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1B5F" w14:textId="77777777" w:rsidR="00077511" w:rsidRPr="00997BFC" w:rsidRDefault="00077511" w:rsidP="004C3B63">
      <w:pPr>
        <w:suppressAutoHyphens/>
        <w:ind w:left="-1134" w:right="-708"/>
        <w:jc w:val="center"/>
        <w:rPr>
          <w:rFonts w:eastAsia="Arial Unicode MS" w:cs="Arial"/>
          <w:b/>
          <w:color w:val="000000" w:themeColor="text1"/>
          <w:kern w:val="1"/>
          <w:sz w:val="24"/>
          <w:szCs w:val="24"/>
          <w:lang w:val="ru-RU" w:eastAsia="ar-SA"/>
        </w:rPr>
      </w:pPr>
      <w:r w:rsidRPr="00997BFC">
        <w:rPr>
          <w:rFonts w:eastAsia="Arial Unicode MS" w:cs="Arial"/>
          <w:b/>
          <w:color w:val="000000" w:themeColor="text1"/>
          <w:kern w:val="1"/>
          <w:sz w:val="24"/>
          <w:szCs w:val="24"/>
          <w:lang w:val="ru-RU" w:eastAsia="ar-SA"/>
        </w:rPr>
        <w:t>ЈАВНО ПРЕДУЗЕЋЕ «ЕЛЕКТРОПРИВРЕДА СРБИЈЕ» БЕОГРАД</w:t>
      </w:r>
    </w:p>
    <w:p w14:paraId="1646C2BD" w14:textId="77777777" w:rsidR="00077511" w:rsidRPr="00997BFC" w:rsidRDefault="00077511" w:rsidP="00077511">
      <w:pPr>
        <w:jc w:val="center"/>
        <w:rPr>
          <w:rFonts w:cs="Arial"/>
          <w:b/>
          <w:color w:val="000000" w:themeColor="text1"/>
          <w:sz w:val="24"/>
          <w:szCs w:val="24"/>
          <w:lang w:val="ru-RU"/>
        </w:rPr>
      </w:pPr>
      <w:r w:rsidRPr="00997BFC">
        <w:rPr>
          <w:rFonts w:cs="Arial"/>
          <w:b/>
          <w:color w:val="000000" w:themeColor="text1"/>
          <w:sz w:val="24"/>
          <w:szCs w:val="24"/>
          <w:lang w:val="ru-RU"/>
        </w:rPr>
        <w:t>ОГРАНАК ХЕ ЂЕРДАП КЛАДОВО</w:t>
      </w:r>
    </w:p>
    <w:p w14:paraId="33A97B1E" w14:textId="77777777" w:rsidR="00210557" w:rsidRPr="005C28FB" w:rsidRDefault="00210557" w:rsidP="00210557">
      <w:pPr>
        <w:jc w:val="center"/>
        <w:rPr>
          <w:rFonts w:cs="Arial"/>
          <w:sz w:val="24"/>
          <w:szCs w:val="24"/>
          <w:lang w:val="sr-Latn-CS"/>
        </w:rPr>
      </w:pPr>
    </w:p>
    <w:p w14:paraId="07E4F90E" w14:textId="77777777" w:rsidR="00210557" w:rsidRPr="00997BFC" w:rsidRDefault="00210557" w:rsidP="00210557">
      <w:pPr>
        <w:jc w:val="center"/>
        <w:rPr>
          <w:rFonts w:cs="Arial"/>
          <w:sz w:val="24"/>
          <w:szCs w:val="24"/>
          <w:lang w:val="ru-RU"/>
        </w:rPr>
      </w:pPr>
    </w:p>
    <w:p w14:paraId="763348AD"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4C49ED88" wp14:editId="4B2A5A5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87816B3" w14:textId="77777777" w:rsidR="00210557" w:rsidRPr="005C28FB" w:rsidRDefault="00210557" w:rsidP="00210557">
      <w:pPr>
        <w:jc w:val="center"/>
        <w:rPr>
          <w:rFonts w:cs="Arial"/>
          <w:sz w:val="24"/>
          <w:szCs w:val="24"/>
          <w:lang w:val="sr-Latn-CS"/>
        </w:rPr>
      </w:pPr>
    </w:p>
    <w:p w14:paraId="220BA2A0" w14:textId="77777777" w:rsidR="00210557" w:rsidRPr="005C28FB" w:rsidRDefault="00210557" w:rsidP="00210557">
      <w:pPr>
        <w:jc w:val="center"/>
        <w:rPr>
          <w:rFonts w:cs="Arial"/>
          <w:b/>
          <w:sz w:val="24"/>
          <w:szCs w:val="24"/>
          <w:lang w:val="sr-Latn-CS"/>
        </w:rPr>
      </w:pPr>
    </w:p>
    <w:p w14:paraId="336AA68C" w14:textId="77777777" w:rsidR="00210557" w:rsidRPr="00997BFC" w:rsidRDefault="00210557" w:rsidP="00874F5B">
      <w:pPr>
        <w:jc w:val="center"/>
        <w:rPr>
          <w:rFonts w:cs="Arial"/>
          <w:b/>
          <w:sz w:val="24"/>
          <w:szCs w:val="24"/>
          <w:lang w:val="ru-RU"/>
        </w:rPr>
      </w:pPr>
      <w:bookmarkStart w:id="0" w:name="_Toc441215596"/>
      <w:bookmarkStart w:id="1" w:name="_Toc441651535"/>
      <w:bookmarkStart w:id="2" w:name="_Toc442559872"/>
      <w:r w:rsidRPr="00997BFC">
        <w:rPr>
          <w:rFonts w:cs="Arial"/>
          <w:b/>
          <w:sz w:val="24"/>
          <w:szCs w:val="24"/>
          <w:lang w:val="ru-RU"/>
        </w:rPr>
        <w:t>КОНКУРСНА ДОКУМЕНТАЦИЈА</w:t>
      </w:r>
      <w:bookmarkEnd w:id="0"/>
      <w:bookmarkEnd w:id="1"/>
      <w:bookmarkEnd w:id="2"/>
    </w:p>
    <w:p w14:paraId="1D841B35" w14:textId="77777777" w:rsidR="00210557" w:rsidRPr="00997BFC" w:rsidRDefault="00210557" w:rsidP="00874F5B">
      <w:pPr>
        <w:jc w:val="center"/>
        <w:rPr>
          <w:rFonts w:cs="Arial"/>
          <w:b/>
          <w:sz w:val="24"/>
          <w:szCs w:val="24"/>
          <w:lang w:val="ru-RU"/>
        </w:rPr>
      </w:pPr>
      <w:bookmarkStart w:id="3" w:name="_Toc441215597"/>
      <w:bookmarkStart w:id="4" w:name="_Toc441651536"/>
      <w:bookmarkStart w:id="5" w:name="_Toc442559873"/>
      <w:r w:rsidRPr="00997BFC">
        <w:rPr>
          <w:rFonts w:cs="Arial"/>
          <w:b/>
          <w:sz w:val="24"/>
          <w:szCs w:val="24"/>
          <w:lang w:val="ru-RU"/>
        </w:rPr>
        <w:t xml:space="preserve">за јавну набавку </w:t>
      </w:r>
      <w:r w:rsidR="00873EBD" w:rsidRPr="00997BFC">
        <w:rPr>
          <w:rFonts w:cs="Arial"/>
          <w:b/>
          <w:sz w:val="24"/>
          <w:szCs w:val="24"/>
          <w:lang w:val="ru-RU"/>
        </w:rPr>
        <w:t>радова</w:t>
      </w:r>
      <w:r w:rsidRPr="00997BFC">
        <w:rPr>
          <w:rFonts w:cs="Arial"/>
          <w:b/>
          <w:sz w:val="24"/>
          <w:szCs w:val="24"/>
          <w:lang w:val="ru-RU"/>
        </w:rPr>
        <w:t xml:space="preserve"> бр</w:t>
      </w:r>
      <w:bookmarkEnd w:id="3"/>
      <w:bookmarkEnd w:id="4"/>
      <w:bookmarkEnd w:id="5"/>
      <w:r w:rsidR="00113B84" w:rsidRPr="00997BFC">
        <w:rPr>
          <w:rFonts w:cs="Arial"/>
          <w:b/>
          <w:sz w:val="24"/>
          <w:szCs w:val="24"/>
          <w:lang w:val="ru-RU"/>
        </w:rPr>
        <w:t>.</w:t>
      </w:r>
      <w:r w:rsidR="00077511" w:rsidRPr="00997BFC">
        <w:rPr>
          <w:rFonts w:cs="Arial"/>
          <w:b/>
          <w:sz w:val="24"/>
          <w:szCs w:val="24"/>
          <w:lang w:val="ru-RU"/>
        </w:rPr>
        <w:t xml:space="preserve"> </w:t>
      </w:r>
      <w:r w:rsidR="007B7FD5" w:rsidRPr="00997BFC">
        <w:rPr>
          <w:rFonts w:cs="Arial"/>
          <w:b/>
          <w:sz w:val="24"/>
          <w:szCs w:val="24"/>
          <w:lang w:val="ru-RU"/>
        </w:rPr>
        <w:t>ЈН/2000/0244/2016</w:t>
      </w:r>
    </w:p>
    <w:p w14:paraId="70148BA1" w14:textId="77777777" w:rsidR="00210557" w:rsidRPr="00997BFC" w:rsidRDefault="00210557" w:rsidP="00874F5B">
      <w:pPr>
        <w:rPr>
          <w:rFonts w:cs="Arial"/>
          <w:sz w:val="24"/>
          <w:szCs w:val="24"/>
          <w:lang w:val="ru-RU"/>
        </w:rPr>
      </w:pPr>
    </w:p>
    <w:p w14:paraId="5F3D9559" w14:textId="77777777" w:rsidR="007B7FD5" w:rsidRPr="007B7FD5" w:rsidRDefault="007B7FD5" w:rsidP="007B7FD5">
      <w:pPr>
        <w:jc w:val="center"/>
        <w:rPr>
          <w:rFonts w:cs="Arial"/>
          <w:b/>
          <w:sz w:val="24"/>
          <w:szCs w:val="24"/>
          <w:lang w:val="ru-RU"/>
        </w:rPr>
      </w:pPr>
      <w:r w:rsidRPr="007B7FD5">
        <w:rPr>
          <w:rFonts w:cs="Arial"/>
          <w:b/>
          <w:sz w:val="24"/>
          <w:szCs w:val="24"/>
          <w:lang w:val="ru-RU"/>
        </w:rPr>
        <w:t>МОНТАЖА СТАТОРА И РОТОРА ГЛАВНОГ И ПОМОЋНОГ ГЕНЕРАТОРА</w:t>
      </w:r>
    </w:p>
    <w:p w14:paraId="58976CE5" w14:textId="77777777" w:rsidR="007B7FD5" w:rsidRDefault="007B7FD5" w:rsidP="009642F1">
      <w:pPr>
        <w:rPr>
          <w:rFonts w:cs="Arial"/>
          <w:lang w:val="ru-RU"/>
        </w:rPr>
      </w:pPr>
    </w:p>
    <w:p w14:paraId="443966CE" w14:textId="77777777" w:rsidR="007B7FD5" w:rsidRDefault="007B7FD5" w:rsidP="009642F1">
      <w:pPr>
        <w:rPr>
          <w:rFonts w:cs="Arial"/>
          <w:lang w:val="ru-RU"/>
        </w:rPr>
      </w:pPr>
    </w:p>
    <w:p w14:paraId="6929CFF7" w14:textId="77777777" w:rsidR="007B7FD5" w:rsidRDefault="007B7FD5" w:rsidP="009642F1">
      <w:pPr>
        <w:rPr>
          <w:rFonts w:cs="Arial"/>
          <w:lang w:val="ru-RU"/>
        </w:rPr>
      </w:pPr>
    </w:p>
    <w:p w14:paraId="041C1C7D"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457D8E26" w14:textId="77777777" w:rsidR="009642F1" w:rsidRPr="00997BFC"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7B7FD5" w:rsidRPr="00997BFC">
        <w:rPr>
          <w:rFonts w:cs="Arial"/>
          <w:b/>
          <w:sz w:val="24"/>
          <w:szCs w:val="24"/>
          <w:lang w:val="ru-RU"/>
        </w:rPr>
        <w:t>ЈН/2000/0244/2016</w:t>
      </w:r>
    </w:p>
    <w:p w14:paraId="7CC31E1E" w14:textId="77777777" w:rsidR="009642F1" w:rsidRPr="00997BFC"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w:t>
      </w:r>
      <w:r w:rsidR="00A61282"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формирана Решењем бр.</w:t>
      </w:r>
      <w:r w:rsidR="007B7FD5">
        <w:rPr>
          <w:rFonts w:eastAsia="Arial Unicode MS" w:cs="Arial"/>
          <w:b/>
          <w:kern w:val="2"/>
          <w:sz w:val="24"/>
          <w:szCs w:val="24"/>
          <w:lang w:val="ru-RU"/>
        </w:rPr>
        <w:t xml:space="preserve"> </w:t>
      </w:r>
      <w:r w:rsidR="007B7FD5" w:rsidRPr="00997BFC">
        <w:rPr>
          <w:rFonts w:eastAsia="Arial Unicode MS" w:cs="Arial"/>
          <w:b/>
          <w:kern w:val="2"/>
          <w:sz w:val="24"/>
          <w:szCs w:val="24"/>
          <w:lang w:val="ru-RU"/>
        </w:rPr>
        <w:t>12</w:t>
      </w:r>
      <w:r w:rsidR="006F468A" w:rsidRPr="00997BFC">
        <w:rPr>
          <w:rFonts w:eastAsia="Arial Unicode MS" w:cs="Arial"/>
          <w:b/>
          <w:kern w:val="2"/>
          <w:sz w:val="24"/>
          <w:szCs w:val="24"/>
          <w:lang w:val="ru-RU"/>
        </w:rPr>
        <w:t>.01.-</w:t>
      </w:r>
      <w:r w:rsidR="007B7FD5">
        <w:rPr>
          <w:rFonts w:eastAsia="Arial Unicode MS" w:cs="Arial"/>
          <w:b/>
          <w:kern w:val="2"/>
          <w:sz w:val="24"/>
          <w:szCs w:val="24"/>
          <w:lang w:val="sr-Cyrl-RS"/>
        </w:rPr>
        <w:t>399429</w:t>
      </w:r>
      <w:r w:rsidR="006F468A" w:rsidRPr="00997BFC">
        <w:rPr>
          <w:rFonts w:eastAsia="Arial Unicode MS" w:cs="Arial"/>
          <w:b/>
          <w:kern w:val="2"/>
          <w:sz w:val="24"/>
          <w:szCs w:val="24"/>
          <w:lang w:val="ru-RU"/>
        </w:rPr>
        <w:t>/3-2016</w:t>
      </w:r>
    </w:p>
    <w:p w14:paraId="64676EB1" w14:textId="77777777" w:rsidR="009642F1" w:rsidRPr="005C28FB" w:rsidRDefault="009642F1" w:rsidP="009642F1">
      <w:pPr>
        <w:pStyle w:val="Title"/>
        <w:spacing w:before="0"/>
        <w:rPr>
          <w:rFonts w:cs="Arial"/>
          <w:color w:val="FF0000"/>
          <w:szCs w:val="24"/>
        </w:rPr>
      </w:pPr>
    </w:p>
    <w:p w14:paraId="6F0E57A3" w14:textId="77777777" w:rsidR="009642F1" w:rsidRPr="005C28FB" w:rsidRDefault="009642F1" w:rsidP="009642F1">
      <w:pPr>
        <w:pStyle w:val="Title"/>
        <w:tabs>
          <w:tab w:val="left" w:pos="7035"/>
        </w:tabs>
        <w:spacing w:before="0"/>
        <w:jc w:val="left"/>
        <w:rPr>
          <w:rFonts w:cs="Arial"/>
          <w:szCs w:val="24"/>
        </w:rPr>
      </w:pPr>
      <w:r w:rsidRPr="005C28FB">
        <w:rPr>
          <w:rFonts w:cs="Arial"/>
          <w:color w:val="FF0000"/>
          <w:szCs w:val="24"/>
        </w:rPr>
        <w:t xml:space="preserve">                           </w:t>
      </w:r>
      <w:r w:rsidR="00113B84" w:rsidRPr="005C28FB">
        <w:rPr>
          <w:rFonts w:cs="Arial"/>
          <w:color w:val="FF0000"/>
          <w:szCs w:val="24"/>
        </w:rPr>
        <w:t xml:space="preserve">                                         </w:t>
      </w:r>
    </w:p>
    <w:p w14:paraId="1444F22B"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340B091B" w14:textId="77777777" w:rsidR="00150FCE" w:rsidRPr="005C28FB" w:rsidRDefault="00150FCE" w:rsidP="000C50A0">
      <w:pPr>
        <w:pStyle w:val="BodyText"/>
        <w:spacing w:before="0"/>
        <w:jc w:val="center"/>
        <w:rPr>
          <w:rFonts w:cs="Arial"/>
          <w:b/>
          <w:szCs w:val="24"/>
          <w:lang w:val="ru-RU"/>
        </w:rPr>
      </w:pPr>
    </w:p>
    <w:p w14:paraId="26690E1A" w14:textId="77777777" w:rsidR="00150FCE" w:rsidRPr="005C28FB" w:rsidRDefault="00150FCE" w:rsidP="000C50A0">
      <w:pPr>
        <w:pStyle w:val="BodyText"/>
        <w:spacing w:before="0"/>
        <w:jc w:val="center"/>
        <w:rPr>
          <w:rFonts w:cs="Arial"/>
          <w:b/>
          <w:szCs w:val="24"/>
          <w:lang w:val="ru-RU"/>
        </w:rPr>
      </w:pPr>
    </w:p>
    <w:p w14:paraId="274EC540" w14:textId="77777777" w:rsidR="00150FCE" w:rsidRPr="005C28FB" w:rsidRDefault="00150FCE" w:rsidP="000C50A0">
      <w:pPr>
        <w:pStyle w:val="BodyText"/>
        <w:spacing w:before="0"/>
        <w:jc w:val="center"/>
        <w:rPr>
          <w:rFonts w:cs="Arial"/>
          <w:b/>
          <w:szCs w:val="24"/>
          <w:lang w:val="ru-RU"/>
        </w:rPr>
      </w:pPr>
    </w:p>
    <w:p w14:paraId="13F1FEDF" w14:textId="047C082E" w:rsidR="00EB2C6E" w:rsidRPr="005C28FB" w:rsidRDefault="00BC4EBC" w:rsidP="000C50A0">
      <w:pPr>
        <w:spacing w:before="0"/>
        <w:jc w:val="center"/>
        <w:rPr>
          <w:rFonts w:eastAsia="Arial Unicode MS" w:cs="Arial"/>
          <w:b/>
          <w:kern w:val="2"/>
          <w:sz w:val="24"/>
          <w:szCs w:val="24"/>
          <w:lang w:val="ru-RU"/>
        </w:rPr>
      </w:pPr>
      <w:r>
        <w:rPr>
          <w:rFonts w:eastAsia="Arial Unicode MS" w:cs="Arial"/>
          <w:b/>
          <w:kern w:val="2"/>
          <w:sz w:val="24"/>
          <w:szCs w:val="24"/>
          <w:lang w:val="ru-RU"/>
        </w:rPr>
        <w:t xml:space="preserve">(заведено у ЈП ЕПС број </w:t>
      </w:r>
      <w:r w:rsidR="007B7FD5" w:rsidRPr="00997BFC">
        <w:rPr>
          <w:rFonts w:eastAsia="Arial Unicode MS" w:cs="Arial"/>
          <w:b/>
          <w:kern w:val="2"/>
          <w:sz w:val="24"/>
          <w:szCs w:val="24"/>
          <w:lang w:val="ru-RU"/>
        </w:rPr>
        <w:t>12.01.-</w:t>
      </w:r>
      <w:r w:rsidR="007B7FD5">
        <w:rPr>
          <w:rFonts w:eastAsia="Arial Unicode MS" w:cs="Arial"/>
          <w:b/>
          <w:kern w:val="2"/>
          <w:sz w:val="24"/>
          <w:szCs w:val="24"/>
          <w:lang w:val="sr-Cyrl-RS"/>
        </w:rPr>
        <w:t>399429</w:t>
      </w:r>
      <w:r w:rsidR="007F18DA">
        <w:rPr>
          <w:rFonts w:eastAsia="Arial Unicode MS" w:cs="Arial"/>
          <w:b/>
          <w:kern w:val="2"/>
          <w:sz w:val="24"/>
          <w:szCs w:val="24"/>
          <w:lang w:val="ru-RU"/>
        </w:rPr>
        <w:t>/5</w:t>
      </w:r>
      <w:r w:rsidR="007B7FD5" w:rsidRPr="00997BFC">
        <w:rPr>
          <w:rFonts w:eastAsia="Arial Unicode MS" w:cs="Arial"/>
          <w:b/>
          <w:kern w:val="2"/>
          <w:sz w:val="24"/>
          <w:szCs w:val="24"/>
          <w:lang w:val="ru-RU"/>
        </w:rPr>
        <w:t>-2016</w:t>
      </w:r>
      <w:r w:rsidR="007F18DA">
        <w:rPr>
          <w:rFonts w:eastAsia="Arial Unicode MS" w:cs="Arial"/>
          <w:b/>
          <w:kern w:val="2"/>
          <w:sz w:val="24"/>
          <w:szCs w:val="24"/>
          <w:lang w:val="ru-RU"/>
        </w:rPr>
        <w:t xml:space="preserve"> од 01</w:t>
      </w:r>
      <w:r w:rsidR="00EC2F36" w:rsidRPr="005C28FB">
        <w:rPr>
          <w:rFonts w:eastAsia="Arial Unicode MS" w:cs="Arial"/>
          <w:b/>
          <w:kern w:val="2"/>
          <w:sz w:val="24"/>
          <w:szCs w:val="24"/>
          <w:lang w:val="ru-RU"/>
        </w:rPr>
        <w:t>.</w:t>
      </w:r>
      <w:r w:rsidR="007F18DA">
        <w:rPr>
          <w:rFonts w:eastAsia="Arial Unicode MS" w:cs="Arial"/>
          <w:b/>
          <w:kern w:val="2"/>
          <w:sz w:val="24"/>
          <w:szCs w:val="24"/>
          <w:lang w:val="ru-RU"/>
        </w:rPr>
        <w:t>1</w:t>
      </w:r>
      <w:bookmarkStart w:id="6" w:name="_GoBack"/>
      <w:bookmarkEnd w:id="6"/>
      <w:r w:rsidR="006A33C2">
        <w:rPr>
          <w:rFonts w:eastAsia="Arial Unicode MS" w:cs="Arial"/>
          <w:b/>
          <w:kern w:val="2"/>
          <w:sz w:val="24"/>
          <w:szCs w:val="24"/>
          <w:lang w:val="ru-RU"/>
        </w:rPr>
        <w:t>1</w:t>
      </w:r>
      <w:r w:rsidR="00EC2F36" w:rsidRPr="005C28FB">
        <w:rPr>
          <w:rFonts w:eastAsia="Arial Unicode MS" w:cs="Arial"/>
          <w:b/>
          <w:kern w:val="2"/>
          <w:sz w:val="24"/>
          <w:szCs w:val="24"/>
          <w:lang w:val="ru-RU"/>
        </w:rPr>
        <w:t>.</w:t>
      </w:r>
      <w:r w:rsidR="00413BCE" w:rsidRPr="005C28FB">
        <w:rPr>
          <w:rFonts w:eastAsia="Arial Unicode MS" w:cs="Arial"/>
          <w:b/>
          <w:kern w:val="2"/>
          <w:sz w:val="24"/>
          <w:szCs w:val="24"/>
          <w:lang w:val="ru-RU"/>
        </w:rPr>
        <w:t>201</w:t>
      </w:r>
      <w:r w:rsidR="00210557" w:rsidRPr="005C28FB">
        <w:rPr>
          <w:rFonts w:eastAsia="Arial Unicode MS" w:cs="Arial"/>
          <w:b/>
          <w:kern w:val="2"/>
          <w:sz w:val="24"/>
          <w:szCs w:val="24"/>
          <w:lang w:val="ru-RU"/>
        </w:rPr>
        <w:t>6</w:t>
      </w:r>
      <w:r w:rsidR="00413BCE" w:rsidRPr="005C28FB">
        <w:rPr>
          <w:rFonts w:eastAsia="Arial Unicode MS" w:cs="Arial"/>
          <w:b/>
          <w:kern w:val="2"/>
          <w:sz w:val="24"/>
          <w:szCs w:val="24"/>
          <w:lang w:val="ru-RU"/>
        </w:rPr>
        <w:t>.</w:t>
      </w:r>
      <w:r w:rsidR="00EB2C6E" w:rsidRPr="005C28FB">
        <w:rPr>
          <w:rFonts w:eastAsia="Arial Unicode MS" w:cs="Arial"/>
          <w:b/>
          <w:kern w:val="2"/>
          <w:sz w:val="24"/>
          <w:szCs w:val="24"/>
          <w:lang w:val="ru-RU"/>
        </w:rPr>
        <w:t xml:space="preserve"> године)</w:t>
      </w:r>
    </w:p>
    <w:p w14:paraId="45CB6397" w14:textId="77777777" w:rsidR="000C50A0" w:rsidRPr="005C28FB" w:rsidRDefault="000C50A0" w:rsidP="000C50A0">
      <w:pPr>
        <w:spacing w:before="0"/>
        <w:jc w:val="center"/>
        <w:rPr>
          <w:rFonts w:eastAsia="Arial Unicode MS" w:cs="Arial"/>
          <w:b/>
          <w:kern w:val="2"/>
          <w:sz w:val="24"/>
          <w:szCs w:val="24"/>
          <w:lang w:val="ru-RU"/>
        </w:rPr>
      </w:pPr>
    </w:p>
    <w:p w14:paraId="26B862A3" w14:textId="77777777" w:rsidR="00A3774E" w:rsidRPr="005C28FB" w:rsidRDefault="00A3774E" w:rsidP="000C50A0">
      <w:pPr>
        <w:pStyle w:val="BodyText"/>
        <w:spacing w:before="0"/>
        <w:jc w:val="center"/>
        <w:rPr>
          <w:rFonts w:cs="Arial"/>
          <w:b/>
          <w:szCs w:val="24"/>
        </w:rPr>
      </w:pPr>
    </w:p>
    <w:p w14:paraId="0AACC555" w14:textId="77777777" w:rsidR="00F20A15" w:rsidRPr="005C28FB" w:rsidRDefault="00F20A15" w:rsidP="000C50A0">
      <w:pPr>
        <w:pStyle w:val="BodyText"/>
        <w:spacing w:before="0"/>
        <w:jc w:val="center"/>
        <w:rPr>
          <w:rFonts w:cs="Arial"/>
          <w:szCs w:val="24"/>
        </w:rPr>
      </w:pPr>
    </w:p>
    <w:p w14:paraId="211B179C" w14:textId="77777777" w:rsidR="00F20A15" w:rsidRPr="005C28FB" w:rsidRDefault="00F20A15" w:rsidP="000C50A0">
      <w:pPr>
        <w:pStyle w:val="BodyText"/>
        <w:spacing w:before="0"/>
        <w:jc w:val="center"/>
        <w:rPr>
          <w:rFonts w:cs="Arial"/>
          <w:szCs w:val="24"/>
        </w:rPr>
      </w:pPr>
    </w:p>
    <w:p w14:paraId="27658B53" w14:textId="77777777" w:rsidR="00F20A15" w:rsidRPr="005C28FB" w:rsidRDefault="00F20A15" w:rsidP="000C50A0">
      <w:pPr>
        <w:pStyle w:val="BodyText"/>
        <w:spacing w:before="0"/>
        <w:jc w:val="center"/>
        <w:rPr>
          <w:rFonts w:cs="Arial"/>
          <w:szCs w:val="24"/>
        </w:rPr>
      </w:pPr>
    </w:p>
    <w:p w14:paraId="7D9EA5D9" w14:textId="77777777" w:rsidR="00F20A15" w:rsidRPr="005C28FB" w:rsidRDefault="00F20A15" w:rsidP="000C50A0">
      <w:pPr>
        <w:pStyle w:val="BodyText"/>
        <w:spacing w:before="0"/>
        <w:jc w:val="center"/>
        <w:rPr>
          <w:rFonts w:cs="Arial"/>
          <w:szCs w:val="24"/>
        </w:rPr>
      </w:pPr>
    </w:p>
    <w:p w14:paraId="4A4D6699" w14:textId="77777777" w:rsidR="00F20A15" w:rsidRPr="005C28FB" w:rsidRDefault="00F20A15" w:rsidP="000C50A0">
      <w:pPr>
        <w:pStyle w:val="BodyText"/>
        <w:spacing w:before="0"/>
        <w:jc w:val="center"/>
        <w:rPr>
          <w:rFonts w:cs="Arial"/>
          <w:szCs w:val="24"/>
        </w:rPr>
      </w:pPr>
    </w:p>
    <w:p w14:paraId="1665E3A9" w14:textId="77777777" w:rsidR="00F20A15" w:rsidRPr="005C28FB" w:rsidRDefault="00F20A15" w:rsidP="000C50A0">
      <w:pPr>
        <w:pStyle w:val="BodyText"/>
        <w:spacing w:before="0"/>
        <w:jc w:val="center"/>
        <w:rPr>
          <w:rFonts w:cs="Arial"/>
          <w:szCs w:val="24"/>
        </w:rPr>
      </w:pPr>
    </w:p>
    <w:p w14:paraId="5DDB8955" w14:textId="77777777" w:rsidR="00F20A15" w:rsidRPr="005C28FB" w:rsidRDefault="00F20A15" w:rsidP="000C50A0">
      <w:pPr>
        <w:pStyle w:val="BodyText"/>
        <w:spacing w:before="0"/>
        <w:jc w:val="center"/>
        <w:rPr>
          <w:rFonts w:cs="Arial"/>
          <w:szCs w:val="24"/>
        </w:rPr>
      </w:pPr>
    </w:p>
    <w:p w14:paraId="4A3071E5" w14:textId="77777777" w:rsidR="00F20A15" w:rsidRPr="005C28FB" w:rsidRDefault="00F20A15" w:rsidP="000C50A0">
      <w:pPr>
        <w:pStyle w:val="BodyText"/>
        <w:spacing w:before="0"/>
        <w:jc w:val="center"/>
        <w:rPr>
          <w:rFonts w:cs="Arial"/>
          <w:szCs w:val="24"/>
        </w:rPr>
      </w:pPr>
    </w:p>
    <w:p w14:paraId="3F8E4D3C" w14:textId="77777777" w:rsidR="00F20A15" w:rsidRPr="005C28FB" w:rsidRDefault="00F20A15" w:rsidP="000C50A0">
      <w:pPr>
        <w:pStyle w:val="BodyText"/>
        <w:spacing w:before="0"/>
        <w:jc w:val="center"/>
        <w:rPr>
          <w:rFonts w:cs="Arial"/>
          <w:szCs w:val="24"/>
        </w:rPr>
      </w:pPr>
    </w:p>
    <w:p w14:paraId="5135D7FA" w14:textId="77777777" w:rsidR="00C53AC6" w:rsidRPr="005C28FB" w:rsidRDefault="00C53AC6" w:rsidP="000C50A0">
      <w:pPr>
        <w:pStyle w:val="BodyText"/>
        <w:spacing w:before="0"/>
        <w:jc w:val="center"/>
        <w:rPr>
          <w:rFonts w:cs="Arial"/>
          <w:szCs w:val="24"/>
        </w:rPr>
      </w:pPr>
    </w:p>
    <w:p w14:paraId="19AB8237" w14:textId="77777777" w:rsidR="00C53AC6" w:rsidRPr="00997BFC" w:rsidRDefault="00C53AC6" w:rsidP="000C50A0">
      <w:pPr>
        <w:pStyle w:val="BodyText"/>
        <w:spacing w:before="0"/>
        <w:jc w:val="center"/>
        <w:rPr>
          <w:rFonts w:cs="Arial"/>
          <w:szCs w:val="24"/>
          <w:lang w:val="ru-RU"/>
        </w:rPr>
      </w:pPr>
    </w:p>
    <w:p w14:paraId="63AF3D23" w14:textId="77777777" w:rsidR="000C50A0" w:rsidRPr="005C28FB" w:rsidRDefault="000C50A0" w:rsidP="000C50A0">
      <w:pPr>
        <w:pStyle w:val="BodyText"/>
        <w:spacing w:before="0"/>
        <w:jc w:val="center"/>
        <w:rPr>
          <w:rFonts w:cs="Arial"/>
          <w:szCs w:val="24"/>
          <w:lang w:val="ru-RU"/>
        </w:rPr>
      </w:pPr>
    </w:p>
    <w:p w14:paraId="54C95AA7" w14:textId="4E40A686" w:rsidR="00F20A15"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6A33C2">
        <w:rPr>
          <w:rFonts w:cs="Arial"/>
          <w:sz w:val="24"/>
          <w:szCs w:val="24"/>
          <w:lang w:val="sr-Cyrl-RS"/>
        </w:rPr>
        <w:t>новембар</w:t>
      </w:r>
      <w:r w:rsidRPr="00997BFC">
        <w:rPr>
          <w:rFonts w:cs="Arial"/>
          <w:i/>
          <w:color w:val="00B0F0"/>
          <w:sz w:val="24"/>
          <w:szCs w:val="24"/>
          <w:lang w:val="ru-RU"/>
        </w:rPr>
        <w:t xml:space="preserve"> </w:t>
      </w:r>
      <w:r w:rsidRPr="005C28FB">
        <w:rPr>
          <w:rFonts w:cs="Arial"/>
          <w:sz w:val="24"/>
          <w:szCs w:val="24"/>
          <w:lang w:val="ru-RU"/>
        </w:rPr>
        <w:t xml:space="preserve">2016. </w:t>
      </w:r>
      <w:r w:rsidR="006F468A">
        <w:rPr>
          <w:rFonts w:cs="Arial"/>
          <w:sz w:val="24"/>
          <w:szCs w:val="24"/>
          <w:lang w:val="ru-RU"/>
        </w:rPr>
        <w:t>г</w:t>
      </w:r>
      <w:r w:rsidRPr="005C28FB">
        <w:rPr>
          <w:rFonts w:cs="Arial"/>
          <w:sz w:val="24"/>
          <w:szCs w:val="24"/>
          <w:lang w:val="ru-RU"/>
        </w:rPr>
        <w:t>одине</w:t>
      </w:r>
    </w:p>
    <w:p w14:paraId="4BA7AAEF" w14:textId="77777777" w:rsidR="00261778" w:rsidRPr="006F468A" w:rsidRDefault="00261778" w:rsidP="00F20A15">
      <w:pPr>
        <w:spacing w:before="0"/>
        <w:rPr>
          <w:rFonts w:cs="Arial"/>
          <w:sz w:val="24"/>
          <w:szCs w:val="24"/>
          <w:lang w:val="ru-RU"/>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997BFC">
        <w:rPr>
          <w:rFonts w:eastAsia="Calibri" w:cs="Arial"/>
          <w:bCs/>
          <w:sz w:val="24"/>
          <w:szCs w:val="24"/>
          <w:lang w:val="ru-RU"/>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997BFC">
        <w:rPr>
          <w:rFonts w:eastAsia="TimesNewRomanPSMT" w:cs="Arial"/>
          <w:color w:val="000000"/>
          <w:kern w:val="2"/>
          <w:sz w:val="24"/>
          <w:szCs w:val="24"/>
          <w:lang w:val="ru-RU"/>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7B7FD5" w:rsidRPr="00997BFC">
        <w:rPr>
          <w:rFonts w:eastAsia="Arial Unicode MS" w:cs="Arial"/>
          <w:kern w:val="2"/>
          <w:sz w:val="24"/>
          <w:szCs w:val="24"/>
          <w:lang w:val="ru-RU"/>
        </w:rPr>
        <w:t>12</w:t>
      </w:r>
      <w:r w:rsidR="006F468A" w:rsidRPr="00997BFC">
        <w:rPr>
          <w:rFonts w:eastAsia="Arial Unicode MS" w:cs="Arial"/>
          <w:kern w:val="2"/>
          <w:sz w:val="24"/>
          <w:szCs w:val="24"/>
          <w:lang w:val="ru-RU"/>
        </w:rPr>
        <w:t>.01.-</w:t>
      </w:r>
      <w:r w:rsidR="007B7FD5">
        <w:rPr>
          <w:rFonts w:eastAsia="Arial Unicode MS" w:cs="Arial"/>
          <w:kern w:val="2"/>
          <w:sz w:val="24"/>
          <w:szCs w:val="24"/>
          <w:lang w:val="sr-Cyrl-RS"/>
        </w:rPr>
        <w:t>399429/2-2016</w:t>
      </w:r>
      <w:r w:rsidR="00077511" w:rsidRPr="006F468A">
        <w:rPr>
          <w:rFonts w:eastAsia="Arial Unicode MS" w:cs="Arial"/>
          <w:kern w:val="2"/>
          <w:sz w:val="24"/>
          <w:szCs w:val="24"/>
          <w:lang w:val="ru-RU"/>
        </w:rPr>
        <w:t xml:space="preserve"> </w:t>
      </w:r>
      <w:r w:rsidR="00F14109" w:rsidRPr="006F468A">
        <w:rPr>
          <w:rFonts w:eastAsia="Arial Unicode MS" w:cs="Arial"/>
          <w:color w:val="000000"/>
          <w:kern w:val="2"/>
          <w:sz w:val="24"/>
          <w:szCs w:val="24"/>
        </w:rPr>
        <w:t>o</w:t>
      </w:r>
      <w:r w:rsidR="00F14109" w:rsidRPr="006F468A">
        <w:rPr>
          <w:rFonts w:eastAsia="Arial Unicode MS" w:cs="Arial"/>
          <w:color w:val="000000"/>
          <w:kern w:val="2"/>
          <w:sz w:val="24"/>
          <w:szCs w:val="24"/>
          <w:lang w:val="ru-RU"/>
        </w:rPr>
        <w:t>д</w:t>
      </w:r>
      <w:r w:rsidR="00077511" w:rsidRPr="006F468A">
        <w:rPr>
          <w:rFonts w:eastAsia="Arial Unicode MS" w:cs="Arial"/>
          <w:color w:val="000000"/>
          <w:kern w:val="2"/>
          <w:sz w:val="24"/>
          <w:szCs w:val="24"/>
          <w:lang w:val="ru-RU"/>
        </w:rPr>
        <w:t xml:space="preserve"> </w:t>
      </w:r>
      <w:r w:rsidR="007B7FD5">
        <w:rPr>
          <w:rFonts w:eastAsia="Arial Unicode MS" w:cs="Arial"/>
          <w:color w:val="000000"/>
          <w:kern w:val="2"/>
          <w:sz w:val="24"/>
          <w:szCs w:val="24"/>
          <w:lang w:val="sr-Cyrl-RS"/>
        </w:rPr>
        <w:t>07</w:t>
      </w:r>
      <w:r w:rsidR="006F468A" w:rsidRPr="00997BFC">
        <w:rPr>
          <w:rFonts w:eastAsia="Arial Unicode MS" w:cs="Arial"/>
          <w:color w:val="000000"/>
          <w:kern w:val="2"/>
          <w:sz w:val="24"/>
          <w:szCs w:val="24"/>
          <w:lang w:val="ru-RU"/>
        </w:rPr>
        <w:t>.</w:t>
      </w:r>
      <w:r w:rsidR="007B7FD5">
        <w:rPr>
          <w:rFonts w:eastAsia="Arial Unicode MS" w:cs="Arial"/>
          <w:color w:val="000000"/>
          <w:kern w:val="2"/>
          <w:sz w:val="24"/>
          <w:szCs w:val="24"/>
          <w:lang w:val="sr-Cyrl-RS"/>
        </w:rPr>
        <w:t>10</w:t>
      </w:r>
      <w:r w:rsidR="006F468A" w:rsidRPr="00997BFC">
        <w:rPr>
          <w:rFonts w:eastAsia="Arial Unicode MS" w:cs="Arial"/>
          <w:color w:val="000000"/>
          <w:kern w:val="2"/>
          <w:sz w:val="24"/>
          <w:szCs w:val="24"/>
          <w:lang w:val="ru-RU"/>
        </w:rPr>
        <w:t>.2016.</w:t>
      </w:r>
      <w:r w:rsidRPr="006F468A">
        <w:rPr>
          <w:rFonts w:eastAsia="Arial Unicode MS" w:cs="Arial"/>
          <w:color w:val="000000"/>
          <w:kern w:val="2"/>
          <w:sz w:val="24"/>
          <w:szCs w:val="24"/>
          <w:lang w:val="ru-RU"/>
        </w:rPr>
        <w:t xml:space="preserve">године и Решења о образовању комисије за јавну набавку број </w:t>
      </w:r>
      <w:r w:rsidR="007B7FD5" w:rsidRPr="00997BFC">
        <w:rPr>
          <w:rFonts w:eastAsia="Arial Unicode MS" w:cs="Arial"/>
          <w:kern w:val="2"/>
          <w:sz w:val="24"/>
          <w:szCs w:val="24"/>
          <w:lang w:val="ru-RU"/>
        </w:rPr>
        <w:t>12.01.-</w:t>
      </w:r>
      <w:r w:rsidR="007B7FD5">
        <w:rPr>
          <w:rFonts w:eastAsia="Arial Unicode MS" w:cs="Arial"/>
          <w:kern w:val="2"/>
          <w:sz w:val="24"/>
          <w:szCs w:val="24"/>
          <w:lang w:val="sr-Cyrl-RS"/>
        </w:rPr>
        <w:t>399429/2-2016</w:t>
      </w:r>
      <w:r w:rsidR="007B7FD5" w:rsidRPr="006F468A">
        <w:rPr>
          <w:rFonts w:eastAsia="Arial Unicode MS" w:cs="Arial"/>
          <w:kern w:val="2"/>
          <w:sz w:val="24"/>
          <w:szCs w:val="24"/>
          <w:lang w:val="ru-RU"/>
        </w:rPr>
        <w:t xml:space="preserve"> </w:t>
      </w:r>
      <w:r w:rsidR="007B7FD5" w:rsidRPr="006F468A">
        <w:rPr>
          <w:rFonts w:eastAsia="Arial Unicode MS" w:cs="Arial"/>
          <w:color w:val="000000"/>
          <w:kern w:val="2"/>
          <w:sz w:val="24"/>
          <w:szCs w:val="24"/>
        </w:rPr>
        <w:t>o</w:t>
      </w:r>
      <w:r w:rsidR="007B7FD5" w:rsidRPr="006F468A">
        <w:rPr>
          <w:rFonts w:eastAsia="Arial Unicode MS" w:cs="Arial"/>
          <w:color w:val="000000"/>
          <w:kern w:val="2"/>
          <w:sz w:val="24"/>
          <w:szCs w:val="24"/>
          <w:lang w:val="ru-RU"/>
        </w:rPr>
        <w:t xml:space="preserve">д </w:t>
      </w:r>
      <w:r w:rsidR="007B7FD5">
        <w:rPr>
          <w:rFonts w:eastAsia="Arial Unicode MS" w:cs="Arial"/>
          <w:color w:val="000000"/>
          <w:kern w:val="2"/>
          <w:sz w:val="24"/>
          <w:szCs w:val="24"/>
          <w:lang w:val="sr-Cyrl-RS"/>
        </w:rPr>
        <w:t>07</w:t>
      </w:r>
      <w:r w:rsidR="007B7FD5" w:rsidRPr="00997BFC">
        <w:rPr>
          <w:rFonts w:eastAsia="Arial Unicode MS" w:cs="Arial"/>
          <w:color w:val="000000"/>
          <w:kern w:val="2"/>
          <w:sz w:val="24"/>
          <w:szCs w:val="24"/>
          <w:lang w:val="ru-RU"/>
        </w:rPr>
        <w:t>.</w:t>
      </w:r>
      <w:r w:rsidR="007B7FD5">
        <w:rPr>
          <w:rFonts w:eastAsia="Arial Unicode MS" w:cs="Arial"/>
          <w:color w:val="000000"/>
          <w:kern w:val="2"/>
          <w:sz w:val="24"/>
          <w:szCs w:val="24"/>
          <w:lang w:val="sr-Cyrl-RS"/>
        </w:rPr>
        <w:t>10</w:t>
      </w:r>
      <w:r w:rsidR="007B7FD5" w:rsidRPr="00997BFC">
        <w:rPr>
          <w:rFonts w:eastAsia="Arial Unicode MS" w:cs="Arial"/>
          <w:color w:val="000000"/>
          <w:kern w:val="2"/>
          <w:sz w:val="24"/>
          <w:szCs w:val="24"/>
          <w:lang w:val="ru-RU"/>
        </w:rPr>
        <w:t>.2016.</w:t>
      </w:r>
      <w:r w:rsidR="007B7FD5">
        <w:rPr>
          <w:rFonts w:eastAsia="Arial Unicode MS" w:cs="Arial"/>
          <w:color w:val="000000"/>
          <w:kern w:val="2"/>
          <w:sz w:val="24"/>
          <w:szCs w:val="24"/>
          <w:lang w:val="sr-Cyrl-RS"/>
        </w:rPr>
        <w:t xml:space="preserve"> </w:t>
      </w:r>
      <w:r w:rsidR="007B7FD5" w:rsidRPr="006F468A">
        <w:rPr>
          <w:rFonts w:eastAsia="Arial Unicode MS" w:cs="Arial"/>
          <w:color w:val="000000"/>
          <w:kern w:val="2"/>
          <w:sz w:val="24"/>
          <w:szCs w:val="24"/>
          <w:lang w:val="ru-RU"/>
        </w:rPr>
        <w:t xml:space="preserve">године </w:t>
      </w:r>
      <w:r w:rsidRPr="006F468A">
        <w:rPr>
          <w:rFonts w:eastAsia="Arial Unicode MS" w:cs="Arial"/>
          <w:color w:val="000000"/>
          <w:kern w:val="2"/>
          <w:sz w:val="24"/>
          <w:szCs w:val="24"/>
          <w:lang w:val="ru-RU"/>
        </w:rPr>
        <w:t>године припремљена је:</w:t>
      </w:r>
    </w:p>
    <w:p w14:paraId="7A556CBC" w14:textId="77777777" w:rsidR="00261778" w:rsidRPr="005C28FB" w:rsidRDefault="00261778" w:rsidP="000C50A0">
      <w:pPr>
        <w:pStyle w:val="BodyText"/>
        <w:spacing w:before="0"/>
        <w:rPr>
          <w:rFonts w:cs="Arial"/>
          <w:b/>
          <w:spacing w:val="80"/>
          <w:szCs w:val="24"/>
          <w:lang w:val="ru-RU"/>
        </w:rPr>
      </w:pPr>
    </w:p>
    <w:p w14:paraId="3A39674D" w14:textId="77777777" w:rsidR="000C50A0" w:rsidRPr="005C28FB" w:rsidRDefault="000C50A0" w:rsidP="000C50A0">
      <w:pPr>
        <w:pStyle w:val="BodyText"/>
        <w:spacing w:before="0"/>
        <w:rPr>
          <w:rFonts w:cs="Arial"/>
          <w:b/>
          <w:spacing w:val="80"/>
          <w:szCs w:val="24"/>
          <w:lang w:val="ru-RU"/>
        </w:rPr>
      </w:pPr>
    </w:p>
    <w:p w14:paraId="473CCA51" w14:textId="77777777" w:rsidR="00210557" w:rsidRPr="00997BFC" w:rsidRDefault="00210557" w:rsidP="00874F5B">
      <w:pPr>
        <w:jc w:val="center"/>
        <w:rPr>
          <w:rFonts w:cs="Arial"/>
          <w:b/>
          <w:sz w:val="24"/>
          <w:szCs w:val="24"/>
          <w:lang w:val="ru-RU"/>
        </w:rPr>
      </w:pPr>
      <w:bookmarkStart w:id="7" w:name="_Toc441215598"/>
      <w:bookmarkStart w:id="8" w:name="_Toc441651537"/>
      <w:bookmarkStart w:id="9" w:name="_Toc442559874"/>
      <w:r w:rsidRPr="00997BFC">
        <w:rPr>
          <w:rFonts w:cs="Arial"/>
          <w:b/>
          <w:sz w:val="24"/>
          <w:szCs w:val="24"/>
          <w:lang w:val="ru-RU"/>
        </w:rPr>
        <w:t>КОНКУРСНА ДОКУМЕНТАЦИЈА</w:t>
      </w:r>
      <w:bookmarkEnd w:id="7"/>
      <w:bookmarkEnd w:id="8"/>
      <w:bookmarkEnd w:id="9"/>
    </w:p>
    <w:p w14:paraId="022A5AFF" w14:textId="77777777" w:rsidR="00210557" w:rsidRPr="00997BFC" w:rsidRDefault="00210557" w:rsidP="00874F5B">
      <w:pPr>
        <w:jc w:val="center"/>
        <w:rPr>
          <w:rFonts w:cs="Arial"/>
          <w:b/>
          <w:sz w:val="24"/>
          <w:szCs w:val="24"/>
          <w:lang w:val="ru-RU"/>
        </w:rPr>
      </w:pPr>
      <w:bookmarkStart w:id="10" w:name="_Toc441215599"/>
      <w:bookmarkStart w:id="11" w:name="_Toc441651538"/>
      <w:bookmarkStart w:id="12" w:name="_Toc442559875"/>
      <w:r w:rsidRPr="00997BFC">
        <w:rPr>
          <w:rFonts w:cs="Arial"/>
          <w:b/>
          <w:sz w:val="24"/>
          <w:szCs w:val="24"/>
          <w:lang w:val="ru-RU"/>
        </w:rPr>
        <w:t xml:space="preserve">за јавну набавку </w:t>
      </w:r>
      <w:r w:rsidR="00873EBD" w:rsidRPr="00997BFC">
        <w:rPr>
          <w:rFonts w:cs="Arial"/>
          <w:b/>
          <w:sz w:val="24"/>
          <w:szCs w:val="24"/>
          <w:lang w:val="ru-RU"/>
        </w:rPr>
        <w:t>радова</w:t>
      </w:r>
      <w:r w:rsidRPr="00997BFC">
        <w:rPr>
          <w:rFonts w:cs="Arial"/>
          <w:b/>
          <w:sz w:val="24"/>
          <w:szCs w:val="24"/>
          <w:lang w:val="ru-RU"/>
        </w:rPr>
        <w:t xml:space="preserve"> бр.</w:t>
      </w:r>
      <w:bookmarkEnd w:id="10"/>
      <w:bookmarkEnd w:id="11"/>
      <w:bookmarkEnd w:id="12"/>
      <w:r w:rsidR="00077511" w:rsidRPr="00997BFC">
        <w:rPr>
          <w:rFonts w:cs="Arial"/>
          <w:b/>
          <w:sz w:val="24"/>
          <w:szCs w:val="24"/>
          <w:lang w:val="ru-RU"/>
        </w:rPr>
        <w:t xml:space="preserve"> </w:t>
      </w:r>
      <w:r w:rsidR="007B7FD5" w:rsidRPr="00997BFC">
        <w:rPr>
          <w:rFonts w:cs="Arial"/>
          <w:b/>
          <w:sz w:val="24"/>
          <w:szCs w:val="24"/>
          <w:lang w:val="ru-RU"/>
        </w:rPr>
        <w:t>ЈН/2000/0244/2016</w:t>
      </w:r>
    </w:p>
    <w:p w14:paraId="2DF1ACBF" w14:textId="77777777" w:rsidR="009D3699" w:rsidRPr="005C28FB" w:rsidRDefault="009D3699" w:rsidP="000C50A0">
      <w:pPr>
        <w:pStyle w:val="BodyText"/>
        <w:spacing w:before="0"/>
        <w:rPr>
          <w:rFonts w:cs="Arial"/>
          <w:i/>
          <w:color w:val="00B0F0"/>
          <w:szCs w:val="24"/>
          <w:lang w:val="sr-Latn-CS"/>
        </w:rPr>
      </w:pPr>
    </w:p>
    <w:p w14:paraId="2B7CF980" w14:textId="77777777" w:rsidR="009D3699" w:rsidRPr="005C28FB" w:rsidRDefault="009D3699" w:rsidP="000C50A0">
      <w:pPr>
        <w:pStyle w:val="BodyText"/>
        <w:spacing w:before="0"/>
        <w:rPr>
          <w:rFonts w:cs="Arial"/>
          <w:i/>
          <w:color w:val="00B0F0"/>
          <w:szCs w:val="24"/>
          <w:lang w:val="sr-Latn-CS"/>
        </w:rPr>
      </w:pPr>
    </w:p>
    <w:p w14:paraId="747C735F" w14:textId="77777777" w:rsidR="009D3699" w:rsidRPr="005C28FB" w:rsidRDefault="009D3699" w:rsidP="000C50A0">
      <w:pPr>
        <w:pStyle w:val="BodyText"/>
        <w:spacing w:before="0"/>
        <w:rPr>
          <w:rFonts w:cs="Arial"/>
          <w:i/>
          <w:color w:val="00B0F0"/>
          <w:szCs w:val="24"/>
          <w:lang w:val="sr-Latn-CS"/>
        </w:rPr>
      </w:pPr>
    </w:p>
    <w:p w14:paraId="6562F57A"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20702DCD" w14:textId="7777777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 xml:space="preserve">                              </w:t>
      </w:r>
    </w:p>
    <w:tbl>
      <w:tblPr>
        <w:tblW w:w="8393"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19"/>
        <w:gridCol w:w="7574"/>
      </w:tblGrid>
      <w:tr w:rsidR="00172FD5" w:rsidRPr="001872BE" w14:paraId="4EF57031" w14:textId="77777777" w:rsidTr="00172FD5">
        <w:tc>
          <w:tcPr>
            <w:tcW w:w="819" w:type="dxa"/>
          </w:tcPr>
          <w:p w14:paraId="0A99DB35"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7574" w:type="dxa"/>
          </w:tcPr>
          <w:p w14:paraId="4B7B298A" w14:textId="77777777" w:rsidR="00172FD5" w:rsidRPr="00997BFC" w:rsidRDefault="00172FD5" w:rsidP="004C3B38">
            <w:pPr>
              <w:tabs>
                <w:tab w:val="left" w:pos="360"/>
                <w:tab w:val="left" w:pos="567"/>
                <w:tab w:val="right" w:leader="dot" w:pos="9639"/>
              </w:tabs>
              <w:rPr>
                <w:rFonts w:cs="Arial"/>
                <w:sz w:val="24"/>
                <w:szCs w:val="24"/>
                <w:lang w:val="ru-RU"/>
              </w:rPr>
            </w:pPr>
            <w:r w:rsidRPr="00997BFC">
              <w:rPr>
                <w:rFonts w:cs="Arial"/>
                <w:sz w:val="24"/>
                <w:szCs w:val="24"/>
                <w:lang w:val="ru-RU"/>
              </w:rPr>
              <w:t>Општи подаци о јавној набавци</w:t>
            </w:r>
          </w:p>
        </w:tc>
      </w:tr>
      <w:tr w:rsidR="00172FD5" w:rsidRPr="005C28FB" w14:paraId="29275D2F" w14:textId="77777777" w:rsidTr="00172FD5">
        <w:tc>
          <w:tcPr>
            <w:tcW w:w="819" w:type="dxa"/>
          </w:tcPr>
          <w:p w14:paraId="38DDF892"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7574" w:type="dxa"/>
          </w:tcPr>
          <w:p w14:paraId="3695BAAD" w14:textId="77777777" w:rsidR="00172FD5" w:rsidRPr="005C28FB" w:rsidRDefault="00172FD5"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r>
      <w:tr w:rsidR="00172FD5" w:rsidRPr="001872BE" w14:paraId="002E4335" w14:textId="77777777" w:rsidTr="00172FD5">
        <w:tc>
          <w:tcPr>
            <w:tcW w:w="819" w:type="dxa"/>
          </w:tcPr>
          <w:p w14:paraId="662EA1D9"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7574" w:type="dxa"/>
          </w:tcPr>
          <w:p w14:paraId="2603F081" w14:textId="77777777" w:rsidR="00172FD5" w:rsidRPr="00997BFC" w:rsidRDefault="00172FD5" w:rsidP="003D72F4">
            <w:pPr>
              <w:tabs>
                <w:tab w:val="left" w:pos="317"/>
                <w:tab w:val="left" w:pos="360"/>
                <w:tab w:val="right" w:leader="dot" w:pos="9639"/>
              </w:tabs>
              <w:rPr>
                <w:rFonts w:cs="Arial"/>
                <w:sz w:val="24"/>
                <w:szCs w:val="24"/>
                <w:lang w:val="ru-RU"/>
              </w:rPr>
            </w:pPr>
            <w:r w:rsidRPr="00997BFC">
              <w:rPr>
                <w:rFonts w:cs="Arial"/>
                <w:sz w:val="24"/>
                <w:szCs w:val="24"/>
                <w:lang w:val="ru-RU"/>
              </w:rPr>
              <w:t>Техничка спецификација радова, квалитет, количина и опис радова</w:t>
            </w:r>
          </w:p>
        </w:tc>
      </w:tr>
      <w:tr w:rsidR="00172FD5" w:rsidRPr="001872BE" w14:paraId="5506C914" w14:textId="77777777" w:rsidTr="00172FD5">
        <w:tc>
          <w:tcPr>
            <w:tcW w:w="819" w:type="dxa"/>
          </w:tcPr>
          <w:p w14:paraId="09D50087"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7574" w:type="dxa"/>
          </w:tcPr>
          <w:p w14:paraId="4B81FE54" w14:textId="77777777" w:rsidR="00172FD5" w:rsidRPr="00997BFC" w:rsidRDefault="00172FD5" w:rsidP="004C3B38">
            <w:pPr>
              <w:tabs>
                <w:tab w:val="left" w:pos="317"/>
                <w:tab w:val="left" w:pos="360"/>
                <w:tab w:val="right" w:leader="dot" w:pos="9639"/>
              </w:tabs>
              <w:rPr>
                <w:rFonts w:cs="Arial"/>
                <w:sz w:val="24"/>
                <w:szCs w:val="24"/>
                <w:lang w:val="ru-RU"/>
              </w:rPr>
            </w:pPr>
            <w:r w:rsidRPr="00997BFC">
              <w:rPr>
                <w:rFonts w:cs="Arial"/>
                <w:sz w:val="24"/>
                <w:szCs w:val="24"/>
                <w:lang w:val="ru-RU"/>
              </w:rPr>
              <w:t>Услови за учешће у поступку ЈН и упутство како се доказује испуњеност услова</w:t>
            </w:r>
          </w:p>
        </w:tc>
      </w:tr>
      <w:tr w:rsidR="00172FD5" w:rsidRPr="005C28FB" w14:paraId="0D894457" w14:textId="77777777" w:rsidTr="00172FD5">
        <w:tc>
          <w:tcPr>
            <w:tcW w:w="819" w:type="dxa"/>
          </w:tcPr>
          <w:p w14:paraId="005CD664"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7574" w:type="dxa"/>
          </w:tcPr>
          <w:p w14:paraId="049970CE" w14:textId="77777777" w:rsidR="00172FD5" w:rsidRPr="005C28FB" w:rsidRDefault="00172FD5"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r>
      <w:tr w:rsidR="00172FD5" w:rsidRPr="001872BE" w14:paraId="36C885D6" w14:textId="77777777" w:rsidTr="00172FD5">
        <w:tc>
          <w:tcPr>
            <w:tcW w:w="819" w:type="dxa"/>
          </w:tcPr>
          <w:p w14:paraId="660F739D"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7574" w:type="dxa"/>
          </w:tcPr>
          <w:p w14:paraId="79D335EC" w14:textId="77777777" w:rsidR="00172FD5" w:rsidRPr="00997BFC" w:rsidRDefault="00172FD5" w:rsidP="004C3B38">
            <w:pPr>
              <w:tabs>
                <w:tab w:val="left" w:pos="360"/>
                <w:tab w:val="left" w:pos="567"/>
                <w:tab w:val="right" w:leader="dot" w:pos="9639"/>
              </w:tabs>
              <w:rPr>
                <w:rFonts w:cs="Arial"/>
                <w:sz w:val="24"/>
                <w:szCs w:val="24"/>
                <w:lang w:val="ru-RU"/>
              </w:rPr>
            </w:pPr>
            <w:r w:rsidRPr="00997BFC">
              <w:rPr>
                <w:rFonts w:cs="Arial"/>
                <w:sz w:val="24"/>
                <w:szCs w:val="24"/>
                <w:lang w:val="ru-RU"/>
              </w:rPr>
              <w:t>Упутство понуђачима како да сачине понуду</w:t>
            </w:r>
          </w:p>
        </w:tc>
      </w:tr>
      <w:tr w:rsidR="00172FD5" w:rsidRPr="005C28FB" w14:paraId="1336E25D" w14:textId="77777777" w:rsidTr="00172FD5">
        <w:tc>
          <w:tcPr>
            <w:tcW w:w="819" w:type="dxa"/>
          </w:tcPr>
          <w:p w14:paraId="45C33A2F"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7574" w:type="dxa"/>
          </w:tcPr>
          <w:p w14:paraId="6D9BF5F0" w14:textId="77777777" w:rsidR="00172FD5" w:rsidRPr="005C28FB" w:rsidRDefault="00172FD5" w:rsidP="00AD391F">
            <w:pPr>
              <w:tabs>
                <w:tab w:val="left" w:pos="360"/>
                <w:tab w:val="left" w:pos="567"/>
                <w:tab w:val="right" w:leader="dot" w:pos="9639"/>
              </w:tabs>
              <w:rPr>
                <w:rFonts w:cs="Arial"/>
                <w:sz w:val="24"/>
                <w:szCs w:val="24"/>
              </w:rPr>
            </w:pPr>
            <w:r w:rsidRPr="005C28FB">
              <w:rPr>
                <w:rFonts w:cs="Arial"/>
                <w:sz w:val="24"/>
                <w:szCs w:val="24"/>
              </w:rPr>
              <w:t>Обрасци</w:t>
            </w:r>
          </w:p>
        </w:tc>
      </w:tr>
      <w:tr w:rsidR="00172FD5" w:rsidRPr="005C28FB" w14:paraId="375C83D5" w14:textId="77777777" w:rsidTr="00172FD5">
        <w:tc>
          <w:tcPr>
            <w:tcW w:w="819" w:type="dxa"/>
          </w:tcPr>
          <w:p w14:paraId="3B96CC19"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7574" w:type="dxa"/>
          </w:tcPr>
          <w:p w14:paraId="2320AB68" w14:textId="77777777" w:rsidR="00172FD5" w:rsidRPr="007B7FD5" w:rsidRDefault="00172FD5" w:rsidP="004C3B38">
            <w:pPr>
              <w:tabs>
                <w:tab w:val="left" w:pos="360"/>
                <w:tab w:val="left" w:pos="567"/>
                <w:tab w:val="right" w:leader="dot" w:pos="9639"/>
              </w:tabs>
              <w:rPr>
                <w:rFonts w:cs="Arial"/>
                <w:sz w:val="24"/>
                <w:szCs w:val="24"/>
                <w:lang w:val="sr-Latn-RS"/>
              </w:rPr>
            </w:pPr>
            <w:r w:rsidRPr="005C28FB">
              <w:rPr>
                <w:rFonts w:cs="Arial"/>
                <w:sz w:val="24"/>
                <w:szCs w:val="24"/>
              </w:rPr>
              <w:t>Модел уговора</w:t>
            </w:r>
          </w:p>
        </w:tc>
      </w:tr>
      <w:tr w:rsidR="00172FD5" w:rsidRPr="001872BE" w14:paraId="60881F95" w14:textId="77777777" w:rsidTr="00172FD5">
        <w:tc>
          <w:tcPr>
            <w:tcW w:w="819" w:type="dxa"/>
          </w:tcPr>
          <w:p w14:paraId="733A4E0E" w14:textId="77777777" w:rsidR="00172FD5" w:rsidRPr="005C28FB" w:rsidRDefault="00172FD5"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7574" w:type="dxa"/>
          </w:tcPr>
          <w:p w14:paraId="1ED15A76" w14:textId="77777777" w:rsidR="00172FD5" w:rsidRPr="00997BFC" w:rsidRDefault="00172FD5" w:rsidP="00290505">
            <w:pPr>
              <w:tabs>
                <w:tab w:val="left" w:pos="360"/>
                <w:tab w:val="left" w:pos="567"/>
                <w:tab w:val="right" w:leader="dot" w:pos="9639"/>
              </w:tabs>
              <w:rPr>
                <w:rFonts w:cs="Arial"/>
                <w:sz w:val="24"/>
                <w:szCs w:val="24"/>
                <w:lang w:val="ru-RU"/>
              </w:rPr>
            </w:pPr>
            <w:r w:rsidRPr="00997BFC">
              <w:rPr>
                <w:rFonts w:cs="Arial"/>
                <w:sz w:val="24"/>
                <w:szCs w:val="24"/>
                <w:lang w:val="ru-RU"/>
              </w:rPr>
              <w:t>Прилог о безбедности и здравље на раду</w:t>
            </w:r>
          </w:p>
        </w:tc>
      </w:tr>
    </w:tbl>
    <w:p w14:paraId="6130723D" w14:textId="77777777" w:rsidR="009D3699" w:rsidRPr="005C28FB" w:rsidRDefault="009D3699" w:rsidP="000C50A0">
      <w:pPr>
        <w:pStyle w:val="BodyText"/>
        <w:spacing w:before="0"/>
        <w:rPr>
          <w:rFonts w:cs="Arial"/>
          <w:b/>
          <w:spacing w:val="80"/>
          <w:szCs w:val="24"/>
          <w:highlight w:val="yellow"/>
        </w:rPr>
      </w:pPr>
    </w:p>
    <w:p w14:paraId="1A9B8992" w14:textId="7A9E28F3" w:rsidR="00F5264D" w:rsidRPr="005B3DCB" w:rsidRDefault="00C53AC6" w:rsidP="00C53AC6">
      <w:pPr>
        <w:jc w:val="right"/>
        <w:rPr>
          <w:rFonts w:cs="Arial"/>
          <w:color w:val="548DD4" w:themeColor="text2" w:themeTint="99"/>
          <w:sz w:val="24"/>
          <w:szCs w:val="24"/>
          <w:lang w:val="sr-Cyrl-R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172FD5">
        <w:rPr>
          <w:rFonts w:cs="Arial"/>
          <w:bCs/>
          <w:noProof/>
          <w:sz w:val="24"/>
          <w:szCs w:val="24"/>
        </w:rPr>
        <w:t>10</w:t>
      </w:r>
      <w:r w:rsidR="0056351A">
        <w:rPr>
          <w:rFonts w:cs="Arial"/>
          <w:bCs/>
          <w:noProof/>
          <w:sz w:val="24"/>
          <w:szCs w:val="24"/>
          <w:lang w:val="sr-Cyrl-RS"/>
        </w:rPr>
        <w:t>1</w:t>
      </w:r>
    </w:p>
    <w:p w14:paraId="5BF95FBC" w14:textId="77777777" w:rsidR="001853E1" w:rsidRPr="005C28FB" w:rsidRDefault="001853E1" w:rsidP="000C50A0">
      <w:pPr>
        <w:pStyle w:val="BodyText"/>
        <w:spacing w:before="0"/>
        <w:rPr>
          <w:rFonts w:cs="Arial"/>
          <w:szCs w:val="24"/>
        </w:rPr>
      </w:pPr>
    </w:p>
    <w:p w14:paraId="08DA83E5" w14:textId="77777777" w:rsidR="00FA0E61" w:rsidRPr="005C28FB" w:rsidRDefault="00473AD5" w:rsidP="007A3CB2">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1872BE" w14:paraId="593C12B3" w14:textId="77777777" w:rsidTr="00FD26E3">
        <w:tc>
          <w:tcPr>
            <w:tcW w:w="3032" w:type="dxa"/>
            <w:shd w:val="clear" w:color="auto" w:fill="auto"/>
          </w:tcPr>
          <w:p w14:paraId="42029E71"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79851C01" w14:textId="77777777" w:rsidR="00077511" w:rsidRPr="00997BFC" w:rsidRDefault="00077511" w:rsidP="00F20A15">
            <w:pPr>
              <w:suppressAutoHyphens/>
              <w:spacing w:before="0"/>
              <w:jc w:val="center"/>
              <w:rPr>
                <w:rFonts w:cs="Arial"/>
                <w:color w:val="000000" w:themeColor="text1"/>
                <w:sz w:val="24"/>
                <w:szCs w:val="24"/>
                <w:lang w:val="ru-RU"/>
              </w:rPr>
            </w:pPr>
            <w:r w:rsidRPr="00997BFC">
              <w:rPr>
                <w:rFonts w:cs="Arial"/>
                <w:color w:val="000000" w:themeColor="text1"/>
                <w:sz w:val="24"/>
                <w:szCs w:val="24"/>
                <w:lang w:val="ru-RU"/>
              </w:rPr>
              <w:t>Јавно предузеће „Електропривреда Србије“ Београд,</w:t>
            </w:r>
          </w:p>
          <w:p w14:paraId="02905318" w14:textId="77777777" w:rsidR="00077511" w:rsidRPr="00997BFC" w:rsidRDefault="00077511" w:rsidP="00F20A15">
            <w:pPr>
              <w:suppressAutoHyphens/>
              <w:spacing w:before="0"/>
              <w:jc w:val="center"/>
              <w:rPr>
                <w:rFonts w:cs="Arial"/>
                <w:color w:val="000000" w:themeColor="text1"/>
                <w:sz w:val="24"/>
                <w:szCs w:val="24"/>
                <w:lang w:val="ru-RU"/>
              </w:rPr>
            </w:pPr>
            <w:r w:rsidRPr="00997BFC">
              <w:rPr>
                <w:rFonts w:cs="Arial"/>
                <w:color w:val="000000" w:themeColor="text1"/>
                <w:sz w:val="24"/>
                <w:szCs w:val="24"/>
                <w:lang w:val="ru-RU"/>
              </w:rPr>
              <w:t>Улица царице Милице бр.</w:t>
            </w:r>
            <w:r w:rsidR="006F468A">
              <w:rPr>
                <w:rFonts w:cs="Arial"/>
                <w:color w:val="000000" w:themeColor="text1"/>
                <w:sz w:val="24"/>
                <w:szCs w:val="24"/>
                <w:lang w:val="sr-Cyrl-RS"/>
              </w:rPr>
              <w:t xml:space="preserve"> </w:t>
            </w:r>
            <w:r w:rsidRPr="00997BFC">
              <w:rPr>
                <w:rFonts w:cs="Arial"/>
                <w:color w:val="000000" w:themeColor="text1"/>
                <w:sz w:val="24"/>
                <w:szCs w:val="24"/>
                <w:lang w:val="ru-RU"/>
              </w:rPr>
              <w:t>2, 11</w:t>
            </w:r>
            <w:r w:rsidR="005C28FB" w:rsidRPr="005C28FB">
              <w:rPr>
                <w:rFonts w:cs="Arial"/>
                <w:color w:val="000000" w:themeColor="text1"/>
                <w:sz w:val="24"/>
                <w:szCs w:val="24"/>
                <w:lang w:val="sr-Cyrl-RS"/>
              </w:rPr>
              <w:t xml:space="preserve"> </w:t>
            </w:r>
            <w:r w:rsidRPr="00997BFC">
              <w:rPr>
                <w:rFonts w:cs="Arial"/>
                <w:color w:val="000000" w:themeColor="text1"/>
                <w:sz w:val="24"/>
                <w:szCs w:val="24"/>
                <w:lang w:val="ru-RU"/>
              </w:rPr>
              <w:t>000 Београд</w:t>
            </w:r>
          </w:p>
          <w:p w14:paraId="75D07597" w14:textId="77777777" w:rsidR="00077511" w:rsidRPr="00997BFC" w:rsidRDefault="00077511" w:rsidP="00F20A15">
            <w:pPr>
              <w:suppressAutoHyphens/>
              <w:spacing w:before="0"/>
              <w:jc w:val="center"/>
              <w:rPr>
                <w:rFonts w:cs="Arial"/>
                <w:color w:val="000000" w:themeColor="text1"/>
                <w:sz w:val="24"/>
                <w:szCs w:val="24"/>
                <w:lang w:val="ru-RU"/>
              </w:rPr>
            </w:pPr>
            <w:r w:rsidRPr="00997BFC">
              <w:rPr>
                <w:rFonts w:cs="Arial"/>
                <w:color w:val="000000" w:themeColor="text1"/>
                <w:sz w:val="24"/>
                <w:szCs w:val="24"/>
                <w:lang w:val="ru-RU"/>
              </w:rPr>
              <w:t>Огранак ХЕ Ђердап Кладово, ул. Трг краља Петра број 1, 19 320 Кладово</w:t>
            </w:r>
          </w:p>
        </w:tc>
      </w:tr>
      <w:tr w:rsidR="00077511" w:rsidRPr="005C28FB" w14:paraId="06842DC1" w14:textId="77777777" w:rsidTr="00FD26E3">
        <w:tc>
          <w:tcPr>
            <w:tcW w:w="3032" w:type="dxa"/>
            <w:shd w:val="clear" w:color="auto" w:fill="auto"/>
          </w:tcPr>
          <w:p w14:paraId="70A63CB5"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3473EA3C" w14:textId="77777777" w:rsidR="00077511" w:rsidRPr="005C28FB" w:rsidRDefault="00BF3AC2" w:rsidP="00FD26E3">
            <w:pPr>
              <w:autoSpaceDE w:val="0"/>
              <w:autoSpaceDN w:val="0"/>
              <w:adjustRightInd w:val="0"/>
              <w:jc w:val="center"/>
              <w:rPr>
                <w:rStyle w:val="Hyperlink"/>
                <w:rFonts w:eastAsia="Arial Unicode MS" w:cs="Arial"/>
                <w:color w:val="00B0F0"/>
                <w:kern w:val="1"/>
                <w:sz w:val="24"/>
                <w:szCs w:val="24"/>
                <w:lang w:eastAsia="ar-SA"/>
              </w:rPr>
            </w:pPr>
            <w:hyperlink r:id="rId168" w:history="1">
              <w:r w:rsidR="007B7FD5" w:rsidRPr="00F36BC2">
                <w:rPr>
                  <w:rStyle w:val="Hyperlink"/>
                  <w:rFonts w:eastAsia="Arial Unicode MS" w:cs="Arial"/>
                  <w:kern w:val="1"/>
                  <w:sz w:val="24"/>
                  <w:szCs w:val="24"/>
                  <w:lang w:eastAsia="ar-SA"/>
                </w:rPr>
                <w:t>www.eps.rs</w:t>
              </w:r>
            </w:hyperlink>
          </w:p>
          <w:p w14:paraId="5DEDCAA6"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224B4FFA" w14:textId="77777777" w:rsidTr="00FD26E3">
        <w:tc>
          <w:tcPr>
            <w:tcW w:w="3032" w:type="dxa"/>
            <w:shd w:val="clear" w:color="auto" w:fill="auto"/>
          </w:tcPr>
          <w:p w14:paraId="17DC0AB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6F942B3A"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1872BE" w14:paraId="11A5F494" w14:textId="77777777" w:rsidTr="00FD26E3">
        <w:trPr>
          <w:trHeight w:val="800"/>
        </w:trPr>
        <w:tc>
          <w:tcPr>
            <w:tcW w:w="3032" w:type="dxa"/>
            <w:shd w:val="clear" w:color="auto" w:fill="auto"/>
          </w:tcPr>
          <w:p w14:paraId="3E47DFB2"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665D7A24" w14:textId="77777777" w:rsidR="00FD26E3" w:rsidRPr="005C28FB" w:rsidRDefault="00077511" w:rsidP="00FD26E3">
            <w:pPr>
              <w:pStyle w:val="Title"/>
              <w:spacing w:before="0"/>
              <w:rPr>
                <w:rFonts w:cs="Arial"/>
                <w:b w:val="0"/>
                <w:szCs w:val="24"/>
              </w:rPr>
            </w:pPr>
            <w:bookmarkStart w:id="16" w:name="_Toc442559877"/>
            <w:r w:rsidRPr="005C28FB">
              <w:rPr>
                <w:rFonts w:cs="Arial"/>
                <w:b w:val="0"/>
                <w:szCs w:val="24"/>
              </w:rPr>
              <w:t xml:space="preserve">Набавка </w:t>
            </w:r>
            <w:bookmarkEnd w:id="16"/>
            <w:r w:rsidRPr="005C28FB">
              <w:rPr>
                <w:rFonts w:cs="Arial"/>
                <w:b w:val="0"/>
                <w:szCs w:val="24"/>
              </w:rPr>
              <w:t>радова:</w:t>
            </w:r>
          </w:p>
          <w:p w14:paraId="2B23A60C" w14:textId="77777777" w:rsidR="00FD26E3" w:rsidRPr="007B7FD5" w:rsidRDefault="007B7FD5" w:rsidP="007B7FD5">
            <w:pPr>
              <w:jc w:val="center"/>
              <w:rPr>
                <w:rFonts w:cs="Arial"/>
                <w:sz w:val="24"/>
                <w:szCs w:val="24"/>
                <w:lang w:val="ru-RU"/>
              </w:rPr>
            </w:pPr>
            <w:r>
              <w:rPr>
                <w:rFonts w:cs="Arial"/>
                <w:sz w:val="24"/>
                <w:szCs w:val="24"/>
                <w:lang w:val="ru-RU"/>
              </w:rPr>
              <w:t>M</w:t>
            </w:r>
            <w:r w:rsidRPr="007B7FD5">
              <w:rPr>
                <w:rFonts w:cs="Arial"/>
                <w:sz w:val="24"/>
                <w:szCs w:val="24"/>
                <w:lang w:val="ru-RU"/>
              </w:rPr>
              <w:t>онтажа статора и ротора главног и помоћног генератора</w:t>
            </w:r>
          </w:p>
        </w:tc>
      </w:tr>
      <w:tr w:rsidR="00077511" w:rsidRPr="001872BE" w14:paraId="5715662E" w14:textId="77777777" w:rsidTr="00FD26E3">
        <w:trPr>
          <w:trHeight w:val="995"/>
        </w:trPr>
        <w:tc>
          <w:tcPr>
            <w:tcW w:w="3032" w:type="dxa"/>
            <w:shd w:val="clear" w:color="auto" w:fill="auto"/>
          </w:tcPr>
          <w:p w14:paraId="26A4798E" w14:textId="77777777" w:rsidR="00077511" w:rsidRPr="00997BFC" w:rsidRDefault="00077511" w:rsidP="00FD26E3">
            <w:pPr>
              <w:autoSpaceDE w:val="0"/>
              <w:autoSpaceDN w:val="0"/>
              <w:adjustRightInd w:val="0"/>
              <w:jc w:val="center"/>
              <w:rPr>
                <w:rFonts w:eastAsia="TimesNewRomanPSMT" w:cs="Arial"/>
                <w:bCs/>
                <w:color w:val="000000" w:themeColor="text1"/>
                <w:sz w:val="24"/>
                <w:szCs w:val="24"/>
                <w:lang w:val="ru-RU"/>
              </w:rPr>
            </w:pPr>
          </w:p>
          <w:p w14:paraId="0ED80160"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0FB9699D" w14:textId="77777777" w:rsidR="00077511" w:rsidRPr="00997BFC" w:rsidRDefault="00077511" w:rsidP="00FD26E3">
            <w:pPr>
              <w:pStyle w:val="ListParagraph"/>
              <w:widowControl w:val="0"/>
              <w:spacing w:line="240" w:lineRule="auto"/>
              <w:ind w:left="0"/>
              <w:jc w:val="center"/>
              <w:rPr>
                <w:rFonts w:ascii="Arial" w:hAnsi="Arial" w:cs="Arial"/>
                <w:color w:val="000000" w:themeColor="text1"/>
                <w:sz w:val="24"/>
                <w:szCs w:val="24"/>
                <w:lang w:val="ru-RU"/>
              </w:rPr>
            </w:pPr>
            <w:r w:rsidRPr="005C28FB">
              <w:rPr>
                <w:rFonts w:ascii="Arial" w:hAnsi="Arial" w:cs="Arial"/>
                <w:color w:val="000000" w:themeColor="text1"/>
                <w:sz w:val="24"/>
                <w:szCs w:val="24"/>
              </w:rPr>
              <w:t>J</w:t>
            </w:r>
            <w:r w:rsidRPr="00997BFC">
              <w:rPr>
                <w:rFonts w:ascii="Arial" w:hAnsi="Arial" w:cs="Arial"/>
                <w:color w:val="000000" w:themeColor="text1"/>
                <w:sz w:val="24"/>
                <w:szCs w:val="24"/>
                <w:lang w:val="ru-RU"/>
              </w:rPr>
              <w:t>авна набавка није обликована по партијама</w:t>
            </w:r>
          </w:p>
        </w:tc>
      </w:tr>
      <w:tr w:rsidR="00077511" w:rsidRPr="001872BE" w14:paraId="3EB7535B" w14:textId="77777777" w:rsidTr="00FD26E3">
        <w:trPr>
          <w:trHeight w:val="594"/>
        </w:trPr>
        <w:tc>
          <w:tcPr>
            <w:tcW w:w="3032" w:type="dxa"/>
            <w:shd w:val="clear" w:color="auto" w:fill="auto"/>
          </w:tcPr>
          <w:p w14:paraId="6AFDCAC0"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25581200" w14:textId="77777777" w:rsidR="00077511" w:rsidRPr="00997BFC" w:rsidRDefault="00077511" w:rsidP="00FD26E3">
            <w:pPr>
              <w:autoSpaceDE w:val="0"/>
              <w:autoSpaceDN w:val="0"/>
              <w:adjustRightInd w:val="0"/>
              <w:jc w:val="center"/>
              <w:rPr>
                <w:rFonts w:eastAsia="TimesNewRomanPSMT" w:cs="Arial"/>
                <w:bCs/>
                <w:sz w:val="24"/>
                <w:szCs w:val="24"/>
                <w:lang w:val="ru-RU"/>
              </w:rPr>
            </w:pPr>
            <w:r w:rsidRPr="00997BFC">
              <w:rPr>
                <w:rFonts w:eastAsia="TimesNewRomanPSMT" w:cs="Arial"/>
                <w:bCs/>
                <w:sz w:val="24"/>
                <w:szCs w:val="24"/>
                <w:lang w:val="ru-RU"/>
              </w:rPr>
              <w:t xml:space="preserve"> Закључење Уговора о јавној набавци </w:t>
            </w:r>
          </w:p>
        </w:tc>
      </w:tr>
      <w:tr w:rsidR="00077511" w:rsidRPr="001872BE" w14:paraId="55B5C7A1" w14:textId="77777777" w:rsidTr="00FD26E3">
        <w:trPr>
          <w:trHeight w:val="1057"/>
        </w:trPr>
        <w:tc>
          <w:tcPr>
            <w:tcW w:w="3032" w:type="dxa"/>
            <w:shd w:val="clear" w:color="auto" w:fill="auto"/>
          </w:tcPr>
          <w:p w14:paraId="1A059D3B" w14:textId="77777777" w:rsidR="00077511" w:rsidRPr="00997BFC" w:rsidRDefault="00077511" w:rsidP="00FD26E3">
            <w:pPr>
              <w:autoSpaceDE w:val="0"/>
              <w:autoSpaceDN w:val="0"/>
              <w:adjustRightInd w:val="0"/>
              <w:jc w:val="center"/>
              <w:rPr>
                <w:rFonts w:eastAsia="TimesNewRomanPSMT" w:cs="Arial"/>
                <w:bCs/>
                <w:sz w:val="24"/>
                <w:szCs w:val="24"/>
                <w:lang w:val="ru-RU"/>
              </w:rPr>
            </w:pPr>
          </w:p>
          <w:p w14:paraId="646DABB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5E623A30" w14:textId="77777777" w:rsidR="00077511" w:rsidRPr="00997BFC" w:rsidRDefault="00077511" w:rsidP="00FD26E3">
            <w:pPr>
              <w:jc w:val="center"/>
              <w:rPr>
                <w:rFonts w:cs="Arial"/>
                <w:sz w:val="24"/>
                <w:szCs w:val="24"/>
                <w:lang w:val="ru-RU"/>
              </w:rPr>
            </w:pPr>
            <w:r w:rsidRPr="00997BFC">
              <w:rPr>
                <w:rFonts w:cs="Arial"/>
                <w:sz w:val="24"/>
                <w:szCs w:val="24"/>
                <w:lang w:val="ru-RU"/>
              </w:rPr>
              <w:t>Катарина Гајић Росић</w:t>
            </w:r>
          </w:p>
          <w:p w14:paraId="795F3D0B" w14:textId="77777777" w:rsidR="00077511" w:rsidRPr="00997BFC" w:rsidRDefault="003D72F4" w:rsidP="00F20A15">
            <w:pPr>
              <w:jc w:val="center"/>
              <w:rPr>
                <w:rFonts w:cs="Arial"/>
                <w:sz w:val="24"/>
                <w:szCs w:val="24"/>
                <w:lang w:val="ru-RU"/>
              </w:rPr>
            </w:pPr>
            <w:r w:rsidRPr="005C28FB">
              <w:rPr>
                <w:rFonts w:cs="Arial"/>
                <w:sz w:val="24"/>
                <w:szCs w:val="24"/>
              </w:rPr>
              <w:t>k</w:t>
            </w:r>
            <w:r w:rsidR="00077511" w:rsidRPr="005C28FB">
              <w:rPr>
                <w:rFonts w:cs="Arial"/>
                <w:sz w:val="24"/>
                <w:szCs w:val="24"/>
              </w:rPr>
              <w:t>atarina</w:t>
            </w:r>
            <w:r w:rsidR="00077511" w:rsidRPr="00997BFC">
              <w:rPr>
                <w:rFonts w:cs="Arial"/>
                <w:sz w:val="24"/>
                <w:szCs w:val="24"/>
                <w:lang w:val="ru-RU"/>
              </w:rPr>
              <w:t>.</w:t>
            </w:r>
            <w:r w:rsidR="00077511" w:rsidRPr="005C28FB">
              <w:rPr>
                <w:rFonts w:cs="Arial"/>
                <w:sz w:val="24"/>
                <w:szCs w:val="24"/>
              </w:rPr>
              <w:t>gajic</w:t>
            </w:r>
            <w:r w:rsidR="00077511" w:rsidRPr="00997BFC">
              <w:rPr>
                <w:rFonts w:cs="Arial"/>
                <w:sz w:val="24"/>
                <w:szCs w:val="24"/>
                <w:lang w:val="ru-RU"/>
              </w:rPr>
              <w:t>@</w:t>
            </w:r>
            <w:r w:rsidR="00F20A15" w:rsidRPr="005C28FB">
              <w:rPr>
                <w:rFonts w:cs="Arial"/>
                <w:sz w:val="24"/>
                <w:szCs w:val="24"/>
              </w:rPr>
              <w:t>eps</w:t>
            </w:r>
            <w:r w:rsidR="00077511" w:rsidRPr="00997BFC">
              <w:rPr>
                <w:rFonts w:cs="Arial"/>
                <w:sz w:val="24"/>
                <w:szCs w:val="24"/>
                <w:lang w:val="ru-RU"/>
              </w:rPr>
              <w:t>.</w:t>
            </w:r>
            <w:r w:rsidR="00077511" w:rsidRPr="005C28FB">
              <w:rPr>
                <w:rFonts w:cs="Arial"/>
                <w:sz w:val="24"/>
                <w:szCs w:val="24"/>
              </w:rPr>
              <w:t>rs</w:t>
            </w:r>
          </w:p>
        </w:tc>
      </w:tr>
    </w:tbl>
    <w:p w14:paraId="39B85669" w14:textId="77777777" w:rsidR="002E12CC" w:rsidRPr="00997BFC" w:rsidRDefault="002E12CC" w:rsidP="00FD26E3">
      <w:pPr>
        <w:spacing w:before="0"/>
        <w:rPr>
          <w:rFonts w:cs="Arial"/>
          <w:sz w:val="24"/>
          <w:szCs w:val="24"/>
          <w:lang w:val="ru-RU"/>
        </w:rPr>
      </w:pPr>
    </w:p>
    <w:p w14:paraId="6FD7DBB3" w14:textId="77777777" w:rsidR="002E12CC" w:rsidRPr="00997BFC" w:rsidRDefault="002E12CC" w:rsidP="000C50A0">
      <w:pPr>
        <w:spacing w:before="0"/>
        <w:rPr>
          <w:rFonts w:cs="Arial"/>
          <w:sz w:val="24"/>
          <w:szCs w:val="24"/>
          <w:lang w:val="ru-RU"/>
        </w:rPr>
      </w:pPr>
    </w:p>
    <w:p w14:paraId="47144EE6" w14:textId="77777777" w:rsidR="002E12CC" w:rsidRPr="00997BFC" w:rsidRDefault="002E12CC" w:rsidP="000C50A0">
      <w:pPr>
        <w:spacing w:before="0"/>
        <w:rPr>
          <w:rFonts w:cs="Arial"/>
          <w:sz w:val="24"/>
          <w:szCs w:val="24"/>
          <w:lang w:val="ru-RU"/>
        </w:rPr>
      </w:pPr>
    </w:p>
    <w:p w14:paraId="7123A48B" w14:textId="77777777" w:rsidR="002E12CC" w:rsidRPr="00997BFC" w:rsidRDefault="002E12CC" w:rsidP="000C50A0">
      <w:pPr>
        <w:spacing w:before="0"/>
        <w:rPr>
          <w:rFonts w:cs="Arial"/>
          <w:sz w:val="24"/>
          <w:szCs w:val="24"/>
          <w:lang w:val="ru-RU"/>
        </w:rPr>
      </w:pPr>
    </w:p>
    <w:p w14:paraId="7F6C6446" w14:textId="77777777" w:rsidR="00FD26E3" w:rsidRPr="00997BFC" w:rsidRDefault="00FD26E3" w:rsidP="000C50A0">
      <w:pPr>
        <w:spacing w:before="0"/>
        <w:rPr>
          <w:rFonts w:cs="Arial"/>
          <w:sz w:val="24"/>
          <w:szCs w:val="24"/>
          <w:lang w:val="ru-RU"/>
        </w:rPr>
      </w:pPr>
    </w:p>
    <w:p w14:paraId="7C4FD453" w14:textId="77777777" w:rsidR="00FD26E3" w:rsidRPr="00997BFC" w:rsidRDefault="00FD26E3" w:rsidP="000C50A0">
      <w:pPr>
        <w:spacing w:before="0"/>
        <w:rPr>
          <w:rFonts w:cs="Arial"/>
          <w:sz w:val="24"/>
          <w:szCs w:val="24"/>
          <w:lang w:val="ru-RU"/>
        </w:rPr>
      </w:pPr>
    </w:p>
    <w:p w14:paraId="1D9180F2" w14:textId="77777777" w:rsidR="00FD26E3" w:rsidRPr="00997BFC" w:rsidRDefault="00FD26E3" w:rsidP="000C50A0">
      <w:pPr>
        <w:spacing w:before="0"/>
        <w:rPr>
          <w:rFonts w:cs="Arial"/>
          <w:sz w:val="24"/>
          <w:szCs w:val="24"/>
          <w:lang w:val="ru-RU"/>
        </w:rPr>
      </w:pPr>
    </w:p>
    <w:p w14:paraId="720C8313" w14:textId="77777777" w:rsidR="00FD26E3" w:rsidRPr="00997BFC" w:rsidRDefault="00FD26E3" w:rsidP="000C50A0">
      <w:pPr>
        <w:spacing w:before="0"/>
        <w:rPr>
          <w:rFonts w:cs="Arial"/>
          <w:sz w:val="24"/>
          <w:szCs w:val="24"/>
          <w:lang w:val="ru-RU"/>
        </w:rPr>
      </w:pPr>
    </w:p>
    <w:p w14:paraId="650D74D3" w14:textId="77777777" w:rsidR="00FD26E3" w:rsidRPr="00997BFC" w:rsidRDefault="00FD26E3" w:rsidP="000C50A0">
      <w:pPr>
        <w:spacing w:before="0"/>
        <w:rPr>
          <w:rFonts w:cs="Arial"/>
          <w:sz w:val="24"/>
          <w:szCs w:val="24"/>
          <w:lang w:val="ru-RU"/>
        </w:rPr>
      </w:pPr>
    </w:p>
    <w:p w14:paraId="5047A57B" w14:textId="77777777" w:rsidR="00FD26E3" w:rsidRPr="00997BFC" w:rsidRDefault="00FD26E3" w:rsidP="000C50A0">
      <w:pPr>
        <w:spacing w:before="0"/>
        <w:rPr>
          <w:rFonts w:cs="Arial"/>
          <w:sz w:val="24"/>
          <w:szCs w:val="24"/>
          <w:lang w:val="ru-RU"/>
        </w:rPr>
      </w:pPr>
    </w:p>
    <w:p w14:paraId="67A44FED" w14:textId="77777777" w:rsidR="00FD26E3" w:rsidRPr="00997BFC" w:rsidRDefault="00FD26E3" w:rsidP="000C50A0">
      <w:pPr>
        <w:spacing w:before="0"/>
        <w:rPr>
          <w:rFonts w:cs="Arial"/>
          <w:sz w:val="24"/>
          <w:szCs w:val="24"/>
          <w:lang w:val="ru-RU"/>
        </w:rPr>
      </w:pPr>
    </w:p>
    <w:p w14:paraId="259B14AF" w14:textId="77777777" w:rsidR="00FD26E3" w:rsidRPr="00997BFC" w:rsidRDefault="00FD26E3" w:rsidP="000C50A0">
      <w:pPr>
        <w:spacing w:before="0"/>
        <w:rPr>
          <w:rFonts w:cs="Arial"/>
          <w:sz w:val="24"/>
          <w:szCs w:val="24"/>
          <w:lang w:val="ru-RU"/>
        </w:rPr>
      </w:pPr>
    </w:p>
    <w:p w14:paraId="49755265" w14:textId="77777777" w:rsidR="00FD26E3" w:rsidRPr="00997BFC" w:rsidRDefault="00FD26E3" w:rsidP="000C50A0">
      <w:pPr>
        <w:spacing w:before="0"/>
        <w:rPr>
          <w:rFonts w:cs="Arial"/>
          <w:sz w:val="24"/>
          <w:szCs w:val="24"/>
          <w:lang w:val="ru-RU"/>
        </w:rPr>
      </w:pPr>
    </w:p>
    <w:p w14:paraId="34E6B7D8" w14:textId="77777777" w:rsidR="00FD26E3" w:rsidRPr="00997BFC" w:rsidRDefault="00FD26E3" w:rsidP="000C50A0">
      <w:pPr>
        <w:spacing w:before="0"/>
        <w:rPr>
          <w:rFonts w:cs="Arial"/>
          <w:sz w:val="24"/>
          <w:szCs w:val="24"/>
          <w:lang w:val="ru-RU"/>
        </w:rPr>
      </w:pPr>
    </w:p>
    <w:p w14:paraId="1227BA6E" w14:textId="77777777" w:rsidR="00FD26E3" w:rsidRPr="00997BFC" w:rsidRDefault="00FD26E3" w:rsidP="000C50A0">
      <w:pPr>
        <w:spacing w:before="0"/>
        <w:rPr>
          <w:rFonts w:cs="Arial"/>
          <w:sz w:val="24"/>
          <w:szCs w:val="24"/>
          <w:lang w:val="ru-RU"/>
        </w:rPr>
      </w:pPr>
    </w:p>
    <w:p w14:paraId="1927C316" w14:textId="77777777" w:rsidR="00FD26E3" w:rsidRPr="00997BFC" w:rsidRDefault="00FD26E3" w:rsidP="000C50A0">
      <w:pPr>
        <w:spacing w:before="0"/>
        <w:rPr>
          <w:rFonts w:cs="Arial"/>
          <w:sz w:val="24"/>
          <w:szCs w:val="24"/>
          <w:lang w:val="ru-RU"/>
        </w:rPr>
      </w:pPr>
    </w:p>
    <w:p w14:paraId="2573F484" w14:textId="77777777" w:rsidR="00FD26E3" w:rsidRPr="00997BFC" w:rsidRDefault="00FD26E3" w:rsidP="000C50A0">
      <w:pPr>
        <w:spacing w:before="0"/>
        <w:rPr>
          <w:rFonts w:cs="Arial"/>
          <w:sz w:val="24"/>
          <w:szCs w:val="24"/>
          <w:lang w:val="ru-RU"/>
        </w:rPr>
      </w:pPr>
    </w:p>
    <w:p w14:paraId="6C783767" w14:textId="77777777" w:rsidR="00FD26E3" w:rsidRPr="00997BFC" w:rsidRDefault="00FD26E3" w:rsidP="000C50A0">
      <w:pPr>
        <w:spacing w:before="0"/>
        <w:rPr>
          <w:rFonts w:cs="Arial"/>
          <w:sz w:val="24"/>
          <w:szCs w:val="24"/>
          <w:lang w:val="ru-RU"/>
        </w:rPr>
      </w:pPr>
    </w:p>
    <w:p w14:paraId="5AF2673F" w14:textId="77777777" w:rsidR="00FD26E3" w:rsidRPr="00997BFC" w:rsidRDefault="00FD26E3" w:rsidP="000C50A0">
      <w:pPr>
        <w:spacing w:before="0"/>
        <w:rPr>
          <w:rFonts w:cs="Arial"/>
          <w:sz w:val="24"/>
          <w:szCs w:val="24"/>
          <w:lang w:val="ru-RU"/>
        </w:rPr>
      </w:pPr>
    </w:p>
    <w:p w14:paraId="206FCD68" w14:textId="77777777" w:rsidR="00FD26E3" w:rsidRPr="00997BFC" w:rsidRDefault="00FD26E3" w:rsidP="000C50A0">
      <w:pPr>
        <w:spacing w:before="0"/>
        <w:rPr>
          <w:rFonts w:cs="Arial"/>
          <w:sz w:val="24"/>
          <w:szCs w:val="24"/>
          <w:lang w:val="ru-RU"/>
        </w:rPr>
      </w:pPr>
    </w:p>
    <w:p w14:paraId="7C27C95F" w14:textId="77777777" w:rsidR="00FD26E3" w:rsidRPr="00997BFC" w:rsidRDefault="00FD26E3" w:rsidP="000C50A0">
      <w:pPr>
        <w:spacing w:before="0"/>
        <w:rPr>
          <w:rFonts w:cs="Arial"/>
          <w:sz w:val="24"/>
          <w:szCs w:val="24"/>
          <w:lang w:val="ru-RU"/>
        </w:rPr>
      </w:pPr>
    </w:p>
    <w:p w14:paraId="1D65435D" w14:textId="77777777" w:rsidR="00FD26E3" w:rsidRPr="00997BFC" w:rsidRDefault="00FD26E3" w:rsidP="000C50A0">
      <w:pPr>
        <w:spacing w:before="0"/>
        <w:rPr>
          <w:rFonts w:cs="Arial"/>
          <w:sz w:val="24"/>
          <w:szCs w:val="24"/>
          <w:lang w:val="ru-RU"/>
        </w:rPr>
      </w:pPr>
    </w:p>
    <w:p w14:paraId="50D61862" w14:textId="77777777" w:rsidR="00FD26E3" w:rsidRPr="00997BFC" w:rsidRDefault="00FD26E3" w:rsidP="000C50A0">
      <w:pPr>
        <w:spacing w:before="0"/>
        <w:rPr>
          <w:rFonts w:cs="Arial"/>
          <w:sz w:val="24"/>
          <w:szCs w:val="24"/>
          <w:lang w:val="ru-RU"/>
        </w:rPr>
      </w:pPr>
    </w:p>
    <w:p w14:paraId="40723A06" w14:textId="77777777" w:rsidR="002E12CC" w:rsidRPr="00997BFC" w:rsidRDefault="002E12CC" w:rsidP="000C50A0">
      <w:pPr>
        <w:spacing w:before="0"/>
        <w:rPr>
          <w:rFonts w:cs="Arial"/>
          <w:sz w:val="24"/>
          <w:szCs w:val="24"/>
          <w:lang w:val="ru-RU"/>
        </w:rPr>
      </w:pPr>
    </w:p>
    <w:p w14:paraId="7928CA86" w14:textId="77777777" w:rsidR="002E12CC" w:rsidRPr="005C28FB" w:rsidRDefault="002E12CC" w:rsidP="000C50A0">
      <w:pPr>
        <w:spacing w:before="0"/>
        <w:rPr>
          <w:rFonts w:cs="Arial"/>
          <w:sz w:val="24"/>
          <w:szCs w:val="24"/>
          <w:lang w:val="sr-Cyrl-CS"/>
        </w:rPr>
      </w:pPr>
    </w:p>
    <w:p w14:paraId="2CEE686C" w14:textId="77777777" w:rsidR="00E51939" w:rsidRPr="005C28FB" w:rsidRDefault="00E51939" w:rsidP="000C50A0">
      <w:pPr>
        <w:spacing w:before="0"/>
        <w:rPr>
          <w:rFonts w:cs="Arial"/>
          <w:sz w:val="24"/>
          <w:szCs w:val="24"/>
          <w:lang w:val="sr-Cyrl-CS"/>
        </w:rPr>
      </w:pPr>
    </w:p>
    <w:p w14:paraId="5128C6E2" w14:textId="77777777" w:rsidR="00E51939" w:rsidRPr="005C28FB" w:rsidRDefault="00E51939" w:rsidP="000C50A0">
      <w:pPr>
        <w:spacing w:before="0"/>
        <w:rPr>
          <w:rFonts w:cs="Arial"/>
          <w:sz w:val="24"/>
          <w:szCs w:val="24"/>
          <w:lang w:val="sr-Cyrl-CS"/>
        </w:rPr>
      </w:pPr>
    </w:p>
    <w:p w14:paraId="2462A92A" w14:textId="77777777" w:rsidR="00F20A15" w:rsidRPr="005C28FB" w:rsidRDefault="00F20A15" w:rsidP="000C50A0">
      <w:pPr>
        <w:spacing w:before="0"/>
        <w:rPr>
          <w:rFonts w:cs="Arial"/>
          <w:sz w:val="24"/>
          <w:szCs w:val="24"/>
          <w:lang w:val="sr-Cyrl-CS"/>
        </w:rPr>
      </w:pPr>
    </w:p>
    <w:p w14:paraId="78007AA9" w14:textId="77777777" w:rsidR="00F20A15" w:rsidRPr="005C28FB" w:rsidRDefault="00F20A15" w:rsidP="000C50A0">
      <w:pPr>
        <w:spacing w:before="0"/>
        <w:rPr>
          <w:rFonts w:cs="Arial"/>
          <w:sz w:val="24"/>
          <w:szCs w:val="24"/>
          <w:lang w:val="sr-Cyrl-RS"/>
        </w:rPr>
      </w:pPr>
    </w:p>
    <w:p w14:paraId="456E8D65" w14:textId="77777777" w:rsidR="00E51939" w:rsidRPr="005C28FB" w:rsidRDefault="00E51939" w:rsidP="000C50A0">
      <w:pPr>
        <w:spacing w:before="0"/>
        <w:rPr>
          <w:rFonts w:cs="Arial"/>
          <w:sz w:val="24"/>
          <w:szCs w:val="24"/>
          <w:lang w:val="sr-Cyrl-CS"/>
        </w:rPr>
      </w:pPr>
    </w:p>
    <w:p w14:paraId="3D333A07" w14:textId="77777777" w:rsidR="00E51939" w:rsidRPr="005C28FB" w:rsidRDefault="00E51939" w:rsidP="000C50A0">
      <w:pPr>
        <w:spacing w:before="0"/>
        <w:rPr>
          <w:rFonts w:cs="Arial"/>
          <w:sz w:val="24"/>
          <w:szCs w:val="24"/>
          <w:lang w:val="sr-Cyrl-CS"/>
        </w:rPr>
      </w:pPr>
    </w:p>
    <w:p w14:paraId="7145EC51" w14:textId="77777777" w:rsidR="002E12CC" w:rsidRPr="005C28FB" w:rsidRDefault="002E12CC" w:rsidP="007A3CB2">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2287CE19" w14:textId="77777777" w:rsidR="001C547F" w:rsidRPr="005C28FB" w:rsidRDefault="001C547F" w:rsidP="001C547F">
      <w:pPr>
        <w:rPr>
          <w:rFonts w:cs="Arial"/>
          <w:sz w:val="24"/>
          <w:szCs w:val="24"/>
          <w:lang w:eastAsia="ar-SA"/>
        </w:rPr>
      </w:pPr>
    </w:p>
    <w:p w14:paraId="4EFA537F"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746214BD" w14:textId="77777777" w:rsidR="0032186E" w:rsidRPr="00997BFC" w:rsidRDefault="0032186E" w:rsidP="0032186E">
      <w:pPr>
        <w:rPr>
          <w:rFonts w:cs="Arial"/>
          <w:sz w:val="24"/>
          <w:szCs w:val="24"/>
          <w:lang w:val="ru-RU" w:eastAsia="ar-SA"/>
        </w:rPr>
      </w:pPr>
    </w:p>
    <w:p w14:paraId="71C27C2F" w14:textId="77777777" w:rsidR="002E12CC" w:rsidRPr="00997BFC" w:rsidRDefault="002E12CC" w:rsidP="0032186E">
      <w:pPr>
        <w:spacing w:before="0"/>
        <w:rPr>
          <w:rFonts w:cs="Arial"/>
          <w:sz w:val="24"/>
          <w:szCs w:val="24"/>
          <w:lang w:val="ru-RU" w:eastAsia="zh-CN"/>
        </w:rPr>
      </w:pPr>
      <w:r w:rsidRPr="00997BFC">
        <w:rPr>
          <w:rFonts w:cs="Arial"/>
          <w:sz w:val="24"/>
          <w:szCs w:val="24"/>
          <w:lang w:val="ru-RU" w:eastAsia="zh-CN"/>
        </w:rPr>
        <w:t xml:space="preserve">Опис предмета јавне набавке: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7B7FD5" w:rsidRPr="00997BFC">
        <w:rPr>
          <w:rFonts w:cs="Arial"/>
          <w:sz w:val="24"/>
          <w:szCs w:val="24"/>
          <w:lang w:val="ru-RU" w:eastAsia="zh-CN"/>
        </w:rPr>
        <w:t xml:space="preserve"> </w:t>
      </w:r>
      <w:r w:rsidRPr="00997BFC">
        <w:rPr>
          <w:rFonts w:cs="Arial"/>
          <w:sz w:val="24"/>
          <w:szCs w:val="24"/>
          <w:lang w:val="ru-RU" w:eastAsia="zh-CN"/>
        </w:rPr>
        <w:t>Назив из општег речника набавке:</w:t>
      </w:r>
      <w:r w:rsidR="001C547F" w:rsidRPr="00997BFC">
        <w:rPr>
          <w:rFonts w:cs="Arial"/>
          <w:sz w:val="24"/>
          <w:szCs w:val="24"/>
          <w:lang w:val="ru-RU" w:eastAsia="zh-CN"/>
        </w:rPr>
        <w:t xml:space="preserve"> </w:t>
      </w:r>
      <w:r w:rsidR="006F468A" w:rsidRPr="006F468A">
        <w:rPr>
          <w:rFonts w:cs="Arial"/>
          <w:sz w:val="24"/>
          <w:szCs w:val="24"/>
          <w:lang w:val="ru-RU"/>
        </w:rPr>
        <w:t>Радови на модернизацији постројења;</w:t>
      </w:r>
    </w:p>
    <w:p w14:paraId="4D231C12" w14:textId="77777777" w:rsidR="006F468A" w:rsidRPr="006F468A" w:rsidRDefault="002E12CC" w:rsidP="006F468A">
      <w:pPr>
        <w:ind w:right="-14"/>
        <w:rPr>
          <w:rFonts w:cs="Arial"/>
          <w:sz w:val="24"/>
          <w:szCs w:val="24"/>
          <w:lang w:val="ru-RU"/>
        </w:rPr>
      </w:pPr>
      <w:r w:rsidRPr="00997BFC">
        <w:rPr>
          <w:rFonts w:cs="Arial"/>
          <w:sz w:val="24"/>
          <w:szCs w:val="24"/>
          <w:lang w:val="ru-RU" w:eastAsia="zh-CN"/>
        </w:rPr>
        <w:t>Ознака из општег речника набавке:</w:t>
      </w:r>
      <w:r w:rsidR="006F468A" w:rsidRPr="006F468A">
        <w:rPr>
          <w:rFonts w:cs="Arial"/>
          <w:sz w:val="24"/>
          <w:szCs w:val="24"/>
          <w:lang w:val="ru-RU"/>
        </w:rPr>
        <w:t>– 45259900.</w:t>
      </w:r>
    </w:p>
    <w:p w14:paraId="56F8C843" w14:textId="77777777" w:rsidR="002E12CC" w:rsidRPr="00997BFC" w:rsidRDefault="002E12CC" w:rsidP="0032186E">
      <w:pPr>
        <w:spacing w:before="0"/>
        <w:rPr>
          <w:rFonts w:cs="Arial"/>
          <w:sz w:val="24"/>
          <w:szCs w:val="24"/>
          <w:lang w:val="ru-RU" w:eastAsia="zh-CN"/>
        </w:rPr>
      </w:pPr>
    </w:p>
    <w:p w14:paraId="2127977F" w14:textId="77777777" w:rsidR="000E2BBB" w:rsidRPr="006F468A" w:rsidRDefault="002E12CC" w:rsidP="000E2BBB">
      <w:pPr>
        <w:spacing w:before="0"/>
        <w:rPr>
          <w:rFonts w:cs="Arial"/>
          <w:sz w:val="24"/>
          <w:szCs w:val="24"/>
          <w:lang w:val="sr-Cyrl-CS" w:eastAsia="zh-CN"/>
        </w:rPr>
      </w:pPr>
      <w:r w:rsidRPr="00997BFC">
        <w:rPr>
          <w:rFonts w:cs="Arial"/>
          <w:sz w:val="24"/>
          <w:szCs w:val="24"/>
          <w:lang w:val="ru-RU" w:eastAsia="zh-CN"/>
        </w:rPr>
        <w:t xml:space="preserve">Детаљани подаци о предмету набавке наведени су у техничкој спецификацији (поглавље 3. </w:t>
      </w:r>
      <w:r w:rsidRPr="006F468A">
        <w:rPr>
          <w:rFonts w:cs="Arial"/>
          <w:sz w:val="24"/>
          <w:szCs w:val="24"/>
          <w:lang w:eastAsia="zh-CN"/>
        </w:rPr>
        <w:t>Конкурсне документације)</w:t>
      </w:r>
    </w:p>
    <w:p w14:paraId="06EB9EDC" w14:textId="77777777" w:rsidR="000E2BBB" w:rsidRPr="006F468A" w:rsidRDefault="000E2BBB" w:rsidP="000E2BBB">
      <w:pPr>
        <w:spacing w:before="0"/>
        <w:rPr>
          <w:rFonts w:cs="Arial"/>
          <w:sz w:val="24"/>
          <w:szCs w:val="24"/>
          <w:lang w:val="sr-Cyrl-CS" w:eastAsia="zh-CN"/>
        </w:rPr>
      </w:pPr>
    </w:p>
    <w:p w14:paraId="183A087C" w14:textId="77777777" w:rsidR="000E2BBB" w:rsidRPr="005C28FB" w:rsidRDefault="000E2BBB" w:rsidP="000E2BBB">
      <w:pPr>
        <w:spacing w:before="0"/>
        <w:rPr>
          <w:rFonts w:cs="Arial"/>
          <w:sz w:val="24"/>
          <w:szCs w:val="24"/>
          <w:lang w:val="sr-Cyrl-CS" w:eastAsia="zh-CN"/>
        </w:rPr>
      </w:pPr>
    </w:p>
    <w:p w14:paraId="0564371F" w14:textId="77777777" w:rsidR="000E2BBB" w:rsidRDefault="000E2BBB" w:rsidP="000E2BBB">
      <w:pPr>
        <w:spacing w:before="0"/>
        <w:rPr>
          <w:rFonts w:cs="Arial"/>
          <w:sz w:val="24"/>
          <w:szCs w:val="24"/>
          <w:lang w:val="sr-Cyrl-CS" w:eastAsia="zh-CN"/>
        </w:rPr>
      </w:pPr>
    </w:p>
    <w:p w14:paraId="70A34AF8" w14:textId="77777777" w:rsidR="00A16EDD" w:rsidRDefault="00A16EDD" w:rsidP="000E2BBB">
      <w:pPr>
        <w:spacing w:before="0"/>
        <w:rPr>
          <w:rFonts w:cs="Arial"/>
          <w:sz w:val="24"/>
          <w:szCs w:val="24"/>
          <w:lang w:val="sr-Cyrl-CS" w:eastAsia="zh-CN"/>
        </w:rPr>
      </w:pPr>
    </w:p>
    <w:p w14:paraId="437FFA77" w14:textId="77777777" w:rsidR="00A16EDD" w:rsidRPr="005C28FB" w:rsidRDefault="00A16EDD" w:rsidP="000E2BBB">
      <w:pPr>
        <w:spacing w:before="0"/>
        <w:rPr>
          <w:rFonts w:cs="Arial"/>
          <w:sz w:val="24"/>
          <w:szCs w:val="24"/>
          <w:lang w:val="sr-Cyrl-CS" w:eastAsia="zh-CN"/>
        </w:rPr>
        <w:sectPr w:rsidR="00A16EDD" w:rsidRPr="005C28FB" w:rsidSect="00927568">
          <w:footerReference w:type="default" r:id="rId169"/>
          <w:footerReference w:type="first" r:id="rId170"/>
          <w:footnotePr>
            <w:pos w:val="beneathText"/>
          </w:footnotePr>
          <w:pgSz w:w="11909" w:h="16834" w:code="9"/>
          <w:pgMar w:top="1134" w:right="851" w:bottom="1134" w:left="1134" w:header="142" w:footer="437" w:gutter="0"/>
          <w:cols w:space="708"/>
          <w:titlePg/>
          <w:docGrid w:linePitch="360"/>
        </w:sectPr>
      </w:pPr>
    </w:p>
    <w:p w14:paraId="1FB87023" w14:textId="77777777" w:rsidR="00A16EDD" w:rsidRPr="00A16EDD" w:rsidRDefault="00A16EDD" w:rsidP="00A16EDD">
      <w:pPr>
        <w:pStyle w:val="ListParagraph"/>
        <w:numPr>
          <w:ilvl w:val="0"/>
          <w:numId w:val="14"/>
        </w:numPr>
        <w:rPr>
          <w:rFonts w:ascii="Arial" w:hAnsi="Arial" w:cs="Arial"/>
          <w:b/>
          <w:sz w:val="24"/>
          <w:szCs w:val="24"/>
          <w:lang w:val="sr-Cyrl-CS"/>
        </w:rPr>
      </w:pPr>
      <w:r w:rsidRPr="00A16EDD">
        <w:rPr>
          <w:rFonts w:ascii="Arial" w:hAnsi="Arial" w:cs="Arial"/>
          <w:b/>
          <w:sz w:val="24"/>
          <w:szCs w:val="24"/>
          <w:lang w:val="sr-Cyrl-CS"/>
        </w:rPr>
        <w:lastRenderedPageBreak/>
        <w:t>ТЕХНИЧКЕ КАРАКТЕРИСТИКЕ</w:t>
      </w:r>
    </w:p>
    <w:p w14:paraId="01B2BE71" w14:textId="77777777" w:rsidR="00A16EDD" w:rsidRPr="009424C9" w:rsidRDefault="00A16EDD" w:rsidP="00A16EDD">
      <w:pPr>
        <w:jc w:val="center"/>
        <w:rPr>
          <w:rFonts w:cs="Arial"/>
          <w:b/>
          <w:sz w:val="32"/>
          <w:szCs w:val="32"/>
          <w:lang w:val="sr-Cyrl-CS"/>
        </w:rPr>
      </w:pPr>
    </w:p>
    <w:p w14:paraId="4140B2B8" w14:textId="77777777" w:rsidR="00A16EDD" w:rsidRPr="009424C9" w:rsidRDefault="00A16EDD" w:rsidP="00A16EDD">
      <w:pPr>
        <w:jc w:val="center"/>
        <w:rPr>
          <w:rFonts w:cs="Arial"/>
          <w:b/>
          <w:sz w:val="32"/>
          <w:szCs w:val="32"/>
          <w:lang w:val="sr-Cyrl-CS"/>
        </w:rPr>
      </w:pPr>
    </w:p>
    <w:p w14:paraId="6A150320" w14:textId="77777777" w:rsidR="00A16EDD" w:rsidRPr="009424C9" w:rsidRDefault="00A16EDD" w:rsidP="00A16EDD">
      <w:pPr>
        <w:jc w:val="center"/>
        <w:rPr>
          <w:rFonts w:cs="Arial"/>
          <w:b/>
          <w:sz w:val="32"/>
          <w:szCs w:val="32"/>
          <w:lang w:val="sr-Cyrl-CS"/>
        </w:rPr>
      </w:pPr>
    </w:p>
    <w:p w14:paraId="4325E201"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 xml:space="preserve">ХИДРОЕНЕРГЕТСКИ И ПЛОВИДБЕНИ </w:t>
      </w:r>
    </w:p>
    <w:p w14:paraId="1F5C121D"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СИСТЕМ "ЂЕРДАП 1"</w:t>
      </w:r>
    </w:p>
    <w:p w14:paraId="2A2F9C88" w14:textId="77777777" w:rsidR="00A16EDD" w:rsidRPr="009424C9" w:rsidRDefault="00A16EDD" w:rsidP="00A16EDD">
      <w:pPr>
        <w:jc w:val="center"/>
        <w:rPr>
          <w:rFonts w:cs="Arial"/>
          <w:b/>
          <w:sz w:val="32"/>
          <w:szCs w:val="32"/>
          <w:lang w:val="sr-Cyrl-CS"/>
        </w:rPr>
      </w:pPr>
    </w:p>
    <w:p w14:paraId="7F94D782" w14:textId="77777777" w:rsidR="00A16EDD" w:rsidRPr="009424C9" w:rsidRDefault="00A16EDD" w:rsidP="00A16EDD">
      <w:pPr>
        <w:jc w:val="center"/>
        <w:rPr>
          <w:rFonts w:cs="Arial"/>
          <w:b/>
          <w:sz w:val="32"/>
          <w:szCs w:val="32"/>
          <w:lang w:val="sr-Cyrl-CS"/>
        </w:rPr>
      </w:pPr>
    </w:p>
    <w:p w14:paraId="0C1C88B8"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 xml:space="preserve">РЕВИТАЛИЗАЦИЈА АГРЕГАТА </w:t>
      </w:r>
    </w:p>
    <w:p w14:paraId="3DB5C34D"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СА ПОВЕЋАЊЕМ ИНСТАЛИСАНЕ СНАГЕ</w:t>
      </w:r>
    </w:p>
    <w:p w14:paraId="01122D41" w14:textId="77777777" w:rsidR="00A16EDD" w:rsidRPr="009424C9" w:rsidRDefault="00A16EDD" w:rsidP="00A16EDD">
      <w:pPr>
        <w:jc w:val="center"/>
        <w:rPr>
          <w:rFonts w:cs="Arial"/>
          <w:b/>
          <w:sz w:val="32"/>
          <w:szCs w:val="32"/>
          <w:lang w:val="sr-Cyrl-CS"/>
        </w:rPr>
      </w:pPr>
    </w:p>
    <w:p w14:paraId="315EC6A5" w14:textId="77777777" w:rsidR="00A16EDD" w:rsidRPr="009424C9" w:rsidRDefault="00A16EDD" w:rsidP="00A16EDD">
      <w:pPr>
        <w:jc w:val="center"/>
        <w:rPr>
          <w:rFonts w:cs="Arial"/>
          <w:b/>
          <w:sz w:val="32"/>
          <w:szCs w:val="32"/>
          <w:lang w:val="sr-Cyrl-CS"/>
        </w:rPr>
      </w:pPr>
    </w:p>
    <w:p w14:paraId="1BF76BFB"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ТЕХНИЧКА ДОКУМЕНТАЦИЈА</w:t>
      </w:r>
    </w:p>
    <w:p w14:paraId="7DF63876" w14:textId="77777777" w:rsidR="00A16EDD" w:rsidRPr="009424C9" w:rsidRDefault="00A16EDD" w:rsidP="00A16EDD">
      <w:pPr>
        <w:jc w:val="center"/>
        <w:rPr>
          <w:rFonts w:cs="Arial"/>
          <w:b/>
          <w:sz w:val="32"/>
          <w:szCs w:val="32"/>
          <w:lang w:val="sr-Latn-CS"/>
        </w:rPr>
      </w:pPr>
      <w:r w:rsidRPr="009424C9">
        <w:rPr>
          <w:rFonts w:cs="Arial"/>
          <w:b/>
          <w:sz w:val="32"/>
          <w:szCs w:val="32"/>
          <w:lang w:val="sr-Cyrl-CS"/>
        </w:rPr>
        <w:t xml:space="preserve"> ЗА </w:t>
      </w:r>
      <w:r w:rsidRPr="009424C9">
        <w:rPr>
          <w:rFonts w:cs="Arial"/>
          <w:b/>
          <w:sz w:val="32"/>
          <w:szCs w:val="32"/>
          <w:lang w:val="sr-Latn-CS"/>
        </w:rPr>
        <w:t xml:space="preserve">ИЗРАДУ И </w:t>
      </w:r>
      <w:r w:rsidRPr="009424C9">
        <w:rPr>
          <w:rFonts w:cs="Arial"/>
          <w:b/>
          <w:sz w:val="32"/>
          <w:szCs w:val="32"/>
          <w:lang w:val="sr-Cyrl-CS"/>
        </w:rPr>
        <w:t xml:space="preserve">МОНТАЖУ СТАТОРА </w:t>
      </w:r>
      <w:r w:rsidRPr="009424C9">
        <w:rPr>
          <w:rFonts w:cs="Arial"/>
          <w:b/>
          <w:sz w:val="32"/>
          <w:szCs w:val="32"/>
          <w:lang w:val="sr-Latn-CS"/>
        </w:rPr>
        <w:t>И РОТОРА</w:t>
      </w:r>
    </w:p>
    <w:p w14:paraId="69E0F8DE" w14:textId="77777777" w:rsidR="00A16EDD" w:rsidRDefault="00A16EDD" w:rsidP="00A16EDD">
      <w:pPr>
        <w:jc w:val="center"/>
        <w:rPr>
          <w:rFonts w:cs="Arial"/>
          <w:b/>
          <w:sz w:val="32"/>
          <w:szCs w:val="32"/>
          <w:lang w:val="sr-Cyrl-CS"/>
        </w:rPr>
      </w:pPr>
      <w:r w:rsidRPr="009424C9">
        <w:rPr>
          <w:rFonts w:cs="Arial"/>
          <w:b/>
          <w:sz w:val="32"/>
          <w:szCs w:val="32"/>
          <w:lang w:val="sr-Cyrl-CS"/>
        </w:rPr>
        <w:t>ГЛАВНОГ И ПОМОЋНОГ ГЕНЕРАТОРА</w:t>
      </w:r>
    </w:p>
    <w:p w14:paraId="76B857C1" w14:textId="77777777" w:rsidR="00A16EDD" w:rsidRPr="009424C9" w:rsidRDefault="00A16EDD" w:rsidP="00A16EDD">
      <w:pPr>
        <w:jc w:val="center"/>
        <w:rPr>
          <w:rFonts w:cs="Arial"/>
          <w:b/>
          <w:sz w:val="32"/>
          <w:szCs w:val="32"/>
          <w:lang w:val="sr-Cyrl-CS"/>
        </w:rPr>
      </w:pPr>
      <w:r>
        <w:rPr>
          <w:rFonts w:cs="Arial"/>
          <w:b/>
          <w:sz w:val="32"/>
          <w:szCs w:val="32"/>
          <w:lang w:val="sr-Cyrl-CS"/>
        </w:rPr>
        <w:t xml:space="preserve">бр. 2 </w:t>
      </w:r>
      <w:r>
        <w:rPr>
          <w:rFonts w:cs="Arial"/>
          <w:b/>
          <w:sz w:val="32"/>
          <w:szCs w:val="32"/>
          <w:lang w:val="sr-Cyrl-RS"/>
        </w:rPr>
        <w:t>и</w:t>
      </w:r>
      <w:r>
        <w:rPr>
          <w:rFonts w:cs="Arial"/>
          <w:b/>
          <w:sz w:val="32"/>
          <w:szCs w:val="32"/>
          <w:lang w:val="sr-Cyrl-CS"/>
        </w:rPr>
        <w:t xml:space="preserve"> бр. 3</w:t>
      </w:r>
    </w:p>
    <w:p w14:paraId="190B71AA" w14:textId="77777777" w:rsidR="00A16EDD" w:rsidRDefault="00A16EDD" w:rsidP="00A16EDD">
      <w:pPr>
        <w:jc w:val="center"/>
        <w:rPr>
          <w:rFonts w:cs="Arial"/>
          <w:b/>
          <w:sz w:val="32"/>
          <w:szCs w:val="32"/>
          <w:lang w:val="sr-Cyrl-CS"/>
        </w:rPr>
      </w:pPr>
    </w:p>
    <w:p w14:paraId="6714459F" w14:textId="77777777" w:rsidR="00A16EDD" w:rsidRDefault="00A16EDD" w:rsidP="00A16EDD">
      <w:pPr>
        <w:rPr>
          <w:rFonts w:cs="Arial"/>
          <w:b/>
          <w:sz w:val="32"/>
          <w:szCs w:val="32"/>
          <w:lang w:val="sr-Cyrl-CS"/>
        </w:rPr>
      </w:pPr>
    </w:p>
    <w:p w14:paraId="0FBFCDD1" w14:textId="77777777" w:rsidR="00A16EDD" w:rsidRPr="009424C9" w:rsidRDefault="00A16EDD" w:rsidP="00A16EDD">
      <w:pPr>
        <w:rPr>
          <w:rFonts w:cs="Arial"/>
          <w:b/>
          <w:sz w:val="32"/>
          <w:szCs w:val="32"/>
          <w:lang w:val="sr-Cyrl-CS"/>
        </w:rPr>
      </w:pPr>
    </w:p>
    <w:p w14:paraId="4C47715D" w14:textId="77777777" w:rsidR="00A16EDD" w:rsidRPr="009424C9" w:rsidRDefault="00A16EDD" w:rsidP="00A16EDD">
      <w:pPr>
        <w:ind w:left="720" w:firstLine="720"/>
        <w:rPr>
          <w:rFonts w:cs="Arial"/>
          <w:b/>
          <w:sz w:val="28"/>
          <w:szCs w:val="28"/>
          <w:lang w:val="sr-Cyrl-CS"/>
        </w:rPr>
      </w:pPr>
      <w:r w:rsidRPr="009424C9">
        <w:rPr>
          <w:rFonts w:cs="Arial"/>
          <w:b/>
          <w:sz w:val="28"/>
          <w:szCs w:val="28"/>
          <w:lang w:val="sr-Cyrl-CS"/>
        </w:rPr>
        <w:t xml:space="preserve">ДЕО </w:t>
      </w:r>
      <w:r w:rsidRPr="009424C9">
        <w:rPr>
          <w:rFonts w:cs="Arial"/>
          <w:b/>
          <w:sz w:val="28"/>
          <w:szCs w:val="28"/>
          <w:lang w:val="sr-Latn-CS"/>
        </w:rPr>
        <w:t>I</w:t>
      </w:r>
      <w:r w:rsidRPr="009424C9">
        <w:rPr>
          <w:rFonts w:cs="Arial"/>
          <w:b/>
          <w:sz w:val="28"/>
          <w:szCs w:val="28"/>
          <w:lang w:val="sr-Cyrl-CS"/>
        </w:rPr>
        <w:t xml:space="preserve"> </w:t>
      </w:r>
      <w:r w:rsidRPr="009424C9">
        <w:rPr>
          <w:rFonts w:cs="Arial"/>
          <w:b/>
          <w:sz w:val="28"/>
          <w:szCs w:val="28"/>
          <w:lang w:val="sr-Cyrl-CS"/>
        </w:rPr>
        <w:tab/>
        <w:t xml:space="preserve">- </w:t>
      </w:r>
      <w:r w:rsidRPr="009424C9">
        <w:rPr>
          <w:rFonts w:cs="Arial"/>
          <w:b/>
          <w:sz w:val="28"/>
          <w:szCs w:val="28"/>
          <w:lang w:val="sr-Latn-CS"/>
        </w:rPr>
        <w:t xml:space="preserve">ОПШТИ </w:t>
      </w:r>
      <w:r w:rsidRPr="009424C9">
        <w:rPr>
          <w:rFonts w:cs="Arial"/>
          <w:b/>
          <w:sz w:val="28"/>
          <w:szCs w:val="28"/>
          <w:lang w:val="sr-Cyrl-CS"/>
        </w:rPr>
        <w:t>ПОДАЦИ</w:t>
      </w:r>
    </w:p>
    <w:p w14:paraId="6BD4DD97" w14:textId="77777777" w:rsidR="00A16EDD" w:rsidRPr="009424C9" w:rsidRDefault="00A16EDD" w:rsidP="00A16EDD">
      <w:pPr>
        <w:ind w:left="720" w:firstLine="720"/>
        <w:rPr>
          <w:rFonts w:cs="Arial"/>
          <w:b/>
          <w:sz w:val="28"/>
          <w:szCs w:val="28"/>
          <w:lang w:val="sr-Cyrl-CS"/>
        </w:rPr>
      </w:pPr>
      <w:r w:rsidRPr="009424C9">
        <w:rPr>
          <w:rFonts w:cs="Arial"/>
          <w:b/>
          <w:sz w:val="28"/>
          <w:szCs w:val="28"/>
          <w:lang w:val="sr-Cyrl-CS"/>
        </w:rPr>
        <w:t xml:space="preserve">ДЕО </w:t>
      </w:r>
      <w:r w:rsidRPr="009424C9">
        <w:rPr>
          <w:rFonts w:cs="Arial"/>
          <w:b/>
          <w:sz w:val="28"/>
          <w:szCs w:val="28"/>
          <w:lang w:val="sr-Latn-CS"/>
        </w:rPr>
        <w:t>II</w:t>
      </w:r>
      <w:r w:rsidRPr="009424C9">
        <w:rPr>
          <w:rFonts w:cs="Arial"/>
          <w:b/>
          <w:sz w:val="28"/>
          <w:szCs w:val="28"/>
          <w:lang w:val="sr-Cyrl-CS"/>
        </w:rPr>
        <w:t xml:space="preserve"> </w:t>
      </w:r>
      <w:r w:rsidRPr="009424C9">
        <w:rPr>
          <w:rFonts w:cs="Arial"/>
          <w:b/>
          <w:sz w:val="28"/>
          <w:szCs w:val="28"/>
          <w:lang w:val="sr-Cyrl-CS"/>
        </w:rPr>
        <w:tab/>
        <w:t xml:space="preserve">- </w:t>
      </w:r>
      <w:r w:rsidRPr="009424C9">
        <w:rPr>
          <w:rFonts w:cs="Arial"/>
          <w:b/>
          <w:sz w:val="28"/>
          <w:szCs w:val="28"/>
          <w:lang w:val="sr-Latn-CS"/>
        </w:rPr>
        <w:t>ОПШТИ ТЕХНИЧКИ УСЛОВИ</w:t>
      </w:r>
    </w:p>
    <w:p w14:paraId="6045DDC5" w14:textId="77777777" w:rsidR="00A16EDD" w:rsidRPr="009424C9" w:rsidRDefault="00A16EDD" w:rsidP="00A16EDD">
      <w:pPr>
        <w:ind w:left="720" w:firstLine="720"/>
        <w:rPr>
          <w:rFonts w:cs="Arial"/>
          <w:b/>
          <w:sz w:val="28"/>
          <w:szCs w:val="28"/>
          <w:lang w:val="sr-Cyrl-CS"/>
        </w:rPr>
      </w:pPr>
      <w:r w:rsidRPr="009424C9">
        <w:rPr>
          <w:rFonts w:cs="Arial"/>
          <w:b/>
          <w:sz w:val="28"/>
          <w:szCs w:val="28"/>
          <w:lang w:val="sr-Cyrl-CS"/>
        </w:rPr>
        <w:t xml:space="preserve">ДЕО </w:t>
      </w:r>
      <w:r w:rsidRPr="009424C9">
        <w:rPr>
          <w:rFonts w:cs="Arial"/>
          <w:b/>
          <w:sz w:val="28"/>
          <w:szCs w:val="28"/>
          <w:lang w:val="sr-Latn-CS"/>
        </w:rPr>
        <w:t>III</w:t>
      </w:r>
      <w:r w:rsidRPr="009424C9">
        <w:rPr>
          <w:rFonts w:cs="Arial"/>
          <w:b/>
          <w:sz w:val="28"/>
          <w:szCs w:val="28"/>
          <w:lang w:val="sr-Cyrl-CS"/>
        </w:rPr>
        <w:t xml:space="preserve"> </w:t>
      </w:r>
      <w:r w:rsidRPr="009424C9">
        <w:rPr>
          <w:rFonts w:cs="Arial"/>
          <w:b/>
          <w:sz w:val="28"/>
          <w:szCs w:val="28"/>
          <w:lang w:val="sr-Cyrl-CS"/>
        </w:rPr>
        <w:tab/>
        <w:t xml:space="preserve">- </w:t>
      </w:r>
      <w:r w:rsidRPr="009424C9">
        <w:rPr>
          <w:rFonts w:cs="Arial"/>
          <w:b/>
          <w:sz w:val="28"/>
          <w:szCs w:val="28"/>
          <w:lang w:val="sr-Latn-CS"/>
        </w:rPr>
        <w:t>ПРИЛОЗИ</w:t>
      </w:r>
    </w:p>
    <w:p w14:paraId="7359A867" w14:textId="77777777" w:rsidR="00A16EDD" w:rsidRPr="009424C9" w:rsidRDefault="00A16EDD" w:rsidP="00A16EDD">
      <w:pPr>
        <w:jc w:val="center"/>
        <w:rPr>
          <w:rFonts w:cs="Arial"/>
          <w:b/>
          <w:sz w:val="32"/>
          <w:szCs w:val="32"/>
          <w:lang w:val="sr-Cyrl-CS"/>
        </w:rPr>
      </w:pPr>
    </w:p>
    <w:p w14:paraId="519E6F74" w14:textId="77777777" w:rsidR="00A16EDD" w:rsidRDefault="00A16EDD" w:rsidP="00A16EDD">
      <w:pPr>
        <w:jc w:val="center"/>
        <w:rPr>
          <w:rFonts w:cs="Arial"/>
          <w:b/>
          <w:sz w:val="32"/>
          <w:szCs w:val="32"/>
          <w:lang w:val="sr-Cyrl-CS"/>
        </w:rPr>
      </w:pPr>
    </w:p>
    <w:p w14:paraId="46268EAE" w14:textId="77777777" w:rsidR="00A16EDD" w:rsidRDefault="00A16EDD" w:rsidP="00A16EDD">
      <w:pPr>
        <w:jc w:val="center"/>
        <w:rPr>
          <w:rFonts w:cs="Arial"/>
          <w:b/>
          <w:sz w:val="32"/>
          <w:szCs w:val="32"/>
          <w:lang w:val="sr-Cyrl-CS"/>
        </w:rPr>
      </w:pPr>
    </w:p>
    <w:p w14:paraId="3F412CC3" w14:textId="77777777" w:rsidR="001872BE" w:rsidRDefault="001872BE" w:rsidP="00A16EDD">
      <w:pPr>
        <w:jc w:val="center"/>
        <w:rPr>
          <w:rFonts w:cs="Arial"/>
          <w:b/>
          <w:sz w:val="32"/>
          <w:szCs w:val="32"/>
          <w:lang w:val="sr-Cyrl-CS"/>
        </w:rPr>
        <w:sectPr w:rsidR="001872BE" w:rsidSect="002B2187">
          <w:headerReference w:type="default" r:id="rId171"/>
          <w:footerReference w:type="default" r:id="rId172"/>
          <w:footerReference w:type="first" r:id="rId173"/>
          <w:pgSz w:w="11907" w:h="16840" w:code="9"/>
          <w:pgMar w:top="1440" w:right="1134" w:bottom="1440" w:left="1701" w:header="709" w:footer="709" w:gutter="0"/>
          <w:cols w:space="708"/>
          <w:titlePg/>
          <w:docGrid w:linePitch="360"/>
        </w:sectPr>
      </w:pPr>
    </w:p>
    <w:p w14:paraId="6451DDB1" w14:textId="77777777" w:rsidR="00A16EDD" w:rsidRPr="009424C9" w:rsidRDefault="00A16EDD" w:rsidP="00A16EDD">
      <w:pPr>
        <w:tabs>
          <w:tab w:val="left" w:pos="400"/>
        </w:tabs>
        <w:rPr>
          <w:rFonts w:cs="Arial"/>
          <w:b/>
          <w:spacing w:val="-4"/>
          <w:lang w:val="sr-Cyrl-CS"/>
        </w:rPr>
      </w:pPr>
      <w:r w:rsidRPr="009424C9">
        <w:rPr>
          <w:rFonts w:cs="Arial"/>
          <w:b/>
          <w:spacing w:val="-4"/>
          <w:lang w:val="sr-Cyrl-CS"/>
        </w:rPr>
        <w:lastRenderedPageBreak/>
        <w:t>САДРЖАЈ</w:t>
      </w:r>
    </w:p>
    <w:p w14:paraId="33B2A924" w14:textId="77777777" w:rsidR="00A16EDD" w:rsidRPr="009424C9" w:rsidRDefault="00A16EDD" w:rsidP="00A16EDD">
      <w:pPr>
        <w:tabs>
          <w:tab w:val="left" w:pos="400"/>
        </w:tabs>
        <w:rPr>
          <w:rFonts w:cs="Arial"/>
          <w:b/>
          <w:spacing w:val="-4"/>
          <w:sz w:val="20"/>
          <w:szCs w:val="20"/>
          <w:lang w:val="sr-Cyrl-CS"/>
        </w:rPr>
      </w:pPr>
    </w:p>
    <w:p w14:paraId="680F9BBF" w14:textId="77777777" w:rsidR="00A16EDD" w:rsidRPr="009424C9" w:rsidRDefault="00A16EDD" w:rsidP="00A16EDD">
      <w:pPr>
        <w:tabs>
          <w:tab w:val="left" w:pos="400"/>
        </w:tabs>
        <w:rPr>
          <w:rFonts w:cs="Arial"/>
          <w:b/>
          <w:spacing w:val="-4"/>
          <w:lang w:val="sr-Cyrl-CS"/>
        </w:rPr>
      </w:pPr>
      <w:r w:rsidRPr="009424C9">
        <w:rPr>
          <w:rFonts w:cs="Arial"/>
          <w:b/>
          <w:spacing w:val="-4"/>
          <w:lang w:val="sr-Cyrl-CS"/>
        </w:rPr>
        <w:t>ДЕО I</w:t>
      </w:r>
      <w:r w:rsidRPr="009424C9">
        <w:rPr>
          <w:rFonts w:cs="Arial"/>
          <w:b/>
          <w:spacing w:val="-4"/>
          <w:lang w:val="sr-Latn-CS"/>
        </w:rPr>
        <w:t xml:space="preserve"> – ОПШТИ </w:t>
      </w:r>
      <w:r w:rsidRPr="009424C9">
        <w:rPr>
          <w:rFonts w:cs="Arial"/>
          <w:b/>
          <w:spacing w:val="-4"/>
          <w:lang w:val="sr-Cyrl-CS"/>
        </w:rPr>
        <w:t>ПОДАЦИ</w:t>
      </w:r>
    </w:p>
    <w:p w14:paraId="39D6EE24" w14:textId="77777777" w:rsidR="00A16EDD" w:rsidRPr="009424C9" w:rsidRDefault="00A16EDD" w:rsidP="00A16EDD">
      <w:pPr>
        <w:tabs>
          <w:tab w:val="left" w:pos="400"/>
        </w:tabs>
        <w:rPr>
          <w:rFonts w:cs="Arial"/>
          <w:b/>
          <w:spacing w:val="-4"/>
          <w:sz w:val="20"/>
          <w:szCs w:val="20"/>
          <w:lang w:val="sr-Latn-CS"/>
        </w:rPr>
      </w:pPr>
    </w:p>
    <w:p w14:paraId="057AA94F" w14:textId="58A393CF" w:rsidR="00A16EDD" w:rsidRPr="009424C9" w:rsidRDefault="00A16EDD" w:rsidP="00A16EDD">
      <w:pPr>
        <w:tabs>
          <w:tab w:val="left" w:pos="400"/>
        </w:tabs>
        <w:rPr>
          <w:rFonts w:cs="Arial"/>
          <w:b/>
          <w:spacing w:val="-4"/>
          <w:lang w:val="sr-Cyrl-CS"/>
        </w:rPr>
      </w:pPr>
      <w:r w:rsidRPr="009424C9">
        <w:rPr>
          <w:rFonts w:cs="Arial"/>
          <w:b/>
          <w:spacing w:val="-4"/>
          <w:lang w:val="sr-Cyrl-CS"/>
        </w:rPr>
        <w:t>1.</w:t>
      </w:r>
      <w:r w:rsidRPr="009424C9">
        <w:rPr>
          <w:rFonts w:cs="Arial"/>
          <w:b/>
          <w:spacing w:val="-4"/>
          <w:lang w:val="sr-Cyrl-CS"/>
        </w:rPr>
        <w:tab/>
      </w:r>
      <w:r w:rsidRPr="009424C9">
        <w:rPr>
          <w:rFonts w:cs="Arial"/>
          <w:b/>
          <w:spacing w:val="-4"/>
          <w:lang w:val="sr-Cyrl-CS"/>
        </w:rPr>
        <w:tab/>
        <w:t>ОПШТЕ ИНФОРМАЦИЈЕ</w:t>
      </w:r>
      <w:r w:rsidRPr="009424C9">
        <w:rPr>
          <w:rFonts w:cs="Arial"/>
          <w:b/>
          <w:spacing w:val="-4"/>
          <w:lang w:val="sr-Cyrl-CS"/>
        </w:rPr>
        <w:tab/>
      </w:r>
      <w:r w:rsidRPr="009424C9">
        <w:rPr>
          <w:rFonts w:cs="Arial"/>
          <w:b/>
          <w:spacing w:val="-4"/>
          <w:lang w:val="sr-Cyrl-CS"/>
        </w:rPr>
        <w:tab/>
      </w:r>
      <w:r w:rsidRPr="009424C9">
        <w:rPr>
          <w:rFonts w:cs="Arial"/>
          <w:b/>
          <w:spacing w:val="-4"/>
          <w:lang w:val="sr-Cyrl-CS"/>
        </w:rPr>
        <w:tab/>
      </w:r>
      <w:r w:rsidRPr="009424C9">
        <w:rPr>
          <w:rFonts w:cs="Arial"/>
          <w:b/>
          <w:spacing w:val="-4"/>
          <w:lang w:val="sr-Cyrl-CS"/>
        </w:rPr>
        <w:tab/>
      </w:r>
      <w:r w:rsidRPr="009424C9">
        <w:rPr>
          <w:rFonts w:cs="Arial"/>
          <w:b/>
          <w:spacing w:val="-4"/>
          <w:lang w:val="sr-Cyrl-CS"/>
        </w:rPr>
        <w:tab/>
      </w:r>
      <w:r w:rsidRPr="009424C9">
        <w:rPr>
          <w:rFonts w:cs="Arial"/>
          <w:b/>
          <w:spacing w:val="-4"/>
          <w:lang w:val="sr-Cyrl-CS"/>
        </w:rPr>
        <w:tab/>
      </w:r>
      <w:r w:rsidRPr="009424C9">
        <w:rPr>
          <w:rFonts w:cs="Arial"/>
          <w:b/>
          <w:spacing w:val="-4"/>
          <w:lang w:val="sr-Cyrl-CS"/>
        </w:rPr>
        <w:tab/>
      </w:r>
      <w:r>
        <w:rPr>
          <w:rFonts w:cs="Arial"/>
          <w:b/>
          <w:spacing w:val="-4"/>
          <w:lang w:val="sr-Cyrl-CS"/>
        </w:rPr>
        <w:tab/>
      </w:r>
      <w:r w:rsidR="00E46A52">
        <w:rPr>
          <w:rFonts w:cs="Arial"/>
          <w:b/>
          <w:spacing w:val="-4"/>
          <w:lang w:val="sr-Cyrl-CS"/>
        </w:rPr>
        <w:t>9</w:t>
      </w:r>
    </w:p>
    <w:p w14:paraId="4DBDE117" w14:textId="77777777" w:rsidR="00A16EDD" w:rsidRPr="009424C9" w:rsidRDefault="00A16EDD" w:rsidP="00A16EDD">
      <w:pPr>
        <w:tabs>
          <w:tab w:val="left" w:pos="400"/>
        </w:tabs>
        <w:rPr>
          <w:rFonts w:cs="Arial"/>
          <w:b/>
          <w:spacing w:val="-4"/>
          <w:sz w:val="20"/>
          <w:szCs w:val="20"/>
          <w:lang w:val="sr-Cyrl-CS"/>
        </w:rPr>
      </w:pPr>
    </w:p>
    <w:p w14:paraId="0870FB56" w14:textId="097D3D1A" w:rsidR="00A16EDD" w:rsidRPr="009424C9" w:rsidRDefault="00A16EDD" w:rsidP="00A16EDD">
      <w:pPr>
        <w:tabs>
          <w:tab w:val="left" w:pos="400"/>
        </w:tabs>
        <w:rPr>
          <w:rFonts w:cs="Arial"/>
          <w:spacing w:val="-4"/>
          <w:lang w:val="sr-Cyrl-CS"/>
        </w:rPr>
      </w:pPr>
      <w:r w:rsidRPr="009424C9">
        <w:rPr>
          <w:rFonts w:cs="Arial"/>
          <w:spacing w:val="-4"/>
          <w:lang w:val="sr-Cyrl-CS"/>
        </w:rPr>
        <w:t>1.1.</w:t>
      </w:r>
      <w:r w:rsidRPr="009424C9">
        <w:rPr>
          <w:rFonts w:cs="Arial"/>
          <w:spacing w:val="-4"/>
          <w:lang w:val="sr-Cyrl-CS"/>
        </w:rPr>
        <w:tab/>
      </w:r>
      <w:r w:rsidRPr="009424C9">
        <w:rPr>
          <w:rFonts w:cs="Arial"/>
          <w:spacing w:val="-4"/>
          <w:lang w:val="sr-Cyrl-CS"/>
        </w:rPr>
        <w:tab/>
        <w:t xml:space="preserve">Општи опис ХЕ "Ђердап </w:t>
      </w:r>
      <w:r w:rsidRPr="00AA61B6">
        <w:rPr>
          <w:rFonts w:cs="Arial"/>
          <w:spacing w:val="-4"/>
          <w:lang w:val="ru-RU"/>
        </w:rPr>
        <w:t>1</w:t>
      </w:r>
      <w:r w:rsidRPr="009424C9">
        <w:rPr>
          <w:rFonts w:cs="Arial"/>
          <w:spacing w:val="-4"/>
          <w:lang w:val="sr-Cyrl-CS"/>
        </w:rPr>
        <w:t xml:space="preserve">" </w:t>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006A33C2" w:rsidRPr="001872BE">
        <w:rPr>
          <w:rFonts w:cs="Arial"/>
          <w:spacing w:val="-4"/>
          <w:lang w:val="ru-RU"/>
        </w:rPr>
        <w:t xml:space="preserve">             </w:t>
      </w:r>
      <w:r w:rsidR="00E46A52">
        <w:rPr>
          <w:rFonts w:cs="Arial"/>
          <w:spacing w:val="-4"/>
          <w:lang w:val="sr-Cyrl-CS"/>
        </w:rPr>
        <w:t>9</w:t>
      </w:r>
    </w:p>
    <w:p w14:paraId="7166CCC2" w14:textId="156A2AA2" w:rsidR="00A16EDD" w:rsidRPr="00E46A52" w:rsidRDefault="00A16EDD" w:rsidP="00A16EDD">
      <w:pPr>
        <w:pStyle w:val="Header"/>
        <w:tabs>
          <w:tab w:val="clear" w:pos="4320"/>
          <w:tab w:val="clear" w:pos="8640"/>
          <w:tab w:val="left" w:pos="400"/>
        </w:tabs>
        <w:rPr>
          <w:rFonts w:cs="Arial"/>
          <w:spacing w:val="-4"/>
          <w:sz w:val="22"/>
          <w:szCs w:val="22"/>
          <w:lang w:val="ru-RU"/>
        </w:rPr>
      </w:pPr>
      <w:r w:rsidRPr="009424C9">
        <w:rPr>
          <w:rFonts w:cs="Arial"/>
          <w:spacing w:val="-4"/>
          <w:szCs w:val="24"/>
          <w:lang w:val="sr-Cyrl-CS"/>
        </w:rPr>
        <w:t>1.1.1</w:t>
      </w:r>
      <w:r w:rsidRPr="009424C9">
        <w:rPr>
          <w:rFonts w:cs="Arial"/>
          <w:spacing w:val="-4"/>
          <w:szCs w:val="24"/>
          <w:lang w:val="ru-RU"/>
        </w:rPr>
        <w:t>.</w:t>
      </w:r>
      <w:r w:rsidRPr="009424C9">
        <w:rPr>
          <w:rFonts w:cs="Arial"/>
          <w:spacing w:val="-4"/>
          <w:szCs w:val="24"/>
          <w:lang w:val="ru-RU"/>
        </w:rPr>
        <w:tab/>
        <w:t xml:space="preserve">Пројектовано стање </w:t>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Pr="009424C9">
        <w:rPr>
          <w:rFonts w:cs="Arial"/>
          <w:spacing w:val="-4"/>
          <w:szCs w:val="24"/>
          <w:lang w:val="ru-RU"/>
        </w:rPr>
        <w:tab/>
      </w:r>
      <w:r w:rsidR="00E46A52" w:rsidRPr="00E46A52">
        <w:rPr>
          <w:rFonts w:cs="Arial"/>
          <w:spacing w:val="-4"/>
          <w:sz w:val="22"/>
          <w:szCs w:val="22"/>
          <w:lang w:val="ru-RU"/>
        </w:rPr>
        <w:t>9</w:t>
      </w:r>
    </w:p>
    <w:p w14:paraId="0FCA295D" w14:textId="3E570A41" w:rsidR="00A16EDD" w:rsidRPr="009424C9" w:rsidRDefault="00A16EDD" w:rsidP="00A16EDD">
      <w:pPr>
        <w:tabs>
          <w:tab w:val="left" w:pos="400"/>
        </w:tabs>
        <w:rPr>
          <w:rFonts w:cs="Arial"/>
          <w:spacing w:val="-4"/>
          <w:lang w:val="ru-RU"/>
        </w:rPr>
      </w:pPr>
      <w:r w:rsidRPr="009424C9">
        <w:rPr>
          <w:rFonts w:cs="Arial"/>
          <w:spacing w:val="-4"/>
          <w:lang w:val="ru-RU"/>
        </w:rPr>
        <w:t>1.1.2.</w:t>
      </w:r>
      <w:r w:rsidRPr="009424C9">
        <w:rPr>
          <w:rFonts w:cs="Arial"/>
          <w:spacing w:val="-4"/>
          <w:lang w:val="ru-RU"/>
        </w:rPr>
        <w:tab/>
        <w:t xml:space="preserve">Актуелно стање </w:t>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Pr="009424C9">
        <w:rPr>
          <w:rFonts w:cs="Arial"/>
          <w:spacing w:val="-4"/>
          <w:lang w:val="ru-RU"/>
        </w:rPr>
        <w:tab/>
      </w:r>
      <w:r w:rsidR="00E46A52">
        <w:rPr>
          <w:rFonts w:cs="Arial"/>
          <w:spacing w:val="-4"/>
          <w:lang w:val="ru-RU"/>
        </w:rPr>
        <w:t>11</w:t>
      </w:r>
    </w:p>
    <w:p w14:paraId="59A18410" w14:textId="77777777" w:rsidR="00A16EDD" w:rsidRPr="009424C9" w:rsidRDefault="00A16EDD" w:rsidP="00A16EDD">
      <w:pPr>
        <w:tabs>
          <w:tab w:val="left" w:pos="113"/>
        </w:tabs>
        <w:rPr>
          <w:rFonts w:cs="Arial"/>
          <w:spacing w:val="-4"/>
          <w:sz w:val="20"/>
          <w:szCs w:val="20"/>
          <w:lang w:val="it-IT"/>
        </w:rPr>
      </w:pPr>
    </w:p>
    <w:p w14:paraId="24544B42" w14:textId="5525ED5E" w:rsidR="00A16EDD" w:rsidRPr="00E46A52" w:rsidRDefault="00A16EDD" w:rsidP="001872BE">
      <w:pPr>
        <w:pStyle w:val="BodyTextIndent3"/>
        <w:ind w:left="0"/>
        <w:rPr>
          <w:rFonts w:ascii="Arial" w:hAnsi="Arial" w:cs="Arial"/>
          <w:spacing w:val="-4"/>
          <w:szCs w:val="24"/>
          <w:lang w:val="sr-Cyrl-RS"/>
        </w:rPr>
      </w:pPr>
      <w:r w:rsidRPr="009424C9">
        <w:rPr>
          <w:rFonts w:ascii="Arial" w:hAnsi="Arial" w:cs="Arial"/>
          <w:spacing w:val="-4"/>
          <w:szCs w:val="24"/>
        </w:rPr>
        <w:t>2.</w:t>
      </w:r>
      <w:r w:rsidRPr="009424C9">
        <w:rPr>
          <w:rFonts w:ascii="Arial" w:hAnsi="Arial" w:cs="Arial"/>
          <w:spacing w:val="-4"/>
          <w:szCs w:val="24"/>
        </w:rPr>
        <w:tab/>
        <w:t>ПОДАЦИ О ГРАДИЛИШТУ</w:t>
      </w:r>
      <w:r w:rsidRPr="009424C9">
        <w:rPr>
          <w:rFonts w:ascii="Arial" w:hAnsi="Arial" w:cs="Arial"/>
          <w:spacing w:val="-4"/>
          <w:szCs w:val="24"/>
        </w:rPr>
        <w:tab/>
      </w:r>
      <w:r w:rsidRPr="009424C9">
        <w:rPr>
          <w:rFonts w:ascii="Arial" w:hAnsi="Arial" w:cs="Arial"/>
          <w:spacing w:val="-4"/>
          <w:szCs w:val="24"/>
        </w:rPr>
        <w:tab/>
      </w:r>
      <w:r w:rsidRPr="009424C9">
        <w:rPr>
          <w:rFonts w:ascii="Arial" w:hAnsi="Arial" w:cs="Arial"/>
          <w:spacing w:val="-4"/>
          <w:szCs w:val="24"/>
        </w:rPr>
        <w:tab/>
      </w:r>
      <w:r w:rsidRPr="009424C9">
        <w:rPr>
          <w:rFonts w:ascii="Arial" w:hAnsi="Arial" w:cs="Arial"/>
          <w:spacing w:val="-4"/>
          <w:szCs w:val="24"/>
        </w:rPr>
        <w:tab/>
      </w:r>
      <w:r w:rsidRPr="009424C9">
        <w:rPr>
          <w:rFonts w:ascii="Arial" w:hAnsi="Arial" w:cs="Arial"/>
          <w:spacing w:val="-4"/>
          <w:szCs w:val="24"/>
        </w:rPr>
        <w:tab/>
      </w:r>
      <w:r w:rsidRPr="009424C9">
        <w:rPr>
          <w:rFonts w:ascii="Arial" w:hAnsi="Arial" w:cs="Arial"/>
          <w:spacing w:val="-4"/>
          <w:szCs w:val="24"/>
        </w:rPr>
        <w:tab/>
      </w:r>
      <w:r w:rsidRPr="009424C9">
        <w:rPr>
          <w:rFonts w:ascii="Arial" w:hAnsi="Arial" w:cs="Arial"/>
          <w:spacing w:val="-4"/>
          <w:szCs w:val="24"/>
        </w:rPr>
        <w:tab/>
      </w:r>
      <w:r w:rsidR="00E46A52">
        <w:rPr>
          <w:rFonts w:ascii="Arial" w:hAnsi="Arial" w:cs="Arial"/>
          <w:spacing w:val="-4"/>
          <w:szCs w:val="24"/>
          <w:lang w:val="sr-Cyrl-RS"/>
        </w:rPr>
        <w:t>11</w:t>
      </w:r>
    </w:p>
    <w:p w14:paraId="50D7D69A" w14:textId="77777777" w:rsidR="00A16EDD" w:rsidRPr="009424C9" w:rsidRDefault="00A16EDD" w:rsidP="00A16EDD">
      <w:pPr>
        <w:pStyle w:val="BodyTextIndent3"/>
        <w:rPr>
          <w:rFonts w:ascii="Arial" w:hAnsi="Arial" w:cs="Arial"/>
          <w:spacing w:val="-4"/>
        </w:rPr>
      </w:pPr>
    </w:p>
    <w:p w14:paraId="0350B18F" w14:textId="3266CB54" w:rsidR="00A16EDD" w:rsidRPr="009424C9" w:rsidRDefault="00A16EDD" w:rsidP="00A16EDD">
      <w:pPr>
        <w:tabs>
          <w:tab w:val="left" w:pos="113"/>
          <w:tab w:val="left" w:pos="700"/>
        </w:tabs>
        <w:rPr>
          <w:rFonts w:cs="Arial"/>
          <w:spacing w:val="-4"/>
          <w:lang w:val="sr-Cyrl-CS"/>
        </w:rPr>
      </w:pPr>
      <w:r w:rsidRPr="009424C9">
        <w:rPr>
          <w:rFonts w:cs="Arial"/>
          <w:spacing w:val="-4"/>
          <w:lang w:val="it-IT"/>
        </w:rPr>
        <w:t>2.1.</w:t>
      </w:r>
      <w:r w:rsidRPr="009424C9">
        <w:rPr>
          <w:rFonts w:cs="Arial"/>
          <w:spacing w:val="-4"/>
          <w:lang w:val="it-IT"/>
        </w:rPr>
        <w:tab/>
        <w:t>Надморска висина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E46A52">
        <w:rPr>
          <w:rFonts w:cs="Arial"/>
          <w:spacing w:val="-4"/>
          <w:lang w:val="sr-Cyrl-CS"/>
        </w:rPr>
        <w:t>11</w:t>
      </w:r>
    </w:p>
    <w:p w14:paraId="49B865BC" w14:textId="3BD87C50" w:rsidR="00A16EDD" w:rsidRPr="009424C9" w:rsidRDefault="00A16EDD" w:rsidP="00A16EDD">
      <w:pPr>
        <w:tabs>
          <w:tab w:val="left" w:pos="113"/>
          <w:tab w:val="left" w:pos="700"/>
        </w:tabs>
        <w:rPr>
          <w:rFonts w:cs="Arial"/>
          <w:spacing w:val="-4"/>
          <w:lang w:val="sr-Cyrl-CS"/>
        </w:rPr>
      </w:pPr>
      <w:r w:rsidRPr="009424C9">
        <w:rPr>
          <w:rFonts w:cs="Arial"/>
          <w:spacing w:val="-4"/>
          <w:lang w:val="it-IT"/>
        </w:rPr>
        <w:t>2.2.</w:t>
      </w:r>
      <w:r w:rsidRPr="009424C9">
        <w:rPr>
          <w:rFonts w:cs="Arial"/>
          <w:spacing w:val="-4"/>
          <w:lang w:val="it-IT"/>
        </w:rPr>
        <w:tab/>
        <w:t>Климатски услови</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E46A52">
        <w:rPr>
          <w:rFonts w:cs="Arial"/>
          <w:spacing w:val="-4"/>
          <w:lang w:val="sr-Cyrl-CS"/>
        </w:rPr>
        <w:t>11</w:t>
      </w:r>
    </w:p>
    <w:p w14:paraId="4223AC46" w14:textId="14107FC7" w:rsidR="00A16EDD" w:rsidRPr="009424C9" w:rsidRDefault="00A16EDD" w:rsidP="00A16EDD">
      <w:pPr>
        <w:tabs>
          <w:tab w:val="left" w:pos="113"/>
          <w:tab w:val="left" w:pos="700"/>
        </w:tabs>
        <w:rPr>
          <w:rFonts w:cs="Arial"/>
          <w:spacing w:val="-4"/>
          <w:lang w:val="sr-Cyrl-CS"/>
        </w:rPr>
      </w:pPr>
      <w:r w:rsidRPr="009424C9">
        <w:rPr>
          <w:rFonts w:cs="Arial"/>
          <w:spacing w:val="-4"/>
          <w:lang w:val="it-IT"/>
        </w:rPr>
        <w:t>2.3.</w:t>
      </w:r>
      <w:r w:rsidRPr="009424C9">
        <w:rPr>
          <w:rFonts w:cs="Arial"/>
          <w:spacing w:val="-4"/>
          <w:lang w:val="it-IT"/>
        </w:rPr>
        <w:tab/>
        <w:t xml:space="preserve">Карактеристике воде Дунава </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E46A52">
        <w:rPr>
          <w:rFonts w:cs="Arial"/>
          <w:spacing w:val="-4"/>
          <w:lang w:val="sr-Cyrl-CS"/>
        </w:rPr>
        <w:t>11</w:t>
      </w:r>
    </w:p>
    <w:p w14:paraId="6D94D524" w14:textId="0958D12D" w:rsidR="00A16EDD" w:rsidRPr="009424C9" w:rsidRDefault="00A16EDD" w:rsidP="00A16EDD">
      <w:pPr>
        <w:tabs>
          <w:tab w:val="left" w:pos="113"/>
          <w:tab w:val="left" w:pos="700"/>
        </w:tabs>
        <w:rPr>
          <w:rFonts w:cs="Arial"/>
          <w:spacing w:val="-4"/>
          <w:lang w:val="sr-Cyrl-CS"/>
        </w:rPr>
      </w:pPr>
      <w:r w:rsidRPr="009424C9">
        <w:rPr>
          <w:rFonts w:cs="Arial"/>
          <w:spacing w:val="-4"/>
          <w:lang w:val="it-IT"/>
        </w:rPr>
        <w:t>2.4.</w:t>
      </w:r>
      <w:r w:rsidRPr="009424C9">
        <w:rPr>
          <w:rFonts w:cs="Arial"/>
          <w:spacing w:val="-4"/>
          <w:lang w:val="it-IT"/>
        </w:rPr>
        <w:tab/>
        <w:t>Сеизмички услови</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E46A52">
        <w:rPr>
          <w:rFonts w:cs="Arial"/>
          <w:spacing w:val="-4"/>
          <w:lang w:val="sr-Cyrl-CS"/>
        </w:rPr>
        <w:t>12</w:t>
      </w:r>
    </w:p>
    <w:p w14:paraId="01C1AC82" w14:textId="77777777" w:rsidR="00A16EDD" w:rsidRPr="009424C9" w:rsidRDefault="00A16EDD" w:rsidP="00A16EDD">
      <w:pPr>
        <w:tabs>
          <w:tab w:val="left" w:pos="113"/>
          <w:tab w:val="left" w:pos="700"/>
        </w:tabs>
        <w:rPr>
          <w:rFonts w:cs="Arial"/>
          <w:spacing w:val="-4"/>
          <w:sz w:val="20"/>
          <w:szCs w:val="20"/>
          <w:lang w:val="sr-Cyrl-CS"/>
        </w:rPr>
      </w:pPr>
    </w:p>
    <w:p w14:paraId="7E03B663" w14:textId="77777777" w:rsidR="00A16EDD" w:rsidRPr="009424C9" w:rsidRDefault="00A16EDD" w:rsidP="00A16EDD">
      <w:pPr>
        <w:tabs>
          <w:tab w:val="left" w:pos="400"/>
        </w:tabs>
        <w:rPr>
          <w:rFonts w:cs="Arial"/>
          <w:b/>
          <w:spacing w:val="-4"/>
          <w:lang w:val="sr-Cyrl-CS"/>
        </w:rPr>
      </w:pPr>
      <w:r w:rsidRPr="009424C9">
        <w:rPr>
          <w:rFonts w:cs="Arial"/>
          <w:b/>
          <w:spacing w:val="-4"/>
          <w:lang w:val="sr-Cyrl-CS"/>
        </w:rPr>
        <w:t>ДЕО II – ОПШТИ ТЕХНИЧКИ УСЛОВИ</w:t>
      </w:r>
    </w:p>
    <w:p w14:paraId="6F78F8E3" w14:textId="77777777" w:rsidR="00A16EDD" w:rsidRPr="009424C9" w:rsidRDefault="00A16EDD" w:rsidP="00A16EDD">
      <w:pPr>
        <w:tabs>
          <w:tab w:val="left" w:pos="113"/>
          <w:tab w:val="left" w:pos="700"/>
        </w:tabs>
        <w:rPr>
          <w:rFonts w:cs="Arial"/>
          <w:spacing w:val="-4"/>
          <w:sz w:val="20"/>
          <w:szCs w:val="20"/>
          <w:lang w:val="sr-Cyrl-CS"/>
        </w:rPr>
      </w:pPr>
    </w:p>
    <w:p w14:paraId="51EE68FD" w14:textId="21091FFF" w:rsidR="00A16EDD" w:rsidRPr="001872BE" w:rsidRDefault="00A16EDD" w:rsidP="001872BE">
      <w:pPr>
        <w:tabs>
          <w:tab w:val="left" w:pos="400"/>
        </w:tabs>
        <w:rPr>
          <w:rFonts w:cs="Arial"/>
          <w:b/>
          <w:spacing w:val="-4"/>
          <w:lang w:val="sr-Cyrl-CS"/>
        </w:rPr>
      </w:pPr>
      <w:r w:rsidRPr="001872BE">
        <w:rPr>
          <w:rFonts w:cs="Arial"/>
          <w:b/>
          <w:spacing w:val="-4"/>
          <w:lang w:val="sr-Cyrl-CS"/>
        </w:rPr>
        <w:t>1.</w:t>
      </w:r>
      <w:r w:rsidRPr="001872BE">
        <w:rPr>
          <w:rFonts w:cs="Arial"/>
          <w:b/>
          <w:spacing w:val="-4"/>
          <w:lang w:val="sr-Cyrl-CS"/>
        </w:rPr>
        <w:tab/>
        <w:t>ЗАХТЕВИ У ВЕЗИ МОНТАЖЕ</w:t>
      </w:r>
      <w:r w:rsidRPr="001872BE">
        <w:rPr>
          <w:rFonts w:cs="Arial"/>
          <w:b/>
          <w:spacing w:val="-4"/>
          <w:lang w:val="sr-Cyrl-CS"/>
        </w:rPr>
        <w:tab/>
      </w:r>
      <w:r w:rsidRPr="001872BE">
        <w:rPr>
          <w:rFonts w:cs="Arial"/>
          <w:b/>
          <w:spacing w:val="-4"/>
          <w:lang w:val="sr-Cyrl-CS"/>
        </w:rPr>
        <w:tab/>
      </w:r>
      <w:r w:rsid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00E46A52">
        <w:rPr>
          <w:rFonts w:cs="Arial"/>
          <w:b/>
          <w:spacing w:val="-4"/>
          <w:lang w:val="sr-Cyrl-CS"/>
        </w:rPr>
        <w:t>13</w:t>
      </w:r>
    </w:p>
    <w:p w14:paraId="423E9B69" w14:textId="4844FD55" w:rsidR="00A16EDD" w:rsidRPr="009424C9" w:rsidRDefault="00A16EDD" w:rsidP="00A16EDD">
      <w:pPr>
        <w:tabs>
          <w:tab w:val="left" w:pos="400"/>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w:t>
      </w:r>
      <w:r w:rsidRPr="009424C9">
        <w:rPr>
          <w:rFonts w:cs="Arial"/>
          <w:spacing w:val="-4"/>
          <w:lang w:val="it-IT"/>
        </w:rPr>
        <w:t>.</w:t>
      </w:r>
      <w:r w:rsidRPr="009424C9">
        <w:rPr>
          <w:rFonts w:cs="Arial"/>
          <w:spacing w:val="-4"/>
          <w:lang w:val="it-IT"/>
        </w:rPr>
        <w:tab/>
      </w:r>
      <w:r w:rsidRPr="009424C9">
        <w:rPr>
          <w:rFonts w:cs="Arial"/>
          <w:spacing w:val="-4"/>
          <w:lang w:val="it-IT"/>
        </w:rPr>
        <w:tab/>
        <w:t>Обим р</w:t>
      </w:r>
      <w:r w:rsidRPr="009424C9">
        <w:rPr>
          <w:rFonts w:cs="Arial"/>
          <w:spacing w:val="-4"/>
          <w:lang w:val="hr-HR"/>
        </w:rPr>
        <w:t xml:space="preserve">адова </w:t>
      </w:r>
      <w:r w:rsidRPr="009424C9">
        <w:rPr>
          <w:rFonts w:cs="Arial"/>
          <w:spacing w:val="-4"/>
          <w:lang w:val="hr-HR"/>
        </w:rPr>
        <w:tab/>
      </w:r>
      <w:r w:rsidRPr="009424C9">
        <w:rPr>
          <w:rFonts w:cs="Arial"/>
          <w:spacing w:val="-4"/>
          <w:lang w:val="hr-HR"/>
        </w:rPr>
        <w:tab/>
      </w:r>
      <w:r w:rsidR="001872BE">
        <w:rPr>
          <w:rFonts w:cs="Arial"/>
          <w:spacing w:val="-4"/>
          <w:lang w:val="hr-HR"/>
        </w:rPr>
        <w:tab/>
      </w:r>
      <w:r w:rsidRPr="009424C9">
        <w:rPr>
          <w:rFonts w:cs="Arial"/>
          <w:spacing w:val="-4"/>
          <w:lang w:val="hr-HR"/>
        </w:rPr>
        <w:tab/>
      </w:r>
      <w:r w:rsidRPr="009424C9">
        <w:rPr>
          <w:rFonts w:cs="Arial"/>
          <w:spacing w:val="-4"/>
          <w:lang w:val="hr-HR"/>
        </w:rPr>
        <w:tab/>
      </w:r>
      <w:r w:rsidRPr="009424C9">
        <w:rPr>
          <w:rFonts w:cs="Arial"/>
          <w:spacing w:val="-4"/>
          <w:lang w:val="hr-HR"/>
        </w:rPr>
        <w:tab/>
      </w:r>
      <w:r w:rsidRPr="009424C9">
        <w:rPr>
          <w:rFonts w:cs="Arial"/>
          <w:spacing w:val="-4"/>
          <w:lang w:val="hr-HR"/>
        </w:rPr>
        <w:tab/>
      </w:r>
      <w:r w:rsidRPr="009424C9">
        <w:rPr>
          <w:rFonts w:cs="Arial"/>
          <w:spacing w:val="-4"/>
          <w:lang w:val="hr-HR"/>
        </w:rPr>
        <w:tab/>
      </w:r>
      <w:r w:rsidRPr="009424C9">
        <w:rPr>
          <w:rFonts w:cs="Arial"/>
          <w:spacing w:val="-4"/>
          <w:lang w:val="hr-HR"/>
        </w:rPr>
        <w:tab/>
      </w:r>
      <w:r w:rsidRPr="009424C9">
        <w:rPr>
          <w:rFonts w:cs="Arial"/>
          <w:spacing w:val="-4"/>
          <w:lang w:val="hr-HR"/>
        </w:rPr>
        <w:tab/>
      </w:r>
      <w:r w:rsidR="00E46A52">
        <w:rPr>
          <w:rFonts w:cs="Arial"/>
          <w:spacing w:val="-4"/>
          <w:lang w:val="sr-Cyrl-CS"/>
        </w:rPr>
        <w:t>13</w:t>
      </w:r>
    </w:p>
    <w:p w14:paraId="76DCDB64" w14:textId="38A7C69E" w:rsidR="00A16EDD" w:rsidRPr="009424C9" w:rsidRDefault="00A16EDD" w:rsidP="00A16EDD">
      <w:pPr>
        <w:tabs>
          <w:tab w:val="left" w:pos="400"/>
        </w:tabs>
        <w:rPr>
          <w:rFonts w:cs="Arial"/>
          <w:spacing w:val="-4"/>
          <w:lang w:val="sr-Cyrl-CS"/>
        </w:rPr>
      </w:pPr>
      <w:r w:rsidRPr="009424C9">
        <w:rPr>
          <w:rFonts w:cs="Arial"/>
          <w:lang w:val="sr-Cyrl-CS"/>
        </w:rPr>
        <w:t>1</w:t>
      </w:r>
      <w:r w:rsidRPr="009424C9">
        <w:rPr>
          <w:rFonts w:cs="Arial"/>
          <w:lang w:val="ru-RU"/>
        </w:rPr>
        <w:t>.</w:t>
      </w:r>
      <w:r w:rsidRPr="009424C9">
        <w:rPr>
          <w:rFonts w:cs="Arial"/>
          <w:lang w:val="sr-Cyrl-CS"/>
        </w:rPr>
        <w:t>2</w:t>
      </w:r>
      <w:r>
        <w:rPr>
          <w:rFonts w:cs="Arial"/>
          <w:lang w:val="ru-RU"/>
        </w:rPr>
        <w:t>.</w:t>
      </w:r>
      <w:r>
        <w:rPr>
          <w:rFonts w:cs="Arial"/>
          <w:lang w:val="ru-RU"/>
        </w:rPr>
        <w:tab/>
        <w:t xml:space="preserve">Уговорни рокови </w:t>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Pr>
          <w:rFonts w:cs="Arial"/>
          <w:lang w:val="ru-RU"/>
        </w:rPr>
        <w:tab/>
      </w:r>
      <w:r w:rsidRPr="009424C9">
        <w:rPr>
          <w:rFonts w:cs="Arial"/>
          <w:lang w:val="ru-RU"/>
        </w:rPr>
        <w:t>1</w:t>
      </w:r>
      <w:r w:rsidR="00E46A52">
        <w:rPr>
          <w:rFonts w:cs="Arial"/>
          <w:lang w:val="ru-RU"/>
        </w:rPr>
        <w:t>4</w:t>
      </w:r>
    </w:p>
    <w:p w14:paraId="11D979C7" w14:textId="41CD6CE3"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3</w:t>
      </w:r>
      <w:r w:rsidRPr="009424C9">
        <w:rPr>
          <w:rFonts w:cs="Arial"/>
          <w:spacing w:val="-4"/>
          <w:lang w:val="it-IT"/>
        </w:rPr>
        <w:t>.</w:t>
      </w:r>
      <w:r w:rsidRPr="009424C9">
        <w:rPr>
          <w:rFonts w:cs="Arial"/>
          <w:spacing w:val="-4"/>
          <w:lang w:val="it-IT"/>
        </w:rPr>
        <w:tab/>
      </w:r>
      <w:r w:rsidRPr="009424C9">
        <w:rPr>
          <w:rFonts w:cs="Arial"/>
          <w:spacing w:val="-4"/>
          <w:lang w:val="sr-Cyrl-CS"/>
        </w:rPr>
        <w:t>Обавезе Извођача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AC6EDF">
        <w:rPr>
          <w:rFonts w:cs="Arial"/>
          <w:spacing w:val="-4"/>
          <w:lang w:val="sr-Cyrl-CS"/>
        </w:rPr>
        <w:t>15</w:t>
      </w:r>
    </w:p>
    <w:p w14:paraId="5F2170E0" w14:textId="3FF4D276"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4</w:t>
      </w:r>
      <w:r w:rsidRPr="009424C9">
        <w:rPr>
          <w:rFonts w:cs="Arial"/>
          <w:spacing w:val="-4"/>
          <w:lang w:val="it-IT"/>
        </w:rPr>
        <w:t>.</w:t>
      </w:r>
      <w:r w:rsidRPr="009424C9">
        <w:rPr>
          <w:rFonts w:cs="Arial"/>
          <w:spacing w:val="-4"/>
          <w:lang w:val="it-IT"/>
        </w:rPr>
        <w:tab/>
      </w:r>
      <w:r w:rsidRPr="009424C9">
        <w:rPr>
          <w:rFonts w:cs="Arial"/>
          <w:spacing w:val="-4"/>
          <w:lang w:val="sr-Cyrl-CS"/>
        </w:rPr>
        <w:t>Транспорт опреме на градилишту</w:t>
      </w:r>
      <w:r>
        <w:rPr>
          <w:rFonts w:cs="Arial"/>
          <w:spacing w:val="-4"/>
          <w:lang w:val="it-IT"/>
        </w:rPr>
        <w:tab/>
      </w:r>
      <w:r w:rsidR="001872BE">
        <w:rPr>
          <w:rFonts w:cs="Arial"/>
          <w:spacing w:val="-4"/>
          <w:lang w:val="it-IT"/>
        </w:rPr>
        <w:tab/>
      </w:r>
      <w:r>
        <w:rPr>
          <w:rFonts w:cs="Arial"/>
          <w:spacing w:val="-4"/>
          <w:lang w:val="it-IT"/>
        </w:rPr>
        <w:tab/>
      </w:r>
      <w:r>
        <w:rPr>
          <w:rFonts w:cs="Arial"/>
          <w:spacing w:val="-4"/>
          <w:lang w:val="it-IT"/>
        </w:rPr>
        <w:tab/>
      </w:r>
      <w:r>
        <w:rPr>
          <w:rFonts w:cs="Arial"/>
          <w:spacing w:val="-4"/>
          <w:lang w:val="it-IT"/>
        </w:rPr>
        <w:tab/>
      </w:r>
      <w:r>
        <w:rPr>
          <w:rFonts w:cs="Arial"/>
          <w:spacing w:val="-4"/>
          <w:lang w:val="it-IT"/>
        </w:rPr>
        <w:tab/>
      </w:r>
      <w:r>
        <w:rPr>
          <w:rFonts w:cs="Arial"/>
          <w:spacing w:val="-4"/>
          <w:lang w:val="it-IT"/>
        </w:rPr>
        <w:tab/>
      </w:r>
      <w:r w:rsidR="00AC6EDF">
        <w:rPr>
          <w:rFonts w:cs="Arial"/>
          <w:spacing w:val="-4"/>
          <w:lang w:val="sr-Cyrl-CS"/>
        </w:rPr>
        <w:t>15</w:t>
      </w:r>
    </w:p>
    <w:p w14:paraId="20F43A50" w14:textId="389B36A9" w:rsidR="00A16EDD" w:rsidRPr="009424C9" w:rsidRDefault="00A16EDD" w:rsidP="00A16EDD">
      <w:pPr>
        <w:tabs>
          <w:tab w:val="left" w:pos="700"/>
        </w:tabs>
        <w:ind w:left="700" w:hanging="700"/>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5</w:t>
      </w:r>
      <w:r w:rsidRPr="009424C9">
        <w:rPr>
          <w:rFonts w:cs="Arial"/>
          <w:spacing w:val="-4"/>
          <w:lang w:val="it-IT"/>
        </w:rPr>
        <w:t>.</w:t>
      </w:r>
      <w:r w:rsidRPr="009424C9">
        <w:rPr>
          <w:rFonts w:cs="Arial"/>
          <w:spacing w:val="-4"/>
          <w:lang w:val="it-IT"/>
        </w:rPr>
        <w:tab/>
      </w:r>
      <w:r w:rsidRPr="009424C9">
        <w:rPr>
          <w:rFonts w:cs="Arial"/>
          <w:spacing w:val="-4"/>
          <w:lang w:val="sr-Cyrl-CS"/>
        </w:rPr>
        <w:t>М</w:t>
      </w:r>
      <w:r w:rsidRPr="009424C9">
        <w:rPr>
          <w:rFonts w:cs="Arial"/>
          <w:spacing w:val="-4"/>
          <w:lang w:val="it-IT"/>
        </w:rPr>
        <w:t>онтажни уређаји</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t>1</w:t>
      </w:r>
      <w:r w:rsidR="00AC6EDF">
        <w:rPr>
          <w:rFonts w:cs="Arial"/>
          <w:spacing w:val="-4"/>
          <w:lang w:val="sr-Cyrl-CS"/>
        </w:rPr>
        <w:t>5</w:t>
      </w:r>
    </w:p>
    <w:p w14:paraId="546DC8FB" w14:textId="08815573"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6</w:t>
      </w:r>
      <w:r w:rsidRPr="009424C9">
        <w:rPr>
          <w:rFonts w:cs="Arial"/>
          <w:spacing w:val="-4"/>
          <w:lang w:val="it-IT"/>
        </w:rPr>
        <w:t>.</w:t>
      </w:r>
      <w:r w:rsidRPr="009424C9">
        <w:rPr>
          <w:rFonts w:cs="Arial"/>
          <w:spacing w:val="-4"/>
          <w:lang w:val="it-IT"/>
        </w:rPr>
        <w:tab/>
      </w:r>
      <w:r w:rsidRPr="009424C9">
        <w:rPr>
          <w:rFonts w:cs="Arial"/>
          <w:spacing w:val="-4"/>
          <w:lang w:val="sr-Cyrl-CS"/>
        </w:rPr>
        <w:t>О</w:t>
      </w:r>
      <w:r w:rsidRPr="009424C9">
        <w:rPr>
          <w:rFonts w:cs="Arial"/>
          <w:spacing w:val="-4"/>
          <w:lang w:val="it-IT"/>
        </w:rPr>
        <w:t>собљ</w:t>
      </w:r>
      <w:r w:rsidRPr="009424C9">
        <w:rPr>
          <w:rFonts w:cs="Arial"/>
          <w:spacing w:val="-4"/>
          <w:lang w:val="sr-Cyrl-CS"/>
        </w:rPr>
        <w:t>е</w:t>
      </w:r>
      <w:r w:rsidRPr="009424C9">
        <w:rPr>
          <w:rFonts w:cs="Arial"/>
          <w:spacing w:val="-4"/>
          <w:lang w:val="it-IT"/>
        </w:rPr>
        <w:t xml:space="preserve"> Извођача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AC6EDF">
        <w:rPr>
          <w:rFonts w:cs="Arial"/>
          <w:spacing w:val="-4"/>
          <w:lang w:val="sr-Cyrl-CS"/>
        </w:rPr>
        <w:t>16</w:t>
      </w:r>
    </w:p>
    <w:p w14:paraId="12C42EB0" w14:textId="4415DAE7"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7</w:t>
      </w:r>
      <w:r w:rsidRPr="009424C9">
        <w:rPr>
          <w:rFonts w:cs="Arial"/>
          <w:spacing w:val="-4"/>
          <w:lang w:val="it-IT"/>
        </w:rPr>
        <w:t>.</w:t>
      </w:r>
      <w:r w:rsidRPr="009424C9">
        <w:rPr>
          <w:rFonts w:cs="Arial"/>
          <w:spacing w:val="-4"/>
          <w:lang w:val="it-IT"/>
        </w:rPr>
        <w:tab/>
      </w:r>
      <w:r w:rsidRPr="009424C9">
        <w:rPr>
          <w:rFonts w:cs="Arial"/>
          <w:spacing w:val="-4"/>
          <w:lang w:val="sr-Cyrl-CS"/>
        </w:rPr>
        <w:t>Просторије за смештај особља и опреме Извођача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16</w:t>
      </w:r>
    </w:p>
    <w:p w14:paraId="0B3FBFD3" w14:textId="3540C94A"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8</w:t>
      </w:r>
      <w:r w:rsidRPr="009424C9">
        <w:rPr>
          <w:rFonts w:cs="Arial"/>
          <w:spacing w:val="-4"/>
          <w:lang w:val="it-IT"/>
        </w:rPr>
        <w:t>.</w:t>
      </w:r>
      <w:r w:rsidRPr="009424C9">
        <w:rPr>
          <w:rFonts w:cs="Arial"/>
          <w:spacing w:val="-4"/>
          <w:lang w:val="it-IT"/>
        </w:rPr>
        <w:tab/>
        <w:t>Здравствена заштита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1872BE">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16</w:t>
      </w:r>
    </w:p>
    <w:p w14:paraId="27AEC9BC" w14:textId="77777777" w:rsidR="00A16EDD" w:rsidRPr="009424C9" w:rsidRDefault="00A16EDD" w:rsidP="00A16EDD">
      <w:pPr>
        <w:tabs>
          <w:tab w:val="left" w:pos="113"/>
        </w:tabs>
        <w:rPr>
          <w:rFonts w:cs="Arial"/>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9</w:t>
      </w:r>
      <w:r w:rsidRPr="009424C9">
        <w:rPr>
          <w:rFonts w:cs="Arial"/>
          <w:spacing w:val="-4"/>
          <w:lang w:val="it-IT"/>
        </w:rPr>
        <w:t>.</w:t>
      </w:r>
      <w:r w:rsidRPr="009424C9">
        <w:rPr>
          <w:rFonts w:cs="Arial"/>
          <w:spacing w:val="-4"/>
          <w:lang w:val="it-IT"/>
        </w:rPr>
        <w:tab/>
      </w:r>
      <w:r w:rsidRPr="009424C9">
        <w:rPr>
          <w:rFonts w:cs="Arial"/>
          <w:lang w:val="it-IT"/>
        </w:rPr>
        <w:t xml:space="preserve">Обезбеђење напајања електричном </w:t>
      </w:r>
      <w:r w:rsidRPr="009424C9">
        <w:rPr>
          <w:rFonts w:cs="Arial"/>
          <w:lang w:val="sr-Cyrl-CS"/>
        </w:rPr>
        <w:t>енергијом,</w:t>
      </w:r>
    </w:p>
    <w:p w14:paraId="777E0118" w14:textId="59476511" w:rsidR="00A16EDD" w:rsidRPr="009424C9" w:rsidRDefault="00A16EDD" w:rsidP="00A16EDD">
      <w:pPr>
        <w:tabs>
          <w:tab w:val="left" w:pos="113"/>
        </w:tabs>
        <w:rPr>
          <w:rFonts w:cs="Arial"/>
          <w:spacing w:val="-4"/>
          <w:lang w:val="sr-Cyrl-CS"/>
        </w:rPr>
      </w:pPr>
      <w:r w:rsidRPr="009424C9">
        <w:rPr>
          <w:rFonts w:cs="Arial"/>
          <w:lang w:val="sr-Cyrl-CS"/>
        </w:rPr>
        <w:tab/>
      </w:r>
      <w:r w:rsidRPr="009424C9">
        <w:rPr>
          <w:rFonts w:cs="Arial"/>
          <w:lang w:val="sr-Cyrl-CS"/>
        </w:rPr>
        <w:tab/>
        <w:t>водом и компримованим ваздухом</w:t>
      </w:r>
      <w:r w:rsidRPr="009424C9">
        <w:rPr>
          <w:rFonts w:cs="Arial"/>
          <w:spacing w:val="-4"/>
          <w:lang w:val="it-IT"/>
        </w:rPr>
        <w:tab/>
      </w:r>
      <w:r w:rsidRPr="009424C9">
        <w:rPr>
          <w:rFonts w:cs="Arial"/>
          <w:spacing w:val="-4"/>
          <w:lang w:val="it-IT"/>
        </w:rPr>
        <w:tab/>
      </w:r>
      <w:r w:rsidRPr="009424C9">
        <w:rPr>
          <w:rFonts w:cs="Arial"/>
          <w:spacing w:val="-4"/>
          <w:lang w:val="it-IT"/>
        </w:rPr>
        <w:tab/>
      </w:r>
      <w:r w:rsidR="001872BE">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16</w:t>
      </w:r>
    </w:p>
    <w:p w14:paraId="37FCE0B8" w14:textId="115CF7B5"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10</w:t>
      </w:r>
      <w:r w:rsidRPr="009424C9">
        <w:rPr>
          <w:rFonts w:cs="Arial"/>
          <w:spacing w:val="-4"/>
          <w:lang w:val="it-IT"/>
        </w:rPr>
        <w:t>.</w:t>
      </w:r>
      <w:r w:rsidRPr="009424C9">
        <w:rPr>
          <w:rFonts w:cs="Arial"/>
          <w:spacing w:val="-4"/>
          <w:lang w:val="it-IT"/>
        </w:rPr>
        <w:tab/>
      </w:r>
      <w:r w:rsidRPr="009424C9">
        <w:rPr>
          <w:rFonts w:cs="Arial"/>
          <w:spacing w:val="-4"/>
          <w:lang w:val="sr-Cyrl-CS"/>
        </w:rPr>
        <w:t>Комуникације</w:t>
      </w:r>
      <w:r w:rsidRPr="009424C9">
        <w:rPr>
          <w:rFonts w:cs="Arial"/>
          <w:spacing w:val="-4"/>
          <w:lang w:val="sr-Cyrl-CS"/>
        </w:rPr>
        <w:tab/>
      </w:r>
      <w:r w:rsidRPr="009424C9">
        <w:rPr>
          <w:rFonts w:cs="Arial"/>
          <w:spacing w:val="-4"/>
          <w:lang w:val="it-IT"/>
        </w:rPr>
        <w:tab/>
      </w:r>
      <w:r w:rsidRPr="009424C9">
        <w:rPr>
          <w:rFonts w:cs="Arial"/>
          <w:spacing w:val="-4"/>
          <w:lang w:val="it-IT"/>
        </w:rPr>
        <w:tab/>
      </w:r>
      <w:r w:rsidR="001872BE">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17</w:t>
      </w:r>
    </w:p>
    <w:p w14:paraId="7B45B501" w14:textId="68D17635"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11</w:t>
      </w:r>
      <w:r w:rsidRPr="009424C9">
        <w:rPr>
          <w:rFonts w:cs="Arial"/>
          <w:spacing w:val="-4"/>
          <w:lang w:val="it-IT"/>
        </w:rPr>
        <w:t>.</w:t>
      </w:r>
      <w:r w:rsidRPr="009424C9">
        <w:rPr>
          <w:rFonts w:cs="Arial"/>
          <w:spacing w:val="-4"/>
          <w:lang w:val="it-IT"/>
        </w:rPr>
        <w:tab/>
      </w:r>
      <w:r w:rsidRPr="009424C9">
        <w:rPr>
          <w:rFonts w:cs="Arial"/>
          <w:lang w:val="sr-Cyrl-CS"/>
        </w:rPr>
        <w:t>Заштита људства и имовине</w:t>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17</w:t>
      </w:r>
    </w:p>
    <w:p w14:paraId="3C3DD01D" w14:textId="2D16355E"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12</w:t>
      </w:r>
      <w:r w:rsidRPr="009424C9">
        <w:rPr>
          <w:rFonts w:cs="Arial"/>
          <w:spacing w:val="-4"/>
          <w:lang w:val="it-IT"/>
        </w:rPr>
        <w:t>.</w:t>
      </w:r>
      <w:r w:rsidRPr="009424C9">
        <w:rPr>
          <w:rFonts w:cs="Arial"/>
          <w:spacing w:val="-4"/>
          <w:lang w:val="it-IT"/>
        </w:rPr>
        <w:tab/>
      </w:r>
      <w:r w:rsidRPr="009424C9">
        <w:rPr>
          <w:rFonts w:cs="Arial"/>
          <w:spacing w:val="-4"/>
          <w:lang w:val="sr-Cyrl-CS"/>
        </w:rPr>
        <w:t>Заштита од пожара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AC6EDF">
        <w:rPr>
          <w:rFonts w:cs="Arial"/>
          <w:spacing w:val="-4"/>
          <w:lang w:val="sr-Cyrl-CS"/>
        </w:rPr>
        <w:t>17</w:t>
      </w:r>
    </w:p>
    <w:p w14:paraId="2A65BFFA" w14:textId="1BEFDC72"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13</w:t>
      </w:r>
      <w:r w:rsidRPr="009424C9">
        <w:rPr>
          <w:rFonts w:cs="Arial"/>
          <w:spacing w:val="-4"/>
          <w:lang w:val="it-IT"/>
        </w:rPr>
        <w:t>.</w:t>
      </w:r>
      <w:r w:rsidRPr="009424C9">
        <w:rPr>
          <w:rFonts w:cs="Arial"/>
          <w:spacing w:val="-4"/>
          <w:lang w:val="it-IT"/>
        </w:rPr>
        <w:tab/>
      </w:r>
      <w:r w:rsidRPr="009424C9">
        <w:rPr>
          <w:rFonts w:cs="Arial"/>
          <w:spacing w:val="-4"/>
          <w:lang w:val="sr-Cyrl-CS"/>
        </w:rPr>
        <w:t>Заштита животне средине</w:t>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17</w:t>
      </w:r>
    </w:p>
    <w:p w14:paraId="1C82B2B0" w14:textId="2CDA8BE1" w:rsidR="00A16EDD" w:rsidRPr="009424C9" w:rsidRDefault="00A16EDD" w:rsidP="00A16EDD">
      <w:pPr>
        <w:tabs>
          <w:tab w:val="left" w:pos="113"/>
        </w:tabs>
        <w:rPr>
          <w:rFonts w:cs="Arial"/>
          <w:spacing w:val="-4"/>
          <w:lang w:val="sr-Cyrl-CS"/>
        </w:rPr>
      </w:pPr>
      <w:r w:rsidRPr="009424C9">
        <w:rPr>
          <w:rFonts w:cs="Arial"/>
          <w:spacing w:val="-4"/>
          <w:lang w:val="sr-Cyrl-CS"/>
        </w:rPr>
        <w:t>1</w:t>
      </w:r>
      <w:r w:rsidRPr="009424C9">
        <w:rPr>
          <w:rFonts w:cs="Arial"/>
          <w:spacing w:val="-4"/>
          <w:lang w:val="it-IT"/>
        </w:rPr>
        <w:t>.</w:t>
      </w:r>
      <w:r w:rsidRPr="009424C9">
        <w:rPr>
          <w:rFonts w:cs="Arial"/>
          <w:spacing w:val="-4"/>
          <w:lang w:val="sr-Cyrl-CS"/>
        </w:rPr>
        <w:t>14</w:t>
      </w:r>
      <w:r w:rsidRPr="009424C9">
        <w:rPr>
          <w:rFonts w:cs="Arial"/>
          <w:spacing w:val="-4"/>
          <w:lang w:val="it-IT"/>
        </w:rPr>
        <w:t>.</w:t>
      </w:r>
      <w:r w:rsidRPr="009424C9">
        <w:rPr>
          <w:rFonts w:cs="Arial"/>
          <w:spacing w:val="-4"/>
          <w:lang w:val="it-IT"/>
        </w:rPr>
        <w:tab/>
      </w:r>
      <w:r w:rsidRPr="009424C9">
        <w:rPr>
          <w:rFonts w:cs="Arial"/>
          <w:spacing w:val="-4"/>
          <w:lang w:val="sr-Cyrl-CS"/>
        </w:rPr>
        <w:t>Монтажа опреме</w:t>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18</w:t>
      </w:r>
    </w:p>
    <w:p w14:paraId="5D0DCDBF" w14:textId="16A99C5F" w:rsidR="00A16EDD" w:rsidRPr="009424C9" w:rsidRDefault="00A16EDD" w:rsidP="00A16EDD">
      <w:pPr>
        <w:tabs>
          <w:tab w:val="left" w:pos="113"/>
        </w:tabs>
        <w:rPr>
          <w:rFonts w:cs="Arial"/>
          <w:spacing w:val="-4"/>
          <w:lang w:val="sr-Cyrl-CS"/>
        </w:rPr>
      </w:pPr>
      <w:r w:rsidRPr="009424C9">
        <w:rPr>
          <w:rFonts w:cs="Arial"/>
          <w:spacing w:val="-4"/>
          <w:lang w:val="sr-Cyrl-CS"/>
        </w:rPr>
        <w:t>1.14.1.</w:t>
      </w:r>
      <w:r w:rsidRPr="009424C9">
        <w:rPr>
          <w:rFonts w:cs="Arial"/>
          <w:spacing w:val="-4"/>
          <w:lang w:val="sr-Cyrl-CS"/>
        </w:rPr>
        <w:tab/>
        <w:t>Опште одредбе</w:t>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00AC6EDF">
        <w:rPr>
          <w:rFonts w:cs="Arial"/>
          <w:spacing w:val="-4"/>
          <w:lang w:val="sr-Cyrl-CS"/>
        </w:rPr>
        <w:t>18</w:t>
      </w:r>
    </w:p>
    <w:p w14:paraId="759B00FC" w14:textId="3B793A61" w:rsidR="00A16EDD" w:rsidRPr="009424C9" w:rsidRDefault="00A16EDD" w:rsidP="00A16EDD">
      <w:pPr>
        <w:tabs>
          <w:tab w:val="left" w:pos="113"/>
        </w:tabs>
        <w:rPr>
          <w:rFonts w:cs="Arial"/>
          <w:spacing w:val="-4"/>
          <w:lang w:val="sr-Cyrl-CS"/>
        </w:rPr>
      </w:pPr>
      <w:r w:rsidRPr="009424C9">
        <w:rPr>
          <w:rFonts w:cs="Arial"/>
          <w:spacing w:val="-4"/>
          <w:lang w:val="sr-Cyrl-CS"/>
        </w:rPr>
        <w:t>1.14.2.</w:t>
      </w:r>
      <w:r w:rsidRPr="009424C9">
        <w:rPr>
          <w:rFonts w:cs="Arial"/>
          <w:spacing w:val="-4"/>
          <w:lang w:val="sr-Cyrl-CS"/>
        </w:rPr>
        <w:tab/>
        <w:t>Почетно стање</w:t>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00AC6EDF">
        <w:rPr>
          <w:rFonts w:cs="Arial"/>
          <w:spacing w:val="-4"/>
          <w:lang w:val="sr-Cyrl-CS"/>
        </w:rPr>
        <w:t>18</w:t>
      </w:r>
    </w:p>
    <w:p w14:paraId="5681B344" w14:textId="42D56CF3" w:rsidR="00A16EDD" w:rsidRPr="009424C9" w:rsidRDefault="00A16EDD" w:rsidP="00A16EDD">
      <w:pPr>
        <w:tabs>
          <w:tab w:val="left" w:pos="113"/>
        </w:tabs>
        <w:rPr>
          <w:rFonts w:cs="Arial"/>
          <w:spacing w:val="-4"/>
          <w:lang w:val="sr-Cyrl-CS"/>
        </w:rPr>
      </w:pPr>
      <w:r w:rsidRPr="009424C9">
        <w:rPr>
          <w:rFonts w:cs="Arial"/>
          <w:spacing w:val="-4"/>
          <w:lang w:val="sr-Cyrl-CS"/>
        </w:rPr>
        <w:t>1.14.3.</w:t>
      </w:r>
      <w:r w:rsidRPr="009424C9">
        <w:rPr>
          <w:rFonts w:cs="Arial"/>
          <w:spacing w:val="-4"/>
          <w:lang w:val="sr-Cyrl-CS"/>
        </w:rPr>
        <w:tab/>
        <w:t>Монтажа</w:t>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00AC6EDF">
        <w:rPr>
          <w:rFonts w:cs="Arial"/>
          <w:spacing w:val="-4"/>
          <w:lang w:val="sr-Cyrl-CS"/>
        </w:rPr>
        <w:t>18</w:t>
      </w:r>
    </w:p>
    <w:p w14:paraId="48C70AF3" w14:textId="03DD69C9" w:rsidR="00A16EDD" w:rsidRPr="009424C9" w:rsidRDefault="00A16EDD" w:rsidP="00A16EDD">
      <w:pPr>
        <w:tabs>
          <w:tab w:val="left" w:pos="113"/>
        </w:tabs>
        <w:rPr>
          <w:rFonts w:cs="Arial"/>
          <w:spacing w:val="-4"/>
          <w:lang w:val="sr-Cyrl-CS"/>
        </w:rPr>
      </w:pPr>
      <w:r w:rsidRPr="009424C9">
        <w:rPr>
          <w:rFonts w:cs="Arial"/>
          <w:spacing w:val="-4"/>
          <w:lang w:val="sr-Cyrl-CS"/>
        </w:rPr>
        <w:lastRenderedPageBreak/>
        <w:t>1.14.4.</w:t>
      </w:r>
      <w:r w:rsidRPr="009424C9">
        <w:rPr>
          <w:rFonts w:cs="Arial"/>
          <w:spacing w:val="-4"/>
          <w:lang w:val="sr-Cyrl-CS"/>
        </w:rPr>
        <w:tab/>
        <w:t>Надзор над монтажом опреме на гра</w:t>
      </w:r>
      <w:r>
        <w:rPr>
          <w:rFonts w:cs="Arial"/>
          <w:spacing w:val="-4"/>
          <w:lang w:val="sr-Cyrl-CS"/>
        </w:rPr>
        <w:t>дилишту и примо-предаја опреме</w:t>
      </w:r>
      <w:r>
        <w:rPr>
          <w:rFonts w:cs="Arial"/>
          <w:spacing w:val="-4"/>
          <w:lang w:val="sr-Cyrl-CS"/>
        </w:rPr>
        <w:tab/>
      </w:r>
      <w:r w:rsidR="001872BE">
        <w:rPr>
          <w:rFonts w:cs="Arial"/>
          <w:spacing w:val="-4"/>
          <w:lang w:val="sr-Cyrl-CS"/>
        </w:rPr>
        <w:tab/>
      </w:r>
      <w:r w:rsidR="00AC6EDF">
        <w:rPr>
          <w:rFonts w:cs="Arial"/>
          <w:spacing w:val="-4"/>
          <w:lang w:val="sr-Cyrl-CS"/>
        </w:rPr>
        <w:t>19</w:t>
      </w:r>
    </w:p>
    <w:p w14:paraId="16FBDE8D" w14:textId="77777777" w:rsidR="00A16EDD" w:rsidRPr="009424C9" w:rsidRDefault="00A16EDD" w:rsidP="00A16EDD">
      <w:pPr>
        <w:tabs>
          <w:tab w:val="left" w:pos="113"/>
        </w:tabs>
        <w:rPr>
          <w:rFonts w:cs="Arial"/>
          <w:spacing w:val="-4"/>
          <w:sz w:val="20"/>
          <w:szCs w:val="20"/>
          <w:lang w:val="sr-Cyrl-CS"/>
        </w:rPr>
      </w:pPr>
    </w:p>
    <w:p w14:paraId="57958BA2" w14:textId="14AEBDED" w:rsidR="00A16EDD" w:rsidRPr="009424C9" w:rsidRDefault="00A16EDD" w:rsidP="001872BE">
      <w:pPr>
        <w:tabs>
          <w:tab w:val="left" w:pos="400"/>
        </w:tabs>
        <w:rPr>
          <w:rFonts w:cs="Arial"/>
          <w:b/>
          <w:spacing w:val="-4"/>
          <w:lang w:val="sr-Cyrl-CS"/>
        </w:rPr>
      </w:pPr>
      <w:r w:rsidRPr="009424C9">
        <w:rPr>
          <w:rFonts w:cs="Arial"/>
          <w:b/>
          <w:spacing w:val="-4"/>
          <w:lang w:val="sr-Cyrl-CS"/>
        </w:rPr>
        <w:t>2.</w:t>
      </w:r>
      <w:r w:rsidRPr="001872BE">
        <w:rPr>
          <w:rFonts w:cs="Arial"/>
          <w:b/>
          <w:spacing w:val="-4"/>
          <w:lang w:val="sr-Cyrl-CS"/>
        </w:rPr>
        <w:tab/>
        <w:t>ПРЕГЛЕДИ И ИСПИТИВАЊА</w:t>
      </w:r>
      <w:r w:rsidRPr="001872BE">
        <w:rPr>
          <w:rFonts w:cs="Arial"/>
          <w:b/>
          <w:spacing w:val="-4"/>
          <w:lang w:val="sr-Cyrl-CS"/>
        </w:rPr>
        <w:tab/>
      </w:r>
      <w:r w:rsid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Pr="001872BE">
        <w:rPr>
          <w:rFonts w:cs="Arial"/>
          <w:b/>
          <w:spacing w:val="-4"/>
          <w:lang w:val="sr-Cyrl-CS"/>
        </w:rPr>
        <w:tab/>
      </w:r>
      <w:r w:rsidR="00AC6EDF">
        <w:rPr>
          <w:rFonts w:cs="Arial"/>
          <w:b/>
          <w:spacing w:val="-4"/>
          <w:lang w:val="sr-Cyrl-CS"/>
        </w:rPr>
        <w:t>20</w:t>
      </w:r>
    </w:p>
    <w:p w14:paraId="1F1A9979" w14:textId="77777777" w:rsidR="00A16EDD" w:rsidRPr="009424C9" w:rsidRDefault="00A16EDD" w:rsidP="00A16EDD">
      <w:pPr>
        <w:tabs>
          <w:tab w:val="left" w:pos="113"/>
        </w:tabs>
        <w:rPr>
          <w:rFonts w:cs="Arial"/>
          <w:b/>
          <w:spacing w:val="-4"/>
          <w:sz w:val="20"/>
          <w:szCs w:val="20"/>
          <w:lang w:val="sr-Cyrl-CS"/>
        </w:rPr>
      </w:pPr>
    </w:p>
    <w:p w14:paraId="5A7E85B5" w14:textId="0F615903" w:rsidR="00A16EDD" w:rsidRPr="009424C9" w:rsidRDefault="00A16EDD" w:rsidP="00A16EDD">
      <w:pPr>
        <w:tabs>
          <w:tab w:val="left" w:pos="113"/>
        </w:tabs>
        <w:rPr>
          <w:rFonts w:cs="Arial"/>
          <w:spacing w:val="-4"/>
          <w:lang w:val="sr-Cyrl-CS"/>
        </w:rPr>
      </w:pPr>
      <w:r w:rsidRPr="009424C9">
        <w:rPr>
          <w:rFonts w:cs="Arial"/>
          <w:spacing w:val="-4"/>
          <w:lang w:val="sr-Cyrl-CS"/>
        </w:rPr>
        <w:t>2</w:t>
      </w:r>
      <w:r w:rsidRPr="009424C9">
        <w:rPr>
          <w:rFonts w:cs="Arial"/>
          <w:spacing w:val="-4"/>
          <w:lang w:val="it-IT"/>
        </w:rPr>
        <w:t>.</w:t>
      </w:r>
      <w:r w:rsidRPr="009424C9">
        <w:rPr>
          <w:rFonts w:cs="Arial"/>
          <w:spacing w:val="-4"/>
          <w:lang w:val="sr-Cyrl-CS"/>
        </w:rPr>
        <w:t>1</w:t>
      </w:r>
      <w:r w:rsidRPr="009424C9">
        <w:rPr>
          <w:rFonts w:cs="Arial"/>
          <w:spacing w:val="-4"/>
          <w:lang w:val="it-IT"/>
        </w:rPr>
        <w:t>.</w:t>
      </w:r>
      <w:r w:rsidRPr="009424C9">
        <w:rPr>
          <w:rFonts w:cs="Arial"/>
          <w:spacing w:val="-4"/>
          <w:lang w:val="it-IT"/>
        </w:rPr>
        <w:tab/>
      </w:r>
      <w:r w:rsidRPr="009424C9">
        <w:rPr>
          <w:rFonts w:cs="Arial"/>
          <w:spacing w:val="-4"/>
          <w:lang w:val="sr-Cyrl-CS"/>
        </w:rPr>
        <w:t>Сврха испитивања</w:t>
      </w:r>
      <w:r w:rsidRPr="009424C9">
        <w:rPr>
          <w:rFonts w:cs="Arial"/>
          <w:spacing w:val="-4"/>
          <w:lang w:val="sr-Cyrl-CS"/>
        </w:rPr>
        <w:tab/>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20</w:t>
      </w:r>
    </w:p>
    <w:p w14:paraId="42DC46EC" w14:textId="2DDD3210" w:rsidR="00A16EDD" w:rsidRPr="009424C9" w:rsidRDefault="00A16EDD" w:rsidP="00A16EDD">
      <w:pPr>
        <w:tabs>
          <w:tab w:val="left" w:pos="113"/>
        </w:tabs>
        <w:rPr>
          <w:rFonts w:cs="Arial"/>
          <w:spacing w:val="-4"/>
          <w:lang w:val="sr-Cyrl-CS"/>
        </w:rPr>
      </w:pPr>
      <w:r w:rsidRPr="009424C9">
        <w:rPr>
          <w:rFonts w:cs="Arial"/>
          <w:spacing w:val="-4"/>
          <w:lang w:val="sr-Cyrl-CS"/>
        </w:rPr>
        <w:t>2</w:t>
      </w:r>
      <w:r w:rsidRPr="009424C9">
        <w:rPr>
          <w:rFonts w:cs="Arial"/>
          <w:spacing w:val="-4"/>
          <w:lang w:val="it-IT"/>
        </w:rPr>
        <w:t>.</w:t>
      </w:r>
      <w:r w:rsidRPr="009424C9">
        <w:rPr>
          <w:rFonts w:cs="Arial"/>
          <w:spacing w:val="-4"/>
          <w:lang w:val="sr-Cyrl-CS"/>
        </w:rPr>
        <w:t>2</w:t>
      </w:r>
      <w:r w:rsidRPr="009424C9">
        <w:rPr>
          <w:rFonts w:cs="Arial"/>
          <w:spacing w:val="-4"/>
          <w:lang w:val="it-IT"/>
        </w:rPr>
        <w:t>.</w:t>
      </w:r>
      <w:r w:rsidRPr="009424C9">
        <w:rPr>
          <w:rFonts w:cs="Arial"/>
          <w:spacing w:val="-4"/>
          <w:lang w:val="it-IT"/>
        </w:rPr>
        <w:tab/>
      </w:r>
      <w:r w:rsidRPr="009424C9">
        <w:rPr>
          <w:rFonts w:cs="Arial"/>
          <w:spacing w:val="-4"/>
          <w:lang w:val="sr-Cyrl-CS"/>
        </w:rPr>
        <w:t>Програм испитивања</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1872BE">
        <w:rPr>
          <w:rFonts w:cs="Arial"/>
          <w:spacing w:val="-4"/>
          <w:lang w:val="sr-Cyrl-CS"/>
        </w:rPr>
        <w:tab/>
      </w:r>
      <w:r w:rsidR="00AC6EDF">
        <w:rPr>
          <w:rFonts w:cs="Arial"/>
          <w:spacing w:val="-4"/>
          <w:lang w:val="sr-Cyrl-CS"/>
        </w:rPr>
        <w:t>20</w:t>
      </w:r>
    </w:p>
    <w:p w14:paraId="1799A13B" w14:textId="42D506A2" w:rsidR="00A16EDD" w:rsidRPr="009424C9" w:rsidRDefault="00A16EDD" w:rsidP="00A16EDD">
      <w:pPr>
        <w:tabs>
          <w:tab w:val="left" w:pos="113"/>
        </w:tabs>
        <w:rPr>
          <w:rFonts w:cs="Arial"/>
          <w:spacing w:val="-4"/>
          <w:lang w:val="sr-Cyrl-CS"/>
        </w:rPr>
      </w:pPr>
      <w:r w:rsidRPr="009424C9">
        <w:rPr>
          <w:rFonts w:cs="Arial"/>
          <w:spacing w:val="-4"/>
          <w:lang w:val="sr-Cyrl-CS"/>
        </w:rPr>
        <w:t>2</w:t>
      </w:r>
      <w:r w:rsidRPr="009424C9">
        <w:rPr>
          <w:rFonts w:cs="Arial"/>
          <w:spacing w:val="-4"/>
          <w:lang w:val="it-IT"/>
        </w:rPr>
        <w:t>.</w:t>
      </w:r>
      <w:r w:rsidRPr="009424C9">
        <w:rPr>
          <w:rFonts w:cs="Arial"/>
          <w:spacing w:val="-4"/>
          <w:lang w:val="sr-Cyrl-CS"/>
        </w:rPr>
        <w:t>3</w:t>
      </w:r>
      <w:r w:rsidRPr="009424C9">
        <w:rPr>
          <w:rFonts w:cs="Arial"/>
          <w:spacing w:val="-4"/>
          <w:lang w:val="it-IT"/>
        </w:rPr>
        <w:t>.</w:t>
      </w:r>
      <w:r w:rsidRPr="009424C9">
        <w:rPr>
          <w:rFonts w:cs="Arial"/>
          <w:spacing w:val="-4"/>
          <w:lang w:val="it-IT"/>
        </w:rPr>
        <w:tab/>
      </w:r>
      <w:r w:rsidRPr="009424C9">
        <w:rPr>
          <w:rFonts w:cs="Arial"/>
          <w:spacing w:val="-4"/>
          <w:lang w:val="sr-Cyrl-CS"/>
        </w:rPr>
        <w:t>Завршна испитивања</w:t>
      </w:r>
      <w:r w:rsidRPr="009424C9">
        <w:rPr>
          <w:rFonts w:cs="Arial"/>
          <w:spacing w:val="-4"/>
          <w:lang w:val="it-IT"/>
        </w:rPr>
        <w:tab/>
      </w:r>
      <w:r w:rsidRPr="009424C9">
        <w:rPr>
          <w:rFonts w:cs="Arial"/>
          <w:spacing w:val="-4"/>
          <w:lang w:val="it-IT"/>
        </w:rPr>
        <w:tab/>
      </w:r>
      <w:r w:rsidRPr="009424C9">
        <w:rPr>
          <w:rFonts w:cs="Arial"/>
          <w:spacing w:val="-4"/>
          <w:lang w:val="sr-Cyrl-CS"/>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sr-Cyrl-CS"/>
        </w:rPr>
        <w:tab/>
      </w:r>
      <w:r w:rsidR="001872BE">
        <w:rPr>
          <w:rFonts w:cs="Arial"/>
          <w:spacing w:val="-4"/>
          <w:lang w:val="sr-Cyrl-CS"/>
        </w:rPr>
        <w:tab/>
      </w:r>
      <w:r w:rsidR="00AC6EDF">
        <w:rPr>
          <w:rFonts w:cs="Arial"/>
          <w:spacing w:val="-4"/>
          <w:lang w:val="sr-Cyrl-CS"/>
        </w:rPr>
        <w:t>21</w:t>
      </w:r>
    </w:p>
    <w:p w14:paraId="7BCB1192" w14:textId="34525A58" w:rsidR="00A16EDD" w:rsidRPr="009424C9" w:rsidRDefault="00A16EDD" w:rsidP="00A16EDD">
      <w:pPr>
        <w:tabs>
          <w:tab w:val="left" w:pos="700"/>
        </w:tabs>
        <w:ind w:left="700" w:hanging="700"/>
        <w:rPr>
          <w:rFonts w:cs="Arial"/>
          <w:spacing w:val="-4"/>
          <w:lang w:val="sr-Cyrl-CS"/>
        </w:rPr>
      </w:pPr>
      <w:r w:rsidRPr="009424C9">
        <w:rPr>
          <w:rFonts w:cs="Arial"/>
          <w:spacing w:val="-4"/>
          <w:lang w:val="sr-Cyrl-CS"/>
        </w:rPr>
        <w:t>2</w:t>
      </w:r>
      <w:r w:rsidRPr="009424C9">
        <w:rPr>
          <w:rFonts w:cs="Arial"/>
          <w:spacing w:val="-4"/>
          <w:lang w:val="it-IT"/>
        </w:rPr>
        <w:t>.</w:t>
      </w:r>
      <w:r w:rsidRPr="009424C9">
        <w:rPr>
          <w:rFonts w:cs="Arial"/>
          <w:spacing w:val="-4"/>
          <w:lang w:val="sr-Cyrl-CS"/>
        </w:rPr>
        <w:t>3</w:t>
      </w:r>
      <w:r w:rsidRPr="009424C9">
        <w:rPr>
          <w:rFonts w:cs="Arial"/>
          <w:spacing w:val="-4"/>
          <w:lang w:val="it-IT"/>
        </w:rPr>
        <w:t>.</w:t>
      </w:r>
      <w:r w:rsidRPr="009424C9">
        <w:rPr>
          <w:rFonts w:cs="Arial"/>
          <w:spacing w:val="-4"/>
          <w:lang w:val="sr-Cyrl-CS"/>
        </w:rPr>
        <w:t>1</w:t>
      </w:r>
      <w:r w:rsidRPr="009424C9">
        <w:rPr>
          <w:rFonts w:cs="Arial"/>
          <w:spacing w:val="-4"/>
          <w:lang w:val="it-IT"/>
        </w:rPr>
        <w:t>.</w:t>
      </w:r>
      <w:r w:rsidRPr="009424C9">
        <w:rPr>
          <w:rFonts w:cs="Arial"/>
          <w:spacing w:val="-4"/>
          <w:lang w:val="it-IT"/>
        </w:rPr>
        <w:tab/>
      </w:r>
      <w:r w:rsidRPr="009424C9">
        <w:rPr>
          <w:rFonts w:cs="Arial"/>
          <w:spacing w:val="-4"/>
          <w:lang w:val="sr-Cyrl-CS"/>
        </w:rPr>
        <w:t>Спремност за испитивањ</w:t>
      </w:r>
      <w:r w:rsidRPr="009424C9">
        <w:rPr>
          <w:rFonts w:cs="Arial"/>
          <w:spacing w:val="-4"/>
          <w:lang w:val="it-IT"/>
        </w:rPr>
        <w:t>а</w:t>
      </w:r>
      <w:r w:rsidRPr="009424C9">
        <w:rPr>
          <w:rFonts w:cs="Arial"/>
          <w:spacing w:val="-4"/>
          <w:lang w:val="it-IT"/>
        </w:rPr>
        <w:tab/>
      </w:r>
      <w:r w:rsidRPr="009424C9">
        <w:rPr>
          <w:rFonts w:cs="Arial"/>
          <w:spacing w:val="-4"/>
          <w:lang w:val="it-IT"/>
        </w:rPr>
        <w:tab/>
      </w:r>
      <w:r w:rsidR="00AC6EDF">
        <w:rPr>
          <w:rFonts w:cs="Arial"/>
          <w:spacing w:val="-4"/>
          <w:lang w:val="sr-Cyrl-CS"/>
        </w:rPr>
        <w:tab/>
      </w:r>
      <w:r w:rsidR="00AC6EDF">
        <w:rPr>
          <w:rFonts w:cs="Arial"/>
          <w:spacing w:val="-4"/>
          <w:lang w:val="sr-Cyrl-CS"/>
        </w:rPr>
        <w:tab/>
      </w:r>
      <w:r w:rsidR="00AC6EDF">
        <w:rPr>
          <w:rFonts w:cs="Arial"/>
          <w:spacing w:val="-4"/>
          <w:lang w:val="sr-Cyrl-CS"/>
        </w:rPr>
        <w:tab/>
      </w:r>
      <w:r w:rsidR="00AC6EDF">
        <w:rPr>
          <w:rFonts w:cs="Arial"/>
          <w:spacing w:val="-4"/>
          <w:lang w:val="sr-Cyrl-CS"/>
        </w:rPr>
        <w:tab/>
      </w:r>
      <w:r w:rsidR="00AC6EDF">
        <w:rPr>
          <w:rFonts w:cs="Arial"/>
          <w:spacing w:val="-4"/>
          <w:lang w:val="sr-Cyrl-CS"/>
        </w:rPr>
        <w:tab/>
      </w:r>
      <w:r w:rsidR="00AC6EDF">
        <w:rPr>
          <w:rFonts w:cs="Arial"/>
          <w:spacing w:val="-4"/>
          <w:lang w:val="sr-Cyrl-CS"/>
        </w:rPr>
        <w:tab/>
        <w:t>21</w:t>
      </w:r>
    </w:p>
    <w:p w14:paraId="386E16A2" w14:textId="10B40BB4" w:rsidR="00A16EDD" w:rsidRPr="009424C9" w:rsidRDefault="00A16EDD" w:rsidP="00A16EDD">
      <w:pPr>
        <w:tabs>
          <w:tab w:val="left" w:pos="113"/>
        </w:tabs>
        <w:rPr>
          <w:rFonts w:cs="Arial"/>
          <w:spacing w:val="-4"/>
          <w:lang w:val="sr-Cyrl-CS"/>
        </w:rPr>
      </w:pPr>
      <w:r w:rsidRPr="009424C9">
        <w:rPr>
          <w:rFonts w:cs="Arial"/>
          <w:spacing w:val="-4"/>
          <w:lang w:val="sr-Cyrl-CS"/>
        </w:rPr>
        <w:t>2</w:t>
      </w:r>
      <w:r w:rsidRPr="009424C9">
        <w:rPr>
          <w:rFonts w:cs="Arial"/>
          <w:spacing w:val="-4"/>
          <w:lang w:val="it-IT"/>
        </w:rPr>
        <w:t>.</w:t>
      </w:r>
      <w:r w:rsidRPr="009424C9">
        <w:rPr>
          <w:rFonts w:cs="Arial"/>
          <w:spacing w:val="-4"/>
          <w:lang w:val="sr-Cyrl-CS"/>
        </w:rPr>
        <w:t>3</w:t>
      </w:r>
      <w:r w:rsidRPr="009424C9">
        <w:rPr>
          <w:rFonts w:cs="Arial"/>
          <w:spacing w:val="-4"/>
          <w:lang w:val="it-IT"/>
        </w:rPr>
        <w:t>.</w:t>
      </w:r>
      <w:r w:rsidRPr="009424C9">
        <w:rPr>
          <w:rFonts w:cs="Arial"/>
          <w:spacing w:val="-4"/>
          <w:lang w:val="sr-Cyrl-CS"/>
        </w:rPr>
        <w:t>2</w:t>
      </w:r>
      <w:r w:rsidRPr="009424C9">
        <w:rPr>
          <w:rFonts w:cs="Arial"/>
          <w:spacing w:val="-4"/>
          <w:lang w:val="it-IT"/>
        </w:rPr>
        <w:t>.</w:t>
      </w:r>
      <w:r w:rsidRPr="009424C9">
        <w:rPr>
          <w:rFonts w:cs="Arial"/>
          <w:spacing w:val="-4"/>
          <w:lang w:val="it-IT"/>
        </w:rPr>
        <w:tab/>
        <w:t>Изв</w:t>
      </w:r>
      <w:r w:rsidRPr="009424C9">
        <w:rPr>
          <w:rFonts w:cs="Arial"/>
          <w:spacing w:val="-4"/>
          <w:lang w:val="sr-Cyrl-CS"/>
        </w:rPr>
        <w:t>ођ</w:t>
      </w:r>
      <w:r w:rsidRPr="009424C9">
        <w:rPr>
          <w:rFonts w:cs="Arial"/>
          <w:spacing w:val="-4"/>
          <w:lang w:val="it-IT"/>
        </w:rPr>
        <w:t>ење испитивања</w:t>
      </w:r>
      <w:r w:rsidRPr="009424C9">
        <w:rPr>
          <w:rFonts w:cs="Arial"/>
          <w:spacing w:val="-4"/>
          <w:lang w:val="it-IT"/>
        </w:rPr>
        <w:tab/>
      </w:r>
      <w:r w:rsidRPr="009424C9">
        <w:rPr>
          <w:rFonts w:cs="Arial"/>
          <w:spacing w:val="-4"/>
          <w:lang w:val="sr-Cyrl-CS"/>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00AC6EDF">
        <w:rPr>
          <w:rFonts w:cs="Arial"/>
          <w:spacing w:val="-4"/>
          <w:lang w:val="sr-Cyrl-CS"/>
        </w:rPr>
        <w:t>21</w:t>
      </w:r>
    </w:p>
    <w:p w14:paraId="726723C8" w14:textId="77777777" w:rsidR="00A16EDD" w:rsidRPr="009424C9" w:rsidRDefault="00A16EDD" w:rsidP="00A16EDD">
      <w:pPr>
        <w:tabs>
          <w:tab w:val="left" w:pos="113"/>
        </w:tabs>
        <w:rPr>
          <w:rFonts w:cs="Arial"/>
          <w:spacing w:val="-4"/>
          <w:sz w:val="20"/>
          <w:szCs w:val="20"/>
          <w:lang w:val="it-IT"/>
        </w:rPr>
      </w:pPr>
    </w:p>
    <w:p w14:paraId="79D4B52D" w14:textId="05AE949A" w:rsidR="00A16EDD" w:rsidRPr="001872BE" w:rsidRDefault="00A16EDD" w:rsidP="001872BE">
      <w:pPr>
        <w:pStyle w:val="Heading3"/>
        <w:tabs>
          <w:tab w:val="clear" w:pos="0"/>
          <w:tab w:val="left" w:pos="113"/>
        </w:tabs>
        <w:spacing w:before="0"/>
        <w:jc w:val="both"/>
        <w:rPr>
          <w:rFonts w:ascii="Arial" w:hAnsi="Arial" w:cs="Arial"/>
          <w:bCs w:val="0"/>
          <w:spacing w:val="-4"/>
          <w:sz w:val="22"/>
          <w:szCs w:val="22"/>
        </w:rPr>
      </w:pPr>
      <w:r w:rsidRPr="001872BE">
        <w:rPr>
          <w:rFonts w:ascii="Arial" w:hAnsi="Arial" w:cs="Arial"/>
          <w:bCs w:val="0"/>
          <w:spacing w:val="-4"/>
          <w:sz w:val="22"/>
          <w:szCs w:val="22"/>
          <w:lang w:eastAsia="en-US"/>
        </w:rPr>
        <w:t>3.</w:t>
      </w:r>
      <w:r w:rsidRPr="001872BE">
        <w:rPr>
          <w:rFonts w:ascii="Arial" w:hAnsi="Arial" w:cs="Arial"/>
          <w:bCs w:val="0"/>
          <w:spacing w:val="-4"/>
          <w:sz w:val="22"/>
          <w:szCs w:val="22"/>
          <w:lang w:eastAsia="en-US"/>
        </w:rPr>
        <w:tab/>
        <w:t>ГАРАНЦИЈЕ</w:t>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sidRPr="001872BE">
        <w:rPr>
          <w:rFonts w:ascii="Arial" w:hAnsi="Arial" w:cs="Arial"/>
          <w:bCs w:val="0"/>
          <w:spacing w:val="-4"/>
          <w:sz w:val="22"/>
          <w:szCs w:val="22"/>
          <w:lang w:eastAsia="en-US"/>
        </w:rPr>
        <w:tab/>
      </w:r>
      <w:r>
        <w:rPr>
          <w:rFonts w:ascii="Arial" w:hAnsi="Arial" w:cs="Arial"/>
          <w:bCs w:val="0"/>
          <w:spacing w:val="-4"/>
          <w:szCs w:val="24"/>
          <w:lang w:val="it-IT"/>
        </w:rPr>
        <w:tab/>
      </w:r>
      <w:r w:rsidR="00AC6EDF">
        <w:rPr>
          <w:rFonts w:ascii="Arial" w:hAnsi="Arial" w:cs="Arial"/>
          <w:bCs w:val="0"/>
          <w:spacing w:val="-4"/>
          <w:sz w:val="22"/>
          <w:szCs w:val="22"/>
        </w:rPr>
        <w:t>21</w:t>
      </w:r>
    </w:p>
    <w:p w14:paraId="7037738F" w14:textId="77777777" w:rsidR="00A16EDD" w:rsidRDefault="00A16EDD" w:rsidP="00A16EDD">
      <w:pPr>
        <w:rPr>
          <w:rFonts w:cs="Arial"/>
          <w:sz w:val="20"/>
          <w:szCs w:val="20"/>
          <w:lang w:val="sr-Cyrl-CS"/>
        </w:rPr>
      </w:pPr>
    </w:p>
    <w:p w14:paraId="1A592AAA" w14:textId="5AB98F63" w:rsidR="00A16EDD" w:rsidRPr="009424C9" w:rsidRDefault="00A16EDD" w:rsidP="00A16EDD">
      <w:pPr>
        <w:rPr>
          <w:rFonts w:cs="Arial"/>
          <w:b/>
          <w:lang w:val="sr-Cyrl-CS"/>
        </w:rPr>
      </w:pPr>
      <w:r w:rsidRPr="009424C9">
        <w:rPr>
          <w:rFonts w:cs="Arial"/>
          <w:b/>
          <w:lang w:val="sr-Cyrl-CS"/>
        </w:rPr>
        <w:t>4.</w:t>
      </w:r>
      <w:r w:rsidRPr="009424C9">
        <w:rPr>
          <w:rFonts w:cs="Arial"/>
          <w:b/>
          <w:lang w:val="sr-Cyrl-CS"/>
        </w:rPr>
        <w:tab/>
        <w:t>СПЕЦИФИКАЦИЈА РАДОВА</w:t>
      </w:r>
      <w:r w:rsidRPr="009424C9">
        <w:rPr>
          <w:rFonts w:cs="Arial"/>
          <w:b/>
          <w:lang w:val="sr-Cyrl-CS"/>
        </w:rPr>
        <w:tab/>
      </w:r>
      <w:r w:rsidRPr="009424C9">
        <w:rPr>
          <w:rFonts w:cs="Arial"/>
          <w:b/>
          <w:lang w:val="sr-Cyrl-CS"/>
        </w:rPr>
        <w:tab/>
      </w:r>
      <w:r w:rsidRPr="009424C9">
        <w:rPr>
          <w:rFonts w:cs="Arial"/>
          <w:b/>
          <w:lang w:val="sr-Cyrl-CS"/>
        </w:rPr>
        <w:tab/>
      </w:r>
      <w:r w:rsidRPr="009424C9">
        <w:rPr>
          <w:rFonts w:cs="Arial"/>
          <w:b/>
          <w:lang w:val="sr-Cyrl-CS"/>
        </w:rPr>
        <w:tab/>
      </w:r>
      <w:r w:rsidRPr="009424C9">
        <w:rPr>
          <w:rFonts w:cs="Arial"/>
          <w:b/>
          <w:lang w:val="sr-Cyrl-CS"/>
        </w:rPr>
        <w:tab/>
      </w:r>
      <w:r w:rsidRPr="009424C9">
        <w:rPr>
          <w:rFonts w:cs="Arial"/>
          <w:b/>
          <w:lang w:val="sr-Cyrl-CS"/>
        </w:rPr>
        <w:tab/>
      </w:r>
      <w:r w:rsidRPr="009424C9">
        <w:rPr>
          <w:rFonts w:cs="Arial"/>
          <w:b/>
          <w:lang w:val="sr-Cyrl-CS"/>
        </w:rPr>
        <w:tab/>
      </w:r>
      <w:r>
        <w:rPr>
          <w:rFonts w:cs="Arial"/>
          <w:b/>
          <w:lang w:val="sr-Cyrl-CS"/>
        </w:rPr>
        <w:t>2</w:t>
      </w:r>
      <w:r w:rsidR="00AC1AB5">
        <w:rPr>
          <w:rFonts w:cs="Arial"/>
          <w:b/>
          <w:lang w:val="sr-Cyrl-CS"/>
        </w:rPr>
        <w:t>3</w:t>
      </w:r>
    </w:p>
    <w:p w14:paraId="373C14E8" w14:textId="77777777" w:rsidR="001872BE" w:rsidRDefault="001872BE" w:rsidP="00A16EDD">
      <w:pPr>
        <w:tabs>
          <w:tab w:val="left" w:pos="400"/>
        </w:tabs>
        <w:rPr>
          <w:rFonts w:cs="Arial"/>
          <w:b/>
          <w:spacing w:val="-4"/>
          <w:lang w:val="sr-Cyrl-CS"/>
        </w:rPr>
      </w:pPr>
    </w:p>
    <w:p w14:paraId="69C67D05" w14:textId="2BF37E2B" w:rsidR="00A16EDD" w:rsidRPr="009424C9" w:rsidRDefault="00A16EDD" w:rsidP="00A16EDD">
      <w:pPr>
        <w:tabs>
          <w:tab w:val="left" w:pos="400"/>
        </w:tabs>
        <w:rPr>
          <w:rFonts w:cs="Arial"/>
          <w:b/>
          <w:spacing w:val="-4"/>
          <w:lang w:val="sr-Cyrl-CS"/>
        </w:rPr>
      </w:pPr>
      <w:r w:rsidRPr="009424C9">
        <w:rPr>
          <w:rFonts w:cs="Arial"/>
          <w:b/>
          <w:spacing w:val="-4"/>
          <w:lang w:val="sr-Cyrl-CS"/>
        </w:rPr>
        <w:t>ДЕО III - ПРИЛОЗИ</w:t>
      </w:r>
    </w:p>
    <w:p w14:paraId="7EB70AAB" w14:textId="77777777" w:rsidR="00A16EDD" w:rsidRPr="009424C9" w:rsidRDefault="00A16EDD" w:rsidP="00A16EDD">
      <w:pPr>
        <w:rPr>
          <w:rFonts w:cs="Arial"/>
          <w:sz w:val="20"/>
          <w:szCs w:val="20"/>
          <w:lang w:val="sr-Cyrl-CS"/>
        </w:rPr>
      </w:pPr>
    </w:p>
    <w:p w14:paraId="4F214ADD" w14:textId="77777777" w:rsidR="00A16EDD" w:rsidRPr="009424C9" w:rsidRDefault="00A16EDD" w:rsidP="00A16EDD">
      <w:pPr>
        <w:tabs>
          <w:tab w:val="left" w:pos="720"/>
        </w:tabs>
        <w:rPr>
          <w:rFonts w:cs="Arial"/>
          <w:b/>
          <w:lang w:val="sr-Cyrl-CS"/>
        </w:rPr>
      </w:pPr>
      <w:r w:rsidRPr="009424C9">
        <w:rPr>
          <w:rFonts w:cs="Arial"/>
          <w:b/>
          <w:lang w:val="sr-Cyrl-CS"/>
        </w:rPr>
        <w:t>1.</w:t>
      </w:r>
      <w:r w:rsidRPr="009424C9">
        <w:rPr>
          <w:rFonts w:cs="Arial"/>
          <w:b/>
          <w:lang w:val="sr-Cyrl-CS"/>
        </w:rPr>
        <w:tab/>
        <w:t>Прилог бр.</w:t>
      </w:r>
      <w:r w:rsidRPr="009424C9">
        <w:rPr>
          <w:rFonts w:cs="Arial"/>
          <w:b/>
          <w:lang w:val="ru-RU"/>
        </w:rPr>
        <w:t xml:space="preserve"> </w:t>
      </w:r>
      <w:r w:rsidRPr="009424C9">
        <w:rPr>
          <w:rFonts w:cs="Arial"/>
          <w:b/>
          <w:lang w:val="sr-Cyrl-CS"/>
        </w:rPr>
        <w:t>1</w:t>
      </w:r>
    </w:p>
    <w:p w14:paraId="4B41ED28" w14:textId="77777777" w:rsidR="00A16EDD" w:rsidRPr="009424C9" w:rsidRDefault="00A16EDD" w:rsidP="00A16EDD">
      <w:pPr>
        <w:tabs>
          <w:tab w:val="left" w:pos="720"/>
        </w:tabs>
        <w:rPr>
          <w:rFonts w:cs="Arial"/>
          <w:b/>
          <w:sz w:val="20"/>
          <w:szCs w:val="20"/>
          <w:lang w:val="sr-Cyrl-CS"/>
        </w:rPr>
      </w:pPr>
    </w:p>
    <w:p w14:paraId="3B33EE73" w14:textId="77777777" w:rsidR="00A16EDD" w:rsidRPr="009424C9" w:rsidRDefault="00A16EDD" w:rsidP="0020612D">
      <w:pPr>
        <w:numPr>
          <w:ilvl w:val="1"/>
          <w:numId w:val="55"/>
        </w:numPr>
        <w:spacing w:before="0"/>
        <w:ind w:hanging="720"/>
        <w:jc w:val="left"/>
        <w:rPr>
          <w:rFonts w:cs="Arial"/>
          <w:lang w:val="sr-Cyrl-CS"/>
        </w:rPr>
      </w:pPr>
      <w:r w:rsidRPr="009424C9">
        <w:rPr>
          <w:rFonts w:cs="Arial"/>
          <w:lang w:val="sr-Cyrl-CS"/>
        </w:rPr>
        <w:t>СТУ "Хидрогенератор"</w:t>
      </w:r>
      <w:r w:rsidRPr="009424C9">
        <w:rPr>
          <w:rFonts w:cs="Arial"/>
          <w:lang w:val="sr-Cyrl-CS"/>
        </w:rPr>
        <w:tab/>
      </w:r>
      <w:r w:rsidRPr="009424C9">
        <w:rPr>
          <w:rFonts w:cs="Arial"/>
          <w:lang w:val="sr-Cyrl-CS"/>
        </w:rPr>
        <w:tab/>
      </w:r>
      <w:r w:rsidRPr="009424C9">
        <w:rPr>
          <w:rFonts w:cs="Arial"/>
          <w:lang w:val="sr-Cyrl-CS"/>
        </w:rPr>
        <w:tab/>
      </w:r>
    </w:p>
    <w:p w14:paraId="524F803A" w14:textId="77777777" w:rsidR="00A16EDD" w:rsidRPr="009424C9" w:rsidRDefault="00A16EDD" w:rsidP="00A16EDD">
      <w:pPr>
        <w:rPr>
          <w:rFonts w:cs="Arial"/>
          <w:lang w:val="sr-Cyrl-CS"/>
        </w:rPr>
      </w:pPr>
      <w:r w:rsidRPr="009424C9">
        <w:rPr>
          <w:rFonts w:cs="Arial"/>
          <w:lang w:val="sr-Cyrl-CS"/>
        </w:rPr>
        <w:t>1.2.</w:t>
      </w:r>
      <w:r w:rsidRPr="009424C9">
        <w:rPr>
          <w:rFonts w:cs="Arial"/>
          <w:lang w:val="sr-Cyrl-CS"/>
        </w:rPr>
        <w:tab/>
        <w:t>Инстрикције ОБС.412.155</w:t>
      </w:r>
      <w:r w:rsidRPr="009424C9">
        <w:rPr>
          <w:rFonts w:cs="Arial"/>
          <w:lang w:val="sr-Cyrl-CS"/>
        </w:rPr>
        <w:tab/>
      </w:r>
    </w:p>
    <w:p w14:paraId="4EF711BA" w14:textId="77777777" w:rsidR="00A16EDD" w:rsidRPr="009424C9" w:rsidRDefault="00A16EDD" w:rsidP="00A16EDD">
      <w:pPr>
        <w:rPr>
          <w:rFonts w:cs="Arial"/>
          <w:lang w:val="sr-Cyrl-CS"/>
        </w:rPr>
      </w:pPr>
      <w:r w:rsidRPr="009424C9">
        <w:rPr>
          <w:rFonts w:cs="Arial"/>
          <w:lang w:val="sr-Cyrl-CS"/>
        </w:rPr>
        <w:t>1.3.</w:t>
      </w:r>
      <w:r w:rsidRPr="009424C9">
        <w:rPr>
          <w:rFonts w:cs="Arial"/>
          <w:lang w:val="sr-Cyrl-CS"/>
        </w:rPr>
        <w:tab/>
        <w:t>Цртежи</w:t>
      </w:r>
      <w:r w:rsidRPr="009424C9">
        <w:rPr>
          <w:rFonts w:cs="Arial"/>
          <w:lang w:val="sr-Cyrl-CS"/>
        </w:rPr>
        <w:tab/>
      </w:r>
      <w:r w:rsidRPr="009424C9">
        <w:rPr>
          <w:rFonts w:cs="Arial"/>
          <w:lang w:val="sr-Cyrl-CS"/>
        </w:rPr>
        <w:tab/>
      </w:r>
      <w:r w:rsidRPr="009424C9">
        <w:rPr>
          <w:rFonts w:cs="Arial"/>
          <w:lang w:val="sr-Cyrl-CS"/>
        </w:rPr>
        <w:tab/>
      </w:r>
      <w:r w:rsidRPr="009424C9">
        <w:rPr>
          <w:rFonts w:cs="Arial"/>
          <w:lang w:val="sr-Cyrl-CS"/>
        </w:rPr>
        <w:tab/>
      </w:r>
      <w:r w:rsidRPr="009424C9">
        <w:rPr>
          <w:rFonts w:cs="Arial"/>
          <w:lang w:val="sr-Cyrl-CS"/>
        </w:rPr>
        <w:tab/>
      </w:r>
      <w:r w:rsidRPr="009424C9">
        <w:rPr>
          <w:rFonts w:cs="Arial"/>
          <w:lang w:val="sr-Cyrl-CS"/>
        </w:rPr>
        <w:tab/>
      </w:r>
      <w:r w:rsidRPr="009424C9">
        <w:rPr>
          <w:rFonts w:cs="Arial"/>
          <w:lang w:val="sr-Cyrl-CS"/>
        </w:rPr>
        <w:tab/>
      </w:r>
    </w:p>
    <w:p w14:paraId="776FF28B" w14:textId="77777777" w:rsidR="00A16EDD" w:rsidRPr="009424C9" w:rsidRDefault="00A16EDD" w:rsidP="00A16EDD">
      <w:pPr>
        <w:jc w:val="center"/>
        <w:rPr>
          <w:rFonts w:cs="Arial"/>
          <w:b/>
          <w:sz w:val="20"/>
          <w:szCs w:val="20"/>
          <w:lang w:val="sr-Cyrl-CS"/>
        </w:rPr>
      </w:pPr>
    </w:p>
    <w:p w14:paraId="1CB8C6DE" w14:textId="77777777" w:rsidR="00A16EDD" w:rsidRPr="009424C9" w:rsidRDefault="00A16EDD" w:rsidP="00A16EDD">
      <w:pPr>
        <w:tabs>
          <w:tab w:val="left" w:pos="720"/>
        </w:tabs>
        <w:rPr>
          <w:rFonts w:cs="Arial"/>
          <w:b/>
          <w:lang w:val="sr-Cyrl-CS"/>
        </w:rPr>
      </w:pPr>
      <w:r w:rsidRPr="009424C9">
        <w:rPr>
          <w:rFonts w:cs="Arial"/>
          <w:b/>
          <w:lang w:val="sr-Cyrl-CS"/>
        </w:rPr>
        <w:t>2.</w:t>
      </w:r>
      <w:r w:rsidRPr="009424C9">
        <w:rPr>
          <w:rFonts w:cs="Arial"/>
          <w:b/>
          <w:lang w:val="sr-Cyrl-CS"/>
        </w:rPr>
        <w:tab/>
        <w:t>Прилог бр.</w:t>
      </w:r>
      <w:r w:rsidRPr="009424C9">
        <w:rPr>
          <w:rFonts w:cs="Arial"/>
          <w:b/>
          <w:lang w:val="ru-RU"/>
        </w:rPr>
        <w:t xml:space="preserve"> </w:t>
      </w:r>
      <w:r w:rsidRPr="009424C9">
        <w:rPr>
          <w:rFonts w:cs="Arial"/>
          <w:b/>
          <w:lang w:val="sr-Cyrl-CS"/>
        </w:rPr>
        <w:t>2 - Просторије за смештај особља и опреме Извођача</w:t>
      </w:r>
    </w:p>
    <w:p w14:paraId="77B1FC99" w14:textId="77777777" w:rsidR="00A16EDD" w:rsidRPr="009424C9" w:rsidRDefault="00A16EDD" w:rsidP="00A16EDD">
      <w:pPr>
        <w:rPr>
          <w:rFonts w:cs="Arial"/>
          <w:b/>
          <w:sz w:val="20"/>
          <w:szCs w:val="20"/>
          <w:lang w:val="sr-Cyrl-CS"/>
        </w:rPr>
      </w:pPr>
    </w:p>
    <w:p w14:paraId="02348481" w14:textId="77777777" w:rsidR="00A16EDD" w:rsidRPr="009424C9" w:rsidRDefault="00A16EDD" w:rsidP="00A16EDD">
      <w:pPr>
        <w:tabs>
          <w:tab w:val="left" w:pos="720"/>
        </w:tabs>
        <w:rPr>
          <w:rFonts w:cs="Arial"/>
          <w:b/>
          <w:lang w:val="sr-Cyrl-CS"/>
        </w:rPr>
      </w:pPr>
      <w:r w:rsidRPr="009424C9">
        <w:rPr>
          <w:rFonts w:cs="Arial"/>
          <w:b/>
          <w:lang w:val="sr-Cyrl-CS"/>
        </w:rPr>
        <w:t>3.</w:t>
      </w:r>
      <w:r w:rsidRPr="009424C9">
        <w:rPr>
          <w:rFonts w:cs="Arial"/>
          <w:b/>
          <w:lang w:val="sr-Cyrl-CS"/>
        </w:rPr>
        <w:tab/>
        <w:t>Прилог бр.</w:t>
      </w:r>
      <w:r w:rsidRPr="009424C9">
        <w:rPr>
          <w:rFonts w:cs="Arial"/>
          <w:b/>
          <w:lang w:val="ru-RU"/>
        </w:rPr>
        <w:t xml:space="preserve"> </w:t>
      </w:r>
      <w:r w:rsidRPr="009424C9">
        <w:rPr>
          <w:rFonts w:cs="Arial"/>
          <w:b/>
          <w:lang w:val="sr-Cyrl-CS"/>
        </w:rPr>
        <w:t>3</w:t>
      </w:r>
      <w:r w:rsidRPr="009424C9">
        <w:rPr>
          <w:rFonts w:cs="Arial"/>
          <w:b/>
          <w:lang w:val="sr-Latn-CS"/>
        </w:rPr>
        <w:t xml:space="preserve"> – </w:t>
      </w:r>
      <w:r w:rsidRPr="009424C9">
        <w:rPr>
          <w:rFonts w:cs="Arial"/>
          <w:b/>
          <w:lang w:val="sr-Cyrl-CS"/>
        </w:rPr>
        <w:t>Гантограм радова</w:t>
      </w:r>
    </w:p>
    <w:p w14:paraId="33CBF359" w14:textId="77777777" w:rsidR="00A16EDD" w:rsidRPr="009424C9" w:rsidRDefault="00A16EDD" w:rsidP="00A16EDD">
      <w:pPr>
        <w:jc w:val="center"/>
        <w:rPr>
          <w:rFonts w:cs="Arial"/>
          <w:b/>
          <w:sz w:val="20"/>
          <w:szCs w:val="20"/>
          <w:lang w:val="sr-Cyrl-CS"/>
        </w:rPr>
      </w:pPr>
    </w:p>
    <w:p w14:paraId="324376CD" w14:textId="77777777" w:rsidR="00A16EDD" w:rsidRPr="009424C9" w:rsidRDefault="00A16EDD" w:rsidP="00A16EDD">
      <w:pPr>
        <w:tabs>
          <w:tab w:val="left" w:pos="720"/>
        </w:tabs>
        <w:rPr>
          <w:rFonts w:cs="Arial"/>
          <w:b/>
          <w:lang w:val="sr-Cyrl-CS"/>
        </w:rPr>
      </w:pPr>
      <w:r w:rsidRPr="009424C9">
        <w:rPr>
          <w:rFonts w:cs="Arial"/>
          <w:b/>
          <w:lang w:val="sr-Cyrl-CS"/>
        </w:rPr>
        <w:t>4.</w:t>
      </w:r>
      <w:r w:rsidRPr="009424C9">
        <w:rPr>
          <w:rFonts w:cs="Arial"/>
          <w:b/>
          <w:lang w:val="sr-Cyrl-CS"/>
        </w:rPr>
        <w:tab/>
        <w:t>Прилог бр.</w:t>
      </w:r>
      <w:r w:rsidRPr="009424C9">
        <w:rPr>
          <w:rFonts w:cs="Arial"/>
          <w:b/>
          <w:lang w:val="ru-RU"/>
        </w:rPr>
        <w:t xml:space="preserve"> </w:t>
      </w:r>
      <w:r w:rsidRPr="009424C9">
        <w:rPr>
          <w:rFonts w:cs="Arial"/>
          <w:b/>
          <w:lang w:val="sr-Cyrl-CS"/>
        </w:rPr>
        <w:t>4 – Монтажни уређаји</w:t>
      </w:r>
    </w:p>
    <w:p w14:paraId="61315C4E" w14:textId="77777777" w:rsidR="00A16EDD" w:rsidRPr="009424C9" w:rsidRDefault="00A16EDD" w:rsidP="00A16EDD">
      <w:pPr>
        <w:jc w:val="center"/>
        <w:rPr>
          <w:rFonts w:cs="Arial"/>
          <w:b/>
          <w:sz w:val="32"/>
          <w:szCs w:val="32"/>
          <w:lang w:val="sr-Cyrl-CS"/>
        </w:rPr>
      </w:pPr>
    </w:p>
    <w:p w14:paraId="3DAF0144" w14:textId="77777777" w:rsidR="00A16EDD" w:rsidRPr="009424C9" w:rsidRDefault="00A16EDD" w:rsidP="00A16EDD">
      <w:pPr>
        <w:jc w:val="center"/>
        <w:rPr>
          <w:rFonts w:cs="Arial"/>
          <w:b/>
          <w:sz w:val="32"/>
          <w:szCs w:val="32"/>
          <w:lang w:val="sr-Cyrl-CS"/>
        </w:rPr>
      </w:pPr>
    </w:p>
    <w:p w14:paraId="7DD05AE0" w14:textId="77777777" w:rsidR="00A16EDD" w:rsidRPr="009424C9" w:rsidRDefault="00A16EDD" w:rsidP="00A16EDD">
      <w:pPr>
        <w:jc w:val="center"/>
        <w:rPr>
          <w:rFonts w:cs="Arial"/>
          <w:b/>
          <w:sz w:val="32"/>
          <w:szCs w:val="32"/>
          <w:lang w:val="sr-Cyrl-CS"/>
        </w:rPr>
      </w:pPr>
    </w:p>
    <w:p w14:paraId="3D3B4706" w14:textId="77777777" w:rsidR="00A16EDD" w:rsidRPr="009424C9" w:rsidRDefault="00A16EDD" w:rsidP="00A16EDD">
      <w:pPr>
        <w:jc w:val="center"/>
        <w:rPr>
          <w:rFonts w:cs="Arial"/>
          <w:b/>
          <w:sz w:val="32"/>
          <w:szCs w:val="32"/>
          <w:lang w:val="sr-Cyrl-CS"/>
        </w:rPr>
      </w:pPr>
    </w:p>
    <w:p w14:paraId="26209091" w14:textId="77777777" w:rsidR="00A16EDD" w:rsidRPr="009424C9" w:rsidRDefault="00A16EDD" w:rsidP="00A16EDD">
      <w:pPr>
        <w:rPr>
          <w:rFonts w:cs="Arial"/>
          <w:b/>
          <w:sz w:val="32"/>
          <w:szCs w:val="32"/>
          <w:lang w:val="sr-Cyrl-CS"/>
        </w:rPr>
      </w:pPr>
    </w:p>
    <w:p w14:paraId="4A56C6EB" w14:textId="77777777" w:rsidR="00A16EDD" w:rsidRPr="009424C9" w:rsidRDefault="00A16EDD" w:rsidP="00A16EDD">
      <w:pPr>
        <w:rPr>
          <w:rFonts w:cs="Arial"/>
          <w:b/>
          <w:sz w:val="32"/>
          <w:szCs w:val="32"/>
          <w:lang w:val="sr-Cyrl-CS"/>
        </w:rPr>
      </w:pPr>
    </w:p>
    <w:p w14:paraId="7E1A00B5" w14:textId="77777777" w:rsidR="00A16EDD" w:rsidRPr="009424C9" w:rsidRDefault="00A16EDD" w:rsidP="00A16EDD">
      <w:pPr>
        <w:rPr>
          <w:rFonts w:cs="Arial"/>
          <w:b/>
          <w:sz w:val="32"/>
          <w:szCs w:val="32"/>
          <w:lang w:val="sr-Cyrl-CS"/>
        </w:rPr>
      </w:pPr>
    </w:p>
    <w:p w14:paraId="469A09B4" w14:textId="77777777" w:rsidR="00A16EDD" w:rsidRPr="009424C9" w:rsidRDefault="00A16EDD" w:rsidP="00A16EDD">
      <w:pPr>
        <w:rPr>
          <w:rFonts w:cs="Arial"/>
          <w:b/>
          <w:sz w:val="32"/>
          <w:szCs w:val="32"/>
          <w:lang w:val="sr-Cyrl-CS"/>
        </w:rPr>
      </w:pPr>
    </w:p>
    <w:p w14:paraId="1E73123D" w14:textId="77777777" w:rsidR="00A16EDD" w:rsidRPr="009424C9" w:rsidRDefault="00A16EDD" w:rsidP="00A16EDD">
      <w:pPr>
        <w:rPr>
          <w:rFonts w:cs="Arial"/>
          <w:b/>
          <w:sz w:val="32"/>
          <w:szCs w:val="32"/>
          <w:lang w:val="sr-Cyrl-CS"/>
        </w:rPr>
      </w:pPr>
    </w:p>
    <w:p w14:paraId="3F8F6B74" w14:textId="77777777" w:rsidR="00A16EDD" w:rsidRPr="009424C9" w:rsidRDefault="00A16EDD" w:rsidP="00A16EDD">
      <w:pPr>
        <w:rPr>
          <w:rFonts w:cs="Arial"/>
          <w:b/>
          <w:sz w:val="32"/>
          <w:szCs w:val="32"/>
          <w:lang w:val="sr-Cyrl-CS"/>
        </w:rPr>
      </w:pPr>
    </w:p>
    <w:p w14:paraId="7C1A0AF1" w14:textId="77777777" w:rsidR="00A16EDD" w:rsidRPr="009424C9" w:rsidRDefault="00A16EDD" w:rsidP="00A16EDD">
      <w:pPr>
        <w:rPr>
          <w:rFonts w:cs="Arial"/>
          <w:b/>
          <w:sz w:val="32"/>
          <w:szCs w:val="32"/>
          <w:lang w:val="sr-Cyrl-CS"/>
        </w:rPr>
      </w:pPr>
    </w:p>
    <w:p w14:paraId="0E22BC89" w14:textId="77777777" w:rsidR="00A16EDD" w:rsidRPr="009424C9" w:rsidRDefault="00A16EDD" w:rsidP="00A16EDD">
      <w:pPr>
        <w:rPr>
          <w:rFonts w:cs="Arial"/>
          <w:b/>
          <w:sz w:val="32"/>
          <w:szCs w:val="32"/>
          <w:lang w:val="sr-Cyrl-CS"/>
        </w:rPr>
      </w:pPr>
    </w:p>
    <w:p w14:paraId="65A78658" w14:textId="77777777" w:rsidR="00A16EDD" w:rsidRPr="009424C9" w:rsidRDefault="00A16EDD" w:rsidP="00A16EDD">
      <w:pPr>
        <w:rPr>
          <w:rFonts w:cs="Arial"/>
          <w:b/>
          <w:sz w:val="32"/>
          <w:szCs w:val="32"/>
          <w:lang w:val="sr-Cyrl-CS"/>
        </w:rPr>
      </w:pPr>
    </w:p>
    <w:p w14:paraId="66D9CF1C" w14:textId="77777777" w:rsidR="00A16EDD" w:rsidRPr="009424C9" w:rsidRDefault="00A16EDD" w:rsidP="00A16EDD">
      <w:pPr>
        <w:rPr>
          <w:rFonts w:cs="Arial"/>
          <w:b/>
          <w:sz w:val="32"/>
          <w:szCs w:val="32"/>
          <w:lang w:val="sr-Cyrl-CS"/>
        </w:rPr>
      </w:pPr>
    </w:p>
    <w:p w14:paraId="4CEB49A6" w14:textId="77777777" w:rsidR="00A16EDD" w:rsidRPr="009424C9" w:rsidRDefault="00A16EDD" w:rsidP="00A16EDD">
      <w:pPr>
        <w:spacing w:after="120"/>
        <w:rPr>
          <w:rFonts w:cs="Arial"/>
          <w:b/>
          <w:lang w:val="sr-Cyrl-CS"/>
        </w:rPr>
      </w:pPr>
    </w:p>
    <w:p w14:paraId="79755565" w14:textId="77777777" w:rsidR="00A16EDD" w:rsidRPr="009424C9" w:rsidRDefault="00A16EDD" w:rsidP="00A16EDD">
      <w:pPr>
        <w:spacing w:after="120"/>
        <w:rPr>
          <w:rFonts w:cs="Arial"/>
          <w:b/>
          <w:lang w:val="sr-Cyrl-CS"/>
        </w:rPr>
      </w:pPr>
    </w:p>
    <w:p w14:paraId="2559F9B5" w14:textId="77777777" w:rsidR="00A16EDD" w:rsidRPr="009424C9" w:rsidRDefault="00A16EDD" w:rsidP="00A16EDD">
      <w:pPr>
        <w:spacing w:after="120"/>
        <w:rPr>
          <w:rFonts w:cs="Arial"/>
          <w:b/>
          <w:lang w:val="sr-Cyrl-CS"/>
        </w:rPr>
      </w:pPr>
    </w:p>
    <w:p w14:paraId="07CD4B88" w14:textId="77777777" w:rsidR="00A16EDD" w:rsidRPr="009424C9" w:rsidRDefault="00A16EDD" w:rsidP="00A16EDD">
      <w:pPr>
        <w:spacing w:after="120"/>
        <w:rPr>
          <w:rFonts w:cs="Arial"/>
          <w:b/>
          <w:lang w:val="sr-Cyrl-CS"/>
        </w:rPr>
      </w:pPr>
    </w:p>
    <w:p w14:paraId="69D74B6A" w14:textId="77777777" w:rsidR="00A16EDD" w:rsidRPr="009424C9" w:rsidRDefault="00A16EDD" w:rsidP="00A16EDD">
      <w:pPr>
        <w:spacing w:after="120"/>
        <w:rPr>
          <w:rFonts w:cs="Arial"/>
          <w:b/>
          <w:lang w:val="sr-Cyrl-CS"/>
        </w:rPr>
      </w:pPr>
    </w:p>
    <w:p w14:paraId="03750564" w14:textId="77777777" w:rsidR="00A16EDD" w:rsidRPr="009424C9" w:rsidRDefault="00A16EDD" w:rsidP="00A16EDD">
      <w:pPr>
        <w:spacing w:after="120"/>
        <w:rPr>
          <w:rFonts w:cs="Arial"/>
          <w:b/>
          <w:lang w:val="sr-Cyrl-CS"/>
        </w:rPr>
      </w:pPr>
    </w:p>
    <w:p w14:paraId="3B5C85AD" w14:textId="77777777" w:rsidR="00A16EDD" w:rsidRPr="009424C9" w:rsidRDefault="00A16EDD" w:rsidP="00A16EDD">
      <w:pPr>
        <w:spacing w:after="120"/>
        <w:rPr>
          <w:rFonts w:cs="Arial"/>
          <w:b/>
          <w:lang w:val="sr-Cyrl-CS"/>
        </w:rPr>
      </w:pPr>
    </w:p>
    <w:p w14:paraId="48C4A8A9" w14:textId="77777777" w:rsidR="00A16EDD" w:rsidRPr="009424C9" w:rsidRDefault="00A16EDD" w:rsidP="00A16EDD">
      <w:pPr>
        <w:jc w:val="center"/>
        <w:rPr>
          <w:rFonts w:cs="Arial"/>
          <w:b/>
          <w:sz w:val="28"/>
          <w:szCs w:val="28"/>
          <w:lang w:val="sr-Cyrl-CS"/>
        </w:rPr>
      </w:pPr>
    </w:p>
    <w:p w14:paraId="3B873D54"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ТЕХНИЧКА ДОКУМЕНТАЦИЈА</w:t>
      </w:r>
    </w:p>
    <w:p w14:paraId="4E488280"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 xml:space="preserve"> ЗА ИЗРАДУ И МОНТАЖУ СТАТОРА И РОТОРА </w:t>
      </w:r>
    </w:p>
    <w:p w14:paraId="4EC3512D"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ГЛАВНОГ И ПОМОЋНОГ ГЕНЕРАТОРА</w:t>
      </w:r>
    </w:p>
    <w:p w14:paraId="360DFBAC" w14:textId="77777777" w:rsidR="00A16EDD" w:rsidRPr="009424C9" w:rsidRDefault="00A16EDD" w:rsidP="00A16EDD">
      <w:pPr>
        <w:jc w:val="center"/>
        <w:rPr>
          <w:rFonts w:cs="Arial"/>
          <w:b/>
          <w:sz w:val="28"/>
          <w:szCs w:val="28"/>
          <w:lang w:val="sr-Cyrl-CS"/>
        </w:rPr>
      </w:pPr>
      <w:r>
        <w:rPr>
          <w:rFonts w:cs="Arial"/>
          <w:b/>
          <w:sz w:val="28"/>
          <w:szCs w:val="28"/>
          <w:lang w:val="sr-Cyrl-CS"/>
        </w:rPr>
        <w:t>бр. 2 и бр. 3</w:t>
      </w:r>
    </w:p>
    <w:p w14:paraId="517CC488" w14:textId="77777777" w:rsidR="00A16EDD" w:rsidRPr="009424C9" w:rsidRDefault="00A16EDD" w:rsidP="00A16EDD">
      <w:pPr>
        <w:jc w:val="center"/>
        <w:rPr>
          <w:rFonts w:cs="Arial"/>
          <w:b/>
          <w:sz w:val="28"/>
          <w:szCs w:val="28"/>
          <w:lang w:val="sr-Cyrl-CS"/>
        </w:rPr>
      </w:pPr>
    </w:p>
    <w:p w14:paraId="3A8C8773" w14:textId="77777777" w:rsidR="00A16EDD" w:rsidRPr="009424C9" w:rsidRDefault="00A16EDD" w:rsidP="00A16EDD">
      <w:pPr>
        <w:jc w:val="center"/>
        <w:rPr>
          <w:rFonts w:cs="Arial"/>
          <w:b/>
          <w:sz w:val="28"/>
          <w:szCs w:val="28"/>
          <w:lang w:val="sr-Cyrl-CS"/>
        </w:rPr>
      </w:pPr>
    </w:p>
    <w:p w14:paraId="3C350BC9" w14:textId="77777777" w:rsidR="00A16EDD" w:rsidRPr="009424C9" w:rsidRDefault="00A16EDD" w:rsidP="00A16EDD">
      <w:pPr>
        <w:jc w:val="center"/>
        <w:rPr>
          <w:rFonts w:cs="Arial"/>
          <w:b/>
          <w:sz w:val="28"/>
          <w:szCs w:val="28"/>
          <w:lang w:val="sr-Cyrl-CS"/>
        </w:rPr>
      </w:pPr>
    </w:p>
    <w:p w14:paraId="5A120306" w14:textId="77777777" w:rsidR="00A16EDD" w:rsidRPr="009424C9" w:rsidRDefault="00A16EDD" w:rsidP="00A16EDD">
      <w:pPr>
        <w:jc w:val="center"/>
        <w:rPr>
          <w:rFonts w:cs="Arial"/>
          <w:b/>
          <w:sz w:val="28"/>
          <w:szCs w:val="28"/>
          <w:lang w:val="sr-Cyrl-CS"/>
        </w:rPr>
      </w:pPr>
    </w:p>
    <w:p w14:paraId="000AD154" w14:textId="77777777" w:rsidR="00A16EDD" w:rsidRPr="009424C9" w:rsidRDefault="00A16EDD" w:rsidP="00A16EDD">
      <w:pPr>
        <w:jc w:val="center"/>
        <w:rPr>
          <w:rFonts w:cs="Arial"/>
          <w:b/>
          <w:sz w:val="28"/>
          <w:szCs w:val="28"/>
          <w:lang w:val="sr-Cyrl-CS"/>
        </w:rPr>
      </w:pPr>
    </w:p>
    <w:p w14:paraId="3A0D3651" w14:textId="77777777" w:rsidR="00A16EDD" w:rsidRPr="009424C9" w:rsidRDefault="00A16EDD" w:rsidP="00A16EDD">
      <w:pPr>
        <w:jc w:val="center"/>
        <w:rPr>
          <w:rFonts w:cs="Arial"/>
          <w:b/>
          <w:sz w:val="28"/>
          <w:szCs w:val="28"/>
          <w:lang w:val="sr-Cyrl-CS"/>
        </w:rPr>
      </w:pPr>
    </w:p>
    <w:p w14:paraId="27E9A11D" w14:textId="77777777" w:rsidR="00A16EDD" w:rsidRPr="009424C9" w:rsidRDefault="00A16EDD" w:rsidP="00A16EDD">
      <w:pPr>
        <w:jc w:val="center"/>
        <w:rPr>
          <w:rFonts w:cs="Arial"/>
          <w:b/>
          <w:sz w:val="28"/>
          <w:szCs w:val="28"/>
          <w:lang w:val="sr-Cyrl-CS"/>
        </w:rPr>
      </w:pPr>
    </w:p>
    <w:p w14:paraId="48D694ED" w14:textId="77777777" w:rsidR="00A16EDD" w:rsidRPr="009424C9" w:rsidRDefault="00A16EDD" w:rsidP="00A16EDD">
      <w:pPr>
        <w:jc w:val="center"/>
        <w:rPr>
          <w:rFonts w:cs="Arial"/>
          <w:b/>
          <w:sz w:val="28"/>
          <w:szCs w:val="28"/>
          <w:lang w:val="sr-Cyrl-CS"/>
        </w:rPr>
      </w:pPr>
    </w:p>
    <w:p w14:paraId="6B1C1532" w14:textId="77777777" w:rsidR="00A16EDD" w:rsidRDefault="00A16EDD" w:rsidP="00A16EDD">
      <w:pPr>
        <w:jc w:val="center"/>
        <w:rPr>
          <w:rFonts w:cs="Arial"/>
          <w:b/>
          <w:sz w:val="28"/>
          <w:szCs w:val="28"/>
          <w:lang w:val="sr-Cyrl-CS"/>
        </w:rPr>
      </w:pPr>
    </w:p>
    <w:p w14:paraId="2F661BD9" w14:textId="77777777" w:rsidR="00172FD5" w:rsidRDefault="00172FD5" w:rsidP="00A16EDD">
      <w:pPr>
        <w:jc w:val="center"/>
        <w:rPr>
          <w:rFonts w:cs="Arial"/>
          <w:b/>
          <w:sz w:val="28"/>
          <w:szCs w:val="28"/>
          <w:lang w:val="sr-Cyrl-CS"/>
        </w:rPr>
      </w:pPr>
    </w:p>
    <w:p w14:paraId="7B4710E5" w14:textId="77777777" w:rsidR="00172FD5" w:rsidRDefault="00172FD5" w:rsidP="00A16EDD">
      <w:pPr>
        <w:jc w:val="center"/>
        <w:rPr>
          <w:rFonts w:cs="Arial"/>
          <w:b/>
          <w:sz w:val="28"/>
          <w:szCs w:val="28"/>
          <w:lang w:val="sr-Cyrl-CS"/>
        </w:rPr>
      </w:pPr>
    </w:p>
    <w:p w14:paraId="706022D1" w14:textId="77777777" w:rsidR="00172FD5" w:rsidRDefault="00172FD5" w:rsidP="00A16EDD">
      <w:pPr>
        <w:jc w:val="center"/>
        <w:rPr>
          <w:rFonts w:cs="Arial"/>
          <w:b/>
          <w:sz w:val="28"/>
          <w:szCs w:val="28"/>
          <w:lang w:val="sr-Cyrl-CS"/>
        </w:rPr>
      </w:pPr>
    </w:p>
    <w:p w14:paraId="2B25902E" w14:textId="5AB41095" w:rsidR="00A16EDD" w:rsidRDefault="00A16EDD" w:rsidP="001872BE">
      <w:pPr>
        <w:rPr>
          <w:rFonts w:cs="Arial"/>
          <w:b/>
          <w:sz w:val="28"/>
          <w:szCs w:val="28"/>
          <w:lang w:val="sr-Cyrl-CS"/>
        </w:rPr>
      </w:pPr>
    </w:p>
    <w:p w14:paraId="48ED0A08" w14:textId="48A6AFF2" w:rsidR="001872BE" w:rsidRDefault="001872BE" w:rsidP="001872BE">
      <w:pPr>
        <w:rPr>
          <w:rFonts w:cs="Arial"/>
          <w:b/>
          <w:sz w:val="28"/>
          <w:szCs w:val="28"/>
          <w:lang w:val="sr-Cyrl-CS"/>
        </w:rPr>
      </w:pPr>
    </w:p>
    <w:p w14:paraId="3DB8A4FD" w14:textId="6F9E6216" w:rsidR="001872BE" w:rsidRDefault="001872BE" w:rsidP="001872BE">
      <w:pPr>
        <w:rPr>
          <w:rFonts w:cs="Arial"/>
          <w:b/>
          <w:sz w:val="28"/>
          <w:szCs w:val="28"/>
          <w:lang w:val="sr-Cyrl-CS"/>
        </w:rPr>
      </w:pPr>
    </w:p>
    <w:p w14:paraId="2A25E094" w14:textId="0A25478A" w:rsidR="001872BE" w:rsidRDefault="001872BE" w:rsidP="001872BE">
      <w:pPr>
        <w:rPr>
          <w:rFonts w:cs="Arial"/>
          <w:b/>
          <w:sz w:val="28"/>
          <w:szCs w:val="28"/>
          <w:lang w:val="sr-Cyrl-CS"/>
        </w:rPr>
      </w:pPr>
    </w:p>
    <w:p w14:paraId="53362E55" w14:textId="77777777" w:rsidR="001872BE" w:rsidRPr="009424C9" w:rsidRDefault="001872BE" w:rsidP="001872BE">
      <w:pPr>
        <w:rPr>
          <w:rFonts w:cs="Arial"/>
          <w:b/>
          <w:sz w:val="28"/>
          <w:szCs w:val="28"/>
          <w:lang w:val="sr-Cyrl-CS"/>
        </w:rPr>
      </w:pPr>
    </w:p>
    <w:p w14:paraId="5B190A47" w14:textId="77777777" w:rsidR="00A16EDD" w:rsidRPr="009424C9" w:rsidRDefault="00A16EDD" w:rsidP="001872BE">
      <w:pPr>
        <w:rPr>
          <w:rFonts w:cs="Arial"/>
          <w:b/>
          <w:sz w:val="28"/>
          <w:szCs w:val="28"/>
          <w:lang w:val="sr-Cyrl-CS"/>
        </w:rPr>
      </w:pPr>
      <w:r w:rsidRPr="009424C9">
        <w:rPr>
          <w:rFonts w:cs="Arial"/>
          <w:b/>
          <w:sz w:val="28"/>
          <w:szCs w:val="28"/>
          <w:lang w:val="sr-Cyrl-CS"/>
        </w:rPr>
        <w:lastRenderedPageBreak/>
        <w:t xml:space="preserve">ДЕО </w:t>
      </w:r>
      <w:r w:rsidRPr="009424C9">
        <w:rPr>
          <w:rFonts w:cs="Arial"/>
          <w:b/>
          <w:sz w:val="28"/>
          <w:szCs w:val="28"/>
          <w:lang w:val="sr-Latn-CS"/>
        </w:rPr>
        <w:t>I</w:t>
      </w:r>
      <w:r w:rsidRPr="009424C9">
        <w:rPr>
          <w:rFonts w:cs="Arial"/>
          <w:b/>
          <w:sz w:val="28"/>
          <w:szCs w:val="28"/>
          <w:lang w:val="sr-Cyrl-CS"/>
        </w:rPr>
        <w:tab/>
        <w:t xml:space="preserve">- </w:t>
      </w:r>
      <w:r w:rsidRPr="009424C9">
        <w:rPr>
          <w:rFonts w:cs="Arial"/>
          <w:b/>
          <w:sz w:val="28"/>
          <w:szCs w:val="28"/>
          <w:lang w:val="sr-Latn-CS"/>
        </w:rPr>
        <w:t xml:space="preserve">ОПШТИ </w:t>
      </w:r>
      <w:r w:rsidRPr="009424C9">
        <w:rPr>
          <w:rFonts w:cs="Arial"/>
          <w:b/>
          <w:sz w:val="28"/>
          <w:szCs w:val="28"/>
          <w:lang w:val="sr-Cyrl-CS"/>
        </w:rPr>
        <w:t>ПОДАЦИ</w:t>
      </w:r>
    </w:p>
    <w:p w14:paraId="6AAC3044" w14:textId="77777777" w:rsidR="00A16EDD" w:rsidRPr="009424C9" w:rsidRDefault="00A16EDD" w:rsidP="00A16EDD">
      <w:pPr>
        <w:spacing w:after="120"/>
        <w:rPr>
          <w:rFonts w:cs="Arial"/>
          <w:lang w:val="sr-Cyrl-CS"/>
        </w:rPr>
      </w:pPr>
      <w:r w:rsidRPr="009424C9">
        <w:rPr>
          <w:rFonts w:cs="Arial"/>
          <w:b/>
          <w:lang w:val="it-IT"/>
        </w:rPr>
        <w:t>1.</w:t>
      </w:r>
      <w:r w:rsidRPr="009424C9">
        <w:rPr>
          <w:rFonts w:cs="Arial"/>
          <w:b/>
          <w:lang w:val="it-IT"/>
        </w:rPr>
        <w:tab/>
        <w:t xml:space="preserve">ОПШТЕ ИНФОРМАЦИЈЕ </w:t>
      </w:r>
    </w:p>
    <w:p w14:paraId="6AC47ED0" w14:textId="77777777" w:rsidR="00A16EDD" w:rsidRPr="009424C9" w:rsidRDefault="00A16EDD" w:rsidP="00A16EDD">
      <w:pPr>
        <w:rPr>
          <w:rFonts w:cs="Arial"/>
          <w:b/>
          <w:lang w:val="ru-RU"/>
        </w:rPr>
      </w:pPr>
      <w:r w:rsidRPr="009424C9">
        <w:rPr>
          <w:rFonts w:cs="Arial"/>
          <w:b/>
          <w:lang w:val="ru-RU"/>
        </w:rPr>
        <w:t>1.1.</w:t>
      </w:r>
      <w:r w:rsidRPr="009424C9">
        <w:rPr>
          <w:rFonts w:cs="Arial"/>
          <w:b/>
          <w:lang w:val="ru-RU"/>
        </w:rPr>
        <w:tab/>
        <w:t>Општи опис ХЕ “Ђердап 1”</w:t>
      </w:r>
    </w:p>
    <w:p w14:paraId="0F41D0CD" w14:textId="77777777" w:rsidR="00A16EDD" w:rsidRPr="009424C9" w:rsidRDefault="00A16EDD" w:rsidP="00A16EDD">
      <w:pPr>
        <w:rPr>
          <w:rFonts w:cs="Arial"/>
          <w:b/>
          <w:lang w:val="ru-RU"/>
        </w:rPr>
      </w:pPr>
    </w:p>
    <w:p w14:paraId="6AF3F6DA" w14:textId="77777777" w:rsidR="00A16EDD" w:rsidRPr="009424C9" w:rsidRDefault="00A16EDD" w:rsidP="00A16EDD">
      <w:pPr>
        <w:spacing w:after="120"/>
        <w:rPr>
          <w:rFonts w:cs="Arial"/>
          <w:b/>
          <w:lang w:val="it-IT"/>
        </w:rPr>
      </w:pPr>
      <w:r w:rsidRPr="009424C9">
        <w:rPr>
          <w:rFonts w:cs="Arial"/>
          <w:b/>
          <w:lang w:val="it-IT"/>
        </w:rPr>
        <w:t>1.1.1.</w:t>
      </w:r>
      <w:r w:rsidRPr="009424C9">
        <w:rPr>
          <w:rFonts w:cs="Arial"/>
          <w:b/>
          <w:lang w:val="it-IT"/>
        </w:rPr>
        <w:tab/>
        <w:t>Пројектовано стање</w:t>
      </w:r>
    </w:p>
    <w:p w14:paraId="2C51F3BF" w14:textId="77777777" w:rsidR="00A16EDD" w:rsidRPr="009424C9" w:rsidRDefault="00A16EDD" w:rsidP="00A16EDD">
      <w:pPr>
        <w:spacing w:before="60" w:after="60"/>
        <w:rPr>
          <w:rFonts w:cs="Arial"/>
          <w:lang w:val="it-IT"/>
        </w:rPr>
      </w:pPr>
      <w:r w:rsidRPr="009424C9">
        <w:rPr>
          <w:rFonts w:cs="Arial"/>
          <w:lang w:val="it-IT"/>
        </w:rPr>
        <w:t xml:space="preserve">Хидроенергетски и пловидбени систем "Ђердап </w:t>
      </w:r>
      <w:r w:rsidRPr="009424C9">
        <w:rPr>
          <w:rFonts w:cs="Arial"/>
          <w:lang w:val="sr-Cyrl-CS"/>
        </w:rPr>
        <w:t>1</w:t>
      </w:r>
      <w:r w:rsidRPr="009424C9">
        <w:rPr>
          <w:rFonts w:cs="Arial"/>
          <w:lang w:val="it-IT"/>
        </w:rPr>
        <w:t>" се састоји од:</w:t>
      </w:r>
    </w:p>
    <w:p w14:paraId="5F00A540" w14:textId="77777777" w:rsidR="00A16EDD" w:rsidRPr="009424C9" w:rsidRDefault="00A16EDD" w:rsidP="0020612D">
      <w:pPr>
        <w:numPr>
          <w:ilvl w:val="0"/>
          <w:numId w:val="41"/>
        </w:numPr>
        <w:tabs>
          <w:tab w:val="clear" w:pos="425"/>
          <w:tab w:val="num" w:pos="200"/>
        </w:tabs>
        <w:spacing w:before="20" w:after="20"/>
        <w:ind w:left="198" w:hanging="198"/>
        <w:rPr>
          <w:rFonts w:cs="Arial"/>
          <w:lang w:val="it-IT"/>
        </w:rPr>
      </w:pPr>
      <w:r w:rsidRPr="009424C9">
        <w:rPr>
          <w:rFonts w:cs="Arial"/>
          <w:lang w:val="it-IT"/>
        </w:rPr>
        <w:t>преливне бране постављене у кориту реке између двеју електрана,</w:t>
      </w:r>
    </w:p>
    <w:p w14:paraId="36D0714D" w14:textId="77777777" w:rsidR="00A16EDD" w:rsidRPr="009424C9" w:rsidRDefault="00A16EDD" w:rsidP="0020612D">
      <w:pPr>
        <w:pStyle w:val="BodyTextIndent3"/>
        <w:numPr>
          <w:ilvl w:val="0"/>
          <w:numId w:val="41"/>
        </w:numPr>
        <w:tabs>
          <w:tab w:val="clear" w:pos="425"/>
          <w:tab w:val="num" w:pos="200"/>
          <w:tab w:val="num" w:pos="720"/>
        </w:tabs>
        <w:spacing w:before="20" w:after="20"/>
        <w:ind w:left="198" w:hanging="198"/>
        <w:rPr>
          <w:rFonts w:ascii="Arial" w:hAnsi="Arial" w:cs="Arial"/>
          <w:b/>
          <w:bCs/>
          <w:szCs w:val="24"/>
        </w:rPr>
      </w:pPr>
      <w:r w:rsidRPr="009424C9">
        <w:rPr>
          <w:rFonts w:ascii="Arial" w:hAnsi="Arial" w:cs="Arial"/>
          <w:b/>
          <w:bCs/>
          <w:szCs w:val="24"/>
        </w:rPr>
        <w:t>две машинске зграде истих техничких карактеристика и параметара - једна на српској а једна на румунској обали Дунава,</w:t>
      </w:r>
    </w:p>
    <w:p w14:paraId="759763C5" w14:textId="77777777" w:rsidR="00A16EDD" w:rsidRPr="009424C9" w:rsidRDefault="00A16EDD" w:rsidP="0020612D">
      <w:pPr>
        <w:numPr>
          <w:ilvl w:val="0"/>
          <w:numId w:val="41"/>
        </w:numPr>
        <w:tabs>
          <w:tab w:val="clear" w:pos="425"/>
          <w:tab w:val="num" w:pos="200"/>
        </w:tabs>
        <w:spacing w:before="20" w:after="20"/>
        <w:ind w:left="198" w:hanging="198"/>
        <w:rPr>
          <w:rFonts w:cs="Arial"/>
          <w:lang w:val="ru-RU"/>
        </w:rPr>
      </w:pPr>
      <w:r w:rsidRPr="009424C9">
        <w:rPr>
          <w:rFonts w:cs="Arial"/>
          <w:lang w:val="ru-RU"/>
        </w:rPr>
        <w:t>две двостепене бродске преводнице - на обе обале по једна преводница,</w:t>
      </w:r>
    </w:p>
    <w:p w14:paraId="4BDB83BD" w14:textId="77777777" w:rsidR="00A16EDD" w:rsidRPr="009424C9" w:rsidRDefault="00A16EDD" w:rsidP="0020612D">
      <w:pPr>
        <w:numPr>
          <w:ilvl w:val="0"/>
          <w:numId w:val="41"/>
        </w:numPr>
        <w:tabs>
          <w:tab w:val="clear" w:pos="425"/>
          <w:tab w:val="num" w:pos="200"/>
        </w:tabs>
        <w:spacing w:before="20" w:after="20"/>
        <w:ind w:left="198" w:hanging="198"/>
        <w:rPr>
          <w:rFonts w:cs="Arial"/>
          <w:lang w:val="it-IT"/>
        </w:rPr>
      </w:pPr>
      <w:r w:rsidRPr="009424C9">
        <w:rPr>
          <w:rFonts w:cs="Arial"/>
          <w:lang w:val="it-IT"/>
        </w:rPr>
        <w:t>два разводна постројења - на обе обале по једно,</w:t>
      </w:r>
    </w:p>
    <w:p w14:paraId="3F59B736" w14:textId="77777777" w:rsidR="00A16EDD" w:rsidRPr="009424C9" w:rsidRDefault="00A16EDD" w:rsidP="0020612D">
      <w:pPr>
        <w:numPr>
          <w:ilvl w:val="0"/>
          <w:numId w:val="41"/>
        </w:numPr>
        <w:tabs>
          <w:tab w:val="clear" w:pos="425"/>
          <w:tab w:val="num" w:pos="200"/>
        </w:tabs>
        <w:spacing w:before="20" w:after="20"/>
        <w:ind w:left="198" w:hanging="198"/>
        <w:rPr>
          <w:rFonts w:cs="Arial"/>
          <w:lang w:val="it-IT"/>
        </w:rPr>
      </w:pPr>
      <w:r w:rsidRPr="009424C9">
        <w:rPr>
          <w:rFonts w:cs="Arial"/>
          <w:lang w:val="it-IT"/>
        </w:rPr>
        <w:t xml:space="preserve">административних, пословних зграда уз </w:t>
      </w:r>
      <w:r w:rsidRPr="009424C9">
        <w:rPr>
          <w:rFonts w:cs="Arial"/>
          <w:lang w:val="sr-Cyrl-CS"/>
        </w:rPr>
        <w:t>српски</w:t>
      </w:r>
      <w:r w:rsidRPr="009424C9">
        <w:rPr>
          <w:rFonts w:cs="Arial"/>
          <w:lang w:val="it-IT"/>
        </w:rPr>
        <w:t xml:space="preserve"> и румунски део објекта.</w:t>
      </w:r>
    </w:p>
    <w:p w14:paraId="6FD66C61" w14:textId="77777777" w:rsidR="00A16EDD" w:rsidRPr="009424C9" w:rsidRDefault="00A16EDD" w:rsidP="00A16EDD">
      <w:pPr>
        <w:spacing w:before="60"/>
        <w:rPr>
          <w:rFonts w:cs="Arial"/>
          <w:lang w:val="ru-RU"/>
        </w:rPr>
      </w:pPr>
      <w:r w:rsidRPr="009424C9">
        <w:rPr>
          <w:rFonts w:cs="Arial"/>
          <w:lang w:val="ru-RU"/>
        </w:rPr>
        <w:t xml:space="preserve">Преко објекта </w:t>
      </w:r>
      <w:r w:rsidRPr="009424C9">
        <w:rPr>
          <w:rFonts w:cs="Arial"/>
          <w:lang w:val="sr-Latn-CS"/>
        </w:rPr>
        <w:t>постоји асфалтни</w:t>
      </w:r>
      <w:r w:rsidRPr="009424C9">
        <w:rPr>
          <w:rFonts w:cs="Arial"/>
          <w:lang w:val="ru-RU"/>
        </w:rPr>
        <w:t xml:space="preserve"> пут који повезује обе обале.</w:t>
      </w:r>
    </w:p>
    <w:p w14:paraId="1008B64F" w14:textId="77777777" w:rsidR="00A16EDD" w:rsidRPr="009424C9" w:rsidRDefault="00A16EDD" w:rsidP="00A16EDD">
      <w:pPr>
        <w:spacing w:before="60" w:after="60"/>
        <w:rPr>
          <w:rFonts w:cs="Arial"/>
          <w:lang w:val="it-IT"/>
        </w:rPr>
      </w:pPr>
      <w:r w:rsidRPr="009424C9">
        <w:rPr>
          <w:rFonts w:cs="Arial"/>
          <w:lang w:val="it-IT"/>
        </w:rPr>
        <w:t>Разводна постројења су међусобно електрично повезана.</w:t>
      </w:r>
    </w:p>
    <w:p w14:paraId="3946ABEC" w14:textId="77777777" w:rsidR="00A16EDD" w:rsidRPr="009424C9" w:rsidRDefault="00A16EDD" w:rsidP="00A16EDD">
      <w:pPr>
        <w:spacing w:before="60" w:after="60"/>
        <w:rPr>
          <w:rFonts w:cs="Arial"/>
          <w:lang w:val="sr-Cyrl-CS"/>
        </w:rPr>
      </w:pPr>
      <w:r w:rsidRPr="009424C9">
        <w:rPr>
          <w:rFonts w:cs="Arial"/>
          <w:lang w:val="it-IT"/>
        </w:rPr>
        <w:t>Укупна запремина акумулационог језера износи око 1,5 km</w:t>
      </w:r>
      <w:r w:rsidRPr="009424C9">
        <w:rPr>
          <w:rFonts w:cs="Arial"/>
          <w:vertAlign w:val="superscript"/>
          <w:lang w:val="it-IT"/>
        </w:rPr>
        <w:t>3</w:t>
      </w:r>
      <w:r w:rsidRPr="009424C9">
        <w:rPr>
          <w:rFonts w:cs="Arial"/>
          <w:lang w:val="it-IT"/>
        </w:rPr>
        <w:t xml:space="preserve"> од чега је корисна запремина акумулисане воде око 0,2-0,3 km</w:t>
      </w:r>
      <w:r w:rsidRPr="009424C9">
        <w:rPr>
          <w:rFonts w:cs="Arial"/>
          <w:vertAlign w:val="superscript"/>
          <w:lang w:val="it-IT"/>
        </w:rPr>
        <w:t>3</w:t>
      </w:r>
      <w:r w:rsidRPr="009424C9">
        <w:rPr>
          <w:rFonts w:cs="Arial"/>
          <w:lang w:val="it-IT"/>
        </w:rPr>
        <w:t>.</w:t>
      </w:r>
    </w:p>
    <w:p w14:paraId="673E518D" w14:textId="77777777" w:rsidR="00A16EDD" w:rsidRPr="009424C9" w:rsidRDefault="00A16EDD" w:rsidP="00A16EDD">
      <w:pPr>
        <w:spacing w:before="60" w:after="60"/>
        <w:rPr>
          <w:rFonts w:cs="Arial"/>
          <w:lang w:val="it-IT"/>
        </w:rPr>
      </w:pPr>
      <w:r w:rsidRPr="009424C9">
        <w:rPr>
          <w:rFonts w:cs="Arial"/>
          <w:lang w:val="it-IT"/>
        </w:rPr>
        <w:t>На основу режима рада електрана, одређивање основних параметара машинске опреме извршено је за следеће услове протока и кота нивоа горње и доње воде:</w:t>
      </w:r>
    </w:p>
    <w:p w14:paraId="5CCB7FBD"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мин. гарантовани проток</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t>1.070 m</w:t>
      </w:r>
      <w:r w:rsidRPr="009424C9">
        <w:rPr>
          <w:rFonts w:cs="Arial"/>
          <w:spacing w:val="-4"/>
          <w:vertAlign w:val="superscript"/>
          <w:lang w:val="it-IT"/>
        </w:rPr>
        <w:t>3</w:t>
      </w:r>
      <w:r w:rsidRPr="009424C9">
        <w:rPr>
          <w:rFonts w:cs="Arial"/>
          <w:spacing w:val="-4"/>
          <w:lang w:val="it-IT"/>
        </w:rPr>
        <w:t>/s</w:t>
      </w:r>
    </w:p>
    <w:p w14:paraId="05F0569F"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 xml:space="preserve">мин. потребни проток </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t>2.000 m</w:t>
      </w:r>
      <w:r w:rsidRPr="009424C9">
        <w:rPr>
          <w:rFonts w:cs="Arial"/>
          <w:spacing w:val="-4"/>
          <w:vertAlign w:val="superscript"/>
          <w:lang w:val="it-IT"/>
        </w:rPr>
        <w:t>3</w:t>
      </w:r>
      <w:r w:rsidRPr="009424C9">
        <w:rPr>
          <w:rFonts w:cs="Arial"/>
          <w:spacing w:val="-4"/>
          <w:lang w:val="it-IT"/>
        </w:rPr>
        <w:t>/s</w:t>
      </w:r>
    </w:p>
    <w:p w14:paraId="7037C6E2"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инсталисани проток за свих 12 агрегата</w:t>
      </w:r>
      <w:r w:rsidRPr="009424C9">
        <w:rPr>
          <w:rFonts w:cs="Arial"/>
          <w:spacing w:val="-4"/>
          <w:lang w:val="it-IT"/>
        </w:rPr>
        <w:tab/>
        <w:t>8.500 m</w:t>
      </w:r>
      <w:r w:rsidRPr="009424C9">
        <w:rPr>
          <w:rFonts w:cs="Arial"/>
          <w:spacing w:val="-4"/>
          <w:vertAlign w:val="superscript"/>
          <w:lang w:val="it-IT"/>
        </w:rPr>
        <w:t>3</w:t>
      </w:r>
      <w:r w:rsidRPr="009424C9">
        <w:rPr>
          <w:rFonts w:cs="Arial"/>
          <w:spacing w:val="-4"/>
          <w:lang w:val="it-IT"/>
        </w:rPr>
        <w:t>/s</w:t>
      </w:r>
    </w:p>
    <w:p w14:paraId="26D5C3FD"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максимални ниво горње воде</w:t>
      </w:r>
      <w:r w:rsidRPr="009424C9">
        <w:rPr>
          <w:rFonts w:cs="Arial"/>
          <w:spacing w:val="-4"/>
          <w:lang w:val="it-IT"/>
        </w:rPr>
        <w:tab/>
      </w:r>
      <w:r w:rsidRPr="009424C9">
        <w:rPr>
          <w:rFonts w:cs="Arial"/>
          <w:spacing w:val="-4"/>
          <w:lang w:val="it-IT"/>
        </w:rPr>
        <w:tab/>
      </w:r>
      <w:r w:rsidRPr="009424C9">
        <w:rPr>
          <w:rFonts w:cs="Arial"/>
          <w:spacing w:val="-4"/>
          <w:lang w:val="it-IT"/>
        </w:rPr>
        <w:tab/>
        <w:t>69,50 m</w:t>
      </w:r>
    </w:p>
    <w:p w14:paraId="71CC8C5C"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минимални ниво горње воде</w:t>
      </w:r>
      <w:r w:rsidRPr="009424C9">
        <w:rPr>
          <w:rFonts w:cs="Arial"/>
          <w:spacing w:val="-4"/>
          <w:lang w:val="it-IT"/>
        </w:rPr>
        <w:tab/>
      </w:r>
      <w:r w:rsidRPr="009424C9">
        <w:rPr>
          <w:rFonts w:cs="Arial"/>
          <w:spacing w:val="-4"/>
          <w:lang w:val="it-IT"/>
        </w:rPr>
        <w:tab/>
      </w:r>
      <w:r w:rsidRPr="009424C9">
        <w:rPr>
          <w:rFonts w:cs="Arial"/>
          <w:spacing w:val="-4"/>
          <w:lang w:val="it-IT"/>
        </w:rPr>
        <w:tab/>
        <w:t>63,00 m</w:t>
      </w:r>
    </w:p>
    <w:p w14:paraId="4F31A240"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максимални ниво доње воде</w:t>
      </w:r>
      <w:r w:rsidRPr="009424C9">
        <w:rPr>
          <w:rFonts w:cs="Arial"/>
          <w:spacing w:val="-4"/>
          <w:lang w:val="it-IT"/>
        </w:rPr>
        <w:tab/>
      </w:r>
      <w:r w:rsidRPr="009424C9">
        <w:rPr>
          <w:rFonts w:cs="Arial"/>
          <w:spacing w:val="-4"/>
          <w:lang w:val="it-IT"/>
        </w:rPr>
        <w:tab/>
      </w:r>
      <w:r w:rsidRPr="009424C9">
        <w:rPr>
          <w:rFonts w:cs="Arial"/>
          <w:spacing w:val="-4"/>
          <w:lang w:val="it-IT"/>
        </w:rPr>
        <w:tab/>
        <w:t>45,50 m</w:t>
      </w:r>
    </w:p>
    <w:p w14:paraId="3E2A62C4"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минимални ниво доње воде</w:t>
      </w:r>
      <w:r w:rsidRPr="009424C9">
        <w:rPr>
          <w:rFonts w:cs="Arial"/>
          <w:spacing w:val="-4"/>
          <w:lang w:val="it-IT"/>
        </w:rPr>
        <w:tab/>
      </w:r>
      <w:r w:rsidRPr="009424C9">
        <w:rPr>
          <w:rFonts w:cs="Arial"/>
          <w:spacing w:val="-4"/>
          <w:lang w:val="it-IT"/>
        </w:rPr>
        <w:tab/>
      </w:r>
      <w:r w:rsidRPr="009424C9">
        <w:rPr>
          <w:rFonts w:cs="Arial"/>
          <w:spacing w:val="-4"/>
          <w:lang w:val="it-IT"/>
        </w:rPr>
        <w:tab/>
        <w:t>35,34 m</w:t>
      </w:r>
    </w:p>
    <w:p w14:paraId="7B1BDA28" w14:textId="77777777" w:rsidR="00A16EDD" w:rsidRPr="009424C9" w:rsidRDefault="00A16EDD" w:rsidP="0020612D">
      <w:pPr>
        <w:numPr>
          <w:ilvl w:val="0"/>
          <w:numId w:val="42"/>
        </w:numPr>
        <w:tabs>
          <w:tab w:val="clear" w:pos="425"/>
          <w:tab w:val="num" w:pos="200"/>
        </w:tabs>
        <w:spacing w:before="0"/>
        <w:ind w:left="200" w:hanging="200"/>
        <w:rPr>
          <w:rFonts w:cs="Arial"/>
          <w:spacing w:val="-4"/>
          <w:lang w:val="it-IT"/>
        </w:rPr>
      </w:pPr>
      <w:r w:rsidRPr="009424C9">
        <w:rPr>
          <w:rFonts w:cs="Arial"/>
          <w:spacing w:val="-4"/>
          <w:lang w:val="it-IT"/>
        </w:rPr>
        <w:t>максимални пад</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t>35,46 m</w:t>
      </w:r>
    </w:p>
    <w:p w14:paraId="768D3261" w14:textId="77777777" w:rsidR="00A16EDD" w:rsidRPr="009424C9" w:rsidRDefault="00A16EDD" w:rsidP="0020612D">
      <w:pPr>
        <w:numPr>
          <w:ilvl w:val="0"/>
          <w:numId w:val="42"/>
        </w:numPr>
        <w:tabs>
          <w:tab w:val="clear" w:pos="425"/>
          <w:tab w:val="num" w:pos="200"/>
        </w:tabs>
        <w:spacing w:before="0"/>
        <w:ind w:left="200" w:hanging="200"/>
        <w:rPr>
          <w:rFonts w:cs="Arial"/>
          <w:lang w:val="it-IT"/>
        </w:rPr>
      </w:pPr>
      <w:r w:rsidRPr="009424C9">
        <w:rPr>
          <w:rFonts w:cs="Arial"/>
          <w:spacing w:val="-4"/>
          <w:lang w:val="it-IT"/>
        </w:rPr>
        <w:t>минимални пад</w:t>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r>
      <w:r w:rsidRPr="009424C9">
        <w:rPr>
          <w:rFonts w:cs="Arial"/>
          <w:spacing w:val="-4"/>
          <w:lang w:val="it-IT"/>
        </w:rPr>
        <w:tab/>
        <w:t>17,50 m</w:t>
      </w:r>
    </w:p>
    <w:p w14:paraId="21D2AB33" w14:textId="77777777" w:rsidR="00A16EDD" w:rsidRPr="009424C9" w:rsidRDefault="00A16EDD" w:rsidP="00A16EDD">
      <w:pPr>
        <w:spacing w:before="60" w:after="60"/>
        <w:rPr>
          <w:rFonts w:cs="Arial"/>
          <w:lang w:val="it-IT"/>
        </w:rPr>
      </w:pPr>
      <w:r w:rsidRPr="009424C9">
        <w:rPr>
          <w:rFonts w:cs="Arial"/>
          <w:lang w:val="sr-Cyrl-CS"/>
        </w:rPr>
        <w:t>Главни објекат ХЕПС ''Ђердап 1'' је изграђен симетрично</w:t>
      </w:r>
      <w:r w:rsidRPr="009424C9">
        <w:rPr>
          <w:rFonts w:cs="Arial"/>
          <w:lang w:val="it-IT"/>
        </w:rPr>
        <w:t>,</w:t>
      </w:r>
      <w:r w:rsidRPr="009424C9">
        <w:rPr>
          <w:rFonts w:cs="Arial"/>
          <w:lang w:val="sr-Cyrl-CS"/>
        </w:rPr>
        <w:t xml:space="preserve"> у односу на осу преливне бране.</w:t>
      </w:r>
      <w:r w:rsidRPr="009424C9">
        <w:rPr>
          <w:rFonts w:cs="Arial"/>
          <w:lang w:val="it-IT"/>
        </w:rPr>
        <w:t xml:space="preserve"> Обе </w:t>
      </w:r>
      <w:r w:rsidRPr="009424C9">
        <w:rPr>
          <w:rFonts w:cs="Arial"/>
          <w:lang w:val="sr-Cyrl-CS"/>
        </w:rPr>
        <w:t>машинске зграде</w:t>
      </w:r>
      <w:r w:rsidRPr="009424C9">
        <w:rPr>
          <w:rFonts w:cs="Arial"/>
          <w:lang w:val="it-IT"/>
        </w:rPr>
        <w:t xml:space="preserve"> трпе пун притисак воде, па пошто су лоциране у продужетку бране представљају део </w:t>
      </w:r>
      <w:r w:rsidRPr="009424C9">
        <w:rPr>
          <w:rFonts w:cs="Arial"/>
          <w:lang w:val="sr-Cyrl-CS"/>
        </w:rPr>
        <w:t>исте</w:t>
      </w:r>
      <w:r w:rsidRPr="009424C9">
        <w:rPr>
          <w:rFonts w:cs="Arial"/>
          <w:lang w:val="it-IT"/>
        </w:rPr>
        <w:t xml:space="preserve"> која затвара профил и формира успор.</w:t>
      </w:r>
    </w:p>
    <w:p w14:paraId="29FE9606" w14:textId="77777777" w:rsidR="00A16EDD" w:rsidRPr="009424C9" w:rsidRDefault="00A16EDD" w:rsidP="00A16EDD">
      <w:pPr>
        <w:spacing w:before="60" w:after="60"/>
        <w:rPr>
          <w:rFonts w:cs="Arial"/>
          <w:lang w:val="it-IT"/>
        </w:rPr>
      </w:pPr>
      <w:r w:rsidRPr="009424C9">
        <w:rPr>
          <w:rFonts w:cs="Arial"/>
          <w:lang w:val="sr-Cyrl-CS"/>
        </w:rPr>
        <w:t>Машинска зграда</w:t>
      </w:r>
      <w:r w:rsidRPr="009424C9">
        <w:rPr>
          <w:rFonts w:cs="Arial"/>
          <w:lang w:val="it-IT"/>
        </w:rPr>
        <w:t xml:space="preserve"> на </w:t>
      </w:r>
      <w:r w:rsidRPr="009424C9">
        <w:rPr>
          <w:rFonts w:cs="Arial"/>
          <w:lang w:val="sr-Cyrl-CS"/>
        </w:rPr>
        <w:t>српском</w:t>
      </w:r>
      <w:r w:rsidRPr="009424C9">
        <w:rPr>
          <w:rFonts w:cs="Arial"/>
          <w:lang w:val="it-IT"/>
        </w:rPr>
        <w:t xml:space="preserve"> делу објекта је грађевински, дилатационим спојницама, подељена на четири блока од којих је један добио назив “монтажни блок”</w:t>
      </w:r>
      <w:r w:rsidRPr="009424C9">
        <w:rPr>
          <w:rFonts w:cs="Arial"/>
          <w:lang w:val="sr-Cyrl-CS"/>
        </w:rPr>
        <w:t>. На монтажном блоку је предвиђено да се изводе монтажно-демонтажни радови на опреми електране.</w:t>
      </w:r>
      <w:r w:rsidRPr="009424C9">
        <w:rPr>
          <w:rFonts w:cs="Arial"/>
          <w:lang w:val="it-IT"/>
        </w:rPr>
        <w:t xml:space="preserve"> Овај блок се налази непосредно уз </w:t>
      </w:r>
      <w:r w:rsidRPr="009424C9">
        <w:rPr>
          <w:rFonts w:cs="Arial"/>
          <w:lang w:val="sr-Cyrl-CS"/>
        </w:rPr>
        <w:t xml:space="preserve">доњу комору </w:t>
      </w:r>
      <w:r w:rsidRPr="009424C9">
        <w:rPr>
          <w:rFonts w:cs="Arial"/>
          <w:lang w:val="it-IT"/>
        </w:rPr>
        <w:t>бродск</w:t>
      </w:r>
      <w:r w:rsidRPr="009424C9">
        <w:rPr>
          <w:rFonts w:cs="Arial"/>
          <w:lang w:val="sr-Cyrl-CS"/>
        </w:rPr>
        <w:t>е</w:t>
      </w:r>
      <w:r w:rsidRPr="009424C9">
        <w:rPr>
          <w:rFonts w:cs="Arial"/>
          <w:lang w:val="it-IT"/>
        </w:rPr>
        <w:t xml:space="preserve"> преводниц</w:t>
      </w:r>
      <w:r w:rsidRPr="009424C9">
        <w:rPr>
          <w:rFonts w:cs="Arial"/>
          <w:lang w:val="sr-Cyrl-CS"/>
        </w:rPr>
        <w:t>е</w:t>
      </w:r>
      <w:r w:rsidRPr="009424C9">
        <w:rPr>
          <w:rFonts w:cs="Arial"/>
          <w:lang w:val="it-IT"/>
        </w:rPr>
        <w:t xml:space="preserve">. У сваки од преостала три блока је смештено по два агрегата. Трећи блок </w:t>
      </w:r>
      <w:r w:rsidRPr="009424C9">
        <w:rPr>
          <w:rFonts w:cs="Arial"/>
          <w:lang w:val="sr-Cyrl-CS"/>
        </w:rPr>
        <w:t>машинске зграде</w:t>
      </w:r>
      <w:r w:rsidRPr="009424C9">
        <w:rPr>
          <w:rFonts w:cs="Arial"/>
          <w:lang w:val="it-IT"/>
        </w:rPr>
        <w:t xml:space="preserve"> се завршава на месту разделног зида између бране и </w:t>
      </w:r>
      <w:r w:rsidRPr="009424C9">
        <w:rPr>
          <w:rFonts w:cs="Arial"/>
          <w:lang w:val="sr-Cyrl-CS"/>
        </w:rPr>
        <w:t>машинске зграде</w:t>
      </w:r>
      <w:r w:rsidRPr="009424C9">
        <w:rPr>
          <w:rFonts w:cs="Arial"/>
          <w:lang w:val="it-IT"/>
        </w:rPr>
        <w:t xml:space="preserve">. Узводни део </w:t>
      </w:r>
      <w:r w:rsidRPr="009424C9">
        <w:rPr>
          <w:rFonts w:cs="Arial"/>
          <w:lang w:val="sr-Cyrl-CS"/>
        </w:rPr>
        <w:t>машинске зграде</w:t>
      </w:r>
      <w:r w:rsidRPr="009424C9">
        <w:rPr>
          <w:rFonts w:cs="Arial"/>
          <w:lang w:val="it-IT"/>
        </w:rPr>
        <w:t xml:space="preserve"> је пројектован као турбинска улазна грађевина, дуж које се простиру дизаличне стазе порталних дизалица, носивости по 160/50</w:t>
      </w:r>
      <w:r w:rsidRPr="009424C9">
        <w:rPr>
          <w:rFonts w:cs="Arial"/>
          <w:lang w:val="sr-Cyrl-CS"/>
        </w:rPr>
        <w:t> </w:t>
      </w:r>
      <w:r w:rsidRPr="009424C9">
        <w:rPr>
          <w:rFonts w:cs="Arial"/>
          <w:lang w:val="it-IT"/>
        </w:rPr>
        <w:t>t и пут, који иде дуж целог објекта све до румунске обале Дунава.</w:t>
      </w:r>
    </w:p>
    <w:p w14:paraId="26CE3D7F" w14:textId="77777777" w:rsidR="00A16EDD" w:rsidRPr="009424C9" w:rsidRDefault="00A16EDD" w:rsidP="00A16EDD">
      <w:pPr>
        <w:spacing w:before="60"/>
        <w:rPr>
          <w:rFonts w:cs="Arial"/>
          <w:lang w:val="it-IT"/>
        </w:rPr>
      </w:pPr>
      <w:r w:rsidRPr="009424C9">
        <w:rPr>
          <w:rFonts w:cs="Arial"/>
          <w:lang w:val="it-IT"/>
        </w:rPr>
        <w:t xml:space="preserve">Турбински довод на улазној грађевини, за сваку турбину подељен је преградним зидом на два дела. На улазу у сваки турбински довод су постављене две вертикалне, вишеделне решетке, са могућношћу вађења из </w:t>
      </w:r>
      <w:r w:rsidRPr="009424C9">
        <w:rPr>
          <w:rFonts w:cs="Arial"/>
          <w:lang w:val="sr-Cyrl-CS"/>
        </w:rPr>
        <w:t>ниша</w:t>
      </w:r>
      <w:r w:rsidRPr="009424C9">
        <w:rPr>
          <w:rFonts w:cs="Arial"/>
          <w:lang w:val="it-IT"/>
        </w:rPr>
        <w:t xml:space="preserve">. Иза решетки су постављени брзи предтурбински затварачи са хидрауличким погоном-сервомоторима. У </w:t>
      </w:r>
      <w:r w:rsidRPr="009424C9">
        <w:rPr>
          <w:rFonts w:cs="Arial"/>
          <w:lang w:val="sr-Cyrl-CS"/>
        </w:rPr>
        <w:t>нише</w:t>
      </w:r>
      <w:r w:rsidRPr="009424C9">
        <w:rPr>
          <w:rFonts w:cs="Arial"/>
          <w:lang w:val="it-IT"/>
        </w:rPr>
        <w:t xml:space="preserve"> решетки, пошто се решетке изваде могу се поставити ремонтни затварачи. За чишћење решетки предвиђене су две </w:t>
      </w:r>
      <w:r w:rsidRPr="009424C9">
        <w:rPr>
          <w:rFonts w:cs="Arial"/>
          <w:lang w:val="sr-Cyrl-CS"/>
        </w:rPr>
        <w:t xml:space="preserve">дизалице </w:t>
      </w:r>
      <w:r w:rsidRPr="009424C9">
        <w:rPr>
          <w:rFonts w:cs="Arial"/>
          <w:lang w:val="it-IT"/>
        </w:rPr>
        <w:t xml:space="preserve">за </w:t>
      </w:r>
      <w:r w:rsidRPr="009424C9">
        <w:rPr>
          <w:rFonts w:cs="Arial"/>
          <w:lang w:val="sr-Cyrl-CS"/>
        </w:rPr>
        <w:t>рад са</w:t>
      </w:r>
      <w:r w:rsidRPr="009424C9">
        <w:rPr>
          <w:rFonts w:cs="Arial"/>
          <w:lang w:val="it-IT"/>
        </w:rPr>
        <w:t xml:space="preserve"> </w:t>
      </w:r>
      <w:r w:rsidRPr="009424C9">
        <w:rPr>
          <w:rFonts w:cs="Arial"/>
          <w:lang w:val="sr-Cyrl-CS"/>
        </w:rPr>
        <w:t xml:space="preserve">уређајима за чишћење </w:t>
      </w:r>
      <w:r w:rsidRPr="009424C9">
        <w:rPr>
          <w:rFonts w:cs="Arial"/>
          <w:lang w:val="it-IT"/>
        </w:rPr>
        <w:t>типа “Полип”. Ремонтни затварачи и решетке се опслужују порталним дизалицама носивисоти 160/50</w:t>
      </w:r>
      <w:r w:rsidRPr="009424C9">
        <w:rPr>
          <w:rFonts w:cs="Arial"/>
          <w:lang w:val="sr-Cyrl-CS"/>
        </w:rPr>
        <w:t> </w:t>
      </w:r>
      <w:r w:rsidRPr="009424C9">
        <w:rPr>
          <w:rFonts w:cs="Arial"/>
          <w:lang w:val="it-IT"/>
        </w:rPr>
        <w:t>t, помоћу траверзи и електро</w:t>
      </w:r>
      <w:r>
        <w:rPr>
          <w:rFonts w:cs="Arial"/>
          <w:lang w:val="sr-Cyrl-RS"/>
        </w:rPr>
        <w:t xml:space="preserve">- </w:t>
      </w:r>
      <w:r w:rsidRPr="009424C9">
        <w:rPr>
          <w:rFonts w:cs="Arial"/>
          <w:lang w:val="it-IT"/>
        </w:rPr>
        <w:t>хидрауличких кљешта.</w:t>
      </w:r>
    </w:p>
    <w:p w14:paraId="5119F865" w14:textId="77777777" w:rsidR="00A16EDD" w:rsidRPr="009424C9" w:rsidRDefault="00A16EDD" w:rsidP="00A16EDD">
      <w:pPr>
        <w:spacing w:before="60"/>
        <w:rPr>
          <w:rFonts w:cs="Arial"/>
          <w:lang w:val="it-IT"/>
        </w:rPr>
      </w:pPr>
      <w:r w:rsidRPr="009424C9">
        <w:rPr>
          <w:rFonts w:cs="Arial"/>
          <w:lang w:val="it-IT"/>
        </w:rPr>
        <w:t xml:space="preserve">Сифон сваке турбине је, такође, преградним зидом подељен у два дела. На излазу из сифона постоје нише за ремонтне сифонске затвараче. Затварачи се опслужују порталном дизалицом носивости 40t </w:t>
      </w:r>
      <w:r w:rsidRPr="009424C9">
        <w:rPr>
          <w:rFonts w:cs="Arial"/>
          <w:lang w:val="sr-Cyrl-CS"/>
        </w:rPr>
        <w:t xml:space="preserve">уз коришћење </w:t>
      </w:r>
      <w:r w:rsidRPr="009424C9">
        <w:rPr>
          <w:rFonts w:cs="Arial"/>
          <w:lang w:val="it-IT"/>
        </w:rPr>
        <w:t>електро</w:t>
      </w:r>
      <w:r>
        <w:rPr>
          <w:rFonts w:cs="Arial"/>
          <w:lang w:val="sr-Cyrl-RS"/>
        </w:rPr>
        <w:t xml:space="preserve">- </w:t>
      </w:r>
      <w:r w:rsidRPr="009424C9">
        <w:rPr>
          <w:rFonts w:cs="Arial"/>
          <w:lang w:val="it-IT"/>
        </w:rPr>
        <w:t>хидрауличких кљешта.</w:t>
      </w:r>
    </w:p>
    <w:p w14:paraId="6C5B0A90" w14:textId="77777777" w:rsidR="00A16EDD" w:rsidRPr="009424C9" w:rsidRDefault="00A16EDD" w:rsidP="00A16EDD">
      <w:pPr>
        <w:pStyle w:val="Header"/>
        <w:tabs>
          <w:tab w:val="clear" w:pos="4320"/>
          <w:tab w:val="clear" w:pos="8640"/>
        </w:tabs>
        <w:spacing w:before="60"/>
        <w:rPr>
          <w:rFonts w:cs="Arial"/>
          <w:szCs w:val="24"/>
          <w:lang w:val="sr-Cyrl-CS"/>
        </w:rPr>
      </w:pPr>
      <w:r w:rsidRPr="009424C9">
        <w:rPr>
          <w:rFonts w:cs="Arial"/>
          <w:szCs w:val="24"/>
          <w:lang w:val="it-IT"/>
        </w:rPr>
        <w:t>Инсталисану снагу електране од 1.050 МW остварују 6 вертикалних хидроагрегата</w:t>
      </w:r>
      <w:r w:rsidRPr="009424C9">
        <w:rPr>
          <w:rFonts w:cs="Arial"/>
          <w:szCs w:val="24"/>
          <w:lang w:val="sr-Cyrl-CS"/>
        </w:rPr>
        <w:t>. Сваки агрегат је</w:t>
      </w:r>
      <w:r w:rsidRPr="009424C9">
        <w:rPr>
          <w:rFonts w:cs="Arial"/>
          <w:szCs w:val="24"/>
          <w:lang w:val="it-IT"/>
        </w:rPr>
        <w:t xml:space="preserve"> са Капланов</w:t>
      </w:r>
      <w:r w:rsidRPr="009424C9">
        <w:rPr>
          <w:rFonts w:cs="Arial"/>
          <w:szCs w:val="24"/>
          <w:lang w:val="sr-Cyrl-CS"/>
        </w:rPr>
        <w:t>ом</w:t>
      </w:r>
      <w:r w:rsidRPr="009424C9">
        <w:rPr>
          <w:rFonts w:cs="Arial"/>
          <w:szCs w:val="24"/>
          <w:lang w:val="it-IT"/>
        </w:rPr>
        <w:t xml:space="preserve"> турбин</w:t>
      </w:r>
      <w:r w:rsidRPr="009424C9">
        <w:rPr>
          <w:rFonts w:cs="Arial"/>
          <w:szCs w:val="24"/>
          <w:lang w:val="sr-Cyrl-CS"/>
        </w:rPr>
        <w:t>ом,</w:t>
      </w:r>
      <w:r w:rsidRPr="009424C9">
        <w:rPr>
          <w:rFonts w:cs="Arial"/>
          <w:szCs w:val="24"/>
          <w:lang w:val="it-IT"/>
        </w:rPr>
        <w:t xml:space="preserve"> пречника радног кола 9,5 m</w:t>
      </w:r>
      <w:r w:rsidRPr="009424C9">
        <w:rPr>
          <w:rFonts w:cs="Arial"/>
          <w:szCs w:val="24"/>
          <w:lang w:val="sr-Cyrl-CS"/>
        </w:rPr>
        <w:t>,</w:t>
      </w:r>
      <w:r w:rsidRPr="009424C9">
        <w:rPr>
          <w:rFonts w:cs="Arial"/>
          <w:szCs w:val="24"/>
          <w:lang w:val="it-IT"/>
        </w:rPr>
        <w:t xml:space="preserve"> директно спојен</w:t>
      </w:r>
      <w:r w:rsidRPr="009424C9">
        <w:rPr>
          <w:rFonts w:cs="Arial"/>
          <w:szCs w:val="24"/>
          <w:lang w:val="sr-Cyrl-CS"/>
        </w:rPr>
        <w:t>о</w:t>
      </w:r>
      <w:r w:rsidRPr="009424C9">
        <w:rPr>
          <w:rFonts w:cs="Arial"/>
          <w:szCs w:val="24"/>
          <w:lang w:val="it-IT"/>
        </w:rPr>
        <w:t>м</w:t>
      </w:r>
      <w:r w:rsidRPr="009424C9">
        <w:rPr>
          <w:rFonts w:cs="Arial"/>
          <w:szCs w:val="24"/>
          <w:lang w:val="sr-Cyrl-CS"/>
        </w:rPr>
        <w:t xml:space="preserve"> (преко турбинског вратила)</w:t>
      </w:r>
      <w:r w:rsidRPr="009424C9">
        <w:rPr>
          <w:rFonts w:cs="Arial"/>
          <w:szCs w:val="24"/>
          <w:lang w:val="it-IT"/>
        </w:rPr>
        <w:t xml:space="preserve"> са синхроним генератор</w:t>
      </w:r>
      <w:r w:rsidRPr="009424C9">
        <w:rPr>
          <w:rFonts w:cs="Arial"/>
          <w:szCs w:val="24"/>
          <w:lang w:val="sr-Cyrl-CS"/>
        </w:rPr>
        <w:t>о</w:t>
      </w:r>
      <w:r w:rsidRPr="009424C9">
        <w:rPr>
          <w:rFonts w:cs="Arial"/>
          <w:szCs w:val="24"/>
          <w:lang w:val="it-IT"/>
        </w:rPr>
        <w:t>м. Ос</w:t>
      </w:r>
      <w:r w:rsidRPr="009424C9">
        <w:rPr>
          <w:rFonts w:cs="Arial"/>
          <w:szCs w:val="24"/>
          <w:lang w:val="sr-Cyrl-CS"/>
        </w:rPr>
        <w:t>е лопатица</w:t>
      </w:r>
      <w:r w:rsidRPr="009424C9">
        <w:rPr>
          <w:rFonts w:cs="Arial"/>
          <w:szCs w:val="24"/>
          <w:lang w:val="it-IT"/>
        </w:rPr>
        <w:t xml:space="preserve"> радног </w:t>
      </w:r>
      <w:r w:rsidRPr="009424C9">
        <w:rPr>
          <w:rFonts w:cs="Arial"/>
          <w:szCs w:val="24"/>
          <w:lang w:val="it-IT"/>
        </w:rPr>
        <w:lastRenderedPageBreak/>
        <w:t xml:space="preserve">кола турбине </w:t>
      </w:r>
      <w:r w:rsidRPr="009424C9">
        <w:rPr>
          <w:rFonts w:cs="Arial"/>
          <w:szCs w:val="24"/>
          <w:lang w:val="sr-Cyrl-CS"/>
        </w:rPr>
        <w:t>су</w:t>
      </w:r>
      <w:r w:rsidRPr="009424C9">
        <w:rPr>
          <w:rFonts w:cs="Arial"/>
          <w:szCs w:val="24"/>
          <w:lang w:val="it-IT"/>
        </w:rPr>
        <w:t xml:space="preserve"> на коти 31,0 m, а дно сифона на коти 7,33 m. </w:t>
      </w:r>
      <w:r w:rsidRPr="009424C9">
        <w:rPr>
          <w:rFonts w:cs="Arial"/>
          <w:szCs w:val="24"/>
          <w:lang w:val="sr-Cyrl-CS"/>
        </w:rPr>
        <w:t>Номинална б</w:t>
      </w:r>
      <w:r w:rsidRPr="009424C9">
        <w:rPr>
          <w:rFonts w:cs="Arial"/>
          <w:szCs w:val="24"/>
          <w:lang w:val="it-IT"/>
        </w:rPr>
        <w:t>рзина обртања</w:t>
      </w:r>
      <w:r w:rsidRPr="009424C9">
        <w:rPr>
          <w:rFonts w:cs="Arial"/>
          <w:szCs w:val="24"/>
          <w:lang w:val="sr-Cyrl-CS"/>
        </w:rPr>
        <w:t xml:space="preserve"> ротора агрегата</w:t>
      </w:r>
      <w:r w:rsidRPr="009424C9">
        <w:rPr>
          <w:rFonts w:cs="Arial"/>
          <w:szCs w:val="24"/>
          <w:lang w:val="it-IT"/>
        </w:rPr>
        <w:t xml:space="preserve"> је 71,43 min</w:t>
      </w:r>
      <w:r w:rsidRPr="009424C9">
        <w:rPr>
          <w:rFonts w:cs="Arial"/>
          <w:szCs w:val="24"/>
          <w:vertAlign w:val="superscript"/>
          <w:lang w:val="it-IT"/>
        </w:rPr>
        <w:t>-1</w:t>
      </w:r>
      <w:r w:rsidRPr="009424C9">
        <w:rPr>
          <w:rFonts w:cs="Arial"/>
          <w:szCs w:val="24"/>
          <w:lang w:val="it-IT"/>
        </w:rPr>
        <w:t xml:space="preserve">, а </w:t>
      </w:r>
      <w:r w:rsidRPr="009424C9">
        <w:rPr>
          <w:rFonts w:cs="Arial"/>
          <w:szCs w:val="24"/>
          <w:lang w:val="sr-Cyrl-CS"/>
        </w:rPr>
        <w:t xml:space="preserve">максимални </w:t>
      </w:r>
      <w:r w:rsidRPr="009424C9">
        <w:rPr>
          <w:rFonts w:cs="Arial"/>
          <w:szCs w:val="24"/>
          <w:lang w:val="it-IT"/>
        </w:rPr>
        <w:t>побег је 180 min</w:t>
      </w:r>
      <w:r w:rsidRPr="009424C9">
        <w:rPr>
          <w:rFonts w:cs="Arial"/>
          <w:szCs w:val="24"/>
          <w:vertAlign w:val="superscript"/>
          <w:lang w:val="it-IT"/>
        </w:rPr>
        <w:t>-1</w:t>
      </w:r>
      <w:r w:rsidRPr="009424C9">
        <w:rPr>
          <w:rFonts w:cs="Arial"/>
          <w:szCs w:val="24"/>
          <w:lang w:val="it-IT"/>
        </w:rPr>
        <w:t xml:space="preserve">. Турбине су </w:t>
      </w:r>
      <w:r w:rsidRPr="009424C9">
        <w:rPr>
          <w:rFonts w:cs="Arial"/>
          <w:szCs w:val="24"/>
          <w:lang w:val="sr-Cyrl-CS"/>
        </w:rPr>
        <w:t>пројектоване</w:t>
      </w:r>
      <w:r w:rsidRPr="009424C9">
        <w:rPr>
          <w:rFonts w:cs="Arial"/>
          <w:szCs w:val="24"/>
          <w:lang w:val="it-IT"/>
        </w:rPr>
        <w:t xml:space="preserve"> за рачунски пад од 27,16 m и </w:t>
      </w:r>
      <w:r w:rsidRPr="009424C9">
        <w:rPr>
          <w:rFonts w:cs="Arial"/>
          <w:szCs w:val="24"/>
          <w:lang w:val="sr-Cyrl-CS"/>
        </w:rPr>
        <w:t>називни</w:t>
      </w:r>
      <w:r w:rsidRPr="009424C9">
        <w:rPr>
          <w:rFonts w:cs="Arial"/>
          <w:szCs w:val="24"/>
          <w:lang w:val="it-IT"/>
        </w:rPr>
        <w:t xml:space="preserve"> проток од 710 m</w:t>
      </w:r>
      <w:r w:rsidRPr="009424C9">
        <w:rPr>
          <w:rFonts w:cs="Arial"/>
          <w:szCs w:val="24"/>
          <w:vertAlign w:val="superscript"/>
          <w:lang w:val="it-IT"/>
        </w:rPr>
        <w:t>3</w:t>
      </w:r>
      <w:r w:rsidRPr="009424C9">
        <w:rPr>
          <w:rFonts w:cs="Arial"/>
          <w:szCs w:val="24"/>
          <w:lang w:val="it-IT"/>
        </w:rPr>
        <w:t>/s. Снага турбине на рачунском паду износи 178 МW. Спирала турбине је бетонска са углом обухвата од 225</w:t>
      </w:r>
      <w:r w:rsidRPr="009424C9">
        <w:rPr>
          <w:rFonts w:cs="Arial"/>
          <w:szCs w:val="24"/>
          <w:vertAlign w:val="superscript"/>
          <w:lang w:val="it-IT"/>
        </w:rPr>
        <w:t>о</w:t>
      </w:r>
      <w:r w:rsidRPr="009424C9">
        <w:rPr>
          <w:rFonts w:cs="Arial"/>
          <w:szCs w:val="24"/>
          <w:lang w:val="it-IT"/>
        </w:rPr>
        <w:t>. Свака турбина се састоји од радних механизама и делова који су уграђени у бетон.</w:t>
      </w:r>
      <w:r w:rsidRPr="009424C9">
        <w:rPr>
          <w:rFonts w:cs="Arial"/>
          <w:szCs w:val="24"/>
          <w:lang w:val="sr-Cyrl-CS"/>
        </w:rPr>
        <w:t xml:space="preserve"> Генератор је трофазни, синхрони, вертикалног типа, с комбинованим носећим и водећим лежиштем на поклопцу турбине и једним водећим лежиштем изнад генератора. Горња површина генератора налази се у нивоу машинске сале, тј. на коти 48,20. Систем побуде генератора је независтан, с тиристорским исправљачима, напајаним од помоћног синхроног генератора који се налази у склопу агрегата. Генератор нема посебну осовину, већ је главчина тако конструисана да служи као осовина, на чијем је доњем крају прирубница која се непосредно спаја с прирубницом турбинске осовине.</w:t>
      </w:r>
    </w:p>
    <w:p w14:paraId="7BB12846" w14:textId="77777777" w:rsidR="00A16EDD" w:rsidRPr="009424C9" w:rsidRDefault="00A16EDD" w:rsidP="00A16EDD">
      <w:pPr>
        <w:pStyle w:val="Header"/>
        <w:tabs>
          <w:tab w:val="clear" w:pos="4320"/>
          <w:tab w:val="clear" w:pos="8640"/>
        </w:tabs>
        <w:spacing w:before="60"/>
        <w:rPr>
          <w:rFonts w:cs="Arial"/>
          <w:szCs w:val="24"/>
          <w:lang w:val="sr-Cyrl-CS"/>
        </w:rPr>
      </w:pPr>
      <w:r w:rsidRPr="009424C9">
        <w:rPr>
          <w:rFonts w:cs="Arial"/>
          <w:szCs w:val="24"/>
          <w:lang w:val="sr-Cyrl-CS"/>
        </w:rPr>
        <w:t>Технички подаци генератора:</w:t>
      </w:r>
    </w:p>
    <w:p w14:paraId="56631045" w14:textId="77777777" w:rsidR="00A16EDD" w:rsidRPr="009424C9" w:rsidRDefault="00A16EDD" w:rsidP="0020612D">
      <w:pPr>
        <w:pStyle w:val="Header"/>
        <w:numPr>
          <w:ilvl w:val="0"/>
          <w:numId w:val="46"/>
        </w:numPr>
        <w:tabs>
          <w:tab w:val="clear" w:pos="4320"/>
          <w:tab w:val="clear" w:pos="8640"/>
        </w:tabs>
        <w:spacing w:before="60"/>
        <w:rPr>
          <w:rFonts w:cs="Arial"/>
          <w:szCs w:val="24"/>
          <w:lang w:val="sr-Latn-CS"/>
        </w:rPr>
      </w:pPr>
      <w:r w:rsidRPr="009424C9">
        <w:rPr>
          <w:rFonts w:cs="Arial"/>
          <w:szCs w:val="24"/>
          <w:lang w:val="sr-Cyrl-CS"/>
        </w:rPr>
        <w:t>номинална снага</w:t>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190 </w:t>
      </w:r>
      <w:r w:rsidRPr="009424C9">
        <w:rPr>
          <w:rFonts w:cs="Arial"/>
          <w:szCs w:val="24"/>
          <w:lang w:val="sr-Latn-CS"/>
        </w:rPr>
        <w:t>MVA</w:t>
      </w:r>
    </w:p>
    <w:p w14:paraId="3174173C" w14:textId="77777777" w:rsidR="00A16EDD" w:rsidRPr="009424C9" w:rsidRDefault="00A16EDD" w:rsidP="0020612D">
      <w:pPr>
        <w:pStyle w:val="Header"/>
        <w:numPr>
          <w:ilvl w:val="0"/>
          <w:numId w:val="46"/>
        </w:numPr>
        <w:tabs>
          <w:tab w:val="clear" w:pos="4320"/>
          <w:tab w:val="clear" w:pos="8640"/>
        </w:tabs>
        <w:spacing w:before="60"/>
        <w:rPr>
          <w:rFonts w:cs="Arial"/>
          <w:szCs w:val="24"/>
          <w:lang w:val="sr-Latn-CS"/>
        </w:rPr>
      </w:pPr>
      <w:r w:rsidRPr="009424C9">
        <w:rPr>
          <w:rFonts w:cs="Arial"/>
          <w:szCs w:val="24"/>
          <w:lang w:val="sr-Cyrl-CS"/>
        </w:rPr>
        <w:t>номинални напон</w:t>
      </w:r>
      <w:r w:rsidRPr="009424C9">
        <w:rPr>
          <w:rFonts w:cs="Arial"/>
          <w:szCs w:val="24"/>
          <w:lang w:val="sr-Cyrl-CS"/>
        </w:rPr>
        <w:tab/>
      </w:r>
      <w:r w:rsidRPr="009424C9">
        <w:rPr>
          <w:rFonts w:cs="Arial"/>
          <w:szCs w:val="24"/>
          <w:lang w:val="sr-Cyrl-CS"/>
        </w:rPr>
        <w:tab/>
      </w:r>
      <w:r w:rsidRPr="009424C9">
        <w:rPr>
          <w:rFonts w:cs="Arial"/>
          <w:szCs w:val="24"/>
          <w:lang w:val="sr-Cyrl-CS"/>
        </w:rPr>
        <w:tab/>
        <w:t>15,75</w:t>
      </w:r>
      <w:r w:rsidRPr="009424C9">
        <w:rPr>
          <w:rFonts w:cs="Arial"/>
          <w:szCs w:val="24"/>
          <w:lang w:val="sr-Latn-CS"/>
        </w:rPr>
        <w:t xml:space="preserve"> kV</w:t>
      </w:r>
    </w:p>
    <w:p w14:paraId="4DAC2F6A" w14:textId="77777777" w:rsidR="00A16EDD" w:rsidRPr="009424C9" w:rsidRDefault="00A16EDD" w:rsidP="0020612D">
      <w:pPr>
        <w:pStyle w:val="Header"/>
        <w:numPr>
          <w:ilvl w:val="0"/>
          <w:numId w:val="46"/>
        </w:numPr>
        <w:tabs>
          <w:tab w:val="clear" w:pos="4320"/>
          <w:tab w:val="clear" w:pos="8640"/>
        </w:tabs>
        <w:spacing w:before="60"/>
        <w:rPr>
          <w:rFonts w:cs="Arial"/>
          <w:szCs w:val="24"/>
          <w:lang w:val="sr-Latn-CS"/>
        </w:rPr>
      </w:pPr>
      <w:r>
        <w:rPr>
          <w:rFonts w:cs="Arial"/>
          <w:szCs w:val="24"/>
          <w:lang w:val="sr-Cyrl-CS"/>
        </w:rPr>
        <w:t>номинална струја статора</w:t>
      </w:r>
      <w:r>
        <w:rPr>
          <w:rFonts w:cs="Arial"/>
          <w:szCs w:val="24"/>
          <w:lang w:val="sr-Cyrl-CS"/>
        </w:rPr>
        <w:tab/>
      </w:r>
      <w:r w:rsidRPr="009424C9">
        <w:rPr>
          <w:rFonts w:cs="Arial"/>
          <w:szCs w:val="24"/>
          <w:lang w:val="sr-Cyrl-CS"/>
        </w:rPr>
        <w:t xml:space="preserve">6960 </w:t>
      </w:r>
      <w:r w:rsidRPr="009424C9">
        <w:rPr>
          <w:rFonts w:cs="Arial"/>
          <w:szCs w:val="24"/>
          <w:lang w:val="sr-Latn-CS"/>
        </w:rPr>
        <w:t>A</w:t>
      </w:r>
    </w:p>
    <w:p w14:paraId="61A3CE72" w14:textId="77777777" w:rsidR="00A16EDD" w:rsidRPr="009424C9" w:rsidRDefault="00A16EDD" w:rsidP="0020612D">
      <w:pPr>
        <w:pStyle w:val="Header"/>
        <w:numPr>
          <w:ilvl w:val="0"/>
          <w:numId w:val="46"/>
        </w:numPr>
        <w:tabs>
          <w:tab w:val="clear" w:pos="4320"/>
          <w:tab w:val="clear" w:pos="8640"/>
        </w:tabs>
        <w:spacing w:before="60"/>
        <w:rPr>
          <w:rFonts w:cs="Arial"/>
          <w:szCs w:val="24"/>
          <w:lang w:val="sr-Cyrl-CS"/>
        </w:rPr>
      </w:pPr>
      <w:r w:rsidRPr="009424C9">
        <w:rPr>
          <w:rFonts w:cs="Arial"/>
          <w:szCs w:val="24"/>
          <w:lang w:val="sr-Cyrl-CS"/>
        </w:rPr>
        <w:t>номинални фактор снаге</w:t>
      </w:r>
      <w:r w:rsidRPr="009424C9">
        <w:rPr>
          <w:rFonts w:cs="Arial"/>
          <w:szCs w:val="24"/>
          <w:lang w:val="sr-Cyrl-CS"/>
        </w:rPr>
        <w:tab/>
      </w:r>
      <w:r w:rsidRPr="009424C9">
        <w:rPr>
          <w:rFonts w:cs="Arial"/>
          <w:szCs w:val="24"/>
          <w:lang w:val="sr-Cyrl-CS"/>
        </w:rPr>
        <w:tab/>
        <w:t>0,9</w:t>
      </w:r>
    </w:p>
    <w:p w14:paraId="6433DC8E" w14:textId="77777777" w:rsidR="00A16EDD" w:rsidRPr="009424C9" w:rsidRDefault="00A16EDD" w:rsidP="0020612D">
      <w:pPr>
        <w:pStyle w:val="Header"/>
        <w:numPr>
          <w:ilvl w:val="0"/>
          <w:numId w:val="46"/>
        </w:numPr>
        <w:tabs>
          <w:tab w:val="clear" w:pos="4320"/>
          <w:tab w:val="clear" w:pos="8640"/>
        </w:tabs>
        <w:spacing w:before="60"/>
        <w:rPr>
          <w:rFonts w:cs="Arial"/>
          <w:szCs w:val="24"/>
          <w:lang w:val="sr-Latn-CS"/>
        </w:rPr>
      </w:pPr>
      <w:r w:rsidRPr="009424C9">
        <w:rPr>
          <w:rFonts w:cs="Arial"/>
          <w:szCs w:val="24"/>
          <w:lang w:val="sr-Cyrl-CS"/>
        </w:rPr>
        <w:t>учестаност</w:t>
      </w:r>
      <w:r w:rsidRPr="009424C9">
        <w:rPr>
          <w:rFonts w:cs="Arial"/>
          <w:szCs w:val="24"/>
          <w:lang w:val="sr-Cyrl-CS"/>
        </w:rPr>
        <w:tab/>
      </w:r>
      <w:r w:rsidRPr="009424C9">
        <w:rPr>
          <w:rFonts w:cs="Arial"/>
          <w:szCs w:val="24"/>
          <w:lang w:val="sr-Cyrl-CS"/>
        </w:rPr>
        <w:tab/>
      </w:r>
      <w:r w:rsidRPr="009424C9">
        <w:rPr>
          <w:rFonts w:cs="Arial"/>
          <w:szCs w:val="24"/>
          <w:lang w:val="sr-Cyrl-CS"/>
        </w:rPr>
        <w:tab/>
      </w:r>
      <w:r w:rsidRPr="009424C9">
        <w:rPr>
          <w:rFonts w:cs="Arial"/>
          <w:szCs w:val="24"/>
          <w:lang w:val="sr-Cyrl-CS"/>
        </w:rPr>
        <w:tab/>
        <w:t>50</w:t>
      </w:r>
      <w:r w:rsidRPr="009424C9">
        <w:rPr>
          <w:rFonts w:cs="Arial"/>
          <w:szCs w:val="24"/>
          <w:lang w:val="sr-Latn-CS"/>
        </w:rPr>
        <w:t xml:space="preserve"> Hz</w:t>
      </w:r>
    </w:p>
    <w:p w14:paraId="34A11811" w14:textId="77777777" w:rsidR="00A16EDD" w:rsidRPr="009424C9" w:rsidRDefault="00A16EDD" w:rsidP="00A16EDD">
      <w:pPr>
        <w:pStyle w:val="Header"/>
        <w:tabs>
          <w:tab w:val="clear" w:pos="4320"/>
          <w:tab w:val="clear" w:pos="8640"/>
        </w:tabs>
        <w:spacing w:before="60"/>
        <w:rPr>
          <w:rFonts w:cs="Arial"/>
          <w:szCs w:val="24"/>
          <w:lang w:val="sr-Cyrl-CS"/>
        </w:rPr>
      </w:pPr>
      <w:r w:rsidRPr="009424C9">
        <w:rPr>
          <w:rFonts w:cs="Arial"/>
          <w:szCs w:val="24"/>
          <w:lang w:val="sr-Cyrl-CS"/>
        </w:rPr>
        <w:t>Технички подаци помоћног генератора</w:t>
      </w:r>
    </w:p>
    <w:p w14:paraId="23250DE8" w14:textId="77777777" w:rsidR="00A16EDD" w:rsidRPr="009424C9" w:rsidRDefault="00A16EDD" w:rsidP="00A16EDD">
      <w:pPr>
        <w:pStyle w:val="Header"/>
        <w:tabs>
          <w:tab w:val="clear" w:pos="4320"/>
          <w:tab w:val="clear" w:pos="8640"/>
        </w:tabs>
        <w:spacing w:before="60"/>
        <w:rPr>
          <w:rFonts w:cs="Arial"/>
          <w:szCs w:val="24"/>
          <w:lang w:val="sr-Cyrl-CS"/>
        </w:rPr>
      </w:pPr>
      <w:r w:rsidRPr="009424C9">
        <w:rPr>
          <w:rFonts w:cs="Arial"/>
          <w:szCs w:val="24"/>
          <w:lang w:val="sr-Cyrl-CS"/>
        </w:rPr>
        <w:tab/>
      </w:r>
      <w:r w:rsidRPr="009424C9">
        <w:rPr>
          <w:rFonts w:cs="Arial"/>
          <w:szCs w:val="24"/>
          <w:lang w:val="sr-Cyrl-CS"/>
        </w:rPr>
        <w:tab/>
      </w:r>
      <w:r w:rsidRPr="009424C9">
        <w:rPr>
          <w:rFonts w:cs="Arial"/>
          <w:szCs w:val="24"/>
          <w:lang w:val="sr-Cyrl-CS"/>
        </w:rPr>
        <w:tab/>
      </w:r>
      <w:r w:rsidRPr="009424C9">
        <w:rPr>
          <w:rFonts w:cs="Arial"/>
          <w:szCs w:val="24"/>
          <w:lang w:val="sr-Cyrl-CS"/>
        </w:rPr>
        <w:tab/>
      </w:r>
      <w:r w:rsidRPr="009424C9">
        <w:rPr>
          <w:rFonts w:cs="Arial"/>
          <w:szCs w:val="24"/>
          <w:lang w:val="sr-Cyrl-CS"/>
        </w:rPr>
        <w:tab/>
      </w:r>
      <w:r w:rsidRPr="009424C9">
        <w:rPr>
          <w:rFonts w:cs="Arial"/>
          <w:szCs w:val="24"/>
        </w:rPr>
        <w:tab/>
      </w:r>
      <w:r w:rsidRPr="009424C9">
        <w:rPr>
          <w:rFonts w:cs="Arial"/>
          <w:szCs w:val="24"/>
          <w:lang w:val="sr-Cyrl-CS"/>
        </w:rPr>
        <w:t>«електросила»</w:t>
      </w:r>
      <w:r w:rsidRPr="009424C9">
        <w:rPr>
          <w:rFonts w:cs="Arial"/>
          <w:szCs w:val="24"/>
          <w:lang w:val="sr-Cyrl-CS"/>
        </w:rPr>
        <w:tab/>
        <w:t>«раде кончар»</w:t>
      </w:r>
    </w:p>
    <w:p w14:paraId="5F934CEE" w14:textId="77777777" w:rsidR="00A16EDD" w:rsidRPr="009424C9" w:rsidRDefault="00A16EDD" w:rsidP="0020612D">
      <w:pPr>
        <w:pStyle w:val="Header"/>
        <w:numPr>
          <w:ilvl w:val="0"/>
          <w:numId w:val="47"/>
        </w:numPr>
        <w:tabs>
          <w:tab w:val="clear" w:pos="4320"/>
          <w:tab w:val="clear" w:pos="8640"/>
        </w:tabs>
        <w:spacing w:before="60"/>
        <w:rPr>
          <w:rFonts w:cs="Arial"/>
          <w:szCs w:val="24"/>
          <w:lang w:val="sr-Latn-CS"/>
        </w:rPr>
      </w:pPr>
      <w:r w:rsidRPr="009424C9">
        <w:rPr>
          <w:rFonts w:cs="Arial"/>
          <w:szCs w:val="24"/>
          <w:lang w:val="sr-Cyrl-CS"/>
        </w:rPr>
        <w:t>номинална снага</w:t>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1760 </w:t>
      </w:r>
      <w:r w:rsidRPr="009424C9">
        <w:rPr>
          <w:rFonts w:cs="Arial"/>
          <w:szCs w:val="24"/>
          <w:lang w:val="sr-Latn-CS"/>
        </w:rPr>
        <w:t>kVA</w:t>
      </w:r>
      <w:r w:rsidRPr="009424C9">
        <w:rPr>
          <w:rFonts w:cs="Arial"/>
          <w:szCs w:val="24"/>
          <w:lang w:val="sr-Cyrl-CS"/>
        </w:rPr>
        <w:tab/>
      </w:r>
      <w:r w:rsidRPr="009424C9">
        <w:rPr>
          <w:rFonts w:cs="Arial"/>
          <w:szCs w:val="24"/>
          <w:lang w:val="sr-Cyrl-CS"/>
        </w:rPr>
        <w:tab/>
        <w:t xml:space="preserve">1840 </w:t>
      </w:r>
      <w:r w:rsidRPr="009424C9">
        <w:rPr>
          <w:rFonts w:cs="Arial"/>
          <w:szCs w:val="24"/>
          <w:lang w:val="sr-Latn-CS"/>
        </w:rPr>
        <w:t>kVA</w:t>
      </w:r>
    </w:p>
    <w:p w14:paraId="30FB2386" w14:textId="77777777" w:rsidR="00A16EDD" w:rsidRPr="009424C9" w:rsidRDefault="00A16EDD" w:rsidP="0020612D">
      <w:pPr>
        <w:pStyle w:val="Header"/>
        <w:numPr>
          <w:ilvl w:val="0"/>
          <w:numId w:val="47"/>
        </w:numPr>
        <w:tabs>
          <w:tab w:val="clear" w:pos="4320"/>
          <w:tab w:val="clear" w:pos="8640"/>
        </w:tabs>
        <w:spacing w:before="60"/>
        <w:rPr>
          <w:rFonts w:cs="Arial"/>
          <w:szCs w:val="24"/>
          <w:lang w:val="sr-Latn-CS"/>
        </w:rPr>
      </w:pPr>
      <w:r w:rsidRPr="009424C9">
        <w:rPr>
          <w:rFonts w:cs="Arial"/>
          <w:szCs w:val="24"/>
          <w:lang w:val="sr-Cyrl-CS"/>
        </w:rPr>
        <w:t>номинални напон</w:t>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675 </w:t>
      </w:r>
      <w:r w:rsidRPr="009424C9">
        <w:rPr>
          <w:rFonts w:cs="Arial"/>
          <w:szCs w:val="24"/>
          <w:lang w:val="sr-Latn-CS"/>
        </w:rPr>
        <w:t>V</w:t>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790 </w:t>
      </w:r>
      <w:r w:rsidRPr="009424C9">
        <w:rPr>
          <w:rFonts w:cs="Arial"/>
          <w:szCs w:val="24"/>
          <w:lang w:val="sr-Latn-CS"/>
        </w:rPr>
        <w:t>V</w:t>
      </w:r>
    </w:p>
    <w:p w14:paraId="2D8E9616" w14:textId="77777777" w:rsidR="00A16EDD" w:rsidRPr="009424C9" w:rsidRDefault="00A16EDD" w:rsidP="0020612D">
      <w:pPr>
        <w:pStyle w:val="Header"/>
        <w:numPr>
          <w:ilvl w:val="0"/>
          <w:numId w:val="47"/>
        </w:numPr>
        <w:tabs>
          <w:tab w:val="clear" w:pos="4320"/>
          <w:tab w:val="clear" w:pos="8640"/>
        </w:tabs>
        <w:spacing w:before="60"/>
        <w:rPr>
          <w:rFonts w:cs="Arial"/>
          <w:szCs w:val="24"/>
          <w:lang w:val="sr-Cyrl-CS"/>
        </w:rPr>
      </w:pPr>
      <w:r>
        <w:rPr>
          <w:rFonts w:cs="Arial"/>
          <w:szCs w:val="24"/>
          <w:lang w:val="sr-Cyrl-CS"/>
        </w:rPr>
        <w:t>номинална струја статора</w:t>
      </w:r>
      <w:r>
        <w:rPr>
          <w:rFonts w:cs="Arial"/>
          <w:szCs w:val="24"/>
          <w:lang w:val="sr-Cyrl-CS"/>
        </w:rPr>
        <w:tab/>
      </w:r>
      <w:r w:rsidRPr="009424C9">
        <w:rPr>
          <w:rFonts w:cs="Arial"/>
          <w:szCs w:val="24"/>
          <w:lang w:val="sr-Cyrl-CS"/>
        </w:rPr>
        <w:t>1510 А</w:t>
      </w:r>
      <w:r w:rsidRPr="009424C9">
        <w:rPr>
          <w:rFonts w:cs="Arial"/>
          <w:szCs w:val="24"/>
          <w:lang w:val="sr-Cyrl-CS"/>
        </w:rPr>
        <w:tab/>
      </w:r>
      <w:r w:rsidRPr="009424C9">
        <w:rPr>
          <w:rFonts w:cs="Arial"/>
          <w:szCs w:val="24"/>
          <w:lang w:val="sr-Cyrl-CS"/>
        </w:rPr>
        <w:tab/>
        <w:t>1350 А</w:t>
      </w:r>
    </w:p>
    <w:p w14:paraId="52208BA1" w14:textId="77777777" w:rsidR="00A16EDD" w:rsidRPr="009424C9" w:rsidRDefault="00A16EDD" w:rsidP="0020612D">
      <w:pPr>
        <w:pStyle w:val="Header"/>
        <w:numPr>
          <w:ilvl w:val="0"/>
          <w:numId w:val="47"/>
        </w:numPr>
        <w:tabs>
          <w:tab w:val="clear" w:pos="4320"/>
          <w:tab w:val="clear" w:pos="8640"/>
        </w:tabs>
        <w:spacing w:before="60"/>
        <w:rPr>
          <w:rFonts w:cs="Arial"/>
          <w:szCs w:val="24"/>
          <w:lang w:val="sr-Latn-CS"/>
        </w:rPr>
      </w:pPr>
      <w:r w:rsidRPr="009424C9">
        <w:rPr>
          <w:rFonts w:cs="Arial"/>
          <w:szCs w:val="24"/>
          <w:lang w:val="sr-Cyrl-CS"/>
        </w:rPr>
        <w:t>учестаност</w:t>
      </w:r>
      <w:r w:rsidRPr="009424C9">
        <w:rPr>
          <w:rFonts w:cs="Arial"/>
          <w:szCs w:val="24"/>
          <w:lang w:val="sr-Cyrl-CS"/>
        </w:rPr>
        <w:tab/>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50 </w:t>
      </w:r>
      <w:r w:rsidRPr="009424C9">
        <w:rPr>
          <w:rFonts w:cs="Arial"/>
          <w:szCs w:val="24"/>
          <w:lang w:val="sr-Latn-CS"/>
        </w:rPr>
        <w:t>Hz</w:t>
      </w:r>
      <w:r w:rsidRPr="009424C9">
        <w:rPr>
          <w:rFonts w:cs="Arial"/>
          <w:szCs w:val="24"/>
          <w:lang w:val="sr-Cyrl-CS"/>
        </w:rPr>
        <w:tab/>
      </w:r>
      <w:r w:rsidRPr="009424C9">
        <w:rPr>
          <w:rFonts w:cs="Arial"/>
          <w:szCs w:val="24"/>
          <w:lang w:val="sr-Cyrl-CS"/>
        </w:rPr>
        <w:tab/>
      </w:r>
      <w:r w:rsidRPr="009424C9">
        <w:rPr>
          <w:rFonts w:cs="Arial"/>
          <w:szCs w:val="24"/>
          <w:lang w:val="sr-Cyrl-CS"/>
        </w:rPr>
        <w:tab/>
        <w:t xml:space="preserve">50 </w:t>
      </w:r>
      <w:r w:rsidRPr="009424C9">
        <w:rPr>
          <w:rFonts w:cs="Arial"/>
          <w:szCs w:val="24"/>
          <w:lang w:val="sr-Latn-CS"/>
        </w:rPr>
        <w:t>Hz</w:t>
      </w:r>
    </w:p>
    <w:p w14:paraId="45997DD3" w14:textId="77777777" w:rsidR="00A16EDD" w:rsidRPr="009424C9" w:rsidRDefault="00A16EDD" w:rsidP="00A16EDD">
      <w:pPr>
        <w:pStyle w:val="Header"/>
        <w:tabs>
          <w:tab w:val="clear" w:pos="4320"/>
          <w:tab w:val="clear" w:pos="8640"/>
        </w:tabs>
        <w:spacing w:before="60"/>
        <w:rPr>
          <w:rFonts w:cs="Arial"/>
          <w:szCs w:val="24"/>
          <w:lang w:val="sr-Latn-CS"/>
        </w:rPr>
      </w:pPr>
    </w:p>
    <w:p w14:paraId="2C7CD56E" w14:textId="77777777" w:rsidR="00A16EDD" w:rsidRPr="009424C9" w:rsidRDefault="00A16EDD" w:rsidP="00A16EDD">
      <w:pPr>
        <w:spacing w:before="60"/>
        <w:rPr>
          <w:rFonts w:cs="Arial"/>
          <w:lang w:val="sr-Cyrl-CS"/>
        </w:rPr>
      </w:pPr>
      <w:r w:rsidRPr="009424C9">
        <w:rPr>
          <w:rFonts w:cs="Arial"/>
          <w:lang w:val="sr-Cyrl-CS"/>
        </w:rPr>
        <w:t>На низводном анексу машинске зграде електране, на коти 48,20,</w:t>
      </w:r>
      <w:r w:rsidRPr="009424C9">
        <w:rPr>
          <w:rFonts w:cs="Arial"/>
          <w:lang w:val="it-IT"/>
        </w:rPr>
        <w:t xml:space="preserve"> постављени</w:t>
      </w:r>
      <w:r w:rsidRPr="009424C9">
        <w:rPr>
          <w:rFonts w:cs="Arial"/>
          <w:lang w:val="sr-Cyrl-CS"/>
        </w:rPr>
        <w:t xml:space="preserve"> су</w:t>
      </w:r>
      <w:r w:rsidRPr="009424C9">
        <w:rPr>
          <w:rFonts w:cs="Arial"/>
          <w:lang w:val="it-IT"/>
        </w:rPr>
        <w:t xml:space="preserve"> </w:t>
      </w:r>
      <w:r w:rsidRPr="009424C9">
        <w:rPr>
          <w:rFonts w:cs="Arial"/>
          <w:lang w:val="sr-Cyrl-CS"/>
        </w:rPr>
        <w:t>блок</w:t>
      </w:r>
      <w:r w:rsidRPr="009424C9">
        <w:rPr>
          <w:rFonts w:cs="Arial"/>
          <w:lang w:val="it-IT"/>
        </w:rPr>
        <w:t xml:space="preserve"> трансформатори</w:t>
      </w:r>
      <w:r w:rsidRPr="009424C9">
        <w:rPr>
          <w:rFonts w:cs="Arial"/>
          <w:lang w:val="sr-Cyrl-CS"/>
        </w:rPr>
        <w:t xml:space="preserve">. На сваки блок трансформатор прикључена су по два генератора. Генераторски напон од 15,75 </w:t>
      </w:r>
      <w:r w:rsidRPr="009424C9">
        <w:rPr>
          <w:rFonts w:cs="Arial"/>
          <w:lang w:val="sr-Latn-CS"/>
        </w:rPr>
        <w:t>kV</w:t>
      </w:r>
      <w:r w:rsidRPr="009424C9">
        <w:rPr>
          <w:rFonts w:cs="Arial"/>
          <w:lang w:val="sr-Cyrl-CS"/>
        </w:rPr>
        <w:t xml:space="preserve"> овим трансформаторима се трансформише на 420 </w:t>
      </w:r>
      <w:r w:rsidRPr="009424C9">
        <w:rPr>
          <w:rFonts w:cs="Arial"/>
          <w:lang w:val="sr-Latn-CS"/>
        </w:rPr>
        <w:t>kV</w:t>
      </w:r>
      <w:r w:rsidRPr="009424C9">
        <w:rPr>
          <w:rFonts w:cs="Arial"/>
          <w:lang w:val="sr-Cyrl-CS"/>
        </w:rPr>
        <w:t xml:space="preserve">. Трансформатори су тронамотајни, снаге 420 </w:t>
      </w:r>
      <w:r w:rsidRPr="009424C9">
        <w:rPr>
          <w:rFonts w:cs="Arial"/>
          <w:lang w:val="sr-Latn-CS"/>
        </w:rPr>
        <w:t>MVA</w:t>
      </w:r>
      <w:r w:rsidRPr="009424C9">
        <w:rPr>
          <w:rFonts w:cs="Arial"/>
          <w:lang w:val="sr-Cyrl-CS"/>
        </w:rPr>
        <w:t>, са принудним хлађењем уља (хлађење водом).</w:t>
      </w:r>
    </w:p>
    <w:p w14:paraId="4C14A544" w14:textId="77777777" w:rsidR="00A16EDD" w:rsidRPr="009424C9" w:rsidRDefault="00A16EDD" w:rsidP="00A16EDD">
      <w:pPr>
        <w:spacing w:before="60"/>
        <w:rPr>
          <w:rFonts w:cs="Arial"/>
          <w:lang w:val="it-IT"/>
        </w:rPr>
      </w:pPr>
      <w:r w:rsidRPr="009424C9">
        <w:rPr>
          <w:rFonts w:cs="Arial"/>
          <w:lang w:val="sr-Cyrl-CS"/>
        </w:rPr>
        <w:t>За транспорт опреме као и за опслуживање при извођењу ремонтних радова на опреми у машинској сали електране постоје</w:t>
      </w:r>
      <w:r w:rsidRPr="009424C9">
        <w:rPr>
          <w:rFonts w:cs="Arial"/>
          <w:lang w:val="it-IT"/>
        </w:rPr>
        <w:t xml:space="preserve"> две мосне дизалице</w:t>
      </w:r>
      <w:r w:rsidRPr="009424C9">
        <w:rPr>
          <w:rFonts w:cs="Arial"/>
          <w:lang w:val="sr-Cyrl-CS"/>
        </w:rPr>
        <w:t>,</w:t>
      </w:r>
      <w:r w:rsidRPr="009424C9">
        <w:rPr>
          <w:rFonts w:cs="Arial"/>
          <w:lang w:val="it-IT"/>
        </w:rPr>
        <w:t xml:space="preserve"> свака носивости по 400/80/10 t</w:t>
      </w:r>
      <w:r w:rsidRPr="009424C9">
        <w:rPr>
          <w:rFonts w:cs="Arial"/>
          <w:lang w:val="sr-Cyrl-CS"/>
        </w:rPr>
        <w:t>,</w:t>
      </w:r>
      <w:r w:rsidRPr="009424C9">
        <w:rPr>
          <w:rFonts w:cs="Arial"/>
          <w:lang w:val="it-IT"/>
        </w:rPr>
        <w:t xml:space="preserve"> распона 25,0 m. Дизаличне стазе излазе из машинске сале и преко бродске преводнице долазе на обалу, чиме је </w:t>
      </w:r>
      <w:r w:rsidRPr="009424C9">
        <w:rPr>
          <w:rFonts w:cs="Arial"/>
          <w:lang w:val="sr-Cyrl-CS"/>
        </w:rPr>
        <w:t>омогућен</w:t>
      </w:r>
      <w:r w:rsidRPr="009424C9">
        <w:rPr>
          <w:rFonts w:cs="Arial"/>
          <w:lang w:val="it-IT"/>
        </w:rPr>
        <w:t xml:space="preserve"> транспорт и допремање опреме</w:t>
      </w:r>
      <w:r w:rsidRPr="009424C9">
        <w:rPr>
          <w:rFonts w:cs="Arial"/>
          <w:lang w:val="sr-Cyrl-CS"/>
        </w:rPr>
        <w:t xml:space="preserve"> са спољашњег монтажног платоа </w:t>
      </w:r>
      <w:r w:rsidRPr="009424C9">
        <w:rPr>
          <w:rFonts w:cs="Arial"/>
          <w:lang w:val="it-IT"/>
        </w:rPr>
        <w:t xml:space="preserve">у </w:t>
      </w:r>
      <w:r w:rsidRPr="009424C9">
        <w:rPr>
          <w:rFonts w:cs="Arial"/>
          <w:lang w:val="sr-Cyrl-CS"/>
        </w:rPr>
        <w:t>машинску сали (и обратно)</w:t>
      </w:r>
      <w:r w:rsidRPr="009424C9">
        <w:rPr>
          <w:rFonts w:cs="Arial"/>
          <w:lang w:val="it-IT"/>
        </w:rPr>
        <w:t>.</w:t>
      </w:r>
    </w:p>
    <w:p w14:paraId="4F150668" w14:textId="77777777" w:rsidR="00A16EDD" w:rsidRPr="009424C9" w:rsidRDefault="00A16EDD" w:rsidP="00A16EDD">
      <w:pPr>
        <w:spacing w:before="60" w:after="60"/>
        <w:rPr>
          <w:rFonts w:cs="Arial"/>
          <w:spacing w:val="-4"/>
          <w:lang w:val="it-IT"/>
        </w:rPr>
      </w:pPr>
      <w:r w:rsidRPr="009424C9">
        <w:rPr>
          <w:rFonts w:cs="Arial"/>
          <w:spacing w:val="-4"/>
          <w:lang w:val="sr-Cyrl-CS"/>
        </w:rPr>
        <w:t xml:space="preserve">Машинска сала електране, страна према доњој комори броске преводнице, затвара се дводелним вратима приближних димензија 28,0 х 20,0 </w:t>
      </w:r>
      <w:r w:rsidRPr="009424C9">
        <w:rPr>
          <w:rFonts w:cs="Arial"/>
          <w:spacing w:val="-4"/>
          <w:lang w:val="sr-Latn-CS"/>
        </w:rPr>
        <w:t>m</w:t>
      </w:r>
      <w:r w:rsidRPr="009424C9">
        <w:rPr>
          <w:rFonts w:cs="Arial"/>
          <w:spacing w:val="-4"/>
          <w:lang w:val="sr-Cyrl-CS"/>
        </w:rPr>
        <w:t xml:space="preserve">. </w:t>
      </w:r>
      <w:r w:rsidRPr="009424C9">
        <w:rPr>
          <w:rFonts w:cs="Arial"/>
          <w:spacing w:val="-4"/>
          <w:lang w:val="sr-Latn-CS"/>
        </w:rPr>
        <w:t>O</w:t>
      </w:r>
      <w:r w:rsidRPr="009424C9">
        <w:rPr>
          <w:rFonts w:cs="Arial"/>
          <w:spacing w:val="-4"/>
          <w:lang w:val="sr-Cyrl-CS"/>
        </w:rPr>
        <w:t>тварање и затварање врата врши</w:t>
      </w:r>
      <w:r w:rsidRPr="009424C9">
        <w:rPr>
          <w:rFonts w:cs="Arial"/>
          <w:spacing w:val="-4"/>
          <w:lang w:val="sr-Latn-CS"/>
        </w:rPr>
        <w:t xml:space="preserve"> </w:t>
      </w:r>
      <w:r w:rsidRPr="009424C9">
        <w:rPr>
          <w:rFonts w:cs="Arial"/>
          <w:spacing w:val="-4"/>
          <w:lang w:val="sr-Cyrl-CS"/>
        </w:rPr>
        <w:t>се преко посебног механизма са електромоторним погоном.</w:t>
      </w:r>
    </w:p>
    <w:p w14:paraId="74A3A26A" w14:textId="77777777" w:rsidR="00A16EDD" w:rsidRPr="009424C9" w:rsidRDefault="00A16EDD" w:rsidP="00A16EDD">
      <w:pPr>
        <w:spacing w:before="40" w:after="40"/>
        <w:rPr>
          <w:rFonts w:cs="Arial"/>
          <w:lang w:val="it-IT"/>
        </w:rPr>
      </w:pPr>
      <w:r w:rsidRPr="009424C9">
        <w:rPr>
          <w:rFonts w:cs="Arial"/>
          <w:lang w:val="it-IT"/>
        </w:rPr>
        <w:t xml:space="preserve">У оквиру непреливног дела бране </w:t>
      </w:r>
      <w:r w:rsidRPr="009424C9">
        <w:rPr>
          <w:rFonts w:cs="Arial"/>
          <w:lang w:val="sr-Cyrl-CS"/>
        </w:rPr>
        <w:t>налази</w:t>
      </w:r>
      <w:r w:rsidRPr="009424C9">
        <w:rPr>
          <w:rFonts w:cs="Arial"/>
          <w:lang w:val="it-IT"/>
        </w:rPr>
        <w:t xml:space="preserve"> се: командно-административна зграда, радионица и депонија хидромеханичке опреме електране.</w:t>
      </w:r>
    </w:p>
    <w:p w14:paraId="449AA628" w14:textId="77777777" w:rsidR="00A16EDD" w:rsidRPr="009424C9" w:rsidRDefault="00A16EDD" w:rsidP="00A16EDD">
      <w:pPr>
        <w:pStyle w:val="BodyText2"/>
        <w:spacing w:before="40" w:after="40" w:line="240" w:lineRule="auto"/>
        <w:rPr>
          <w:rFonts w:cs="Arial"/>
          <w:lang w:val="ru-RU"/>
        </w:rPr>
      </w:pPr>
      <w:r w:rsidRPr="009424C9">
        <w:rPr>
          <w:rFonts w:cs="Arial"/>
          <w:lang w:val="ru-RU"/>
        </w:rPr>
        <w:t>Изнад објеката на обали, преко преводнице, улазне грађевине и бране постављена</w:t>
      </w:r>
      <w:r w:rsidRPr="009424C9">
        <w:rPr>
          <w:rFonts w:cs="Arial"/>
          <w:lang w:val="sr-Latn-CS"/>
        </w:rPr>
        <w:t xml:space="preserve"> </w:t>
      </w:r>
      <w:r w:rsidRPr="009424C9">
        <w:rPr>
          <w:rFonts w:cs="Arial"/>
          <w:lang w:val="it-IT"/>
        </w:rPr>
        <w:t>ј</w:t>
      </w:r>
      <w:r w:rsidRPr="009424C9">
        <w:rPr>
          <w:rFonts w:cs="Arial"/>
          <w:lang w:val="ru-RU"/>
        </w:rPr>
        <w:t xml:space="preserve">е дизалична стаза порталних дизалица носивости 160/50 </w:t>
      </w:r>
      <w:r w:rsidRPr="009424C9">
        <w:rPr>
          <w:rFonts w:cs="Arial"/>
        </w:rPr>
        <w:t>t</w:t>
      </w:r>
      <w:r w:rsidRPr="009424C9">
        <w:rPr>
          <w:rFonts w:cs="Arial"/>
          <w:lang w:val="ru-RU"/>
        </w:rPr>
        <w:t xml:space="preserve">, која је изведена делимично као бетонска, а делимично као метална конструкција. Кота подлоге дизаличних шина ових дизалица је 72,5 </w:t>
      </w:r>
      <w:r w:rsidRPr="009424C9">
        <w:rPr>
          <w:rFonts w:cs="Arial"/>
        </w:rPr>
        <w:t>m</w:t>
      </w:r>
      <w:r w:rsidRPr="009424C9">
        <w:rPr>
          <w:rFonts w:cs="Arial"/>
          <w:lang w:val="ru-RU"/>
        </w:rPr>
        <w:t>.</w:t>
      </w:r>
    </w:p>
    <w:p w14:paraId="7BE52ADD" w14:textId="77777777" w:rsidR="00A16EDD" w:rsidRPr="009424C9" w:rsidRDefault="00A16EDD" w:rsidP="00A16EDD">
      <w:pPr>
        <w:spacing w:before="40" w:after="40"/>
        <w:rPr>
          <w:rFonts w:cs="Arial"/>
          <w:lang w:val="it-IT"/>
        </w:rPr>
      </w:pPr>
      <w:r w:rsidRPr="009424C9">
        <w:rPr>
          <w:rFonts w:cs="Arial"/>
          <w:lang w:val="it-IT"/>
        </w:rPr>
        <w:t>Део на обали дизаличне стазе мостних дизалица</w:t>
      </w:r>
      <w:r w:rsidRPr="009424C9">
        <w:rPr>
          <w:rFonts w:cs="Arial"/>
          <w:lang w:val="sr-Cyrl-CS"/>
        </w:rPr>
        <w:t xml:space="preserve"> 400</w:t>
      </w:r>
      <w:r w:rsidRPr="009424C9">
        <w:rPr>
          <w:rFonts w:cs="Arial"/>
          <w:lang w:val="ru-RU"/>
        </w:rPr>
        <w:t xml:space="preserve"> </w:t>
      </w:r>
      <w:r w:rsidRPr="009424C9">
        <w:rPr>
          <w:rFonts w:cs="Arial"/>
        </w:rPr>
        <w:t>t</w:t>
      </w:r>
      <w:r w:rsidRPr="009424C9">
        <w:rPr>
          <w:rFonts w:cs="Arial"/>
          <w:lang w:val="it-IT"/>
        </w:rPr>
        <w:t xml:space="preserve"> из машинске сале је ослоњен на челичну конструкцију. На делу преко бродске преводнице дизаличн</w:t>
      </w:r>
      <w:r w:rsidRPr="009424C9">
        <w:rPr>
          <w:rFonts w:cs="Arial"/>
          <w:lang w:val="sr-Cyrl-CS"/>
        </w:rPr>
        <w:t>е</w:t>
      </w:r>
      <w:r w:rsidRPr="009424C9">
        <w:rPr>
          <w:rFonts w:cs="Arial"/>
          <w:lang w:val="it-IT"/>
        </w:rPr>
        <w:t xml:space="preserve"> стаз</w:t>
      </w:r>
      <w:r w:rsidRPr="009424C9">
        <w:rPr>
          <w:rFonts w:cs="Arial"/>
          <w:lang w:val="sr-Cyrl-CS"/>
        </w:rPr>
        <w:t>е</w:t>
      </w:r>
      <w:r w:rsidRPr="009424C9">
        <w:rPr>
          <w:rFonts w:cs="Arial"/>
          <w:lang w:val="it-IT"/>
        </w:rPr>
        <w:t xml:space="preserve"> су покретн</w:t>
      </w:r>
      <w:r w:rsidRPr="009424C9">
        <w:rPr>
          <w:rFonts w:cs="Arial"/>
          <w:lang w:val="sr-Cyrl-CS"/>
        </w:rPr>
        <w:t>е</w:t>
      </w:r>
      <w:r w:rsidRPr="009424C9">
        <w:rPr>
          <w:rFonts w:cs="Arial"/>
          <w:lang w:val="it-IT"/>
        </w:rPr>
        <w:t xml:space="preserve"> и могу се посебним сервомоторима подићи за cca 3,6 m, чиме се повећава </w:t>
      </w:r>
      <w:r w:rsidRPr="009424C9">
        <w:rPr>
          <w:rFonts w:cs="Arial"/>
          <w:lang w:val="sr-Cyrl-CS"/>
        </w:rPr>
        <w:t xml:space="preserve">(по висини) </w:t>
      </w:r>
      <w:r w:rsidRPr="009424C9">
        <w:rPr>
          <w:rFonts w:cs="Arial"/>
          <w:lang w:val="it-IT"/>
        </w:rPr>
        <w:t>слободан</w:t>
      </w:r>
      <w:r w:rsidRPr="009424C9">
        <w:rPr>
          <w:rFonts w:cs="Arial"/>
          <w:lang w:val="sr-Cyrl-CS"/>
        </w:rPr>
        <w:t xml:space="preserve"> пролаз</w:t>
      </w:r>
      <w:r w:rsidRPr="009424C9">
        <w:rPr>
          <w:rFonts w:cs="Arial"/>
          <w:lang w:val="it-IT"/>
        </w:rPr>
        <w:t xml:space="preserve"> и омогућује превођење речно-морских пловила.</w:t>
      </w:r>
    </w:p>
    <w:p w14:paraId="21AA546D" w14:textId="77777777" w:rsidR="00A16EDD" w:rsidRPr="009424C9" w:rsidRDefault="00A16EDD" w:rsidP="00A16EDD">
      <w:pPr>
        <w:spacing w:before="40" w:after="40"/>
        <w:rPr>
          <w:rFonts w:cs="Arial"/>
          <w:lang w:val="it-IT"/>
        </w:rPr>
      </w:pPr>
      <w:r w:rsidRPr="009424C9">
        <w:rPr>
          <w:rFonts w:cs="Arial"/>
          <w:lang w:val="it-IT"/>
        </w:rPr>
        <w:t>Између електране и непреливног дела бране</w:t>
      </w:r>
      <w:r w:rsidRPr="009424C9">
        <w:rPr>
          <w:rFonts w:cs="Arial"/>
          <w:lang w:val="sr-Cyrl-CS"/>
        </w:rPr>
        <w:t>,</w:t>
      </w:r>
      <w:r w:rsidRPr="009424C9">
        <w:rPr>
          <w:rFonts w:cs="Arial"/>
          <w:lang w:val="it-IT"/>
        </w:rPr>
        <w:t xml:space="preserve"> на обе обале</w:t>
      </w:r>
      <w:r w:rsidRPr="009424C9">
        <w:rPr>
          <w:rFonts w:cs="Arial"/>
          <w:lang w:val="sr-Cyrl-CS"/>
        </w:rPr>
        <w:t>,</w:t>
      </w:r>
      <w:r w:rsidRPr="009424C9">
        <w:rPr>
          <w:rFonts w:cs="Arial"/>
          <w:lang w:val="it-IT"/>
        </w:rPr>
        <w:t xml:space="preserve"> налаз</w:t>
      </w:r>
      <w:r w:rsidRPr="009424C9">
        <w:rPr>
          <w:rFonts w:cs="Arial"/>
          <w:lang w:val="sr-Cyrl-CS"/>
        </w:rPr>
        <w:t>и</w:t>
      </w:r>
      <w:r w:rsidRPr="009424C9">
        <w:rPr>
          <w:rFonts w:cs="Arial"/>
          <w:lang w:val="it-IT"/>
        </w:rPr>
        <w:t xml:space="preserve"> се</w:t>
      </w:r>
      <w:r w:rsidRPr="009424C9">
        <w:rPr>
          <w:rFonts w:cs="Arial"/>
          <w:lang w:val="sr-Cyrl-CS"/>
        </w:rPr>
        <w:t xml:space="preserve"> </w:t>
      </w:r>
      <w:r w:rsidRPr="009424C9">
        <w:rPr>
          <w:rFonts w:cs="Arial"/>
          <w:lang w:val="it-IT"/>
        </w:rPr>
        <w:t>по једна бродска преводница.</w:t>
      </w:r>
    </w:p>
    <w:p w14:paraId="1E75A20E" w14:textId="77777777" w:rsidR="00A16EDD" w:rsidRPr="009424C9" w:rsidRDefault="00A16EDD" w:rsidP="00A16EDD">
      <w:pPr>
        <w:spacing w:before="40" w:after="40"/>
        <w:rPr>
          <w:rFonts w:cs="Arial"/>
          <w:lang w:val="it-IT"/>
        </w:rPr>
      </w:pPr>
      <w:r w:rsidRPr="009424C9">
        <w:rPr>
          <w:rFonts w:cs="Arial"/>
          <w:lang w:val="it-IT"/>
        </w:rPr>
        <w:lastRenderedPageBreak/>
        <w:t xml:space="preserve">Преводнице су двостепене, са коморама постављеним узводно и низводно од </w:t>
      </w:r>
      <w:r w:rsidRPr="009424C9">
        <w:rPr>
          <w:rFonts w:cs="Arial"/>
          <w:lang w:val="sr-Cyrl-CS"/>
        </w:rPr>
        <w:t>осе</w:t>
      </w:r>
      <w:r w:rsidRPr="009424C9">
        <w:rPr>
          <w:rFonts w:cs="Arial"/>
          <w:lang w:val="it-IT"/>
        </w:rPr>
        <w:t xml:space="preserve"> бране. Димензије преводнице су одређене у складу са препорукама Дунавске комисије и износе: 2 x 310 x 34 m.</w:t>
      </w:r>
    </w:p>
    <w:p w14:paraId="21D6BF5D" w14:textId="77777777" w:rsidR="00A16EDD" w:rsidRPr="009424C9" w:rsidRDefault="00A16EDD" w:rsidP="00A16EDD">
      <w:pPr>
        <w:spacing w:after="120"/>
        <w:rPr>
          <w:rFonts w:cs="Arial"/>
          <w:lang w:val="it-IT"/>
        </w:rPr>
      </w:pPr>
      <w:r w:rsidRPr="009424C9">
        <w:rPr>
          <w:rFonts w:cs="Arial"/>
          <w:b/>
          <w:lang w:val="it-IT"/>
        </w:rPr>
        <w:t>1.1.2.</w:t>
      </w:r>
      <w:r w:rsidRPr="009424C9">
        <w:rPr>
          <w:rFonts w:cs="Arial"/>
          <w:b/>
          <w:lang w:val="it-IT"/>
        </w:rPr>
        <w:tab/>
        <w:t>Актуелно стање</w:t>
      </w:r>
    </w:p>
    <w:p w14:paraId="4678292D" w14:textId="77777777" w:rsidR="00A16EDD" w:rsidRPr="009424C9" w:rsidRDefault="00A16EDD" w:rsidP="00A16EDD">
      <w:pPr>
        <w:pStyle w:val="BodyText2"/>
        <w:spacing w:line="240" w:lineRule="auto"/>
        <w:rPr>
          <w:rFonts w:cs="Arial"/>
          <w:lang w:val="ru-RU"/>
        </w:rPr>
      </w:pPr>
      <w:r w:rsidRPr="009424C9">
        <w:rPr>
          <w:rFonts w:cs="Arial"/>
          <w:lang w:val="ru-RU"/>
        </w:rPr>
        <w:t>После испитивања у циљу провере могућности повећања снаге, изведених 1976.год. на једној турбини, испоручилац је увећао снаге у целом дијапазону нето падова и изменио параметре турбине:</w:t>
      </w:r>
    </w:p>
    <w:p w14:paraId="0AD08DC0" w14:textId="77777777" w:rsidR="00A16EDD" w:rsidRPr="009424C9" w:rsidRDefault="00A16EDD" w:rsidP="0020612D">
      <w:pPr>
        <w:numPr>
          <w:ilvl w:val="0"/>
          <w:numId w:val="43"/>
        </w:numPr>
        <w:tabs>
          <w:tab w:val="clear" w:pos="425"/>
          <w:tab w:val="num" w:pos="200"/>
        </w:tabs>
        <w:spacing w:before="20" w:after="20"/>
        <w:ind w:left="198" w:hanging="198"/>
        <w:rPr>
          <w:rFonts w:cs="Arial"/>
          <w:lang w:val="it-IT"/>
        </w:rPr>
      </w:pPr>
      <w:r w:rsidRPr="009424C9">
        <w:rPr>
          <w:rFonts w:cs="Arial"/>
          <w:lang w:val="it-IT"/>
        </w:rPr>
        <w:t>номинална снага турбин</w:t>
      </w:r>
      <w:r w:rsidRPr="009424C9">
        <w:rPr>
          <w:rFonts w:cs="Arial"/>
          <w:lang w:val="sr-Cyrl-CS"/>
        </w:rPr>
        <w:t>е</w:t>
      </w:r>
      <w:r w:rsidRPr="009424C9">
        <w:rPr>
          <w:rFonts w:cs="Arial"/>
          <w:lang w:val="sr-Cyrl-CS"/>
        </w:rPr>
        <w:tab/>
      </w:r>
      <w:r w:rsidRPr="009424C9">
        <w:rPr>
          <w:rFonts w:cs="Arial"/>
          <w:lang w:val="sr-Cyrl-CS"/>
        </w:rPr>
        <w:tab/>
      </w:r>
      <w:r w:rsidRPr="009424C9">
        <w:rPr>
          <w:rFonts w:cs="Arial"/>
          <w:lang w:val="sr-Cyrl-CS"/>
        </w:rPr>
        <w:tab/>
      </w:r>
      <w:r w:rsidRPr="009424C9">
        <w:rPr>
          <w:rFonts w:cs="Arial"/>
          <w:lang w:val="it-IT"/>
        </w:rPr>
        <w:t>194.000 kW</w:t>
      </w:r>
    </w:p>
    <w:p w14:paraId="7DDAAF86" w14:textId="77777777" w:rsidR="00A16EDD" w:rsidRPr="009424C9" w:rsidRDefault="00A16EDD" w:rsidP="0020612D">
      <w:pPr>
        <w:numPr>
          <w:ilvl w:val="0"/>
          <w:numId w:val="43"/>
        </w:numPr>
        <w:tabs>
          <w:tab w:val="clear" w:pos="425"/>
          <w:tab w:val="num" w:pos="200"/>
        </w:tabs>
        <w:spacing w:before="20" w:after="20"/>
        <w:ind w:left="198" w:hanging="198"/>
        <w:rPr>
          <w:rFonts w:cs="Arial"/>
          <w:lang w:val="it-IT"/>
        </w:rPr>
      </w:pPr>
      <w:r w:rsidRPr="009424C9">
        <w:rPr>
          <w:rFonts w:cs="Arial"/>
          <w:lang w:val="it-IT"/>
        </w:rPr>
        <w:t>инсталисани проток турбин</w:t>
      </w:r>
      <w:r w:rsidRPr="009424C9">
        <w:rPr>
          <w:rFonts w:cs="Arial"/>
          <w:lang w:val="sr-Cyrl-CS"/>
        </w:rPr>
        <w:t>е</w:t>
      </w:r>
      <w:r w:rsidRPr="009424C9">
        <w:rPr>
          <w:rFonts w:cs="Arial"/>
          <w:lang w:val="sr-Cyrl-CS"/>
        </w:rPr>
        <w:tab/>
      </w:r>
      <w:r w:rsidRPr="009424C9">
        <w:rPr>
          <w:rFonts w:cs="Arial"/>
          <w:lang w:val="sr-Cyrl-CS"/>
        </w:rPr>
        <w:tab/>
      </w:r>
      <w:r>
        <w:rPr>
          <w:rFonts w:cs="Arial"/>
          <w:lang w:val="sr-Cyrl-CS"/>
        </w:rPr>
        <w:tab/>
      </w:r>
      <w:r w:rsidRPr="009424C9">
        <w:rPr>
          <w:rFonts w:cs="Arial"/>
          <w:lang w:val="it-IT"/>
        </w:rPr>
        <w:t>800 m</w:t>
      </w:r>
      <w:r w:rsidRPr="009424C9">
        <w:rPr>
          <w:rFonts w:cs="Arial"/>
          <w:vertAlign w:val="superscript"/>
          <w:lang w:val="it-IT"/>
        </w:rPr>
        <w:t>3</w:t>
      </w:r>
      <w:r w:rsidRPr="009424C9">
        <w:rPr>
          <w:rFonts w:cs="Arial"/>
          <w:lang w:val="it-IT"/>
        </w:rPr>
        <w:t>/s</w:t>
      </w:r>
    </w:p>
    <w:p w14:paraId="498CB166" w14:textId="77777777" w:rsidR="00A16EDD" w:rsidRPr="009424C9" w:rsidRDefault="00A16EDD" w:rsidP="0020612D">
      <w:pPr>
        <w:numPr>
          <w:ilvl w:val="0"/>
          <w:numId w:val="43"/>
        </w:numPr>
        <w:tabs>
          <w:tab w:val="clear" w:pos="425"/>
          <w:tab w:val="num" w:pos="200"/>
        </w:tabs>
        <w:spacing w:before="20" w:after="20"/>
        <w:ind w:left="198" w:hanging="198"/>
        <w:rPr>
          <w:rFonts w:cs="Arial"/>
          <w:lang w:val="it-IT"/>
        </w:rPr>
      </w:pPr>
      <w:r w:rsidRPr="009424C9">
        <w:rPr>
          <w:rFonts w:cs="Arial"/>
          <w:lang w:val="it-IT"/>
        </w:rPr>
        <w:t>рачунски нето пад за нову снагу</w:t>
      </w:r>
      <w:r w:rsidRPr="009424C9">
        <w:rPr>
          <w:rFonts w:cs="Arial"/>
          <w:lang w:val="sr-Cyrl-CS"/>
        </w:rPr>
        <w:tab/>
      </w:r>
      <w:r w:rsidRPr="009424C9">
        <w:rPr>
          <w:rFonts w:cs="Arial"/>
          <w:lang w:val="sr-Cyrl-CS"/>
        </w:rPr>
        <w:tab/>
      </w:r>
      <w:r w:rsidRPr="009424C9">
        <w:rPr>
          <w:rFonts w:cs="Arial"/>
          <w:lang w:val="it-IT"/>
        </w:rPr>
        <w:t>26,50 m</w:t>
      </w:r>
    </w:p>
    <w:p w14:paraId="357E6A80" w14:textId="77777777" w:rsidR="00A16EDD" w:rsidRPr="009424C9" w:rsidRDefault="00A16EDD" w:rsidP="0020612D">
      <w:pPr>
        <w:numPr>
          <w:ilvl w:val="0"/>
          <w:numId w:val="43"/>
        </w:numPr>
        <w:tabs>
          <w:tab w:val="clear" w:pos="425"/>
          <w:tab w:val="num" w:pos="200"/>
        </w:tabs>
        <w:spacing w:before="20" w:after="20"/>
        <w:ind w:left="198" w:hanging="198"/>
        <w:jc w:val="left"/>
        <w:rPr>
          <w:rFonts w:cs="Arial"/>
          <w:lang w:val="it-IT"/>
        </w:rPr>
      </w:pPr>
      <w:r w:rsidRPr="009424C9">
        <w:rPr>
          <w:rFonts w:cs="Arial"/>
          <w:lang w:val="it-IT"/>
        </w:rPr>
        <w:t>рачунски пад при коме се постиже</w:t>
      </w:r>
    </w:p>
    <w:p w14:paraId="4DC87F2D" w14:textId="77777777" w:rsidR="00A16EDD" w:rsidRPr="009424C9" w:rsidRDefault="00A16EDD" w:rsidP="00A16EDD">
      <w:pPr>
        <w:spacing w:before="20" w:after="20"/>
        <w:ind w:left="180"/>
        <w:rPr>
          <w:rFonts w:cs="Arial"/>
          <w:lang w:val="it-IT"/>
        </w:rPr>
      </w:pPr>
      <w:r w:rsidRPr="009424C9">
        <w:rPr>
          <w:rFonts w:cs="Arial"/>
          <w:lang w:val="it-IT"/>
        </w:rPr>
        <w:t xml:space="preserve">ранија номинална снага 178,00 </w:t>
      </w:r>
      <w:r w:rsidRPr="009424C9">
        <w:rPr>
          <w:rFonts w:cs="Arial"/>
          <w:lang w:val="sr-Cyrl-CS"/>
        </w:rPr>
        <w:t>М</w:t>
      </w:r>
      <w:r w:rsidRPr="009424C9">
        <w:rPr>
          <w:rFonts w:cs="Arial"/>
          <w:lang w:val="it-IT"/>
        </w:rPr>
        <w:t>W</w:t>
      </w:r>
      <w:r w:rsidRPr="009424C9">
        <w:rPr>
          <w:rFonts w:cs="Arial"/>
          <w:lang w:val="sr-Cyrl-CS"/>
        </w:rPr>
        <w:tab/>
      </w:r>
      <w:r>
        <w:rPr>
          <w:rFonts w:cs="Arial"/>
          <w:lang w:val="sr-Cyrl-CS"/>
        </w:rPr>
        <w:tab/>
      </w:r>
      <w:r w:rsidRPr="009424C9">
        <w:rPr>
          <w:rFonts w:cs="Arial"/>
          <w:lang w:val="it-IT"/>
        </w:rPr>
        <w:t>24,50 m</w:t>
      </w:r>
    </w:p>
    <w:p w14:paraId="1FC3B08D" w14:textId="77777777" w:rsidR="00A16EDD" w:rsidRPr="009424C9" w:rsidRDefault="00A16EDD" w:rsidP="0020612D">
      <w:pPr>
        <w:numPr>
          <w:ilvl w:val="0"/>
          <w:numId w:val="43"/>
        </w:numPr>
        <w:tabs>
          <w:tab w:val="clear" w:pos="425"/>
          <w:tab w:val="num" w:pos="200"/>
        </w:tabs>
        <w:spacing w:before="20" w:after="20"/>
        <w:ind w:left="198" w:hanging="198"/>
        <w:jc w:val="left"/>
        <w:rPr>
          <w:rFonts w:cs="Arial"/>
          <w:lang w:val="it-IT"/>
        </w:rPr>
      </w:pPr>
      <w:r w:rsidRPr="009424C9">
        <w:rPr>
          <w:rFonts w:cs="Arial"/>
          <w:lang w:val="sr-Cyrl-CS"/>
        </w:rPr>
        <w:t>рачунски пад по протоку</w:t>
      </w:r>
      <w:r w:rsidRPr="009424C9">
        <w:rPr>
          <w:rFonts w:cs="Arial"/>
          <w:lang w:val="sr-Cyrl-CS"/>
        </w:rPr>
        <w:tab/>
      </w:r>
      <w:r w:rsidRPr="009424C9">
        <w:rPr>
          <w:rFonts w:cs="Arial"/>
          <w:lang w:val="sr-Cyrl-CS"/>
        </w:rPr>
        <w:tab/>
      </w:r>
      <w:r w:rsidRPr="009424C9">
        <w:rPr>
          <w:rFonts w:cs="Arial"/>
          <w:lang w:val="sr-Cyrl-CS"/>
        </w:rPr>
        <w:tab/>
        <w:t xml:space="preserve">19,00 </w:t>
      </w:r>
      <w:r w:rsidRPr="009424C9">
        <w:rPr>
          <w:rFonts w:cs="Arial"/>
        </w:rPr>
        <w:t>m</w:t>
      </w:r>
    </w:p>
    <w:p w14:paraId="3158C47A" w14:textId="77777777" w:rsidR="00A16EDD" w:rsidRPr="009424C9" w:rsidRDefault="00A16EDD" w:rsidP="00A16EDD">
      <w:pPr>
        <w:shd w:val="clear" w:color="auto" w:fill="FFFFFF"/>
        <w:spacing w:before="40" w:after="40"/>
        <w:rPr>
          <w:rFonts w:cs="Arial"/>
          <w:lang w:val="sr-Cyrl-CS"/>
        </w:rPr>
      </w:pPr>
    </w:p>
    <w:p w14:paraId="35763917" w14:textId="77777777" w:rsidR="00A16EDD" w:rsidRPr="009424C9" w:rsidRDefault="00A16EDD" w:rsidP="00A16EDD">
      <w:pPr>
        <w:shd w:val="clear" w:color="auto" w:fill="FFFFFF"/>
        <w:spacing w:before="40" w:after="40"/>
        <w:rPr>
          <w:rFonts w:cs="Arial"/>
          <w:lang w:val="it-IT"/>
        </w:rPr>
      </w:pPr>
      <w:r w:rsidRPr="009424C9">
        <w:rPr>
          <w:rFonts w:cs="Arial"/>
          <w:lang w:val="it-IT"/>
        </w:rPr>
        <w:t>Изградњ</w:t>
      </w:r>
      <w:r w:rsidRPr="009424C9">
        <w:rPr>
          <w:rFonts w:cs="Arial"/>
          <w:lang w:val="sr-Cyrl-CS"/>
        </w:rPr>
        <w:t>ом</w:t>
      </w:r>
      <w:r w:rsidRPr="009424C9">
        <w:rPr>
          <w:rFonts w:cs="Arial"/>
          <w:lang w:val="it-IT"/>
        </w:rPr>
        <w:t xml:space="preserve"> ХЕ "Ђер</w:t>
      </w:r>
      <w:r w:rsidRPr="009424C9">
        <w:rPr>
          <w:rFonts w:cs="Arial"/>
          <w:lang w:val="sr-Cyrl-CS"/>
        </w:rPr>
        <w:t>д</w:t>
      </w:r>
      <w:r w:rsidRPr="009424C9">
        <w:rPr>
          <w:rFonts w:cs="Arial"/>
          <w:lang w:val="it-IT"/>
        </w:rPr>
        <w:t xml:space="preserve">ап </w:t>
      </w:r>
      <w:r w:rsidRPr="009424C9">
        <w:rPr>
          <w:rFonts w:cs="Arial"/>
          <w:lang w:val="sr-Cyrl-CS"/>
        </w:rPr>
        <w:t>2</w:t>
      </w:r>
      <w:r w:rsidRPr="009424C9">
        <w:rPr>
          <w:rFonts w:cs="Arial"/>
          <w:lang w:val="it-IT"/>
        </w:rPr>
        <w:t>"</w:t>
      </w:r>
      <w:r w:rsidRPr="009424C9">
        <w:rPr>
          <w:rFonts w:cs="Arial"/>
          <w:lang w:val="sr-Cyrl-CS"/>
        </w:rPr>
        <w:t xml:space="preserve"> формирано је акумалационо језеро између ХЕ</w:t>
      </w:r>
      <w:r w:rsidRPr="009424C9">
        <w:rPr>
          <w:rFonts w:cs="Arial"/>
        </w:rPr>
        <w:t> </w:t>
      </w:r>
      <w:r w:rsidRPr="009424C9">
        <w:rPr>
          <w:rFonts w:cs="Arial"/>
          <w:lang w:val="it-IT"/>
        </w:rPr>
        <w:t xml:space="preserve">"Ђердапа 1" </w:t>
      </w:r>
      <w:r w:rsidRPr="009424C9">
        <w:rPr>
          <w:rFonts w:cs="Arial"/>
          <w:lang w:val="sr-Cyrl-CS"/>
        </w:rPr>
        <w:t xml:space="preserve">и </w:t>
      </w:r>
      <w:r w:rsidRPr="009424C9">
        <w:rPr>
          <w:rFonts w:cs="Arial"/>
          <w:lang w:val="it-IT"/>
        </w:rPr>
        <w:t>ХЕ "Ђер</w:t>
      </w:r>
      <w:r w:rsidRPr="009424C9">
        <w:rPr>
          <w:rFonts w:cs="Arial"/>
          <w:lang w:val="sr-Cyrl-CS"/>
        </w:rPr>
        <w:t>д</w:t>
      </w:r>
      <w:r w:rsidRPr="009424C9">
        <w:rPr>
          <w:rFonts w:cs="Arial"/>
          <w:lang w:val="it-IT"/>
        </w:rPr>
        <w:t>ап 2"</w:t>
      </w:r>
      <w:r w:rsidRPr="009424C9">
        <w:rPr>
          <w:rFonts w:cs="Arial"/>
          <w:lang w:val="sr-Cyrl-CS"/>
        </w:rPr>
        <w:t xml:space="preserve"> чиме је омогућен варијабилнији рад ХЕ</w:t>
      </w:r>
      <w:r w:rsidRPr="009424C9">
        <w:rPr>
          <w:rFonts w:cs="Arial"/>
        </w:rPr>
        <w:t> </w:t>
      </w:r>
      <w:r w:rsidRPr="009424C9">
        <w:rPr>
          <w:rFonts w:cs="Arial"/>
          <w:lang w:val="it-IT"/>
        </w:rPr>
        <w:t>"Ђердапа 1"</w:t>
      </w:r>
      <w:r w:rsidRPr="009424C9">
        <w:rPr>
          <w:rFonts w:cs="Arial"/>
          <w:lang w:val="sr-Cyrl-CS"/>
        </w:rPr>
        <w:t xml:space="preserve"> (могуће је потпуно заустављање рада електране на одређено време)</w:t>
      </w:r>
      <w:r w:rsidRPr="009424C9">
        <w:rPr>
          <w:rFonts w:cs="Arial"/>
          <w:lang w:val="it-IT"/>
        </w:rPr>
        <w:t>.</w:t>
      </w:r>
    </w:p>
    <w:p w14:paraId="1378E6BF" w14:textId="77777777" w:rsidR="00A16EDD" w:rsidRPr="009424C9" w:rsidRDefault="00A16EDD" w:rsidP="00A16EDD">
      <w:pPr>
        <w:pStyle w:val="BodyText3"/>
        <w:spacing w:before="40" w:after="0"/>
        <w:rPr>
          <w:rFonts w:cs="Arial"/>
          <w:sz w:val="24"/>
          <w:szCs w:val="24"/>
        </w:rPr>
      </w:pPr>
    </w:p>
    <w:p w14:paraId="2038FA7D" w14:textId="77777777" w:rsidR="00A16EDD" w:rsidRPr="009424C9" w:rsidRDefault="00A16EDD" w:rsidP="00A16EDD">
      <w:pPr>
        <w:pStyle w:val="BodyTextIndent3"/>
        <w:ind w:left="0"/>
        <w:rPr>
          <w:rFonts w:ascii="Arial" w:hAnsi="Arial" w:cs="Arial"/>
          <w:szCs w:val="24"/>
        </w:rPr>
      </w:pPr>
      <w:r w:rsidRPr="009424C9">
        <w:rPr>
          <w:rFonts w:ascii="Arial" w:hAnsi="Arial" w:cs="Arial"/>
          <w:szCs w:val="24"/>
        </w:rPr>
        <w:t>2.</w:t>
      </w:r>
      <w:r w:rsidRPr="009424C9">
        <w:rPr>
          <w:rFonts w:ascii="Arial" w:hAnsi="Arial" w:cs="Arial"/>
          <w:szCs w:val="24"/>
        </w:rPr>
        <w:tab/>
        <w:t>ПОДАЦИ О ГРАДИЛИШТУ</w:t>
      </w:r>
    </w:p>
    <w:p w14:paraId="44EE63BA" w14:textId="77777777" w:rsidR="00A16EDD" w:rsidRPr="009424C9" w:rsidRDefault="00A16EDD" w:rsidP="00A16EDD">
      <w:pPr>
        <w:rPr>
          <w:rFonts w:cs="Arial"/>
          <w:b/>
          <w:lang w:val="it-IT"/>
        </w:rPr>
      </w:pPr>
    </w:p>
    <w:p w14:paraId="0874BA01" w14:textId="77777777" w:rsidR="00A16EDD" w:rsidRPr="009424C9" w:rsidRDefault="00A16EDD" w:rsidP="00A16EDD">
      <w:pPr>
        <w:spacing w:after="120"/>
        <w:rPr>
          <w:rFonts w:cs="Arial"/>
          <w:lang w:val="it-IT"/>
        </w:rPr>
      </w:pPr>
      <w:r w:rsidRPr="009424C9">
        <w:rPr>
          <w:rFonts w:cs="Arial"/>
          <w:b/>
          <w:lang w:val="it-IT"/>
        </w:rPr>
        <w:t>2.1.</w:t>
      </w:r>
      <w:r w:rsidRPr="009424C9">
        <w:rPr>
          <w:rFonts w:cs="Arial"/>
          <w:b/>
          <w:lang w:val="it-IT"/>
        </w:rPr>
        <w:tab/>
        <w:t>Надморска висина</w:t>
      </w:r>
    </w:p>
    <w:p w14:paraId="01106D44" w14:textId="77777777" w:rsidR="00A16EDD" w:rsidRPr="009424C9" w:rsidRDefault="00A16EDD" w:rsidP="00A16EDD">
      <w:pPr>
        <w:rPr>
          <w:rFonts w:cs="Arial"/>
          <w:spacing w:val="-2"/>
          <w:lang w:val="sr-Cyrl-CS"/>
        </w:rPr>
      </w:pPr>
      <w:r w:rsidRPr="009424C9">
        <w:rPr>
          <w:rFonts w:cs="Arial"/>
          <w:spacing w:val="-2"/>
          <w:lang w:val="it-IT"/>
        </w:rPr>
        <w:t xml:space="preserve">Надморска висина објекта је cca 75 m изнад нивоа </w:t>
      </w:r>
      <w:r w:rsidRPr="009424C9">
        <w:rPr>
          <w:rFonts w:cs="Arial"/>
          <w:spacing w:val="-2"/>
          <w:lang w:val="sr-Cyrl-CS"/>
        </w:rPr>
        <w:t>ЈМ</w:t>
      </w:r>
      <w:r w:rsidRPr="009424C9">
        <w:rPr>
          <w:rFonts w:cs="Arial"/>
          <w:spacing w:val="-2"/>
          <w:lang w:val="it-IT"/>
        </w:rPr>
        <w:t>.</w:t>
      </w:r>
    </w:p>
    <w:p w14:paraId="6E3C8651" w14:textId="77777777" w:rsidR="00A16EDD" w:rsidRPr="009424C9" w:rsidRDefault="00A16EDD" w:rsidP="00A16EDD">
      <w:pPr>
        <w:spacing w:after="120" w:line="240" w:lineRule="exact"/>
        <w:rPr>
          <w:rFonts w:cs="Arial"/>
          <w:lang w:val="it-IT"/>
        </w:rPr>
      </w:pPr>
      <w:r w:rsidRPr="009424C9">
        <w:rPr>
          <w:rFonts w:cs="Arial"/>
          <w:b/>
          <w:lang w:val="it-IT"/>
        </w:rPr>
        <w:t>2.2.</w:t>
      </w:r>
      <w:r w:rsidRPr="009424C9">
        <w:rPr>
          <w:rFonts w:cs="Arial"/>
          <w:b/>
          <w:lang w:val="it-IT"/>
        </w:rPr>
        <w:tab/>
        <w:t>Климатски услови</w:t>
      </w:r>
    </w:p>
    <w:p w14:paraId="22F9CF9C" w14:textId="77777777" w:rsidR="00A16EDD" w:rsidRPr="009424C9" w:rsidRDefault="00A16EDD" w:rsidP="00A16EDD">
      <w:pPr>
        <w:spacing w:before="60" w:after="60"/>
        <w:rPr>
          <w:rFonts w:cs="Arial"/>
          <w:lang w:val="it-IT"/>
        </w:rPr>
      </w:pPr>
      <w:r w:rsidRPr="009424C9">
        <w:rPr>
          <w:rFonts w:cs="Arial"/>
          <w:lang w:val="it-IT"/>
        </w:rPr>
        <w:t>Клима на месту електране је умерена, са средњом годишњом температуром од 15</w:t>
      </w:r>
      <w:r w:rsidRPr="009424C9">
        <w:rPr>
          <w:rFonts w:cs="Arial"/>
          <w:vertAlign w:val="superscript"/>
          <w:lang w:val="it-IT"/>
        </w:rPr>
        <w:t>о</w:t>
      </w:r>
      <w:r w:rsidRPr="009424C9">
        <w:rPr>
          <w:rFonts w:cs="Arial"/>
          <w:lang w:val="it-IT"/>
        </w:rPr>
        <w:t>C.</w:t>
      </w:r>
    </w:p>
    <w:p w14:paraId="649E4E30" w14:textId="77777777" w:rsidR="00A16EDD" w:rsidRPr="009424C9" w:rsidRDefault="00A16EDD" w:rsidP="00A16EDD">
      <w:pPr>
        <w:spacing w:before="60" w:after="60"/>
        <w:rPr>
          <w:rFonts w:cs="Arial"/>
          <w:lang w:val="it-IT"/>
        </w:rPr>
      </w:pPr>
      <w:r w:rsidRPr="009424C9">
        <w:rPr>
          <w:rFonts w:cs="Arial"/>
          <w:lang w:val="it-IT"/>
        </w:rPr>
        <w:t>Географски положај ХЕ "Ђердап I" одређен је приближно следећим координатама:</w:t>
      </w:r>
    </w:p>
    <w:p w14:paraId="282A8252" w14:textId="77777777" w:rsidR="00A16EDD" w:rsidRPr="009424C9" w:rsidRDefault="00A16EDD" w:rsidP="0020612D">
      <w:pPr>
        <w:numPr>
          <w:ilvl w:val="0"/>
          <w:numId w:val="56"/>
        </w:numPr>
        <w:spacing w:before="0"/>
        <w:rPr>
          <w:rFonts w:cs="Arial"/>
          <w:lang w:val="sr-Cyrl-CS"/>
        </w:rPr>
      </w:pPr>
      <w:r w:rsidRPr="009424C9">
        <w:rPr>
          <w:rFonts w:cs="Arial"/>
          <w:lang w:val="sr-Cyrl-CS"/>
        </w:rPr>
        <w:t xml:space="preserve">северна </w:t>
      </w:r>
      <w:r w:rsidRPr="009424C9">
        <w:rPr>
          <w:rFonts w:cs="Arial"/>
          <w:lang w:val="it-IT"/>
        </w:rPr>
        <w:t>географск</w:t>
      </w:r>
      <w:r w:rsidRPr="009424C9">
        <w:rPr>
          <w:rFonts w:cs="Arial"/>
          <w:lang w:val="sr-Cyrl-CS"/>
        </w:rPr>
        <w:t>а</w:t>
      </w:r>
      <w:r w:rsidRPr="009424C9">
        <w:rPr>
          <w:rFonts w:cs="Arial"/>
          <w:lang w:val="it-IT"/>
        </w:rPr>
        <w:t xml:space="preserve"> ширин</w:t>
      </w:r>
      <w:r w:rsidRPr="009424C9">
        <w:rPr>
          <w:rFonts w:cs="Arial"/>
          <w:lang w:val="sr-Cyrl-CS"/>
        </w:rPr>
        <w:t xml:space="preserve">а </w:t>
      </w:r>
      <w:r w:rsidRPr="009424C9">
        <w:rPr>
          <w:rFonts w:cs="Arial"/>
          <w:lang w:val="it-IT"/>
        </w:rPr>
        <w:t>45</w:t>
      </w:r>
      <w:r w:rsidRPr="009424C9">
        <w:rPr>
          <w:rFonts w:cs="Arial"/>
          <w:vertAlign w:val="superscript"/>
          <w:lang w:val="it-IT"/>
        </w:rPr>
        <w:t>о</w:t>
      </w:r>
    </w:p>
    <w:p w14:paraId="01D65970" w14:textId="77777777" w:rsidR="00A16EDD" w:rsidRPr="009424C9" w:rsidRDefault="00A16EDD" w:rsidP="0020612D">
      <w:pPr>
        <w:numPr>
          <w:ilvl w:val="0"/>
          <w:numId w:val="56"/>
        </w:numPr>
        <w:spacing w:before="0"/>
        <w:rPr>
          <w:rFonts w:cs="Arial"/>
          <w:lang w:val="sr-Cyrl-CS"/>
        </w:rPr>
      </w:pPr>
      <w:r w:rsidRPr="009424C9">
        <w:rPr>
          <w:rFonts w:cs="Arial"/>
          <w:lang w:val="sr-Cyrl-CS"/>
        </w:rPr>
        <w:t xml:space="preserve">источна </w:t>
      </w:r>
      <w:r w:rsidRPr="009424C9">
        <w:rPr>
          <w:rFonts w:cs="Arial"/>
          <w:lang w:val="it-IT"/>
        </w:rPr>
        <w:t>географск</w:t>
      </w:r>
      <w:r w:rsidRPr="009424C9">
        <w:rPr>
          <w:rFonts w:cs="Arial"/>
          <w:lang w:val="sr-Cyrl-CS"/>
        </w:rPr>
        <w:t>а</w:t>
      </w:r>
      <w:r w:rsidRPr="009424C9">
        <w:rPr>
          <w:rFonts w:cs="Arial"/>
          <w:lang w:val="it-IT"/>
        </w:rPr>
        <w:t xml:space="preserve"> дужин</w:t>
      </w:r>
      <w:r w:rsidRPr="009424C9">
        <w:rPr>
          <w:rFonts w:cs="Arial"/>
          <w:lang w:val="sr-Cyrl-CS"/>
        </w:rPr>
        <w:t xml:space="preserve">а </w:t>
      </w:r>
      <w:r w:rsidRPr="009424C9">
        <w:rPr>
          <w:rFonts w:cs="Arial"/>
          <w:lang w:val="it-IT"/>
        </w:rPr>
        <w:t>25</w:t>
      </w:r>
      <w:r w:rsidRPr="009424C9">
        <w:rPr>
          <w:rFonts w:cs="Arial"/>
          <w:vertAlign w:val="superscript"/>
          <w:lang w:val="it-IT"/>
        </w:rPr>
        <w:t>о</w:t>
      </w:r>
    </w:p>
    <w:p w14:paraId="1731C268" w14:textId="77777777" w:rsidR="00A16EDD" w:rsidRPr="009424C9" w:rsidRDefault="00A16EDD" w:rsidP="00A16EDD">
      <w:pPr>
        <w:spacing w:before="60" w:after="60"/>
        <w:rPr>
          <w:rFonts w:cs="Arial"/>
          <w:lang w:val="it-IT"/>
        </w:rPr>
      </w:pPr>
      <w:r w:rsidRPr="009424C9">
        <w:rPr>
          <w:rFonts w:cs="Arial"/>
          <w:lang w:val="it-IT"/>
        </w:rPr>
        <w:t>Подаци о температури ваздуха:</w:t>
      </w:r>
    </w:p>
    <w:p w14:paraId="6AFBC368" w14:textId="77777777" w:rsidR="00A16EDD" w:rsidRPr="009424C9" w:rsidRDefault="00A16EDD" w:rsidP="0020612D">
      <w:pPr>
        <w:numPr>
          <w:ilvl w:val="0"/>
          <w:numId w:val="44"/>
        </w:numPr>
        <w:tabs>
          <w:tab w:val="clear" w:pos="425"/>
          <w:tab w:val="num" w:pos="208"/>
        </w:tabs>
        <w:spacing w:before="0"/>
        <w:ind w:left="208" w:hanging="208"/>
        <w:rPr>
          <w:rFonts w:cs="Arial"/>
          <w:spacing w:val="-4"/>
          <w:lang w:val="it-IT"/>
        </w:rPr>
      </w:pPr>
      <w:r w:rsidRPr="009424C9">
        <w:rPr>
          <w:rFonts w:cs="Arial"/>
          <w:spacing w:val="-4"/>
          <w:lang w:val="it-IT"/>
        </w:rPr>
        <w:t xml:space="preserve">максимална дневна температура </w:t>
      </w:r>
      <w:r w:rsidRPr="009424C9">
        <w:rPr>
          <w:rFonts w:cs="Arial"/>
          <w:spacing w:val="-4"/>
          <w:lang w:val="it-IT"/>
        </w:rPr>
        <w:tab/>
        <w:t>cca 40</w:t>
      </w:r>
      <w:r w:rsidRPr="009424C9">
        <w:rPr>
          <w:rFonts w:cs="Arial"/>
          <w:spacing w:val="-4"/>
          <w:vertAlign w:val="superscript"/>
          <w:lang w:val="it-IT"/>
        </w:rPr>
        <w:t>о</w:t>
      </w:r>
      <w:r w:rsidRPr="009424C9">
        <w:rPr>
          <w:rFonts w:cs="Arial"/>
          <w:spacing w:val="-4"/>
          <w:lang w:val="it-IT"/>
        </w:rPr>
        <w:t>C</w:t>
      </w:r>
    </w:p>
    <w:p w14:paraId="57846364" w14:textId="77777777" w:rsidR="00A16EDD" w:rsidRPr="009424C9" w:rsidRDefault="00A16EDD" w:rsidP="0020612D">
      <w:pPr>
        <w:numPr>
          <w:ilvl w:val="0"/>
          <w:numId w:val="44"/>
        </w:numPr>
        <w:tabs>
          <w:tab w:val="clear" w:pos="425"/>
          <w:tab w:val="num" w:pos="208"/>
        </w:tabs>
        <w:spacing w:before="0"/>
        <w:ind w:left="208" w:hanging="208"/>
        <w:rPr>
          <w:rFonts w:cs="Arial"/>
          <w:spacing w:val="-6"/>
          <w:lang w:val="it-IT"/>
        </w:rPr>
      </w:pPr>
      <w:r w:rsidRPr="009424C9">
        <w:rPr>
          <w:rFonts w:cs="Arial"/>
          <w:spacing w:val="-6"/>
          <w:lang w:val="it-IT"/>
        </w:rPr>
        <w:t xml:space="preserve">минимална дневна температура </w:t>
      </w:r>
      <w:r w:rsidRPr="009424C9">
        <w:rPr>
          <w:rFonts w:cs="Arial"/>
          <w:spacing w:val="-6"/>
          <w:lang w:val="it-IT"/>
        </w:rPr>
        <w:tab/>
        <w:t>cca -30</w:t>
      </w:r>
      <w:r w:rsidRPr="009424C9">
        <w:rPr>
          <w:rFonts w:cs="Arial"/>
          <w:spacing w:val="-6"/>
          <w:vertAlign w:val="superscript"/>
          <w:lang w:val="it-IT"/>
        </w:rPr>
        <w:t>о</w:t>
      </w:r>
      <w:r w:rsidRPr="009424C9">
        <w:rPr>
          <w:rFonts w:cs="Arial"/>
          <w:spacing w:val="-6"/>
          <w:lang w:val="it-IT"/>
        </w:rPr>
        <w:t>C.</w:t>
      </w:r>
    </w:p>
    <w:p w14:paraId="0CE5E1DA" w14:textId="77777777" w:rsidR="00A16EDD" w:rsidRPr="009424C9" w:rsidRDefault="00A16EDD" w:rsidP="00A16EDD">
      <w:pPr>
        <w:pStyle w:val="BodyText2"/>
        <w:spacing w:line="240" w:lineRule="auto"/>
        <w:rPr>
          <w:rFonts w:cs="Arial"/>
        </w:rPr>
      </w:pPr>
      <w:r w:rsidRPr="009424C9">
        <w:rPr>
          <w:rFonts w:cs="Arial"/>
        </w:rPr>
        <w:t>Релативна влажност:</w:t>
      </w:r>
    </w:p>
    <w:p w14:paraId="6A161899" w14:textId="77777777" w:rsidR="00A16EDD" w:rsidRPr="009424C9" w:rsidRDefault="00A16EDD" w:rsidP="0020612D">
      <w:pPr>
        <w:numPr>
          <w:ilvl w:val="0"/>
          <w:numId w:val="45"/>
        </w:numPr>
        <w:tabs>
          <w:tab w:val="clear" w:pos="425"/>
          <w:tab w:val="num" w:pos="300"/>
        </w:tabs>
        <w:spacing w:before="0"/>
        <w:ind w:left="308" w:hanging="308"/>
        <w:rPr>
          <w:rFonts w:cs="Arial"/>
          <w:spacing w:val="-4"/>
          <w:lang w:val="it-IT"/>
        </w:rPr>
      </w:pPr>
      <w:r w:rsidRPr="009424C9">
        <w:rPr>
          <w:rFonts w:cs="Arial"/>
          <w:spacing w:val="-4"/>
          <w:lang w:val="it-IT"/>
        </w:rPr>
        <w:t>максимална влажност је cca 83</w:t>
      </w:r>
      <w:r w:rsidRPr="009424C9">
        <w:rPr>
          <w:rFonts w:cs="Arial"/>
          <w:spacing w:val="-4"/>
          <w:lang w:val="sr-Cyrl-CS"/>
        </w:rPr>
        <w:t> </w:t>
      </w:r>
      <w:r w:rsidRPr="009424C9">
        <w:rPr>
          <w:rFonts w:cs="Arial"/>
          <w:spacing w:val="-4"/>
          <w:lang w:val="it-IT"/>
        </w:rPr>
        <w:t>%</w:t>
      </w:r>
    </w:p>
    <w:p w14:paraId="6CBA8C75" w14:textId="77777777" w:rsidR="00A16EDD" w:rsidRPr="009424C9" w:rsidRDefault="00A16EDD" w:rsidP="0020612D">
      <w:pPr>
        <w:numPr>
          <w:ilvl w:val="0"/>
          <w:numId w:val="45"/>
        </w:numPr>
        <w:tabs>
          <w:tab w:val="clear" w:pos="425"/>
          <w:tab w:val="num" w:pos="300"/>
        </w:tabs>
        <w:spacing w:before="0"/>
        <w:rPr>
          <w:rFonts w:cs="Arial"/>
          <w:spacing w:val="-4"/>
          <w:lang w:val="it-IT"/>
        </w:rPr>
      </w:pPr>
      <w:r w:rsidRPr="009424C9">
        <w:rPr>
          <w:rFonts w:cs="Arial"/>
          <w:spacing w:val="-4"/>
          <w:lang w:val="it-IT"/>
        </w:rPr>
        <w:t>минимална влажност је cca 58</w:t>
      </w:r>
      <w:r w:rsidRPr="009424C9">
        <w:rPr>
          <w:rFonts w:cs="Arial"/>
          <w:spacing w:val="-4"/>
          <w:lang w:val="sr-Cyrl-CS"/>
        </w:rPr>
        <w:t> </w:t>
      </w:r>
      <w:r w:rsidRPr="009424C9">
        <w:rPr>
          <w:rFonts w:cs="Arial"/>
          <w:spacing w:val="-4"/>
          <w:lang w:val="it-IT"/>
        </w:rPr>
        <w:t>%.</w:t>
      </w:r>
    </w:p>
    <w:p w14:paraId="4BAB4D67" w14:textId="77777777" w:rsidR="00A16EDD" w:rsidRPr="009424C9" w:rsidRDefault="00A16EDD" w:rsidP="00A16EDD">
      <w:pPr>
        <w:pStyle w:val="BodyText2"/>
        <w:spacing w:line="240" w:lineRule="auto"/>
        <w:rPr>
          <w:rFonts w:cs="Arial"/>
          <w:lang w:val="ru-RU"/>
        </w:rPr>
      </w:pPr>
      <w:r w:rsidRPr="009424C9">
        <w:rPr>
          <w:rFonts w:cs="Arial"/>
          <w:lang w:val="ru-RU"/>
        </w:rPr>
        <w:t xml:space="preserve">Ветар дува </w:t>
      </w:r>
      <w:r w:rsidRPr="009424C9">
        <w:rPr>
          <w:rFonts w:cs="Arial"/>
        </w:rPr>
        <w:t>из</w:t>
      </w:r>
      <w:r w:rsidRPr="009424C9">
        <w:rPr>
          <w:rFonts w:cs="Arial"/>
          <w:lang w:val="ru-RU"/>
        </w:rPr>
        <w:t xml:space="preserve"> правц</w:t>
      </w:r>
      <w:r w:rsidRPr="009424C9">
        <w:rPr>
          <w:rFonts w:cs="Arial"/>
          <w:lang w:val="sr-Latn-CS"/>
        </w:rPr>
        <w:t>a</w:t>
      </w:r>
      <w:r w:rsidRPr="009424C9">
        <w:rPr>
          <w:rFonts w:cs="Arial"/>
          <w:lang w:val="ru-RU"/>
        </w:rPr>
        <w:t xml:space="preserve"> северо-запада. Овај ветар </w:t>
      </w:r>
      <w:r w:rsidRPr="009424C9">
        <w:rPr>
          <w:rFonts w:cs="Arial"/>
        </w:rPr>
        <w:t>је интензиван</w:t>
      </w:r>
      <w:r w:rsidRPr="009424C9">
        <w:rPr>
          <w:rFonts w:cs="Arial"/>
          <w:lang w:val="ru-RU"/>
        </w:rPr>
        <w:t xml:space="preserve"> у периоду октобар-април, може да буде изузетно јак и да достигне брзину од преко 30 </w:t>
      </w:r>
      <w:r w:rsidRPr="009424C9">
        <w:rPr>
          <w:rFonts w:cs="Arial"/>
        </w:rPr>
        <w:t>m</w:t>
      </w:r>
      <w:r w:rsidRPr="009424C9">
        <w:rPr>
          <w:rFonts w:cs="Arial"/>
          <w:lang w:val="ru-RU"/>
        </w:rPr>
        <w:t>/</w:t>
      </w:r>
      <w:r w:rsidRPr="009424C9">
        <w:rPr>
          <w:rFonts w:cs="Arial"/>
        </w:rPr>
        <w:t>s</w:t>
      </w:r>
      <w:r w:rsidRPr="009424C9">
        <w:rPr>
          <w:rFonts w:cs="Arial"/>
          <w:lang w:val="ru-RU"/>
        </w:rPr>
        <w:t>.</w:t>
      </w:r>
    </w:p>
    <w:p w14:paraId="05C54DA6" w14:textId="77777777" w:rsidR="00A16EDD" w:rsidRPr="009424C9" w:rsidRDefault="00A16EDD" w:rsidP="00A16EDD">
      <w:pPr>
        <w:pStyle w:val="BodyText2"/>
        <w:spacing w:line="240" w:lineRule="auto"/>
        <w:rPr>
          <w:rFonts w:cs="Arial"/>
          <w:lang w:val="ru-RU"/>
        </w:rPr>
      </w:pPr>
    </w:p>
    <w:p w14:paraId="7D409BFD" w14:textId="77777777" w:rsidR="00A16EDD" w:rsidRPr="009424C9" w:rsidRDefault="00A16EDD" w:rsidP="00A16EDD">
      <w:pPr>
        <w:spacing w:before="60" w:after="120"/>
        <w:rPr>
          <w:rFonts w:cs="Arial"/>
          <w:lang w:val="it-IT"/>
        </w:rPr>
      </w:pPr>
      <w:r w:rsidRPr="009424C9">
        <w:rPr>
          <w:rFonts w:cs="Arial"/>
          <w:b/>
          <w:lang w:val="it-IT"/>
        </w:rPr>
        <w:t>2.3.</w:t>
      </w:r>
      <w:r w:rsidRPr="009424C9">
        <w:rPr>
          <w:rFonts w:cs="Arial"/>
          <w:b/>
          <w:lang w:val="it-IT"/>
        </w:rPr>
        <w:tab/>
        <w:t>Карактеристике воде Дунава</w:t>
      </w:r>
    </w:p>
    <w:p w14:paraId="32AD2C13" w14:textId="77777777" w:rsidR="00A16EDD" w:rsidRPr="009424C9" w:rsidRDefault="00A16EDD" w:rsidP="00A16EDD">
      <w:pPr>
        <w:pStyle w:val="BodyText2"/>
        <w:rPr>
          <w:rFonts w:cs="Arial"/>
          <w:lang w:val="ru-RU"/>
        </w:rPr>
      </w:pPr>
      <w:r w:rsidRPr="009424C9">
        <w:rPr>
          <w:rFonts w:cs="Arial"/>
          <w:lang w:val="ru-RU"/>
        </w:rPr>
        <w:t>Према извештају из 1997. год. карактеристике воде Дунава су следеће:</w:t>
      </w:r>
    </w:p>
    <w:p w14:paraId="3880B5C9" w14:textId="77777777" w:rsidR="00A16EDD" w:rsidRPr="009424C9" w:rsidRDefault="00A16EDD" w:rsidP="00A16EDD">
      <w:pPr>
        <w:spacing w:before="20" w:after="20"/>
        <w:rPr>
          <w:rFonts w:cs="Arial"/>
          <w:lang w:val="it-IT"/>
        </w:rPr>
      </w:pPr>
      <w:r w:rsidRPr="009424C9">
        <w:rPr>
          <w:rFonts w:cs="Arial"/>
          <w:lang w:val="it-IT"/>
        </w:rPr>
        <w:t>Температура воде на површини језера:</w:t>
      </w:r>
      <w:r w:rsidRPr="009424C9">
        <w:rPr>
          <w:rFonts w:cs="Arial"/>
          <w:lang w:val="sr-Cyrl-CS"/>
        </w:rPr>
        <w:tab/>
      </w:r>
      <w:r w:rsidRPr="009424C9">
        <w:rPr>
          <w:rFonts w:cs="Arial"/>
          <w:lang w:val="it-IT"/>
        </w:rPr>
        <w:tab/>
        <w:t>2</w:t>
      </w:r>
      <w:r w:rsidRPr="009424C9">
        <w:rPr>
          <w:rFonts w:cs="Arial"/>
          <w:vertAlign w:val="superscript"/>
          <w:lang w:val="it-IT"/>
        </w:rPr>
        <w:t>о</w:t>
      </w:r>
      <w:r w:rsidRPr="009424C9">
        <w:rPr>
          <w:rFonts w:cs="Arial"/>
          <w:lang w:val="it-IT"/>
        </w:rPr>
        <w:t>C - 25</w:t>
      </w:r>
      <w:r w:rsidRPr="009424C9">
        <w:rPr>
          <w:rFonts w:cs="Arial"/>
          <w:vertAlign w:val="superscript"/>
          <w:lang w:val="it-IT"/>
        </w:rPr>
        <w:t>о</w:t>
      </w:r>
      <w:r w:rsidRPr="009424C9">
        <w:rPr>
          <w:rFonts w:cs="Arial"/>
          <w:lang w:val="it-IT"/>
        </w:rPr>
        <w:t>C</w:t>
      </w:r>
    </w:p>
    <w:p w14:paraId="3CCAB48A" w14:textId="77777777" w:rsidR="00A16EDD" w:rsidRPr="009424C9" w:rsidRDefault="00A16EDD" w:rsidP="00A16EDD">
      <w:pPr>
        <w:spacing w:before="20"/>
        <w:rPr>
          <w:rFonts w:cs="Arial"/>
          <w:lang w:val="it-IT"/>
        </w:rPr>
      </w:pPr>
      <w:r w:rsidRPr="009424C9">
        <w:rPr>
          <w:rFonts w:cs="Arial"/>
          <w:lang w:val="it-IT"/>
        </w:rPr>
        <w:t xml:space="preserve">Прозирност (диск у води): </w:t>
      </w:r>
      <w:r w:rsidRPr="009424C9">
        <w:rPr>
          <w:rFonts w:cs="Arial"/>
          <w:lang w:val="it-IT"/>
        </w:rPr>
        <w:tab/>
      </w:r>
      <w:r w:rsidRPr="009424C9">
        <w:rPr>
          <w:rFonts w:cs="Arial"/>
          <w:lang w:val="it-IT"/>
        </w:rPr>
        <w:tab/>
      </w:r>
      <w:r w:rsidRPr="009424C9">
        <w:rPr>
          <w:rFonts w:cs="Arial"/>
          <w:lang w:val="sr-Cyrl-CS"/>
        </w:rPr>
        <w:tab/>
      </w:r>
      <w:r w:rsidRPr="009424C9">
        <w:rPr>
          <w:rFonts w:cs="Arial"/>
          <w:lang w:val="sr-Cyrl-CS"/>
        </w:rPr>
        <w:tab/>
      </w:r>
      <w:r w:rsidRPr="009424C9">
        <w:rPr>
          <w:rFonts w:cs="Arial"/>
          <w:lang w:val="it-IT"/>
        </w:rPr>
        <w:t xml:space="preserve">мин. 0,5 m, </w:t>
      </w:r>
    </w:p>
    <w:p w14:paraId="477CE7C7" w14:textId="77777777" w:rsidR="00A16EDD" w:rsidRPr="009424C9" w:rsidRDefault="00A16EDD" w:rsidP="00A16EDD">
      <w:pPr>
        <w:spacing w:after="20"/>
        <w:rPr>
          <w:rFonts w:cs="Arial"/>
          <w:lang w:val="it-IT"/>
        </w:rPr>
      </w:pPr>
      <w:r w:rsidRPr="00997BFC">
        <w:rPr>
          <w:rFonts w:cs="Arial"/>
          <w:lang w:val="ru-RU"/>
        </w:rPr>
        <w:tab/>
      </w:r>
      <w:r w:rsidRPr="00997BFC">
        <w:rPr>
          <w:rFonts w:cs="Arial"/>
          <w:lang w:val="ru-RU"/>
        </w:rPr>
        <w:tab/>
      </w:r>
      <w:r w:rsidRPr="00997BFC">
        <w:rPr>
          <w:rFonts w:cs="Arial"/>
          <w:lang w:val="ru-RU"/>
        </w:rPr>
        <w:tab/>
      </w:r>
      <w:r w:rsidRPr="00997BFC">
        <w:rPr>
          <w:rFonts w:cs="Arial"/>
          <w:lang w:val="ru-RU"/>
        </w:rPr>
        <w:tab/>
      </w:r>
      <w:r w:rsidRPr="00997BFC">
        <w:rPr>
          <w:rFonts w:cs="Arial"/>
          <w:lang w:val="ru-RU"/>
        </w:rPr>
        <w:tab/>
      </w:r>
      <w:r w:rsidRPr="009424C9">
        <w:rPr>
          <w:rFonts w:cs="Arial"/>
          <w:lang w:val="sr-Cyrl-CS"/>
        </w:rPr>
        <w:tab/>
      </w:r>
      <w:r w:rsidRPr="009424C9">
        <w:rPr>
          <w:rFonts w:cs="Arial"/>
          <w:lang w:val="sr-Cyrl-CS"/>
        </w:rPr>
        <w:tab/>
      </w:r>
      <w:r>
        <w:rPr>
          <w:rFonts w:cs="Arial"/>
          <w:lang w:val="sr-Cyrl-CS"/>
        </w:rPr>
        <w:tab/>
      </w:r>
      <w:r w:rsidRPr="009424C9">
        <w:rPr>
          <w:rFonts w:cs="Arial"/>
          <w:lang w:val="it-IT"/>
        </w:rPr>
        <w:t>маx. 1,8 m</w:t>
      </w:r>
    </w:p>
    <w:p w14:paraId="1DD48860" w14:textId="77777777" w:rsidR="00A16EDD" w:rsidRPr="009424C9" w:rsidRDefault="00A16EDD" w:rsidP="00A16EDD">
      <w:pPr>
        <w:spacing w:before="20" w:after="20"/>
        <w:rPr>
          <w:rFonts w:cs="Arial"/>
          <w:lang w:val="it-IT"/>
        </w:rPr>
      </w:pPr>
      <w:r w:rsidRPr="009424C9">
        <w:rPr>
          <w:rFonts w:cs="Arial"/>
          <w:lang w:val="it-IT"/>
        </w:rPr>
        <w:t>Концентрација јона водоника</w:t>
      </w:r>
      <w:r w:rsidRPr="009424C9">
        <w:rPr>
          <w:rFonts w:cs="Arial"/>
          <w:lang w:val="it-IT"/>
        </w:rPr>
        <w:tab/>
      </w:r>
      <w:r w:rsidRPr="009424C9">
        <w:rPr>
          <w:rFonts w:cs="Arial"/>
          <w:lang w:val="it-IT"/>
        </w:rPr>
        <w:tab/>
      </w:r>
      <w:r w:rsidRPr="009424C9">
        <w:rPr>
          <w:rFonts w:cs="Arial"/>
          <w:lang w:val="it-IT"/>
        </w:rPr>
        <w:tab/>
      </w:r>
      <w:r>
        <w:rPr>
          <w:rFonts w:cs="Arial"/>
          <w:lang w:val="it-IT"/>
        </w:rPr>
        <w:tab/>
      </w:r>
      <w:r w:rsidRPr="009424C9">
        <w:rPr>
          <w:rFonts w:cs="Arial"/>
          <w:lang w:val="it-IT"/>
        </w:rPr>
        <w:t>Ph = 7,6</w:t>
      </w:r>
    </w:p>
    <w:p w14:paraId="7D807E7F" w14:textId="77777777" w:rsidR="00A16EDD" w:rsidRPr="009424C9" w:rsidRDefault="00A16EDD" w:rsidP="00A16EDD">
      <w:pPr>
        <w:spacing w:before="20" w:after="20"/>
        <w:rPr>
          <w:rFonts w:cs="Arial"/>
          <w:spacing w:val="-2"/>
          <w:lang w:val="it-IT"/>
        </w:rPr>
      </w:pPr>
      <w:r w:rsidRPr="009424C9">
        <w:rPr>
          <w:rFonts w:cs="Arial"/>
          <w:spacing w:val="-2"/>
          <w:lang w:val="it-IT"/>
        </w:rPr>
        <w:t>Укупна алкалност</w:t>
      </w:r>
      <w:r w:rsidRPr="009424C9">
        <w:rPr>
          <w:rFonts w:cs="Arial"/>
          <w:spacing w:val="-2"/>
          <w:lang w:val="it-IT"/>
        </w:rPr>
        <w:tab/>
      </w:r>
      <w:r w:rsidRPr="009424C9">
        <w:rPr>
          <w:rFonts w:cs="Arial"/>
          <w:spacing w:val="-2"/>
          <w:lang w:val="it-IT"/>
        </w:rPr>
        <w:tab/>
      </w:r>
      <w:r w:rsidRPr="009424C9">
        <w:rPr>
          <w:rFonts w:cs="Arial"/>
          <w:spacing w:val="-2"/>
          <w:lang w:val="it-IT"/>
        </w:rPr>
        <w:tab/>
      </w:r>
      <w:r w:rsidRPr="009424C9">
        <w:rPr>
          <w:rFonts w:cs="Arial"/>
          <w:spacing w:val="-2"/>
          <w:lang w:val="sr-Cyrl-CS"/>
        </w:rPr>
        <w:tab/>
      </w:r>
      <w:r w:rsidRPr="009424C9">
        <w:rPr>
          <w:rFonts w:cs="Arial"/>
          <w:spacing w:val="-2"/>
          <w:lang w:val="sr-Cyrl-CS"/>
        </w:rPr>
        <w:tab/>
      </w:r>
      <w:r>
        <w:rPr>
          <w:rFonts w:cs="Arial"/>
          <w:spacing w:val="-2"/>
          <w:lang w:val="sr-Cyrl-CS"/>
        </w:rPr>
        <w:tab/>
      </w:r>
      <w:r w:rsidRPr="009424C9">
        <w:rPr>
          <w:rFonts w:cs="Arial"/>
          <w:spacing w:val="-2"/>
          <w:lang w:val="it-IT"/>
        </w:rPr>
        <w:t>200 mg/lCаCО</w:t>
      </w:r>
      <w:r w:rsidRPr="009424C9">
        <w:rPr>
          <w:rFonts w:cs="Arial"/>
          <w:spacing w:val="-2"/>
          <w:vertAlign w:val="subscript"/>
          <w:lang w:val="it-IT"/>
        </w:rPr>
        <w:t>3</w:t>
      </w:r>
    </w:p>
    <w:p w14:paraId="4581D41C" w14:textId="77777777" w:rsidR="00A16EDD" w:rsidRPr="009424C9" w:rsidRDefault="00A16EDD" w:rsidP="00A16EDD">
      <w:pPr>
        <w:spacing w:before="20" w:after="20"/>
        <w:rPr>
          <w:rFonts w:cs="Arial"/>
          <w:lang w:val="it-IT"/>
        </w:rPr>
      </w:pPr>
      <w:r w:rsidRPr="009424C9">
        <w:rPr>
          <w:rFonts w:cs="Arial"/>
          <w:lang w:val="it-IT"/>
        </w:rPr>
        <w:t>Хлориди</w:t>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sr-Cyrl-CS"/>
        </w:rPr>
        <w:tab/>
      </w:r>
      <w:r w:rsidRPr="009424C9">
        <w:rPr>
          <w:rFonts w:cs="Arial"/>
          <w:lang w:val="sr-Cyrl-CS"/>
        </w:rPr>
        <w:tab/>
      </w:r>
      <w:r>
        <w:rPr>
          <w:rFonts w:cs="Arial"/>
          <w:lang w:val="sr-Cyrl-CS"/>
        </w:rPr>
        <w:tab/>
      </w:r>
      <w:r w:rsidRPr="009424C9">
        <w:rPr>
          <w:rFonts w:cs="Arial"/>
          <w:lang w:val="it-IT"/>
        </w:rPr>
        <w:t>243 mg/l</w:t>
      </w:r>
    </w:p>
    <w:p w14:paraId="20B30752" w14:textId="77777777" w:rsidR="00A16EDD" w:rsidRPr="009424C9" w:rsidRDefault="00A16EDD" w:rsidP="00A16EDD">
      <w:pPr>
        <w:spacing w:before="20" w:after="20"/>
        <w:rPr>
          <w:rFonts w:cs="Arial"/>
          <w:lang w:val="it-IT"/>
        </w:rPr>
      </w:pPr>
      <w:r w:rsidRPr="009424C9">
        <w:rPr>
          <w:rFonts w:cs="Arial"/>
          <w:lang w:val="it-IT"/>
        </w:rPr>
        <w:lastRenderedPageBreak/>
        <w:t>Укупна тврдоћа</w:t>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Pr>
          <w:rFonts w:cs="Arial"/>
          <w:lang w:val="it-IT"/>
        </w:rPr>
        <w:tab/>
      </w:r>
      <w:r w:rsidRPr="009424C9">
        <w:rPr>
          <w:rFonts w:cs="Arial"/>
          <w:lang w:val="it-IT"/>
        </w:rPr>
        <w:t>99,2 mg/l</w:t>
      </w:r>
    </w:p>
    <w:p w14:paraId="0F2CA3C4" w14:textId="77777777" w:rsidR="00A16EDD" w:rsidRPr="009424C9" w:rsidRDefault="00A16EDD" w:rsidP="00A16EDD">
      <w:pPr>
        <w:spacing w:before="20" w:after="20"/>
        <w:rPr>
          <w:rFonts w:cs="Arial"/>
          <w:lang w:val="it-IT"/>
        </w:rPr>
      </w:pPr>
      <w:r w:rsidRPr="009424C9">
        <w:rPr>
          <w:rFonts w:cs="Arial"/>
          <w:lang w:val="it-IT"/>
        </w:rPr>
        <w:t>Суспензија</w:t>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sr-Cyrl-CS"/>
        </w:rPr>
        <w:tab/>
      </w:r>
      <w:r>
        <w:rPr>
          <w:rFonts w:cs="Arial"/>
          <w:lang w:val="sr-Cyrl-CS"/>
        </w:rPr>
        <w:tab/>
      </w:r>
      <w:r w:rsidRPr="009424C9">
        <w:rPr>
          <w:rFonts w:cs="Arial"/>
          <w:lang w:val="it-IT"/>
        </w:rPr>
        <w:t>17 mg/l</w:t>
      </w:r>
    </w:p>
    <w:p w14:paraId="3E935AEA" w14:textId="77777777" w:rsidR="00A16EDD" w:rsidRPr="009424C9" w:rsidRDefault="00A16EDD" w:rsidP="00A16EDD">
      <w:pPr>
        <w:spacing w:before="20" w:after="20"/>
        <w:rPr>
          <w:rFonts w:cs="Arial"/>
          <w:lang w:val="it-IT"/>
        </w:rPr>
      </w:pPr>
      <w:r w:rsidRPr="009424C9">
        <w:rPr>
          <w:rFonts w:cs="Arial"/>
          <w:lang w:val="it-IT"/>
        </w:rPr>
        <w:t>Мутноћа</w:t>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it-IT"/>
        </w:rPr>
        <w:tab/>
      </w:r>
      <w:r w:rsidRPr="009424C9">
        <w:rPr>
          <w:rFonts w:cs="Arial"/>
          <w:lang w:val="sr-Cyrl-CS"/>
        </w:rPr>
        <w:tab/>
      </w:r>
      <w:r>
        <w:rPr>
          <w:rFonts w:cs="Arial"/>
          <w:lang w:val="sr-Cyrl-CS"/>
        </w:rPr>
        <w:tab/>
      </w:r>
      <w:r w:rsidRPr="009424C9">
        <w:rPr>
          <w:rFonts w:cs="Arial"/>
          <w:lang w:val="it-IT"/>
        </w:rPr>
        <w:t>245 mg/l</w:t>
      </w:r>
    </w:p>
    <w:p w14:paraId="36138C24" w14:textId="77777777" w:rsidR="00A16EDD" w:rsidRPr="009424C9" w:rsidRDefault="00A16EDD" w:rsidP="00A16EDD">
      <w:pPr>
        <w:spacing w:before="60" w:after="120"/>
        <w:rPr>
          <w:rFonts w:cs="Arial"/>
          <w:lang w:val="it-IT"/>
        </w:rPr>
      </w:pPr>
      <w:r w:rsidRPr="009424C9">
        <w:rPr>
          <w:rFonts w:cs="Arial"/>
          <w:b/>
          <w:lang w:val="it-IT"/>
        </w:rPr>
        <w:t>2.4.</w:t>
      </w:r>
      <w:r w:rsidRPr="009424C9">
        <w:rPr>
          <w:rFonts w:cs="Arial"/>
          <w:b/>
          <w:lang w:val="it-IT"/>
        </w:rPr>
        <w:tab/>
        <w:t>Сеизмички услови</w:t>
      </w:r>
    </w:p>
    <w:p w14:paraId="26F3FF58" w14:textId="77777777" w:rsidR="00A16EDD" w:rsidRPr="009424C9" w:rsidRDefault="00A16EDD" w:rsidP="00A16EDD">
      <w:pPr>
        <w:rPr>
          <w:rFonts w:cs="Arial"/>
          <w:lang w:val="it-IT"/>
        </w:rPr>
      </w:pPr>
      <w:r w:rsidRPr="009424C9">
        <w:rPr>
          <w:rFonts w:cs="Arial"/>
          <w:lang w:val="it-IT"/>
        </w:rPr>
        <w:t>Степен сеизм</w:t>
      </w:r>
      <w:r w:rsidRPr="009424C9">
        <w:rPr>
          <w:rFonts w:cs="Arial"/>
          <w:lang w:val="sr-Cyrl-CS"/>
        </w:rPr>
        <w:t>и</w:t>
      </w:r>
      <w:r w:rsidRPr="009424C9">
        <w:rPr>
          <w:rFonts w:cs="Arial"/>
          <w:lang w:val="it-IT"/>
        </w:rPr>
        <w:t>чности зоне је К</w:t>
      </w:r>
      <w:r w:rsidRPr="009424C9">
        <w:rPr>
          <w:rFonts w:cs="Arial"/>
          <w:vertAlign w:val="subscript"/>
          <w:lang w:val="it-IT"/>
        </w:rPr>
        <w:t>с</w:t>
      </w:r>
      <w:r w:rsidRPr="009424C9">
        <w:rPr>
          <w:rFonts w:cs="Arial"/>
          <w:lang w:val="it-IT"/>
        </w:rPr>
        <w:t xml:space="preserve"> = 0,12 g.</w:t>
      </w:r>
    </w:p>
    <w:p w14:paraId="7997AAA2" w14:textId="77777777" w:rsidR="00A16EDD" w:rsidRPr="009424C9" w:rsidRDefault="00A16EDD" w:rsidP="00A16EDD">
      <w:pPr>
        <w:jc w:val="center"/>
        <w:rPr>
          <w:rFonts w:cs="Arial"/>
          <w:b/>
          <w:sz w:val="28"/>
          <w:szCs w:val="28"/>
          <w:lang w:val="sr-Cyrl-CS"/>
        </w:rPr>
      </w:pPr>
    </w:p>
    <w:p w14:paraId="4A79F69F" w14:textId="77777777" w:rsidR="00A16EDD" w:rsidRPr="009424C9" w:rsidRDefault="00A16EDD" w:rsidP="00A16EDD">
      <w:pPr>
        <w:jc w:val="center"/>
        <w:rPr>
          <w:rFonts w:cs="Arial"/>
          <w:b/>
          <w:sz w:val="28"/>
          <w:szCs w:val="28"/>
          <w:lang w:val="sr-Cyrl-CS"/>
        </w:rPr>
      </w:pPr>
    </w:p>
    <w:p w14:paraId="43F70FA6" w14:textId="77777777" w:rsidR="00A16EDD" w:rsidRPr="009424C9" w:rsidRDefault="00A16EDD" w:rsidP="00A16EDD">
      <w:pPr>
        <w:jc w:val="center"/>
        <w:rPr>
          <w:rFonts w:cs="Arial"/>
          <w:b/>
          <w:sz w:val="28"/>
          <w:szCs w:val="28"/>
          <w:lang w:val="sr-Cyrl-CS"/>
        </w:rPr>
      </w:pPr>
    </w:p>
    <w:p w14:paraId="78201DA1" w14:textId="77777777" w:rsidR="00A16EDD" w:rsidRPr="009424C9" w:rsidRDefault="00A16EDD" w:rsidP="00A16EDD">
      <w:pPr>
        <w:jc w:val="center"/>
        <w:rPr>
          <w:rFonts w:cs="Arial"/>
          <w:b/>
          <w:sz w:val="28"/>
          <w:szCs w:val="28"/>
          <w:lang w:val="sr-Cyrl-CS"/>
        </w:rPr>
      </w:pPr>
    </w:p>
    <w:p w14:paraId="031DB0E3" w14:textId="77777777" w:rsidR="00A16EDD" w:rsidRPr="009424C9" w:rsidRDefault="00A16EDD" w:rsidP="00A16EDD">
      <w:pPr>
        <w:jc w:val="center"/>
        <w:rPr>
          <w:rFonts w:cs="Arial"/>
          <w:b/>
          <w:sz w:val="28"/>
          <w:szCs w:val="28"/>
          <w:lang w:val="sr-Cyrl-CS"/>
        </w:rPr>
      </w:pPr>
    </w:p>
    <w:p w14:paraId="2517B0A2" w14:textId="77777777" w:rsidR="00A16EDD" w:rsidRPr="009424C9" w:rsidRDefault="00A16EDD" w:rsidP="00A16EDD">
      <w:pPr>
        <w:jc w:val="center"/>
        <w:rPr>
          <w:rFonts w:cs="Arial"/>
          <w:b/>
          <w:sz w:val="28"/>
          <w:szCs w:val="28"/>
          <w:lang w:val="sr-Cyrl-CS"/>
        </w:rPr>
      </w:pPr>
    </w:p>
    <w:p w14:paraId="18E00B3A" w14:textId="77777777" w:rsidR="00A16EDD" w:rsidRPr="009424C9" w:rsidRDefault="00A16EDD" w:rsidP="00A16EDD">
      <w:pPr>
        <w:jc w:val="center"/>
        <w:rPr>
          <w:rFonts w:cs="Arial"/>
          <w:b/>
          <w:sz w:val="28"/>
          <w:szCs w:val="28"/>
          <w:lang w:val="sr-Cyrl-CS"/>
        </w:rPr>
      </w:pPr>
    </w:p>
    <w:p w14:paraId="661B686A" w14:textId="77777777" w:rsidR="00A16EDD" w:rsidRPr="009424C9" w:rsidRDefault="00A16EDD" w:rsidP="00A16EDD">
      <w:pPr>
        <w:jc w:val="center"/>
        <w:rPr>
          <w:rFonts w:cs="Arial"/>
          <w:b/>
          <w:sz w:val="28"/>
          <w:szCs w:val="28"/>
          <w:lang w:val="sr-Cyrl-CS"/>
        </w:rPr>
      </w:pPr>
    </w:p>
    <w:p w14:paraId="44819B20" w14:textId="77777777" w:rsidR="00A16EDD" w:rsidRPr="009424C9" w:rsidRDefault="00A16EDD" w:rsidP="00A16EDD">
      <w:pPr>
        <w:jc w:val="center"/>
        <w:rPr>
          <w:rFonts w:cs="Arial"/>
          <w:b/>
          <w:sz w:val="28"/>
          <w:szCs w:val="28"/>
          <w:lang w:val="sr-Cyrl-CS"/>
        </w:rPr>
      </w:pPr>
    </w:p>
    <w:p w14:paraId="3B28F4B0" w14:textId="77777777" w:rsidR="00A16EDD" w:rsidRPr="009424C9" w:rsidRDefault="00A16EDD" w:rsidP="00A16EDD">
      <w:pPr>
        <w:jc w:val="center"/>
        <w:rPr>
          <w:rFonts w:cs="Arial"/>
          <w:b/>
          <w:sz w:val="28"/>
          <w:szCs w:val="28"/>
          <w:lang w:val="sr-Cyrl-CS"/>
        </w:rPr>
      </w:pPr>
    </w:p>
    <w:p w14:paraId="2D3FEA84" w14:textId="77777777" w:rsidR="00A16EDD" w:rsidRPr="009424C9" w:rsidRDefault="00A16EDD" w:rsidP="00A16EDD">
      <w:pPr>
        <w:jc w:val="center"/>
        <w:rPr>
          <w:rFonts w:cs="Arial"/>
          <w:b/>
          <w:sz w:val="28"/>
          <w:szCs w:val="28"/>
          <w:lang w:val="sr-Cyrl-CS"/>
        </w:rPr>
      </w:pPr>
    </w:p>
    <w:p w14:paraId="081496FC" w14:textId="77777777" w:rsidR="00A16EDD" w:rsidRPr="009424C9" w:rsidRDefault="00A16EDD" w:rsidP="00A16EDD">
      <w:pPr>
        <w:jc w:val="center"/>
        <w:rPr>
          <w:rFonts w:cs="Arial"/>
          <w:b/>
          <w:sz w:val="28"/>
          <w:szCs w:val="28"/>
          <w:lang w:val="sr-Cyrl-CS"/>
        </w:rPr>
      </w:pPr>
    </w:p>
    <w:p w14:paraId="18F0EA89" w14:textId="77777777" w:rsidR="00A16EDD" w:rsidRPr="009424C9" w:rsidRDefault="00A16EDD" w:rsidP="00A16EDD">
      <w:pPr>
        <w:jc w:val="center"/>
        <w:rPr>
          <w:rFonts w:cs="Arial"/>
          <w:b/>
          <w:sz w:val="28"/>
          <w:szCs w:val="28"/>
          <w:lang w:val="sr-Cyrl-CS"/>
        </w:rPr>
      </w:pPr>
    </w:p>
    <w:p w14:paraId="6D624AF4" w14:textId="77777777" w:rsidR="00A16EDD" w:rsidRPr="009424C9" w:rsidRDefault="00A16EDD" w:rsidP="00A16EDD">
      <w:pPr>
        <w:jc w:val="center"/>
        <w:rPr>
          <w:rFonts w:cs="Arial"/>
          <w:b/>
          <w:sz w:val="28"/>
          <w:szCs w:val="28"/>
          <w:lang w:val="sr-Cyrl-CS"/>
        </w:rPr>
      </w:pPr>
    </w:p>
    <w:p w14:paraId="6EE273E4" w14:textId="77777777" w:rsidR="00A16EDD" w:rsidRPr="009424C9" w:rsidRDefault="00A16EDD" w:rsidP="00A16EDD">
      <w:pPr>
        <w:jc w:val="center"/>
        <w:rPr>
          <w:rFonts w:cs="Arial"/>
          <w:b/>
          <w:sz w:val="28"/>
          <w:szCs w:val="28"/>
          <w:lang w:val="sr-Cyrl-CS"/>
        </w:rPr>
      </w:pPr>
    </w:p>
    <w:p w14:paraId="0084D869" w14:textId="77777777" w:rsidR="00A16EDD" w:rsidRPr="009424C9" w:rsidRDefault="00A16EDD" w:rsidP="00A16EDD">
      <w:pPr>
        <w:jc w:val="center"/>
        <w:rPr>
          <w:rFonts w:cs="Arial"/>
          <w:b/>
          <w:sz w:val="28"/>
          <w:szCs w:val="28"/>
          <w:lang w:val="sr-Cyrl-CS"/>
        </w:rPr>
      </w:pPr>
    </w:p>
    <w:p w14:paraId="036EDAE3" w14:textId="77777777" w:rsidR="00A16EDD" w:rsidRPr="009424C9" w:rsidRDefault="00A16EDD" w:rsidP="00A16EDD">
      <w:pPr>
        <w:jc w:val="center"/>
        <w:rPr>
          <w:rFonts w:cs="Arial"/>
          <w:b/>
          <w:sz w:val="28"/>
          <w:szCs w:val="28"/>
          <w:lang w:val="sr-Cyrl-CS"/>
        </w:rPr>
      </w:pPr>
    </w:p>
    <w:p w14:paraId="4ECFE66B" w14:textId="77777777" w:rsidR="00A16EDD" w:rsidRPr="009424C9" w:rsidRDefault="00A16EDD" w:rsidP="00A16EDD">
      <w:pPr>
        <w:jc w:val="center"/>
        <w:rPr>
          <w:rFonts w:cs="Arial"/>
          <w:b/>
          <w:sz w:val="28"/>
          <w:szCs w:val="28"/>
          <w:lang w:val="sr-Cyrl-CS"/>
        </w:rPr>
      </w:pPr>
    </w:p>
    <w:p w14:paraId="18C785CD" w14:textId="77777777" w:rsidR="00A16EDD" w:rsidRPr="009424C9" w:rsidRDefault="00A16EDD" w:rsidP="00A16EDD">
      <w:pPr>
        <w:jc w:val="center"/>
        <w:rPr>
          <w:rFonts w:cs="Arial"/>
          <w:b/>
          <w:sz w:val="28"/>
          <w:szCs w:val="28"/>
          <w:lang w:val="sr-Cyrl-CS"/>
        </w:rPr>
      </w:pPr>
    </w:p>
    <w:p w14:paraId="559AAF0D" w14:textId="609C4B5E" w:rsidR="001872BE" w:rsidRDefault="001872BE" w:rsidP="001872BE">
      <w:pPr>
        <w:rPr>
          <w:rFonts w:cs="Arial"/>
          <w:b/>
          <w:sz w:val="28"/>
          <w:szCs w:val="28"/>
          <w:lang w:val="sr-Cyrl-CS"/>
        </w:rPr>
      </w:pPr>
    </w:p>
    <w:p w14:paraId="670442D7" w14:textId="29852F50" w:rsidR="001872BE" w:rsidRDefault="001872BE" w:rsidP="001872BE">
      <w:pPr>
        <w:rPr>
          <w:rFonts w:cs="Arial"/>
          <w:b/>
          <w:sz w:val="28"/>
          <w:szCs w:val="28"/>
          <w:lang w:val="sr-Cyrl-CS"/>
        </w:rPr>
      </w:pPr>
    </w:p>
    <w:p w14:paraId="7574D78B" w14:textId="1E7DD447" w:rsidR="001872BE" w:rsidRDefault="001872BE" w:rsidP="001872BE">
      <w:pPr>
        <w:rPr>
          <w:rFonts w:cs="Arial"/>
          <w:b/>
          <w:sz w:val="28"/>
          <w:szCs w:val="28"/>
          <w:lang w:val="sr-Cyrl-CS"/>
        </w:rPr>
      </w:pPr>
    </w:p>
    <w:p w14:paraId="5C45671B" w14:textId="6D91634D" w:rsidR="001872BE" w:rsidRDefault="001872BE" w:rsidP="001872BE">
      <w:pPr>
        <w:rPr>
          <w:rFonts w:cs="Arial"/>
          <w:b/>
          <w:sz w:val="28"/>
          <w:szCs w:val="28"/>
          <w:lang w:val="sr-Cyrl-CS"/>
        </w:rPr>
      </w:pPr>
    </w:p>
    <w:p w14:paraId="7D9B81C5" w14:textId="51CE6C0F" w:rsidR="001872BE" w:rsidRDefault="001872BE" w:rsidP="001872BE">
      <w:pPr>
        <w:rPr>
          <w:rFonts w:cs="Arial"/>
          <w:b/>
          <w:sz w:val="28"/>
          <w:szCs w:val="28"/>
          <w:lang w:val="sr-Cyrl-CS"/>
        </w:rPr>
      </w:pPr>
    </w:p>
    <w:p w14:paraId="77146146" w14:textId="63E4B4DC" w:rsidR="001872BE" w:rsidRDefault="001872BE" w:rsidP="001872BE">
      <w:pPr>
        <w:rPr>
          <w:rFonts w:cs="Arial"/>
          <w:b/>
          <w:sz w:val="28"/>
          <w:szCs w:val="28"/>
          <w:lang w:val="sr-Cyrl-CS"/>
        </w:rPr>
      </w:pPr>
    </w:p>
    <w:p w14:paraId="57FB54A1" w14:textId="5FEA963A" w:rsidR="001872BE" w:rsidRDefault="001872BE" w:rsidP="001872BE">
      <w:pPr>
        <w:rPr>
          <w:rFonts w:cs="Arial"/>
          <w:b/>
          <w:sz w:val="28"/>
          <w:szCs w:val="28"/>
          <w:lang w:val="sr-Cyrl-CS"/>
        </w:rPr>
      </w:pPr>
    </w:p>
    <w:p w14:paraId="459224EF" w14:textId="129FB3F4" w:rsidR="001872BE" w:rsidRDefault="001872BE" w:rsidP="001872BE">
      <w:pPr>
        <w:rPr>
          <w:rFonts w:cs="Arial"/>
          <w:b/>
          <w:sz w:val="28"/>
          <w:szCs w:val="28"/>
          <w:lang w:val="sr-Cyrl-CS"/>
        </w:rPr>
      </w:pPr>
    </w:p>
    <w:p w14:paraId="13C743ED" w14:textId="5E859BFC" w:rsidR="001872BE" w:rsidRDefault="001872BE" w:rsidP="001872BE">
      <w:pPr>
        <w:rPr>
          <w:rFonts w:cs="Arial"/>
          <w:b/>
          <w:sz w:val="28"/>
          <w:szCs w:val="28"/>
          <w:lang w:val="sr-Cyrl-CS"/>
        </w:rPr>
      </w:pPr>
    </w:p>
    <w:p w14:paraId="46BDF7ED" w14:textId="77777777" w:rsidR="001872BE" w:rsidRDefault="001872BE" w:rsidP="001872BE">
      <w:pPr>
        <w:rPr>
          <w:rFonts w:cs="Arial"/>
          <w:b/>
          <w:sz w:val="28"/>
          <w:szCs w:val="28"/>
          <w:lang w:val="sr-Cyrl-CS"/>
        </w:rPr>
      </w:pPr>
    </w:p>
    <w:p w14:paraId="3DB28EFA" w14:textId="1D475BD5" w:rsidR="00A16EDD" w:rsidRPr="009424C9" w:rsidRDefault="00A16EDD" w:rsidP="001872BE">
      <w:pPr>
        <w:rPr>
          <w:rFonts w:cs="Arial"/>
          <w:b/>
          <w:sz w:val="28"/>
          <w:szCs w:val="28"/>
          <w:lang w:val="sr-Cyrl-CS"/>
        </w:rPr>
      </w:pPr>
      <w:r w:rsidRPr="009424C9">
        <w:rPr>
          <w:rFonts w:cs="Arial"/>
          <w:b/>
          <w:sz w:val="28"/>
          <w:szCs w:val="28"/>
          <w:lang w:val="sr-Cyrl-CS"/>
        </w:rPr>
        <w:lastRenderedPageBreak/>
        <w:t xml:space="preserve">ДЕО </w:t>
      </w:r>
      <w:r w:rsidRPr="009424C9">
        <w:rPr>
          <w:rFonts w:cs="Arial"/>
          <w:b/>
          <w:sz w:val="28"/>
          <w:szCs w:val="28"/>
          <w:lang w:val="sr-Latn-CS"/>
        </w:rPr>
        <w:t>II</w:t>
      </w:r>
      <w:r w:rsidRPr="009424C9">
        <w:rPr>
          <w:rFonts w:cs="Arial"/>
          <w:b/>
          <w:sz w:val="28"/>
          <w:szCs w:val="28"/>
          <w:lang w:val="sr-Cyrl-CS"/>
        </w:rPr>
        <w:tab/>
        <w:t xml:space="preserve">- </w:t>
      </w:r>
      <w:r w:rsidRPr="009424C9">
        <w:rPr>
          <w:rFonts w:cs="Arial"/>
          <w:b/>
          <w:sz w:val="28"/>
          <w:szCs w:val="28"/>
          <w:lang w:val="sr-Latn-CS"/>
        </w:rPr>
        <w:t xml:space="preserve">ОПШТИ </w:t>
      </w:r>
      <w:r w:rsidRPr="009424C9">
        <w:rPr>
          <w:rFonts w:cs="Arial"/>
          <w:b/>
          <w:sz w:val="28"/>
          <w:szCs w:val="28"/>
          <w:lang w:val="sr-Cyrl-CS"/>
        </w:rPr>
        <w:t>ТЕХНИЧКИ УСЛОВИ</w:t>
      </w:r>
    </w:p>
    <w:p w14:paraId="0623E145" w14:textId="77777777" w:rsidR="00A16EDD" w:rsidRPr="009424C9" w:rsidRDefault="00A16EDD" w:rsidP="00A16EDD">
      <w:pPr>
        <w:spacing w:after="120" w:line="360" w:lineRule="auto"/>
        <w:ind w:left="709" w:hanging="709"/>
        <w:rPr>
          <w:rFonts w:cs="Arial"/>
          <w:b/>
          <w:lang w:val="sr-Cyrl-CS"/>
        </w:rPr>
      </w:pPr>
      <w:r w:rsidRPr="009424C9">
        <w:rPr>
          <w:rFonts w:cs="Arial"/>
          <w:b/>
          <w:lang w:val="sr-Cyrl-CS"/>
        </w:rPr>
        <w:t>1</w:t>
      </w:r>
      <w:r w:rsidRPr="009424C9">
        <w:rPr>
          <w:rFonts w:cs="Arial"/>
          <w:b/>
          <w:lang w:val="it-IT"/>
        </w:rPr>
        <w:t>.</w:t>
      </w:r>
      <w:r w:rsidRPr="009424C9">
        <w:rPr>
          <w:rFonts w:cs="Arial"/>
          <w:b/>
          <w:lang w:val="it-IT"/>
        </w:rPr>
        <w:tab/>
        <w:t>ЗАХТЕВИ У ВЕЗИ МОНТАЖЕ</w:t>
      </w:r>
    </w:p>
    <w:p w14:paraId="2985BC61" w14:textId="77777777" w:rsidR="00A16EDD" w:rsidRPr="009424C9" w:rsidRDefault="00A16EDD" w:rsidP="00A16EDD">
      <w:pPr>
        <w:spacing w:after="60" w:line="360" w:lineRule="auto"/>
        <w:rPr>
          <w:rFonts w:cs="Arial"/>
          <w:b/>
          <w:lang w:val="sr-Cyrl-CS"/>
        </w:rPr>
      </w:pPr>
      <w:r w:rsidRPr="009424C9">
        <w:rPr>
          <w:rFonts w:cs="Arial"/>
          <w:b/>
          <w:lang w:val="sr-Cyrl-CS"/>
        </w:rPr>
        <w:t>1</w:t>
      </w:r>
      <w:r w:rsidRPr="009424C9">
        <w:rPr>
          <w:rFonts w:cs="Arial"/>
          <w:b/>
          <w:lang w:val="it-IT"/>
        </w:rPr>
        <w:t>.1.</w:t>
      </w:r>
      <w:r w:rsidRPr="009424C9">
        <w:rPr>
          <w:rFonts w:cs="Arial"/>
          <w:b/>
          <w:lang w:val="it-IT"/>
        </w:rPr>
        <w:tab/>
        <w:t>Обим радова</w:t>
      </w:r>
    </w:p>
    <w:p w14:paraId="0A98A471" w14:textId="77777777" w:rsidR="00A16EDD" w:rsidRPr="009424C9" w:rsidRDefault="00A16EDD" w:rsidP="00A16EDD">
      <w:pPr>
        <w:pStyle w:val="BodyText2"/>
        <w:spacing w:line="240" w:lineRule="auto"/>
        <w:rPr>
          <w:rFonts w:cs="Arial"/>
          <w:lang w:val="sr-Cyrl-RS"/>
        </w:rPr>
      </w:pPr>
      <w:r w:rsidRPr="009424C9">
        <w:rPr>
          <w:rFonts w:cs="Arial"/>
          <w:lang w:val="sr-Cyrl-RS"/>
        </w:rPr>
        <w:t>Радови на изради и монтажи статора и ротора главног и помоћног генератора</w:t>
      </w:r>
      <w:r>
        <w:rPr>
          <w:rFonts w:cs="Arial"/>
          <w:lang w:val="sr-Cyrl-RS"/>
        </w:rPr>
        <w:t xml:space="preserve"> бр.2 и бр 3.</w:t>
      </w:r>
      <w:r w:rsidRPr="009424C9">
        <w:rPr>
          <w:rFonts w:cs="Arial"/>
          <w:lang w:val="sr-Cyrl-RS"/>
        </w:rPr>
        <w:t xml:space="preserve"> ће се вршити у 2 (две) етапе, а сходно усаглашној </w:t>
      </w:r>
      <w:r w:rsidRPr="009424C9">
        <w:rPr>
          <w:rFonts w:cs="Arial"/>
          <w:spacing w:val="-2"/>
          <w:shd w:val="clear" w:color="auto" w:fill="FFFFFF"/>
        </w:rPr>
        <w:t>динамици радова из Уговорног споразума (Допуна бр.</w:t>
      </w:r>
      <w:r w:rsidRPr="009424C9">
        <w:rPr>
          <w:rFonts w:cs="Arial"/>
          <w:spacing w:val="-2"/>
          <w:shd w:val="clear" w:color="auto" w:fill="FFFFFF"/>
          <w:lang w:val="ru-RU"/>
        </w:rPr>
        <w:t xml:space="preserve"> </w:t>
      </w:r>
      <w:r w:rsidRPr="009424C9">
        <w:rPr>
          <w:rFonts w:cs="Arial"/>
          <w:spacing w:val="-2"/>
          <w:shd w:val="clear" w:color="auto" w:fill="FFFFFF"/>
        </w:rPr>
        <w:t xml:space="preserve">9) </w:t>
      </w:r>
      <w:r>
        <w:rPr>
          <w:rFonts w:cs="Arial"/>
          <w:spacing w:val="-2"/>
          <w:shd w:val="clear" w:color="auto" w:fill="FFFFFF"/>
        </w:rPr>
        <w:t xml:space="preserve">између </w:t>
      </w:r>
      <w:r w:rsidRPr="009424C9">
        <w:rPr>
          <w:rFonts w:cs="Arial"/>
          <w:spacing w:val="-2"/>
          <w:shd w:val="clear" w:color="auto" w:fill="FFFFFF"/>
        </w:rPr>
        <w:t xml:space="preserve">Наручиоца </w:t>
      </w:r>
      <w:r>
        <w:rPr>
          <w:rFonts w:cs="Arial"/>
          <w:spacing w:val="-2"/>
          <w:shd w:val="clear" w:color="auto" w:fill="FFFFFF"/>
        </w:rPr>
        <w:t>и</w:t>
      </w:r>
      <w:r w:rsidRPr="009424C9">
        <w:rPr>
          <w:rFonts w:cs="Arial"/>
          <w:spacing w:val="-2"/>
          <w:shd w:val="clear" w:color="auto" w:fill="FFFFFF"/>
        </w:rPr>
        <w:t xml:space="preserve"> Испоручиоц</w:t>
      </w:r>
      <w:r>
        <w:rPr>
          <w:rFonts w:cs="Arial"/>
          <w:spacing w:val="-2"/>
          <w:shd w:val="clear" w:color="auto" w:fill="FFFFFF"/>
        </w:rPr>
        <w:t>а</w:t>
      </w:r>
      <w:r w:rsidRPr="009424C9">
        <w:rPr>
          <w:rFonts w:cs="Arial"/>
          <w:spacing w:val="-2"/>
          <w:shd w:val="clear" w:color="auto" w:fill="FFFFFF"/>
        </w:rPr>
        <w:t xml:space="preserve"> опреме за ревитализацију агрегата – ПАО „Силовие Машини“</w:t>
      </w:r>
      <w:r>
        <w:rPr>
          <w:rFonts w:cs="Arial"/>
          <w:spacing w:val="-2"/>
          <w:shd w:val="clear" w:color="auto" w:fill="FFFFFF"/>
        </w:rPr>
        <w:t xml:space="preserve"> Ст. Петербург, Русија</w:t>
      </w:r>
      <w:r w:rsidRPr="009424C9">
        <w:rPr>
          <w:rFonts w:cs="Arial"/>
          <w:spacing w:val="-2"/>
          <w:shd w:val="clear" w:color="auto" w:fill="FFFFFF"/>
        </w:rPr>
        <w:t>.</w:t>
      </w:r>
    </w:p>
    <w:p w14:paraId="1CE9364E" w14:textId="77777777" w:rsidR="00A16EDD" w:rsidRPr="009424C9" w:rsidRDefault="00A16EDD" w:rsidP="00A16EDD">
      <w:pPr>
        <w:pStyle w:val="BodyText2"/>
        <w:spacing w:line="240" w:lineRule="auto"/>
        <w:rPr>
          <w:rFonts w:cs="Arial"/>
        </w:rPr>
      </w:pPr>
      <w:r w:rsidRPr="009424C9">
        <w:rPr>
          <w:rFonts w:cs="Arial"/>
        </w:rPr>
        <w:t>Предметни радови, за сваку од етапа,</w:t>
      </w:r>
      <w:r w:rsidRPr="009424C9">
        <w:rPr>
          <w:rFonts w:cs="Arial"/>
          <w:lang w:val="ru-RU"/>
        </w:rPr>
        <w:t xml:space="preserve"> обухватају</w:t>
      </w:r>
      <w:r w:rsidRPr="009424C9">
        <w:rPr>
          <w:rFonts w:cs="Arial"/>
        </w:rPr>
        <w:t>:</w:t>
      </w:r>
    </w:p>
    <w:p w14:paraId="39D50B1A" w14:textId="77777777" w:rsidR="00A16EDD" w:rsidRPr="009424C9" w:rsidRDefault="00A16EDD" w:rsidP="00A16EDD">
      <w:pPr>
        <w:pStyle w:val="BodyText2"/>
        <w:tabs>
          <w:tab w:val="left" w:pos="360"/>
        </w:tabs>
        <w:spacing w:before="20" w:after="20" w:line="240" w:lineRule="auto"/>
        <w:ind w:left="360" w:hanging="360"/>
        <w:rPr>
          <w:rFonts w:cs="Arial"/>
          <w:spacing w:val="-2"/>
        </w:rPr>
      </w:pPr>
      <w:r w:rsidRPr="009424C9">
        <w:rPr>
          <w:rFonts w:cs="Arial"/>
          <w:spacing w:val="-2"/>
        </w:rPr>
        <w:t>1)</w:t>
      </w:r>
      <w:r w:rsidRPr="009424C9">
        <w:rPr>
          <w:rFonts w:cs="Arial"/>
          <w:spacing w:val="-2"/>
        </w:rPr>
        <w:tab/>
        <w:t>Израду техничке документације која треба да садржи:</w:t>
      </w:r>
    </w:p>
    <w:p w14:paraId="3D17CA33" w14:textId="77777777" w:rsidR="00A16EDD" w:rsidRPr="009424C9" w:rsidRDefault="00A16EDD" w:rsidP="0020612D">
      <w:pPr>
        <w:numPr>
          <w:ilvl w:val="0"/>
          <w:numId w:val="49"/>
        </w:numPr>
        <w:tabs>
          <w:tab w:val="left" w:pos="300"/>
        </w:tabs>
        <w:spacing w:before="20" w:after="20"/>
        <w:rPr>
          <w:rFonts w:cs="Arial"/>
          <w:lang w:val="it-IT"/>
        </w:rPr>
      </w:pPr>
      <w:r w:rsidRPr="009424C9">
        <w:rPr>
          <w:rFonts w:cs="Arial"/>
          <w:lang w:val="sr-Cyrl-CS"/>
        </w:rPr>
        <w:t>елаборат о уређењу градилишта и мерама безбедности</w:t>
      </w:r>
    </w:p>
    <w:p w14:paraId="54B4D3A1" w14:textId="77777777" w:rsidR="00A16EDD" w:rsidRPr="00610738" w:rsidRDefault="00A16EDD" w:rsidP="0020612D">
      <w:pPr>
        <w:numPr>
          <w:ilvl w:val="0"/>
          <w:numId w:val="49"/>
        </w:numPr>
        <w:tabs>
          <w:tab w:val="left" w:pos="300"/>
        </w:tabs>
        <w:spacing w:before="20" w:after="20"/>
        <w:rPr>
          <w:rFonts w:cs="Arial"/>
          <w:lang w:val="it-IT"/>
        </w:rPr>
      </w:pPr>
      <w:r w:rsidRPr="009424C9">
        <w:rPr>
          <w:rFonts w:cs="Arial"/>
          <w:lang w:val="sr-Cyrl-CS"/>
        </w:rPr>
        <w:t xml:space="preserve">гантограм радова </w:t>
      </w:r>
      <w:r w:rsidRPr="00610738">
        <w:rPr>
          <w:rFonts w:cs="Arial"/>
          <w:lang w:val="sr-Cyrl-CS"/>
        </w:rPr>
        <w:t>за монтажу статора и ротора главног и помоћног генератора</w:t>
      </w:r>
    </w:p>
    <w:p w14:paraId="38279DCE"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монтажи кућишта статора главног генератора</w:t>
      </w:r>
    </w:p>
    <w:p w14:paraId="62DDCB44"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слагању лим пакета статора главног генератора</w:t>
      </w:r>
    </w:p>
    <w:p w14:paraId="71CBCAF7"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монтажи кућишта статора помоћног генератора, корекцији ребара и доњих притисних прстију</w:t>
      </w:r>
    </w:p>
    <w:p w14:paraId="323648B6"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слагању лимпакета статора помоћног генератора</w:t>
      </w:r>
    </w:p>
    <w:p w14:paraId="67904602"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монтажи намотаја статора главног генератора</w:t>
      </w:r>
    </w:p>
    <w:p w14:paraId="24DA970A"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монтажи намотаја статора помоћног генератора</w:t>
      </w:r>
    </w:p>
    <w:p w14:paraId="70E12C14"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план контроле и испитивања у току монтаже статора главног и помоћног генератора</w:t>
      </w:r>
    </w:p>
    <w:p w14:paraId="0964E61E"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ревитализацији ротора главног генератора</w:t>
      </w:r>
    </w:p>
    <w:p w14:paraId="7EDCC145"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програм радова на монтажи ротора помоћног генератора</w:t>
      </w:r>
    </w:p>
    <w:p w14:paraId="75EF72FE" w14:textId="77777777" w:rsidR="00A16EDD" w:rsidRPr="00610738" w:rsidRDefault="00A16EDD" w:rsidP="0020612D">
      <w:pPr>
        <w:numPr>
          <w:ilvl w:val="0"/>
          <w:numId w:val="49"/>
        </w:numPr>
        <w:tabs>
          <w:tab w:val="left" w:pos="300"/>
        </w:tabs>
        <w:spacing w:before="20" w:after="20"/>
        <w:rPr>
          <w:rFonts w:cs="Arial"/>
          <w:lang w:val="it-IT"/>
        </w:rPr>
      </w:pPr>
      <w:r w:rsidRPr="00610738">
        <w:rPr>
          <w:rFonts w:cs="Arial"/>
          <w:lang w:val="sr-Cyrl-CS"/>
        </w:rPr>
        <w:t>план контроле и испитивања у току монтаже ротора главног и помоћног генератора.</w:t>
      </w:r>
    </w:p>
    <w:p w14:paraId="7E1B6F15" w14:textId="77777777" w:rsidR="00A16EDD" w:rsidRPr="00610738" w:rsidRDefault="00A16EDD" w:rsidP="00A16EDD">
      <w:pPr>
        <w:tabs>
          <w:tab w:val="left" w:pos="300"/>
        </w:tabs>
        <w:spacing w:before="20" w:after="20"/>
        <w:ind w:left="360"/>
        <w:rPr>
          <w:rFonts w:cs="Arial"/>
          <w:b/>
          <w:lang w:val="it-IT"/>
        </w:rPr>
      </w:pPr>
      <w:r w:rsidRPr="00610738">
        <w:rPr>
          <w:rFonts w:cs="Arial"/>
          <w:b/>
          <w:lang w:val="sr-Cyrl-CS"/>
        </w:rPr>
        <w:t>Сву техничку документацију Извођач је обавезан да достави Инвеститору минимално 30 дана пре увођења Извођача у посао на сагласност и одобрење.</w:t>
      </w:r>
    </w:p>
    <w:p w14:paraId="7D817FB9" w14:textId="77777777" w:rsidR="00A16EDD" w:rsidRPr="00610738" w:rsidRDefault="00A16EDD" w:rsidP="00A16EDD">
      <w:pPr>
        <w:tabs>
          <w:tab w:val="left" w:pos="300"/>
        </w:tabs>
        <w:spacing w:before="20" w:after="20"/>
        <w:rPr>
          <w:rFonts w:cs="Arial"/>
          <w:sz w:val="20"/>
          <w:szCs w:val="20"/>
          <w:lang w:val="it-IT"/>
        </w:rPr>
      </w:pPr>
    </w:p>
    <w:p w14:paraId="6C0DC93A"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w:t>
      </w:r>
      <w:r w:rsidRPr="00610738">
        <w:rPr>
          <w:rFonts w:cs="Arial"/>
          <w:spacing w:val="-2"/>
        </w:rPr>
        <w:tab/>
        <w:t xml:space="preserve">Монтажу кућишта статора главног генератора на монтажном платоу </w:t>
      </w:r>
      <w:r w:rsidRPr="00610738">
        <w:rPr>
          <w:rFonts w:cs="Arial"/>
          <w:spacing w:val="-2"/>
          <w:lang w:val="sr-Latn-CS"/>
        </w:rPr>
        <w:t>/</w:t>
      </w:r>
      <w:r w:rsidRPr="00610738">
        <w:rPr>
          <w:rFonts w:cs="Arial"/>
          <w:spacing w:val="-2"/>
        </w:rPr>
        <w:t xml:space="preserve"> </w:t>
      </w:r>
      <w:r w:rsidRPr="00610738">
        <w:rPr>
          <w:rFonts w:cs="Arial"/>
          <w:spacing w:val="-2"/>
          <w:lang w:val="sr-Latn-CS"/>
        </w:rPr>
        <w:t xml:space="preserve">у </w:t>
      </w:r>
      <w:r w:rsidRPr="00610738">
        <w:rPr>
          <w:rFonts w:cs="Arial"/>
          <w:spacing w:val="-2"/>
        </w:rPr>
        <w:t>јами агрегата.</w:t>
      </w:r>
    </w:p>
    <w:p w14:paraId="67ED9AFF"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21601C41"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3)</w:t>
      </w:r>
      <w:r w:rsidRPr="00610738">
        <w:rPr>
          <w:rFonts w:cs="Arial"/>
          <w:spacing w:val="-2"/>
        </w:rPr>
        <w:tab/>
        <w:t>Монтажу обртне стреле за радове на монтажи језгра статора на монтажном платоу / на носачу стреле у јами агрегата. Монтажу и демонтажу носача стреле за радове у јами агрегата.</w:t>
      </w:r>
    </w:p>
    <w:p w14:paraId="7F28A780"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55AEDB0D"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4)</w:t>
      </w:r>
      <w:r w:rsidRPr="00610738">
        <w:rPr>
          <w:rFonts w:cs="Arial"/>
          <w:spacing w:val="-2"/>
        </w:rPr>
        <w:tab/>
        <w:t xml:space="preserve">Монтажу језгра статора главног генератора на монтажном платоу </w:t>
      </w:r>
      <w:r w:rsidRPr="00610738">
        <w:rPr>
          <w:rFonts w:cs="Arial"/>
          <w:spacing w:val="-2"/>
          <w:lang w:val="sr-Latn-CS"/>
        </w:rPr>
        <w:t>/</w:t>
      </w:r>
      <w:r w:rsidRPr="00610738">
        <w:rPr>
          <w:rFonts w:cs="Arial"/>
          <w:spacing w:val="-2"/>
        </w:rPr>
        <w:t xml:space="preserve"> </w:t>
      </w:r>
      <w:r w:rsidRPr="00610738">
        <w:rPr>
          <w:rFonts w:cs="Arial"/>
          <w:spacing w:val="-2"/>
          <w:lang w:val="sr-Latn-CS"/>
        </w:rPr>
        <w:t xml:space="preserve">у </w:t>
      </w:r>
      <w:r w:rsidRPr="00610738">
        <w:rPr>
          <w:rFonts w:cs="Arial"/>
          <w:spacing w:val="-2"/>
        </w:rPr>
        <w:t>јами агрегата.</w:t>
      </w:r>
    </w:p>
    <w:p w14:paraId="30165DD0"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6519B11A"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5)</w:t>
      </w:r>
      <w:r w:rsidRPr="00610738">
        <w:rPr>
          <w:rFonts w:cs="Arial"/>
          <w:spacing w:val="-2"/>
        </w:rPr>
        <w:tab/>
        <w:t>Испитивање магнетног кола статора главног генератора методом велике индукције (оглед загревања) у јами агрегата.</w:t>
      </w:r>
    </w:p>
    <w:p w14:paraId="25AC29A8"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58C6EB7F"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6)</w:t>
      </w:r>
      <w:r w:rsidRPr="00610738">
        <w:rPr>
          <w:rFonts w:cs="Arial"/>
          <w:spacing w:val="-2"/>
        </w:rPr>
        <w:tab/>
        <w:t>Монтажу носача стреле у јами агрегата и центрирање исте у односу на центар облоге радног кола.</w:t>
      </w:r>
    </w:p>
    <w:p w14:paraId="62453C54"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15285083"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7)</w:t>
      </w:r>
      <w:r w:rsidRPr="00610738">
        <w:rPr>
          <w:rFonts w:cs="Arial"/>
          <w:spacing w:val="-2"/>
        </w:rPr>
        <w:tab/>
        <w:t>Монтажу обртне стреле и центрирање статора главног генератора након преноса у јаму агрегата (уколико се део монтаже обавља на монтажном платоу).</w:t>
      </w:r>
    </w:p>
    <w:p w14:paraId="46A57DF1"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55DD63E9"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8)</w:t>
      </w:r>
      <w:r w:rsidRPr="00610738">
        <w:rPr>
          <w:rFonts w:cs="Arial"/>
          <w:spacing w:val="-2"/>
        </w:rPr>
        <w:tab/>
        <w:t>Монтажу кућишта статора помоћног генератора на ротору главног генератора.</w:t>
      </w:r>
    </w:p>
    <w:p w14:paraId="294EC7EC"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4E588040"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9)</w:t>
      </w:r>
      <w:r w:rsidRPr="00610738">
        <w:rPr>
          <w:rFonts w:cs="Arial"/>
          <w:spacing w:val="-2"/>
        </w:rPr>
        <w:tab/>
        <w:t>Корекцију ребара и доњих притисних прстију кућишта статора помоћног генератора.</w:t>
      </w:r>
    </w:p>
    <w:p w14:paraId="343CF716"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21DFC6AF"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10) Монтажу језгра статора помоћног генератора.</w:t>
      </w:r>
    </w:p>
    <w:p w14:paraId="20D5EA30"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4985F945"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11) Испитивање магнетног кола статора помоћног генератора методом велике индукције (оглед загревања).</w:t>
      </w:r>
    </w:p>
    <w:p w14:paraId="33B8B0FF"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4F6AF3D0"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12) Монтажу намотаја статора  главног генератора.</w:t>
      </w:r>
    </w:p>
    <w:p w14:paraId="55184FD9"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20BC1725"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13) Монтажу намотаја статора помоћног генератора.</w:t>
      </w:r>
    </w:p>
    <w:p w14:paraId="6AD09BB7" w14:textId="77777777" w:rsidR="00A16EDD" w:rsidRPr="00610738" w:rsidRDefault="00A16EDD" w:rsidP="00A16EDD">
      <w:pPr>
        <w:pStyle w:val="BodyText2"/>
        <w:tabs>
          <w:tab w:val="left" w:pos="300"/>
        </w:tabs>
        <w:spacing w:before="20" w:after="20" w:line="240" w:lineRule="auto"/>
        <w:ind w:left="301" w:hanging="301"/>
        <w:rPr>
          <w:rFonts w:cs="Arial"/>
          <w:spacing w:val="-2"/>
          <w:lang w:val="sr-Latn-CS"/>
        </w:rPr>
      </w:pPr>
    </w:p>
    <w:p w14:paraId="5FF29AF0"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14</w:t>
      </w:r>
      <w:r w:rsidRPr="00610738">
        <w:rPr>
          <w:rFonts w:cs="Arial"/>
          <w:spacing w:val="-2"/>
          <w:lang w:val="sr-Latn-CS"/>
        </w:rPr>
        <w:t>)</w:t>
      </w:r>
      <w:r w:rsidRPr="00610738">
        <w:rPr>
          <w:rFonts w:cs="Arial"/>
          <w:spacing w:val="-2"/>
        </w:rPr>
        <w:t xml:space="preserve"> </w:t>
      </w:r>
      <w:r w:rsidRPr="00610738">
        <w:rPr>
          <w:rFonts w:cs="Arial"/>
          <w:spacing w:val="-2"/>
          <w:lang w:val="sr-Latn-CS"/>
        </w:rPr>
        <w:t>Монтажу шинских веза</w:t>
      </w:r>
      <w:r w:rsidRPr="00610738">
        <w:rPr>
          <w:rFonts w:cs="Arial"/>
          <w:spacing w:val="-2"/>
        </w:rPr>
        <w:t xml:space="preserve"> главних и неутралних извода главног генератора.</w:t>
      </w:r>
    </w:p>
    <w:p w14:paraId="792ED2E8" w14:textId="77777777" w:rsidR="00A16EDD" w:rsidRPr="00610738" w:rsidRDefault="00A16EDD" w:rsidP="00A16EDD">
      <w:pPr>
        <w:pStyle w:val="BodyText2"/>
        <w:tabs>
          <w:tab w:val="left" w:pos="300"/>
        </w:tabs>
        <w:spacing w:before="20" w:after="20" w:line="240" w:lineRule="auto"/>
        <w:ind w:left="301" w:hanging="301"/>
        <w:rPr>
          <w:rFonts w:cs="Arial"/>
          <w:spacing w:val="-2"/>
        </w:rPr>
      </w:pPr>
    </w:p>
    <w:p w14:paraId="145E19CD"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15) Монтажу шинских веза главних и неутралних извода помоћног генератора.</w:t>
      </w:r>
    </w:p>
    <w:p w14:paraId="79108956"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0A71AD78"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16) Међуфазна и завршна испитивања на градилишту и обезбеђење свих потребних материјала, опреме и мерних инструмената, за вршење ових испитивања.</w:t>
      </w:r>
    </w:p>
    <w:p w14:paraId="46188692"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35EF6ECC"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17) Преклињавање обода ротора главног генератора.</w:t>
      </w:r>
    </w:p>
    <w:p w14:paraId="3D7A6732"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1BD5AFE6"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18) Контролу и санацију упресованости обода ротора.</w:t>
      </w:r>
    </w:p>
    <w:p w14:paraId="6FC9D003"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2C3DEB8B"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19) Монтажу полова ротора на обод ротора главног генератора.</w:t>
      </w:r>
    </w:p>
    <w:p w14:paraId="5E81EF10"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39BD222A"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20) Израду нових изолационих носача шина, преизоловање и монтажу шинских извода полова ротора главног генератора.</w:t>
      </w:r>
    </w:p>
    <w:p w14:paraId="27D46792"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1A961C5D"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21) Ревитализацију полова помоћног генератора (у фабричким условима),која обухвата демонтажу намотаја са језгра пола, чишћење, замену комплетне изолације, корекцију места изводних прикључака намотаја полова према достављених техничким захтевима.</w:t>
      </w:r>
    </w:p>
    <w:p w14:paraId="0BCAEAD7"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029FDF6D"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22) Израду нових међуполних веза и нових флексибилних веза пригушног намотаја полова помоћног генератора.</w:t>
      </w:r>
    </w:p>
    <w:p w14:paraId="4A4AF73E"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38FBEA88"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23)</w:t>
      </w:r>
      <w:r w:rsidRPr="00610738">
        <w:rPr>
          <w:rFonts w:cs="Arial"/>
          <w:spacing w:val="-2"/>
        </w:rPr>
        <w:tab/>
        <w:t>Монтажу полова ротора помоћног генератора.</w:t>
      </w:r>
    </w:p>
    <w:p w14:paraId="33612831" w14:textId="77777777" w:rsidR="00A16EDD" w:rsidRPr="00610738" w:rsidRDefault="00A16EDD" w:rsidP="00A16EDD">
      <w:pPr>
        <w:pStyle w:val="BodyText2"/>
        <w:tabs>
          <w:tab w:val="left" w:pos="360"/>
        </w:tabs>
        <w:spacing w:before="20" w:after="20" w:line="240" w:lineRule="auto"/>
        <w:ind w:left="360" w:hanging="360"/>
        <w:rPr>
          <w:rFonts w:cs="Arial"/>
          <w:spacing w:val="-2"/>
        </w:rPr>
      </w:pPr>
    </w:p>
    <w:p w14:paraId="314FAFE6" w14:textId="77777777" w:rsidR="00A16EDD" w:rsidRPr="00610738" w:rsidRDefault="00A16EDD" w:rsidP="00A16EDD">
      <w:pPr>
        <w:pStyle w:val="BodyText2"/>
        <w:tabs>
          <w:tab w:val="left" w:pos="360"/>
        </w:tabs>
        <w:spacing w:before="20" w:after="20" w:line="240" w:lineRule="auto"/>
        <w:ind w:left="360" w:hanging="360"/>
        <w:rPr>
          <w:rFonts w:cs="Arial"/>
          <w:spacing w:val="-2"/>
        </w:rPr>
      </w:pPr>
      <w:r w:rsidRPr="00610738">
        <w:rPr>
          <w:rFonts w:cs="Arial"/>
          <w:spacing w:val="-2"/>
        </w:rPr>
        <w:t>24)</w:t>
      </w:r>
      <w:r w:rsidRPr="00610738">
        <w:rPr>
          <w:rFonts w:cs="Arial"/>
          <w:spacing w:val="-2"/>
        </w:rPr>
        <w:tab/>
        <w:t>Израду нових изолационих носача шина, преизоловање и монтажу шинских извода полова помоћног генератора.</w:t>
      </w:r>
    </w:p>
    <w:p w14:paraId="591BEB10" w14:textId="77777777" w:rsidR="00A16EDD" w:rsidRPr="00610738" w:rsidRDefault="00A16EDD" w:rsidP="00A16EDD">
      <w:pPr>
        <w:tabs>
          <w:tab w:val="left" w:pos="300"/>
        </w:tabs>
        <w:spacing w:before="20" w:after="20"/>
        <w:ind w:left="301" w:hanging="301"/>
        <w:rPr>
          <w:rFonts w:cs="Arial"/>
          <w:lang w:val="sr-Cyrl-CS"/>
        </w:rPr>
      </w:pPr>
    </w:p>
    <w:p w14:paraId="1F159CDB" w14:textId="77777777" w:rsidR="00A16EDD" w:rsidRPr="00610738" w:rsidRDefault="00A16EDD" w:rsidP="00A16EDD">
      <w:pPr>
        <w:pStyle w:val="BodyText2"/>
        <w:spacing w:line="240" w:lineRule="auto"/>
        <w:rPr>
          <w:rFonts w:cs="Arial"/>
          <w:b/>
          <w:u w:val="single"/>
          <w:lang w:val="ru-RU"/>
        </w:rPr>
      </w:pPr>
      <w:r w:rsidRPr="00610738">
        <w:rPr>
          <w:rFonts w:cs="Arial"/>
          <w:b/>
          <w:u w:val="single"/>
          <w:lang w:val="ru-RU"/>
        </w:rPr>
        <w:t>Извођач ће</w:t>
      </w:r>
      <w:r w:rsidRPr="00610738">
        <w:rPr>
          <w:rFonts w:cs="Arial"/>
          <w:b/>
          <w:u w:val="single"/>
        </w:rPr>
        <w:t>,</w:t>
      </w:r>
      <w:r w:rsidRPr="00610738">
        <w:rPr>
          <w:rFonts w:cs="Arial"/>
          <w:b/>
          <w:u w:val="single"/>
          <w:lang w:val="ru-RU"/>
        </w:rPr>
        <w:t xml:space="preserve"> такође</w:t>
      </w:r>
      <w:r w:rsidRPr="00610738">
        <w:rPr>
          <w:rFonts w:cs="Arial"/>
          <w:b/>
          <w:u w:val="single"/>
        </w:rPr>
        <w:t>,</w:t>
      </w:r>
      <w:r w:rsidRPr="00610738">
        <w:rPr>
          <w:rFonts w:cs="Arial"/>
          <w:b/>
          <w:u w:val="single"/>
          <w:lang w:val="ru-RU"/>
        </w:rPr>
        <w:t xml:space="preserve"> бити одговоран за обезбеђење свих услуга, алата и потрошног материјала, активности или све</w:t>
      </w:r>
      <w:r w:rsidRPr="00610738">
        <w:rPr>
          <w:rFonts w:cs="Arial"/>
          <w:b/>
          <w:u w:val="single"/>
        </w:rPr>
        <w:t>га</w:t>
      </w:r>
      <w:r w:rsidRPr="00610738">
        <w:rPr>
          <w:rFonts w:cs="Arial"/>
          <w:b/>
          <w:u w:val="single"/>
          <w:lang w:val="ru-RU"/>
        </w:rPr>
        <w:t xml:space="preserve"> што је неопходно за извршење </w:t>
      </w:r>
      <w:r w:rsidRPr="00610738">
        <w:rPr>
          <w:rFonts w:cs="Arial"/>
          <w:b/>
          <w:u w:val="single"/>
        </w:rPr>
        <w:t>предметних радова</w:t>
      </w:r>
      <w:r w:rsidRPr="00610738">
        <w:rPr>
          <w:rFonts w:cs="Arial"/>
          <w:b/>
          <w:u w:val="single"/>
          <w:lang w:val="ru-RU"/>
        </w:rPr>
        <w:t xml:space="preserve">, осим </w:t>
      </w:r>
      <w:r w:rsidRPr="00610738">
        <w:rPr>
          <w:rFonts w:cs="Arial"/>
          <w:b/>
          <w:u w:val="single"/>
        </w:rPr>
        <w:t xml:space="preserve">у </w:t>
      </w:r>
      <w:r w:rsidRPr="00610738">
        <w:rPr>
          <w:rFonts w:cs="Arial"/>
          <w:b/>
          <w:u w:val="single"/>
          <w:lang w:val="ru-RU"/>
        </w:rPr>
        <w:t>случајев</w:t>
      </w:r>
      <w:r w:rsidRPr="00610738">
        <w:rPr>
          <w:rFonts w:cs="Arial"/>
          <w:b/>
          <w:u w:val="single"/>
        </w:rPr>
        <w:t>има</w:t>
      </w:r>
      <w:r w:rsidRPr="00610738">
        <w:rPr>
          <w:rFonts w:cs="Arial"/>
          <w:b/>
          <w:u w:val="single"/>
          <w:lang w:val="ru-RU"/>
        </w:rPr>
        <w:t xml:space="preserve"> који су посебно назначени у Уговору као обавеза Инвеститора или других Извођача.</w:t>
      </w:r>
    </w:p>
    <w:p w14:paraId="7EEE7B9E" w14:textId="77777777" w:rsidR="00A16EDD" w:rsidRPr="00610738" w:rsidRDefault="00A16EDD" w:rsidP="00A16EDD">
      <w:pPr>
        <w:spacing w:after="60" w:line="360" w:lineRule="auto"/>
        <w:rPr>
          <w:rFonts w:cs="Arial"/>
          <w:b/>
          <w:lang w:val="sr-Cyrl-CS"/>
        </w:rPr>
      </w:pPr>
      <w:r w:rsidRPr="00610738">
        <w:rPr>
          <w:rFonts w:cs="Arial"/>
          <w:b/>
          <w:lang w:val="sr-Cyrl-CS"/>
        </w:rPr>
        <w:t>1</w:t>
      </w:r>
      <w:r w:rsidRPr="00610738">
        <w:rPr>
          <w:rFonts w:cs="Arial"/>
          <w:b/>
          <w:lang w:val="it-IT"/>
        </w:rPr>
        <w:t>.2</w:t>
      </w:r>
      <w:r w:rsidRPr="00610738">
        <w:rPr>
          <w:rFonts w:cs="Arial"/>
          <w:b/>
          <w:lang w:val="it-IT"/>
        </w:rPr>
        <w:tab/>
        <w:t>Уговорни рокови</w:t>
      </w:r>
    </w:p>
    <w:p w14:paraId="1E0947FF" w14:textId="77777777" w:rsidR="00A16EDD" w:rsidRPr="00610738" w:rsidRDefault="00A16EDD" w:rsidP="00A16EDD">
      <w:pPr>
        <w:shd w:val="clear" w:color="auto" w:fill="FFFFFF"/>
        <w:spacing w:before="40" w:after="40"/>
        <w:rPr>
          <w:rFonts w:cs="Arial"/>
          <w:spacing w:val="-2"/>
          <w:shd w:val="clear" w:color="auto" w:fill="FFFFFF"/>
          <w:lang w:val="sr-Cyrl-CS"/>
        </w:rPr>
      </w:pPr>
      <w:r w:rsidRPr="00610738">
        <w:rPr>
          <w:rFonts w:cs="Arial"/>
          <w:spacing w:val="-2"/>
          <w:shd w:val="clear" w:color="auto" w:fill="FFFFFF"/>
          <w:lang w:val="sr-Cyrl-CS"/>
        </w:rPr>
        <w:t>Припремни радови, ревитализација хидроагрегата и друге опреме отпочињу и одвијају се према динамици радова из Уговорног споразума (Допуна бр.</w:t>
      </w:r>
      <w:r w:rsidRPr="00610738">
        <w:rPr>
          <w:rFonts w:cs="Arial"/>
          <w:spacing w:val="-2"/>
          <w:shd w:val="clear" w:color="auto" w:fill="FFFFFF"/>
          <w:lang w:val="ru-RU"/>
        </w:rPr>
        <w:t xml:space="preserve"> </w:t>
      </w:r>
      <w:r w:rsidRPr="00610738">
        <w:rPr>
          <w:rFonts w:cs="Arial"/>
          <w:spacing w:val="-2"/>
          <w:shd w:val="clear" w:color="auto" w:fill="FFFFFF"/>
          <w:lang w:val="sr-Cyrl-CS"/>
        </w:rPr>
        <w:t>9).</w:t>
      </w:r>
    </w:p>
    <w:p w14:paraId="651BD52E" w14:textId="77777777" w:rsidR="00A16EDD" w:rsidRPr="00610738" w:rsidRDefault="00A16EDD" w:rsidP="00A16EDD">
      <w:pPr>
        <w:shd w:val="clear" w:color="auto" w:fill="FFFFFF"/>
        <w:spacing w:before="40" w:after="40"/>
        <w:rPr>
          <w:rFonts w:cs="Arial"/>
          <w:spacing w:val="-2"/>
          <w:shd w:val="clear" w:color="auto" w:fill="FFFFFF"/>
          <w:lang w:val="sr-Cyrl-CS"/>
        </w:rPr>
      </w:pPr>
      <w:r w:rsidRPr="00610738">
        <w:rPr>
          <w:rFonts w:cs="Arial"/>
          <w:spacing w:val="-2"/>
          <w:shd w:val="clear" w:color="auto" w:fill="FFFFFF"/>
          <w:lang w:val="sr-Cyrl-CS"/>
        </w:rPr>
        <w:t>Предвиђени период за монтажне радове на статору и ротору главног и помоћног генератора, за сваку од етапа, је 365 дана.</w:t>
      </w:r>
    </w:p>
    <w:p w14:paraId="77CE33DA" w14:textId="77777777" w:rsidR="00A16EDD" w:rsidRPr="00610738" w:rsidRDefault="00A16EDD" w:rsidP="00A16EDD">
      <w:pPr>
        <w:shd w:val="clear" w:color="auto" w:fill="FFFFFF"/>
        <w:spacing w:before="40" w:after="40"/>
        <w:rPr>
          <w:rFonts w:cs="Arial"/>
          <w:spacing w:val="-2"/>
          <w:shd w:val="clear" w:color="auto" w:fill="FFFFFF"/>
          <w:lang w:val="sr-Cyrl-CS"/>
        </w:rPr>
      </w:pPr>
      <w:r w:rsidRPr="00610738">
        <w:rPr>
          <w:rFonts w:cs="Arial"/>
          <w:spacing w:val="-2"/>
          <w:shd w:val="clear" w:color="auto" w:fill="FFFFFF"/>
          <w:lang w:val="sr-Cyrl-CS"/>
        </w:rPr>
        <w:t xml:space="preserve">Планирани почетак монтажних радова прве етапе је 01.06.2017. године. </w:t>
      </w:r>
    </w:p>
    <w:p w14:paraId="3CA832D9" w14:textId="77777777" w:rsidR="00A16EDD" w:rsidRPr="00610738" w:rsidRDefault="00A16EDD" w:rsidP="00A16EDD">
      <w:pPr>
        <w:shd w:val="clear" w:color="auto" w:fill="FFFFFF"/>
        <w:spacing w:before="40" w:after="40"/>
        <w:rPr>
          <w:rFonts w:cs="Arial"/>
          <w:spacing w:val="-2"/>
          <w:shd w:val="clear" w:color="auto" w:fill="FFFFFF"/>
          <w:lang w:val="sr-Cyrl-RS"/>
        </w:rPr>
      </w:pPr>
      <w:r w:rsidRPr="00610738">
        <w:rPr>
          <w:rFonts w:cs="Arial"/>
          <w:spacing w:val="-2"/>
          <w:shd w:val="clear" w:color="auto" w:fill="FFFFFF"/>
          <w:lang w:val="sr-Cyrl-RS"/>
        </w:rPr>
        <w:lastRenderedPageBreak/>
        <w:t>Инвеститор задржава право да, у случају непредвиђених околности у динамици извођења радова на ревитализацији агрегата, одложи/измени почетак извођења предметних радова сходно трајању непредвиђених околности, али не дуже од 120 календарских дана.</w:t>
      </w:r>
    </w:p>
    <w:p w14:paraId="1BB38407" w14:textId="77777777" w:rsidR="00A16EDD" w:rsidRPr="00610738" w:rsidRDefault="00A16EDD" w:rsidP="00A16EDD">
      <w:pPr>
        <w:shd w:val="clear" w:color="auto" w:fill="FFFFFF"/>
        <w:spacing w:before="40" w:after="40"/>
        <w:rPr>
          <w:rFonts w:cs="Arial"/>
          <w:spacing w:val="-2"/>
          <w:shd w:val="clear" w:color="auto" w:fill="FFFFFF"/>
          <w:lang w:val="sr-Cyrl-CS"/>
        </w:rPr>
      </w:pPr>
      <w:r w:rsidRPr="00610738">
        <w:rPr>
          <w:rFonts w:cs="Arial"/>
          <w:spacing w:val="-2"/>
          <w:shd w:val="clear" w:color="auto" w:fill="FFFFFF"/>
          <w:lang w:val="sr-Cyrl-RS"/>
        </w:rPr>
        <w:t>Почетак монтажних радова друге етапе Наручилац ће дефинисати сходно динамици извођења радова на ревитализацији предходне етапе.</w:t>
      </w:r>
    </w:p>
    <w:p w14:paraId="50DCC82C" w14:textId="77777777" w:rsidR="00A16EDD" w:rsidRPr="00610738" w:rsidRDefault="00A16EDD" w:rsidP="00A16EDD">
      <w:pPr>
        <w:shd w:val="clear" w:color="auto" w:fill="FFFFFF"/>
        <w:spacing w:before="40" w:after="40"/>
        <w:rPr>
          <w:rFonts w:cs="Arial"/>
          <w:spacing w:val="-2"/>
          <w:shd w:val="clear" w:color="auto" w:fill="FFFFFF"/>
          <w:lang w:val="sr-Cyrl-CS"/>
        </w:rPr>
      </w:pPr>
      <w:r w:rsidRPr="00610738">
        <w:rPr>
          <w:rFonts w:cs="Arial"/>
          <w:spacing w:val="-2"/>
          <w:shd w:val="clear" w:color="auto" w:fill="FFFFFF"/>
          <w:lang w:val="sr-Cyrl-CS"/>
        </w:rPr>
        <w:t>Предметни радови отпочињу и одвијају се према динамици датој у гантограму радова који је сачинио Извођач, а одобрио Инвеститор. Прелиминарни гантограм радова који је израдио Испоручилац опреме дат је</w:t>
      </w:r>
      <w:r w:rsidRPr="00610738">
        <w:rPr>
          <w:rFonts w:cs="Arial"/>
          <w:spacing w:val="-2"/>
          <w:shd w:val="clear" w:color="auto" w:fill="FFFFFF"/>
          <w:lang w:val="sr-Latn-RS"/>
        </w:rPr>
        <w:t xml:space="preserve"> </w:t>
      </w:r>
      <w:r w:rsidRPr="00610738">
        <w:rPr>
          <w:rFonts w:cs="Arial"/>
          <w:spacing w:val="-2"/>
          <w:shd w:val="clear" w:color="auto" w:fill="FFFFFF"/>
          <w:lang w:val="sr-Cyrl-RS"/>
        </w:rPr>
        <w:t>у</w:t>
      </w:r>
      <w:r w:rsidRPr="00610738">
        <w:rPr>
          <w:rFonts w:cs="Arial"/>
          <w:spacing w:val="-2"/>
          <w:shd w:val="clear" w:color="auto" w:fill="FFFFFF"/>
          <w:lang w:val="sr-Cyrl-CS"/>
        </w:rPr>
        <w:t xml:space="preserve"> Прилогу бр. 3. и он је основа за израду коначног гантограма радова.</w:t>
      </w:r>
    </w:p>
    <w:p w14:paraId="40F832B3" w14:textId="77777777" w:rsidR="00A16EDD" w:rsidRPr="00610738" w:rsidRDefault="00A16EDD" w:rsidP="00A16EDD">
      <w:pPr>
        <w:pStyle w:val="BodyText3"/>
        <w:spacing w:before="40" w:after="0"/>
        <w:rPr>
          <w:rFonts w:cs="Arial"/>
          <w:sz w:val="24"/>
          <w:szCs w:val="24"/>
          <w:lang w:val="ru-RU"/>
        </w:rPr>
      </w:pPr>
      <w:r w:rsidRPr="00610738">
        <w:rPr>
          <w:rFonts w:cs="Arial"/>
          <w:sz w:val="24"/>
          <w:szCs w:val="24"/>
          <w:lang w:val="ru-RU"/>
        </w:rPr>
        <w:t>Делови опреме који се монтирају биће достављени на градилиште (или градилишно складиште) у складу са усаглашеним Програмом радова, тј. минимум 20 (двадесет) дана пре почетка одговарајућих монтажних активности.</w:t>
      </w:r>
    </w:p>
    <w:p w14:paraId="0CBDDA64" w14:textId="77777777" w:rsidR="00A16EDD" w:rsidRPr="00610738" w:rsidRDefault="00A16EDD" w:rsidP="00A16EDD">
      <w:pPr>
        <w:pStyle w:val="BodyText3"/>
        <w:spacing w:before="40" w:after="0"/>
        <w:rPr>
          <w:rFonts w:cs="Arial"/>
          <w:sz w:val="24"/>
          <w:szCs w:val="24"/>
        </w:rPr>
      </w:pPr>
    </w:p>
    <w:p w14:paraId="6A6FEE3D" w14:textId="77777777" w:rsidR="00A16EDD" w:rsidRPr="00610738" w:rsidRDefault="00A16EDD" w:rsidP="00A16EDD">
      <w:pPr>
        <w:spacing w:after="60" w:line="360" w:lineRule="auto"/>
        <w:rPr>
          <w:rFonts w:cs="Arial"/>
          <w:lang w:val="sr-Cyrl-CS"/>
        </w:rPr>
      </w:pPr>
      <w:r w:rsidRPr="00610738">
        <w:rPr>
          <w:rFonts w:cs="Arial"/>
          <w:b/>
          <w:lang w:val="sr-Cyrl-CS"/>
        </w:rPr>
        <w:t>1</w:t>
      </w:r>
      <w:r w:rsidRPr="00610738">
        <w:rPr>
          <w:rFonts w:cs="Arial"/>
          <w:b/>
          <w:lang w:val="it-IT"/>
        </w:rPr>
        <w:t>.3.</w:t>
      </w:r>
      <w:r w:rsidRPr="00610738">
        <w:rPr>
          <w:rFonts w:cs="Arial"/>
          <w:b/>
          <w:lang w:val="it-IT"/>
        </w:rPr>
        <w:tab/>
        <w:t>Обавезе Извођача</w:t>
      </w:r>
    </w:p>
    <w:p w14:paraId="6313980A" w14:textId="77777777" w:rsidR="00A16EDD" w:rsidRPr="00610738" w:rsidRDefault="00A16EDD" w:rsidP="00A16EDD">
      <w:pPr>
        <w:spacing w:before="60" w:after="60"/>
        <w:rPr>
          <w:rFonts w:cs="Arial"/>
          <w:lang w:val="it-IT"/>
        </w:rPr>
      </w:pPr>
      <w:r w:rsidRPr="00610738">
        <w:rPr>
          <w:rFonts w:cs="Arial"/>
          <w:lang w:val="it-IT"/>
        </w:rPr>
        <w:t>Извођач радова треба да обави све радове неведене у тачки 1.</w:t>
      </w:r>
      <w:r w:rsidRPr="00610738">
        <w:rPr>
          <w:rFonts w:cs="Arial"/>
          <w:lang w:val="sr-Cyrl-CS"/>
        </w:rPr>
        <w:t>1,</w:t>
      </w:r>
      <w:r w:rsidRPr="00610738">
        <w:rPr>
          <w:rFonts w:cs="Arial"/>
          <w:lang w:val="it-IT"/>
        </w:rPr>
        <w:t xml:space="preserve"> </w:t>
      </w:r>
      <w:r w:rsidRPr="00610738">
        <w:rPr>
          <w:rFonts w:cs="Arial"/>
          <w:lang w:val="sr-Cyrl-CS"/>
        </w:rPr>
        <w:t>сходно</w:t>
      </w:r>
      <w:r w:rsidRPr="00610738">
        <w:rPr>
          <w:rFonts w:cs="Arial"/>
          <w:lang w:val="it-IT"/>
        </w:rPr>
        <w:t xml:space="preserve"> усаглашеним цртежима и писаним упуствима за монтажу</w:t>
      </w:r>
      <w:r w:rsidRPr="00610738">
        <w:rPr>
          <w:rFonts w:cs="Arial"/>
          <w:lang w:val="sr-Cyrl-CS"/>
        </w:rPr>
        <w:t xml:space="preserve">. Сви цртежи и инструкције неопходне за монтажу дате су у Прилогу бр.1. </w:t>
      </w:r>
      <w:r w:rsidRPr="00610738">
        <w:rPr>
          <w:rFonts w:cs="Arial"/>
          <w:lang w:val="it-IT"/>
        </w:rPr>
        <w:t xml:space="preserve">Инструкције за монтажу ће се користити као генерални водич и могу се модификовати или допуњавати од стране овлашћеног представника Извођача, уз услов да се </w:t>
      </w:r>
      <w:r w:rsidRPr="00610738">
        <w:rPr>
          <w:rFonts w:cs="Arial"/>
          <w:lang w:val="sr-Cyrl-CS"/>
        </w:rPr>
        <w:t>ове измене морају одобрити</w:t>
      </w:r>
      <w:r w:rsidRPr="00610738">
        <w:rPr>
          <w:rFonts w:cs="Arial"/>
          <w:lang w:val="it-IT"/>
        </w:rPr>
        <w:t xml:space="preserve"> од стране Инвеститора.</w:t>
      </w:r>
    </w:p>
    <w:p w14:paraId="01BC9778" w14:textId="77777777" w:rsidR="00A16EDD" w:rsidRPr="00610738" w:rsidRDefault="00A16EDD" w:rsidP="00A16EDD">
      <w:pPr>
        <w:pStyle w:val="BodyText3"/>
        <w:spacing w:after="0"/>
        <w:rPr>
          <w:rFonts w:cs="Arial"/>
          <w:sz w:val="24"/>
          <w:szCs w:val="24"/>
          <w:lang w:val="ru-RU"/>
        </w:rPr>
      </w:pPr>
      <w:r w:rsidRPr="00610738">
        <w:rPr>
          <w:rFonts w:cs="Arial"/>
          <w:sz w:val="24"/>
          <w:szCs w:val="24"/>
        </w:rPr>
        <w:t>С</w:t>
      </w:r>
      <w:r w:rsidRPr="00610738">
        <w:rPr>
          <w:rFonts w:cs="Arial"/>
          <w:sz w:val="24"/>
          <w:szCs w:val="24"/>
          <w:lang w:val="ru-RU"/>
        </w:rPr>
        <w:t>ви делови</w:t>
      </w:r>
      <w:r w:rsidRPr="00610738">
        <w:rPr>
          <w:rFonts w:cs="Arial"/>
          <w:sz w:val="24"/>
          <w:szCs w:val="24"/>
        </w:rPr>
        <w:t xml:space="preserve"> опреме, п</w:t>
      </w:r>
      <w:r w:rsidRPr="00610738">
        <w:rPr>
          <w:rFonts w:cs="Arial"/>
          <w:sz w:val="24"/>
          <w:szCs w:val="24"/>
          <w:lang w:val="ru-RU"/>
        </w:rPr>
        <w:t xml:space="preserve">ре почетка монтаже, морају </w:t>
      </w:r>
      <w:r w:rsidRPr="00610738">
        <w:rPr>
          <w:rFonts w:cs="Arial"/>
          <w:sz w:val="24"/>
          <w:szCs w:val="24"/>
        </w:rPr>
        <w:t>бити</w:t>
      </w:r>
      <w:r w:rsidRPr="00610738">
        <w:rPr>
          <w:rFonts w:cs="Arial"/>
          <w:sz w:val="24"/>
          <w:szCs w:val="24"/>
          <w:lang w:val="ru-RU"/>
        </w:rPr>
        <w:t xml:space="preserve"> прегледани у циљу утврђивања комплетности и откривања </w:t>
      </w:r>
      <w:r w:rsidRPr="00610738">
        <w:rPr>
          <w:rFonts w:cs="Arial"/>
          <w:sz w:val="24"/>
          <w:szCs w:val="24"/>
        </w:rPr>
        <w:t xml:space="preserve">евентуалних </w:t>
      </w:r>
      <w:r w:rsidRPr="00610738">
        <w:rPr>
          <w:rFonts w:cs="Arial"/>
          <w:sz w:val="24"/>
          <w:szCs w:val="24"/>
          <w:lang w:val="ru-RU"/>
        </w:rPr>
        <w:t>оштећења. Резултати прегледа биће уписани у градилишни дневник и потписани од стране представника Инвеститора и Извођача.</w:t>
      </w:r>
    </w:p>
    <w:p w14:paraId="3B0B9649" w14:textId="77777777" w:rsidR="00A16EDD" w:rsidRPr="00610738" w:rsidRDefault="00A16EDD" w:rsidP="00A16EDD">
      <w:pPr>
        <w:spacing w:before="60" w:after="60"/>
        <w:rPr>
          <w:rFonts w:cs="Arial"/>
          <w:lang w:val="it-IT"/>
        </w:rPr>
      </w:pPr>
      <w:r w:rsidRPr="00610738">
        <w:rPr>
          <w:rFonts w:cs="Arial"/>
          <w:lang w:val="it-IT"/>
        </w:rPr>
        <w:t>По</w:t>
      </w:r>
      <w:r w:rsidRPr="00610738">
        <w:rPr>
          <w:rFonts w:cs="Arial"/>
          <w:lang w:val="sr-Cyrl-CS"/>
        </w:rPr>
        <w:t xml:space="preserve"> завршетку сваке фазе, као и завршетку комплетне</w:t>
      </w:r>
      <w:r w:rsidRPr="00610738">
        <w:rPr>
          <w:rFonts w:cs="Arial"/>
          <w:lang w:val="it-IT"/>
        </w:rPr>
        <w:t xml:space="preserve"> монтаже опреме, Извођач и Инвеститор ће обавити преглед изведених радова</w:t>
      </w:r>
      <w:r w:rsidRPr="00610738">
        <w:rPr>
          <w:rFonts w:cs="Arial"/>
          <w:lang w:val="sr-Cyrl-CS"/>
        </w:rPr>
        <w:t xml:space="preserve"> и о</w:t>
      </w:r>
      <w:r w:rsidRPr="00610738">
        <w:rPr>
          <w:rFonts w:cs="Arial"/>
          <w:lang w:val="ru-RU"/>
        </w:rPr>
        <w:t xml:space="preserve"> </w:t>
      </w:r>
      <w:r w:rsidRPr="00610738">
        <w:rPr>
          <w:rFonts w:cs="Arial"/>
          <w:lang w:val="sr-Cyrl-CS"/>
        </w:rPr>
        <w:t>томе сачинити одговарајући Протокол</w:t>
      </w:r>
      <w:r w:rsidRPr="00610738">
        <w:rPr>
          <w:rFonts w:cs="Arial"/>
          <w:lang w:val="it-IT"/>
        </w:rPr>
        <w:t>.</w:t>
      </w:r>
    </w:p>
    <w:p w14:paraId="46913122" w14:textId="77777777" w:rsidR="00A16EDD" w:rsidRPr="00610738" w:rsidRDefault="00A16EDD" w:rsidP="00A16EDD">
      <w:pPr>
        <w:spacing w:before="60" w:after="60"/>
        <w:rPr>
          <w:rFonts w:cs="Arial"/>
          <w:lang w:val="sr-Cyrl-CS"/>
        </w:rPr>
      </w:pPr>
    </w:p>
    <w:p w14:paraId="4B16C230" w14:textId="77777777" w:rsidR="00A16EDD" w:rsidRPr="00610738" w:rsidRDefault="00A16EDD" w:rsidP="00A16EDD">
      <w:pPr>
        <w:spacing w:before="60" w:after="60" w:line="360" w:lineRule="auto"/>
        <w:rPr>
          <w:rFonts w:cs="Arial"/>
          <w:lang w:val="sr-Cyrl-CS"/>
        </w:rPr>
      </w:pPr>
      <w:r w:rsidRPr="00610738">
        <w:rPr>
          <w:rFonts w:cs="Arial"/>
          <w:b/>
          <w:lang w:val="sr-Cyrl-CS"/>
        </w:rPr>
        <w:t>1</w:t>
      </w:r>
      <w:r w:rsidRPr="00610738">
        <w:rPr>
          <w:rFonts w:cs="Arial"/>
          <w:b/>
          <w:lang w:val="it-IT"/>
        </w:rPr>
        <w:t>.</w:t>
      </w:r>
      <w:r w:rsidRPr="00610738">
        <w:rPr>
          <w:rFonts w:cs="Arial"/>
          <w:b/>
          <w:lang w:val="sr-Cyrl-CS"/>
        </w:rPr>
        <w:t>4</w:t>
      </w:r>
      <w:r w:rsidRPr="00610738">
        <w:rPr>
          <w:rFonts w:cs="Arial"/>
          <w:b/>
          <w:lang w:val="it-IT"/>
        </w:rPr>
        <w:t>.</w:t>
      </w:r>
      <w:r w:rsidRPr="00610738">
        <w:rPr>
          <w:rFonts w:cs="Arial"/>
          <w:b/>
          <w:lang w:val="it-IT"/>
        </w:rPr>
        <w:tab/>
      </w:r>
      <w:r w:rsidRPr="00610738">
        <w:rPr>
          <w:rFonts w:cs="Arial"/>
          <w:b/>
          <w:lang w:val="sr-Cyrl-CS"/>
        </w:rPr>
        <w:t xml:space="preserve">Транспорт опреме на градилишту </w:t>
      </w:r>
    </w:p>
    <w:p w14:paraId="4324874D" w14:textId="77777777" w:rsidR="00A16EDD" w:rsidRPr="00610738" w:rsidRDefault="00A16EDD" w:rsidP="00A16EDD">
      <w:pPr>
        <w:rPr>
          <w:rFonts w:cs="Arial"/>
          <w:lang w:val="sr-Cyrl-CS"/>
        </w:rPr>
      </w:pPr>
      <w:r w:rsidRPr="00610738">
        <w:rPr>
          <w:rFonts w:cs="Arial"/>
          <w:lang w:val="it-IT"/>
        </w:rPr>
        <w:t xml:space="preserve">За </w:t>
      </w:r>
      <w:r w:rsidRPr="00610738">
        <w:rPr>
          <w:rFonts w:cs="Arial"/>
          <w:lang w:val="sr-Cyrl-CS"/>
        </w:rPr>
        <w:t xml:space="preserve">утовар, </w:t>
      </w:r>
      <w:r w:rsidRPr="00610738">
        <w:rPr>
          <w:rFonts w:cs="Arial"/>
          <w:lang w:val="it-IT"/>
        </w:rPr>
        <w:t xml:space="preserve">истовар и </w:t>
      </w:r>
      <w:r w:rsidRPr="00610738">
        <w:rPr>
          <w:rFonts w:cs="Arial"/>
          <w:lang w:val="sr-Cyrl-CS"/>
        </w:rPr>
        <w:t>транспорт</w:t>
      </w:r>
      <w:r w:rsidRPr="00610738">
        <w:rPr>
          <w:rFonts w:cs="Arial"/>
          <w:lang w:val="it-IT"/>
        </w:rPr>
        <w:t xml:space="preserve"> опреме на градилишту Инвеститор ће обезбедити </w:t>
      </w:r>
      <w:r w:rsidRPr="00610738">
        <w:rPr>
          <w:rFonts w:cs="Arial"/>
          <w:lang w:val="sr-Cyrl-CS"/>
        </w:rPr>
        <w:t>следеће:</w:t>
      </w:r>
    </w:p>
    <w:p w14:paraId="6B6762F8" w14:textId="77777777" w:rsidR="00A16EDD" w:rsidRPr="00610738" w:rsidRDefault="00A16EDD" w:rsidP="0020612D">
      <w:pPr>
        <w:numPr>
          <w:ilvl w:val="0"/>
          <w:numId w:val="52"/>
        </w:numPr>
        <w:spacing w:before="0"/>
        <w:rPr>
          <w:rFonts w:cs="Arial"/>
          <w:lang w:val="sr-Cyrl-CS"/>
        </w:rPr>
      </w:pPr>
      <w:r w:rsidRPr="00610738">
        <w:rPr>
          <w:rFonts w:cs="Arial"/>
          <w:lang w:val="it-IT"/>
        </w:rPr>
        <w:t>две мосне дизалице у машинској сали носивости 400/80/10 t,</w:t>
      </w:r>
    </w:p>
    <w:p w14:paraId="784CC7AA" w14:textId="77777777" w:rsidR="00A16EDD" w:rsidRPr="009424C9" w:rsidRDefault="00A16EDD" w:rsidP="0020612D">
      <w:pPr>
        <w:numPr>
          <w:ilvl w:val="0"/>
          <w:numId w:val="52"/>
        </w:numPr>
        <w:spacing w:before="0"/>
        <w:rPr>
          <w:rFonts w:cs="Arial"/>
          <w:lang w:val="it-IT"/>
        </w:rPr>
      </w:pPr>
      <w:r w:rsidRPr="00610738">
        <w:rPr>
          <w:rFonts w:cs="Arial"/>
          <w:lang w:val="it-IT"/>
        </w:rPr>
        <w:t>аутодизалица “Clark” – модел 700 TC, носивост главне куке 68 t</w:t>
      </w:r>
      <w:r w:rsidRPr="009424C9">
        <w:rPr>
          <w:rFonts w:cs="Arial"/>
          <w:lang w:val="it-IT"/>
        </w:rPr>
        <w:t xml:space="preserve"> при Р-4,5 m; </w:t>
      </w:r>
      <w:r w:rsidRPr="009424C9">
        <w:rPr>
          <w:rFonts w:cs="Arial"/>
        </w:rPr>
        <w:sym w:font="Symbol" w:char="F061"/>
      </w:r>
      <w:r w:rsidRPr="009424C9">
        <w:rPr>
          <w:rFonts w:cs="Arial"/>
          <w:lang w:val="it-IT"/>
        </w:rPr>
        <w:t>=76,4</w:t>
      </w:r>
      <w:r w:rsidRPr="009424C9">
        <w:rPr>
          <w:rFonts w:cs="Arial"/>
          <w:vertAlign w:val="superscript"/>
          <w:lang w:val="it-IT"/>
        </w:rPr>
        <w:t>0</w:t>
      </w:r>
      <w:r w:rsidRPr="009424C9">
        <w:rPr>
          <w:rFonts w:cs="Arial"/>
          <w:lang w:val="it-IT"/>
        </w:rPr>
        <w:t xml:space="preserve"> и носивост помоћне куке 7,62 t,</w:t>
      </w:r>
    </w:p>
    <w:p w14:paraId="3494C376" w14:textId="77777777" w:rsidR="00A16EDD" w:rsidRPr="009424C9" w:rsidRDefault="00A16EDD" w:rsidP="0020612D">
      <w:pPr>
        <w:numPr>
          <w:ilvl w:val="0"/>
          <w:numId w:val="52"/>
        </w:numPr>
        <w:spacing w:before="20" w:after="20"/>
        <w:rPr>
          <w:rFonts w:cs="Arial"/>
          <w:lang w:val="it-IT"/>
        </w:rPr>
      </w:pPr>
      <w:r w:rsidRPr="009424C9">
        <w:rPr>
          <w:rFonts w:cs="Arial"/>
          <w:lang w:val="sr-Cyrl-CS"/>
        </w:rPr>
        <w:t xml:space="preserve">аутодизалица «АД» носивости 16 </w:t>
      </w:r>
      <w:r w:rsidRPr="009424C9">
        <w:rPr>
          <w:rFonts w:cs="Arial"/>
          <w:lang w:val="sr-Latn-CS"/>
        </w:rPr>
        <w:t>t,</w:t>
      </w:r>
    </w:p>
    <w:p w14:paraId="4A1B65B3" w14:textId="77777777" w:rsidR="00A16EDD" w:rsidRPr="009424C9" w:rsidRDefault="00A16EDD" w:rsidP="0020612D">
      <w:pPr>
        <w:numPr>
          <w:ilvl w:val="0"/>
          <w:numId w:val="52"/>
        </w:numPr>
        <w:spacing w:before="20" w:after="20"/>
        <w:rPr>
          <w:rFonts w:cs="Arial"/>
          <w:lang w:val="it-IT"/>
        </w:rPr>
      </w:pPr>
      <w:r w:rsidRPr="009424C9">
        <w:rPr>
          <w:rFonts w:cs="Arial"/>
          <w:lang w:val="sr-Cyrl-CS"/>
        </w:rPr>
        <w:t xml:space="preserve">моторни виљушкар носивости 5 </w:t>
      </w:r>
      <w:r w:rsidRPr="009424C9">
        <w:rPr>
          <w:rFonts w:cs="Arial"/>
          <w:lang w:val="sr-Latn-CS"/>
        </w:rPr>
        <w:t>t,</w:t>
      </w:r>
    </w:p>
    <w:p w14:paraId="18196A15" w14:textId="77777777" w:rsidR="00A16EDD" w:rsidRPr="009424C9" w:rsidRDefault="00A16EDD" w:rsidP="0020612D">
      <w:pPr>
        <w:numPr>
          <w:ilvl w:val="0"/>
          <w:numId w:val="52"/>
        </w:numPr>
        <w:spacing w:before="20" w:after="20"/>
        <w:rPr>
          <w:rFonts w:cs="Arial"/>
          <w:lang w:val="it-IT"/>
        </w:rPr>
      </w:pPr>
      <w:r w:rsidRPr="009424C9">
        <w:rPr>
          <w:rFonts w:cs="Arial"/>
          <w:lang w:val="sr-Cyrl-CS"/>
        </w:rPr>
        <w:t xml:space="preserve">моторни виљушкар носивости 7 </w:t>
      </w:r>
      <w:r w:rsidRPr="009424C9">
        <w:rPr>
          <w:rFonts w:cs="Arial"/>
          <w:lang w:val="sr-Latn-CS"/>
        </w:rPr>
        <w:t>t,</w:t>
      </w:r>
    </w:p>
    <w:p w14:paraId="22076A3E" w14:textId="77777777" w:rsidR="00A16EDD" w:rsidRPr="009424C9" w:rsidRDefault="00A16EDD" w:rsidP="0020612D">
      <w:pPr>
        <w:numPr>
          <w:ilvl w:val="0"/>
          <w:numId w:val="52"/>
        </w:numPr>
        <w:spacing w:before="20" w:after="20"/>
        <w:rPr>
          <w:rFonts w:cs="Arial"/>
          <w:lang w:val="it-IT"/>
        </w:rPr>
      </w:pPr>
      <w:r w:rsidRPr="009424C9">
        <w:rPr>
          <w:rFonts w:cs="Arial"/>
          <w:lang w:val="sr-Cyrl-CS"/>
        </w:rPr>
        <w:t xml:space="preserve">камион носивости 4 </w:t>
      </w:r>
      <w:r w:rsidRPr="009424C9">
        <w:rPr>
          <w:rFonts w:cs="Arial"/>
          <w:lang w:val="sr-Latn-CS"/>
        </w:rPr>
        <w:t>t,</w:t>
      </w:r>
    </w:p>
    <w:p w14:paraId="1183925C" w14:textId="77777777" w:rsidR="00A16EDD" w:rsidRPr="009424C9" w:rsidRDefault="00A16EDD" w:rsidP="0020612D">
      <w:pPr>
        <w:numPr>
          <w:ilvl w:val="0"/>
          <w:numId w:val="52"/>
        </w:numPr>
        <w:spacing w:before="20" w:after="20"/>
        <w:rPr>
          <w:rFonts w:cs="Arial"/>
          <w:lang w:val="it-IT"/>
        </w:rPr>
      </w:pPr>
      <w:r w:rsidRPr="009424C9">
        <w:rPr>
          <w:rFonts w:cs="Arial"/>
          <w:lang w:val="sr-Cyrl-CS"/>
        </w:rPr>
        <w:t xml:space="preserve">камион носивости 15 </w:t>
      </w:r>
      <w:r w:rsidRPr="009424C9">
        <w:rPr>
          <w:rFonts w:cs="Arial"/>
          <w:lang w:val="sr-Latn-CS"/>
        </w:rPr>
        <w:t>t.</w:t>
      </w:r>
    </w:p>
    <w:p w14:paraId="34F76416" w14:textId="77777777" w:rsidR="00A16EDD" w:rsidRPr="009424C9" w:rsidRDefault="00A16EDD" w:rsidP="00A16EDD">
      <w:pPr>
        <w:spacing w:before="60" w:after="60"/>
        <w:rPr>
          <w:rFonts w:cs="Arial"/>
          <w:lang w:val="it-IT"/>
        </w:rPr>
      </w:pPr>
      <w:r w:rsidRPr="009424C9">
        <w:rPr>
          <w:rFonts w:cs="Arial"/>
          <w:lang w:val="it-IT"/>
        </w:rPr>
        <w:t xml:space="preserve">Техничке карактеристике напред наведених средстава сматрају се као граничне вредности за тежину и габарите. </w:t>
      </w:r>
    </w:p>
    <w:p w14:paraId="11C77D6E" w14:textId="77777777" w:rsidR="00A16EDD" w:rsidRPr="009424C9" w:rsidRDefault="00A16EDD" w:rsidP="00A16EDD">
      <w:pPr>
        <w:spacing w:before="60" w:after="60"/>
        <w:rPr>
          <w:rFonts w:cs="Arial"/>
          <w:lang w:val="sr-Cyrl-CS"/>
        </w:rPr>
      </w:pPr>
      <w:r w:rsidRPr="009424C9">
        <w:rPr>
          <w:rFonts w:cs="Arial"/>
          <w:lang w:val="it-IT"/>
        </w:rPr>
        <w:t>Мосне дизалице у машинској сали користиће се тако, да се у целом периоду трајања ревитализације не ометају активности експлоатације и одржавања осталих 5 хидроагрегата.</w:t>
      </w:r>
    </w:p>
    <w:p w14:paraId="2D23ABD8" w14:textId="77777777" w:rsidR="00A16EDD" w:rsidRPr="009424C9" w:rsidRDefault="00A16EDD" w:rsidP="00A16EDD">
      <w:pPr>
        <w:spacing w:before="60" w:after="60"/>
        <w:rPr>
          <w:rFonts w:cs="Arial"/>
          <w:lang w:val="sr-Cyrl-CS"/>
        </w:rPr>
      </w:pPr>
    </w:p>
    <w:p w14:paraId="4C8450DD" w14:textId="77777777" w:rsidR="00A16EDD" w:rsidRPr="009424C9" w:rsidRDefault="00A16EDD" w:rsidP="00A16EDD">
      <w:pPr>
        <w:spacing w:after="120" w:line="360" w:lineRule="auto"/>
        <w:rPr>
          <w:rFonts w:cs="Arial"/>
          <w:b/>
          <w:lang w:val="sr-Cyrl-CS"/>
        </w:rPr>
      </w:pPr>
      <w:r w:rsidRPr="009424C9">
        <w:rPr>
          <w:rFonts w:cs="Arial"/>
          <w:b/>
          <w:lang w:val="sr-Cyrl-CS"/>
        </w:rPr>
        <w:t>1</w:t>
      </w:r>
      <w:r w:rsidRPr="009424C9">
        <w:rPr>
          <w:rFonts w:cs="Arial"/>
          <w:b/>
          <w:lang w:val="it-IT"/>
        </w:rPr>
        <w:t>.</w:t>
      </w:r>
      <w:r w:rsidRPr="009424C9">
        <w:rPr>
          <w:rFonts w:cs="Arial"/>
          <w:b/>
          <w:lang w:val="sr-Cyrl-CS"/>
        </w:rPr>
        <w:t>5</w:t>
      </w:r>
      <w:r w:rsidRPr="009424C9">
        <w:rPr>
          <w:rFonts w:cs="Arial"/>
          <w:b/>
          <w:lang w:val="it-IT"/>
        </w:rPr>
        <w:t>.</w:t>
      </w:r>
      <w:r w:rsidRPr="009424C9">
        <w:rPr>
          <w:rFonts w:cs="Arial"/>
          <w:b/>
          <w:lang w:val="sr-Cyrl-CS"/>
        </w:rPr>
        <w:tab/>
        <w:t>Монтажни уређаји</w:t>
      </w:r>
    </w:p>
    <w:p w14:paraId="0B1F0E7F" w14:textId="77777777" w:rsidR="00A16EDD" w:rsidRPr="009424C9" w:rsidRDefault="00A16EDD" w:rsidP="00A16EDD">
      <w:pPr>
        <w:spacing w:after="120"/>
        <w:rPr>
          <w:rFonts w:cs="Arial"/>
          <w:lang w:val="sr-Cyrl-CS"/>
        </w:rPr>
      </w:pPr>
      <w:r w:rsidRPr="009424C9">
        <w:rPr>
          <w:rFonts w:cs="Arial"/>
          <w:lang w:val="sr-Cyrl-CS"/>
        </w:rPr>
        <w:t>За потребе извођења монтажних радова на генератору Инвеститор обезбеђује монтажне уређаје и помагала према спецификацији датој у Прилогу бр.4.</w:t>
      </w:r>
    </w:p>
    <w:p w14:paraId="417BDA4E" w14:textId="77777777" w:rsidR="00A16EDD" w:rsidRPr="009424C9" w:rsidRDefault="00A16EDD" w:rsidP="00A16EDD">
      <w:pPr>
        <w:spacing w:before="60" w:after="60"/>
        <w:rPr>
          <w:rFonts w:cs="Arial"/>
          <w:lang w:val="sr-Cyrl-CS"/>
        </w:rPr>
      </w:pPr>
      <w:r w:rsidRPr="009424C9">
        <w:rPr>
          <w:rFonts w:cs="Arial"/>
          <w:lang w:val="it-IT"/>
        </w:rPr>
        <w:t>Уколико настане потреба за неком друг</w:t>
      </w:r>
      <w:r w:rsidRPr="009424C9">
        <w:rPr>
          <w:rFonts w:cs="Arial"/>
          <w:lang w:val="sr-Cyrl-CS"/>
        </w:rPr>
        <w:t>и</w:t>
      </w:r>
      <w:r w:rsidRPr="009424C9">
        <w:rPr>
          <w:rFonts w:cs="Arial"/>
          <w:lang w:val="it-IT"/>
        </w:rPr>
        <w:t>м, додатн</w:t>
      </w:r>
      <w:r w:rsidRPr="009424C9">
        <w:rPr>
          <w:rFonts w:cs="Arial"/>
          <w:lang w:val="sr-Cyrl-CS"/>
        </w:rPr>
        <w:t>и</w:t>
      </w:r>
      <w:r w:rsidRPr="009424C9">
        <w:rPr>
          <w:rFonts w:cs="Arial"/>
          <w:lang w:val="it-IT"/>
        </w:rPr>
        <w:t>м</w:t>
      </w:r>
      <w:r w:rsidRPr="009424C9">
        <w:rPr>
          <w:rFonts w:cs="Arial"/>
          <w:lang w:val="sr-Cyrl-CS"/>
        </w:rPr>
        <w:t>,</w:t>
      </w:r>
      <w:r w:rsidRPr="009424C9">
        <w:rPr>
          <w:rFonts w:cs="Arial"/>
          <w:lang w:val="it-IT"/>
        </w:rPr>
        <w:t xml:space="preserve"> </w:t>
      </w:r>
      <w:r w:rsidRPr="009424C9">
        <w:rPr>
          <w:rFonts w:cs="Arial"/>
          <w:lang w:val="sr-Cyrl-CS"/>
        </w:rPr>
        <w:t>уређајима</w:t>
      </w:r>
      <w:r w:rsidRPr="009424C9">
        <w:rPr>
          <w:rFonts w:cs="Arial"/>
          <w:lang w:val="it-IT"/>
        </w:rPr>
        <w:t xml:space="preserve"> Извођач ће </w:t>
      </w:r>
      <w:r w:rsidRPr="009424C9">
        <w:rPr>
          <w:rFonts w:cs="Arial"/>
          <w:lang w:val="sr-Cyrl-CS"/>
        </w:rPr>
        <w:t>их</w:t>
      </w:r>
      <w:r w:rsidRPr="009424C9">
        <w:rPr>
          <w:rFonts w:cs="Arial"/>
          <w:lang w:val="it-IT"/>
        </w:rPr>
        <w:t xml:space="preserve"> сам обезбедити о свом трошку. Инвеститор не гарантује ефикасност и сигурност додатних уређаја и Извођач ће њихово коришћење вршити на сопствени ризик, при чему ће искључити Инвеститора од било каквих отштетних захтева, који се могу појавити у погледу људских повреда, оштећења имовине, или слично, насталих коришћењем додатних уређаја.</w:t>
      </w:r>
    </w:p>
    <w:p w14:paraId="4772B6B4" w14:textId="77777777" w:rsidR="00A16EDD" w:rsidRPr="009424C9" w:rsidRDefault="00A16EDD" w:rsidP="00A16EDD">
      <w:pPr>
        <w:spacing w:before="60" w:after="60"/>
        <w:rPr>
          <w:rFonts w:cs="Arial"/>
          <w:lang w:val="sr-Cyrl-CS"/>
        </w:rPr>
      </w:pPr>
    </w:p>
    <w:p w14:paraId="16D80577" w14:textId="77777777" w:rsidR="00A16EDD" w:rsidRPr="009424C9" w:rsidRDefault="00A16EDD" w:rsidP="00A16EDD">
      <w:pPr>
        <w:spacing w:before="60" w:after="60" w:line="360" w:lineRule="auto"/>
        <w:rPr>
          <w:rFonts w:cs="Arial"/>
          <w:lang w:val="it-IT"/>
        </w:rPr>
      </w:pPr>
      <w:r w:rsidRPr="009424C9">
        <w:rPr>
          <w:rFonts w:cs="Arial"/>
          <w:b/>
          <w:lang w:val="sr-Cyrl-CS"/>
        </w:rPr>
        <w:lastRenderedPageBreak/>
        <w:t>1.6.</w:t>
      </w:r>
      <w:r w:rsidRPr="009424C9">
        <w:rPr>
          <w:rFonts w:cs="Arial"/>
          <w:b/>
          <w:lang w:val="it-IT"/>
        </w:rPr>
        <w:tab/>
      </w:r>
      <w:r w:rsidRPr="009424C9">
        <w:rPr>
          <w:rFonts w:cs="Arial"/>
          <w:b/>
          <w:lang w:val="sr-Cyrl-CS"/>
        </w:rPr>
        <w:t>О</w:t>
      </w:r>
      <w:r w:rsidRPr="009424C9">
        <w:rPr>
          <w:rFonts w:cs="Arial"/>
          <w:b/>
          <w:lang w:val="it-IT"/>
        </w:rPr>
        <w:t>собљ</w:t>
      </w:r>
      <w:r w:rsidRPr="009424C9">
        <w:rPr>
          <w:rFonts w:cs="Arial"/>
          <w:b/>
          <w:lang w:val="sr-Cyrl-CS"/>
        </w:rPr>
        <w:t>е</w:t>
      </w:r>
      <w:r w:rsidRPr="009424C9">
        <w:rPr>
          <w:rFonts w:cs="Arial"/>
          <w:b/>
          <w:lang w:val="it-IT"/>
        </w:rPr>
        <w:t xml:space="preserve"> Извођача</w:t>
      </w:r>
    </w:p>
    <w:p w14:paraId="7856532F" w14:textId="77777777" w:rsidR="00A16EDD" w:rsidRPr="009424C9" w:rsidRDefault="00A16EDD" w:rsidP="00A16EDD">
      <w:pPr>
        <w:spacing w:before="60" w:after="60"/>
        <w:rPr>
          <w:rFonts w:cs="Arial"/>
          <w:lang w:val="sr-Cyrl-CS"/>
        </w:rPr>
      </w:pPr>
      <w:r w:rsidRPr="009424C9">
        <w:rPr>
          <w:rFonts w:cs="Arial"/>
          <w:lang w:val="it-IT"/>
        </w:rPr>
        <w:t>Извођач је дужан да запосли и држи на градилишту довољан број квалификован</w:t>
      </w:r>
      <w:r w:rsidRPr="009424C9">
        <w:rPr>
          <w:rFonts w:cs="Arial"/>
          <w:lang w:val="sr-Cyrl-CS"/>
        </w:rPr>
        <w:t>их</w:t>
      </w:r>
      <w:r w:rsidRPr="009424C9">
        <w:rPr>
          <w:rFonts w:cs="Arial"/>
          <w:lang w:val="it-IT"/>
        </w:rPr>
        <w:t xml:space="preserve"> </w:t>
      </w:r>
      <w:r w:rsidRPr="009424C9">
        <w:rPr>
          <w:rFonts w:cs="Arial"/>
          <w:lang w:val="sr-Cyrl-CS"/>
        </w:rPr>
        <w:t>извршилаца</w:t>
      </w:r>
      <w:r w:rsidRPr="009424C9">
        <w:rPr>
          <w:rFonts w:cs="Arial"/>
          <w:lang w:val="it-IT"/>
        </w:rPr>
        <w:t xml:space="preserve"> за организовање, руковођење, извођење и комплетно извршење свих уговор</w:t>
      </w:r>
      <w:r w:rsidRPr="009424C9">
        <w:rPr>
          <w:rFonts w:cs="Arial"/>
          <w:lang w:val="sr-Cyrl-CS"/>
        </w:rPr>
        <w:t>е</w:t>
      </w:r>
      <w:r w:rsidRPr="009424C9">
        <w:rPr>
          <w:rFonts w:cs="Arial"/>
          <w:lang w:val="it-IT"/>
        </w:rPr>
        <w:t>них радова</w:t>
      </w:r>
      <w:r w:rsidRPr="009424C9">
        <w:rPr>
          <w:rFonts w:cs="Arial"/>
          <w:lang w:val="sr-Cyrl-CS"/>
        </w:rPr>
        <w:t>.</w:t>
      </w:r>
      <w:r w:rsidRPr="009424C9">
        <w:rPr>
          <w:rFonts w:cs="Arial"/>
          <w:lang w:val="it-IT"/>
        </w:rPr>
        <w:t xml:space="preserve"> Извођач је обавезан да саопшти детаљне податке о броју и квалификацији </w:t>
      </w:r>
      <w:r w:rsidRPr="009424C9">
        <w:rPr>
          <w:rFonts w:cs="Arial"/>
          <w:lang w:val="sr-Cyrl-CS"/>
        </w:rPr>
        <w:t>извршиоца</w:t>
      </w:r>
      <w:r w:rsidRPr="009424C9">
        <w:rPr>
          <w:rFonts w:cs="Arial"/>
          <w:lang w:val="it-IT"/>
        </w:rPr>
        <w:t xml:space="preserve"> које намерава ангажовати за </w:t>
      </w:r>
      <w:r w:rsidRPr="009424C9">
        <w:rPr>
          <w:rFonts w:cs="Arial"/>
          <w:lang w:val="sr-Cyrl-CS"/>
        </w:rPr>
        <w:t>извођење</w:t>
      </w:r>
      <w:r w:rsidRPr="009424C9">
        <w:rPr>
          <w:rFonts w:cs="Arial"/>
          <w:lang w:val="it-IT"/>
        </w:rPr>
        <w:t xml:space="preserve"> радова, укључ</w:t>
      </w:r>
      <w:r w:rsidRPr="009424C9">
        <w:rPr>
          <w:rFonts w:cs="Arial"/>
          <w:lang w:val="sr-Cyrl-CS"/>
        </w:rPr>
        <w:t>ујући</w:t>
      </w:r>
      <w:r w:rsidRPr="009424C9">
        <w:rPr>
          <w:rFonts w:cs="Arial"/>
          <w:lang w:val="it-IT"/>
        </w:rPr>
        <w:t xml:space="preserve"> и време њиховог боравка на градилишту.</w:t>
      </w:r>
    </w:p>
    <w:p w14:paraId="22C231AE" w14:textId="77777777" w:rsidR="00A16EDD" w:rsidRPr="009424C9" w:rsidRDefault="00A16EDD" w:rsidP="00A16EDD">
      <w:pPr>
        <w:spacing w:before="60" w:after="60"/>
        <w:rPr>
          <w:rFonts w:cs="Arial"/>
          <w:lang w:val="sr-Cyrl-CS"/>
        </w:rPr>
      </w:pPr>
      <w:r w:rsidRPr="009424C9">
        <w:rPr>
          <w:rFonts w:cs="Arial"/>
          <w:lang w:val="it-IT"/>
        </w:rPr>
        <w:t>Смештај особља Извођача могуће је</w:t>
      </w:r>
      <w:r w:rsidRPr="009424C9">
        <w:rPr>
          <w:rFonts w:cs="Arial"/>
          <w:lang w:val="sr-Cyrl-CS"/>
        </w:rPr>
        <w:t xml:space="preserve"> обезбедити</w:t>
      </w:r>
      <w:r w:rsidRPr="009424C9">
        <w:rPr>
          <w:rFonts w:cs="Arial"/>
          <w:lang w:val="it-IT"/>
        </w:rPr>
        <w:t xml:space="preserve"> или у Кладову</w:t>
      </w:r>
      <w:r w:rsidRPr="009424C9">
        <w:rPr>
          <w:rFonts w:cs="Arial"/>
          <w:lang w:val="sr-Cyrl-CS"/>
        </w:rPr>
        <w:t xml:space="preserve"> (хотели, приватни стамбени објекти)</w:t>
      </w:r>
      <w:r w:rsidRPr="009424C9">
        <w:rPr>
          <w:rFonts w:cs="Arial"/>
          <w:lang w:val="it-IT"/>
        </w:rPr>
        <w:t>, или у насељу</w:t>
      </w:r>
      <w:r w:rsidRPr="009424C9">
        <w:rPr>
          <w:rFonts w:cs="Arial"/>
          <w:lang w:val="sr-Cyrl-CS"/>
        </w:rPr>
        <w:t xml:space="preserve"> Караташ</w:t>
      </w:r>
      <w:r w:rsidRPr="009424C9">
        <w:rPr>
          <w:rFonts w:cs="Arial"/>
          <w:lang w:val="it-IT"/>
        </w:rPr>
        <w:t>.</w:t>
      </w:r>
      <w:r w:rsidRPr="009424C9">
        <w:rPr>
          <w:rFonts w:cs="Arial"/>
          <w:lang w:val="sr-Cyrl-CS"/>
        </w:rPr>
        <w:t xml:space="preserve"> Удаљеност електране од Кладова је 9 </w:t>
      </w:r>
      <w:r w:rsidRPr="009424C9">
        <w:rPr>
          <w:rFonts w:cs="Arial"/>
          <w:lang w:val="sr-Latn-CS"/>
        </w:rPr>
        <w:t>km</w:t>
      </w:r>
      <w:r w:rsidRPr="009424C9">
        <w:rPr>
          <w:rFonts w:cs="Arial"/>
          <w:lang w:val="sr-Cyrl-CS"/>
        </w:rPr>
        <w:t xml:space="preserve">, а од Краташа 2 </w:t>
      </w:r>
      <w:r w:rsidRPr="009424C9">
        <w:rPr>
          <w:rFonts w:cs="Arial"/>
          <w:lang w:val="sr-Latn-CS"/>
        </w:rPr>
        <w:t>km</w:t>
      </w:r>
      <w:r w:rsidRPr="009424C9">
        <w:rPr>
          <w:rFonts w:cs="Arial"/>
          <w:lang w:val="sr-Cyrl-CS"/>
        </w:rPr>
        <w:t>.</w:t>
      </w:r>
    </w:p>
    <w:p w14:paraId="0EF8A094" w14:textId="77777777" w:rsidR="00A16EDD" w:rsidRPr="009424C9" w:rsidRDefault="00A16EDD" w:rsidP="00A16EDD">
      <w:pPr>
        <w:spacing w:before="60" w:after="60"/>
        <w:rPr>
          <w:rFonts w:cs="Arial"/>
          <w:lang w:val="sr-Cyrl-CS"/>
        </w:rPr>
      </w:pPr>
      <w:r w:rsidRPr="009424C9">
        <w:rPr>
          <w:rFonts w:cs="Arial"/>
          <w:lang w:val="sr-Cyrl-CS"/>
        </w:rPr>
        <w:t>Исхрану особља могуће је организовати у хотелима у Кладову, у насељу Караташ или у објектима АД "Ђердап Услуге". Оброк који пада у току радног времена мора да се организује на самом градилишту.</w:t>
      </w:r>
    </w:p>
    <w:p w14:paraId="7335025D" w14:textId="77777777" w:rsidR="00A16EDD" w:rsidRPr="009424C9" w:rsidRDefault="00A16EDD" w:rsidP="00A16EDD">
      <w:pPr>
        <w:spacing w:before="60" w:after="60"/>
        <w:rPr>
          <w:rFonts w:cs="Arial"/>
          <w:lang w:val="it-IT"/>
        </w:rPr>
      </w:pPr>
      <w:r w:rsidRPr="009424C9">
        <w:rPr>
          <w:rFonts w:cs="Arial"/>
          <w:lang w:val="sr-Cyrl-CS"/>
        </w:rPr>
        <w:t>За превоз свог особља од места смештаја до градилишта (и обратно) Извођач мора да обезбеди сопствена превозна средства</w:t>
      </w:r>
      <w:r w:rsidRPr="009424C9">
        <w:rPr>
          <w:rFonts w:cs="Arial"/>
          <w:lang w:val="it-IT"/>
        </w:rPr>
        <w:t>.</w:t>
      </w:r>
    </w:p>
    <w:p w14:paraId="53A89741" w14:textId="77777777" w:rsidR="00A16EDD" w:rsidRPr="009424C9" w:rsidRDefault="00A16EDD" w:rsidP="00A16EDD">
      <w:pPr>
        <w:pStyle w:val="BodyText"/>
        <w:shd w:val="clear" w:color="auto" w:fill="FFFFFF"/>
        <w:spacing w:before="60" w:after="60"/>
        <w:rPr>
          <w:rFonts w:cs="Arial"/>
        </w:rPr>
      </w:pPr>
      <w:r w:rsidRPr="009424C9">
        <w:rPr>
          <w:rFonts w:cs="Arial"/>
          <w:lang w:val="it-IT"/>
        </w:rPr>
        <w:t>Сви трошкови смештаја</w:t>
      </w:r>
      <w:r w:rsidRPr="009424C9">
        <w:rPr>
          <w:rFonts w:cs="Arial"/>
        </w:rPr>
        <w:t>, исхране и превоза особља Извођача падају</w:t>
      </w:r>
      <w:r w:rsidRPr="009424C9">
        <w:rPr>
          <w:rFonts w:cs="Arial"/>
          <w:lang w:val="it-IT"/>
        </w:rPr>
        <w:t xml:space="preserve"> на терет</w:t>
      </w:r>
      <w:r w:rsidRPr="009424C9">
        <w:rPr>
          <w:rFonts w:cs="Arial"/>
        </w:rPr>
        <w:t xml:space="preserve"> самог</w:t>
      </w:r>
      <w:r w:rsidRPr="009424C9">
        <w:rPr>
          <w:rFonts w:cs="Arial"/>
          <w:lang w:val="it-IT"/>
        </w:rPr>
        <w:t xml:space="preserve"> Извођача.</w:t>
      </w:r>
    </w:p>
    <w:p w14:paraId="05BF80FE" w14:textId="77777777" w:rsidR="00A16EDD" w:rsidRPr="009424C9" w:rsidRDefault="00A16EDD" w:rsidP="00A16EDD">
      <w:pPr>
        <w:spacing w:after="120" w:line="360" w:lineRule="auto"/>
        <w:rPr>
          <w:rFonts w:cs="Arial"/>
          <w:b/>
          <w:lang w:val="it-IT"/>
        </w:rPr>
      </w:pPr>
      <w:r w:rsidRPr="009424C9">
        <w:rPr>
          <w:rFonts w:cs="Arial"/>
          <w:b/>
          <w:lang w:val="sr-Cyrl-CS"/>
        </w:rPr>
        <w:t>1</w:t>
      </w:r>
      <w:r w:rsidRPr="009424C9">
        <w:rPr>
          <w:rFonts w:cs="Arial"/>
          <w:b/>
          <w:lang w:val="it-IT"/>
        </w:rPr>
        <w:t>.</w:t>
      </w:r>
      <w:r w:rsidRPr="009424C9">
        <w:rPr>
          <w:rFonts w:cs="Arial"/>
          <w:b/>
          <w:lang w:val="sr-Cyrl-CS"/>
        </w:rPr>
        <w:t>7</w:t>
      </w:r>
      <w:r w:rsidRPr="009424C9">
        <w:rPr>
          <w:rFonts w:cs="Arial"/>
          <w:b/>
          <w:lang w:val="it-IT"/>
        </w:rPr>
        <w:t>.</w:t>
      </w:r>
      <w:r w:rsidRPr="009424C9">
        <w:rPr>
          <w:rFonts w:cs="Arial"/>
          <w:b/>
          <w:lang w:val="it-IT"/>
        </w:rPr>
        <w:tab/>
      </w:r>
      <w:r w:rsidRPr="009424C9">
        <w:rPr>
          <w:rFonts w:cs="Arial"/>
          <w:b/>
          <w:lang w:val="sr-Cyrl-CS"/>
        </w:rPr>
        <w:t>Просторије за смештај особља и опреме Извођача</w:t>
      </w:r>
    </w:p>
    <w:p w14:paraId="1EC444BA" w14:textId="77777777" w:rsidR="00A16EDD" w:rsidRPr="009424C9" w:rsidRDefault="00A16EDD" w:rsidP="00A16EDD">
      <w:pPr>
        <w:pStyle w:val="BodyText"/>
        <w:shd w:val="clear" w:color="auto" w:fill="FFFFFF"/>
        <w:spacing w:before="60" w:after="60"/>
        <w:rPr>
          <w:rFonts w:cs="Arial"/>
        </w:rPr>
      </w:pPr>
      <w:r w:rsidRPr="009424C9">
        <w:rPr>
          <w:rFonts w:cs="Arial"/>
          <w:lang w:val="it-IT"/>
        </w:rPr>
        <w:t>Инвеститор ће обезбедити на електрани контејнере за канцеларијски смештај особља</w:t>
      </w:r>
      <w:r w:rsidRPr="009424C9">
        <w:rPr>
          <w:rFonts w:cs="Arial"/>
        </w:rPr>
        <w:t xml:space="preserve"> Извођача.</w:t>
      </w:r>
      <w:r w:rsidRPr="009424C9">
        <w:rPr>
          <w:rFonts w:cs="Arial"/>
          <w:lang w:val="it-IT"/>
        </w:rPr>
        <w:t xml:space="preserve"> Поред тога обезбедиће и складишни простор за алат и потрошни материјал у зони монтаже / демонтаже, </w:t>
      </w:r>
      <w:r w:rsidRPr="009424C9">
        <w:rPr>
          <w:rFonts w:cs="Arial"/>
        </w:rPr>
        <w:t>гардеробне просторије,</w:t>
      </w:r>
      <w:r w:rsidRPr="009424C9">
        <w:rPr>
          <w:rFonts w:cs="Arial"/>
          <w:lang w:val="it-IT"/>
        </w:rPr>
        <w:t xml:space="preserve"> </w:t>
      </w:r>
      <w:r w:rsidRPr="009424C9">
        <w:rPr>
          <w:rFonts w:cs="Arial"/>
        </w:rPr>
        <w:t>тоалетне просторије и просторије са купатилима (</w:t>
      </w:r>
      <w:r w:rsidRPr="009424C9">
        <w:rPr>
          <w:rFonts w:cs="Arial"/>
          <w:lang w:val="it-IT"/>
        </w:rPr>
        <w:t>контејнерског типа</w:t>
      </w:r>
      <w:r w:rsidRPr="009424C9">
        <w:rPr>
          <w:rFonts w:cs="Arial"/>
        </w:rPr>
        <w:t>)</w:t>
      </w:r>
      <w:r w:rsidRPr="009424C9">
        <w:rPr>
          <w:rFonts w:cs="Arial"/>
          <w:lang w:val="it-IT"/>
        </w:rPr>
        <w:t>. Ов</w:t>
      </w:r>
      <w:r w:rsidRPr="009424C9">
        <w:rPr>
          <w:rFonts w:cs="Arial"/>
        </w:rPr>
        <w:t>е</w:t>
      </w:r>
      <w:r w:rsidRPr="009424C9">
        <w:rPr>
          <w:rFonts w:cs="Arial"/>
          <w:lang w:val="it-IT"/>
        </w:rPr>
        <w:t xml:space="preserve"> простори</w:t>
      </w:r>
      <w:r w:rsidRPr="009424C9">
        <w:rPr>
          <w:rFonts w:cs="Arial"/>
        </w:rPr>
        <w:t>је</w:t>
      </w:r>
      <w:r w:rsidRPr="009424C9">
        <w:rPr>
          <w:rFonts w:cs="Arial"/>
          <w:lang w:val="it-IT"/>
        </w:rPr>
        <w:t xml:space="preserve"> биће лоциран</w:t>
      </w:r>
      <w:r w:rsidRPr="009424C9">
        <w:rPr>
          <w:rFonts w:cs="Arial"/>
        </w:rPr>
        <w:t>е</w:t>
      </w:r>
      <w:r w:rsidRPr="009424C9">
        <w:rPr>
          <w:rFonts w:cs="Arial"/>
          <w:lang w:val="it-IT"/>
        </w:rPr>
        <w:t xml:space="preserve"> на низводном анексу</w:t>
      </w:r>
      <w:r w:rsidRPr="009424C9">
        <w:rPr>
          <w:rFonts w:cs="Arial"/>
        </w:rPr>
        <w:t xml:space="preserve"> машинске зграде</w:t>
      </w:r>
      <w:r w:rsidRPr="009424C9">
        <w:rPr>
          <w:rFonts w:cs="Arial"/>
          <w:lang w:val="it-IT"/>
        </w:rPr>
        <w:t xml:space="preserve"> електран</w:t>
      </w:r>
      <w:r w:rsidRPr="009424C9">
        <w:rPr>
          <w:rFonts w:cs="Arial"/>
        </w:rPr>
        <w:t>е и у машинској сали електране</w:t>
      </w:r>
      <w:r w:rsidRPr="009424C9">
        <w:rPr>
          <w:rFonts w:cs="Arial"/>
          <w:lang w:val="it-IT"/>
        </w:rPr>
        <w:t xml:space="preserve"> у зони агрегата </w:t>
      </w:r>
      <w:r w:rsidRPr="009424C9">
        <w:rPr>
          <w:rFonts w:cs="Arial"/>
        </w:rPr>
        <w:t>на коме се изводе радови</w:t>
      </w:r>
      <w:r w:rsidRPr="009424C9">
        <w:rPr>
          <w:rFonts w:cs="Arial"/>
          <w:lang w:val="it-IT"/>
        </w:rPr>
        <w:t>.</w:t>
      </w:r>
    </w:p>
    <w:p w14:paraId="6A8D4CBD" w14:textId="77777777" w:rsidR="00A16EDD" w:rsidRPr="009424C9" w:rsidRDefault="00A16EDD" w:rsidP="00A16EDD">
      <w:pPr>
        <w:pStyle w:val="BodyText"/>
        <w:shd w:val="clear" w:color="auto" w:fill="FFFFFF"/>
        <w:spacing w:before="60" w:after="60"/>
        <w:rPr>
          <w:rFonts w:cs="Arial"/>
        </w:rPr>
      </w:pPr>
      <w:r w:rsidRPr="009424C9">
        <w:rPr>
          <w:rFonts w:cs="Arial"/>
        </w:rPr>
        <w:t>Опремање просторија за смештај људства и материјала (канцеларијски намештај, биротехничка опрема, сталаже за одлагање, итд.) спада у надлежност Извођача.</w:t>
      </w:r>
    </w:p>
    <w:p w14:paraId="49C5DF34" w14:textId="77777777" w:rsidR="00A16EDD" w:rsidRPr="009424C9" w:rsidRDefault="00A16EDD" w:rsidP="00A16EDD">
      <w:pPr>
        <w:pStyle w:val="BodyText"/>
        <w:shd w:val="clear" w:color="auto" w:fill="FFFFFF"/>
        <w:spacing w:before="60" w:after="60"/>
        <w:rPr>
          <w:rFonts w:cs="Arial"/>
          <w:lang w:val="it-IT"/>
        </w:rPr>
      </w:pPr>
      <w:r w:rsidRPr="009424C9">
        <w:rPr>
          <w:rFonts w:cs="Arial"/>
          <w:lang w:val="it-IT"/>
        </w:rPr>
        <w:t>Диспозиција ових објеката, са описом намене, дај</w:t>
      </w:r>
      <w:r w:rsidRPr="009424C9">
        <w:rPr>
          <w:rFonts w:cs="Arial"/>
        </w:rPr>
        <w:t>е</w:t>
      </w:r>
      <w:r w:rsidRPr="009424C9">
        <w:rPr>
          <w:rFonts w:cs="Arial"/>
          <w:lang w:val="it-IT"/>
        </w:rPr>
        <w:t xml:space="preserve"> се у Прилогу</w:t>
      </w:r>
      <w:r w:rsidRPr="009424C9">
        <w:rPr>
          <w:rFonts w:cs="Arial"/>
        </w:rPr>
        <w:t xml:space="preserve"> бр.</w:t>
      </w:r>
      <w:r w:rsidRPr="009424C9">
        <w:rPr>
          <w:rFonts w:cs="Arial"/>
          <w:lang w:val="it-IT"/>
        </w:rPr>
        <w:t xml:space="preserve"> </w:t>
      </w:r>
      <w:r w:rsidRPr="009424C9">
        <w:rPr>
          <w:rFonts w:cs="Arial"/>
        </w:rPr>
        <w:t>2.</w:t>
      </w:r>
      <w:r w:rsidRPr="009424C9">
        <w:rPr>
          <w:rFonts w:cs="Arial"/>
          <w:lang w:val="it-IT"/>
        </w:rPr>
        <w:t xml:space="preserve"> ових техничких услова.</w:t>
      </w:r>
    </w:p>
    <w:p w14:paraId="4710A0FC" w14:textId="77777777" w:rsidR="00A16EDD" w:rsidRPr="009424C9" w:rsidRDefault="00A16EDD" w:rsidP="00A16EDD">
      <w:pPr>
        <w:spacing w:after="120"/>
        <w:rPr>
          <w:rFonts w:cs="Arial"/>
          <w:lang w:val="sr-Cyrl-CS"/>
        </w:rPr>
      </w:pPr>
      <w:r w:rsidRPr="009424C9">
        <w:rPr>
          <w:rFonts w:cs="Arial"/>
          <w:lang w:val="sr-Cyrl-CS"/>
        </w:rPr>
        <w:t>У случају да предвиђене просторије не задовољавају потребе Извођача, Извођач је дужан да сам, о свом трошку, обезбеди додатни простор за смештај особља и опреме.</w:t>
      </w:r>
    </w:p>
    <w:p w14:paraId="63FCCE3E" w14:textId="77777777" w:rsidR="00A16EDD" w:rsidRPr="009424C9" w:rsidRDefault="00A16EDD" w:rsidP="00A16EDD">
      <w:pPr>
        <w:spacing w:after="120" w:line="360" w:lineRule="auto"/>
        <w:rPr>
          <w:rFonts w:cs="Arial"/>
          <w:b/>
          <w:lang w:val="sr-Cyrl-CS"/>
        </w:rPr>
      </w:pPr>
      <w:r w:rsidRPr="009424C9">
        <w:rPr>
          <w:rFonts w:cs="Arial"/>
          <w:b/>
          <w:lang w:val="sr-Cyrl-CS"/>
        </w:rPr>
        <w:t>1</w:t>
      </w:r>
      <w:r w:rsidRPr="009424C9">
        <w:rPr>
          <w:rFonts w:cs="Arial"/>
          <w:b/>
          <w:lang w:val="it-IT"/>
        </w:rPr>
        <w:t>.</w:t>
      </w:r>
      <w:r w:rsidRPr="009424C9">
        <w:rPr>
          <w:rFonts w:cs="Arial"/>
          <w:b/>
          <w:lang w:val="sr-Cyrl-CS"/>
        </w:rPr>
        <w:t>8</w:t>
      </w:r>
      <w:r w:rsidRPr="009424C9">
        <w:rPr>
          <w:rFonts w:cs="Arial"/>
          <w:b/>
          <w:lang w:val="it-IT"/>
        </w:rPr>
        <w:t>.</w:t>
      </w:r>
      <w:r w:rsidRPr="009424C9">
        <w:rPr>
          <w:rFonts w:cs="Arial"/>
          <w:b/>
          <w:lang w:val="it-IT"/>
        </w:rPr>
        <w:tab/>
        <w:t>Здравствена заштита</w:t>
      </w:r>
    </w:p>
    <w:p w14:paraId="74811389" w14:textId="77777777" w:rsidR="00A16EDD" w:rsidRPr="009424C9" w:rsidRDefault="00A16EDD" w:rsidP="00A16EDD">
      <w:pPr>
        <w:spacing w:after="120"/>
        <w:rPr>
          <w:rFonts w:cs="Arial"/>
          <w:lang w:val="sr-Cyrl-CS"/>
        </w:rPr>
      </w:pPr>
      <w:r w:rsidRPr="009424C9">
        <w:rPr>
          <w:rFonts w:cs="Arial"/>
          <w:lang w:val="sr-Cyrl-CS"/>
        </w:rPr>
        <w:t>Извођач ће за своје раднике на градилишту обезбедити пружање прве медицинске помоћи. У ту сврху дужан је да формира приручну апотеку са опремом, средствима и лековима за пружање прве помоћи. За здравствене прегледе, амбулантно или болничко лечење може да користи услуге Здравственог центра у Кладову.</w:t>
      </w:r>
    </w:p>
    <w:p w14:paraId="16D76802" w14:textId="77777777" w:rsidR="00A16EDD" w:rsidRPr="009424C9" w:rsidRDefault="00A16EDD" w:rsidP="00A16EDD">
      <w:pPr>
        <w:spacing w:after="120"/>
        <w:rPr>
          <w:rFonts w:cs="Arial"/>
          <w:lang w:val="sr-Cyrl-CS"/>
        </w:rPr>
      </w:pPr>
      <w:r w:rsidRPr="009424C9">
        <w:rPr>
          <w:rFonts w:cs="Arial"/>
          <w:lang w:val="sr-Cyrl-CS"/>
        </w:rPr>
        <w:t>Трошкови здравствене заштите на градилишту падају на терет Извођача.</w:t>
      </w:r>
    </w:p>
    <w:p w14:paraId="60BDC44E" w14:textId="77777777" w:rsidR="00A16EDD" w:rsidRPr="009424C9" w:rsidRDefault="00A16EDD" w:rsidP="00A16EDD">
      <w:pPr>
        <w:tabs>
          <w:tab w:val="left" w:pos="508"/>
        </w:tabs>
        <w:spacing w:after="120"/>
        <w:ind w:left="540" w:hanging="540"/>
        <w:rPr>
          <w:rFonts w:cs="Arial"/>
          <w:b/>
          <w:lang w:val="sr-Cyrl-CS"/>
        </w:rPr>
      </w:pPr>
      <w:r w:rsidRPr="009424C9">
        <w:rPr>
          <w:rFonts w:cs="Arial"/>
          <w:b/>
          <w:lang w:val="sr-Cyrl-CS"/>
        </w:rPr>
        <w:t>1</w:t>
      </w:r>
      <w:r w:rsidRPr="009424C9">
        <w:rPr>
          <w:rFonts w:cs="Arial"/>
          <w:b/>
          <w:lang w:val="it-IT"/>
        </w:rPr>
        <w:t>.</w:t>
      </w:r>
      <w:r w:rsidRPr="009424C9">
        <w:rPr>
          <w:rFonts w:cs="Arial"/>
          <w:b/>
          <w:lang w:val="sr-Cyrl-CS"/>
        </w:rPr>
        <w:t>9</w:t>
      </w:r>
      <w:r w:rsidRPr="009424C9">
        <w:rPr>
          <w:rFonts w:cs="Arial"/>
          <w:b/>
          <w:lang w:val="it-IT"/>
        </w:rPr>
        <w:t>.</w:t>
      </w:r>
      <w:r w:rsidRPr="009424C9">
        <w:rPr>
          <w:rFonts w:cs="Arial"/>
          <w:b/>
          <w:lang w:val="it-IT"/>
        </w:rPr>
        <w:tab/>
        <w:t xml:space="preserve">Обезбеђење напајања електричном </w:t>
      </w:r>
      <w:r w:rsidRPr="009424C9">
        <w:rPr>
          <w:rFonts w:cs="Arial"/>
          <w:b/>
          <w:lang w:val="sr-Cyrl-CS"/>
        </w:rPr>
        <w:t>енергијом, водом и компримованим ваздухом</w:t>
      </w:r>
    </w:p>
    <w:p w14:paraId="6B20CB49" w14:textId="77777777" w:rsidR="00A16EDD" w:rsidRPr="009424C9" w:rsidRDefault="00A16EDD" w:rsidP="00A16EDD">
      <w:pPr>
        <w:spacing w:after="120"/>
        <w:rPr>
          <w:rFonts w:cs="Arial"/>
          <w:lang w:val="sr-Cyrl-CS"/>
        </w:rPr>
      </w:pPr>
      <w:r w:rsidRPr="009424C9">
        <w:rPr>
          <w:rFonts w:cs="Arial"/>
          <w:lang w:val="sr-Cyrl-CS"/>
        </w:rPr>
        <w:t>Напајање градилишта електричном енергијом (</w:t>
      </w:r>
      <w:r w:rsidRPr="009424C9">
        <w:rPr>
          <w:rFonts w:cs="Arial"/>
          <w:lang w:val="it-IT"/>
        </w:rPr>
        <w:t>380/220 V, 50 Hz</w:t>
      </w:r>
      <w:r w:rsidRPr="009424C9">
        <w:rPr>
          <w:rFonts w:cs="Arial"/>
          <w:lang w:val="sr-Cyrl-CS"/>
        </w:rPr>
        <w:t xml:space="preserve">), водом (техничком и питком) и компримованим ваздухом (7 </w:t>
      </w:r>
      <w:r w:rsidRPr="009424C9">
        <w:rPr>
          <w:rFonts w:cs="Arial"/>
          <w:lang w:val="sr-Latn-CS"/>
        </w:rPr>
        <w:t>bara</w:t>
      </w:r>
      <w:r w:rsidRPr="009424C9">
        <w:rPr>
          <w:rFonts w:cs="Arial"/>
          <w:lang w:val="sr-Cyrl-CS"/>
        </w:rPr>
        <w:t>) обезбеђује Инвеститор.</w:t>
      </w:r>
    </w:p>
    <w:p w14:paraId="64239F63" w14:textId="77777777" w:rsidR="00A16EDD" w:rsidRPr="009424C9" w:rsidRDefault="00A16EDD" w:rsidP="00A16EDD">
      <w:pPr>
        <w:spacing w:after="120"/>
        <w:rPr>
          <w:rFonts w:cs="Arial"/>
          <w:lang w:val="sr-Latn-CS"/>
        </w:rPr>
      </w:pPr>
      <w:r w:rsidRPr="009424C9">
        <w:rPr>
          <w:rFonts w:cs="Arial"/>
          <w:lang w:val="sr-Cyrl-CS"/>
        </w:rPr>
        <w:t>За сваки вид напајања Инвеститор ће на својој мрежи обезбедити одговарајуће прикључне тачке. Извођач је дужан да благовремено пријави Инвеститору своје потребе за напајањем одговарајућим флуидом (енергентом). Сву инсталацију од договорене прикључне тачке до потрошача (цеви, црева, каблови, разводни ормани, заштита, аутоматика, итд.) обезбеђује Извођач</w:t>
      </w:r>
      <w:r w:rsidRPr="009424C9">
        <w:rPr>
          <w:rFonts w:cs="Arial"/>
          <w:lang w:val="sr-Latn-CS"/>
        </w:rPr>
        <w:t>.</w:t>
      </w:r>
    </w:p>
    <w:p w14:paraId="45A67A26" w14:textId="77777777" w:rsidR="00A16EDD" w:rsidRPr="009424C9" w:rsidRDefault="00A16EDD" w:rsidP="00A16EDD">
      <w:pPr>
        <w:spacing w:after="120"/>
        <w:rPr>
          <w:rFonts w:cs="Arial"/>
          <w:lang w:val="sr-Cyrl-CS"/>
        </w:rPr>
      </w:pPr>
      <w:r w:rsidRPr="009424C9">
        <w:rPr>
          <w:rFonts w:cs="Arial"/>
          <w:lang w:val="sr-Cyrl-CS"/>
        </w:rPr>
        <w:t>Извођач је дужан да се рационално и домаћински односи према потрошњи енергената које му обезбеђује Инвеститор.</w:t>
      </w:r>
    </w:p>
    <w:p w14:paraId="1EA8CDD6" w14:textId="00DD0FBA" w:rsidR="00A16EDD" w:rsidRDefault="00A16EDD" w:rsidP="00A16EDD">
      <w:pPr>
        <w:spacing w:after="120"/>
        <w:rPr>
          <w:rFonts w:cs="Arial"/>
          <w:lang w:val="sr-Cyrl-CS"/>
        </w:rPr>
      </w:pPr>
      <w:r w:rsidRPr="009424C9">
        <w:rPr>
          <w:rFonts w:cs="Arial"/>
          <w:lang w:val="sr-Cyrl-CS"/>
        </w:rPr>
        <w:t>Воду, електричну енергију и компримовани ваздух Инвеститор обезбеђује Извођачу без материјалне надокнаде.</w:t>
      </w:r>
    </w:p>
    <w:p w14:paraId="3BB0F0C4" w14:textId="77777777" w:rsidR="001872BE" w:rsidRPr="009424C9" w:rsidRDefault="001872BE" w:rsidP="00A16EDD">
      <w:pPr>
        <w:spacing w:after="120"/>
        <w:rPr>
          <w:rFonts w:cs="Arial"/>
          <w:lang w:val="sr-Cyrl-CS"/>
        </w:rPr>
      </w:pPr>
    </w:p>
    <w:p w14:paraId="4CED4FE7" w14:textId="77777777" w:rsidR="00A16EDD" w:rsidRPr="00997BFC" w:rsidRDefault="00A16EDD" w:rsidP="00A16EDD">
      <w:pPr>
        <w:spacing w:after="120" w:line="360" w:lineRule="auto"/>
        <w:rPr>
          <w:rFonts w:cs="Arial"/>
          <w:b/>
          <w:lang w:val="ru-RU"/>
        </w:rPr>
      </w:pPr>
      <w:r w:rsidRPr="009424C9">
        <w:rPr>
          <w:rFonts w:cs="Arial"/>
          <w:b/>
          <w:lang w:val="sr-Cyrl-CS"/>
        </w:rPr>
        <w:lastRenderedPageBreak/>
        <w:t>1</w:t>
      </w:r>
      <w:r w:rsidRPr="00997BFC">
        <w:rPr>
          <w:rFonts w:cs="Arial"/>
          <w:b/>
          <w:lang w:val="ru-RU"/>
        </w:rPr>
        <w:t>.</w:t>
      </w:r>
      <w:r w:rsidRPr="009424C9">
        <w:rPr>
          <w:rFonts w:cs="Arial"/>
          <w:b/>
          <w:lang w:val="sr-Cyrl-CS"/>
        </w:rPr>
        <w:t>10</w:t>
      </w:r>
      <w:r w:rsidRPr="00997BFC">
        <w:rPr>
          <w:rFonts w:cs="Arial"/>
          <w:b/>
          <w:lang w:val="ru-RU"/>
        </w:rPr>
        <w:t>.</w:t>
      </w:r>
      <w:r w:rsidRPr="00997BFC">
        <w:rPr>
          <w:rFonts w:cs="Arial"/>
          <w:b/>
          <w:lang w:val="ru-RU"/>
        </w:rPr>
        <w:tab/>
        <w:t>Комуникације</w:t>
      </w:r>
    </w:p>
    <w:p w14:paraId="471F1D7F" w14:textId="77777777" w:rsidR="00A16EDD" w:rsidRPr="009424C9" w:rsidRDefault="00A16EDD" w:rsidP="00A16EDD">
      <w:pPr>
        <w:spacing w:before="60" w:after="60"/>
        <w:rPr>
          <w:rFonts w:cs="Arial"/>
          <w:lang w:val="sr-Cyrl-CS"/>
        </w:rPr>
      </w:pPr>
      <w:r w:rsidRPr="009424C9">
        <w:rPr>
          <w:rFonts w:cs="Arial"/>
          <w:lang w:val="sr-Cyrl-CS"/>
        </w:rPr>
        <w:t>Инвеститор ће омогућити Извођачу прикључење на локалну телефонску централу, са довољним бројем прикључака, у зависности од стварних потреба, о чему ће се Инвеститор и Извођач договорити по отпочињању радова. Преко локалне телефонске централе биће обезбеђене и међуградске телефонске везе.</w:t>
      </w:r>
    </w:p>
    <w:p w14:paraId="0FBB5D0B" w14:textId="77777777" w:rsidR="00A16EDD" w:rsidRPr="009424C9" w:rsidRDefault="00A16EDD" w:rsidP="00A16EDD">
      <w:pPr>
        <w:spacing w:before="60" w:after="60"/>
        <w:rPr>
          <w:rFonts w:cs="Arial"/>
          <w:lang w:val="sr-Cyrl-CS"/>
        </w:rPr>
      </w:pPr>
      <w:r w:rsidRPr="009424C9">
        <w:rPr>
          <w:rFonts w:cs="Arial"/>
          <w:lang w:val="sr-Cyrl-CS"/>
        </w:rPr>
        <w:t>Уређаје за комуникацију (т</w:t>
      </w:r>
      <w:r w:rsidRPr="009424C9">
        <w:rPr>
          <w:rFonts w:cs="Arial"/>
          <w:lang w:val="it-IT"/>
        </w:rPr>
        <w:t>елефон, fax</w:t>
      </w:r>
      <w:r w:rsidRPr="009424C9">
        <w:rPr>
          <w:rFonts w:cs="Arial"/>
          <w:lang w:val="sr-Cyrl-CS"/>
        </w:rPr>
        <w:t xml:space="preserve">, компјутер </w:t>
      </w:r>
      <w:r w:rsidRPr="009424C9">
        <w:rPr>
          <w:rFonts w:cs="Arial"/>
          <w:lang w:val="it-IT"/>
        </w:rPr>
        <w:t>и друга опрема комуникације</w:t>
      </w:r>
      <w:r w:rsidRPr="009424C9">
        <w:rPr>
          <w:rFonts w:cs="Arial"/>
          <w:lang w:val="sr-Cyrl-CS"/>
        </w:rPr>
        <w:t>)</w:t>
      </w:r>
      <w:r w:rsidRPr="009424C9">
        <w:rPr>
          <w:rFonts w:cs="Arial"/>
          <w:lang w:val="ru-RU"/>
        </w:rPr>
        <w:t xml:space="preserve"> </w:t>
      </w:r>
      <w:r w:rsidRPr="009424C9">
        <w:rPr>
          <w:rFonts w:cs="Arial"/>
          <w:lang w:val="sr-Cyrl-CS"/>
        </w:rPr>
        <w:t>обезбеђује Извођач.</w:t>
      </w:r>
    </w:p>
    <w:p w14:paraId="21ED228D" w14:textId="77777777" w:rsidR="00A16EDD" w:rsidRPr="009424C9" w:rsidRDefault="00A16EDD" w:rsidP="00A16EDD">
      <w:pPr>
        <w:pStyle w:val="Header"/>
        <w:tabs>
          <w:tab w:val="clear" w:pos="4320"/>
          <w:tab w:val="clear" w:pos="8640"/>
        </w:tabs>
        <w:spacing w:before="60"/>
        <w:rPr>
          <w:rFonts w:cs="Arial"/>
          <w:szCs w:val="24"/>
          <w:lang w:val="sr-Cyrl-CS"/>
        </w:rPr>
      </w:pPr>
      <w:r w:rsidRPr="009424C9">
        <w:rPr>
          <w:rFonts w:cs="Arial"/>
          <w:szCs w:val="24"/>
          <w:lang w:val="sr-Cyrl-CS"/>
        </w:rPr>
        <w:t>ПТТ трошкове Извођач ће плаћати Инеститору према оствареним импулсима по важећим тарифама за Инвеститора (по рачуну "Телеком Србија").</w:t>
      </w:r>
    </w:p>
    <w:p w14:paraId="21532D80" w14:textId="77777777" w:rsidR="00A16EDD" w:rsidRPr="009424C9" w:rsidRDefault="00A16EDD" w:rsidP="00A16EDD">
      <w:pPr>
        <w:spacing w:after="120" w:line="360" w:lineRule="auto"/>
        <w:rPr>
          <w:rFonts w:cs="Arial"/>
          <w:b/>
          <w:lang w:val="sr-Cyrl-CS"/>
        </w:rPr>
      </w:pPr>
      <w:r w:rsidRPr="009424C9">
        <w:rPr>
          <w:rFonts w:cs="Arial"/>
          <w:b/>
          <w:lang w:val="sr-Cyrl-CS"/>
        </w:rPr>
        <w:t>1</w:t>
      </w:r>
      <w:r w:rsidRPr="009424C9">
        <w:rPr>
          <w:rFonts w:cs="Arial"/>
          <w:b/>
          <w:lang w:val="it-IT"/>
        </w:rPr>
        <w:t>.</w:t>
      </w:r>
      <w:r w:rsidRPr="009424C9">
        <w:rPr>
          <w:rFonts w:cs="Arial"/>
          <w:b/>
          <w:lang w:val="sr-Cyrl-CS"/>
        </w:rPr>
        <w:t>11</w:t>
      </w:r>
      <w:r w:rsidRPr="009424C9">
        <w:rPr>
          <w:rFonts w:cs="Arial"/>
          <w:b/>
          <w:lang w:val="it-IT"/>
        </w:rPr>
        <w:t>.</w:t>
      </w:r>
      <w:r w:rsidRPr="009424C9">
        <w:rPr>
          <w:rFonts w:cs="Arial"/>
          <w:b/>
          <w:lang w:val="it-IT"/>
        </w:rPr>
        <w:tab/>
      </w:r>
      <w:r w:rsidRPr="009424C9">
        <w:rPr>
          <w:rFonts w:cs="Arial"/>
          <w:b/>
          <w:lang w:val="sr-Cyrl-CS"/>
        </w:rPr>
        <w:t>Заштита људства и имовине</w:t>
      </w:r>
    </w:p>
    <w:p w14:paraId="0F055CC6" w14:textId="77777777" w:rsidR="00A16EDD" w:rsidRPr="009424C9" w:rsidRDefault="00A16EDD" w:rsidP="00A16EDD">
      <w:pPr>
        <w:spacing w:after="120"/>
        <w:rPr>
          <w:rFonts w:cs="Arial"/>
          <w:lang w:val="sr-Cyrl-CS"/>
        </w:rPr>
      </w:pPr>
      <w:r w:rsidRPr="009424C9">
        <w:rPr>
          <w:rFonts w:cs="Arial"/>
          <w:lang w:val="sr-Cyrl-CS"/>
        </w:rPr>
        <w:t>У циљу спречавања лакших и тежих повреда, смртних случајева, професионалних обољења и других нежељених последица по здравље свог људства, људства Инвеститора и људства других Извођача радова, као и у циљу спречавања штета на опреми и имовини на градилишту и у вези градилишта и спречавања загађења животне средине Извођач је дужан да:</w:t>
      </w:r>
    </w:p>
    <w:p w14:paraId="5BC4C02A" w14:textId="77777777" w:rsidR="00A16EDD" w:rsidRPr="009424C9" w:rsidRDefault="00A16EDD" w:rsidP="0020612D">
      <w:pPr>
        <w:numPr>
          <w:ilvl w:val="0"/>
          <w:numId w:val="51"/>
        </w:numPr>
        <w:spacing w:before="0" w:after="120"/>
        <w:rPr>
          <w:rFonts w:cs="Arial"/>
          <w:b/>
          <w:lang w:val="sr-Cyrl-CS"/>
        </w:rPr>
      </w:pPr>
      <w:r w:rsidRPr="009424C9">
        <w:rPr>
          <w:rFonts w:cs="Arial"/>
          <w:lang w:val="sr-Cyrl-CS"/>
        </w:rPr>
        <w:t>са Инвеститором сачини споразум о примени мера за отклањање ризика од повређивања,</w:t>
      </w:r>
    </w:p>
    <w:p w14:paraId="260CF9DB" w14:textId="77777777" w:rsidR="00A16EDD" w:rsidRPr="009424C9" w:rsidRDefault="00A16EDD" w:rsidP="0020612D">
      <w:pPr>
        <w:numPr>
          <w:ilvl w:val="0"/>
          <w:numId w:val="51"/>
        </w:numPr>
        <w:spacing w:before="0" w:after="120"/>
        <w:rPr>
          <w:rFonts w:cs="Arial"/>
          <w:b/>
          <w:lang w:val="sr-Cyrl-CS"/>
        </w:rPr>
      </w:pPr>
      <w:r w:rsidRPr="009424C9">
        <w:rPr>
          <w:rFonts w:cs="Arial"/>
          <w:lang w:val="sr-Cyrl-CS"/>
        </w:rPr>
        <w:t>сачини елаборат о спровођењу мера заштите имовине и лица на градилишту</w:t>
      </w:r>
      <w:r w:rsidRPr="009424C9">
        <w:rPr>
          <w:rFonts w:cs="Arial"/>
          <w:lang w:val="ru-RU"/>
        </w:rPr>
        <w:t>.</w:t>
      </w:r>
    </w:p>
    <w:p w14:paraId="5AD9FDEE" w14:textId="77777777" w:rsidR="00A16EDD" w:rsidRPr="009424C9" w:rsidRDefault="00A16EDD" w:rsidP="00A16EDD">
      <w:pPr>
        <w:spacing w:after="120"/>
        <w:rPr>
          <w:rFonts w:cs="Arial"/>
          <w:lang w:val="sr-Cyrl-CS"/>
        </w:rPr>
      </w:pPr>
      <w:r w:rsidRPr="009424C9">
        <w:rPr>
          <w:rFonts w:cs="Arial"/>
          <w:lang w:val="sr-Cyrl-CS"/>
        </w:rPr>
        <w:t>Елаборат мора да буде у сагласности са важећим законским одредбама и важећим правилницима у овој области.</w:t>
      </w:r>
    </w:p>
    <w:p w14:paraId="77EF7637" w14:textId="77777777" w:rsidR="00A16EDD" w:rsidRPr="00B72B84" w:rsidRDefault="00A16EDD" w:rsidP="00A16EDD">
      <w:pPr>
        <w:spacing w:after="120"/>
        <w:rPr>
          <w:rFonts w:cs="Arial"/>
          <w:lang w:val="sr-Cyrl-CS"/>
        </w:rPr>
      </w:pPr>
      <w:r w:rsidRPr="009424C9">
        <w:rPr>
          <w:rFonts w:cs="Arial"/>
          <w:lang w:val="sr-Cyrl-CS"/>
        </w:rPr>
        <w:t>Сагласност на елеборат о спровођењу мера заштите имовине и лица даје Инвеститор.</w:t>
      </w:r>
    </w:p>
    <w:p w14:paraId="38970541" w14:textId="77777777" w:rsidR="00A16EDD" w:rsidRPr="009424C9" w:rsidRDefault="00A16EDD" w:rsidP="00A16EDD">
      <w:pPr>
        <w:spacing w:after="120" w:line="360" w:lineRule="auto"/>
        <w:rPr>
          <w:rFonts w:cs="Arial"/>
          <w:b/>
          <w:lang w:val="sr-Cyrl-CS"/>
        </w:rPr>
      </w:pPr>
      <w:r w:rsidRPr="009424C9">
        <w:rPr>
          <w:rFonts w:cs="Arial"/>
          <w:b/>
          <w:lang w:val="sr-Cyrl-CS"/>
        </w:rPr>
        <w:t>1</w:t>
      </w:r>
      <w:r w:rsidRPr="009424C9">
        <w:rPr>
          <w:rFonts w:cs="Arial"/>
          <w:b/>
          <w:lang w:val="it-IT"/>
        </w:rPr>
        <w:t>.</w:t>
      </w:r>
      <w:r w:rsidRPr="009424C9">
        <w:rPr>
          <w:rFonts w:cs="Arial"/>
          <w:b/>
          <w:lang w:val="sr-Cyrl-CS"/>
        </w:rPr>
        <w:t>12</w:t>
      </w:r>
      <w:r w:rsidRPr="009424C9">
        <w:rPr>
          <w:rFonts w:cs="Arial"/>
          <w:b/>
          <w:lang w:val="it-IT"/>
        </w:rPr>
        <w:t>.</w:t>
      </w:r>
      <w:r w:rsidRPr="009424C9">
        <w:rPr>
          <w:rFonts w:cs="Arial"/>
          <w:b/>
          <w:lang w:val="it-IT"/>
        </w:rPr>
        <w:tab/>
        <w:t>Заштита од пожара</w:t>
      </w:r>
    </w:p>
    <w:p w14:paraId="14B17066" w14:textId="77777777" w:rsidR="00A16EDD" w:rsidRPr="009424C9" w:rsidRDefault="00A16EDD" w:rsidP="00A16EDD">
      <w:pPr>
        <w:spacing w:after="120"/>
        <w:rPr>
          <w:rFonts w:cs="Arial"/>
          <w:lang w:val="sr-Cyrl-CS"/>
        </w:rPr>
      </w:pPr>
      <w:r w:rsidRPr="009424C9">
        <w:rPr>
          <w:rFonts w:cs="Arial"/>
          <w:lang w:val="sr-Cyrl-CS"/>
        </w:rPr>
        <w:t>У циљу спречавања појаве пожара на градилишту, заштите имовине и лица од пожара на градилишту и у вези градилишта и заштите животне средине од загађења као последице пожара, Извођач је дужан да, за сво време трајања радова, организује и спроводи мере заштите од пожара. У организацији и спровођењу мера заштите од пожара посебна пажња треба да се посвети едукацији и обучености људства.</w:t>
      </w:r>
    </w:p>
    <w:p w14:paraId="7631AE1A" w14:textId="77777777" w:rsidR="00A16EDD" w:rsidRPr="009424C9" w:rsidRDefault="00A16EDD" w:rsidP="00A16EDD">
      <w:pPr>
        <w:spacing w:after="120"/>
        <w:rPr>
          <w:rFonts w:cs="Arial"/>
          <w:lang w:val="sr-Cyrl-CS"/>
        </w:rPr>
      </w:pPr>
      <w:r w:rsidRPr="009424C9">
        <w:rPr>
          <w:rFonts w:cs="Arial"/>
          <w:lang w:val="sr-Cyrl-CS"/>
        </w:rPr>
        <w:t>Извођач ће, пре почетка радова на градилишту, сачинити елеборат о заштити од пожара. Елаборат мора да буде у сагласности са важећим законским прописима и нормама за ову област. Сагласност на елеборат даје Инвеститор.</w:t>
      </w:r>
    </w:p>
    <w:p w14:paraId="6AF10C5C" w14:textId="77777777" w:rsidR="00A16EDD" w:rsidRPr="009424C9" w:rsidRDefault="00A16EDD" w:rsidP="00A16EDD">
      <w:pPr>
        <w:spacing w:after="120" w:line="360" w:lineRule="auto"/>
        <w:rPr>
          <w:rFonts w:cs="Arial"/>
          <w:lang w:val="sr-Cyrl-CS"/>
        </w:rPr>
      </w:pPr>
      <w:r w:rsidRPr="009424C9">
        <w:rPr>
          <w:rFonts w:cs="Arial"/>
          <w:b/>
          <w:lang w:val="sr-Cyrl-CS"/>
        </w:rPr>
        <w:t>1</w:t>
      </w:r>
      <w:r w:rsidRPr="009424C9">
        <w:rPr>
          <w:rFonts w:cs="Arial"/>
          <w:b/>
          <w:lang w:val="it-IT"/>
        </w:rPr>
        <w:t>.</w:t>
      </w:r>
      <w:r w:rsidRPr="009424C9">
        <w:rPr>
          <w:rFonts w:cs="Arial"/>
          <w:b/>
          <w:lang w:val="sr-Cyrl-CS"/>
        </w:rPr>
        <w:t>13</w:t>
      </w:r>
      <w:r w:rsidRPr="009424C9">
        <w:rPr>
          <w:rFonts w:cs="Arial"/>
          <w:b/>
          <w:lang w:val="it-IT"/>
        </w:rPr>
        <w:t>.</w:t>
      </w:r>
      <w:r w:rsidRPr="009424C9">
        <w:rPr>
          <w:rFonts w:cs="Arial"/>
          <w:b/>
          <w:lang w:val="it-IT"/>
        </w:rPr>
        <w:tab/>
        <w:t xml:space="preserve">Заштита </w:t>
      </w:r>
      <w:r w:rsidRPr="009424C9">
        <w:rPr>
          <w:rFonts w:cs="Arial"/>
          <w:b/>
          <w:lang w:val="sr-Cyrl-CS"/>
        </w:rPr>
        <w:t>животне средине</w:t>
      </w:r>
    </w:p>
    <w:p w14:paraId="3C741B6F" w14:textId="77777777" w:rsidR="00A16EDD" w:rsidRPr="009424C9" w:rsidRDefault="00A16EDD" w:rsidP="00A16EDD">
      <w:pPr>
        <w:spacing w:after="120"/>
        <w:rPr>
          <w:rFonts w:cs="Arial"/>
          <w:lang w:val="sr-Cyrl-CS"/>
        </w:rPr>
      </w:pPr>
      <w:r w:rsidRPr="009424C9">
        <w:rPr>
          <w:rFonts w:cs="Arial"/>
          <w:lang w:val="sr-Cyrl-CS"/>
        </w:rPr>
        <w:t>При извођењу радова Извођач мора да посвети максималну пажњу очувању животне средине. Под животном средином подразумева се све оно што нас окружује: ваздух, вода, земљиште, грађевински и други објекти, животињски и биљни свет. Сва она средства, природна или синтетизована, која ће Извођач користити при извођењу радова као што су: уља, масти, нафтни деривати, разна хемијска средства за прање и одмашћивање, амбалажа итд., морају бити под посебним режимом чувања, складиштења, употребе, одлагања и уништавања.</w:t>
      </w:r>
    </w:p>
    <w:p w14:paraId="4D4D4E76" w14:textId="77777777" w:rsidR="00A16EDD" w:rsidRPr="009424C9" w:rsidRDefault="00A16EDD" w:rsidP="00A16EDD">
      <w:pPr>
        <w:spacing w:after="120"/>
        <w:rPr>
          <w:rFonts w:cs="Arial"/>
          <w:lang w:val="sr-Cyrl-CS"/>
        </w:rPr>
      </w:pPr>
      <w:r w:rsidRPr="009424C9">
        <w:rPr>
          <w:rFonts w:cs="Arial"/>
          <w:lang w:val="sr-Cyrl-CS"/>
        </w:rPr>
        <w:t>Непажљиво коришћење загађивача животне средине, посебно ако је то урађено са намером, поред законских санкција, биће најстроже санкционисано и од стране Инвеститора, у границама његових овлашћења.</w:t>
      </w:r>
    </w:p>
    <w:p w14:paraId="29C7D63E" w14:textId="77777777" w:rsidR="00A16EDD" w:rsidRPr="009424C9" w:rsidRDefault="00A16EDD" w:rsidP="00A16EDD">
      <w:pPr>
        <w:spacing w:after="120"/>
        <w:rPr>
          <w:rFonts w:cs="Arial"/>
          <w:lang w:val="sr-Cyrl-CS"/>
        </w:rPr>
      </w:pPr>
      <w:r w:rsidRPr="009424C9">
        <w:rPr>
          <w:rFonts w:cs="Arial"/>
          <w:lang w:val="sr-Cyrl-CS"/>
        </w:rPr>
        <w:t>Пре почетка радова Извођач ће сачинити елаборат о заштити животне средине.</w:t>
      </w:r>
    </w:p>
    <w:p w14:paraId="7272C609" w14:textId="77777777" w:rsidR="00A16EDD" w:rsidRPr="009424C9" w:rsidRDefault="00A16EDD" w:rsidP="00A16EDD">
      <w:pPr>
        <w:spacing w:after="120"/>
        <w:rPr>
          <w:rFonts w:cs="Arial"/>
          <w:lang w:val="sr-Cyrl-CS"/>
        </w:rPr>
      </w:pPr>
      <w:r w:rsidRPr="009424C9">
        <w:rPr>
          <w:rFonts w:cs="Arial"/>
          <w:lang w:val="sr-Cyrl-CS"/>
        </w:rPr>
        <w:t>Сагласност на елаборат даје Инвеститор.</w:t>
      </w:r>
    </w:p>
    <w:p w14:paraId="4E1FBAD0" w14:textId="77777777" w:rsidR="001872BE" w:rsidRDefault="001872BE" w:rsidP="00A16EDD">
      <w:pPr>
        <w:spacing w:line="360" w:lineRule="auto"/>
        <w:rPr>
          <w:rFonts w:cs="Arial"/>
          <w:b/>
          <w:lang w:val="sr-Cyrl-CS"/>
        </w:rPr>
      </w:pPr>
    </w:p>
    <w:p w14:paraId="0A6F6EFA" w14:textId="77777777" w:rsidR="001872BE" w:rsidRDefault="001872BE" w:rsidP="00A16EDD">
      <w:pPr>
        <w:spacing w:line="360" w:lineRule="auto"/>
        <w:rPr>
          <w:rFonts w:cs="Arial"/>
          <w:b/>
          <w:lang w:val="sr-Cyrl-CS"/>
        </w:rPr>
      </w:pPr>
    </w:p>
    <w:p w14:paraId="745DEB01" w14:textId="77777777" w:rsidR="001872BE" w:rsidRDefault="001872BE" w:rsidP="00A16EDD">
      <w:pPr>
        <w:spacing w:line="360" w:lineRule="auto"/>
        <w:rPr>
          <w:rFonts w:cs="Arial"/>
          <w:b/>
          <w:lang w:val="sr-Cyrl-CS"/>
        </w:rPr>
      </w:pPr>
    </w:p>
    <w:p w14:paraId="38244C58" w14:textId="700113B5" w:rsidR="00A16EDD" w:rsidRPr="009424C9" w:rsidRDefault="00A16EDD" w:rsidP="00A16EDD">
      <w:pPr>
        <w:spacing w:line="360" w:lineRule="auto"/>
        <w:rPr>
          <w:rFonts w:cs="Arial"/>
          <w:b/>
          <w:lang w:val="it-IT"/>
        </w:rPr>
      </w:pPr>
      <w:r w:rsidRPr="009424C9">
        <w:rPr>
          <w:rFonts w:cs="Arial"/>
          <w:b/>
          <w:lang w:val="sr-Cyrl-CS"/>
        </w:rPr>
        <w:lastRenderedPageBreak/>
        <w:t>1</w:t>
      </w:r>
      <w:r w:rsidRPr="009424C9">
        <w:rPr>
          <w:rFonts w:cs="Arial"/>
          <w:b/>
          <w:lang w:val="it-IT"/>
        </w:rPr>
        <w:t>.</w:t>
      </w:r>
      <w:r w:rsidRPr="009424C9">
        <w:rPr>
          <w:rFonts w:cs="Arial"/>
          <w:b/>
          <w:lang w:val="sr-Cyrl-CS"/>
        </w:rPr>
        <w:t>14</w:t>
      </w:r>
      <w:r w:rsidRPr="009424C9">
        <w:rPr>
          <w:rFonts w:cs="Arial"/>
          <w:b/>
          <w:lang w:val="it-IT"/>
        </w:rPr>
        <w:t>.</w:t>
      </w:r>
      <w:r w:rsidRPr="009424C9">
        <w:rPr>
          <w:rFonts w:cs="Arial"/>
          <w:b/>
          <w:lang w:val="it-IT"/>
        </w:rPr>
        <w:tab/>
      </w:r>
      <w:r w:rsidRPr="009424C9">
        <w:rPr>
          <w:rFonts w:cs="Arial"/>
          <w:b/>
          <w:lang w:val="sr-Cyrl-CS"/>
        </w:rPr>
        <w:t>М</w:t>
      </w:r>
      <w:r w:rsidRPr="009424C9">
        <w:rPr>
          <w:rFonts w:cs="Arial"/>
          <w:b/>
          <w:lang w:val="it-IT"/>
        </w:rPr>
        <w:t>онтажа опреме</w:t>
      </w:r>
    </w:p>
    <w:p w14:paraId="63919639" w14:textId="77777777" w:rsidR="00A16EDD" w:rsidRPr="009424C9" w:rsidRDefault="00A16EDD" w:rsidP="00A16EDD">
      <w:pPr>
        <w:spacing w:after="120" w:line="360" w:lineRule="auto"/>
        <w:rPr>
          <w:rFonts w:cs="Arial"/>
          <w:b/>
          <w:lang w:val="it-IT"/>
        </w:rPr>
      </w:pPr>
      <w:r w:rsidRPr="009424C9">
        <w:rPr>
          <w:rFonts w:cs="Arial"/>
          <w:b/>
          <w:lang w:val="sr-Cyrl-CS"/>
        </w:rPr>
        <w:t>1</w:t>
      </w:r>
      <w:r w:rsidRPr="009424C9">
        <w:rPr>
          <w:rFonts w:cs="Arial"/>
          <w:b/>
          <w:lang w:val="it-IT"/>
        </w:rPr>
        <w:t>.</w:t>
      </w:r>
      <w:r w:rsidRPr="009424C9">
        <w:rPr>
          <w:rFonts w:cs="Arial"/>
          <w:b/>
          <w:lang w:val="sr-Cyrl-CS"/>
        </w:rPr>
        <w:t>14</w:t>
      </w:r>
      <w:r w:rsidRPr="009424C9">
        <w:rPr>
          <w:rFonts w:cs="Arial"/>
          <w:b/>
          <w:lang w:val="it-IT"/>
        </w:rPr>
        <w:t>.1.</w:t>
      </w:r>
      <w:r w:rsidRPr="009424C9">
        <w:rPr>
          <w:rFonts w:cs="Arial"/>
          <w:b/>
          <w:lang w:val="it-IT"/>
        </w:rPr>
        <w:tab/>
        <w:t>Опште одредбе</w:t>
      </w:r>
    </w:p>
    <w:p w14:paraId="633CE2C5" w14:textId="77777777" w:rsidR="00A16EDD" w:rsidRPr="009424C9" w:rsidRDefault="00A16EDD" w:rsidP="00A16EDD">
      <w:pPr>
        <w:spacing w:before="60" w:after="60"/>
        <w:rPr>
          <w:rFonts w:cs="Arial"/>
          <w:lang w:val="sr-Cyrl-CS"/>
        </w:rPr>
      </w:pPr>
      <w:r w:rsidRPr="009424C9">
        <w:rPr>
          <w:rFonts w:cs="Arial"/>
          <w:lang w:val="it-IT"/>
        </w:rPr>
        <w:t>Монтажа опреме и остали радови биће обављани на такав начин да не врше опструкцију рада постојеће опреме у електрани. Извођач ће доставити Инвеститору свој предлог</w:t>
      </w:r>
      <w:r w:rsidRPr="009424C9">
        <w:rPr>
          <w:rFonts w:cs="Arial"/>
          <w:lang w:val="sr-Cyrl-CS"/>
        </w:rPr>
        <w:t xml:space="preserve"> програма</w:t>
      </w:r>
      <w:r w:rsidRPr="009424C9">
        <w:rPr>
          <w:rFonts w:cs="Arial"/>
          <w:lang w:val="it-IT"/>
        </w:rPr>
        <w:t xml:space="preserve"> за монтажу и друге радове везане за монтажу, ради усаглашавања услова за несметан рад осталог дела електране.</w:t>
      </w:r>
    </w:p>
    <w:p w14:paraId="31D48625" w14:textId="77777777" w:rsidR="00A16EDD" w:rsidRPr="009424C9" w:rsidRDefault="00A16EDD" w:rsidP="00A16EDD">
      <w:pPr>
        <w:spacing w:before="60" w:after="60"/>
        <w:rPr>
          <w:rFonts w:cs="Arial"/>
          <w:lang w:val="it-IT"/>
        </w:rPr>
      </w:pPr>
      <w:r w:rsidRPr="009424C9">
        <w:rPr>
          <w:rFonts w:cs="Arial"/>
          <w:lang w:val="it-IT"/>
        </w:rPr>
        <w:t xml:space="preserve">По завршетку </w:t>
      </w:r>
      <w:r w:rsidRPr="009424C9">
        <w:rPr>
          <w:rFonts w:cs="Arial"/>
          <w:lang w:val="sr-Cyrl-CS"/>
        </w:rPr>
        <w:t xml:space="preserve">сваке фазе </w:t>
      </w:r>
      <w:r w:rsidRPr="009424C9">
        <w:rPr>
          <w:rFonts w:cs="Arial"/>
          <w:lang w:val="it-IT"/>
        </w:rPr>
        <w:t xml:space="preserve">мотаже </w:t>
      </w:r>
      <w:r w:rsidRPr="009424C9">
        <w:rPr>
          <w:rFonts w:cs="Arial"/>
          <w:lang w:val="sr-Cyrl-CS"/>
        </w:rPr>
        <w:t>извршиће се провера и</w:t>
      </w:r>
      <w:r w:rsidRPr="009424C9">
        <w:rPr>
          <w:rFonts w:cs="Arial"/>
          <w:lang w:val="it-IT"/>
        </w:rPr>
        <w:t xml:space="preserve"> овер</w:t>
      </w:r>
      <w:r w:rsidRPr="009424C9">
        <w:rPr>
          <w:rFonts w:cs="Arial"/>
          <w:lang w:val="sr-Cyrl-CS"/>
        </w:rPr>
        <w:t>а од стране</w:t>
      </w:r>
      <w:r w:rsidRPr="009424C9">
        <w:rPr>
          <w:rFonts w:cs="Arial"/>
          <w:lang w:val="it-IT"/>
        </w:rPr>
        <w:t xml:space="preserve"> Инвеститора. Ово нарочито важи за постављање,</w:t>
      </w:r>
      <w:r w:rsidRPr="009424C9">
        <w:rPr>
          <w:rFonts w:cs="Arial"/>
          <w:lang w:val="sr-Cyrl-CS"/>
        </w:rPr>
        <w:t xml:space="preserve"> позиционирање и </w:t>
      </w:r>
      <w:r w:rsidRPr="009424C9">
        <w:rPr>
          <w:rFonts w:cs="Arial"/>
          <w:lang w:val="it-IT"/>
        </w:rPr>
        <w:t xml:space="preserve">нивелисање </w:t>
      </w:r>
      <w:r w:rsidRPr="009424C9">
        <w:rPr>
          <w:rFonts w:cs="Arial"/>
          <w:lang w:val="sr-Cyrl-CS"/>
        </w:rPr>
        <w:t>кућишта и магнетног језгра генератора</w:t>
      </w:r>
      <w:r w:rsidRPr="009424C9">
        <w:rPr>
          <w:rFonts w:cs="Arial"/>
          <w:lang w:val="it-IT"/>
        </w:rPr>
        <w:t>. Пре почетка монтаже опреме Извођачу ће бити скренута пажња, од стране Инвеститора, које делове опреме</w:t>
      </w:r>
      <w:r w:rsidRPr="009424C9">
        <w:rPr>
          <w:rFonts w:cs="Arial"/>
          <w:lang w:val="sr-Cyrl-CS"/>
        </w:rPr>
        <w:t xml:space="preserve"> и монтажне операције</w:t>
      </w:r>
      <w:r w:rsidRPr="009424C9">
        <w:rPr>
          <w:rFonts w:cs="Arial"/>
          <w:lang w:val="it-IT"/>
        </w:rPr>
        <w:t xml:space="preserve"> он жели с времена на време да провери и одобри. Такво одобрење неће ни на који начин ослободити Извођача од било које његове обавезе</w:t>
      </w:r>
      <w:r w:rsidRPr="009424C9">
        <w:rPr>
          <w:rFonts w:cs="Arial"/>
          <w:lang w:val="sr-Cyrl-CS"/>
        </w:rPr>
        <w:t xml:space="preserve"> и одговорности</w:t>
      </w:r>
      <w:r w:rsidRPr="009424C9">
        <w:rPr>
          <w:rFonts w:cs="Arial"/>
          <w:lang w:val="it-IT"/>
        </w:rPr>
        <w:t xml:space="preserve">. </w:t>
      </w:r>
      <w:r w:rsidRPr="009424C9">
        <w:rPr>
          <w:rFonts w:cs="Arial"/>
          <w:lang w:val="sr-Cyrl-CS"/>
        </w:rPr>
        <w:t xml:space="preserve">За сваку фазу изведених радова </w:t>
      </w:r>
      <w:r w:rsidRPr="009424C9">
        <w:rPr>
          <w:rFonts w:cs="Arial"/>
          <w:lang w:val="it-IT"/>
        </w:rPr>
        <w:t xml:space="preserve">Извођач ће припремити </w:t>
      </w:r>
      <w:r w:rsidRPr="009424C9">
        <w:rPr>
          <w:rFonts w:cs="Arial"/>
          <w:lang w:val="sr-Cyrl-CS"/>
        </w:rPr>
        <w:t xml:space="preserve">предлог одговарајућег </w:t>
      </w:r>
      <w:r w:rsidRPr="009424C9">
        <w:rPr>
          <w:rFonts w:cs="Arial"/>
          <w:lang w:val="it-IT"/>
        </w:rPr>
        <w:t>записник</w:t>
      </w:r>
      <w:r w:rsidRPr="009424C9">
        <w:rPr>
          <w:rFonts w:cs="Arial"/>
          <w:lang w:val="sr-Cyrl-CS"/>
        </w:rPr>
        <w:t>а.</w:t>
      </w:r>
    </w:p>
    <w:p w14:paraId="412B0678" w14:textId="77777777" w:rsidR="00A16EDD" w:rsidRPr="009424C9" w:rsidRDefault="00A16EDD" w:rsidP="00A16EDD">
      <w:pPr>
        <w:spacing w:before="60"/>
        <w:rPr>
          <w:rFonts w:cs="Arial"/>
          <w:lang w:val="it-IT"/>
        </w:rPr>
      </w:pPr>
      <w:r w:rsidRPr="009424C9">
        <w:rPr>
          <w:rFonts w:cs="Arial"/>
          <w:lang w:val="it-IT"/>
        </w:rPr>
        <w:t>Инвеститор ће означити главне осне линије и референтне нивое. Извођач ће бити одговоран за пребацивање осталих осних линија и нивоа према његовим потребама.</w:t>
      </w:r>
    </w:p>
    <w:p w14:paraId="2AA3F8F2" w14:textId="77777777" w:rsidR="00A16EDD" w:rsidRPr="009424C9" w:rsidRDefault="00A16EDD" w:rsidP="00A16EDD">
      <w:pPr>
        <w:spacing w:before="60"/>
        <w:rPr>
          <w:rFonts w:cs="Arial"/>
          <w:lang w:val="it-IT"/>
        </w:rPr>
      </w:pPr>
      <w:r w:rsidRPr="009424C9">
        <w:rPr>
          <w:rFonts w:cs="Arial"/>
          <w:lang w:val="it-IT"/>
        </w:rPr>
        <w:t>Извођач ће бити одговоран за исправљање свих радова одбачених од стране Инвеститора због грешке у постављању и обележавању</w:t>
      </w:r>
      <w:r w:rsidRPr="009424C9">
        <w:rPr>
          <w:rFonts w:cs="Arial"/>
          <w:lang w:val="sr-Cyrl-CS"/>
        </w:rPr>
        <w:t xml:space="preserve"> осних линија и нивоа</w:t>
      </w:r>
      <w:r w:rsidRPr="009424C9">
        <w:rPr>
          <w:rFonts w:cs="Arial"/>
          <w:lang w:val="it-IT"/>
        </w:rPr>
        <w:t>.</w:t>
      </w:r>
    </w:p>
    <w:p w14:paraId="6F921D19" w14:textId="77777777" w:rsidR="00A16EDD" w:rsidRPr="009424C9" w:rsidRDefault="00A16EDD" w:rsidP="00A16EDD">
      <w:pPr>
        <w:rPr>
          <w:rFonts w:cs="Arial"/>
          <w:lang w:val="it-IT"/>
        </w:rPr>
      </w:pPr>
      <w:r w:rsidRPr="009424C9">
        <w:rPr>
          <w:rFonts w:cs="Arial"/>
          <w:lang w:val="it-IT"/>
        </w:rPr>
        <w:t xml:space="preserve">Уколико у Специјалним Техничким </w:t>
      </w:r>
      <w:r w:rsidRPr="009424C9">
        <w:rPr>
          <w:rFonts w:cs="Arial"/>
          <w:lang w:val="sr-Cyrl-CS"/>
        </w:rPr>
        <w:t>У</w:t>
      </w:r>
      <w:r w:rsidRPr="009424C9">
        <w:rPr>
          <w:rFonts w:cs="Arial"/>
          <w:lang w:val="it-IT"/>
        </w:rPr>
        <w:t xml:space="preserve">словима није другачије наведено, опрема, материјал и разни електрични склопови ће бити монтирани у складу са применљивим и доле наведеним препорукама, које могу бити допуњене додатним захтевима, наведеним у другим деловима ових Техничких услова. Радови ће бити у сагласности са захтевима </w:t>
      </w:r>
      <w:r w:rsidRPr="009424C9">
        <w:rPr>
          <w:rFonts w:cs="Arial"/>
          <w:lang w:val="sr-Cyrl-CS"/>
        </w:rPr>
        <w:t>СРПС</w:t>
      </w:r>
      <w:r w:rsidRPr="009424C9">
        <w:rPr>
          <w:rFonts w:cs="Arial"/>
          <w:lang w:val="it-IT"/>
        </w:rPr>
        <w:sym w:font="Symbol" w:char="F02D"/>
      </w:r>
      <w:r w:rsidRPr="009424C9">
        <w:rPr>
          <w:rFonts w:cs="Arial"/>
          <w:lang w:val="it-IT"/>
        </w:rPr>
        <w:t>а, односно IEC препорука.</w:t>
      </w:r>
    </w:p>
    <w:p w14:paraId="53734955" w14:textId="77777777" w:rsidR="00A16EDD" w:rsidRPr="009424C9" w:rsidRDefault="00A16EDD" w:rsidP="00A16EDD">
      <w:pPr>
        <w:spacing w:after="120" w:line="360" w:lineRule="auto"/>
        <w:rPr>
          <w:rFonts w:cs="Arial"/>
          <w:b/>
          <w:lang w:val="sr-Cyrl-CS"/>
        </w:rPr>
      </w:pPr>
      <w:r w:rsidRPr="009424C9">
        <w:rPr>
          <w:rFonts w:cs="Arial"/>
          <w:b/>
          <w:lang w:val="sr-Cyrl-CS"/>
        </w:rPr>
        <w:t>1</w:t>
      </w:r>
      <w:r w:rsidRPr="009424C9">
        <w:rPr>
          <w:rFonts w:cs="Arial"/>
          <w:b/>
          <w:lang w:val="it-IT"/>
        </w:rPr>
        <w:t>.</w:t>
      </w:r>
      <w:r w:rsidRPr="009424C9">
        <w:rPr>
          <w:rFonts w:cs="Arial"/>
          <w:b/>
          <w:lang w:val="sr-Cyrl-CS"/>
        </w:rPr>
        <w:t>14</w:t>
      </w:r>
      <w:r w:rsidRPr="009424C9">
        <w:rPr>
          <w:rFonts w:cs="Arial"/>
          <w:b/>
          <w:lang w:val="it-IT"/>
        </w:rPr>
        <w:t>.2.</w:t>
      </w:r>
      <w:r w:rsidRPr="009424C9">
        <w:rPr>
          <w:rFonts w:cs="Arial"/>
          <w:b/>
          <w:lang w:val="it-IT"/>
        </w:rPr>
        <w:tab/>
      </w:r>
      <w:r w:rsidRPr="009424C9">
        <w:rPr>
          <w:rFonts w:cs="Arial"/>
          <w:b/>
          <w:lang w:val="sr-Cyrl-CS"/>
        </w:rPr>
        <w:t>П</w:t>
      </w:r>
      <w:r w:rsidRPr="009424C9">
        <w:rPr>
          <w:rFonts w:cs="Arial"/>
          <w:b/>
          <w:lang w:val="it-IT"/>
        </w:rPr>
        <w:t>очетно ста</w:t>
      </w:r>
      <w:r w:rsidRPr="009424C9">
        <w:rPr>
          <w:rFonts w:cs="Arial"/>
          <w:b/>
          <w:lang w:val="sr-Cyrl-CS"/>
        </w:rPr>
        <w:t>њ</w:t>
      </w:r>
      <w:r w:rsidRPr="009424C9">
        <w:rPr>
          <w:rFonts w:cs="Arial"/>
          <w:b/>
          <w:lang w:val="it-IT"/>
        </w:rPr>
        <w:t>е</w:t>
      </w:r>
    </w:p>
    <w:p w14:paraId="08D12876" w14:textId="77777777" w:rsidR="00A16EDD" w:rsidRPr="009424C9" w:rsidRDefault="00A16EDD" w:rsidP="00A16EDD">
      <w:pPr>
        <w:spacing w:after="120"/>
        <w:rPr>
          <w:rFonts w:cs="Arial"/>
          <w:lang w:val="sr-Cyrl-CS"/>
        </w:rPr>
      </w:pPr>
      <w:r w:rsidRPr="009424C9">
        <w:rPr>
          <w:rFonts w:cs="Arial"/>
          <w:lang w:val="sr-Cyrl-CS"/>
        </w:rPr>
        <w:t>Пре почетка извођења радова на монтажи статора главног и помоћног генератора Извођач мора извршити одговарајућу припрему места извођења радова сходно приложеном и предходно, од старне Инвеститора, од</w:t>
      </w:r>
      <w:r w:rsidRPr="009424C9">
        <w:rPr>
          <w:rFonts w:cs="Arial"/>
          <w:lang w:val="sr-Latn-CS"/>
        </w:rPr>
        <w:t>o</w:t>
      </w:r>
      <w:r w:rsidRPr="009424C9">
        <w:rPr>
          <w:rFonts w:cs="Arial"/>
          <w:lang w:val="sr-Cyrl-CS"/>
        </w:rPr>
        <w:t>бреном Елаборату о уређењу градилишта и мерама безбедности.</w:t>
      </w:r>
    </w:p>
    <w:p w14:paraId="5B09DD87" w14:textId="77777777" w:rsidR="00A16EDD" w:rsidRPr="009424C9" w:rsidRDefault="00A16EDD" w:rsidP="00A16EDD">
      <w:pPr>
        <w:spacing w:after="120"/>
        <w:rPr>
          <w:rFonts w:cs="Arial"/>
          <w:lang w:val="sr-Cyrl-CS"/>
        </w:rPr>
      </w:pPr>
      <w:r w:rsidRPr="009424C9">
        <w:rPr>
          <w:rFonts w:cs="Arial"/>
          <w:lang w:val="sr-Cyrl-CS"/>
        </w:rPr>
        <w:t>Извођачу радова ће пре увођења у посао бити предата опрема у следећем стању:</w:t>
      </w:r>
    </w:p>
    <w:p w14:paraId="248479C2" w14:textId="77777777" w:rsidR="00A16EDD" w:rsidRPr="009424C9" w:rsidRDefault="00A16EDD" w:rsidP="0020612D">
      <w:pPr>
        <w:numPr>
          <w:ilvl w:val="0"/>
          <w:numId w:val="50"/>
        </w:numPr>
        <w:spacing w:before="0" w:after="120"/>
        <w:rPr>
          <w:rFonts w:cs="Arial"/>
          <w:lang w:val="sr-Cyrl-CS"/>
        </w:rPr>
      </w:pPr>
      <w:r w:rsidRPr="009424C9">
        <w:rPr>
          <w:rFonts w:cs="Arial"/>
          <w:lang w:val="sr-Cyrl-CS"/>
        </w:rPr>
        <w:t>извршено чишћење и антикорозивна заштита кућишта статора главног генератора,</w:t>
      </w:r>
    </w:p>
    <w:p w14:paraId="093FC8AB" w14:textId="77777777" w:rsidR="00A16EDD" w:rsidRPr="009424C9" w:rsidRDefault="00A16EDD" w:rsidP="0020612D">
      <w:pPr>
        <w:numPr>
          <w:ilvl w:val="0"/>
          <w:numId w:val="50"/>
        </w:numPr>
        <w:spacing w:before="0" w:after="120"/>
        <w:rPr>
          <w:rFonts w:cs="Arial"/>
          <w:lang w:val="sr-Cyrl-CS"/>
        </w:rPr>
      </w:pPr>
      <w:r w:rsidRPr="009424C9">
        <w:rPr>
          <w:rFonts w:cs="Arial"/>
          <w:lang w:val="sr-Cyrl-CS"/>
        </w:rPr>
        <w:t>ротор помоћног генератора демонтиран са главчине ротора главног генератора, скинути полови и извршено чишћење,</w:t>
      </w:r>
      <w:r w:rsidRPr="009424C9">
        <w:rPr>
          <w:rFonts w:cs="Arial"/>
          <w:lang w:val="sr-Cyrl-RS"/>
        </w:rPr>
        <w:t xml:space="preserve"> санација и антикорозивна заштита</w:t>
      </w:r>
      <w:r w:rsidRPr="009424C9">
        <w:rPr>
          <w:rFonts w:cs="Arial"/>
          <w:lang w:val="sr-Cyrl-CS"/>
        </w:rPr>
        <w:t xml:space="preserve"> ротора помоћног генератора,</w:t>
      </w:r>
    </w:p>
    <w:p w14:paraId="6F01FCA5" w14:textId="77777777" w:rsidR="00A16EDD" w:rsidRPr="009424C9" w:rsidRDefault="00A16EDD" w:rsidP="0020612D">
      <w:pPr>
        <w:numPr>
          <w:ilvl w:val="0"/>
          <w:numId w:val="50"/>
        </w:numPr>
        <w:spacing w:before="0" w:after="120"/>
        <w:rPr>
          <w:rFonts w:cs="Arial"/>
          <w:lang w:val="sr-Cyrl-CS"/>
        </w:rPr>
      </w:pPr>
      <w:r w:rsidRPr="009424C9">
        <w:rPr>
          <w:rFonts w:cs="Arial"/>
          <w:lang w:val="sr-Cyrl-CS"/>
        </w:rPr>
        <w:t xml:space="preserve">демонтирани полови и извршено чишћење, </w:t>
      </w:r>
      <w:r w:rsidRPr="009424C9">
        <w:rPr>
          <w:rFonts w:cs="Arial"/>
          <w:lang w:val="sr-Cyrl-RS"/>
        </w:rPr>
        <w:t>санација и антикорозивна заштита</w:t>
      </w:r>
      <w:r w:rsidRPr="009424C9">
        <w:rPr>
          <w:rFonts w:cs="Arial"/>
          <w:lang w:val="sr-Cyrl-CS"/>
        </w:rPr>
        <w:t xml:space="preserve"> ротора главног генератора,</w:t>
      </w:r>
    </w:p>
    <w:p w14:paraId="3A462C72" w14:textId="77777777" w:rsidR="00A16EDD" w:rsidRPr="009424C9" w:rsidRDefault="00A16EDD" w:rsidP="0020612D">
      <w:pPr>
        <w:numPr>
          <w:ilvl w:val="0"/>
          <w:numId w:val="50"/>
        </w:numPr>
        <w:spacing w:before="0" w:after="120"/>
        <w:rPr>
          <w:rFonts w:cs="Arial"/>
          <w:lang w:val="sr-Cyrl-CS"/>
        </w:rPr>
      </w:pPr>
      <w:r w:rsidRPr="009424C9">
        <w:rPr>
          <w:rFonts w:cs="Arial"/>
          <w:lang w:val="sr-Cyrl-CS"/>
        </w:rPr>
        <w:t>извршено чишћење, санација и антикорозивна заштита кућишта статора помоћног генератора.</w:t>
      </w:r>
    </w:p>
    <w:p w14:paraId="3123D779" w14:textId="77777777" w:rsidR="00A16EDD" w:rsidRPr="009424C9" w:rsidRDefault="00A16EDD" w:rsidP="00A16EDD">
      <w:pPr>
        <w:spacing w:after="120" w:line="360" w:lineRule="auto"/>
        <w:rPr>
          <w:rFonts w:cs="Arial"/>
          <w:b/>
          <w:lang w:val="it-IT"/>
        </w:rPr>
      </w:pPr>
      <w:r w:rsidRPr="009424C9">
        <w:rPr>
          <w:rFonts w:cs="Arial"/>
          <w:b/>
          <w:lang w:val="sr-Cyrl-CS"/>
        </w:rPr>
        <w:t>1</w:t>
      </w:r>
      <w:r w:rsidRPr="009424C9">
        <w:rPr>
          <w:rFonts w:cs="Arial"/>
          <w:b/>
          <w:lang w:val="it-IT"/>
        </w:rPr>
        <w:t>.</w:t>
      </w:r>
      <w:r w:rsidRPr="009424C9">
        <w:rPr>
          <w:rFonts w:cs="Arial"/>
          <w:b/>
          <w:lang w:val="sr-Cyrl-CS"/>
        </w:rPr>
        <w:t>14</w:t>
      </w:r>
      <w:r>
        <w:rPr>
          <w:rFonts w:cs="Arial"/>
          <w:b/>
          <w:lang w:val="it-IT"/>
        </w:rPr>
        <w:t xml:space="preserve">.3. </w:t>
      </w:r>
      <w:r w:rsidRPr="009424C9">
        <w:rPr>
          <w:rFonts w:cs="Arial"/>
          <w:b/>
          <w:lang w:val="it-IT"/>
        </w:rPr>
        <w:t>Монтажа</w:t>
      </w:r>
    </w:p>
    <w:p w14:paraId="470E106D" w14:textId="77777777" w:rsidR="00A16EDD" w:rsidRPr="009424C9" w:rsidRDefault="00A16EDD" w:rsidP="00A16EDD">
      <w:pPr>
        <w:rPr>
          <w:rFonts w:cs="Arial"/>
          <w:lang w:val="ru-RU"/>
        </w:rPr>
      </w:pPr>
      <w:r w:rsidRPr="009424C9">
        <w:rPr>
          <w:rFonts w:cs="Arial"/>
          <w:lang w:val="ru-RU"/>
        </w:rPr>
        <w:t>Извођач ће извршити радове на монтажи испоручене</w:t>
      </w:r>
      <w:r w:rsidRPr="009424C9">
        <w:rPr>
          <w:rFonts w:cs="Arial"/>
          <w:lang w:val="sr-Cyrl-CS"/>
        </w:rPr>
        <w:t xml:space="preserve"> </w:t>
      </w:r>
      <w:r w:rsidRPr="009424C9">
        <w:rPr>
          <w:rFonts w:cs="Arial"/>
          <w:lang w:val="ru-RU"/>
        </w:rPr>
        <w:t>опреме, према Програму радова.</w:t>
      </w:r>
    </w:p>
    <w:p w14:paraId="01990CC7" w14:textId="77777777" w:rsidR="00A16EDD" w:rsidRPr="009424C9" w:rsidRDefault="00A16EDD" w:rsidP="00A16EDD">
      <w:pPr>
        <w:spacing w:before="60"/>
        <w:rPr>
          <w:rFonts w:cs="Arial"/>
          <w:lang w:val="it-IT"/>
        </w:rPr>
      </w:pPr>
      <w:r w:rsidRPr="009424C9">
        <w:rPr>
          <w:rFonts w:cs="Arial"/>
          <w:lang w:val="it-IT"/>
        </w:rPr>
        <w:t xml:space="preserve">Сва опрема и материјал биће монтирана у складу са Специјалним </w:t>
      </w:r>
      <w:r w:rsidRPr="009424C9">
        <w:rPr>
          <w:rFonts w:cs="Arial"/>
          <w:lang w:val="sr-Cyrl-CS"/>
        </w:rPr>
        <w:t>Т</w:t>
      </w:r>
      <w:r w:rsidRPr="009424C9">
        <w:rPr>
          <w:rFonts w:cs="Arial"/>
          <w:lang w:val="it-IT"/>
        </w:rPr>
        <w:t xml:space="preserve">ехничким </w:t>
      </w:r>
      <w:r w:rsidRPr="009424C9">
        <w:rPr>
          <w:rFonts w:cs="Arial"/>
          <w:lang w:val="sr-Cyrl-CS"/>
        </w:rPr>
        <w:t>У</w:t>
      </w:r>
      <w:r w:rsidRPr="009424C9">
        <w:rPr>
          <w:rFonts w:cs="Arial"/>
          <w:lang w:val="it-IT"/>
        </w:rPr>
        <w:t>словима</w:t>
      </w:r>
      <w:r w:rsidRPr="009424C9">
        <w:rPr>
          <w:rFonts w:cs="Arial"/>
          <w:lang w:val="sr-Cyrl-CS"/>
        </w:rPr>
        <w:t xml:space="preserve"> и Инструкцијама испоручиоца опреме (Прилог бр. 1.)</w:t>
      </w:r>
      <w:r w:rsidRPr="009424C9">
        <w:rPr>
          <w:rFonts w:cs="Arial"/>
          <w:lang w:val="it-IT"/>
        </w:rPr>
        <w:t xml:space="preserve">, а на местима како је то приказано на цртежима. Извођач ће правилно поставити, склопити и монтирати, где је то потребно заштитити, </w:t>
      </w:r>
      <w:r w:rsidRPr="009424C9">
        <w:rPr>
          <w:rFonts w:cs="Arial"/>
          <w:lang w:val="sr-Cyrl-CS"/>
        </w:rPr>
        <w:t>повезати</w:t>
      </w:r>
      <w:r w:rsidRPr="009424C9">
        <w:rPr>
          <w:rFonts w:cs="Arial"/>
          <w:lang w:val="it-IT"/>
        </w:rPr>
        <w:t>, подесити, испитати и</w:t>
      </w:r>
      <w:r w:rsidRPr="009424C9">
        <w:rPr>
          <w:rFonts w:cs="Arial"/>
          <w:lang w:val="sr-Cyrl-CS"/>
        </w:rPr>
        <w:t xml:space="preserve"> деконзервирати и</w:t>
      </w:r>
      <w:r w:rsidRPr="009424C9">
        <w:rPr>
          <w:rFonts w:cs="Arial"/>
          <w:lang w:val="it-IT"/>
        </w:rPr>
        <w:t xml:space="preserve"> очистити сву опрему и материјал, у складу са захтевима Испоручиоца опреме и материјала.</w:t>
      </w:r>
    </w:p>
    <w:p w14:paraId="678BE656" w14:textId="77777777" w:rsidR="00A16EDD" w:rsidRPr="009424C9" w:rsidRDefault="00A16EDD" w:rsidP="00A16EDD">
      <w:pPr>
        <w:spacing w:before="60" w:after="60"/>
        <w:rPr>
          <w:rFonts w:cs="Arial"/>
          <w:lang w:val="it-IT"/>
        </w:rPr>
      </w:pPr>
      <w:r w:rsidRPr="009424C9">
        <w:rPr>
          <w:rFonts w:cs="Arial"/>
          <w:lang w:val="it-IT"/>
        </w:rPr>
        <w:t xml:space="preserve">Извођач </w:t>
      </w:r>
      <w:r w:rsidRPr="009424C9">
        <w:rPr>
          <w:rFonts w:cs="Arial"/>
          <w:lang w:val="sr-Cyrl-CS"/>
        </w:rPr>
        <w:t>сноси</w:t>
      </w:r>
      <w:r w:rsidRPr="009424C9">
        <w:rPr>
          <w:rFonts w:cs="Arial"/>
          <w:lang w:val="it-IT"/>
        </w:rPr>
        <w:t xml:space="preserve"> одговор</w:t>
      </w:r>
      <w:r w:rsidRPr="009424C9">
        <w:rPr>
          <w:rFonts w:cs="Arial"/>
          <w:lang w:val="sr-Cyrl-CS"/>
        </w:rPr>
        <w:t>ност и обавезан је да о свом трошку замени или поправи</w:t>
      </w:r>
      <w:r w:rsidRPr="009424C9">
        <w:rPr>
          <w:rFonts w:cs="Arial"/>
          <w:lang w:val="it-IT"/>
        </w:rPr>
        <w:t xml:space="preserve"> свако оштећење или грешку, </w:t>
      </w:r>
      <w:r w:rsidRPr="009424C9">
        <w:rPr>
          <w:rFonts w:cs="Arial"/>
          <w:shd w:val="clear" w:color="auto" w:fill="FFFFFF"/>
          <w:lang w:val="it-IT"/>
        </w:rPr>
        <w:t xml:space="preserve">која се уочи </w:t>
      </w:r>
      <w:r w:rsidRPr="009424C9">
        <w:rPr>
          <w:rFonts w:cs="Arial"/>
          <w:lang w:val="it-IT"/>
        </w:rPr>
        <w:t>на било ком делу опреме или материјала, а који су настали услед неисправне монтаже.</w:t>
      </w:r>
    </w:p>
    <w:p w14:paraId="6C035AD5" w14:textId="77777777" w:rsidR="001872BE" w:rsidRDefault="001872BE" w:rsidP="00A16EDD">
      <w:pPr>
        <w:shd w:val="clear" w:color="auto" w:fill="FFFFFF"/>
        <w:tabs>
          <w:tab w:val="num" w:pos="2160"/>
        </w:tabs>
        <w:spacing w:after="120" w:line="360" w:lineRule="auto"/>
        <w:rPr>
          <w:rFonts w:cs="Arial"/>
          <w:b/>
          <w:lang w:val="ru-RU"/>
        </w:rPr>
      </w:pPr>
    </w:p>
    <w:p w14:paraId="1389CD88" w14:textId="77777777" w:rsidR="001872BE" w:rsidRDefault="001872BE" w:rsidP="00A16EDD">
      <w:pPr>
        <w:shd w:val="clear" w:color="auto" w:fill="FFFFFF"/>
        <w:tabs>
          <w:tab w:val="num" w:pos="2160"/>
        </w:tabs>
        <w:spacing w:after="120" w:line="360" w:lineRule="auto"/>
        <w:rPr>
          <w:rFonts w:cs="Arial"/>
          <w:b/>
          <w:lang w:val="ru-RU"/>
        </w:rPr>
      </w:pPr>
    </w:p>
    <w:p w14:paraId="7D106C59" w14:textId="57C09E68" w:rsidR="00A16EDD" w:rsidRPr="009424C9" w:rsidRDefault="00A16EDD" w:rsidP="00A16EDD">
      <w:pPr>
        <w:shd w:val="clear" w:color="auto" w:fill="FFFFFF"/>
        <w:tabs>
          <w:tab w:val="num" w:pos="2160"/>
        </w:tabs>
        <w:spacing w:after="120" w:line="360" w:lineRule="auto"/>
        <w:rPr>
          <w:rFonts w:cs="Arial"/>
          <w:b/>
          <w:lang w:val="ru-RU"/>
        </w:rPr>
      </w:pPr>
      <w:r w:rsidRPr="009424C9">
        <w:rPr>
          <w:rFonts w:cs="Arial"/>
          <w:b/>
          <w:lang w:val="ru-RU"/>
        </w:rPr>
        <w:lastRenderedPageBreak/>
        <w:t xml:space="preserve">1.14.4. Надзор над монтажом опреме на градилишту и примо-предаја опреме </w:t>
      </w:r>
    </w:p>
    <w:p w14:paraId="7A198857" w14:textId="77777777" w:rsidR="00A16EDD" w:rsidRPr="009424C9" w:rsidRDefault="00A16EDD" w:rsidP="00A16EDD">
      <w:pPr>
        <w:pStyle w:val="BodyText3"/>
        <w:tabs>
          <w:tab w:val="left" w:pos="308"/>
        </w:tabs>
        <w:spacing w:after="0" w:line="360" w:lineRule="auto"/>
        <w:rPr>
          <w:rFonts w:cs="Arial"/>
          <w:b/>
          <w:i/>
          <w:sz w:val="24"/>
          <w:szCs w:val="24"/>
          <w:u w:val="single"/>
          <w:lang w:val="ru-RU"/>
        </w:rPr>
      </w:pPr>
      <w:r w:rsidRPr="009424C9">
        <w:rPr>
          <w:rFonts w:cs="Arial"/>
          <w:b/>
          <w:i/>
          <w:sz w:val="24"/>
          <w:szCs w:val="24"/>
          <w:u w:val="single"/>
          <w:lang w:val="ru-RU"/>
        </w:rPr>
        <w:t>Предмет надзора је:</w:t>
      </w:r>
    </w:p>
    <w:p w14:paraId="4090751B" w14:textId="77777777" w:rsidR="00A16EDD" w:rsidRPr="009424C9" w:rsidRDefault="00A16EDD" w:rsidP="0020612D">
      <w:pPr>
        <w:numPr>
          <w:ilvl w:val="0"/>
          <w:numId w:val="48"/>
        </w:numPr>
        <w:shd w:val="clear" w:color="auto" w:fill="FFFFFF"/>
        <w:tabs>
          <w:tab w:val="clear" w:pos="360"/>
          <w:tab w:val="left" w:pos="308"/>
        </w:tabs>
        <w:spacing w:before="20" w:after="20"/>
        <w:ind w:left="306" w:hanging="306"/>
        <w:rPr>
          <w:rFonts w:cs="Arial"/>
          <w:lang w:val="it-IT"/>
        </w:rPr>
      </w:pPr>
      <w:r w:rsidRPr="009424C9">
        <w:rPr>
          <w:rFonts w:cs="Arial"/>
          <w:lang w:val="it-IT"/>
        </w:rPr>
        <w:t>контрола извођења монтажних радова по уговору,</w:t>
      </w:r>
    </w:p>
    <w:p w14:paraId="00E95E43" w14:textId="77777777" w:rsidR="00A16EDD" w:rsidRPr="009424C9" w:rsidRDefault="00A16EDD" w:rsidP="0020612D">
      <w:pPr>
        <w:numPr>
          <w:ilvl w:val="0"/>
          <w:numId w:val="48"/>
        </w:numPr>
        <w:shd w:val="clear" w:color="auto" w:fill="FFFFFF"/>
        <w:tabs>
          <w:tab w:val="clear" w:pos="360"/>
          <w:tab w:val="left" w:pos="308"/>
        </w:tabs>
        <w:spacing w:before="20" w:after="20"/>
        <w:ind w:left="306" w:hanging="306"/>
        <w:rPr>
          <w:rFonts w:cs="Arial"/>
          <w:lang w:val="it-IT"/>
        </w:rPr>
      </w:pPr>
      <w:r w:rsidRPr="009424C9">
        <w:rPr>
          <w:rFonts w:cs="Arial"/>
          <w:lang w:val="it-IT"/>
        </w:rPr>
        <w:t xml:space="preserve">контрола примене </w:t>
      </w:r>
      <w:r w:rsidRPr="009424C9">
        <w:rPr>
          <w:rFonts w:cs="Arial"/>
          <w:lang w:val="sr-Cyrl-CS"/>
        </w:rPr>
        <w:t xml:space="preserve">технологије </w:t>
      </w:r>
      <w:r w:rsidRPr="009424C9">
        <w:rPr>
          <w:rFonts w:cs="Arial"/>
          <w:lang w:val="it-IT"/>
        </w:rPr>
        <w:t>монтаже,</w:t>
      </w:r>
    </w:p>
    <w:p w14:paraId="13D1CE77" w14:textId="77777777" w:rsidR="00A16EDD" w:rsidRPr="009424C9" w:rsidRDefault="00A16EDD" w:rsidP="0020612D">
      <w:pPr>
        <w:numPr>
          <w:ilvl w:val="0"/>
          <w:numId w:val="48"/>
        </w:numPr>
        <w:shd w:val="clear" w:color="auto" w:fill="FFFFFF"/>
        <w:tabs>
          <w:tab w:val="clear" w:pos="360"/>
          <w:tab w:val="left" w:pos="308"/>
        </w:tabs>
        <w:spacing w:before="20" w:after="20"/>
        <w:ind w:left="306" w:hanging="306"/>
        <w:rPr>
          <w:rFonts w:cs="Arial"/>
          <w:lang w:val="it-IT"/>
        </w:rPr>
      </w:pPr>
      <w:r w:rsidRPr="009424C9">
        <w:rPr>
          <w:rFonts w:cs="Arial"/>
          <w:lang w:val="sr-Cyrl-CS"/>
        </w:rPr>
        <w:t xml:space="preserve">завршна </w:t>
      </w:r>
      <w:r w:rsidRPr="009424C9">
        <w:rPr>
          <w:rFonts w:cs="Arial"/>
          <w:lang w:val="it-IT"/>
        </w:rPr>
        <w:t>контрола квалитета изведених радова,</w:t>
      </w:r>
    </w:p>
    <w:p w14:paraId="72EA5F74" w14:textId="77777777" w:rsidR="00A16EDD" w:rsidRPr="009424C9" w:rsidRDefault="00A16EDD" w:rsidP="0020612D">
      <w:pPr>
        <w:numPr>
          <w:ilvl w:val="0"/>
          <w:numId w:val="48"/>
        </w:numPr>
        <w:shd w:val="clear" w:color="auto" w:fill="FFFFFF"/>
        <w:tabs>
          <w:tab w:val="clear" w:pos="360"/>
          <w:tab w:val="left" w:pos="308"/>
        </w:tabs>
        <w:spacing w:before="20" w:after="20"/>
        <w:ind w:left="306" w:hanging="306"/>
        <w:rPr>
          <w:rFonts w:cs="Arial"/>
          <w:lang w:val="it-IT"/>
        </w:rPr>
      </w:pPr>
      <w:r w:rsidRPr="009424C9">
        <w:rPr>
          <w:rFonts w:cs="Arial"/>
          <w:lang w:val="it-IT"/>
        </w:rPr>
        <w:t xml:space="preserve">контрола </w:t>
      </w:r>
      <w:r w:rsidRPr="009424C9">
        <w:rPr>
          <w:rFonts w:cs="Arial"/>
          <w:lang w:val="sr-Cyrl-CS"/>
        </w:rPr>
        <w:t>одлагања о</w:t>
      </w:r>
      <w:r w:rsidRPr="009424C9">
        <w:rPr>
          <w:rFonts w:cs="Arial"/>
          <w:lang w:val="it-IT"/>
        </w:rPr>
        <w:t xml:space="preserve">преме </w:t>
      </w:r>
      <w:r w:rsidRPr="009424C9">
        <w:rPr>
          <w:rFonts w:cs="Arial"/>
          <w:lang w:val="sr-Cyrl-CS"/>
        </w:rPr>
        <w:t>у зони</w:t>
      </w:r>
      <w:r w:rsidRPr="009424C9">
        <w:rPr>
          <w:rFonts w:cs="Arial"/>
          <w:lang w:val="it-IT"/>
        </w:rPr>
        <w:t xml:space="preserve"> мест</w:t>
      </w:r>
      <w:r w:rsidRPr="009424C9">
        <w:rPr>
          <w:rFonts w:cs="Arial"/>
          <w:lang w:val="sr-Cyrl-CS"/>
        </w:rPr>
        <w:t>а</w:t>
      </w:r>
      <w:r w:rsidRPr="009424C9">
        <w:rPr>
          <w:rFonts w:cs="Arial"/>
          <w:lang w:val="it-IT"/>
        </w:rPr>
        <w:t xml:space="preserve"> монтаже,</w:t>
      </w:r>
    </w:p>
    <w:p w14:paraId="245CE1A3" w14:textId="77777777" w:rsidR="00A16EDD" w:rsidRPr="009424C9" w:rsidRDefault="00A16EDD" w:rsidP="00A16EDD">
      <w:pPr>
        <w:shd w:val="clear" w:color="auto" w:fill="FFFFFF"/>
        <w:spacing w:line="360" w:lineRule="auto"/>
        <w:rPr>
          <w:rFonts w:cs="Arial"/>
          <w:b/>
          <w:i/>
          <w:u w:val="single"/>
          <w:lang w:val="ru-RU"/>
        </w:rPr>
      </w:pPr>
      <w:r w:rsidRPr="009424C9">
        <w:rPr>
          <w:rFonts w:cs="Arial"/>
          <w:b/>
          <w:i/>
          <w:u w:val="single"/>
          <w:lang w:val="ru-RU"/>
        </w:rPr>
        <w:t>Права Инвеститора су:</w:t>
      </w:r>
    </w:p>
    <w:p w14:paraId="1A48E915"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вршење сталног надзора на</w:t>
      </w:r>
      <w:r w:rsidRPr="009424C9">
        <w:rPr>
          <w:rFonts w:cs="Arial"/>
          <w:lang w:val="sr-Cyrl-CS"/>
        </w:rPr>
        <w:t>д</w:t>
      </w:r>
      <w:r w:rsidRPr="009424C9">
        <w:rPr>
          <w:rFonts w:cs="Arial"/>
          <w:lang w:val="it-IT"/>
        </w:rPr>
        <w:t xml:space="preserve"> монтаж</w:t>
      </w:r>
      <w:r w:rsidRPr="009424C9">
        <w:rPr>
          <w:rFonts w:cs="Arial"/>
          <w:lang w:val="sr-Cyrl-CS"/>
        </w:rPr>
        <w:t>ом опреме</w:t>
      </w:r>
      <w:r w:rsidRPr="009424C9">
        <w:rPr>
          <w:rFonts w:cs="Arial"/>
          <w:lang w:val="ru-RU"/>
        </w:rPr>
        <w:t>,</w:t>
      </w:r>
    </w:p>
    <w:p w14:paraId="7A228D50"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 xml:space="preserve">вршење допуна и промена </w:t>
      </w:r>
      <w:r w:rsidRPr="009424C9">
        <w:rPr>
          <w:rFonts w:cs="Arial"/>
          <w:lang w:val="sr-Cyrl-CS"/>
        </w:rPr>
        <w:t>програма радова</w:t>
      </w:r>
      <w:r w:rsidRPr="009424C9">
        <w:rPr>
          <w:rFonts w:cs="Arial"/>
          <w:lang w:val="it-IT"/>
        </w:rPr>
        <w:t>, у случају да је потребно, уз сагласност уговорних стран</w:t>
      </w:r>
      <w:r w:rsidRPr="009424C9">
        <w:rPr>
          <w:rFonts w:cs="Arial"/>
          <w:lang w:val="sr-Cyrl-CS"/>
        </w:rPr>
        <w:t>а</w:t>
      </w:r>
      <w:r w:rsidRPr="009424C9">
        <w:rPr>
          <w:rFonts w:cs="Arial"/>
          <w:lang w:val="it-IT"/>
        </w:rPr>
        <w:t>,</w:t>
      </w:r>
    </w:p>
    <w:p w14:paraId="1A94293B"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вршење контроле испитивања за време монтаже и на крају монтаже,</w:t>
      </w:r>
    </w:p>
    <w:p w14:paraId="40FE76F4"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 xml:space="preserve">вршење квантитативног и квалитативног надзора монтаже </w:t>
      </w:r>
      <w:r w:rsidRPr="009424C9">
        <w:rPr>
          <w:rFonts w:cs="Arial"/>
          <w:lang w:val="sr-Cyrl-CS"/>
        </w:rPr>
        <w:t xml:space="preserve">над </w:t>
      </w:r>
      <w:r w:rsidRPr="009424C9">
        <w:rPr>
          <w:rFonts w:cs="Arial"/>
          <w:lang w:val="it-IT"/>
        </w:rPr>
        <w:t>опрем</w:t>
      </w:r>
      <w:r w:rsidRPr="009424C9">
        <w:rPr>
          <w:rFonts w:cs="Arial"/>
          <w:lang w:val="sr-Cyrl-CS"/>
        </w:rPr>
        <w:t>ом</w:t>
      </w:r>
      <w:r w:rsidRPr="009424C9">
        <w:rPr>
          <w:rFonts w:cs="Arial"/>
          <w:lang w:val="it-IT"/>
        </w:rPr>
        <w:t xml:space="preserve"> и материјал</w:t>
      </w:r>
      <w:r w:rsidRPr="009424C9">
        <w:rPr>
          <w:rFonts w:cs="Arial"/>
          <w:lang w:val="sr-Cyrl-CS"/>
        </w:rPr>
        <w:t>има који се користе у монтажи</w:t>
      </w:r>
      <w:r w:rsidRPr="009424C9">
        <w:rPr>
          <w:rFonts w:cs="Arial"/>
          <w:lang w:val="it-IT"/>
        </w:rPr>
        <w:t>,</w:t>
      </w:r>
    </w:p>
    <w:p w14:paraId="7D264328"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sr-Cyrl-CS"/>
        </w:rPr>
        <w:t>да, за испитивање и контролу опреме и радова, ангажује специјализовану фирму за ову врсту послова</w:t>
      </w:r>
      <w:r w:rsidRPr="009424C9">
        <w:rPr>
          <w:rFonts w:cs="Arial"/>
          <w:lang w:val="it-IT"/>
        </w:rPr>
        <w:t>,</w:t>
      </w:r>
    </w:p>
    <w:p w14:paraId="3FEB518A"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са Извођачем решава спорна питања која се појаве током извођења радова,</w:t>
      </w:r>
    </w:p>
    <w:p w14:paraId="41A3E649"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учествују у утврђивању редоследа</w:t>
      </w:r>
      <w:r w:rsidRPr="009424C9">
        <w:rPr>
          <w:rFonts w:cs="Arial"/>
          <w:lang w:val="sr-Cyrl-CS"/>
        </w:rPr>
        <w:t xml:space="preserve"> монтаже</w:t>
      </w:r>
      <w:r w:rsidRPr="009424C9">
        <w:rPr>
          <w:rFonts w:cs="Arial"/>
          <w:lang w:val="it-IT"/>
        </w:rPr>
        <w:t xml:space="preserve"> и крајњих рокова </w:t>
      </w:r>
      <w:r w:rsidRPr="009424C9">
        <w:rPr>
          <w:rFonts w:cs="Arial"/>
          <w:lang w:val="sr-Cyrl-CS"/>
        </w:rPr>
        <w:t>завршетка радова</w:t>
      </w:r>
      <w:r w:rsidRPr="009424C9">
        <w:rPr>
          <w:rFonts w:cs="Arial"/>
          <w:lang w:val="it-IT"/>
        </w:rPr>
        <w:t>,</w:t>
      </w:r>
    </w:p>
    <w:p w14:paraId="47C65F7A"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своје примедбе</w:t>
      </w:r>
      <w:r w:rsidRPr="009424C9">
        <w:rPr>
          <w:rFonts w:cs="Arial"/>
          <w:lang w:val="sr-Cyrl-CS"/>
        </w:rPr>
        <w:t xml:space="preserve"> у вези извођења монтажних радова</w:t>
      </w:r>
      <w:r w:rsidRPr="009424C9">
        <w:rPr>
          <w:rFonts w:cs="Arial"/>
          <w:lang w:val="it-IT"/>
        </w:rPr>
        <w:t xml:space="preserve"> уноси у градилишни дневник,</w:t>
      </w:r>
    </w:p>
    <w:p w14:paraId="2049A6CF"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 xml:space="preserve">да обустави монтажу ако материјал или опрема не одговарају квалитету или типу из </w:t>
      </w:r>
      <w:r w:rsidRPr="009424C9">
        <w:rPr>
          <w:rFonts w:cs="Arial"/>
          <w:lang w:val="sr-Cyrl-CS"/>
        </w:rPr>
        <w:t>важеће техничке документације</w:t>
      </w:r>
      <w:r w:rsidRPr="009424C9">
        <w:rPr>
          <w:rFonts w:cs="Arial"/>
          <w:lang w:val="it-IT"/>
        </w:rPr>
        <w:t>, ако се при монтажи не поштуј</w:t>
      </w:r>
      <w:r w:rsidRPr="009424C9">
        <w:rPr>
          <w:rFonts w:cs="Arial"/>
          <w:lang w:val="sr-Cyrl-CS"/>
        </w:rPr>
        <w:t>е</w:t>
      </w:r>
      <w:r w:rsidRPr="009424C9">
        <w:rPr>
          <w:rFonts w:cs="Arial"/>
          <w:lang w:val="it-IT"/>
        </w:rPr>
        <w:t xml:space="preserve"> усаглашен</w:t>
      </w:r>
      <w:r w:rsidRPr="009424C9">
        <w:rPr>
          <w:rFonts w:cs="Arial"/>
          <w:lang w:val="sr-Cyrl-CS"/>
        </w:rPr>
        <w:t>а технологија извођења радова или ако је нарушен квалитет изведених радова</w:t>
      </w:r>
      <w:r w:rsidRPr="009424C9">
        <w:rPr>
          <w:rFonts w:cs="Arial"/>
          <w:lang w:val="it-IT"/>
        </w:rPr>
        <w:t>.</w:t>
      </w:r>
    </w:p>
    <w:p w14:paraId="449124B9" w14:textId="77777777" w:rsidR="00A16EDD" w:rsidRPr="009424C9" w:rsidRDefault="00A16EDD" w:rsidP="00A16EDD">
      <w:pPr>
        <w:shd w:val="clear" w:color="auto" w:fill="FFFFFF"/>
        <w:spacing w:line="360" w:lineRule="auto"/>
        <w:rPr>
          <w:rFonts w:cs="Arial"/>
          <w:b/>
          <w:i/>
          <w:u w:val="single"/>
          <w:lang w:val="ru-RU"/>
        </w:rPr>
      </w:pPr>
      <w:r w:rsidRPr="009424C9">
        <w:rPr>
          <w:rFonts w:cs="Arial"/>
          <w:b/>
          <w:i/>
          <w:u w:val="single"/>
          <w:lang w:val="ru-RU"/>
        </w:rPr>
        <w:t>Обавезе Инвеститора су:</w:t>
      </w:r>
    </w:p>
    <w:p w14:paraId="0F3A98AA"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30 дана пре почетка монтаже обавесте Извођача, ко ће бити надзорни орган,</w:t>
      </w:r>
    </w:p>
    <w:p w14:paraId="55FF61DC"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благоворемено, писмено, саопште замену надзор</w:t>
      </w:r>
      <w:r w:rsidRPr="009424C9">
        <w:rPr>
          <w:rFonts w:cs="Arial"/>
          <w:lang w:val="sr-Cyrl-CS"/>
        </w:rPr>
        <w:t>ног органа</w:t>
      </w:r>
      <w:r w:rsidRPr="009424C9">
        <w:rPr>
          <w:rFonts w:cs="Arial"/>
          <w:lang w:val="it-IT"/>
        </w:rPr>
        <w:t>,</w:t>
      </w:r>
    </w:p>
    <w:p w14:paraId="415A264A"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да решава сва спорна питања са Извођачем у што краћем року.</w:t>
      </w:r>
    </w:p>
    <w:p w14:paraId="3A7BB7E7" w14:textId="77777777" w:rsidR="00A16EDD" w:rsidRPr="009424C9" w:rsidRDefault="00A16EDD" w:rsidP="00A16EDD">
      <w:pPr>
        <w:shd w:val="clear" w:color="auto" w:fill="FFFFFF"/>
        <w:spacing w:line="360" w:lineRule="auto"/>
        <w:rPr>
          <w:rFonts w:cs="Arial"/>
          <w:b/>
          <w:i/>
          <w:u w:val="single"/>
          <w:lang w:val="sr-Cyrl-CS"/>
        </w:rPr>
      </w:pPr>
      <w:r w:rsidRPr="009424C9">
        <w:rPr>
          <w:rFonts w:cs="Arial"/>
          <w:b/>
          <w:i/>
          <w:u w:val="single"/>
          <w:lang w:val="sr-Cyrl-CS"/>
        </w:rPr>
        <w:t>Градилишна документација:</w:t>
      </w:r>
    </w:p>
    <w:p w14:paraId="374AFCA6" w14:textId="77777777" w:rsidR="00A16EDD" w:rsidRPr="009424C9" w:rsidRDefault="00A16EDD" w:rsidP="00A16EDD">
      <w:pPr>
        <w:shd w:val="clear" w:color="auto" w:fill="FFFFFF"/>
        <w:spacing w:line="360" w:lineRule="auto"/>
        <w:rPr>
          <w:rFonts w:cs="Arial"/>
          <w:lang w:val="it-IT"/>
        </w:rPr>
      </w:pPr>
      <w:r w:rsidRPr="009424C9">
        <w:rPr>
          <w:rFonts w:cs="Arial"/>
          <w:lang w:val="it-IT"/>
        </w:rPr>
        <w:t>За време надзора користиће се следећа градилишна документација:</w:t>
      </w:r>
    </w:p>
    <w:p w14:paraId="52CB3D14"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 xml:space="preserve">градилишни дневник, </w:t>
      </w:r>
    </w:p>
    <w:p w14:paraId="59F2FAC3"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it-IT"/>
        </w:rPr>
      </w:pPr>
      <w:r w:rsidRPr="009424C9">
        <w:rPr>
          <w:rFonts w:cs="Arial"/>
          <w:lang w:val="it-IT"/>
        </w:rPr>
        <w:t xml:space="preserve">књига </w:t>
      </w:r>
      <w:r w:rsidRPr="009424C9">
        <w:rPr>
          <w:rFonts w:cs="Arial"/>
          <w:lang w:val="sr-Cyrl-CS"/>
        </w:rPr>
        <w:t xml:space="preserve">евиденције </w:t>
      </w:r>
      <w:r w:rsidRPr="009424C9">
        <w:rPr>
          <w:rFonts w:cs="Arial"/>
          <w:lang w:val="it-IT"/>
        </w:rPr>
        <w:t>записника о примo-предаји радова,</w:t>
      </w:r>
    </w:p>
    <w:p w14:paraId="598AE427" w14:textId="77777777" w:rsidR="00A16EDD" w:rsidRPr="009424C9" w:rsidRDefault="00A16EDD" w:rsidP="0020612D">
      <w:pPr>
        <w:numPr>
          <w:ilvl w:val="0"/>
          <w:numId w:val="48"/>
        </w:numPr>
        <w:shd w:val="clear" w:color="auto" w:fill="FFFFFF"/>
        <w:tabs>
          <w:tab w:val="clear" w:pos="360"/>
        </w:tabs>
        <w:spacing w:before="20" w:after="20"/>
        <w:ind w:left="357" w:hanging="357"/>
        <w:rPr>
          <w:rFonts w:cs="Arial"/>
          <w:lang w:val="ru-RU"/>
        </w:rPr>
      </w:pPr>
      <w:r w:rsidRPr="009424C9">
        <w:rPr>
          <w:rFonts w:cs="Arial"/>
          <w:lang w:val="ru-RU"/>
        </w:rPr>
        <w:t>књига евиденције изведених радова.</w:t>
      </w:r>
    </w:p>
    <w:p w14:paraId="405F99CA" w14:textId="77777777" w:rsidR="00A16EDD" w:rsidRPr="009424C9" w:rsidRDefault="00A16EDD" w:rsidP="00A16EDD">
      <w:pPr>
        <w:shd w:val="clear" w:color="auto" w:fill="FFFFFF"/>
        <w:rPr>
          <w:rFonts w:cs="Arial"/>
          <w:lang w:val="it-IT"/>
        </w:rPr>
      </w:pPr>
      <w:r w:rsidRPr="009424C9">
        <w:rPr>
          <w:rFonts w:cs="Arial"/>
          <w:lang w:val="it-IT"/>
        </w:rPr>
        <w:t>Градилишни дневник води Извођач</w:t>
      </w:r>
      <w:r w:rsidRPr="009424C9">
        <w:rPr>
          <w:rFonts w:cs="Arial"/>
          <w:lang w:val="sr-Cyrl-CS"/>
        </w:rPr>
        <w:t>. У градилишни дневник се уноси: услови при којима се изводе радови, обим изведених радова,</w:t>
      </w:r>
      <w:r w:rsidRPr="009424C9">
        <w:rPr>
          <w:rFonts w:cs="Arial"/>
          <w:lang w:val="it-IT"/>
        </w:rPr>
        <w:t xml:space="preserve"> запажања </w:t>
      </w:r>
      <w:r w:rsidRPr="009424C9">
        <w:rPr>
          <w:rFonts w:cs="Arial"/>
          <w:lang w:val="sr-Cyrl-CS"/>
        </w:rPr>
        <w:t>у вези изведених</w:t>
      </w:r>
      <w:r w:rsidRPr="009424C9">
        <w:rPr>
          <w:rFonts w:cs="Arial"/>
          <w:lang w:val="it-IT"/>
        </w:rPr>
        <w:t xml:space="preserve"> радова</w:t>
      </w:r>
      <w:r w:rsidRPr="009424C9">
        <w:rPr>
          <w:rFonts w:cs="Arial"/>
          <w:lang w:val="sr-Cyrl-CS"/>
        </w:rPr>
        <w:t>,</w:t>
      </w:r>
      <w:r w:rsidRPr="009424C9">
        <w:rPr>
          <w:rFonts w:cs="Arial"/>
          <w:lang w:val="it-IT"/>
        </w:rPr>
        <w:t xml:space="preserve"> међусобна саопштења</w:t>
      </w:r>
      <w:r w:rsidRPr="009424C9">
        <w:rPr>
          <w:rFonts w:cs="Arial"/>
          <w:lang w:val="sr-Cyrl-CS"/>
        </w:rPr>
        <w:t xml:space="preserve"> и друго у вези радова</w:t>
      </w:r>
      <w:r w:rsidRPr="009424C9">
        <w:rPr>
          <w:rFonts w:cs="Arial"/>
          <w:lang w:val="it-IT"/>
        </w:rPr>
        <w:t xml:space="preserve">. Градилишни дневник се води </w:t>
      </w:r>
      <w:r w:rsidRPr="009424C9">
        <w:rPr>
          <w:rFonts w:cs="Arial"/>
          <w:lang w:val="sr-Cyrl-CS"/>
        </w:rPr>
        <w:t>за сво време трајања радова. Пише се</w:t>
      </w:r>
      <w:r w:rsidRPr="009424C9">
        <w:rPr>
          <w:rFonts w:cs="Arial"/>
          <w:lang w:val="it-IT"/>
        </w:rPr>
        <w:t xml:space="preserve"> у два примерка. </w:t>
      </w:r>
      <w:r w:rsidRPr="009424C9">
        <w:rPr>
          <w:rFonts w:cs="Arial"/>
          <w:lang w:val="sr-Cyrl-CS"/>
        </w:rPr>
        <w:t>Дневник се обострано потписује и један п</w:t>
      </w:r>
      <w:r w:rsidRPr="009424C9">
        <w:rPr>
          <w:rFonts w:cs="Arial"/>
          <w:lang w:val="it-IT"/>
        </w:rPr>
        <w:t>римерак</w:t>
      </w:r>
      <w:r w:rsidRPr="009424C9">
        <w:rPr>
          <w:rFonts w:cs="Arial"/>
          <w:lang w:val="sr-Cyrl-CS"/>
        </w:rPr>
        <w:t xml:space="preserve"> (оргинал)</w:t>
      </w:r>
      <w:r w:rsidRPr="009424C9">
        <w:rPr>
          <w:rFonts w:cs="Arial"/>
          <w:lang w:val="it-IT"/>
        </w:rPr>
        <w:t xml:space="preserve"> овог дневника преузима надзор</w:t>
      </w:r>
      <w:r w:rsidRPr="009424C9">
        <w:rPr>
          <w:rFonts w:cs="Arial"/>
          <w:lang w:val="sr-Cyrl-CS"/>
        </w:rPr>
        <w:t>ни орган</w:t>
      </w:r>
      <w:r w:rsidRPr="009424C9">
        <w:rPr>
          <w:rFonts w:cs="Arial"/>
          <w:lang w:val="it-IT"/>
        </w:rPr>
        <w:t xml:space="preserve"> Инвеститора.</w:t>
      </w:r>
    </w:p>
    <w:p w14:paraId="2E9BAA42" w14:textId="77777777" w:rsidR="00A16EDD" w:rsidRPr="009424C9" w:rsidRDefault="00A16EDD" w:rsidP="00A16EDD">
      <w:pPr>
        <w:shd w:val="clear" w:color="auto" w:fill="FFFFFF"/>
        <w:rPr>
          <w:rFonts w:cs="Arial"/>
          <w:lang w:val="it-IT"/>
        </w:rPr>
      </w:pPr>
      <w:r w:rsidRPr="009424C9">
        <w:rPr>
          <w:rFonts w:cs="Arial"/>
          <w:lang w:val="it-IT"/>
        </w:rPr>
        <w:t xml:space="preserve">Књигу </w:t>
      </w:r>
      <w:r w:rsidRPr="009424C9">
        <w:rPr>
          <w:rFonts w:cs="Arial"/>
          <w:lang w:val="sr-Cyrl-CS"/>
        </w:rPr>
        <w:t xml:space="preserve">евиденције </w:t>
      </w:r>
      <w:r w:rsidRPr="009424C9">
        <w:rPr>
          <w:rFonts w:cs="Arial"/>
          <w:lang w:val="it-IT"/>
        </w:rPr>
        <w:t xml:space="preserve">записника о примо-предаји радова води Руководилац радова Извођача, у коју </w:t>
      </w:r>
      <w:r w:rsidRPr="009424C9">
        <w:rPr>
          <w:rFonts w:cs="Arial"/>
          <w:lang w:val="sr-Cyrl-CS"/>
        </w:rPr>
        <w:t>евидентира записнике о примопредаји предметних радова.</w:t>
      </w:r>
    </w:p>
    <w:p w14:paraId="24DF7195" w14:textId="77777777" w:rsidR="00A16EDD" w:rsidRPr="009424C9" w:rsidRDefault="00A16EDD" w:rsidP="00A16EDD">
      <w:pPr>
        <w:shd w:val="clear" w:color="auto" w:fill="FFFFFF"/>
        <w:rPr>
          <w:rFonts w:cs="Arial"/>
          <w:lang w:val="it-IT"/>
        </w:rPr>
      </w:pPr>
      <w:r w:rsidRPr="009424C9">
        <w:rPr>
          <w:rFonts w:cs="Arial"/>
          <w:lang w:val="it-IT"/>
        </w:rPr>
        <w:t>Књига евиденције изведених радова формира се месечно и у њу се уносе количине</w:t>
      </w:r>
      <w:r w:rsidRPr="009424C9">
        <w:rPr>
          <w:rFonts w:cs="Arial"/>
          <w:lang w:val="sr-Cyrl-CS"/>
        </w:rPr>
        <w:t xml:space="preserve"> </w:t>
      </w:r>
      <w:r w:rsidRPr="009424C9">
        <w:rPr>
          <w:rFonts w:cs="Arial"/>
          <w:lang w:val="it-IT"/>
        </w:rPr>
        <w:t>изведених</w:t>
      </w:r>
      <w:r w:rsidRPr="009424C9">
        <w:rPr>
          <w:rFonts w:cs="Arial"/>
          <w:lang w:val="sr-Cyrl-CS"/>
        </w:rPr>
        <w:t xml:space="preserve"> </w:t>
      </w:r>
      <w:r w:rsidRPr="009424C9">
        <w:rPr>
          <w:rFonts w:cs="Arial"/>
          <w:lang w:val="it-IT"/>
        </w:rPr>
        <w:t>радова, или степен готовости, на основу чега се одобрава плаћање кроз привремене ситуације.</w:t>
      </w:r>
    </w:p>
    <w:p w14:paraId="2B151F2C" w14:textId="77777777" w:rsidR="00A16EDD" w:rsidRPr="009424C9" w:rsidRDefault="00A16EDD" w:rsidP="00A16EDD">
      <w:pPr>
        <w:shd w:val="clear" w:color="auto" w:fill="FFFFFF"/>
        <w:spacing w:line="360" w:lineRule="auto"/>
        <w:ind w:left="308" w:hanging="308"/>
        <w:rPr>
          <w:rFonts w:cs="Arial"/>
          <w:b/>
          <w:i/>
          <w:u w:val="single"/>
          <w:lang w:val="sr-Cyrl-CS"/>
        </w:rPr>
      </w:pPr>
      <w:r w:rsidRPr="009424C9">
        <w:rPr>
          <w:rFonts w:cs="Arial"/>
          <w:b/>
          <w:i/>
          <w:u w:val="single"/>
          <w:lang w:val="sr-Cyrl-CS"/>
        </w:rPr>
        <w:t>Обавезе Извођача:</w:t>
      </w:r>
    </w:p>
    <w:p w14:paraId="64599DBE" w14:textId="77777777" w:rsidR="00A16EDD" w:rsidRPr="009424C9" w:rsidRDefault="00A16EDD" w:rsidP="0020612D">
      <w:pPr>
        <w:numPr>
          <w:ilvl w:val="0"/>
          <w:numId w:val="53"/>
        </w:numPr>
        <w:shd w:val="clear" w:color="auto" w:fill="FFFFFF"/>
        <w:spacing w:before="0"/>
        <w:rPr>
          <w:rFonts w:cs="Arial"/>
          <w:lang w:val="sr-Cyrl-CS"/>
        </w:rPr>
      </w:pPr>
      <w:r w:rsidRPr="009424C9">
        <w:rPr>
          <w:rFonts w:cs="Arial"/>
          <w:lang w:val="it-IT"/>
        </w:rPr>
        <w:t xml:space="preserve">Извођач ће доставити Инвеститору ради усаглашавања форме и садржаја градилишне документације (књиге, дневник и др.), у року од најмање </w:t>
      </w:r>
      <w:r w:rsidRPr="009424C9">
        <w:rPr>
          <w:rFonts w:cs="Arial"/>
          <w:lang w:val="sr-Cyrl-CS"/>
        </w:rPr>
        <w:t>30</w:t>
      </w:r>
      <w:r w:rsidRPr="009424C9">
        <w:rPr>
          <w:rFonts w:cs="Arial"/>
          <w:lang w:val="it-IT"/>
        </w:rPr>
        <w:t xml:space="preserve"> дана пре почетка </w:t>
      </w:r>
      <w:r w:rsidRPr="009424C9">
        <w:rPr>
          <w:rFonts w:cs="Arial"/>
          <w:lang w:val="sr-Cyrl-CS"/>
        </w:rPr>
        <w:t>монтаж</w:t>
      </w:r>
      <w:r w:rsidRPr="009424C9">
        <w:rPr>
          <w:rFonts w:cs="Arial"/>
          <w:lang w:val="it-IT"/>
        </w:rPr>
        <w:t>е.</w:t>
      </w:r>
    </w:p>
    <w:p w14:paraId="5D057C28" w14:textId="77777777" w:rsidR="00A16EDD" w:rsidRPr="009424C9" w:rsidRDefault="00A16EDD" w:rsidP="0020612D">
      <w:pPr>
        <w:numPr>
          <w:ilvl w:val="0"/>
          <w:numId w:val="53"/>
        </w:numPr>
        <w:shd w:val="clear" w:color="auto" w:fill="FFFFFF"/>
        <w:spacing w:before="0"/>
        <w:rPr>
          <w:rFonts w:cs="Arial"/>
          <w:lang w:val="sr-Cyrl-CS"/>
        </w:rPr>
      </w:pPr>
      <w:r w:rsidRPr="009424C9">
        <w:rPr>
          <w:rFonts w:cs="Arial"/>
          <w:lang w:val="sr-Cyrl-CS"/>
        </w:rPr>
        <w:t>Извођач је дужан да за извођење уговорених радова обезбеди довољан број извршиоца, који су квалификовани и оспособљени за извођење ове врсте радова.</w:t>
      </w:r>
      <w:r w:rsidRPr="009424C9">
        <w:rPr>
          <w:rFonts w:cs="Arial"/>
          <w:lang w:val="ru-RU"/>
        </w:rPr>
        <w:t xml:space="preserve"> Извођач ће, најмање 10 дана пре почетка монтажних радова, додтавити Инвеститору списак извршилаца.</w:t>
      </w:r>
    </w:p>
    <w:p w14:paraId="3678E738" w14:textId="77777777" w:rsidR="00A16EDD" w:rsidRPr="009424C9" w:rsidRDefault="00A16EDD" w:rsidP="0020612D">
      <w:pPr>
        <w:numPr>
          <w:ilvl w:val="0"/>
          <w:numId w:val="53"/>
        </w:numPr>
        <w:shd w:val="clear" w:color="auto" w:fill="FFFFFF"/>
        <w:spacing w:before="0"/>
        <w:rPr>
          <w:rFonts w:cs="Arial"/>
          <w:lang w:val="sr-Cyrl-CS"/>
        </w:rPr>
      </w:pPr>
      <w:r w:rsidRPr="009424C9">
        <w:rPr>
          <w:rFonts w:cs="Arial"/>
          <w:lang w:val="sr-Cyrl-CS"/>
        </w:rPr>
        <w:t>Извођач је дужан да се, током трајања радова, придржава свих прописаних мера заштите имовине и лица, противпожарне заштите и заштите животне средине.</w:t>
      </w:r>
    </w:p>
    <w:p w14:paraId="574B1D45" w14:textId="77777777" w:rsidR="00A16EDD" w:rsidRPr="009424C9" w:rsidRDefault="00A16EDD" w:rsidP="0020612D">
      <w:pPr>
        <w:numPr>
          <w:ilvl w:val="0"/>
          <w:numId w:val="53"/>
        </w:numPr>
        <w:shd w:val="clear" w:color="auto" w:fill="FFFFFF"/>
        <w:spacing w:before="0"/>
        <w:rPr>
          <w:rFonts w:cs="Arial"/>
          <w:lang w:val="sr-Cyrl-CS"/>
        </w:rPr>
      </w:pPr>
      <w:r w:rsidRPr="009424C9">
        <w:rPr>
          <w:rFonts w:cs="Arial"/>
          <w:lang w:val="ru-RU"/>
        </w:rPr>
        <w:lastRenderedPageBreak/>
        <w:t>За сво време трајања радова Извођач је дужан да градилиште одржава чистим и уредним. Сав непотребан материјал биће одстрањен са градилишта. Инвеститор задржава право да да налог Извођачу да одстрани непотребан материјал са градилишта, уколико оцени да је то неоходно, у било ком моменту током извођења радова.</w:t>
      </w:r>
    </w:p>
    <w:p w14:paraId="77AEB64E" w14:textId="77777777" w:rsidR="00A16EDD" w:rsidRPr="009424C9" w:rsidRDefault="00A16EDD" w:rsidP="00A16EDD">
      <w:pPr>
        <w:shd w:val="clear" w:color="auto" w:fill="FFFFFF"/>
        <w:ind w:left="357"/>
        <w:rPr>
          <w:rFonts w:cs="Arial"/>
          <w:lang w:val="sr-Cyrl-CS"/>
        </w:rPr>
      </w:pPr>
      <w:r w:rsidRPr="009424C9">
        <w:rPr>
          <w:rFonts w:cs="Arial"/>
          <w:lang w:val="it-IT"/>
        </w:rPr>
        <w:t>По завршетку радова Извођач ће одстранити све привремене конструкције</w:t>
      </w:r>
      <w:r w:rsidRPr="009424C9">
        <w:rPr>
          <w:rFonts w:cs="Arial"/>
          <w:lang w:val="sr-Cyrl-CS"/>
        </w:rPr>
        <w:t xml:space="preserve"> (ограде, скеле, носчи, итд.)</w:t>
      </w:r>
      <w:r w:rsidRPr="009424C9">
        <w:rPr>
          <w:rFonts w:cs="Arial"/>
          <w:lang w:val="it-IT"/>
        </w:rPr>
        <w:t xml:space="preserve"> које је користио током извођења </w:t>
      </w:r>
      <w:r w:rsidRPr="009424C9">
        <w:rPr>
          <w:rFonts w:cs="Arial"/>
          <w:lang w:val="sr-Cyrl-CS"/>
        </w:rPr>
        <w:t>монтажних</w:t>
      </w:r>
      <w:r w:rsidRPr="009424C9">
        <w:rPr>
          <w:rFonts w:cs="Arial"/>
          <w:lang w:val="it-IT"/>
        </w:rPr>
        <w:t xml:space="preserve"> радова. Такође ће одстранити сву опрему, </w:t>
      </w:r>
      <w:r w:rsidRPr="009424C9">
        <w:rPr>
          <w:rFonts w:cs="Arial"/>
          <w:lang w:val="sr-Cyrl-CS"/>
        </w:rPr>
        <w:t>преостале делове и</w:t>
      </w:r>
      <w:r w:rsidRPr="009424C9">
        <w:rPr>
          <w:rFonts w:cs="Arial"/>
          <w:lang w:val="it-IT"/>
        </w:rPr>
        <w:t xml:space="preserve"> материјал, </w:t>
      </w:r>
      <w:r w:rsidRPr="009424C9">
        <w:rPr>
          <w:rFonts w:cs="Arial"/>
          <w:lang w:val="sr-Cyrl-CS"/>
        </w:rPr>
        <w:t>као и отпадни материјал</w:t>
      </w:r>
      <w:r w:rsidRPr="009424C9">
        <w:rPr>
          <w:rFonts w:cs="Arial"/>
          <w:lang w:val="it-IT"/>
        </w:rPr>
        <w:t xml:space="preserve"> који су се накупи</w:t>
      </w:r>
      <w:r w:rsidRPr="009424C9">
        <w:rPr>
          <w:rFonts w:cs="Arial"/>
          <w:lang w:val="sr-Cyrl-CS"/>
        </w:rPr>
        <w:t>о</w:t>
      </w:r>
      <w:r w:rsidRPr="009424C9">
        <w:rPr>
          <w:rFonts w:cs="Arial"/>
          <w:lang w:val="it-IT"/>
        </w:rPr>
        <w:t xml:space="preserve"> током извођења радова, те ће оставити место извођења монтаже уредно и чисто.</w:t>
      </w:r>
    </w:p>
    <w:p w14:paraId="0494D12A" w14:textId="77777777" w:rsidR="00A16EDD" w:rsidRPr="009424C9" w:rsidRDefault="00A16EDD" w:rsidP="00A16EDD">
      <w:pPr>
        <w:shd w:val="clear" w:color="auto" w:fill="FFFFFF"/>
        <w:spacing w:line="360" w:lineRule="auto"/>
        <w:ind w:left="400" w:hanging="400"/>
        <w:rPr>
          <w:rFonts w:cs="Arial"/>
          <w:b/>
          <w:i/>
          <w:u w:val="single"/>
          <w:lang w:val="sr-Cyrl-CS"/>
        </w:rPr>
      </w:pPr>
      <w:r w:rsidRPr="009424C9">
        <w:rPr>
          <w:rFonts w:cs="Arial"/>
          <w:b/>
          <w:i/>
          <w:u w:val="single"/>
          <w:lang w:val="sr-Cyrl-CS"/>
        </w:rPr>
        <w:t>Међусобне обавезе</w:t>
      </w:r>
    </w:p>
    <w:p w14:paraId="5C28F16D" w14:textId="77777777" w:rsidR="00A16EDD" w:rsidRPr="009424C9" w:rsidRDefault="00A16EDD" w:rsidP="00A16EDD">
      <w:pPr>
        <w:shd w:val="clear" w:color="auto" w:fill="FFFFFF"/>
        <w:rPr>
          <w:rFonts w:cs="Arial"/>
          <w:lang w:val="it-IT"/>
        </w:rPr>
      </w:pPr>
      <w:r w:rsidRPr="009424C9">
        <w:rPr>
          <w:rFonts w:cs="Arial"/>
          <w:lang w:val="it-IT"/>
        </w:rPr>
        <w:t>Надзор над монтажним радовима врше овлашћени представници Инвеститора. Инвеститор ће доставити</w:t>
      </w:r>
      <w:r w:rsidRPr="009424C9">
        <w:rPr>
          <w:rFonts w:cs="Arial"/>
          <w:lang w:val="sr-Cyrl-CS"/>
        </w:rPr>
        <w:t xml:space="preserve"> </w:t>
      </w:r>
      <w:r w:rsidRPr="009424C9">
        <w:rPr>
          <w:rFonts w:cs="Arial"/>
          <w:lang w:val="it-IT"/>
        </w:rPr>
        <w:t xml:space="preserve">Извођачу списак особља које ће вршити надзор над извођењем радова. Извођач ће доставити Инвеститору списак својих овлашћених </w:t>
      </w:r>
      <w:r w:rsidRPr="009424C9">
        <w:rPr>
          <w:rFonts w:cs="Arial"/>
          <w:lang w:val="sr-Cyrl-CS"/>
        </w:rPr>
        <w:t>руководилаца радова</w:t>
      </w:r>
      <w:r w:rsidRPr="009424C9">
        <w:rPr>
          <w:rFonts w:cs="Arial"/>
          <w:lang w:val="it-IT"/>
        </w:rPr>
        <w:t>.</w:t>
      </w:r>
    </w:p>
    <w:p w14:paraId="29C2D324" w14:textId="77777777" w:rsidR="00A16EDD" w:rsidRPr="009424C9" w:rsidRDefault="00A16EDD" w:rsidP="00A16EDD">
      <w:pPr>
        <w:shd w:val="clear" w:color="auto" w:fill="FFFFFF"/>
        <w:ind w:firstLine="8"/>
        <w:rPr>
          <w:rFonts w:cs="Arial"/>
          <w:lang w:val="it-IT"/>
        </w:rPr>
      </w:pPr>
      <w:r w:rsidRPr="009424C9">
        <w:rPr>
          <w:rFonts w:cs="Arial"/>
          <w:lang w:val="sr-Cyrl-CS"/>
        </w:rPr>
        <w:t>Приликом примопредаје радова о</w:t>
      </w:r>
      <w:r w:rsidRPr="009424C9">
        <w:rPr>
          <w:rFonts w:cs="Arial"/>
          <w:lang w:val="it-IT"/>
        </w:rPr>
        <w:t xml:space="preserve">влашћени </w:t>
      </w:r>
      <w:r w:rsidRPr="009424C9">
        <w:rPr>
          <w:rFonts w:cs="Arial"/>
          <w:lang w:val="sr-Cyrl-CS"/>
        </w:rPr>
        <w:t>руководилац радова</w:t>
      </w:r>
      <w:r w:rsidRPr="009424C9">
        <w:rPr>
          <w:rFonts w:cs="Arial"/>
          <w:lang w:val="it-IT"/>
        </w:rPr>
        <w:t xml:space="preserve"> Извођача предаће надзорно</w:t>
      </w:r>
      <w:r w:rsidRPr="009424C9">
        <w:rPr>
          <w:rFonts w:cs="Arial"/>
          <w:lang w:val="sr-Cyrl-CS"/>
        </w:rPr>
        <w:t>м</w:t>
      </w:r>
      <w:r w:rsidRPr="009424C9">
        <w:rPr>
          <w:rFonts w:cs="Arial"/>
          <w:lang w:val="it-IT"/>
        </w:rPr>
        <w:t xml:space="preserve"> орган</w:t>
      </w:r>
      <w:r w:rsidRPr="009424C9">
        <w:rPr>
          <w:rFonts w:cs="Arial"/>
          <w:lang w:val="sr-Cyrl-CS"/>
        </w:rPr>
        <w:t>у</w:t>
      </w:r>
      <w:r w:rsidRPr="009424C9">
        <w:rPr>
          <w:rFonts w:cs="Arial"/>
          <w:lang w:val="it-IT"/>
        </w:rPr>
        <w:t xml:space="preserve"> Инвеститора</w:t>
      </w:r>
      <w:r w:rsidRPr="009424C9">
        <w:rPr>
          <w:rFonts w:cs="Arial"/>
          <w:lang w:val="sr-Cyrl-CS"/>
        </w:rPr>
        <w:t xml:space="preserve"> сву документацију у вези изведених радова укључујући и документацију појединачне опреме која је монтирана (</w:t>
      </w:r>
      <w:r w:rsidRPr="009424C9">
        <w:rPr>
          <w:rFonts w:cs="Arial"/>
          <w:lang w:val="it-IT"/>
        </w:rPr>
        <w:t>пасош</w:t>
      </w:r>
      <w:r w:rsidRPr="009424C9">
        <w:rPr>
          <w:rFonts w:cs="Arial"/>
          <w:lang w:val="sr-Cyrl-CS"/>
        </w:rPr>
        <w:t>и</w:t>
      </w:r>
      <w:r w:rsidRPr="009424C9">
        <w:rPr>
          <w:rFonts w:cs="Arial"/>
          <w:lang w:val="it-IT"/>
        </w:rPr>
        <w:t>, атест</w:t>
      </w:r>
      <w:r w:rsidRPr="009424C9">
        <w:rPr>
          <w:rFonts w:cs="Arial"/>
          <w:lang w:val="sr-Cyrl-CS"/>
        </w:rPr>
        <w:t>и</w:t>
      </w:r>
      <w:r w:rsidRPr="009424C9">
        <w:rPr>
          <w:rFonts w:cs="Arial"/>
          <w:lang w:val="it-IT"/>
        </w:rPr>
        <w:t xml:space="preserve">, </w:t>
      </w:r>
      <w:r w:rsidRPr="009424C9">
        <w:rPr>
          <w:rFonts w:cs="Arial"/>
          <w:lang w:val="sr-Cyrl-CS"/>
        </w:rPr>
        <w:t>формулари</w:t>
      </w:r>
      <w:r w:rsidRPr="009424C9">
        <w:rPr>
          <w:rFonts w:cs="Arial"/>
          <w:lang w:val="it-IT"/>
        </w:rPr>
        <w:t xml:space="preserve"> са измереним величинама</w:t>
      </w:r>
      <w:r w:rsidRPr="009424C9">
        <w:rPr>
          <w:rFonts w:cs="Arial"/>
          <w:lang w:val="sr-Cyrl-CS"/>
        </w:rPr>
        <w:t xml:space="preserve"> итд.)</w:t>
      </w:r>
      <w:r w:rsidRPr="009424C9">
        <w:rPr>
          <w:rFonts w:cs="Arial"/>
          <w:lang w:val="it-IT"/>
        </w:rPr>
        <w:t>. Ов</w:t>
      </w:r>
      <w:r w:rsidRPr="009424C9">
        <w:rPr>
          <w:rFonts w:cs="Arial"/>
          <w:lang w:val="sr-Cyrl-CS"/>
        </w:rPr>
        <w:t xml:space="preserve">а </w:t>
      </w:r>
      <w:r w:rsidRPr="009424C9">
        <w:rPr>
          <w:rFonts w:cs="Arial"/>
          <w:lang w:val="it-IT"/>
        </w:rPr>
        <w:t>документациј</w:t>
      </w:r>
      <w:r w:rsidRPr="009424C9">
        <w:rPr>
          <w:rFonts w:cs="Arial"/>
          <w:lang w:val="sr-Cyrl-CS"/>
        </w:rPr>
        <w:t>а мора бити оверена од стране</w:t>
      </w:r>
      <w:r w:rsidRPr="009424C9">
        <w:rPr>
          <w:rFonts w:cs="Arial"/>
          <w:lang w:val="it-IT"/>
        </w:rPr>
        <w:t xml:space="preserve"> Извођача.</w:t>
      </w:r>
    </w:p>
    <w:p w14:paraId="322ADF2D" w14:textId="77777777" w:rsidR="00A16EDD" w:rsidRPr="009424C9" w:rsidRDefault="00A16EDD" w:rsidP="00A16EDD">
      <w:pPr>
        <w:shd w:val="clear" w:color="auto" w:fill="FFFFFF"/>
        <w:rPr>
          <w:rFonts w:cs="Arial"/>
          <w:lang w:val="it-IT"/>
        </w:rPr>
      </w:pPr>
      <w:r w:rsidRPr="009424C9">
        <w:rPr>
          <w:rFonts w:cs="Arial"/>
          <w:lang w:val="it-IT"/>
        </w:rPr>
        <w:t>Ако се током извођења монтажних радова јави потреба за изменом и одступањем од важеће техничке документације и ако је ове измене иницирао Извођач, исти је дужан да</w:t>
      </w:r>
      <w:r w:rsidRPr="009424C9">
        <w:rPr>
          <w:rFonts w:cs="Arial"/>
          <w:lang w:val="sr-Cyrl-CS"/>
        </w:rPr>
        <w:t>,</w:t>
      </w:r>
      <w:r w:rsidRPr="009424C9">
        <w:rPr>
          <w:rFonts w:cs="Arial"/>
          <w:lang w:val="it-IT"/>
        </w:rPr>
        <w:t xml:space="preserve"> најмање 5 дана пре почетка ових радова,</w:t>
      </w:r>
      <w:r w:rsidRPr="009424C9">
        <w:rPr>
          <w:rFonts w:cs="Arial"/>
          <w:lang w:val="sr-Cyrl-CS"/>
        </w:rPr>
        <w:t xml:space="preserve"> затражи писмену сагласност Инвеститора за ове измене.</w:t>
      </w:r>
      <w:r w:rsidRPr="009424C9">
        <w:rPr>
          <w:rFonts w:cs="Arial"/>
          <w:lang w:val="it-IT"/>
        </w:rPr>
        <w:t xml:space="preserve"> </w:t>
      </w:r>
      <w:r w:rsidRPr="009424C9">
        <w:rPr>
          <w:rFonts w:cs="Arial"/>
          <w:lang w:val="sr-Cyrl-CS"/>
        </w:rPr>
        <w:t>Захтев Извођача мора да буде образложен. Инвеститор је обавезан да у року од 2 дана Извођачу радова саопшти своју одлуку.</w:t>
      </w:r>
      <w:r w:rsidRPr="009424C9">
        <w:rPr>
          <w:rFonts w:cs="Arial"/>
          <w:lang w:val="it-IT"/>
        </w:rPr>
        <w:t xml:space="preserve"> Ако у датом року Инвеститор не да одговор, достављен</w:t>
      </w:r>
      <w:r w:rsidRPr="009424C9">
        <w:rPr>
          <w:rFonts w:cs="Arial"/>
          <w:lang w:val="sr-Cyrl-CS"/>
        </w:rPr>
        <w:t>е</w:t>
      </w:r>
      <w:r w:rsidRPr="009424C9">
        <w:rPr>
          <w:rFonts w:cs="Arial"/>
          <w:lang w:val="it-IT"/>
        </w:rPr>
        <w:t xml:space="preserve"> измен</w:t>
      </w:r>
      <w:r w:rsidRPr="009424C9">
        <w:rPr>
          <w:rFonts w:cs="Arial"/>
          <w:lang w:val="sr-Cyrl-CS"/>
        </w:rPr>
        <w:t>е</w:t>
      </w:r>
      <w:r w:rsidRPr="009424C9">
        <w:rPr>
          <w:rFonts w:cs="Arial"/>
          <w:lang w:val="it-IT"/>
        </w:rPr>
        <w:t xml:space="preserve"> сматраће се одобрен</w:t>
      </w:r>
      <w:r w:rsidRPr="009424C9">
        <w:rPr>
          <w:rFonts w:cs="Arial"/>
          <w:lang w:val="sr-Cyrl-CS"/>
        </w:rPr>
        <w:t>и</w:t>
      </w:r>
      <w:r w:rsidRPr="009424C9">
        <w:rPr>
          <w:rFonts w:cs="Arial"/>
          <w:lang w:val="it-IT"/>
        </w:rPr>
        <w:t>м.</w:t>
      </w:r>
    </w:p>
    <w:p w14:paraId="31C085AF" w14:textId="77777777" w:rsidR="00A16EDD" w:rsidRPr="009424C9" w:rsidRDefault="00A16EDD" w:rsidP="00A16EDD">
      <w:pPr>
        <w:shd w:val="clear" w:color="auto" w:fill="FFFFFF"/>
        <w:rPr>
          <w:rFonts w:cs="Arial"/>
          <w:lang w:val="it-IT"/>
        </w:rPr>
      </w:pPr>
      <w:r w:rsidRPr="009424C9">
        <w:rPr>
          <w:rFonts w:cs="Arial"/>
          <w:lang w:val="it-IT"/>
        </w:rPr>
        <w:t xml:space="preserve">У случају </w:t>
      </w:r>
      <w:r w:rsidRPr="009424C9">
        <w:rPr>
          <w:rFonts w:cs="Arial"/>
          <w:lang w:val="sr-Cyrl-CS"/>
        </w:rPr>
        <w:t xml:space="preserve">да одступања од важеће техичке документације иницира Инвеститор, исти је дужан да о овим изменама обавести Извођача. </w:t>
      </w:r>
      <w:r w:rsidRPr="009424C9">
        <w:rPr>
          <w:rFonts w:cs="Arial"/>
          <w:lang w:val="it-IT"/>
        </w:rPr>
        <w:t>Извођач</w:t>
      </w:r>
      <w:r w:rsidRPr="009424C9">
        <w:rPr>
          <w:rFonts w:cs="Arial"/>
          <w:lang w:val="sr-Cyrl-CS"/>
        </w:rPr>
        <w:t xml:space="preserve"> је</w:t>
      </w:r>
      <w:r w:rsidRPr="009424C9">
        <w:rPr>
          <w:rFonts w:cs="Arial"/>
          <w:lang w:val="it-IT"/>
        </w:rPr>
        <w:t xml:space="preserve"> обавезан да у року од 2 дана достави Инвеститор</w:t>
      </w:r>
      <w:r w:rsidRPr="009424C9">
        <w:rPr>
          <w:rFonts w:cs="Arial"/>
          <w:lang w:val="sr-Cyrl-CS"/>
        </w:rPr>
        <w:t>у</w:t>
      </w:r>
      <w:r w:rsidRPr="009424C9">
        <w:rPr>
          <w:rFonts w:cs="Arial"/>
          <w:lang w:val="it-IT"/>
        </w:rPr>
        <w:t xml:space="preserve"> свој став о захтев</w:t>
      </w:r>
      <w:r w:rsidRPr="009424C9">
        <w:rPr>
          <w:rFonts w:cs="Arial"/>
          <w:lang w:val="sr-Cyrl-CS"/>
        </w:rPr>
        <w:t>аним изменама</w:t>
      </w:r>
      <w:r w:rsidRPr="009424C9">
        <w:rPr>
          <w:rFonts w:cs="Arial"/>
          <w:lang w:val="it-IT"/>
        </w:rPr>
        <w:t>.</w:t>
      </w:r>
    </w:p>
    <w:p w14:paraId="41D5573A" w14:textId="77777777" w:rsidR="00A16EDD" w:rsidRPr="009424C9" w:rsidRDefault="00A16EDD" w:rsidP="00A16EDD">
      <w:pPr>
        <w:shd w:val="clear" w:color="auto" w:fill="FFFFFF"/>
        <w:rPr>
          <w:rFonts w:cs="Arial"/>
          <w:lang w:val="it-IT"/>
        </w:rPr>
      </w:pPr>
      <w:r w:rsidRPr="009424C9">
        <w:rPr>
          <w:rFonts w:cs="Arial"/>
          <w:lang w:val="sr-Cyrl-CS"/>
        </w:rPr>
        <w:t>Инвеститор је дужан да поштује прописане норме о заштити имовине и лица, противпожарној заштити и заштити животне средине. Инвеститор ће одредити стручно лице које ће се бавити спровођењем ових норми на градилишту.</w:t>
      </w:r>
    </w:p>
    <w:p w14:paraId="30801EF1" w14:textId="77777777" w:rsidR="00A16EDD" w:rsidRPr="009424C9" w:rsidRDefault="00A16EDD" w:rsidP="00A16EDD">
      <w:pPr>
        <w:pStyle w:val="BodyText3"/>
        <w:tabs>
          <w:tab w:val="left" w:pos="308"/>
        </w:tabs>
        <w:spacing w:after="0"/>
        <w:rPr>
          <w:rFonts w:cs="Arial"/>
          <w:sz w:val="24"/>
          <w:szCs w:val="24"/>
          <w:lang w:val="ru-RU"/>
        </w:rPr>
      </w:pPr>
      <w:r w:rsidRPr="009424C9">
        <w:rPr>
          <w:rFonts w:cs="Arial"/>
          <w:sz w:val="24"/>
          <w:szCs w:val="24"/>
          <w:lang w:val="ru-RU"/>
        </w:rPr>
        <w:t>Вршење надзора над извођењем радова од стране Инвеститора не ослобађа Извођача одговорности за евентуалне пропусте и недостатке, настале током извођења радова, а које у току вршења надзора Инвеститор није уочио.</w:t>
      </w:r>
    </w:p>
    <w:p w14:paraId="3E2FD958" w14:textId="77777777" w:rsidR="00A16EDD" w:rsidRPr="009424C9" w:rsidRDefault="00A16EDD" w:rsidP="00A16EDD">
      <w:pPr>
        <w:tabs>
          <w:tab w:val="left" w:pos="720"/>
        </w:tabs>
        <w:spacing w:after="120" w:line="360" w:lineRule="auto"/>
        <w:rPr>
          <w:rFonts w:cs="Arial"/>
          <w:b/>
          <w:lang w:val="sr-Cyrl-CS"/>
        </w:rPr>
      </w:pPr>
      <w:r w:rsidRPr="009424C9">
        <w:rPr>
          <w:rFonts w:cs="Arial"/>
          <w:b/>
          <w:lang w:val="sr-Cyrl-CS"/>
        </w:rPr>
        <w:t>2</w:t>
      </w:r>
      <w:r w:rsidRPr="009424C9">
        <w:rPr>
          <w:rFonts w:cs="Arial"/>
          <w:b/>
          <w:lang w:val="it-IT"/>
        </w:rPr>
        <w:t>.</w:t>
      </w:r>
      <w:r w:rsidRPr="009424C9">
        <w:rPr>
          <w:rFonts w:cs="Arial"/>
          <w:b/>
          <w:lang w:val="it-IT"/>
        </w:rPr>
        <w:tab/>
        <w:t>ИСПИТИВАЊА</w:t>
      </w:r>
    </w:p>
    <w:p w14:paraId="4CB1DDFC" w14:textId="77777777" w:rsidR="00A16EDD" w:rsidRPr="00997BFC" w:rsidRDefault="00A16EDD" w:rsidP="00A16EDD">
      <w:pPr>
        <w:pStyle w:val="TOC1"/>
        <w:rPr>
          <w:rFonts w:cs="Arial"/>
          <w:lang w:val="ru-RU"/>
        </w:rPr>
      </w:pPr>
      <w:r w:rsidRPr="00997BFC">
        <w:rPr>
          <w:rFonts w:cs="Arial"/>
          <w:lang w:val="ru-RU"/>
        </w:rPr>
        <w:t>2.1.</w:t>
      </w:r>
      <w:r w:rsidRPr="00997BFC">
        <w:rPr>
          <w:rFonts w:cs="Arial"/>
          <w:lang w:val="ru-RU"/>
        </w:rPr>
        <w:tab/>
        <w:t>Сврха испитивања</w:t>
      </w:r>
    </w:p>
    <w:p w14:paraId="5E9DDE4B" w14:textId="77777777" w:rsidR="00A16EDD" w:rsidRPr="009424C9" w:rsidRDefault="00A16EDD" w:rsidP="00A16EDD">
      <w:pPr>
        <w:pStyle w:val="BodyText2"/>
        <w:spacing w:line="240" w:lineRule="auto"/>
        <w:rPr>
          <w:rFonts w:cs="Arial"/>
          <w:lang w:val="ru-RU"/>
        </w:rPr>
      </w:pPr>
      <w:r w:rsidRPr="009424C9">
        <w:rPr>
          <w:rFonts w:cs="Arial"/>
        </w:rPr>
        <w:t>Основна</w:t>
      </w:r>
      <w:r w:rsidRPr="009424C9">
        <w:rPr>
          <w:rFonts w:cs="Arial"/>
          <w:lang w:val="ru-RU"/>
        </w:rPr>
        <w:t xml:space="preserve"> сврха испитивања је да се </w:t>
      </w:r>
      <w:r w:rsidRPr="009424C9">
        <w:rPr>
          <w:rFonts w:cs="Arial"/>
        </w:rPr>
        <w:t>утврди стање опреме која се монтира и то како појединих њених компоненти тако и опреме у целини. Ова испитивања треба да покажу да је опрема урађена у квалитету који је дефинисан Специјалним техничким условима. Такође, испитивањима треба да се постигне одговарајући ниво контроле радова при извођењу монтаже који обезбеђује задовољавајући квалитет изведених радова, односно монтиране опреме у целини.</w:t>
      </w:r>
    </w:p>
    <w:p w14:paraId="6965C39A" w14:textId="77777777" w:rsidR="00A16EDD" w:rsidRPr="009424C9" w:rsidRDefault="00A16EDD" w:rsidP="00A16EDD">
      <w:pPr>
        <w:pStyle w:val="BodyText2"/>
        <w:spacing w:line="360" w:lineRule="auto"/>
        <w:rPr>
          <w:rFonts w:cs="Arial"/>
        </w:rPr>
      </w:pPr>
      <w:r w:rsidRPr="009424C9">
        <w:rPr>
          <w:rFonts w:cs="Arial"/>
          <w:b/>
        </w:rPr>
        <w:t>2</w:t>
      </w:r>
      <w:r w:rsidRPr="009424C9">
        <w:rPr>
          <w:rFonts w:cs="Arial"/>
          <w:b/>
          <w:lang w:val="it-IT"/>
        </w:rPr>
        <w:t>.2.</w:t>
      </w:r>
      <w:r w:rsidRPr="009424C9">
        <w:rPr>
          <w:rFonts w:cs="Arial"/>
          <w:b/>
          <w:lang w:val="it-IT"/>
        </w:rPr>
        <w:tab/>
        <w:t>Програм испитивања</w:t>
      </w:r>
    </w:p>
    <w:p w14:paraId="000DDB6B" w14:textId="77777777" w:rsidR="00A16EDD" w:rsidRPr="009424C9" w:rsidRDefault="00A16EDD" w:rsidP="00A16EDD">
      <w:pPr>
        <w:spacing w:before="60" w:after="60"/>
        <w:rPr>
          <w:rFonts w:cs="Arial"/>
          <w:lang w:val="sr-Cyrl-CS"/>
        </w:rPr>
      </w:pPr>
      <w:r w:rsidRPr="009424C9">
        <w:rPr>
          <w:rFonts w:cs="Arial"/>
          <w:lang w:val="it-IT"/>
        </w:rPr>
        <w:t>Извођач ће</w:t>
      </w:r>
      <w:r w:rsidRPr="009424C9">
        <w:rPr>
          <w:rFonts w:cs="Arial"/>
          <w:lang w:val="sr-Cyrl-CS"/>
        </w:rPr>
        <w:t xml:space="preserve"> сачинити</w:t>
      </w:r>
      <w:r w:rsidRPr="009424C9">
        <w:rPr>
          <w:rFonts w:cs="Arial"/>
          <w:lang w:val="it-IT"/>
        </w:rPr>
        <w:t xml:space="preserve"> и поднети Инвеститору на сагласност детаљан Програм испитивања.</w:t>
      </w:r>
    </w:p>
    <w:p w14:paraId="2EA73DA3" w14:textId="77777777" w:rsidR="00A16EDD" w:rsidRPr="009424C9" w:rsidRDefault="00A16EDD" w:rsidP="00A16EDD">
      <w:pPr>
        <w:spacing w:before="60" w:after="60"/>
        <w:rPr>
          <w:rFonts w:cs="Arial"/>
          <w:lang w:val="it-IT"/>
        </w:rPr>
      </w:pPr>
      <w:r w:rsidRPr="009424C9">
        <w:rPr>
          <w:rFonts w:cs="Arial"/>
          <w:lang w:val="ru-RU"/>
        </w:rPr>
        <w:t xml:space="preserve">Овај програм ће обухватити листу свих појединачних испитивања, опис </w:t>
      </w:r>
      <w:r w:rsidRPr="009424C9">
        <w:rPr>
          <w:rFonts w:cs="Arial"/>
          <w:lang w:val="sr-Cyrl-CS"/>
        </w:rPr>
        <w:t>тока</w:t>
      </w:r>
      <w:r w:rsidRPr="009424C9">
        <w:rPr>
          <w:rFonts w:cs="Arial"/>
          <w:lang w:val="ru-RU"/>
        </w:rPr>
        <w:t xml:space="preserve"> испитивања са потребним скицама, као и формуларе у које ће </w:t>
      </w:r>
      <w:r w:rsidRPr="009424C9">
        <w:rPr>
          <w:rFonts w:cs="Arial"/>
          <w:lang w:val="sr-Cyrl-CS"/>
        </w:rPr>
        <w:t>се</w:t>
      </w:r>
      <w:r w:rsidRPr="009424C9">
        <w:rPr>
          <w:rFonts w:cs="Arial"/>
          <w:lang w:val="ru-RU"/>
        </w:rPr>
        <w:t xml:space="preserve"> уписивани резултати испитивања.</w:t>
      </w:r>
    </w:p>
    <w:p w14:paraId="60F45EAC" w14:textId="77777777" w:rsidR="00A16EDD" w:rsidRPr="009424C9" w:rsidRDefault="00A16EDD" w:rsidP="00A16EDD">
      <w:pPr>
        <w:pStyle w:val="BodyText2"/>
        <w:spacing w:line="240" w:lineRule="auto"/>
        <w:rPr>
          <w:rFonts w:cs="Arial"/>
          <w:lang w:val="ru-RU"/>
        </w:rPr>
      </w:pPr>
      <w:r w:rsidRPr="009424C9">
        <w:rPr>
          <w:rFonts w:cs="Arial"/>
        </w:rPr>
        <w:t>Програм испитивања мора да садржи и сва она</w:t>
      </w:r>
      <w:r w:rsidRPr="009424C9">
        <w:rPr>
          <w:rFonts w:cs="Arial"/>
          <w:lang w:val="it-IT"/>
        </w:rPr>
        <w:t xml:space="preserve"> испитивања</w:t>
      </w:r>
      <w:r w:rsidRPr="009424C9">
        <w:rPr>
          <w:rFonts w:cs="Arial"/>
        </w:rPr>
        <w:t xml:space="preserve"> која су предвиђена</w:t>
      </w:r>
      <w:r w:rsidRPr="009424C9">
        <w:rPr>
          <w:rFonts w:cs="Arial"/>
          <w:lang w:val="it-IT"/>
        </w:rPr>
        <w:t xml:space="preserve"> у Специјалним техничким условима</w:t>
      </w:r>
      <w:r w:rsidRPr="009424C9">
        <w:rPr>
          <w:rFonts w:cs="Arial"/>
        </w:rPr>
        <w:t xml:space="preserve"> и Инструкцијама испоручиоца опреме (Прилог бр. 1.).</w:t>
      </w:r>
    </w:p>
    <w:p w14:paraId="19E0C667" w14:textId="77777777" w:rsidR="00A16EDD" w:rsidRPr="009424C9" w:rsidRDefault="00A16EDD" w:rsidP="00A16EDD">
      <w:pPr>
        <w:spacing w:before="60" w:after="60"/>
        <w:rPr>
          <w:rFonts w:cs="Arial"/>
          <w:lang w:val="it-IT"/>
        </w:rPr>
      </w:pPr>
      <w:r w:rsidRPr="009424C9">
        <w:rPr>
          <w:rFonts w:cs="Arial"/>
          <w:lang w:val="sr-Cyrl-CS"/>
        </w:rPr>
        <w:lastRenderedPageBreak/>
        <w:t>Инвеститор задржава право да може накнадно (у току извођења испитивања или непосредно пре тога) проширити и допунити програм испитивања који је дао Извођач. Трошкови евентуалних додатних испитивања падају на терет Извођача.</w:t>
      </w:r>
    </w:p>
    <w:p w14:paraId="5F280FB1" w14:textId="77777777" w:rsidR="00A16EDD" w:rsidRPr="009424C9" w:rsidRDefault="00A16EDD" w:rsidP="00A16EDD">
      <w:pPr>
        <w:spacing w:after="120" w:line="360" w:lineRule="auto"/>
        <w:ind w:left="692" w:hanging="692"/>
        <w:rPr>
          <w:rFonts w:cs="Arial"/>
          <w:b/>
          <w:lang w:val="sr-Cyrl-CS"/>
        </w:rPr>
      </w:pPr>
      <w:r w:rsidRPr="009424C9">
        <w:rPr>
          <w:rFonts w:cs="Arial"/>
          <w:b/>
          <w:lang w:val="sr-Cyrl-CS"/>
        </w:rPr>
        <w:t>2</w:t>
      </w:r>
      <w:r w:rsidRPr="009424C9">
        <w:rPr>
          <w:rFonts w:cs="Arial"/>
          <w:b/>
          <w:lang w:val="it-IT"/>
        </w:rPr>
        <w:t>.3.</w:t>
      </w:r>
      <w:r w:rsidRPr="009424C9">
        <w:rPr>
          <w:rFonts w:cs="Arial"/>
          <w:b/>
          <w:lang w:val="it-IT"/>
        </w:rPr>
        <w:tab/>
      </w:r>
      <w:r w:rsidRPr="009424C9">
        <w:rPr>
          <w:rFonts w:cs="Arial"/>
          <w:b/>
          <w:lang w:val="sr-Cyrl-CS"/>
        </w:rPr>
        <w:t>Завршна испитивања</w:t>
      </w:r>
    </w:p>
    <w:p w14:paraId="1EEEF4EF" w14:textId="77777777" w:rsidR="00A16EDD" w:rsidRPr="009424C9" w:rsidRDefault="00A16EDD" w:rsidP="00A16EDD">
      <w:pPr>
        <w:spacing w:after="120" w:line="360" w:lineRule="auto"/>
        <w:ind w:left="692" w:hanging="692"/>
        <w:rPr>
          <w:rFonts w:cs="Arial"/>
          <w:b/>
          <w:lang w:val="sr-Cyrl-CS"/>
        </w:rPr>
      </w:pPr>
      <w:r w:rsidRPr="009424C9">
        <w:rPr>
          <w:rFonts w:cs="Arial"/>
          <w:b/>
          <w:lang w:val="sr-Cyrl-CS"/>
        </w:rPr>
        <w:t>2.3.1.</w:t>
      </w:r>
      <w:r w:rsidRPr="009424C9">
        <w:rPr>
          <w:rFonts w:cs="Arial"/>
          <w:b/>
          <w:lang w:val="sr-Cyrl-CS"/>
        </w:rPr>
        <w:tab/>
        <w:t>Спремност за испитивање</w:t>
      </w:r>
    </w:p>
    <w:p w14:paraId="5037436C" w14:textId="77777777" w:rsidR="00A16EDD" w:rsidRPr="009424C9" w:rsidRDefault="00A16EDD" w:rsidP="00A16EDD">
      <w:pPr>
        <w:spacing w:before="60" w:after="60"/>
        <w:rPr>
          <w:rFonts w:cs="Arial"/>
          <w:lang w:val="it-IT"/>
        </w:rPr>
      </w:pPr>
      <w:r w:rsidRPr="009424C9">
        <w:rPr>
          <w:rFonts w:cs="Arial"/>
          <w:lang w:val="it-IT"/>
        </w:rPr>
        <w:t>Одмах по завршетку монтаже</w:t>
      </w:r>
      <w:r w:rsidRPr="009424C9">
        <w:rPr>
          <w:rFonts w:cs="Arial"/>
          <w:lang w:val="sr-Cyrl-CS"/>
        </w:rPr>
        <w:t xml:space="preserve"> и</w:t>
      </w:r>
      <w:r w:rsidRPr="009424C9">
        <w:rPr>
          <w:rFonts w:cs="Arial"/>
          <w:lang w:val="it-IT"/>
        </w:rPr>
        <w:t xml:space="preserve"> након уклањања </w:t>
      </w:r>
      <w:r w:rsidRPr="009424C9">
        <w:rPr>
          <w:rFonts w:cs="Arial"/>
          <w:lang w:val="sr-Cyrl-CS"/>
        </w:rPr>
        <w:t xml:space="preserve">преостале опреме, делова, материјала и отпадног материлјала, </w:t>
      </w:r>
      <w:r w:rsidRPr="009424C9">
        <w:rPr>
          <w:rFonts w:cs="Arial"/>
          <w:lang w:val="it-IT"/>
        </w:rPr>
        <w:t>Извођач ће писмено обавестити Инвеститора да је монтажа датог дела опреме завршена и спремна за испитивања. Инвеститор ће заједно са Извођач</w:t>
      </w:r>
      <w:r w:rsidRPr="009424C9">
        <w:rPr>
          <w:rFonts w:cs="Arial"/>
          <w:lang w:val="sr-Cyrl-CS"/>
        </w:rPr>
        <w:t>ем</w:t>
      </w:r>
      <w:r w:rsidRPr="009424C9">
        <w:rPr>
          <w:rFonts w:cs="Arial"/>
          <w:lang w:val="it-IT"/>
        </w:rPr>
        <w:t xml:space="preserve"> прегледати поменути део постројења </w:t>
      </w:r>
      <w:r w:rsidRPr="009424C9">
        <w:rPr>
          <w:rFonts w:cs="Arial"/>
          <w:lang w:val="sr-Cyrl-CS"/>
        </w:rPr>
        <w:t>како</w:t>
      </w:r>
      <w:r w:rsidRPr="009424C9">
        <w:rPr>
          <w:rFonts w:cs="Arial"/>
          <w:lang w:val="it-IT"/>
        </w:rPr>
        <w:t xml:space="preserve"> би се уверио да је монтаж</w:t>
      </w:r>
      <w:r w:rsidRPr="009424C9">
        <w:rPr>
          <w:rFonts w:cs="Arial"/>
          <w:lang w:val="sr-Cyrl-CS"/>
        </w:rPr>
        <w:t>а</w:t>
      </w:r>
      <w:r w:rsidRPr="009424C9">
        <w:rPr>
          <w:rFonts w:cs="Arial"/>
          <w:lang w:val="it-IT"/>
        </w:rPr>
        <w:t xml:space="preserve"> завршен</w:t>
      </w:r>
      <w:r w:rsidRPr="009424C9">
        <w:rPr>
          <w:rFonts w:cs="Arial"/>
          <w:lang w:val="sr-Cyrl-CS"/>
        </w:rPr>
        <w:t>а</w:t>
      </w:r>
      <w:r w:rsidRPr="009424C9">
        <w:rPr>
          <w:rFonts w:cs="Arial"/>
          <w:lang w:val="it-IT"/>
        </w:rPr>
        <w:t xml:space="preserve"> и </w:t>
      </w:r>
      <w:r w:rsidRPr="009424C9">
        <w:rPr>
          <w:rFonts w:cs="Arial"/>
          <w:lang w:val="sr-Cyrl-CS"/>
        </w:rPr>
        <w:t xml:space="preserve">и да је монтирана опрема </w:t>
      </w:r>
      <w:r w:rsidRPr="009424C9">
        <w:rPr>
          <w:rFonts w:cs="Arial"/>
          <w:lang w:val="it-IT"/>
        </w:rPr>
        <w:t>спреман</w:t>
      </w:r>
      <w:r w:rsidRPr="009424C9">
        <w:rPr>
          <w:rFonts w:cs="Arial"/>
          <w:lang w:val="sr-Cyrl-CS"/>
        </w:rPr>
        <w:t>а</w:t>
      </w:r>
      <w:r w:rsidRPr="009424C9">
        <w:rPr>
          <w:rFonts w:cs="Arial"/>
          <w:lang w:val="it-IT"/>
        </w:rPr>
        <w:t xml:space="preserve"> за испитивањ</w:t>
      </w:r>
      <w:r w:rsidRPr="009424C9">
        <w:rPr>
          <w:rFonts w:cs="Arial"/>
          <w:lang w:val="sr-Cyrl-CS"/>
        </w:rPr>
        <w:t>е. О спремности опреме за испитивање</w:t>
      </w:r>
      <w:r w:rsidRPr="009424C9">
        <w:rPr>
          <w:rFonts w:cs="Arial"/>
          <w:lang w:val="it-IT"/>
        </w:rPr>
        <w:t xml:space="preserve"> сачиниће </w:t>
      </w:r>
      <w:r w:rsidRPr="009424C9">
        <w:rPr>
          <w:rFonts w:cs="Arial"/>
          <w:lang w:val="sr-Cyrl-CS"/>
        </w:rPr>
        <w:t>се з</w:t>
      </w:r>
      <w:r w:rsidRPr="009424C9">
        <w:rPr>
          <w:rFonts w:cs="Arial"/>
          <w:lang w:val="it-IT"/>
        </w:rPr>
        <w:t>аписник.</w:t>
      </w:r>
    </w:p>
    <w:p w14:paraId="732274D3" w14:textId="77777777" w:rsidR="00A16EDD" w:rsidRPr="009424C9" w:rsidRDefault="00A16EDD" w:rsidP="00A16EDD">
      <w:pPr>
        <w:spacing w:before="60" w:after="60"/>
        <w:rPr>
          <w:rFonts w:cs="Arial"/>
          <w:lang w:val="sr-Cyrl-CS"/>
        </w:rPr>
      </w:pPr>
      <w:r w:rsidRPr="009424C9">
        <w:rPr>
          <w:rFonts w:cs="Arial"/>
          <w:lang w:val="it-IT"/>
        </w:rPr>
        <w:t>Записник о завршеној монтажи и спремности за завршна испитивања биће урађен за</w:t>
      </w:r>
      <w:r w:rsidRPr="009424C9">
        <w:rPr>
          <w:rFonts w:cs="Arial"/>
          <w:lang w:val="sr-Cyrl-CS"/>
        </w:rPr>
        <w:t xml:space="preserve"> све позиције дефинисане у Програму испитивања</w:t>
      </w:r>
      <w:r w:rsidRPr="009424C9">
        <w:rPr>
          <w:rFonts w:cs="Arial"/>
          <w:lang w:val="it-IT"/>
        </w:rPr>
        <w:t xml:space="preserve">. Записник се може формирати чак и у случајевима када неке мање позиције, које немају утицаја на </w:t>
      </w:r>
      <w:r w:rsidRPr="009424C9">
        <w:rPr>
          <w:rFonts w:cs="Arial"/>
          <w:lang w:val="sr-Cyrl-CS"/>
        </w:rPr>
        <w:t>испитивањ</w:t>
      </w:r>
      <w:r w:rsidRPr="009424C9">
        <w:rPr>
          <w:rFonts w:cs="Arial"/>
          <w:lang w:val="it-IT"/>
        </w:rPr>
        <w:t>а, још нису завршене.</w:t>
      </w:r>
    </w:p>
    <w:p w14:paraId="0BE8C6C1" w14:textId="77777777" w:rsidR="00A16EDD" w:rsidRPr="009424C9" w:rsidRDefault="00A16EDD" w:rsidP="00A16EDD">
      <w:pPr>
        <w:spacing w:before="60" w:after="60"/>
        <w:rPr>
          <w:rFonts w:cs="Arial"/>
          <w:lang w:val="it-IT"/>
        </w:rPr>
      </w:pPr>
      <w:r w:rsidRPr="009424C9">
        <w:rPr>
          <w:rFonts w:cs="Arial"/>
          <w:lang w:val="it-IT"/>
        </w:rPr>
        <w:t>Записником о завршеној монтажи и спремности за испитивања неће ни у ком случају ослободити Извођача било које од његових уговорних обавеза.</w:t>
      </w:r>
    </w:p>
    <w:p w14:paraId="7C1D9694" w14:textId="77777777" w:rsidR="00A16EDD" w:rsidRPr="009424C9" w:rsidRDefault="00A16EDD" w:rsidP="00A16EDD">
      <w:pPr>
        <w:spacing w:before="60" w:after="60"/>
        <w:rPr>
          <w:rFonts w:cs="Arial"/>
          <w:lang w:val="it-IT"/>
        </w:rPr>
      </w:pPr>
      <w:r w:rsidRPr="009424C9">
        <w:rPr>
          <w:rFonts w:cs="Arial"/>
          <w:lang w:val="it-IT"/>
        </w:rPr>
        <w:t xml:space="preserve">После </w:t>
      </w:r>
      <w:r w:rsidRPr="009424C9">
        <w:rPr>
          <w:rFonts w:cs="Arial"/>
          <w:lang w:val="sr-Cyrl-CS"/>
        </w:rPr>
        <w:t>потписивања</w:t>
      </w:r>
      <w:r w:rsidRPr="009424C9">
        <w:rPr>
          <w:rFonts w:cs="Arial"/>
          <w:lang w:val="it-IT"/>
        </w:rPr>
        <w:t xml:space="preserve"> </w:t>
      </w:r>
      <w:r w:rsidRPr="009424C9">
        <w:rPr>
          <w:rFonts w:cs="Arial"/>
          <w:lang w:val="sr-Cyrl-CS"/>
        </w:rPr>
        <w:t>з</w:t>
      </w:r>
      <w:r w:rsidRPr="009424C9">
        <w:rPr>
          <w:rFonts w:cs="Arial"/>
          <w:lang w:val="it-IT"/>
        </w:rPr>
        <w:t>аписника о завршеној монтажи и спремности за испитивања било ко</w:t>
      </w:r>
      <w:r w:rsidRPr="009424C9">
        <w:rPr>
          <w:rFonts w:cs="Arial"/>
          <w:lang w:val="sr-Cyrl-CS"/>
        </w:rPr>
        <w:t>г</w:t>
      </w:r>
      <w:r w:rsidRPr="009424C9">
        <w:rPr>
          <w:rFonts w:cs="Arial"/>
          <w:lang w:val="it-IT"/>
        </w:rPr>
        <w:t xml:space="preserve"> де</w:t>
      </w:r>
      <w:r w:rsidRPr="009424C9">
        <w:rPr>
          <w:rFonts w:cs="Arial"/>
          <w:lang w:val="sr-Cyrl-CS"/>
        </w:rPr>
        <w:t>ла</w:t>
      </w:r>
      <w:r w:rsidRPr="009424C9">
        <w:rPr>
          <w:rFonts w:cs="Arial"/>
          <w:lang w:val="it-IT"/>
        </w:rPr>
        <w:t xml:space="preserve"> </w:t>
      </w:r>
      <w:r w:rsidRPr="009424C9">
        <w:rPr>
          <w:rFonts w:cs="Arial"/>
          <w:lang w:val="sr-Cyrl-CS"/>
        </w:rPr>
        <w:t>опреме</w:t>
      </w:r>
      <w:r w:rsidRPr="009424C9">
        <w:rPr>
          <w:rFonts w:cs="Arial"/>
          <w:lang w:val="it-IT"/>
        </w:rPr>
        <w:t>, Извођач ће приступити испитивањима.</w:t>
      </w:r>
    </w:p>
    <w:p w14:paraId="16269C03" w14:textId="77777777" w:rsidR="00A16EDD" w:rsidRPr="009424C9" w:rsidRDefault="00A16EDD" w:rsidP="00A16EDD">
      <w:pPr>
        <w:spacing w:after="120" w:line="360" w:lineRule="auto"/>
        <w:rPr>
          <w:rFonts w:cs="Arial"/>
          <w:b/>
          <w:lang w:val="it-IT"/>
        </w:rPr>
      </w:pPr>
      <w:r w:rsidRPr="009424C9">
        <w:rPr>
          <w:rFonts w:cs="Arial"/>
          <w:b/>
          <w:lang w:val="sr-Cyrl-CS"/>
        </w:rPr>
        <w:t>2</w:t>
      </w:r>
      <w:r w:rsidRPr="009424C9">
        <w:rPr>
          <w:rFonts w:cs="Arial"/>
          <w:b/>
          <w:lang w:val="it-IT"/>
        </w:rPr>
        <w:t>.</w:t>
      </w:r>
      <w:r w:rsidRPr="009424C9">
        <w:rPr>
          <w:rFonts w:cs="Arial"/>
          <w:b/>
          <w:lang w:val="sr-Cyrl-CS"/>
        </w:rPr>
        <w:t>3</w:t>
      </w:r>
      <w:r w:rsidRPr="009424C9">
        <w:rPr>
          <w:rFonts w:cs="Arial"/>
          <w:b/>
          <w:lang w:val="it-IT"/>
        </w:rPr>
        <w:t>.</w:t>
      </w:r>
      <w:r w:rsidRPr="009424C9">
        <w:rPr>
          <w:rFonts w:cs="Arial"/>
          <w:b/>
          <w:lang w:val="sr-Cyrl-CS"/>
        </w:rPr>
        <w:t>2</w:t>
      </w:r>
      <w:r w:rsidRPr="009424C9">
        <w:rPr>
          <w:rFonts w:cs="Arial"/>
          <w:b/>
          <w:lang w:val="it-IT"/>
        </w:rPr>
        <w:t>.</w:t>
      </w:r>
      <w:r w:rsidRPr="009424C9">
        <w:rPr>
          <w:rFonts w:cs="Arial"/>
          <w:b/>
          <w:lang w:val="it-IT"/>
        </w:rPr>
        <w:tab/>
        <w:t>Извођење испитивања</w:t>
      </w:r>
    </w:p>
    <w:p w14:paraId="623BD676" w14:textId="77777777" w:rsidR="00A16EDD" w:rsidRPr="009424C9" w:rsidRDefault="00A16EDD" w:rsidP="00A16EDD">
      <w:pPr>
        <w:pStyle w:val="BodyText2"/>
        <w:spacing w:line="240" w:lineRule="auto"/>
        <w:rPr>
          <w:rFonts w:cs="Arial"/>
        </w:rPr>
      </w:pPr>
      <w:r w:rsidRPr="009424C9">
        <w:rPr>
          <w:rFonts w:cs="Arial"/>
        </w:rPr>
        <w:t>Извођач ће извршити испитивања са пуном одговорношћу и за ту сврху обезбедиће довољан број квалификованог особља одговарајуће струке. Пре почетка испитивања Извођач ће одредити одговорно лице које ће руководити испитивањем.</w:t>
      </w:r>
    </w:p>
    <w:p w14:paraId="2C9F4FA0" w14:textId="77777777" w:rsidR="00A16EDD" w:rsidRPr="009424C9" w:rsidRDefault="00A16EDD" w:rsidP="00A16EDD">
      <w:pPr>
        <w:spacing w:before="60" w:after="60"/>
        <w:rPr>
          <w:rFonts w:cs="Arial"/>
          <w:lang w:val="sr-Cyrl-CS"/>
        </w:rPr>
      </w:pPr>
      <w:r w:rsidRPr="009424C9">
        <w:rPr>
          <w:rFonts w:cs="Arial"/>
          <w:lang w:val="it-IT"/>
        </w:rPr>
        <w:t xml:space="preserve">Инвеститор </w:t>
      </w:r>
      <w:r w:rsidRPr="009424C9">
        <w:rPr>
          <w:rFonts w:cs="Arial"/>
          <w:lang w:val="sr-Cyrl-CS"/>
        </w:rPr>
        <w:t xml:space="preserve">може да формира </w:t>
      </w:r>
      <w:r w:rsidRPr="009424C9">
        <w:rPr>
          <w:rFonts w:cs="Arial"/>
          <w:lang w:val="it-IT"/>
        </w:rPr>
        <w:t>свој</w:t>
      </w:r>
      <w:r w:rsidRPr="009424C9">
        <w:rPr>
          <w:rFonts w:cs="Arial"/>
          <w:lang w:val="sr-Cyrl-CS"/>
        </w:rPr>
        <w:t xml:space="preserve"> део екипе и да је придода екипи Извођача ради помоћи око извођења припремних радова за испитивање. О</w:t>
      </w:r>
      <w:r w:rsidRPr="009424C9">
        <w:rPr>
          <w:rFonts w:cs="Arial"/>
          <w:lang w:val="it-IT"/>
        </w:rPr>
        <w:t xml:space="preserve">собље </w:t>
      </w:r>
      <w:r w:rsidRPr="009424C9">
        <w:rPr>
          <w:rFonts w:cs="Arial"/>
          <w:lang w:val="sr-Cyrl-CS"/>
        </w:rPr>
        <w:t xml:space="preserve">Инвеститора </w:t>
      </w:r>
      <w:r w:rsidRPr="009424C9">
        <w:rPr>
          <w:rFonts w:cs="Arial"/>
          <w:lang w:val="it-IT"/>
        </w:rPr>
        <w:t>ће за свој рад добити упутства од стране Извођача.</w:t>
      </w:r>
    </w:p>
    <w:p w14:paraId="76BE7008" w14:textId="77777777" w:rsidR="00A16EDD" w:rsidRPr="009424C9" w:rsidRDefault="00A16EDD" w:rsidP="00A16EDD">
      <w:pPr>
        <w:spacing w:before="60" w:after="60"/>
        <w:rPr>
          <w:rFonts w:cs="Arial"/>
          <w:lang w:val="sr-Cyrl-CS"/>
        </w:rPr>
      </w:pPr>
      <w:r w:rsidRPr="009424C9">
        <w:rPr>
          <w:rFonts w:cs="Arial"/>
          <w:lang w:val="sr-Cyrl-CS"/>
        </w:rPr>
        <w:t>Испитну опрему за међуфазна и завршна испитивања обезбеђује:</w:t>
      </w:r>
    </w:p>
    <w:p w14:paraId="02DCEAFB" w14:textId="77777777" w:rsidR="00A16EDD" w:rsidRPr="009424C9" w:rsidRDefault="00A16EDD" w:rsidP="0020612D">
      <w:pPr>
        <w:numPr>
          <w:ilvl w:val="0"/>
          <w:numId w:val="54"/>
        </w:numPr>
        <w:spacing w:before="60" w:after="60"/>
        <w:rPr>
          <w:rFonts w:cs="Arial"/>
          <w:lang w:val="sr-Cyrl-CS"/>
        </w:rPr>
      </w:pPr>
      <w:r w:rsidRPr="009424C9">
        <w:rPr>
          <w:rFonts w:cs="Arial"/>
          <w:lang w:val="sr-Cyrl-CS"/>
        </w:rPr>
        <w:t>за индукционо испитивање језгра статора главног и помоћног генератора неопходне каблове, изолациону опрему и изворе напајања обезбеђује Инвеститор, а мерну опрему Извођач,</w:t>
      </w:r>
    </w:p>
    <w:p w14:paraId="702F4D43" w14:textId="77777777" w:rsidR="00A16EDD" w:rsidRPr="009424C9" w:rsidRDefault="00A16EDD" w:rsidP="0020612D">
      <w:pPr>
        <w:numPr>
          <w:ilvl w:val="0"/>
          <w:numId w:val="54"/>
        </w:numPr>
        <w:spacing w:before="60" w:after="60"/>
        <w:rPr>
          <w:rFonts w:cs="Arial"/>
          <w:lang w:val="sr-Cyrl-CS"/>
        </w:rPr>
      </w:pPr>
      <w:r w:rsidRPr="009424C9">
        <w:rPr>
          <w:rFonts w:cs="Arial"/>
          <w:lang w:val="sr-Cyrl-CS"/>
        </w:rPr>
        <w:t>за сва остала испитивања Извођач.</w:t>
      </w:r>
    </w:p>
    <w:p w14:paraId="61B3F861" w14:textId="77777777" w:rsidR="00A16EDD" w:rsidRPr="009424C9" w:rsidRDefault="00A16EDD" w:rsidP="00A16EDD">
      <w:pPr>
        <w:spacing w:before="60" w:after="60"/>
        <w:rPr>
          <w:rFonts w:cs="Arial"/>
          <w:lang w:val="sr-Cyrl-CS"/>
        </w:rPr>
      </w:pPr>
      <w:r w:rsidRPr="009424C9">
        <w:rPr>
          <w:rFonts w:cs="Arial"/>
          <w:lang w:val="sr-Cyrl-CS"/>
        </w:rPr>
        <w:t>На основу удсвојеног Програма испитивања Извођач ће за свако појединачно испитивање сачинити посебан елаборат којим ће се прецизно дефинисати сви детаљи испитивања. Елаборат мора да садржи све потребне таблице, формуларе, итд. у које ће се упусивати резултати испитивања. Сагласност на елаборат за свако појединачно испитивање даје Инвеститор.</w:t>
      </w:r>
    </w:p>
    <w:p w14:paraId="504C8784" w14:textId="77777777" w:rsidR="00A16EDD" w:rsidRPr="009424C9" w:rsidRDefault="00A16EDD" w:rsidP="00A16EDD">
      <w:pPr>
        <w:spacing w:before="60" w:after="60"/>
        <w:rPr>
          <w:rFonts w:cs="Arial"/>
          <w:lang w:val="sr-Cyrl-CS"/>
        </w:rPr>
      </w:pPr>
      <w:r w:rsidRPr="009424C9">
        <w:rPr>
          <w:rFonts w:cs="Arial"/>
          <w:lang w:val="sr-Cyrl-CS"/>
        </w:rPr>
        <w:t>Инвеститор има право контроле над радовима везаним за испитивање опреме.</w:t>
      </w:r>
    </w:p>
    <w:p w14:paraId="22F7AA79" w14:textId="77777777" w:rsidR="00A16EDD" w:rsidRPr="009424C9" w:rsidRDefault="00A16EDD" w:rsidP="00A16EDD">
      <w:pPr>
        <w:spacing w:before="60" w:after="60"/>
        <w:rPr>
          <w:rFonts w:cs="Arial"/>
          <w:lang w:val="sr-Cyrl-CS"/>
        </w:rPr>
      </w:pPr>
      <w:r w:rsidRPr="009424C9">
        <w:rPr>
          <w:rFonts w:cs="Arial"/>
          <w:lang w:val="sr-Cyrl-CS"/>
        </w:rPr>
        <w:t>Инвеститор може да наложи Извођачу да прекине испитивања у случајевима када оцени да би наставак испитивања изазвао негативне последице по саму опрему која се испитује, људство које учествује у испитивању или по осталу опрему у електрани.</w:t>
      </w:r>
    </w:p>
    <w:p w14:paraId="12539D6E" w14:textId="77777777" w:rsidR="00A16EDD" w:rsidRPr="009424C9" w:rsidRDefault="00A16EDD" w:rsidP="00A16EDD">
      <w:pPr>
        <w:rPr>
          <w:rFonts w:cs="Arial"/>
          <w:lang w:val="sr-Cyrl-CS"/>
        </w:rPr>
      </w:pPr>
      <w:r w:rsidRPr="009424C9">
        <w:rPr>
          <w:rFonts w:cs="Arial"/>
          <w:lang w:val="sr-Cyrl-CS"/>
        </w:rPr>
        <w:t>По завршеним испитивањима сачиниће се одговарајући Протоколи.</w:t>
      </w:r>
    </w:p>
    <w:p w14:paraId="2CCB44A7" w14:textId="77777777" w:rsidR="00A16EDD" w:rsidRPr="009424C9" w:rsidRDefault="00A16EDD" w:rsidP="00A16EDD">
      <w:pPr>
        <w:tabs>
          <w:tab w:val="left" w:pos="600"/>
        </w:tabs>
        <w:spacing w:after="120" w:line="360" w:lineRule="auto"/>
        <w:rPr>
          <w:rFonts w:cs="Arial"/>
          <w:lang w:val="it-IT"/>
        </w:rPr>
      </w:pPr>
      <w:r w:rsidRPr="009424C9">
        <w:rPr>
          <w:rFonts w:cs="Arial"/>
          <w:b/>
          <w:lang w:val="sr-Cyrl-CS"/>
        </w:rPr>
        <w:t>3</w:t>
      </w:r>
      <w:r w:rsidRPr="009424C9">
        <w:rPr>
          <w:rFonts w:cs="Arial"/>
          <w:b/>
          <w:lang w:val="it-IT"/>
        </w:rPr>
        <w:t>.</w:t>
      </w:r>
      <w:r w:rsidRPr="009424C9">
        <w:rPr>
          <w:rFonts w:cs="Arial"/>
          <w:b/>
          <w:lang w:val="it-IT"/>
        </w:rPr>
        <w:tab/>
      </w:r>
      <w:r w:rsidRPr="009424C9">
        <w:rPr>
          <w:rFonts w:cs="Arial"/>
          <w:b/>
          <w:lang w:val="it-IT"/>
        </w:rPr>
        <w:tab/>
        <w:t>ГАРАНЦИЈЕ</w:t>
      </w:r>
    </w:p>
    <w:p w14:paraId="0D157D48" w14:textId="77777777" w:rsidR="00A16EDD" w:rsidRPr="009424C9" w:rsidRDefault="00A16EDD" w:rsidP="00A16EDD">
      <w:pPr>
        <w:pStyle w:val="BodyText2"/>
        <w:spacing w:after="0" w:line="240" w:lineRule="auto"/>
        <w:rPr>
          <w:rFonts w:cs="Arial"/>
        </w:rPr>
      </w:pPr>
      <w:r w:rsidRPr="009424C9">
        <w:rPr>
          <w:rFonts w:cs="Arial"/>
        </w:rPr>
        <w:t>За квалитет изведених радова на монтажи опреме гарантује Извођач. Изведени радови морају у свему да одговарају захтевима датим у Специјалним техничким условима, техничкој документацији и Инструкцијама за монтажу.</w:t>
      </w:r>
    </w:p>
    <w:p w14:paraId="0C73F8FE" w14:textId="77777777" w:rsidR="00A16EDD" w:rsidRPr="009424C9" w:rsidRDefault="00A16EDD" w:rsidP="00A16EDD">
      <w:pPr>
        <w:spacing w:before="60" w:after="60"/>
        <w:rPr>
          <w:rFonts w:cs="Arial"/>
          <w:lang w:val="sr-Cyrl-CS"/>
        </w:rPr>
      </w:pPr>
      <w:r w:rsidRPr="009424C9">
        <w:rPr>
          <w:rFonts w:cs="Arial"/>
          <w:lang w:val="sr-Cyrl-CS"/>
        </w:rPr>
        <w:t>Квалитет изведених радова биће верификован међуфазним и завршним испитивањима и контролама.</w:t>
      </w:r>
    </w:p>
    <w:p w14:paraId="5823E6D6" w14:textId="77777777" w:rsidR="00A16EDD" w:rsidRPr="009424C9" w:rsidRDefault="00A16EDD" w:rsidP="00A16EDD">
      <w:pPr>
        <w:pStyle w:val="BodyText2"/>
        <w:spacing w:after="0" w:line="240" w:lineRule="auto"/>
        <w:rPr>
          <w:rFonts w:cs="Arial"/>
        </w:rPr>
      </w:pPr>
      <w:r w:rsidRPr="009424C9">
        <w:rPr>
          <w:rFonts w:cs="Arial"/>
        </w:rPr>
        <w:t>Уколико спроведена испитивања и контроле открију одређене недостатке и пропусте у монтажи Извођач је дужан да исте у разумном року отклони.</w:t>
      </w:r>
    </w:p>
    <w:p w14:paraId="745B9347" w14:textId="77777777" w:rsidR="00A16EDD" w:rsidRPr="009424C9" w:rsidRDefault="00A16EDD" w:rsidP="00A16EDD">
      <w:pPr>
        <w:spacing w:before="60" w:after="60"/>
        <w:rPr>
          <w:rFonts w:cs="Arial"/>
          <w:lang w:val="sr-Cyrl-CS"/>
        </w:rPr>
      </w:pPr>
      <w:r w:rsidRPr="009424C9">
        <w:rPr>
          <w:rFonts w:cs="Arial"/>
          <w:lang w:val="sr-Cyrl-CS"/>
        </w:rPr>
        <w:lastRenderedPageBreak/>
        <w:t>Ако поновна испитивања покажу да недостатци нису отклоњени Инвеститор задржава право да ангажује другог Извођача на отклањању ових недостатка. Сви накнадни трошкови везани за отклањање недостатака падају на терет Извођача.</w:t>
      </w:r>
    </w:p>
    <w:p w14:paraId="782E0E70" w14:textId="77777777" w:rsidR="00A16EDD" w:rsidRPr="009424C9" w:rsidRDefault="00A16EDD" w:rsidP="00A16EDD">
      <w:pPr>
        <w:pStyle w:val="BodyText2"/>
        <w:spacing w:after="0" w:line="240" w:lineRule="auto"/>
        <w:rPr>
          <w:rFonts w:cs="Arial"/>
        </w:rPr>
      </w:pPr>
      <w:r w:rsidRPr="009424C9">
        <w:rPr>
          <w:rFonts w:cs="Arial"/>
        </w:rPr>
        <w:t>Ако се у току гарантног периода појаве кварови или се открију недостатци, а који су последица лоше изведених радова, Извођач је дужан да откривене недостатке отклони одмах по обавештењу о настајању истих. Трошкови отклањања ових недостатака падају на терет Извођача.</w:t>
      </w:r>
    </w:p>
    <w:p w14:paraId="19ECE470" w14:textId="77777777" w:rsidR="00A16EDD" w:rsidRPr="009424C9" w:rsidRDefault="00A16EDD" w:rsidP="00A16EDD">
      <w:pPr>
        <w:spacing w:before="60" w:after="60"/>
        <w:rPr>
          <w:rFonts w:cs="Arial"/>
          <w:lang w:val="sr-Cyrl-CS"/>
        </w:rPr>
      </w:pPr>
      <w:r w:rsidRPr="009424C9">
        <w:rPr>
          <w:rFonts w:cs="Arial"/>
          <w:lang w:val="sr-Cyrl-CS"/>
        </w:rPr>
        <w:t>Гарантни период биће продужен за онолико колико је трајало време отклањања недостатака.</w:t>
      </w:r>
    </w:p>
    <w:p w14:paraId="30045902" w14:textId="5A7CD165" w:rsidR="00A16EDD" w:rsidRDefault="00A16EDD" w:rsidP="00BD55B5">
      <w:pPr>
        <w:spacing w:before="60" w:after="60"/>
        <w:rPr>
          <w:rFonts w:cs="Arial"/>
          <w:lang w:val="sr-Cyrl-CS"/>
        </w:rPr>
      </w:pPr>
      <w:r w:rsidRPr="009424C9">
        <w:rPr>
          <w:rFonts w:cs="Arial"/>
          <w:lang w:val="sr-Cyrl-CS"/>
        </w:rPr>
        <w:t>Гарантни период за изведене радове износи 24 месеца почев од дана пуштања агрегата у рад.</w:t>
      </w:r>
    </w:p>
    <w:p w14:paraId="0EB794E5" w14:textId="588A8E53" w:rsidR="00172FD5" w:rsidRDefault="00172FD5" w:rsidP="00A16EDD">
      <w:pPr>
        <w:jc w:val="center"/>
        <w:rPr>
          <w:rFonts w:cs="Arial"/>
          <w:b/>
          <w:sz w:val="28"/>
          <w:szCs w:val="28"/>
          <w:lang w:val="sr-Cyrl-CS"/>
        </w:rPr>
      </w:pPr>
    </w:p>
    <w:p w14:paraId="0553675F" w14:textId="1E4BBC20" w:rsidR="006A33C2" w:rsidRDefault="006A33C2" w:rsidP="001872BE">
      <w:pPr>
        <w:rPr>
          <w:rFonts w:cs="Arial"/>
          <w:b/>
          <w:sz w:val="28"/>
          <w:szCs w:val="28"/>
          <w:lang w:val="sr-Cyrl-CS"/>
        </w:rPr>
        <w:sectPr w:rsidR="006A33C2" w:rsidSect="001872BE">
          <w:headerReference w:type="default" r:id="rId174"/>
          <w:footerReference w:type="default" r:id="rId175"/>
          <w:footnotePr>
            <w:pos w:val="beneathText"/>
          </w:footnotePr>
          <w:pgSz w:w="11909" w:h="16834" w:code="9"/>
          <w:pgMar w:top="1138" w:right="850" w:bottom="1138" w:left="1138" w:header="144" w:footer="432" w:gutter="0"/>
          <w:cols w:space="708"/>
          <w:titlePg/>
          <w:docGrid w:linePitch="360"/>
        </w:sectPr>
      </w:pPr>
    </w:p>
    <w:tbl>
      <w:tblPr>
        <w:tblW w:w="146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835"/>
        <w:gridCol w:w="6386"/>
        <w:gridCol w:w="1229"/>
        <w:gridCol w:w="796"/>
        <w:gridCol w:w="1316"/>
        <w:gridCol w:w="1392"/>
        <w:gridCol w:w="1316"/>
        <w:gridCol w:w="1398"/>
      </w:tblGrid>
      <w:tr w:rsidR="00AC6EDF" w:rsidRPr="001872BE" w14:paraId="127368BB" w14:textId="77777777" w:rsidTr="00434AD8">
        <w:trPr>
          <w:trHeight w:hRule="exact" w:val="1074"/>
          <w:tblHeader/>
        </w:trPr>
        <w:tc>
          <w:tcPr>
            <w:tcW w:w="14668" w:type="dxa"/>
            <w:gridSpan w:val="8"/>
            <w:tcBorders>
              <w:top w:val="nil"/>
              <w:left w:val="nil"/>
              <w:bottom w:val="single" w:sz="4" w:space="0" w:color="auto"/>
              <w:right w:val="nil"/>
            </w:tcBorders>
          </w:tcPr>
          <w:p w14:paraId="5C3EAF17" w14:textId="77777777" w:rsidR="00AC6EDF" w:rsidRDefault="00AC6EDF" w:rsidP="00AC6EDF">
            <w:pPr>
              <w:pStyle w:val="ListParagraph"/>
              <w:numPr>
                <w:ilvl w:val="0"/>
                <w:numId w:val="14"/>
              </w:numPr>
              <w:jc w:val="left"/>
              <w:rPr>
                <w:rFonts w:ascii="Arial" w:hAnsi="Arial" w:cs="Arial"/>
                <w:b/>
                <w:color w:val="000000" w:themeColor="text1"/>
                <w:lang w:val="ru-RU"/>
              </w:rPr>
            </w:pPr>
            <w:r w:rsidRPr="00AC6EDF">
              <w:rPr>
                <w:rFonts w:ascii="Arial" w:hAnsi="Arial" w:cs="Arial"/>
                <w:b/>
                <w:color w:val="000000" w:themeColor="text1"/>
                <w:lang w:val="ru-RU"/>
              </w:rPr>
              <w:lastRenderedPageBreak/>
              <w:t>СПЕЦИФИКАЦИЈА РАДОВА</w:t>
            </w:r>
          </w:p>
          <w:p w14:paraId="798B4379" w14:textId="7B2AF968" w:rsidR="00434AD8" w:rsidRPr="003776AE" w:rsidRDefault="00434AD8" w:rsidP="00434AD8">
            <w:pPr>
              <w:spacing w:before="0"/>
              <w:jc w:val="left"/>
              <w:rPr>
                <w:rFonts w:cs="Arial"/>
                <w:b/>
                <w:sz w:val="24"/>
                <w:szCs w:val="24"/>
                <w:lang w:val="sr-Cyrl-CS"/>
              </w:rPr>
            </w:pPr>
            <w:r w:rsidRPr="003776AE">
              <w:rPr>
                <w:rFonts w:cs="Arial"/>
                <w:b/>
                <w:bCs/>
                <w:sz w:val="24"/>
                <w:szCs w:val="24"/>
                <w:lang w:val="ru-RU"/>
              </w:rPr>
              <w:t xml:space="preserve">Спецификација </w:t>
            </w:r>
            <w:r w:rsidRPr="003776AE">
              <w:rPr>
                <w:rFonts w:cs="Arial"/>
                <w:b/>
                <w:sz w:val="24"/>
                <w:szCs w:val="24"/>
                <w:lang w:val="sr-Cyrl-CS"/>
              </w:rPr>
              <w:t xml:space="preserve">радова за израду и монтажу статора и ротора главног и помоћног генератора – </w:t>
            </w:r>
            <w:r>
              <w:rPr>
                <w:rFonts w:cs="Arial"/>
                <w:b/>
                <w:sz w:val="24"/>
                <w:szCs w:val="24"/>
                <w:lang w:val="sr-Cyrl-CS"/>
              </w:rPr>
              <w:t>Прва</w:t>
            </w:r>
            <w:r w:rsidRPr="003776AE">
              <w:rPr>
                <w:rFonts w:cs="Arial"/>
                <w:b/>
                <w:sz w:val="24"/>
                <w:szCs w:val="24"/>
                <w:lang w:val="sr-Cyrl-CS"/>
              </w:rPr>
              <w:t xml:space="preserve"> етапа</w:t>
            </w:r>
          </w:p>
          <w:p w14:paraId="0B067998" w14:textId="3A1BEC22" w:rsidR="00434AD8" w:rsidRPr="00434AD8" w:rsidRDefault="00434AD8" w:rsidP="00434AD8">
            <w:pPr>
              <w:pStyle w:val="ListParagraph"/>
              <w:ind w:left="360"/>
              <w:jc w:val="left"/>
              <w:rPr>
                <w:rFonts w:ascii="Arial" w:hAnsi="Arial" w:cs="Arial"/>
                <w:b/>
                <w:color w:val="000000" w:themeColor="text1"/>
                <w:lang w:val="sr-Cyrl-CS"/>
              </w:rPr>
            </w:pPr>
          </w:p>
        </w:tc>
      </w:tr>
      <w:tr w:rsidR="00AC6EDF" w:rsidRPr="001872BE" w14:paraId="4312A2BF" w14:textId="77777777" w:rsidTr="00434AD8">
        <w:trPr>
          <w:trHeight w:hRule="exact" w:val="1074"/>
          <w:tblHeader/>
        </w:trPr>
        <w:tc>
          <w:tcPr>
            <w:tcW w:w="835" w:type="dxa"/>
            <w:tcBorders>
              <w:top w:val="single" w:sz="4" w:space="0" w:color="auto"/>
              <w:left w:val="single" w:sz="4" w:space="0" w:color="auto"/>
              <w:bottom w:val="single" w:sz="4" w:space="0" w:color="auto"/>
              <w:right w:val="single" w:sz="4" w:space="0" w:color="auto"/>
            </w:tcBorders>
            <w:shd w:val="clear" w:color="auto" w:fill="BFBFBF"/>
            <w:vAlign w:val="center"/>
          </w:tcPr>
          <w:p w14:paraId="4472569B" w14:textId="4F785E93"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61B4AFB4" w14:textId="31166D78"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6BC5663A" w14:textId="77777777"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EEFB71C" w14:textId="77777777"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1D50605A"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2F8D127F"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520B55A5"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14:paraId="17E18E09"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C6EDF" w:rsidRPr="00FA7B90" w14:paraId="0D3312C3"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tcPr>
          <w:p w14:paraId="238EABCC" w14:textId="25C841FB" w:rsidR="00AC6EDF" w:rsidRPr="00AC6EDF" w:rsidRDefault="00AC6EDF" w:rsidP="00AC6EDF">
            <w:pPr>
              <w:spacing w:before="0"/>
              <w:jc w:val="center"/>
              <w:rPr>
                <w:rFonts w:cs="Arial"/>
                <w:b/>
                <w:bCs/>
                <w:color w:val="000000" w:themeColor="text1"/>
                <w:lang w:val="ru-RU"/>
              </w:rPr>
            </w:pPr>
            <w:r w:rsidRPr="00FA7B90">
              <w:rPr>
                <w:rFonts w:cs="Arial"/>
                <w:b/>
                <w:color w:val="000000" w:themeColor="text1"/>
                <w:sz w:val="24"/>
                <w:szCs w:val="24"/>
                <w:lang w:val="ru-RU"/>
              </w:rPr>
              <w:t>1.</w:t>
            </w:r>
          </w:p>
        </w:tc>
        <w:tc>
          <w:tcPr>
            <w:tcW w:w="6386" w:type="dxa"/>
            <w:tcBorders>
              <w:top w:val="single" w:sz="4" w:space="0" w:color="auto"/>
              <w:left w:val="single" w:sz="4" w:space="0" w:color="auto"/>
              <w:bottom w:val="single" w:sz="4" w:space="0" w:color="auto"/>
              <w:right w:val="single" w:sz="4" w:space="0" w:color="auto"/>
            </w:tcBorders>
            <w:vAlign w:val="center"/>
          </w:tcPr>
          <w:p w14:paraId="3CFA4B0F" w14:textId="7171531E" w:rsidR="00AC6EDF" w:rsidRPr="00434AD8" w:rsidRDefault="00AC6EDF" w:rsidP="00AC6EDF">
            <w:pPr>
              <w:rPr>
                <w:rFonts w:cs="Arial"/>
                <w:b/>
                <w:bCs/>
                <w:color w:val="000000" w:themeColor="text1"/>
                <w:sz w:val="24"/>
                <w:szCs w:val="24"/>
                <w:lang w:val="sr-Cyrl-CS"/>
              </w:rPr>
            </w:pPr>
            <w:r w:rsidRPr="00434AD8">
              <w:rPr>
                <w:rFonts w:cs="Arial"/>
                <w:b/>
                <w:bCs/>
                <w:color w:val="000000" w:themeColor="text1"/>
                <w:sz w:val="24"/>
                <w:szCs w:val="24"/>
                <w:lang w:val="sr-Cyrl-CS"/>
              </w:rPr>
              <w:t>ТЕХНИЧКА ДОКУМЕНТАЦИЈА</w:t>
            </w:r>
          </w:p>
        </w:tc>
        <w:tc>
          <w:tcPr>
            <w:tcW w:w="1229" w:type="dxa"/>
            <w:tcBorders>
              <w:top w:val="single" w:sz="4" w:space="0" w:color="auto"/>
              <w:left w:val="single" w:sz="4" w:space="0" w:color="auto"/>
              <w:bottom w:val="single" w:sz="4" w:space="0" w:color="auto"/>
              <w:right w:val="single" w:sz="4" w:space="0" w:color="auto"/>
            </w:tcBorders>
            <w:vAlign w:val="center"/>
          </w:tcPr>
          <w:p w14:paraId="691E57D6"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C1CA155"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16605A3"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1F2E3D4"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E1B1CE7"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1130838A" w14:textId="77777777" w:rsidR="00AC6EDF" w:rsidRPr="00FA7B90" w:rsidRDefault="00AC6EDF" w:rsidP="00AC6EDF">
            <w:pPr>
              <w:rPr>
                <w:rFonts w:cs="Arial"/>
                <w:color w:val="000000" w:themeColor="text1"/>
                <w:sz w:val="20"/>
                <w:szCs w:val="20"/>
                <w:lang w:val="ru-RU"/>
              </w:rPr>
            </w:pPr>
          </w:p>
        </w:tc>
      </w:tr>
      <w:tr w:rsidR="00AC6EDF" w:rsidRPr="00FA7B90" w14:paraId="2ABAA5DE"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3DC678D9" w14:textId="77777777" w:rsidR="00AC6EDF" w:rsidRPr="00FA7B90" w:rsidRDefault="00AC6EDF" w:rsidP="00AC6EDF">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B637D35" w14:textId="33617B5D" w:rsidR="00AC6EDF" w:rsidRPr="00FA7B90" w:rsidRDefault="00AC6EDF" w:rsidP="00AC6EDF">
            <w:pPr>
              <w:jc w:val="right"/>
              <w:rPr>
                <w:rFonts w:cs="Arial"/>
                <w:b/>
                <w:color w:val="000000" w:themeColor="text1"/>
                <w:sz w:val="24"/>
                <w:szCs w:val="24"/>
                <w:lang w:val="ru-RU"/>
              </w:rPr>
            </w:pPr>
            <w:r w:rsidRPr="00FA7B90">
              <w:rPr>
                <w:rFonts w:cs="Arial"/>
                <w:b/>
                <w:color w:val="000000" w:themeColor="text1"/>
                <w:lang w:val="ru-RU"/>
              </w:rPr>
              <w:t>УКУПНО ПОЗИЦИЈА 1</w:t>
            </w:r>
          </w:p>
        </w:tc>
        <w:tc>
          <w:tcPr>
            <w:tcW w:w="1316" w:type="dxa"/>
            <w:tcBorders>
              <w:top w:val="single" w:sz="4" w:space="0" w:color="auto"/>
              <w:left w:val="single" w:sz="4" w:space="0" w:color="auto"/>
              <w:bottom w:val="single" w:sz="4" w:space="0" w:color="auto"/>
              <w:right w:val="single" w:sz="4" w:space="0" w:color="auto"/>
            </w:tcBorders>
          </w:tcPr>
          <w:p w14:paraId="32C74733"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2034D91"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3C36593"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A1CB78F" w14:textId="77777777" w:rsidR="00AC6EDF" w:rsidRPr="00FA7B90" w:rsidRDefault="00AC6EDF" w:rsidP="00AC6EDF">
            <w:pPr>
              <w:rPr>
                <w:rFonts w:cs="Arial"/>
                <w:color w:val="000000" w:themeColor="text1"/>
                <w:sz w:val="20"/>
                <w:szCs w:val="20"/>
                <w:lang w:val="ru-RU"/>
              </w:rPr>
            </w:pPr>
          </w:p>
        </w:tc>
      </w:tr>
      <w:tr w:rsidR="00AC6EDF" w:rsidRPr="00FA7B90" w14:paraId="56E7DF2E" w14:textId="77777777" w:rsidTr="00AC6EDF">
        <w:trPr>
          <w:trHeight w:hRule="exact" w:val="845"/>
          <w:tblHeader/>
        </w:trPr>
        <w:tc>
          <w:tcPr>
            <w:tcW w:w="835" w:type="dxa"/>
            <w:tcBorders>
              <w:top w:val="single" w:sz="4" w:space="0" w:color="auto"/>
              <w:left w:val="single" w:sz="4" w:space="0" w:color="auto"/>
              <w:bottom w:val="single" w:sz="4" w:space="0" w:color="auto"/>
              <w:right w:val="single" w:sz="4" w:space="0" w:color="auto"/>
            </w:tcBorders>
          </w:tcPr>
          <w:p w14:paraId="47EAA02C" w14:textId="50F977A3"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w:t>
            </w:r>
          </w:p>
        </w:tc>
        <w:tc>
          <w:tcPr>
            <w:tcW w:w="6386" w:type="dxa"/>
            <w:tcBorders>
              <w:top w:val="single" w:sz="4" w:space="0" w:color="auto"/>
              <w:left w:val="single" w:sz="4" w:space="0" w:color="auto"/>
              <w:bottom w:val="single" w:sz="4" w:space="0" w:color="auto"/>
              <w:right w:val="single" w:sz="4" w:space="0" w:color="auto"/>
            </w:tcBorders>
          </w:tcPr>
          <w:p w14:paraId="557A02F9" w14:textId="0217036A" w:rsidR="00AC6EDF" w:rsidRPr="00434AD8" w:rsidRDefault="00AC6EDF" w:rsidP="00434AD8">
            <w:pPr>
              <w:rPr>
                <w:rFonts w:cs="Arial"/>
                <w:b/>
                <w:bCs/>
                <w:color w:val="000000" w:themeColor="text1"/>
                <w:sz w:val="24"/>
                <w:szCs w:val="24"/>
                <w:lang w:val="sr-Cyrl-CS"/>
              </w:rPr>
            </w:pPr>
            <w:r w:rsidRPr="00434AD8">
              <w:rPr>
                <w:rFonts w:cs="Arial"/>
                <w:b/>
                <w:bCs/>
                <w:color w:val="000000" w:themeColor="text1"/>
                <w:sz w:val="24"/>
                <w:szCs w:val="24"/>
                <w:lang w:val="sr-Cyrl-CS"/>
              </w:rPr>
              <w:t xml:space="preserve">МОНТАЖА СТАТОРА </w:t>
            </w:r>
          </w:p>
          <w:p w14:paraId="44D0F5AE" w14:textId="77777777" w:rsidR="00AC6EDF" w:rsidRPr="00FA7B90" w:rsidRDefault="00AC6EDF" w:rsidP="00434AD8">
            <w:pPr>
              <w:rPr>
                <w:rFonts w:cs="Arial"/>
                <w:b/>
                <w:bCs/>
                <w:color w:val="000000" w:themeColor="text1"/>
                <w:sz w:val="24"/>
                <w:szCs w:val="24"/>
                <w:lang w:val="sr-Cyrl-CS"/>
              </w:rPr>
            </w:pPr>
            <w:r w:rsidRPr="00434AD8">
              <w:rPr>
                <w:rFonts w:cs="Arial"/>
                <w:b/>
                <w:bCs/>
                <w:color w:val="000000" w:themeColor="text1"/>
                <w:sz w:val="24"/>
                <w:szCs w:val="24"/>
                <w:lang w:val="sr-Cyrl-CS"/>
              </w:rPr>
              <w:t>ГЛАВНОГ ГЕНЕРАТОРА</w:t>
            </w:r>
          </w:p>
        </w:tc>
        <w:tc>
          <w:tcPr>
            <w:tcW w:w="7447" w:type="dxa"/>
            <w:gridSpan w:val="6"/>
            <w:tcBorders>
              <w:top w:val="single" w:sz="4" w:space="0" w:color="auto"/>
              <w:left w:val="single" w:sz="4" w:space="0" w:color="auto"/>
              <w:bottom w:val="single" w:sz="4" w:space="0" w:color="auto"/>
              <w:right w:val="single" w:sz="4" w:space="0" w:color="auto"/>
            </w:tcBorders>
          </w:tcPr>
          <w:p w14:paraId="1F6DEB48" w14:textId="77777777" w:rsidR="00AC6EDF" w:rsidRPr="00FA7B90" w:rsidRDefault="00AC6EDF" w:rsidP="00AC6EDF">
            <w:pPr>
              <w:rPr>
                <w:rFonts w:cs="Arial"/>
                <w:color w:val="000000" w:themeColor="text1"/>
                <w:sz w:val="20"/>
                <w:szCs w:val="20"/>
                <w:lang w:val="ru-RU"/>
              </w:rPr>
            </w:pPr>
          </w:p>
        </w:tc>
      </w:tr>
      <w:tr w:rsidR="00AC6EDF" w:rsidRPr="00FA7B90" w14:paraId="46ADBB6F"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61C7C66E" w14:textId="0D6F98D6"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2.1</w:t>
            </w:r>
          </w:p>
        </w:tc>
        <w:tc>
          <w:tcPr>
            <w:tcW w:w="6386" w:type="dxa"/>
            <w:tcBorders>
              <w:top w:val="single" w:sz="4" w:space="0" w:color="auto"/>
              <w:left w:val="single" w:sz="4" w:space="0" w:color="auto"/>
              <w:bottom w:val="single" w:sz="4" w:space="0" w:color="auto"/>
              <w:right w:val="single" w:sz="4" w:space="0" w:color="auto"/>
            </w:tcBorders>
          </w:tcPr>
          <w:p w14:paraId="1869C021" w14:textId="0F0F8757" w:rsidR="00AC6EDF" w:rsidRPr="00FA7B90" w:rsidRDefault="00AC6EDF" w:rsidP="00AC6EDF">
            <w:pPr>
              <w:tabs>
                <w:tab w:val="left" w:pos="180"/>
                <w:tab w:val="left" w:pos="426"/>
                <w:tab w:val="left" w:pos="54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кућишта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BFC725A"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0EBBC1A9"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4013780"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DBB11CD"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CA6B952"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43203C15" w14:textId="77777777" w:rsidR="00AC6EDF" w:rsidRPr="00FA7B90" w:rsidRDefault="00AC6EDF" w:rsidP="00AC6EDF">
            <w:pPr>
              <w:rPr>
                <w:rFonts w:cs="Arial"/>
                <w:color w:val="000000" w:themeColor="text1"/>
                <w:sz w:val="20"/>
                <w:szCs w:val="20"/>
                <w:lang w:val="ru-RU"/>
              </w:rPr>
            </w:pPr>
          </w:p>
        </w:tc>
      </w:tr>
      <w:tr w:rsidR="00AC6EDF" w:rsidRPr="00FA7B90" w14:paraId="6C14E228"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51060CC4" w14:textId="0D46FD72"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2.2</w:t>
            </w:r>
          </w:p>
        </w:tc>
        <w:tc>
          <w:tcPr>
            <w:tcW w:w="6386" w:type="dxa"/>
            <w:tcBorders>
              <w:top w:val="single" w:sz="4" w:space="0" w:color="auto"/>
              <w:left w:val="single" w:sz="4" w:space="0" w:color="auto"/>
              <w:bottom w:val="single" w:sz="4" w:space="0" w:color="auto"/>
              <w:right w:val="single" w:sz="4" w:space="0" w:color="auto"/>
            </w:tcBorders>
          </w:tcPr>
          <w:p w14:paraId="11FC67F2" w14:textId="48146225" w:rsidR="00AC6EDF" w:rsidRPr="00FA7B90" w:rsidRDefault="00AC6EDF" w:rsidP="00AC6EDF">
            <w:pPr>
              <w:tabs>
                <w:tab w:val="left" w:pos="180"/>
                <w:tab w:val="left" w:pos="426"/>
                <w:tab w:val="left" w:pos="540"/>
                <w:tab w:val="left" w:pos="720"/>
                <w:tab w:val="left" w:pos="900"/>
                <w:tab w:val="left" w:pos="1276"/>
                <w:tab w:val="left" w:pos="5940"/>
                <w:tab w:val="right" w:pos="7200"/>
                <w:tab w:val="right" w:pos="8820"/>
                <w:tab w:val="right" w:pos="10260"/>
              </w:tabs>
              <w:rPr>
                <w:rFonts w:cs="Arial"/>
                <w:color w:val="000000" w:themeColor="text1"/>
                <w:spacing w:val="-2"/>
                <w:sz w:val="24"/>
                <w:szCs w:val="24"/>
                <w:lang w:val="sr-Cyrl-CS"/>
              </w:rPr>
            </w:pPr>
            <w:r w:rsidRPr="00FA7B90">
              <w:rPr>
                <w:rFonts w:cs="Arial"/>
                <w:color w:val="000000" w:themeColor="text1"/>
                <w:spacing w:val="-2"/>
                <w:lang w:val="sr-Cyrl-CS"/>
              </w:rPr>
              <w:t>Монтажа обртне стреле за радове на монтажи језгра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1B2C617E"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10A4E98E"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1A0AAB4"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BC1851F"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A1CC5E9"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CE158B4" w14:textId="77777777" w:rsidR="00AC6EDF" w:rsidRPr="00FA7B90" w:rsidRDefault="00AC6EDF" w:rsidP="00AC6EDF">
            <w:pPr>
              <w:rPr>
                <w:rFonts w:cs="Arial"/>
                <w:color w:val="000000" w:themeColor="text1"/>
                <w:sz w:val="20"/>
                <w:szCs w:val="20"/>
                <w:lang w:val="ru-RU"/>
              </w:rPr>
            </w:pPr>
          </w:p>
        </w:tc>
      </w:tr>
      <w:tr w:rsidR="00AC6EDF" w:rsidRPr="00FA7B90" w14:paraId="6CB0BAA6"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493C98B9" w14:textId="7775BEA0"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2.3</w:t>
            </w:r>
          </w:p>
        </w:tc>
        <w:tc>
          <w:tcPr>
            <w:tcW w:w="6386" w:type="dxa"/>
            <w:tcBorders>
              <w:top w:val="single" w:sz="4" w:space="0" w:color="auto"/>
              <w:left w:val="single" w:sz="4" w:space="0" w:color="auto"/>
              <w:bottom w:val="single" w:sz="4" w:space="0" w:color="auto"/>
              <w:right w:val="single" w:sz="4" w:space="0" w:color="auto"/>
            </w:tcBorders>
          </w:tcPr>
          <w:p w14:paraId="7835009B" w14:textId="7024A78C" w:rsidR="00AC6EDF" w:rsidRPr="00FA7B90" w:rsidRDefault="00AC6EDF" w:rsidP="00AC6EDF">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језгра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4651FB0"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567D73A2"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5C9FFBF"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5164F975"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9C2EAC0"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35B49B25" w14:textId="77777777" w:rsidR="00AC6EDF" w:rsidRPr="00FA7B90" w:rsidRDefault="00AC6EDF" w:rsidP="00AC6EDF">
            <w:pPr>
              <w:rPr>
                <w:rFonts w:cs="Arial"/>
                <w:color w:val="000000" w:themeColor="text1"/>
                <w:sz w:val="20"/>
                <w:szCs w:val="20"/>
                <w:lang w:val="ru-RU"/>
              </w:rPr>
            </w:pPr>
          </w:p>
        </w:tc>
      </w:tr>
      <w:tr w:rsidR="00AC6EDF" w:rsidRPr="00FA7B90" w14:paraId="583DF2AD"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2609FEC5" w14:textId="7B1EF383"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2.4</w:t>
            </w:r>
          </w:p>
        </w:tc>
        <w:tc>
          <w:tcPr>
            <w:tcW w:w="6386" w:type="dxa"/>
            <w:tcBorders>
              <w:top w:val="single" w:sz="4" w:space="0" w:color="auto"/>
              <w:left w:val="single" w:sz="4" w:space="0" w:color="auto"/>
              <w:bottom w:val="single" w:sz="4" w:space="0" w:color="auto"/>
              <w:right w:val="single" w:sz="4" w:space="0" w:color="auto"/>
            </w:tcBorders>
          </w:tcPr>
          <w:p w14:paraId="52F554D6" w14:textId="34BBDC95" w:rsidR="00AC6EDF" w:rsidRPr="00FA7B90" w:rsidRDefault="00AC6EDF" w:rsidP="00AC6EDF">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pacing w:val="-2"/>
                <w:sz w:val="24"/>
                <w:szCs w:val="24"/>
                <w:lang w:val="sr-Cyrl-CS"/>
              </w:rPr>
            </w:pPr>
            <w:r w:rsidRPr="00FA7B90">
              <w:rPr>
                <w:rFonts w:cs="Arial"/>
                <w:color w:val="000000" w:themeColor="text1"/>
                <w:spacing w:val="-2"/>
                <w:lang w:val="sr-Cyrl-CS"/>
              </w:rPr>
              <w:t>Монтажа носача стреле у јами агрегата и центрирање у односу на центар облоге радног кола</w:t>
            </w:r>
          </w:p>
        </w:tc>
        <w:tc>
          <w:tcPr>
            <w:tcW w:w="1229" w:type="dxa"/>
            <w:tcBorders>
              <w:top w:val="single" w:sz="4" w:space="0" w:color="auto"/>
              <w:left w:val="single" w:sz="4" w:space="0" w:color="auto"/>
              <w:bottom w:val="single" w:sz="4" w:space="0" w:color="auto"/>
              <w:right w:val="single" w:sz="4" w:space="0" w:color="auto"/>
            </w:tcBorders>
            <w:vAlign w:val="center"/>
          </w:tcPr>
          <w:p w14:paraId="28C46A30" w14:textId="77777777" w:rsidR="00AC6EDF" w:rsidRPr="00FA7B90" w:rsidRDefault="00AC6EDF" w:rsidP="00AC6EDF">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122A821E" w14:textId="77777777" w:rsidR="00AC6EDF" w:rsidRPr="006A33C2" w:rsidRDefault="00AC6EDF" w:rsidP="00AC6EDF">
            <w:pPr>
              <w:jc w:val="center"/>
              <w:rPr>
                <w:rFonts w:cs="Arial"/>
                <w:color w:val="000000" w:themeColor="text1"/>
                <w:sz w:val="20"/>
                <w:szCs w:val="20"/>
              </w:rPr>
            </w:pPr>
            <w:r>
              <w:rPr>
                <w:rFonts w:cs="Arial"/>
                <w:color w:val="000000" w:themeColor="text1"/>
                <w:sz w:val="20"/>
                <w:szCs w:val="20"/>
              </w:rPr>
              <w:t>1</w:t>
            </w:r>
          </w:p>
        </w:tc>
        <w:tc>
          <w:tcPr>
            <w:tcW w:w="1316" w:type="dxa"/>
            <w:tcBorders>
              <w:top w:val="single" w:sz="4" w:space="0" w:color="auto"/>
              <w:left w:val="single" w:sz="4" w:space="0" w:color="auto"/>
              <w:bottom w:val="single" w:sz="4" w:space="0" w:color="auto"/>
              <w:right w:val="single" w:sz="4" w:space="0" w:color="auto"/>
            </w:tcBorders>
          </w:tcPr>
          <w:p w14:paraId="03CE61BD"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F8842EA"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97BC7C6"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CABDCAF" w14:textId="77777777" w:rsidR="00AC6EDF" w:rsidRPr="00FA7B90" w:rsidRDefault="00AC6EDF" w:rsidP="00AC6EDF">
            <w:pPr>
              <w:rPr>
                <w:rFonts w:cs="Arial"/>
                <w:color w:val="000000" w:themeColor="text1"/>
                <w:sz w:val="20"/>
                <w:szCs w:val="20"/>
                <w:lang w:val="ru-RU"/>
              </w:rPr>
            </w:pPr>
          </w:p>
        </w:tc>
      </w:tr>
      <w:tr w:rsidR="00AC6EDF" w:rsidRPr="00FA7B90" w14:paraId="30B33C75"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031EE249" w14:textId="6D70DE4D"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2.5</w:t>
            </w:r>
          </w:p>
        </w:tc>
        <w:tc>
          <w:tcPr>
            <w:tcW w:w="6386" w:type="dxa"/>
            <w:tcBorders>
              <w:top w:val="single" w:sz="4" w:space="0" w:color="auto"/>
              <w:left w:val="single" w:sz="4" w:space="0" w:color="auto"/>
              <w:bottom w:val="single" w:sz="4" w:space="0" w:color="auto"/>
              <w:right w:val="single" w:sz="4" w:space="0" w:color="auto"/>
            </w:tcBorders>
          </w:tcPr>
          <w:p w14:paraId="5B93AD2A" w14:textId="687F9FB5"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Испитивање магнетног кола статора главног генератора методом велике индукције</w:t>
            </w:r>
          </w:p>
        </w:tc>
        <w:tc>
          <w:tcPr>
            <w:tcW w:w="1229" w:type="dxa"/>
            <w:tcBorders>
              <w:top w:val="single" w:sz="4" w:space="0" w:color="auto"/>
              <w:left w:val="single" w:sz="4" w:space="0" w:color="auto"/>
              <w:bottom w:val="single" w:sz="4" w:space="0" w:color="auto"/>
              <w:right w:val="single" w:sz="4" w:space="0" w:color="auto"/>
            </w:tcBorders>
            <w:vAlign w:val="center"/>
          </w:tcPr>
          <w:p w14:paraId="4B6707B0"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4A9EC633"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8267582"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676D40C"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7B17F58"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0F6F022D" w14:textId="77777777" w:rsidR="00AC6EDF" w:rsidRPr="00FA7B90" w:rsidRDefault="00AC6EDF" w:rsidP="00AC6EDF">
            <w:pPr>
              <w:rPr>
                <w:rFonts w:cs="Arial"/>
                <w:color w:val="000000" w:themeColor="text1"/>
                <w:sz w:val="20"/>
                <w:szCs w:val="20"/>
                <w:lang w:val="ru-RU"/>
              </w:rPr>
            </w:pPr>
          </w:p>
        </w:tc>
      </w:tr>
      <w:tr w:rsidR="00AC6EDF" w:rsidRPr="00FA7B90" w14:paraId="259DA33E"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53F4E739" w14:textId="1E0D179A"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2.6</w:t>
            </w:r>
          </w:p>
        </w:tc>
        <w:tc>
          <w:tcPr>
            <w:tcW w:w="6386" w:type="dxa"/>
            <w:tcBorders>
              <w:top w:val="single" w:sz="4" w:space="0" w:color="auto"/>
              <w:left w:val="single" w:sz="4" w:space="0" w:color="auto"/>
              <w:bottom w:val="single" w:sz="4" w:space="0" w:color="auto"/>
              <w:right w:val="single" w:sz="4" w:space="0" w:color="auto"/>
            </w:tcBorders>
          </w:tcPr>
          <w:p w14:paraId="6723329D" w14:textId="52DBC3D7"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намотаја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4C599045"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3007BBD"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497BEE0"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C828093"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58B6224"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6F40D7A4" w14:textId="77777777" w:rsidR="00AC6EDF" w:rsidRPr="00FA7B90" w:rsidRDefault="00AC6EDF" w:rsidP="00AC6EDF">
            <w:pPr>
              <w:rPr>
                <w:rFonts w:cs="Arial"/>
                <w:color w:val="000000" w:themeColor="text1"/>
                <w:sz w:val="20"/>
                <w:szCs w:val="20"/>
                <w:lang w:val="ru-RU"/>
              </w:rPr>
            </w:pPr>
          </w:p>
        </w:tc>
      </w:tr>
      <w:tr w:rsidR="00AC6EDF" w:rsidRPr="00FA7B90" w14:paraId="4063E043"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32C711B2" w14:textId="774F2A83"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2.7</w:t>
            </w:r>
          </w:p>
        </w:tc>
        <w:tc>
          <w:tcPr>
            <w:tcW w:w="6386" w:type="dxa"/>
            <w:tcBorders>
              <w:top w:val="single" w:sz="4" w:space="0" w:color="auto"/>
              <w:left w:val="single" w:sz="4" w:space="0" w:color="auto"/>
              <w:bottom w:val="single" w:sz="4" w:space="0" w:color="auto"/>
              <w:right w:val="single" w:sz="4" w:space="0" w:color="auto"/>
            </w:tcBorders>
          </w:tcPr>
          <w:p w14:paraId="2B8C5452" w14:textId="7557578F"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веза главних и неутралних извода</w:t>
            </w:r>
          </w:p>
        </w:tc>
        <w:tc>
          <w:tcPr>
            <w:tcW w:w="1229" w:type="dxa"/>
            <w:tcBorders>
              <w:top w:val="single" w:sz="4" w:space="0" w:color="auto"/>
              <w:left w:val="single" w:sz="4" w:space="0" w:color="auto"/>
              <w:bottom w:val="single" w:sz="4" w:space="0" w:color="auto"/>
              <w:right w:val="single" w:sz="4" w:space="0" w:color="auto"/>
            </w:tcBorders>
            <w:vAlign w:val="center"/>
          </w:tcPr>
          <w:p w14:paraId="418B9C9D"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404102C"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AED395B"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9BE3BF1"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620E44E5"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5875F5CF" w14:textId="77777777" w:rsidR="00AC6EDF" w:rsidRPr="00FA7B90" w:rsidRDefault="00AC6EDF" w:rsidP="00AC6EDF">
            <w:pPr>
              <w:rPr>
                <w:rFonts w:cs="Arial"/>
                <w:color w:val="000000" w:themeColor="text1"/>
                <w:sz w:val="20"/>
                <w:szCs w:val="20"/>
                <w:lang w:val="ru-RU"/>
              </w:rPr>
            </w:pPr>
          </w:p>
        </w:tc>
      </w:tr>
      <w:tr w:rsidR="00AC6EDF" w:rsidRPr="00FA7B90" w14:paraId="02BD15DF"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58538EE6" w14:textId="331ECCF1" w:rsidR="00AC6EDF" w:rsidRPr="00AC6EDF" w:rsidRDefault="00AC6EDF" w:rsidP="00AC6EDF">
            <w:pPr>
              <w:spacing w:before="0"/>
              <w:jc w:val="center"/>
              <w:rPr>
                <w:rFonts w:cs="Arial"/>
                <w:b/>
                <w:color w:val="000000" w:themeColor="text1"/>
                <w:sz w:val="24"/>
                <w:szCs w:val="24"/>
                <w:lang w:val="ru-RU"/>
              </w:rPr>
            </w:pPr>
            <w:r w:rsidRPr="00FA7B90">
              <w:rPr>
                <w:rFonts w:cs="Arial"/>
                <w:b/>
                <w:color w:val="000000" w:themeColor="text1"/>
                <w:sz w:val="24"/>
                <w:szCs w:val="24"/>
                <w:lang w:val="ru-RU"/>
              </w:rPr>
              <w:t>2.8</w:t>
            </w:r>
          </w:p>
        </w:tc>
        <w:tc>
          <w:tcPr>
            <w:tcW w:w="6386" w:type="dxa"/>
            <w:tcBorders>
              <w:top w:val="single" w:sz="4" w:space="0" w:color="auto"/>
              <w:left w:val="single" w:sz="4" w:space="0" w:color="auto"/>
              <w:bottom w:val="single" w:sz="4" w:space="0" w:color="auto"/>
              <w:right w:val="single" w:sz="4" w:space="0" w:color="auto"/>
            </w:tcBorders>
          </w:tcPr>
          <w:p w14:paraId="529F50EA" w14:textId="19FEA02D"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Изарада и монтажа заштитних цеви за пролаз каблова на кућишту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44F01466" w14:textId="77777777" w:rsidR="00AC6EDF" w:rsidRPr="00FA7B90" w:rsidRDefault="00AC6EDF" w:rsidP="00AC6EDF">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94B5C67"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B24C2F7"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C587EFA"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6A0C49C2"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4768AF0" w14:textId="77777777" w:rsidR="00AC6EDF" w:rsidRPr="00FA7B90" w:rsidRDefault="00AC6EDF" w:rsidP="00AC6EDF">
            <w:pPr>
              <w:rPr>
                <w:rFonts w:cs="Arial"/>
                <w:color w:val="000000" w:themeColor="text1"/>
                <w:sz w:val="20"/>
                <w:szCs w:val="20"/>
                <w:lang w:val="ru-RU"/>
              </w:rPr>
            </w:pPr>
          </w:p>
        </w:tc>
      </w:tr>
      <w:tr w:rsidR="00AC6EDF" w:rsidRPr="00FA7B90" w14:paraId="5194AA26"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00CDB0CF" w14:textId="77777777" w:rsidR="00AC6EDF" w:rsidRPr="00FA7B90" w:rsidRDefault="00AC6EDF" w:rsidP="00AC6EDF">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FCC914" w14:textId="189E025F" w:rsidR="00AC6EDF" w:rsidRPr="00FA7B90" w:rsidRDefault="00AC6EDF" w:rsidP="00AC6EDF">
            <w:pPr>
              <w:jc w:val="right"/>
              <w:rPr>
                <w:rFonts w:cs="Arial"/>
                <w:b/>
                <w:color w:val="000000" w:themeColor="text1"/>
                <w:sz w:val="24"/>
                <w:szCs w:val="24"/>
                <w:lang w:val="ru-RU"/>
              </w:rPr>
            </w:pPr>
            <w:r w:rsidRPr="00FA7B90">
              <w:rPr>
                <w:rFonts w:cs="Arial"/>
                <w:b/>
                <w:color w:val="000000" w:themeColor="text1"/>
                <w:lang w:val="ru-RU"/>
              </w:rPr>
              <w:t>УКУПНО ПОЗИЦИЈА 2</w:t>
            </w:r>
          </w:p>
        </w:tc>
        <w:tc>
          <w:tcPr>
            <w:tcW w:w="1316" w:type="dxa"/>
            <w:tcBorders>
              <w:top w:val="single" w:sz="4" w:space="0" w:color="auto"/>
              <w:left w:val="single" w:sz="4" w:space="0" w:color="auto"/>
              <w:bottom w:val="single" w:sz="4" w:space="0" w:color="auto"/>
              <w:right w:val="single" w:sz="4" w:space="0" w:color="auto"/>
            </w:tcBorders>
          </w:tcPr>
          <w:p w14:paraId="3EBADF88" w14:textId="77777777" w:rsidR="00AC6EDF" w:rsidRPr="00FA7B90" w:rsidRDefault="00AC6EDF" w:rsidP="00AC6EDF">
            <w:pPr>
              <w:jc w:val="right"/>
              <w:rPr>
                <w:rFonts w:cs="Arial"/>
                <w:b/>
                <w:color w:val="000000" w:themeColor="text1"/>
                <w:sz w:val="24"/>
                <w:szCs w:val="24"/>
                <w:lang w:val="ru-RU"/>
              </w:rPr>
            </w:pPr>
          </w:p>
        </w:tc>
        <w:tc>
          <w:tcPr>
            <w:tcW w:w="1392" w:type="dxa"/>
            <w:tcBorders>
              <w:top w:val="single" w:sz="4" w:space="0" w:color="auto"/>
              <w:left w:val="single" w:sz="4" w:space="0" w:color="auto"/>
              <w:bottom w:val="single" w:sz="4" w:space="0" w:color="auto"/>
              <w:right w:val="single" w:sz="4" w:space="0" w:color="auto"/>
            </w:tcBorders>
          </w:tcPr>
          <w:p w14:paraId="221E3807" w14:textId="77777777" w:rsidR="00AC6EDF" w:rsidRPr="00FA7B90" w:rsidRDefault="00AC6EDF" w:rsidP="00AC6EDF">
            <w:pPr>
              <w:jc w:val="right"/>
              <w:rPr>
                <w:rFonts w:cs="Arial"/>
                <w:b/>
                <w:color w:val="000000" w:themeColor="text1"/>
                <w:sz w:val="24"/>
                <w:szCs w:val="24"/>
                <w:lang w:val="ru-RU"/>
              </w:rPr>
            </w:pPr>
          </w:p>
        </w:tc>
        <w:tc>
          <w:tcPr>
            <w:tcW w:w="1316" w:type="dxa"/>
            <w:tcBorders>
              <w:top w:val="single" w:sz="4" w:space="0" w:color="auto"/>
              <w:left w:val="single" w:sz="4" w:space="0" w:color="auto"/>
              <w:bottom w:val="single" w:sz="4" w:space="0" w:color="auto"/>
              <w:right w:val="single" w:sz="4" w:space="0" w:color="auto"/>
            </w:tcBorders>
          </w:tcPr>
          <w:p w14:paraId="7C58334A" w14:textId="77777777" w:rsidR="00AC6EDF" w:rsidRPr="00FA7B90" w:rsidRDefault="00AC6EDF" w:rsidP="00AC6EDF">
            <w:pPr>
              <w:jc w:val="right"/>
              <w:rPr>
                <w:rFonts w:cs="Arial"/>
                <w:b/>
                <w:color w:val="000000" w:themeColor="text1"/>
                <w:sz w:val="24"/>
                <w:szCs w:val="24"/>
                <w:lang w:val="ru-RU"/>
              </w:rPr>
            </w:pPr>
          </w:p>
        </w:tc>
        <w:tc>
          <w:tcPr>
            <w:tcW w:w="1398" w:type="dxa"/>
            <w:tcBorders>
              <w:top w:val="single" w:sz="4" w:space="0" w:color="auto"/>
              <w:left w:val="single" w:sz="4" w:space="0" w:color="auto"/>
              <w:bottom w:val="single" w:sz="4" w:space="0" w:color="auto"/>
              <w:right w:val="single" w:sz="4" w:space="0" w:color="auto"/>
            </w:tcBorders>
          </w:tcPr>
          <w:p w14:paraId="5EB49A69" w14:textId="77777777" w:rsidR="00AC6EDF" w:rsidRPr="00FA7B90" w:rsidRDefault="00AC6EDF" w:rsidP="00AC6EDF">
            <w:pPr>
              <w:jc w:val="right"/>
              <w:rPr>
                <w:rFonts w:cs="Arial"/>
                <w:b/>
                <w:color w:val="000000" w:themeColor="text1"/>
                <w:sz w:val="24"/>
                <w:szCs w:val="24"/>
                <w:lang w:val="ru-RU"/>
              </w:rPr>
            </w:pPr>
          </w:p>
        </w:tc>
      </w:tr>
      <w:tr w:rsidR="00AC6EDF" w:rsidRPr="00FA7B90" w14:paraId="04B3564B" w14:textId="77777777" w:rsidTr="00AC6EDF">
        <w:trPr>
          <w:trHeight w:hRule="exact" w:val="180"/>
          <w:tblHeader/>
        </w:trPr>
        <w:tc>
          <w:tcPr>
            <w:tcW w:w="835" w:type="dxa"/>
            <w:tcBorders>
              <w:top w:val="single" w:sz="4" w:space="0" w:color="auto"/>
              <w:left w:val="nil"/>
              <w:bottom w:val="nil"/>
              <w:right w:val="nil"/>
            </w:tcBorders>
          </w:tcPr>
          <w:p w14:paraId="45997192" w14:textId="77777777" w:rsidR="00AC6EDF" w:rsidRPr="00FA7B90" w:rsidRDefault="00AC6EDF" w:rsidP="00AC6EDF">
            <w:pPr>
              <w:jc w:val="right"/>
              <w:rPr>
                <w:rFonts w:cs="Arial"/>
                <w:b/>
                <w:color w:val="000000" w:themeColor="text1"/>
                <w:sz w:val="24"/>
                <w:szCs w:val="24"/>
                <w:lang w:val="ru-RU"/>
              </w:rPr>
            </w:pPr>
          </w:p>
        </w:tc>
        <w:tc>
          <w:tcPr>
            <w:tcW w:w="8411" w:type="dxa"/>
            <w:gridSpan w:val="3"/>
            <w:tcBorders>
              <w:top w:val="single" w:sz="4" w:space="0" w:color="auto"/>
              <w:left w:val="nil"/>
              <w:bottom w:val="nil"/>
              <w:right w:val="nil"/>
            </w:tcBorders>
            <w:shd w:val="clear" w:color="auto" w:fill="auto"/>
            <w:vAlign w:val="center"/>
          </w:tcPr>
          <w:p w14:paraId="4F50653F" w14:textId="6E04B4D0" w:rsidR="00AC6EDF" w:rsidRPr="00FA7B90" w:rsidRDefault="00AC6EDF" w:rsidP="00AC6EDF">
            <w:pPr>
              <w:jc w:val="right"/>
              <w:rPr>
                <w:rFonts w:cs="Arial"/>
                <w:b/>
                <w:color w:val="000000" w:themeColor="text1"/>
                <w:sz w:val="24"/>
                <w:szCs w:val="24"/>
                <w:lang w:val="ru-RU"/>
              </w:rPr>
            </w:pPr>
          </w:p>
        </w:tc>
        <w:tc>
          <w:tcPr>
            <w:tcW w:w="1316" w:type="dxa"/>
            <w:tcBorders>
              <w:top w:val="single" w:sz="4" w:space="0" w:color="auto"/>
              <w:left w:val="nil"/>
              <w:bottom w:val="nil"/>
              <w:right w:val="nil"/>
            </w:tcBorders>
            <w:shd w:val="clear" w:color="auto" w:fill="auto"/>
          </w:tcPr>
          <w:p w14:paraId="5A48FBE0" w14:textId="77777777" w:rsidR="00AC6EDF" w:rsidRPr="00FA7B90" w:rsidRDefault="00AC6EDF" w:rsidP="00AC6EDF">
            <w:pPr>
              <w:jc w:val="right"/>
              <w:rPr>
                <w:rFonts w:cs="Arial"/>
                <w:b/>
                <w:color w:val="000000" w:themeColor="text1"/>
                <w:sz w:val="24"/>
                <w:szCs w:val="24"/>
                <w:lang w:val="ru-RU"/>
              </w:rPr>
            </w:pPr>
          </w:p>
        </w:tc>
        <w:tc>
          <w:tcPr>
            <w:tcW w:w="1392" w:type="dxa"/>
            <w:tcBorders>
              <w:top w:val="single" w:sz="4" w:space="0" w:color="auto"/>
              <w:left w:val="nil"/>
              <w:bottom w:val="nil"/>
              <w:right w:val="nil"/>
            </w:tcBorders>
            <w:shd w:val="clear" w:color="auto" w:fill="auto"/>
          </w:tcPr>
          <w:p w14:paraId="3CF39FFC" w14:textId="77777777" w:rsidR="00AC6EDF" w:rsidRPr="00FA7B90" w:rsidRDefault="00AC6EDF" w:rsidP="00AC6EDF">
            <w:pPr>
              <w:jc w:val="right"/>
              <w:rPr>
                <w:rFonts w:cs="Arial"/>
                <w:b/>
                <w:color w:val="000000" w:themeColor="text1"/>
                <w:sz w:val="24"/>
                <w:szCs w:val="24"/>
                <w:lang w:val="ru-RU"/>
              </w:rPr>
            </w:pPr>
          </w:p>
        </w:tc>
        <w:tc>
          <w:tcPr>
            <w:tcW w:w="1316" w:type="dxa"/>
            <w:tcBorders>
              <w:top w:val="single" w:sz="4" w:space="0" w:color="auto"/>
              <w:left w:val="nil"/>
              <w:bottom w:val="nil"/>
              <w:right w:val="nil"/>
            </w:tcBorders>
            <w:shd w:val="clear" w:color="auto" w:fill="auto"/>
          </w:tcPr>
          <w:p w14:paraId="694D57B1" w14:textId="77777777" w:rsidR="00AC6EDF" w:rsidRPr="00FA7B90" w:rsidRDefault="00AC6EDF" w:rsidP="00AC6EDF">
            <w:pPr>
              <w:jc w:val="right"/>
              <w:rPr>
                <w:rFonts w:cs="Arial"/>
                <w:b/>
                <w:color w:val="000000" w:themeColor="text1"/>
                <w:sz w:val="24"/>
                <w:szCs w:val="24"/>
                <w:lang w:val="ru-RU"/>
              </w:rPr>
            </w:pPr>
          </w:p>
        </w:tc>
        <w:tc>
          <w:tcPr>
            <w:tcW w:w="1398" w:type="dxa"/>
            <w:tcBorders>
              <w:top w:val="single" w:sz="4" w:space="0" w:color="auto"/>
              <w:left w:val="nil"/>
              <w:bottom w:val="nil"/>
              <w:right w:val="nil"/>
            </w:tcBorders>
            <w:shd w:val="clear" w:color="auto" w:fill="auto"/>
          </w:tcPr>
          <w:p w14:paraId="572A16A3" w14:textId="77777777" w:rsidR="00AC6EDF" w:rsidRPr="00FA7B90" w:rsidRDefault="00AC6EDF" w:rsidP="00AC6EDF">
            <w:pPr>
              <w:jc w:val="right"/>
              <w:rPr>
                <w:rFonts w:cs="Arial"/>
                <w:b/>
                <w:color w:val="000000" w:themeColor="text1"/>
                <w:sz w:val="24"/>
                <w:szCs w:val="24"/>
                <w:lang w:val="ru-RU"/>
              </w:rPr>
            </w:pPr>
          </w:p>
        </w:tc>
      </w:tr>
      <w:tr w:rsidR="00AC6EDF" w:rsidRPr="001872BE" w14:paraId="04C7BAA4" w14:textId="77777777" w:rsidTr="00434AD8">
        <w:trPr>
          <w:trHeight w:hRule="exact" w:val="1185"/>
          <w:tblHeader/>
        </w:trPr>
        <w:tc>
          <w:tcPr>
            <w:tcW w:w="835" w:type="dxa"/>
            <w:tcBorders>
              <w:top w:val="single" w:sz="4" w:space="0" w:color="auto"/>
              <w:left w:val="single" w:sz="4" w:space="0" w:color="auto"/>
              <w:bottom w:val="single" w:sz="4" w:space="0" w:color="auto"/>
              <w:right w:val="single" w:sz="4" w:space="0" w:color="auto"/>
            </w:tcBorders>
            <w:shd w:val="clear" w:color="auto" w:fill="BFBFBF"/>
          </w:tcPr>
          <w:p w14:paraId="729CCD1E" w14:textId="77777777" w:rsidR="00AC6EDF" w:rsidRDefault="00AC6EDF" w:rsidP="00AC6EDF">
            <w:pPr>
              <w:jc w:val="center"/>
              <w:rPr>
                <w:rFonts w:cs="Arial"/>
                <w:b/>
                <w:color w:val="000000" w:themeColor="text1"/>
                <w:sz w:val="20"/>
                <w:szCs w:val="20"/>
              </w:rPr>
            </w:pPr>
          </w:p>
          <w:p w14:paraId="5AA81BE9" w14:textId="4FDD29E3"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6F021E03" w14:textId="2AA6C389"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3F463DB8" w14:textId="77777777"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4BA9397" w14:textId="77777777" w:rsidR="00AC6EDF" w:rsidRPr="00FA7B90" w:rsidRDefault="00AC6EDF" w:rsidP="00AC6EDF">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4BCAFDF"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55B3B156"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69A71A57"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14:paraId="4AAA5D3D" w14:textId="77777777" w:rsidR="00AC6EDF" w:rsidRPr="00FA7B90" w:rsidRDefault="00AC6EDF" w:rsidP="00AC6EDF">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C6EDF" w:rsidRPr="00FA7B90" w14:paraId="02D3F5E4" w14:textId="77777777" w:rsidTr="00AC6EDF">
        <w:trPr>
          <w:trHeight w:hRule="exact" w:val="860"/>
          <w:tblHeader/>
        </w:trPr>
        <w:tc>
          <w:tcPr>
            <w:tcW w:w="835" w:type="dxa"/>
            <w:tcBorders>
              <w:top w:val="single" w:sz="4" w:space="0" w:color="auto"/>
              <w:left w:val="single" w:sz="4" w:space="0" w:color="auto"/>
              <w:bottom w:val="single" w:sz="4" w:space="0" w:color="auto"/>
              <w:right w:val="single" w:sz="4" w:space="0" w:color="auto"/>
            </w:tcBorders>
          </w:tcPr>
          <w:p w14:paraId="02BFBF3D" w14:textId="67C3D7C8"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w:t>
            </w:r>
          </w:p>
        </w:tc>
        <w:tc>
          <w:tcPr>
            <w:tcW w:w="6386" w:type="dxa"/>
            <w:tcBorders>
              <w:top w:val="single" w:sz="4" w:space="0" w:color="auto"/>
              <w:left w:val="single" w:sz="4" w:space="0" w:color="auto"/>
              <w:bottom w:val="single" w:sz="4" w:space="0" w:color="auto"/>
              <w:right w:val="single" w:sz="4" w:space="0" w:color="auto"/>
            </w:tcBorders>
          </w:tcPr>
          <w:p w14:paraId="7D4FD202" w14:textId="7E439BDF" w:rsidR="00AC6EDF" w:rsidRPr="00434AD8" w:rsidRDefault="00AC6EDF" w:rsidP="00434AD8">
            <w:pPr>
              <w:rPr>
                <w:rFonts w:cs="Arial"/>
                <w:b/>
                <w:bCs/>
                <w:color w:val="000000" w:themeColor="text1"/>
                <w:sz w:val="24"/>
                <w:szCs w:val="24"/>
                <w:lang w:val="sr-Cyrl-CS"/>
              </w:rPr>
            </w:pPr>
            <w:r w:rsidRPr="00434AD8">
              <w:rPr>
                <w:rFonts w:cs="Arial"/>
                <w:b/>
                <w:bCs/>
                <w:color w:val="000000" w:themeColor="text1"/>
                <w:sz w:val="24"/>
                <w:szCs w:val="24"/>
                <w:lang w:val="sr-Cyrl-CS"/>
              </w:rPr>
              <w:t>МОНТАЖА СТАТОРА</w:t>
            </w:r>
          </w:p>
          <w:p w14:paraId="7A388BE9" w14:textId="77777777" w:rsidR="00AC6EDF" w:rsidRPr="00FA7B90" w:rsidRDefault="00AC6EDF" w:rsidP="00434AD8">
            <w:pPr>
              <w:rPr>
                <w:rFonts w:cs="Arial"/>
                <w:b/>
                <w:color w:val="000000" w:themeColor="text1"/>
                <w:sz w:val="24"/>
                <w:szCs w:val="24"/>
                <w:lang w:val="sr-Cyrl-CS"/>
              </w:rPr>
            </w:pPr>
            <w:r w:rsidRPr="00434AD8">
              <w:rPr>
                <w:rFonts w:cs="Arial"/>
                <w:b/>
                <w:bCs/>
                <w:color w:val="000000" w:themeColor="text1"/>
                <w:sz w:val="24"/>
                <w:szCs w:val="24"/>
                <w:lang w:val="sr-Cyrl-CS"/>
              </w:rPr>
              <w:t>ПОМОЋНОГ ГЕНЕРАТОРА</w:t>
            </w:r>
          </w:p>
        </w:tc>
        <w:tc>
          <w:tcPr>
            <w:tcW w:w="7447" w:type="dxa"/>
            <w:gridSpan w:val="6"/>
            <w:tcBorders>
              <w:top w:val="single" w:sz="4" w:space="0" w:color="auto"/>
              <w:left w:val="single" w:sz="4" w:space="0" w:color="auto"/>
              <w:bottom w:val="single" w:sz="4" w:space="0" w:color="auto"/>
              <w:right w:val="single" w:sz="4" w:space="0" w:color="auto"/>
            </w:tcBorders>
          </w:tcPr>
          <w:p w14:paraId="665C6D24" w14:textId="77777777" w:rsidR="00AC6EDF" w:rsidRPr="00FA7B90" w:rsidRDefault="00AC6EDF" w:rsidP="00AC6EDF">
            <w:pPr>
              <w:rPr>
                <w:rFonts w:cs="Arial"/>
                <w:color w:val="000000" w:themeColor="text1"/>
                <w:sz w:val="20"/>
                <w:szCs w:val="20"/>
                <w:lang w:val="ru-RU"/>
              </w:rPr>
            </w:pPr>
          </w:p>
        </w:tc>
      </w:tr>
      <w:tr w:rsidR="00AC6EDF" w:rsidRPr="00FA7B90" w14:paraId="4BD37AE9" w14:textId="77777777" w:rsidTr="00AC6EDF">
        <w:trPr>
          <w:trHeight w:hRule="exact" w:val="716"/>
          <w:tblHeader/>
        </w:trPr>
        <w:tc>
          <w:tcPr>
            <w:tcW w:w="835" w:type="dxa"/>
            <w:tcBorders>
              <w:top w:val="single" w:sz="4" w:space="0" w:color="auto"/>
              <w:left w:val="single" w:sz="4" w:space="0" w:color="auto"/>
              <w:bottom w:val="single" w:sz="4" w:space="0" w:color="auto"/>
              <w:right w:val="single" w:sz="4" w:space="0" w:color="auto"/>
            </w:tcBorders>
          </w:tcPr>
          <w:p w14:paraId="6954D379" w14:textId="5F39F40D"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3.1</w:t>
            </w:r>
          </w:p>
        </w:tc>
        <w:tc>
          <w:tcPr>
            <w:tcW w:w="6386" w:type="dxa"/>
            <w:tcBorders>
              <w:top w:val="single" w:sz="4" w:space="0" w:color="auto"/>
              <w:left w:val="single" w:sz="4" w:space="0" w:color="auto"/>
              <w:bottom w:val="single" w:sz="4" w:space="0" w:color="auto"/>
              <w:right w:val="single" w:sz="4" w:space="0" w:color="auto"/>
            </w:tcBorders>
          </w:tcPr>
          <w:p w14:paraId="71EC07A7" w14:textId="07A82BBB" w:rsidR="00AC6EDF" w:rsidRPr="00434AD8" w:rsidRDefault="00AC6EDF" w:rsidP="00AC6EDF">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Монтажа кућишта статора помоћног генератора на ротору</w:t>
            </w:r>
            <w:r w:rsidR="00434AD8">
              <w:rPr>
                <w:rFonts w:cs="Arial"/>
                <w:color w:val="000000" w:themeColor="text1"/>
                <w:lang w:val="sr-Latn-RS"/>
              </w:rPr>
              <w:t xml:space="preserve"> </w:t>
            </w:r>
            <w:r w:rsidRPr="00FA7B90">
              <w:rPr>
                <w:rFonts w:cs="Arial"/>
                <w:color w:val="000000" w:themeColor="text1"/>
                <w:lang w:val="sr-Cyrl-CS"/>
              </w:rPr>
              <w:t>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6EE734E"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04CA1E87"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901D471"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63FE41E"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C1F3069"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6390F9FE" w14:textId="77777777" w:rsidR="00AC6EDF" w:rsidRPr="00FA7B90" w:rsidRDefault="00AC6EDF" w:rsidP="00AC6EDF">
            <w:pPr>
              <w:rPr>
                <w:rFonts w:cs="Arial"/>
                <w:color w:val="000000" w:themeColor="text1"/>
                <w:sz w:val="20"/>
                <w:szCs w:val="20"/>
                <w:lang w:val="ru-RU"/>
              </w:rPr>
            </w:pPr>
          </w:p>
        </w:tc>
      </w:tr>
      <w:tr w:rsidR="00AC6EDF" w:rsidRPr="00FA7B90" w14:paraId="5F88B510" w14:textId="77777777" w:rsidTr="00AC6EDF">
        <w:trPr>
          <w:trHeight w:hRule="exact" w:val="695"/>
          <w:tblHeader/>
        </w:trPr>
        <w:tc>
          <w:tcPr>
            <w:tcW w:w="835" w:type="dxa"/>
            <w:tcBorders>
              <w:top w:val="single" w:sz="4" w:space="0" w:color="auto"/>
              <w:left w:val="single" w:sz="4" w:space="0" w:color="auto"/>
              <w:bottom w:val="single" w:sz="4" w:space="0" w:color="auto"/>
              <w:right w:val="single" w:sz="4" w:space="0" w:color="auto"/>
            </w:tcBorders>
          </w:tcPr>
          <w:p w14:paraId="534AED06" w14:textId="4D547788"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3.2</w:t>
            </w:r>
          </w:p>
        </w:tc>
        <w:tc>
          <w:tcPr>
            <w:tcW w:w="6386" w:type="dxa"/>
            <w:tcBorders>
              <w:top w:val="single" w:sz="4" w:space="0" w:color="auto"/>
              <w:left w:val="single" w:sz="4" w:space="0" w:color="auto"/>
              <w:bottom w:val="single" w:sz="4" w:space="0" w:color="auto"/>
              <w:right w:val="single" w:sz="4" w:space="0" w:color="auto"/>
            </w:tcBorders>
          </w:tcPr>
          <w:p w14:paraId="0B1F1D3B" w14:textId="7641BF0B"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Корекција доњих притисних прстију и ребара кућишта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43B11914"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7C1BFA64"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861BE45"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8CD454B"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5E81B20"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4655C0A" w14:textId="77777777" w:rsidR="00AC6EDF" w:rsidRPr="00FA7B90" w:rsidRDefault="00AC6EDF" w:rsidP="00AC6EDF">
            <w:pPr>
              <w:rPr>
                <w:rFonts w:cs="Arial"/>
                <w:color w:val="000000" w:themeColor="text1"/>
                <w:sz w:val="20"/>
                <w:szCs w:val="20"/>
                <w:lang w:val="ru-RU"/>
              </w:rPr>
            </w:pPr>
          </w:p>
        </w:tc>
      </w:tr>
      <w:tr w:rsidR="00AC6EDF" w:rsidRPr="00FA7B90" w14:paraId="604577CC"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tcPr>
          <w:p w14:paraId="062DC5E7" w14:textId="3C7A69F5"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3.3</w:t>
            </w:r>
          </w:p>
        </w:tc>
        <w:tc>
          <w:tcPr>
            <w:tcW w:w="6386" w:type="dxa"/>
            <w:tcBorders>
              <w:top w:val="single" w:sz="4" w:space="0" w:color="auto"/>
              <w:left w:val="single" w:sz="4" w:space="0" w:color="auto"/>
              <w:bottom w:val="single" w:sz="4" w:space="0" w:color="auto"/>
              <w:right w:val="single" w:sz="4" w:space="0" w:color="auto"/>
            </w:tcBorders>
          </w:tcPr>
          <w:p w14:paraId="1A9700F4" w14:textId="7C73EBE6" w:rsidR="00AC6EDF" w:rsidRPr="00FA7B90" w:rsidRDefault="00AC6EDF" w:rsidP="00AC6EDF">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језгра статора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E0C57D3"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A92028F"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3E78F7AC"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1C26584"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9BD3F3C"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4C2FC92C" w14:textId="77777777" w:rsidR="00AC6EDF" w:rsidRPr="00FA7B90" w:rsidRDefault="00AC6EDF" w:rsidP="00AC6EDF">
            <w:pPr>
              <w:rPr>
                <w:rFonts w:cs="Arial"/>
                <w:color w:val="000000" w:themeColor="text1"/>
                <w:sz w:val="20"/>
                <w:szCs w:val="20"/>
                <w:lang w:val="ru-RU"/>
              </w:rPr>
            </w:pPr>
          </w:p>
        </w:tc>
      </w:tr>
      <w:tr w:rsidR="00AC6EDF" w:rsidRPr="00FA7B90" w14:paraId="2F0F327F" w14:textId="77777777" w:rsidTr="00AC6EDF">
        <w:trPr>
          <w:trHeight w:hRule="exact" w:val="615"/>
          <w:tblHeader/>
        </w:trPr>
        <w:tc>
          <w:tcPr>
            <w:tcW w:w="835" w:type="dxa"/>
            <w:tcBorders>
              <w:top w:val="single" w:sz="4" w:space="0" w:color="auto"/>
              <w:left w:val="single" w:sz="4" w:space="0" w:color="auto"/>
              <w:bottom w:val="single" w:sz="4" w:space="0" w:color="auto"/>
              <w:right w:val="single" w:sz="4" w:space="0" w:color="auto"/>
            </w:tcBorders>
          </w:tcPr>
          <w:p w14:paraId="2040138A" w14:textId="3F3FB5C5"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3.4</w:t>
            </w:r>
          </w:p>
        </w:tc>
        <w:tc>
          <w:tcPr>
            <w:tcW w:w="6386" w:type="dxa"/>
            <w:tcBorders>
              <w:top w:val="single" w:sz="4" w:space="0" w:color="auto"/>
              <w:left w:val="single" w:sz="4" w:space="0" w:color="auto"/>
              <w:bottom w:val="single" w:sz="4" w:space="0" w:color="auto"/>
              <w:right w:val="single" w:sz="4" w:space="0" w:color="auto"/>
            </w:tcBorders>
          </w:tcPr>
          <w:p w14:paraId="6411ACA4" w14:textId="250DDF66"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Испитивање магнетног кола статора помоћног генератора методом велике индукције</w:t>
            </w:r>
          </w:p>
        </w:tc>
        <w:tc>
          <w:tcPr>
            <w:tcW w:w="1229" w:type="dxa"/>
            <w:tcBorders>
              <w:top w:val="single" w:sz="4" w:space="0" w:color="auto"/>
              <w:left w:val="single" w:sz="4" w:space="0" w:color="auto"/>
              <w:bottom w:val="single" w:sz="4" w:space="0" w:color="auto"/>
              <w:right w:val="single" w:sz="4" w:space="0" w:color="auto"/>
            </w:tcBorders>
            <w:vAlign w:val="center"/>
          </w:tcPr>
          <w:p w14:paraId="15190020"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7B26785B"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DE425C3"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4895022"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2D3D4DC"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3399D1B7" w14:textId="77777777" w:rsidR="00AC6EDF" w:rsidRPr="00FA7B90" w:rsidRDefault="00AC6EDF" w:rsidP="00AC6EDF">
            <w:pPr>
              <w:rPr>
                <w:rFonts w:cs="Arial"/>
                <w:color w:val="000000" w:themeColor="text1"/>
                <w:sz w:val="20"/>
                <w:szCs w:val="20"/>
                <w:lang w:val="ru-RU"/>
              </w:rPr>
            </w:pPr>
          </w:p>
        </w:tc>
      </w:tr>
      <w:tr w:rsidR="00AC6EDF" w:rsidRPr="00FA7B90" w14:paraId="2437E109"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39A40776" w14:textId="0A2D1146"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3.5</w:t>
            </w:r>
          </w:p>
        </w:tc>
        <w:tc>
          <w:tcPr>
            <w:tcW w:w="6386" w:type="dxa"/>
            <w:tcBorders>
              <w:top w:val="single" w:sz="4" w:space="0" w:color="auto"/>
              <w:left w:val="single" w:sz="4" w:space="0" w:color="auto"/>
              <w:bottom w:val="single" w:sz="4" w:space="0" w:color="auto"/>
              <w:right w:val="single" w:sz="4" w:space="0" w:color="auto"/>
            </w:tcBorders>
          </w:tcPr>
          <w:p w14:paraId="751103E1" w14:textId="553A538C"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намотаја статора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8CED576" w14:textId="77777777" w:rsidR="00AC6EDF" w:rsidRPr="00FA7B90" w:rsidRDefault="00AC6EDF" w:rsidP="00AC6EDF">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1DFDA20"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3BFB154"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C02A3BC"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C5009F5"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059AF1B8" w14:textId="77777777" w:rsidR="00AC6EDF" w:rsidRPr="00FA7B90" w:rsidRDefault="00AC6EDF" w:rsidP="00AC6EDF">
            <w:pPr>
              <w:rPr>
                <w:rFonts w:cs="Arial"/>
                <w:color w:val="000000" w:themeColor="text1"/>
                <w:sz w:val="20"/>
                <w:szCs w:val="20"/>
                <w:lang w:val="ru-RU"/>
              </w:rPr>
            </w:pPr>
          </w:p>
        </w:tc>
      </w:tr>
      <w:tr w:rsidR="00AC6EDF" w:rsidRPr="00FA7B90" w14:paraId="1F5E2000" w14:textId="77777777" w:rsidTr="00434AD8">
        <w:trPr>
          <w:trHeight w:val="535"/>
          <w:tblHeader/>
        </w:trPr>
        <w:tc>
          <w:tcPr>
            <w:tcW w:w="835" w:type="dxa"/>
            <w:tcBorders>
              <w:top w:val="single" w:sz="4" w:space="0" w:color="auto"/>
              <w:left w:val="single" w:sz="4" w:space="0" w:color="auto"/>
              <w:bottom w:val="single" w:sz="4" w:space="0" w:color="auto"/>
              <w:right w:val="single" w:sz="4" w:space="0" w:color="auto"/>
            </w:tcBorders>
          </w:tcPr>
          <w:p w14:paraId="13244441" w14:textId="7DFC6193"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3.6</w:t>
            </w:r>
          </w:p>
        </w:tc>
        <w:tc>
          <w:tcPr>
            <w:tcW w:w="6386" w:type="dxa"/>
            <w:tcBorders>
              <w:top w:val="single" w:sz="4" w:space="0" w:color="auto"/>
              <w:left w:val="single" w:sz="4" w:space="0" w:color="auto"/>
              <w:bottom w:val="single" w:sz="4" w:space="0" w:color="auto"/>
              <w:right w:val="single" w:sz="4" w:space="0" w:color="auto"/>
            </w:tcBorders>
          </w:tcPr>
          <w:p w14:paraId="0EC0CACC" w14:textId="64BF1F65"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Израда (изоловање) и монтажа кружних сабирних шина</w:t>
            </w:r>
          </w:p>
        </w:tc>
        <w:tc>
          <w:tcPr>
            <w:tcW w:w="1229" w:type="dxa"/>
            <w:tcBorders>
              <w:top w:val="single" w:sz="4" w:space="0" w:color="auto"/>
              <w:left w:val="single" w:sz="4" w:space="0" w:color="auto"/>
              <w:bottom w:val="single" w:sz="4" w:space="0" w:color="auto"/>
              <w:right w:val="single" w:sz="4" w:space="0" w:color="auto"/>
            </w:tcBorders>
            <w:vAlign w:val="center"/>
          </w:tcPr>
          <w:p w14:paraId="1530B440" w14:textId="77777777" w:rsidR="00AC6EDF" w:rsidRPr="00FA7B90" w:rsidRDefault="00AC6EDF" w:rsidP="00AC6EDF">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87FC150"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827C72C"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910A3CD"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E68A785"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FEF6E0F" w14:textId="77777777" w:rsidR="00AC6EDF" w:rsidRPr="00FA7B90" w:rsidRDefault="00AC6EDF" w:rsidP="00AC6EDF">
            <w:pPr>
              <w:rPr>
                <w:rFonts w:cs="Arial"/>
                <w:color w:val="000000" w:themeColor="text1"/>
                <w:sz w:val="20"/>
                <w:szCs w:val="20"/>
                <w:lang w:val="ru-RU"/>
              </w:rPr>
            </w:pPr>
          </w:p>
        </w:tc>
      </w:tr>
      <w:tr w:rsidR="00AC6EDF" w:rsidRPr="00FA7B90" w14:paraId="2BAADE8A"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51FDE5C4" w14:textId="5638389D"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3.7</w:t>
            </w:r>
          </w:p>
        </w:tc>
        <w:tc>
          <w:tcPr>
            <w:tcW w:w="6386" w:type="dxa"/>
            <w:tcBorders>
              <w:top w:val="single" w:sz="4" w:space="0" w:color="auto"/>
              <w:left w:val="single" w:sz="4" w:space="0" w:color="auto"/>
              <w:bottom w:val="single" w:sz="4" w:space="0" w:color="auto"/>
              <w:right w:val="single" w:sz="4" w:space="0" w:color="auto"/>
            </w:tcBorders>
          </w:tcPr>
          <w:p w14:paraId="78FE5EDD" w14:textId="715B2DEE"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статора</w:t>
            </w:r>
            <w:r w:rsidRPr="00FA7B90">
              <w:rPr>
                <w:rFonts w:cs="Arial"/>
                <w:color w:val="000000" w:themeColor="text1"/>
                <w:lang w:val="sr-Latn-CS"/>
              </w:rPr>
              <w:t xml:space="preserve"> </w:t>
            </w:r>
            <w:r w:rsidRPr="00FA7B90">
              <w:rPr>
                <w:rFonts w:cs="Arial"/>
                <w:color w:val="000000" w:themeColor="text1"/>
                <w:lang w:val="sr-Cyrl-CS"/>
              </w:rPr>
              <w:t>помоћног генератора</w:t>
            </w:r>
            <w:r w:rsidRPr="00FA7B90">
              <w:rPr>
                <w:rFonts w:cs="Arial"/>
                <w:color w:val="000000" w:themeColor="text1"/>
                <w:lang w:val="sr-Cyrl-RS"/>
              </w:rPr>
              <w:t xml:space="preserve"> </w:t>
            </w:r>
            <w:r w:rsidRPr="00FA7B90">
              <w:rPr>
                <w:rFonts w:cs="Arial"/>
                <w:color w:val="000000" w:themeColor="text1"/>
                <w:lang w:val="sr-Latn-CS"/>
              </w:rPr>
              <w:t>на горњи крст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518A2D55" w14:textId="77777777" w:rsidR="00AC6EDF" w:rsidRPr="00FA7B90" w:rsidRDefault="00AC6EDF" w:rsidP="00AC6EDF">
            <w:pPr>
              <w:jc w:val="center"/>
              <w:rPr>
                <w:rFonts w:cs="Arial"/>
                <w:color w:val="000000" w:themeColor="text1"/>
                <w:sz w:val="24"/>
                <w:szCs w:val="24"/>
                <w:lang w:val="sr-Cyrl-RS"/>
              </w:rPr>
            </w:pPr>
            <w:r w:rsidRPr="00FA7B90">
              <w:rPr>
                <w:rFonts w:cs="Arial"/>
                <w:color w:val="000000" w:themeColor="text1"/>
                <w:lang w:val="sr-Cyrl-RS"/>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3CFA0932"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F3F8B8B"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3D93F2C"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60592F22"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58721560" w14:textId="77777777" w:rsidR="00AC6EDF" w:rsidRPr="00FA7B90" w:rsidRDefault="00AC6EDF" w:rsidP="00AC6EDF">
            <w:pPr>
              <w:rPr>
                <w:rFonts w:cs="Arial"/>
                <w:color w:val="000000" w:themeColor="text1"/>
                <w:sz w:val="20"/>
                <w:szCs w:val="20"/>
                <w:lang w:val="ru-RU"/>
              </w:rPr>
            </w:pPr>
          </w:p>
        </w:tc>
      </w:tr>
      <w:tr w:rsidR="00AC6EDF" w:rsidRPr="00FA7B90" w14:paraId="526BA338"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6D10E4F9" w14:textId="45E0D4BF" w:rsidR="00AC6EDF" w:rsidRPr="00434AD8" w:rsidRDefault="00AC6EDF" w:rsidP="00434AD8">
            <w:pPr>
              <w:spacing w:before="0"/>
              <w:jc w:val="center"/>
              <w:rPr>
                <w:rFonts w:cs="Arial"/>
                <w:b/>
                <w:color w:val="000000" w:themeColor="text1"/>
                <w:sz w:val="24"/>
                <w:szCs w:val="24"/>
                <w:lang w:val="ru-RU"/>
              </w:rPr>
            </w:pPr>
            <w:r w:rsidRPr="00434AD8">
              <w:rPr>
                <w:rFonts w:cs="Arial"/>
                <w:b/>
                <w:color w:val="000000" w:themeColor="text1"/>
                <w:sz w:val="24"/>
                <w:szCs w:val="24"/>
                <w:lang w:val="ru-RU"/>
              </w:rPr>
              <w:t>3.8</w:t>
            </w:r>
          </w:p>
        </w:tc>
        <w:tc>
          <w:tcPr>
            <w:tcW w:w="6386" w:type="dxa"/>
            <w:tcBorders>
              <w:top w:val="single" w:sz="4" w:space="0" w:color="auto"/>
              <w:left w:val="single" w:sz="4" w:space="0" w:color="auto"/>
              <w:bottom w:val="single" w:sz="4" w:space="0" w:color="auto"/>
              <w:right w:val="single" w:sz="4" w:space="0" w:color="auto"/>
            </w:tcBorders>
          </w:tcPr>
          <w:p w14:paraId="552825BB" w14:textId="14647609"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RS"/>
              </w:rPr>
            </w:pPr>
            <w:r w:rsidRPr="00FA7B90">
              <w:rPr>
                <w:rFonts w:cs="Arial"/>
                <w:color w:val="000000" w:themeColor="text1"/>
                <w:lang w:val="sr-Cyrl-RS"/>
              </w:rPr>
              <w:t>Корекција/дорада шинских веза главних и неутралних извода према захтевима на месту монтаже</w:t>
            </w:r>
          </w:p>
        </w:tc>
        <w:tc>
          <w:tcPr>
            <w:tcW w:w="1229" w:type="dxa"/>
            <w:tcBorders>
              <w:top w:val="single" w:sz="4" w:space="0" w:color="auto"/>
              <w:left w:val="single" w:sz="4" w:space="0" w:color="auto"/>
              <w:bottom w:val="single" w:sz="4" w:space="0" w:color="auto"/>
              <w:right w:val="single" w:sz="4" w:space="0" w:color="auto"/>
            </w:tcBorders>
            <w:vAlign w:val="center"/>
          </w:tcPr>
          <w:p w14:paraId="003C495C" w14:textId="77777777" w:rsidR="00AC6EDF" w:rsidRPr="00FA7B90" w:rsidRDefault="00AC6EDF" w:rsidP="00AC6EDF">
            <w:pPr>
              <w:jc w:val="center"/>
              <w:rPr>
                <w:rFonts w:cs="Arial"/>
                <w:color w:val="000000" w:themeColor="text1"/>
                <w:sz w:val="24"/>
                <w:szCs w:val="24"/>
                <w:lang w:val="sr-Cyrl-RS"/>
              </w:rPr>
            </w:pPr>
            <w:r w:rsidRPr="00FA7B90">
              <w:rPr>
                <w:rFonts w:cs="Arial"/>
                <w:color w:val="000000" w:themeColor="text1"/>
                <w:lang w:val="sr-Cyrl-R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3D6FA68"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951332A"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B2489C9"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3C687FD"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425BAF94" w14:textId="77777777" w:rsidR="00AC6EDF" w:rsidRPr="00FA7B90" w:rsidRDefault="00AC6EDF" w:rsidP="00AC6EDF">
            <w:pPr>
              <w:rPr>
                <w:rFonts w:cs="Arial"/>
                <w:color w:val="000000" w:themeColor="text1"/>
                <w:sz w:val="20"/>
                <w:szCs w:val="20"/>
                <w:lang w:val="ru-RU"/>
              </w:rPr>
            </w:pPr>
          </w:p>
        </w:tc>
      </w:tr>
      <w:tr w:rsidR="00AC6EDF" w:rsidRPr="00FA7B90" w14:paraId="04C802A9" w14:textId="77777777" w:rsidTr="00AC6EDF">
        <w:trPr>
          <w:trHeight w:val="397"/>
          <w:tblHeader/>
        </w:trPr>
        <w:tc>
          <w:tcPr>
            <w:tcW w:w="835" w:type="dxa"/>
            <w:tcBorders>
              <w:top w:val="single" w:sz="4" w:space="0" w:color="auto"/>
              <w:left w:val="single" w:sz="4" w:space="0" w:color="auto"/>
              <w:bottom w:val="single" w:sz="4" w:space="0" w:color="auto"/>
              <w:right w:val="single" w:sz="4" w:space="0" w:color="auto"/>
            </w:tcBorders>
          </w:tcPr>
          <w:p w14:paraId="29BF0656" w14:textId="5D4E8AF0" w:rsidR="00AC6EDF" w:rsidRPr="00434AD8" w:rsidRDefault="00AC6EDF"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3.9</w:t>
            </w:r>
          </w:p>
        </w:tc>
        <w:tc>
          <w:tcPr>
            <w:tcW w:w="6386" w:type="dxa"/>
            <w:tcBorders>
              <w:top w:val="single" w:sz="4" w:space="0" w:color="auto"/>
              <w:left w:val="single" w:sz="4" w:space="0" w:color="auto"/>
              <w:bottom w:val="single" w:sz="4" w:space="0" w:color="auto"/>
              <w:right w:val="single" w:sz="4" w:space="0" w:color="auto"/>
            </w:tcBorders>
          </w:tcPr>
          <w:p w14:paraId="06618F1D" w14:textId="3C2D1D04" w:rsidR="00AC6EDF" w:rsidRPr="00FA7B90" w:rsidRDefault="00AC6EDF" w:rsidP="00AC6EDF">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веза главних и неутралних извода</w:t>
            </w:r>
          </w:p>
        </w:tc>
        <w:tc>
          <w:tcPr>
            <w:tcW w:w="1229" w:type="dxa"/>
            <w:tcBorders>
              <w:top w:val="single" w:sz="4" w:space="0" w:color="auto"/>
              <w:left w:val="single" w:sz="4" w:space="0" w:color="auto"/>
              <w:bottom w:val="single" w:sz="4" w:space="0" w:color="auto"/>
              <w:right w:val="single" w:sz="4" w:space="0" w:color="auto"/>
            </w:tcBorders>
            <w:vAlign w:val="center"/>
          </w:tcPr>
          <w:p w14:paraId="67BBF0FF" w14:textId="77777777" w:rsidR="00AC6EDF" w:rsidRPr="00FA7B90" w:rsidRDefault="00AC6EDF" w:rsidP="00AC6EDF">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30195FF2" w14:textId="77777777" w:rsidR="00AC6EDF" w:rsidRPr="00FA7B90" w:rsidRDefault="00AC6EDF" w:rsidP="00AC6EDF">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882A3AD"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6CDF8BE"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6CC6325"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A045F47" w14:textId="77777777" w:rsidR="00AC6EDF" w:rsidRPr="00FA7B90" w:rsidRDefault="00AC6EDF" w:rsidP="00AC6EDF">
            <w:pPr>
              <w:rPr>
                <w:rFonts w:cs="Arial"/>
                <w:color w:val="000000" w:themeColor="text1"/>
                <w:sz w:val="20"/>
                <w:szCs w:val="20"/>
                <w:lang w:val="ru-RU"/>
              </w:rPr>
            </w:pPr>
          </w:p>
        </w:tc>
      </w:tr>
      <w:tr w:rsidR="00AC6EDF" w:rsidRPr="00FA7B90" w14:paraId="0B38FC3D"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08DC701D" w14:textId="77777777" w:rsidR="00AC6EDF" w:rsidRPr="00FA7B90" w:rsidRDefault="00AC6EDF" w:rsidP="00AC6EDF">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1AB509" w14:textId="2062C997" w:rsidR="00AC6EDF" w:rsidRPr="00FA7B90" w:rsidRDefault="00AC6EDF" w:rsidP="00AC6EDF">
            <w:pPr>
              <w:jc w:val="right"/>
              <w:rPr>
                <w:rFonts w:cs="Arial"/>
                <w:b/>
                <w:color w:val="000000" w:themeColor="text1"/>
                <w:sz w:val="24"/>
                <w:szCs w:val="24"/>
                <w:lang w:val="ru-RU"/>
              </w:rPr>
            </w:pPr>
            <w:r w:rsidRPr="00FA7B90">
              <w:rPr>
                <w:rFonts w:cs="Arial"/>
                <w:b/>
                <w:color w:val="000000" w:themeColor="text1"/>
                <w:lang w:val="ru-RU"/>
              </w:rPr>
              <w:t>УКУПНО ПОЗИЦИЈА 3</w:t>
            </w:r>
          </w:p>
        </w:tc>
        <w:tc>
          <w:tcPr>
            <w:tcW w:w="1316" w:type="dxa"/>
            <w:tcBorders>
              <w:top w:val="single" w:sz="4" w:space="0" w:color="auto"/>
              <w:left w:val="single" w:sz="4" w:space="0" w:color="auto"/>
              <w:bottom w:val="single" w:sz="4" w:space="0" w:color="auto"/>
              <w:right w:val="single" w:sz="4" w:space="0" w:color="auto"/>
            </w:tcBorders>
          </w:tcPr>
          <w:p w14:paraId="039FD11F" w14:textId="77777777" w:rsidR="00AC6EDF" w:rsidRPr="00FA7B90" w:rsidRDefault="00AC6EDF" w:rsidP="00AC6EDF">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526443E" w14:textId="77777777" w:rsidR="00AC6EDF" w:rsidRPr="00FA7B90" w:rsidRDefault="00AC6EDF" w:rsidP="00AC6EDF">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814B7EB" w14:textId="77777777" w:rsidR="00AC6EDF" w:rsidRPr="00FA7B90" w:rsidRDefault="00AC6EDF" w:rsidP="00AC6EDF">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5DE09174" w14:textId="77777777" w:rsidR="00AC6EDF" w:rsidRPr="00FA7B90" w:rsidRDefault="00AC6EDF" w:rsidP="00AC6EDF">
            <w:pPr>
              <w:rPr>
                <w:rFonts w:cs="Arial"/>
                <w:color w:val="000000" w:themeColor="text1"/>
                <w:sz w:val="20"/>
                <w:szCs w:val="20"/>
                <w:lang w:val="ru-RU"/>
              </w:rPr>
            </w:pPr>
          </w:p>
        </w:tc>
      </w:tr>
      <w:tr w:rsidR="00434AD8" w:rsidRPr="00FA7B90" w14:paraId="7BDFB672" w14:textId="77777777" w:rsidTr="00AC6EDF">
        <w:trPr>
          <w:trHeight w:hRule="exact" w:val="777"/>
          <w:tblHeader/>
        </w:trPr>
        <w:tc>
          <w:tcPr>
            <w:tcW w:w="835" w:type="dxa"/>
            <w:tcBorders>
              <w:top w:val="nil"/>
              <w:left w:val="single" w:sz="4" w:space="0" w:color="auto"/>
              <w:bottom w:val="single" w:sz="4" w:space="0" w:color="auto"/>
              <w:right w:val="single" w:sz="4" w:space="0" w:color="auto"/>
            </w:tcBorders>
          </w:tcPr>
          <w:p w14:paraId="3BD33060" w14:textId="0A326B91"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4.</w:t>
            </w:r>
          </w:p>
        </w:tc>
        <w:tc>
          <w:tcPr>
            <w:tcW w:w="6386" w:type="dxa"/>
            <w:tcBorders>
              <w:top w:val="nil"/>
              <w:left w:val="single" w:sz="4" w:space="0" w:color="auto"/>
              <w:bottom w:val="single" w:sz="4" w:space="0" w:color="auto"/>
              <w:right w:val="single" w:sz="4" w:space="0" w:color="auto"/>
            </w:tcBorders>
          </w:tcPr>
          <w:p w14:paraId="2431759F" w14:textId="0BC5BC3D"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МОНТАЖА РОТОРА</w:t>
            </w:r>
          </w:p>
          <w:p w14:paraId="187A16DA" w14:textId="77777777" w:rsidR="00434AD8" w:rsidRPr="00FA7B90" w:rsidRDefault="00434AD8" w:rsidP="00434AD8">
            <w:pPr>
              <w:rPr>
                <w:rFonts w:cs="Arial"/>
                <w:b/>
                <w:color w:val="000000" w:themeColor="text1"/>
                <w:sz w:val="24"/>
                <w:szCs w:val="24"/>
                <w:lang w:val="sr-Cyrl-CS"/>
              </w:rPr>
            </w:pPr>
            <w:r w:rsidRPr="00434AD8">
              <w:rPr>
                <w:rFonts w:cs="Arial"/>
                <w:b/>
                <w:bCs/>
                <w:color w:val="000000" w:themeColor="text1"/>
                <w:sz w:val="24"/>
                <w:szCs w:val="24"/>
                <w:lang w:val="sr-Cyrl-CS"/>
              </w:rPr>
              <w:t>ГЛАВНОГ ГЕНЕРАТОРА</w:t>
            </w:r>
          </w:p>
        </w:tc>
        <w:tc>
          <w:tcPr>
            <w:tcW w:w="7447" w:type="dxa"/>
            <w:gridSpan w:val="6"/>
            <w:tcBorders>
              <w:top w:val="nil"/>
              <w:left w:val="single" w:sz="4" w:space="0" w:color="auto"/>
              <w:bottom w:val="single" w:sz="4" w:space="0" w:color="auto"/>
              <w:right w:val="single" w:sz="4" w:space="0" w:color="auto"/>
            </w:tcBorders>
          </w:tcPr>
          <w:p w14:paraId="1ECB649E" w14:textId="77777777" w:rsidR="00434AD8" w:rsidRPr="00FA7B90" w:rsidRDefault="00434AD8" w:rsidP="00434AD8">
            <w:pPr>
              <w:rPr>
                <w:rFonts w:cs="Arial"/>
                <w:color w:val="000000" w:themeColor="text1"/>
                <w:sz w:val="20"/>
                <w:szCs w:val="20"/>
                <w:lang w:val="ru-RU"/>
              </w:rPr>
            </w:pPr>
          </w:p>
        </w:tc>
      </w:tr>
      <w:tr w:rsidR="00434AD8" w:rsidRPr="00FA7B90" w14:paraId="12EC1F36" w14:textId="77777777" w:rsidTr="00434AD8">
        <w:trPr>
          <w:trHeight w:hRule="exact" w:val="492"/>
          <w:tblHeader/>
        </w:trPr>
        <w:tc>
          <w:tcPr>
            <w:tcW w:w="835" w:type="dxa"/>
            <w:tcBorders>
              <w:top w:val="single" w:sz="4" w:space="0" w:color="auto"/>
              <w:left w:val="single" w:sz="4" w:space="0" w:color="auto"/>
              <w:bottom w:val="single" w:sz="4" w:space="0" w:color="auto"/>
              <w:right w:val="single" w:sz="4" w:space="0" w:color="auto"/>
            </w:tcBorders>
          </w:tcPr>
          <w:p w14:paraId="304A3045" w14:textId="4B555954"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4.1</w:t>
            </w:r>
          </w:p>
        </w:tc>
        <w:tc>
          <w:tcPr>
            <w:tcW w:w="6386" w:type="dxa"/>
            <w:tcBorders>
              <w:top w:val="single" w:sz="4" w:space="0" w:color="auto"/>
              <w:left w:val="single" w:sz="4" w:space="0" w:color="auto"/>
              <w:bottom w:val="single" w:sz="4" w:space="0" w:color="auto"/>
              <w:right w:val="single" w:sz="4" w:space="0" w:color="auto"/>
            </w:tcBorders>
          </w:tcPr>
          <w:p w14:paraId="50672455" w14:textId="2FF39FE7" w:rsidR="00434AD8" w:rsidRPr="00FA7B90" w:rsidRDefault="00434AD8" w:rsidP="00434AD8">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Преклињавање обода ротора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1FE9A088"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60C0381A"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9352E36"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83AB59F"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F564CBC"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4CCA9612" w14:textId="77777777" w:rsidR="00434AD8" w:rsidRPr="00FA7B90" w:rsidRDefault="00434AD8" w:rsidP="00434AD8">
            <w:pPr>
              <w:rPr>
                <w:rFonts w:cs="Arial"/>
                <w:color w:val="000000" w:themeColor="text1"/>
                <w:sz w:val="20"/>
                <w:szCs w:val="20"/>
                <w:lang w:val="ru-RU"/>
              </w:rPr>
            </w:pPr>
          </w:p>
        </w:tc>
      </w:tr>
      <w:tr w:rsidR="00434AD8" w:rsidRPr="001872BE" w14:paraId="71DCF88E" w14:textId="77777777" w:rsidTr="00AC6EDF">
        <w:trPr>
          <w:trHeight w:hRule="exact" w:val="1144"/>
          <w:tblHeader/>
        </w:trPr>
        <w:tc>
          <w:tcPr>
            <w:tcW w:w="835" w:type="dxa"/>
            <w:tcBorders>
              <w:top w:val="single" w:sz="4" w:space="0" w:color="auto"/>
              <w:left w:val="single" w:sz="4" w:space="0" w:color="auto"/>
              <w:bottom w:val="single" w:sz="4" w:space="0" w:color="auto"/>
              <w:right w:val="single" w:sz="4" w:space="0" w:color="auto"/>
            </w:tcBorders>
            <w:shd w:val="clear" w:color="auto" w:fill="BFBFBF"/>
          </w:tcPr>
          <w:p w14:paraId="6AF5822B" w14:textId="77777777" w:rsidR="00434AD8" w:rsidRDefault="00434AD8" w:rsidP="00434AD8">
            <w:pPr>
              <w:jc w:val="center"/>
              <w:rPr>
                <w:rFonts w:cs="Arial"/>
                <w:b/>
                <w:color w:val="000000" w:themeColor="text1"/>
                <w:sz w:val="20"/>
                <w:szCs w:val="20"/>
              </w:rPr>
            </w:pPr>
          </w:p>
          <w:p w14:paraId="33DC8D6C" w14:textId="3F70F1B5" w:rsidR="00434AD8" w:rsidRPr="00FA7B90" w:rsidRDefault="00434AD8" w:rsidP="00434AD8">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56240A47" w14:textId="7DB21500" w:rsidR="00434AD8" w:rsidRPr="00FA7B90" w:rsidRDefault="00434AD8" w:rsidP="00434AD8">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3FAB2733" w14:textId="77777777" w:rsidR="00434AD8" w:rsidRPr="00FA7B90" w:rsidRDefault="00434AD8" w:rsidP="00434AD8">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240BAE77" w14:textId="77777777" w:rsidR="00434AD8" w:rsidRPr="00FA7B90" w:rsidRDefault="00434AD8" w:rsidP="00434AD8">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6F30C406" w14:textId="77777777" w:rsidR="00434AD8" w:rsidRPr="00FA7B90" w:rsidRDefault="00434AD8" w:rsidP="00434AD8">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3CDD0E3E" w14:textId="77777777" w:rsidR="00434AD8" w:rsidRPr="00FA7B90" w:rsidRDefault="00434AD8" w:rsidP="00434AD8">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778484E" w14:textId="77777777" w:rsidR="00434AD8" w:rsidRPr="00FA7B90" w:rsidRDefault="00434AD8" w:rsidP="00434AD8">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14:paraId="2C7A7B67" w14:textId="77777777" w:rsidR="00434AD8" w:rsidRPr="00FA7B90" w:rsidRDefault="00434AD8" w:rsidP="00434AD8">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434AD8" w:rsidRPr="00FA7B90" w14:paraId="5376F951" w14:textId="77777777" w:rsidTr="00434AD8">
        <w:trPr>
          <w:trHeight w:hRule="exact" w:val="771"/>
          <w:tblHeader/>
        </w:trPr>
        <w:tc>
          <w:tcPr>
            <w:tcW w:w="835" w:type="dxa"/>
            <w:tcBorders>
              <w:top w:val="single" w:sz="4" w:space="0" w:color="auto"/>
              <w:left w:val="single" w:sz="4" w:space="0" w:color="auto"/>
              <w:bottom w:val="single" w:sz="4" w:space="0" w:color="auto"/>
              <w:right w:val="single" w:sz="4" w:space="0" w:color="auto"/>
            </w:tcBorders>
          </w:tcPr>
          <w:p w14:paraId="7602499D" w14:textId="77777777" w:rsidR="00434AD8" w:rsidRDefault="00434AD8"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4.2</w:t>
            </w:r>
          </w:p>
          <w:p w14:paraId="50CEF3A9" w14:textId="77777777" w:rsidR="00434AD8" w:rsidRDefault="00434AD8" w:rsidP="004A5991">
            <w:pPr>
              <w:spacing w:before="0"/>
              <w:jc w:val="center"/>
              <w:rPr>
                <w:rFonts w:cs="Arial"/>
                <w:b/>
                <w:color w:val="000000" w:themeColor="text1"/>
                <w:sz w:val="24"/>
                <w:szCs w:val="24"/>
                <w:lang w:val="ru-RU"/>
              </w:rPr>
            </w:pPr>
          </w:p>
          <w:p w14:paraId="2E667C54" w14:textId="77777777" w:rsidR="00434AD8" w:rsidRPr="00434AD8" w:rsidRDefault="00434AD8" w:rsidP="004A5991">
            <w:pPr>
              <w:spacing w:before="0"/>
              <w:jc w:val="center"/>
              <w:rPr>
                <w:rFonts w:cs="Arial"/>
                <w:b/>
                <w:color w:val="000000" w:themeColor="text1"/>
                <w:sz w:val="24"/>
                <w:szCs w:val="24"/>
                <w:lang w:val="ru-RU"/>
              </w:rPr>
            </w:pPr>
          </w:p>
        </w:tc>
        <w:tc>
          <w:tcPr>
            <w:tcW w:w="6386" w:type="dxa"/>
            <w:tcBorders>
              <w:top w:val="single" w:sz="4" w:space="0" w:color="auto"/>
              <w:left w:val="single" w:sz="4" w:space="0" w:color="auto"/>
              <w:bottom w:val="single" w:sz="4" w:space="0" w:color="auto"/>
              <w:right w:val="single" w:sz="4" w:space="0" w:color="auto"/>
            </w:tcBorders>
          </w:tcPr>
          <w:p w14:paraId="2CBC6581" w14:textId="77777777" w:rsidR="00434AD8" w:rsidRDefault="00434AD8"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Контрола и санација упресованости обода ротора главног генератора</w:t>
            </w:r>
          </w:p>
          <w:p w14:paraId="528EC82D" w14:textId="77777777" w:rsidR="00434AD8" w:rsidRPr="00FA7B90" w:rsidRDefault="00434AD8"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4AA236AC" w14:textId="77777777" w:rsidR="00434AD8" w:rsidRPr="00FA7B90" w:rsidRDefault="00434AD8"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C183389" w14:textId="77777777" w:rsidR="00434AD8" w:rsidRPr="00FA7B90" w:rsidRDefault="00434AD8"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77DDA72" w14:textId="77777777" w:rsidR="00434AD8" w:rsidRPr="00FA7B90" w:rsidRDefault="00434AD8"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23232CA" w14:textId="77777777" w:rsidR="00434AD8" w:rsidRPr="00FA7B90" w:rsidRDefault="00434AD8"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AD32E06" w14:textId="77777777" w:rsidR="00434AD8" w:rsidRPr="00FA7B90" w:rsidRDefault="00434AD8" w:rsidP="004A5991">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02997054" w14:textId="77777777" w:rsidR="00434AD8" w:rsidRPr="00FA7B90" w:rsidRDefault="00434AD8" w:rsidP="004A5991">
            <w:pPr>
              <w:rPr>
                <w:rFonts w:cs="Arial"/>
                <w:color w:val="000000" w:themeColor="text1"/>
                <w:sz w:val="20"/>
                <w:szCs w:val="20"/>
                <w:lang w:val="ru-RU"/>
              </w:rPr>
            </w:pPr>
          </w:p>
        </w:tc>
      </w:tr>
      <w:tr w:rsidR="00434AD8" w:rsidRPr="00FA7B90" w14:paraId="2355FDA3" w14:textId="77777777" w:rsidTr="00AC6EDF">
        <w:trPr>
          <w:trHeight w:hRule="exact" w:val="912"/>
          <w:tblHeader/>
        </w:trPr>
        <w:tc>
          <w:tcPr>
            <w:tcW w:w="835" w:type="dxa"/>
            <w:tcBorders>
              <w:top w:val="single" w:sz="4" w:space="0" w:color="auto"/>
              <w:left w:val="single" w:sz="4" w:space="0" w:color="auto"/>
              <w:bottom w:val="single" w:sz="4" w:space="0" w:color="auto"/>
              <w:right w:val="single" w:sz="4" w:space="0" w:color="auto"/>
            </w:tcBorders>
          </w:tcPr>
          <w:p w14:paraId="02442F71" w14:textId="731B0F0E"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4.3</w:t>
            </w:r>
          </w:p>
        </w:tc>
        <w:tc>
          <w:tcPr>
            <w:tcW w:w="6386" w:type="dxa"/>
            <w:tcBorders>
              <w:top w:val="single" w:sz="4" w:space="0" w:color="auto"/>
              <w:left w:val="single" w:sz="4" w:space="0" w:color="auto"/>
              <w:bottom w:val="single" w:sz="4" w:space="0" w:color="auto"/>
              <w:right w:val="single" w:sz="4" w:space="0" w:color="auto"/>
            </w:tcBorders>
          </w:tcPr>
          <w:p w14:paraId="45384D22" w14:textId="2F2A3BC8"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полова на обод ротора главног генератора (са демонтажом и поновном монтажом 52 пола ради преноса у јаму агрегата)</w:t>
            </w:r>
          </w:p>
        </w:tc>
        <w:tc>
          <w:tcPr>
            <w:tcW w:w="1229" w:type="dxa"/>
            <w:tcBorders>
              <w:top w:val="single" w:sz="4" w:space="0" w:color="auto"/>
              <w:left w:val="single" w:sz="4" w:space="0" w:color="auto"/>
              <w:bottom w:val="single" w:sz="4" w:space="0" w:color="auto"/>
              <w:right w:val="single" w:sz="4" w:space="0" w:color="auto"/>
            </w:tcBorders>
            <w:vAlign w:val="center"/>
          </w:tcPr>
          <w:p w14:paraId="1BF3DA69" w14:textId="77777777" w:rsidR="00434AD8" w:rsidRPr="00FA7B90" w:rsidRDefault="00434AD8" w:rsidP="00434AD8">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750EA570"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DEDBBD6"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44BEE37"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FFE75EA"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3FFE8C37" w14:textId="77777777" w:rsidR="00434AD8" w:rsidRPr="00FA7B90" w:rsidRDefault="00434AD8" w:rsidP="00434AD8">
            <w:pPr>
              <w:rPr>
                <w:rFonts w:cs="Arial"/>
                <w:color w:val="000000" w:themeColor="text1"/>
                <w:sz w:val="20"/>
                <w:szCs w:val="20"/>
                <w:lang w:val="ru-RU"/>
              </w:rPr>
            </w:pPr>
          </w:p>
        </w:tc>
      </w:tr>
      <w:tr w:rsidR="00434AD8" w:rsidRPr="00FA7B90" w14:paraId="3340F767" w14:textId="77777777" w:rsidTr="00AC6EDF">
        <w:trPr>
          <w:trHeight w:hRule="exact" w:val="1072"/>
          <w:tblHeader/>
        </w:trPr>
        <w:tc>
          <w:tcPr>
            <w:tcW w:w="835" w:type="dxa"/>
            <w:tcBorders>
              <w:top w:val="single" w:sz="4" w:space="0" w:color="auto"/>
              <w:left w:val="single" w:sz="4" w:space="0" w:color="auto"/>
              <w:bottom w:val="single" w:sz="4" w:space="0" w:color="auto"/>
              <w:right w:val="single" w:sz="4" w:space="0" w:color="auto"/>
            </w:tcBorders>
          </w:tcPr>
          <w:p w14:paraId="0A3E0CF2" w14:textId="701D902F"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4.4</w:t>
            </w:r>
          </w:p>
        </w:tc>
        <w:tc>
          <w:tcPr>
            <w:tcW w:w="6386" w:type="dxa"/>
            <w:tcBorders>
              <w:top w:val="single" w:sz="4" w:space="0" w:color="auto"/>
              <w:left w:val="single" w:sz="4" w:space="0" w:color="auto"/>
              <w:bottom w:val="single" w:sz="4" w:space="0" w:color="auto"/>
              <w:right w:val="single" w:sz="4" w:space="0" w:color="auto"/>
            </w:tcBorders>
          </w:tcPr>
          <w:p w14:paraId="34F02005" w14:textId="0CDCB5FB" w:rsidR="00434AD8" w:rsidRPr="00FA7B90" w:rsidRDefault="00434AD8" w:rsidP="00434AD8">
            <w:pPr>
              <w:tabs>
                <w:tab w:val="left" w:pos="180"/>
                <w:tab w:val="left" w:pos="720"/>
                <w:tab w:val="left" w:pos="1080"/>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 xml:space="preserve">Израда нових изолационих носача и преизоловање шинских извода полова ротора главног генератора </w:t>
            </w:r>
          </w:p>
          <w:p w14:paraId="7B09366E" w14:textId="77777777" w:rsidR="00434AD8" w:rsidRPr="00FA7B90" w:rsidRDefault="00434AD8" w:rsidP="00434AD8">
            <w:pPr>
              <w:tabs>
                <w:tab w:val="left" w:pos="180"/>
                <w:tab w:val="left" w:pos="720"/>
                <w:tab w:val="left" w:pos="1080"/>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ab/>
            </w:r>
            <w:r w:rsidRPr="00FA7B90">
              <w:rPr>
                <w:rFonts w:cs="Arial"/>
                <w:color w:val="000000" w:themeColor="text1"/>
                <w:lang w:val="sr-Cyrl-CS"/>
              </w:rPr>
              <w:tab/>
              <w:t>(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2B7A1944"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628108F"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A100308"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635135E0"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D8CC8C3"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5CFEBA61" w14:textId="77777777" w:rsidR="00434AD8" w:rsidRPr="00FA7B90" w:rsidRDefault="00434AD8" w:rsidP="00434AD8">
            <w:pPr>
              <w:rPr>
                <w:rFonts w:cs="Arial"/>
                <w:color w:val="000000" w:themeColor="text1"/>
                <w:sz w:val="20"/>
                <w:szCs w:val="20"/>
                <w:lang w:val="ru-RU"/>
              </w:rPr>
            </w:pPr>
          </w:p>
        </w:tc>
      </w:tr>
      <w:tr w:rsidR="00434AD8" w:rsidRPr="00FA7B90" w14:paraId="00C383E8" w14:textId="77777777" w:rsidTr="00AC6EDF">
        <w:trPr>
          <w:trHeight w:hRule="exact" w:val="691"/>
          <w:tblHeader/>
        </w:trPr>
        <w:tc>
          <w:tcPr>
            <w:tcW w:w="835" w:type="dxa"/>
            <w:tcBorders>
              <w:top w:val="single" w:sz="4" w:space="0" w:color="auto"/>
              <w:left w:val="single" w:sz="4" w:space="0" w:color="auto"/>
              <w:bottom w:val="single" w:sz="4" w:space="0" w:color="auto"/>
              <w:right w:val="single" w:sz="4" w:space="0" w:color="auto"/>
            </w:tcBorders>
          </w:tcPr>
          <w:p w14:paraId="0DCF3CC5" w14:textId="39313DE8"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4.5</w:t>
            </w:r>
          </w:p>
        </w:tc>
        <w:tc>
          <w:tcPr>
            <w:tcW w:w="6386" w:type="dxa"/>
            <w:tcBorders>
              <w:top w:val="single" w:sz="4" w:space="0" w:color="auto"/>
              <w:left w:val="single" w:sz="4" w:space="0" w:color="auto"/>
              <w:bottom w:val="single" w:sz="4" w:space="0" w:color="auto"/>
              <w:right w:val="single" w:sz="4" w:space="0" w:color="auto"/>
            </w:tcBorders>
          </w:tcPr>
          <w:p w14:paraId="5E5FEDED" w14:textId="09835136"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извода полова ротора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1379031"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6BA35B46"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74F18476"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073A2C4"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F383BCE"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4B5B1864" w14:textId="77777777" w:rsidR="00434AD8" w:rsidRPr="00FA7B90" w:rsidRDefault="00434AD8" w:rsidP="00434AD8">
            <w:pPr>
              <w:rPr>
                <w:rFonts w:cs="Arial"/>
                <w:color w:val="000000" w:themeColor="text1"/>
                <w:sz w:val="20"/>
                <w:szCs w:val="20"/>
                <w:lang w:val="ru-RU"/>
              </w:rPr>
            </w:pPr>
          </w:p>
        </w:tc>
      </w:tr>
      <w:tr w:rsidR="00434AD8" w:rsidRPr="00FA7B90" w14:paraId="5D46F44E"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5A415CA8"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A80B02" w14:textId="625B0E52"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4</w:t>
            </w:r>
          </w:p>
        </w:tc>
        <w:tc>
          <w:tcPr>
            <w:tcW w:w="1316" w:type="dxa"/>
            <w:tcBorders>
              <w:top w:val="single" w:sz="4" w:space="0" w:color="auto"/>
              <w:left w:val="single" w:sz="4" w:space="0" w:color="auto"/>
              <w:bottom w:val="single" w:sz="4" w:space="0" w:color="auto"/>
              <w:right w:val="single" w:sz="4" w:space="0" w:color="auto"/>
            </w:tcBorders>
          </w:tcPr>
          <w:p w14:paraId="34BB409E"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EAABA21"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6B33777"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6463A1E7" w14:textId="77777777" w:rsidR="00434AD8" w:rsidRPr="00FA7B90" w:rsidRDefault="00434AD8" w:rsidP="00434AD8">
            <w:pPr>
              <w:rPr>
                <w:rFonts w:cs="Arial"/>
                <w:color w:val="000000" w:themeColor="text1"/>
                <w:sz w:val="20"/>
                <w:szCs w:val="20"/>
                <w:lang w:val="ru-RU"/>
              </w:rPr>
            </w:pPr>
          </w:p>
        </w:tc>
      </w:tr>
      <w:tr w:rsidR="00434AD8" w:rsidRPr="00FA7B90" w14:paraId="553722DE" w14:textId="77777777" w:rsidTr="00AC6EDF">
        <w:trPr>
          <w:trHeight w:hRule="exact" w:val="864"/>
          <w:tblHeader/>
        </w:trPr>
        <w:tc>
          <w:tcPr>
            <w:tcW w:w="835" w:type="dxa"/>
            <w:tcBorders>
              <w:top w:val="single" w:sz="4" w:space="0" w:color="auto"/>
              <w:left w:val="single" w:sz="4" w:space="0" w:color="auto"/>
              <w:bottom w:val="single" w:sz="4" w:space="0" w:color="auto"/>
              <w:right w:val="single" w:sz="4" w:space="0" w:color="auto"/>
            </w:tcBorders>
          </w:tcPr>
          <w:p w14:paraId="604D791A" w14:textId="332F4C2C"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5.</w:t>
            </w:r>
          </w:p>
        </w:tc>
        <w:tc>
          <w:tcPr>
            <w:tcW w:w="6386" w:type="dxa"/>
            <w:tcBorders>
              <w:top w:val="single" w:sz="4" w:space="0" w:color="auto"/>
              <w:left w:val="single" w:sz="4" w:space="0" w:color="auto"/>
              <w:bottom w:val="single" w:sz="4" w:space="0" w:color="auto"/>
              <w:right w:val="single" w:sz="4" w:space="0" w:color="auto"/>
            </w:tcBorders>
          </w:tcPr>
          <w:p w14:paraId="061748EE" w14:textId="188C7ABE"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МОНТАЖА РОТОРА</w:t>
            </w:r>
          </w:p>
          <w:p w14:paraId="465577DA" w14:textId="77777777" w:rsidR="00434AD8" w:rsidRPr="00FA7B90" w:rsidRDefault="00434AD8" w:rsidP="00434AD8">
            <w:pPr>
              <w:rPr>
                <w:rFonts w:cs="Arial"/>
                <w:b/>
                <w:color w:val="000000" w:themeColor="text1"/>
                <w:sz w:val="24"/>
                <w:szCs w:val="24"/>
                <w:lang w:val="sr-Cyrl-CS"/>
              </w:rPr>
            </w:pPr>
            <w:r w:rsidRPr="00434AD8">
              <w:rPr>
                <w:rFonts w:cs="Arial"/>
                <w:b/>
                <w:bCs/>
                <w:color w:val="000000" w:themeColor="text1"/>
                <w:sz w:val="24"/>
                <w:szCs w:val="24"/>
                <w:lang w:val="sr-Cyrl-CS"/>
              </w:rPr>
              <w:t>ПОМОЋНОГ ГЕНЕРАТОРА</w:t>
            </w:r>
          </w:p>
        </w:tc>
        <w:tc>
          <w:tcPr>
            <w:tcW w:w="7447" w:type="dxa"/>
            <w:gridSpan w:val="6"/>
            <w:tcBorders>
              <w:top w:val="single" w:sz="4" w:space="0" w:color="auto"/>
              <w:left w:val="single" w:sz="4" w:space="0" w:color="auto"/>
              <w:bottom w:val="single" w:sz="4" w:space="0" w:color="auto"/>
              <w:right w:val="single" w:sz="4" w:space="0" w:color="auto"/>
            </w:tcBorders>
          </w:tcPr>
          <w:p w14:paraId="57E3B22C" w14:textId="77777777" w:rsidR="00434AD8" w:rsidRPr="00FA7B90" w:rsidRDefault="00434AD8" w:rsidP="00434AD8">
            <w:pPr>
              <w:rPr>
                <w:rFonts w:cs="Arial"/>
                <w:color w:val="000000" w:themeColor="text1"/>
                <w:sz w:val="20"/>
                <w:szCs w:val="20"/>
                <w:lang w:val="ru-RU"/>
              </w:rPr>
            </w:pPr>
          </w:p>
        </w:tc>
      </w:tr>
      <w:tr w:rsidR="00434AD8" w:rsidRPr="00FA7B90" w14:paraId="38924764" w14:textId="77777777" w:rsidTr="00AC6EDF">
        <w:trPr>
          <w:trHeight w:hRule="exact" w:val="976"/>
          <w:tblHeader/>
        </w:trPr>
        <w:tc>
          <w:tcPr>
            <w:tcW w:w="835" w:type="dxa"/>
            <w:tcBorders>
              <w:top w:val="single" w:sz="4" w:space="0" w:color="auto"/>
              <w:left w:val="single" w:sz="4" w:space="0" w:color="auto"/>
              <w:bottom w:val="single" w:sz="4" w:space="0" w:color="auto"/>
              <w:right w:val="single" w:sz="4" w:space="0" w:color="auto"/>
            </w:tcBorders>
          </w:tcPr>
          <w:p w14:paraId="06C39740" w14:textId="388A02E2"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5.1</w:t>
            </w:r>
          </w:p>
        </w:tc>
        <w:tc>
          <w:tcPr>
            <w:tcW w:w="6386" w:type="dxa"/>
            <w:tcBorders>
              <w:top w:val="single" w:sz="4" w:space="0" w:color="auto"/>
              <w:left w:val="single" w:sz="4" w:space="0" w:color="auto"/>
              <w:bottom w:val="single" w:sz="4" w:space="0" w:color="auto"/>
              <w:right w:val="single" w:sz="4" w:space="0" w:color="auto"/>
            </w:tcBorders>
          </w:tcPr>
          <w:p w14:paraId="3F41732B" w14:textId="172BCF7C" w:rsidR="00434AD8" w:rsidRPr="00FA7B90" w:rsidRDefault="00434AD8" w:rsidP="00434AD8">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 xml:space="preserve">Ревитализација полова помоћног генератора  </w:t>
            </w:r>
          </w:p>
          <w:p w14:paraId="4CEC0E43" w14:textId="77777777" w:rsidR="00434AD8" w:rsidRPr="00FA7B90" w:rsidRDefault="00434AD8" w:rsidP="00434AD8">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(у фабричким условима- са корекцијом положаја извода полова)</w:t>
            </w:r>
          </w:p>
        </w:tc>
        <w:tc>
          <w:tcPr>
            <w:tcW w:w="1229" w:type="dxa"/>
            <w:tcBorders>
              <w:top w:val="single" w:sz="4" w:space="0" w:color="auto"/>
              <w:left w:val="single" w:sz="4" w:space="0" w:color="auto"/>
              <w:bottom w:val="single" w:sz="4" w:space="0" w:color="auto"/>
              <w:right w:val="single" w:sz="4" w:space="0" w:color="auto"/>
            </w:tcBorders>
            <w:vAlign w:val="center"/>
          </w:tcPr>
          <w:p w14:paraId="16EC11C9"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7972FFA4"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BC63C8D"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F0DBE60"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D4D117D"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30A4AD1F" w14:textId="77777777" w:rsidR="00434AD8" w:rsidRPr="00FA7B90" w:rsidRDefault="00434AD8" w:rsidP="00434AD8">
            <w:pPr>
              <w:rPr>
                <w:rFonts w:cs="Arial"/>
                <w:color w:val="000000" w:themeColor="text1"/>
                <w:sz w:val="20"/>
                <w:szCs w:val="20"/>
                <w:lang w:val="ru-RU"/>
              </w:rPr>
            </w:pPr>
          </w:p>
        </w:tc>
      </w:tr>
      <w:tr w:rsidR="00434AD8" w:rsidRPr="00FA7B90" w14:paraId="1128C73B"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tcPr>
          <w:p w14:paraId="204182A2" w14:textId="219D7C35"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5.2</w:t>
            </w:r>
          </w:p>
        </w:tc>
        <w:tc>
          <w:tcPr>
            <w:tcW w:w="6386" w:type="dxa"/>
            <w:tcBorders>
              <w:top w:val="single" w:sz="4" w:space="0" w:color="auto"/>
              <w:left w:val="single" w:sz="4" w:space="0" w:color="auto"/>
              <w:bottom w:val="single" w:sz="4" w:space="0" w:color="auto"/>
              <w:right w:val="single" w:sz="4" w:space="0" w:color="auto"/>
            </w:tcBorders>
          </w:tcPr>
          <w:p w14:paraId="5EC9ABF5" w14:textId="188E2581"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полова на обод ротора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79D6ADAB"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3BD166E4"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B6516B6"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02534D0"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E67CA3B"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EC61BE3" w14:textId="77777777" w:rsidR="00434AD8" w:rsidRPr="00FA7B90" w:rsidRDefault="00434AD8" w:rsidP="00434AD8">
            <w:pPr>
              <w:rPr>
                <w:rFonts w:cs="Arial"/>
                <w:color w:val="000000" w:themeColor="text1"/>
                <w:sz w:val="20"/>
                <w:szCs w:val="20"/>
                <w:lang w:val="ru-RU"/>
              </w:rPr>
            </w:pPr>
          </w:p>
        </w:tc>
      </w:tr>
      <w:tr w:rsidR="00434AD8" w:rsidRPr="00FA7B90" w14:paraId="7595D573" w14:textId="77777777" w:rsidTr="00AC6EDF">
        <w:trPr>
          <w:trHeight w:hRule="exact" w:val="1137"/>
          <w:tblHeader/>
        </w:trPr>
        <w:tc>
          <w:tcPr>
            <w:tcW w:w="835" w:type="dxa"/>
            <w:tcBorders>
              <w:top w:val="single" w:sz="4" w:space="0" w:color="auto"/>
              <w:left w:val="single" w:sz="4" w:space="0" w:color="auto"/>
              <w:bottom w:val="single" w:sz="4" w:space="0" w:color="auto"/>
              <w:right w:val="single" w:sz="4" w:space="0" w:color="auto"/>
            </w:tcBorders>
          </w:tcPr>
          <w:p w14:paraId="24D657A0" w14:textId="31B2CA82"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5.3</w:t>
            </w:r>
          </w:p>
        </w:tc>
        <w:tc>
          <w:tcPr>
            <w:tcW w:w="6386" w:type="dxa"/>
            <w:tcBorders>
              <w:top w:val="single" w:sz="4" w:space="0" w:color="auto"/>
              <w:left w:val="single" w:sz="4" w:space="0" w:color="auto"/>
              <w:bottom w:val="single" w:sz="4" w:space="0" w:color="auto"/>
              <w:right w:val="single" w:sz="4" w:space="0" w:color="auto"/>
            </w:tcBorders>
          </w:tcPr>
          <w:p w14:paraId="646FEE56" w14:textId="0C3D403F"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l-SI"/>
              </w:rPr>
            </w:pPr>
            <w:r w:rsidRPr="00FA7B90">
              <w:rPr>
                <w:rFonts w:cs="Arial"/>
                <w:color w:val="000000" w:themeColor="text1"/>
                <w:lang w:val="sl-SI"/>
              </w:rPr>
              <w:t xml:space="preserve">Израда нових изоационих носача и </w:t>
            </w:r>
            <w:r w:rsidRPr="00FA7B90">
              <w:rPr>
                <w:rFonts w:cs="Arial"/>
                <w:color w:val="000000" w:themeColor="text1"/>
                <w:lang w:val="sr-Cyrl-CS"/>
              </w:rPr>
              <w:t>преизоловање шинских извода полова ротора помоћног генератора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35173328" w14:textId="77777777" w:rsidR="00434AD8" w:rsidRPr="00FA7B90" w:rsidRDefault="00434AD8" w:rsidP="00434AD8">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56125E2C"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19B39341"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924F337"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9934D36"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6305EE5A" w14:textId="77777777" w:rsidR="00434AD8" w:rsidRPr="00FA7B90" w:rsidRDefault="00434AD8" w:rsidP="00434AD8">
            <w:pPr>
              <w:rPr>
                <w:rFonts w:cs="Arial"/>
                <w:color w:val="000000" w:themeColor="text1"/>
                <w:sz w:val="20"/>
                <w:szCs w:val="20"/>
                <w:lang w:val="ru-RU"/>
              </w:rPr>
            </w:pPr>
          </w:p>
        </w:tc>
      </w:tr>
      <w:tr w:rsidR="00434AD8" w:rsidRPr="001872BE" w14:paraId="3B4DC557" w14:textId="77777777" w:rsidTr="004A5991">
        <w:trPr>
          <w:trHeight w:hRule="exact" w:val="1117"/>
          <w:tblHeader/>
        </w:trPr>
        <w:tc>
          <w:tcPr>
            <w:tcW w:w="835" w:type="dxa"/>
            <w:tcBorders>
              <w:top w:val="single" w:sz="4" w:space="0" w:color="auto"/>
              <w:left w:val="single" w:sz="4" w:space="0" w:color="auto"/>
              <w:bottom w:val="single" w:sz="4" w:space="0" w:color="auto"/>
              <w:right w:val="single" w:sz="4" w:space="0" w:color="auto"/>
            </w:tcBorders>
            <w:shd w:val="clear" w:color="auto" w:fill="BFBFBF"/>
          </w:tcPr>
          <w:p w14:paraId="40929FAB" w14:textId="77777777" w:rsidR="00434AD8" w:rsidRDefault="00434AD8" w:rsidP="004A5991">
            <w:pPr>
              <w:jc w:val="center"/>
              <w:rPr>
                <w:rFonts w:cs="Arial"/>
                <w:b/>
                <w:color w:val="000000" w:themeColor="text1"/>
                <w:sz w:val="20"/>
                <w:szCs w:val="20"/>
              </w:rPr>
            </w:pPr>
          </w:p>
          <w:p w14:paraId="54043CE2"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41A09B2B"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496D9E22"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D584C35"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F70362B"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5EDAC9D7"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A7E1C1E"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14:paraId="23096AAA"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434AD8" w:rsidRPr="00FA7B90" w14:paraId="46B890AE" w14:textId="77777777" w:rsidTr="00AC6EDF">
        <w:trPr>
          <w:trHeight w:hRule="exact" w:val="1164"/>
          <w:tblHeader/>
        </w:trPr>
        <w:tc>
          <w:tcPr>
            <w:tcW w:w="835" w:type="dxa"/>
            <w:tcBorders>
              <w:top w:val="single" w:sz="4" w:space="0" w:color="auto"/>
              <w:left w:val="single" w:sz="4" w:space="0" w:color="auto"/>
              <w:bottom w:val="single" w:sz="4" w:space="0" w:color="auto"/>
              <w:right w:val="single" w:sz="4" w:space="0" w:color="auto"/>
            </w:tcBorders>
          </w:tcPr>
          <w:p w14:paraId="01E2B17C" w14:textId="330F9B1E" w:rsidR="00434AD8" w:rsidRPr="00434AD8" w:rsidRDefault="00434AD8" w:rsidP="00434AD8">
            <w:pPr>
              <w:spacing w:before="0"/>
              <w:jc w:val="center"/>
              <w:rPr>
                <w:rFonts w:cs="Arial"/>
                <w:b/>
                <w:color w:val="000000" w:themeColor="text1"/>
                <w:sz w:val="24"/>
                <w:szCs w:val="24"/>
                <w:lang w:val="ru-RU"/>
              </w:rPr>
            </w:pPr>
            <w:r w:rsidRPr="00FA7B90">
              <w:rPr>
                <w:rFonts w:cs="Arial"/>
                <w:b/>
                <w:color w:val="000000" w:themeColor="text1"/>
                <w:sz w:val="24"/>
                <w:szCs w:val="24"/>
                <w:lang w:val="ru-RU"/>
              </w:rPr>
              <w:t>5.4</w:t>
            </w:r>
          </w:p>
        </w:tc>
        <w:tc>
          <w:tcPr>
            <w:tcW w:w="6386" w:type="dxa"/>
            <w:tcBorders>
              <w:top w:val="single" w:sz="4" w:space="0" w:color="auto"/>
              <w:left w:val="single" w:sz="4" w:space="0" w:color="auto"/>
              <w:bottom w:val="single" w:sz="4" w:space="0" w:color="auto"/>
              <w:right w:val="single" w:sz="4" w:space="0" w:color="auto"/>
            </w:tcBorders>
          </w:tcPr>
          <w:p w14:paraId="102A860E" w14:textId="4DEC6B71"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l-SI"/>
              </w:rPr>
            </w:pPr>
            <w:r w:rsidRPr="00FA7B90">
              <w:rPr>
                <w:rFonts w:cs="Arial"/>
                <w:color w:val="000000" w:themeColor="text1"/>
                <w:lang w:val="sl-SI"/>
              </w:rPr>
              <w:t xml:space="preserve">Израда нових </w:t>
            </w:r>
            <w:r w:rsidRPr="00FA7B90">
              <w:rPr>
                <w:rFonts w:cs="Arial"/>
                <w:color w:val="000000" w:themeColor="text1"/>
                <w:lang w:val="sr-Cyrl-CS"/>
              </w:rPr>
              <w:t xml:space="preserve">међуполних веза </w:t>
            </w:r>
            <w:r w:rsidRPr="00FA7B90">
              <w:rPr>
                <w:rFonts w:cs="Arial"/>
                <w:color w:val="000000" w:themeColor="text1"/>
                <w:lang w:val="sl-SI"/>
              </w:rPr>
              <w:t xml:space="preserve">и </w:t>
            </w:r>
            <w:r w:rsidRPr="00FA7B90">
              <w:rPr>
                <w:rFonts w:cs="Arial"/>
                <w:color w:val="000000" w:themeColor="text1"/>
                <w:lang w:val="sr-Cyrl-CS"/>
              </w:rPr>
              <w:t>нових флексибилних веза пригушног намотаја</w:t>
            </w:r>
            <w:r w:rsidRPr="00FA7B90">
              <w:rPr>
                <w:rFonts w:cs="Arial"/>
                <w:color w:val="000000" w:themeColor="text1"/>
                <w:lang w:val="sr-Cyrl-RS"/>
              </w:rPr>
              <w:t xml:space="preserve"> </w:t>
            </w:r>
            <w:r w:rsidRPr="00FA7B90">
              <w:rPr>
                <w:rFonts w:cs="Arial"/>
                <w:color w:val="000000" w:themeColor="text1"/>
                <w:lang w:val="sr-Cyrl-CS"/>
              </w:rPr>
              <w:t>полова ротора помоћног генератора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4A658281" w14:textId="77777777" w:rsidR="00434AD8" w:rsidRPr="00FA7B90" w:rsidRDefault="00434AD8" w:rsidP="00434AD8">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334C6A47"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1595F059"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43255E8"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A167B61"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1B87E067" w14:textId="77777777" w:rsidR="00434AD8" w:rsidRPr="00FA7B90" w:rsidRDefault="00434AD8" w:rsidP="00434AD8">
            <w:pPr>
              <w:rPr>
                <w:rFonts w:cs="Arial"/>
                <w:color w:val="000000" w:themeColor="text1"/>
                <w:sz w:val="20"/>
                <w:szCs w:val="20"/>
                <w:lang w:val="ru-RU"/>
              </w:rPr>
            </w:pPr>
          </w:p>
        </w:tc>
      </w:tr>
      <w:tr w:rsidR="00434AD8" w:rsidRPr="00FA7B90" w14:paraId="55EB5930" w14:textId="77777777" w:rsidTr="00AC6EDF">
        <w:trPr>
          <w:trHeight w:hRule="exact" w:val="718"/>
          <w:tblHeader/>
        </w:trPr>
        <w:tc>
          <w:tcPr>
            <w:tcW w:w="835" w:type="dxa"/>
            <w:tcBorders>
              <w:top w:val="single" w:sz="4" w:space="0" w:color="auto"/>
              <w:left w:val="single" w:sz="4" w:space="0" w:color="auto"/>
              <w:bottom w:val="single" w:sz="4" w:space="0" w:color="auto"/>
              <w:right w:val="single" w:sz="4" w:space="0" w:color="auto"/>
            </w:tcBorders>
          </w:tcPr>
          <w:p w14:paraId="010EA4E7" w14:textId="78BEA915" w:rsidR="00434AD8" w:rsidRPr="00FA7B90" w:rsidRDefault="00434AD8" w:rsidP="00434AD8">
            <w:pPr>
              <w:spacing w:before="0"/>
              <w:jc w:val="center"/>
              <w:rPr>
                <w:rFonts w:cs="Arial"/>
                <w:color w:val="000000" w:themeColor="text1"/>
                <w:lang w:val="sr-Cyrl-CS"/>
              </w:rPr>
            </w:pPr>
            <w:r w:rsidRPr="00434AD8">
              <w:rPr>
                <w:rFonts w:cs="Arial"/>
                <w:b/>
                <w:color w:val="000000" w:themeColor="text1"/>
                <w:sz w:val="24"/>
                <w:szCs w:val="24"/>
                <w:lang w:val="ru-RU"/>
              </w:rPr>
              <w:t>5.5</w:t>
            </w:r>
          </w:p>
        </w:tc>
        <w:tc>
          <w:tcPr>
            <w:tcW w:w="6386" w:type="dxa"/>
            <w:tcBorders>
              <w:top w:val="single" w:sz="4" w:space="0" w:color="auto"/>
              <w:left w:val="single" w:sz="4" w:space="0" w:color="auto"/>
              <w:bottom w:val="single" w:sz="4" w:space="0" w:color="auto"/>
              <w:right w:val="single" w:sz="4" w:space="0" w:color="auto"/>
            </w:tcBorders>
          </w:tcPr>
          <w:p w14:paraId="31934512" w14:textId="70BF96F2" w:rsidR="00434AD8" w:rsidRPr="00FA7B90" w:rsidRDefault="00434AD8" w:rsidP="00434AD8">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извода полова ротора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79CD7F8E" w14:textId="77777777" w:rsidR="00434AD8" w:rsidRPr="00FA7B90" w:rsidRDefault="00434AD8" w:rsidP="00434AD8">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5BA35761"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45C1A8D"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C7365CA"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214FD07"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A3BDF1E" w14:textId="77777777" w:rsidR="00434AD8" w:rsidRPr="00FA7B90" w:rsidRDefault="00434AD8" w:rsidP="00434AD8">
            <w:pPr>
              <w:rPr>
                <w:rFonts w:cs="Arial"/>
                <w:color w:val="000000" w:themeColor="text1"/>
                <w:sz w:val="20"/>
                <w:szCs w:val="20"/>
                <w:lang w:val="ru-RU"/>
              </w:rPr>
            </w:pPr>
          </w:p>
        </w:tc>
      </w:tr>
      <w:tr w:rsidR="00434AD8" w:rsidRPr="00FA7B90" w14:paraId="36CAE853"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7E4A435D"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0C977BB" w14:textId="29D8D403"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5</w:t>
            </w:r>
          </w:p>
        </w:tc>
        <w:tc>
          <w:tcPr>
            <w:tcW w:w="1316" w:type="dxa"/>
            <w:tcBorders>
              <w:top w:val="single" w:sz="4" w:space="0" w:color="auto"/>
              <w:left w:val="single" w:sz="4" w:space="0" w:color="auto"/>
              <w:bottom w:val="single" w:sz="4" w:space="0" w:color="auto"/>
              <w:right w:val="single" w:sz="4" w:space="0" w:color="auto"/>
            </w:tcBorders>
            <w:vAlign w:val="center"/>
          </w:tcPr>
          <w:p w14:paraId="0C030CFD"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6C160765"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2426A474"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vAlign w:val="center"/>
          </w:tcPr>
          <w:p w14:paraId="797FCC3B" w14:textId="77777777" w:rsidR="00434AD8" w:rsidRPr="00FA7B90" w:rsidRDefault="00434AD8" w:rsidP="00434AD8">
            <w:pPr>
              <w:jc w:val="right"/>
              <w:rPr>
                <w:rFonts w:cs="Arial"/>
                <w:color w:val="000000" w:themeColor="text1"/>
                <w:sz w:val="20"/>
                <w:szCs w:val="20"/>
                <w:lang w:val="ru-RU"/>
              </w:rPr>
            </w:pPr>
          </w:p>
        </w:tc>
      </w:tr>
      <w:tr w:rsidR="00434AD8" w:rsidRPr="00FA7B90" w14:paraId="556D3A9F" w14:textId="77777777" w:rsidTr="00AC6EDF">
        <w:trPr>
          <w:trHeight w:hRule="exact" w:val="846"/>
          <w:tblHeader/>
        </w:trPr>
        <w:tc>
          <w:tcPr>
            <w:tcW w:w="835" w:type="dxa"/>
            <w:tcBorders>
              <w:top w:val="single" w:sz="4" w:space="0" w:color="auto"/>
              <w:left w:val="single" w:sz="4" w:space="0" w:color="auto"/>
              <w:bottom w:val="single" w:sz="4" w:space="0" w:color="auto"/>
              <w:right w:val="single" w:sz="4" w:space="0" w:color="auto"/>
            </w:tcBorders>
          </w:tcPr>
          <w:p w14:paraId="3643AA41" w14:textId="318A873D" w:rsidR="00434AD8" w:rsidRPr="00FA7B90" w:rsidRDefault="00434AD8" w:rsidP="00434AD8">
            <w:pPr>
              <w:spacing w:before="0"/>
              <w:jc w:val="center"/>
              <w:rPr>
                <w:rFonts w:cs="Arial"/>
                <w:b/>
                <w:bCs/>
                <w:color w:val="000000" w:themeColor="text1"/>
                <w:lang w:val="ru-RU"/>
              </w:rPr>
            </w:pPr>
            <w:r w:rsidRPr="00434AD8">
              <w:rPr>
                <w:rFonts w:cs="Arial"/>
                <w:b/>
                <w:color w:val="000000" w:themeColor="text1"/>
                <w:sz w:val="24"/>
                <w:szCs w:val="24"/>
                <w:lang w:val="ru-RU"/>
              </w:rPr>
              <w:t>6.</w:t>
            </w:r>
          </w:p>
        </w:tc>
        <w:tc>
          <w:tcPr>
            <w:tcW w:w="6386" w:type="dxa"/>
            <w:tcBorders>
              <w:top w:val="single" w:sz="4" w:space="0" w:color="auto"/>
              <w:left w:val="single" w:sz="4" w:space="0" w:color="auto"/>
              <w:bottom w:val="single" w:sz="4" w:space="0" w:color="auto"/>
              <w:right w:val="single" w:sz="4" w:space="0" w:color="auto"/>
            </w:tcBorders>
          </w:tcPr>
          <w:p w14:paraId="467B777B" w14:textId="034CD994"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 xml:space="preserve">МЕЂУФАЗНА И ЗАВРШНА ИСПИТИВАЊА </w:t>
            </w:r>
          </w:p>
          <w:p w14:paraId="09A371C5" w14:textId="77777777" w:rsidR="00434AD8" w:rsidRPr="00FA7B90" w:rsidRDefault="00434AD8" w:rsidP="00434AD8">
            <w:pPr>
              <w:rPr>
                <w:rFonts w:cs="Arial"/>
                <w:b/>
                <w:bCs/>
                <w:color w:val="000000" w:themeColor="text1"/>
                <w:sz w:val="24"/>
                <w:szCs w:val="24"/>
                <w:lang w:val="ru-RU"/>
              </w:rPr>
            </w:pPr>
            <w:r w:rsidRPr="00434AD8">
              <w:rPr>
                <w:rFonts w:cs="Arial"/>
                <w:b/>
                <w:bCs/>
                <w:color w:val="000000" w:themeColor="text1"/>
                <w:sz w:val="24"/>
                <w:szCs w:val="24"/>
                <w:lang w:val="sr-Cyrl-CS"/>
              </w:rPr>
              <w:t>НА ГРАДИЛИШТУ</w:t>
            </w:r>
          </w:p>
        </w:tc>
        <w:tc>
          <w:tcPr>
            <w:tcW w:w="1229" w:type="dxa"/>
            <w:tcBorders>
              <w:top w:val="single" w:sz="4" w:space="0" w:color="auto"/>
              <w:left w:val="single" w:sz="4" w:space="0" w:color="auto"/>
              <w:bottom w:val="single" w:sz="4" w:space="0" w:color="auto"/>
              <w:right w:val="single" w:sz="4" w:space="0" w:color="auto"/>
            </w:tcBorders>
            <w:vAlign w:val="center"/>
          </w:tcPr>
          <w:p w14:paraId="5E503C00"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71AB6FF"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6EB3D29"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699636A4"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2BB2F3C"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220FDBBA" w14:textId="77777777" w:rsidR="00434AD8" w:rsidRPr="00FA7B90" w:rsidRDefault="00434AD8" w:rsidP="00434AD8">
            <w:pPr>
              <w:rPr>
                <w:rFonts w:cs="Arial"/>
                <w:color w:val="000000" w:themeColor="text1"/>
                <w:sz w:val="20"/>
                <w:szCs w:val="20"/>
                <w:lang w:val="ru-RU"/>
              </w:rPr>
            </w:pPr>
          </w:p>
        </w:tc>
      </w:tr>
      <w:tr w:rsidR="00434AD8" w:rsidRPr="00FA7B90" w14:paraId="21F74E15"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30CA520D"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6ECD9C" w14:textId="5CE74EE3"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6</w:t>
            </w:r>
          </w:p>
        </w:tc>
        <w:tc>
          <w:tcPr>
            <w:tcW w:w="1316" w:type="dxa"/>
            <w:tcBorders>
              <w:top w:val="single" w:sz="4" w:space="0" w:color="auto"/>
              <w:left w:val="single" w:sz="4" w:space="0" w:color="auto"/>
              <w:bottom w:val="single" w:sz="4" w:space="0" w:color="auto"/>
              <w:right w:val="single" w:sz="4" w:space="0" w:color="auto"/>
            </w:tcBorders>
            <w:vAlign w:val="center"/>
          </w:tcPr>
          <w:p w14:paraId="67D2D06E"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1D930858"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2CB3DF87"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vAlign w:val="center"/>
          </w:tcPr>
          <w:p w14:paraId="0B93036E" w14:textId="77777777" w:rsidR="00434AD8" w:rsidRPr="00FA7B90" w:rsidRDefault="00434AD8" w:rsidP="00434AD8">
            <w:pPr>
              <w:jc w:val="right"/>
              <w:rPr>
                <w:rFonts w:cs="Arial"/>
                <w:color w:val="000000" w:themeColor="text1"/>
                <w:sz w:val="20"/>
                <w:szCs w:val="20"/>
                <w:lang w:val="ru-RU"/>
              </w:rPr>
            </w:pPr>
          </w:p>
        </w:tc>
      </w:tr>
      <w:tr w:rsidR="00434AD8" w:rsidRPr="00FA7B90" w14:paraId="6882AE4A" w14:textId="77777777" w:rsidTr="00AC6EDF">
        <w:trPr>
          <w:trHeight w:hRule="exact" w:val="839"/>
          <w:tblHeader/>
        </w:trPr>
        <w:tc>
          <w:tcPr>
            <w:tcW w:w="835" w:type="dxa"/>
            <w:tcBorders>
              <w:top w:val="single" w:sz="4" w:space="0" w:color="auto"/>
              <w:left w:val="single" w:sz="4" w:space="0" w:color="auto"/>
              <w:bottom w:val="single" w:sz="4" w:space="0" w:color="auto"/>
              <w:right w:val="single" w:sz="4" w:space="0" w:color="auto"/>
            </w:tcBorders>
          </w:tcPr>
          <w:p w14:paraId="7C996AB5" w14:textId="1A7B1962" w:rsidR="00434AD8" w:rsidRPr="00FA7B90" w:rsidRDefault="00434AD8" w:rsidP="00434AD8">
            <w:pPr>
              <w:spacing w:before="0"/>
              <w:jc w:val="center"/>
              <w:rPr>
                <w:rFonts w:cs="Arial"/>
                <w:b/>
                <w:color w:val="000000" w:themeColor="text1"/>
                <w:lang w:val="sr-Cyrl-CS"/>
              </w:rPr>
            </w:pPr>
            <w:r>
              <w:rPr>
                <w:rFonts w:cs="Arial"/>
                <w:b/>
                <w:color w:val="000000" w:themeColor="text1"/>
                <w:sz w:val="24"/>
                <w:szCs w:val="24"/>
                <w:lang w:val="ru-RU"/>
              </w:rPr>
              <w:t>7</w:t>
            </w:r>
            <w:r w:rsidRPr="00434AD8">
              <w:rPr>
                <w:rFonts w:cs="Arial"/>
                <w:b/>
                <w:color w:val="000000" w:themeColor="text1"/>
                <w:sz w:val="24"/>
                <w:szCs w:val="24"/>
                <w:lang w:val="ru-RU"/>
              </w:rPr>
              <w:t>.</w:t>
            </w:r>
          </w:p>
        </w:tc>
        <w:tc>
          <w:tcPr>
            <w:tcW w:w="6386" w:type="dxa"/>
            <w:tcBorders>
              <w:top w:val="single" w:sz="4" w:space="0" w:color="auto"/>
              <w:left w:val="single" w:sz="4" w:space="0" w:color="auto"/>
              <w:bottom w:val="single" w:sz="4" w:space="0" w:color="auto"/>
              <w:right w:val="single" w:sz="4" w:space="0" w:color="auto"/>
            </w:tcBorders>
          </w:tcPr>
          <w:p w14:paraId="277B3B2C" w14:textId="5CBA92AA"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ЖИЦА ЗА ЛЕМЉЕЊЕ ГЛАВА НАМОТАЈА</w:t>
            </w:r>
          </w:p>
          <w:p w14:paraId="3D99BBA9" w14:textId="77777777" w:rsidR="00434AD8" w:rsidRPr="00FA7B90" w:rsidRDefault="00434AD8" w:rsidP="00434AD8">
            <w:pPr>
              <w:rPr>
                <w:rFonts w:cs="Arial"/>
                <w:b/>
                <w:color w:val="000000" w:themeColor="text1"/>
                <w:sz w:val="24"/>
                <w:szCs w:val="24"/>
                <w:lang w:val="sr-Cyrl-CS"/>
              </w:rPr>
            </w:pPr>
            <w:r w:rsidRPr="00434AD8">
              <w:rPr>
                <w:rFonts w:cs="Arial"/>
                <w:b/>
                <w:bCs/>
                <w:color w:val="000000" w:themeColor="text1"/>
                <w:sz w:val="24"/>
                <w:szCs w:val="24"/>
                <w:lang w:val="sr-Cyrl-CS"/>
              </w:rPr>
              <w:t>ТИПА Пср 15</w:t>
            </w:r>
          </w:p>
        </w:tc>
        <w:tc>
          <w:tcPr>
            <w:tcW w:w="1229" w:type="dxa"/>
            <w:tcBorders>
              <w:top w:val="single" w:sz="4" w:space="0" w:color="auto"/>
              <w:left w:val="single" w:sz="4" w:space="0" w:color="auto"/>
              <w:bottom w:val="single" w:sz="4" w:space="0" w:color="auto"/>
              <w:right w:val="single" w:sz="4" w:space="0" w:color="auto"/>
            </w:tcBorders>
            <w:vAlign w:val="center"/>
          </w:tcPr>
          <w:p w14:paraId="4DC11078"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кг.</w:t>
            </w:r>
          </w:p>
        </w:tc>
        <w:tc>
          <w:tcPr>
            <w:tcW w:w="796" w:type="dxa"/>
            <w:tcBorders>
              <w:top w:val="single" w:sz="4" w:space="0" w:color="auto"/>
              <w:left w:val="single" w:sz="4" w:space="0" w:color="auto"/>
              <w:bottom w:val="single" w:sz="4" w:space="0" w:color="auto"/>
              <w:right w:val="single" w:sz="4" w:space="0" w:color="auto"/>
            </w:tcBorders>
            <w:vAlign w:val="center"/>
          </w:tcPr>
          <w:p w14:paraId="02A1AFC7"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60</w:t>
            </w:r>
          </w:p>
        </w:tc>
        <w:tc>
          <w:tcPr>
            <w:tcW w:w="1316" w:type="dxa"/>
            <w:tcBorders>
              <w:top w:val="single" w:sz="4" w:space="0" w:color="auto"/>
              <w:left w:val="single" w:sz="4" w:space="0" w:color="auto"/>
              <w:bottom w:val="single" w:sz="4" w:space="0" w:color="auto"/>
              <w:right w:val="single" w:sz="4" w:space="0" w:color="auto"/>
            </w:tcBorders>
          </w:tcPr>
          <w:p w14:paraId="0FE11327"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8A878F1"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23481C2"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3362988A" w14:textId="77777777" w:rsidR="00434AD8" w:rsidRPr="00FA7B90" w:rsidRDefault="00434AD8" w:rsidP="00434AD8">
            <w:pPr>
              <w:rPr>
                <w:rFonts w:cs="Arial"/>
                <w:color w:val="000000" w:themeColor="text1"/>
                <w:sz w:val="20"/>
                <w:szCs w:val="20"/>
                <w:lang w:val="ru-RU"/>
              </w:rPr>
            </w:pPr>
          </w:p>
        </w:tc>
      </w:tr>
      <w:tr w:rsidR="00434AD8" w:rsidRPr="00FA7B90" w14:paraId="20702F64"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18A261F2"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653AA6" w14:textId="249F91A0"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7</w:t>
            </w:r>
          </w:p>
        </w:tc>
        <w:tc>
          <w:tcPr>
            <w:tcW w:w="1316" w:type="dxa"/>
            <w:tcBorders>
              <w:top w:val="single" w:sz="4" w:space="0" w:color="auto"/>
              <w:left w:val="single" w:sz="4" w:space="0" w:color="auto"/>
              <w:bottom w:val="single" w:sz="4" w:space="0" w:color="auto"/>
              <w:right w:val="single" w:sz="4" w:space="0" w:color="auto"/>
            </w:tcBorders>
            <w:vAlign w:val="center"/>
          </w:tcPr>
          <w:p w14:paraId="5E87F67A"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2107900C"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3A2DDB26"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vAlign w:val="center"/>
          </w:tcPr>
          <w:p w14:paraId="0C3D22E4" w14:textId="77777777" w:rsidR="00434AD8" w:rsidRPr="00FA7B90" w:rsidRDefault="00434AD8" w:rsidP="00434AD8">
            <w:pPr>
              <w:jc w:val="right"/>
              <w:rPr>
                <w:rFonts w:cs="Arial"/>
                <w:color w:val="000000" w:themeColor="text1"/>
                <w:sz w:val="20"/>
                <w:szCs w:val="20"/>
                <w:lang w:val="ru-RU"/>
              </w:rPr>
            </w:pPr>
          </w:p>
        </w:tc>
      </w:tr>
      <w:tr w:rsidR="00434AD8" w:rsidRPr="00FA7B90" w14:paraId="3CB002E8" w14:textId="77777777" w:rsidTr="00434AD8">
        <w:trPr>
          <w:trHeight w:hRule="exact" w:val="576"/>
          <w:tblHeader/>
        </w:trPr>
        <w:tc>
          <w:tcPr>
            <w:tcW w:w="835" w:type="dxa"/>
            <w:tcBorders>
              <w:top w:val="single" w:sz="4" w:space="0" w:color="auto"/>
              <w:left w:val="single" w:sz="4" w:space="0" w:color="auto"/>
              <w:bottom w:val="single" w:sz="4" w:space="0" w:color="auto"/>
              <w:right w:val="single" w:sz="4" w:space="0" w:color="auto"/>
            </w:tcBorders>
          </w:tcPr>
          <w:p w14:paraId="5C0BEB12" w14:textId="6C865D93" w:rsidR="00434AD8" w:rsidRPr="00FA7B90" w:rsidRDefault="00434AD8" w:rsidP="00434AD8">
            <w:pPr>
              <w:spacing w:before="0"/>
              <w:jc w:val="center"/>
              <w:rPr>
                <w:rFonts w:cs="Arial"/>
                <w:b/>
                <w:color w:val="000000" w:themeColor="text1"/>
                <w:lang w:val="sr-Cyrl-CS"/>
              </w:rPr>
            </w:pPr>
            <w:r w:rsidRPr="00434AD8">
              <w:rPr>
                <w:rFonts w:cs="Arial"/>
                <w:b/>
                <w:color w:val="000000" w:themeColor="text1"/>
                <w:sz w:val="24"/>
                <w:szCs w:val="24"/>
                <w:lang w:val="ru-RU"/>
              </w:rPr>
              <w:t>8.</w:t>
            </w:r>
          </w:p>
        </w:tc>
        <w:tc>
          <w:tcPr>
            <w:tcW w:w="6386" w:type="dxa"/>
            <w:tcBorders>
              <w:top w:val="single" w:sz="4" w:space="0" w:color="auto"/>
              <w:left w:val="single" w:sz="4" w:space="0" w:color="auto"/>
              <w:bottom w:val="single" w:sz="4" w:space="0" w:color="auto"/>
              <w:right w:val="single" w:sz="4" w:space="0" w:color="auto"/>
            </w:tcBorders>
          </w:tcPr>
          <w:p w14:paraId="0AD6C967" w14:textId="28944AF2"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САНАЦИЈА ШИНА У НАСТАВКУ ВРАТИЛА</w:t>
            </w:r>
          </w:p>
        </w:tc>
        <w:tc>
          <w:tcPr>
            <w:tcW w:w="1229" w:type="dxa"/>
            <w:tcBorders>
              <w:top w:val="single" w:sz="4" w:space="0" w:color="auto"/>
              <w:left w:val="single" w:sz="4" w:space="0" w:color="auto"/>
              <w:bottom w:val="single" w:sz="4" w:space="0" w:color="auto"/>
              <w:right w:val="single" w:sz="4" w:space="0" w:color="auto"/>
            </w:tcBorders>
            <w:vAlign w:val="center"/>
          </w:tcPr>
          <w:p w14:paraId="6CF91F20"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C2BFCFF"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E958B8B"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A172338"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4AEFF60"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6887CC28" w14:textId="77777777" w:rsidR="00434AD8" w:rsidRPr="00FA7B90" w:rsidRDefault="00434AD8" w:rsidP="00434AD8">
            <w:pPr>
              <w:rPr>
                <w:rFonts w:cs="Arial"/>
                <w:color w:val="000000" w:themeColor="text1"/>
                <w:sz w:val="20"/>
                <w:szCs w:val="20"/>
                <w:lang w:val="ru-RU"/>
              </w:rPr>
            </w:pPr>
          </w:p>
        </w:tc>
      </w:tr>
      <w:tr w:rsidR="00434AD8" w:rsidRPr="00FA7B90" w14:paraId="7EA3B37C" w14:textId="77777777" w:rsidTr="00434AD8">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2926AE96"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76C5918" w14:textId="5046047A"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8</w:t>
            </w:r>
          </w:p>
        </w:tc>
        <w:tc>
          <w:tcPr>
            <w:tcW w:w="1316" w:type="dxa"/>
            <w:tcBorders>
              <w:top w:val="single" w:sz="4" w:space="0" w:color="auto"/>
              <w:left w:val="single" w:sz="4" w:space="0" w:color="auto"/>
              <w:bottom w:val="single" w:sz="4" w:space="0" w:color="auto"/>
              <w:right w:val="single" w:sz="4" w:space="0" w:color="auto"/>
            </w:tcBorders>
            <w:vAlign w:val="center"/>
          </w:tcPr>
          <w:p w14:paraId="22A2CD41"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5AA900CA"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20903ED8"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vAlign w:val="center"/>
          </w:tcPr>
          <w:p w14:paraId="58C7A8CD" w14:textId="77777777" w:rsidR="00434AD8" w:rsidRPr="00FA7B90" w:rsidRDefault="00434AD8" w:rsidP="00434AD8">
            <w:pPr>
              <w:jc w:val="right"/>
              <w:rPr>
                <w:rFonts w:cs="Arial"/>
                <w:color w:val="000000" w:themeColor="text1"/>
                <w:sz w:val="20"/>
                <w:szCs w:val="20"/>
                <w:lang w:val="ru-RU"/>
              </w:rPr>
            </w:pPr>
          </w:p>
        </w:tc>
      </w:tr>
      <w:tr w:rsidR="00434AD8" w:rsidRPr="00FA7B90" w14:paraId="1C0342F7" w14:textId="77777777" w:rsidTr="00434AD8">
        <w:trPr>
          <w:trHeight w:hRule="exact" w:val="576"/>
          <w:tblHeader/>
        </w:trPr>
        <w:tc>
          <w:tcPr>
            <w:tcW w:w="835" w:type="dxa"/>
            <w:tcBorders>
              <w:top w:val="single" w:sz="4" w:space="0" w:color="auto"/>
              <w:left w:val="nil"/>
              <w:bottom w:val="nil"/>
              <w:right w:val="nil"/>
            </w:tcBorders>
            <w:shd w:val="clear" w:color="auto" w:fill="auto"/>
          </w:tcPr>
          <w:p w14:paraId="395B324F"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nil"/>
              <w:bottom w:val="nil"/>
              <w:right w:val="nil"/>
            </w:tcBorders>
            <w:shd w:val="clear" w:color="auto" w:fill="auto"/>
            <w:vAlign w:val="center"/>
          </w:tcPr>
          <w:p w14:paraId="7AA5E4F3" w14:textId="77777777" w:rsidR="00434AD8" w:rsidRPr="00FA7B90" w:rsidRDefault="00434AD8" w:rsidP="00434AD8">
            <w:pPr>
              <w:jc w:val="right"/>
              <w:rPr>
                <w:rFonts w:cs="Arial"/>
                <w:b/>
                <w:color w:val="000000" w:themeColor="text1"/>
                <w:lang w:val="ru-RU"/>
              </w:rPr>
            </w:pPr>
          </w:p>
        </w:tc>
        <w:tc>
          <w:tcPr>
            <w:tcW w:w="1316" w:type="dxa"/>
            <w:tcBorders>
              <w:top w:val="single" w:sz="4" w:space="0" w:color="auto"/>
              <w:left w:val="nil"/>
              <w:bottom w:val="nil"/>
              <w:right w:val="nil"/>
            </w:tcBorders>
            <w:shd w:val="clear" w:color="auto" w:fill="auto"/>
            <w:vAlign w:val="center"/>
          </w:tcPr>
          <w:p w14:paraId="494D3FD4"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nil"/>
              <w:bottom w:val="nil"/>
              <w:right w:val="nil"/>
            </w:tcBorders>
            <w:shd w:val="clear" w:color="auto" w:fill="auto"/>
            <w:vAlign w:val="center"/>
          </w:tcPr>
          <w:p w14:paraId="3396841B"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nil"/>
              <w:bottom w:val="nil"/>
              <w:right w:val="nil"/>
            </w:tcBorders>
            <w:shd w:val="clear" w:color="auto" w:fill="auto"/>
            <w:vAlign w:val="center"/>
          </w:tcPr>
          <w:p w14:paraId="3056BC5A"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nil"/>
              <w:bottom w:val="nil"/>
              <w:right w:val="nil"/>
            </w:tcBorders>
            <w:shd w:val="clear" w:color="auto" w:fill="auto"/>
            <w:vAlign w:val="center"/>
          </w:tcPr>
          <w:p w14:paraId="0A84998C" w14:textId="77777777" w:rsidR="00434AD8" w:rsidRPr="00FA7B90" w:rsidRDefault="00434AD8" w:rsidP="00434AD8">
            <w:pPr>
              <w:jc w:val="right"/>
              <w:rPr>
                <w:rFonts w:cs="Arial"/>
                <w:color w:val="000000" w:themeColor="text1"/>
                <w:sz w:val="20"/>
                <w:szCs w:val="20"/>
                <w:lang w:val="ru-RU"/>
              </w:rPr>
            </w:pPr>
          </w:p>
        </w:tc>
      </w:tr>
      <w:tr w:rsidR="00434AD8" w:rsidRPr="00FA7B90" w14:paraId="301F4501" w14:textId="77777777" w:rsidTr="00434AD8">
        <w:trPr>
          <w:trHeight w:hRule="exact" w:val="576"/>
          <w:tblHeader/>
        </w:trPr>
        <w:tc>
          <w:tcPr>
            <w:tcW w:w="835" w:type="dxa"/>
            <w:tcBorders>
              <w:top w:val="nil"/>
              <w:left w:val="nil"/>
              <w:bottom w:val="nil"/>
              <w:right w:val="nil"/>
            </w:tcBorders>
            <w:shd w:val="clear" w:color="auto" w:fill="auto"/>
          </w:tcPr>
          <w:p w14:paraId="1D0273C8" w14:textId="77777777" w:rsidR="00434AD8" w:rsidRPr="00FA7B90" w:rsidRDefault="00434AD8" w:rsidP="00434AD8">
            <w:pPr>
              <w:jc w:val="right"/>
              <w:rPr>
                <w:rFonts w:cs="Arial"/>
                <w:b/>
                <w:color w:val="000000" w:themeColor="text1"/>
                <w:lang w:val="ru-RU"/>
              </w:rPr>
            </w:pPr>
          </w:p>
        </w:tc>
        <w:tc>
          <w:tcPr>
            <w:tcW w:w="8411" w:type="dxa"/>
            <w:gridSpan w:val="3"/>
            <w:tcBorders>
              <w:top w:val="nil"/>
              <w:left w:val="nil"/>
              <w:bottom w:val="nil"/>
              <w:right w:val="nil"/>
            </w:tcBorders>
            <w:shd w:val="clear" w:color="auto" w:fill="auto"/>
            <w:vAlign w:val="center"/>
          </w:tcPr>
          <w:p w14:paraId="02208C03" w14:textId="77777777" w:rsidR="00434AD8" w:rsidRPr="00FA7B90" w:rsidRDefault="00434AD8" w:rsidP="00434AD8">
            <w:pPr>
              <w:jc w:val="right"/>
              <w:rPr>
                <w:rFonts w:cs="Arial"/>
                <w:b/>
                <w:color w:val="000000" w:themeColor="text1"/>
                <w:lang w:val="ru-RU"/>
              </w:rPr>
            </w:pPr>
          </w:p>
        </w:tc>
        <w:tc>
          <w:tcPr>
            <w:tcW w:w="1316" w:type="dxa"/>
            <w:tcBorders>
              <w:top w:val="nil"/>
              <w:left w:val="nil"/>
              <w:bottom w:val="nil"/>
              <w:right w:val="nil"/>
            </w:tcBorders>
            <w:shd w:val="clear" w:color="auto" w:fill="auto"/>
            <w:vAlign w:val="center"/>
          </w:tcPr>
          <w:p w14:paraId="35A80617" w14:textId="77777777" w:rsidR="00434AD8" w:rsidRPr="00FA7B90" w:rsidRDefault="00434AD8" w:rsidP="00434AD8">
            <w:pPr>
              <w:jc w:val="right"/>
              <w:rPr>
                <w:rFonts w:cs="Arial"/>
                <w:color w:val="000000" w:themeColor="text1"/>
                <w:sz w:val="20"/>
                <w:szCs w:val="20"/>
                <w:lang w:val="ru-RU"/>
              </w:rPr>
            </w:pPr>
          </w:p>
        </w:tc>
        <w:tc>
          <w:tcPr>
            <w:tcW w:w="1392" w:type="dxa"/>
            <w:tcBorders>
              <w:top w:val="nil"/>
              <w:left w:val="nil"/>
              <w:bottom w:val="nil"/>
              <w:right w:val="nil"/>
            </w:tcBorders>
            <w:shd w:val="clear" w:color="auto" w:fill="auto"/>
            <w:vAlign w:val="center"/>
          </w:tcPr>
          <w:p w14:paraId="09FE6046" w14:textId="77777777" w:rsidR="00434AD8" w:rsidRPr="00FA7B90" w:rsidRDefault="00434AD8" w:rsidP="00434AD8">
            <w:pPr>
              <w:jc w:val="right"/>
              <w:rPr>
                <w:rFonts w:cs="Arial"/>
                <w:color w:val="000000" w:themeColor="text1"/>
                <w:sz w:val="20"/>
                <w:szCs w:val="20"/>
                <w:lang w:val="ru-RU"/>
              </w:rPr>
            </w:pPr>
          </w:p>
        </w:tc>
        <w:tc>
          <w:tcPr>
            <w:tcW w:w="1316" w:type="dxa"/>
            <w:tcBorders>
              <w:top w:val="nil"/>
              <w:left w:val="nil"/>
              <w:bottom w:val="nil"/>
              <w:right w:val="nil"/>
            </w:tcBorders>
            <w:shd w:val="clear" w:color="auto" w:fill="auto"/>
            <w:vAlign w:val="center"/>
          </w:tcPr>
          <w:p w14:paraId="7EC02595" w14:textId="77777777" w:rsidR="00434AD8" w:rsidRPr="00FA7B90" w:rsidRDefault="00434AD8" w:rsidP="00434AD8">
            <w:pPr>
              <w:jc w:val="right"/>
              <w:rPr>
                <w:rFonts w:cs="Arial"/>
                <w:color w:val="000000" w:themeColor="text1"/>
                <w:sz w:val="20"/>
                <w:szCs w:val="20"/>
                <w:lang w:val="ru-RU"/>
              </w:rPr>
            </w:pPr>
          </w:p>
        </w:tc>
        <w:tc>
          <w:tcPr>
            <w:tcW w:w="1398" w:type="dxa"/>
            <w:tcBorders>
              <w:top w:val="nil"/>
              <w:left w:val="nil"/>
              <w:bottom w:val="nil"/>
              <w:right w:val="nil"/>
            </w:tcBorders>
            <w:shd w:val="clear" w:color="auto" w:fill="auto"/>
            <w:vAlign w:val="center"/>
          </w:tcPr>
          <w:p w14:paraId="2C6EC243" w14:textId="77777777" w:rsidR="00434AD8" w:rsidRPr="00FA7B90" w:rsidRDefault="00434AD8" w:rsidP="00434AD8">
            <w:pPr>
              <w:jc w:val="right"/>
              <w:rPr>
                <w:rFonts w:cs="Arial"/>
                <w:color w:val="000000" w:themeColor="text1"/>
                <w:sz w:val="20"/>
                <w:szCs w:val="20"/>
                <w:lang w:val="ru-RU"/>
              </w:rPr>
            </w:pPr>
          </w:p>
        </w:tc>
      </w:tr>
      <w:tr w:rsidR="00434AD8" w:rsidRPr="00FA7B90" w14:paraId="533FEEF4" w14:textId="77777777" w:rsidTr="00434AD8">
        <w:trPr>
          <w:trHeight w:hRule="exact" w:val="576"/>
          <w:tblHeader/>
        </w:trPr>
        <w:tc>
          <w:tcPr>
            <w:tcW w:w="835" w:type="dxa"/>
            <w:tcBorders>
              <w:top w:val="nil"/>
              <w:left w:val="nil"/>
              <w:bottom w:val="nil"/>
              <w:right w:val="nil"/>
            </w:tcBorders>
            <w:shd w:val="clear" w:color="auto" w:fill="auto"/>
          </w:tcPr>
          <w:p w14:paraId="4349AD3E" w14:textId="77777777" w:rsidR="00434AD8" w:rsidRPr="00FA7B90" w:rsidRDefault="00434AD8" w:rsidP="00434AD8">
            <w:pPr>
              <w:jc w:val="right"/>
              <w:rPr>
                <w:rFonts w:cs="Arial"/>
                <w:b/>
                <w:color w:val="000000" w:themeColor="text1"/>
                <w:lang w:val="ru-RU"/>
              </w:rPr>
            </w:pPr>
          </w:p>
        </w:tc>
        <w:tc>
          <w:tcPr>
            <w:tcW w:w="8411" w:type="dxa"/>
            <w:gridSpan w:val="3"/>
            <w:tcBorders>
              <w:top w:val="nil"/>
              <w:left w:val="nil"/>
              <w:bottom w:val="nil"/>
              <w:right w:val="nil"/>
            </w:tcBorders>
            <w:shd w:val="clear" w:color="auto" w:fill="auto"/>
            <w:vAlign w:val="center"/>
          </w:tcPr>
          <w:p w14:paraId="7C87FA70" w14:textId="77777777" w:rsidR="00434AD8" w:rsidRPr="00FA7B90" w:rsidRDefault="00434AD8" w:rsidP="00434AD8">
            <w:pPr>
              <w:jc w:val="right"/>
              <w:rPr>
                <w:rFonts w:cs="Arial"/>
                <w:b/>
                <w:color w:val="000000" w:themeColor="text1"/>
                <w:lang w:val="ru-RU"/>
              </w:rPr>
            </w:pPr>
          </w:p>
        </w:tc>
        <w:tc>
          <w:tcPr>
            <w:tcW w:w="1316" w:type="dxa"/>
            <w:tcBorders>
              <w:top w:val="nil"/>
              <w:left w:val="nil"/>
              <w:bottom w:val="nil"/>
              <w:right w:val="nil"/>
            </w:tcBorders>
            <w:shd w:val="clear" w:color="auto" w:fill="auto"/>
            <w:vAlign w:val="center"/>
          </w:tcPr>
          <w:p w14:paraId="079F8F81" w14:textId="77777777" w:rsidR="00434AD8" w:rsidRPr="00FA7B90" w:rsidRDefault="00434AD8" w:rsidP="00434AD8">
            <w:pPr>
              <w:jc w:val="right"/>
              <w:rPr>
                <w:rFonts w:cs="Arial"/>
                <w:color w:val="000000" w:themeColor="text1"/>
                <w:sz w:val="20"/>
                <w:szCs w:val="20"/>
                <w:lang w:val="ru-RU"/>
              </w:rPr>
            </w:pPr>
          </w:p>
        </w:tc>
        <w:tc>
          <w:tcPr>
            <w:tcW w:w="1392" w:type="dxa"/>
            <w:tcBorders>
              <w:top w:val="nil"/>
              <w:left w:val="nil"/>
              <w:bottom w:val="nil"/>
              <w:right w:val="nil"/>
            </w:tcBorders>
            <w:shd w:val="clear" w:color="auto" w:fill="auto"/>
            <w:vAlign w:val="center"/>
          </w:tcPr>
          <w:p w14:paraId="0F51023C" w14:textId="77777777" w:rsidR="00434AD8" w:rsidRPr="00FA7B90" w:rsidRDefault="00434AD8" w:rsidP="00434AD8">
            <w:pPr>
              <w:jc w:val="right"/>
              <w:rPr>
                <w:rFonts w:cs="Arial"/>
                <w:color w:val="000000" w:themeColor="text1"/>
                <w:sz w:val="20"/>
                <w:szCs w:val="20"/>
                <w:lang w:val="ru-RU"/>
              </w:rPr>
            </w:pPr>
          </w:p>
        </w:tc>
        <w:tc>
          <w:tcPr>
            <w:tcW w:w="1316" w:type="dxa"/>
            <w:tcBorders>
              <w:top w:val="nil"/>
              <w:left w:val="nil"/>
              <w:bottom w:val="nil"/>
              <w:right w:val="nil"/>
            </w:tcBorders>
            <w:shd w:val="clear" w:color="auto" w:fill="auto"/>
            <w:vAlign w:val="center"/>
          </w:tcPr>
          <w:p w14:paraId="31CF7E61" w14:textId="77777777" w:rsidR="00434AD8" w:rsidRPr="00FA7B90" w:rsidRDefault="00434AD8" w:rsidP="00434AD8">
            <w:pPr>
              <w:jc w:val="right"/>
              <w:rPr>
                <w:rFonts w:cs="Arial"/>
                <w:color w:val="000000" w:themeColor="text1"/>
                <w:sz w:val="20"/>
                <w:szCs w:val="20"/>
                <w:lang w:val="ru-RU"/>
              </w:rPr>
            </w:pPr>
          </w:p>
        </w:tc>
        <w:tc>
          <w:tcPr>
            <w:tcW w:w="1398" w:type="dxa"/>
            <w:tcBorders>
              <w:top w:val="nil"/>
              <w:left w:val="nil"/>
              <w:bottom w:val="nil"/>
              <w:right w:val="nil"/>
            </w:tcBorders>
            <w:shd w:val="clear" w:color="auto" w:fill="auto"/>
            <w:vAlign w:val="center"/>
          </w:tcPr>
          <w:p w14:paraId="00302D21" w14:textId="77777777" w:rsidR="00434AD8" w:rsidRPr="00FA7B90" w:rsidRDefault="00434AD8" w:rsidP="00434AD8">
            <w:pPr>
              <w:jc w:val="right"/>
              <w:rPr>
                <w:rFonts w:cs="Arial"/>
                <w:color w:val="000000" w:themeColor="text1"/>
                <w:sz w:val="20"/>
                <w:szCs w:val="20"/>
                <w:lang w:val="ru-RU"/>
              </w:rPr>
            </w:pPr>
          </w:p>
        </w:tc>
      </w:tr>
      <w:tr w:rsidR="00434AD8" w:rsidRPr="00FA7B90" w14:paraId="6CB53D45" w14:textId="77777777" w:rsidTr="00434AD8">
        <w:trPr>
          <w:trHeight w:hRule="exact" w:val="576"/>
          <w:tblHeader/>
        </w:trPr>
        <w:tc>
          <w:tcPr>
            <w:tcW w:w="835" w:type="dxa"/>
            <w:tcBorders>
              <w:top w:val="nil"/>
              <w:left w:val="nil"/>
              <w:bottom w:val="single" w:sz="4" w:space="0" w:color="auto"/>
              <w:right w:val="nil"/>
            </w:tcBorders>
            <w:shd w:val="clear" w:color="auto" w:fill="auto"/>
          </w:tcPr>
          <w:p w14:paraId="60CF202E" w14:textId="77777777" w:rsidR="00434AD8" w:rsidRPr="00FA7B90" w:rsidRDefault="00434AD8" w:rsidP="00434AD8">
            <w:pPr>
              <w:jc w:val="right"/>
              <w:rPr>
                <w:rFonts w:cs="Arial"/>
                <w:b/>
                <w:color w:val="000000" w:themeColor="text1"/>
                <w:lang w:val="ru-RU"/>
              </w:rPr>
            </w:pPr>
          </w:p>
        </w:tc>
        <w:tc>
          <w:tcPr>
            <w:tcW w:w="8411" w:type="dxa"/>
            <w:gridSpan w:val="3"/>
            <w:tcBorders>
              <w:top w:val="nil"/>
              <w:left w:val="nil"/>
              <w:bottom w:val="single" w:sz="4" w:space="0" w:color="auto"/>
              <w:right w:val="nil"/>
            </w:tcBorders>
            <w:shd w:val="clear" w:color="auto" w:fill="auto"/>
            <w:vAlign w:val="center"/>
          </w:tcPr>
          <w:p w14:paraId="05127063" w14:textId="77777777" w:rsidR="00434AD8" w:rsidRPr="00FA7B90" w:rsidRDefault="00434AD8" w:rsidP="00434AD8">
            <w:pPr>
              <w:jc w:val="right"/>
              <w:rPr>
                <w:rFonts w:cs="Arial"/>
                <w:b/>
                <w:color w:val="000000" w:themeColor="text1"/>
                <w:lang w:val="ru-RU"/>
              </w:rPr>
            </w:pPr>
          </w:p>
        </w:tc>
        <w:tc>
          <w:tcPr>
            <w:tcW w:w="1316" w:type="dxa"/>
            <w:tcBorders>
              <w:top w:val="nil"/>
              <w:left w:val="nil"/>
              <w:bottom w:val="single" w:sz="4" w:space="0" w:color="auto"/>
              <w:right w:val="nil"/>
            </w:tcBorders>
            <w:shd w:val="clear" w:color="auto" w:fill="auto"/>
            <w:vAlign w:val="center"/>
          </w:tcPr>
          <w:p w14:paraId="2F6E3A1E" w14:textId="77777777" w:rsidR="00434AD8" w:rsidRPr="00FA7B90" w:rsidRDefault="00434AD8" w:rsidP="00434AD8">
            <w:pPr>
              <w:jc w:val="right"/>
              <w:rPr>
                <w:rFonts w:cs="Arial"/>
                <w:color w:val="000000" w:themeColor="text1"/>
                <w:sz w:val="20"/>
                <w:szCs w:val="20"/>
                <w:lang w:val="ru-RU"/>
              </w:rPr>
            </w:pPr>
          </w:p>
        </w:tc>
        <w:tc>
          <w:tcPr>
            <w:tcW w:w="1392" w:type="dxa"/>
            <w:tcBorders>
              <w:top w:val="nil"/>
              <w:left w:val="nil"/>
              <w:bottom w:val="single" w:sz="4" w:space="0" w:color="auto"/>
              <w:right w:val="nil"/>
            </w:tcBorders>
            <w:shd w:val="clear" w:color="auto" w:fill="auto"/>
            <w:vAlign w:val="center"/>
          </w:tcPr>
          <w:p w14:paraId="32B8548F" w14:textId="77777777" w:rsidR="00434AD8" w:rsidRPr="00FA7B90" w:rsidRDefault="00434AD8" w:rsidP="00434AD8">
            <w:pPr>
              <w:jc w:val="right"/>
              <w:rPr>
                <w:rFonts w:cs="Arial"/>
                <w:color w:val="000000" w:themeColor="text1"/>
                <w:sz w:val="20"/>
                <w:szCs w:val="20"/>
                <w:lang w:val="ru-RU"/>
              </w:rPr>
            </w:pPr>
          </w:p>
        </w:tc>
        <w:tc>
          <w:tcPr>
            <w:tcW w:w="1316" w:type="dxa"/>
            <w:tcBorders>
              <w:top w:val="nil"/>
              <w:left w:val="nil"/>
              <w:bottom w:val="single" w:sz="4" w:space="0" w:color="auto"/>
              <w:right w:val="nil"/>
            </w:tcBorders>
            <w:shd w:val="clear" w:color="auto" w:fill="auto"/>
            <w:vAlign w:val="center"/>
          </w:tcPr>
          <w:p w14:paraId="6490CC9C" w14:textId="77777777" w:rsidR="00434AD8" w:rsidRPr="00FA7B90" w:rsidRDefault="00434AD8" w:rsidP="00434AD8">
            <w:pPr>
              <w:jc w:val="right"/>
              <w:rPr>
                <w:rFonts w:cs="Arial"/>
                <w:color w:val="000000" w:themeColor="text1"/>
                <w:sz w:val="20"/>
                <w:szCs w:val="20"/>
                <w:lang w:val="ru-RU"/>
              </w:rPr>
            </w:pPr>
          </w:p>
        </w:tc>
        <w:tc>
          <w:tcPr>
            <w:tcW w:w="1398" w:type="dxa"/>
            <w:tcBorders>
              <w:top w:val="nil"/>
              <w:left w:val="nil"/>
              <w:bottom w:val="single" w:sz="4" w:space="0" w:color="auto"/>
              <w:right w:val="nil"/>
            </w:tcBorders>
            <w:shd w:val="clear" w:color="auto" w:fill="auto"/>
            <w:vAlign w:val="center"/>
          </w:tcPr>
          <w:p w14:paraId="220674A2" w14:textId="77777777" w:rsidR="00434AD8" w:rsidRPr="00FA7B90" w:rsidRDefault="00434AD8" w:rsidP="00434AD8">
            <w:pPr>
              <w:jc w:val="right"/>
              <w:rPr>
                <w:rFonts w:cs="Arial"/>
                <w:color w:val="000000" w:themeColor="text1"/>
                <w:sz w:val="20"/>
                <w:szCs w:val="20"/>
                <w:lang w:val="ru-RU"/>
              </w:rPr>
            </w:pPr>
          </w:p>
        </w:tc>
      </w:tr>
      <w:tr w:rsidR="00434AD8" w:rsidRPr="001872BE" w14:paraId="6AF2DA60" w14:textId="77777777" w:rsidTr="00434AD8">
        <w:trPr>
          <w:trHeight w:hRule="exact" w:val="1117"/>
          <w:tblHeader/>
        </w:trPr>
        <w:tc>
          <w:tcPr>
            <w:tcW w:w="835" w:type="dxa"/>
            <w:tcBorders>
              <w:top w:val="single" w:sz="4" w:space="0" w:color="auto"/>
              <w:left w:val="single" w:sz="4" w:space="0" w:color="auto"/>
              <w:bottom w:val="single" w:sz="4" w:space="0" w:color="auto"/>
              <w:right w:val="single" w:sz="4" w:space="0" w:color="auto"/>
            </w:tcBorders>
            <w:shd w:val="clear" w:color="auto" w:fill="BFBFBF"/>
          </w:tcPr>
          <w:p w14:paraId="006914F2" w14:textId="77777777" w:rsidR="00434AD8" w:rsidRDefault="00434AD8" w:rsidP="004A5991">
            <w:pPr>
              <w:jc w:val="center"/>
              <w:rPr>
                <w:rFonts w:cs="Arial"/>
                <w:b/>
                <w:color w:val="000000" w:themeColor="text1"/>
                <w:sz w:val="20"/>
                <w:szCs w:val="20"/>
              </w:rPr>
            </w:pPr>
          </w:p>
          <w:p w14:paraId="5A5536D1"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1224E4E5"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2C6DD572"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CA24F5B" w14:textId="77777777" w:rsidR="00434AD8" w:rsidRPr="00FA7B90" w:rsidRDefault="00434AD8"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49CB20D6"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10B79639"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6E0AD26F"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tcBorders>
              <w:top w:val="single" w:sz="4" w:space="0" w:color="auto"/>
              <w:left w:val="single" w:sz="4" w:space="0" w:color="auto"/>
              <w:bottom w:val="single" w:sz="4" w:space="0" w:color="auto"/>
              <w:right w:val="single" w:sz="4" w:space="0" w:color="auto"/>
            </w:tcBorders>
            <w:shd w:val="clear" w:color="auto" w:fill="BFBFBF"/>
            <w:vAlign w:val="center"/>
          </w:tcPr>
          <w:p w14:paraId="3037E256" w14:textId="77777777" w:rsidR="00434AD8" w:rsidRPr="00FA7B90" w:rsidRDefault="00434AD8"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434AD8" w:rsidRPr="00FA7B90" w14:paraId="1817F1EC" w14:textId="77777777" w:rsidTr="00AC6EDF">
        <w:trPr>
          <w:trHeight w:hRule="exact" w:val="2604"/>
          <w:tblHeader/>
        </w:trPr>
        <w:tc>
          <w:tcPr>
            <w:tcW w:w="835" w:type="dxa"/>
            <w:tcBorders>
              <w:top w:val="single" w:sz="4" w:space="0" w:color="auto"/>
              <w:left w:val="single" w:sz="4" w:space="0" w:color="auto"/>
              <w:bottom w:val="single" w:sz="4" w:space="0" w:color="auto"/>
              <w:right w:val="single" w:sz="4" w:space="0" w:color="auto"/>
            </w:tcBorders>
          </w:tcPr>
          <w:p w14:paraId="653E906B" w14:textId="78DA83AF" w:rsidR="00434AD8" w:rsidRPr="00FA7B90" w:rsidRDefault="00434AD8" w:rsidP="00434AD8">
            <w:pPr>
              <w:spacing w:before="0"/>
              <w:jc w:val="center"/>
              <w:rPr>
                <w:rFonts w:cs="Arial"/>
                <w:b/>
                <w:color w:val="000000" w:themeColor="text1"/>
                <w:lang w:val="sr-Cyrl-CS"/>
              </w:rPr>
            </w:pPr>
            <w:r w:rsidRPr="00434AD8">
              <w:rPr>
                <w:rFonts w:cs="Arial"/>
                <w:b/>
                <w:color w:val="000000" w:themeColor="text1"/>
                <w:sz w:val="24"/>
                <w:szCs w:val="24"/>
                <w:lang w:val="ru-RU"/>
              </w:rPr>
              <w:t>9.</w:t>
            </w:r>
          </w:p>
        </w:tc>
        <w:tc>
          <w:tcPr>
            <w:tcW w:w="6386" w:type="dxa"/>
            <w:tcBorders>
              <w:top w:val="single" w:sz="4" w:space="0" w:color="auto"/>
              <w:left w:val="single" w:sz="4" w:space="0" w:color="auto"/>
              <w:bottom w:val="single" w:sz="4" w:space="0" w:color="auto"/>
              <w:right w:val="single" w:sz="4" w:space="0" w:color="auto"/>
            </w:tcBorders>
          </w:tcPr>
          <w:p w14:paraId="69299547" w14:textId="4C048A68" w:rsidR="00434AD8" w:rsidRPr="00434AD8" w:rsidRDefault="00434AD8" w:rsidP="00434AD8">
            <w:pPr>
              <w:rPr>
                <w:rFonts w:cs="Arial"/>
                <w:b/>
                <w:bCs/>
                <w:color w:val="000000" w:themeColor="text1"/>
                <w:sz w:val="24"/>
                <w:szCs w:val="24"/>
                <w:lang w:val="sr-Cyrl-CS"/>
              </w:rPr>
            </w:pPr>
            <w:r w:rsidRPr="00434AD8">
              <w:rPr>
                <w:rFonts w:cs="Arial"/>
                <w:b/>
                <w:bCs/>
                <w:color w:val="000000" w:themeColor="text1"/>
                <w:sz w:val="24"/>
                <w:szCs w:val="24"/>
                <w:lang w:val="sr-Cyrl-CS"/>
              </w:rPr>
              <w:t>УРЕЂАЈ ЗА ИСПИТИВАЊЕ КВАЛИТЕТА ЗАВАРЕНИХ СПОЈЕВА</w:t>
            </w:r>
          </w:p>
          <w:p w14:paraId="7B50C119" w14:textId="77777777" w:rsidR="00434AD8" w:rsidRPr="00FA7B90" w:rsidRDefault="00434AD8" w:rsidP="00434AD8">
            <w:pPr>
              <w:rPr>
                <w:rFonts w:cs="Arial"/>
                <w:b/>
                <w:color w:val="000000" w:themeColor="text1"/>
                <w:lang w:val="sr-Cyrl-RS"/>
              </w:rPr>
            </w:pPr>
            <w:r w:rsidRPr="00FA7B90">
              <w:rPr>
                <w:rFonts w:cs="Arial"/>
                <w:b/>
                <w:color w:val="000000" w:themeColor="text1"/>
                <w:lang w:val="sr-Cyrl-RS"/>
              </w:rPr>
              <w:t>Комплет се састоји од:</w:t>
            </w:r>
          </w:p>
          <w:p w14:paraId="640CC308"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CS"/>
              </w:rPr>
              <w:t>Јединица за обраду информација</w:t>
            </w:r>
            <w:r w:rsidRPr="00FA7B90">
              <w:rPr>
                <w:rFonts w:cs="Arial"/>
                <w:color w:val="000000" w:themeColor="text1"/>
                <w:lang w:val="sr-Latn-RS"/>
              </w:rPr>
              <w:t xml:space="preserve">: </w:t>
            </w:r>
            <w:r w:rsidRPr="00FA7B90">
              <w:rPr>
                <w:rFonts w:cs="Arial"/>
                <w:color w:val="000000" w:themeColor="text1"/>
                <w:lang w:val="sr-Cyrl-RS"/>
              </w:rPr>
              <w:t xml:space="preserve">  </w:t>
            </w:r>
            <w:r w:rsidRPr="00FA7B90">
              <w:rPr>
                <w:rFonts w:cs="Arial"/>
                <w:color w:val="000000" w:themeColor="text1"/>
                <w:lang w:val="sr-Latn-RS"/>
              </w:rPr>
              <w:t>1 ком.</w:t>
            </w:r>
          </w:p>
          <w:p w14:paraId="58A2F9EC"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CS"/>
              </w:rPr>
              <w:t>Претварач типа ПА-ПС-100</w:t>
            </w:r>
            <w:r w:rsidRPr="00FA7B90">
              <w:rPr>
                <w:rFonts w:cs="Arial"/>
                <w:color w:val="000000" w:themeColor="text1"/>
                <w:lang w:val="ru-RU"/>
              </w:rPr>
              <w:t>э</w:t>
            </w:r>
            <w:r w:rsidRPr="00FA7B90">
              <w:rPr>
                <w:rFonts w:cs="Arial"/>
                <w:color w:val="000000" w:themeColor="text1"/>
                <w:lang w:val="sr-Latn-RS"/>
              </w:rPr>
              <w:t xml:space="preserve">-Cu: </w:t>
            </w:r>
            <w:r w:rsidRPr="00FA7B90">
              <w:rPr>
                <w:rFonts w:cs="Arial"/>
                <w:color w:val="000000" w:themeColor="text1"/>
                <w:lang w:val="sr-Cyrl-RS"/>
              </w:rPr>
              <w:t xml:space="preserve">     </w:t>
            </w:r>
            <w:r w:rsidRPr="00FA7B90">
              <w:rPr>
                <w:rFonts w:cs="Arial"/>
                <w:color w:val="000000" w:themeColor="text1"/>
                <w:lang w:val="sr-Latn-RS"/>
              </w:rPr>
              <w:t xml:space="preserve">1 </w:t>
            </w:r>
            <w:r w:rsidRPr="00FA7B90">
              <w:rPr>
                <w:rFonts w:cs="Arial"/>
                <w:color w:val="000000" w:themeColor="text1"/>
                <w:lang w:val="sr-Cyrl-RS"/>
              </w:rPr>
              <w:t>ком.</w:t>
            </w:r>
          </w:p>
          <w:p w14:paraId="7F5AC1C6"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CS"/>
              </w:rPr>
              <w:t>Претварач типа ПА-ПС-60</w:t>
            </w:r>
            <w:r w:rsidRPr="00FA7B90">
              <w:rPr>
                <w:rFonts w:cs="Arial"/>
                <w:color w:val="000000" w:themeColor="text1"/>
                <w:lang w:val="ru-RU"/>
              </w:rPr>
              <w:t>э</w:t>
            </w:r>
            <w:r w:rsidRPr="00FA7B90">
              <w:rPr>
                <w:rFonts w:cs="Arial"/>
                <w:color w:val="000000" w:themeColor="text1"/>
                <w:lang w:val="sr-Latn-RS"/>
              </w:rPr>
              <w:t>-Cu</w:t>
            </w:r>
            <w:r w:rsidRPr="00FA7B90">
              <w:rPr>
                <w:rFonts w:cs="Arial"/>
                <w:color w:val="000000" w:themeColor="text1"/>
                <w:lang w:val="sr-Cyrl-RS"/>
              </w:rPr>
              <w:t>.        1 ком.</w:t>
            </w:r>
          </w:p>
          <w:p w14:paraId="57C8D079"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CS"/>
              </w:rPr>
              <w:t xml:space="preserve">Батерије </w:t>
            </w:r>
            <w:r w:rsidRPr="00FA7B90">
              <w:rPr>
                <w:rFonts w:cs="Arial"/>
                <w:color w:val="000000" w:themeColor="text1"/>
                <w:lang w:val="sr-Latn-RS"/>
              </w:rPr>
              <w:t xml:space="preserve">NiMH (AAA) : </w:t>
            </w:r>
            <w:r w:rsidRPr="00FA7B90">
              <w:rPr>
                <w:rFonts w:cs="Arial"/>
                <w:color w:val="000000" w:themeColor="text1"/>
                <w:lang w:val="sr-Cyrl-RS"/>
              </w:rPr>
              <w:t xml:space="preserve">                       </w:t>
            </w:r>
            <w:r w:rsidRPr="00FA7B90">
              <w:rPr>
                <w:rFonts w:cs="Arial"/>
                <w:color w:val="000000" w:themeColor="text1"/>
                <w:lang w:val="sr-Latn-RS"/>
              </w:rPr>
              <w:t xml:space="preserve">4 </w:t>
            </w:r>
            <w:r w:rsidRPr="00FA7B90">
              <w:rPr>
                <w:rFonts w:cs="Arial"/>
                <w:color w:val="000000" w:themeColor="text1"/>
                <w:lang w:val="sr-Cyrl-RS"/>
              </w:rPr>
              <w:t>ком</w:t>
            </w:r>
            <w:r w:rsidRPr="00FA7B90">
              <w:rPr>
                <w:rFonts w:cs="Arial"/>
                <w:color w:val="000000" w:themeColor="text1"/>
                <w:lang w:val="sr-Latn-RS"/>
              </w:rPr>
              <w:t>.</w:t>
            </w:r>
          </w:p>
          <w:p w14:paraId="4DF2A26D"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RS"/>
              </w:rPr>
              <w:t>Пуњач:                                                 1 ком.</w:t>
            </w:r>
          </w:p>
          <w:p w14:paraId="704DFBB9" w14:textId="77777777" w:rsidR="00434AD8" w:rsidRPr="00FA7B90" w:rsidRDefault="00434AD8" w:rsidP="00434AD8">
            <w:pPr>
              <w:numPr>
                <w:ilvl w:val="0"/>
                <w:numId w:val="57"/>
              </w:numPr>
              <w:spacing w:before="0"/>
              <w:jc w:val="left"/>
              <w:rPr>
                <w:rFonts w:cs="Arial"/>
                <w:color w:val="000000" w:themeColor="text1"/>
                <w:lang w:val="sr-Cyrl-CS"/>
              </w:rPr>
            </w:pPr>
            <w:r w:rsidRPr="00FA7B90">
              <w:rPr>
                <w:rFonts w:cs="Arial"/>
                <w:color w:val="000000" w:themeColor="text1"/>
                <w:lang w:val="sr-Cyrl-RS"/>
              </w:rPr>
              <w:t>Упутство за кошишћење:                   1 ком.</w:t>
            </w:r>
          </w:p>
          <w:p w14:paraId="7ABED706" w14:textId="77777777" w:rsidR="00434AD8" w:rsidRPr="00FA7B90" w:rsidRDefault="00434AD8" w:rsidP="00434AD8">
            <w:pPr>
              <w:rPr>
                <w:rFonts w:cs="Arial"/>
                <w:b/>
                <w:color w:val="000000" w:themeColor="text1"/>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064BF3E6" w14:textId="77777777" w:rsidR="00434AD8" w:rsidRPr="00FA7B90" w:rsidRDefault="00434AD8" w:rsidP="00434AD8">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AD875A1" w14:textId="77777777" w:rsidR="00434AD8" w:rsidRPr="00FA7B90" w:rsidRDefault="00434AD8" w:rsidP="00434AD8">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D25685F"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F21D7E9"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064BF7D"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41300F0" w14:textId="77777777" w:rsidR="00434AD8" w:rsidRPr="00FA7B90" w:rsidRDefault="00434AD8" w:rsidP="00434AD8">
            <w:pPr>
              <w:rPr>
                <w:rFonts w:cs="Arial"/>
                <w:color w:val="000000" w:themeColor="text1"/>
                <w:sz w:val="20"/>
                <w:szCs w:val="20"/>
                <w:lang w:val="ru-RU"/>
              </w:rPr>
            </w:pPr>
          </w:p>
        </w:tc>
      </w:tr>
      <w:tr w:rsidR="00434AD8" w:rsidRPr="00FA7B90" w14:paraId="2E012B8D"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61B1A776" w14:textId="77777777" w:rsidR="00434AD8" w:rsidRPr="00FA7B90" w:rsidRDefault="00434AD8" w:rsidP="00434AD8">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9A8B297" w14:textId="2C375481" w:rsidR="00434AD8" w:rsidRPr="00FA7B90" w:rsidRDefault="00434AD8" w:rsidP="00434AD8">
            <w:pPr>
              <w:jc w:val="right"/>
              <w:rPr>
                <w:rFonts w:cs="Arial"/>
                <w:b/>
                <w:color w:val="000000" w:themeColor="text1"/>
                <w:sz w:val="24"/>
                <w:szCs w:val="24"/>
                <w:lang w:val="ru-RU"/>
              </w:rPr>
            </w:pPr>
            <w:r w:rsidRPr="00FA7B90">
              <w:rPr>
                <w:rFonts w:cs="Arial"/>
                <w:b/>
                <w:color w:val="000000" w:themeColor="text1"/>
                <w:lang w:val="ru-RU"/>
              </w:rPr>
              <w:t>УКУПНО ПОЗИЦИЈА 9</w:t>
            </w:r>
          </w:p>
        </w:tc>
        <w:tc>
          <w:tcPr>
            <w:tcW w:w="1316" w:type="dxa"/>
            <w:tcBorders>
              <w:top w:val="single" w:sz="4" w:space="0" w:color="auto"/>
              <w:left w:val="single" w:sz="4" w:space="0" w:color="auto"/>
              <w:bottom w:val="single" w:sz="4" w:space="0" w:color="auto"/>
              <w:right w:val="single" w:sz="4" w:space="0" w:color="auto"/>
            </w:tcBorders>
            <w:vAlign w:val="center"/>
          </w:tcPr>
          <w:p w14:paraId="07D82C1E" w14:textId="77777777" w:rsidR="00434AD8" w:rsidRPr="00FA7B90" w:rsidRDefault="00434AD8" w:rsidP="00434AD8">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0B212589" w14:textId="77777777" w:rsidR="00434AD8" w:rsidRPr="00FA7B90" w:rsidRDefault="00434AD8" w:rsidP="00434AD8">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11A9B9CF" w14:textId="77777777" w:rsidR="00434AD8" w:rsidRPr="00FA7B90" w:rsidRDefault="00434AD8" w:rsidP="00434AD8">
            <w:pPr>
              <w:jc w:val="right"/>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vAlign w:val="center"/>
          </w:tcPr>
          <w:p w14:paraId="374A0727" w14:textId="77777777" w:rsidR="00434AD8" w:rsidRPr="00FA7B90" w:rsidRDefault="00434AD8" w:rsidP="00434AD8">
            <w:pPr>
              <w:jc w:val="right"/>
              <w:rPr>
                <w:rFonts w:cs="Arial"/>
                <w:color w:val="000000" w:themeColor="text1"/>
                <w:sz w:val="20"/>
                <w:szCs w:val="20"/>
                <w:lang w:val="ru-RU"/>
              </w:rPr>
            </w:pPr>
          </w:p>
        </w:tc>
      </w:tr>
      <w:tr w:rsidR="00434AD8" w:rsidRPr="00FA7B90" w14:paraId="6FAAB986" w14:textId="77777777" w:rsidTr="00AC6EDF">
        <w:trPr>
          <w:trHeight w:hRule="exact" w:val="576"/>
          <w:tblHeader/>
        </w:trPr>
        <w:tc>
          <w:tcPr>
            <w:tcW w:w="835" w:type="dxa"/>
            <w:tcBorders>
              <w:top w:val="single" w:sz="4" w:space="0" w:color="auto"/>
              <w:left w:val="single" w:sz="4" w:space="0" w:color="auto"/>
              <w:bottom w:val="single" w:sz="4" w:space="0" w:color="auto"/>
              <w:right w:val="single" w:sz="4" w:space="0" w:color="auto"/>
            </w:tcBorders>
            <w:shd w:val="clear" w:color="auto" w:fill="D9D9D9"/>
          </w:tcPr>
          <w:p w14:paraId="7652B499" w14:textId="77777777" w:rsidR="00434AD8" w:rsidRPr="00FA7B90" w:rsidRDefault="00434AD8" w:rsidP="00434AD8">
            <w:pPr>
              <w:jc w:val="right"/>
              <w:rPr>
                <w:rFonts w:cs="Arial"/>
                <w:b/>
                <w:color w:val="000000" w:themeColor="text1"/>
                <w:sz w:val="28"/>
                <w:szCs w:val="28"/>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tcPr>
          <w:p w14:paraId="7DF08587" w14:textId="77724875" w:rsidR="00434AD8" w:rsidRPr="00FA7B90" w:rsidRDefault="00434AD8" w:rsidP="00434AD8">
            <w:pPr>
              <w:jc w:val="right"/>
              <w:rPr>
                <w:rFonts w:cs="Arial"/>
                <w:b/>
                <w:color w:val="000000" w:themeColor="text1"/>
                <w:sz w:val="28"/>
                <w:szCs w:val="28"/>
                <w:lang w:val="ru-RU"/>
              </w:rPr>
            </w:pPr>
            <w:r w:rsidRPr="00FA7B90">
              <w:rPr>
                <w:rFonts w:cs="Arial"/>
                <w:b/>
                <w:color w:val="000000" w:themeColor="text1"/>
                <w:sz w:val="28"/>
                <w:szCs w:val="28"/>
                <w:lang w:val="ru-RU"/>
              </w:rPr>
              <w:t>УКУПНО ПРВА ЕТАПА (позиције 1 ÷ 9)</w:t>
            </w:r>
          </w:p>
        </w:tc>
        <w:tc>
          <w:tcPr>
            <w:tcW w:w="1316" w:type="dxa"/>
            <w:tcBorders>
              <w:top w:val="single" w:sz="4" w:space="0" w:color="auto"/>
              <w:left w:val="single" w:sz="4" w:space="0" w:color="auto"/>
              <w:bottom w:val="single" w:sz="4" w:space="0" w:color="auto"/>
              <w:right w:val="single" w:sz="4" w:space="0" w:color="auto"/>
            </w:tcBorders>
          </w:tcPr>
          <w:p w14:paraId="0F3F8CEC"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40DFD66"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7BEE65A"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single" w:sz="4" w:space="0" w:color="auto"/>
              <w:bottom w:val="single" w:sz="4" w:space="0" w:color="auto"/>
              <w:right w:val="single" w:sz="4" w:space="0" w:color="auto"/>
            </w:tcBorders>
          </w:tcPr>
          <w:p w14:paraId="719802A7" w14:textId="77777777" w:rsidR="00434AD8" w:rsidRPr="00FA7B90" w:rsidRDefault="00434AD8" w:rsidP="00434AD8">
            <w:pPr>
              <w:rPr>
                <w:rFonts w:cs="Arial"/>
                <w:color w:val="000000" w:themeColor="text1"/>
                <w:sz w:val="20"/>
                <w:szCs w:val="20"/>
                <w:lang w:val="ru-RU"/>
              </w:rPr>
            </w:pPr>
          </w:p>
        </w:tc>
      </w:tr>
      <w:tr w:rsidR="00434AD8" w:rsidRPr="00FA7B90" w14:paraId="6925B02A" w14:textId="77777777" w:rsidTr="00AC6EDF">
        <w:trPr>
          <w:trHeight w:hRule="exact" w:val="576"/>
          <w:tblHeader/>
        </w:trPr>
        <w:tc>
          <w:tcPr>
            <w:tcW w:w="835" w:type="dxa"/>
            <w:tcBorders>
              <w:top w:val="single" w:sz="4" w:space="0" w:color="auto"/>
              <w:left w:val="nil"/>
              <w:bottom w:val="nil"/>
              <w:right w:val="nil"/>
            </w:tcBorders>
          </w:tcPr>
          <w:p w14:paraId="0F924E40" w14:textId="77777777" w:rsidR="00434AD8" w:rsidRPr="00FA7B90" w:rsidRDefault="00434AD8" w:rsidP="00434AD8">
            <w:pPr>
              <w:jc w:val="right"/>
              <w:rPr>
                <w:rFonts w:cs="Arial"/>
                <w:b/>
                <w:color w:val="000000" w:themeColor="text1"/>
                <w:sz w:val="28"/>
                <w:szCs w:val="28"/>
                <w:lang w:val="ru-RU"/>
              </w:rPr>
            </w:pPr>
          </w:p>
        </w:tc>
        <w:tc>
          <w:tcPr>
            <w:tcW w:w="8411" w:type="dxa"/>
            <w:gridSpan w:val="3"/>
            <w:tcBorders>
              <w:top w:val="single" w:sz="4" w:space="0" w:color="auto"/>
              <w:left w:val="nil"/>
              <w:bottom w:val="nil"/>
              <w:right w:val="nil"/>
            </w:tcBorders>
            <w:shd w:val="clear" w:color="auto" w:fill="auto"/>
          </w:tcPr>
          <w:p w14:paraId="039C4970" w14:textId="5DE75AC6" w:rsidR="00434AD8" w:rsidRPr="00FA7B90" w:rsidRDefault="00434AD8" w:rsidP="00434AD8">
            <w:pPr>
              <w:jc w:val="right"/>
              <w:rPr>
                <w:rFonts w:cs="Arial"/>
                <w:b/>
                <w:color w:val="000000" w:themeColor="text1"/>
                <w:sz w:val="28"/>
                <w:szCs w:val="28"/>
                <w:lang w:val="ru-RU"/>
              </w:rPr>
            </w:pPr>
          </w:p>
        </w:tc>
        <w:tc>
          <w:tcPr>
            <w:tcW w:w="1316" w:type="dxa"/>
            <w:tcBorders>
              <w:top w:val="single" w:sz="4" w:space="0" w:color="auto"/>
              <w:left w:val="nil"/>
              <w:bottom w:val="nil"/>
              <w:right w:val="nil"/>
            </w:tcBorders>
            <w:shd w:val="clear" w:color="auto" w:fill="auto"/>
          </w:tcPr>
          <w:p w14:paraId="1DB9F5A0" w14:textId="77777777" w:rsidR="00434AD8" w:rsidRPr="00FA7B90" w:rsidRDefault="00434AD8" w:rsidP="00434AD8">
            <w:pPr>
              <w:rPr>
                <w:rFonts w:cs="Arial"/>
                <w:color w:val="000000" w:themeColor="text1"/>
                <w:sz w:val="20"/>
                <w:szCs w:val="20"/>
                <w:lang w:val="ru-RU"/>
              </w:rPr>
            </w:pPr>
          </w:p>
        </w:tc>
        <w:tc>
          <w:tcPr>
            <w:tcW w:w="1392" w:type="dxa"/>
            <w:tcBorders>
              <w:top w:val="single" w:sz="4" w:space="0" w:color="auto"/>
              <w:left w:val="nil"/>
              <w:bottom w:val="nil"/>
              <w:right w:val="nil"/>
            </w:tcBorders>
            <w:shd w:val="clear" w:color="auto" w:fill="auto"/>
          </w:tcPr>
          <w:p w14:paraId="0210CDDA" w14:textId="77777777" w:rsidR="00434AD8" w:rsidRPr="00FA7B90" w:rsidRDefault="00434AD8" w:rsidP="00434AD8">
            <w:pPr>
              <w:rPr>
                <w:rFonts w:cs="Arial"/>
                <w:color w:val="000000" w:themeColor="text1"/>
                <w:sz w:val="20"/>
                <w:szCs w:val="20"/>
                <w:lang w:val="ru-RU"/>
              </w:rPr>
            </w:pPr>
          </w:p>
        </w:tc>
        <w:tc>
          <w:tcPr>
            <w:tcW w:w="1316" w:type="dxa"/>
            <w:tcBorders>
              <w:top w:val="single" w:sz="4" w:space="0" w:color="auto"/>
              <w:left w:val="nil"/>
              <w:bottom w:val="nil"/>
              <w:right w:val="nil"/>
            </w:tcBorders>
            <w:shd w:val="clear" w:color="auto" w:fill="auto"/>
          </w:tcPr>
          <w:p w14:paraId="59B5C5B0" w14:textId="77777777" w:rsidR="00434AD8" w:rsidRPr="00FA7B90" w:rsidRDefault="00434AD8" w:rsidP="00434AD8">
            <w:pPr>
              <w:rPr>
                <w:rFonts w:cs="Arial"/>
                <w:color w:val="000000" w:themeColor="text1"/>
                <w:sz w:val="20"/>
                <w:szCs w:val="20"/>
                <w:lang w:val="ru-RU"/>
              </w:rPr>
            </w:pPr>
          </w:p>
        </w:tc>
        <w:tc>
          <w:tcPr>
            <w:tcW w:w="1398" w:type="dxa"/>
            <w:tcBorders>
              <w:top w:val="single" w:sz="4" w:space="0" w:color="auto"/>
              <w:left w:val="nil"/>
              <w:bottom w:val="nil"/>
              <w:right w:val="nil"/>
            </w:tcBorders>
            <w:shd w:val="clear" w:color="auto" w:fill="auto"/>
          </w:tcPr>
          <w:p w14:paraId="2D6DD233" w14:textId="77777777" w:rsidR="00434AD8" w:rsidRPr="00FA7B90" w:rsidRDefault="00434AD8" w:rsidP="00434AD8">
            <w:pPr>
              <w:rPr>
                <w:rFonts w:cs="Arial"/>
                <w:color w:val="000000" w:themeColor="text1"/>
                <w:sz w:val="20"/>
                <w:szCs w:val="20"/>
                <w:lang w:val="ru-RU"/>
              </w:rPr>
            </w:pPr>
          </w:p>
        </w:tc>
      </w:tr>
      <w:tr w:rsidR="00434AD8" w:rsidRPr="00FA7B90" w14:paraId="473DF16D" w14:textId="77777777" w:rsidTr="00AC6EDF">
        <w:trPr>
          <w:trHeight w:hRule="exact" w:val="576"/>
          <w:tblHeader/>
        </w:trPr>
        <w:tc>
          <w:tcPr>
            <w:tcW w:w="835" w:type="dxa"/>
            <w:tcBorders>
              <w:top w:val="nil"/>
              <w:left w:val="nil"/>
              <w:bottom w:val="nil"/>
              <w:right w:val="nil"/>
            </w:tcBorders>
          </w:tcPr>
          <w:p w14:paraId="324DDEC0" w14:textId="77777777" w:rsidR="00434AD8" w:rsidRPr="00FA7B90" w:rsidRDefault="00434AD8" w:rsidP="00434AD8">
            <w:pPr>
              <w:jc w:val="right"/>
              <w:rPr>
                <w:rFonts w:cs="Arial"/>
                <w:b/>
                <w:color w:val="000000" w:themeColor="text1"/>
                <w:sz w:val="28"/>
                <w:szCs w:val="28"/>
                <w:lang w:val="ru-RU"/>
              </w:rPr>
            </w:pPr>
          </w:p>
        </w:tc>
        <w:tc>
          <w:tcPr>
            <w:tcW w:w="8411" w:type="dxa"/>
            <w:gridSpan w:val="3"/>
            <w:tcBorders>
              <w:top w:val="nil"/>
              <w:left w:val="nil"/>
              <w:bottom w:val="nil"/>
              <w:right w:val="nil"/>
            </w:tcBorders>
            <w:shd w:val="clear" w:color="auto" w:fill="auto"/>
          </w:tcPr>
          <w:p w14:paraId="65E41997" w14:textId="7AD0AB70" w:rsidR="00434AD8" w:rsidRPr="00FA7B90" w:rsidRDefault="00434AD8" w:rsidP="00434AD8">
            <w:pPr>
              <w:jc w:val="right"/>
              <w:rPr>
                <w:rFonts w:cs="Arial"/>
                <w:b/>
                <w:color w:val="000000" w:themeColor="text1"/>
                <w:sz w:val="28"/>
                <w:szCs w:val="28"/>
                <w:lang w:val="ru-RU"/>
              </w:rPr>
            </w:pPr>
          </w:p>
        </w:tc>
        <w:tc>
          <w:tcPr>
            <w:tcW w:w="1316" w:type="dxa"/>
            <w:tcBorders>
              <w:top w:val="nil"/>
              <w:left w:val="nil"/>
              <w:bottom w:val="nil"/>
              <w:right w:val="nil"/>
            </w:tcBorders>
            <w:shd w:val="clear" w:color="auto" w:fill="auto"/>
          </w:tcPr>
          <w:p w14:paraId="7AB6A9FE" w14:textId="77777777" w:rsidR="00434AD8" w:rsidRPr="00FA7B90" w:rsidRDefault="00434AD8" w:rsidP="00434AD8">
            <w:pPr>
              <w:rPr>
                <w:rFonts w:cs="Arial"/>
                <w:color w:val="000000" w:themeColor="text1"/>
                <w:sz w:val="20"/>
                <w:szCs w:val="20"/>
                <w:lang w:val="ru-RU"/>
              </w:rPr>
            </w:pPr>
          </w:p>
        </w:tc>
        <w:tc>
          <w:tcPr>
            <w:tcW w:w="1392" w:type="dxa"/>
            <w:tcBorders>
              <w:top w:val="nil"/>
              <w:left w:val="nil"/>
              <w:bottom w:val="nil"/>
              <w:right w:val="nil"/>
            </w:tcBorders>
            <w:shd w:val="clear" w:color="auto" w:fill="auto"/>
          </w:tcPr>
          <w:p w14:paraId="4CA463F1" w14:textId="77777777" w:rsidR="00434AD8" w:rsidRPr="00FA7B90" w:rsidRDefault="00434AD8" w:rsidP="00434AD8">
            <w:pPr>
              <w:rPr>
                <w:rFonts w:cs="Arial"/>
                <w:color w:val="000000" w:themeColor="text1"/>
                <w:sz w:val="20"/>
                <w:szCs w:val="20"/>
                <w:lang w:val="ru-RU"/>
              </w:rPr>
            </w:pPr>
          </w:p>
        </w:tc>
        <w:tc>
          <w:tcPr>
            <w:tcW w:w="1316" w:type="dxa"/>
            <w:tcBorders>
              <w:top w:val="nil"/>
              <w:left w:val="nil"/>
              <w:bottom w:val="nil"/>
              <w:right w:val="nil"/>
            </w:tcBorders>
            <w:shd w:val="clear" w:color="auto" w:fill="auto"/>
          </w:tcPr>
          <w:p w14:paraId="599AF954" w14:textId="77777777" w:rsidR="00434AD8" w:rsidRPr="00FA7B90" w:rsidRDefault="00434AD8" w:rsidP="00434AD8">
            <w:pPr>
              <w:rPr>
                <w:rFonts w:cs="Arial"/>
                <w:color w:val="000000" w:themeColor="text1"/>
                <w:sz w:val="20"/>
                <w:szCs w:val="20"/>
                <w:lang w:val="ru-RU"/>
              </w:rPr>
            </w:pPr>
          </w:p>
        </w:tc>
        <w:tc>
          <w:tcPr>
            <w:tcW w:w="1398" w:type="dxa"/>
            <w:tcBorders>
              <w:top w:val="nil"/>
              <w:left w:val="nil"/>
              <w:bottom w:val="nil"/>
              <w:right w:val="nil"/>
            </w:tcBorders>
            <w:shd w:val="clear" w:color="auto" w:fill="auto"/>
          </w:tcPr>
          <w:p w14:paraId="295BF11F" w14:textId="77777777" w:rsidR="00434AD8" w:rsidRPr="00FA7B90" w:rsidRDefault="00434AD8" w:rsidP="00434AD8">
            <w:pPr>
              <w:rPr>
                <w:rFonts w:cs="Arial"/>
                <w:color w:val="000000" w:themeColor="text1"/>
                <w:sz w:val="20"/>
                <w:szCs w:val="20"/>
                <w:lang w:val="ru-RU"/>
              </w:rPr>
            </w:pPr>
          </w:p>
        </w:tc>
      </w:tr>
    </w:tbl>
    <w:p w14:paraId="2E63C129" w14:textId="77777777" w:rsidR="001872BE" w:rsidRPr="00FA7B90" w:rsidRDefault="001872BE" w:rsidP="001872BE">
      <w:pPr>
        <w:rPr>
          <w:rFonts w:cs="Arial"/>
          <w:color w:val="000000" w:themeColor="text1"/>
          <w:sz w:val="24"/>
          <w:szCs w:val="24"/>
        </w:rPr>
      </w:pPr>
    </w:p>
    <w:p w14:paraId="43F5FE36" w14:textId="77777777" w:rsidR="001872BE" w:rsidRPr="00FA7B90" w:rsidRDefault="001872BE" w:rsidP="001872BE">
      <w:pPr>
        <w:spacing w:before="0"/>
        <w:rPr>
          <w:rFonts w:cs="Arial"/>
          <w:b/>
          <w:color w:val="000000" w:themeColor="text1"/>
          <w:sz w:val="24"/>
          <w:szCs w:val="24"/>
          <w:lang w:val="ru-RU"/>
        </w:rPr>
      </w:pPr>
    </w:p>
    <w:p w14:paraId="4F263FEC" w14:textId="77777777" w:rsidR="001872BE" w:rsidRPr="00997BFC" w:rsidRDefault="001872BE" w:rsidP="001872BE">
      <w:pPr>
        <w:spacing w:before="0"/>
        <w:rPr>
          <w:rFonts w:cs="Arial"/>
          <w:b/>
          <w:sz w:val="24"/>
          <w:szCs w:val="24"/>
          <w:lang w:val="ru-RU"/>
        </w:rPr>
      </w:pPr>
    </w:p>
    <w:p w14:paraId="096F2691" w14:textId="77777777" w:rsidR="001872BE" w:rsidRPr="00997BFC" w:rsidRDefault="001872BE" w:rsidP="001872BE">
      <w:pPr>
        <w:spacing w:before="0"/>
        <w:rPr>
          <w:rFonts w:cs="Arial"/>
          <w:b/>
          <w:sz w:val="24"/>
          <w:szCs w:val="24"/>
          <w:lang w:val="ru-RU"/>
        </w:rPr>
      </w:pPr>
    </w:p>
    <w:p w14:paraId="08273663" w14:textId="77777777" w:rsidR="001872BE" w:rsidRPr="00997BFC" w:rsidRDefault="001872BE" w:rsidP="001872BE">
      <w:pPr>
        <w:spacing w:before="0"/>
        <w:rPr>
          <w:rFonts w:cs="Arial"/>
          <w:b/>
          <w:sz w:val="24"/>
          <w:szCs w:val="24"/>
          <w:lang w:val="ru-RU"/>
        </w:rPr>
      </w:pPr>
    </w:p>
    <w:p w14:paraId="635E1FCC" w14:textId="77777777" w:rsidR="001872BE" w:rsidRPr="00997BFC" w:rsidRDefault="001872BE" w:rsidP="001872BE">
      <w:pPr>
        <w:spacing w:before="0"/>
        <w:rPr>
          <w:rFonts w:cs="Arial"/>
          <w:b/>
          <w:sz w:val="24"/>
          <w:szCs w:val="24"/>
          <w:lang w:val="ru-RU"/>
        </w:rPr>
      </w:pPr>
    </w:p>
    <w:p w14:paraId="2CF6B8EA" w14:textId="77777777" w:rsidR="001872BE" w:rsidRPr="00997BFC" w:rsidRDefault="001872BE" w:rsidP="001872BE">
      <w:pPr>
        <w:spacing w:before="0"/>
        <w:rPr>
          <w:rFonts w:cs="Arial"/>
          <w:b/>
          <w:sz w:val="24"/>
          <w:szCs w:val="24"/>
          <w:lang w:val="ru-RU"/>
        </w:rPr>
      </w:pPr>
    </w:p>
    <w:p w14:paraId="1020C0C1" w14:textId="77777777" w:rsidR="001872BE" w:rsidRPr="00997BFC" w:rsidRDefault="001872BE" w:rsidP="001872BE">
      <w:pPr>
        <w:spacing w:before="0"/>
        <w:rPr>
          <w:rFonts w:cs="Arial"/>
          <w:b/>
          <w:sz w:val="24"/>
          <w:szCs w:val="24"/>
          <w:lang w:val="ru-RU"/>
        </w:rPr>
      </w:pPr>
    </w:p>
    <w:p w14:paraId="538F5420" w14:textId="77777777" w:rsidR="001872BE" w:rsidRPr="00997BFC" w:rsidRDefault="001872BE" w:rsidP="001872BE">
      <w:pPr>
        <w:spacing w:before="0"/>
        <w:rPr>
          <w:rFonts w:cs="Arial"/>
          <w:b/>
          <w:sz w:val="24"/>
          <w:szCs w:val="24"/>
          <w:lang w:val="ru-RU"/>
        </w:rPr>
      </w:pPr>
    </w:p>
    <w:p w14:paraId="3C9B2951" w14:textId="77777777" w:rsidR="001872BE" w:rsidRPr="00997BFC" w:rsidRDefault="001872BE" w:rsidP="001872BE">
      <w:pPr>
        <w:spacing w:before="0"/>
        <w:rPr>
          <w:rFonts w:cs="Arial"/>
          <w:b/>
          <w:sz w:val="24"/>
          <w:szCs w:val="24"/>
          <w:lang w:val="ru-RU"/>
        </w:rPr>
      </w:pPr>
    </w:p>
    <w:p w14:paraId="408A366F" w14:textId="2CB8DEDC" w:rsidR="001872BE" w:rsidRPr="00997BFC" w:rsidRDefault="001872BE" w:rsidP="001872BE">
      <w:pPr>
        <w:spacing w:before="0"/>
        <w:rPr>
          <w:rFonts w:cs="Arial"/>
          <w:b/>
          <w:sz w:val="24"/>
          <w:szCs w:val="24"/>
          <w:lang w:val="ru-RU"/>
        </w:rPr>
      </w:pPr>
    </w:p>
    <w:tbl>
      <w:tblPr>
        <w:tblpPr w:leftFromText="180" w:rightFromText="180" w:vertAnchor="text" w:horzAnchor="margin" w:tblpY="-113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721"/>
        <w:gridCol w:w="5859"/>
        <w:gridCol w:w="1328"/>
        <w:gridCol w:w="932"/>
        <w:gridCol w:w="1389"/>
        <w:gridCol w:w="1539"/>
        <w:gridCol w:w="1389"/>
        <w:gridCol w:w="1552"/>
      </w:tblGrid>
      <w:tr w:rsidR="001872BE" w:rsidRPr="001872BE" w14:paraId="05C67A34" w14:textId="77777777" w:rsidTr="001872BE">
        <w:trPr>
          <w:gridAfter w:val="1"/>
          <w:wAfter w:w="1552" w:type="dxa"/>
          <w:tblHeader/>
        </w:trPr>
        <w:tc>
          <w:tcPr>
            <w:tcW w:w="13157" w:type="dxa"/>
            <w:gridSpan w:val="7"/>
            <w:tcBorders>
              <w:top w:val="nil"/>
              <w:left w:val="nil"/>
              <w:bottom w:val="nil"/>
              <w:right w:val="nil"/>
            </w:tcBorders>
          </w:tcPr>
          <w:p w14:paraId="1157246E" w14:textId="77777777" w:rsidR="001872BE" w:rsidRPr="003776AE" w:rsidRDefault="001872BE" w:rsidP="001872BE">
            <w:pPr>
              <w:spacing w:before="0"/>
              <w:jc w:val="left"/>
              <w:rPr>
                <w:rFonts w:cs="Arial"/>
                <w:b/>
                <w:bCs/>
                <w:sz w:val="24"/>
                <w:szCs w:val="24"/>
                <w:lang w:val="ru-RU"/>
              </w:rPr>
            </w:pPr>
          </w:p>
          <w:p w14:paraId="15302092" w14:textId="77777777" w:rsidR="00434AD8" w:rsidRDefault="00434AD8" w:rsidP="001872BE">
            <w:pPr>
              <w:spacing w:before="0"/>
              <w:jc w:val="left"/>
              <w:rPr>
                <w:rFonts w:cs="Arial"/>
                <w:b/>
                <w:bCs/>
                <w:sz w:val="24"/>
                <w:szCs w:val="24"/>
                <w:lang w:val="ru-RU"/>
              </w:rPr>
            </w:pPr>
          </w:p>
          <w:p w14:paraId="50EC2DB7" w14:textId="77777777" w:rsidR="00434AD8" w:rsidRDefault="00434AD8" w:rsidP="001872BE">
            <w:pPr>
              <w:spacing w:before="0"/>
              <w:jc w:val="left"/>
              <w:rPr>
                <w:rFonts w:cs="Arial"/>
                <w:b/>
                <w:bCs/>
                <w:sz w:val="24"/>
                <w:szCs w:val="24"/>
                <w:lang w:val="ru-RU"/>
              </w:rPr>
            </w:pPr>
          </w:p>
          <w:p w14:paraId="571D5D36" w14:textId="2C22DFB0" w:rsidR="001872BE" w:rsidRPr="003776AE" w:rsidRDefault="001872BE" w:rsidP="001872BE">
            <w:pPr>
              <w:spacing w:before="0"/>
              <w:jc w:val="left"/>
              <w:rPr>
                <w:rFonts w:cs="Arial"/>
                <w:b/>
                <w:sz w:val="24"/>
                <w:szCs w:val="24"/>
                <w:lang w:val="sr-Cyrl-CS"/>
              </w:rPr>
            </w:pPr>
            <w:r w:rsidRPr="003776AE">
              <w:rPr>
                <w:rFonts w:cs="Arial"/>
                <w:b/>
                <w:bCs/>
                <w:sz w:val="24"/>
                <w:szCs w:val="24"/>
                <w:lang w:val="ru-RU"/>
              </w:rPr>
              <w:t xml:space="preserve">Спецификација </w:t>
            </w:r>
            <w:r w:rsidRPr="003776AE">
              <w:rPr>
                <w:rFonts w:cs="Arial"/>
                <w:b/>
                <w:sz w:val="24"/>
                <w:szCs w:val="24"/>
                <w:lang w:val="sr-Cyrl-CS"/>
              </w:rPr>
              <w:t>радова за израду и монтажу статора и ротора главног и помоћног генератора – Друга етапа</w:t>
            </w:r>
          </w:p>
          <w:p w14:paraId="1C8DC4E0" w14:textId="77777777" w:rsidR="001872BE" w:rsidRPr="003776AE" w:rsidRDefault="001872BE" w:rsidP="001872BE">
            <w:pPr>
              <w:spacing w:before="0"/>
              <w:jc w:val="left"/>
              <w:rPr>
                <w:rFonts w:cs="Arial"/>
                <w:b/>
                <w:sz w:val="24"/>
                <w:szCs w:val="24"/>
                <w:lang w:val="sr-Cyrl-CS"/>
              </w:rPr>
            </w:pPr>
          </w:p>
        </w:tc>
      </w:tr>
      <w:tr w:rsidR="001872BE" w:rsidRPr="001872BE" w14:paraId="3C1B27AE" w14:textId="77777777" w:rsidTr="001872BE">
        <w:trPr>
          <w:trHeight w:hRule="exact" w:val="1065"/>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2A4AD28A"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137BD413"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10838B83" w14:textId="77777777" w:rsidR="001872BE" w:rsidRPr="003776AE" w:rsidRDefault="001872BE" w:rsidP="001872B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218BD352" w14:textId="77777777" w:rsidR="001872BE" w:rsidRPr="003776AE" w:rsidRDefault="001872BE" w:rsidP="001872B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0C36A325" w14:textId="77777777" w:rsidR="001872BE" w:rsidRPr="003776AE" w:rsidRDefault="001872BE" w:rsidP="001872B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271D7851"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309D85E8" w14:textId="77777777" w:rsidR="001872BE" w:rsidRPr="003776AE" w:rsidRDefault="001872BE" w:rsidP="001872B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2626DDE3"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1872BE" w:rsidRPr="003776AE" w14:paraId="59055472"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78CE0C5C"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1.</w:t>
            </w:r>
          </w:p>
        </w:tc>
        <w:tc>
          <w:tcPr>
            <w:tcW w:w="5859" w:type="dxa"/>
            <w:tcBorders>
              <w:top w:val="single" w:sz="4" w:space="0" w:color="auto"/>
              <w:left w:val="single" w:sz="4" w:space="0" w:color="auto"/>
              <w:bottom w:val="single" w:sz="4" w:space="0" w:color="auto"/>
              <w:right w:val="single" w:sz="4" w:space="0" w:color="auto"/>
            </w:tcBorders>
            <w:vAlign w:val="center"/>
          </w:tcPr>
          <w:p w14:paraId="13BD1093" w14:textId="77777777" w:rsidR="001872BE" w:rsidRPr="00FA7B90" w:rsidRDefault="001872BE" w:rsidP="001872BE">
            <w:pPr>
              <w:spacing w:before="0"/>
              <w:jc w:val="left"/>
              <w:rPr>
                <w:rFonts w:cs="Arial"/>
                <w:color w:val="000000" w:themeColor="text1"/>
                <w:sz w:val="24"/>
                <w:szCs w:val="24"/>
                <w:lang w:val="sr-Cyrl-CS"/>
              </w:rPr>
            </w:pPr>
            <w:r w:rsidRPr="00FA7B90">
              <w:rPr>
                <w:rFonts w:cs="Arial"/>
                <w:b/>
                <w:bCs/>
                <w:color w:val="000000" w:themeColor="text1"/>
                <w:sz w:val="24"/>
                <w:szCs w:val="24"/>
                <w:lang w:val="sr-Cyrl-CS"/>
              </w:rPr>
              <w:t>ТЕХНИЧКА ДОКУМЕНТАЦИЈА</w:t>
            </w:r>
          </w:p>
        </w:tc>
        <w:tc>
          <w:tcPr>
            <w:tcW w:w="1328" w:type="dxa"/>
            <w:tcBorders>
              <w:top w:val="single" w:sz="4" w:space="0" w:color="auto"/>
              <w:left w:val="single" w:sz="4" w:space="0" w:color="auto"/>
              <w:bottom w:val="single" w:sz="4" w:space="0" w:color="auto"/>
              <w:right w:val="single" w:sz="4" w:space="0" w:color="auto"/>
            </w:tcBorders>
            <w:vAlign w:val="center"/>
          </w:tcPr>
          <w:p w14:paraId="57318149"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2139BBF7"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EECC288"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BEFA00B"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2DB8828"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B034F48" w14:textId="77777777" w:rsidR="001872BE" w:rsidRPr="003776AE" w:rsidRDefault="001872BE" w:rsidP="001872BE">
            <w:pPr>
              <w:spacing w:before="0"/>
              <w:jc w:val="left"/>
              <w:rPr>
                <w:rFonts w:cs="Arial"/>
                <w:sz w:val="20"/>
                <w:szCs w:val="20"/>
                <w:lang w:val="ru-RU"/>
              </w:rPr>
            </w:pPr>
          </w:p>
        </w:tc>
      </w:tr>
      <w:tr w:rsidR="001872BE" w:rsidRPr="003776AE" w14:paraId="41C411C4"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C858AB5" w14:textId="77777777" w:rsidR="001872BE" w:rsidRPr="00FA7B90" w:rsidRDefault="001872BE" w:rsidP="001872B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1</w:t>
            </w:r>
          </w:p>
        </w:tc>
        <w:tc>
          <w:tcPr>
            <w:tcW w:w="1389" w:type="dxa"/>
            <w:tcBorders>
              <w:top w:val="single" w:sz="4" w:space="0" w:color="auto"/>
              <w:left w:val="single" w:sz="4" w:space="0" w:color="auto"/>
              <w:bottom w:val="single" w:sz="4" w:space="0" w:color="auto"/>
              <w:right w:val="single" w:sz="4" w:space="0" w:color="auto"/>
            </w:tcBorders>
          </w:tcPr>
          <w:p w14:paraId="6A270DCE"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7497FAF"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9B45356"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5EDE055" w14:textId="77777777" w:rsidR="001872BE" w:rsidRPr="003776AE" w:rsidRDefault="001872BE" w:rsidP="001872BE">
            <w:pPr>
              <w:spacing w:before="0"/>
              <w:jc w:val="left"/>
              <w:rPr>
                <w:rFonts w:cs="Arial"/>
                <w:sz w:val="20"/>
                <w:szCs w:val="20"/>
                <w:lang w:val="ru-RU"/>
              </w:rPr>
            </w:pPr>
          </w:p>
        </w:tc>
      </w:tr>
      <w:tr w:rsidR="001872BE" w:rsidRPr="003776AE" w14:paraId="2A3AD693" w14:textId="77777777" w:rsidTr="001872BE">
        <w:trPr>
          <w:trHeight w:hRule="exact" w:val="660"/>
          <w:tblHeader/>
        </w:trPr>
        <w:tc>
          <w:tcPr>
            <w:tcW w:w="721" w:type="dxa"/>
            <w:tcBorders>
              <w:top w:val="single" w:sz="4" w:space="0" w:color="auto"/>
              <w:left w:val="single" w:sz="4" w:space="0" w:color="auto"/>
              <w:bottom w:val="single" w:sz="4" w:space="0" w:color="auto"/>
              <w:right w:val="single" w:sz="4" w:space="0" w:color="auto"/>
            </w:tcBorders>
          </w:tcPr>
          <w:p w14:paraId="19EA73D5"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w:t>
            </w:r>
          </w:p>
        </w:tc>
        <w:tc>
          <w:tcPr>
            <w:tcW w:w="5859" w:type="dxa"/>
            <w:tcBorders>
              <w:top w:val="single" w:sz="4" w:space="0" w:color="auto"/>
              <w:left w:val="single" w:sz="4" w:space="0" w:color="auto"/>
              <w:bottom w:val="single" w:sz="4" w:space="0" w:color="auto"/>
              <w:right w:val="single" w:sz="4" w:space="0" w:color="auto"/>
            </w:tcBorders>
          </w:tcPr>
          <w:p w14:paraId="526A6DDF" w14:textId="77777777" w:rsidR="001872BE" w:rsidRPr="00FA7B90" w:rsidRDefault="001872BE" w:rsidP="001872BE">
            <w:pPr>
              <w:tabs>
                <w:tab w:val="left" w:pos="180"/>
                <w:tab w:val="left" w:pos="720"/>
                <w:tab w:val="left" w:pos="1260"/>
                <w:tab w:val="left" w:pos="5940"/>
                <w:tab w:val="right" w:pos="7200"/>
                <w:tab w:val="right" w:pos="8820"/>
                <w:tab w:val="right" w:pos="10260"/>
              </w:tabs>
              <w:spacing w:before="0"/>
              <w:rPr>
                <w:rFonts w:cs="Arial"/>
                <w:b/>
                <w:bCs/>
                <w:color w:val="000000" w:themeColor="text1"/>
                <w:sz w:val="24"/>
                <w:szCs w:val="24"/>
                <w:lang w:val="sr-Cyrl-CS"/>
              </w:rPr>
            </w:pPr>
            <w:r w:rsidRPr="00FA7B90">
              <w:rPr>
                <w:rFonts w:cs="Arial"/>
                <w:b/>
                <w:bCs/>
                <w:color w:val="000000" w:themeColor="text1"/>
                <w:sz w:val="24"/>
                <w:szCs w:val="24"/>
                <w:lang w:val="sr-Cyrl-CS"/>
              </w:rPr>
              <w:t xml:space="preserve">МОНТАЖА СТАТОРА </w:t>
            </w:r>
          </w:p>
          <w:p w14:paraId="5805E664" w14:textId="77777777" w:rsidR="001872BE" w:rsidRPr="00FA7B90" w:rsidRDefault="001872BE" w:rsidP="001872BE">
            <w:pPr>
              <w:spacing w:before="0"/>
              <w:jc w:val="left"/>
              <w:rPr>
                <w:rFonts w:cs="Arial"/>
                <w:b/>
                <w:color w:val="000000" w:themeColor="text1"/>
                <w:sz w:val="24"/>
                <w:szCs w:val="24"/>
                <w:lang w:val="sr-Cyrl-CS"/>
              </w:rPr>
            </w:pPr>
            <w:r w:rsidRPr="00FA7B90">
              <w:rPr>
                <w:rFonts w:cs="Arial"/>
                <w:b/>
                <w:bCs/>
                <w:color w:val="000000" w:themeColor="text1"/>
                <w:sz w:val="24"/>
                <w:szCs w:val="24"/>
                <w:lang w:val="sr-Cyrl-CS"/>
              </w:rPr>
              <w:t>ГЛАВНОГ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7564771F" w14:textId="77777777" w:rsidR="001872BE" w:rsidRPr="003776AE" w:rsidRDefault="001872BE" w:rsidP="001872BE">
            <w:pPr>
              <w:spacing w:before="0"/>
              <w:jc w:val="left"/>
              <w:rPr>
                <w:rFonts w:cs="Arial"/>
                <w:sz w:val="20"/>
                <w:szCs w:val="20"/>
                <w:lang w:val="ru-RU"/>
              </w:rPr>
            </w:pPr>
          </w:p>
        </w:tc>
      </w:tr>
      <w:tr w:rsidR="001872BE" w:rsidRPr="003776AE" w14:paraId="5A890DD3"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E46980D"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2.1</w:t>
            </w:r>
          </w:p>
        </w:tc>
        <w:tc>
          <w:tcPr>
            <w:tcW w:w="5859" w:type="dxa"/>
            <w:tcBorders>
              <w:top w:val="single" w:sz="4" w:space="0" w:color="auto"/>
              <w:left w:val="single" w:sz="4" w:space="0" w:color="auto"/>
              <w:bottom w:val="single" w:sz="4" w:space="0" w:color="auto"/>
              <w:right w:val="single" w:sz="4" w:space="0" w:color="auto"/>
            </w:tcBorders>
          </w:tcPr>
          <w:p w14:paraId="6543EB9C" w14:textId="77777777" w:rsidR="001872BE" w:rsidRPr="00FA7B90" w:rsidRDefault="001872BE" w:rsidP="001872BE">
            <w:pPr>
              <w:tabs>
                <w:tab w:val="left" w:pos="180"/>
                <w:tab w:val="left" w:pos="426"/>
                <w:tab w:val="left" w:pos="54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кућишта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79B2A50C"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5572B458"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2C7D7EE5"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579D262"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D88E67A"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7FE86DF" w14:textId="77777777" w:rsidR="001872BE" w:rsidRPr="003776AE" w:rsidRDefault="001872BE" w:rsidP="001872BE">
            <w:pPr>
              <w:spacing w:before="0"/>
              <w:jc w:val="left"/>
              <w:rPr>
                <w:rFonts w:cs="Arial"/>
                <w:sz w:val="20"/>
                <w:szCs w:val="20"/>
                <w:lang w:val="ru-RU"/>
              </w:rPr>
            </w:pPr>
          </w:p>
        </w:tc>
      </w:tr>
      <w:tr w:rsidR="001872BE" w:rsidRPr="003776AE" w14:paraId="2B6A4E29"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56E4384F"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2.2</w:t>
            </w:r>
          </w:p>
        </w:tc>
        <w:tc>
          <w:tcPr>
            <w:tcW w:w="5859" w:type="dxa"/>
            <w:tcBorders>
              <w:top w:val="single" w:sz="4" w:space="0" w:color="auto"/>
              <w:left w:val="single" w:sz="4" w:space="0" w:color="auto"/>
              <w:bottom w:val="single" w:sz="4" w:space="0" w:color="auto"/>
              <w:right w:val="single" w:sz="4" w:space="0" w:color="auto"/>
            </w:tcBorders>
          </w:tcPr>
          <w:p w14:paraId="0C5114AE" w14:textId="77777777" w:rsidR="001872BE" w:rsidRPr="00FA7B90" w:rsidRDefault="001872BE" w:rsidP="001872BE">
            <w:pPr>
              <w:tabs>
                <w:tab w:val="left" w:pos="180"/>
                <w:tab w:val="left" w:pos="426"/>
                <w:tab w:val="left" w:pos="54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pacing w:val="-2"/>
                <w:sz w:val="24"/>
                <w:szCs w:val="24"/>
                <w:lang w:val="sr-Cyrl-CS"/>
              </w:rPr>
              <w:t>Монтажа обртне стреле за радове на монтажи језгра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1D9312DB"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2E472584"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A76F724" w14:textId="77777777" w:rsidR="001872BE" w:rsidRPr="003776AE" w:rsidRDefault="001872BE" w:rsidP="001872B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0F41724" w14:textId="77777777" w:rsidR="001872BE" w:rsidRPr="003776AE" w:rsidRDefault="001872BE" w:rsidP="001872B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F288BAE" w14:textId="77777777" w:rsidR="001872BE" w:rsidRPr="003776AE" w:rsidRDefault="001872BE" w:rsidP="001872B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183769E" w14:textId="77777777" w:rsidR="001872BE" w:rsidRPr="003776AE" w:rsidRDefault="001872BE" w:rsidP="001872BE">
            <w:pPr>
              <w:spacing w:before="0"/>
              <w:jc w:val="left"/>
              <w:rPr>
                <w:rFonts w:cs="Arial"/>
                <w:color w:val="FF0000"/>
                <w:sz w:val="20"/>
                <w:szCs w:val="20"/>
                <w:lang w:val="ru-RU"/>
              </w:rPr>
            </w:pPr>
          </w:p>
        </w:tc>
      </w:tr>
      <w:tr w:rsidR="001872BE" w:rsidRPr="003776AE" w14:paraId="070298AC"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8454EAB"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2.3</w:t>
            </w:r>
          </w:p>
        </w:tc>
        <w:tc>
          <w:tcPr>
            <w:tcW w:w="5859" w:type="dxa"/>
            <w:tcBorders>
              <w:top w:val="single" w:sz="4" w:space="0" w:color="auto"/>
              <w:left w:val="single" w:sz="4" w:space="0" w:color="auto"/>
              <w:bottom w:val="single" w:sz="4" w:space="0" w:color="auto"/>
              <w:right w:val="single" w:sz="4" w:space="0" w:color="auto"/>
            </w:tcBorders>
          </w:tcPr>
          <w:p w14:paraId="05E7B7F3"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језгра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5889B7D"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04C1E112"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1CE4126C"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4A36EC5"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CDD603C"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3C1A5CE" w14:textId="77777777" w:rsidR="001872BE" w:rsidRPr="003776AE" w:rsidRDefault="001872BE" w:rsidP="001872BE">
            <w:pPr>
              <w:spacing w:before="0"/>
              <w:jc w:val="left"/>
              <w:rPr>
                <w:rFonts w:cs="Arial"/>
                <w:sz w:val="20"/>
                <w:szCs w:val="20"/>
                <w:lang w:val="ru-RU"/>
              </w:rPr>
            </w:pPr>
          </w:p>
        </w:tc>
      </w:tr>
      <w:tr w:rsidR="001872BE" w:rsidRPr="003776AE" w14:paraId="3CD8D923"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09A7A0E1"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2.4</w:t>
            </w:r>
          </w:p>
        </w:tc>
        <w:tc>
          <w:tcPr>
            <w:tcW w:w="5859" w:type="dxa"/>
            <w:tcBorders>
              <w:top w:val="single" w:sz="4" w:space="0" w:color="auto"/>
              <w:left w:val="single" w:sz="4" w:space="0" w:color="auto"/>
              <w:bottom w:val="single" w:sz="4" w:space="0" w:color="auto"/>
              <w:right w:val="single" w:sz="4" w:space="0" w:color="auto"/>
            </w:tcBorders>
          </w:tcPr>
          <w:p w14:paraId="7ED39986"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pacing w:val="-2"/>
                <w:sz w:val="24"/>
                <w:szCs w:val="24"/>
                <w:lang w:val="sr-Cyrl-CS"/>
              </w:rPr>
              <w:t>Монтажа носача стреле у јами агрегата и центрирање у односу на центар облоге радног кола</w:t>
            </w:r>
          </w:p>
        </w:tc>
        <w:tc>
          <w:tcPr>
            <w:tcW w:w="1328" w:type="dxa"/>
            <w:tcBorders>
              <w:top w:val="single" w:sz="4" w:space="0" w:color="auto"/>
              <w:left w:val="single" w:sz="4" w:space="0" w:color="auto"/>
              <w:bottom w:val="single" w:sz="4" w:space="0" w:color="auto"/>
              <w:right w:val="single" w:sz="4" w:space="0" w:color="auto"/>
            </w:tcBorders>
            <w:vAlign w:val="center"/>
          </w:tcPr>
          <w:p w14:paraId="16B595F4" w14:textId="77777777" w:rsidR="001872BE" w:rsidRPr="006974C0" w:rsidRDefault="001872BE" w:rsidP="001872B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F467740" w14:textId="77777777" w:rsidR="001872BE" w:rsidRPr="006A33C2" w:rsidRDefault="001872BE" w:rsidP="001872BE">
            <w:pPr>
              <w:spacing w:before="0"/>
              <w:jc w:val="center"/>
              <w:rPr>
                <w:rFonts w:cs="Arial"/>
                <w:sz w:val="20"/>
                <w:szCs w:val="20"/>
              </w:rPr>
            </w:pPr>
            <w:r>
              <w:rPr>
                <w:rFonts w:cs="Arial"/>
                <w:sz w:val="20"/>
                <w:szCs w:val="20"/>
              </w:rPr>
              <w:t>1</w:t>
            </w:r>
          </w:p>
        </w:tc>
        <w:tc>
          <w:tcPr>
            <w:tcW w:w="1389" w:type="dxa"/>
            <w:tcBorders>
              <w:top w:val="single" w:sz="4" w:space="0" w:color="auto"/>
              <w:left w:val="single" w:sz="4" w:space="0" w:color="auto"/>
              <w:bottom w:val="single" w:sz="4" w:space="0" w:color="auto"/>
              <w:right w:val="single" w:sz="4" w:space="0" w:color="auto"/>
            </w:tcBorders>
          </w:tcPr>
          <w:p w14:paraId="5D59A246" w14:textId="77777777" w:rsidR="001872BE" w:rsidRPr="003776AE" w:rsidRDefault="001872BE" w:rsidP="001872B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2B330F8" w14:textId="77777777" w:rsidR="001872BE" w:rsidRPr="003776AE" w:rsidRDefault="001872BE" w:rsidP="001872B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F6A7642" w14:textId="77777777" w:rsidR="001872BE" w:rsidRPr="003776AE" w:rsidRDefault="001872BE" w:rsidP="001872B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247857C" w14:textId="77777777" w:rsidR="001872BE" w:rsidRPr="003776AE" w:rsidRDefault="001872BE" w:rsidP="001872BE">
            <w:pPr>
              <w:spacing w:before="0"/>
              <w:jc w:val="left"/>
              <w:rPr>
                <w:rFonts w:cs="Arial"/>
                <w:color w:val="FF0000"/>
                <w:sz w:val="20"/>
                <w:szCs w:val="20"/>
                <w:lang w:val="ru-RU"/>
              </w:rPr>
            </w:pPr>
          </w:p>
        </w:tc>
      </w:tr>
      <w:tr w:rsidR="001872BE" w:rsidRPr="003776AE" w14:paraId="01884AF0"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660EED8D"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2.5</w:t>
            </w:r>
          </w:p>
        </w:tc>
        <w:tc>
          <w:tcPr>
            <w:tcW w:w="5859" w:type="dxa"/>
            <w:tcBorders>
              <w:top w:val="single" w:sz="4" w:space="0" w:color="auto"/>
              <w:left w:val="single" w:sz="4" w:space="0" w:color="auto"/>
              <w:bottom w:val="single" w:sz="4" w:space="0" w:color="auto"/>
              <w:right w:val="single" w:sz="4" w:space="0" w:color="auto"/>
            </w:tcBorders>
          </w:tcPr>
          <w:p w14:paraId="65BC3241"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Испитивање магнетног кола статора главног генератора методом велике индукције</w:t>
            </w:r>
          </w:p>
        </w:tc>
        <w:tc>
          <w:tcPr>
            <w:tcW w:w="1328" w:type="dxa"/>
            <w:tcBorders>
              <w:top w:val="single" w:sz="4" w:space="0" w:color="auto"/>
              <w:left w:val="single" w:sz="4" w:space="0" w:color="auto"/>
              <w:bottom w:val="single" w:sz="4" w:space="0" w:color="auto"/>
              <w:right w:val="single" w:sz="4" w:space="0" w:color="auto"/>
            </w:tcBorders>
            <w:vAlign w:val="center"/>
          </w:tcPr>
          <w:p w14:paraId="7FE0E75D"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7218CF5F"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CD861A1"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426298A"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7147AFB"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7BEE5F2" w14:textId="77777777" w:rsidR="001872BE" w:rsidRPr="003776AE" w:rsidRDefault="001872BE" w:rsidP="001872BE">
            <w:pPr>
              <w:spacing w:before="0"/>
              <w:jc w:val="left"/>
              <w:rPr>
                <w:rFonts w:cs="Arial"/>
                <w:sz w:val="20"/>
                <w:szCs w:val="20"/>
                <w:lang w:val="ru-RU"/>
              </w:rPr>
            </w:pPr>
          </w:p>
        </w:tc>
      </w:tr>
      <w:tr w:rsidR="001872BE" w:rsidRPr="003776AE" w14:paraId="33177C4D"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64AF7A61"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2.6</w:t>
            </w:r>
          </w:p>
        </w:tc>
        <w:tc>
          <w:tcPr>
            <w:tcW w:w="5859" w:type="dxa"/>
            <w:tcBorders>
              <w:top w:val="single" w:sz="4" w:space="0" w:color="auto"/>
              <w:left w:val="single" w:sz="4" w:space="0" w:color="auto"/>
              <w:bottom w:val="single" w:sz="4" w:space="0" w:color="auto"/>
              <w:right w:val="single" w:sz="4" w:space="0" w:color="auto"/>
            </w:tcBorders>
          </w:tcPr>
          <w:p w14:paraId="3AF6C6FD"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намотаја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83C9E7F"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89925A9"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6468EB9"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BDE303D"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5ED769D"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1EC58CD" w14:textId="77777777" w:rsidR="001872BE" w:rsidRPr="003776AE" w:rsidRDefault="001872BE" w:rsidP="001872BE">
            <w:pPr>
              <w:spacing w:before="0"/>
              <w:jc w:val="left"/>
              <w:rPr>
                <w:rFonts w:cs="Arial"/>
                <w:sz w:val="20"/>
                <w:szCs w:val="20"/>
                <w:lang w:val="ru-RU"/>
              </w:rPr>
            </w:pPr>
          </w:p>
        </w:tc>
      </w:tr>
      <w:tr w:rsidR="001872BE" w:rsidRPr="003776AE" w14:paraId="66A0E0C8"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70868EC"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2.7</w:t>
            </w:r>
          </w:p>
        </w:tc>
        <w:tc>
          <w:tcPr>
            <w:tcW w:w="5859" w:type="dxa"/>
            <w:tcBorders>
              <w:top w:val="single" w:sz="4" w:space="0" w:color="auto"/>
              <w:left w:val="single" w:sz="4" w:space="0" w:color="auto"/>
              <w:bottom w:val="single" w:sz="4" w:space="0" w:color="auto"/>
              <w:right w:val="single" w:sz="4" w:space="0" w:color="auto"/>
            </w:tcBorders>
          </w:tcPr>
          <w:p w14:paraId="08ADDC23"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веза главних и неутралних извода</w:t>
            </w:r>
          </w:p>
        </w:tc>
        <w:tc>
          <w:tcPr>
            <w:tcW w:w="1328" w:type="dxa"/>
            <w:tcBorders>
              <w:top w:val="single" w:sz="4" w:space="0" w:color="auto"/>
              <w:left w:val="single" w:sz="4" w:space="0" w:color="auto"/>
              <w:bottom w:val="single" w:sz="4" w:space="0" w:color="auto"/>
              <w:right w:val="single" w:sz="4" w:space="0" w:color="auto"/>
            </w:tcBorders>
            <w:vAlign w:val="center"/>
          </w:tcPr>
          <w:p w14:paraId="10E2D940" w14:textId="77777777" w:rsidR="001872BE" w:rsidRPr="006974C0" w:rsidRDefault="001872BE" w:rsidP="001872BE">
            <w:pPr>
              <w:spacing w:before="0"/>
              <w:jc w:val="center"/>
              <w:rPr>
                <w:rFonts w:cs="Arial"/>
                <w:sz w:val="24"/>
                <w:szCs w:val="24"/>
                <w:lang w:val="ru-RU"/>
              </w:rPr>
            </w:pPr>
            <w:r w:rsidRPr="006974C0">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9B51802"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366E190"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CE82D2C"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219E558"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680649E" w14:textId="77777777" w:rsidR="001872BE" w:rsidRPr="003776AE" w:rsidRDefault="001872BE" w:rsidP="001872BE">
            <w:pPr>
              <w:spacing w:before="0"/>
              <w:jc w:val="left"/>
              <w:rPr>
                <w:rFonts w:cs="Arial"/>
                <w:sz w:val="20"/>
                <w:szCs w:val="20"/>
                <w:lang w:val="ru-RU"/>
              </w:rPr>
            </w:pPr>
          </w:p>
        </w:tc>
      </w:tr>
      <w:tr w:rsidR="001872BE" w:rsidRPr="003776AE" w14:paraId="0706FE7B"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44DC3B43"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2.8</w:t>
            </w:r>
          </w:p>
        </w:tc>
        <w:tc>
          <w:tcPr>
            <w:tcW w:w="5859" w:type="dxa"/>
            <w:tcBorders>
              <w:top w:val="single" w:sz="4" w:space="0" w:color="auto"/>
              <w:left w:val="single" w:sz="4" w:space="0" w:color="auto"/>
              <w:bottom w:val="single" w:sz="4" w:space="0" w:color="auto"/>
              <w:right w:val="single" w:sz="4" w:space="0" w:color="auto"/>
            </w:tcBorders>
          </w:tcPr>
          <w:p w14:paraId="4FDA54AD"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Изарад и монтажа заштитних цеви за пролаз каблова на кућишту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05EF5ACD" w14:textId="77777777" w:rsidR="001872BE" w:rsidRPr="006974C0" w:rsidRDefault="001872BE" w:rsidP="001872B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A7B17CE"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F4D0F8D" w14:textId="77777777" w:rsidR="001872BE" w:rsidRPr="003776AE" w:rsidRDefault="001872BE" w:rsidP="001872B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A5A8CA1" w14:textId="77777777" w:rsidR="001872BE" w:rsidRPr="003776AE" w:rsidRDefault="001872BE" w:rsidP="001872B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ED1F8CA" w14:textId="77777777" w:rsidR="001872BE" w:rsidRPr="003776AE" w:rsidRDefault="001872BE" w:rsidP="001872B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8426AC5" w14:textId="77777777" w:rsidR="001872BE" w:rsidRPr="003776AE" w:rsidRDefault="001872BE" w:rsidP="001872BE">
            <w:pPr>
              <w:spacing w:before="0"/>
              <w:jc w:val="left"/>
              <w:rPr>
                <w:rFonts w:cs="Arial"/>
                <w:color w:val="FF0000"/>
                <w:sz w:val="20"/>
                <w:szCs w:val="20"/>
                <w:lang w:val="ru-RU"/>
              </w:rPr>
            </w:pPr>
          </w:p>
        </w:tc>
      </w:tr>
      <w:tr w:rsidR="001872BE" w:rsidRPr="003776AE" w14:paraId="791EDE55"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25D7247" w14:textId="77777777" w:rsidR="001872BE" w:rsidRPr="00FA7B90" w:rsidRDefault="001872BE" w:rsidP="001872B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2</w:t>
            </w:r>
          </w:p>
        </w:tc>
        <w:tc>
          <w:tcPr>
            <w:tcW w:w="1389" w:type="dxa"/>
            <w:tcBorders>
              <w:top w:val="single" w:sz="4" w:space="0" w:color="auto"/>
              <w:left w:val="single" w:sz="4" w:space="0" w:color="auto"/>
              <w:bottom w:val="single" w:sz="4" w:space="0" w:color="auto"/>
              <w:right w:val="single" w:sz="4" w:space="0" w:color="auto"/>
            </w:tcBorders>
          </w:tcPr>
          <w:p w14:paraId="45F5CD1B" w14:textId="77777777" w:rsidR="001872BE" w:rsidRPr="003776AE" w:rsidRDefault="001872BE" w:rsidP="001872BE">
            <w:pPr>
              <w:spacing w:before="0"/>
              <w:jc w:val="right"/>
              <w:rPr>
                <w:rFonts w:cs="Arial"/>
                <w:b/>
                <w:sz w:val="24"/>
                <w:szCs w:val="24"/>
                <w:lang w:val="ru-RU"/>
              </w:rPr>
            </w:pPr>
          </w:p>
        </w:tc>
        <w:tc>
          <w:tcPr>
            <w:tcW w:w="1539" w:type="dxa"/>
            <w:tcBorders>
              <w:top w:val="single" w:sz="4" w:space="0" w:color="auto"/>
              <w:left w:val="single" w:sz="4" w:space="0" w:color="auto"/>
              <w:bottom w:val="single" w:sz="4" w:space="0" w:color="auto"/>
              <w:right w:val="single" w:sz="4" w:space="0" w:color="auto"/>
            </w:tcBorders>
          </w:tcPr>
          <w:p w14:paraId="01CA714F" w14:textId="77777777" w:rsidR="001872BE" w:rsidRPr="003776AE" w:rsidRDefault="001872BE" w:rsidP="001872BE">
            <w:pPr>
              <w:spacing w:before="0"/>
              <w:jc w:val="right"/>
              <w:rPr>
                <w:rFonts w:cs="Arial"/>
                <w:b/>
                <w:sz w:val="24"/>
                <w:szCs w:val="24"/>
                <w:lang w:val="ru-RU"/>
              </w:rPr>
            </w:pPr>
          </w:p>
        </w:tc>
        <w:tc>
          <w:tcPr>
            <w:tcW w:w="1389" w:type="dxa"/>
            <w:tcBorders>
              <w:top w:val="single" w:sz="4" w:space="0" w:color="auto"/>
              <w:left w:val="single" w:sz="4" w:space="0" w:color="auto"/>
              <w:bottom w:val="single" w:sz="4" w:space="0" w:color="auto"/>
              <w:right w:val="single" w:sz="4" w:space="0" w:color="auto"/>
            </w:tcBorders>
          </w:tcPr>
          <w:p w14:paraId="4E6997C6" w14:textId="77777777" w:rsidR="001872BE" w:rsidRPr="003776AE" w:rsidRDefault="001872BE" w:rsidP="001872BE">
            <w:pPr>
              <w:spacing w:before="0"/>
              <w:jc w:val="right"/>
              <w:rPr>
                <w:rFonts w:cs="Arial"/>
                <w:b/>
                <w:sz w:val="24"/>
                <w:szCs w:val="24"/>
                <w:lang w:val="ru-RU"/>
              </w:rPr>
            </w:pPr>
          </w:p>
        </w:tc>
        <w:tc>
          <w:tcPr>
            <w:tcW w:w="1552" w:type="dxa"/>
            <w:tcBorders>
              <w:top w:val="single" w:sz="4" w:space="0" w:color="auto"/>
              <w:left w:val="single" w:sz="4" w:space="0" w:color="auto"/>
              <w:bottom w:val="single" w:sz="4" w:space="0" w:color="auto"/>
              <w:right w:val="single" w:sz="4" w:space="0" w:color="auto"/>
            </w:tcBorders>
          </w:tcPr>
          <w:p w14:paraId="43F069FD" w14:textId="77777777" w:rsidR="001872BE" w:rsidRPr="003776AE" w:rsidRDefault="001872BE" w:rsidP="001872BE">
            <w:pPr>
              <w:spacing w:before="0"/>
              <w:jc w:val="right"/>
              <w:rPr>
                <w:rFonts w:cs="Arial"/>
                <w:b/>
                <w:sz w:val="24"/>
                <w:szCs w:val="24"/>
                <w:lang w:val="ru-RU"/>
              </w:rPr>
            </w:pPr>
          </w:p>
        </w:tc>
      </w:tr>
      <w:tr w:rsidR="001872BE" w:rsidRPr="003776AE" w14:paraId="3B1044E5" w14:textId="77777777" w:rsidTr="001872BE">
        <w:trPr>
          <w:trHeight w:hRule="exact" w:val="576"/>
          <w:tblHeader/>
        </w:trPr>
        <w:tc>
          <w:tcPr>
            <w:tcW w:w="8840" w:type="dxa"/>
            <w:gridSpan w:val="4"/>
            <w:tcBorders>
              <w:top w:val="single" w:sz="4" w:space="0" w:color="auto"/>
              <w:left w:val="nil"/>
              <w:bottom w:val="nil"/>
              <w:right w:val="nil"/>
            </w:tcBorders>
            <w:vAlign w:val="center"/>
          </w:tcPr>
          <w:p w14:paraId="30445166" w14:textId="77777777" w:rsidR="001872BE" w:rsidRPr="00FA7B90" w:rsidRDefault="001872BE" w:rsidP="001872BE">
            <w:pPr>
              <w:spacing w:before="0"/>
              <w:jc w:val="right"/>
              <w:rPr>
                <w:rFonts w:cs="Arial"/>
                <w:b/>
                <w:color w:val="000000" w:themeColor="text1"/>
                <w:sz w:val="24"/>
                <w:szCs w:val="24"/>
                <w:lang w:val="ru-RU"/>
              </w:rPr>
            </w:pPr>
          </w:p>
        </w:tc>
        <w:tc>
          <w:tcPr>
            <w:tcW w:w="1389" w:type="dxa"/>
            <w:tcBorders>
              <w:top w:val="single" w:sz="4" w:space="0" w:color="auto"/>
              <w:left w:val="nil"/>
              <w:bottom w:val="nil"/>
              <w:right w:val="nil"/>
            </w:tcBorders>
          </w:tcPr>
          <w:p w14:paraId="47F38CE5" w14:textId="77777777" w:rsidR="001872BE" w:rsidRPr="003776AE" w:rsidRDefault="001872BE" w:rsidP="001872BE">
            <w:pPr>
              <w:spacing w:before="0"/>
              <w:jc w:val="right"/>
              <w:rPr>
                <w:rFonts w:cs="Arial"/>
                <w:b/>
                <w:sz w:val="24"/>
                <w:szCs w:val="24"/>
                <w:lang w:val="ru-RU"/>
              </w:rPr>
            </w:pPr>
          </w:p>
        </w:tc>
        <w:tc>
          <w:tcPr>
            <w:tcW w:w="1539" w:type="dxa"/>
            <w:tcBorders>
              <w:top w:val="single" w:sz="4" w:space="0" w:color="auto"/>
              <w:left w:val="nil"/>
              <w:bottom w:val="nil"/>
              <w:right w:val="nil"/>
            </w:tcBorders>
          </w:tcPr>
          <w:p w14:paraId="65711B09" w14:textId="77777777" w:rsidR="001872BE" w:rsidRPr="003776AE" w:rsidRDefault="001872BE" w:rsidP="001872BE">
            <w:pPr>
              <w:spacing w:before="0"/>
              <w:jc w:val="right"/>
              <w:rPr>
                <w:rFonts w:cs="Arial"/>
                <w:b/>
                <w:sz w:val="24"/>
                <w:szCs w:val="24"/>
                <w:lang w:val="ru-RU"/>
              </w:rPr>
            </w:pPr>
          </w:p>
        </w:tc>
        <w:tc>
          <w:tcPr>
            <w:tcW w:w="1389" w:type="dxa"/>
            <w:tcBorders>
              <w:top w:val="single" w:sz="4" w:space="0" w:color="auto"/>
              <w:left w:val="nil"/>
              <w:bottom w:val="nil"/>
              <w:right w:val="nil"/>
            </w:tcBorders>
          </w:tcPr>
          <w:p w14:paraId="3F270D0C" w14:textId="77777777" w:rsidR="001872BE" w:rsidRPr="003776AE" w:rsidRDefault="001872BE" w:rsidP="001872BE">
            <w:pPr>
              <w:spacing w:before="0"/>
              <w:jc w:val="right"/>
              <w:rPr>
                <w:rFonts w:cs="Arial"/>
                <w:b/>
                <w:sz w:val="24"/>
                <w:szCs w:val="24"/>
                <w:lang w:val="ru-RU"/>
              </w:rPr>
            </w:pPr>
          </w:p>
        </w:tc>
        <w:tc>
          <w:tcPr>
            <w:tcW w:w="1552" w:type="dxa"/>
            <w:tcBorders>
              <w:top w:val="single" w:sz="4" w:space="0" w:color="auto"/>
              <w:left w:val="nil"/>
              <w:bottom w:val="nil"/>
              <w:right w:val="nil"/>
            </w:tcBorders>
          </w:tcPr>
          <w:p w14:paraId="582C6AF6" w14:textId="77777777" w:rsidR="001872BE" w:rsidRPr="003776AE" w:rsidRDefault="001872BE" w:rsidP="001872BE">
            <w:pPr>
              <w:spacing w:before="0"/>
              <w:jc w:val="right"/>
              <w:rPr>
                <w:rFonts w:cs="Arial"/>
                <w:b/>
                <w:sz w:val="24"/>
                <w:szCs w:val="24"/>
                <w:lang w:val="ru-RU"/>
              </w:rPr>
            </w:pPr>
          </w:p>
        </w:tc>
      </w:tr>
      <w:tr w:rsidR="001872BE" w:rsidRPr="001872BE" w14:paraId="260E15E0" w14:textId="77777777" w:rsidTr="001872BE">
        <w:trPr>
          <w:trHeight w:hRule="exact" w:val="1002"/>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7A2FE3BF"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1A411F6F"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4F5FA157" w14:textId="77777777" w:rsidR="001872BE" w:rsidRPr="003776AE" w:rsidRDefault="001872BE" w:rsidP="001872B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22BD7367" w14:textId="77777777" w:rsidR="001872BE" w:rsidRPr="003776AE" w:rsidRDefault="001872BE" w:rsidP="001872B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5901065E" w14:textId="77777777" w:rsidR="001872BE" w:rsidRPr="003776AE" w:rsidRDefault="001872BE" w:rsidP="001872B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175E16B9"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0F9A7121" w14:textId="77777777" w:rsidR="001872BE" w:rsidRPr="003776AE" w:rsidRDefault="001872BE" w:rsidP="001872B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32F2C220"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1872BE" w:rsidRPr="003776AE" w14:paraId="5E4B0639" w14:textId="77777777" w:rsidTr="001872BE">
        <w:trPr>
          <w:trHeight w:hRule="exact" w:val="624"/>
          <w:tblHeader/>
        </w:trPr>
        <w:tc>
          <w:tcPr>
            <w:tcW w:w="721" w:type="dxa"/>
            <w:tcBorders>
              <w:top w:val="single" w:sz="4" w:space="0" w:color="auto"/>
              <w:left w:val="single" w:sz="4" w:space="0" w:color="auto"/>
              <w:bottom w:val="single" w:sz="4" w:space="0" w:color="auto"/>
              <w:right w:val="single" w:sz="4" w:space="0" w:color="auto"/>
            </w:tcBorders>
          </w:tcPr>
          <w:p w14:paraId="0569FA76"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w:t>
            </w:r>
          </w:p>
        </w:tc>
        <w:tc>
          <w:tcPr>
            <w:tcW w:w="5859" w:type="dxa"/>
            <w:tcBorders>
              <w:top w:val="single" w:sz="4" w:space="0" w:color="auto"/>
              <w:left w:val="single" w:sz="4" w:space="0" w:color="auto"/>
              <w:bottom w:val="single" w:sz="4" w:space="0" w:color="auto"/>
              <w:right w:val="single" w:sz="4" w:space="0" w:color="auto"/>
            </w:tcBorders>
          </w:tcPr>
          <w:p w14:paraId="4DBA2A4D" w14:textId="77777777" w:rsidR="001872BE" w:rsidRPr="00FA7B90" w:rsidRDefault="001872BE" w:rsidP="001872B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СТАТОРА</w:t>
            </w:r>
          </w:p>
          <w:p w14:paraId="79F5B6F8" w14:textId="77777777" w:rsidR="001872BE" w:rsidRPr="00FA7B90" w:rsidRDefault="001872BE" w:rsidP="001872BE">
            <w:pPr>
              <w:spacing w:before="0"/>
              <w:jc w:val="left"/>
              <w:rPr>
                <w:rFonts w:cs="Arial"/>
                <w:color w:val="000000" w:themeColor="text1"/>
                <w:sz w:val="24"/>
                <w:szCs w:val="24"/>
                <w:lang w:val="sr-Cyrl-CS"/>
              </w:rPr>
            </w:pPr>
            <w:r w:rsidRPr="00FA7B90">
              <w:rPr>
                <w:rFonts w:cs="Arial"/>
                <w:b/>
                <w:color w:val="000000" w:themeColor="text1"/>
                <w:sz w:val="24"/>
                <w:szCs w:val="24"/>
                <w:lang w:val="sr-Cyrl-CS"/>
              </w:rPr>
              <w:t>ПОМОЋНОГ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6279309E" w14:textId="77777777" w:rsidR="001872BE" w:rsidRPr="003776AE" w:rsidRDefault="001872BE" w:rsidP="001872BE">
            <w:pPr>
              <w:spacing w:before="0"/>
              <w:jc w:val="left"/>
              <w:rPr>
                <w:rFonts w:cs="Arial"/>
                <w:sz w:val="20"/>
                <w:szCs w:val="20"/>
                <w:lang w:val="ru-RU"/>
              </w:rPr>
            </w:pPr>
          </w:p>
        </w:tc>
      </w:tr>
      <w:tr w:rsidR="001872BE" w:rsidRPr="003776AE" w14:paraId="0476D003"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7F3A96F7"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3.1</w:t>
            </w:r>
          </w:p>
        </w:tc>
        <w:tc>
          <w:tcPr>
            <w:tcW w:w="5859" w:type="dxa"/>
            <w:tcBorders>
              <w:top w:val="single" w:sz="4" w:space="0" w:color="auto"/>
              <w:left w:val="single" w:sz="4" w:space="0" w:color="auto"/>
              <w:bottom w:val="single" w:sz="4" w:space="0" w:color="auto"/>
              <w:right w:val="single" w:sz="4" w:space="0" w:color="auto"/>
            </w:tcBorders>
          </w:tcPr>
          <w:p w14:paraId="05BE6EE8"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кућишта статора помоћног генератора на ротору</w:t>
            </w:r>
          </w:p>
          <w:p w14:paraId="75B1606B" w14:textId="77777777" w:rsidR="001872BE" w:rsidRPr="00FA7B90" w:rsidRDefault="001872BE" w:rsidP="001872BE">
            <w:pPr>
              <w:spacing w:before="0" w:after="60"/>
              <w:jc w:val="left"/>
              <w:rPr>
                <w:rFonts w:cs="Arial"/>
                <w:color w:val="000000" w:themeColor="text1"/>
                <w:sz w:val="24"/>
                <w:szCs w:val="24"/>
                <w:lang w:val="sr-Cyrl-CS"/>
              </w:rPr>
            </w:pPr>
            <w:r w:rsidRPr="00FA7B90">
              <w:rPr>
                <w:rFonts w:cs="Arial"/>
                <w:color w:val="000000" w:themeColor="text1"/>
                <w:sz w:val="24"/>
                <w:szCs w:val="24"/>
                <w:lang w:val="sr-Cyrl-CS"/>
              </w:rPr>
              <w:tab/>
            </w:r>
            <w:r w:rsidRPr="00FA7B90">
              <w:rPr>
                <w:rFonts w:cs="Arial"/>
                <w:color w:val="000000" w:themeColor="text1"/>
                <w:sz w:val="24"/>
                <w:szCs w:val="24"/>
                <w:lang w:val="sr-Cyrl-CS"/>
              </w:rPr>
              <w:tab/>
              <w:t>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30CCD42B"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CF453A8"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43A2C4D"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6C23866"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3FA8443"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CB0C4B2" w14:textId="77777777" w:rsidR="001872BE" w:rsidRPr="003776AE" w:rsidRDefault="001872BE" w:rsidP="001872BE">
            <w:pPr>
              <w:spacing w:before="0"/>
              <w:jc w:val="left"/>
              <w:rPr>
                <w:rFonts w:cs="Arial"/>
                <w:sz w:val="20"/>
                <w:szCs w:val="20"/>
                <w:lang w:val="ru-RU"/>
              </w:rPr>
            </w:pPr>
          </w:p>
        </w:tc>
      </w:tr>
      <w:tr w:rsidR="001872BE" w:rsidRPr="003776AE" w14:paraId="2B893A42"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5D16B36B"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3.2</w:t>
            </w:r>
          </w:p>
        </w:tc>
        <w:tc>
          <w:tcPr>
            <w:tcW w:w="5859" w:type="dxa"/>
            <w:tcBorders>
              <w:top w:val="single" w:sz="4" w:space="0" w:color="auto"/>
              <w:left w:val="single" w:sz="4" w:space="0" w:color="auto"/>
              <w:bottom w:val="single" w:sz="4" w:space="0" w:color="auto"/>
              <w:right w:val="single" w:sz="4" w:space="0" w:color="auto"/>
            </w:tcBorders>
          </w:tcPr>
          <w:p w14:paraId="4AEDEFC7"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Корекција доњих притисних прстију и ребара кућишта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5149251"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213DEBEB"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F905C94"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03C7B2C"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B4E25EB"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0118788" w14:textId="77777777" w:rsidR="001872BE" w:rsidRPr="003776AE" w:rsidRDefault="001872BE" w:rsidP="001872BE">
            <w:pPr>
              <w:spacing w:before="0"/>
              <w:jc w:val="left"/>
              <w:rPr>
                <w:rFonts w:cs="Arial"/>
                <w:sz w:val="20"/>
                <w:szCs w:val="20"/>
                <w:lang w:val="ru-RU"/>
              </w:rPr>
            </w:pPr>
          </w:p>
        </w:tc>
      </w:tr>
      <w:tr w:rsidR="001872BE" w:rsidRPr="003776AE" w14:paraId="31B6A744"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4A8CC540"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3.3</w:t>
            </w:r>
          </w:p>
        </w:tc>
        <w:tc>
          <w:tcPr>
            <w:tcW w:w="5859" w:type="dxa"/>
            <w:tcBorders>
              <w:top w:val="single" w:sz="4" w:space="0" w:color="auto"/>
              <w:left w:val="single" w:sz="4" w:space="0" w:color="auto"/>
              <w:bottom w:val="single" w:sz="4" w:space="0" w:color="auto"/>
              <w:right w:val="single" w:sz="4" w:space="0" w:color="auto"/>
            </w:tcBorders>
          </w:tcPr>
          <w:p w14:paraId="157808D6"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језгра статора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38F7B264"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11836618"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8F0704C"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B10FBAF"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5944DF5"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57F5A43" w14:textId="77777777" w:rsidR="001872BE" w:rsidRPr="003776AE" w:rsidRDefault="001872BE" w:rsidP="001872BE">
            <w:pPr>
              <w:spacing w:before="0"/>
              <w:jc w:val="left"/>
              <w:rPr>
                <w:rFonts w:cs="Arial"/>
                <w:sz w:val="20"/>
                <w:szCs w:val="20"/>
                <w:lang w:val="ru-RU"/>
              </w:rPr>
            </w:pPr>
          </w:p>
        </w:tc>
      </w:tr>
      <w:tr w:rsidR="001872BE" w:rsidRPr="003776AE" w14:paraId="3A0CDB33" w14:textId="77777777" w:rsidTr="001872BE">
        <w:trPr>
          <w:trHeight w:hRule="exact" w:val="615"/>
          <w:tblHeader/>
        </w:trPr>
        <w:tc>
          <w:tcPr>
            <w:tcW w:w="721" w:type="dxa"/>
            <w:tcBorders>
              <w:top w:val="single" w:sz="4" w:space="0" w:color="auto"/>
              <w:left w:val="single" w:sz="4" w:space="0" w:color="auto"/>
              <w:bottom w:val="single" w:sz="4" w:space="0" w:color="auto"/>
              <w:right w:val="single" w:sz="4" w:space="0" w:color="auto"/>
            </w:tcBorders>
          </w:tcPr>
          <w:p w14:paraId="473B96F9"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3.4</w:t>
            </w:r>
          </w:p>
        </w:tc>
        <w:tc>
          <w:tcPr>
            <w:tcW w:w="5859" w:type="dxa"/>
            <w:tcBorders>
              <w:top w:val="single" w:sz="4" w:space="0" w:color="auto"/>
              <w:left w:val="single" w:sz="4" w:space="0" w:color="auto"/>
              <w:bottom w:val="single" w:sz="4" w:space="0" w:color="auto"/>
              <w:right w:val="single" w:sz="4" w:space="0" w:color="auto"/>
            </w:tcBorders>
          </w:tcPr>
          <w:p w14:paraId="541B9BEF"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Испитивање магнетног кола статора помоћног генератора методом велике индукције</w:t>
            </w:r>
          </w:p>
        </w:tc>
        <w:tc>
          <w:tcPr>
            <w:tcW w:w="1328" w:type="dxa"/>
            <w:tcBorders>
              <w:top w:val="single" w:sz="4" w:space="0" w:color="auto"/>
              <w:left w:val="single" w:sz="4" w:space="0" w:color="auto"/>
              <w:bottom w:val="single" w:sz="4" w:space="0" w:color="auto"/>
              <w:right w:val="single" w:sz="4" w:space="0" w:color="auto"/>
            </w:tcBorders>
            <w:vAlign w:val="center"/>
          </w:tcPr>
          <w:p w14:paraId="4239F29F"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441D8C96"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CA733A1"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57478DC"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04D73CE"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6605E43" w14:textId="77777777" w:rsidR="001872BE" w:rsidRPr="003776AE" w:rsidRDefault="001872BE" w:rsidP="001872BE">
            <w:pPr>
              <w:spacing w:before="0"/>
              <w:jc w:val="left"/>
              <w:rPr>
                <w:rFonts w:cs="Arial"/>
                <w:sz w:val="20"/>
                <w:szCs w:val="20"/>
                <w:lang w:val="ru-RU"/>
              </w:rPr>
            </w:pPr>
          </w:p>
        </w:tc>
      </w:tr>
      <w:tr w:rsidR="001872BE" w:rsidRPr="003776AE" w14:paraId="78587BD9"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1A420979"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3.5</w:t>
            </w:r>
          </w:p>
        </w:tc>
        <w:tc>
          <w:tcPr>
            <w:tcW w:w="5859" w:type="dxa"/>
            <w:tcBorders>
              <w:top w:val="single" w:sz="4" w:space="0" w:color="auto"/>
              <w:left w:val="single" w:sz="4" w:space="0" w:color="auto"/>
              <w:bottom w:val="single" w:sz="4" w:space="0" w:color="auto"/>
              <w:right w:val="single" w:sz="4" w:space="0" w:color="auto"/>
            </w:tcBorders>
          </w:tcPr>
          <w:p w14:paraId="7272278B"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намотаја статора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063EF5E"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4E2A3F8"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5B92B1F"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BB82FC8"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40DFEAC"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7EFDF5A" w14:textId="77777777" w:rsidR="001872BE" w:rsidRPr="003776AE" w:rsidRDefault="001872BE" w:rsidP="001872BE">
            <w:pPr>
              <w:spacing w:before="0"/>
              <w:jc w:val="left"/>
              <w:rPr>
                <w:rFonts w:cs="Arial"/>
                <w:sz w:val="20"/>
                <w:szCs w:val="20"/>
                <w:lang w:val="ru-RU"/>
              </w:rPr>
            </w:pPr>
          </w:p>
        </w:tc>
      </w:tr>
      <w:tr w:rsidR="001872BE" w:rsidRPr="003776AE" w14:paraId="095EF678"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75943335"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3.6</w:t>
            </w:r>
          </w:p>
        </w:tc>
        <w:tc>
          <w:tcPr>
            <w:tcW w:w="5859" w:type="dxa"/>
            <w:tcBorders>
              <w:top w:val="single" w:sz="4" w:space="0" w:color="auto"/>
              <w:left w:val="single" w:sz="4" w:space="0" w:color="auto"/>
              <w:bottom w:val="single" w:sz="4" w:space="0" w:color="auto"/>
              <w:right w:val="single" w:sz="4" w:space="0" w:color="auto"/>
            </w:tcBorders>
          </w:tcPr>
          <w:p w14:paraId="517D705D"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Израда (изоловање) и монтажа кружних сабирних шина</w:t>
            </w:r>
          </w:p>
        </w:tc>
        <w:tc>
          <w:tcPr>
            <w:tcW w:w="1328" w:type="dxa"/>
            <w:tcBorders>
              <w:top w:val="single" w:sz="4" w:space="0" w:color="auto"/>
              <w:left w:val="single" w:sz="4" w:space="0" w:color="auto"/>
              <w:bottom w:val="single" w:sz="4" w:space="0" w:color="auto"/>
              <w:right w:val="single" w:sz="4" w:space="0" w:color="auto"/>
            </w:tcBorders>
            <w:vAlign w:val="center"/>
          </w:tcPr>
          <w:p w14:paraId="544C8038" w14:textId="77777777" w:rsidR="001872BE" w:rsidRPr="006974C0" w:rsidRDefault="001872BE" w:rsidP="001872B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15DFB56B"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23F91E1" w14:textId="77777777" w:rsidR="001872BE" w:rsidRPr="003776AE" w:rsidRDefault="001872BE" w:rsidP="001872B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BCC2D92" w14:textId="77777777" w:rsidR="001872BE" w:rsidRPr="003776AE" w:rsidRDefault="001872BE" w:rsidP="001872B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2FD02CC" w14:textId="77777777" w:rsidR="001872BE" w:rsidRPr="003776AE" w:rsidRDefault="001872BE" w:rsidP="001872B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F610DE6" w14:textId="77777777" w:rsidR="001872BE" w:rsidRPr="003776AE" w:rsidRDefault="001872BE" w:rsidP="001872BE">
            <w:pPr>
              <w:spacing w:before="0"/>
              <w:jc w:val="left"/>
              <w:rPr>
                <w:rFonts w:cs="Arial"/>
                <w:color w:val="FF0000"/>
                <w:sz w:val="20"/>
                <w:szCs w:val="20"/>
                <w:lang w:val="ru-RU"/>
              </w:rPr>
            </w:pPr>
          </w:p>
        </w:tc>
      </w:tr>
      <w:tr w:rsidR="001872BE" w:rsidRPr="003776AE" w14:paraId="5FCE7D77"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1B220FC5"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3.7</w:t>
            </w:r>
          </w:p>
        </w:tc>
        <w:tc>
          <w:tcPr>
            <w:tcW w:w="5859" w:type="dxa"/>
            <w:tcBorders>
              <w:top w:val="single" w:sz="4" w:space="0" w:color="auto"/>
              <w:left w:val="single" w:sz="4" w:space="0" w:color="auto"/>
              <w:bottom w:val="single" w:sz="4" w:space="0" w:color="auto"/>
              <w:right w:val="single" w:sz="4" w:space="0" w:color="auto"/>
            </w:tcBorders>
          </w:tcPr>
          <w:p w14:paraId="04C3B88F"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Latn-CS"/>
              </w:rPr>
            </w:pPr>
            <w:r w:rsidRPr="00FA7B90">
              <w:rPr>
                <w:rFonts w:cs="Arial"/>
                <w:color w:val="000000" w:themeColor="text1"/>
                <w:sz w:val="24"/>
                <w:szCs w:val="24"/>
                <w:lang w:val="sr-Cyrl-CS"/>
              </w:rPr>
              <w:t>Монтажа статора</w:t>
            </w:r>
            <w:r w:rsidRPr="00FA7B90">
              <w:rPr>
                <w:rFonts w:cs="Arial"/>
                <w:color w:val="000000" w:themeColor="text1"/>
                <w:sz w:val="24"/>
                <w:szCs w:val="24"/>
                <w:lang w:val="sr-Latn-CS"/>
              </w:rPr>
              <w:t xml:space="preserve"> </w:t>
            </w:r>
            <w:r w:rsidRPr="00FA7B90">
              <w:rPr>
                <w:rFonts w:cs="Arial"/>
                <w:color w:val="000000" w:themeColor="text1"/>
                <w:sz w:val="24"/>
                <w:szCs w:val="24"/>
                <w:lang w:val="sr-Cyrl-CS"/>
              </w:rPr>
              <w:t>помоћног генератора</w:t>
            </w:r>
            <w:r w:rsidRPr="00FA7B90">
              <w:rPr>
                <w:rFonts w:cs="Arial"/>
                <w:color w:val="000000" w:themeColor="text1"/>
                <w:sz w:val="24"/>
                <w:szCs w:val="24"/>
                <w:lang w:val="sr-Cyrl-RS"/>
              </w:rPr>
              <w:t xml:space="preserve"> </w:t>
            </w:r>
            <w:r w:rsidRPr="00FA7B90">
              <w:rPr>
                <w:rFonts w:cs="Arial"/>
                <w:color w:val="000000" w:themeColor="text1"/>
                <w:sz w:val="24"/>
                <w:szCs w:val="24"/>
                <w:lang w:val="sr-Latn-CS"/>
              </w:rPr>
              <w:t>на горњи крст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638BFE12" w14:textId="77777777" w:rsidR="001872BE" w:rsidRPr="006974C0" w:rsidRDefault="001872BE" w:rsidP="001872BE">
            <w:pPr>
              <w:spacing w:before="0"/>
              <w:jc w:val="center"/>
              <w:rPr>
                <w:rFonts w:cs="Arial"/>
                <w:sz w:val="24"/>
                <w:szCs w:val="24"/>
                <w:lang w:val="sr-Cyrl-RS"/>
              </w:rPr>
            </w:pPr>
            <w:r w:rsidRPr="006974C0">
              <w:rPr>
                <w:rFonts w:cs="Arial"/>
                <w:sz w:val="24"/>
                <w:szCs w:val="24"/>
                <w:lang w:val="sr-Cyrl-RS"/>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0C9ED441"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44181AD"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2018AF4E"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E09F490"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EF81F1E" w14:textId="77777777" w:rsidR="001872BE" w:rsidRPr="003776AE" w:rsidRDefault="001872BE" w:rsidP="001872BE">
            <w:pPr>
              <w:spacing w:before="0"/>
              <w:jc w:val="left"/>
              <w:rPr>
                <w:rFonts w:cs="Arial"/>
                <w:sz w:val="20"/>
                <w:szCs w:val="20"/>
                <w:lang w:val="ru-RU"/>
              </w:rPr>
            </w:pPr>
          </w:p>
        </w:tc>
      </w:tr>
      <w:tr w:rsidR="001872BE" w:rsidRPr="003776AE" w14:paraId="1F78E7E6"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0FB02795" w14:textId="77777777" w:rsidR="001872BE" w:rsidRPr="00FA7B90" w:rsidRDefault="001872BE" w:rsidP="001872BE">
            <w:pPr>
              <w:spacing w:before="0"/>
              <w:jc w:val="center"/>
              <w:rPr>
                <w:rFonts w:cs="Arial"/>
                <w:b/>
                <w:color w:val="000000" w:themeColor="text1"/>
                <w:sz w:val="24"/>
                <w:szCs w:val="24"/>
                <w:lang w:val="sr-Latn-RS"/>
              </w:rPr>
            </w:pPr>
            <w:r w:rsidRPr="00FA7B90">
              <w:rPr>
                <w:rFonts w:cs="Arial"/>
                <w:b/>
                <w:color w:val="000000" w:themeColor="text1"/>
                <w:sz w:val="24"/>
                <w:szCs w:val="24"/>
                <w:lang w:val="sr-Latn-RS"/>
              </w:rPr>
              <w:t>3.8</w:t>
            </w:r>
          </w:p>
        </w:tc>
        <w:tc>
          <w:tcPr>
            <w:tcW w:w="5859" w:type="dxa"/>
            <w:tcBorders>
              <w:top w:val="single" w:sz="4" w:space="0" w:color="auto"/>
              <w:left w:val="single" w:sz="4" w:space="0" w:color="auto"/>
              <w:bottom w:val="single" w:sz="4" w:space="0" w:color="auto"/>
              <w:right w:val="single" w:sz="4" w:space="0" w:color="auto"/>
            </w:tcBorders>
          </w:tcPr>
          <w:p w14:paraId="73EB4170"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RS"/>
              </w:rPr>
            </w:pPr>
            <w:r w:rsidRPr="00FA7B90">
              <w:rPr>
                <w:rFonts w:cs="Arial"/>
                <w:color w:val="000000" w:themeColor="text1"/>
                <w:sz w:val="24"/>
                <w:szCs w:val="24"/>
                <w:lang w:val="sr-Cyrl-RS"/>
              </w:rPr>
              <w:t>Корекција/дорада шинских веза главних и неутралних извода према захтевима на месту монтаже</w:t>
            </w:r>
          </w:p>
        </w:tc>
        <w:tc>
          <w:tcPr>
            <w:tcW w:w="1328" w:type="dxa"/>
            <w:tcBorders>
              <w:top w:val="single" w:sz="4" w:space="0" w:color="auto"/>
              <w:left w:val="single" w:sz="4" w:space="0" w:color="auto"/>
              <w:bottom w:val="single" w:sz="4" w:space="0" w:color="auto"/>
              <w:right w:val="single" w:sz="4" w:space="0" w:color="auto"/>
            </w:tcBorders>
            <w:vAlign w:val="center"/>
          </w:tcPr>
          <w:p w14:paraId="233A5C60" w14:textId="77777777" w:rsidR="001872BE" w:rsidRPr="006974C0" w:rsidRDefault="001872BE" w:rsidP="001872BE">
            <w:pPr>
              <w:spacing w:before="0"/>
              <w:jc w:val="center"/>
              <w:rPr>
                <w:rFonts w:cs="Arial"/>
                <w:sz w:val="24"/>
                <w:szCs w:val="24"/>
                <w:lang w:val="sr-Cyrl-RS"/>
              </w:rPr>
            </w:pPr>
            <w:r w:rsidRPr="006974C0">
              <w:rPr>
                <w:rFonts w:cs="Arial"/>
                <w:sz w:val="24"/>
                <w:szCs w:val="24"/>
                <w:lang w:val="sr-Cyrl-R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10F69DED"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01558C6" w14:textId="77777777" w:rsidR="001872BE" w:rsidRPr="003776AE" w:rsidRDefault="001872BE" w:rsidP="001872B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2DFB8F4E" w14:textId="77777777" w:rsidR="001872BE" w:rsidRPr="003776AE" w:rsidRDefault="001872BE" w:rsidP="001872B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6B561FA" w14:textId="77777777" w:rsidR="001872BE" w:rsidRPr="003776AE" w:rsidRDefault="001872BE" w:rsidP="001872B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77C87F8" w14:textId="77777777" w:rsidR="001872BE" w:rsidRPr="003776AE" w:rsidRDefault="001872BE" w:rsidP="001872BE">
            <w:pPr>
              <w:spacing w:before="0"/>
              <w:jc w:val="left"/>
              <w:rPr>
                <w:rFonts w:cs="Arial"/>
                <w:color w:val="FF0000"/>
                <w:sz w:val="20"/>
                <w:szCs w:val="20"/>
                <w:lang w:val="ru-RU"/>
              </w:rPr>
            </w:pPr>
          </w:p>
        </w:tc>
      </w:tr>
      <w:tr w:rsidR="001872BE" w:rsidRPr="003776AE" w14:paraId="014A63B1" w14:textId="77777777" w:rsidTr="001872BE">
        <w:trPr>
          <w:trHeight w:val="397"/>
          <w:tblHeader/>
        </w:trPr>
        <w:tc>
          <w:tcPr>
            <w:tcW w:w="721" w:type="dxa"/>
            <w:tcBorders>
              <w:top w:val="single" w:sz="4" w:space="0" w:color="auto"/>
              <w:left w:val="single" w:sz="4" w:space="0" w:color="auto"/>
              <w:bottom w:val="single" w:sz="4" w:space="0" w:color="auto"/>
              <w:right w:val="single" w:sz="4" w:space="0" w:color="auto"/>
            </w:tcBorders>
          </w:tcPr>
          <w:p w14:paraId="7C651BDF"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3.9</w:t>
            </w:r>
          </w:p>
        </w:tc>
        <w:tc>
          <w:tcPr>
            <w:tcW w:w="5859" w:type="dxa"/>
            <w:tcBorders>
              <w:top w:val="single" w:sz="4" w:space="0" w:color="auto"/>
              <w:left w:val="single" w:sz="4" w:space="0" w:color="auto"/>
              <w:bottom w:val="single" w:sz="4" w:space="0" w:color="auto"/>
              <w:right w:val="single" w:sz="4" w:space="0" w:color="auto"/>
            </w:tcBorders>
          </w:tcPr>
          <w:p w14:paraId="4DEB387D"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веза главних и неутралних извода</w:t>
            </w:r>
          </w:p>
        </w:tc>
        <w:tc>
          <w:tcPr>
            <w:tcW w:w="1328" w:type="dxa"/>
            <w:tcBorders>
              <w:top w:val="single" w:sz="4" w:space="0" w:color="auto"/>
              <w:left w:val="single" w:sz="4" w:space="0" w:color="auto"/>
              <w:bottom w:val="single" w:sz="4" w:space="0" w:color="auto"/>
              <w:right w:val="single" w:sz="4" w:space="0" w:color="auto"/>
            </w:tcBorders>
            <w:vAlign w:val="center"/>
          </w:tcPr>
          <w:p w14:paraId="53E304A0" w14:textId="77777777" w:rsidR="001872BE" w:rsidRPr="006974C0" w:rsidRDefault="001872BE" w:rsidP="001872B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7355992" w14:textId="77777777" w:rsidR="001872BE" w:rsidRPr="006974C0" w:rsidRDefault="001872BE" w:rsidP="001872B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4BA2202"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3B79D1D"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6133B13"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ACE2410" w14:textId="77777777" w:rsidR="001872BE" w:rsidRPr="003776AE" w:rsidRDefault="001872BE" w:rsidP="001872BE">
            <w:pPr>
              <w:spacing w:before="0"/>
              <w:jc w:val="left"/>
              <w:rPr>
                <w:rFonts w:cs="Arial"/>
                <w:sz w:val="20"/>
                <w:szCs w:val="20"/>
                <w:lang w:val="ru-RU"/>
              </w:rPr>
            </w:pPr>
          </w:p>
        </w:tc>
      </w:tr>
      <w:tr w:rsidR="001872BE" w:rsidRPr="003776AE" w14:paraId="1FCF6EB5"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DDF23BE" w14:textId="77777777" w:rsidR="001872BE" w:rsidRPr="006974C0" w:rsidRDefault="001872BE" w:rsidP="001872BE">
            <w:pPr>
              <w:spacing w:before="0"/>
              <w:jc w:val="right"/>
              <w:rPr>
                <w:rFonts w:cs="Arial"/>
                <w:b/>
                <w:sz w:val="24"/>
                <w:szCs w:val="24"/>
                <w:lang w:val="ru-RU"/>
              </w:rPr>
            </w:pPr>
            <w:r w:rsidRPr="006974C0">
              <w:rPr>
                <w:rFonts w:cs="Arial"/>
                <w:b/>
                <w:sz w:val="24"/>
                <w:szCs w:val="24"/>
                <w:lang w:val="ru-RU"/>
              </w:rPr>
              <w:t>УКУПНО ПОЗИЦИЈА 3</w:t>
            </w:r>
          </w:p>
        </w:tc>
        <w:tc>
          <w:tcPr>
            <w:tcW w:w="1389" w:type="dxa"/>
            <w:tcBorders>
              <w:top w:val="single" w:sz="4" w:space="0" w:color="auto"/>
              <w:left w:val="single" w:sz="4" w:space="0" w:color="auto"/>
              <w:bottom w:val="single" w:sz="4" w:space="0" w:color="auto"/>
              <w:right w:val="single" w:sz="4" w:space="0" w:color="auto"/>
            </w:tcBorders>
          </w:tcPr>
          <w:p w14:paraId="146AEA79"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4B1D6A5"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584605B"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2714E24" w14:textId="77777777" w:rsidR="001872BE" w:rsidRPr="003776AE" w:rsidRDefault="001872BE" w:rsidP="001872BE">
            <w:pPr>
              <w:spacing w:before="0"/>
              <w:jc w:val="left"/>
              <w:rPr>
                <w:rFonts w:cs="Arial"/>
                <w:sz w:val="20"/>
                <w:szCs w:val="20"/>
                <w:lang w:val="ru-RU"/>
              </w:rPr>
            </w:pPr>
          </w:p>
        </w:tc>
      </w:tr>
      <w:tr w:rsidR="001872BE" w:rsidRPr="003776AE" w14:paraId="572C862B" w14:textId="77777777" w:rsidTr="001872BE">
        <w:trPr>
          <w:trHeight w:hRule="exact" w:val="777"/>
          <w:tblHeader/>
        </w:trPr>
        <w:tc>
          <w:tcPr>
            <w:tcW w:w="721" w:type="dxa"/>
            <w:tcBorders>
              <w:top w:val="single" w:sz="4" w:space="0" w:color="auto"/>
              <w:left w:val="single" w:sz="4" w:space="0" w:color="auto"/>
              <w:bottom w:val="single" w:sz="4" w:space="0" w:color="auto"/>
              <w:right w:val="single" w:sz="4" w:space="0" w:color="auto"/>
            </w:tcBorders>
          </w:tcPr>
          <w:p w14:paraId="73D6CEFF"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w:t>
            </w:r>
          </w:p>
        </w:tc>
        <w:tc>
          <w:tcPr>
            <w:tcW w:w="5859" w:type="dxa"/>
            <w:tcBorders>
              <w:top w:val="single" w:sz="4" w:space="0" w:color="auto"/>
              <w:left w:val="single" w:sz="4" w:space="0" w:color="auto"/>
              <w:bottom w:val="single" w:sz="4" w:space="0" w:color="auto"/>
              <w:right w:val="single" w:sz="4" w:space="0" w:color="auto"/>
            </w:tcBorders>
          </w:tcPr>
          <w:p w14:paraId="12D00427" w14:textId="77777777" w:rsidR="001872BE" w:rsidRPr="00FA7B90" w:rsidRDefault="001872BE" w:rsidP="001872B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РОТОРА</w:t>
            </w:r>
          </w:p>
          <w:p w14:paraId="513BF4DA" w14:textId="77777777" w:rsidR="001872BE" w:rsidRPr="00FA7B90" w:rsidRDefault="001872BE" w:rsidP="001872BE">
            <w:pPr>
              <w:spacing w:before="0"/>
              <w:jc w:val="left"/>
              <w:rPr>
                <w:rFonts w:cs="Arial"/>
                <w:b/>
                <w:color w:val="000000" w:themeColor="text1"/>
                <w:sz w:val="24"/>
                <w:szCs w:val="24"/>
                <w:lang w:val="sr-Cyrl-CS"/>
              </w:rPr>
            </w:pPr>
            <w:r w:rsidRPr="00FA7B90">
              <w:rPr>
                <w:rFonts w:cs="Arial"/>
                <w:b/>
                <w:color w:val="000000" w:themeColor="text1"/>
                <w:sz w:val="24"/>
                <w:szCs w:val="24"/>
                <w:lang w:val="sr-Cyrl-CS"/>
              </w:rPr>
              <w:t>ГЛАВНОГ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042D413D" w14:textId="77777777" w:rsidR="001872BE" w:rsidRPr="003776AE" w:rsidRDefault="001872BE" w:rsidP="001872BE">
            <w:pPr>
              <w:spacing w:before="0"/>
              <w:jc w:val="left"/>
              <w:rPr>
                <w:rFonts w:cs="Arial"/>
                <w:sz w:val="20"/>
                <w:szCs w:val="20"/>
                <w:lang w:val="ru-RU"/>
              </w:rPr>
            </w:pPr>
          </w:p>
        </w:tc>
      </w:tr>
      <w:tr w:rsidR="001872BE" w:rsidRPr="003776AE" w14:paraId="333DF783"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6224049F"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4.1</w:t>
            </w:r>
          </w:p>
        </w:tc>
        <w:tc>
          <w:tcPr>
            <w:tcW w:w="5859" w:type="dxa"/>
            <w:tcBorders>
              <w:top w:val="single" w:sz="4" w:space="0" w:color="auto"/>
              <w:left w:val="single" w:sz="4" w:space="0" w:color="auto"/>
              <w:bottom w:val="single" w:sz="4" w:space="0" w:color="auto"/>
              <w:right w:val="single" w:sz="4" w:space="0" w:color="auto"/>
            </w:tcBorders>
          </w:tcPr>
          <w:p w14:paraId="1AD24246"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Преклињавање обода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0F452A3C"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B71F91D"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E6ECC04"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B95804E"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1681BC9"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1FEB3A1" w14:textId="77777777" w:rsidR="001872BE" w:rsidRPr="003776AE" w:rsidRDefault="001872BE" w:rsidP="001872BE">
            <w:pPr>
              <w:spacing w:before="0"/>
              <w:jc w:val="left"/>
              <w:rPr>
                <w:rFonts w:cs="Arial"/>
                <w:sz w:val="20"/>
                <w:szCs w:val="20"/>
                <w:lang w:val="ru-RU"/>
              </w:rPr>
            </w:pPr>
          </w:p>
        </w:tc>
      </w:tr>
      <w:tr w:rsidR="001872BE" w:rsidRPr="003776AE" w14:paraId="627AB8DF"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6B4D3620"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4.2</w:t>
            </w:r>
          </w:p>
        </w:tc>
        <w:tc>
          <w:tcPr>
            <w:tcW w:w="5859" w:type="dxa"/>
            <w:tcBorders>
              <w:top w:val="single" w:sz="4" w:space="0" w:color="auto"/>
              <w:left w:val="single" w:sz="4" w:space="0" w:color="auto"/>
              <w:bottom w:val="single" w:sz="4" w:space="0" w:color="auto"/>
              <w:right w:val="single" w:sz="4" w:space="0" w:color="auto"/>
            </w:tcBorders>
          </w:tcPr>
          <w:p w14:paraId="0C226C27"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Контрола и санација упресованости обода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1F9BD7D5"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38B3BAAE"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20D76CE"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993B59F"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2AB671B"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49F688D" w14:textId="77777777" w:rsidR="001872BE" w:rsidRPr="003776AE" w:rsidRDefault="001872BE" w:rsidP="001872BE">
            <w:pPr>
              <w:spacing w:before="0"/>
              <w:jc w:val="left"/>
              <w:rPr>
                <w:rFonts w:cs="Arial"/>
                <w:sz w:val="20"/>
                <w:szCs w:val="20"/>
                <w:lang w:val="ru-RU"/>
              </w:rPr>
            </w:pPr>
          </w:p>
        </w:tc>
      </w:tr>
      <w:tr w:rsidR="001872BE" w:rsidRPr="001872BE" w14:paraId="5F6D4A33" w14:textId="77777777" w:rsidTr="001872BE">
        <w:trPr>
          <w:trHeight w:hRule="exact" w:val="1029"/>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19132013"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0DC2434F" w14:textId="77777777" w:rsidR="001872BE" w:rsidRPr="00FA7B90" w:rsidRDefault="001872BE" w:rsidP="001872B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709CEF55" w14:textId="77777777" w:rsidR="001872BE" w:rsidRPr="003776AE" w:rsidRDefault="001872BE" w:rsidP="001872B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4F969494" w14:textId="77777777" w:rsidR="001872BE" w:rsidRPr="003776AE" w:rsidRDefault="001872BE" w:rsidP="001872B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5ECEBF9D" w14:textId="77777777" w:rsidR="001872BE" w:rsidRPr="003776AE" w:rsidRDefault="001872BE" w:rsidP="001872B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3C99DFAC"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7626AA10" w14:textId="77777777" w:rsidR="001872BE" w:rsidRPr="003776AE" w:rsidRDefault="001872BE" w:rsidP="001872B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44572D2F"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1872BE" w:rsidRPr="003776AE" w14:paraId="49AA3E0E" w14:textId="77777777" w:rsidTr="001872BE">
        <w:trPr>
          <w:trHeight w:hRule="exact" w:val="912"/>
          <w:tblHeader/>
        </w:trPr>
        <w:tc>
          <w:tcPr>
            <w:tcW w:w="721" w:type="dxa"/>
            <w:tcBorders>
              <w:top w:val="single" w:sz="4" w:space="0" w:color="auto"/>
              <w:left w:val="single" w:sz="4" w:space="0" w:color="auto"/>
              <w:bottom w:val="single" w:sz="4" w:space="0" w:color="auto"/>
              <w:right w:val="single" w:sz="4" w:space="0" w:color="auto"/>
            </w:tcBorders>
          </w:tcPr>
          <w:p w14:paraId="7EC47677"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4.3</w:t>
            </w:r>
          </w:p>
        </w:tc>
        <w:tc>
          <w:tcPr>
            <w:tcW w:w="5859" w:type="dxa"/>
            <w:tcBorders>
              <w:top w:val="single" w:sz="4" w:space="0" w:color="auto"/>
              <w:left w:val="single" w:sz="4" w:space="0" w:color="auto"/>
              <w:bottom w:val="single" w:sz="4" w:space="0" w:color="auto"/>
              <w:right w:val="single" w:sz="4" w:space="0" w:color="auto"/>
            </w:tcBorders>
          </w:tcPr>
          <w:p w14:paraId="5201C1AB"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полова на обод ротора главног генератора (са демонтажом и поновном монтажом 52 пола ради преноса у јаму агрегата)</w:t>
            </w:r>
          </w:p>
        </w:tc>
        <w:tc>
          <w:tcPr>
            <w:tcW w:w="1328" w:type="dxa"/>
            <w:tcBorders>
              <w:top w:val="single" w:sz="4" w:space="0" w:color="auto"/>
              <w:left w:val="single" w:sz="4" w:space="0" w:color="auto"/>
              <w:bottom w:val="single" w:sz="4" w:space="0" w:color="auto"/>
              <w:right w:val="single" w:sz="4" w:space="0" w:color="auto"/>
            </w:tcBorders>
            <w:vAlign w:val="center"/>
          </w:tcPr>
          <w:p w14:paraId="286FA280" w14:textId="77777777" w:rsidR="001872BE" w:rsidRPr="003776AE" w:rsidRDefault="001872BE" w:rsidP="001872B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DB9D91F"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DCB652F"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EF59DA2"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FAD165B"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E3F9E56" w14:textId="77777777" w:rsidR="001872BE" w:rsidRPr="003776AE" w:rsidRDefault="001872BE" w:rsidP="001872BE">
            <w:pPr>
              <w:spacing w:before="0"/>
              <w:jc w:val="left"/>
              <w:rPr>
                <w:rFonts w:cs="Arial"/>
                <w:sz w:val="20"/>
                <w:szCs w:val="20"/>
                <w:lang w:val="ru-RU"/>
              </w:rPr>
            </w:pPr>
          </w:p>
        </w:tc>
      </w:tr>
      <w:tr w:rsidR="001872BE" w:rsidRPr="003776AE" w14:paraId="1AF3C69B" w14:textId="77777777" w:rsidTr="001872BE">
        <w:trPr>
          <w:trHeight w:hRule="exact" w:val="894"/>
          <w:tblHeader/>
        </w:trPr>
        <w:tc>
          <w:tcPr>
            <w:tcW w:w="721" w:type="dxa"/>
            <w:tcBorders>
              <w:top w:val="single" w:sz="4" w:space="0" w:color="auto"/>
              <w:left w:val="single" w:sz="4" w:space="0" w:color="auto"/>
              <w:bottom w:val="single" w:sz="4" w:space="0" w:color="auto"/>
              <w:right w:val="single" w:sz="4" w:space="0" w:color="auto"/>
            </w:tcBorders>
          </w:tcPr>
          <w:p w14:paraId="231B7FBF"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4.4</w:t>
            </w:r>
          </w:p>
        </w:tc>
        <w:tc>
          <w:tcPr>
            <w:tcW w:w="5859" w:type="dxa"/>
            <w:tcBorders>
              <w:top w:val="single" w:sz="4" w:space="0" w:color="auto"/>
              <w:left w:val="single" w:sz="4" w:space="0" w:color="auto"/>
              <w:bottom w:val="single" w:sz="4" w:space="0" w:color="auto"/>
              <w:right w:val="single" w:sz="4" w:space="0" w:color="auto"/>
            </w:tcBorders>
          </w:tcPr>
          <w:p w14:paraId="71008200" w14:textId="77777777" w:rsidR="001872BE" w:rsidRPr="00FA7B90" w:rsidRDefault="001872BE" w:rsidP="001872BE">
            <w:pPr>
              <w:tabs>
                <w:tab w:val="left" w:pos="180"/>
                <w:tab w:val="left" w:pos="720"/>
                <w:tab w:val="left" w:pos="1080"/>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 xml:space="preserve">Израда нових изолационих носача и преизоловање шинских извода полова ротора главног генератора </w:t>
            </w:r>
          </w:p>
          <w:p w14:paraId="3B881C02" w14:textId="77777777" w:rsidR="001872BE" w:rsidRPr="00FA7B90" w:rsidRDefault="001872BE" w:rsidP="001872BE">
            <w:pPr>
              <w:spacing w:before="0" w:after="60"/>
              <w:jc w:val="left"/>
              <w:rPr>
                <w:rFonts w:cs="Arial"/>
                <w:color w:val="000000" w:themeColor="text1"/>
                <w:sz w:val="24"/>
                <w:szCs w:val="24"/>
                <w:lang w:val="sr-Cyrl-CS"/>
              </w:rPr>
            </w:pPr>
            <w:r w:rsidRPr="00FA7B90">
              <w:rPr>
                <w:rFonts w:cs="Arial"/>
                <w:color w:val="000000" w:themeColor="text1"/>
                <w:sz w:val="24"/>
                <w:szCs w:val="24"/>
                <w:lang w:val="sr-Cyrl-CS"/>
              </w:rPr>
              <w:tab/>
            </w:r>
            <w:r w:rsidRPr="00FA7B90">
              <w:rPr>
                <w:rFonts w:cs="Arial"/>
                <w:color w:val="000000" w:themeColor="text1"/>
                <w:sz w:val="24"/>
                <w:szCs w:val="24"/>
                <w:lang w:val="sr-Cyrl-CS"/>
              </w:rPr>
              <w:tab/>
              <w:t>(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6FA742AE"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7EB5F1C3"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2508BD0D"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B497543"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C246781"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BA38361" w14:textId="77777777" w:rsidR="001872BE" w:rsidRPr="003776AE" w:rsidRDefault="001872BE" w:rsidP="001872BE">
            <w:pPr>
              <w:spacing w:before="0"/>
              <w:jc w:val="left"/>
              <w:rPr>
                <w:rFonts w:cs="Arial"/>
                <w:sz w:val="20"/>
                <w:szCs w:val="20"/>
                <w:lang w:val="ru-RU"/>
              </w:rPr>
            </w:pPr>
          </w:p>
        </w:tc>
      </w:tr>
      <w:tr w:rsidR="001872BE" w:rsidRPr="003776AE" w14:paraId="3ABD95D6"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1516DBCA"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4.5</w:t>
            </w:r>
          </w:p>
        </w:tc>
        <w:tc>
          <w:tcPr>
            <w:tcW w:w="5859" w:type="dxa"/>
            <w:tcBorders>
              <w:top w:val="single" w:sz="4" w:space="0" w:color="auto"/>
              <w:left w:val="single" w:sz="4" w:space="0" w:color="auto"/>
              <w:bottom w:val="single" w:sz="4" w:space="0" w:color="auto"/>
              <w:right w:val="single" w:sz="4" w:space="0" w:color="auto"/>
            </w:tcBorders>
          </w:tcPr>
          <w:p w14:paraId="28FA7FB1"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извода полова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D0182B1"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2DFF8E87"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00B9CCC"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88B0A17"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90ECEE0"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8233BE5" w14:textId="77777777" w:rsidR="001872BE" w:rsidRPr="003776AE" w:rsidRDefault="001872BE" w:rsidP="001872BE">
            <w:pPr>
              <w:spacing w:before="0"/>
              <w:jc w:val="left"/>
              <w:rPr>
                <w:rFonts w:cs="Arial"/>
                <w:sz w:val="20"/>
                <w:szCs w:val="20"/>
                <w:lang w:val="ru-RU"/>
              </w:rPr>
            </w:pPr>
          </w:p>
        </w:tc>
      </w:tr>
      <w:tr w:rsidR="001872BE" w:rsidRPr="003776AE" w14:paraId="6F1B8A86"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629FDD3" w14:textId="77777777" w:rsidR="001872BE" w:rsidRPr="00FA7B90" w:rsidRDefault="001872BE" w:rsidP="001872B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4</w:t>
            </w:r>
          </w:p>
        </w:tc>
        <w:tc>
          <w:tcPr>
            <w:tcW w:w="1389" w:type="dxa"/>
            <w:tcBorders>
              <w:top w:val="single" w:sz="4" w:space="0" w:color="auto"/>
              <w:left w:val="single" w:sz="4" w:space="0" w:color="auto"/>
              <w:bottom w:val="single" w:sz="4" w:space="0" w:color="auto"/>
              <w:right w:val="single" w:sz="4" w:space="0" w:color="auto"/>
            </w:tcBorders>
          </w:tcPr>
          <w:p w14:paraId="63FB3B47"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81DF267"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FE92A90"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F12CBA6" w14:textId="77777777" w:rsidR="001872BE" w:rsidRPr="003776AE" w:rsidRDefault="001872BE" w:rsidP="001872BE">
            <w:pPr>
              <w:spacing w:before="0"/>
              <w:jc w:val="left"/>
              <w:rPr>
                <w:rFonts w:cs="Arial"/>
                <w:sz w:val="20"/>
                <w:szCs w:val="20"/>
                <w:lang w:val="ru-RU"/>
              </w:rPr>
            </w:pPr>
          </w:p>
        </w:tc>
      </w:tr>
      <w:tr w:rsidR="001872BE" w:rsidRPr="003776AE" w14:paraId="462D8AF5" w14:textId="77777777" w:rsidTr="001872BE">
        <w:trPr>
          <w:trHeight w:hRule="exact" w:val="864"/>
          <w:tblHeader/>
        </w:trPr>
        <w:tc>
          <w:tcPr>
            <w:tcW w:w="721" w:type="dxa"/>
            <w:tcBorders>
              <w:top w:val="single" w:sz="4" w:space="0" w:color="auto"/>
              <w:left w:val="single" w:sz="4" w:space="0" w:color="auto"/>
              <w:bottom w:val="single" w:sz="4" w:space="0" w:color="auto"/>
              <w:right w:val="single" w:sz="4" w:space="0" w:color="auto"/>
            </w:tcBorders>
          </w:tcPr>
          <w:p w14:paraId="0E9E341D"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5.</w:t>
            </w:r>
          </w:p>
        </w:tc>
        <w:tc>
          <w:tcPr>
            <w:tcW w:w="5859" w:type="dxa"/>
            <w:tcBorders>
              <w:top w:val="single" w:sz="4" w:space="0" w:color="auto"/>
              <w:left w:val="single" w:sz="4" w:space="0" w:color="auto"/>
              <w:bottom w:val="single" w:sz="4" w:space="0" w:color="auto"/>
              <w:right w:val="single" w:sz="4" w:space="0" w:color="auto"/>
            </w:tcBorders>
          </w:tcPr>
          <w:p w14:paraId="6641F2B5" w14:textId="77777777" w:rsidR="001872BE" w:rsidRPr="00FA7B90" w:rsidRDefault="001872BE" w:rsidP="001872B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РОТОРА</w:t>
            </w:r>
          </w:p>
          <w:p w14:paraId="0B08F01C" w14:textId="77777777" w:rsidR="001872BE" w:rsidRPr="00FA7B90" w:rsidRDefault="001872BE" w:rsidP="001872BE">
            <w:pPr>
              <w:spacing w:before="0"/>
              <w:jc w:val="left"/>
              <w:rPr>
                <w:rFonts w:cs="Arial"/>
                <w:b/>
                <w:color w:val="000000" w:themeColor="text1"/>
                <w:sz w:val="24"/>
                <w:szCs w:val="24"/>
                <w:lang w:val="sr-Cyrl-CS"/>
              </w:rPr>
            </w:pPr>
            <w:r w:rsidRPr="00FA7B90">
              <w:rPr>
                <w:rFonts w:cs="Arial"/>
                <w:b/>
                <w:color w:val="000000" w:themeColor="text1"/>
                <w:sz w:val="24"/>
                <w:szCs w:val="24"/>
                <w:lang w:val="sr-Cyrl-CS"/>
              </w:rPr>
              <w:t>ПОМОЋНОГ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70F01A4A" w14:textId="77777777" w:rsidR="001872BE" w:rsidRPr="003776AE" w:rsidRDefault="001872BE" w:rsidP="001872BE">
            <w:pPr>
              <w:spacing w:before="0"/>
              <w:jc w:val="left"/>
              <w:rPr>
                <w:rFonts w:cs="Arial"/>
                <w:sz w:val="20"/>
                <w:szCs w:val="20"/>
                <w:lang w:val="ru-RU"/>
              </w:rPr>
            </w:pPr>
          </w:p>
        </w:tc>
      </w:tr>
      <w:tr w:rsidR="001872BE" w:rsidRPr="003776AE" w14:paraId="51841803" w14:textId="77777777" w:rsidTr="001872BE">
        <w:trPr>
          <w:trHeight w:hRule="exact" w:val="867"/>
          <w:tblHeader/>
        </w:trPr>
        <w:tc>
          <w:tcPr>
            <w:tcW w:w="721" w:type="dxa"/>
            <w:tcBorders>
              <w:top w:val="single" w:sz="4" w:space="0" w:color="auto"/>
              <w:left w:val="single" w:sz="4" w:space="0" w:color="auto"/>
              <w:bottom w:val="single" w:sz="4" w:space="0" w:color="auto"/>
              <w:right w:val="single" w:sz="4" w:space="0" w:color="auto"/>
            </w:tcBorders>
          </w:tcPr>
          <w:p w14:paraId="5C38BF6E"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5.1</w:t>
            </w:r>
          </w:p>
        </w:tc>
        <w:tc>
          <w:tcPr>
            <w:tcW w:w="5859" w:type="dxa"/>
            <w:tcBorders>
              <w:top w:val="single" w:sz="4" w:space="0" w:color="auto"/>
              <w:left w:val="single" w:sz="4" w:space="0" w:color="auto"/>
              <w:bottom w:val="single" w:sz="4" w:space="0" w:color="auto"/>
              <w:right w:val="single" w:sz="4" w:space="0" w:color="auto"/>
            </w:tcBorders>
          </w:tcPr>
          <w:p w14:paraId="0814C46B" w14:textId="77777777" w:rsidR="001872BE" w:rsidRPr="00FA7B90" w:rsidRDefault="001872BE" w:rsidP="001872B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 xml:space="preserve">Ревитализација полова помоћног генератора  </w:t>
            </w:r>
          </w:p>
          <w:p w14:paraId="1FBFEE1A" w14:textId="77777777" w:rsidR="001872BE" w:rsidRPr="00FA7B90" w:rsidRDefault="001872BE" w:rsidP="001872BE">
            <w:pPr>
              <w:tabs>
                <w:tab w:val="left" w:pos="120"/>
                <w:tab w:val="left" w:pos="720"/>
                <w:tab w:val="left" w:pos="1080"/>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(у фабричким условима- са корекцијом положаја извода полова)</w:t>
            </w:r>
          </w:p>
        </w:tc>
        <w:tc>
          <w:tcPr>
            <w:tcW w:w="1328" w:type="dxa"/>
            <w:tcBorders>
              <w:top w:val="single" w:sz="4" w:space="0" w:color="auto"/>
              <w:left w:val="single" w:sz="4" w:space="0" w:color="auto"/>
              <w:bottom w:val="single" w:sz="4" w:space="0" w:color="auto"/>
              <w:right w:val="single" w:sz="4" w:space="0" w:color="auto"/>
            </w:tcBorders>
            <w:vAlign w:val="center"/>
          </w:tcPr>
          <w:p w14:paraId="211E1BE3"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1B208F09"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B1C0F41"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0E82194B"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010FC35"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6A84C4E" w14:textId="77777777" w:rsidR="001872BE" w:rsidRPr="003776AE" w:rsidRDefault="001872BE" w:rsidP="001872BE">
            <w:pPr>
              <w:spacing w:before="0"/>
              <w:jc w:val="left"/>
              <w:rPr>
                <w:rFonts w:cs="Arial"/>
                <w:sz w:val="20"/>
                <w:szCs w:val="20"/>
                <w:lang w:val="ru-RU"/>
              </w:rPr>
            </w:pPr>
          </w:p>
        </w:tc>
      </w:tr>
      <w:tr w:rsidR="001872BE" w:rsidRPr="003776AE" w14:paraId="43B8BACC"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539A1676"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5.2</w:t>
            </w:r>
          </w:p>
        </w:tc>
        <w:tc>
          <w:tcPr>
            <w:tcW w:w="5859" w:type="dxa"/>
            <w:tcBorders>
              <w:top w:val="single" w:sz="4" w:space="0" w:color="auto"/>
              <w:left w:val="single" w:sz="4" w:space="0" w:color="auto"/>
              <w:bottom w:val="single" w:sz="4" w:space="0" w:color="auto"/>
              <w:right w:val="single" w:sz="4" w:space="0" w:color="auto"/>
            </w:tcBorders>
          </w:tcPr>
          <w:p w14:paraId="595C91DF"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полова на обод ротора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4F54EC28"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07F493B3"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CD2F359"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3CE7572"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27C87A2"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E6C16EF" w14:textId="77777777" w:rsidR="001872BE" w:rsidRPr="003776AE" w:rsidRDefault="001872BE" w:rsidP="001872BE">
            <w:pPr>
              <w:spacing w:before="0"/>
              <w:jc w:val="left"/>
              <w:rPr>
                <w:rFonts w:cs="Arial"/>
                <w:sz w:val="20"/>
                <w:szCs w:val="20"/>
                <w:lang w:val="ru-RU"/>
              </w:rPr>
            </w:pPr>
          </w:p>
        </w:tc>
      </w:tr>
      <w:tr w:rsidR="001872BE" w:rsidRPr="003776AE" w14:paraId="642E530C" w14:textId="77777777" w:rsidTr="001872BE">
        <w:trPr>
          <w:trHeight w:hRule="exact" w:val="1137"/>
          <w:tblHeader/>
        </w:trPr>
        <w:tc>
          <w:tcPr>
            <w:tcW w:w="721" w:type="dxa"/>
            <w:tcBorders>
              <w:top w:val="single" w:sz="4" w:space="0" w:color="auto"/>
              <w:left w:val="single" w:sz="4" w:space="0" w:color="auto"/>
              <w:bottom w:val="single" w:sz="4" w:space="0" w:color="auto"/>
              <w:right w:val="single" w:sz="4" w:space="0" w:color="auto"/>
            </w:tcBorders>
          </w:tcPr>
          <w:p w14:paraId="20E2F436"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5.3</w:t>
            </w:r>
          </w:p>
        </w:tc>
        <w:tc>
          <w:tcPr>
            <w:tcW w:w="5859" w:type="dxa"/>
            <w:tcBorders>
              <w:top w:val="single" w:sz="4" w:space="0" w:color="auto"/>
              <w:left w:val="single" w:sz="4" w:space="0" w:color="auto"/>
              <w:bottom w:val="single" w:sz="4" w:space="0" w:color="auto"/>
              <w:right w:val="single" w:sz="4" w:space="0" w:color="auto"/>
            </w:tcBorders>
          </w:tcPr>
          <w:p w14:paraId="3DBF75C3"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l-SI"/>
              </w:rPr>
              <w:t xml:space="preserve">Израда нових изоационих носача и </w:t>
            </w:r>
            <w:r w:rsidRPr="00FA7B90">
              <w:rPr>
                <w:rFonts w:cs="Arial"/>
                <w:color w:val="000000" w:themeColor="text1"/>
                <w:sz w:val="24"/>
                <w:szCs w:val="24"/>
                <w:lang w:val="sr-Cyrl-CS"/>
              </w:rPr>
              <w:t>преизоловање шинских извода полова ротора помоћног генератора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751591E1" w14:textId="77777777" w:rsidR="001872BE" w:rsidRPr="003776AE" w:rsidRDefault="001872BE" w:rsidP="001872B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78A4EFC"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0050943"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0C4148E1"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F9584D4"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6158F7B" w14:textId="77777777" w:rsidR="001872BE" w:rsidRPr="003776AE" w:rsidRDefault="001872BE" w:rsidP="001872BE">
            <w:pPr>
              <w:spacing w:before="0"/>
              <w:jc w:val="left"/>
              <w:rPr>
                <w:rFonts w:cs="Arial"/>
                <w:sz w:val="20"/>
                <w:szCs w:val="20"/>
                <w:lang w:val="ru-RU"/>
              </w:rPr>
            </w:pPr>
          </w:p>
        </w:tc>
      </w:tr>
      <w:tr w:rsidR="001872BE" w:rsidRPr="003776AE" w14:paraId="10E3C263" w14:textId="77777777" w:rsidTr="001872BE">
        <w:trPr>
          <w:trHeight w:hRule="exact" w:val="1164"/>
          <w:tblHeader/>
        </w:trPr>
        <w:tc>
          <w:tcPr>
            <w:tcW w:w="721" w:type="dxa"/>
            <w:tcBorders>
              <w:top w:val="single" w:sz="4" w:space="0" w:color="auto"/>
              <w:left w:val="single" w:sz="4" w:space="0" w:color="auto"/>
              <w:bottom w:val="single" w:sz="4" w:space="0" w:color="auto"/>
              <w:right w:val="single" w:sz="4" w:space="0" w:color="auto"/>
            </w:tcBorders>
          </w:tcPr>
          <w:p w14:paraId="6034ECBE"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5.4</w:t>
            </w:r>
          </w:p>
        </w:tc>
        <w:tc>
          <w:tcPr>
            <w:tcW w:w="5859" w:type="dxa"/>
            <w:tcBorders>
              <w:top w:val="single" w:sz="4" w:space="0" w:color="auto"/>
              <w:left w:val="single" w:sz="4" w:space="0" w:color="auto"/>
              <w:bottom w:val="single" w:sz="4" w:space="0" w:color="auto"/>
              <w:right w:val="single" w:sz="4" w:space="0" w:color="auto"/>
            </w:tcBorders>
          </w:tcPr>
          <w:p w14:paraId="696B18C0" w14:textId="77777777" w:rsidR="001872BE" w:rsidRPr="00FA7B90"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l-SI"/>
              </w:rPr>
              <w:t xml:space="preserve">Израда нових </w:t>
            </w:r>
            <w:r w:rsidRPr="00FA7B90">
              <w:rPr>
                <w:rFonts w:cs="Arial"/>
                <w:color w:val="000000" w:themeColor="text1"/>
                <w:sz w:val="24"/>
                <w:szCs w:val="24"/>
                <w:lang w:val="sr-Cyrl-CS"/>
              </w:rPr>
              <w:t xml:space="preserve">међуполних веза </w:t>
            </w:r>
            <w:r w:rsidRPr="00FA7B90">
              <w:rPr>
                <w:rFonts w:cs="Arial"/>
                <w:color w:val="000000" w:themeColor="text1"/>
                <w:sz w:val="24"/>
                <w:szCs w:val="24"/>
                <w:lang w:val="sl-SI"/>
              </w:rPr>
              <w:t xml:space="preserve">и </w:t>
            </w:r>
            <w:r w:rsidRPr="00FA7B90">
              <w:rPr>
                <w:rFonts w:cs="Arial"/>
                <w:color w:val="000000" w:themeColor="text1"/>
                <w:sz w:val="24"/>
                <w:szCs w:val="24"/>
                <w:lang w:val="sr-Cyrl-CS"/>
              </w:rPr>
              <w:t>нових флексибилних веза пригушног намотаја</w:t>
            </w:r>
            <w:r w:rsidRPr="00FA7B90">
              <w:rPr>
                <w:rFonts w:cs="Arial"/>
                <w:color w:val="000000" w:themeColor="text1"/>
                <w:sz w:val="24"/>
                <w:szCs w:val="24"/>
                <w:lang w:val="sr-Cyrl-RS"/>
              </w:rPr>
              <w:t xml:space="preserve"> </w:t>
            </w:r>
            <w:r w:rsidRPr="00FA7B90">
              <w:rPr>
                <w:rFonts w:cs="Arial"/>
                <w:color w:val="000000" w:themeColor="text1"/>
                <w:sz w:val="24"/>
                <w:szCs w:val="24"/>
                <w:lang w:val="sr-Cyrl-CS"/>
              </w:rPr>
              <w:t>полова ротора помоћног генератора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4CA174E3" w14:textId="77777777" w:rsidR="001872BE" w:rsidRPr="003776AE" w:rsidRDefault="001872BE" w:rsidP="001872B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90DFAF5"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86188AE"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0C568D5"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0538341"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EDF2037" w14:textId="77777777" w:rsidR="001872BE" w:rsidRPr="003776AE" w:rsidRDefault="001872BE" w:rsidP="001872BE">
            <w:pPr>
              <w:spacing w:before="0"/>
              <w:jc w:val="left"/>
              <w:rPr>
                <w:rFonts w:cs="Arial"/>
                <w:sz w:val="20"/>
                <w:szCs w:val="20"/>
                <w:lang w:val="ru-RU"/>
              </w:rPr>
            </w:pPr>
          </w:p>
        </w:tc>
      </w:tr>
      <w:tr w:rsidR="001872BE" w:rsidRPr="003776AE" w14:paraId="680C451E"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0CA512BB" w14:textId="77777777" w:rsidR="001872BE" w:rsidRPr="003776AE" w:rsidRDefault="001872BE" w:rsidP="001872BE">
            <w:pPr>
              <w:spacing w:before="0"/>
              <w:jc w:val="center"/>
              <w:rPr>
                <w:rFonts w:cs="Arial"/>
                <w:b/>
                <w:sz w:val="24"/>
                <w:szCs w:val="24"/>
                <w:lang w:val="ru-RU"/>
              </w:rPr>
            </w:pPr>
            <w:r w:rsidRPr="003776AE">
              <w:rPr>
                <w:rFonts w:cs="Arial"/>
                <w:b/>
                <w:sz w:val="24"/>
                <w:szCs w:val="24"/>
                <w:lang w:val="ru-RU"/>
              </w:rPr>
              <w:t>5.5</w:t>
            </w:r>
          </w:p>
        </w:tc>
        <w:tc>
          <w:tcPr>
            <w:tcW w:w="5859" w:type="dxa"/>
            <w:tcBorders>
              <w:top w:val="single" w:sz="4" w:space="0" w:color="auto"/>
              <w:left w:val="single" w:sz="4" w:space="0" w:color="auto"/>
              <w:bottom w:val="single" w:sz="4" w:space="0" w:color="auto"/>
              <w:right w:val="single" w:sz="4" w:space="0" w:color="auto"/>
            </w:tcBorders>
          </w:tcPr>
          <w:p w14:paraId="33CC3D57" w14:textId="77777777" w:rsidR="001872BE" w:rsidRPr="003776AE" w:rsidRDefault="001872BE" w:rsidP="001872BE">
            <w:pPr>
              <w:tabs>
                <w:tab w:val="left" w:pos="180"/>
                <w:tab w:val="left" w:pos="720"/>
                <w:tab w:val="left" w:pos="900"/>
                <w:tab w:val="left" w:pos="1276"/>
                <w:tab w:val="left" w:pos="5940"/>
                <w:tab w:val="right" w:pos="7200"/>
                <w:tab w:val="right" w:pos="8820"/>
                <w:tab w:val="right" w:pos="10260"/>
              </w:tabs>
              <w:spacing w:before="0"/>
              <w:rPr>
                <w:rFonts w:cs="Arial"/>
                <w:sz w:val="24"/>
                <w:szCs w:val="24"/>
                <w:lang w:val="sr-Cyrl-CS"/>
              </w:rPr>
            </w:pPr>
            <w:r w:rsidRPr="003776AE">
              <w:rPr>
                <w:rFonts w:cs="Arial"/>
                <w:sz w:val="24"/>
                <w:szCs w:val="24"/>
                <w:lang w:val="sr-Cyrl-CS"/>
              </w:rPr>
              <w:t>Монтажа шинских извода полова ротора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3D5A0F4B" w14:textId="77777777" w:rsidR="001872BE" w:rsidRPr="003776AE" w:rsidRDefault="001872BE" w:rsidP="001872B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3097E2C"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E3A343A"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9F27187"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4FA4DCA"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1872110" w14:textId="77777777" w:rsidR="001872BE" w:rsidRPr="003776AE" w:rsidRDefault="001872BE" w:rsidP="001872BE">
            <w:pPr>
              <w:spacing w:before="0"/>
              <w:jc w:val="left"/>
              <w:rPr>
                <w:rFonts w:cs="Arial"/>
                <w:sz w:val="20"/>
                <w:szCs w:val="20"/>
                <w:lang w:val="ru-RU"/>
              </w:rPr>
            </w:pPr>
          </w:p>
        </w:tc>
      </w:tr>
      <w:tr w:rsidR="001872BE" w:rsidRPr="003776AE" w14:paraId="31387615"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9C475BA" w14:textId="77777777" w:rsidR="001872BE" w:rsidRPr="003776AE" w:rsidRDefault="001872BE" w:rsidP="001872BE">
            <w:pPr>
              <w:spacing w:before="0"/>
              <w:jc w:val="right"/>
              <w:rPr>
                <w:rFonts w:cs="Arial"/>
                <w:b/>
                <w:sz w:val="24"/>
                <w:szCs w:val="24"/>
                <w:lang w:val="ru-RU"/>
              </w:rPr>
            </w:pPr>
            <w:r w:rsidRPr="003776AE">
              <w:rPr>
                <w:rFonts w:cs="Arial"/>
                <w:b/>
                <w:sz w:val="24"/>
                <w:szCs w:val="24"/>
                <w:lang w:val="ru-RU"/>
              </w:rPr>
              <w:t>УКУПНО ПОЗИЦИЈА 5</w:t>
            </w:r>
          </w:p>
        </w:tc>
        <w:tc>
          <w:tcPr>
            <w:tcW w:w="1389" w:type="dxa"/>
            <w:tcBorders>
              <w:top w:val="single" w:sz="4" w:space="0" w:color="auto"/>
              <w:left w:val="single" w:sz="4" w:space="0" w:color="auto"/>
              <w:bottom w:val="single" w:sz="4" w:space="0" w:color="auto"/>
              <w:right w:val="single" w:sz="4" w:space="0" w:color="auto"/>
            </w:tcBorders>
            <w:vAlign w:val="center"/>
          </w:tcPr>
          <w:p w14:paraId="40E534A4" w14:textId="77777777" w:rsidR="001872BE" w:rsidRPr="003776AE" w:rsidRDefault="001872BE" w:rsidP="001872BE">
            <w:pPr>
              <w:spacing w:before="0"/>
              <w:jc w:val="righ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342149C7" w14:textId="77777777" w:rsidR="001872BE" w:rsidRPr="003776AE" w:rsidRDefault="001872BE" w:rsidP="001872BE">
            <w:pPr>
              <w:spacing w:before="0"/>
              <w:jc w:val="righ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7C1814BB" w14:textId="77777777" w:rsidR="001872BE" w:rsidRPr="003776AE" w:rsidRDefault="001872BE" w:rsidP="001872BE">
            <w:pPr>
              <w:spacing w:before="0"/>
              <w:jc w:val="righ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42E0480A" w14:textId="77777777" w:rsidR="001872BE" w:rsidRPr="003776AE" w:rsidRDefault="001872BE" w:rsidP="001872BE">
            <w:pPr>
              <w:spacing w:before="0"/>
              <w:jc w:val="right"/>
              <w:rPr>
                <w:rFonts w:cs="Arial"/>
                <w:sz w:val="20"/>
                <w:szCs w:val="20"/>
                <w:lang w:val="ru-RU"/>
              </w:rPr>
            </w:pPr>
          </w:p>
        </w:tc>
      </w:tr>
      <w:tr w:rsidR="001872BE" w:rsidRPr="001872BE" w14:paraId="1506FC80" w14:textId="77777777" w:rsidTr="001872BE">
        <w:trPr>
          <w:trHeight w:hRule="exact" w:val="1029"/>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5E16E449" w14:textId="77777777" w:rsidR="001872BE" w:rsidRPr="003776AE" w:rsidRDefault="001872BE" w:rsidP="001872BE">
            <w:pPr>
              <w:spacing w:before="0"/>
              <w:jc w:val="center"/>
              <w:rPr>
                <w:rFonts w:cs="Arial"/>
                <w:b/>
                <w:sz w:val="20"/>
                <w:szCs w:val="20"/>
              </w:rPr>
            </w:pPr>
            <w:r w:rsidRPr="003776AE">
              <w:rPr>
                <w:rFonts w:cs="Arial"/>
                <w:b/>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2F40AA80" w14:textId="77777777" w:rsidR="001872BE" w:rsidRPr="003776AE" w:rsidRDefault="001872BE" w:rsidP="001872BE">
            <w:pPr>
              <w:spacing w:before="0"/>
              <w:jc w:val="center"/>
              <w:rPr>
                <w:rFonts w:cs="Arial"/>
                <w:b/>
                <w:sz w:val="20"/>
                <w:szCs w:val="20"/>
              </w:rPr>
            </w:pPr>
            <w:r w:rsidRPr="003776AE">
              <w:rPr>
                <w:rFonts w:cs="Arial"/>
                <w:b/>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5ED9AC24" w14:textId="77777777" w:rsidR="001872BE" w:rsidRPr="003776AE" w:rsidRDefault="001872BE" w:rsidP="001872B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5FADD165" w14:textId="77777777" w:rsidR="001872BE" w:rsidRPr="003776AE" w:rsidRDefault="001872BE" w:rsidP="001872B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2A46F43F" w14:textId="77777777" w:rsidR="001872BE" w:rsidRPr="003776AE" w:rsidRDefault="001872BE" w:rsidP="001872B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7F14E595"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5FB87705" w14:textId="77777777" w:rsidR="001872BE" w:rsidRPr="003776AE" w:rsidRDefault="001872BE" w:rsidP="001872B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42BAD841" w14:textId="77777777" w:rsidR="001872BE" w:rsidRPr="003776AE" w:rsidRDefault="001872BE" w:rsidP="001872B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1872BE" w:rsidRPr="003776AE" w14:paraId="0B54C6F0"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48116788" w14:textId="77777777" w:rsidR="001872BE" w:rsidRPr="003776AE" w:rsidRDefault="001872BE" w:rsidP="001872BE">
            <w:pPr>
              <w:spacing w:before="0"/>
              <w:jc w:val="center"/>
              <w:rPr>
                <w:rFonts w:cs="Arial"/>
                <w:b/>
                <w:sz w:val="24"/>
                <w:szCs w:val="24"/>
                <w:lang w:val="ru-RU"/>
              </w:rPr>
            </w:pPr>
            <w:r w:rsidRPr="003776AE">
              <w:rPr>
                <w:rFonts w:cs="Arial"/>
                <w:b/>
                <w:sz w:val="24"/>
                <w:szCs w:val="24"/>
                <w:lang w:val="ru-RU"/>
              </w:rPr>
              <w:t>6.</w:t>
            </w:r>
          </w:p>
        </w:tc>
        <w:tc>
          <w:tcPr>
            <w:tcW w:w="5859" w:type="dxa"/>
            <w:tcBorders>
              <w:top w:val="single" w:sz="4" w:space="0" w:color="auto"/>
              <w:left w:val="single" w:sz="4" w:space="0" w:color="auto"/>
              <w:bottom w:val="single" w:sz="4" w:space="0" w:color="auto"/>
              <w:right w:val="single" w:sz="4" w:space="0" w:color="auto"/>
            </w:tcBorders>
          </w:tcPr>
          <w:p w14:paraId="5EBDAC9D" w14:textId="77777777" w:rsidR="001872BE" w:rsidRPr="003776AE" w:rsidRDefault="001872BE" w:rsidP="001872BE">
            <w:pPr>
              <w:tabs>
                <w:tab w:val="left" w:pos="180"/>
                <w:tab w:val="left" w:pos="426"/>
                <w:tab w:val="left" w:pos="900"/>
                <w:tab w:val="left" w:pos="1276"/>
                <w:tab w:val="left" w:pos="5940"/>
                <w:tab w:val="right" w:pos="7200"/>
                <w:tab w:val="right" w:pos="8820"/>
                <w:tab w:val="right" w:pos="10260"/>
              </w:tabs>
              <w:spacing w:before="0"/>
              <w:rPr>
                <w:rFonts w:cs="Arial"/>
                <w:b/>
                <w:bCs/>
                <w:sz w:val="24"/>
                <w:szCs w:val="24"/>
                <w:lang w:val="ru-RU"/>
              </w:rPr>
            </w:pPr>
            <w:r w:rsidRPr="003776AE">
              <w:rPr>
                <w:rFonts w:cs="Arial"/>
                <w:b/>
                <w:bCs/>
                <w:sz w:val="24"/>
                <w:szCs w:val="24"/>
                <w:lang w:val="ru-RU"/>
              </w:rPr>
              <w:t xml:space="preserve">МЕЂУФАЗНА И ЗАВРШНА ИСПИТИВАЊА </w:t>
            </w:r>
          </w:p>
          <w:p w14:paraId="2D93E591" w14:textId="77777777" w:rsidR="001872BE" w:rsidRPr="003776AE" w:rsidRDefault="001872BE" w:rsidP="001872BE">
            <w:pPr>
              <w:spacing w:before="0"/>
              <w:jc w:val="left"/>
              <w:rPr>
                <w:rFonts w:cs="Arial"/>
                <w:sz w:val="24"/>
                <w:szCs w:val="24"/>
                <w:lang w:val="sr-Cyrl-CS"/>
              </w:rPr>
            </w:pPr>
            <w:r w:rsidRPr="003776AE">
              <w:rPr>
                <w:rFonts w:cs="Arial"/>
                <w:b/>
                <w:bCs/>
                <w:sz w:val="24"/>
                <w:szCs w:val="24"/>
                <w:lang w:val="ru-RU"/>
              </w:rPr>
              <w:t>НА ГРАДИЛИШТУ</w:t>
            </w:r>
          </w:p>
        </w:tc>
        <w:tc>
          <w:tcPr>
            <w:tcW w:w="1328" w:type="dxa"/>
            <w:tcBorders>
              <w:top w:val="single" w:sz="4" w:space="0" w:color="auto"/>
              <w:left w:val="single" w:sz="4" w:space="0" w:color="auto"/>
              <w:bottom w:val="single" w:sz="4" w:space="0" w:color="auto"/>
              <w:right w:val="single" w:sz="4" w:space="0" w:color="auto"/>
            </w:tcBorders>
            <w:vAlign w:val="center"/>
          </w:tcPr>
          <w:p w14:paraId="1DDAC00C" w14:textId="77777777" w:rsidR="001872BE" w:rsidRPr="003776AE" w:rsidRDefault="001872BE" w:rsidP="001872B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C065410" w14:textId="77777777" w:rsidR="001872BE" w:rsidRPr="003776AE" w:rsidRDefault="001872BE" w:rsidP="001872B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9D3E37F" w14:textId="77777777" w:rsidR="001872BE" w:rsidRPr="003776AE" w:rsidRDefault="001872BE" w:rsidP="001872B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0CB5860" w14:textId="77777777" w:rsidR="001872BE" w:rsidRPr="003776AE" w:rsidRDefault="001872BE" w:rsidP="001872B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40A4186" w14:textId="77777777" w:rsidR="001872BE" w:rsidRPr="003776AE" w:rsidRDefault="001872BE" w:rsidP="001872B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880AC0A" w14:textId="77777777" w:rsidR="001872BE" w:rsidRPr="003776AE" w:rsidRDefault="001872BE" w:rsidP="001872BE">
            <w:pPr>
              <w:spacing w:before="0"/>
              <w:jc w:val="left"/>
              <w:rPr>
                <w:rFonts w:cs="Arial"/>
                <w:sz w:val="20"/>
                <w:szCs w:val="20"/>
                <w:lang w:val="ru-RU"/>
              </w:rPr>
            </w:pPr>
          </w:p>
        </w:tc>
      </w:tr>
      <w:tr w:rsidR="001872BE" w:rsidRPr="00FA7B90" w14:paraId="1F4146C0"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4E60ADB8" w14:textId="77777777" w:rsidR="001872BE" w:rsidRPr="00FA7B90" w:rsidRDefault="001872BE" w:rsidP="001872B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6</w:t>
            </w:r>
          </w:p>
        </w:tc>
        <w:tc>
          <w:tcPr>
            <w:tcW w:w="1389" w:type="dxa"/>
            <w:tcBorders>
              <w:top w:val="single" w:sz="4" w:space="0" w:color="auto"/>
              <w:left w:val="single" w:sz="4" w:space="0" w:color="auto"/>
              <w:bottom w:val="single" w:sz="4" w:space="0" w:color="auto"/>
              <w:right w:val="single" w:sz="4" w:space="0" w:color="auto"/>
            </w:tcBorders>
            <w:vAlign w:val="center"/>
          </w:tcPr>
          <w:p w14:paraId="6DF53F16" w14:textId="77777777" w:rsidR="001872BE" w:rsidRPr="00FA7B90" w:rsidRDefault="001872BE" w:rsidP="001872BE">
            <w:pPr>
              <w:spacing w:before="0"/>
              <w:jc w:val="righ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748227A0" w14:textId="77777777" w:rsidR="001872BE" w:rsidRPr="00FA7B90" w:rsidRDefault="001872BE" w:rsidP="001872BE">
            <w:pPr>
              <w:spacing w:before="0"/>
              <w:jc w:val="righ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4037100C" w14:textId="77777777" w:rsidR="001872BE" w:rsidRPr="00FA7B90" w:rsidRDefault="001872BE" w:rsidP="001872BE">
            <w:pPr>
              <w:spacing w:before="0"/>
              <w:jc w:val="righ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1B6F7DFE" w14:textId="77777777" w:rsidR="001872BE" w:rsidRPr="00FA7B90" w:rsidRDefault="001872BE" w:rsidP="001872BE">
            <w:pPr>
              <w:spacing w:before="0"/>
              <w:jc w:val="right"/>
              <w:rPr>
                <w:rFonts w:cs="Arial"/>
                <w:color w:val="000000" w:themeColor="text1"/>
                <w:sz w:val="20"/>
                <w:szCs w:val="20"/>
                <w:lang w:val="ru-RU"/>
              </w:rPr>
            </w:pPr>
          </w:p>
        </w:tc>
      </w:tr>
      <w:tr w:rsidR="001872BE" w:rsidRPr="00FA7B90" w14:paraId="7AB15764" w14:textId="77777777" w:rsidTr="001872B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2644068C" w14:textId="77777777" w:rsidR="001872BE" w:rsidRPr="00FA7B90" w:rsidRDefault="001872BE" w:rsidP="001872BE">
            <w:pPr>
              <w:spacing w:before="0"/>
              <w:jc w:val="center"/>
              <w:rPr>
                <w:rFonts w:cs="Arial"/>
                <w:b/>
                <w:color w:val="000000" w:themeColor="text1"/>
                <w:sz w:val="24"/>
                <w:szCs w:val="24"/>
                <w:lang w:val="ru-RU"/>
              </w:rPr>
            </w:pPr>
            <w:r w:rsidRPr="00FA7B90">
              <w:rPr>
                <w:rFonts w:cs="Arial"/>
                <w:b/>
                <w:color w:val="000000" w:themeColor="text1"/>
                <w:sz w:val="24"/>
                <w:szCs w:val="24"/>
                <w:lang w:val="ru-RU"/>
              </w:rPr>
              <w:t>7.</w:t>
            </w:r>
          </w:p>
        </w:tc>
        <w:tc>
          <w:tcPr>
            <w:tcW w:w="5859" w:type="dxa"/>
            <w:tcBorders>
              <w:top w:val="single" w:sz="4" w:space="0" w:color="auto"/>
              <w:left w:val="single" w:sz="4" w:space="0" w:color="auto"/>
              <w:bottom w:val="single" w:sz="4" w:space="0" w:color="auto"/>
              <w:right w:val="single" w:sz="4" w:space="0" w:color="auto"/>
            </w:tcBorders>
          </w:tcPr>
          <w:p w14:paraId="1ABBF7B0" w14:textId="77777777" w:rsidR="001872BE" w:rsidRPr="00FA7B90" w:rsidRDefault="001872BE" w:rsidP="001872BE">
            <w:pPr>
              <w:tabs>
                <w:tab w:val="left" w:pos="180"/>
                <w:tab w:val="left" w:pos="426"/>
                <w:tab w:val="left" w:pos="900"/>
                <w:tab w:val="left" w:pos="1276"/>
                <w:tab w:val="left" w:pos="5940"/>
                <w:tab w:val="right" w:pos="7200"/>
                <w:tab w:val="right" w:pos="8820"/>
                <w:tab w:val="right" w:pos="10260"/>
              </w:tabs>
              <w:spacing w:before="0"/>
              <w:rPr>
                <w:rFonts w:cs="Arial"/>
                <w:b/>
                <w:bCs/>
                <w:color w:val="000000" w:themeColor="text1"/>
                <w:sz w:val="24"/>
                <w:szCs w:val="24"/>
                <w:lang w:val="ru-RU"/>
              </w:rPr>
            </w:pPr>
            <w:r w:rsidRPr="00FA7B90">
              <w:rPr>
                <w:rFonts w:cs="Arial"/>
                <w:b/>
                <w:color w:val="000000" w:themeColor="text1"/>
                <w:sz w:val="24"/>
                <w:szCs w:val="24"/>
                <w:lang w:val="sr-Cyrl-CS"/>
              </w:rPr>
              <w:t>САНАЦИЈА ШИНА У НАСТАВКУ ВРАТИЛА</w:t>
            </w:r>
          </w:p>
        </w:tc>
        <w:tc>
          <w:tcPr>
            <w:tcW w:w="1328" w:type="dxa"/>
            <w:tcBorders>
              <w:top w:val="single" w:sz="4" w:space="0" w:color="auto"/>
              <w:left w:val="single" w:sz="4" w:space="0" w:color="auto"/>
              <w:bottom w:val="single" w:sz="4" w:space="0" w:color="auto"/>
              <w:right w:val="single" w:sz="4" w:space="0" w:color="auto"/>
            </w:tcBorders>
            <w:vAlign w:val="center"/>
          </w:tcPr>
          <w:p w14:paraId="3819D1B6" w14:textId="77777777" w:rsidR="001872BE" w:rsidRPr="00FA7B90" w:rsidRDefault="001872BE" w:rsidP="001872BE">
            <w:pPr>
              <w:spacing w:before="0"/>
              <w:jc w:val="center"/>
              <w:rPr>
                <w:rFonts w:cs="Arial"/>
                <w:color w:val="000000" w:themeColor="text1"/>
                <w:sz w:val="24"/>
                <w:szCs w:val="24"/>
                <w:lang w:val="ru-RU"/>
              </w:rPr>
            </w:pPr>
            <w:r w:rsidRPr="00FA7B90">
              <w:rPr>
                <w:rFonts w:cs="Arial"/>
                <w:color w:val="000000" w:themeColor="text1"/>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18F047D" w14:textId="77777777" w:rsidR="001872BE" w:rsidRPr="00FA7B90" w:rsidRDefault="001872BE" w:rsidP="001872BE">
            <w:pPr>
              <w:spacing w:before="0"/>
              <w:jc w:val="center"/>
              <w:rPr>
                <w:rFonts w:cs="Arial"/>
                <w:color w:val="000000" w:themeColor="text1"/>
                <w:sz w:val="20"/>
                <w:szCs w:val="20"/>
                <w:lang w:val="ru-RU"/>
              </w:rPr>
            </w:pPr>
            <w:r w:rsidRPr="00FA7B90">
              <w:rPr>
                <w:rFonts w:cs="Arial"/>
                <w:color w:val="000000" w:themeColor="text1"/>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6AC1349" w14:textId="77777777" w:rsidR="001872BE" w:rsidRPr="00FA7B90" w:rsidRDefault="001872BE" w:rsidP="001872B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26CDC98" w14:textId="77777777" w:rsidR="001872BE" w:rsidRPr="00FA7B90" w:rsidRDefault="001872BE" w:rsidP="001872B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5577D79" w14:textId="77777777" w:rsidR="001872BE" w:rsidRPr="00FA7B90" w:rsidRDefault="001872BE" w:rsidP="001872B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8756505" w14:textId="77777777" w:rsidR="001872BE" w:rsidRPr="00FA7B90" w:rsidRDefault="001872BE" w:rsidP="001872BE">
            <w:pPr>
              <w:spacing w:before="0"/>
              <w:jc w:val="left"/>
              <w:rPr>
                <w:rFonts w:cs="Arial"/>
                <w:color w:val="000000" w:themeColor="text1"/>
                <w:sz w:val="20"/>
                <w:szCs w:val="20"/>
                <w:lang w:val="ru-RU"/>
              </w:rPr>
            </w:pPr>
          </w:p>
        </w:tc>
      </w:tr>
      <w:tr w:rsidR="001872BE" w:rsidRPr="00FA7B90" w14:paraId="00F0B643"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728AB9" w14:textId="77777777" w:rsidR="001872BE" w:rsidRPr="00FA7B90" w:rsidRDefault="001872BE" w:rsidP="001872B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7</w:t>
            </w:r>
          </w:p>
        </w:tc>
        <w:tc>
          <w:tcPr>
            <w:tcW w:w="1389" w:type="dxa"/>
            <w:tcBorders>
              <w:top w:val="single" w:sz="4" w:space="0" w:color="auto"/>
              <w:left w:val="single" w:sz="4" w:space="0" w:color="auto"/>
              <w:bottom w:val="single" w:sz="4" w:space="0" w:color="auto"/>
              <w:right w:val="single" w:sz="4" w:space="0" w:color="auto"/>
            </w:tcBorders>
            <w:vAlign w:val="center"/>
          </w:tcPr>
          <w:p w14:paraId="45408431" w14:textId="77777777" w:rsidR="001872BE" w:rsidRPr="00FA7B90" w:rsidRDefault="001872BE" w:rsidP="001872BE">
            <w:pPr>
              <w:spacing w:before="0"/>
              <w:jc w:val="righ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571C335A" w14:textId="77777777" w:rsidR="001872BE" w:rsidRPr="00FA7B90" w:rsidRDefault="001872BE" w:rsidP="001872BE">
            <w:pPr>
              <w:spacing w:before="0"/>
              <w:jc w:val="righ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6FEAEA0B" w14:textId="77777777" w:rsidR="001872BE" w:rsidRPr="00FA7B90" w:rsidRDefault="001872BE" w:rsidP="001872BE">
            <w:pPr>
              <w:spacing w:before="0"/>
              <w:jc w:val="righ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2221ACD9" w14:textId="77777777" w:rsidR="001872BE" w:rsidRPr="00FA7B90" w:rsidRDefault="001872BE" w:rsidP="001872BE">
            <w:pPr>
              <w:spacing w:before="0"/>
              <w:jc w:val="right"/>
              <w:rPr>
                <w:rFonts w:cs="Arial"/>
                <w:color w:val="000000" w:themeColor="text1"/>
                <w:sz w:val="20"/>
                <w:szCs w:val="20"/>
                <w:lang w:val="ru-RU"/>
              </w:rPr>
            </w:pPr>
          </w:p>
        </w:tc>
      </w:tr>
      <w:tr w:rsidR="001872BE" w:rsidRPr="00FA7B90" w14:paraId="313D6F1A" w14:textId="77777777" w:rsidTr="001872BE">
        <w:trPr>
          <w:trHeight w:hRule="exact" w:val="280"/>
          <w:tblHeader/>
        </w:trPr>
        <w:tc>
          <w:tcPr>
            <w:tcW w:w="8840" w:type="dxa"/>
            <w:gridSpan w:val="4"/>
            <w:tcBorders>
              <w:top w:val="single" w:sz="4" w:space="0" w:color="auto"/>
              <w:left w:val="nil"/>
              <w:bottom w:val="single" w:sz="4" w:space="0" w:color="auto"/>
              <w:right w:val="nil"/>
            </w:tcBorders>
            <w:vAlign w:val="center"/>
          </w:tcPr>
          <w:p w14:paraId="2D8CC903" w14:textId="77777777" w:rsidR="001872BE" w:rsidRPr="00FA7B90" w:rsidRDefault="001872BE" w:rsidP="001872BE">
            <w:pPr>
              <w:spacing w:before="0"/>
              <w:jc w:val="right"/>
              <w:rPr>
                <w:rFonts w:cs="Arial"/>
                <w:b/>
                <w:color w:val="000000" w:themeColor="text1"/>
                <w:sz w:val="24"/>
                <w:szCs w:val="24"/>
                <w:lang w:val="ru-RU"/>
              </w:rPr>
            </w:pPr>
          </w:p>
        </w:tc>
        <w:tc>
          <w:tcPr>
            <w:tcW w:w="1389" w:type="dxa"/>
            <w:tcBorders>
              <w:top w:val="single" w:sz="4" w:space="0" w:color="auto"/>
              <w:left w:val="nil"/>
              <w:bottom w:val="single" w:sz="4" w:space="0" w:color="auto"/>
              <w:right w:val="nil"/>
            </w:tcBorders>
            <w:vAlign w:val="center"/>
          </w:tcPr>
          <w:p w14:paraId="0D083310" w14:textId="77777777" w:rsidR="001872BE" w:rsidRPr="00FA7B90" w:rsidRDefault="001872BE" w:rsidP="001872BE">
            <w:pPr>
              <w:spacing w:before="0"/>
              <w:jc w:val="right"/>
              <w:rPr>
                <w:rFonts w:cs="Arial"/>
                <w:color w:val="000000" w:themeColor="text1"/>
                <w:sz w:val="20"/>
                <w:szCs w:val="20"/>
                <w:lang w:val="ru-RU"/>
              </w:rPr>
            </w:pPr>
          </w:p>
        </w:tc>
        <w:tc>
          <w:tcPr>
            <w:tcW w:w="1539" w:type="dxa"/>
            <w:tcBorders>
              <w:top w:val="single" w:sz="4" w:space="0" w:color="auto"/>
              <w:left w:val="nil"/>
              <w:bottom w:val="single" w:sz="4" w:space="0" w:color="auto"/>
              <w:right w:val="nil"/>
            </w:tcBorders>
            <w:vAlign w:val="center"/>
          </w:tcPr>
          <w:p w14:paraId="0E9BA9EB" w14:textId="77777777" w:rsidR="001872BE" w:rsidRPr="00FA7B90" w:rsidRDefault="001872BE" w:rsidP="001872BE">
            <w:pPr>
              <w:spacing w:before="0"/>
              <w:jc w:val="right"/>
              <w:rPr>
                <w:rFonts w:cs="Arial"/>
                <w:color w:val="000000" w:themeColor="text1"/>
                <w:sz w:val="20"/>
                <w:szCs w:val="20"/>
                <w:lang w:val="ru-RU"/>
              </w:rPr>
            </w:pPr>
          </w:p>
        </w:tc>
        <w:tc>
          <w:tcPr>
            <w:tcW w:w="1389" w:type="dxa"/>
            <w:tcBorders>
              <w:top w:val="single" w:sz="4" w:space="0" w:color="auto"/>
              <w:left w:val="nil"/>
              <w:bottom w:val="single" w:sz="4" w:space="0" w:color="auto"/>
              <w:right w:val="nil"/>
            </w:tcBorders>
            <w:vAlign w:val="center"/>
          </w:tcPr>
          <w:p w14:paraId="04D267F1" w14:textId="77777777" w:rsidR="001872BE" w:rsidRPr="00FA7B90" w:rsidRDefault="001872BE" w:rsidP="001872BE">
            <w:pPr>
              <w:spacing w:before="0"/>
              <w:jc w:val="right"/>
              <w:rPr>
                <w:rFonts w:cs="Arial"/>
                <w:color w:val="000000" w:themeColor="text1"/>
                <w:sz w:val="20"/>
                <w:szCs w:val="20"/>
                <w:lang w:val="ru-RU"/>
              </w:rPr>
            </w:pPr>
          </w:p>
        </w:tc>
        <w:tc>
          <w:tcPr>
            <w:tcW w:w="1552" w:type="dxa"/>
            <w:tcBorders>
              <w:top w:val="single" w:sz="4" w:space="0" w:color="auto"/>
              <w:left w:val="nil"/>
              <w:bottom w:val="single" w:sz="4" w:space="0" w:color="auto"/>
              <w:right w:val="nil"/>
            </w:tcBorders>
            <w:vAlign w:val="center"/>
          </w:tcPr>
          <w:p w14:paraId="16EA2FEE" w14:textId="77777777" w:rsidR="001872BE" w:rsidRPr="00FA7B90" w:rsidRDefault="001872BE" w:rsidP="001872BE">
            <w:pPr>
              <w:spacing w:before="0"/>
              <w:jc w:val="right"/>
              <w:rPr>
                <w:rFonts w:cs="Arial"/>
                <w:color w:val="000000" w:themeColor="text1"/>
                <w:sz w:val="20"/>
                <w:szCs w:val="20"/>
                <w:lang w:val="ru-RU"/>
              </w:rPr>
            </w:pPr>
          </w:p>
        </w:tc>
      </w:tr>
      <w:tr w:rsidR="001872BE" w:rsidRPr="00FA7B90" w14:paraId="54A67707"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tcPr>
          <w:p w14:paraId="1CDC0C08" w14:textId="77777777" w:rsidR="001872BE" w:rsidRPr="00FA7B90" w:rsidRDefault="001872BE" w:rsidP="001872BE">
            <w:pPr>
              <w:spacing w:before="0"/>
              <w:jc w:val="right"/>
              <w:rPr>
                <w:rFonts w:cs="Arial"/>
                <w:b/>
                <w:color w:val="000000" w:themeColor="text1"/>
                <w:sz w:val="28"/>
                <w:szCs w:val="28"/>
                <w:lang w:val="ru-RU"/>
              </w:rPr>
            </w:pPr>
            <w:r w:rsidRPr="00FA7B90">
              <w:rPr>
                <w:rFonts w:cs="Arial"/>
                <w:b/>
                <w:color w:val="000000" w:themeColor="text1"/>
                <w:sz w:val="28"/>
                <w:szCs w:val="28"/>
                <w:lang w:val="ru-RU"/>
              </w:rPr>
              <w:t>УКУПНО ДРУГА ЕТАПА (позиције 1 ÷ 7)</w:t>
            </w:r>
          </w:p>
        </w:tc>
        <w:tc>
          <w:tcPr>
            <w:tcW w:w="1389" w:type="dxa"/>
            <w:tcBorders>
              <w:top w:val="single" w:sz="4" w:space="0" w:color="auto"/>
              <w:left w:val="single" w:sz="4" w:space="0" w:color="auto"/>
              <w:bottom w:val="single" w:sz="4" w:space="0" w:color="auto"/>
              <w:right w:val="single" w:sz="4" w:space="0" w:color="auto"/>
            </w:tcBorders>
          </w:tcPr>
          <w:p w14:paraId="40C646FE" w14:textId="77777777" w:rsidR="001872BE" w:rsidRPr="00FA7B90" w:rsidRDefault="001872BE" w:rsidP="001872B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19E4353" w14:textId="77777777" w:rsidR="001872BE" w:rsidRPr="00FA7B90" w:rsidRDefault="001872BE" w:rsidP="001872B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F89760E" w14:textId="77777777" w:rsidR="001872BE" w:rsidRPr="00FA7B90" w:rsidRDefault="001872BE" w:rsidP="001872B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782EC0C" w14:textId="77777777" w:rsidR="001872BE" w:rsidRPr="00FA7B90" w:rsidRDefault="001872BE" w:rsidP="001872BE">
            <w:pPr>
              <w:spacing w:before="0"/>
              <w:jc w:val="left"/>
              <w:rPr>
                <w:rFonts w:cs="Arial"/>
                <w:color w:val="000000" w:themeColor="text1"/>
                <w:sz w:val="20"/>
                <w:szCs w:val="20"/>
                <w:lang w:val="ru-RU"/>
              </w:rPr>
            </w:pPr>
          </w:p>
        </w:tc>
      </w:tr>
      <w:tr w:rsidR="001872BE" w:rsidRPr="00FA7B90" w14:paraId="70E3BA2A" w14:textId="77777777" w:rsidTr="001872BE">
        <w:trPr>
          <w:trHeight w:hRule="exact" w:val="280"/>
          <w:tblHeader/>
        </w:trPr>
        <w:tc>
          <w:tcPr>
            <w:tcW w:w="8840" w:type="dxa"/>
            <w:gridSpan w:val="4"/>
            <w:tcBorders>
              <w:top w:val="single" w:sz="4" w:space="0" w:color="auto"/>
              <w:left w:val="nil"/>
              <w:bottom w:val="single" w:sz="4" w:space="0" w:color="auto"/>
              <w:right w:val="nil"/>
            </w:tcBorders>
          </w:tcPr>
          <w:p w14:paraId="11312C40" w14:textId="77777777" w:rsidR="001872BE" w:rsidRPr="00FA7B90" w:rsidRDefault="001872BE" w:rsidP="001872BE">
            <w:pPr>
              <w:spacing w:before="0"/>
              <w:jc w:val="right"/>
              <w:rPr>
                <w:rFonts w:cs="Arial"/>
                <w:b/>
                <w:color w:val="000000" w:themeColor="text1"/>
                <w:sz w:val="28"/>
                <w:szCs w:val="28"/>
                <w:lang w:val="ru-RU"/>
              </w:rPr>
            </w:pPr>
          </w:p>
        </w:tc>
        <w:tc>
          <w:tcPr>
            <w:tcW w:w="1389" w:type="dxa"/>
            <w:tcBorders>
              <w:top w:val="single" w:sz="4" w:space="0" w:color="auto"/>
              <w:left w:val="nil"/>
              <w:bottom w:val="single" w:sz="4" w:space="0" w:color="auto"/>
              <w:right w:val="nil"/>
            </w:tcBorders>
          </w:tcPr>
          <w:p w14:paraId="267B4B86" w14:textId="77777777" w:rsidR="001872BE" w:rsidRPr="00FA7B90" w:rsidRDefault="001872BE" w:rsidP="001872BE">
            <w:pPr>
              <w:spacing w:before="0"/>
              <w:jc w:val="left"/>
              <w:rPr>
                <w:rFonts w:cs="Arial"/>
                <w:color w:val="000000" w:themeColor="text1"/>
                <w:sz w:val="20"/>
                <w:szCs w:val="20"/>
                <w:lang w:val="ru-RU"/>
              </w:rPr>
            </w:pPr>
          </w:p>
        </w:tc>
        <w:tc>
          <w:tcPr>
            <w:tcW w:w="1539" w:type="dxa"/>
            <w:tcBorders>
              <w:top w:val="single" w:sz="4" w:space="0" w:color="auto"/>
              <w:left w:val="nil"/>
              <w:bottom w:val="single" w:sz="4" w:space="0" w:color="auto"/>
              <w:right w:val="nil"/>
            </w:tcBorders>
          </w:tcPr>
          <w:p w14:paraId="630D16F7" w14:textId="77777777" w:rsidR="001872BE" w:rsidRPr="00FA7B90" w:rsidRDefault="001872BE" w:rsidP="001872BE">
            <w:pPr>
              <w:spacing w:before="0"/>
              <w:jc w:val="left"/>
              <w:rPr>
                <w:rFonts w:cs="Arial"/>
                <w:color w:val="000000" w:themeColor="text1"/>
                <w:sz w:val="20"/>
                <w:szCs w:val="20"/>
                <w:lang w:val="ru-RU"/>
              </w:rPr>
            </w:pPr>
          </w:p>
        </w:tc>
        <w:tc>
          <w:tcPr>
            <w:tcW w:w="1389" w:type="dxa"/>
            <w:tcBorders>
              <w:top w:val="single" w:sz="4" w:space="0" w:color="auto"/>
              <w:left w:val="nil"/>
              <w:bottom w:val="single" w:sz="4" w:space="0" w:color="auto"/>
              <w:right w:val="nil"/>
            </w:tcBorders>
          </w:tcPr>
          <w:p w14:paraId="0836DFEB" w14:textId="77777777" w:rsidR="001872BE" w:rsidRPr="00FA7B90" w:rsidRDefault="001872BE" w:rsidP="001872BE">
            <w:pPr>
              <w:spacing w:before="0"/>
              <w:jc w:val="left"/>
              <w:rPr>
                <w:rFonts w:cs="Arial"/>
                <w:color w:val="000000" w:themeColor="text1"/>
                <w:sz w:val="20"/>
                <w:szCs w:val="20"/>
                <w:lang w:val="ru-RU"/>
              </w:rPr>
            </w:pPr>
          </w:p>
        </w:tc>
        <w:tc>
          <w:tcPr>
            <w:tcW w:w="1552" w:type="dxa"/>
            <w:tcBorders>
              <w:top w:val="single" w:sz="4" w:space="0" w:color="auto"/>
              <w:left w:val="nil"/>
              <w:bottom w:val="single" w:sz="4" w:space="0" w:color="auto"/>
              <w:right w:val="nil"/>
            </w:tcBorders>
          </w:tcPr>
          <w:p w14:paraId="3C38FA36" w14:textId="77777777" w:rsidR="001872BE" w:rsidRPr="00FA7B90" w:rsidRDefault="001872BE" w:rsidP="001872BE">
            <w:pPr>
              <w:spacing w:before="0"/>
              <w:jc w:val="left"/>
              <w:rPr>
                <w:rFonts w:cs="Arial"/>
                <w:color w:val="000000" w:themeColor="text1"/>
                <w:sz w:val="20"/>
                <w:szCs w:val="20"/>
                <w:lang w:val="ru-RU"/>
              </w:rPr>
            </w:pPr>
          </w:p>
        </w:tc>
      </w:tr>
      <w:tr w:rsidR="001872BE" w:rsidRPr="00FA7B90" w14:paraId="7B2FDA33" w14:textId="77777777" w:rsidTr="001872B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BFBFBF"/>
          </w:tcPr>
          <w:p w14:paraId="6B69C136" w14:textId="77777777" w:rsidR="001872BE" w:rsidRPr="00FA7B90" w:rsidRDefault="001872BE" w:rsidP="001872BE">
            <w:pPr>
              <w:spacing w:before="0"/>
              <w:jc w:val="right"/>
              <w:rPr>
                <w:rFonts w:cs="Arial"/>
                <w:b/>
                <w:color w:val="000000" w:themeColor="text1"/>
                <w:sz w:val="28"/>
                <w:szCs w:val="28"/>
                <w:lang w:val="sr-Latn-RS"/>
              </w:rPr>
            </w:pPr>
            <w:r w:rsidRPr="00FA7B90">
              <w:rPr>
                <w:rFonts w:cs="Arial"/>
                <w:b/>
                <w:color w:val="000000" w:themeColor="text1"/>
                <w:sz w:val="28"/>
                <w:szCs w:val="28"/>
                <w:lang w:val="ru-RU"/>
              </w:rPr>
              <w:t xml:space="preserve">УКУПНО ЕТАПЕ </w:t>
            </w:r>
            <w:r w:rsidRPr="00FA7B90">
              <w:rPr>
                <w:rFonts w:cs="Arial"/>
                <w:b/>
                <w:color w:val="000000" w:themeColor="text1"/>
                <w:sz w:val="28"/>
                <w:szCs w:val="28"/>
                <w:lang w:val="sr-Latn-RS"/>
              </w:rPr>
              <w:t>I</w:t>
            </w:r>
            <w:r w:rsidRPr="00FA7B90">
              <w:rPr>
                <w:rFonts w:cs="Arial"/>
                <w:b/>
                <w:color w:val="000000" w:themeColor="text1"/>
                <w:sz w:val="28"/>
                <w:szCs w:val="28"/>
                <w:lang w:val="ru-RU"/>
              </w:rPr>
              <w:t xml:space="preserve"> ÷ </w:t>
            </w:r>
            <w:r w:rsidRPr="00FA7B90">
              <w:rPr>
                <w:rFonts w:cs="Arial"/>
                <w:b/>
                <w:color w:val="000000" w:themeColor="text1"/>
                <w:sz w:val="28"/>
                <w:szCs w:val="28"/>
                <w:lang w:val="sr-Latn-RS"/>
              </w:rPr>
              <w:t>II</w:t>
            </w:r>
          </w:p>
        </w:tc>
        <w:tc>
          <w:tcPr>
            <w:tcW w:w="1389" w:type="dxa"/>
            <w:tcBorders>
              <w:top w:val="single" w:sz="4" w:space="0" w:color="auto"/>
              <w:left w:val="single" w:sz="4" w:space="0" w:color="auto"/>
              <w:bottom w:val="single" w:sz="4" w:space="0" w:color="auto"/>
              <w:right w:val="single" w:sz="4" w:space="0" w:color="auto"/>
            </w:tcBorders>
          </w:tcPr>
          <w:p w14:paraId="53261A72" w14:textId="77777777" w:rsidR="001872BE" w:rsidRPr="00FA7B90" w:rsidRDefault="001872BE" w:rsidP="001872B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7D15B8E" w14:textId="77777777" w:rsidR="001872BE" w:rsidRPr="00FA7B90" w:rsidRDefault="001872BE" w:rsidP="001872B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5B2561D" w14:textId="77777777" w:rsidR="001872BE" w:rsidRPr="00FA7B90" w:rsidRDefault="001872BE" w:rsidP="001872B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59E765F" w14:textId="77777777" w:rsidR="001872BE" w:rsidRPr="00FA7B90" w:rsidRDefault="001872BE" w:rsidP="001872BE">
            <w:pPr>
              <w:spacing w:before="0"/>
              <w:jc w:val="left"/>
              <w:rPr>
                <w:rFonts w:cs="Arial"/>
                <w:color w:val="000000" w:themeColor="text1"/>
                <w:sz w:val="20"/>
                <w:szCs w:val="20"/>
                <w:lang w:val="ru-RU"/>
              </w:rPr>
            </w:pPr>
          </w:p>
        </w:tc>
      </w:tr>
    </w:tbl>
    <w:p w14:paraId="75D2BF80" w14:textId="77777777" w:rsidR="001872BE" w:rsidRPr="00FA7B90" w:rsidRDefault="001872BE" w:rsidP="001872BE">
      <w:pPr>
        <w:spacing w:before="0"/>
        <w:rPr>
          <w:rFonts w:cs="Arial"/>
          <w:b/>
          <w:color w:val="000000" w:themeColor="text1"/>
          <w:sz w:val="24"/>
          <w:szCs w:val="24"/>
          <w:lang w:val="ru-RU"/>
        </w:rPr>
      </w:pPr>
    </w:p>
    <w:p w14:paraId="31097DC6" w14:textId="77777777" w:rsidR="001872BE" w:rsidRPr="00FA7B90" w:rsidRDefault="001872BE" w:rsidP="001872BE">
      <w:pPr>
        <w:spacing w:before="0"/>
        <w:rPr>
          <w:rFonts w:cs="Arial"/>
          <w:b/>
          <w:color w:val="000000" w:themeColor="text1"/>
          <w:sz w:val="24"/>
          <w:szCs w:val="24"/>
          <w:lang w:val="ru-RU"/>
        </w:rPr>
      </w:pPr>
    </w:p>
    <w:p w14:paraId="542ADA8A" w14:textId="77777777" w:rsidR="001872BE" w:rsidRPr="00FA7B90" w:rsidRDefault="001872BE" w:rsidP="001872BE">
      <w:pPr>
        <w:spacing w:before="0"/>
        <w:rPr>
          <w:rFonts w:cs="Arial"/>
          <w:b/>
          <w:color w:val="000000" w:themeColor="text1"/>
          <w:sz w:val="24"/>
          <w:szCs w:val="24"/>
          <w:lang w:val="ru-RU"/>
        </w:rPr>
      </w:pPr>
    </w:p>
    <w:p w14:paraId="0B0EB029" w14:textId="77777777" w:rsidR="001872BE" w:rsidRPr="00997BFC" w:rsidRDefault="001872BE" w:rsidP="001872BE">
      <w:pPr>
        <w:spacing w:before="0"/>
        <w:rPr>
          <w:rFonts w:cs="Arial"/>
          <w:b/>
          <w:sz w:val="24"/>
          <w:szCs w:val="24"/>
          <w:lang w:val="ru-RU"/>
        </w:rPr>
      </w:pPr>
    </w:p>
    <w:p w14:paraId="579687CC" w14:textId="77777777" w:rsidR="00A16EDD" w:rsidRPr="00172FD5" w:rsidRDefault="00A16EDD" w:rsidP="00A16EDD">
      <w:pPr>
        <w:jc w:val="center"/>
        <w:rPr>
          <w:rFonts w:cs="Arial"/>
          <w:b/>
          <w:color w:val="000000" w:themeColor="text1"/>
          <w:sz w:val="28"/>
          <w:szCs w:val="28"/>
          <w:lang w:val="sr-Cyrl-CS"/>
        </w:rPr>
      </w:pPr>
    </w:p>
    <w:p w14:paraId="44E4803D" w14:textId="77777777" w:rsidR="00A16EDD" w:rsidRPr="00172FD5" w:rsidRDefault="00A16EDD" w:rsidP="00A16EDD">
      <w:pPr>
        <w:jc w:val="center"/>
        <w:rPr>
          <w:rFonts w:cs="Arial"/>
          <w:b/>
          <w:color w:val="000000" w:themeColor="text1"/>
          <w:sz w:val="28"/>
          <w:szCs w:val="28"/>
          <w:lang w:val="sr-Cyrl-CS"/>
        </w:rPr>
      </w:pPr>
    </w:p>
    <w:p w14:paraId="0D1889EB" w14:textId="77777777" w:rsidR="00A16EDD" w:rsidRPr="00172FD5" w:rsidRDefault="00A16EDD" w:rsidP="00A16EDD">
      <w:pPr>
        <w:jc w:val="center"/>
        <w:rPr>
          <w:rFonts w:cs="Arial"/>
          <w:b/>
          <w:color w:val="000000" w:themeColor="text1"/>
          <w:sz w:val="28"/>
          <w:szCs w:val="28"/>
          <w:lang w:val="sr-Cyrl-CS"/>
        </w:rPr>
      </w:pPr>
    </w:p>
    <w:p w14:paraId="016FA31D" w14:textId="77777777" w:rsidR="00A16EDD" w:rsidRPr="009424C9" w:rsidRDefault="00A16EDD" w:rsidP="00A16EDD">
      <w:pPr>
        <w:jc w:val="center"/>
        <w:rPr>
          <w:rFonts w:cs="Arial"/>
          <w:b/>
          <w:sz w:val="28"/>
          <w:szCs w:val="28"/>
          <w:lang w:val="sr-Cyrl-CS"/>
        </w:rPr>
      </w:pPr>
    </w:p>
    <w:p w14:paraId="32D13F7E" w14:textId="77777777" w:rsidR="00A16EDD" w:rsidRPr="009424C9" w:rsidRDefault="00A16EDD" w:rsidP="00A16EDD">
      <w:pPr>
        <w:jc w:val="center"/>
        <w:rPr>
          <w:rFonts w:cs="Arial"/>
          <w:b/>
          <w:sz w:val="28"/>
          <w:szCs w:val="28"/>
          <w:lang w:val="sr-Cyrl-CS"/>
        </w:rPr>
      </w:pPr>
    </w:p>
    <w:p w14:paraId="207D81D8" w14:textId="77777777" w:rsidR="00A16EDD" w:rsidRPr="009424C9" w:rsidRDefault="00A16EDD" w:rsidP="00A16EDD">
      <w:pPr>
        <w:jc w:val="center"/>
        <w:rPr>
          <w:rFonts w:cs="Arial"/>
          <w:b/>
          <w:sz w:val="28"/>
          <w:szCs w:val="28"/>
          <w:lang w:val="sr-Cyrl-CS"/>
        </w:rPr>
      </w:pPr>
    </w:p>
    <w:p w14:paraId="09EAFBE0" w14:textId="289E9467" w:rsidR="00A16EDD" w:rsidRDefault="00A16EDD" w:rsidP="00A16EDD">
      <w:pPr>
        <w:jc w:val="center"/>
        <w:rPr>
          <w:rFonts w:cs="Arial"/>
          <w:b/>
          <w:sz w:val="28"/>
          <w:szCs w:val="28"/>
          <w:lang w:val="sr-Cyrl-CS"/>
        </w:rPr>
      </w:pPr>
    </w:p>
    <w:p w14:paraId="66AFFD85" w14:textId="32C5434F" w:rsidR="001872BE" w:rsidRDefault="001872BE" w:rsidP="00A16EDD">
      <w:pPr>
        <w:jc w:val="center"/>
        <w:rPr>
          <w:rFonts w:cs="Arial"/>
          <w:b/>
          <w:sz w:val="28"/>
          <w:szCs w:val="28"/>
          <w:lang w:val="sr-Cyrl-CS"/>
        </w:rPr>
      </w:pPr>
    </w:p>
    <w:p w14:paraId="2BB04964" w14:textId="77777777" w:rsidR="001872BE" w:rsidRDefault="001872BE" w:rsidP="00A16EDD">
      <w:pPr>
        <w:jc w:val="center"/>
        <w:rPr>
          <w:rFonts w:cs="Arial"/>
          <w:b/>
          <w:sz w:val="28"/>
          <w:szCs w:val="28"/>
          <w:lang w:val="sr-Cyrl-CS"/>
        </w:rPr>
        <w:sectPr w:rsidR="001872BE" w:rsidSect="001872BE">
          <w:footnotePr>
            <w:pos w:val="beneathText"/>
          </w:footnotePr>
          <w:pgSz w:w="16834" w:h="11909" w:orient="landscape" w:code="9"/>
          <w:pgMar w:top="850" w:right="1138" w:bottom="1138" w:left="1138" w:header="144" w:footer="432" w:gutter="0"/>
          <w:cols w:space="708"/>
          <w:titlePg/>
          <w:docGrid w:linePitch="360"/>
        </w:sectPr>
      </w:pPr>
    </w:p>
    <w:p w14:paraId="16CD6548" w14:textId="3A9CC7F8" w:rsidR="00A16EDD" w:rsidRPr="009424C9" w:rsidRDefault="00A16EDD" w:rsidP="00A16EDD">
      <w:pPr>
        <w:jc w:val="center"/>
        <w:rPr>
          <w:rFonts w:cs="Arial"/>
          <w:b/>
          <w:sz w:val="28"/>
          <w:szCs w:val="28"/>
          <w:lang w:val="sr-Cyrl-CS"/>
        </w:rPr>
      </w:pPr>
    </w:p>
    <w:p w14:paraId="06D34AD6" w14:textId="77777777" w:rsidR="00434AD8" w:rsidRDefault="00434AD8" w:rsidP="00A16EDD">
      <w:pPr>
        <w:jc w:val="center"/>
        <w:rPr>
          <w:rFonts w:cs="Arial"/>
          <w:b/>
          <w:sz w:val="32"/>
          <w:szCs w:val="32"/>
          <w:lang w:val="sr-Cyrl-CS"/>
        </w:rPr>
      </w:pPr>
    </w:p>
    <w:p w14:paraId="50B1E32E" w14:textId="77777777" w:rsidR="00434AD8" w:rsidRDefault="00434AD8" w:rsidP="00A16EDD">
      <w:pPr>
        <w:jc w:val="center"/>
        <w:rPr>
          <w:rFonts w:cs="Arial"/>
          <w:b/>
          <w:sz w:val="32"/>
          <w:szCs w:val="32"/>
          <w:lang w:val="sr-Cyrl-CS"/>
        </w:rPr>
      </w:pPr>
    </w:p>
    <w:p w14:paraId="6F00FBDD" w14:textId="77777777" w:rsidR="00434AD8" w:rsidRDefault="00434AD8" w:rsidP="00A16EDD">
      <w:pPr>
        <w:jc w:val="center"/>
        <w:rPr>
          <w:rFonts w:cs="Arial"/>
          <w:b/>
          <w:sz w:val="32"/>
          <w:szCs w:val="32"/>
          <w:lang w:val="sr-Cyrl-CS"/>
        </w:rPr>
      </w:pPr>
    </w:p>
    <w:p w14:paraId="52D4DA71" w14:textId="77777777" w:rsidR="00434AD8" w:rsidRDefault="00434AD8" w:rsidP="00A16EDD">
      <w:pPr>
        <w:jc w:val="center"/>
        <w:rPr>
          <w:rFonts w:cs="Arial"/>
          <w:b/>
          <w:sz w:val="32"/>
          <w:szCs w:val="32"/>
          <w:lang w:val="sr-Cyrl-CS"/>
        </w:rPr>
      </w:pPr>
    </w:p>
    <w:p w14:paraId="04FBF3BC" w14:textId="77777777" w:rsidR="00434AD8" w:rsidRDefault="00434AD8" w:rsidP="00A16EDD">
      <w:pPr>
        <w:jc w:val="center"/>
        <w:rPr>
          <w:rFonts w:cs="Arial"/>
          <w:b/>
          <w:sz w:val="32"/>
          <w:szCs w:val="32"/>
          <w:lang w:val="sr-Cyrl-CS"/>
        </w:rPr>
      </w:pPr>
    </w:p>
    <w:p w14:paraId="69C73510" w14:textId="77777777" w:rsidR="00434AD8" w:rsidRDefault="00434AD8" w:rsidP="00A16EDD">
      <w:pPr>
        <w:jc w:val="center"/>
        <w:rPr>
          <w:rFonts w:cs="Arial"/>
          <w:b/>
          <w:sz w:val="32"/>
          <w:szCs w:val="32"/>
          <w:lang w:val="sr-Cyrl-CS"/>
        </w:rPr>
      </w:pPr>
    </w:p>
    <w:p w14:paraId="0897BCF1" w14:textId="77777777" w:rsidR="00434AD8" w:rsidRDefault="00434AD8" w:rsidP="00A16EDD">
      <w:pPr>
        <w:jc w:val="center"/>
        <w:rPr>
          <w:rFonts w:cs="Arial"/>
          <w:b/>
          <w:sz w:val="32"/>
          <w:szCs w:val="32"/>
          <w:lang w:val="sr-Cyrl-CS"/>
        </w:rPr>
      </w:pPr>
    </w:p>
    <w:p w14:paraId="3DF870E1" w14:textId="77777777" w:rsidR="00434AD8" w:rsidRDefault="00434AD8" w:rsidP="00A16EDD">
      <w:pPr>
        <w:jc w:val="center"/>
        <w:rPr>
          <w:rFonts w:cs="Arial"/>
          <w:b/>
          <w:sz w:val="32"/>
          <w:szCs w:val="32"/>
          <w:lang w:val="sr-Cyrl-CS"/>
        </w:rPr>
      </w:pPr>
    </w:p>
    <w:p w14:paraId="65176EA7" w14:textId="77777777" w:rsidR="00434AD8" w:rsidRDefault="00434AD8" w:rsidP="00A16EDD">
      <w:pPr>
        <w:jc w:val="center"/>
        <w:rPr>
          <w:rFonts w:cs="Arial"/>
          <w:b/>
          <w:sz w:val="32"/>
          <w:szCs w:val="32"/>
          <w:lang w:val="sr-Cyrl-CS"/>
        </w:rPr>
      </w:pPr>
    </w:p>
    <w:p w14:paraId="4069891E" w14:textId="77777777" w:rsidR="00434AD8" w:rsidRDefault="00434AD8" w:rsidP="00A16EDD">
      <w:pPr>
        <w:jc w:val="center"/>
        <w:rPr>
          <w:rFonts w:cs="Arial"/>
          <w:b/>
          <w:sz w:val="32"/>
          <w:szCs w:val="32"/>
          <w:lang w:val="sr-Cyrl-CS"/>
        </w:rPr>
      </w:pPr>
    </w:p>
    <w:p w14:paraId="60B32D05" w14:textId="263E55AD" w:rsidR="00A16EDD" w:rsidRPr="009424C9" w:rsidRDefault="00A16EDD" w:rsidP="00A16EDD">
      <w:pPr>
        <w:jc w:val="center"/>
        <w:rPr>
          <w:rFonts w:cs="Arial"/>
          <w:b/>
          <w:sz w:val="32"/>
          <w:szCs w:val="32"/>
          <w:lang w:val="sr-Cyrl-CS"/>
        </w:rPr>
      </w:pPr>
      <w:r w:rsidRPr="009424C9">
        <w:rPr>
          <w:rFonts w:cs="Arial"/>
          <w:b/>
          <w:sz w:val="32"/>
          <w:szCs w:val="32"/>
          <w:lang w:val="sr-Cyrl-CS"/>
        </w:rPr>
        <w:t>ТЕХНИЧКА ДОКУМЕНТАЦИЈА</w:t>
      </w:r>
    </w:p>
    <w:p w14:paraId="54D3014E"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 xml:space="preserve"> ЗА ИЗРАДУ И МОНТАЖУ СТАТОРА И РОТОРА</w:t>
      </w:r>
    </w:p>
    <w:p w14:paraId="3DE5DF75" w14:textId="77777777" w:rsidR="00A16EDD" w:rsidRPr="009424C9" w:rsidRDefault="00A16EDD" w:rsidP="00A16EDD">
      <w:pPr>
        <w:jc w:val="center"/>
        <w:rPr>
          <w:rFonts w:cs="Arial"/>
          <w:b/>
          <w:sz w:val="32"/>
          <w:szCs w:val="32"/>
          <w:lang w:val="sr-Cyrl-CS"/>
        </w:rPr>
      </w:pPr>
      <w:r w:rsidRPr="009424C9">
        <w:rPr>
          <w:rFonts w:cs="Arial"/>
          <w:b/>
          <w:sz w:val="32"/>
          <w:szCs w:val="32"/>
          <w:lang w:val="sr-Cyrl-CS"/>
        </w:rPr>
        <w:t>ГЛАВНОГ И ПОМОЋНОГ ГЕНЕРАТОРА</w:t>
      </w:r>
    </w:p>
    <w:p w14:paraId="36BA6857" w14:textId="77777777" w:rsidR="00A16EDD" w:rsidRPr="009424C9" w:rsidRDefault="00A16EDD" w:rsidP="00A16EDD">
      <w:pPr>
        <w:jc w:val="center"/>
        <w:rPr>
          <w:rFonts w:cs="Arial"/>
          <w:b/>
          <w:sz w:val="28"/>
          <w:szCs w:val="28"/>
          <w:lang w:val="sr-Cyrl-CS"/>
        </w:rPr>
      </w:pPr>
      <w:r>
        <w:rPr>
          <w:rFonts w:cs="Arial"/>
          <w:b/>
          <w:sz w:val="28"/>
          <w:szCs w:val="28"/>
          <w:lang w:val="sr-Cyrl-CS"/>
        </w:rPr>
        <w:t>бр. 2 и бр. 3</w:t>
      </w:r>
    </w:p>
    <w:p w14:paraId="2841AD78" w14:textId="77777777" w:rsidR="00A16EDD" w:rsidRDefault="00A16EDD" w:rsidP="00A16EDD">
      <w:pPr>
        <w:jc w:val="center"/>
        <w:rPr>
          <w:rFonts w:cs="Arial"/>
          <w:b/>
          <w:sz w:val="28"/>
          <w:szCs w:val="28"/>
          <w:lang w:val="sr-Cyrl-CS"/>
        </w:rPr>
      </w:pPr>
    </w:p>
    <w:p w14:paraId="5239771F" w14:textId="77777777" w:rsidR="006A33C2" w:rsidRDefault="006A33C2" w:rsidP="00A16EDD">
      <w:pPr>
        <w:jc w:val="center"/>
        <w:rPr>
          <w:rFonts w:cs="Arial"/>
          <w:b/>
          <w:sz w:val="28"/>
          <w:szCs w:val="28"/>
          <w:lang w:val="sr-Cyrl-CS"/>
        </w:rPr>
      </w:pPr>
    </w:p>
    <w:p w14:paraId="68D8DAF2" w14:textId="77777777" w:rsidR="006A33C2" w:rsidRDefault="006A33C2" w:rsidP="00A16EDD">
      <w:pPr>
        <w:jc w:val="center"/>
        <w:rPr>
          <w:rFonts w:cs="Arial"/>
          <w:b/>
          <w:sz w:val="28"/>
          <w:szCs w:val="28"/>
          <w:lang w:val="sr-Cyrl-CS"/>
        </w:rPr>
      </w:pPr>
    </w:p>
    <w:p w14:paraId="62546555" w14:textId="77777777" w:rsidR="006A33C2" w:rsidRDefault="006A33C2" w:rsidP="00A16EDD">
      <w:pPr>
        <w:jc w:val="center"/>
        <w:rPr>
          <w:rFonts w:cs="Arial"/>
          <w:b/>
          <w:sz w:val="28"/>
          <w:szCs w:val="28"/>
          <w:lang w:val="sr-Cyrl-CS"/>
        </w:rPr>
      </w:pPr>
    </w:p>
    <w:p w14:paraId="5AC04B8A" w14:textId="77777777" w:rsidR="006A33C2" w:rsidRDefault="006A33C2" w:rsidP="00A16EDD">
      <w:pPr>
        <w:jc w:val="center"/>
        <w:rPr>
          <w:rFonts w:cs="Arial"/>
          <w:b/>
          <w:sz w:val="28"/>
          <w:szCs w:val="28"/>
          <w:lang w:val="sr-Cyrl-CS"/>
        </w:rPr>
      </w:pPr>
    </w:p>
    <w:p w14:paraId="1E1EC8EC" w14:textId="77777777" w:rsidR="006A33C2" w:rsidRDefault="006A33C2" w:rsidP="00A16EDD">
      <w:pPr>
        <w:jc w:val="center"/>
        <w:rPr>
          <w:rFonts w:cs="Arial"/>
          <w:b/>
          <w:sz w:val="28"/>
          <w:szCs w:val="28"/>
          <w:lang w:val="sr-Cyrl-CS"/>
        </w:rPr>
      </w:pPr>
    </w:p>
    <w:p w14:paraId="1E0ECCC5" w14:textId="77777777" w:rsidR="006A33C2" w:rsidRDefault="006A33C2" w:rsidP="00A16EDD">
      <w:pPr>
        <w:jc w:val="center"/>
        <w:rPr>
          <w:rFonts w:cs="Arial"/>
          <w:b/>
          <w:sz w:val="28"/>
          <w:szCs w:val="28"/>
          <w:lang w:val="sr-Cyrl-CS"/>
        </w:rPr>
      </w:pPr>
    </w:p>
    <w:p w14:paraId="38D25C89" w14:textId="77777777" w:rsidR="006A33C2" w:rsidRDefault="006A33C2" w:rsidP="00A16EDD">
      <w:pPr>
        <w:jc w:val="center"/>
        <w:rPr>
          <w:rFonts w:cs="Arial"/>
          <w:b/>
          <w:sz w:val="28"/>
          <w:szCs w:val="28"/>
          <w:lang w:val="sr-Cyrl-CS"/>
        </w:rPr>
      </w:pPr>
    </w:p>
    <w:p w14:paraId="7934CBBB" w14:textId="77777777" w:rsidR="006A33C2" w:rsidRDefault="006A33C2" w:rsidP="00A16EDD">
      <w:pPr>
        <w:jc w:val="center"/>
        <w:rPr>
          <w:rFonts w:cs="Arial"/>
          <w:b/>
          <w:sz w:val="28"/>
          <w:szCs w:val="28"/>
          <w:lang w:val="sr-Cyrl-CS"/>
        </w:rPr>
      </w:pPr>
    </w:p>
    <w:p w14:paraId="7978CE93" w14:textId="77777777" w:rsidR="006A33C2" w:rsidRDefault="006A33C2" w:rsidP="00A16EDD">
      <w:pPr>
        <w:jc w:val="center"/>
        <w:rPr>
          <w:rFonts w:cs="Arial"/>
          <w:b/>
          <w:sz w:val="28"/>
          <w:szCs w:val="28"/>
          <w:lang w:val="sr-Cyrl-CS"/>
        </w:rPr>
      </w:pPr>
    </w:p>
    <w:p w14:paraId="2A99D12B" w14:textId="77777777" w:rsidR="006A33C2" w:rsidRDefault="006A33C2" w:rsidP="00A16EDD">
      <w:pPr>
        <w:jc w:val="center"/>
        <w:rPr>
          <w:rFonts w:cs="Arial"/>
          <w:b/>
          <w:sz w:val="28"/>
          <w:szCs w:val="28"/>
          <w:lang w:val="sr-Cyrl-CS"/>
        </w:rPr>
      </w:pPr>
    </w:p>
    <w:p w14:paraId="69FA2A85" w14:textId="77777777" w:rsidR="006A33C2" w:rsidRDefault="006A33C2" w:rsidP="00A16EDD">
      <w:pPr>
        <w:jc w:val="center"/>
        <w:rPr>
          <w:rFonts w:cs="Arial"/>
          <w:b/>
          <w:sz w:val="28"/>
          <w:szCs w:val="28"/>
          <w:lang w:val="sr-Cyrl-CS"/>
        </w:rPr>
      </w:pPr>
    </w:p>
    <w:p w14:paraId="3D3E3098" w14:textId="77777777" w:rsidR="006A33C2" w:rsidRDefault="006A33C2" w:rsidP="00A16EDD">
      <w:pPr>
        <w:jc w:val="center"/>
        <w:rPr>
          <w:rFonts w:cs="Arial"/>
          <w:b/>
          <w:sz w:val="28"/>
          <w:szCs w:val="28"/>
          <w:lang w:val="sr-Cyrl-CS"/>
        </w:rPr>
      </w:pPr>
    </w:p>
    <w:p w14:paraId="15DB0FDD" w14:textId="77777777" w:rsidR="006A33C2" w:rsidRDefault="006A33C2" w:rsidP="00A16EDD">
      <w:pPr>
        <w:jc w:val="center"/>
        <w:rPr>
          <w:rFonts w:cs="Arial"/>
          <w:b/>
          <w:sz w:val="28"/>
          <w:szCs w:val="28"/>
          <w:lang w:val="sr-Cyrl-CS"/>
        </w:rPr>
      </w:pPr>
    </w:p>
    <w:p w14:paraId="0FFC4032" w14:textId="77777777" w:rsidR="006A33C2" w:rsidRDefault="006A33C2" w:rsidP="00A16EDD">
      <w:pPr>
        <w:jc w:val="center"/>
        <w:rPr>
          <w:rFonts w:cs="Arial"/>
          <w:b/>
          <w:sz w:val="28"/>
          <w:szCs w:val="28"/>
          <w:lang w:val="sr-Cyrl-CS"/>
        </w:rPr>
      </w:pPr>
    </w:p>
    <w:p w14:paraId="5B376666" w14:textId="77777777" w:rsidR="006A33C2" w:rsidRDefault="006A33C2" w:rsidP="00A16EDD">
      <w:pPr>
        <w:jc w:val="center"/>
        <w:rPr>
          <w:rFonts w:cs="Arial"/>
          <w:b/>
          <w:sz w:val="28"/>
          <w:szCs w:val="28"/>
          <w:lang w:val="sr-Cyrl-CS"/>
        </w:rPr>
      </w:pPr>
    </w:p>
    <w:p w14:paraId="776045A5" w14:textId="77777777" w:rsidR="006A33C2" w:rsidRDefault="006A33C2" w:rsidP="00A16EDD">
      <w:pPr>
        <w:jc w:val="center"/>
        <w:rPr>
          <w:rFonts w:cs="Arial"/>
          <w:b/>
          <w:sz w:val="28"/>
          <w:szCs w:val="28"/>
          <w:lang w:val="sr-Cyrl-CS"/>
        </w:rPr>
      </w:pPr>
    </w:p>
    <w:p w14:paraId="435CCF0A" w14:textId="77777777" w:rsidR="006A33C2" w:rsidRDefault="006A33C2" w:rsidP="00A16EDD">
      <w:pPr>
        <w:jc w:val="center"/>
        <w:rPr>
          <w:rFonts w:cs="Arial"/>
          <w:b/>
          <w:sz w:val="28"/>
          <w:szCs w:val="28"/>
          <w:lang w:val="sr-Cyrl-CS"/>
        </w:rPr>
      </w:pPr>
    </w:p>
    <w:p w14:paraId="5A7F9576" w14:textId="77777777" w:rsidR="006A33C2" w:rsidRDefault="006A33C2" w:rsidP="00A16EDD">
      <w:pPr>
        <w:jc w:val="center"/>
        <w:rPr>
          <w:rFonts w:cs="Arial"/>
          <w:b/>
          <w:sz w:val="28"/>
          <w:szCs w:val="28"/>
          <w:lang w:val="sr-Cyrl-CS"/>
        </w:rPr>
      </w:pPr>
    </w:p>
    <w:p w14:paraId="6B95C01C" w14:textId="77777777" w:rsidR="006A33C2" w:rsidRDefault="006A33C2" w:rsidP="00A16EDD">
      <w:pPr>
        <w:jc w:val="center"/>
        <w:rPr>
          <w:rFonts w:cs="Arial"/>
          <w:b/>
          <w:sz w:val="28"/>
          <w:szCs w:val="28"/>
          <w:lang w:val="sr-Cyrl-CS"/>
        </w:rPr>
      </w:pPr>
    </w:p>
    <w:p w14:paraId="6AF7CFC1" w14:textId="77777777" w:rsidR="006A33C2" w:rsidRDefault="006A33C2" w:rsidP="00A16EDD">
      <w:pPr>
        <w:jc w:val="center"/>
        <w:rPr>
          <w:rFonts w:cs="Arial"/>
          <w:b/>
          <w:sz w:val="28"/>
          <w:szCs w:val="28"/>
          <w:lang w:val="sr-Cyrl-CS"/>
        </w:rPr>
      </w:pPr>
    </w:p>
    <w:p w14:paraId="3FEA1A5F" w14:textId="77777777" w:rsidR="006A33C2" w:rsidRDefault="006A33C2" w:rsidP="00A16EDD">
      <w:pPr>
        <w:jc w:val="center"/>
        <w:rPr>
          <w:rFonts w:cs="Arial"/>
          <w:b/>
          <w:sz w:val="28"/>
          <w:szCs w:val="28"/>
          <w:lang w:val="sr-Cyrl-CS"/>
        </w:rPr>
      </w:pPr>
    </w:p>
    <w:p w14:paraId="130280B6" w14:textId="77777777" w:rsidR="006A33C2" w:rsidRDefault="006A33C2" w:rsidP="00A16EDD">
      <w:pPr>
        <w:jc w:val="center"/>
        <w:rPr>
          <w:rFonts w:cs="Arial"/>
          <w:b/>
          <w:sz w:val="28"/>
          <w:szCs w:val="28"/>
          <w:lang w:val="sr-Cyrl-CS"/>
        </w:rPr>
      </w:pPr>
    </w:p>
    <w:p w14:paraId="6210838E" w14:textId="77777777" w:rsidR="006A33C2" w:rsidRPr="009424C9" w:rsidRDefault="006A33C2" w:rsidP="00A16EDD">
      <w:pPr>
        <w:jc w:val="center"/>
        <w:rPr>
          <w:rFonts w:cs="Arial"/>
          <w:b/>
          <w:sz w:val="28"/>
          <w:szCs w:val="28"/>
          <w:lang w:val="sr-Cyrl-CS"/>
        </w:rPr>
      </w:pPr>
    </w:p>
    <w:p w14:paraId="7AA8A297" w14:textId="77777777" w:rsidR="00A16EDD" w:rsidRPr="009424C9" w:rsidRDefault="00A16EDD" w:rsidP="00A16EDD">
      <w:pPr>
        <w:jc w:val="center"/>
        <w:rPr>
          <w:rFonts w:cs="Arial"/>
          <w:b/>
          <w:sz w:val="28"/>
          <w:szCs w:val="28"/>
          <w:lang w:val="sr-Cyrl-CS"/>
        </w:rPr>
      </w:pPr>
      <w:r w:rsidRPr="009424C9">
        <w:rPr>
          <w:rFonts w:cs="Arial"/>
          <w:b/>
          <w:sz w:val="28"/>
          <w:szCs w:val="28"/>
          <w:lang w:val="sr-Cyrl-CS"/>
        </w:rPr>
        <w:t xml:space="preserve">ДЕО </w:t>
      </w:r>
      <w:r w:rsidRPr="009424C9">
        <w:rPr>
          <w:rFonts w:cs="Arial"/>
          <w:b/>
          <w:sz w:val="28"/>
          <w:szCs w:val="28"/>
          <w:lang w:val="sr-Latn-CS"/>
        </w:rPr>
        <w:t>III</w:t>
      </w:r>
      <w:r w:rsidRPr="009424C9">
        <w:rPr>
          <w:rFonts w:cs="Arial"/>
          <w:b/>
          <w:sz w:val="28"/>
          <w:szCs w:val="28"/>
          <w:lang w:val="sr-Cyrl-CS"/>
        </w:rPr>
        <w:tab/>
        <w:t>- ПРИЛОЗИ</w:t>
      </w:r>
    </w:p>
    <w:p w14:paraId="32727E6E" w14:textId="77777777" w:rsidR="00A16EDD" w:rsidRPr="009424C9" w:rsidRDefault="00A16EDD" w:rsidP="00BD55B5">
      <w:pPr>
        <w:rPr>
          <w:rFonts w:cs="Arial"/>
          <w:b/>
          <w:sz w:val="28"/>
          <w:szCs w:val="28"/>
          <w:lang w:val="sr-Cyrl-CS"/>
        </w:rPr>
      </w:pPr>
    </w:p>
    <w:p w14:paraId="6D691A4D" w14:textId="77777777" w:rsidR="00A16EDD" w:rsidRPr="009424C9" w:rsidRDefault="00A16EDD" w:rsidP="00A16EDD">
      <w:pPr>
        <w:jc w:val="center"/>
        <w:rPr>
          <w:rFonts w:cs="Arial"/>
          <w:b/>
          <w:sz w:val="28"/>
          <w:szCs w:val="28"/>
          <w:lang w:val="sr-Cyrl-CS"/>
        </w:rPr>
      </w:pPr>
    </w:p>
    <w:p w14:paraId="7422DBBA" w14:textId="77777777" w:rsidR="00632009" w:rsidRDefault="00632009" w:rsidP="00A16EDD">
      <w:pPr>
        <w:outlineLvl w:val="0"/>
        <w:rPr>
          <w:rFonts w:cs="Arial"/>
          <w:lang w:val="sr-Cyrl-CS"/>
        </w:rPr>
      </w:pPr>
    </w:p>
    <w:p w14:paraId="7854742A" w14:textId="77777777" w:rsidR="00A16EDD" w:rsidRPr="006E3139" w:rsidRDefault="00A16EDD" w:rsidP="00A16EDD">
      <w:pPr>
        <w:outlineLvl w:val="0"/>
        <w:rPr>
          <w:rFonts w:cs="Arial"/>
          <w:lang w:val="sr-Cyrl-CS"/>
        </w:rPr>
      </w:pPr>
      <w:r w:rsidRPr="006E3139">
        <w:rPr>
          <w:rFonts w:cs="Arial"/>
          <w:lang w:val="sr-Cyrl-CS"/>
        </w:rPr>
        <w:t>Сви дефинисани прилози:</w:t>
      </w:r>
    </w:p>
    <w:p w14:paraId="5AF96A5D" w14:textId="77777777" w:rsidR="00A16EDD" w:rsidRPr="006E3139" w:rsidRDefault="00A16EDD" w:rsidP="00A16EDD">
      <w:pPr>
        <w:outlineLvl w:val="0"/>
        <w:rPr>
          <w:rFonts w:cs="Arial"/>
          <w:lang w:val="sr-Cyrl-CS"/>
        </w:rPr>
      </w:pPr>
    </w:p>
    <w:p w14:paraId="2D725C69"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 xml:space="preserve">Специјални технички услови за хидрогенератор, </w:t>
      </w:r>
    </w:p>
    <w:p w14:paraId="174FEDD5"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Инструкције за монтажу статора  и ротора главног и помоћног генератора,</w:t>
      </w:r>
    </w:p>
    <w:p w14:paraId="7063B501"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Цртежи испоручиоца опреме,</w:t>
      </w:r>
    </w:p>
    <w:p w14:paraId="3C23E325"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Распоред просторија за смештај особља и опреме Извођача,</w:t>
      </w:r>
    </w:p>
    <w:p w14:paraId="47CDDEFA"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Гантограм радова (прелиминарни, дат од стране Испоручиоца опреме)</w:t>
      </w:r>
    </w:p>
    <w:p w14:paraId="3FF0032C" w14:textId="77777777" w:rsidR="00A16EDD" w:rsidRPr="006E3139" w:rsidRDefault="00A16EDD" w:rsidP="0020612D">
      <w:pPr>
        <w:numPr>
          <w:ilvl w:val="0"/>
          <w:numId w:val="58"/>
        </w:numPr>
        <w:spacing w:before="0"/>
        <w:jc w:val="left"/>
        <w:outlineLvl w:val="0"/>
        <w:rPr>
          <w:rFonts w:cs="Arial"/>
          <w:lang w:val="sr-Cyrl-CS"/>
        </w:rPr>
      </w:pPr>
      <w:r w:rsidRPr="006E3139">
        <w:rPr>
          <w:rFonts w:cs="Arial"/>
          <w:lang w:val="sr-Cyrl-CS"/>
        </w:rPr>
        <w:t>Списак монтажних уређаја</w:t>
      </w:r>
    </w:p>
    <w:p w14:paraId="75B68D77" w14:textId="77777777" w:rsidR="00A16EDD" w:rsidRPr="006E3139" w:rsidRDefault="00A16EDD" w:rsidP="00A16EDD">
      <w:pPr>
        <w:outlineLvl w:val="0"/>
        <w:rPr>
          <w:rFonts w:cs="Arial"/>
          <w:lang w:val="sr-Cyrl-CS"/>
        </w:rPr>
      </w:pPr>
    </w:p>
    <w:p w14:paraId="775E104E" w14:textId="77777777" w:rsidR="00BD55B5" w:rsidRPr="006E3139" w:rsidRDefault="00A16EDD" w:rsidP="00A16EDD">
      <w:pPr>
        <w:outlineLvl w:val="0"/>
        <w:rPr>
          <w:rFonts w:cs="Arial"/>
          <w:lang w:val="sr-Cyrl-CS"/>
        </w:rPr>
      </w:pPr>
      <w:r w:rsidRPr="006E3139">
        <w:rPr>
          <w:rFonts w:cs="Arial"/>
          <w:lang w:val="sr-Cyrl-CS"/>
        </w:rPr>
        <w:t>због обимности материјала, биће достављени потенцијалном Извођачу радова у електронском облику (на ЦД-у).</w:t>
      </w:r>
    </w:p>
    <w:p w14:paraId="6EA466C3" w14:textId="77777777" w:rsidR="00A16EDD" w:rsidRPr="006E3139" w:rsidRDefault="00A16EDD" w:rsidP="00A16EDD">
      <w:pPr>
        <w:outlineLvl w:val="0"/>
        <w:rPr>
          <w:rFonts w:cs="Arial"/>
          <w:lang w:val="sr-Cyrl-CS"/>
        </w:rPr>
      </w:pPr>
      <w:r w:rsidRPr="006E3139">
        <w:rPr>
          <w:rFonts w:cs="Arial"/>
          <w:lang w:val="sr-Cyrl-CS"/>
        </w:rPr>
        <w:t>Део техничке документације је на језику Испоручиоца опреме – на руском језику.</w:t>
      </w:r>
    </w:p>
    <w:p w14:paraId="34072C5E" w14:textId="77777777" w:rsidR="00A16EDD" w:rsidRPr="006E3139" w:rsidRDefault="00A16EDD" w:rsidP="00A16EDD">
      <w:pPr>
        <w:outlineLvl w:val="0"/>
        <w:rPr>
          <w:rFonts w:cs="Arial"/>
          <w:lang w:val="sr-Cyrl-CS"/>
        </w:rPr>
      </w:pPr>
    </w:p>
    <w:p w14:paraId="123DF0C9" w14:textId="77777777" w:rsidR="00A16EDD" w:rsidRPr="006E3139" w:rsidRDefault="00A16EDD" w:rsidP="00A16EDD">
      <w:pPr>
        <w:outlineLvl w:val="0"/>
        <w:rPr>
          <w:rFonts w:cs="Arial"/>
          <w:lang w:val="sr-Cyrl-CS"/>
        </w:rPr>
      </w:pPr>
      <w:r w:rsidRPr="006E3139">
        <w:rPr>
          <w:rFonts w:cs="Arial"/>
          <w:lang w:val="sr-Cyrl-CS"/>
        </w:rPr>
        <w:t>Потенцијални Извођач преузима обавезу да за своје потребе и потребе израде „Техничке документације“ дефинисане у Општим техничким условима, коју доставља Наручиоцу на сагласност, изврши превођење и обраду достављених прилога.</w:t>
      </w:r>
    </w:p>
    <w:p w14:paraId="6D4B124D" w14:textId="77777777" w:rsidR="00A16EDD" w:rsidRPr="006E3139" w:rsidRDefault="00A16EDD" w:rsidP="00A16EDD">
      <w:pPr>
        <w:outlineLvl w:val="0"/>
        <w:rPr>
          <w:rFonts w:cs="Arial"/>
          <w:lang w:val="sr-Cyrl-CS"/>
        </w:rPr>
      </w:pPr>
    </w:p>
    <w:p w14:paraId="425B8C98" w14:textId="77777777" w:rsidR="000E2BBB" w:rsidRPr="005C28FB" w:rsidRDefault="000E2BBB" w:rsidP="00E51939">
      <w:pPr>
        <w:rPr>
          <w:rFonts w:cs="Arial"/>
          <w:sz w:val="24"/>
          <w:szCs w:val="24"/>
          <w:lang w:val="sr-Cyrl-CS" w:eastAsia="zh-CN"/>
        </w:rPr>
        <w:sectPr w:rsidR="000E2BBB" w:rsidRPr="005C28FB" w:rsidSect="001872BE">
          <w:footnotePr>
            <w:pos w:val="beneathText"/>
          </w:footnotePr>
          <w:pgSz w:w="11909" w:h="16834" w:code="9"/>
          <w:pgMar w:top="1138" w:right="850" w:bottom="1138" w:left="1138" w:header="144" w:footer="432" w:gutter="0"/>
          <w:cols w:space="708"/>
          <w:titlePg/>
          <w:docGrid w:linePitch="360"/>
        </w:sectPr>
      </w:pPr>
    </w:p>
    <w:p w14:paraId="4D2D7ACF" w14:textId="77777777" w:rsidR="00756A02" w:rsidRPr="005C28FB" w:rsidRDefault="00756A02" w:rsidP="007A3CB2">
      <w:pPr>
        <w:pStyle w:val="Heading10"/>
        <w:numPr>
          <w:ilvl w:val="0"/>
          <w:numId w:val="34"/>
        </w:numPr>
        <w:rPr>
          <w:rFonts w:cs="Arial"/>
          <w:sz w:val="24"/>
          <w:szCs w:val="24"/>
        </w:rPr>
      </w:pPr>
      <w:bookmarkStart w:id="19" w:name="_Toc442559884"/>
      <w:bookmarkEnd w:id="17"/>
      <w:r w:rsidRPr="005C28FB">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C28FB" w14:paraId="3A4F33E0" w14:textId="77777777" w:rsidTr="00C752E2">
        <w:trPr>
          <w:trHeight w:val="524"/>
          <w:jc w:val="center"/>
        </w:trPr>
        <w:tc>
          <w:tcPr>
            <w:tcW w:w="777" w:type="dxa"/>
            <w:vAlign w:val="center"/>
          </w:tcPr>
          <w:p w14:paraId="64CD3E00"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30D067EF" w14:textId="77777777" w:rsidR="00175774" w:rsidRPr="00997BFC" w:rsidRDefault="00175774" w:rsidP="003A4822">
            <w:pPr>
              <w:ind w:right="-180"/>
              <w:jc w:val="center"/>
              <w:rPr>
                <w:rFonts w:cs="Arial"/>
                <w:b/>
                <w:sz w:val="24"/>
                <w:szCs w:val="24"/>
                <w:lang w:val="ru-RU"/>
              </w:rPr>
            </w:pPr>
            <w:r w:rsidRPr="005C28FB">
              <w:rPr>
                <w:rStyle w:val="Heading1Char"/>
                <w:sz w:val="24"/>
                <w:szCs w:val="24"/>
              </w:rPr>
              <w:t>4.1</w:t>
            </w:r>
            <w:r w:rsidRPr="00997BFC">
              <w:rPr>
                <w:rFonts w:cs="Arial"/>
                <w:b/>
                <w:sz w:val="24"/>
                <w:szCs w:val="24"/>
                <w:lang w:val="ru-RU"/>
              </w:rPr>
              <w:t xml:space="preserve">  ОБАВЕЗНИ УСЛОВИ </w:t>
            </w:r>
          </w:p>
          <w:p w14:paraId="462FFECF" w14:textId="77777777" w:rsidR="00175774" w:rsidRPr="005C28FB" w:rsidRDefault="00175774" w:rsidP="00630CE4">
            <w:pPr>
              <w:jc w:val="center"/>
              <w:rPr>
                <w:rFonts w:cs="Arial"/>
                <w:b/>
                <w:color w:val="FF0000"/>
                <w:sz w:val="24"/>
                <w:szCs w:val="24"/>
              </w:rPr>
            </w:pPr>
            <w:r w:rsidRPr="00997BFC">
              <w:rPr>
                <w:rFonts w:cs="Arial"/>
                <w:b/>
                <w:sz w:val="24"/>
                <w:szCs w:val="24"/>
                <w:lang w:val="ru-RU"/>
              </w:rPr>
              <w:t xml:space="preserve">ЗА УЧЕШЋЕ У ПОСТУПКУ ЈАВНЕ НАБАВКЕ ИЗ ЧЛАНА 75. </w:t>
            </w:r>
            <w:r w:rsidRPr="005C28FB">
              <w:rPr>
                <w:rFonts w:cs="Arial"/>
                <w:b/>
                <w:sz w:val="24"/>
                <w:szCs w:val="24"/>
              </w:rPr>
              <w:t>З</w:t>
            </w:r>
            <w:r w:rsidR="005C7CDE" w:rsidRPr="005C28FB">
              <w:rPr>
                <w:rFonts w:cs="Arial"/>
                <w:b/>
                <w:sz w:val="24"/>
                <w:szCs w:val="24"/>
              </w:rPr>
              <w:t>АКОНА</w:t>
            </w:r>
          </w:p>
        </w:tc>
      </w:tr>
      <w:tr w:rsidR="00175774" w:rsidRPr="001872BE" w14:paraId="79AF80B0" w14:textId="77777777" w:rsidTr="00C752E2">
        <w:trPr>
          <w:jc w:val="center"/>
        </w:trPr>
        <w:tc>
          <w:tcPr>
            <w:tcW w:w="777" w:type="dxa"/>
            <w:vAlign w:val="center"/>
          </w:tcPr>
          <w:p w14:paraId="0B85E8B4"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2B3CEA14" w14:textId="77777777" w:rsidR="00175774" w:rsidRPr="00997BFC" w:rsidRDefault="00175774" w:rsidP="003A4822">
            <w:pPr>
              <w:autoSpaceDE w:val="0"/>
              <w:autoSpaceDN w:val="0"/>
              <w:adjustRightInd w:val="0"/>
              <w:rPr>
                <w:rFonts w:cs="Arial"/>
                <w:sz w:val="24"/>
                <w:szCs w:val="24"/>
                <w:lang w:val="ru-RU"/>
              </w:rPr>
            </w:pPr>
            <w:r w:rsidRPr="00997BFC">
              <w:rPr>
                <w:rFonts w:cs="Arial"/>
                <w:b/>
                <w:sz w:val="24"/>
                <w:szCs w:val="24"/>
                <w:u w:val="single"/>
                <w:lang w:val="ru-RU"/>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5AECCCF1" w14:textId="77777777" w:rsidR="00175774" w:rsidRPr="00997BFC" w:rsidRDefault="00175774" w:rsidP="003A4822">
            <w:pPr>
              <w:autoSpaceDE w:val="0"/>
              <w:autoSpaceDN w:val="0"/>
              <w:adjustRightInd w:val="0"/>
              <w:rPr>
                <w:rFonts w:cs="Arial"/>
                <w:b/>
                <w:sz w:val="24"/>
                <w:szCs w:val="24"/>
                <w:u w:val="single"/>
                <w:lang w:val="ru-RU"/>
              </w:rPr>
            </w:pPr>
            <w:r w:rsidRPr="00997BFC">
              <w:rPr>
                <w:rFonts w:cs="Arial"/>
                <w:b/>
                <w:sz w:val="24"/>
                <w:szCs w:val="24"/>
                <w:u w:val="single"/>
                <w:lang w:val="ru-RU"/>
              </w:rPr>
              <w:t xml:space="preserve">Доказ: </w:t>
            </w:r>
          </w:p>
          <w:p w14:paraId="497F24EC" w14:textId="77777777" w:rsidR="00175774" w:rsidRPr="00997BFC" w:rsidRDefault="00175774" w:rsidP="003A4822">
            <w:pPr>
              <w:tabs>
                <w:tab w:val="left" w:pos="680"/>
              </w:tabs>
              <w:snapToGrid w:val="0"/>
              <w:rPr>
                <w:rFonts w:eastAsia="Calibri" w:cs="Arial"/>
                <w:sz w:val="24"/>
                <w:szCs w:val="24"/>
                <w:lang w:val="ru-RU"/>
              </w:rPr>
            </w:pPr>
            <w:r w:rsidRPr="005C28FB">
              <w:rPr>
                <w:rFonts w:eastAsia="Calibri" w:cs="Arial"/>
                <w:sz w:val="24"/>
                <w:szCs w:val="24"/>
                <w:lang w:val="ru-RU"/>
              </w:rPr>
              <w:t xml:space="preserve">- </w:t>
            </w:r>
            <w:r w:rsidRPr="00997BFC">
              <w:rPr>
                <w:rFonts w:eastAsia="Calibri" w:cs="Arial"/>
                <w:b/>
                <w:sz w:val="24"/>
                <w:szCs w:val="24"/>
                <w:lang w:val="ru-RU"/>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2DB856BD" w14:textId="77777777" w:rsidR="00175774" w:rsidRPr="00997BFC" w:rsidRDefault="00175774" w:rsidP="003A4822">
            <w:pPr>
              <w:tabs>
                <w:tab w:val="left" w:pos="680"/>
              </w:tabs>
              <w:snapToGrid w:val="0"/>
              <w:rPr>
                <w:rFonts w:eastAsia="Calibri" w:cs="Arial"/>
                <w:sz w:val="24"/>
                <w:szCs w:val="24"/>
                <w:lang w:val="ru-RU"/>
              </w:rPr>
            </w:pPr>
            <w:r w:rsidRPr="00997BFC">
              <w:rPr>
                <w:rFonts w:eastAsia="Calibri" w:cs="Arial"/>
                <w:sz w:val="24"/>
                <w:szCs w:val="24"/>
                <w:lang w:val="ru-RU"/>
              </w:rPr>
              <w:t xml:space="preserve">- </w:t>
            </w:r>
            <w:r w:rsidRPr="00997BFC">
              <w:rPr>
                <w:rFonts w:eastAsia="Calibri" w:cs="Arial"/>
                <w:b/>
                <w:sz w:val="24"/>
                <w:szCs w:val="24"/>
                <w:lang w:val="ru-RU"/>
              </w:rPr>
              <w:t xml:space="preserve">за предузетнике: </w:t>
            </w:r>
            <w:r w:rsidRPr="00997BFC">
              <w:rPr>
                <w:rFonts w:eastAsia="Calibri" w:cs="Arial"/>
                <w:sz w:val="24"/>
                <w:szCs w:val="24"/>
                <w:lang w:val="ru-RU"/>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3E464CF"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3BFC0C00" w14:textId="77777777" w:rsidR="00175774" w:rsidRPr="00997BFC" w:rsidRDefault="00175774" w:rsidP="007A3CB2">
            <w:pPr>
              <w:numPr>
                <w:ilvl w:val="0"/>
                <w:numId w:val="15"/>
              </w:numPr>
              <w:tabs>
                <w:tab w:val="left" w:pos="680"/>
              </w:tabs>
              <w:snapToGrid w:val="0"/>
              <w:spacing w:before="0"/>
              <w:ind w:left="714" w:hanging="357"/>
              <w:contextualSpacing/>
              <w:jc w:val="left"/>
              <w:rPr>
                <w:rFonts w:eastAsia="Calibri" w:cs="Arial"/>
                <w:i/>
                <w:sz w:val="24"/>
                <w:szCs w:val="24"/>
                <w:lang w:val="ru-RU"/>
              </w:rPr>
            </w:pPr>
            <w:r w:rsidRPr="00997BFC">
              <w:rPr>
                <w:rFonts w:eastAsia="Calibri" w:cs="Arial"/>
                <w:i/>
                <w:sz w:val="24"/>
                <w:szCs w:val="24"/>
                <w:lang w:val="ru-RU"/>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4F653BAF" w14:textId="77777777" w:rsidR="00175774" w:rsidRPr="00997BFC" w:rsidRDefault="00175774" w:rsidP="007A3CB2">
            <w:pPr>
              <w:numPr>
                <w:ilvl w:val="0"/>
                <w:numId w:val="15"/>
              </w:numPr>
              <w:tabs>
                <w:tab w:val="left" w:pos="680"/>
              </w:tabs>
              <w:snapToGrid w:val="0"/>
              <w:spacing w:before="0"/>
              <w:ind w:left="714" w:hanging="357"/>
              <w:contextualSpacing/>
              <w:jc w:val="left"/>
              <w:rPr>
                <w:rFonts w:cs="Arial"/>
                <w:sz w:val="24"/>
                <w:szCs w:val="24"/>
                <w:lang w:val="ru-RU"/>
              </w:rPr>
            </w:pPr>
            <w:r w:rsidRPr="00997BFC">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1872BE" w14:paraId="3E581A35" w14:textId="77777777" w:rsidTr="00C752E2">
        <w:trPr>
          <w:trHeight w:val="3706"/>
          <w:jc w:val="center"/>
        </w:trPr>
        <w:tc>
          <w:tcPr>
            <w:tcW w:w="777" w:type="dxa"/>
            <w:vAlign w:val="center"/>
          </w:tcPr>
          <w:p w14:paraId="5CE8D127"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6AACB0B0" w14:textId="77777777" w:rsidR="00175774" w:rsidRPr="00997BFC" w:rsidRDefault="00175774" w:rsidP="00632009">
            <w:pPr>
              <w:autoSpaceDE w:val="0"/>
              <w:autoSpaceDN w:val="0"/>
              <w:adjustRightInd w:val="0"/>
              <w:spacing w:before="0"/>
              <w:rPr>
                <w:rFonts w:cs="Arial"/>
                <w:sz w:val="24"/>
                <w:szCs w:val="24"/>
                <w:lang w:val="ru-RU"/>
              </w:rPr>
            </w:pPr>
            <w:r w:rsidRPr="00997BFC">
              <w:rPr>
                <w:rFonts w:cs="Arial"/>
                <w:b/>
                <w:sz w:val="24"/>
                <w:szCs w:val="24"/>
                <w:u w:val="single"/>
                <w:lang w:val="ru-RU"/>
              </w:rPr>
              <w:t>Услов:</w:t>
            </w:r>
            <w:r w:rsidRPr="00997BFC">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0342E0" w14:textId="77777777" w:rsidR="00175774" w:rsidRPr="00997BFC" w:rsidRDefault="00175774" w:rsidP="00632009">
            <w:pPr>
              <w:autoSpaceDE w:val="0"/>
              <w:autoSpaceDN w:val="0"/>
              <w:adjustRightInd w:val="0"/>
              <w:spacing w:before="0"/>
              <w:rPr>
                <w:rFonts w:cs="Arial"/>
                <w:b/>
                <w:sz w:val="24"/>
                <w:szCs w:val="24"/>
                <w:u w:val="single"/>
                <w:lang w:val="ru-RU"/>
              </w:rPr>
            </w:pPr>
            <w:r w:rsidRPr="00997BFC">
              <w:rPr>
                <w:rFonts w:cs="Arial"/>
                <w:b/>
                <w:sz w:val="24"/>
                <w:szCs w:val="24"/>
                <w:u w:val="single"/>
                <w:lang w:val="ru-RU"/>
              </w:rPr>
              <w:t>Доказ:</w:t>
            </w:r>
          </w:p>
          <w:p w14:paraId="5E297DA4" w14:textId="77777777" w:rsidR="00175774" w:rsidRPr="00997BFC" w:rsidRDefault="00175774" w:rsidP="00632009">
            <w:pPr>
              <w:autoSpaceDE w:val="0"/>
              <w:autoSpaceDN w:val="0"/>
              <w:adjustRightInd w:val="0"/>
              <w:spacing w:before="0"/>
              <w:rPr>
                <w:rFonts w:cs="Arial"/>
                <w:b/>
                <w:sz w:val="24"/>
                <w:szCs w:val="24"/>
                <w:u w:val="single"/>
                <w:lang w:val="ru-RU"/>
              </w:rPr>
            </w:pPr>
            <w:r w:rsidRPr="005C28FB">
              <w:rPr>
                <w:rFonts w:eastAsia="Calibri" w:cs="Arial"/>
                <w:sz w:val="24"/>
                <w:szCs w:val="24"/>
                <w:lang w:val="ru-RU"/>
              </w:rPr>
              <w:t xml:space="preserve">- </w:t>
            </w:r>
            <w:r w:rsidRPr="00997BFC">
              <w:rPr>
                <w:rFonts w:eastAsia="Calibri" w:cs="Arial"/>
                <w:b/>
                <w:sz w:val="24"/>
                <w:szCs w:val="24"/>
                <w:lang w:val="ru-RU"/>
              </w:rPr>
              <w:t>за правно лице:</w:t>
            </w:r>
          </w:p>
          <w:p w14:paraId="78C5D690" w14:textId="77777777" w:rsidR="00175774" w:rsidRPr="00997BFC" w:rsidRDefault="00175774" w:rsidP="00632009">
            <w:pPr>
              <w:spacing w:before="0"/>
              <w:rPr>
                <w:rFonts w:cs="Arial"/>
                <w:sz w:val="24"/>
                <w:szCs w:val="24"/>
                <w:lang w:val="ru-RU"/>
              </w:rPr>
            </w:pPr>
            <w:r w:rsidRPr="00997BFC">
              <w:rPr>
                <w:rFonts w:cs="Arial"/>
                <w:sz w:val="24"/>
                <w:szCs w:val="24"/>
                <w:lang w:val="ru-RU"/>
              </w:rPr>
              <w:t>1) ЗА ЗАКОНСКОГ ЗАСТУПНИКА</w:t>
            </w:r>
            <w:r w:rsidRPr="00997BFC">
              <w:rPr>
                <w:rFonts w:cs="Arial"/>
                <w:b/>
                <w:sz w:val="24"/>
                <w:szCs w:val="24"/>
                <w:lang w:val="ru-RU"/>
              </w:rPr>
              <w:t xml:space="preserve"> – уверење из казнене евиденције надлежне полицијске управе Министарства унутрашњих послова</w:t>
            </w:r>
            <w:r w:rsidRPr="00997BFC">
              <w:rPr>
                <w:rFonts w:cs="Arial"/>
                <w:sz w:val="24"/>
                <w:szCs w:val="24"/>
                <w:lang w:val="ru-RU"/>
              </w:rPr>
              <w:t xml:space="preserve"> – захтев за издавање овог уверења може се поднети према </w:t>
            </w:r>
            <w:r w:rsidRPr="00997BFC">
              <w:rPr>
                <w:rFonts w:cs="Arial"/>
                <w:b/>
                <w:sz w:val="24"/>
                <w:szCs w:val="24"/>
                <w:lang w:val="ru-RU"/>
              </w:rPr>
              <w:t>месту рођења</w:t>
            </w:r>
            <w:r w:rsidRPr="00997BFC">
              <w:rPr>
                <w:rFonts w:cs="Arial"/>
                <w:sz w:val="24"/>
                <w:szCs w:val="24"/>
                <w:lang w:val="ru-RU"/>
              </w:rPr>
              <w:t xml:space="preserve"> или према </w:t>
            </w:r>
            <w:r w:rsidRPr="00997BFC">
              <w:rPr>
                <w:rFonts w:cs="Arial"/>
                <w:b/>
                <w:sz w:val="24"/>
                <w:szCs w:val="24"/>
                <w:lang w:val="ru-RU"/>
              </w:rPr>
              <w:t>месту пребивалишта</w:t>
            </w:r>
            <w:r w:rsidRPr="00997BFC">
              <w:rPr>
                <w:rFonts w:cs="Arial"/>
                <w:sz w:val="24"/>
                <w:szCs w:val="24"/>
                <w:lang w:val="ru-RU"/>
              </w:rPr>
              <w:t>.</w:t>
            </w:r>
          </w:p>
          <w:p w14:paraId="58C55848" w14:textId="77777777" w:rsidR="00175774" w:rsidRPr="00997BFC" w:rsidRDefault="00175774" w:rsidP="00632009">
            <w:pPr>
              <w:spacing w:before="0"/>
              <w:rPr>
                <w:rFonts w:cs="Arial"/>
                <w:sz w:val="24"/>
                <w:szCs w:val="24"/>
                <w:lang w:val="ru-RU"/>
              </w:rPr>
            </w:pPr>
            <w:r w:rsidRPr="00997BFC">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6" w:history="1">
              <w:r w:rsidRPr="005C28FB">
                <w:rPr>
                  <w:rStyle w:val="Hyperlink"/>
                  <w:rFonts w:cs="Arial"/>
                  <w:sz w:val="24"/>
                  <w:szCs w:val="24"/>
                </w:rPr>
                <w:t>http</w:t>
              </w:r>
              <w:r w:rsidRPr="00997BFC">
                <w:rPr>
                  <w:rStyle w:val="Hyperlink"/>
                  <w:rFonts w:cs="Arial"/>
                  <w:sz w:val="24"/>
                  <w:szCs w:val="24"/>
                  <w:lang w:val="ru-RU"/>
                </w:rPr>
                <w:t>://</w:t>
              </w:r>
              <w:r w:rsidRPr="005C28FB">
                <w:rPr>
                  <w:rStyle w:val="Hyperlink"/>
                  <w:rFonts w:cs="Arial"/>
                  <w:sz w:val="24"/>
                  <w:szCs w:val="24"/>
                </w:rPr>
                <w:t>www</w:t>
              </w:r>
              <w:r w:rsidRPr="00997BFC">
                <w:rPr>
                  <w:rStyle w:val="Hyperlink"/>
                  <w:rFonts w:cs="Arial"/>
                  <w:sz w:val="24"/>
                  <w:szCs w:val="24"/>
                  <w:lang w:val="ru-RU"/>
                </w:rPr>
                <w:t>.</w:t>
              </w:r>
              <w:r w:rsidRPr="005C28FB">
                <w:rPr>
                  <w:rStyle w:val="Hyperlink"/>
                  <w:rFonts w:cs="Arial"/>
                  <w:sz w:val="24"/>
                  <w:szCs w:val="24"/>
                </w:rPr>
                <w:t>bg</w:t>
              </w:r>
              <w:r w:rsidRPr="00997BFC">
                <w:rPr>
                  <w:rStyle w:val="Hyperlink"/>
                  <w:rFonts w:cs="Arial"/>
                  <w:sz w:val="24"/>
                  <w:szCs w:val="24"/>
                  <w:lang w:val="ru-RU"/>
                </w:rPr>
                <w:t>.</w:t>
              </w:r>
              <w:r w:rsidRPr="005C28FB">
                <w:rPr>
                  <w:rStyle w:val="Hyperlink"/>
                  <w:rFonts w:cs="Arial"/>
                  <w:sz w:val="24"/>
                  <w:szCs w:val="24"/>
                </w:rPr>
                <w:t>vi</w:t>
              </w:r>
              <w:r w:rsidRPr="00997BFC">
                <w:rPr>
                  <w:rStyle w:val="Hyperlink"/>
                  <w:rFonts w:cs="Arial"/>
                  <w:sz w:val="24"/>
                  <w:szCs w:val="24"/>
                  <w:lang w:val="ru-RU"/>
                </w:rPr>
                <w:t>.</w:t>
              </w:r>
              <w:r w:rsidRPr="005C28FB">
                <w:rPr>
                  <w:rStyle w:val="Hyperlink"/>
                  <w:rFonts w:cs="Arial"/>
                  <w:sz w:val="24"/>
                  <w:szCs w:val="24"/>
                </w:rPr>
                <w:t>sud</w:t>
              </w:r>
              <w:r w:rsidRPr="00997BFC">
                <w:rPr>
                  <w:rStyle w:val="Hyperlink"/>
                  <w:rFonts w:cs="Arial"/>
                  <w:sz w:val="24"/>
                  <w:szCs w:val="24"/>
                  <w:lang w:val="ru-RU"/>
                </w:rPr>
                <w:t>.</w:t>
              </w:r>
              <w:r w:rsidRPr="005C28FB">
                <w:rPr>
                  <w:rStyle w:val="Hyperlink"/>
                  <w:rFonts w:cs="Arial"/>
                  <w:sz w:val="24"/>
                  <w:szCs w:val="24"/>
                </w:rPr>
                <w:t>rs</w:t>
              </w:r>
              <w:r w:rsidRPr="00997BFC">
                <w:rPr>
                  <w:rStyle w:val="Hyperlink"/>
                  <w:rFonts w:cs="Arial"/>
                  <w:sz w:val="24"/>
                  <w:szCs w:val="24"/>
                  <w:lang w:val="ru-RU"/>
                </w:rPr>
                <w:t>/</w:t>
              </w:r>
              <w:r w:rsidRPr="005C28FB">
                <w:rPr>
                  <w:rStyle w:val="Hyperlink"/>
                  <w:rFonts w:cs="Arial"/>
                  <w:sz w:val="24"/>
                  <w:szCs w:val="24"/>
                </w:rPr>
                <w:t>lt</w:t>
              </w:r>
              <w:r w:rsidRPr="00997BFC">
                <w:rPr>
                  <w:rStyle w:val="Hyperlink"/>
                  <w:rFonts w:cs="Arial"/>
                  <w:sz w:val="24"/>
                  <w:szCs w:val="24"/>
                  <w:lang w:val="ru-RU"/>
                </w:rPr>
                <w:t>/</w:t>
              </w:r>
              <w:r w:rsidRPr="005C28FB">
                <w:rPr>
                  <w:rStyle w:val="Hyperlink"/>
                  <w:rFonts w:cs="Arial"/>
                  <w:sz w:val="24"/>
                  <w:szCs w:val="24"/>
                </w:rPr>
                <w:t>articles</w:t>
              </w:r>
              <w:r w:rsidRPr="00997BFC">
                <w:rPr>
                  <w:rStyle w:val="Hyperlink"/>
                  <w:rFonts w:cs="Arial"/>
                  <w:sz w:val="24"/>
                  <w:szCs w:val="24"/>
                  <w:lang w:val="ru-RU"/>
                </w:rPr>
                <w:t>/</w:t>
              </w:r>
              <w:r w:rsidRPr="005C28FB">
                <w:rPr>
                  <w:rStyle w:val="Hyperlink"/>
                  <w:rFonts w:cs="Arial"/>
                  <w:sz w:val="24"/>
                  <w:szCs w:val="24"/>
                </w:rPr>
                <w:t>o</w:t>
              </w:r>
              <w:r w:rsidRPr="00997BFC">
                <w:rPr>
                  <w:rStyle w:val="Hyperlink"/>
                  <w:rFonts w:cs="Arial"/>
                  <w:sz w:val="24"/>
                  <w:szCs w:val="24"/>
                  <w:lang w:val="ru-RU"/>
                </w:rPr>
                <w:t>-</w:t>
              </w:r>
              <w:r w:rsidRPr="005C28FB">
                <w:rPr>
                  <w:rStyle w:val="Hyperlink"/>
                  <w:rFonts w:cs="Arial"/>
                  <w:sz w:val="24"/>
                  <w:szCs w:val="24"/>
                </w:rPr>
                <w:t>visem</w:t>
              </w:r>
              <w:r w:rsidRPr="00997BFC">
                <w:rPr>
                  <w:rStyle w:val="Hyperlink"/>
                  <w:rFonts w:cs="Arial"/>
                  <w:sz w:val="24"/>
                  <w:szCs w:val="24"/>
                  <w:lang w:val="ru-RU"/>
                </w:rPr>
                <w:t>-</w:t>
              </w:r>
              <w:r w:rsidRPr="005C28FB">
                <w:rPr>
                  <w:rStyle w:val="Hyperlink"/>
                  <w:rFonts w:cs="Arial"/>
                  <w:sz w:val="24"/>
                  <w:szCs w:val="24"/>
                </w:rPr>
                <w:t>sudu</w:t>
              </w:r>
              <w:r w:rsidRPr="00997BFC">
                <w:rPr>
                  <w:rStyle w:val="Hyperlink"/>
                  <w:rFonts w:cs="Arial"/>
                  <w:sz w:val="24"/>
                  <w:szCs w:val="24"/>
                  <w:lang w:val="ru-RU"/>
                </w:rPr>
                <w:t>/</w:t>
              </w:r>
              <w:r w:rsidRPr="005C28FB">
                <w:rPr>
                  <w:rStyle w:val="Hyperlink"/>
                  <w:rFonts w:cs="Arial"/>
                  <w:sz w:val="24"/>
                  <w:szCs w:val="24"/>
                </w:rPr>
                <w:t>obavestenje</w:t>
              </w:r>
              <w:r w:rsidRPr="00997BFC">
                <w:rPr>
                  <w:rStyle w:val="Hyperlink"/>
                  <w:rFonts w:cs="Arial"/>
                  <w:sz w:val="24"/>
                  <w:szCs w:val="24"/>
                  <w:lang w:val="ru-RU"/>
                </w:rPr>
                <w:t>-</w:t>
              </w:r>
              <w:r w:rsidRPr="005C28FB">
                <w:rPr>
                  <w:rStyle w:val="Hyperlink"/>
                  <w:rFonts w:cs="Arial"/>
                  <w:sz w:val="24"/>
                  <w:szCs w:val="24"/>
                </w:rPr>
                <w:t>ke</w:t>
              </w:r>
              <w:r w:rsidRPr="00997BFC">
                <w:rPr>
                  <w:rStyle w:val="Hyperlink"/>
                  <w:rFonts w:cs="Arial"/>
                  <w:sz w:val="24"/>
                  <w:szCs w:val="24"/>
                  <w:lang w:val="ru-RU"/>
                </w:rPr>
                <w:t>-</w:t>
              </w:r>
              <w:r w:rsidRPr="005C28FB">
                <w:rPr>
                  <w:rStyle w:val="Hyperlink"/>
                  <w:rFonts w:cs="Arial"/>
                  <w:sz w:val="24"/>
                  <w:szCs w:val="24"/>
                </w:rPr>
                <w:t>za</w:t>
              </w:r>
              <w:r w:rsidRPr="00997BFC">
                <w:rPr>
                  <w:rStyle w:val="Hyperlink"/>
                  <w:rFonts w:cs="Arial"/>
                  <w:sz w:val="24"/>
                  <w:szCs w:val="24"/>
                  <w:lang w:val="ru-RU"/>
                </w:rPr>
                <w:t>-</w:t>
              </w:r>
              <w:r w:rsidRPr="005C28FB">
                <w:rPr>
                  <w:rStyle w:val="Hyperlink"/>
                  <w:rFonts w:cs="Arial"/>
                  <w:sz w:val="24"/>
                  <w:szCs w:val="24"/>
                </w:rPr>
                <w:t>pravna</w:t>
              </w:r>
              <w:r w:rsidRPr="00997BFC">
                <w:rPr>
                  <w:rStyle w:val="Hyperlink"/>
                  <w:rFonts w:cs="Arial"/>
                  <w:sz w:val="24"/>
                  <w:szCs w:val="24"/>
                  <w:lang w:val="ru-RU"/>
                </w:rPr>
                <w:t>-</w:t>
              </w:r>
              <w:r w:rsidRPr="005C28FB">
                <w:rPr>
                  <w:rStyle w:val="Hyperlink"/>
                  <w:rFonts w:cs="Arial"/>
                  <w:sz w:val="24"/>
                  <w:szCs w:val="24"/>
                </w:rPr>
                <w:t>lica</w:t>
              </w:r>
              <w:r w:rsidRPr="00997BFC">
                <w:rPr>
                  <w:rStyle w:val="Hyperlink"/>
                  <w:rFonts w:cs="Arial"/>
                  <w:sz w:val="24"/>
                  <w:szCs w:val="24"/>
                  <w:lang w:val="ru-RU"/>
                </w:rPr>
                <w:t>.</w:t>
              </w:r>
              <w:r w:rsidRPr="005C28FB">
                <w:rPr>
                  <w:rStyle w:val="Hyperlink"/>
                  <w:rFonts w:cs="Arial"/>
                  <w:sz w:val="24"/>
                  <w:szCs w:val="24"/>
                </w:rPr>
                <w:t>html</w:t>
              </w:r>
            </w:hyperlink>
          </w:p>
          <w:p w14:paraId="25D8B9AB" w14:textId="77777777" w:rsidR="00175774" w:rsidRPr="00997BFC" w:rsidRDefault="00175774" w:rsidP="00632009">
            <w:pPr>
              <w:spacing w:before="0"/>
              <w:rPr>
                <w:rFonts w:cs="Arial"/>
                <w:sz w:val="24"/>
                <w:szCs w:val="24"/>
                <w:lang w:val="ru-RU"/>
              </w:rPr>
            </w:pPr>
            <w:r w:rsidRPr="00997BFC">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7BFC">
              <w:rPr>
                <w:rFonts w:cs="Arial"/>
                <w:b/>
                <w:sz w:val="24"/>
                <w:szCs w:val="24"/>
                <w:lang w:val="ru-RU"/>
              </w:rPr>
              <w:t xml:space="preserve">Уверење Основног суда  </w:t>
            </w:r>
            <w:r w:rsidRPr="00997BFC">
              <w:rPr>
                <w:rFonts w:cs="Arial"/>
                <w:sz w:val="24"/>
                <w:szCs w:val="24"/>
                <w:lang w:val="ru-RU"/>
              </w:rPr>
              <w:t>(</w:t>
            </w:r>
            <w:r w:rsidRPr="00997BFC">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997BFC">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57A419" w14:textId="77777777" w:rsidR="00175774" w:rsidRPr="00997BFC" w:rsidRDefault="00175774" w:rsidP="00632009">
            <w:pPr>
              <w:spacing w:before="0"/>
              <w:rPr>
                <w:rFonts w:cs="Arial"/>
                <w:b/>
                <w:sz w:val="24"/>
                <w:szCs w:val="24"/>
                <w:lang w:val="ru-RU"/>
              </w:rPr>
            </w:pPr>
            <w:r w:rsidRPr="00997BFC">
              <w:rPr>
                <w:rFonts w:cs="Arial"/>
                <w:i/>
                <w:sz w:val="24"/>
                <w:szCs w:val="24"/>
                <w:lang w:val="ru-RU"/>
              </w:rPr>
              <w:t>Посебна напомена:</w:t>
            </w:r>
            <w:r w:rsidR="00B46D29" w:rsidRPr="00997BFC">
              <w:rPr>
                <w:rFonts w:cs="Arial"/>
                <w:sz w:val="24"/>
                <w:szCs w:val="24"/>
                <w:lang w:val="ru-RU"/>
              </w:rPr>
              <w:t xml:space="preserve"> Уколико уверење </w:t>
            </w:r>
            <w:r w:rsidR="00B46D29" w:rsidRPr="005C28FB">
              <w:rPr>
                <w:rFonts w:cs="Arial"/>
                <w:sz w:val="24"/>
                <w:szCs w:val="24"/>
                <w:lang w:val="sr-Cyrl-CS"/>
              </w:rPr>
              <w:t>О</w:t>
            </w:r>
            <w:r w:rsidRPr="00997BFC">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997BFC">
              <w:rPr>
                <w:rFonts w:cs="Arial"/>
                <w:sz w:val="24"/>
                <w:szCs w:val="24"/>
                <w:lang w:val="ru-RU"/>
              </w:rPr>
              <w:lastRenderedPageBreak/>
              <w:t xml:space="preserve">суда доставити </w:t>
            </w:r>
            <w:r w:rsidRPr="00997BFC">
              <w:rPr>
                <w:rFonts w:cs="Arial"/>
                <w:sz w:val="24"/>
                <w:szCs w:val="24"/>
                <w:u w:val="single"/>
                <w:lang w:val="ru-RU"/>
              </w:rPr>
              <w:t>и</w:t>
            </w:r>
            <w:r w:rsidRPr="00997BFC">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7BFC">
              <w:rPr>
                <w:rFonts w:cs="Arial"/>
                <w:b/>
                <w:sz w:val="24"/>
                <w:szCs w:val="24"/>
                <w:lang w:val="ru-RU"/>
              </w:rPr>
              <w:t>кривична дела против привреде и кривично дело примања мита.</w:t>
            </w:r>
          </w:p>
          <w:p w14:paraId="6B3F17CA" w14:textId="77777777" w:rsidR="00175774" w:rsidRPr="00997BFC" w:rsidRDefault="00175774" w:rsidP="00632009">
            <w:pPr>
              <w:spacing w:before="0"/>
              <w:rPr>
                <w:rFonts w:cs="Arial"/>
                <w:sz w:val="24"/>
                <w:szCs w:val="24"/>
                <w:lang w:val="ru-RU"/>
              </w:rPr>
            </w:pPr>
            <w:r w:rsidRPr="00997BFC">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997BFC">
              <w:rPr>
                <w:rFonts w:cs="Arial"/>
                <w:sz w:val="24"/>
                <w:szCs w:val="24"/>
                <w:lang w:val="ru-RU"/>
              </w:rPr>
              <w:t xml:space="preserve"> – захтев за издавање овог уверења може се поднети према </w:t>
            </w:r>
            <w:r w:rsidRPr="00997BFC">
              <w:rPr>
                <w:rFonts w:cs="Arial"/>
                <w:b/>
                <w:sz w:val="24"/>
                <w:szCs w:val="24"/>
                <w:lang w:val="ru-RU"/>
              </w:rPr>
              <w:t>месту рођења</w:t>
            </w:r>
            <w:r w:rsidRPr="00997BFC">
              <w:rPr>
                <w:rFonts w:cs="Arial"/>
                <w:sz w:val="24"/>
                <w:szCs w:val="24"/>
                <w:lang w:val="ru-RU"/>
              </w:rPr>
              <w:t xml:space="preserve"> или према </w:t>
            </w:r>
            <w:r w:rsidRPr="00997BFC">
              <w:rPr>
                <w:rFonts w:cs="Arial"/>
                <w:b/>
                <w:sz w:val="24"/>
                <w:szCs w:val="24"/>
                <w:lang w:val="ru-RU"/>
              </w:rPr>
              <w:t>месту пребивалишта</w:t>
            </w:r>
            <w:r w:rsidRPr="00997BFC">
              <w:rPr>
                <w:rFonts w:cs="Arial"/>
                <w:sz w:val="24"/>
                <w:szCs w:val="24"/>
                <w:lang w:val="ru-RU"/>
              </w:rPr>
              <w:t>.</w:t>
            </w:r>
          </w:p>
          <w:p w14:paraId="6E808FE0" w14:textId="77777777" w:rsidR="00175774" w:rsidRPr="005C28FB" w:rsidRDefault="00175774" w:rsidP="00632009">
            <w:pPr>
              <w:autoSpaceDE w:val="0"/>
              <w:autoSpaceDN w:val="0"/>
              <w:adjustRightInd w:val="0"/>
              <w:spacing w:before="0"/>
              <w:rPr>
                <w:rFonts w:eastAsia="Calibri" w:cs="Arial"/>
                <w:i/>
                <w:sz w:val="24"/>
                <w:szCs w:val="24"/>
              </w:rPr>
            </w:pPr>
            <w:r w:rsidRPr="005C28FB">
              <w:rPr>
                <w:rFonts w:eastAsia="Calibri" w:cs="Arial"/>
                <w:i/>
                <w:sz w:val="24"/>
                <w:szCs w:val="24"/>
              </w:rPr>
              <w:t xml:space="preserve">Напомена: </w:t>
            </w:r>
          </w:p>
          <w:p w14:paraId="551C6901" w14:textId="77777777" w:rsidR="00175774" w:rsidRPr="00997BFC" w:rsidRDefault="00175774" w:rsidP="00632009">
            <w:pPr>
              <w:numPr>
                <w:ilvl w:val="0"/>
                <w:numId w:val="17"/>
              </w:numPr>
              <w:tabs>
                <w:tab w:val="left" w:pos="680"/>
              </w:tabs>
              <w:snapToGrid w:val="0"/>
              <w:spacing w:before="0"/>
              <w:ind w:left="714" w:hanging="357"/>
              <w:contextualSpacing/>
              <w:jc w:val="left"/>
              <w:rPr>
                <w:rFonts w:eastAsia="Calibri" w:cs="Arial"/>
                <w:i/>
                <w:sz w:val="24"/>
                <w:szCs w:val="24"/>
                <w:lang w:val="ru-RU"/>
              </w:rPr>
            </w:pPr>
            <w:r w:rsidRPr="00997BFC">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3DF5231B" w14:textId="77777777" w:rsidR="00175774" w:rsidRPr="00997BFC" w:rsidRDefault="00175774" w:rsidP="00632009">
            <w:pPr>
              <w:numPr>
                <w:ilvl w:val="0"/>
                <w:numId w:val="17"/>
              </w:numPr>
              <w:tabs>
                <w:tab w:val="left" w:pos="680"/>
              </w:tabs>
              <w:snapToGrid w:val="0"/>
              <w:spacing w:before="0"/>
              <w:ind w:left="714" w:hanging="357"/>
              <w:contextualSpacing/>
              <w:jc w:val="left"/>
              <w:rPr>
                <w:rFonts w:eastAsia="Calibri" w:cs="Arial"/>
                <w:i/>
                <w:sz w:val="24"/>
                <w:szCs w:val="24"/>
                <w:lang w:val="ru-RU"/>
              </w:rPr>
            </w:pPr>
            <w:r w:rsidRPr="00997BFC">
              <w:rPr>
                <w:rFonts w:eastAsia="Calibri" w:cs="Arial"/>
                <w:i/>
                <w:sz w:val="24"/>
                <w:szCs w:val="24"/>
                <w:lang w:val="ru-RU"/>
              </w:rPr>
              <w:t>У случају да правно лице има више законских заступника, ове доказе доставити за сваког од њих</w:t>
            </w:r>
          </w:p>
          <w:p w14:paraId="00509130" w14:textId="77777777" w:rsidR="00175774" w:rsidRPr="00997BFC" w:rsidRDefault="00175774" w:rsidP="00632009">
            <w:pPr>
              <w:numPr>
                <w:ilvl w:val="0"/>
                <w:numId w:val="17"/>
              </w:numPr>
              <w:tabs>
                <w:tab w:val="left" w:pos="680"/>
              </w:tabs>
              <w:snapToGrid w:val="0"/>
              <w:spacing w:before="0"/>
              <w:ind w:left="714" w:hanging="357"/>
              <w:contextualSpacing/>
              <w:jc w:val="left"/>
              <w:rPr>
                <w:rFonts w:eastAsia="Calibri" w:cs="Arial"/>
                <w:i/>
                <w:sz w:val="24"/>
                <w:szCs w:val="24"/>
                <w:lang w:val="ru-RU"/>
              </w:rPr>
            </w:pPr>
            <w:r w:rsidRPr="00997BFC">
              <w:rPr>
                <w:rFonts w:eastAsia="Calibri" w:cs="Arial"/>
                <w:i/>
                <w:sz w:val="24"/>
                <w:szCs w:val="24"/>
                <w:lang w:val="ru-RU"/>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2DDE91C4" w14:textId="77777777" w:rsidR="00B46D29" w:rsidRPr="00997BFC" w:rsidRDefault="00175774" w:rsidP="00632009">
            <w:pPr>
              <w:numPr>
                <w:ilvl w:val="0"/>
                <w:numId w:val="17"/>
              </w:numPr>
              <w:tabs>
                <w:tab w:val="left" w:pos="680"/>
              </w:tabs>
              <w:snapToGrid w:val="0"/>
              <w:spacing w:before="0"/>
              <w:ind w:left="714" w:hanging="357"/>
              <w:contextualSpacing/>
              <w:jc w:val="left"/>
              <w:rPr>
                <w:rFonts w:cs="Arial"/>
                <w:sz w:val="24"/>
                <w:szCs w:val="24"/>
                <w:lang w:val="ru-RU"/>
              </w:rPr>
            </w:pPr>
            <w:r w:rsidRPr="00997BFC">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997BFC">
              <w:rPr>
                <w:rFonts w:eastAsia="Calibri" w:cs="Arial"/>
                <w:i/>
                <w:sz w:val="24"/>
                <w:szCs w:val="24"/>
                <w:lang w:val="ru-RU"/>
              </w:rPr>
              <w:t xml:space="preserve">подизвођача </w:t>
            </w:r>
          </w:p>
          <w:p w14:paraId="4E8ACFF0" w14:textId="77777777" w:rsidR="00B46D29" w:rsidRPr="005C28FB" w:rsidRDefault="00175774" w:rsidP="00632009">
            <w:pPr>
              <w:tabs>
                <w:tab w:val="left" w:pos="680"/>
              </w:tabs>
              <w:snapToGrid w:val="0"/>
              <w:spacing w:before="0"/>
              <w:contextualSpacing/>
              <w:jc w:val="left"/>
              <w:rPr>
                <w:rFonts w:eastAsia="Calibri" w:cs="Arial"/>
                <w:sz w:val="24"/>
                <w:szCs w:val="24"/>
                <w:lang w:val="sr-Cyrl-CS"/>
              </w:rPr>
            </w:pPr>
            <w:r w:rsidRPr="00997BFC">
              <w:rPr>
                <w:rFonts w:eastAsia="Calibri" w:cs="Arial"/>
                <w:b/>
                <w:sz w:val="24"/>
                <w:szCs w:val="24"/>
                <w:lang w:val="ru-RU"/>
              </w:rPr>
              <w:t>Ови докази не могу бити старији од два месеца пре отварања понуда</w:t>
            </w:r>
            <w:r w:rsidRPr="00997BFC">
              <w:rPr>
                <w:rFonts w:eastAsia="Calibri" w:cs="Arial"/>
                <w:sz w:val="24"/>
                <w:szCs w:val="24"/>
                <w:lang w:val="ru-RU"/>
              </w:rPr>
              <w:t>.</w:t>
            </w:r>
          </w:p>
        </w:tc>
      </w:tr>
      <w:tr w:rsidR="00175774" w:rsidRPr="001872BE" w14:paraId="61B8D82B" w14:textId="77777777" w:rsidTr="00C752E2">
        <w:trPr>
          <w:trHeight w:val="70"/>
          <w:jc w:val="center"/>
        </w:trPr>
        <w:tc>
          <w:tcPr>
            <w:tcW w:w="777" w:type="dxa"/>
            <w:vAlign w:val="center"/>
          </w:tcPr>
          <w:p w14:paraId="54F22BEF" w14:textId="77777777" w:rsidR="00175774" w:rsidRPr="005C28FB" w:rsidRDefault="00175774" w:rsidP="00630CE4">
            <w:pPr>
              <w:spacing w:before="0"/>
              <w:jc w:val="center"/>
              <w:rPr>
                <w:rFonts w:cs="Arial"/>
                <w:sz w:val="24"/>
                <w:szCs w:val="24"/>
              </w:rPr>
            </w:pPr>
            <w:r w:rsidRPr="005C28FB">
              <w:rPr>
                <w:rFonts w:cs="Arial"/>
                <w:sz w:val="24"/>
                <w:szCs w:val="24"/>
              </w:rPr>
              <w:lastRenderedPageBreak/>
              <w:t>3.</w:t>
            </w:r>
          </w:p>
        </w:tc>
        <w:tc>
          <w:tcPr>
            <w:tcW w:w="8382" w:type="dxa"/>
            <w:vAlign w:val="center"/>
          </w:tcPr>
          <w:p w14:paraId="698C5101" w14:textId="77777777" w:rsidR="00175774" w:rsidRPr="00997BFC" w:rsidRDefault="00175774" w:rsidP="00630CE4">
            <w:pPr>
              <w:snapToGrid w:val="0"/>
              <w:spacing w:before="0"/>
              <w:rPr>
                <w:rFonts w:cs="Arial"/>
                <w:sz w:val="24"/>
                <w:szCs w:val="24"/>
                <w:lang w:val="ru-RU"/>
              </w:rPr>
            </w:pPr>
            <w:r w:rsidRPr="00997BFC">
              <w:rPr>
                <w:rFonts w:cs="Arial"/>
                <w:b/>
                <w:sz w:val="24"/>
                <w:szCs w:val="24"/>
                <w:u w:val="single"/>
                <w:lang w:val="ru-RU"/>
              </w:rPr>
              <w:t>Услов</w:t>
            </w:r>
            <w:r w:rsidRPr="00997BFC">
              <w:rPr>
                <w:rFonts w:cs="Arial"/>
                <w:sz w:val="24"/>
                <w:szCs w:val="24"/>
                <w:u w:val="single"/>
                <w:lang w:val="ru-RU"/>
              </w:rPr>
              <w:t>:</w:t>
            </w:r>
            <w:r w:rsidRPr="00997BFC">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70C83C1" w14:textId="77777777" w:rsidR="00175774" w:rsidRPr="00997BFC" w:rsidRDefault="00175774" w:rsidP="00630CE4">
            <w:pPr>
              <w:autoSpaceDE w:val="0"/>
              <w:autoSpaceDN w:val="0"/>
              <w:adjustRightInd w:val="0"/>
              <w:spacing w:before="0"/>
              <w:rPr>
                <w:rFonts w:cs="Arial"/>
                <w:b/>
                <w:sz w:val="24"/>
                <w:szCs w:val="24"/>
                <w:u w:val="single"/>
                <w:lang w:val="ru-RU"/>
              </w:rPr>
            </w:pPr>
            <w:r w:rsidRPr="00997BFC">
              <w:rPr>
                <w:rFonts w:cs="Arial"/>
                <w:b/>
                <w:sz w:val="24"/>
                <w:szCs w:val="24"/>
                <w:u w:val="single"/>
                <w:lang w:val="ru-RU"/>
              </w:rPr>
              <w:t>Доказ:</w:t>
            </w:r>
          </w:p>
          <w:p w14:paraId="46276EA3"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71CC2FCA"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41524AA6"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0D069C4C" w14:textId="77777777" w:rsidR="00175774" w:rsidRPr="005C28FB" w:rsidRDefault="00175774" w:rsidP="00632009">
            <w:pPr>
              <w:spacing w:before="0"/>
              <w:ind w:right="122"/>
              <w:rPr>
                <w:rFonts w:cs="Arial"/>
                <w:sz w:val="24"/>
                <w:szCs w:val="24"/>
                <w:lang w:val="ru-RU"/>
              </w:rPr>
            </w:pPr>
            <w:r w:rsidRPr="005C28FB">
              <w:rPr>
                <w:rFonts w:cs="Arial"/>
                <w:sz w:val="24"/>
                <w:szCs w:val="24"/>
                <w:lang w:val="ru-RU"/>
              </w:rPr>
              <w:t>Напомена:</w:t>
            </w:r>
          </w:p>
          <w:p w14:paraId="51A6C8DB" w14:textId="77777777" w:rsidR="00175774" w:rsidRPr="00997BFC" w:rsidRDefault="00B24BAB" w:rsidP="00632009">
            <w:pPr>
              <w:numPr>
                <w:ilvl w:val="0"/>
                <w:numId w:val="12"/>
              </w:numPr>
              <w:autoSpaceDE w:val="0"/>
              <w:autoSpaceDN w:val="0"/>
              <w:adjustRightInd w:val="0"/>
              <w:snapToGrid w:val="0"/>
              <w:spacing w:before="0"/>
              <w:ind w:hanging="357"/>
              <w:contextualSpacing/>
              <w:rPr>
                <w:rFonts w:eastAsia="TimesNewRomanPSMT" w:cs="Arial"/>
                <w:b/>
                <w:sz w:val="24"/>
                <w:szCs w:val="24"/>
                <w:u w:val="single"/>
                <w:lang w:val="ru-RU"/>
              </w:rPr>
            </w:pPr>
            <w:r w:rsidRPr="00997BFC">
              <w:rPr>
                <w:rFonts w:eastAsia="TimesNewRomanPSMT" w:cs="Arial"/>
                <w:i/>
                <w:sz w:val="24"/>
                <w:szCs w:val="24"/>
                <w:lang w:val="ru-RU"/>
              </w:rPr>
              <w:t>Уколико локална (општи</w:t>
            </w:r>
            <w:r w:rsidR="00175774" w:rsidRPr="00997BFC">
              <w:rPr>
                <w:rFonts w:eastAsia="TimesNewRomanPSMT" w:cs="Arial"/>
                <w:i/>
                <w:sz w:val="24"/>
                <w:szCs w:val="24"/>
                <w:lang w:val="ru-RU"/>
              </w:rPr>
              <w:t>н</w:t>
            </w:r>
            <w:r w:rsidRPr="005C28FB">
              <w:rPr>
                <w:rFonts w:eastAsia="TimesNewRomanPSMT" w:cs="Arial"/>
                <w:i/>
                <w:sz w:val="24"/>
                <w:szCs w:val="24"/>
                <w:lang w:val="sr-Cyrl-CS"/>
              </w:rPr>
              <w:t>с</w:t>
            </w:r>
            <w:r w:rsidR="00175774" w:rsidRPr="00997BFC">
              <w:rPr>
                <w:rFonts w:eastAsia="TimesNewRomanPSMT" w:cs="Arial"/>
                <w:i/>
                <w:sz w:val="24"/>
                <w:szCs w:val="24"/>
                <w:lang w:val="ru-RU"/>
              </w:rPr>
              <w:t>ка) управа</w:t>
            </w:r>
            <w:r w:rsidRPr="005C28FB">
              <w:rPr>
                <w:rFonts w:eastAsia="TimesNewRomanPSMT" w:cs="Arial"/>
                <w:i/>
                <w:sz w:val="24"/>
                <w:szCs w:val="24"/>
                <w:lang w:val="sr-Cyrl-CS"/>
              </w:rPr>
              <w:t xml:space="preserve"> јавних приход</w:t>
            </w:r>
            <w:r w:rsidR="00175774" w:rsidRPr="00997BFC">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997BFC">
              <w:rPr>
                <w:rFonts w:eastAsia="TimesNewRomanPSMT" w:cs="Arial"/>
                <w:i/>
                <w:sz w:val="24"/>
                <w:szCs w:val="24"/>
                <w:lang w:val="ru-RU"/>
              </w:rPr>
              <w:t xml:space="preserve">приложи и потврде </w:t>
            </w:r>
            <w:r w:rsidRPr="005C28FB">
              <w:rPr>
                <w:rFonts w:eastAsia="TimesNewRomanPSMT" w:cs="Arial"/>
                <w:i/>
                <w:sz w:val="24"/>
                <w:szCs w:val="24"/>
                <w:lang w:val="sr-Cyrl-CS"/>
              </w:rPr>
              <w:t xml:space="preserve">тих </w:t>
            </w:r>
            <w:r w:rsidR="00175774" w:rsidRPr="00997BFC">
              <w:rPr>
                <w:rFonts w:eastAsia="TimesNewRomanPSMT" w:cs="Arial"/>
                <w:i/>
                <w:sz w:val="24"/>
                <w:szCs w:val="24"/>
                <w:lang w:val="ru-RU"/>
              </w:rPr>
              <w:t>осталих лок</w:t>
            </w:r>
            <w:r w:rsidRPr="005C28FB">
              <w:rPr>
                <w:rFonts w:eastAsia="TimesNewRomanPSMT" w:cs="Arial"/>
                <w:i/>
                <w:sz w:val="24"/>
                <w:szCs w:val="24"/>
                <w:lang w:val="sr-Cyrl-CS"/>
              </w:rPr>
              <w:t>а</w:t>
            </w:r>
            <w:r w:rsidR="00175774" w:rsidRPr="00997BFC">
              <w:rPr>
                <w:rFonts w:eastAsia="TimesNewRomanPSMT" w:cs="Arial"/>
                <w:i/>
                <w:sz w:val="24"/>
                <w:szCs w:val="24"/>
                <w:lang w:val="ru-RU"/>
              </w:rPr>
              <w:t xml:space="preserve">лних органа/организација/установа </w:t>
            </w:r>
          </w:p>
          <w:p w14:paraId="06744AB6" w14:textId="77777777" w:rsidR="00175774" w:rsidRPr="00997BFC" w:rsidRDefault="00175774" w:rsidP="00632009">
            <w:pPr>
              <w:numPr>
                <w:ilvl w:val="0"/>
                <w:numId w:val="12"/>
              </w:numPr>
              <w:autoSpaceDE w:val="0"/>
              <w:autoSpaceDN w:val="0"/>
              <w:adjustRightInd w:val="0"/>
              <w:snapToGrid w:val="0"/>
              <w:spacing w:before="0"/>
              <w:ind w:hanging="357"/>
              <w:contextualSpacing/>
              <w:rPr>
                <w:rFonts w:eastAsia="Calibri" w:cs="Arial"/>
                <w:i/>
                <w:sz w:val="24"/>
                <w:szCs w:val="24"/>
                <w:lang w:val="ru-RU"/>
              </w:rPr>
            </w:pPr>
            <w:r w:rsidRPr="00997BFC">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997BFC">
              <w:rPr>
                <w:rFonts w:eastAsia="TimesNewRomanPSMT" w:cs="Arial"/>
                <w:b/>
                <w:i/>
                <w:sz w:val="24"/>
                <w:szCs w:val="24"/>
                <w:lang w:val="ru-RU"/>
              </w:rPr>
              <w:t>у</w:t>
            </w:r>
            <w:r w:rsidRPr="005C28FB">
              <w:rPr>
                <w:rFonts w:eastAsia="Calibri" w:cs="Arial"/>
                <w:b/>
                <w:i/>
                <w:sz w:val="24"/>
                <w:szCs w:val="24"/>
                <w:lang w:val="ru-RU"/>
              </w:rPr>
              <w:t>верење Агенције за приватизацију да се налази у поступку приватизације</w:t>
            </w:r>
          </w:p>
          <w:p w14:paraId="3662D0BB" w14:textId="77777777" w:rsidR="00175774" w:rsidRPr="00997BFC" w:rsidRDefault="00175774" w:rsidP="00632009">
            <w:pPr>
              <w:numPr>
                <w:ilvl w:val="0"/>
                <w:numId w:val="12"/>
              </w:numPr>
              <w:tabs>
                <w:tab w:val="left" w:pos="680"/>
              </w:tabs>
              <w:snapToGrid w:val="0"/>
              <w:spacing w:before="0"/>
              <w:ind w:hanging="357"/>
              <w:contextualSpacing/>
              <w:rPr>
                <w:rFonts w:eastAsia="Calibri" w:cs="Arial"/>
                <w:i/>
                <w:sz w:val="24"/>
                <w:szCs w:val="24"/>
                <w:lang w:val="ru-RU"/>
              </w:rPr>
            </w:pPr>
            <w:r w:rsidRPr="00997BFC">
              <w:rPr>
                <w:rFonts w:eastAsia="Calibri" w:cs="Arial"/>
                <w:i/>
                <w:sz w:val="24"/>
                <w:szCs w:val="24"/>
                <w:lang w:val="ru-RU"/>
              </w:rPr>
              <w:t xml:space="preserve">У случају да понуду подноси група понуђача, </w:t>
            </w:r>
            <w:r w:rsidR="007D37A8" w:rsidRPr="00997BFC">
              <w:rPr>
                <w:rFonts w:eastAsia="Calibri" w:cs="Arial"/>
                <w:i/>
                <w:sz w:val="24"/>
                <w:szCs w:val="24"/>
                <w:lang w:val="ru-RU"/>
              </w:rPr>
              <w:t>ове доказе доставити за сваког члана</w:t>
            </w:r>
            <w:r w:rsidRPr="00997BFC">
              <w:rPr>
                <w:rFonts w:eastAsia="Calibri" w:cs="Arial"/>
                <w:i/>
                <w:sz w:val="24"/>
                <w:szCs w:val="24"/>
                <w:lang w:val="ru-RU"/>
              </w:rPr>
              <w:t xml:space="preserve"> групе</w:t>
            </w:r>
            <w:r w:rsidR="007D37A8">
              <w:rPr>
                <w:rFonts w:eastAsia="Calibri" w:cs="Arial"/>
                <w:i/>
                <w:sz w:val="24"/>
                <w:szCs w:val="24"/>
                <w:lang w:val="sr-Cyrl-RS"/>
              </w:rPr>
              <w:t xml:space="preserve"> понуђача;</w:t>
            </w:r>
          </w:p>
          <w:p w14:paraId="07EE5AA6" w14:textId="77777777" w:rsidR="007D37A8" w:rsidRPr="00997BFC" w:rsidRDefault="00175774" w:rsidP="00632009">
            <w:pPr>
              <w:numPr>
                <w:ilvl w:val="0"/>
                <w:numId w:val="16"/>
              </w:numPr>
              <w:tabs>
                <w:tab w:val="left" w:pos="680"/>
              </w:tabs>
              <w:snapToGrid w:val="0"/>
              <w:spacing w:before="0"/>
              <w:contextualSpacing/>
              <w:rPr>
                <w:rFonts w:eastAsia="Calibri" w:cs="Arial"/>
                <w:sz w:val="24"/>
                <w:szCs w:val="24"/>
                <w:lang w:val="ru-RU"/>
              </w:rPr>
            </w:pPr>
            <w:r w:rsidRPr="00997BFC">
              <w:rPr>
                <w:rFonts w:eastAsia="Calibri" w:cs="Arial"/>
                <w:i/>
                <w:sz w:val="24"/>
                <w:szCs w:val="24"/>
                <w:lang w:val="ru-RU"/>
              </w:rPr>
              <w:t xml:space="preserve">У случају да понуђач подноси понуду са подизвођачем, ове доказе доставити и за </w:t>
            </w:r>
            <w:r w:rsidR="007D37A8">
              <w:rPr>
                <w:rFonts w:eastAsia="Calibri" w:cs="Arial"/>
                <w:i/>
                <w:sz w:val="24"/>
                <w:szCs w:val="24"/>
                <w:lang w:val="sr-Cyrl-RS"/>
              </w:rPr>
              <w:t xml:space="preserve">сваког </w:t>
            </w:r>
            <w:r w:rsidRPr="00997BFC">
              <w:rPr>
                <w:rFonts w:eastAsia="Calibri" w:cs="Arial"/>
                <w:i/>
                <w:sz w:val="24"/>
                <w:szCs w:val="24"/>
                <w:lang w:val="ru-RU"/>
              </w:rPr>
              <w:t xml:space="preserve">подизвођача </w:t>
            </w:r>
            <w:r w:rsidR="007D37A8" w:rsidRPr="00997BFC">
              <w:rPr>
                <w:rFonts w:eastAsia="Calibri" w:cs="Arial"/>
                <w:i/>
                <w:sz w:val="24"/>
                <w:szCs w:val="24"/>
                <w:lang w:val="ru-RU"/>
              </w:rPr>
              <w:t>;</w:t>
            </w:r>
          </w:p>
          <w:p w14:paraId="5E183512" w14:textId="77777777" w:rsidR="00175774" w:rsidRPr="00997BFC" w:rsidRDefault="00175774" w:rsidP="00632009">
            <w:pPr>
              <w:tabs>
                <w:tab w:val="left" w:pos="680"/>
              </w:tabs>
              <w:snapToGrid w:val="0"/>
              <w:spacing w:before="0"/>
              <w:contextualSpacing/>
              <w:rPr>
                <w:rFonts w:eastAsia="Calibri" w:cs="Arial"/>
                <w:sz w:val="24"/>
                <w:szCs w:val="24"/>
                <w:lang w:val="ru-RU"/>
              </w:rPr>
            </w:pPr>
            <w:r w:rsidRPr="00997BFC">
              <w:rPr>
                <w:rFonts w:eastAsia="Calibri" w:cs="Arial"/>
                <w:b/>
                <w:sz w:val="24"/>
                <w:szCs w:val="24"/>
                <w:lang w:val="ru-RU"/>
              </w:rPr>
              <w:t xml:space="preserve">Ови докази не могу бити старији од два месеца </w:t>
            </w:r>
            <w:r w:rsidR="00B24BAB" w:rsidRPr="005C28FB">
              <w:rPr>
                <w:rFonts w:eastAsia="Calibri" w:cs="Arial"/>
                <w:b/>
                <w:sz w:val="24"/>
                <w:szCs w:val="24"/>
                <w:lang w:val="sr-Cyrl-CS"/>
              </w:rPr>
              <w:t>пре</w:t>
            </w:r>
            <w:r w:rsidRPr="00997BFC">
              <w:rPr>
                <w:rFonts w:eastAsia="Calibri" w:cs="Arial"/>
                <w:b/>
                <w:sz w:val="24"/>
                <w:szCs w:val="24"/>
                <w:lang w:val="ru-RU"/>
              </w:rPr>
              <w:t xml:space="preserve"> отварања понуда</w:t>
            </w:r>
            <w:r w:rsidRPr="00997BFC">
              <w:rPr>
                <w:rFonts w:eastAsia="Calibri" w:cs="Arial"/>
                <w:sz w:val="24"/>
                <w:szCs w:val="24"/>
                <w:lang w:val="ru-RU"/>
              </w:rPr>
              <w:t>.</w:t>
            </w:r>
          </w:p>
        </w:tc>
      </w:tr>
      <w:tr w:rsidR="00175774" w:rsidRPr="001872BE" w14:paraId="426AAA72" w14:textId="77777777" w:rsidTr="00C752E2">
        <w:trPr>
          <w:jc w:val="center"/>
        </w:trPr>
        <w:tc>
          <w:tcPr>
            <w:tcW w:w="777" w:type="dxa"/>
            <w:vAlign w:val="center"/>
          </w:tcPr>
          <w:p w14:paraId="0B49C14A" w14:textId="77777777" w:rsidR="00175774" w:rsidRPr="005C28FB" w:rsidRDefault="00175774" w:rsidP="00630CE4">
            <w:pPr>
              <w:spacing w:before="0"/>
              <w:jc w:val="center"/>
              <w:rPr>
                <w:rFonts w:cs="Arial"/>
                <w:sz w:val="24"/>
                <w:szCs w:val="24"/>
              </w:rPr>
            </w:pPr>
            <w:r w:rsidRPr="005C28FB">
              <w:rPr>
                <w:rFonts w:cs="Arial"/>
                <w:sz w:val="24"/>
                <w:szCs w:val="24"/>
              </w:rPr>
              <w:t xml:space="preserve">4. </w:t>
            </w:r>
          </w:p>
        </w:tc>
        <w:tc>
          <w:tcPr>
            <w:tcW w:w="8382" w:type="dxa"/>
          </w:tcPr>
          <w:p w14:paraId="2788FB4B" w14:textId="77777777" w:rsidR="008E7A99" w:rsidRPr="00997BFC" w:rsidRDefault="00175774" w:rsidP="00630CE4">
            <w:pPr>
              <w:snapToGrid w:val="0"/>
              <w:spacing w:before="0"/>
              <w:rPr>
                <w:rFonts w:cs="Arial"/>
                <w:b/>
                <w:sz w:val="24"/>
                <w:szCs w:val="24"/>
                <w:u w:val="single"/>
                <w:lang w:val="ru-RU"/>
              </w:rPr>
            </w:pPr>
            <w:r w:rsidRPr="00997BFC">
              <w:rPr>
                <w:rFonts w:cs="Arial"/>
                <w:b/>
                <w:sz w:val="24"/>
                <w:szCs w:val="24"/>
                <w:u w:val="single"/>
                <w:lang w:val="ru-RU"/>
              </w:rPr>
              <w:t>Услов:</w:t>
            </w:r>
          </w:p>
          <w:p w14:paraId="4D1D23B1" w14:textId="77777777" w:rsidR="00175774" w:rsidRPr="00997BFC" w:rsidRDefault="00175774" w:rsidP="00630CE4">
            <w:pPr>
              <w:snapToGrid w:val="0"/>
              <w:spacing w:before="0"/>
              <w:rPr>
                <w:rFonts w:cs="Arial"/>
                <w:sz w:val="24"/>
                <w:szCs w:val="24"/>
                <w:lang w:val="ru-RU"/>
              </w:rPr>
            </w:pPr>
            <w:r w:rsidRPr="005C28F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1EF2706" w14:textId="77777777" w:rsidR="00175774" w:rsidRPr="00997BFC" w:rsidRDefault="00175774" w:rsidP="00630CE4">
            <w:pPr>
              <w:autoSpaceDE w:val="0"/>
              <w:autoSpaceDN w:val="0"/>
              <w:adjustRightInd w:val="0"/>
              <w:spacing w:before="0"/>
              <w:rPr>
                <w:rFonts w:cs="Arial"/>
                <w:b/>
                <w:sz w:val="24"/>
                <w:szCs w:val="24"/>
                <w:u w:val="single"/>
                <w:lang w:val="ru-RU"/>
              </w:rPr>
            </w:pPr>
            <w:r w:rsidRPr="00997BFC">
              <w:rPr>
                <w:rFonts w:cs="Arial"/>
                <w:b/>
                <w:sz w:val="24"/>
                <w:szCs w:val="24"/>
                <w:u w:val="single"/>
                <w:lang w:val="ru-RU"/>
              </w:rPr>
              <w:lastRenderedPageBreak/>
              <w:t>Доказ:</w:t>
            </w:r>
          </w:p>
          <w:p w14:paraId="7EB8F654" w14:textId="77777777" w:rsidR="00175774" w:rsidRPr="005C28FB" w:rsidRDefault="00175774" w:rsidP="00630CE4">
            <w:pPr>
              <w:spacing w:before="0"/>
              <w:rPr>
                <w:rFonts w:cs="Arial"/>
                <w:b/>
                <w:sz w:val="24"/>
                <w:szCs w:val="24"/>
              </w:rPr>
            </w:pPr>
            <w:r w:rsidRPr="00997BFC">
              <w:rPr>
                <w:rFonts w:cs="Arial"/>
                <w:sz w:val="24"/>
                <w:szCs w:val="24"/>
                <w:lang w:val="ru-RU"/>
              </w:rPr>
              <w:t>Потписан и оверен Образац изјаве</w:t>
            </w:r>
            <w:r w:rsidR="00CC3584" w:rsidRPr="00997BFC">
              <w:rPr>
                <w:rFonts w:cs="Arial"/>
                <w:sz w:val="24"/>
                <w:szCs w:val="24"/>
                <w:lang w:val="ru-RU"/>
              </w:rPr>
              <w:t xml:space="preserve"> на основу члана 75. став 2. </w:t>
            </w:r>
            <w:r w:rsidR="00CC3584" w:rsidRPr="005C28FB">
              <w:rPr>
                <w:rFonts w:cs="Arial"/>
                <w:sz w:val="24"/>
                <w:szCs w:val="24"/>
              </w:rPr>
              <w:t>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18CEFD1D"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57D0FA1B" w14:textId="77777777" w:rsidR="005E487E" w:rsidRPr="005C28FB" w:rsidRDefault="00175774" w:rsidP="007A3CB2">
            <w:pPr>
              <w:numPr>
                <w:ilvl w:val="0"/>
                <w:numId w:val="18"/>
              </w:numPr>
              <w:snapToGrid w:val="0"/>
              <w:spacing w:before="0"/>
              <w:rPr>
                <w:rFonts w:cs="Arial"/>
                <w:i/>
                <w:sz w:val="24"/>
                <w:szCs w:val="24"/>
                <w:lang w:val="sr-Cyrl-CS"/>
              </w:rPr>
            </w:pPr>
            <w:r w:rsidRPr="00997BFC">
              <w:rPr>
                <w:rFonts w:cs="Arial"/>
                <w:i/>
                <w:sz w:val="24"/>
                <w:szCs w:val="24"/>
                <w:lang w:val="ru-RU"/>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997BFC">
              <w:rPr>
                <w:rFonts w:cs="Arial"/>
                <w:i/>
                <w:sz w:val="24"/>
                <w:szCs w:val="24"/>
                <w:lang w:val="ru-RU"/>
              </w:rPr>
              <w:t xml:space="preserve"> и оверена печатом. </w:t>
            </w:r>
          </w:p>
          <w:p w14:paraId="0717BCF9" w14:textId="77777777" w:rsidR="005E487E" w:rsidRPr="00997BFC" w:rsidRDefault="00175774" w:rsidP="007A3CB2">
            <w:pPr>
              <w:numPr>
                <w:ilvl w:val="0"/>
                <w:numId w:val="18"/>
              </w:numPr>
              <w:snapToGrid w:val="0"/>
              <w:spacing w:before="0"/>
              <w:rPr>
                <w:rFonts w:cs="Arial"/>
                <w:i/>
                <w:sz w:val="24"/>
                <w:szCs w:val="24"/>
                <w:lang w:val="ru-RU"/>
              </w:rPr>
            </w:pPr>
            <w:r w:rsidRPr="00997BFC">
              <w:rPr>
                <w:rFonts w:cs="Arial"/>
                <w:i/>
                <w:sz w:val="24"/>
                <w:szCs w:val="24"/>
                <w:lang w:val="ru-RU"/>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997BFC">
              <w:rPr>
                <w:rFonts w:cs="Arial"/>
                <w:i/>
                <w:sz w:val="24"/>
                <w:szCs w:val="24"/>
                <w:lang w:val="ru-RU"/>
              </w:rPr>
              <w:t xml:space="preserve"> потписана од стране овлашћеног лица </w:t>
            </w:r>
            <w:r w:rsidR="005E487E" w:rsidRPr="005C28FB">
              <w:rPr>
                <w:rFonts w:cs="Arial"/>
                <w:i/>
                <w:sz w:val="24"/>
                <w:szCs w:val="24"/>
                <w:lang w:val="sr-Cyrl-CS"/>
              </w:rPr>
              <w:t xml:space="preserve">за заступање </w:t>
            </w:r>
            <w:r w:rsidRPr="00997BFC">
              <w:rPr>
                <w:rFonts w:cs="Arial"/>
                <w:i/>
                <w:sz w:val="24"/>
                <w:szCs w:val="24"/>
                <w:lang w:val="ru-RU"/>
              </w:rPr>
              <w:t xml:space="preserve">понуђача из групе понуђача и оверена печатом.  </w:t>
            </w:r>
          </w:p>
          <w:p w14:paraId="34B943CC" w14:textId="77777777" w:rsidR="003D72F4" w:rsidRPr="00997BFC" w:rsidRDefault="003D72F4" w:rsidP="007A3CB2">
            <w:pPr>
              <w:numPr>
                <w:ilvl w:val="0"/>
                <w:numId w:val="18"/>
              </w:numPr>
              <w:snapToGrid w:val="0"/>
              <w:spacing w:before="0"/>
              <w:rPr>
                <w:rFonts w:cs="Arial"/>
                <w:i/>
                <w:sz w:val="24"/>
                <w:szCs w:val="24"/>
                <w:lang w:val="ru-RU"/>
              </w:rPr>
            </w:pPr>
            <w:r w:rsidRPr="00997BFC">
              <w:rPr>
                <w:rFonts w:cs="Arial"/>
                <w:i/>
                <w:sz w:val="24"/>
                <w:szCs w:val="24"/>
                <w:lang w:val="ru-RU"/>
              </w:rPr>
              <w:t>Уколико се понуда подноси са подизвођачем потребно је да понуђач и за подизвођача достави Изјаву.</w:t>
            </w:r>
          </w:p>
        </w:tc>
      </w:tr>
      <w:tr w:rsidR="00C752E2" w:rsidRPr="005C28FB" w14:paraId="765A226C" w14:textId="77777777" w:rsidTr="00C752E2">
        <w:trPr>
          <w:jc w:val="center"/>
        </w:trPr>
        <w:tc>
          <w:tcPr>
            <w:tcW w:w="777" w:type="dxa"/>
            <w:vAlign w:val="center"/>
          </w:tcPr>
          <w:p w14:paraId="1119C03E" w14:textId="77777777" w:rsidR="00C752E2" w:rsidRPr="00997BFC" w:rsidRDefault="00C752E2" w:rsidP="00C752E2">
            <w:pPr>
              <w:jc w:val="center"/>
              <w:rPr>
                <w:rFonts w:cs="Arial"/>
                <w:color w:val="00B0F0"/>
                <w:sz w:val="24"/>
                <w:szCs w:val="24"/>
                <w:lang w:val="ru-RU"/>
              </w:rPr>
            </w:pPr>
          </w:p>
        </w:tc>
        <w:tc>
          <w:tcPr>
            <w:tcW w:w="8382" w:type="dxa"/>
          </w:tcPr>
          <w:p w14:paraId="23F0C26C" w14:textId="77777777" w:rsidR="00C752E2" w:rsidRPr="00997BFC" w:rsidRDefault="00C752E2" w:rsidP="00C752E2">
            <w:pPr>
              <w:ind w:right="-180"/>
              <w:jc w:val="center"/>
              <w:rPr>
                <w:rFonts w:cs="Arial"/>
                <w:b/>
                <w:i/>
                <w:color w:val="000000" w:themeColor="text1"/>
                <w:sz w:val="24"/>
                <w:szCs w:val="24"/>
                <w:lang w:val="ru-RU"/>
              </w:rPr>
            </w:pPr>
            <w:r w:rsidRPr="00997BFC">
              <w:rPr>
                <w:rFonts w:cs="Arial"/>
                <w:b/>
                <w:color w:val="000000" w:themeColor="text1"/>
                <w:sz w:val="24"/>
                <w:szCs w:val="24"/>
                <w:lang w:val="ru-RU"/>
              </w:rPr>
              <w:t xml:space="preserve">4.2  ДОДАТНИ УСЛОВИ </w:t>
            </w:r>
          </w:p>
          <w:p w14:paraId="665F700A" w14:textId="77777777" w:rsidR="00C752E2" w:rsidRPr="005C28FB" w:rsidRDefault="00C752E2" w:rsidP="008E7A99">
            <w:pPr>
              <w:snapToGrid w:val="0"/>
              <w:jc w:val="center"/>
              <w:rPr>
                <w:rFonts w:cs="Arial"/>
                <w:b/>
                <w:color w:val="000000" w:themeColor="text1"/>
                <w:sz w:val="24"/>
                <w:szCs w:val="24"/>
              </w:rPr>
            </w:pPr>
            <w:r w:rsidRPr="00997BFC">
              <w:rPr>
                <w:rFonts w:cs="Arial"/>
                <w:b/>
                <w:color w:val="000000" w:themeColor="text1"/>
                <w:sz w:val="24"/>
                <w:szCs w:val="24"/>
                <w:lang w:val="ru-RU"/>
              </w:rPr>
              <w:t xml:space="preserve">ЗА УЧЕШЋЕ У ПОСТУПКУ ЈАВНЕ НАБАВКЕ ИЗ ЧЛАНА 76. </w:t>
            </w:r>
            <w:r w:rsidRPr="005C28FB">
              <w:rPr>
                <w:rFonts w:cs="Arial"/>
                <w:b/>
                <w:color w:val="000000" w:themeColor="text1"/>
                <w:sz w:val="24"/>
                <w:szCs w:val="24"/>
              </w:rPr>
              <w:t>ЗАКОНА</w:t>
            </w:r>
          </w:p>
        </w:tc>
      </w:tr>
      <w:tr w:rsidR="00C752E2" w:rsidRPr="001872BE" w14:paraId="54389F4A" w14:textId="77777777" w:rsidTr="00C752E2">
        <w:trPr>
          <w:jc w:val="center"/>
        </w:trPr>
        <w:tc>
          <w:tcPr>
            <w:tcW w:w="777" w:type="dxa"/>
            <w:vAlign w:val="center"/>
          </w:tcPr>
          <w:p w14:paraId="7AE76D8F" w14:textId="77777777" w:rsidR="00C752E2" w:rsidRPr="00A74B68" w:rsidRDefault="003F266C" w:rsidP="00C752E2">
            <w:pPr>
              <w:jc w:val="center"/>
              <w:rPr>
                <w:rFonts w:cs="Arial"/>
                <w:color w:val="000000" w:themeColor="text1"/>
                <w:sz w:val="24"/>
                <w:szCs w:val="24"/>
              </w:rPr>
            </w:pPr>
            <w:r w:rsidRPr="00A74B68">
              <w:rPr>
                <w:rFonts w:cs="Arial"/>
                <w:color w:val="000000" w:themeColor="text1"/>
                <w:sz w:val="24"/>
                <w:szCs w:val="24"/>
              </w:rPr>
              <w:t>5</w:t>
            </w:r>
            <w:r w:rsidR="00C752E2" w:rsidRPr="00A74B68">
              <w:rPr>
                <w:rFonts w:cs="Arial"/>
                <w:color w:val="000000" w:themeColor="text1"/>
                <w:sz w:val="24"/>
                <w:szCs w:val="24"/>
              </w:rPr>
              <w:t>.</w:t>
            </w:r>
          </w:p>
        </w:tc>
        <w:tc>
          <w:tcPr>
            <w:tcW w:w="8382" w:type="dxa"/>
          </w:tcPr>
          <w:p w14:paraId="1B630F8C" w14:textId="77777777" w:rsidR="00886246" w:rsidRPr="00A74B68" w:rsidRDefault="00886246" w:rsidP="00886246">
            <w:pPr>
              <w:autoSpaceDE w:val="0"/>
              <w:autoSpaceDN w:val="0"/>
              <w:adjustRightInd w:val="0"/>
              <w:spacing w:before="0"/>
              <w:rPr>
                <w:rFonts w:cs="Arial"/>
                <w:color w:val="000000" w:themeColor="text1"/>
                <w:sz w:val="24"/>
                <w:szCs w:val="24"/>
              </w:rPr>
            </w:pPr>
            <w:r w:rsidRPr="00A74B68">
              <w:rPr>
                <w:rFonts w:cs="Arial"/>
                <w:b/>
                <w:color w:val="000000" w:themeColor="text1"/>
                <w:sz w:val="24"/>
                <w:szCs w:val="24"/>
                <w:lang w:val="sr-Cyrl-CS"/>
              </w:rPr>
              <w:t xml:space="preserve">Финансијски </w:t>
            </w:r>
            <w:r w:rsidRPr="00A74B68">
              <w:rPr>
                <w:rFonts w:cs="Arial"/>
                <w:b/>
                <w:color w:val="000000" w:themeColor="text1"/>
                <w:sz w:val="24"/>
                <w:szCs w:val="24"/>
              </w:rPr>
              <w:t>капацитет</w:t>
            </w:r>
          </w:p>
          <w:p w14:paraId="4258266E" w14:textId="77777777" w:rsidR="00C752E2" w:rsidRPr="00A74B68" w:rsidRDefault="00C752E2" w:rsidP="005C28FB">
            <w:pPr>
              <w:autoSpaceDE w:val="0"/>
              <w:autoSpaceDN w:val="0"/>
              <w:adjustRightInd w:val="0"/>
              <w:spacing w:before="0"/>
              <w:rPr>
                <w:rFonts w:cs="Arial"/>
                <w:b/>
                <w:color w:val="000000" w:themeColor="text1"/>
                <w:sz w:val="24"/>
                <w:szCs w:val="24"/>
              </w:rPr>
            </w:pPr>
            <w:r w:rsidRPr="00A74B68">
              <w:rPr>
                <w:rFonts w:cs="Arial"/>
                <w:b/>
                <w:color w:val="000000" w:themeColor="text1"/>
                <w:sz w:val="24"/>
                <w:szCs w:val="24"/>
                <w:u w:val="single"/>
              </w:rPr>
              <w:t>Услов:</w:t>
            </w:r>
          </w:p>
          <w:p w14:paraId="4AC7291F" w14:textId="77777777" w:rsidR="00404C90" w:rsidRPr="00A74B68" w:rsidRDefault="00404C90" w:rsidP="0020612D">
            <w:pPr>
              <w:pStyle w:val="ListParagraph"/>
              <w:numPr>
                <w:ilvl w:val="0"/>
                <w:numId w:val="38"/>
              </w:numPr>
              <w:spacing w:before="0"/>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да понуђач није био у блокади у претходних 6 месеци од дана објављивања Позива за подношење понуда;</w:t>
            </w:r>
          </w:p>
          <w:p w14:paraId="558157F6" w14:textId="77777777" w:rsidR="00404C90" w:rsidRPr="00A74B68" w:rsidRDefault="00404C90" w:rsidP="0020612D">
            <w:pPr>
              <w:pStyle w:val="ListParagraph"/>
              <w:numPr>
                <w:ilvl w:val="0"/>
                <w:numId w:val="38"/>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је </w:t>
            </w:r>
            <w:r w:rsidRPr="00A74B68">
              <w:rPr>
                <w:rFonts w:ascii="Arial" w:hAnsi="Arial" w:cs="Arial"/>
                <w:color w:val="000000" w:themeColor="text1"/>
                <w:sz w:val="24"/>
                <w:szCs w:val="24"/>
                <w:lang w:val="ru-RU"/>
              </w:rPr>
              <w:t>20</w:t>
            </w:r>
            <w:r w:rsidRPr="00A74B68">
              <w:rPr>
                <w:rFonts w:ascii="Arial" w:hAnsi="Arial" w:cs="Arial"/>
                <w:color w:val="000000" w:themeColor="text1"/>
                <w:sz w:val="24"/>
                <w:szCs w:val="24"/>
                <w:lang w:val="sr-Cyrl-CS"/>
              </w:rPr>
              <w:t>1</w:t>
            </w:r>
            <w:r w:rsidR="005C28FB" w:rsidRPr="00A74B68">
              <w:rPr>
                <w:rFonts w:ascii="Arial" w:hAnsi="Arial" w:cs="Arial"/>
                <w:color w:val="000000" w:themeColor="text1"/>
                <w:sz w:val="24"/>
                <w:szCs w:val="24"/>
                <w:lang w:val="sr-Cyrl-CS"/>
              </w:rPr>
              <w:t>4</w:t>
            </w:r>
            <w:r w:rsidRPr="00A74B68">
              <w:rPr>
                <w:rFonts w:ascii="Arial" w:hAnsi="Arial" w:cs="Arial"/>
                <w:color w:val="000000" w:themeColor="text1"/>
                <w:sz w:val="24"/>
                <w:szCs w:val="24"/>
                <w:lang w:val="ru-RU"/>
              </w:rPr>
              <w:t xml:space="preserve"> и 201</w:t>
            </w:r>
            <w:r w:rsidR="005C28FB" w:rsidRPr="00A74B68">
              <w:rPr>
                <w:rFonts w:ascii="Arial" w:hAnsi="Arial" w:cs="Arial"/>
                <w:color w:val="000000" w:themeColor="text1"/>
                <w:sz w:val="24"/>
                <w:szCs w:val="24"/>
                <w:lang w:val="ru-RU"/>
              </w:rPr>
              <w:t>5</w:t>
            </w:r>
            <w:r w:rsidRPr="00A74B68">
              <w:rPr>
                <w:rFonts w:ascii="Arial" w:hAnsi="Arial" w:cs="Arial"/>
                <w:color w:val="000000" w:themeColor="text1"/>
                <w:sz w:val="24"/>
                <w:szCs w:val="24"/>
                <w:lang w:val="ru-RU"/>
              </w:rPr>
              <w:t xml:space="preserve"> године</w:t>
            </w:r>
            <w:r w:rsidRPr="00A74B68">
              <w:rPr>
                <w:rFonts w:ascii="Arial" w:hAnsi="Arial" w:cs="Arial"/>
                <w:color w:val="000000" w:themeColor="text1"/>
                <w:sz w:val="24"/>
                <w:szCs w:val="24"/>
                <w:lang w:val="sr-Cyrl-CS"/>
              </w:rPr>
              <w:t xml:space="preserve"> остварио минимални пословни приход у износу од </w:t>
            </w:r>
            <w:r w:rsidR="00632009">
              <w:rPr>
                <w:rFonts w:ascii="Arial" w:hAnsi="Arial" w:cs="Arial"/>
                <w:color w:val="000000" w:themeColor="text1"/>
                <w:sz w:val="24"/>
                <w:szCs w:val="24"/>
                <w:lang w:val="sr-Cyrl-CS"/>
              </w:rPr>
              <w:t>70</w:t>
            </w:r>
            <w:r w:rsidRPr="00A74B68">
              <w:rPr>
                <w:rFonts w:ascii="Arial" w:hAnsi="Arial" w:cs="Arial"/>
                <w:color w:val="000000" w:themeColor="text1"/>
                <w:sz w:val="24"/>
                <w:szCs w:val="24"/>
                <w:lang w:val="sr-Cyrl-RS"/>
              </w:rPr>
              <w:t>0</w:t>
            </w:r>
            <w:r w:rsidRPr="00A74B68">
              <w:rPr>
                <w:rFonts w:ascii="Arial" w:hAnsi="Arial" w:cs="Arial"/>
                <w:color w:val="000000" w:themeColor="text1"/>
                <w:sz w:val="24"/>
                <w:szCs w:val="24"/>
                <w:lang w:val="sr-Cyrl-CS"/>
              </w:rPr>
              <w:t>.000.000,00 дин;</w:t>
            </w:r>
          </w:p>
          <w:p w14:paraId="5E186011" w14:textId="77777777" w:rsidR="00404C90" w:rsidRPr="00A74B68" w:rsidRDefault="00404C90" w:rsidP="0020612D">
            <w:pPr>
              <w:pStyle w:val="ListParagraph"/>
              <w:numPr>
                <w:ilvl w:val="0"/>
                <w:numId w:val="38"/>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понуђач у </w:t>
            </w:r>
            <w:r w:rsidR="005C28FB" w:rsidRPr="00A74B68">
              <w:rPr>
                <w:rFonts w:ascii="Arial" w:hAnsi="Arial" w:cs="Arial"/>
                <w:color w:val="000000" w:themeColor="text1"/>
                <w:sz w:val="24"/>
                <w:szCs w:val="24"/>
                <w:lang w:val="ru-RU"/>
              </w:rPr>
              <w:t>2014 и 2015</w:t>
            </w:r>
            <w:r w:rsidRPr="00A74B68">
              <w:rPr>
                <w:rFonts w:ascii="Arial" w:hAnsi="Arial" w:cs="Arial"/>
                <w:color w:val="000000" w:themeColor="text1"/>
                <w:sz w:val="24"/>
                <w:szCs w:val="24"/>
                <w:lang w:val="ru-RU"/>
              </w:rPr>
              <w:t xml:space="preserve"> године</w:t>
            </w:r>
            <w:r w:rsidR="005C28FB" w:rsidRPr="00A74B68">
              <w:rPr>
                <w:rFonts w:ascii="Arial" w:hAnsi="Arial" w:cs="Arial"/>
                <w:color w:val="000000" w:themeColor="text1"/>
                <w:sz w:val="24"/>
                <w:szCs w:val="24"/>
                <w:lang w:val="sr-Cyrl-CS"/>
              </w:rPr>
              <w:t xml:space="preserve"> </w:t>
            </w:r>
            <w:r w:rsidRPr="00A74B68">
              <w:rPr>
                <w:rFonts w:ascii="Arial" w:hAnsi="Arial" w:cs="Arial"/>
                <w:color w:val="000000" w:themeColor="text1"/>
                <w:sz w:val="24"/>
                <w:szCs w:val="24"/>
                <w:lang w:val="sr-Cyrl-CS"/>
              </w:rPr>
              <w:t>није пословао са губитком;</w:t>
            </w:r>
          </w:p>
          <w:p w14:paraId="682A5500" w14:textId="77777777" w:rsidR="00C752E2" w:rsidRPr="00997BFC" w:rsidRDefault="00C752E2" w:rsidP="005C28FB">
            <w:pPr>
              <w:autoSpaceDE w:val="0"/>
              <w:autoSpaceDN w:val="0"/>
              <w:adjustRightInd w:val="0"/>
              <w:spacing w:before="0"/>
              <w:rPr>
                <w:rFonts w:cs="Arial"/>
                <w:b/>
                <w:color w:val="000000" w:themeColor="text1"/>
                <w:sz w:val="24"/>
                <w:szCs w:val="24"/>
                <w:u w:val="single"/>
                <w:lang w:val="ru-RU"/>
              </w:rPr>
            </w:pPr>
            <w:r w:rsidRPr="00997BFC">
              <w:rPr>
                <w:rFonts w:cs="Arial"/>
                <w:b/>
                <w:color w:val="000000" w:themeColor="text1"/>
                <w:sz w:val="24"/>
                <w:szCs w:val="24"/>
                <w:u w:val="single"/>
                <w:lang w:val="ru-RU"/>
              </w:rPr>
              <w:t xml:space="preserve">Доказ: </w:t>
            </w:r>
          </w:p>
          <w:p w14:paraId="3B0BBF43" w14:textId="77777777" w:rsidR="005C28FB" w:rsidRPr="00A74B68" w:rsidRDefault="005C28FB" w:rsidP="005C28FB">
            <w:pPr>
              <w:autoSpaceDE w:val="0"/>
              <w:autoSpaceDN w:val="0"/>
              <w:adjustRightInd w:val="0"/>
              <w:spacing w:before="0"/>
              <w:rPr>
                <w:rFonts w:cs="Arial"/>
                <w:color w:val="000000" w:themeColor="text1"/>
                <w:sz w:val="24"/>
                <w:szCs w:val="24"/>
                <w:lang w:val="sr-Cyrl-CS"/>
              </w:rPr>
            </w:pPr>
            <w:r w:rsidRPr="00A74B68">
              <w:rPr>
                <w:rFonts w:cs="Arial"/>
                <w:color w:val="000000" w:themeColor="text1"/>
                <w:sz w:val="24"/>
                <w:szCs w:val="24"/>
                <w:lang w:val="sr-Cyrl-CS"/>
              </w:rPr>
              <w:t>Биланс</w:t>
            </w:r>
            <w:r w:rsidR="00886246" w:rsidRPr="00A74B68">
              <w:rPr>
                <w:rFonts w:cs="Arial"/>
                <w:color w:val="000000" w:themeColor="text1"/>
                <w:sz w:val="24"/>
                <w:szCs w:val="24"/>
                <w:lang w:val="sr-Cyrl-CS"/>
              </w:rPr>
              <w:t xml:space="preserve"> стања и биланс успеха за 2014 и 2015 године</w:t>
            </w:r>
            <w:r w:rsidRPr="00A74B68">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4CB53426" w14:textId="77777777" w:rsidR="005C28FB" w:rsidRPr="00997BFC" w:rsidRDefault="005C28FB" w:rsidP="005C28FB">
            <w:pPr>
              <w:autoSpaceDE w:val="0"/>
              <w:autoSpaceDN w:val="0"/>
              <w:adjustRightInd w:val="0"/>
              <w:spacing w:before="0"/>
              <w:rPr>
                <w:rFonts w:cs="Arial"/>
                <w:color w:val="000000" w:themeColor="text1"/>
                <w:sz w:val="24"/>
                <w:szCs w:val="24"/>
                <w:lang w:val="ru-RU"/>
              </w:rPr>
            </w:pPr>
            <w:r w:rsidRPr="00997BFC">
              <w:rPr>
                <w:rFonts w:cs="Arial"/>
                <w:color w:val="000000" w:themeColor="text1"/>
                <w:sz w:val="24"/>
                <w:szCs w:val="24"/>
                <w:lang w:val="ru-RU"/>
              </w:rPr>
              <w:t>Прив</w:t>
            </w:r>
            <w:r w:rsidRPr="00A74B68">
              <w:rPr>
                <w:rFonts w:cs="Arial"/>
                <w:color w:val="000000" w:themeColor="text1"/>
                <w:sz w:val="24"/>
                <w:szCs w:val="24"/>
                <w:lang w:val="sr-Cyrl-CS"/>
              </w:rPr>
              <w:t>р</w:t>
            </w:r>
            <w:r w:rsidRPr="00997BFC">
              <w:rPr>
                <w:rFonts w:cs="Arial"/>
                <w:color w:val="000000" w:themeColor="text1"/>
                <w:sz w:val="24"/>
                <w:szCs w:val="24"/>
                <w:lang w:val="ru-RU"/>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A74B68">
              <w:rPr>
                <w:rFonts w:cs="Arial"/>
                <w:color w:val="000000" w:themeColor="text1"/>
                <w:sz w:val="24"/>
                <w:szCs w:val="24"/>
                <w:lang w:val="sr-Cyrl-CS"/>
              </w:rPr>
              <w:t xml:space="preserve"> наведене</w:t>
            </w:r>
            <w:r w:rsidRPr="00997BFC">
              <w:rPr>
                <w:rFonts w:cs="Arial"/>
                <w:color w:val="000000" w:themeColor="text1"/>
                <w:sz w:val="24"/>
                <w:szCs w:val="24"/>
                <w:lang w:val="ru-RU"/>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5E9E623B" w14:textId="77777777" w:rsidR="005C28FB" w:rsidRPr="00997BFC" w:rsidRDefault="005C28FB" w:rsidP="005C28FB">
            <w:pPr>
              <w:autoSpaceDE w:val="0"/>
              <w:autoSpaceDN w:val="0"/>
              <w:adjustRightInd w:val="0"/>
              <w:spacing w:before="0"/>
              <w:rPr>
                <w:rFonts w:cs="Arial"/>
                <w:color w:val="000000" w:themeColor="text1"/>
                <w:sz w:val="24"/>
                <w:szCs w:val="24"/>
                <w:lang w:val="ru-RU"/>
              </w:rPr>
            </w:pPr>
            <w:r w:rsidRPr="00997BFC">
              <w:rPr>
                <w:rFonts w:cs="Arial"/>
                <w:color w:val="000000" w:themeColor="text1"/>
                <w:sz w:val="24"/>
                <w:szCs w:val="24"/>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A74B68">
              <w:rPr>
                <w:rFonts w:cs="Arial"/>
                <w:color w:val="000000" w:themeColor="text1"/>
                <w:sz w:val="24"/>
                <w:szCs w:val="24"/>
                <w:lang w:val="sr-Cyrl-CS"/>
              </w:rPr>
              <w:t xml:space="preserve">наведене </w:t>
            </w:r>
            <w:r w:rsidRPr="00997BFC">
              <w:rPr>
                <w:rFonts w:cs="Arial"/>
                <w:color w:val="000000" w:themeColor="text1"/>
                <w:sz w:val="24"/>
                <w:szCs w:val="24"/>
                <w:lang w:val="ru-RU"/>
              </w:rPr>
              <w:t>године.</w:t>
            </w:r>
          </w:p>
          <w:p w14:paraId="7D2B55C2" w14:textId="77777777" w:rsidR="005C28FB" w:rsidRPr="00A74B68" w:rsidRDefault="00886246" w:rsidP="005C28FB">
            <w:pPr>
              <w:autoSpaceDE w:val="0"/>
              <w:autoSpaceDN w:val="0"/>
              <w:adjustRightInd w:val="0"/>
              <w:spacing w:before="0"/>
              <w:rPr>
                <w:rFonts w:cs="Arial"/>
                <w:color w:val="000000" w:themeColor="text1"/>
                <w:sz w:val="24"/>
                <w:szCs w:val="24"/>
                <w:lang w:val="sr-Cyrl-RS"/>
              </w:rPr>
            </w:pPr>
            <w:r w:rsidRPr="00A74B68">
              <w:rPr>
                <w:rFonts w:cs="Arial"/>
                <w:color w:val="000000" w:themeColor="text1"/>
                <w:sz w:val="24"/>
                <w:szCs w:val="24"/>
                <w:lang w:val="sr-Cyrl-RS"/>
              </w:rPr>
              <w:t>и</w:t>
            </w:r>
          </w:p>
          <w:p w14:paraId="0285FC00" w14:textId="77777777" w:rsidR="00C752E2" w:rsidRPr="00A74B68" w:rsidRDefault="005C28FB" w:rsidP="00886246">
            <w:pPr>
              <w:autoSpaceDE w:val="0"/>
              <w:autoSpaceDN w:val="0"/>
              <w:adjustRightInd w:val="0"/>
              <w:spacing w:before="0"/>
              <w:rPr>
                <w:rFonts w:eastAsia="Calibri" w:cs="Arial"/>
                <w:color w:val="000000" w:themeColor="text1"/>
                <w:sz w:val="24"/>
                <w:szCs w:val="24"/>
                <w:lang w:val="sr-Cyrl-RS"/>
              </w:rPr>
            </w:pPr>
            <w:r w:rsidRPr="00997BFC">
              <w:rPr>
                <w:rFonts w:eastAsia="Calibri" w:cs="Arial"/>
                <w:color w:val="000000" w:themeColor="text1"/>
                <w:sz w:val="24"/>
                <w:szCs w:val="24"/>
                <w:lang w:val="ru-RU"/>
              </w:rPr>
              <w:t xml:space="preserve">Потврда Народне банке Србије да понуђач није био неликвидан у последњих шест месеци који претходе </w:t>
            </w:r>
            <w:r w:rsidRPr="00A74B68">
              <w:rPr>
                <w:rFonts w:eastAsia="Calibri" w:cs="Arial"/>
                <w:color w:val="000000" w:themeColor="text1"/>
                <w:sz w:val="24"/>
                <w:szCs w:val="24"/>
                <w:lang w:val="sr-Cyrl-RS"/>
              </w:rPr>
              <w:t>дану</w:t>
            </w:r>
            <w:r w:rsidRPr="00997BFC">
              <w:rPr>
                <w:rFonts w:eastAsia="Calibri" w:cs="Arial"/>
                <w:color w:val="000000" w:themeColor="text1"/>
                <w:sz w:val="24"/>
                <w:szCs w:val="24"/>
                <w:lang w:val="ru-RU"/>
              </w:rPr>
              <w:t xml:space="preserve"> објављивања Позива за подношење понуда на Порталу јавних набавки</w:t>
            </w:r>
            <w:r w:rsidR="00886246" w:rsidRPr="00A74B68">
              <w:rPr>
                <w:rFonts w:eastAsia="Calibri" w:cs="Arial"/>
                <w:color w:val="000000" w:themeColor="text1"/>
                <w:sz w:val="24"/>
                <w:szCs w:val="24"/>
                <w:lang w:val="sr-Cyrl-RS"/>
              </w:rPr>
              <w:t>.</w:t>
            </w:r>
          </w:p>
          <w:p w14:paraId="69213DAD" w14:textId="77777777" w:rsidR="007D37A8" w:rsidRPr="00A74B68" w:rsidRDefault="007D37A8" w:rsidP="007D37A8">
            <w:pPr>
              <w:spacing w:before="0"/>
              <w:rPr>
                <w:rFonts w:eastAsia="Calibri" w:cs="Arial"/>
                <w:color w:val="000000" w:themeColor="text1"/>
                <w:sz w:val="24"/>
                <w:szCs w:val="24"/>
                <w:lang w:val="sr-Cyrl-CS"/>
              </w:rPr>
            </w:pPr>
            <w:r w:rsidRPr="00997BFC">
              <w:rPr>
                <w:rFonts w:eastAsia="Calibri" w:cs="Arial"/>
                <w:b/>
                <w:color w:val="000000" w:themeColor="text1"/>
                <w:sz w:val="24"/>
                <w:szCs w:val="24"/>
                <w:lang w:val="ru-RU"/>
              </w:rPr>
              <w:t>Напомена</w:t>
            </w:r>
            <w:r w:rsidRPr="00997BFC">
              <w:rPr>
                <w:rFonts w:eastAsia="Calibri" w:cs="Arial"/>
                <w:color w:val="000000" w:themeColor="text1"/>
                <w:sz w:val="24"/>
                <w:szCs w:val="24"/>
                <w:lang w:val="ru-RU"/>
              </w:rPr>
              <w:t xml:space="preserve">: </w:t>
            </w:r>
          </w:p>
          <w:p w14:paraId="3B480019" w14:textId="77777777" w:rsidR="007D37A8" w:rsidRPr="00A74B68" w:rsidRDefault="007D37A8" w:rsidP="007D37A8">
            <w:pPr>
              <w:autoSpaceDE w:val="0"/>
              <w:autoSpaceDN w:val="0"/>
              <w:adjustRightInd w:val="0"/>
              <w:spacing w:before="0"/>
              <w:rPr>
                <w:rFonts w:cs="Arial"/>
                <w:b/>
                <w:color w:val="000000" w:themeColor="text1"/>
                <w:sz w:val="24"/>
                <w:szCs w:val="24"/>
                <w:u w:val="single"/>
                <w:lang w:val="sr-Cyrl-RS"/>
              </w:rPr>
            </w:pPr>
            <w:r w:rsidRPr="00997BFC">
              <w:rPr>
                <w:rFonts w:eastAsia="Calibri" w:cs="Arial"/>
                <w:i/>
                <w:color w:val="000000" w:themeColor="text1"/>
                <w:sz w:val="24"/>
                <w:szCs w:val="24"/>
                <w:lang w:val="ru-RU"/>
              </w:rPr>
              <w:t>Уколико Извештај о бонитету БОН-ЈН садржи податке о неликвидности за</w:t>
            </w:r>
            <w:r w:rsidRPr="00A74B68">
              <w:rPr>
                <w:rFonts w:eastAsia="Calibri" w:cs="Arial"/>
                <w:i/>
                <w:color w:val="000000" w:themeColor="text1"/>
                <w:sz w:val="24"/>
                <w:szCs w:val="24"/>
                <w:lang w:val="sr-Cyrl-CS"/>
              </w:rPr>
              <w:t xml:space="preserve"> тражених</w:t>
            </w:r>
            <w:r w:rsidRPr="00997BFC">
              <w:rPr>
                <w:rFonts w:eastAsia="Calibri" w:cs="Arial"/>
                <w:i/>
                <w:color w:val="000000" w:themeColor="text1"/>
                <w:sz w:val="24"/>
                <w:szCs w:val="24"/>
                <w:lang w:val="ru-RU"/>
              </w:rPr>
              <w:t xml:space="preserve"> претходних 6 месеци, није неопходно достављати потврду Народне банке Србије.</w:t>
            </w:r>
          </w:p>
        </w:tc>
      </w:tr>
      <w:tr w:rsidR="00404C90" w:rsidRPr="001872BE" w14:paraId="12B4F342" w14:textId="77777777" w:rsidTr="00C752E2">
        <w:trPr>
          <w:jc w:val="center"/>
        </w:trPr>
        <w:tc>
          <w:tcPr>
            <w:tcW w:w="777" w:type="dxa"/>
            <w:vAlign w:val="center"/>
          </w:tcPr>
          <w:p w14:paraId="1B43BC6B" w14:textId="77777777" w:rsidR="00404C90" w:rsidRPr="00A74B68" w:rsidRDefault="00404C90" w:rsidP="00C752E2">
            <w:pPr>
              <w:jc w:val="center"/>
              <w:rPr>
                <w:rFonts w:cs="Arial"/>
                <w:color w:val="000000" w:themeColor="text1"/>
                <w:sz w:val="24"/>
                <w:szCs w:val="24"/>
                <w:lang w:val="sr-Cyrl-RS"/>
              </w:rPr>
            </w:pPr>
            <w:r w:rsidRPr="00A74B68">
              <w:rPr>
                <w:rFonts w:cs="Arial"/>
                <w:color w:val="000000" w:themeColor="text1"/>
                <w:sz w:val="24"/>
                <w:szCs w:val="24"/>
                <w:lang w:val="sr-Cyrl-RS"/>
              </w:rPr>
              <w:t>6.</w:t>
            </w:r>
          </w:p>
        </w:tc>
        <w:tc>
          <w:tcPr>
            <w:tcW w:w="8382" w:type="dxa"/>
          </w:tcPr>
          <w:p w14:paraId="10A002E1" w14:textId="77777777" w:rsidR="00404C90" w:rsidRPr="00A74B68" w:rsidRDefault="00886246" w:rsidP="00404C90">
            <w:pPr>
              <w:spacing w:before="0"/>
              <w:rPr>
                <w:rFonts w:cs="Arial"/>
                <w:b/>
                <w:color w:val="000000" w:themeColor="text1"/>
                <w:sz w:val="24"/>
                <w:szCs w:val="24"/>
                <w:lang w:val="sr-Cyrl-CS"/>
              </w:rPr>
            </w:pPr>
            <w:r w:rsidRPr="00A74B68">
              <w:rPr>
                <w:rFonts w:cs="Arial"/>
                <w:b/>
                <w:color w:val="000000" w:themeColor="text1"/>
                <w:sz w:val="24"/>
                <w:szCs w:val="24"/>
                <w:lang w:val="sr-Cyrl-CS"/>
              </w:rPr>
              <w:t xml:space="preserve">Пословни </w:t>
            </w:r>
            <w:r w:rsidR="00404C90" w:rsidRPr="00A74B68">
              <w:rPr>
                <w:rFonts w:cs="Arial"/>
                <w:b/>
                <w:color w:val="000000" w:themeColor="text1"/>
                <w:sz w:val="24"/>
                <w:szCs w:val="24"/>
                <w:lang w:val="sr-Cyrl-CS"/>
              </w:rPr>
              <w:t>капацитет</w:t>
            </w:r>
          </w:p>
          <w:p w14:paraId="659B3971" w14:textId="77777777" w:rsidR="00404C90" w:rsidRDefault="00404C90" w:rsidP="00404C90">
            <w:pPr>
              <w:spacing w:before="0"/>
              <w:rPr>
                <w:rFonts w:cs="Arial"/>
                <w:b/>
                <w:color w:val="000000" w:themeColor="text1"/>
                <w:sz w:val="24"/>
                <w:szCs w:val="24"/>
                <w:u w:val="single"/>
                <w:lang w:val="sr-Cyrl-CS"/>
              </w:rPr>
            </w:pPr>
            <w:r w:rsidRPr="00A74B68">
              <w:rPr>
                <w:rFonts w:cs="Arial"/>
                <w:b/>
                <w:color w:val="000000" w:themeColor="text1"/>
                <w:sz w:val="24"/>
                <w:szCs w:val="24"/>
                <w:u w:val="single"/>
                <w:lang w:val="sr-Cyrl-CS"/>
              </w:rPr>
              <w:t xml:space="preserve">Услов: </w:t>
            </w:r>
          </w:p>
          <w:p w14:paraId="2D0DD9C3" w14:textId="47A7D92A" w:rsidR="00591A93" w:rsidRPr="00591A93" w:rsidRDefault="003F7745" w:rsidP="00591A93">
            <w:pPr>
              <w:pStyle w:val="CommentText"/>
              <w:rPr>
                <w:rFonts w:cs="Arial"/>
                <w:sz w:val="24"/>
                <w:szCs w:val="24"/>
              </w:rPr>
            </w:pPr>
            <w:r w:rsidRPr="00591A93">
              <w:rPr>
                <w:rFonts w:cs="Arial"/>
                <w:color w:val="000000" w:themeColor="text1"/>
                <w:sz w:val="24"/>
                <w:szCs w:val="24"/>
                <w:lang w:val="sr-Cyrl-RS"/>
              </w:rPr>
              <w:t xml:space="preserve">- </w:t>
            </w:r>
            <w:r w:rsidR="00591A93" w:rsidRPr="00591A93">
              <w:rPr>
                <w:rFonts w:cs="Arial"/>
                <w:sz w:val="24"/>
                <w:szCs w:val="24"/>
                <w:lang w:val="sr-Cyrl-RS"/>
              </w:rPr>
              <w:t>да</w:t>
            </w:r>
            <w:r w:rsidR="00591A93" w:rsidRPr="00591A93">
              <w:rPr>
                <w:rFonts w:cs="Arial"/>
                <w:sz w:val="24"/>
                <w:szCs w:val="24"/>
                <w:lang w:val="sr-Latn-RS"/>
              </w:rPr>
              <w:t xml:space="preserve"> </w:t>
            </w:r>
            <w:r w:rsidR="00591A93" w:rsidRPr="00591A93">
              <w:rPr>
                <w:rFonts w:cs="Arial"/>
                <w:sz w:val="24"/>
                <w:szCs w:val="24"/>
                <w:lang w:val="sr-Cyrl-RS"/>
              </w:rPr>
              <w:t xml:space="preserve">Понуђач </w:t>
            </w:r>
            <w:r w:rsidR="00591A93" w:rsidRPr="00591A93">
              <w:rPr>
                <w:rFonts w:eastAsia="Arial Unicode MS" w:cs="Arial"/>
                <w:sz w:val="24"/>
                <w:szCs w:val="24"/>
              </w:rPr>
              <w:t xml:space="preserve">поседује референтну листу </w:t>
            </w:r>
            <w:r w:rsidR="00591A93" w:rsidRPr="00591A93">
              <w:rPr>
                <w:rFonts w:eastAsia="Arial Unicode MS" w:cs="Arial"/>
                <w:sz w:val="24"/>
                <w:szCs w:val="24"/>
                <w:lang w:val="sr-Cyrl-RS"/>
              </w:rPr>
              <w:t xml:space="preserve">радова </w:t>
            </w:r>
            <w:r w:rsidR="00591A93" w:rsidRPr="00591A93">
              <w:rPr>
                <w:rFonts w:eastAsia="Arial Unicode MS" w:cs="Arial"/>
                <w:sz w:val="24"/>
                <w:szCs w:val="24"/>
              </w:rPr>
              <w:t>са најмање три стручне референце</w:t>
            </w:r>
            <w:r w:rsidR="00591A93" w:rsidRPr="00591A93">
              <w:rPr>
                <w:rFonts w:eastAsia="Arial Unicode MS" w:cs="Arial"/>
                <w:sz w:val="24"/>
                <w:szCs w:val="24"/>
                <w:lang w:val="sr-Cyrl-RS"/>
              </w:rPr>
              <w:t>,</w:t>
            </w:r>
            <w:r w:rsidR="00591A93" w:rsidRPr="00591A93">
              <w:rPr>
                <w:rFonts w:cs="Arial"/>
                <w:sz w:val="24"/>
                <w:szCs w:val="24"/>
                <w:lang w:val="sr-Cyrl-RS"/>
              </w:rPr>
              <w:t xml:space="preserve"> за предходних пет година рачунајући до дана истека рока за подношење понуда, изведених радова исте врсте са предметном јавном набавком на хидрогенераторима </w:t>
            </w:r>
            <w:r w:rsidR="00591A93" w:rsidRPr="00591A93">
              <w:rPr>
                <w:rFonts w:cs="Arial"/>
                <w:sz w:val="24"/>
                <w:szCs w:val="24"/>
              </w:rPr>
              <w:t>великих габарита, сличних / одговарајућих хидрогенераторима у ХЕ „Ђердап 1“.</w:t>
            </w:r>
            <w:r w:rsidR="00591A93" w:rsidRPr="00591A93">
              <w:rPr>
                <w:rFonts w:cs="Arial"/>
                <w:sz w:val="24"/>
                <w:szCs w:val="24"/>
                <w:lang w:val="sr-Latn-RS"/>
              </w:rPr>
              <w:t xml:space="preserve">, </w:t>
            </w:r>
            <w:r w:rsidR="00591A93" w:rsidRPr="00591A93">
              <w:rPr>
                <w:rFonts w:cs="Arial"/>
                <w:sz w:val="24"/>
                <w:szCs w:val="24"/>
                <w:lang w:val="sr-Cyrl-RS"/>
              </w:rPr>
              <w:t xml:space="preserve">инсталисаних снага не мањих од 100 </w:t>
            </w:r>
            <w:r w:rsidR="00591A93" w:rsidRPr="00591A93">
              <w:rPr>
                <w:rFonts w:cs="Arial"/>
                <w:sz w:val="24"/>
                <w:szCs w:val="24"/>
                <w:lang w:val="sr-Latn-RS"/>
              </w:rPr>
              <w:t>MW.</w:t>
            </w:r>
          </w:p>
          <w:p w14:paraId="0EF79DBD" w14:textId="673D12F9" w:rsidR="003F7745" w:rsidRPr="003F7745" w:rsidRDefault="003F7745" w:rsidP="00404C90">
            <w:pPr>
              <w:spacing w:before="0"/>
              <w:rPr>
                <w:rFonts w:cs="Arial"/>
                <w:color w:val="000000" w:themeColor="text1"/>
                <w:sz w:val="24"/>
                <w:szCs w:val="24"/>
                <w:lang w:val="sr-Cyrl-CS"/>
              </w:rPr>
            </w:pPr>
          </w:p>
          <w:p w14:paraId="4C6B0E89" w14:textId="77777777" w:rsidR="00632009" w:rsidRDefault="00632009" w:rsidP="0020612D">
            <w:pPr>
              <w:numPr>
                <w:ilvl w:val="2"/>
                <w:numId w:val="59"/>
              </w:numPr>
              <w:tabs>
                <w:tab w:val="clear" w:pos="3680"/>
                <w:tab w:val="num" w:pos="0"/>
              </w:tabs>
              <w:autoSpaceDE w:val="0"/>
              <w:autoSpaceDN w:val="0"/>
              <w:adjustRightInd w:val="0"/>
              <w:spacing w:before="0"/>
              <w:ind w:left="10" w:hanging="10"/>
              <w:rPr>
                <w:rFonts w:eastAsia="Arial Unicode MS" w:cs="Arial"/>
                <w:sz w:val="24"/>
                <w:szCs w:val="24"/>
                <w:lang w:val="ru-RU"/>
              </w:rPr>
            </w:pPr>
            <w:r w:rsidRPr="00562129">
              <w:rPr>
                <w:rFonts w:eastAsia="Arial Unicode MS" w:cs="Arial"/>
                <w:sz w:val="24"/>
                <w:szCs w:val="24"/>
                <w:lang w:val="ru-RU"/>
              </w:rPr>
              <w:t>да поседује</w:t>
            </w:r>
            <w:r w:rsidR="006C2862" w:rsidRPr="00562129">
              <w:rPr>
                <w:rFonts w:eastAsia="Arial Unicode MS" w:cs="Arial"/>
                <w:sz w:val="24"/>
                <w:szCs w:val="24"/>
                <w:lang w:val="ru-RU"/>
              </w:rPr>
              <w:t xml:space="preserve"> важећи</w:t>
            </w:r>
            <w:r w:rsidR="00487ED6">
              <w:rPr>
                <w:rFonts w:eastAsia="Arial Unicode MS" w:cs="Arial"/>
                <w:sz w:val="24"/>
                <w:szCs w:val="24"/>
                <w:lang w:val="ru-RU"/>
              </w:rPr>
              <w:t xml:space="preserve"> сертификат SRPS ISO</w:t>
            </w:r>
            <w:r w:rsidR="004F299D">
              <w:rPr>
                <w:rFonts w:eastAsia="Arial Unicode MS" w:cs="Arial"/>
                <w:sz w:val="24"/>
                <w:szCs w:val="24"/>
                <w:lang w:val="ru-RU"/>
              </w:rPr>
              <w:t xml:space="preserve"> 9001:</w:t>
            </w:r>
            <w:r w:rsidRPr="00562129">
              <w:rPr>
                <w:rFonts w:eastAsia="Arial Unicode MS" w:cs="Arial"/>
                <w:sz w:val="24"/>
                <w:szCs w:val="24"/>
                <w:lang w:val="ru-RU"/>
              </w:rPr>
              <w:t>2008 или одговарајући,</w:t>
            </w:r>
          </w:p>
          <w:p w14:paraId="67F9F73A" w14:textId="77777777" w:rsidR="00BD55B5" w:rsidRPr="00BD55B5" w:rsidRDefault="00632009" w:rsidP="00BD55B5">
            <w:pPr>
              <w:numPr>
                <w:ilvl w:val="2"/>
                <w:numId w:val="59"/>
              </w:numPr>
              <w:tabs>
                <w:tab w:val="clear" w:pos="3680"/>
              </w:tabs>
              <w:autoSpaceDE w:val="0"/>
              <w:autoSpaceDN w:val="0"/>
              <w:adjustRightInd w:val="0"/>
              <w:spacing w:before="0"/>
              <w:ind w:left="10" w:hanging="10"/>
              <w:rPr>
                <w:rFonts w:eastAsia="Arial Unicode MS" w:cs="Arial"/>
                <w:sz w:val="24"/>
                <w:szCs w:val="24"/>
                <w:lang w:val="ru-RU"/>
              </w:rPr>
            </w:pPr>
            <w:r w:rsidRPr="00562129">
              <w:rPr>
                <w:rFonts w:eastAsia="Arial Unicode MS" w:cs="Arial"/>
                <w:sz w:val="24"/>
                <w:szCs w:val="24"/>
                <w:lang w:val="ru-RU"/>
              </w:rPr>
              <w:t xml:space="preserve">да поседује </w:t>
            </w:r>
            <w:r w:rsidR="00487ED6">
              <w:rPr>
                <w:rFonts w:eastAsia="Arial Unicode MS" w:cs="Arial"/>
                <w:sz w:val="24"/>
                <w:szCs w:val="24"/>
                <w:lang w:val="ru-RU"/>
              </w:rPr>
              <w:t>важећи сертификат SRPS ISO</w:t>
            </w:r>
            <w:r w:rsidR="006C2862" w:rsidRPr="00562129">
              <w:rPr>
                <w:rFonts w:eastAsia="Arial Unicode MS" w:cs="Arial"/>
                <w:sz w:val="24"/>
                <w:szCs w:val="24"/>
                <w:lang w:val="ru-RU"/>
              </w:rPr>
              <w:t xml:space="preserve"> 14001:</w:t>
            </w:r>
            <w:r w:rsidRPr="00562129">
              <w:rPr>
                <w:rFonts w:eastAsia="Arial Unicode MS" w:cs="Arial"/>
                <w:sz w:val="24"/>
                <w:szCs w:val="24"/>
                <w:lang w:val="ru-RU"/>
              </w:rPr>
              <w:t>2004 или одговарајући,</w:t>
            </w:r>
          </w:p>
          <w:p w14:paraId="7B8E5DA9" w14:textId="77777777" w:rsidR="00BD55B5" w:rsidRPr="00562129" w:rsidRDefault="00BD55B5" w:rsidP="0020612D">
            <w:pPr>
              <w:numPr>
                <w:ilvl w:val="2"/>
                <w:numId w:val="59"/>
              </w:numPr>
              <w:tabs>
                <w:tab w:val="clear" w:pos="3680"/>
              </w:tabs>
              <w:autoSpaceDE w:val="0"/>
              <w:autoSpaceDN w:val="0"/>
              <w:adjustRightInd w:val="0"/>
              <w:spacing w:before="0"/>
              <w:ind w:left="10" w:hanging="10"/>
              <w:rPr>
                <w:rFonts w:eastAsia="Arial Unicode MS" w:cs="Arial"/>
                <w:sz w:val="24"/>
                <w:szCs w:val="24"/>
                <w:lang w:val="ru-RU"/>
              </w:rPr>
            </w:pPr>
            <w:r>
              <w:rPr>
                <w:rFonts w:eastAsia="Arial Unicode MS" w:cs="Arial"/>
                <w:sz w:val="24"/>
                <w:szCs w:val="24"/>
                <w:lang w:val="sr-Cyrl-CS"/>
              </w:rPr>
              <w:t xml:space="preserve">да је Понуђач овлашћен од стране </w:t>
            </w:r>
            <w:r w:rsidRPr="00BD55B5">
              <w:rPr>
                <w:rFonts w:eastAsia="Arial Unicode MS" w:cs="Arial"/>
                <w:sz w:val="24"/>
                <w:szCs w:val="24"/>
                <w:lang w:val="sr-Cyrl-RS"/>
              </w:rPr>
              <w:t xml:space="preserve">произвођача генератора </w:t>
            </w:r>
            <w:r>
              <w:rPr>
                <w:rFonts w:eastAsia="Arial Unicode MS" w:cs="Arial"/>
                <w:sz w:val="24"/>
                <w:szCs w:val="24"/>
                <w:lang w:val="sr-Cyrl-RS"/>
              </w:rPr>
              <w:t xml:space="preserve"> </w:t>
            </w:r>
            <w:r w:rsidRPr="00BD55B5">
              <w:rPr>
                <w:rFonts w:eastAsia="Arial Unicode MS" w:cs="Arial"/>
                <w:sz w:val="24"/>
                <w:szCs w:val="24"/>
                <w:lang w:val="sr-Cyrl-CS"/>
              </w:rPr>
              <w:t>за извођење радова на изради и монтажи хидрогенер</w:t>
            </w:r>
            <w:r>
              <w:rPr>
                <w:rFonts w:eastAsia="Arial Unicode MS" w:cs="Arial"/>
                <w:sz w:val="24"/>
                <w:szCs w:val="24"/>
                <w:lang w:val="sr-Cyrl-CS"/>
              </w:rPr>
              <w:t>атора великих габарита, сличних/</w:t>
            </w:r>
            <w:r w:rsidRPr="00BD55B5">
              <w:rPr>
                <w:rFonts w:eastAsia="Arial Unicode MS" w:cs="Arial"/>
                <w:sz w:val="24"/>
                <w:szCs w:val="24"/>
                <w:lang w:val="sr-Cyrl-CS"/>
              </w:rPr>
              <w:t>одговарајућих хидрогенераторима у ХЕ „Ђердап 1“.</w:t>
            </w:r>
            <w:r w:rsidRPr="00BD55B5">
              <w:rPr>
                <w:rFonts w:eastAsia="Arial Unicode MS" w:cs="Arial"/>
                <w:sz w:val="24"/>
                <w:szCs w:val="24"/>
                <w:lang w:val="sr-Latn-RS"/>
              </w:rPr>
              <w:t>“</w:t>
            </w:r>
          </w:p>
          <w:p w14:paraId="1FAC0453" w14:textId="77777777" w:rsidR="00404C90" w:rsidRDefault="00404C90" w:rsidP="00404C90">
            <w:pPr>
              <w:spacing w:before="0"/>
              <w:rPr>
                <w:rFonts w:cs="Arial"/>
                <w:b/>
                <w:color w:val="000000" w:themeColor="text1"/>
                <w:sz w:val="24"/>
                <w:szCs w:val="24"/>
                <w:lang w:val="sr-Cyrl-RS"/>
              </w:rPr>
            </w:pPr>
            <w:r w:rsidRPr="003F7745">
              <w:rPr>
                <w:rFonts w:cs="Arial"/>
                <w:b/>
                <w:color w:val="000000" w:themeColor="text1"/>
                <w:sz w:val="24"/>
                <w:szCs w:val="24"/>
                <w:lang w:val="sr-Cyrl-RS"/>
              </w:rPr>
              <w:t>Доказ:</w:t>
            </w:r>
          </w:p>
          <w:p w14:paraId="252E953B" w14:textId="77777777" w:rsidR="003F7745" w:rsidRPr="003F7745" w:rsidRDefault="003F7745" w:rsidP="00404C90">
            <w:pPr>
              <w:spacing w:before="0"/>
              <w:rPr>
                <w:rFonts w:cs="Arial"/>
                <w:color w:val="000000" w:themeColor="text1"/>
                <w:sz w:val="24"/>
                <w:szCs w:val="24"/>
                <w:lang w:val="sr-Cyrl-RS"/>
              </w:rPr>
            </w:pPr>
            <w:r>
              <w:rPr>
                <w:rFonts w:cs="Arial"/>
                <w:color w:val="000000" w:themeColor="text1"/>
                <w:sz w:val="24"/>
                <w:szCs w:val="24"/>
                <w:lang w:val="sr-Cyrl-RS"/>
              </w:rPr>
              <w:t>-Рефрентна листа са потврдом изведених радова, потписана и оверена од стране Наручиоца</w:t>
            </w:r>
            <w:r w:rsidR="004F299D">
              <w:rPr>
                <w:rFonts w:cs="Arial"/>
                <w:color w:val="000000" w:themeColor="text1"/>
                <w:sz w:val="24"/>
                <w:szCs w:val="24"/>
                <w:lang w:val="sr-Cyrl-RS"/>
              </w:rPr>
              <w:t xml:space="preserve"> – Образац 5 и Образац 6</w:t>
            </w:r>
          </w:p>
          <w:p w14:paraId="071FD14D" w14:textId="77777777" w:rsidR="00404C90" w:rsidRDefault="00886246" w:rsidP="006C2862">
            <w:pPr>
              <w:suppressAutoHyphens/>
              <w:autoSpaceDN w:val="0"/>
              <w:spacing w:before="0"/>
              <w:textAlignment w:val="baseline"/>
              <w:rPr>
                <w:rFonts w:cs="Arial"/>
                <w:color w:val="000000" w:themeColor="text1"/>
                <w:sz w:val="24"/>
                <w:szCs w:val="24"/>
                <w:lang w:val="sr-Cyrl-RS"/>
              </w:rPr>
            </w:pPr>
            <w:r w:rsidRPr="00A74B68">
              <w:rPr>
                <w:rFonts w:cs="Arial"/>
                <w:color w:val="000000" w:themeColor="text1"/>
                <w:sz w:val="24"/>
                <w:szCs w:val="24"/>
                <w:lang w:val="sr-Cyrl-RS"/>
              </w:rPr>
              <w:t xml:space="preserve">- </w:t>
            </w:r>
            <w:r w:rsidR="006C2862">
              <w:rPr>
                <w:rFonts w:cs="Arial"/>
                <w:color w:val="000000" w:themeColor="text1"/>
                <w:sz w:val="24"/>
                <w:szCs w:val="24"/>
                <w:lang w:val="sr-Cyrl-RS"/>
              </w:rPr>
              <w:t>фотокопије важећих сертификата</w:t>
            </w:r>
          </w:p>
          <w:p w14:paraId="6AAD3AC8" w14:textId="77777777" w:rsidR="00BD55B5" w:rsidRPr="00BD55B5" w:rsidRDefault="00BD55B5" w:rsidP="006C2862">
            <w:pPr>
              <w:suppressAutoHyphens/>
              <w:autoSpaceDN w:val="0"/>
              <w:spacing w:before="0"/>
              <w:textAlignment w:val="baseline"/>
              <w:rPr>
                <w:rFonts w:cs="Arial"/>
                <w:color w:val="000000" w:themeColor="text1"/>
                <w:sz w:val="24"/>
                <w:szCs w:val="24"/>
                <w:lang w:val="ru-RU"/>
              </w:rPr>
            </w:pPr>
            <w:r>
              <w:rPr>
                <w:rFonts w:cs="Arial"/>
                <w:color w:val="000000" w:themeColor="text1"/>
                <w:sz w:val="24"/>
                <w:szCs w:val="24"/>
                <w:lang w:val="sr-Cyrl-RS"/>
              </w:rPr>
              <w:t>-</w:t>
            </w:r>
            <w:r w:rsidRPr="00BD55B5">
              <w:rPr>
                <w:rFonts w:eastAsia="Arial Unicode MS" w:cs="Arial"/>
                <w:sz w:val="24"/>
                <w:szCs w:val="24"/>
                <w:lang w:val="sr-Cyrl-RS"/>
              </w:rPr>
              <w:t xml:space="preserve"> </w:t>
            </w:r>
            <w:r w:rsidRPr="00BD55B5">
              <w:rPr>
                <w:rFonts w:cs="Arial"/>
                <w:color w:val="000000" w:themeColor="text1"/>
                <w:sz w:val="24"/>
                <w:szCs w:val="24"/>
                <w:lang w:val="sr-Cyrl-RS"/>
              </w:rPr>
              <w:t>Потврда / писмо произвођача генератора</w:t>
            </w:r>
            <w:r>
              <w:rPr>
                <w:rFonts w:cs="Arial"/>
                <w:color w:val="000000" w:themeColor="text1"/>
                <w:sz w:val="24"/>
                <w:szCs w:val="24"/>
                <w:lang w:val="sr-Cyrl-RS"/>
              </w:rPr>
              <w:t xml:space="preserve"> којом се Понуђач овлашћује да изводи  </w:t>
            </w:r>
            <w:r w:rsidRPr="00BD55B5">
              <w:rPr>
                <w:rFonts w:cs="Arial"/>
                <w:color w:val="000000" w:themeColor="text1"/>
                <w:sz w:val="24"/>
                <w:szCs w:val="24"/>
                <w:lang w:val="sr-Cyrl-CS"/>
              </w:rPr>
              <w:t>радова на изради и монтажи хидрогенератора великих габарита, сличних/одговарајућих хидрогенераторима у ХЕ „Ђердап 1“.</w:t>
            </w:r>
            <w:r w:rsidRPr="00BD55B5">
              <w:rPr>
                <w:rFonts w:cs="Arial"/>
                <w:color w:val="000000" w:themeColor="text1"/>
                <w:sz w:val="24"/>
                <w:szCs w:val="24"/>
                <w:lang w:val="sr-Latn-RS"/>
              </w:rPr>
              <w:t>“</w:t>
            </w:r>
          </w:p>
        </w:tc>
      </w:tr>
      <w:tr w:rsidR="00C752E2" w:rsidRPr="001872BE" w14:paraId="232F86E6" w14:textId="77777777" w:rsidTr="00C752E2">
        <w:trPr>
          <w:jc w:val="center"/>
        </w:trPr>
        <w:tc>
          <w:tcPr>
            <w:tcW w:w="777" w:type="dxa"/>
            <w:vAlign w:val="center"/>
          </w:tcPr>
          <w:p w14:paraId="42E4F455" w14:textId="77777777" w:rsidR="00C752E2" w:rsidRPr="00A74B68" w:rsidRDefault="003F266C" w:rsidP="00C752E2">
            <w:pPr>
              <w:jc w:val="center"/>
              <w:rPr>
                <w:rFonts w:cs="Arial"/>
                <w:color w:val="000000" w:themeColor="text1"/>
                <w:sz w:val="24"/>
                <w:szCs w:val="24"/>
              </w:rPr>
            </w:pPr>
            <w:r w:rsidRPr="00A74B68">
              <w:rPr>
                <w:rFonts w:cs="Arial"/>
                <w:color w:val="000000" w:themeColor="text1"/>
                <w:sz w:val="24"/>
                <w:szCs w:val="24"/>
              </w:rPr>
              <w:lastRenderedPageBreak/>
              <w:t>7</w:t>
            </w:r>
            <w:r w:rsidR="00C752E2" w:rsidRPr="00A74B68">
              <w:rPr>
                <w:rFonts w:cs="Arial"/>
                <w:color w:val="000000" w:themeColor="text1"/>
                <w:sz w:val="24"/>
                <w:szCs w:val="24"/>
              </w:rPr>
              <w:t>.</w:t>
            </w:r>
          </w:p>
        </w:tc>
        <w:tc>
          <w:tcPr>
            <w:tcW w:w="8382" w:type="dxa"/>
          </w:tcPr>
          <w:p w14:paraId="647E340C" w14:textId="77777777" w:rsidR="00886246" w:rsidRPr="00997BFC" w:rsidRDefault="00886246" w:rsidP="00886246">
            <w:pPr>
              <w:autoSpaceDE w:val="0"/>
              <w:autoSpaceDN w:val="0"/>
              <w:adjustRightInd w:val="0"/>
              <w:spacing w:before="0"/>
              <w:rPr>
                <w:rFonts w:cs="Arial"/>
                <w:b/>
                <w:color w:val="000000" w:themeColor="text1"/>
                <w:sz w:val="24"/>
                <w:szCs w:val="24"/>
                <w:lang w:val="ru-RU"/>
              </w:rPr>
            </w:pPr>
            <w:r w:rsidRPr="00997BFC">
              <w:rPr>
                <w:rFonts w:cs="Arial"/>
                <w:b/>
                <w:color w:val="000000" w:themeColor="text1"/>
                <w:sz w:val="24"/>
                <w:szCs w:val="24"/>
                <w:lang w:val="ru-RU"/>
              </w:rPr>
              <w:t>Кадровски капацитет</w:t>
            </w:r>
          </w:p>
          <w:p w14:paraId="589FA206" w14:textId="77777777" w:rsidR="00C752E2" w:rsidRPr="00997BFC" w:rsidRDefault="00C752E2" w:rsidP="00886246">
            <w:pPr>
              <w:autoSpaceDE w:val="0"/>
              <w:autoSpaceDN w:val="0"/>
              <w:adjustRightInd w:val="0"/>
              <w:spacing w:before="0"/>
              <w:rPr>
                <w:rFonts w:cs="Arial"/>
                <w:b/>
                <w:color w:val="000000" w:themeColor="text1"/>
                <w:sz w:val="24"/>
                <w:szCs w:val="24"/>
                <w:u w:val="single"/>
                <w:lang w:val="ru-RU"/>
              </w:rPr>
            </w:pPr>
            <w:r w:rsidRPr="00997BFC">
              <w:rPr>
                <w:rFonts w:cs="Arial"/>
                <w:b/>
                <w:color w:val="000000" w:themeColor="text1"/>
                <w:sz w:val="24"/>
                <w:szCs w:val="24"/>
                <w:u w:val="single"/>
                <w:lang w:val="ru-RU"/>
              </w:rPr>
              <w:t>Услов:</w:t>
            </w:r>
          </w:p>
          <w:p w14:paraId="7F17AF12" w14:textId="77777777" w:rsidR="00632009" w:rsidRPr="006C2862" w:rsidRDefault="00886246" w:rsidP="00632009">
            <w:pPr>
              <w:tabs>
                <w:tab w:val="num" w:pos="2160"/>
              </w:tabs>
              <w:autoSpaceDE w:val="0"/>
              <w:autoSpaceDN w:val="0"/>
              <w:adjustRightInd w:val="0"/>
              <w:spacing w:before="0"/>
              <w:rPr>
                <w:rFonts w:eastAsia="Arial Unicode MS" w:cs="Arial"/>
                <w:sz w:val="24"/>
                <w:szCs w:val="24"/>
                <w:lang w:val="ru-RU"/>
              </w:rPr>
            </w:pPr>
            <w:r w:rsidRPr="006C2862">
              <w:rPr>
                <w:rFonts w:cs="Arial"/>
                <w:color w:val="000000" w:themeColor="text1"/>
                <w:sz w:val="24"/>
                <w:szCs w:val="24"/>
                <w:lang w:val="sr-Cyrl-RS"/>
              </w:rPr>
              <w:t xml:space="preserve">- </w:t>
            </w:r>
            <w:r w:rsidR="00632009" w:rsidRPr="006C2862">
              <w:rPr>
                <w:rFonts w:eastAsia="Arial Unicode MS" w:cs="Arial"/>
                <w:sz w:val="24"/>
                <w:szCs w:val="24"/>
                <w:lang w:val="sr-Cyrl-CS"/>
              </w:rPr>
              <w:t>да поседује одељење/службу за конструкцију и ревитализацију синхроних генератора са минималним бројем запослених или ангажованих по одговарајућем Уговору</w:t>
            </w:r>
            <w:r w:rsidR="004F299D">
              <w:rPr>
                <w:rFonts w:cs="Arial"/>
                <w:color w:val="000000" w:themeColor="text1"/>
                <w:sz w:val="24"/>
                <w:szCs w:val="24"/>
                <w:lang w:val="sr-Cyrl-RS"/>
              </w:rPr>
              <w:t xml:space="preserve"> сходно члану 197-202 Закона о</w:t>
            </w:r>
            <w:r w:rsidR="00632009" w:rsidRPr="006C2862">
              <w:rPr>
                <w:rFonts w:cs="Arial"/>
                <w:color w:val="000000" w:themeColor="text1"/>
                <w:sz w:val="24"/>
                <w:szCs w:val="24"/>
                <w:lang w:val="sr-Cyrl-RS"/>
              </w:rPr>
              <w:t xml:space="preserve"> раду </w:t>
            </w:r>
            <w:r w:rsidR="00632009" w:rsidRPr="006C2862">
              <w:rPr>
                <w:rFonts w:cs="Arial"/>
                <w:sz w:val="24"/>
                <w:szCs w:val="24"/>
                <w:lang w:val="sr-Cyrl-RS"/>
              </w:rPr>
              <w:t>("Сл. гласник рс", бр. 24/2005, 61/2005, 54/2009, 32/2013 и 75/2014)</w:t>
            </w:r>
            <w:r w:rsidR="004F299D">
              <w:rPr>
                <w:rFonts w:cs="Arial"/>
                <w:sz w:val="24"/>
                <w:szCs w:val="24"/>
                <w:lang w:val="sr-Cyrl-RS"/>
              </w:rPr>
              <w:t>, и то</w:t>
            </w:r>
            <w:r w:rsidR="00632009" w:rsidRPr="006C2862">
              <w:rPr>
                <w:rFonts w:eastAsia="Arial Unicode MS" w:cs="Arial"/>
                <w:sz w:val="24"/>
                <w:szCs w:val="24"/>
                <w:lang w:val="sr-Cyrl-CS"/>
              </w:rPr>
              <w:t>:</w:t>
            </w:r>
          </w:p>
          <w:p w14:paraId="4AA43F26" w14:textId="77777777" w:rsidR="006C2862" w:rsidRPr="006C2862" w:rsidRDefault="00632009" w:rsidP="0020612D">
            <w:pPr>
              <w:numPr>
                <w:ilvl w:val="0"/>
                <w:numId w:val="38"/>
              </w:numPr>
              <w:tabs>
                <w:tab w:val="left" w:pos="10"/>
              </w:tabs>
              <w:autoSpaceDE w:val="0"/>
              <w:autoSpaceDN w:val="0"/>
              <w:adjustRightInd w:val="0"/>
              <w:spacing w:before="0"/>
              <w:rPr>
                <w:rFonts w:eastAsia="Arial Unicode MS" w:cs="Arial"/>
                <w:sz w:val="24"/>
                <w:szCs w:val="24"/>
                <w:lang w:val="ru-RU"/>
              </w:rPr>
            </w:pPr>
            <w:r w:rsidRPr="006C2862">
              <w:rPr>
                <w:rFonts w:eastAsia="Arial Unicode MS" w:cs="Arial"/>
                <w:sz w:val="24"/>
                <w:szCs w:val="24"/>
                <w:lang w:val="ru-RU"/>
              </w:rPr>
              <w:t>три (3) инжењера електротехнике,</w:t>
            </w:r>
          </w:p>
          <w:p w14:paraId="1A176727" w14:textId="77777777" w:rsidR="00632009" w:rsidRPr="006C2862" w:rsidRDefault="002B2187" w:rsidP="0020612D">
            <w:pPr>
              <w:numPr>
                <w:ilvl w:val="0"/>
                <w:numId w:val="38"/>
              </w:numPr>
              <w:tabs>
                <w:tab w:val="left" w:pos="10"/>
              </w:tabs>
              <w:autoSpaceDE w:val="0"/>
              <w:autoSpaceDN w:val="0"/>
              <w:adjustRightInd w:val="0"/>
              <w:spacing w:before="0"/>
              <w:rPr>
                <w:rFonts w:eastAsia="Arial Unicode MS" w:cs="Arial"/>
                <w:sz w:val="24"/>
                <w:szCs w:val="24"/>
                <w:lang w:val="ru-RU"/>
              </w:rPr>
            </w:pPr>
            <w:r>
              <w:rPr>
                <w:rFonts w:eastAsia="Arial Unicode MS" w:cs="Arial"/>
                <w:sz w:val="24"/>
                <w:szCs w:val="24"/>
                <w:lang w:val="ru-RU"/>
              </w:rPr>
              <w:t>пет (5) машинсих</w:t>
            </w:r>
            <w:r w:rsidR="00632009" w:rsidRPr="006C2862">
              <w:rPr>
                <w:rFonts w:eastAsia="Arial Unicode MS" w:cs="Arial"/>
                <w:sz w:val="24"/>
                <w:szCs w:val="24"/>
                <w:lang w:val="ru-RU"/>
              </w:rPr>
              <w:t xml:space="preserve"> инжењера</w:t>
            </w:r>
            <w:r w:rsidR="00632009" w:rsidRPr="006C2862">
              <w:rPr>
                <w:rFonts w:eastAsia="Arial Unicode MS" w:cs="Arial"/>
                <w:sz w:val="24"/>
                <w:szCs w:val="24"/>
                <w:lang w:val="sr-Latn-RS"/>
              </w:rPr>
              <w:t>.</w:t>
            </w:r>
          </w:p>
          <w:p w14:paraId="0EDD0E8D" w14:textId="77777777" w:rsidR="00632009" w:rsidRPr="006C2862" w:rsidRDefault="00997BFC" w:rsidP="006C2862">
            <w:pPr>
              <w:tabs>
                <w:tab w:val="left" w:pos="3790"/>
              </w:tabs>
              <w:autoSpaceDE w:val="0"/>
              <w:autoSpaceDN w:val="0"/>
              <w:adjustRightInd w:val="0"/>
              <w:spacing w:before="0"/>
              <w:rPr>
                <w:rFonts w:eastAsia="Arial Unicode MS" w:cs="Arial"/>
                <w:sz w:val="24"/>
                <w:szCs w:val="24"/>
                <w:lang w:val="sr-Latn-CS"/>
              </w:rPr>
            </w:pPr>
            <w:r>
              <w:rPr>
                <w:rFonts w:eastAsia="Arial Unicode MS" w:cs="Arial"/>
                <w:sz w:val="24"/>
                <w:szCs w:val="24"/>
                <w:lang w:val="sr-Cyrl-RS"/>
              </w:rPr>
              <w:t xml:space="preserve">- </w:t>
            </w:r>
            <w:r w:rsidR="00632009" w:rsidRPr="006C2862">
              <w:rPr>
                <w:rFonts w:eastAsia="Arial Unicode MS" w:cs="Arial"/>
                <w:sz w:val="24"/>
                <w:szCs w:val="24"/>
                <w:lang w:val="sr-Latn-CS"/>
              </w:rPr>
              <w:t xml:space="preserve">да поседује </w:t>
            </w:r>
            <w:r w:rsidR="00632009" w:rsidRPr="006C2862">
              <w:rPr>
                <w:rFonts w:eastAsia="Arial Unicode MS" w:cs="Arial"/>
                <w:sz w:val="24"/>
                <w:szCs w:val="24"/>
                <w:lang w:val="sr-Cyrl-CS"/>
              </w:rPr>
              <w:t>одговарајући</w:t>
            </w:r>
            <w:r w:rsidR="00632009" w:rsidRPr="006C2862">
              <w:rPr>
                <w:rFonts w:eastAsia="Arial Unicode MS" w:cs="Arial"/>
                <w:sz w:val="24"/>
                <w:szCs w:val="24"/>
                <w:lang w:val="ru-RU"/>
              </w:rPr>
              <w:t xml:space="preserve"> инжењерски и</w:t>
            </w:r>
            <w:r w:rsidR="00632009" w:rsidRPr="006C2862">
              <w:rPr>
                <w:rFonts w:eastAsia="Arial Unicode MS" w:cs="Arial"/>
                <w:sz w:val="24"/>
                <w:szCs w:val="24"/>
                <w:lang w:val="sr-Cyrl-CS"/>
              </w:rPr>
              <w:t xml:space="preserve"> технички кадар за извођење предметних радова са минималним бројем запослених или ангажованих по одговарајућем Уговору</w:t>
            </w:r>
            <w:r w:rsidR="00632009" w:rsidRPr="006C2862">
              <w:rPr>
                <w:rFonts w:cs="Arial"/>
                <w:color w:val="000000" w:themeColor="text1"/>
                <w:sz w:val="24"/>
                <w:szCs w:val="24"/>
                <w:lang w:val="sr-Cyrl-RS"/>
              </w:rPr>
              <w:t xml:space="preserve"> сходно члану 19</w:t>
            </w:r>
            <w:r w:rsidR="004F299D">
              <w:rPr>
                <w:rFonts w:cs="Arial"/>
                <w:color w:val="000000" w:themeColor="text1"/>
                <w:sz w:val="24"/>
                <w:szCs w:val="24"/>
                <w:lang w:val="sr-Cyrl-RS"/>
              </w:rPr>
              <w:t xml:space="preserve">7-202 Закона о </w:t>
            </w:r>
            <w:r w:rsidR="00632009" w:rsidRPr="006C2862">
              <w:rPr>
                <w:rFonts w:cs="Arial"/>
                <w:color w:val="000000" w:themeColor="text1"/>
                <w:sz w:val="24"/>
                <w:szCs w:val="24"/>
                <w:lang w:val="sr-Cyrl-RS"/>
              </w:rPr>
              <w:t xml:space="preserve">раду </w:t>
            </w:r>
            <w:r w:rsidR="00632009" w:rsidRPr="006C2862">
              <w:rPr>
                <w:rFonts w:cs="Arial"/>
                <w:sz w:val="24"/>
                <w:szCs w:val="24"/>
                <w:lang w:val="sr-Cyrl-RS"/>
              </w:rPr>
              <w:t>("Сл. гласник рс", бр. 24/2005, 61/2005, 54/2009, 32/2013 и 75/2014)</w:t>
            </w:r>
            <w:r w:rsidR="004F299D">
              <w:rPr>
                <w:rFonts w:cs="Arial"/>
                <w:sz w:val="24"/>
                <w:szCs w:val="24"/>
                <w:lang w:val="sr-Cyrl-RS"/>
              </w:rPr>
              <w:t>, и то</w:t>
            </w:r>
            <w:r w:rsidR="00632009" w:rsidRPr="006C2862">
              <w:rPr>
                <w:rFonts w:eastAsia="Arial Unicode MS" w:cs="Arial"/>
                <w:sz w:val="24"/>
                <w:szCs w:val="24"/>
                <w:lang w:val="sr-Cyrl-CS"/>
              </w:rPr>
              <w:t>:</w:t>
            </w:r>
          </w:p>
          <w:p w14:paraId="5183E05C" w14:textId="77777777" w:rsidR="00562129" w:rsidRDefault="00562129" w:rsidP="00562129">
            <w:pPr>
              <w:tabs>
                <w:tab w:val="left" w:pos="3790"/>
              </w:tabs>
              <w:autoSpaceDE w:val="0"/>
              <w:autoSpaceDN w:val="0"/>
              <w:adjustRightInd w:val="0"/>
              <w:spacing w:before="0"/>
              <w:rPr>
                <w:rFonts w:eastAsia="Arial Unicode MS" w:cs="Arial"/>
                <w:sz w:val="24"/>
                <w:szCs w:val="24"/>
                <w:lang w:val="ru-RU"/>
              </w:rPr>
            </w:pPr>
            <w:r>
              <w:rPr>
                <w:rFonts w:eastAsia="Arial Unicode MS" w:cs="Arial"/>
                <w:sz w:val="24"/>
                <w:szCs w:val="24"/>
                <w:lang w:val="ru-RU"/>
              </w:rPr>
              <w:t xml:space="preserve">- </w:t>
            </w:r>
            <w:r w:rsidR="00632009" w:rsidRPr="006C2862">
              <w:rPr>
                <w:rFonts w:eastAsia="Arial Unicode MS" w:cs="Arial"/>
                <w:sz w:val="24"/>
                <w:szCs w:val="24"/>
                <w:lang w:val="ru-RU"/>
              </w:rPr>
              <w:t xml:space="preserve">два дипломирана инжењера са лиценцом 432 ИКС-а </w:t>
            </w:r>
            <w:r w:rsidR="00632009" w:rsidRPr="006C2862">
              <w:rPr>
                <w:rFonts w:eastAsia="Arial Unicode MS" w:cs="Arial"/>
                <w:sz w:val="24"/>
                <w:szCs w:val="24"/>
                <w:lang w:val="sr-Latn-RS"/>
              </w:rPr>
              <w:t>,</w:t>
            </w:r>
          </w:p>
          <w:p w14:paraId="4B42F88C" w14:textId="77777777" w:rsidR="003F7745" w:rsidRPr="00BD55B5" w:rsidRDefault="00562129" w:rsidP="00BD55B5">
            <w:pPr>
              <w:tabs>
                <w:tab w:val="left" w:pos="3790"/>
              </w:tabs>
              <w:autoSpaceDE w:val="0"/>
              <w:autoSpaceDN w:val="0"/>
              <w:adjustRightInd w:val="0"/>
              <w:spacing w:before="0"/>
              <w:rPr>
                <w:rFonts w:eastAsia="Arial Unicode MS" w:cs="Arial"/>
                <w:sz w:val="24"/>
                <w:szCs w:val="24"/>
                <w:lang w:val="ru-RU"/>
              </w:rPr>
            </w:pPr>
            <w:r>
              <w:rPr>
                <w:rFonts w:eastAsia="Arial Unicode MS" w:cs="Arial"/>
                <w:sz w:val="24"/>
                <w:szCs w:val="24"/>
                <w:lang w:val="ru-RU"/>
              </w:rPr>
              <w:t xml:space="preserve">- </w:t>
            </w:r>
            <w:r w:rsidR="00632009" w:rsidRPr="006C2862">
              <w:rPr>
                <w:rFonts w:eastAsia="Arial Unicode MS" w:cs="Arial"/>
                <w:sz w:val="24"/>
                <w:szCs w:val="24"/>
                <w:lang w:val="ru-RU"/>
              </w:rPr>
              <w:t>осам (8) електро-механичар/техничар – намотавач.</w:t>
            </w:r>
          </w:p>
          <w:p w14:paraId="6345E581" w14:textId="77777777" w:rsidR="003F7745" w:rsidRPr="00BD55B5" w:rsidRDefault="003F7745" w:rsidP="003F7745">
            <w:pPr>
              <w:tabs>
                <w:tab w:val="num" w:pos="2160"/>
                <w:tab w:val="left" w:pos="3790"/>
              </w:tabs>
              <w:autoSpaceDE w:val="0"/>
              <w:autoSpaceDN w:val="0"/>
              <w:adjustRightInd w:val="0"/>
              <w:spacing w:before="0"/>
              <w:rPr>
                <w:rFonts w:eastAsia="Arial Unicode MS" w:cs="Arial"/>
                <w:b/>
                <w:sz w:val="24"/>
                <w:szCs w:val="24"/>
                <w:u w:val="single"/>
                <w:lang w:val="sr-Cyrl-CS"/>
              </w:rPr>
            </w:pPr>
            <w:r w:rsidRPr="00BD55B5">
              <w:rPr>
                <w:rFonts w:eastAsia="Arial Unicode MS" w:cs="Arial"/>
                <w:b/>
                <w:sz w:val="24"/>
                <w:szCs w:val="24"/>
                <w:u w:val="single"/>
                <w:lang w:val="sr-Cyrl-CS"/>
              </w:rPr>
              <w:t>Доказ:</w:t>
            </w:r>
          </w:p>
          <w:p w14:paraId="0B826D1E" w14:textId="77777777" w:rsidR="006C2862" w:rsidRPr="00997BFC" w:rsidRDefault="003F7745" w:rsidP="003F7745">
            <w:pPr>
              <w:tabs>
                <w:tab w:val="num" w:pos="2160"/>
                <w:tab w:val="left" w:pos="3790"/>
              </w:tabs>
              <w:autoSpaceDE w:val="0"/>
              <w:autoSpaceDN w:val="0"/>
              <w:adjustRightInd w:val="0"/>
              <w:spacing w:before="0"/>
              <w:rPr>
                <w:rFonts w:cs="Arial"/>
                <w:color w:val="000000" w:themeColor="text1"/>
                <w:sz w:val="24"/>
                <w:szCs w:val="24"/>
                <w:lang w:val="ru-RU"/>
              </w:rPr>
            </w:pPr>
            <w:r>
              <w:rPr>
                <w:rFonts w:eastAsia="Arial Unicode MS" w:cs="Arial"/>
                <w:sz w:val="24"/>
                <w:szCs w:val="24"/>
                <w:lang w:val="sr-Cyrl-CS"/>
              </w:rPr>
              <w:t>-</w:t>
            </w:r>
            <w:r w:rsidR="00932FE0" w:rsidRPr="00997BFC">
              <w:rPr>
                <w:rFonts w:cs="Arial"/>
                <w:color w:val="000000" w:themeColor="text1"/>
                <w:sz w:val="24"/>
                <w:szCs w:val="24"/>
                <w:lang w:val="ru-RU"/>
              </w:rPr>
              <w:t>Изјава понуђача о довољном кад</w:t>
            </w:r>
            <w:r w:rsidR="006C2862" w:rsidRPr="00997BFC">
              <w:rPr>
                <w:rFonts w:cs="Arial"/>
                <w:color w:val="000000" w:themeColor="text1"/>
                <w:sz w:val="24"/>
                <w:szCs w:val="24"/>
                <w:lang w:val="ru-RU"/>
              </w:rPr>
              <w:t>ровском капацитету</w:t>
            </w:r>
            <w:r>
              <w:rPr>
                <w:rFonts w:cs="Arial"/>
                <w:color w:val="000000" w:themeColor="text1"/>
                <w:sz w:val="24"/>
                <w:szCs w:val="24"/>
                <w:lang w:val="ru-RU"/>
              </w:rPr>
              <w:t xml:space="preserve">- </w:t>
            </w:r>
            <w:r w:rsidR="006C2862" w:rsidRPr="00997BFC">
              <w:rPr>
                <w:rFonts w:cs="Arial"/>
                <w:color w:val="000000" w:themeColor="text1"/>
                <w:sz w:val="24"/>
                <w:szCs w:val="24"/>
                <w:lang w:val="ru-RU"/>
              </w:rPr>
              <w:t>Образац бр.</w:t>
            </w:r>
            <w:r w:rsidR="004F299D">
              <w:rPr>
                <w:rFonts w:cs="Arial"/>
                <w:color w:val="000000" w:themeColor="text1"/>
                <w:sz w:val="24"/>
                <w:szCs w:val="24"/>
                <w:lang w:val="ru-RU"/>
              </w:rPr>
              <w:t>7</w:t>
            </w:r>
            <w:r w:rsidR="00932FE0" w:rsidRPr="00997BFC">
              <w:rPr>
                <w:rFonts w:cs="Arial"/>
                <w:color w:val="000000" w:themeColor="text1"/>
                <w:sz w:val="24"/>
                <w:szCs w:val="24"/>
                <w:lang w:val="ru-RU"/>
              </w:rPr>
              <w:t xml:space="preserve"> </w:t>
            </w:r>
          </w:p>
          <w:p w14:paraId="25A0D6EA" w14:textId="77777777" w:rsidR="003A0A50" w:rsidRPr="00997BFC" w:rsidRDefault="007D37A8" w:rsidP="0020612D">
            <w:pPr>
              <w:pStyle w:val="ListParagraph"/>
              <w:numPr>
                <w:ilvl w:val="0"/>
                <w:numId w:val="38"/>
              </w:numPr>
              <w:autoSpaceDE w:val="0"/>
              <w:autoSpaceDN w:val="0"/>
              <w:adjustRightInd w:val="0"/>
              <w:spacing w:before="0"/>
              <w:ind w:left="100" w:hanging="100"/>
              <w:rPr>
                <w:rFonts w:ascii="Arial" w:hAnsi="Arial" w:cs="Arial"/>
                <w:i/>
                <w:color w:val="000000" w:themeColor="text1"/>
                <w:sz w:val="24"/>
                <w:szCs w:val="24"/>
                <w:lang w:val="ru-RU"/>
              </w:rPr>
            </w:pPr>
            <w:r w:rsidRPr="00562129">
              <w:rPr>
                <w:rFonts w:ascii="Arial" w:hAnsi="Arial" w:cs="Arial"/>
                <w:color w:val="000000" w:themeColor="text1"/>
                <w:sz w:val="24"/>
                <w:szCs w:val="24"/>
                <w:lang w:val="sr-Cyrl-CS"/>
              </w:rPr>
              <w:t xml:space="preserve">за </w:t>
            </w:r>
            <w:r w:rsidR="006C2862" w:rsidRPr="00562129">
              <w:rPr>
                <w:rFonts w:ascii="Arial" w:hAnsi="Arial" w:cs="Arial"/>
                <w:color w:val="000000" w:themeColor="text1"/>
                <w:sz w:val="24"/>
                <w:szCs w:val="24"/>
                <w:lang w:val="sr-Cyrl-CS"/>
              </w:rPr>
              <w:t>запослене</w:t>
            </w:r>
            <w:r w:rsidRPr="00562129">
              <w:rPr>
                <w:rFonts w:ascii="Arial" w:hAnsi="Arial" w:cs="Arial"/>
                <w:color w:val="000000" w:themeColor="text1"/>
                <w:sz w:val="24"/>
                <w:szCs w:val="24"/>
                <w:lang w:val="sr-Cyrl-CS"/>
              </w:rPr>
              <w:t xml:space="preserve"> понуђач је </w:t>
            </w:r>
            <w:r w:rsidR="006C2862" w:rsidRPr="00562129">
              <w:rPr>
                <w:rFonts w:ascii="Arial" w:hAnsi="Arial" w:cs="Arial"/>
                <w:color w:val="000000" w:themeColor="text1"/>
                <w:sz w:val="24"/>
                <w:szCs w:val="24"/>
                <w:lang w:val="sr-Cyrl-CS"/>
              </w:rPr>
              <w:t>у обавези да достави</w:t>
            </w:r>
            <w:r w:rsidR="003A0A50">
              <w:rPr>
                <w:rFonts w:ascii="Arial" w:hAnsi="Arial" w:cs="Arial"/>
                <w:color w:val="000000" w:themeColor="text1"/>
                <w:sz w:val="24"/>
                <w:szCs w:val="24"/>
                <w:lang w:val="sr-Cyrl-CS"/>
              </w:rPr>
              <w:t>:</w:t>
            </w:r>
            <w:r w:rsidRPr="00562129">
              <w:rPr>
                <w:rFonts w:ascii="Arial" w:hAnsi="Arial" w:cs="Arial"/>
                <w:color w:val="000000" w:themeColor="text1"/>
                <w:sz w:val="24"/>
                <w:szCs w:val="24"/>
                <w:lang w:val="sr-Cyrl-CS"/>
              </w:rPr>
              <w:t xml:space="preserve"> фотокопију уговора о раду или ф</w:t>
            </w:r>
            <w:r w:rsidRPr="00997BFC">
              <w:rPr>
                <w:rFonts w:ascii="Arial" w:hAnsi="Arial" w:cs="Arial"/>
                <w:color w:val="000000" w:themeColor="text1"/>
                <w:sz w:val="24"/>
                <w:szCs w:val="24"/>
                <w:lang w:val="ru-RU"/>
              </w:rPr>
              <w:t>отокопиј</w:t>
            </w:r>
            <w:r w:rsidRPr="00562129">
              <w:rPr>
                <w:rFonts w:ascii="Arial" w:hAnsi="Arial" w:cs="Arial"/>
                <w:color w:val="000000" w:themeColor="text1"/>
                <w:sz w:val="24"/>
                <w:szCs w:val="24"/>
                <w:lang w:val="sr-Cyrl-CS"/>
              </w:rPr>
              <w:t>у</w:t>
            </w:r>
            <w:r w:rsidRPr="00997BFC">
              <w:rPr>
                <w:rFonts w:ascii="Arial" w:hAnsi="Arial"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006C2862" w:rsidRPr="00562129">
              <w:rPr>
                <w:rFonts w:ascii="Arial" w:hAnsi="Arial" w:cs="Arial"/>
                <w:color w:val="000000" w:themeColor="text1"/>
                <w:sz w:val="24"/>
                <w:szCs w:val="24"/>
                <w:lang w:val="sr-Cyrl-CS"/>
              </w:rPr>
              <w:t xml:space="preserve"> </w:t>
            </w:r>
          </w:p>
          <w:p w14:paraId="26619FA2" w14:textId="77777777" w:rsidR="003A0A50" w:rsidRPr="004F299D" w:rsidRDefault="003A0A50" w:rsidP="004F299D">
            <w:pPr>
              <w:pStyle w:val="ListParagraph"/>
              <w:numPr>
                <w:ilvl w:val="0"/>
                <w:numId w:val="38"/>
              </w:numPr>
              <w:autoSpaceDE w:val="0"/>
              <w:autoSpaceDN w:val="0"/>
              <w:adjustRightInd w:val="0"/>
              <w:spacing w:before="0"/>
              <w:ind w:left="100" w:hanging="100"/>
              <w:rPr>
                <w:rFonts w:ascii="Arial" w:hAnsi="Arial" w:cs="Arial"/>
                <w:i/>
                <w:color w:val="000000" w:themeColor="text1"/>
                <w:sz w:val="24"/>
                <w:szCs w:val="24"/>
                <w:lang w:val="ru-RU"/>
              </w:rPr>
            </w:pPr>
            <w:r>
              <w:rPr>
                <w:rFonts w:ascii="Arial" w:hAnsi="Arial" w:cs="Arial"/>
                <w:color w:val="000000" w:themeColor="text1"/>
                <w:sz w:val="24"/>
                <w:szCs w:val="24"/>
                <w:lang w:val="sr-Cyrl-CS"/>
              </w:rPr>
              <w:t xml:space="preserve">за радно ангажоване </w:t>
            </w:r>
            <w:r w:rsidR="004F299D">
              <w:rPr>
                <w:rFonts w:ascii="Arial" w:hAnsi="Arial" w:cs="Arial"/>
                <w:color w:val="000000" w:themeColor="text1"/>
                <w:sz w:val="24"/>
                <w:szCs w:val="24"/>
                <w:lang w:val="sr-Cyrl-RS"/>
              </w:rPr>
              <w:t>сходно члану 197-202 Закона о</w:t>
            </w:r>
            <w:r w:rsidRPr="003A0A50">
              <w:rPr>
                <w:rFonts w:ascii="Arial" w:hAnsi="Arial" w:cs="Arial"/>
                <w:color w:val="000000" w:themeColor="text1"/>
                <w:sz w:val="24"/>
                <w:szCs w:val="24"/>
                <w:lang w:val="sr-Cyrl-RS"/>
              </w:rPr>
              <w:t xml:space="preserve"> раду ("Сл. гласник рс", бр. 24/2005, 61/2005, 54/2009, 32/2013 и 75/2014)</w:t>
            </w:r>
            <w:r>
              <w:rPr>
                <w:rFonts w:ascii="Arial" w:hAnsi="Arial" w:cs="Arial"/>
                <w:color w:val="000000" w:themeColor="text1"/>
                <w:sz w:val="24"/>
                <w:szCs w:val="24"/>
                <w:lang w:val="sr-Cyrl-CS"/>
              </w:rPr>
              <w:t xml:space="preserve"> понуђач је у обавези да достави:</w:t>
            </w:r>
            <w:r w:rsidR="006C2862" w:rsidRPr="00562129">
              <w:rPr>
                <w:rFonts w:ascii="Arial" w:hAnsi="Arial" w:cs="Arial"/>
                <w:color w:val="000000" w:themeColor="text1"/>
                <w:sz w:val="24"/>
                <w:szCs w:val="24"/>
                <w:lang w:val="sr-Cyrl-CS"/>
              </w:rPr>
              <w:t xml:space="preserve"> </w:t>
            </w:r>
            <w:r w:rsidR="006C2862" w:rsidRPr="00997BFC">
              <w:rPr>
                <w:rFonts w:ascii="Arial" w:hAnsi="Arial" w:cs="Arial"/>
                <w:sz w:val="24"/>
                <w:szCs w:val="24"/>
                <w:lang w:val="ru-RU"/>
              </w:rPr>
              <w:t xml:space="preserve">фотокопије </w:t>
            </w:r>
            <w:r w:rsidR="006C2862" w:rsidRPr="00562129">
              <w:rPr>
                <w:rFonts w:ascii="Arial" w:hAnsi="Arial" w:cs="Arial"/>
                <w:sz w:val="24"/>
                <w:szCs w:val="24"/>
                <w:lang w:val="sr-Cyrl-RS" w:eastAsia="sr-Cyrl-RS"/>
              </w:rPr>
              <w:t xml:space="preserve">уговора у зависности од начина ангажовања </w:t>
            </w:r>
            <w:r w:rsidR="006C2862" w:rsidRPr="00997BFC">
              <w:rPr>
                <w:rFonts w:ascii="Arial" w:hAnsi="Arial" w:cs="Arial"/>
                <w:color w:val="000000"/>
                <w:sz w:val="24"/>
                <w:szCs w:val="24"/>
                <w:lang w:val="ru-RU"/>
              </w:rPr>
              <w:t xml:space="preserve">у складу са Законом о раду </w:t>
            </w:r>
            <w:r w:rsidR="006C2862" w:rsidRPr="00562129">
              <w:rPr>
                <w:rFonts w:ascii="Arial" w:hAnsi="Arial" w:cs="Arial"/>
                <w:sz w:val="24"/>
                <w:szCs w:val="24"/>
                <w:lang w:val="sr-Cyrl-RS"/>
              </w:rPr>
              <w:t>("Сл. гласник рс", бр. 24/2005, 61/2005, 54/2009, 32/2013 и 75/2014)</w:t>
            </w:r>
            <w:r w:rsidR="004F299D">
              <w:rPr>
                <w:rFonts w:ascii="Arial" w:hAnsi="Arial" w:cs="Arial"/>
                <w:color w:val="000000"/>
                <w:sz w:val="24"/>
                <w:szCs w:val="24"/>
                <w:lang w:val="ru-RU"/>
              </w:rPr>
              <w:t xml:space="preserve">, </w:t>
            </w:r>
            <w:r w:rsidR="004F299D" w:rsidRPr="00562129">
              <w:rPr>
                <w:rFonts w:ascii="Arial" w:hAnsi="Arial" w:cs="Arial"/>
                <w:color w:val="000000" w:themeColor="text1"/>
                <w:sz w:val="24"/>
                <w:szCs w:val="24"/>
                <w:lang w:val="sr-Cyrl-CS"/>
              </w:rPr>
              <w:t>ф</w:t>
            </w:r>
            <w:r w:rsidR="004F299D" w:rsidRPr="00997BFC">
              <w:rPr>
                <w:rFonts w:ascii="Arial" w:hAnsi="Arial" w:cs="Arial"/>
                <w:color w:val="000000" w:themeColor="text1"/>
                <w:sz w:val="24"/>
                <w:szCs w:val="24"/>
                <w:lang w:val="ru-RU"/>
              </w:rPr>
              <w:t>отокопиј</w:t>
            </w:r>
            <w:r w:rsidR="004F299D" w:rsidRPr="00562129">
              <w:rPr>
                <w:rFonts w:ascii="Arial" w:hAnsi="Arial" w:cs="Arial"/>
                <w:color w:val="000000" w:themeColor="text1"/>
                <w:sz w:val="24"/>
                <w:szCs w:val="24"/>
                <w:lang w:val="sr-Cyrl-CS"/>
              </w:rPr>
              <w:t>у</w:t>
            </w:r>
            <w:r w:rsidR="004F299D" w:rsidRPr="00997BFC">
              <w:rPr>
                <w:rFonts w:ascii="Arial" w:hAnsi="Arial"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004F299D" w:rsidRPr="00562129">
              <w:rPr>
                <w:rFonts w:ascii="Arial" w:hAnsi="Arial" w:cs="Arial"/>
                <w:color w:val="000000" w:themeColor="text1"/>
                <w:sz w:val="24"/>
                <w:szCs w:val="24"/>
                <w:lang w:val="sr-Cyrl-CS"/>
              </w:rPr>
              <w:t xml:space="preserve"> </w:t>
            </w:r>
            <w:r w:rsidR="004F299D">
              <w:rPr>
                <w:rFonts w:ascii="Arial" w:hAnsi="Arial" w:cs="Arial"/>
                <w:color w:val="000000" w:themeColor="text1"/>
                <w:sz w:val="24"/>
                <w:szCs w:val="24"/>
                <w:lang w:val="sr-Cyrl-CS"/>
              </w:rPr>
              <w:t>или одговарајући документ у зависности од начина ангажовања</w:t>
            </w:r>
          </w:p>
          <w:p w14:paraId="0A35CE6A" w14:textId="77777777" w:rsidR="00562129" w:rsidRPr="00997BFC" w:rsidRDefault="003A0A50" w:rsidP="0020612D">
            <w:pPr>
              <w:pStyle w:val="ListParagraph"/>
              <w:numPr>
                <w:ilvl w:val="0"/>
                <w:numId w:val="38"/>
              </w:numPr>
              <w:autoSpaceDE w:val="0"/>
              <w:autoSpaceDN w:val="0"/>
              <w:adjustRightInd w:val="0"/>
              <w:spacing w:before="0"/>
              <w:ind w:left="100" w:hanging="100"/>
              <w:rPr>
                <w:rFonts w:ascii="Arial" w:hAnsi="Arial" w:cs="Arial"/>
                <w:i/>
                <w:color w:val="000000" w:themeColor="text1"/>
                <w:sz w:val="24"/>
                <w:szCs w:val="24"/>
                <w:lang w:val="ru-RU"/>
              </w:rPr>
            </w:pPr>
            <w:r>
              <w:rPr>
                <w:rFonts w:ascii="Arial" w:hAnsi="Arial" w:cs="Arial"/>
                <w:color w:val="000000" w:themeColor="text1"/>
                <w:sz w:val="24"/>
                <w:szCs w:val="24"/>
                <w:lang w:val="sr-Cyrl-RS"/>
              </w:rPr>
              <w:t>За све запослене или радно ангажоване раднике понуђач је у обавези да достави:</w:t>
            </w:r>
            <w:r w:rsidR="006C2862" w:rsidRPr="00997BFC">
              <w:rPr>
                <w:rFonts w:ascii="Arial" w:hAnsi="Arial" w:cs="Arial"/>
                <w:color w:val="000000" w:themeColor="text1"/>
                <w:sz w:val="24"/>
                <w:szCs w:val="24"/>
                <w:lang w:val="ru-RU"/>
              </w:rPr>
              <w:t xml:space="preserve"> </w:t>
            </w:r>
            <w:r w:rsidR="004F299D">
              <w:rPr>
                <w:rFonts w:ascii="Arial" w:hAnsi="Arial" w:cs="Arial"/>
                <w:color w:val="000000" w:themeColor="text1"/>
                <w:sz w:val="24"/>
                <w:szCs w:val="24"/>
                <w:lang w:val="ru-RU"/>
              </w:rPr>
              <w:t>фотокопију ППП ПД образ</w:t>
            </w:r>
            <w:r w:rsidR="00932FE0" w:rsidRPr="00997BFC">
              <w:rPr>
                <w:rFonts w:ascii="Arial" w:hAnsi="Arial" w:cs="Arial"/>
                <w:color w:val="000000" w:themeColor="text1"/>
                <w:sz w:val="24"/>
                <w:szCs w:val="24"/>
                <w:lang w:val="ru-RU"/>
              </w:rPr>
              <w:t>ц</w:t>
            </w:r>
            <w:r w:rsidR="004F299D">
              <w:rPr>
                <w:rFonts w:ascii="Arial" w:hAnsi="Arial" w:cs="Arial"/>
                <w:color w:val="000000" w:themeColor="text1"/>
                <w:sz w:val="24"/>
                <w:szCs w:val="24"/>
                <w:lang w:val="ru-RU"/>
              </w:rPr>
              <w:t>а</w:t>
            </w:r>
            <w:r w:rsidR="00932FE0" w:rsidRPr="00997BFC">
              <w:rPr>
                <w:rFonts w:ascii="Arial" w:hAnsi="Arial" w:cs="Arial"/>
                <w:color w:val="000000" w:themeColor="text1"/>
                <w:sz w:val="24"/>
                <w:szCs w:val="24"/>
                <w:lang w:val="ru-RU"/>
              </w:rPr>
              <w:t xml:space="preserve"> за месец који претходи месецу објављи</w:t>
            </w:r>
            <w:r w:rsidR="007D37A8" w:rsidRPr="00997BFC">
              <w:rPr>
                <w:rFonts w:ascii="Arial" w:hAnsi="Arial" w:cs="Arial"/>
                <w:color w:val="000000" w:themeColor="text1"/>
                <w:sz w:val="24"/>
                <w:szCs w:val="24"/>
                <w:lang w:val="ru-RU"/>
              </w:rPr>
              <w:t>вања позива за подношење понуда</w:t>
            </w:r>
            <w:r w:rsidR="00932FE0" w:rsidRPr="00562129">
              <w:rPr>
                <w:rFonts w:ascii="Arial" w:hAnsi="Arial"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r w:rsidR="004F299D">
              <w:rPr>
                <w:rFonts w:ascii="Arial" w:hAnsi="Arial" w:cs="Arial"/>
                <w:color w:val="000000" w:themeColor="text1"/>
                <w:sz w:val="24"/>
                <w:szCs w:val="24"/>
                <w:lang w:val="sr-Cyrl-CS"/>
              </w:rPr>
              <w:t>;</w:t>
            </w:r>
          </w:p>
          <w:p w14:paraId="4D3C73B3" w14:textId="77777777" w:rsidR="00562129" w:rsidRPr="00BD55B5" w:rsidRDefault="00610738" w:rsidP="00BD55B5">
            <w:pPr>
              <w:pStyle w:val="ListParagraph"/>
              <w:numPr>
                <w:ilvl w:val="0"/>
                <w:numId w:val="38"/>
              </w:numPr>
              <w:autoSpaceDE w:val="0"/>
              <w:autoSpaceDN w:val="0"/>
              <w:adjustRightInd w:val="0"/>
              <w:spacing w:before="0"/>
              <w:ind w:left="100" w:hanging="100"/>
              <w:rPr>
                <w:rFonts w:ascii="Arial" w:hAnsi="Arial" w:cs="Arial"/>
                <w:i/>
                <w:color w:val="000000" w:themeColor="text1"/>
                <w:sz w:val="24"/>
                <w:szCs w:val="24"/>
                <w:lang w:val="ru-RU"/>
              </w:rPr>
            </w:pPr>
            <w:r>
              <w:rPr>
                <w:rFonts w:ascii="Arial" w:hAnsi="Arial" w:cs="Arial"/>
                <w:color w:val="000000" w:themeColor="text1"/>
                <w:sz w:val="24"/>
                <w:szCs w:val="24"/>
                <w:lang w:val="sr-Cyrl-CS"/>
              </w:rPr>
              <w:lastRenderedPageBreak/>
              <w:t>за</w:t>
            </w:r>
            <w:r w:rsidR="006C2862" w:rsidRPr="00562129">
              <w:rPr>
                <w:rFonts w:ascii="Arial" w:hAnsi="Arial" w:cs="Arial"/>
                <w:color w:val="000000" w:themeColor="text1"/>
                <w:sz w:val="24"/>
                <w:szCs w:val="24"/>
                <w:lang w:val="sr-Cyrl-CS"/>
              </w:rPr>
              <w:t xml:space="preserve"> </w:t>
            </w:r>
            <w:r w:rsidR="003A0A50">
              <w:rPr>
                <w:rFonts w:ascii="Arial" w:hAnsi="Arial" w:cs="Arial"/>
                <w:color w:val="000000" w:themeColor="text1"/>
                <w:sz w:val="24"/>
                <w:szCs w:val="24"/>
                <w:lang w:val="sr-Cyrl-CS"/>
              </w:rPr>
              <w:t>два дипломирана</w:t>
            </w:r>
            <w:r w:rsidR="00562129" w:rsidRPr="00562129">
              <w:rPr>
                <w:rFonts w:ascii="Arial" w:hAnsi="Arial" w:cs="Arial"/>
                <w:color w:val="000000" w:themeColor="text1"/>
                <w:sz w:val="24"/>
                <w:szCs w:val="24"/>
                <w:lang w:val="sr-Cyrl-CS"/>
              </w:rPr>
              <w:t xml:space="preserve"> инжењере понуђач доставља фотокопије</w:t>
            </w:r>
            <w:r w:rsidR="003A0A50">
              <w:rPr>
                <w:rFonts w:ascii="Arial" w:eastAsia="Arial Unicode MS" w:hAnsi="Arial" w:cs="Arial"/>
                <w:sz w:val="24"/>
                <w:szCs w:val="24"/>
                <w:lang w:val="sr-Cyrl-CS"/>
              </w:rPr>
              <w:t xml:space="preserve"> </w:t>
            </w:r>
            <w:r w:rsidR="00562129" w:rsidRPr="00562129">
              <w:rPr>
                <w:rFonts w:ascii="Arial" w:eastAsia="Arial Unicode MS" w:hAnsi="Arial" w:cs="Arial"/>
                <w:sz w:val="24"/>
                <w:szCs w:val="24"/>
                <w:lang w:val="sr-Cyrl-CS"/>
              </w:rPr>
              <w:t xml:space="preserve"> лиценци 432 ИКС-а </w:t>
            </w:r>
            <w:r w:rsidR="004F299D">
              <w:rPr>
                <w:rFonts w:ascii="Arial" w:eastAsia="Arial Unicode MS" w:hAnsi="Arial" w:cs="Arial"/>
                <w:sz w:val="24"/>
                <w:szCs w:val="24"/>
                <w:lang w:val="sr-Cyrl-CS"/>
              </w:rPr>
              <w:t>са потврдом</w:t>
            </w:r>
            <w:r w:rsidR="003A0A50">
              <w:rPr>
                <w:rFonts w:ascii="Arial" w:eastAsia="Arial Unicode MS" w:hAnsi="Arial" w:cs="Arial"/>
                <w:sz w:val="24"/>
                <w:szCs w:val="24"/>
                <w:lang w:val="sr-Cyrl-CS"/>
              </w:rPr>
              <w:t xml:space="preserve"> о важности исте </w:t>
            </w:r>
            <w:r w:rsidR="006C2862" w:rsidRPr="00562129">
              <w:rPr>
                <w:rFonts w:ascii="Arial" w:eastAsia="Arial Unicode MS" w:hAnsi="Arial" w:cs="Arial"/>
                <w:sz w:val="24"/>
                <w:szCs w:val="24"/>
                <w:lang w:val="sr-Cyrl-CS"/>
              </w:rPr>
              <w:t>или оверене копије</w:t>
            </w:r>
            <w:r w:rsidR="006C2862" w:rsidRPr="00562129">
              <w:rPr>
                <w:rFonts w:ascii="Arial" w:eastAsia="Arial Unicode MS" w:hAnsi="Arial" w:cs="Arial"/>
                <w:sz w:val="24"/>
                <w:szCs w:val="24"/>
                <w:lang w:val="ru-RU"/>
              </w:rPr>
              <w:t xml:space="preserve"> одговарајућих </w:t>
            </w:r>
            <w:r w:rsidR="006C2862" w:rsidRPr="00562129">
              <w:rPr>
                <w:rFonts w:ascii="Arial" w:eastAsia="Arial Unicode MS" w:hAnsi="Arial" w:cs="Arial"/>
                <w:sz w:val="24"/>
                <w:szCs w:val="24"/>
                <w:lang w:val="sr-Cyrl-RS"/>
              </w:rPr>
              <w:t>лиценц</w:t>
            </w:r>
            <w:r w:rsidR="006C2862" w:rsidRPr="00562129">
              <w:rPr>
                <w:rFonts w:ascii="Arial" w:eastAsia="Arial Unicode MS" w:hAnsi="Arial" w:cs="Arial"/>
                <w:sz w:val="24"/>
                <w:szCs w:val="24"/>
                <w:lang w:val="sr-Cyrl-CS"/>
              </w:rPr>
              <w:t>и</w:t>
            </w:r>
            <w:r w:rsidR="006C2862" w:rsidRPr="00562129">
              <w:rPr>
                <w:rFonts w:ascii="Arial" w:eastAsia="Arial Unicode MS" w:hAnsi="Arial" w:cs="Arial"/>
                <w:sz w:val="24"/>
                <w:szCs w:val="24"/>
                <w:lang w:val="sr-Cyrl-RS"/>
              </w:rPr>
              <w:t xml:space="preserve"> по прописима других земаља</w:t>
            </w:r>
            <w:r w:rsidR="006C2862" w:rsidRPr="00562129">
              <w:rPr>
                <w:rFonts w:ascii="Arial" w:eastAsia="Arial Unicode MS" w:hAnsi="Arial" w:cs="Arial"/>
                <w:sz w:val="24"/>
                <w:szCs w:val="24"/>
                <w:lang w:val="sr-Cyrl-CS"/>
              </w:rPr>
              <w:t>, при</w:t>
            </w:r>
            <w:r w:rsidR="006C2862" w:rsidRPr="00562129">
              <w:rPr>
                <w:rFonts w:ascii="Arial" w:eastAsia="Arial Unicode MS" w:hAnsi="Arial" w:cs="Arial"/>
                <w:sz w:val="24"/>
                <w:szCs w:val="24"/>
                <w:lang w:val="ru-RU"/>
              </w:rPr>
              <w:t xml:space="preserve"> чему потенцијани страни понуђач, </w:t>
            </w:r>
            <w:r w:rsidR="006C2862" w:rsidRPr="00562129">
              <w:rPr>
                <w:rFonts w:ascii="Arial" w:eastAsia="Arial Unicode MS" w:hAnsi="Arial" w:cs="Arial"/>
                <w:sz w:val="24"/>
                <w:szCs w:val="24"/>
                <w:lang w:val="sr-Cyrl-RS"/>
              </w:rPr>
              <w:t>сходно члану 164. тачка 3. Закона о планирању и изградњи, мора да изврши проверу усклађености издатих лиценци по прописима других земаља на начин дефинисан у Одлуци о условима и поступку за утврђивање усклађености лиценци које издају друге земље са правилима Инжењерске коморе Србије</w:t>
            </w:r>
            <w:r w:rsidR="006C2862" w:rsidRPr="00562129">
              <w:rPr>
                <w:rFonts w:ascii="Arial" w:eastAsia="Arial Unicode MS" w:hAnsi="Arial" w:cs="Arial"/>
                <w:sz w:val="24"/>
                <w:szCs w:val="24"/>
                <w:lang w:val="sr-Cyrl-CS"/>
              </w:rPr>
              <w:t xml:space="preserve"> и достави одговарајућу потврду о усклађености</w:t>
            </w:r>
            <w:r>
              <w:rPr>
                <w:rFonts w:ascii="Arial" w:eastAsia="Arial Unicode MS" w:hAnsi="Arial" w:cs="Arial"/>
                <w:sz w:val="24"/>
                <w:szCs w:val="24"/>
                <w:lang w:val="sr-Cyrl-CS"/>
              </w:rPr>
              <w:t xml:space="preserve">, </w:t>
            </w:r>
          </w:p>
        </w:tc>
      </w:tr>
      <w:tr w:rsidR="00261907" w:rsidRPr="001872BE" w14:paraId="5EC49A74" w14:textId="77777777" w:rsidTr="00C752E2">
        <w:trPr>
          <w:jc w:val="center"/>
        </w:trPr>
        <w:tc>
          <w:tcPr>
            <w:tcW w:w="777" w:type="dxa"/>
            <w:vAlign w:val="center"/>
          </w:tcPr>
          <w:p w14:paraId="7156FC78" w14:textId="77777777" w:rsidR="00261907" w:rsidRPr="00261907" w:rsidRDefault="00261907" w:rsidP="00C752E2">
            <w:pPr>
              <w:jc w:val="center"/>
              <w:rPr>
                <w:rFonts w:cs="Arial"/>
                <w:color w:val="000000" w:themeColor="text1"/>
                <w:sz w:val="24"/>
                <w:szCs w:val="24"/>
                <w:lang w:val="sr-Cyrl-RS"/>
              </w:rPr>
            </w:pPr>
            <w:r>
              <w:rPr>
                <w:rFonts w:cs="Arial"/>
                <w:color w:val="000000" w:themeColor="text1"/>
                <w:sz w:val="24"/>
                <w:szCs w:val="24"/>
                <w:lang w:val="sr-Cyrl-RS"/>
              </w:rPr>
              <w:lastRenderedPageBreak/>
              <w:t xml:space="preserve">8. </w:t>
            </w:r>
          </w:p>
        </w:tc>
        <w:tc>
          <w:tcPr>
            <w:tcW w:w="8382" w:type="dxa"/>
          </w:tcPr>
          <w:p w14:paraId="31207C68"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Технички капацитет:</w:t>
            </w:r>
          </w:p>
          <w:p w14:paraId="46518283"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Услов:</w:t>
            </w:r>
          </w:p>
          <w:p w14:paraId="4008C889" w14:textId="77777777" w:rsidR="00632009" w:rsidRPr="00ED6921" w:rsidRDefault="00632009" w:rsidP="0020612D">
            <w:pPr>
              <w:numPr>
                <w:ilvl w:val="2"/>
                <w:numId w:val="59"/>
              </w:numPr>
              <w:tabs>
                <w:tab w:val="clear" w:pos="3680"/>
                <w:tab w:val="num" w:pos="0"/>
              </w:tabs>
              <w:autoSpaceDE w:val="0"/>
              <w:autoSpaceDN w:val="0"/>
              <w:adjustRightInd w:val="0"/>
              <w:spacing w:before="0"/>
              <w:ind w:left="10" w:hanging="10"/>
              <w:rPr>
                <w:rFonts w:eastAsia="Arial Unicode MS" w:cs="Arial"/>
                <w:sz w:val="24"/>
                <w:szCs w:val="24"/>
                <w:lang w:val="ru-RU"/>
              </w:rPr>
            </w:pPr>
            <w:r w:rsidRPr="00ED6921">
              <w:rPr>
                <w:rFonts w:eastAsia="Arial Unicode MS" w:cs="Arial"/>
                <w:sz w:val="24"/>
                <w:szCs w:val="24"/>
                <w:lang w:val="sr-Latn-CS"/>
              </w:rPr>
              <w:t>да поседује фабрички капацитет за израду и ревитализацију полова ротора генератора до 300 MW,</w:t>
            </w:r>
          </w:p>
          <w:p w14:paraId="2C020DA8"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Доказ:</w:t>
            </w:r>
          </w:p>
          <w:p w14:paraId="65D2B05C" w14:textId="77777777" w:rsidR="00261907" w:rsidRPr="00261907" w:rsidRDefault="00261907" w:rsidP="0020612D">
            <w:pPr>
              <w:pStyle w:val="ListParagraph"/>
              <w:numPr>
                <w:ilvl w:val="0"/>
                <w:numId w:val="39"/>
              </w:numPr>
              <w:autoSpaceDE w:val="0"/>
              <w:autoSpaceDN w:val="0"/>
              <w:adjustRightInd w:val="0"/>
              <w:spacing w:before="0"/>
              <w:ind w:left="-120" w:firstLine="0"/>
              <w:rPr>
                <w:rFonts w:ascii="Arial" w:hAnsi="Arial" w:cs="Arial"/>
                <w:color w:val="000000" w:themeColor="text1"/>
                <w:sz w:val="24"/>
                <w:szCs w:val="24"/>
                <w:lang w:val="sr-Cyrl-RS"/>
              </w:rPr>
            </w:pPr>
            <w:r w:rsidRPr="00261907">
              <w:rPr>
                <w:rFonts w:ascii="Arial" w:hAnsi="Arial" w:cs="Arial"/>
                <w:color w:val="000000" w:themeColor="text1"/>
                <w:sz w:val="24"/>
                <w:szCs w:val="24"/>
                <w:lang w:val="sr-Cyrl-RS"/>
              </w:rPr>
              <w:t xml:space="preserve">Изјава о поседовању техничког капацитета – </w:t>
            </w:r>
            <w:r w:rsidRPr="003F7745">
              <w:rPr>
                <w:rFonts w:ascii="Arial" w:hAnsi="Arial" w:cs="Arial"/>
                <w:color w:val="000000" w:themeColor="text1"/>
                <w:sz w:val="24"/>
                <w:szCs w:val="24"/>
                <w:lang w:val="sr-Cyrl-RS"/>
              </w:rPr>
              <w:t xml:space="preserve">Образац </w:t>
            </w:r>
            <w:r w:rsidR="003F7745" w:rsidRPr="003F7745">
              <w:rPr>
                <w:rFonts w:ascii="Arial" w:hAnsi="Arial" w:cs="Arial"/>
                <w:color w:val="000000" w:themeColor="text1"/>
                <w:sz w:val="24"/>
                <w:szCs w:val="24"/>
                <w:lang w:val="sr-Cyrl-RS"/>
              </w:rPr>
              <w:t>8.</w:t>
            </w:r>
          </w:p>
        </w:tc>
      </w:tr>
    </w:tbl>
    <w:p w14:paraId="37663699" w14:textId="77777777" w:rsidR="00886246" w:rsidRPr="00997BFC" w:rsidRDefault="00886246" w:rsidP="00B13CD3">
      <w:pPr>
        <w:spacing w:before="0"/>
        <w:rPr>
          <w:rFonts w:cs="Arial"/>
          <w:sz w:val="24"/>
          <w:szCs w:val="24"/>
          <w:lang w:val="ru-RU" w:eastAsia="zh-CN"/>
        </w:rPr>
      </w:pPr>
    </w:p>
    <w:p w14:paraId="674958FB" w14:textId="77777777" w:rsidR="008B40D2" w:rsidRPr="002729E6" w:rsidRDefault="008B40D2" w:rsidP="008B40D2">
      <w:pPr>
        <w:spacing w:before="0"/>
        <w:rPr>
          <w:rFonts w:cs="Arial"/>
          <w:sz w:val="24"/>
          <w:szCs w:val="24"/>
          <w:lang w:val="sr-Cyrl-RS"/>
        </w:rPr>
      </w:pPr>
      <w:r w:rsidRPr="00997BFC">
        <w:rPr>
          <w:rFonts w:cs="Arial"/>
          <w:color w:val="000000"/>
          <w:sz w:val="24"/>
          <w:szCs w:val="24"/>
          <w:lang w:val="ru-RU"/>
        </w:rPr>
        <w:t>Понуђач је у обавези да пре подношења понуде обиђе локацију</w:t>
      </w:r>
      <w:r>
        <w:rPr>
          <w:rFonts w:cs="Arial"/>
          <w:color w:val="000000"/>
          <w:sz w:val="24"/>
          <w:szCs w:val="24"/>
          <w:lang w:val="sr-Cyrl-RS"/>
        </w:rPr>
        <w:t xml:space="preserve"> </w:t>
      </w:r>
      <w:r w:rsidRPr="002729E6">
        <w:rPr>
          <w:rFonts w:cs="Arial"/>
          <w:color w:val="000000"/>
          <w:sz w:val="24"/>
          <w:szCs w:val="24"/>
          <w:lang w:val="sr-Cyrl-RS"/>
        </w:rPr>
        <w:t xml:space="preserve">где ће бити </w:t>
      </w:r>
      <w:r w:rsidRPr="002729E6">
        <w:rPr>
          <w:rFonts w:cs="Arial"/>
          <w:sz w:val="24"/>
          <w:szCs w:val="24"/>
          <w:lang w:val="sr-Cyrl-RS"/>
        </w:rPr>
        <w:t>изведени радови и</w:t>
      </w:r>
      <w:r w:rsidRPr="002729E6">
        <w:rPr>
          <w:rFonts w:cs="Arial"/>
          <w:color w:val="000000"/>
          <w:sz w:val="24"/>
          <w:szCs w:val="24"/>
          <w:lang w:val="sr-Cyrl-RS"/>
        </w:rPr>
        <w:t xml:space="preserve"> </w:t>
      </w:r>
      <w:r w:rsidRPr="00997BFC">
        <w:rPr>
          <w:rFonts w:cs="Arial"/>
          <w:color w:val="000000"/>
          <w:sz w:val="24"/>
          <w:szCs w:val="24"/>
          <w:lang w:val="ru-RU"/>
        </w:rPr>
        <w:t xml:space="preserve">добије Потврду од овлашћеног лица Наручиоца која је саставни део понуде. Понуђач је у обавези да захтев за обилазак локације достави на </w:t>
      </w:r>
      <w:r w:rsidRPr="002729E6">
        <w:rPr>
          <w:rFonts w:cs="Arial"/>
          <w:color w:val="000000"/>
          <w:sz w:val="24"/>
          <w:szCs w:val="24"/>
        </w:rPr>
        <w:t>mail</w:t>
      </w:r>
      <w:r w:rsidRPr="00997BFC">
        <w:rPr>
          <w:rFonts w:cs="Arial"/>
          <w:color w:val="000000"/>
          <w:sz w:val="24"/>
          <w:szCs w:val="24"/>
          <w:lang w:val="ru-RU"/>
        </w:rPr>
        <w:t xml:space="preserve"> </w:t>
      </w:r>
      <w:hyperlink r:id="rId177" w:history="1">
        <w:r w:rsidRPr="002729E6">
          <w:rPr>
            <w:rStyle w:val="Hyperlink"/>
            <w:rFonts w:cs="Arial"/>
            <w:sz w:val="24"/>
            <w:szCs w:val="24"/>
          </w:rPr>
          <w:t>katarina</w:t>
        </w:r>
        <w:r w:rsidRPr="00997BFC">
          <w:rPr>
            <w:rStyle w:val="Hyperlink"/>
            <w:rFonts w:cs="Arial"/>
            <w:sz w:val="24"/>
            <w:szCs w:val="24"/>
            <w:lang w:val="ru-RU"/>
          </w:rPr>
          <w:t>.</w:t>
        </w:r>
        <w:r w:rsidRPr="002729E6">
          <w:rPr>
            <w:rStyle w:val="Hyperlink"/>
            <w:rFonts w:cs="Arial"/>
            <w:sz w:val="24"/>
            <w:szCs w:val="24"/>
          </w:rPr>
          <w:t>gajic</w:t>
        </w:r>
        <w:r w:rsidRPr="00997BFC">
          <w:rPr>
            <w:rStyle w:val="Hyperlink"/>
            <w:rFonts w:cs="Arial"/>
            <w:sz w:val="24"/>
            <w:szCs w:val="24"/>
            <w:lang w:val="ru-RU"/>
          </w:rPr>
          <w:t>@</w:t>
        </w:r>
        <w:r w:rsidRPr="002729E6">
          <w:rPr>
            <w:rStyle w:val="Hyperlink"/>
            <w:rFonts w:cs="Arial"/>
            <w:sz w:val="24"/>
            <w:szCs w:val="24"/>
            <w:lang w:val="sr-Latn-RS"/>
          </w:rPr>
          <w:t>eps</w:t>
        </w:r>
        <w:r w:rsidRPr="00997BFC">
          <w:rPr>
            <w:rStyle w:val="Hyperlink"/>
            <w:rFonts w:cs="Arial"/>
            <w:sz w:val="24"/>
            <w:szCs w:val="24"/>
            <w:lang w:val="ru-RU"/>
          </w:rPr>
          <w:t>.</w:t>
        </w:r>
        <w:r w:rsidRPr="002729E6">
          <w:rPr>
            <w:rStyle w:val="Hyperlink"/>
            <w:rFonts w:cs="Arial"/>
            <w:sz w:val="24"/>
            <w:szCs w:val="24"/>
          </w:rPr>
          <w:t>rs</w:t>
        </w:r>
      </w:hyperlink>
      <w:r w:rsidRPr="00997BFC">
        <w:rPr>
          <w:rFonts w:cs="Arial"/>
          <w:color w:val="000000"/>
          <w:sz w:val="24"/>
          <w:szCs w:val="24"/>
          <w:lang w:val="ru-RU"/>
        </w:rPr>
        <w:t xml:space="preserve">, </w:t>
      </w:r>
      <w:r w:rsidRPr="002729E6">
        <w:rPr>
          <w:rFonts w:cs="Arial"/>
          <w:color w:val="000000"/>
          <w:sz w:val="24"/>
          <w:szCs w:val="24"/>
        </w:rPr>
        <w:t>a</w:t>
      </w:r>
      <w:r w:rsidRPr="00997BFC">
        <w:rPr>
          <w:rFonts w:cs="Arial"/>
          <w:color w:val="000000"/>
          <w:sz w:val="24"/>
          <w:szCs w:val="24"/>
          <w:lang w:val="ru-RU"/>
        </w:rPr>
        <w:t xml:space="preserve"> Наручилац ће понуђачу омогућити обилазак локације у року од наредна два дана од дана добијања писаног захтева.</w:t>
      </w:r>
      <w:r w:rsidRPr="00997BFC">
        <w:rPr>
          <w:rFonts w:cs="Arial"/>
          <w:b/>
          <w:color w:val="000000"/>
          <w:sz w:val="24"/>
          <w:szCs w:val="24"/>
          <w:lang w:val="ru-RU"/>
        </w:rPr>
        <w:t xml:space="preserve"> </w:t>
      </w:r>
    </w:p>
    <w:p w14:paraId="03E78761" w14:textId="77777777" w:rsidR="008B40D2" w:rsidRPr="002729E6" w:rsidRDefault="008B40D2" w:rsidP="008B40D2">
      <w:pPr>
        <w:autoSpaceDE w:val="0"/>
        <w:autoSpaceDN w:val="0"/>
        <w:adjustRightInd w:val="0"/>
        <w:rPr>
          <w:rFonts w:cs="Arial"/>
          <w:b/>
          <w:color w:val="000000" w:themeColor="text1"/>
          <w:sz w:val="24"/>
          <w:szCs w:val="24"/>
          <w:u w:val="single"/>
          <w:lang w:val="sr-Cyrl-RS"/>
        </w:rPr>
      </w:pPr>
      <w:r w:rsidRPr="002729E6">
        <w:rPr>
          <w:rFonts w:cs="Arial"/>
          <w:b/>
          <w:color w:val="000000" w:themeColor="text1"/>
          <w:sz w:val="24"/>
          <w:szCs w:val="24"/>
          <w:u w:val="single"/>
          <w:lang w:val="sr-Cyrl-RS"/>
        </w:rPr>
        <w:t xml:space="preserve">Доказ: </w:t>
      </w:r>
    </w:p>
    <w:p w14:paraId="644140D2" w14:textId="77777777" w:rsidR="00562129" w:rsidRPr="00997BFC" w:rsidRDefault="008B40D2" w:rsidP="00B13CD3">
      <w:pPr>
        <w:spacing w:before="0"/>
        <w:rPr>
          <w:rFonts w:cs="Arial"/>
          <w:sz w:val="24"/>
          <w:szCs w:val="24"/>
          <w:lang w:val="ru-RU" w:eastAsia="zh-CN"/>
        </w:rPr>
      </w:pPr>
      <w:r w:rsidRPr="00927568">
        <w:rPr>
          <w:rFonts w:cs="Arial"/>
          <w:color w:val="000000" w:themeColor="text1"/>
          <w:sz w:val="24"/>
          <w:szCs w:val="24"/>
          <w:lang w:val="sr-Cyrl-RS"/>
        </w:rPr>
        <w:t xml:space="preserve">Потврда о обиласку локације, која је саставни део понуде. </w:t>
      </w:r>
      <w:r w:rsidRPr="00997BFC">
        <w:rPr>
          <w:rFonts w:cs="Arial"/>
          <w:color w:val="000000" w:themeColor="text1"/>
          <w:sz w:val="24"/>
          <w:szCs w:val="24"/>
          <w:lang w:val="ru-RU"/>
        </w:rPr>
        <w:t xml:space="preserve">Уколико понуђач не достави Потврду о обиласку локације, понуда понуђача ће се одбити као </w:t>
      </w:r>
      <w:r w:rsidRPr="00997BFC">
        <w:rPr>
          <w:rFonts w:cs="Arial"/>
          <w:b/>
          <w:color w:val="000000" w:themeColor="text1"/>
          <w:sz w:val="24"/>
          <w:szCs w:val="24"/>
          <w:lang w:val="ru-RU"/>
        </w:rPr>
        <w:t>неприхватљива</w:t>
      </w:r>
    </w:p>
    <w:p w14:paraId="3660950D" w14:textId="77777777" w:rsidR="00886246" w:rsidRPr="00997BFC" w:rsidRDefault="00886246" w:rsidP="00B13CD3">
      <w:pPr>
        <w:spacing w:before="0"/>
        <w:rPr>
          <w:rFonts w:cs="Arial"/>
          <w:sz w:val="24"/>
          <w:szCs w:val="24"/>
          <w:lang w:val="ru-RU" w:eastAsia="zh-CN"/>
        </w:rPr>
      </w:pPr>
    </w:p>
    <w:p w14:paraId="3242E89E" w14:textId="77777777" w:rsidR="00B13CD3" w:rsidRPr="00997BFC" w:rsidRDefault="00B13CD3" w:rsidP="00B13CD3">
      <w:pPr>
        <w:spacing w:before="0"/>
        <w:rPr>
          <w:rFonts w:cs="Arial"/>
          <w:sz w:val="24"/>
          <w:szCs w:val="24"/>
          <w:lang w:val="ru-RU" w:eastAsia="zh-CN"/>
        </w:rPr>
      </w:pPr>
      <w:r w:rsidRPr="00997BFC">
        <w:rPr>
          <w:rFonts w:cs="Arial"/>
          <w:sz w:val="24"/>
          <w:szCs w:val="24"/>
          <w:lang w:val="ru-RU" w:eastAsia="zh-CN"/>
        </w:rPr>
        <w:t>Понуда понуђача који не докаже да испуњава наведен</w:t>
      </w:r>
      <w:r w:rsidR="00932FE0" w:rsidRPr="00997BFC">
        <w:rPr>
          <w:rFonts w:cs="Arial"/>
          <w:sz w:val="24"/>
          <w:szCs w:val="24"/>
          <w:lang w:val="ru-RU" w:eastAsia="zh-CN"/>
        </w:rPr>
        <w:t xml:space="preserve">е обавезне и додатне услове из </w:t>
      </w:r>
      <w:r w:rsidRPr="00997BFC">
        <w:rPr>
          <w:rFonts w:cs="Arial"/>
          <w:sz w:val="24"/>
          <w:szCs w:val="24"/>
          <w:lang w:val="ru-RU" w:eastAsia="zh-CN"/>
        </w:rPr>
        <w:t>овог обрасца, биће одбијена као неприхватљива.</w:t>
      </w:r>
    </w:p>
    <w:p w14:paraId="4BE2C785" w14:textId="77777777" w:rsidR="00C10575" w:rsidRPr="00997BFC" w:rsidRDefault="00C10575" w:rsidP="00C10575">
      <w:pPr>
        <w:rPr>
          <w:rFonts w:cs="Arial"/>
          <w:sz w:val="24"/>
          <w:szCs w:val="24"/>
          <w:lang w:val="ru-RU"/>
        </w:rPr>
      </w:pPr>
      <w:r w:rsidRPr="00997BFC">
        <w:rPr>
          <w:rFonts w:cs="Arial"/>
          <w:sz w:val="24"/>
          <w:szCs w:val="24"/>
          <w:lang w:val="ru-RU"/>
        </w:rPr>
        <w:t xml:space="preserve">Сваки подизвођач мора да испуњава </w:t>
      </w:r>
      <w:r w:rsidR="00B43E1C" w:rsidRPr="00997BFC">
        <w:rPr>
          <w:rFonts w:cs="Arial"/>
          <w:sz w:val="24"/>
          <w:szCs w:val="24"/>
          <w:lang w:val="ru-RU"/>
        </w:rPr>
        <w:t xml:space="preserve">обавезне </w:t>
      </w:r>
      <w:r w:rsidRPr="00997BFC">
        <w:rPr>
          <w:rFonts w:cs="Arial"/>
          <w:sz w:val="24"/>
          <w:szCs w:val="24"/>
          <w:lang w:val="ru-RU"/>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D1627" w14:textId="77777777" w:rsidR="004F299D" w:rsidRDefault="00C10575" w:rsidP="00B13CD3">
      <w:pPr>
        <w:spacing w:before="0"/>
        <w:rPr>
          <w:rFonts w:cs="Arial"/>
          <w:sz w:val="24"/>
          <w:szCs w:val="24"/>
          <w:lang w:val="ru-RU" w:eastAsia="zh-CN"/>
        </w:rPr>
      </w:pPr>
      <w:r w:rsidRPr="00997BFC">
        <w:rPr>
          <w:rFonts w:cs="Arial"/>
          <w:sz w:val="24"/>
          <w:szCs w:val="24"/>
          <w:lang w:val="ru-RU" w:eastAsia="zh-CN"/>
        </w:rPr>
        <w:t xml:space="preserve">Сваки понуђач из групе понуђача  која подноси заједничку понуду мора да испуњава </w:t>
      </w:r>
      <w:r w:rsidR="00C42E3B" w:rsidRPr="00997BFC">
        <w:rPr>
          <w:rFonts w:cs="Arial"/>
          <w:sz w:val="24"/>
          <w:szCs w:val="24"/>
          <w:lang w:val="ru-RU" w:eastAsia="zh-CN"/>
        </w:rPr>
        <w:t xml:space="preserve">обавезне </w:t>
      </w:r>
      <w:r w:rsidRPr="00997BFC">
        <w:rPr>
          <w:rFonts w:cs="Arial"/>
          <w:sz w:val="24"/>
          <w:szCs w:val="24"/>
          <w:lang w:val="ru-RU" w:eastAsia="zh-CN"/>
        </w:rPr>
        <w:t xml:space="preserve">услове, што доказује достављањем </w:t>
      </w:r>
      <w:r w:rsidR="004F299D">
        <w:rPr>
          <w:rFonts w:cs="Arial"/>
          <w:sz w:val="24"/>
          <w:szCs w:val="24"/>
          <w:lang w:val="ru-RU" w:eastAsia="zh-CN"/>
        </w:rPr>
        <w:t>доказа наведених у овом одељку, док додатне услове чланови заједничке понуде испуњавају заједно.</w:t>
      </w:r>
    </w:p>
    <w:p w14:paraId="4F17B208" w14:textId="77777777" w:rsidR="00B13CD3" w:rsidRPr="00997BFC" w:rsidRDefault="00B13CD3" w:rsidP="00B13CD3">
      <w:pPr>
        <w:spacing w:before="0"/>
        <w:rPr>
          <w:rFonts w:cs="Arial"/>
          <w:sz w:val="24"/>
          <w:szCs w:val="24"/>
          <w:lang w:val="ru-RU" w:eastAsia="zh-CN"/>
        </w:rPr>
      </w:pPr>
      <w:r w:rsidRPr="00997BFC">
        <w:rPr>
          <w:rFonts w:cs="Arial"/>
          <w:sz w:val="24"/>
          <w:szCs w:val="24"/>
          <w:lang w:val="ru-RU" w:eastAsia="zh-CN"/>
        </w:rPr>
        <w:t>Докази о испуњености услова из члана 77. З</w:t>
      </w:r>
      <w:r w:rsidR="007F582B" w:rsidRPr="00997BFC">
        <w:rPr>
          <w:rFonts w:cs="Arial"/>
          <w:sz w:val="24"/>
          <w:szCs w:val="24"/>
          <w:lang w:val="ru-RU" w:eastAsia="zh-CN"/>
        </w:rPr>
        <w:t>акона</w:t>
      </w:r>
      <w:r w:rsidRPr="00997BFC">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B15AAE8" w14:textId="77777777" w:rsidR="003F7745" w:rsidRDefault="00B13CD3" w:rsidP="003F7745">
      <w:pPr>
        <w:spacing w:before="0"/>
        <w:rPr>
          <w:rFonts w:cs="Arial"/>
          <w:sz w:val="24"/>
          <w:szCs w:val="24"/>
          <w:lang w:val="ru-RU" w:eastAsia="zh-CN"/>
        </w:rPr>
      </w:pPr>
      <w:r w:rsidRPr="00997BFC">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4A637D" w14:textId="77777777" w:rsidR="007D37A8" w:rsidRPr="003F7745" w:rsidRDefault="007D37A8" w:rsidP="003F7745">
      <w:pPr>
        <w:spacing w:before="0"/>
        <w:rPr>
          <w:rFonts w:cs="Arial"/>
          <w:sz w:val="24"/>
          <w:szCs w:val="24"/>
          <w:lang w:val="ru-RU" w:eastAsia="zh-CN"/>
        </w:rPr>
      </w:pPr>
      <w:r w:rsidRPr="00997BFC">
        <w:rPr>
          <w:rFonts w:cs="Arial"/>
          <w:sz w:val="24"/>
          <w:szCs w:val="24"/>
          <w:lang w:val="ru-RU"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cs="Arial"/>
          <w:sz w:val="24"/>
          <w:szCs w:val="24"/>
          <w:lang w:val="sr-Cyrl-CS" w:eastAsia="zh-CN"/>
        </w:rPr>
        <w:t xml:space="preserve"> из члана 75. став 1. тачка 1), 2) и 4) Закона.</w:t>
      </w:r>
      <w:r w:rsidRPr="00997BFC">
        <w:rPr>
          <w:rFonts w:cs="Arial"/>
          <w:sz w:val="24"/>
          <w:szCs w:val="24"/>
          <w:lang w:val="ru-RU"/>
        </w:rPr>
        <w:t xml:space="preserve"> Регистар Понуђача је доступан на интернет страници</w:t>
      </w:r>
      <w:r w:rsidRPr="00997BFC">
        <w:rPr>
          <w:rFonts w:eastAsia="TimesNewRomanPS-BoldMT" w:cs="Arial"/>
          <w:bCs/>
          <w:sz w:val="24"/>
          <w:szCs w:val="24"/>
          <w:lang w:val="ru-RU"/>
        </w:rPr>
        <w:t xml:space="preserve"> Агенције за привредне регистре</w:t>
      </w:r>
      <w:r w:rsidRPr="00997BFC">
        <w:rPr>
          <w:rFonts w:cs="Arial"/>
          <w:sz w:val="24"/>
          <w:szCs w:val="24"/>
          <w:lang w:val="ru-RU"/>
        </w:rPr>
        <w:t>.</w:t>
      </w:r>
      <w:r w:rsidRPr="00997BFC">
        <w:rPr>
          <w:rFonts w:eastAsia="TimesNewRomanPS-BoldMT" w:cs="Arial"/>
          <w:bCs/>
          <w:sz w:val="24"/>
          <w:szCs w:val="24"/>
          <w:lang w:val="ru-RU"/>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Pr="007D37A8">
        <w:rPr>
          <w:rFonts w:eastAsia="TimesNewRomanPS-BoldMT" w:cs="Arial"/>
          <w:bCs/>
          <w:sz w:val="24"/>
          <w:szCs w:val="24"/>
        </w:rPr>
        <w:t>hyperlink</w:t>
      </w:r>
      <w:r w:rsidRPr="00997BFC">
        <w:rPr>
          <w:rFonts w:eastAsia="TimesNewRomanPS-BoldMT" w:cs="Arial"/>
          <w:bCs/>
          <w:sz w:val="24"/>
          <w:szCs w:val="24"/>
          <w:lang w:val="ru-RU"/>
        </w:rPr>
        <w:t>-</w:t>
      </w:r>
      <w:r w:rsidRPr="007D37A8">
        <w:rPr>
          <w:rFonts w:eastAsia="TimesNewRomanPS-BoldMT" w:cs="Arial"/>
          <w:bCs/>
          <w:sz w:val="24"/>
          <w:szCs w:val="24"/>
        </w:rPr>
        <w:t>u</w:t>
      </w:r>
      <w:r w:rsidRPr="00997BFC">
        <w:rPr>
          <w:rFonts w:eastAsia="TimesNewRomanPS-BoldMT" w:cs="Arial"/>
          <w:bCs/>
          <w:sz w:val="24"/>
          <w:szCs w:val="24"/>
          <w:lang w:val="ru-RU"/>
        </w:rPr>
        <w:t xml:space="preserve"> на ком су доступни подаци о упису Понуђача у Регистар Понуђача.</w:t>
      </w:r>
    </w:p>
    <w:p w14:paraId="65D7B11D" w14:textId="77777777" w:rsidR="007D37A8" w:rsidRPr="00997BFC" w:rsidRDefault="007D37A8" w:rsidP="003F7745">
      <w:pPr>
        <w:pStyle w:val="ListParagraph"/>
        <w:spacing w:before="0" w:after="0" w:line="240" w:lineRule="auto"/>
        <w:ind w:left="0"/>
        <w:rPr>
          <w:rFonts w:ascii="Arial" w:hAnsi="Arial" w:cs="Arial"/>
          <w:sz w:val="24"/>
          <w:szCs w:val="24"/>
          <w:lang w:val="ru-RU" w:eastAsia="zh-CN"/>
        </w:rPr>
      </w:pPr>
      <w:r w:rsidRPr="00997BFC">
        <w:rPr>
          <w:rFonts w:ascii="Arial" w:hAnsi="Arial" w:cs="Arial"/>
          <w:sz w:val="24"/>
          <w:szCs w:val="24"/>
          <w:lang w:val="ru-RU" w:eastAsia="zh-CN"/>
        </w:rPr>
        <w:lastRenderedPageBreak/>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1EB2854C" w14:textId="77777777" w:rsidR="007D37A8" w:rsidRPr="00997BFC" w:rsidRDefault="007D37A8" w:rsidP="007D37A8">
      <w:pPr>
        <w:pStyle w:val="ListParagraph"/>
        <w:spacing w:before="0" w:after="0" w:line="240" w:lineRule="auto"/>
        <w:ind w:left="0"/>
        <w:rPr>
          <w:rFonts w:ascii="Arial" w:hAnsi="Arial" w:cs="Arial"/>
          <w:sz w:val="24"/>
          <w:szCs w:val="24"/>
          <w:lang w:val="ru-RU" w:eastAsia="zh-CN"/>
        </w:rPr>
      </w:pPr>
      <w:r w:rsidRPr="007D37A8">
        <w:rPr>
          <w:rFonts w:ascii="Arial" w:hAnsi="Arial" w:cs="Arial"/>
          <w:sz w:val="24"/>
          <w:szCs w:val="24"/>
          <w:lang w:val="sr-Cyrl-RS" w:eastAsia="zh-CN"/>
        </w:rPr>
        <w:t xml:space="preserve">- </w:t>
      </w:r>
      <w:r w:rsidRPr="00997BFC">
        <w:rPr>
          <w:rFonts w:ascii="Arial" w:hAnsi="Arial" w:cs="Arial"/>
          <w:sz w:val="24"/>
          <w:szCs w:val="24"/>
          <w:lang w:val="ru-RU" w:eastAsia="zh-CN"/>
        </w:rPr>
        <w:t>извод из регистра надлежног органа:</w:t>
      </w:r>
    </w:p>
    <w:p w14:paraId="41B06D55" w14:textId="77777777" w:rsidR="007D37A8" w:rsidRPr="007D37A8" w:rsidRDefault="007D37A8" w:rsidP="007D37A8">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val="sr-Cyrl-RS" w:eastAsia="zh-CN"/>
        </w:rPr>
        <w:t xml:space="preserve">- </w:t>
      </w:r>
      <w:r w:rsidRPr="00997BFC">
        <w:rPr>
          <w:rFonts w:ascii="Arial" w:hAnsi="Arial" w:cs="Arial"/>
          <w:sz w:val="24"/>
          <w:szCs w:val="24"/>
          <w:lang w:val="ru-RU" w:eastAsia="zh-CN"/>
        </w:rPr>
        <w:t xml:space="preserve">извод из регистра АПР: </w:t>
      </w:r>
      <w:hyperlink r:id="rId178" w:history="1">
        <w:r w:rsidRPr="007D37A8">
          <w:rPr>
            <w:rFonts w:ascii="Arial" w:hAnsi="Arial" w:cs="Arial"/>
            <w:sz w:val="24"/>
            <w:szCs w:val="24"/>
            <w:lang w:eastAsia="zh-CN"/>
          </w:rPr>
          <w:t>www</w:t>
        </w:r>
        <w:r w:rsidRPr="00997BFC">
          <w:rPr>
            <w:rFonts w:ascii="Arial" w:hAnsi="Arial" w:cs="Arial"/>
            <w:sz w:val="24"/>
            <w:szCs w:val="24"/>
            <w:lang w:val="ru-RU" w:eastAsia="zh-CN"/>
          </w:rPr>
          <w:t>.</w:t>
        </w:r>
        <w:r w:rsidRPr="007D37A8">
          <w:rPr>
            <w:rFonts w:ascii="Arial" w:hAnsi="Arial" w:cs="Arial"/>
            <w:sz w:val="24"/>
            <w:szCs w:val="24"/>
            <w:lang w:eastAsia="zh-CN"/>
          </w:rPr>
          <w:t>apr</w:t>
        </w:r>
        <w:r w:rsidRPr="00997BFC">
          <w:rPr>
            <w:rFonts w:ascii="Arial" w:hAnsi="Arial" w:cs="Arial"/>
            <w:sz w:val="24"/>
            <w:szCs w:val="24"/>
            <w:lang w:val="ru-RU" w:eastAsia="zh-CN"/>
          </w:rPr>
          <w:t>.</w:t>
        </w:r>
        <w:r w:rsidRPr="007D37A8">
          <w:rPr>
            <w:rFonts w:ascii="Arial" w:hAnsi="Arial" w:cs="Arial"/>
            <w:sz w:val="24"/>
            <w:szCs w:val="24"/>
            <w:lang w:eastAsia="zh-CN"/>
          </w:rPr>
          <w:t>gov</w:t>
        </w:r>
        <w:r w:rsidRPr="00997BFC">
          <w:rPr>
            <w:rFonts w:ascii="Arial" w:hAnsi="Arial" w:cs="Arial"/>
            <w:sz w:val="24"/>
            <w:szCs w:val="24"/>
            <w:lang w:val="ru-RU" w:eastAsia="zh-CN"/>
          </w:rPr>
          <w:t>.</w:t>
        </w:r>
        <w:r w:rsidRPr="007D37A8">
          <w:rPr>
            <w:rFonts w:ascii="Arial" w:hAnsi="Arial" w:cs="Arial"/>
            <w:sz w:val="24"/>
            <w:szCs w:val="24"/>
            <w:lang w:eastAsia="zh-CN"/>
          </w:rPr>
          <w:t>rs</w:t>
        </w:r>
      </w:hyperlink>
      <w:r w:rsidRPr="007D37A8">
        <w:rPr>
          <w:rFonts w:ascii="Arial" w:hAnsi="Arial" w:cs="Arial"/>
          <w:sz w:val="24"/>
          <w:szCs w:val="24"/>
          <w:lang w:val="sr-Cyrl-CS"/>
        </w:rPr>
        <w:t xml:space="preserve"> </w:t>
      </w:r>
    </w:p>
    <w:p w14:paraId="285F1C9D" w14:textId="77777777" w:rsidR="007D37A8" w:rsidRPr="00997BFC" w:rsidRDefault="007D37A8" w:rsidP="007D37A8">
      <w:pPr>
        <w:pStyle w:val="ListParagraph"/>
        <w:spacing w:before="0" w:after="0" w:line="240" w:lineRule="auto"/>
        <w:ind w:left="0"/>
        <w:rPr>
          <w:rFonts w:ascii="Arial" w:hAnsi="Arial" w:cs="Arial"/>
          <w:sz w:val="24"/>
          <w:szCs w:val="24"/>
          <w:lang w:val="ru-RU" w:eastAsia="zh-CN"/>
        </w:rPr>
      </w:pPr>
      <w:r w:rsidRPr="007D37A8">
        <w:rPr>
          <w:rFonts w:ascii="Arial" w:hAnsi="Arial" w:cs="Arial"/>
          <w:sz w:val="24"/>
          <w:szCs w:val="24"/>
          <w:lang w:val="sr-Cyrl-CS"/>
        </w:rPr>
        <w:t xml:space="preserve">- </w:t>
      </w:r>
      <w:r w:rsidRPr="00997BFC">
        <w:rPr>
          <w:rFonts w:ascii="Arial" w:hAnsi="Arial" w:cs="Arial"/>
          <w:sz w:val="24"/>
          <w:szCs w:val="24"/>
          <w:lang w:val="ru-RU" w:eastAsia="zh-CN"/>
        </w:rPr>
        <w:t>докази из члана 75. став 1. тачка 1),</w:t>
      </w:r>
      <w:r w:rsidRPr="007D37A8">
        <w:rPr>
          <w:rFonts w:ascii="Arial" w:hAnsi="Arial" w:cs="Arial"/>
          <w:sz w:val="24"/>
          <w:szCs w:val="24"/>
          <w:lang w:val="sr-Cyrl-CS" w:eastAsia="zh-CN"/>
        </w:rPr>
        <w:t xml:space="preserve"> </w:t>
      </w:r>
      <w:r w:rsidRPr="00997BFC">
        <w:rPr>
          <w:rFonts w:ascii="Arial" w:hAnsi="Arial" w:cs="Arial"/>
          <w:sz w:val="24"/>
          <w:szCs w:val="24"/>
          <w:lang w:val="ru-RU" w:eastAsia="zh-CN"/>
        </w:rPr>
        <w:t>2) и 4) Закона</w:t>
      </w:r>
    </w:p>
    <w:p w14:paraId="63D9787E" w14:textId="77777777" w:rsidR="007D37A8" w:rsidRPr="00997BFC" w:rsidRDefault="007D37A8" w:rsidP="007D37A8">
      <w:pPr>
        <w:spacing w:before="0"/>
        <w:rPr>
          <w:rFonts w:cs="Arial"/>
          <w:sz w:val="24"/>
          <w:szCs w:val="24"/>
          <w:lang w:val="ru-RU" w:eastAsia="zh-CN"/>
        </w:rPr>
      </w:pPr>
      <w:r w:rsidRPr="007D37A8">
        <w:rPr>
          <w:rFonts w:cs="Arial"/>
          <w:sz w:val="24"/>
          <w:szCs w:val="24"/>
          <w:lang w:val="sr-Cyrl-RS" w:eastAsia="zh-CN"/>
        </w:rPr>
        <w:t>-</w:t>
      </w:r>
      <w:r w:rsidRPr="007D37A8">
        <w:rPr>
          <w:rFonts w:cs="Arial"/>
          <w:sz w:val="24"/>
          <w:szCs w:val="24"/>
          <w:lang w:val="sr-Cyrl-CS" w:eastAsia="zh-CN"/>
        </w:rPr>
        <w:t xml:space="preserve"> </w:t>
      </w:r>
      <w:r w:rsidRPr="00997BFC">
        <w:rPr>
          <w:rFonts w:cs="Arial"/>
          <w:sz w:val="24"/>
          <w:szCs w:val="24"/>
          <w:lang w:val="ru-RU" w:eastAsia="zh-CN"/>
        </w:rPr>
        <w:t xml:space="preserve">регистар понуђача: </w:t>
      </w:r>
      <w:hyperlink r:id="rId179" w:history="1">
        <w:r w:rsidRPr="007D37A8">
          <w:rPr>
            <w:rFonts w:cs="Arial"/>
            <w:sz w:val="24"/>
            <w:szCs w:val="24"/>
            <w:lang w:eastAsia="zh-CN"/>
          </w:rPr>
          <w:t>www</w:t>
        </w:r>
        <w:r w:rsidRPr="00997BFC">
          <w:rPr>
            <w:rFonts w:cs="Arial"/>
            <w:sz w:val="24"/>
            <w:szCs w:val="24"/>
            <w:lang w:val="ru-RU" w:eastAsia="zh-CN"/>
          </w:rPr>
          <w:t>.</w:t>
        </w:r>
        <w:r w:rsidRPr="007D37A8">
          <w:rPr>
            <w:rFonts w:cs="Arial"/>
            <w:sz w:val="24"/>
            <w:szCs w:val="24"/>
            <w:lang w:eastAsia="zh-CN"/>
          </w:rPr>
          <w:t>apr</w:t>
        </w:r>
        <w:r w:rsidRPr="00997BFC">
          <w:rPr>
            <w:rFonts w:cs="Arial"/>
            <w:sz w:val="24"/>
            <w:szCs w:val="24"/>
            <w:lang w:val="ru-RU" w:eastAsia="zh-CN"/>
          </w:rPr>
          <w:t>.</w:t>
        </w:r>
        <w:r w:rsidRPr="007D37A8">
          <w:rPr>
            <w:rFonts w:cs="Arial"/>
            <w:sz w:val="24"/>
            <w:szCs w:val="24"/>
            <w:lang w:eastAsia="zh-CN"/>
          </w:rPr>
          <w:t>gov</w:t>
        </w:r>
        <w:r w:rsidRPr="00997BFC">
          <w:rPr>
            <w:rFonts w:cs="Arial"/>
            <w:sz w:val="24"/>
            <w:szCs w:val="24"/>
            <w:lang w:val="ru-RU" w:eastAsia="zh-CN"/>
          </w:rPr>
          <w:t>.</w:t>
        </w:r>
        <w:r w:rsidRPr="007D37A8">
          <w:rPr>
            <w:rFonts w:cs="Arial"/>
            <w:sz w:val="24"/>
            <w:szCs w:val="24"/>
            <w:lang w:eastAsia="zh-CN"/>
          </w:rPr>
          <w:t>rs</w:t>
        </w:r>
      </w:hyperlink>
      <w:r w:rsidRPr="007D37A8">
        <w:rPr>
          <w:rFonts w:cs="Arial"/>
          <w:sz w:val="24"/>
          <w:szCs w:val="24"/>
          <w:lang w:val="sr-Cyrl-CS"/>
        </w:rPr>
        <w:t xml:space="preserve"> </w:t>
      </w:r>
    </w:p>
    <w:p w14:paraId="28F0623A" w14:textId="77777777" w:rsidR="007D37A8" w:rsidRPr="003F7745" w:rsidRDefault="007D37A8" w:rsidP="003F7745">
      <w:pPr>
        <w:spacing w:before="0"/>
        <w:rPr>
          <w:rFonts w:cs="Arial"/>
          <w:sz w:val="24"/>
          <w:szCs w:val="24"/>
          <w:lang w:val="ru-RU" w:eastAsia="zh-CN"/>
        </w:rPr>
      </w:pPr>
      <w:r w:rsidRPr="003F7745">
        <w:rPr>
          <w:rFonts w:cs="Arial"/>
          <w:sz w:val="24"/>
          <w:szCs w:val="24"/>
          <w:lang w:val="ru-RU" w:eastAsia="zh-CN"/>
        </w:rPr>
        <w:t xml:space="preserve">Наручилац не може одбити </w:t>
      </w:r>
      <w:r w:rsidRPr="003F7745">
        <w:rPr>
          <w:rFonts w:cs="Arial"/>
          <w:sz w:val="24"/>
          <w:szCs w:val="24"/>
          <w:lang w:val="sr-Cyrl-CS" w:eastAsia="zh-CN"/>
        </w:rPr>
        <w:t xml:space="preserve">понуду </w:t>
      </w:r>
      <w:r w:rsidRPr="003F7745">
        <w:rPr>
          <w:rFonts w:cs="Arial"/>
          <w:sz w:val="24"/>
          <w:szCs w:val="24"/>
          <w:lang w:val="ru-RU"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28F5067D" w14:textId="77777777" w:rsidR="00B13CD3" w:rsidRPr="005C28FB" w:rsidRDefault="00B13CD3" w:rsidP="00B13CD3">
      <w:pPr>
        <w:spacing w:before="0"/>
        <w:rPr>
          <w:rFonts w:cs="Arial"/>
          <w:sz w:val="24"/>
          <w:szCs w:val="24"/>
          <w:lang w:val="sr-Cyrl-CS" w:eastAsia="zh-CN"/>
        </w:rPr>
      </w:pPr>
      <w:r w:rsidRPr="00997BFC">
        <w:rPr>
          <w:rFonts w:cs="Arial"/>
          <w:sz w:val="24"/>
          <w:szCs w:val="24"/>
          <w:lang w:val="ru-RU"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997BFC">
        <w:rPr>
          <w:rFonts w:cs="Arial"/>
          <w:sz w:val="24"/>
          <w:szCs w:val="24"/>
          <w:lang w:val="ru-RU" w:eastAsia="zh-CN"/>
        </w:rPr>
        <w:t>е уређује електронски документ</w:t>
      </w:r>
      <w:r w:rsidR="00C10575" w:rsidRPr="005C28FB">
        <w:rPr>
          <w:rFonts w:cs="Arial"/>
          <w:sz w:val="24"/>
          <w:szCs w:val="24"/>
          <w:lang w:val="sr-Cyrl-CS" w:eastAsia="zh-CN"/>
        </w:rPr>
        <w:t>.</w:t>
      </w:r>
    </w:p>
    <w:p w14:paraId="5B06C4D2" w14:textId="77777777" w:rsidR="00B13CD3" w:rsidRPr="00997BFC" w:rsidRDefault="00B13CD3" w:rsidP="00B13CD3">
      <w:pPr>
        <w:spacing w:before="0"/>
        <w:rPr>
          <w:rFonts w:cs="Arial"/>
          <w:sz w:val="24"/>
          <w:szCs w:val="24"/>
          <w:lang w:val="ru-RU" w:eastAsia="zh-CN"/>
        </w:rPr>
      </w:pPr>
      <w:r w:rsidRPr="00997BFC">
        <w:rPr>
          <w:rFonts w:cs="Arial"/>
          <w:sz w:val="24"/>
          <w:szCs w:val="24"/>
          <w:lang w:val="ru-RU"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DB99D35" w14:textId="77777777" w:rsidR="00B13CD3" w:rsidRPr="005C28FB" w:rsidRDefault="00B13CD3" w:rsidP="00B13CD3">
      <w:pPr>
        <w:spacing w:before="0"/>
        <w:rPr>
          <w:rFonts w:cs="Arial"/>
          <w:sz w:val="24"/>
          <w:szCs w:val="24"/>
          <w:lang w:val="sr-Cyrl-CS" w:eastAsia="zh-CN"/>
        </w:rPr>
      </w:pPr>
      <w:r w:rsidRPr="00997BFC">
        <w:rPr>
          <w:rFonts w:cs="Arial"/>
          <w:sz w:val="24"/>
          <w:szCs w:val="24"/>
          <w:lang w:val="ru-RU"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4D0C9D4" w14:textId="77777777" w:rsidR="00B13CD3" w:rsidRPr="005C28FB" w:rsidRDefault="00B13CD3" w:rsidP="00B13CD3">
      <w:pPr>
        <w:spacing w:before="0"/>
        <w:rPr>
          <w:rFonts w:cs="Arial"/>
          <w:sz w:val="24"/>
          <w:szCs w:val="24"/>
          <w:lang w:val="sr-Cyrl-CS" w:eastAsia="zh-CN"/>
        </w:rPr>
      </w:pPr>
      <w:r w:rsidRPr="00997BFC">
        <w:rPr>
          <w:rFonts w:cs="Arial"/>
          <w:sz w:val="24"/>
          <w:szCs w:val="24"/>
          <w:lang w:val="ru-RU" w:eastAsia="zh-CN"/>
        </w:rPr>
        <w:t xml:space="preserve">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Pr="00997BFC">
        <w:rPr>
          <w:rFonts w:cs="Arial"/>
          <w:sz w:val="24"/>
          <w:szCs w:val="24"/>
          <w:lang w:val="ru-RU" w:eastAsia="zh-CN"/>
        </w:rPr>
        <w:t>З</w:t>
      </w:r>
      <w:r w:rsidR="007F582B" w:rsidRPr="00997BFC">
        <w:rPr>
          <w:rFonts w:cs="Arial"/>
          <w:sz w:val="24"/>
          <w:szCs w:val="24"/>
          <w:lang w:val="ru-RU" w:eastAsia="zh-CN"/>
        </w:rPr>
        <w:t>акона</w:t>
      </w:r>
      <w:r w:rsidRPr="00997BFC">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8DBA01C" w14:textId="77777777" w:rsidR="00660E4F" w:rsidRDefault="00B13CD3" w:rsidP="00B7650B">
      <w:pPr>
        <w:spacing w:before="0"/>
        <w:rPr>
          <w:rFonts w:cs="Arial"/>
          <w:sz w:val="24"/>
          <w:szCs w:val="24"/>
          <w:lang w:val="sr-Cyrl-CS" w:eastAsia="zh-CN"/>
        </w:rPr>
      </w:pPr>
      <w:r w:rsidRPr="00997BFC">
        <w:rPr>
          <w:rFonts w:cs="Arial"/>
          <w:sz w:val="24"/>
          <w:szCs w:val="24"/>
          <w:lang w:val="ru-RU"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C9A20B2" w14:textId="77777777" w:rsidR="00B7650B" w:rsidRDefault="00B7650B" w:rsidP="00B7650B">
      <w:pPr>
        <w:spacing w:before="0"/>
        <w:rPr>
          <w:rFonts w:cs="Arial"/>
          <w:sz w:val="24"/>
          <w:szCs w:val="24"/>
          <w:lang w:val="sr-Cyrl-CS" w:eastAsia="zh-CN"/>
        </w:rPr>
      </w:pPr>
    </w:p>
    <w:p w14:paraId="7FE53449" w14:textId="77777777" w:rsidR="00B7650B" w:rsidRDefault="00B7650B" w:rsidP="00B7650B">
      <w:pPr>
        <w:spacing w:before="0"/>
        <w:rPr>
          <w:rFonts w:cs="Arial"/>
          <w:sz w:val="24"/>
          <w:szCs w:val="24"/>
          <w:lang w:val="sr-Cyrl-CS" w:eastAsia="zh-CN"/>
        </w:rPr>
      </w:pPr>
    </w:p>
    <w:p w14:paraId="1713DCBE" w14:textId="77777777" w:rsidR="00B7650B" w:rsidRDefault="00B7650B">
      <w:pPr>
        <w:spacing w:before="0"/>
        <w:jc w:val="left"/>
        <w:rPr>
          <w:rFonts w:cs="Arial"/>
          <w:sz w:val="24"/>
          <w:szCs w:val="24"/>
          <w:lang w:val="sr-Cyrl-CS" w:eastAsia="zh-CN"/>
        </w:rPr>
      </w:pPr>
      <w:r>
        <w:rPr>
          <w:rFonts w:cs="Arial"/>
          <w:sz w:val="24"/>
          <w:szCs w:val="24"/>
          <w:lang w:val="sr-Cyrl-CS" w:eastAsia="zh-CN"/>
        </w:rPr>
        <w:br w:type="page"/>
      </w:r>
    </w:p>
    <w:p w14:paraId="70082130" w14:textId="77777777" w:rsidR="00322313" w:rsidRPr="00997BFC" w:rsidRDefault="008D2B23" w:rsidP="00BE7496">
      <w:pPr>
        <w:pStyle w:val="KDPodnaslov1"/>
        <w:spacing w:before="0"/>
        <w:rPr>
          <w:rFonts w:cs="Arial"/>
          <w:sz w:val="24"/>
          <w:szCs w:val="24"/>
          <w:lang w:val="ru-RU"/>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97BFC">
        <w:rPr>
          <w:rFonts w:cs="Arial"/>
          <w:sz w:val="24"/>
          <w:szCs w:val="24"/>
          <w:lang w:val="ru-RU"/>
        </w:rPr>
        <w:lastRenderedPageBreak/>
        <w:t xml:space="preserve">5. </w:t>
      </w:r>
      <w:r w:rsidR="00322313" w:rsidRPr="00997BFC">
        <w:rPr>
          <w:rFonts w:cs="Arial"/>
          <w:sz w:val="24"/>
          <w:szCs w:val="24"/>
          <w:lang w:val="ru-RU"/>
        </w:rPr>
        <w:t>КРИТЕРИЈУМ ЗА ДОДЕЛУ УГОВОРА</w:t>
      </w:r>
      <w:bookmarkEnd w:id="188"/>
    </w:p>
    <w:p w14:paraId="02EE292D" w14:textId="77777777" w:rsidR="00562129" w:rsidRPr="00562129" w:rsidRDefault="00562129" w:rsidP="0036414C">
      <w:pPr>
        <w:autoSpaceDE w:val="0"/>
        <w:autoSpaceDN w:val="0"/>
        <w:adjustRightInd w:val="0"/>
        <w:spacing w:before="0"/>
        <w:rPr>
          <w:rFonts w:eastAsia="Arial Unicode MS" w:cs="Arial"/>
          <w:b/>
          <w:bCs/>
          <w:sz w:val="24"/>
          <w:szCs w:val="24"/>
          <w:lang w:val="ru-RU"/>
        </w:rPr>
      </w:pPr>
      <w:r w:rsidRPr="00562129">
        <w:rPr>
          <w:rFonts w:eastAsia="Arial Unicode MS" w:cs="Arial"/>
          <w:sz w:val="24"/>
          <w:szCs w:val="24"/>
          <w:lang w:val="ru-RU"/>
        </w:rPr>
        <w:t xml:space="preserve">Избор најповољније понуде ће се извршити применом критеријума </w:t>
      </w:r>
      <w:r w:rsidR="00B7650B">
        <w:rPr>
          <w:rFonts w:eastAsia="Arial Unicode MS" w:cs="Arial"/>
          <w:b/>
          <w:bCs/>
          <w:sz w:val="24"/>
          <w:szCs w:val="24"/>
          <w:lang w:val="ru-RU"/>
        </w:rPr>
        <w:t>«најнижа понуђена цена»</w:t>
      </w:r>
    </w:p>
    <w:p w14:paraId="05AE44D8" w14:textId="77777777" w:rsidR="00B7650B" w:rsidRPr="00B7650B" w:rsidRDefault="00B7650B" w:rsidP="0036414C">
      <w:pPr>
        <w:pStyle w:val="Heading10"/>
        <w:spacing w:before="0"/>
        <w:ind w:left="0" w:firstLine="0"/>
        <w:jc w:val="both"/>
        <w:rPr>
          <w:rFonts w:cs="Arial"/>
          <w:b w:val="0"/>
          <w:sz w:val="24"/>
          <w:szCs w:val="24"/>
          <w:lang w:val="ru-RU"/>
        </w:rPr>
      </w:pPr>
      <w:r w:rsidRPr="00B7650B">
        <w:rPr>
          <w:rFonts w:cs="Arial"/>
          <w:b w:val="0"/>
          <w:sz w:val="24"/>
          <w:szCs w:val="24"/>
          <w:lang w:val="ru-RU"/>
        </w:rPr>
        <w:t>Критеријум за оцењивање понуда Најнижа понуђена цена, заснива се на понуђеној цени</w:t>
      </w:r>
      <w:r w:rsidRPr="00B7650B">
        <w:rPr>
          <w:rFonts w:cs="Arial"/>
          <w:b w:val="0"/>
          <w:sz w:val="24"/>
          <w:szCs w:val="24"/>
        </w:rPr>
        <w:t xml:space="preserve"> као једином критеријуму</w:t>
      </w:r>
      <w:r w:rsidRPr="00B7650B">
        <w:rPr>
          <w:rFonts w:cs="Arial"/>
          <w:b w:val="0"/>
          <w:sz w:val="24"/>
          <w:szCs w:val="24"/>
          <w:lang w:val="ru-RU"/>
        </w:rPr>
        <w:t>.</w:t>
      </w:r>
    </w:p>
    <w:p w14:paraId="0993CD5E"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w:t>
      </w:r>
      <w:r w:rsidRPr="00B7650B">
        <w:rPr>
          <w:rFonts w:cs="Arial"/>
          <w:b w:val="0"/>
          <w:sz w:val="24"/>
          <w:szCs w:val="24"/>
          <w:lang w:val="en-US"/>
        </w:rPr>
        <w:t> </w:t>
      </w:r>
      <w:r w:rsidRPr="00DE24C5">
        <w:rPr>
          <w:rFonts w:cs="Arial"/>
          <w:b w:val="0"/>
          <w:bCs/>
          <w:sz w:val="24"/>
          <w:szCs w:val="24"/>
          <w:lang w:val="ru-RU"/>
        </w:rPr>
        <w:t>5%</w:t>
      </w:r>
      <w:r w:rsidRPr="00B7650B">
        <w:rPr>
          <w:rFonts w:cs="Arial"/>
          <w:b w:val="0"/>
          <w:sz w:val="24"/>
          <w:szCs w:val="24"/>
          <w:lang w:val="en-US"/>
        </w:rPr>
        <w:t> </w:t>
      </w:r>
      <w:r w:rsidRPr="00DE24C5">
        <w:rPr>
          <w:rFonts w:cs="Arial"/>
          <w:b w:val="0"/>
          <w:sz w:val="24"/>
          <w:szCs w:val="24"/>
          <w:lang w:val="ru-RU"/>
        </w:rPr>
        <w:t>у односу на н</w:t>
      </w:r>
      <w:r w:rsidRPr="00B7650B">
        <w:rPr>
          <w:rFonts w:cs="Arial"/>
          <w:b w:val="0"/>
          <w:sz w:val="24"/>
          <w:szCs w:val="24"/>
          <w:lang w:val="en-US"/>
        </w:rPr>
        <w:t>a</w:t>
      </w:r>
      <w:r w:rsidRPr="00DE24C5">
        <w:rPr>
          <w:rFonts w:cs="Arial"/>
          <w:b w:val="0"/>
          <w:sz w:val="24"/>
          <w:szCs w:val="24"/>
          <w:lang w:val="ru-RU"/>
        </w:rPr>
        <w:t>јнижу понуђену цену страног понуђача.</w:t>
      </w:r>
    </w:p>
    <w:p w14:paraId="063A50C8" w14:textId="77777777" w:rsidR="00B7650B" w:rsidRPr="00DE24C5" w:rsidRDefault="00B7650B" w:rsidP="0036414C">
      <w:pPr>
        <w:pStyle w:val="Heading10"/>
        <w:spacing w:before="0"/>
        <w:jc w:val="both"/>
        <w:rPr>
          <w:rFonts w:cs="Arial"/>
          <w:b w:val="0"/>
          <w:sz w:val="24"/>
          <w:szCs w:val="24"/>
          <w:lang w:val="ru-RU"/>
        </w:rPr>
      </w:pPr>
      <w:r w:rsidRPr="00DE24C5">
        <w:rPr>
          <w:rFonts w:cs="Arial"/>
          <w:b w:val="0"/>
          <w:sz w:val="24"/>
          <w:szCs w:val="24"/>
          <w:lang w:val="ru-RU"/>
        </w:rPr>
        <w:t>У понуђену цену страног понуђача урачунавају се и царинске дажбине.</w:t>
      </w:r>
    </w:p>
    <w:p w14:paraId="0639B160"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6E565C98"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022B3507"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4E9DF93A"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Предност дата за домаће понуђаче и добра домаћег порекла (члан 86.  став 1. до 4.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D6EFBF1" w14:textId="77777777" w:rsidR="00B7650B" w:rsidRPr="00DE24C5" w:rsidRDefault="00B7650B" w:rsidP="0036414C">
      <w:pPr>
        <w:pStyle w:val="Heading10"/>
        <w:spacing w:before="0"/>
        <w:ind w:left="0" w:firstLine="0"/>
        <w:jc w:val="both"/>
        <w:rPr>
          <w:rFonts w:cs="Arial"/>
          <w:b w:val="0"/>
          <w:sz w:val="24"/>
          <w:szCs w:val="24"/>
          <w:lang w:val="ru-RU"/>
        </w:rPr>
      </w:pPr>
      <w:r w:rsidRPr="00DE24C5">
        <w:rPr>
          <w:rFonts w:cs="Arial"/>
          <w:b w:val="0"/>
          <w:sz w:val="24"/>
          <w:szCs w:val="24"/>
          <w:lang w:val="ru-RU"/>
        </w:rPr>
        <w:t xml:space="preserve">Предност дата за домаће понуђаче и добра домаћег порекла (члан 86. став 1. до 4. Закона) у поступцима јавних набавки у којима учествују </w:t>
      </w:r>
      <w:r w:rsidRPr="00DE24C5">
        <w:rPr>
          <w:rFonts w:cs="Arial"/>
          <w:b w:val="0"/>
          <w:sz w:val="24"/>
          <w:szCs w:val="24"/>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5C41D2C" w14:textId="77777777" w:rsidR="00621752" w:rsidRPr="00562129" w:rsidRDefault="00621752" w:rsidP="00874F5B">
      <w:pPr>
        <w:pStyle w:val="Heading10"/>
        <w:rPr>
          <w:rFonts w:cs="Arial"/>
          <w:sz w:val="24"/>
          <w:szCs w:val="24"/>
        </w:rPr>
      </w:pPr>
    </w:p>
    <w:p w14:paraId="0FA00BE9" w14:textId="77777777" w:rsidR="00D514B9" w:rsidRDefault="00D514B9" w:rsidP="0020612D">
      <w:pPr>
        <w:pStyle w:val="KDPodnaslov2"/>
        <w:numPr>
          <w:ilvl w:val="1"/>
          <w:numId w:val="40"/>
        </w:numPr>
        <w:spacing w:before="0"/>
        <w:jc w:val="both"/>
        <w:rPr>
          <w:rFonts w:cs="Arial"/>
          <w:color w:val="000000" w:themeColor="text1"/>
          <w:sz w:val="24"/>
          <w:szCs w:val="24"/>
          <w:lang w:val="sr-Cyrl-CS"/>
        </w:rPr>
      </w:pPr>
      <w:r w:rsidRPr="00B7650B">
        <w:rPr>
          <w:rFonts w:cs="Arial"/>
          <w:color w:val="000000" w:themeColor="text1"/>
          <w:sz w:val="24"/>
          <w:szCs w:val="24"/>
          <w:lang w:val="ru-RU"/>
        </w:rPr>
        <w:t>Резервни критеријум</w:t>
      </w:r>
      <w:r w:rsidRPr="00B7650B">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09F5A4D7" w14:textId="77777777" w:rsidR="00B7650B" w:rsidRPr="00B7650B" w:rsidRDefault="00B7650B" w:rsidP="00B7650B">
      <w:pPr>
        <w:rPr>
          <w:lang w:val="sr-Cyrl-CS"/>
        </w:rPr>
      </w:pPr>
    </w:p>
    <w:p w14:paraId="2FC1929D" w14:textId="77777777" w:rsidR="00D514B9" w:rsidRPr="00562129" w:rsidRDefault="00B7650B" w:rsidP="00D514B9">
      <w:pPr>
        <w:pStyle w:val="KDParagraf"/>
        <w:spacing w:before="0"/>
        <w:rPr>
          <w:rFonts w:cs="Arial"/>
          <w:i/>
          <w:color w:val="000000" w:themeColor="text1"/>
          <w:sz w:val="24"/>
          <w:szCs w:val="24"/>
          <w:lang w:val="sr-Cyrl-CS"/>
        </w:rPr>
      </w:pPr>
      <w:r w:rsidRPr="00DE24C5">
        <w:rPr>
          <w:rFonts w:cs="Arial"/>
          <w:bCs/>
          <w:color w:val="000000" w:themeColor="text1"/>
          <w:sz w:val="24"/>
          <w:szCs w:val="24"/>
          <w:lang w:val="ru-RU"/>
        </w:rPr>
        <w:t xml:space="preserve">Уколико две или више понуда имају исту најнижу понуђену цену, као најповољнија биће изабрана понуда оног понуђача који је понудио </w:t>
      </w:r>
      <w:r>
        <w:rPr>
          <w:rFonts w:cs="Arial"/>
          <w:bCs/>
          <w:color w:val="000000" w:themeColor="text1"/>
          <w:sz w:val="24"/>
          <w:szCs w:val="24"/>
          <w:lang w:val="sr-Cyrl-RS"/>
        </w:rPr>
        <w:t>дужи гарантни рок.</w:t>
      </w:r>
    </w:p>
    <w:p w14:paraId="302267F4" w14:textId="77777777" w:rsidR="00D514B9" w:rsidRPr="00562129" w:rsidRDefault="00D514B9" w:rsidP="00D514B9">
      <w:pPr>
        <w:spacing w:before="0"/>
        <w:rPr>
          <w:rFonts w:cs="Arial"/>
          <w:sz w:val="24"/>
          <w:szCs w:val="24"/>
          <w:lang w:val="sr-Cyrl-CS"/>
        </w:rPr>
      </w:pPr>
      <w:r w:rsidRPr="00997BFC">
        <w:rPr>
          <w:rFonts w:eastAsia="TimesNewRomanPSMT" w:cs="Arial"/>
          <w:bCs/>
          <w:color w:val="000000" w:themeColor="text1"/>
          <w:sz w:val="24"/>
          <w:szCs w:val="24"/>
          <w:lang w:val="ru-RU"/>
        </w:rPr>
        <w:t>Уколико ни после примене резервн</w:t>
      </w:r>
      <w:r w:rsidRPr="00562129">
        <w:rPr>
          <w:rFonts w:eastAsia="TimesNewRomanPSMT" w:cs="Arial"/>
          <w:bCs/>
          <w:color w:val="000000" w:themeColor="text1"/>
          <w:sz w:val="24"/>
          <w:szCs w:val="24"/>
          <w:lang w:val="sr-Cyrl-CS"/>
        </w:rPr>
        <w:t>ог</w:t>
      </w:r>
      <w:r w:rsidRPr="00997BFC">
        <w:rPr>
          <w:rFonts w:eastAsia="TimesNewRomanPSMT" w:cs="Arial"/>
          <w:bCs/>
          <w:color w:val="000000" w:themeColor="text1"/>
          <w:sz w:val="24"/>
          <w:szCs w:val="24"/>
          <w:lang w:val="ru-RU"/>
        </w:rPr>
        <w:t xml:space="preserve"> критеријума не буде  могуће изабрати најповољнију понуду, најповољнија понуда </w:t>
      </w:r>
      <w:r w:rsidRPr="00562129">
        <w:rPr>
          <w:rFonts w:eastAsia="TimesNewRomanPSMT" w:cs="Arial"/>
          <w:bCs/>
          <w:color w:val="000000" w:themeColor="text1"/>
          <w:sz w:val="24"/>
          <w:szCs w:val="24"/>
          <w:lang w:val="sr-Cyrl-CS"/>
        </w:rPr>
        <w:t>биће извучена</w:t>
      </w:r>
      <w:r w:rsidRPr="00997BFC">
        <w:rPr>
          <w:rFonts w:eastAsia="TimesNewRomanPSMT" w:cs="Arial"/>
          <w:bCs/>
          <w:color w:val="000000" w:themeColor="text1"/>
          <w:sz w:val="24"/>
          <w:szCs w:val="24"/>
          <w:lang w:val="ru-RU"/>
        </w:rPr>
        <w:t xml:space="preserve"> путем жреба.</w:t>
      </w:r>
      <w:r w:rsidRPr="00997BFC">
        <w:rPr>
          <w:rFonts w:cs="Arial"/>
          <w:sz w:val="24"/>
          <w:szCs w:val="24"/>
          <w:lang w:val="ru-RU"/>
        </w:rPr>
        <w:t xml:space="preserve"> </w:t>
      </w:r>
    </w:p>
    <w:p w14:paraId="32FACA17" w14:textId="77777777" w:rsidR="00D514B9" w:rsidRPr="003C0E2C" w:rsidRDefault="00D514B9" w:rsidP="00D514B9">
      <w:pPr>
        <w:autoSpaceDE w:val="0"/>
        <w:autoSpaceDN w:val="0"/>
        <w:adjustRightInd w:val="0"/>
        <w:spacing w:before="0"/>
        <w:rPr>
          <w:rFonts w:eastAsia="TimesNewRomanPSMT" w:cs="Arial"/>
          <w:bCs/>
          <w:color w:val="000000" w:themeColor="text1"/>
          <w:sz w:val="24"/>
          <w:szCs w:val="24"/>
          <w:lang w:val="sr-Cyrl-CS"/>
        </w:rPr>
      </w:pPr>
      <w:r w:rsidRPr="00997BFC">
        <w:rPr>
          <w:rFonts w:eastAsia="TimesNewRomanPSMT" w:cs="Arial"/>
          <w:bCs/>
          <w:color w:val="000000" w:themeColor="text1"/>
          <w:sz w:val="24"/>
          <w:szCs w:val="24"/>
          <w:lang w:val="ru-RU"/>
        </w:rPr>
        <w:t>Извлачење путем жреба наручилац ће извршити јавно, у присуству понуђача који им</w:t>
      </w:r>
      <w:r w:rsidR="0036414C">
        <w:rPr>
          <w:rFonts w:eastAsia="TimesNewRomanPSMT" w:cs="Arial"/>
          <w:bCs/>
          <w:color w:val="000000" w:themeColor="text1"/>
          <w:sz w:val="24"/>
          <w:szCs w:val="24"/>
          <w:lang w:val="ru-RU"/>
        </w:rPr>
        <w:t>ају исту најнижу понуђену цену и исти гарантни рок.</w:t>
      </w:r>
    </w:p>
    <w:p w14:paraId="5A27B503" w14:textId="77777777" w:rsidR="00D514B9" w:rsidRDefault="00D514B9" w:rsidP="00D514B9">
      <w:pPr>
        <w:autoSpaceDE w:val="0"/>
        <w:autoSpaceDN w:val="0"/>
        <w:adjustRightInd w:val="0"/>
        <w:spacing w:before="0"/>
        <w:rPr>
          <w:rFonts w:eastAsia="TimesNewRomanPSMT" w:cs="Arial"/>
          <w:bCs/>
          <w:color w:val="000000" w:themeColor="text1"/>
          <w:sz w:val="24"/>
          <w:szCs w:val="24"/>
          <w:lang w:val="sr-Cyrl-CS"/>
        </w:rPr>
      </w:pPr>
      <w:r w:rsidRPr="00997BFC">
        <w:rPr>
          <w:rFonts w:eastAsia="TimesNewRomanPSMT" w:cs="Arial"/>
          <w:bCs/>
          <w:color w:val="000000" w:themeColor="text1"/>
          <w:sz w:val="24"/>
          <w:szCs w:val="24"/>
          <w:lang w:val="ru-RU"/>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40581A11" w14:textId="77777777" w:rsidR="00D514B9" w:rsidRPr="003C0E2C" w:rsidRDefault="00D514B9" w:rsidP="00D514B9">
      <w:pPr>
        <w:autoSpaceDE w:val="0"/>
        <w:autoSpaceDN w:val="0"/>
        <w:adjustRightInd w:val="0"/>
        <w:spacing w:before="0"/>
        <w:rPr>
          <w:rFonts w:cs="Arial"/>
          <w:color w:val="000000" w:themeColor="text1"/>
          <w:sz w:val="24"/>
          <w:szCs w:val="24"/>
          <w:lang w:val="sr-Cyrl-CS"/>
        </w:rPr>
      </w:pPr>
      <w:r w:rsidRPr="00997BFC">
        <w:rPr>
          <w:rFonts w:eastAsia="TimesNewRomanPSMT" w:cs="Arial"/>
          <w:bCs/>
          <w:color w:val="000000" w:themeColor="text1"/>
          <w:sz w:val="24"/>
          <w:szCs w:val="24"/>
          <w:lang w:val="ru-RU"/>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0EECE02F" w14:textId="77777777" w:rsidR="00D514B9" w:rsidRDefault="00D514B9" w:rsidP="00D514B9">
      <w:pPr>
        <w:spacing w:before="0"/>
        <w:rPr>
          <w:rFonts w:cs="Arial"/>
          <w:sz w:val="24"/>
          <w:szCs w:val="24"/>
          <w:lang w:val="ru-RU"/>
        </w:rPr>
      </w:pPr>
      <w:r w:rsidRPr="00997BFC">
        <w:rPr>
          <w:rFonts w:cs="Arial"/>
          <w:sz w:val="24"/>
          <w:szCs w:val="24"/>
          <w:lang w:val="ru-RU"/>
        </w:rPr>
        <w:t>Наручилац ће</w:t>
      </w:r>
      <w:r w:rsidRPr="003C0E2C">
        <w:rPr>
          <w:rFonts w:cs="Arial"/>
          <w:sz w:val="24"/>
          <w:szCs w:val="24"/>
          <w:lang w:val="sr-Cyrl-CS"/>
        </w:rPr>
        <w:t xml:space="preserve"> сачинити и</w:t>
      </w:r>
      <w:r w:rsidRPr="00997BFC">
        <w:rPr>
          <w:rFonts w:cs="Arial"/>
          <w:sz w:val="24"/>
          <w:szCs w:val="24"/>
          <w:lang w:val="ru-RU"/>
        </w:rPr>
        <w:t xml:space="preserve"> доставити записник о спроведеном извлачењу путем жреба.</w:t>
      </w:r>
    </w:p>
    <w:p w14:paraId="1C3C3219" w14:textId="1F986B9E" w:rsidR="00B7650B" w:rsidRPr="00AC1AB5" w:rsidRDefault="00B7650B" w:rsidP="00AC1AB5">
      <w:pPr>
        <w:spacing w:before="0"/>
        <w:jc w:val="left"/>
        <w:rPr>
          <w:rFonts w:cs="Arial"/>
          <w:sz w:val="24"/>
          <w:szCs w:val="24"/>
          <w:lang w:val="ru-RU"/>
        </w:rPr>
      </w:pPr>
      <w:r>
        <w:rPr>
          <w:rFonts w:cs="Arial"/>
          <w:sz w:val="24"/>
          <w:szCs w:val="24"/>
          <w:lang w:val="ru-RU"/>
        </w:rPr>
        <w:br w:type="page"/>
      </w:r>
    </w:p>
    <w:p w14:paraId="4C5AB9C8" w14:textId="77777777" w:rsidR="008D2B23" w:rsidRPr="00997BFC" w:rsidRDefault="001F5B4A" w:rsidP="001F5B4A">
      <w:pPr>
        <w:pStyle w:val="KDPodnaslov1"/>
        <w:spacing w:before="0"/>
        <w:ind w:left="360"/>
        <w:rPr>
          <w:rFonts w:cs="Arial"/>
          <w:sz w:val="24"/>
          <w:szCs w:val="24"/>
          <w:lang w:val="ru-RU"/>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997BFC">
        <w:rPr>
          <w:rFonts w:cs="Arial"/>
          <w:sz w:val="24"/>
          <w:szCs w:val="24"/>
          <w:lang w:val="ru-RU"/>
        </w:rPr>
        <w:lastRenderedPageBreak/>
        <w:t>6.</w:t>
      </w:r>
      <w:r w:rsidR="003C4E60" w:rsidRPr="00997BFC">
        <w:rPr>
          <w:rFonts w:cs="Arial"/>
          <w:sz w:val="24"/>
          <w:szCs w:val="24"/>
          <w:lang w:val="ru-RU"/>
        </w:rPr>
        <w:t xml:space="preserve">  </w:t>
      </w:r>
      <w:r w:rsidR="008D2B23" w:rsidRPr="00997BFC">
        <w:rPr>
          <w:rFonts w:cs="Arial"/>
          <w:sz w:val="24"/>
          <w:szCs w:val="24"/>
          <w:lang w:val="ru-RU"/>
        </w:rPr>
        <w:t>УПУТСТВО ПОНУЂАЧИМА КАКО ДА САЧИНЕ ПОНУДУ</w:t>
      </w:r>
      <w:bookmarkEnd w:id="200"/>
    </w:p>
    <w:p w14:paraId="4F95F92F" w14:textId="77777777" w:rsidR="00645F72" w:rsidRPr="00997BFC" w:rsidRDefault="00645F72" w:rsidP="00874F5B">
      <w:pPr>
        <w:rPr>
          <w:rFonts w:cs="Arial"/>
          <w:sz w:val="24"/>
          <w:szCs w:val="24"/>
          <w:lang w:val="ru-RU"/>
        </w:rPr>
      </w:pPr>
    </w:p>
    <w:p w14:paraId="47855D82"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613178"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5B3C25A" w14:textId="77777777" w:rsidR="008D2B23" w:rsidRPr="00997BFC" w:rsidRDefault="008D2B23" w:rsidP="008D2B23">
      <w:pPr>
        <w:pStyle w:val="KDParagraf"/>
        <w:spacing w:before="0"/>
        <w:rPr>
          <w:rFonts w:cs="Arial"/>
          <w:sz w:val="24"/>
          <w:szCs w:val="24"/>
          <w:lang w:val="ru-RU"/>
        </w:rPr>
      </w:pPr>
    </w:p>
    <w:p w14:paraId="1C33D6E8" w14:textId="77777777" w:rsidR="008D2B23" w:rsidRPr="00997BFC" w:rsidRDefault="008D2B23" w:rsidP="007A3CB2">
      <w:pPr>
        <w:pStyle w:val="KDPodnaslov2"/>
        <w:numPr>
          <w:ilvl w:val="1"/>
          <w:numId w:val="20"/>
        </w:numPr>
        <w:spacing w:before="0"/>
        <w:jc w:val="both"/>
        <w:rPr>
          <w:rFonts w:cs="Arial"/>
          <w:sz w:val="24"/>
          <w:szCs w:val="24"/>
          <w:lang w:val="ru-RU"/>
        </w:rPr>
      </w:pPr>
      <w:bookmarkStart w:id="201" w:name="_Toc441651577"/>
      <w:bookmarkStart w:id="202" w:name="_Toc442559888"/>
      <w:r w:rsidRPr="00997BFC">
        <w:rPr>
          <w:rFonts w:cs="Arial"/>
          <w:sz w:val="24"/>
          <w:szCs w:val="24"/>
          <w:lang w:val="ru-RU"/>
        </w:rPr>
        <w:t>Језик на којем понуда мора бити састављена</w:t>
      </w:r>
      <w:bookmarkEnd w:id="201"/>
      <w:bookmarkEnd w:id="202"/>
    </w:p>
    <w:p w14:paraId="0BC83E74"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 xml:space="preserve">Наручилац је припремио конкурсну документацију и водиће поступак јавне набавке на српском језику. </w:t>
      </w:r>
    </w:p>
    <w:p w14:paraId="1C109626"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435CF783"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0902FE9" w14:textId="77777777" w:rsidR="008E7A99" w:rsidRPr="005C28FB" w:rsidRDefault="008E7A99" w:rsidP="008D2B23">
      <w:pPr>
        <w:pStyle w:val="KDKomentar"/>
        <w:spacing w:before="0"/>
        <w:rPr>
          <w:rStyle w:val="StyleArial"/>
          <w:rFonts w:cs="Arial"/>
          <w:i w:val="0"/>
          <w:color w:val="000000" w:themeColor="text1"/>
        </w:rPr>
      </w:pPr>
    </w:p>
    <w:p w14:paraId="168AD6E3" w14:textId="77777777" w:rsidR="008D2B23" w:rsidRPr="005C28FB" w:rsidRDefault="008D2B23" w:rsidP="007A3CB2">
      <w:pPr>
        <w:pStyle w:val="KDPodnaslov2"/>
        <w:numPr>
          <w:ilvl w:val="1"/>
          <w:numId w:val="20"/>
        </w:numPr>
        <w:spacing w:before="0"/>
        <w:jc w:val="both"/>
        <w:rPr>
          <w:rFonts w:cs="Arial"/>
          <w:sz w:val="24"/>
          <w:szCs w:val="24"/>
        </w:rPr>
      </w:pPr>
      <w:bookmarkStart w:id="203" w:name="_Toc441651578"/>
      <w:bookmarkStart w:id="204"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3"/>
      <w:bookmarkEnd w:id="204"/>
    </w:p>
    <w:p w14:paraId="676282C0"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w:t>
      </w:r>
      <w:r w:rsidR="00D514B9">
        <w:rPr>
          <w:rFonts w:cs="Arial"/>
          <w:sz w:val="24"/>
          <w:szCs w:val="24"/>
          <w:lang w:val="ru-RU"/>
        </w:rPr>
        <w:t>а уз доставу овлашћења у понуди са</w:t>
      </w:r>
      <w:r w:rsidR="00613B13" w:rsidRPr="005C28FB">
        <w:rPr>
          <w:rFonts w:cs="Arial"/>
          <w:sz w:val="24"/>
          <w:szCs w:val="24"/>
          <w:lang w:val="ru-RU"/>
        </w:rPr>
        <w:t xml:space="preserve"> осталим документима који представљају обавезну садржину понуде.</w:t>
      </w:r>
    </w:p>
    <w:p w14:paraId="493EFA1C"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Препоручује се да сви документи поднети у понуди  буду нумерисани</w:t>
      </w:r>
      <w:r w:rsidRPr="005C28FB">
        <w:rPr>
          <w:rFonts w:cs="Arial"/>
          <w:sz w:val="24"/>
          <w:szCs w:val="24"/>
          <w:lang w:val="sr-Latn-CS"/>
        </w:rPr>
        <w:t xml:space="preserve"> и</w:t>
      </w:r>
      <w:r w:rsidRPr="00997BFC">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00DCF67"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997BFC">
        <w:rPr>
          <w:rFonts w:cs="Arial"/>
          <w:i/>
          <w:sz w:val="24"/>
          <w:szCs w:val="24"/>
          <w:lang w:val="ru-RU"/>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7CDA63FA"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13A6B8C" w14:textId="77777777" w:rsidR="00D514B9" w:rsidRDefault="00D514B9" w:rsidP="00D514B9">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при отварању </w:t>
      </w:r>
      <w:r w:rsidRPr="004F4DA8">
        <w:rPr>
          <w:lang w:val="ru-RU"/>
        </w:rPr>
        <w:t>са сигурношћу</w:t>
      </w:r>
      <w:r w:rsidRPr="00A44783">
        <w:rPr>
          <w:rFonts w:cs="Arial"/>
          <w:szCs w:val="24"/>
          <w:lang w:val="ru-RU"/>
        </w:rPr>
        <w:t xml:space="preserve"> може </w:t>
      </w:r>
      <w:r w:rsidRPr="004F4DA8">
        <w:rPr>
          <w:lang w:val="ru-RU"/>
        </w:rPr>
        <w:t>закључити</w:t>
      </w:r>
      <w:r w:rsidRPr="00A44783">
        <w:rPr>
          <w:rFonts w:cs="Arial"/>
          <w:szCs w:val="24"/>
          <w:lang w:val="ru-RU"/>
        </w:rPr>
        <w:t xml:space="preserve"> да </w:t>
      </w:r>
      <w:r w:rsidRPr="004F4DA8">
        <w:rPr>
          <w:lang w:val="ru-RU"/>
        </w:rPr>
        <w:t>се први пут отвара</w:t>
      </w:r>
      <w:r>
        <w:rPr>
          <w:lang w:val="ru-RU"/>
        </w:rPr>
        <w:t>,</w:t>
      </w:r>
      <w:r w:rsidRPr="00A44783">
        <w:rPr>
          <w:rFonts w:cs="Arial"/>
          <w:szCs w:val="24"/>
          <w:lang w:val="ru-RU"/>
        </w:rPr>
        <w:t xml:space="preserve"> на адресу: Јавно предузеће „Електропривреда Србије“, Београд, ул.</w:t>
      </w:r>
      <w:r>
        <w:rPr>
          <w:rFonts w:cs="Arial"/>
          <w:szCs w:val="24"/>
          <w:lang w:val="ru-RU"/>
        </w:rPr>
        <w:t xml:space="preserve"> </w:t>
      </w:r>
      <w:r w:rsidRPr="00A44783">
        <w:rPr>
          <w:rFonts w:cs="Arial"/>
          <w:szCs w:val="24"/>
          <w:lang w:val="ru-RU"/>
        </w:rPr>
        <w:t>Балканска 13,</w:t>
      </w:r>
      <w:r>
        <w:rPr>
          <w:rFonts w:cs="Arial"/>
          <w:szCs w:val="24"/>
          <w:lang w:val="ru-RU"/>
        </w:rPr>
        <w:t xml:space="preserve"> писарница, </w:t>
      </w:r>
      <w:r w:rsidRPr="00A44783">
        <w:rPr>
          <w:rFonts w:cs="Arial"/>
          <w:szCs w:val="24"/>
          <w:lang w:val="ru-RU"/>
        </w:rPr>
        <w:t xml:space="preserve">са назнаком: </w:t>
      </w:r>
    </w:p>
    <w:p w14:paraId="193CD246"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„Понуда за јавну набавку: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7B7FD5" w:rsidRPr="008223B9">
        <w:rPr>
          <w:rFonts w:cs="Arial"/>
          <w:sz w:val="24"/>
          <w:szCs w:val="24"/>
          <w:lang w:val="ru-RU"/>
        </w:rPr>
        <w:t xml:space="preserve"> </w:t>
      </w:r>
      <w:r w:rsidRPr="008223B9">
        <w:rPr>
          <w:rFonts w:cs="Arial"/>
          <w:sz w:val="24"/>
          <w:szCs w:val="24"/>
          <w:lang w:val="ru-RU"/>
        </w:rPr>
        <w:t xml:space="preserve">- Јавна набавка број </w:t>
      </w:r>
      <w:r w:rsidR="007B7FD5">
        <w:rPr>
          <w:rFonts w:cs="Arial"/>
          <w:sz w:val="24"/>
          <w:szCs w:val="24"/>
          <w:lang w:val="ru-RU"/>
        </w:rPr>
        <w:t>ЈН/2000/0244/2016</w:t>
      </w:r>
      <w:r w:rsidRPr="008223B9">
        <w:rPr>
          <w:rFonts w:cs="Arial"/>
          <w:sz w:val="24"/>
          <w:szCs w:val="24"/>
          <w:lang w:val="ru-RU"/>
        </w:rPr>
        <w:t xml:space="preserve"> - НЕ ОТ</w:t>
      </w:r>
      <w:r w:rsidRPr="005C28FB">
        <w:rPr>
          <w:rFonts w:cs="Arial"/>
          <w:sz w:val="24"/>
          <w:szCs w:val="24"/>
          <w:lang w:val="ru-RU"/>
        </w:rPr>
        <w:t xml:space="preserve">ВАРАТИ“. </w:t>
      </w:r>
    </w:p>
    <w:p w14:paraId="4D5B76EF"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8EE8ECF" w14:textId="77777777" w:rsidR="008D2B23" w:rsidRPr="00997BFC" w:rsidRDefault="008D2B23" w:rsidP="008D2B23">
      <w:pPr>
        <w:pStyle w:val="KDParagraf"/>
        <w:spacing w:before="0"/>
        <w:rPr>
          <w:rFonts w:cs="Arial"/>
          <w:sz w:val="24"/>
          <w:szCs w:val="24"/>
          <w:lang w:val="ru-RU"/>
        </w:rPr>
      </w:pPr>
      <w:r w:rsidRPr="00997BFC">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97BFC">
        <w:rPr>
          <w:rFonts w:cs="Arial"/>
          <w:sz w:val="24"/>
          <w:szCs w:val="24"/>
          <w:lang w:val="ru-RU"/>
        </w:rPr>
        <w:t>.</w:t>
      </w:r>
    </w:p>
    <w:p w14:paraId="02E968D4" w14:textId="77777777" w:rsidR="00D514B9" w:rsidRPr="00997BFC" w:rsidRDefault="00D514B9" w:rsidP="00D514B9">
      <w:pPr>
        <w:tabs>
          <w:tab w:val="left" w:pos="360"/>
        </w:tabs>
        <w:spacing w:before="0"/>
        <w:rPr>
          <w:rFonts w:cs="Arial"/>
          <w:sz w:val="24"/>
          <w:szCs w:val="24"/>
          <w:lang w:val="ru-RU"/>
        </w:rPr>
      </w:pPr>
      <w:r w:rsidRPr="00997BFC">
        <w:rPr>
          <w:rFonts w:cs="Arial"/>
          <w:sz w:val="24"/>
          <w:szCs w:val="24"/>
          <w:lang w:val="ru-RU"/>
        </w:rPr>
        <w:t xml:space="preserve">Све обрасце у понуди потписује и оверава Понуђач, изузев Обрасца </w:t>
      </w:r>
      <w:r>
        <w:rPr>
          <w:rFonts w:cs="Arial"/>
          <w:sz w:val="24"/>
          <w:szCs w:val="24"/>
          <w:lang w:val="sr-Cyrl-CS"/>
        </w:rPr>
        <w:t>4</w:t>
      </w:r>
      <w:r w:rsidRPr="00997BFC">
        <w:rPr>
          <w:rFonts w:cs="Arial"/>
          <w:sz w:val="24"/>
          <w:szCs w:val="24"/>
          <w:lang w:val="ru-RU"/>
        </w:rPr>
        <w:t>. који попуњава, потписује и оверава сваки подизвођач у своје име.</w:t>
      </w:r>
    </w:p>
    <w:p w14:paraId="4F674762" w14:textId="77777777" w:rsidR="00D514B9" w:rsidRPr="00997BFC" w:rsidRDefault="00D514B9" w:rsidP="00D514B9">
      <w:pPr>
        <w:spacing w:before="0"/>
        <w:rPr>
          <w:rFonts w:cs="Arial"/>
          <w:sz w:val="24"/>
          <w:szCs w:val="24"/>
          <w:lang w:val="ru-RU"/>
        </w:rPr>
      </w:pPr>
      <w:r w:rsidRPr="00997BFC">
        <w:rPr>
          <w:rFonts w:cs="Arial"/>
          <w:sz w:val="24"/>
          <w:szCs w:val="24"/>
          <w:lang w:val="ru-RU"/>
        </w:rPr>
        <w:t xml:space="preserve">У случају заједничке понуде групе </w:t>
      </w:r>
      <w:r w:rsidRPr="00B01661">
        <w:rPr>
          <w:rFonts w:cs="Arial"/>
          <w:sz w:val="24"/>
          <w:szCs w:val="24"/>
          <w:lang w:val="sr-Cyrl-CS"/>
        </w:rPr>
        <w:t>п</w:t>
      </w:r>
      <w:r w:rsidRPr="00997BFC">
        <w:rPr>
          <w:rFonts w:cs="Arial"/>
          <w:sz w:val="24"/>
          <w:szCs w:val="24"/>
          <w:lang w:val="ru-RU"/>
        </w:rPr>
        <w:t xml:space="preserve">онуђача све обрасце потписује и оверава члан групе </w:t>
      </w:r>
      <w:r w:rsidRPr="00B01661">
        <w:rPr>
          <w:rFonts w:cs="Arial"/>
          <w:sz w:val="24"/>
          <w:szCs w:val="24"/>
          <w:lang w:val="sr-Cyrl-CS"/>
        </w:rPr>
        <w:t>п</w:t>
      </w:r>
      <w:r w:rsidRPr="00997BFC">
        <w:rPr>
          <w:rFonts w:cs="Arial"/>
          <w:sz w:val="24"/>
          <w:szCs w:val="24"/>
          <w:lang w:val="ru-RU"/>
        </w:rPr>
        <w:t xml:space="preserve">онуђача који је одређен као Носилац посла у споразуму чланова групе </w:t>
      </w:r>
      <w:r w:rsidRPr="00B01661">
        <w:rPr>
          <w:rFonts w:cs="Arial"/>
          <w:sz w:val="24"/>
          <w:szCs w:val="24"/>
          <w:lang w:val="sr-Cyrl-CS"/>
        </w:rPr>
        <w:t>п</w:t>
      </w:r>
      <w:r w:rsidRPr="00997BFC">
        <w:rPr>
          <w:rFonts w:cs="Arial"/>
          <w:sz w:val="24"/>
          <w:szCs w:val="24"/>
          <w:lang w:val="ru-RU"/>
        </w:rPr>
        <w:t xml:space="preserve">онуђача, изузев Обрасца </w:t>
      </w:r>
      <w:r w:rsidRPr="00535917">
        <w:rPr>
          <w:rFonts w:cs="Arial"/>
          <w:sz w:val="24"/>
          <w:szCs w:val="24"/>
          <w:lang w:val="sr-Cyrl-CS"/>
        </w:rPr>
        <w:t>број 3</w:t>
      </w:r>
      <w:r w:rsidRPr="00997BFC">
        <w:rPr>
          <w:rFonts w:cs="Arial"/>
          <w:sz w:val="24"/>
          <w:szCs w:val="24"/>
          <w:lang w:val="ru-RU"/>
        </w:rPr>
        <w:t xml:space="preserve">. и Обрасца </w:t>
      </w:r>
      <w:r w:rsidRPr="00535917">
        <w:rPr>
          <w:rFonts w:cs="Arial"/>
          <w:sz w:val="24"/>
          <w:szCs w:val="24"/>
          <w:lang w:val="sr-Cyrl-CS"/>
        </w:rPr>
        <w:t>број 4</w:t>
      </w:r>
      <w:r w:rsidRPr="00997BFC">
        <w:rPr>
          <w:rFonts w:cs="Arial"/>
          <w:sz w:val="24"/>
          <w:szCs w:val="24"/>
          <w:lang w:val="ru-RU"/>
        </w:rPr>
        <w:t xml:space="preserve">. које попуњава, потписује и оверава сваки члан групе </w:t>
      </w:r>
      <w:r w:rsidRPr="00535917">
        <w:rPr>
          <w:rFonts w:cs="Arial"/>
          <w:sz w:val="24"/>
          <w:szCs w:val="24"/>
          <w:lang w:val="sr-Cyrl-CS"/>
        </w:rPr>
        <w:t>п</w:t>
      </w:r>
      <w:r w:rsidRPr="00997BFC">
        <w:rPr>
          <w:rFonts w:cs="Arial"/>
          <w:sz w:val="24"/>
          <w:szCs w:val="24"/>
          <w:lang w:val="ru-RU"/>
        </w:rPr>
        <w:t>онуђача у своје име.</w:t>
      </w:r>
    </w:p>
    <w:p w14:paraId="482A678D" w14:textId="77777777" w:rsidR="00D514B9" w:rsidRPr="00DB2484" w:rsidRDefault="00D514B9" w:rsidP="00D514B9">
      <w:pPr>
        <w:pStyle w:val="KDParagraf"/>
        <w:spacing w:before="0"/>
        <w:rPr>
          <w:rFonts w:cs="Arial"/>
          <w:sz w:val="24"/>
          <w:szCs w:val="24"/>
          <w:highlight w:val="green"/>
          <w:lang w:val="sr-Cyrl-CS"/>
        </w:rPr>
      </w:pPr>
    </w:p>
    <w:p w14:paraId="504D3903" w14:textId="2CD993D5" w:rsidR="00613B13" w:rsidRDefault="00D514B9" w:rsidP="00AC1AB5">
      <w:pPr>
        <w:pStyle w:val="KDParagraf"/>
        <w:spacing w:before="0"/>
        <w:rPr>
          <w:rFonts w:cs="Arial"/>
          <w:sz w:val="24"/>
          <w:szCs w:val="24"/>
          <w:lang w:val="ru-RU"/>
        </w:rPr>
      </w:pPr>
      <w:r w:rsidRPr="00997BFC">
        <w:rPr>
          <w:rFonts w:cs="Arial"/>
          <w:sz w:val="24"/>
          <w:szCs w:val="24"/>
          <w:lang w:val="ru-RU"/>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32091D4F" w14:textId="77777777" w:rsidR="00AC1AB5" w:rsidRPr="00AC1AB5" w:rsidRDefault="00AC1AB5" w:rsidP="00AC1AB5">
      <w:pPr>
        <w:pStyle w:val="KDParagraf"/>
        <w:spacing w:before="0"/>
        <w:rPr>
          <w:rFonts w:cs="Arial"/>
          <w:sz w:val="24"/>
          <w:szCs w:val="24"/>
          <w:lang w:val="ru-RU"/>
        </w:rPr>
      </w:pPr>
    </w:p>
    <w:p w14:paraId="3D9109F2" w14:textId="77777777" w:rsidR="008D2B23" w:rsidRPr="005C28FB" w:rsidRDefault="008D2B23" w:rsidP="007A3CB2">
      <w:pPr>
        <w:pStyle w:val="KDPodnaslov2"/>
        <w:numPr>
          <w:ilvl w:val="1"/>
          <w:numId w:val="20"/>
        </w:numPr>
        <w:spacing w:before="0"/>
        <w:jc w:val="both"/>
        <w:rPr>
          <w:rFonts w:cs="Arial"/>
          <w:sz w:val="24"/>
          <w:szCs w:val="24"/>
        </w:rPr>
      </w:pPr>
      <w:bookmarkStart w:id="205" w:name="_Toc441651579"/>
      <w:bookmarkStart w:id="206" w:name="_Toc442559890"/>
      <w:r w:rsidRPr="005C28FB">
        <w:rPr>
          <w:rFonts w:cs="Arial"/>
          <w:sz w:val="24"/>
          <w:szCs w:val="24"/>
        </w:rPr>
        <w:t>Обавезна садржина понуде</w:t>
      </w:r>
      <w:bookmarkEnd w:id="205"/>
      <w:bookmarkEnd w:id="206"/>
    </w:p>
    <w:p w14:paraId="00376B4D" w14:textId="77777777" w:rsidR="009F0DC2" w:rsidRPr="00997BFC" w:rsidRDefault="009F0DC2" w:rsidP="009F0DC2">
      <w:pPr>
        <w:pStyle w:val="KDParagraf"/>
        <w:spacing w:before="0"/>
        <w:rPr>
          <w:rFonts w:cs="Arial"/>
          <w:sz w:val="24"/>
          <w:szCs w:val="24"/>
          <w:lang w:val="ru-RU"/>
        </w:rPr>
      </w:pPr>
      <w:r w:rsidRPr="00A44783">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997BFC">
        <w:rPr>
          <w:rFonts w:cs="Arial"/>
          <w:sz w:val="24"/>
          <w:szCs w:val="24"/>
          <w:lang w:val="ru-RU"/>
        </w:rPr>
        <w:t>Закона</w:t>
      </w:r>
      <w:r w:rsidRPr="00997BFC">
        <w:rPr>
          <w:rFonts w:cs="Arial"/>
          <w:sz w:val="24"/>
          <w:szCs w:val="24"/>
          <w:lang w:val="ru-RU" w:bidi="en-US"/>
        </w:rPr>
        <w:t>, предвиђени чл. 77. Закона, који су наведени у конкурсној документацији, као и сви тражени прилози и изјаве</w:t>
      </w:r>
      <w:r>
        <w:rPr>
          <w:rFonts w:cs="Arial"/>
          <w:sz w:val="24"/>
          <w:szCs w:val="24"/>
          <w:lang w:val="sr-Cyrl-CS" w:bidi="en-US"/>
        </w:rPr>
        <w:t xml:space="preserve">, </w:t>
      </w:r>
      <w:r w:rsidRPr="00997BFC">
        <w:rPr>
          <w:rFonts w:cs="Arial"/>
          <w:sz w:val="24"/>
          <w:szCs w:val="24"/>
          <w:lang w:val="ru-RU" w:bidi="en-US"/>
        </w:rPr>
        <w:t>на начин предвиђен следећим ставом ове тачке</w:t>
      </w:r>
      <w:r w:rsidRPr="00997BFC">
        <w:rPr>
          <w:rFonts w:cs="Arial"/>
          <w:sz w:val="24"/>
          <w:szCs w:val="24"/>
          <w:lang w:val="ru-RU"/>
        </w:rPr>
        <w:t>:</w:t>
      </w:r>
    </w:p>
    <w:p w14:paraId="691C090A"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7393BAF1"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0577B6E0"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5CAF64A6"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4FB513C3"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70C40969" w14:textId="77777777" w:rsidR="009F0DC2" w:rsidRPr="00555BB8" w:rsidRDefault="009F0DC2" w:rsidP="009F0DC2">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2BA9FEBA" w14:textId="77777777" w:rsidR="009F0DC2" w:rsidRPr="00555BB8" w:rsidRDefault="009F0DC2" w:rsidP="009F0DC2">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339DE988" w14:textId="77777777" w:rsidR="009F0DC2"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4C14D694" w14:textId="77777777" w:rsidR="007B7FD5" w:rsidRPr="00555BB8" w:rsidRDefault="007B7FD5" w:rsidP="009F0DC2">
      <w:pPr>
        <w:pStyle w:val="KDNabrajanje"/>
        <w:spacing w:before="0"/>
        <w:rPr>
          <w:rFonts w:cs="Arial"/>
          <w:color w:val="000000" w:themeColor="text1"/>
          <w:sz w:val="24"/>
          <w:szCs w:val="24"/>
        </w:rPr>
      </w:pPr>
      <w:r>
        <w:rPr>
          <w:rFonts w:cs="Arial"/>
          <w:color w:val="000000" w:themeColor="text1"/>
          <w:sz w:val="24"/>
          <w:szCs w:val="24"/>
          <w:lang w:val="sr-Cyrl-RS"/>
        </w:rPr>
        <w:t>средства финансијског обезбеђења</w:t>
      </w:r>
    </w:p>
    <w:p w14:paraId="5678D33E" w14:textId="77777777" w:rsidR="009F0DC2"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92031F">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744CC571" w14:textId="77777777" w:rsidR="009F0DC2" w:rsidRDefault="009F0DC2" w:rsidP="009F0DC2">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403F6AAD" w14:textId="77777777" w:rsidR="0036414C" w:rsidRPr="009F0DC2" w:rsidRDefault="0036414C" w:rsidP="009F0DC2">
      <w:pPr>
        <w:pStyle w:val="KDNabrajanje"/>
        <w:spacing w:before="0"/>
        <w:rPr>
          <w:rFonts w:cs="Arial"/>
          <w:color w:val="000000" w:themeColor="text1"/>
          <w:sz w:val="24"/>
          <w:szCs w:val="24"/>
        </w:rPr>
      </w:pPr>
      <w:r>
        <w:rPr>
          <w:rFonts w:cs="Arial"/>
          <w:color w:val="000000" w:themeColor="text1"/>
          <w:sz w:val="24"/>
          <w:szCs w:val="24"/>
          <w:lang w:val="sr-Cyrl-RS"/>
        </w:rPr>
        <w:t>Потврда о обиласку локације</w:t>
      </w:r>
    </w:p>
    <w:p w14:paraId="5BEC349B" w14:textId="77777777" w:rsidR="009F0DC2" w:rsidRPr="00A44783" w:rsidRDefault="009F0DC2" w:rsidP="009F0DC2">
      <w:pPr>
        <w:pStyle w:val="KDParagraf"/>
        <w:spacing w:before="0"/>
        <w:rPr>
          <w:rFonts w:cs="Arial"/>
          <w:sz w:val="24"/>
          <w:szCs w:val="24"/>
          <w:lang w:val="ru-RU"/>
        </w:rPr>
      </w:pPr>
      <w:r w:rsidRPr="00A44783">
        <w:rPr>
          <w:rFonts w:cs="Arial"/>
          <w:color w:val="000000" w:themeColor="text1"/>
          <w:sz w:val="24"/>
          <w:szCs w:val="24"/>
          <w:lang w:val="ru-RU"/>
        </w:rPr>
        <w:t xml:space="preserve">Наручилац ће одбити као неприхватљиве све понуде које </w:t>
      </w:r>
      <w:r w:rsidRPr="00A44783">
        <w:rPr>
          <w:rFonts w:cs="Arial"/>
          <w:sz w:val="24"/>
          <w:szCs w:val="24"/>
          <w:lang w:val="ru-RU"/>
        </w:rPr>
        <w:t>не испуњавају услове из позива за подношење понуда и конкурсне документације.</w:t>
      </w:r>
    </w:p>
    <w:p w14:paraId="0FAAFC46" w14:textId="77777777" w:rsidR="008D2B23" w:rsidRPr="005C28FB" w:rsidRDefault="009F0DC2" w:rsidP="009F0DC2">
      <w:pPr>
        <w:pStyle w:val="KDParagraf"/>
        <w:spacing w:before="0"/>
        <w:rPr>
          <w:rFonts w:cs="Arial"/>
          <w:sz w:val="24"/>
          <w:szCs w:val="24"/>
          <w:lang w:val="ru-RU"/>
        </w:rPr>
      </w:pPr>
      <w:r w:rsidRPr="00A44783">
        <w:rPr>
          <w:rFonts w:cs="Arial"/>
          <w:sz w:val="24"/>
          <w:szCs w:val="24"/>
          <w:lang w:val="ru-RU"/>
        </w:rPr>
        <w:t>Наручилац ће одбити као неприхватљиву понуду понуђача, за коју се у поступку стручне оцене понуда</w:t>
      </w:r>
      <w:r w:rsidR="008D2B23" w:rsidRPr="005C28FB">
        <w:rPr>
          <w:rFonts w:cs="Arial"/>
          <w:sz w:val="24"/>
          <w:szCs w:val="24"/>
          <w:lang w:val="ru-RU"/>
        </w:rPr>
        <w:t>.</w:t>
      </w:r>
    </w:p>
    <w:p w14:paraId="2D9CB45D" w14:textId="77777777" w:rsidR="008D2B23" w:rsidRPr="005C28FB" w:rsidRDefault="008D2B23" w:rsidP="008D2B23">
      <w:pPr>
        <w:pStyle w:val="KDParagraf"/>
        <w:spacing w:before="0"/>
        <w:rPr>
          <w:rFonts w:eastAsia="TimesNewRomanPS-BoldMT" w:cs="Arial"/>
          <w:bCs/>
          <w:color w:val="000000"/>
          <w:sz w:val="24"/>
          <w:szCs w:val="24"/>
          <w:lang w:val="ru-RU"/>
        </w:rPr>
      </w:pPr>
    </w:p>
    <w:p w14:paraId="6FC030B2" w14:textId="77777777" w:rsidR="008D2B23" w:rsidRPr="005C28FB" w:rsidRDefault="003C4E60" w:rsidP="007A3CB2">
      <w:pPr>
        <w:pStyle w:val="KDPodnaslov2"/>
        <w:numPr>
          <w:ilvl w:val="1"/>
          <w:numId w:val="20"/>
        </w:numPr>
        <w:spacing w:before="0"/>
        <w:jc w:val="both"/>
        <w:rPr>
          <w:rFonts w:cs="Arial"/>
          <w:sz w:val="24"/>
          <w:szCs w:val="24"/>
        </w:rPr>
      </w:pPr>
      <w:bookmarkStart w:id="207" w:name="_Toc441651580"/>
      <w:bookmarkStart w:id="208" w:name="_Toc442559891"/>
      <w:r w:rsidRPr="005C28FB">
        <w:rPr>
          <w:rFonts w:cs="Arial"/>
          <w:sz w:val="24"/>
          <w:szCs w:val="24"/>
        </w:rPr>
        <w:t>Подношење и</w:t>
      </w:r>
      <w:r w:rsidR="008D2B23" w:rsidRPr="005C28FB">
        <w:rPr>
          <w:rFonts w:cs="Arial"/>
          <w:sz w:val="24"/>
          <w:szCs w:val="24"/>
        </w:rPr>
        <w:t xml:space="preserve"> отварање понуда</w:t>
      </w:r>
      <w:bookmarkEnd w:id="207"/>
      <w:bookmarkEnd w:id="208"/>
    </w:p>
    <w:p w14:paraId="3B18FF7F" w14:textId="77777777" w:rsidR="00FC355A" w:rsidRPr="005C28FB" w:rsidRDefault="00FC355A" w:rsidP="008D2B23">
      <w:pPr>
        <w:pStyle w:val="KDParagraf"/>
        <w:spacing w:before="0"/>
        <w:rPr>
          <w:rFonts w:cs="Arial"/>
          <w:sz w:val="24"/>
          <w:szCs w:val="24"/>
          <w:lang w:val="sr-Cyrl-CS"/>
        </w:rPr>
      </w:pPr>
      <w:r w:rsidRPr="00997BFC">
        <w:rPr>
          <w:rFonts w:cs="Arial"/>
          <w:sz w:val="24"/>
          <w:szCs w:val="24"/>
          <w:lang w:val="ru-RU"/>
        </w:rPr>
        <w:t>Благовременим се сматрају понуде које су примљене</w:t>
      </w:r>
      <w:r w:rsidR="009F0DC2">
        <w:rPr>
          <w:rFonts w:cs="Arial"/>
          <w:sz w:val="24"/>
          <w:szCs w:val="24"/>
          <w:lang w:val="sr-Cyrl-RS"/>
        </w:rPr>
        <w:t xml:space="preserve"> код Наручиоца</w:t>
      </w:r>
      <w:r w:rsidRPr="00997BFC">
        <w:rPr>
          <w:rFonts w:cs="Arial"/>
          <w:sz w:val="24"/>
          <w:szCs w:val="24"/>
          <w:lang w:val="ru-RU"/>
        </w:rPr>
        <w:t>, у складу са Позивом за подношење понуда објављеним на Порталу јавних набавки, без обзира на начин на који су послат</w:t>
      </w:r>
      <w:r w:rsidR="001945FA" w:rsidRPr="00997BFC">
        <w:rPr>
          <w:rFonts w:cs="Arial"/>
          <w:sz w:val="24"/>
          <w:szCs w:val="24"/>
          <w:lang w:val="ru-RU"/>
        </w:rPr>
        <w:t>е</w:t>
      </w:r>
      <w:r w:rsidRPr="005C28FB">
        <w:rPr>
          <w:rFonts w:cs="Arial"/>
          <w:sz w:val="24"/>
          <w:szCs w:val="24"/>
          <w:lang w:val="sr-Cyrl-CS"/>
        </w:rPr>
        <w:t>.</w:t>
      </w:r>
    </w:p>
    <w:p w14:paraId="490E7517" w14:textId="77777777" w:rsidR="00FC355A" w:rsidRPr="005C28FB" w:rsidRDefault="008D2B23" w:rsidP="00FC355A">
      <w:pPr>
        <w:pStyle w:val="KDParagraf"/>
        <w:spacing w:before="0"/>
        <w:rPr>
          <w:rFonts w:cs="Arial"/>
          <w:sz w:val="24"/>
          <w:szCs w:val="24"/>
          <w:lang w:val="sr-Cyrl-CS"/>
        </w:rPr>
      </w:pPr>
      <w:r w:rsidRPr="00997BFC">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4AAED7E9" w14:textId="77777777" w:rsidR="00C42E3B" w:rsidRPr="009F0DC2" w:rsidRDefault="00C42E3B" w:rsidP="00C42E3B">
      <w:pPr>
        <w:pStyle w:val="KDParagraf"/>
        <w:spacing w:before="0"/>
        <w:rPr>
          <w:rFonts w:cs="Arial"/>
          <w:color w:val="000000" w:themeColor="text1"/>
          <w:sz w:val="24"/>
          <w:szCs w:val="24"/>
          <w:lang w:val="sr-Cyrl-RS"/>
        </w:rPr>
      </w:pPr>
      <w:r w:rsidRPr="00997BFC">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997BFC">
        <w:rPr>
          <w:rFonts w:cs="Arial"/>
          <w:color w:val="000000" w:themeColor="text1"/>
          <w:sz w:val="24"/>
          <w:szCs w:val="24"/>
          <w:lang w:val="ru-RU"/>
        </w:rPr>
        <w:t xml:space="preserve">Електропривреда Србије“ Београд, </w:t>
      </w:r>
      <w:r w:rsidR="009F0DC2">
        <w:rPr>
          <w:rFonts w:cs="Arial"/>
          <w:color w:val="000000" w:themeColor="text1"/>
          <w:sz w:val="24"/>
          <w:szCs w:val="24"/>
          <w:lang w:val="sr-Cyrl-RS"/>
        </w:rPr>
        <w:t>Балканска 13, писарница Београд</w:t>
      </w:r>
    </w:p>
    <w:p w14:paraId="309DD658"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997BFC">
        <w:rPr>
          <w:rFonts w:cs="Arial"/>
          <w:sz w:val="24"/>
          <w:szCs w:val="24"/>
          <w:lang w:val="ru-RU"/>
        </w:rPr>
        <w:t>(пожељно је дабуде</w:t>
      </w:r>
      <w:r w:rsidRPr="00997BFC">
        <w:rPr>
          <w:rFonts w:cs="Arial"/>
          <w:sz w:val="24"/>
          <w:szCs w:val="24"/>
          <w:lang w:val="ru-RU"/>
        </w:rPr>
        <w:t xml:space="preserve"> издато на меморандуму понуђача</w:t>
      </w:r>
      <w:r w:rsidR="00177453" w:rsidRPr="00997BFC">
        <w:rPr>
          <w:rFonts w:cs="Arial"/>
          <w:sz w:val="24"/>
          <w:szCs w:val="24"/>
          <w:lang w:val="ru-RU"/>
        </w:rPr>
        <w:t>)</w:t>
      </w:r>
      <w:r w:rsidRPr="00997BFC">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234B97F"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Комисија за јавну набавку води записник о отварању понуда у који се уносе подаци у складу са Законом.</w:t>
      </w:r>
    </w:p>
    <w:p w14:paraId="2BBD1A93"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0B1404A"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AFC03E9" w14:textId="77777777" w:rsidR="008D2B23" w:rsidRPr="00997BFC" w:rsidRDefault="008D2B23" w:rsidP="008D2B23">
      <w:pPr>
        <w:pStyle w:val="KDParagraf"/>
        <w:spacing w:before="0"/>
        <w:rPr>
          <w:rFonts w:cs="Arial"/>
          <w:sz w:val="24"/>
          <w:szCs w:val="24"/>
          <w:lang w:val="ru-RU"/>
        </w:rPr>
      </w:pPr>
    </w:p>
    <w:p w14:paraId="312F0838" w14:textId="77777777" w:rsidR="008D2B23" w:rsidRPr="005C28FB" w:rsidRDefault="008D2B23" w:rsidP="007A3CB2">
      <w:pPr>
        <w:pStyle w:val="KDPodnaslov2"/>
        <w:numPr>
          <w:ilvl w:val="1"/>
          <w:numId w:val="20"/>
        </w:numPr>
        <w:spacing w:before="0"/>
        <w:jc w:val="both"/>
        <w:rPr>
          <w:rFonts w:cs="Arial"/>
          <w:sz w:val="24"/>
          <w:szCs w:val="24"/>
        </w:rPr>
      </w:pPr>
      <w:bookmarkStart w:id="209" w:name="_Toc441651581"/>
      <w:bookmarkStart w:id="210" w:name="_Toc442559892"/>
      <w:r w:rsidRPr="005C28FB">
        <w:rPr>
          <w:rFonts w:cs="Arial"/>
          <w:sz w:val="24"/>
          <w:szCs w:val="24"/>
        </w:rPr>
        <w:t>Начин подношења понуде</w:t>
      </w:r>
      <w:bookmarkEnd w:id="209"/>
      <w:bookmarkEnd w:id="210"/>
    </w:p>
    <w:p w14:paraId="745B0882"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63625DF5"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4FBB6E39"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8061F6"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C3B11BB"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123F3F8" w14:textId="77777777" w:rsidR="008D2B23" w:rsidRPr="00997BFC" w:rsidRDefault="008D2B23" w:rsidP="008D2B23">
      <w:pPr>
        <w:pStyle w:val="KDParagraf"/>
        <w:spacing w:before="0"/>
        <w:rPr>
          <w:rFonts w:cs="Arial"/>
          <w:sz w:val="24"/>
          <w:szCs w:val="24"/>
          <w:lang w:val="ru-RU"/>
        </w:rPr>
      </w:pPr>
    </w:p>
    <w:p w14:paraId="0B536469" w14:textId="77777777" w:rsidR="008D2B23" w:rsidRPr="005C28FB" w:rsidRDefault="008D2B23" w:rsidP="007A3CB2">
      <w:pPr>
        <w:pStyle w:val="KDPodnaslov2"/>
        <w:numPr>
          <w:ilvl w:val="1"/>
          <w:numId w:val="20"/>
        </w:numPr>
        <w:spacing w:before="0"/>
        <w:jc w:val="both"/>
        <w:rPr>
          <w:rFonts w:cs="Arial"/>
          <w:sz w:val="24"/>
          <w:szCs w:val="24"/>
        </w:rPr>
      </w:pPr>
      <w:bookmarkStart w:id="211" w:name="_Toc441651582"/>
      <w:bookmarkStart w:id="212" w:name="_Toc442559893"/>
      <w:r w:rsidRPr="005C28FB">
        <w:rPr>
          <w:rFonts w:cs="Arial"/>
          <w:sz w:val="24"/>
          <w:szCs w:val="24"/>
        </w:rPr>
        <w:t>Измена, допуна и опозив понуде</w:t>
      </w:r>
      <w:bookmarkEnd w:id="211"/>
      <w:bookmarkEnd w:id="212"/>
    </w:p>
    <w:p w14:paraId="193FD89A" w14:textId="77777777" w:rsidR="00C42E3B" w:rsidRPr="005C28FB"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набавку: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7B7FD5" w:rsidRPr="005C28FB">
        <w:rPr>
          <w:rFonts w:cs="Arial"/>
          <w:sz w:val="24"/>
          <w:szCs w:val="24"/>
          <w:lang w:val="ru-RU"/>
        </w:rPr>
        <w:t xml:space="preserve"> </w:t>
      </w:r>
      <w:r w:rsidRPr="005C28FB">
        <w:rPr>
          <w:rFonts w:cs="Arial"/>
          <w:sz w:val="24"/>
          <w:szCs w:val="24"/>
          <w:lang w:val="ru-RU"/>
        </w:rPr>
        <w:t xml:space="preserve">- Јавна набавка број </w:t>
      </w:r>
      <w:r w:rsidR="007B7FD5">
        <w:rPr>
          <w:rFonts w:cs="Arial"/>
          <w:sz w:val="24"/>
          <w:szCs w:val="24"/>
          <w:lang w:val="ru-RU"/>
        </w:rPr>
        <w:t>ЈН/2000/0244/2016</w:t>
      </w:r>
      <w:r w:rsidRPr="005C28FB">
        <w:rPr>
          <w:rFonts w:cs="Arial"/>
          <w:sz w:val="24"/>
          <w:szCs w:val="24"/>
          <w:lang w:val="ru-RU"/>
        </w:rPr>
        <w:t xml:space="preserve"> – НЕ ОТВАРАТИ“.</w:t>
      </w:r>
    </w:p>
    <w:p w14:paraId="41655839"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67F65919" w14:textId="77777777" w:rsidR="00C42E3B" w:rsidRPr="005C28FB" w:rsidRDefault="008D2B23" w:rsidP="00C42E3B">
      <w:pPr>
        <w:pStyle w:val="KDParagraf"/>
        <w:spacing w:before="0"/>
        <w:rPr>
          <w:rFonts w:cs="Arial"/>
          <w:sz w:val="24"/>
          <w:szCs w:val="24"/>
          <w:lang w:val="ru-RU"/>
        </w:rPr>
      </w:pPr>
      <w:r w:rsidRPr="00997BFC">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C42E3B" w:rsidRPr="005C28FB">
        <w:rPr>
          <w:rFonts w:cs="Arial"/>
          <w:sz w:val="24"/>
          <w:szCs w:val="24"/>
          <w:lang w:val="ru-RU"/>
        </w:rPr>
        <w:t xml:space="preserve"> - Јавна набавка број </w:t>
      </w:r>
      <w:r w:rsidR="007B7FD5">
        <w:rPr>
          <w:rFonts w:cs="Arial"/>
          <w:sz w:val="24"/>
          <w:szCs w:val="24"/>
          <w:lang w:val="ru-RU"/>
        </w:rPr>
        <w:t>ЈН/2000/0244/2016</w:t>
      </w:r>
      <w:r w:rsidR="00C42E3B" w:rsidRPr="005C28FB">
        <w:rPr>
          <w:rFonts w:cs="Arial"/>
          <w:sz w:val="24"/>
          <w:szCs w:val="24"/>
          <w:lang w:val="ru-RU"/>
        </w:rPr>
        <w:t xml:space="preserve"> – НЕ ОТВАРАТИ“.</w:t>
      </w:r>
    </w:p>
    <w:p w14:paraId="70C4FE7A"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0638BD3"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15F80116" w14:textId="77777777" w:rsidR="008E7A99" w:rsidRPr="005C28FB" w:rsidRDefault="008E7A99" w:rsidP="008D2B23">
      <w:pPr>
        <w:pStyle w:val="KDKomentar"/>
        <w:spacing w:before="0"/>
        <w:rPr>
          <w:rFonts w:cs="Arial"/>
          <w:i w:val="0"/>
          <w:color w:val="000000" w:themeColor="text1"/>
          <w:sz w:val="24"/>
          <w:szCs w:val="24"/>
        </w:rPr>
      </w:pPr>
    </w:p>
    <w:p w14:paraId="664E5DE4" w14:textId="77777777" w:rsidR="008D2B23" w:rsidRPr="005C28FB" w:rsidRDefault="00C752E2" w:rsidP="007A3CB2">
      <w:pPr>
        <w:pStyle w:val="KDPodnaslov2"/>
        <w:numPr>
          <w:ilvl w:val="1"/>
          <w:numId w:val="20"/>
        </w:numPr>
        <w:spacing w:before="0"/>
        <w:jc w:val="both"/>
        <w:rPr>
          <w:rFonts w:cs="Arial"/>
          <w:sz w:val="24"/>
          <w:szCs w:val="24"/>
        </w:rPr>
      </w:pPr>
      <w:bookmarkStart w:id="213" w:name="_Toc441651583"/>
      <w:bookmarkStart w:id="214"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3"/>
      <w:bookmarkEnd w:id="214"/>
    </w:p>
    <w:p w14:paraId="6774D6CE" w14:textId="77777777" w:rsidR="00FC355A" w:rsidRPr="00997BFC" w:rsidRDefault="00FC355A" w:rsidP="00FC355A">
      <w:pPr>
        <w:pStyle w:val="KDParagraf"/>
        <w:spacing w:before="0"/>
        <w:rPr>
          <w:rFonts w:cs="Arial"/>
          <w:sz w:val="24"/>
          <w:szCs w:val="24"/>
          <w:lang w:val="ru-RU"/>
        </w:rPr>
      </w:pPr>
      <w:r w:rsidRPr="00997BFC">
        <w:rPr>
          <w:rFonts w:cs="Arial"/>
          <w:sz w:val="24"/>
          <w:szCs w:val="24"/>
          <w:lang w:val="ru-RU"/>
        </w:rPr>
        <w:t>Набавка није обликована по партијама.</w:t>
      </w:r>
    </w:p>
    <w:p w14:paraId="08619B05" w14:textId="77777777" w:rsidR="00660E4F" w:rsidRPr="00997BFC" w:rsidRDefault="00660E4F" w:rsidP="008D2B23">
      <w:pPr>
        <w:spacing w:before="0"/>
        <w:rPr>
          <w:rFonts w:cs="Arial"/>
          <w:color w:val="00B0F0"/>
          <w:sz w:val="24"/>
          <w:szCs w:val="24"/>
          <w:lang w:val="ru-RU"/>
        </w:rPr>
      </w:pPr>
    </w:p>
    <w:p w14:paraId="2384BDCC" w14:textId="77777777" w:rsidR="008D2B23" w:rsidRPr="005C28FB" w:rsidRDefault="00011DCA" w:rsidP="007A3CB2">
      <w:pPr>
        <w:pStyle w:val="KDPodnaslov2"/>
        <w:numPr>
          <w:ilvl w:val="1"/>
          <w:numId w:val="20"/>
        </w:numPr>
        <w:spacing w:before="0"/>
        <w:jc w:val="both"/>
        <w:rPr>
          <w:rFonts w:cs="Arial"/>
          <w:sz w:val="24"/>
          <w:szCs w:val="24"/>
        </w:rPr>
      </w:pPr>
      <w:bookmarkStart w:id="215" w:name="_Toc441651584"/>
      <w:bookmarkStart w:id="216" w:name="_Toc442559895"/>
      <w:r w:rsidRPr="00997BFC">
        <w:rPr>
          <w:rFonts w:cs="Arial"/>
          <w:sz w:val="24"/>
          <w:szCs w:val="24"/>
          <w:lang w:val="ru-RU"/>
        </w:rPr>
        <w:t xml:space="preserve"> </w:t>
      </w:r>
      <w:r w:rsidR="008D2B23" w:rsidRPr="005C28FB">
        <w:rPr>
          <w:rFonts w:cs="Arial"/>
          <w:sz w:val="24"/>
          <w:szCs w:val="24"/>
        </w:rPr>
        <w:t>Понуда са варијантама</w:t>
      </w:r>
      <w:bookmarkEnd w:id="215"/>
      <w:bookmarkEnd w:id="216"/>
    </w:p>
    <w:p w14:paraId="367210AE"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50F6A752" w14:textId="77777777" w:rsidR="008D2B23" w:rsidRPr="005C28FB" w:rsidRDefault="008D2B23" w:rsidP="008D2B23">
      <w:pPr>
        <w:tabs>
          <w:tab w:val="num" w:pos="993"/>
        </w:tabs>
        <w:spacing w:before="0"/>
        <w:rPr>
          <w:rFonts w:cs="Arial"/>
          <w:sz w:val="24"/>
          <w:szCs w:val="24"/>
          <w:lang w:val="ru-RU"/>
        </w:rPr>
      </w:pPr>
    </w:p>
    <w:p w14:paraId="217DD2E7" w14:textId="77777777" w:rsidR="008D2B23" w:rsidRPr="005C28FB" w:rsidRDefault="00011DCA" w:rsidP="007A3CB2">
      <w:pPr>
        <w:pStyle w:val="KDPodnaslov2"/>
        <w:numPr>
          <w:ilvl w:val="1"/>
          <w:numId w:val="20"/>
        </w:numPr>
        <w:spacing w:before="0"/>
        <w:jc w:val="both"/>
        <w:rPr>
          <w:rFonts w:cs="Arial"/>
          <w:sz w:val="24"/>
          <w:szCs w:val="24"/>
        </w:rPr>
      </w:pPr>
      <w:bookmarkStart w:id="217" w:name="_Toc441651585"/>
      <w:bookmarkStart w:id="218" w:name="_Toc442559896"/>
      <w:r w:rsidRPr="00997BFC">
        <w:rPr>
          <w:rFonts w:cs="Arial"/>
          <w:sz w:val="24"/>
          <w:szCs w:val="24"/>
          <w:lang w:val="ru-RU"/>
        </w:rPr>
        <w:t xml:space="preserve"> </w:t>
      </w:r>
      <w:r w:rsidR="008D2B23" w:rsidRPr="005C28FB">
        <w:rPr>
          <w:rFonts w:cs="Arial"/>
          <w:sz w:val="24"/>
          <w:szCs w:val="24"/>
        </w:rPr>
        <w:t>Подношење понуде са подизвођачима</w:t>
      </w:r>
      <w:bookmarkEnd w:id="217"/>
      <w:bookmarkEnd w:id="218"/>
    </w:p>
    <w:p w14:paraId="7310A0C9" w14:textId="77777777" w:rsidR="00EE070C" w:rsidRPr="00997BFC" w:rsidRDefault="00EE070C" w:rsidP="00EE070C">
      <w:pPr>
        <w:pStyle w:val="KDParagraf"/>
        <w:spacing w:before="0"/>
        <w:rPr>
          <w:rFonts w:cs="Arial"/>
          <w:sz w:val="24"/>
          <w:szCs w:val="24"/>
          <w:lang w:val="ru-RU"/>
        </w:rPr>
      </w:pPr>
      <w:r w:rsidRPr="00997BFC">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FF53A0D" w14:textId="77777777" w:rsidR="00EE070C" w:rsidRPr="00997BFC" w:rsidRDefault="00EE070C" w:rsidP="00EE070C">
      <w:pPr>
        <w:pStyle w:val="KDParagraf"/>
        <w:spacing w:before="0"/>
        <w:rPr>
          <w:rFonts w:cs="Arial"/>
          <w:sz w:val="24"/>
          <w:szCs w:val="24"/>
          <w:lang w:val="ru-RU"/>
        </w:rPr>
      </w:pPr>
      <w:r w:rsidRPr="00997BFC">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5DC0E873" w14:textId="77777777" w:rsidR="00EE070C" w:rsidRPr="00997BFC" w:rsidRDefault="00EE070C" w:rsidP="00EE070C">
      <w:pPr>
        <w:pStyle w:val="KDParagraf"/>
        <w:spacing w:before="0"/>
        <w:rPr>
          <w:rFonts w:cs="Arial"/>
          <w:sz w:val="24"/>
          <w:szCs w:val="24"/>
          <w:lang w:val="ru-RU"/>
        </w:rPr>
      </w:pPr>
      <w:r w:rsidRPr="00997BFC">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CA27AEA" w14:textId="77777777" w:rsidR="00EE070C" w:rsidRPr="00997BFC" w:rsidRDefault="00EE070C" w:rsidP="00EE070C">
      <w:pPr>
        <w:pStyle w:val="KDParagraf"/>
        <w:spacing w:before="0"/>
        <w:rPr>
          <w:rFonts w:cs="Arial"/>
          <w:sz w:val="24"/>
          <w:szCs w:val="24"/>
          <w:lang w:val="ru-RU"/>
        </w:rPr>
      </w:pPr>
      <w:r w:rsidRPr="00997BFC">
        <w:rPr>
          <w:rFonts w:cs="Arial"/>
          <w:sz w:val="24"/>
          <w:szCs w:val="24"/>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0523582" w14:textId="77777777" w:rsidR="00C752E2" w:rsidRPr="00997BFC" w:rsidRDefault="00EE070C" w:rsidP="008D2B23">
      <w:pPr>
        <w:pStyle w:val="KDParagraf"/>
        <w:spacing w:before="0"/>
        <w:rPr>
          <w:rFonts w:cs="Arial"/>
          <w:sz w:val="24"/>
          <w:szCs w:val="24"/>
          <w:lang w:val="ru-RU"/>
        </w:rPr>
      </w:pPr>
      <w:r w:rsidRPr="00997BFC">
        <w:rPr>
          <w:rFonts w:cs="Arial"/>
          <w:sz w:val="24"/>
          <w:szCs w:val="24"/>
          <w:lang w:val="ru-RU"/>
        </w:rPr>
        <w:t xml:space="preserve">Обавеза понуђача је да за </w:t>
      </w:r>
      <w:r w:rsidR="008D2B23" w:rsidRPr="00997BFC">
        <w:rPr>
          <w:rFonts w:cs="Arial"/>
          <w:sz w:val="24"/>
          <w:szCs w:val="24"/>
          <w:lang w:val="ru-RU"/>
        </w:rPr>
        <w:t>подизвођач</w:t>
      </w:r>
      <w:r w:rsidRPr="00997BFC">
        <w:rPr>
          <w:rFonts w:cs="Arial"/>
          <w:sz w:val="24"/>
          <w:szCs w:val="24"/>
          <w:lang w:val="ru-RU"/>
        </w:rPr>
        <w:t>а достави доказе о испуњености</w:t>
      </w:r>
      <w:r w:rsidR="008D2B23" w:rsidRPr="00997BFC">
        <w:rPr>
          <w:rFonts w:cs="Arial"/>
          <w:sz w:val="24"/>
          <w:szCs w:val="24"/>
          <w:lang w:val="ru-RU"/>
        </w:rPr>
        <w:t xml:space="preserve"> обавезн</w:t>
      </w:r>
      <w:r w:rsidRPr="00997BFC">
        <w:rPr>
          <w:rFonts w:cs="Arial"/>
          <w:sz w:val="24"/>
          <w:szCs w:val="24"/>
          <w:lang w:val="ru-RU"/>
        </w:rPr>
        <w:t>их</w:t>
      </w:r>
      <w:r w:rsidR="008D2B23" w:rsidRPr="00997BFC">
        <w:rPr>
          <w:rFonts w:cs="Arial"/>
          <w:sz w:val="24"/>
          <w:szCs w:val="24"/>
          <w:lang w:val="ru-RU"/>
        </w:rPr>
        <w:t xml:space="preserve"> услов</w:t>
      </w:r>
      <w:r w:rsidRPr="00997BFC">
        <w:rPr>
          <w:rFonts w:cs="Arial"/>
          <w:sz w:val="24"/>
          <w:szCs w:val="24"/>
          <w:lang w:val="ru-RU"/>
        </w:rPr>
        <w:t>а</w:t>
      </w:r>
      <w:r w:rsidR="008D2B23" w:rsidRPr="00997BFC">
        <w:rPr>
          <w:rFonts w:cs="Arial"/>
          <w:sz w:val="24"/>
          <w:szCs w:val="24"/>
          <w:lang w:val="ru-RU"/>
        </w:rPr>
        <w:t xml:space="preserve"> наведен</w:t>
      </w:r>
      <w:r w:rsidRPr="00997BFC">
        <w:rPr>
          <w:rFonts w:cs="Arial"/>
          <w:sz w:val="24"/>
          <w:szCs w:val="24"/>
          <w:lang w:val="ru-RU"/>
        </w:rPr>
        <w:t>их</w:t>
      </w:r>
      <w:r w:rsidR="008D2B23" w:rsidRPr="00997BFC">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C752E2" w:rsidRPr="00997BFC">
        <w:rPr>
          <w:rFonts w:cs="Arial"/>
          <w:sz w:val="24"/>
          <w:szCs w:val="24"/>
          <w:lang w:val="ru-RU"/>
        </w:rPr>
        <w:t>.</w:t>
      </w:r>
    </w:p>
    <w:p w14:paraId="3CDB6F2E" w14:textId="77777777" w:rsidR="008D2B23" w:rsidRPr="00997BFC" w:rsidRDefault="008D2B23" w:rsidP="008D2B23">
      <w:pPr>
        <w:pStyle w:val="KDParagraf"/>
        <w:spacing w:before="0"/>
        <w:rPr>
          <w:rFonts w:cs="Arial"/>
          <w:color w:val="00B0F0"/>
          <w:sz w:val="24"/>
          <w:szCs w:val="24"/>
          <w:lang w:val="ru-RU"/>
        </w:rPr>
      </w:pPr>
      <w:r w:rsidRPr="00997BFC">
        <w:rPr>
          <w:rFonts w:cs="Arial"/>
          <w:sz w:val="24"/>
          <w:szCs w:val="24"/>
          <w:lang w:val="ru-RU"/>
        </w:rPr>
        <w:t>Додатне услове понуђач испуњава самостално, без обзира на агажовање подизвођача.</w:t>
      </w:r>
    </w:p>
    <w:p w14:paraId="4944FEF8"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 xml:space="preserve">Све обрасце у понуди потписује и оверава понуђач, изузев </w:t>
      </w:r>
      <w:r w:rsidR="00EE070C" w:rsidRPr="00997BFC">
        <w:rPr>
          <w:rFonts w:cs="Arial"/>
          <w:sz w:val="24"/>
          <w:szCs w:val="24"/>
          <w:lang w:val="ru-RU"/>
        </w:rPr>
        <w:t>образаца под пуном материјалном и кривичном одговорношћу,</w:t>
      </w:r>
      <w:r w:rsidRPr="00997BFC">
        <w:rPr>
          <w:rFonts w:cs="Arial"/>
          <w:sz w:val="24"/>
          <w:szCs w:val="24"/>
          <w:lang w:val="ru-RU"/>
        </w:rPr>
        <w:t>које попуњава, потписује и оверава сваки подизвођач у своје име.</w:t>
      </w:r>
    </w:p>
    <w:p w14:paraId="76F63FF7"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000D8B2" w14:textId="77777777" w:rsidR="00011DCA" w:rsidRPr="00997BFC" w:rsidRDefault="00C752E2" w:rsidP="00011DCA">
      <w:pPr>
        <w:pStyle w:val="KDParagraf"/>
        <w:spacing w:before="0"/>
        <w:rPr>
          <w:rFonts w:cs="Arial"/>
          <w:sz w:val="24"/>
          <w:szCs w:val="24"/>
          <w:lang w:val="ru-RU"/>
        </w:rPr>
      </w:pPr>
      <w:r w:rsidRPr="00997BFC">
        <w:rPr>
          <w:rFonts w:cs="Arial"/>
          <w:sz w:val="24"/>
          <w:szCs w:val="24"/>
          <w:lang w:val="ru-RU"/>
        </w:rPr>
        <w:t>Понуђач</w:t>
      </w:r>
      <w:r w:rsidR="00011DCA" w:rsidRPr="00997BFC">
        <w:rPr>
          <w:rFonts w:cs="Arial"/>
          <w:sz w:val="24"/>
          <w:szCs w:val="24"/>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B860925" w14:textId="77777777" w:rsidR="0031399B" w:rsidRPr="00997BFC" w:rsidRDefault="0031399B" w:rsidP="00011DCA">
      <w:pPr>
        <w:pStyle w:val="KDParagraf"/>
        <w:spacing w:before="0"/>
        <w:rPr>
          <w:rFonts w:cs="Arial"/>
          <w:sz w:val="24"/>
          <w:szCs w:val="24"/>
          <w:lang w:val="ru-RU"/>
        </w:rPr>
      </w:pPr>
    </w:p>
    <w:p w14:paraId="00199A2D" w14:textId="77777777" w:rsidR="008D2B23" w:rsidRPr="00F34E0C" w:rsidRDefault="008D2B23" w:rsidP="007A3CB2">
      <w:pPr>
        <w:pStyle w:val="KDPodnaslov2"/>
        <w:numPr>
          <w:ilvl w:val="1"/>
          <w:numId w:val="20"/>
        </w:numPr>
        <w:spacing w:before="0"/>
        <w:jc w:val="both"/>
        <w:rPr>
          <w:rFonts w:cs="Arial"/>
          <w:sz w:val="24"/>
          <w:szCs w:val="24"/>
        </w:rPr>
      </w:pPr>
      <w:bookmarkStart w:id="219" w:name="_Toc441651586"/>
      <w:bookmarkStart w:id="220" w:name="_Toc442559897"/>
      <w:r w:rsidRPr="00F34E0C">
        <w:rPr>
          <w:rFonts w:cs="Arial"/>
          <w:sz w:val="24"/>
          <w:szCs w:val="24"/>
        </w:rPr>
        <w:t>Подношење заједничке понуде</w:t>
      </w:r>
      <w:bookmarkEnd w:id="219"/>
      <w:bookmarkEnd w:id="220"/>
    </w:p>
    <w:p w14:paraId="713C59A1" w14:textId="77777777" w:rsidR="00F34E0C" w:rsidRPr="00F34E0C" w:rsidRDefault="00F34E0C" w:rsidP="0036414C">
      <w:pPr>
        <w:pStyle w:val="KDParagraf"/>
        <w:spacing w:before="0"/>
        <w:rPr>
          <w:rFonts w:cs="Arial"/>
          <w:sz w:val="24"/>
          <w:szCs w:val="24"/>
          <w:lang w:val="sr-Cyrl-CS"/>
        </w:rPr>
      </w:pPr>
      <w:r w:rsidRPr="00F34E0C">
        <w:rPr>
          <w:rFonts w:cs="Arial"/>
          <w:sz w:val="24"/>
          <w:szCs w:val="24"/>
          <w:lang w:val="sr-Cyrl-CS"/>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5.Закона о јавним набавкама и то: </w:t>
      </w:r>
    </w:p>
    <w:p w14:paraId="334778EA" w14:textId="77777777" w:rsidR="00F34E0C" w:rsidRPr="00F34E0C" w:rsidRDefault="00F34E0C" w:rsidP="0036414C">
      <w:pPr>
        <w:pStyle w:val="KDParagraf"/>
        <w:numPr>
          <w:ilvl w:val="0"/>
          <w:numId w:val="3"/>
        </w:numPr>
        <w:spacing w:before="0"/>
        <w:rPr>
          <w:rFonts w:cs="Arial"/>
          <w:sz w:val="24"/>
          <w:szCs w:val="24"/>
          <w:lang w:val="sr-Cyrl-CS"/>
        </w:rPr>
      </w:pPr>
      <w:r w:rsidRPr="00F34E0C">
        <w:rPr>
          <w:rFonts w:cs="Arial"/>
          <w:sz w:val="24"/>
          <w:szCs w:val="24"/>
          <w:lang w:val="sr-Cyrl-CS"/>
        </w:rPr>
        <w:t>податке о члану групе који ће бити Носилац посла, односно који ће поднети понуду и који ће заступати групу понуђача пред Наручиоцем;</w:t>
      </w:r>
    </w:p>
    <w:p w14:paraId="57F68133" w14:textId="77777777" w:rsidR="00F34E0C" w:rsidRPr="00F34E0C" w:rsidRDefault="00F34E0C" w:rsidP="0036414C">
      <w:pPr>
        <w:pStyle w:val="KDParagraf"/>
        <w:numPr>
          <w:ilvl w:val="0"/>
          <w:numId w:val="3"/>
        </w:numPr>
        <w:spacing w:before="0"/>
        <w:rPr>
          <w:rFonts w:cs="Arial"/>
          <w:sz w:val="24"/>
          <w:szCs w:val="24"/>
          <w:lang w:val="sr-Cyrl-CS"/>
        </w:rPr>
      </w:pPr>
      <w:r w:rsidRPr="00F34E0C">
        <w:rPr>
          <w:rFonts w:cs="Arial"/>
          <w:sz w:val="24"/>
          <w:szCs w:val="24"/>
          <w:lang w:val="sr-Cyrl-CS"/>
        </w:rPr>
        <w:t>опис послова сваког од понуђача из групе понуђача у извршењу уговора.</w:t>
      </w:r>
    </w:p>
    <w:p w14:paraId="26C7535A" w14:textId="77777777" w:rsidR="00F34E0C" w:rsidRPr="00F34E0C" w:rsidRDefault="00F34E0C" w:rsidP="0036414C">
      <w:pPr>
        <w:pStyle w:val="KDParagraf"/>
        <w:spacing w:before="0"/>
        <w:rPr>
          <w:rFonts w:cs="Arial"/>
          <w:sz w:val="24"/>
          <w:szCs w:val="24"/>
          <w:lang w:val="sr-Cyrl-CS"/>
        </w:rPr>
      </w:pPr>
      <w:r w:rsidRPr="00F34E0C">
        <w:rPr>
          <w:rFonts w:cs="Arial"/>
          <w:sz w:val="24"/>
          <w:szCs w:val="24"/>
          <w:lang w:val="sr-Cyrl-CS"/>
        </w:rPr>
        <w:t>Сваки Понуђач из групе понуђача  која подноси заједничку понуду мора да испуњава обавезне услове из члана 75. Закона, наведене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7D564A8" w14:textId="77777777" w:rsidR="00F34E0C" w:rsidRPr="00F34E0C" w:rsidRDefault="00F34E0C" w:rsidP="0036414C">
      <w:pPr>
        <w:pStyle w:val="KDParagraf"/>
        <w:spacing w:before="0"/>
        <w:rPr>
          <w:rFonts w:cs="Arial"/>
          <w:sz w:val="24"/>
          <w:szCs w:val="24"/>
          <w:lang w:val="sr-Cyrl-CS"/>
        </w:rPr>
      </w:pPr>
      <w:r w:rsidRPr="00F34E0C">
        <w:rPr>
          <w:rFonts w:cs="Arial"/>
          <w:sz w:val="24"/>
          <w:szCs w:val="24"/>
          <w:lang w:val="sr-Cyrl-CS"/>
        </w:rPr>
        <w:t>У случају заједничке понуде групе понуђача обрасце под пуном материјалном и кривичном одговорношћу 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14:paraId="60836D60" w14:textId="77777777" w:rsidR="00F34E0C" w:rsidRPr="00F34E0C" w:rsidRDefault="00F34E0C" w:rsidP="0036414C">
      <w:pPr>
        <w:pStyle w:val="KDParagraf"/>
        <w:spacing w:before="0"/>
        <w:rPr>
          <w:rFonts w:cs="Arial"/>
          <w:sz w:val="24"/>
          <w:szCs w:val="24"/>
          <w:lang w:val="sr-Cyrl-CS"/>
        </w:rPr>
      </w:pPr>
      <w:r w:rsidRPr="00F34E0C">
        <w:rPr>
          <w:rFonts w:cs="Arial"/>
          <w:sz w:val="24"/>
          <w:szCs w:val="24"/>
          <w:lang w:val="sr-Cyrl-CS"/>
        </w:rPr>
        <w:t>Понуђачи из групе понуђача одговорају неограничено солидарно према Наручиоцу.</w:t>
      </w:r>
    </w:p>
    <w:p w14:paraId="2D07EEBE" w14:textId="77777777" w:rsidR="00011DCA" w:rsidRPr="00997BFC" w:rsidRDefault="00011DCA" w:rsidP="008D2B23">
      <w:pPr>
        <w:pStyle w:val="KDParagraf"/>
        <w:spacing w:before="0"/>
        <w:rPr>
          <w:rFonts w:cs="Arial"/>
          <w:sz w:val="24"/>
          <w:szCs w:val="24"/>
          <w:lang w:val="ru-RU" w:bidi="en-US"/>
        </w:rPr>
      </w:pPr>
    </w:p>
    <w:p w14:paraId="602A9C0A" w14:textId="498CB61D" w:rsidR="00C752E2" w:rsidRPr="00AC1AB5" w:rsidRDefault="008D2B23" w:rsidP="008D2B23">
      <w:pPr>
        <w:pStyle w:val="KDPodnaslov2"/>
        <w:numPr>
          <w:ilvl w:val="1"/>
          <w:numId w:val="20"/>
        </w:numPr>
        <w:spacing w:before="0"/>
        <w:jc w:val="both"/>
        <w:rPr>
          <w:rFonts w:cs="Arial"/>
          <w:sz w:val="24"/>
          <w:szCs w:val="24"/>
        </w:rPr>
      </w:pPr>
      <w:bookmarkStart w:id="221" w:name="_Toc441651587"/>
      <w:bookmarkStart w:id="222" w:name="_Toc442559898"/>
      <w:r w:rsidRPr="005C28FB">
        <w:rPr>
          <w:rFonts w:cs="Arial"/>
          <w:sz w:val="24"/>
          <w:szCs w:val="24"/>
        </w:rPr>
        <w:t>Понуђена цена</w:t>
      </w:r>
      <w:bookmarkEnd w:id="221"/>
      <w:bookmarkEnd w:id="222"/>
    </w:p>
    <w:p w14:paraId="5DB103E6" w14:textId="77777777" w:rsidR="005E22FC" w:rsidRPr="00997BFC" w:rsidRDefault="005E22FC" w:rsidP="005E22FC">
      <w:pPr>
        <w:pStyle w:val="KDParagraf"/>
        <w:spacing w:before="0"/>
        <w:rPr>
          <w:rFonts w:cs="Arial"/>
          <w:color w:val="000000" w:themeColor="text1"/>
          <w:sz w:val="24"/>
          <w:szCs w:val="24"/>
          <w:lang w:val="ru-RU"/>
        </w:rPr>
      </w:pPr>
      <w:bookmarkStart w:id="223" w:name="_Toc441651588"/>
      <w:bookmarkStart w:id="224" w:name="_Toc442559899"/>
      <w:r w:rsidRPr="00997BFC">
        <w:rPr>
          <w:rFonts w:cs="Arial"/>
          <w:color w:val="000000" w:themeColor="text1"/>
          <w:sz w:val="24"/>
          <w:szCs w:val="24"/>
          <w:lang w:val="ru-RU"/>
        </w:rPr>
        <w:t>Цена се исказује у динарима</w:t>
      </w:r>
      <w:r w:rsidRPr="005E22FC">
        <w:rPr>
          <w:rFonts w:cs="Arial"/>
          <w:color w:val="000000" w:themeColor="text1"/>
          <w:sz w:val="24"/>
          <w:szCs w:val="24"/>
          <w:lang w:val="sr-Cyrl-RS"/>
        </w:rPr>
        <w:t>/ЕУР</w:t>
      </w:r>
      <w:r w:rsidRPr="00997BFC">
        <w:rPr>
          <w:rFonts w:cs="Arial"/>
          <w:color w:val="000000" w:themeColor="text1"/>
          <w:sz w:val="24"/>
          <w:szCs w:val="24"/>
          <w:lang w:val="ru-RU"/>
        </w:rPr>
        <w:t>, без пореза на додату вредност.</w:t>
      </w:r>
    </w:p>
    <w:p w14:paraId="6AEF6758" w14:textId="77777777" w:rsidR="005E22FC" w:rsidRPr="00997BFC" w:rsidRDefault="005E22FC" w:rsidP="005E22FC">
      <w:pPr>
        <w:pStyle w:val="KDParagraf"/>
        <w:spacing w:before="0"/>
        <w:rPr>
          <w:rFonts w:cs="Arial"/>
          <w:color w:val="000000" w:themeColor="text1"/>
          <w:sz w:val="24"/>
          <w:szCs w:val="24"/>
          <w:lang w:val="ru-RU"/>
        </w:rPr>
      </w:pPr>
      <w:r w:rsidRPr="00997BFC">
        <w:rPr>
          <w:rFonts w:cs="Arial"/>
          <w:color w:val="000000" w:themeColor="text1"/>
          <w:sz w:val="24"/>
          <w:szCs w:val="24"/>
          <w:lang w:val="ru-RU"/>
        </w:rPr>
        <w:t>У случају да у достављеној понуди није назначено да ли је понуђена цена са или без пореза</w:t>
      </w:r>
      <w:r w:rsidRPr="005E22FC">
        <w:rPr>
          <w:rFonts w:cs="Arial"/>
          <w:color w:val="000000" w:themeColor="text1"/>
          <w:sz w:val="24"/>
          <w:szCs w:val="24"/>
          <w:lang w:val="sr-Cyrl-RS"/>
        </w:rPr>
        <w:t xml:space="preserve"> на додату вредност</w:t>
      </w:r>
      <w:r w:rsidRPr="00997BFC">
        <w:rPr>
          <w:rFonts w:cs="Arial"/>
          <w:color w:val="000000" w:themeColor="text1"/>
          <w:sz w:val="24"/>
          <w:szCs w:val="24"/>
          <w:lang w:val="ru-RU"/>
        </w:rPr>
        <w:t>, сматраће се сагласно Закону, да је иста без пореза</w:t>
      </w:r>
      <w:r w:rsidRPr="005E22FC">
        <w:rPr>
          <w:rFonts w:cs="Arial"/>
          <w:color w:val="000000" w:themeColor="text1"/>
          <w:sz w:val="24"/>
          <w:szCs w:val="24"/>
          <w:lang w:val="sr-Cyrl-RS"/>
        </w:rPr>
        <w:t xml:space="preserve"> на додату вредност</w:t>
      </w:r>
      <w:r w:rsidRPr="00997BFC">
        <w:rPr>
          <w:rFonts w:cs="Arial"/>
          <w:color w:val="000000" w:themeColor="text1"/>
          <w:sz w:val="24"/>
          <w:szCs w:val="24"/>
          <w:lang w:val="ru-RU"/>
        </w:rPr>
        <w:t xml:space="preserve">. </w:t>
      </w:r>
    </w:p>
    <w:p w14:paraId="7D5C7E2C" w14:textId="77777777" w:rsidR="005E22FC" w:rsidRPr="00997BFC" w:rsidRDefault="005E22FC" w:rsidP="005E22FC">
      <w:pPr>
        <w:pStyle w:val="KDParagraf"/>
        <w:spacing w:before="0"/>
        <w:rPr>
          <w:rFonts w:cs="Arial"/>
          <w:color w:val="000000" w:themeColor="text1"/>
          <w:sz w:val="24"/>
          <w:szCs w:val="24"/>
          <w:lang w:val="ru-RU"/>
        </w:rPr>
      </w:pPr>
      <w:r w:rsidRPr="00997BFC">
        <w:rPr>
          <w:rFonts w:cs="Arial"/>
          <w:color w:val="000000" w:themeColor="text1"/>
          <w:sz w:val="24"/>
          <w:szCs w:val="24"/>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0614AB4" w14:textId="77777777" w:rsidR="005E22FC" w:rsidRDefault="005E22FC" w:rsidP="005E22FC">
      <w:pPr>
        <w:pStyle w:val="KDParagraf"/>
        <w:spacing w:before="0"/>
        <w:rPr>
          <w:rFonts w:cs="Arial"/>
          <w:color w:val="000000" w:themeColor="text1"/>
          <w:sz w:val="24"/>
          <w:szCs w:val="24"/>
          <w:lang w:val="ru-RU"/>
        </w:rPr>
      </w:pPr>
      <w:r w:rsidRPr="00997BFC">
        <w:rPr>
          <w:rFonts w:cs="Arial"/>
          <w:color w:val="000000" w:themeColor="text1"/>
          <w:sz w:val="24"/>
          <w:szCs w:val="24"/>
          <w:lang w:val="ru-RU"/>
        </w:rPr>
        <w:lastRenderedPageBreak/>
        <w:t>Понуда која је изражена у две валуте, сматраће се неприхватљивом.</w:t>
      </w:r>
    </w:p>
    <w:p w14:paraId="0F7BCAD0" w14:textId="77777777" w:rsidR="005E22FC" w:rsidRPr="005E22FC" w:rsidRDefault="005E22FC" w:rsidP="005E22FC">
      <w:pPr>
        <w:tabs>
          <w:tab w:val="left" w:pos="709"/>
        </w:tabs>
        <w:spacing w:before="0"/>
        <w:rPr>
          <w:rFonts w:cs="Arial"/>
          <w:color w:val="000000" w:themeColor="text1"/>
          <w:sz w:val="24"/>
          <w:szCs w:val="24"/>
          <w:lang w:val="sr-Cyrl-CS"/>
        </w:rPr>
      </w:pPr>
      <w:r w:rsidRPr="00997BFC">
        <w:rPr>
          <w:rFonts w:cs="Arial"/>
          <w:color w:val="000000" w:themeColor="text1"/>
          <w:sz w:val="24"/>
          <w:szCs w:val="24"/>
          <w:lang w:val="ru-RU"/>
        </w:rPr>
        <w:t>Упоређивање понуда које су изражене у динарима са понудама израженим у страној валути, извршиће прерачуном у динаре према средњем курсу Народне банке Србије на дан када је започето отварање понуда.</w:t>
      </w:r>
    </w:p>
    <w:p w14:paraId="1B2044DD" w14:textId="7B926573" w:rsidR="005E22FC" w:rsidRPr="00737670" w:rsidRDefault="005E22FC" w:rsidP="005E22FC">
      <w:pPr>
        <w:pStyle w:val="KDParagraf"/>
        <w:spacing w:before="0"/>
        <w:rPr>
          <w:rFonts w:cs="Arial"/>
          <w:color w:val="000000" w:themeColor="text1"/>
          <w:sz w:val="24"/>
          <w:szCs w:val="24"/>
          <w:lang w:val="ru-RU"/>
        </w:rPr>
      </w:pPr>
      <w:r w:rsidRPr="005E22FC">
        <w:rPr>
          <w:rFonts w:cs="Arial"/>
          <w:color w:val="000000" w:themeColor="text1"/>
          <w:sz w:val="24"/>
          <w:szCs w:val="24"/>
          <w:lang w:val="ru-RU"/>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w:t>
      </w:r>
      <w:r w:rsidR="00175699">
        <w:rPr>
          <w:rFonts w:cs="Arial"/>
          <w:color w:val="000000" w:themeColor="text1"/>
          <w:sz w:val="24"/>
          <w:szCs w:val="24"/>
          <w:lang w:val="ru-RU"/>
        </w:rPr>
        <w:t xml:space="preserve">се роба </w:t>
      </w:r>
      <w:r w:rsidRPr="005E22FC">
        <w:rPr>
          <w:rFonts w:cs="Arial"/>
          <w:color w:val="000000" w:themeColor="text1"/>
          <w:sz w:val="24"/>
          <w:szCs w:val="24"/>
          <w:lang w:val="ru-RU"/>
        </w:rPr>
        <w:t xml:space="preserve"> увоз</w:t>
      </w:r>
      <w:r w:rsidR="00175699">
        <w:rPr>
          <w:rFonts w:cs="Arial"/>
          <w:color w:val="000000" w:themeColor="text1"/>
          <w:sz w:val="24"/>
          <w:szCs w:val="24"/>
          <w:lang w:val="ru-RU"/>
        </w:rPr>
        <w:t>и</w:t>
      </w:r>
      <w:r w:rsidRPr="005E22FC">
        <w:rPr>
          <w:rFonts w:cs="Arial"/>
          <w:color w:val="000000" w:themeColor="text1"/>
          <w:sz w:val="24"/>
          <w:szCs w:val="24"/>
          <w:lang w:val="ru-RU"/>
        </w:rPr>
        <w:t xml:space="preserve">, трошкове шпедиције, комплетно осигурање до места испоруке </w:t>
      </w:r>
      <w:r w:rsidRPr="005E22FC">
        <w:rPr>
          <w:rFonts w:cs="Arial"/>
          <w:color w:val="000000" w:themeColor="text1"/>
          <w:sz w:val="24"/>
          <w:szCs w:val="24"/>
          <w:lang w:val="sr-Cyrl-RS"/>
        </w:rPr>
        <w:t>и након испоруке до завршетка извођења радова</w:t>
      </w:r>
      <w:r w:rsidRPr="005E22FC">
        <w:rPr>
          <w:rFonts w:cs="Arial"/>
          <w:color w:val="000000" w:themeColor="text1"/>
          <w:sz w:val="24"/>
          <w:szCs w:val="24"/>
          <w:lang w:val="ru-RU"/>
        </w:rPr>
        <w:t xml:space="preserve">,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w:t>
      </w:r>
      <w:r w:rsidRPr="00737670">
        <w:rPr>
          <w:rFonts w:cs="Arial"/>
          <w:color w:val="000000" w:themeColor="text1"/>
          <w:sz w:val="24"/>
          <w:szCs w:val="24"/>
          <w:lang w:val="ru-RU"/>
        </w:rPr>
        <w:t>зависне трошкове.</w:t>
      </w:r>
    </w:p>
    <w:p w14:paraId="3FFE87B6" w14:textId="77777777" w:rsidR="005E22FC" w:rsidRPr="00737670" w:rsidRDefault="005E22FC" w:rsidP="005E22FC">
      <w:pPr>
        <w:pStyle w:val="KDParagraf"/>
        <w:spacing w:before="0"/>
        <w:rPr>
          <w:rFonts w:eastAsia="Calibri" w:cs="Arial"/>
          <w:color w:val="000000" w:themeColor="text1"/>
          <w:sz w:val="24"/>
          <w:szCs w:val="24"/>
          <w:lang w:val="ru-RU"/>
        </w:rPr>
      </w:pPr>
      <w:r w:rsidRPr="00737670">
        <w:rPr>
          <w:rFonts w:eastAsia="Calibri" w:cs="Arial"/>
          <w:color w:val="000000" w:themeColor="text1"/>
          <w:sz w:val="24"/>
          <w:szCs w:val="24"/>
          <w:lang w:val="ru-RU"/>
        </w:rPr>
        <w:t>Ако понуђена цена укључује увозну царину и друге дажбине, понуђач је дужан да тај део одвојено искаже у динарима.</w:t>
      </w:r>
    </w:p>
    <w:p w14:paraId="22A91827" w14:textId="77777777" w:rsidR="005E22FC" w:rsidRPr="00737670" w:rsidRDefault="005E22FC" w:rsidP="005E22FC">
      <w:pPr>
        <w:rPr>
          <w:rFonts w:cs="Arial"/>
          <w:sz w:val="24"/>
          <w:szCs w:val="24"/>
          <w:lang w:val="sr-Cyrl-CS"/>
        </w:rPr>
      </w:pPr>
      <w:r w:rsidRPr="00737670">
        <w:rPr>
          <w:rFonts w:cs="Arial"/>
          <w:color w:val="000000" w:themeColor="text1"/>
          <w:sz w:val="24"/>
          <w:szCs w:val="24"/>
          <w:lang w:val="sr-Cyrl-CS"/>
        </w:rPr>
        <w:t xml:space="preserve">У случају да је понуђач страно лице, плаћање </w:t>
      </w:r>
      <w:r w:rsidRPr="00737670">
        <w:rPr>
          <w:rFonts w:cs="Arial"/>
          <w:sz w:val="24"/>
          <w:szCs w:val="24"/>
          <w:lang w:val="sr-Cyrl-CS"/>
        </w:rPr>
        <w:t>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4C104B23" w14:textId="77777777" w:rsidR="005E22FC" w:rsidRPr="00737670" w:rsidRDefault="005E22FC" w:rsidP="005E22FC">
      <w:pPr>
        <w:rPr>
          <w:rFonts w:cs="Arial"/>
          <w:sz w:val="24"/>
          <w:szCs w:val="24"/>
          <w:lang w:val="sr-Latn-CS"/>
        </w:rPr>
      </w:pPr>
      <w:r w:rsidRPr="00737670">
        <w:rPr>
          <w:rFonts w:cs="Arial"/>
          <w:sz w:val="24"/>
          <w:szCs w:val="24"/>
          <w:lang w:val="sr-Cyrl-CS"/>
        </w:rPr>
        <w:t>У случају да је Република Србија са домцилном земљом Понуђача закључила уговор о избегавању двоструког опорезива и предмет набавке је садржан у уговору о избегавању двоструког опорезивања, Понуђач, страно лице је у обавези да Наручиоцу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 о избегавању двоструког опорезивања објављени су на сајту Министарства финансија, Пореска управа (</w:t>
      </w:r>
      <w:hyperlink r:id="rId180" w:history="1">
        <w:r w:rsidRPr="00737670">
          <w:rPr>
            <w:rStyle w:val="Hyperlink"/>
            <w:rFonts w:cs="Arial"/>
            <w:sz w:val="24"/>
            <w:szCs w:val="24"/>
            <w:lang w:val="sr-Latn-CS"/>
          </w:rPr>
          <w:t>www.poreskauprava.gov.rs/sr/.../ugovori-dvostruko-oporezivanje</w:t>
        </w:r>
      </w:hyperlink>
      <w:r w:rsidRPr="00737670">
        <w:rPr>
          <w:rFonts w:cs="Arial"/>
          <w:sz w:val="24"/>
          <w:szCs w:val="24"/>
          <w:lang w:val="sr-Latn-CS"/>
        </w:rPr>
        <w:t>).</w:t>
      </w:r>
    </w:p>
    <w:p w14:paraId="281F55AF" w14:textId="77777777" w:rsidR="005E22FC" w:rsidRPr="00737670" w:rsidRDefault="005E22FC" w:rsidP="005E22FC">
      <w:pPr>
        <w:rPr>
          <w:rFonts w:cs="Arial"/>
          <w:sz w:val="24"/>
          <w:szCs w:val="24"/>
          <w:lang w:val="sr-Cyrl-CS"/>
        </w:rPr>
      </w:pPr>
      <w:r w:rsidRPr="00737670">
        <w:rPr>
          <w:rFonts w:cs="Arial"/>
          <w:sz w:val="24"/>
          <w:szCs w:val="24"/>
          <w:lang w:val="sr-Cyrl-C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пореза на добит по одбитку по пуној стопи у складу са пореским прописима Републике Србије, који су објављени на сајту Министарства финансија (</w:t>
      </w:r>
      <w:hyperlink r:id="rId181" w:history="1">
        <w:r w:rsidRPr="00737670">
          <w:rPr>
            <w:rStyle w:val="Hyperlink"/>
            <w:rFonts w:cs="Arial"/>
            <w:sz w:val="24"/>
            <w:szCs w:val="24"/>
            <w:lang w:val="sr-Latn-CS"/>
          </w:rPr>
          <w:t>www.mfin.gov.rs/</w:t>
        </w:r>
        <w:r w:rsidRPr="00737670">
          <w:rPr>
            <w:rStyle w:val="Hyperlink"/>
            <w:rFonts w:cs="Arial"/>
            <w:sz w:val="24"/>
            <w:szCs w:val="24"/>
            <w:lang w:val="sr-Cyrl-CS"/>
          </w:rPr>
          <w:t>закони</w:t>
        </w:r>
      </w:hyperlink>
      <w:r w:rsidRPr="00737670">
        <w:rPr>
          <w:rFonts w:cs="Arial"/>
          <w:sz w:val="24"/>
          <w:szCs w:val="24"/>
          <w:lang w:val="sr-Cyrl-CS"/>
        </w:rPr>
        <w:t>), односно неће применити Уговор о избегавању двоструког опорезивања закључен са домицилном земљом понуђача.</w:t>
      </w:r>
    </w:p>
    <w:p w14:paraId="5526D77D" w14:textId="77777777" w:rsidR="005E22FC" w:rsidRPr="00737670" w:rsidRDefault="005E22FC" w:rsidP="005E22FC">
      <w:pPr>
        <w:rPr>
          <w:rFonts w:cs="Arial"/>
          <w:sz w:val="24"/>
          <w:szCs w:val="24"/>
          <w:lang w:val="ru-RU"/>
        </w:rPr>
      </w:pPr>
      <w:r w:rsidRPr="00737670">
        <w:rPr>
          <w:rFonts w:cs="Arial"/>
          <w:sz w:val="24"/>
          <w:szCs w:val="24"/>
          <w:lang w:val="sr-Cyrl-CS"/>
        </w:rPr>
        <w:t>Понуђач је у обавези да достави доказе за сваку календарску годину.</w:t>
      </w:r>
    </w:p>
    <w:p w14:paraId="4E25CA19" w14:textId="77777777" w:rsidR="005E22FC" w:rsidRPr="00737670" w:rsidRDefault="005E22FC" w:rsidP="005E22FC">
      <w:pPr>
        <w:rPr>
          <w:rFonts w:cs="Arial"/>
          <w:sz w:val="24"/>
          <w:szCs w:val="24"/>
          <w:lang w:val="sr-Cyrl-CS"/>
        </w:rPr>
      </w:pPr>
      <w:r w:rsidRPr="00737670">
        <w:rPr>
          <w:rFonts w:cs="Arial"/>
          <w:sz w:val="24"/>
          <w:szCs w:val="24"/>
          <w:lang w:val="sr-Cyrl-CS"/>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1AC70C4F" w14:textId="77777777" w:rsidR="005E22FC" w:rsidRPr="00737670" w:rsidRDefault="005E22FC" w:rsidP="005E22FC">
      <w:pPr>
        <w:rPr>
          <w:rFonts w:cs="Arial"/>
          <w:sz w:val="24"/>
          <w:szCs w:val="24"/>
          <w:lang w:val="sr-Cyrl-CS"/>
        </w:rPr>
      </w:pPr>
      <w:r w:rsidRPr="00737670">
        <w:rPr>
          <w:rFonts w:cs="Arial"/>
          <w:sz w:val="24"/>
          <w:szCs w:val="24"/>
          <w:lang w:val="sr-Cyrl-CS"/>
        </w:rPr>
        <w:t xml:space="preserve">Уколико </w:t>
      </w:r>
      <w:r w:rsidR="00B94042" w:rsidRPr="00737670">
        <w:rPr>
          <w:rFonts w:cs="Arial"/>
          <w:sz w:val="24"/>
          <w:szCs w:val="24"/>
          <w:lang w:val="sr-Cyrl-CS"/>
        </w:rPr>
        <w:t>радови</w:t>
      </w:r>
      <w:r w:rsidRPr="00737670">
        <w:rPr>
          <w:rFonts w:cs="Arial"/>
          <w:sz w:val="24"/>
          <w:szCs w:val="24"/>
          <w:lang w:val="sr-Cyrl-CS"/>
        </w:rPr>
        <w:t xml:space="preserve"> кој</w:t>
      </w:r>
      <w:r w:rsidR="00B94042" w:rsidRPr="00737670">
        <w:rPr>
          <w:rFonts w:cs="Arial"/>
          <w:sz w:val="24"/>
          <w:szCs w:val="24"/>
          <w:lang w:val="sr-Cyrl-CS"/>
        </w:rPr>
        <w:t>и</w:t>
      </w:r>
      <w:r w:rsidRPr="00737670">
        <w:rPr>
          <w:rFonts w:cs="Arial"/>
          <w:sz w:val="24"/>
          <w:szCs w:val="24"/>
          <w:lang w:val="sr-Cyrl-CS"/>
        </w:rPr>
        <w:t xml:space="preserve">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612FE367" w14:textId="77777777" w:rsidR="005E22FC" w:rsidRPr="00737670" w:rsidRDefault="005E22FC" w:rsidP="005E22FC">
      <w:pPr>
        <w:rPr>
          <w:rFonts w:cs="Arial"/>
          <w:sz w:val="24"/>
          <w:szCs w:val="24"/>
          <w:lang w:val="sr-Cyrl-CS"/>
        </w:rPr>
      </w:pPr>
      <w:r w:rsidRPr="00737670">
        <w:rPr>
          <w:rFonts w:cs="Arial"/>
          <w:sz w:val="24"/>
          <w:szCs w:val="24"/>
          <w:lang w:val="sr-Cyrl-CS"/>
        </w:rPr>
        <w:t>У случају да је Република Србија са домицилном зељом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533C2CF" w14:textId="77777777" w:rsidR="005E22FC" w:rsidRPr="00737670" w:rsidRDefault="005E22FC" w:rsidP="005E22FC">
      <w:pPr>
        <w:rPr>
          <w:rFonts w:cs="Arial"/>
          <w:sz w:val="24"/>
          <w:szCs w:val="24"/>
          <w:lang w:val="sr-Cyrl-CS"/>
        </w:rPr>
      </w:pPr>
      <w:r w:rsidRPr="00737670">
        <w:rPr>
          <w:rFonts w:cs="Arial"/>
          <w:sz w:val="24"/>
          <w:szCs w:val="24"/>
          <w:lang w:val="sr-Cyrl-CS"/>
        </w:rPr>
        <w:lastRenderedPageBreak/>
        <w:t>Наручилац ће обрачунати, одобрити и платити порез по одбитку у складу са пореским прописима Републике Србије, који су објављени на сајту Министарства финансија (</w:t>
      </w:r>
      <w:hyperlink r:id="rId182" w:history="1">
        <w:r w:rsidRPr="00737670">
          <w:rPr>
            <w:rStyle w:val="Hyperlink"/>
            <w:rFonts w:cs="Arial"/>
            <w:sz w:val="24"/>
            <w:szCs w:val="24"/>
            <w:lang w:val="sr-Latn-CS"/>
          </w:rPr>
          <w:t>www.mfin.rs/</w:t>
        </w:r>
        <w:r w:rsidRPr="00737670">
          <w:rPr>
            <w:rStyle w:val="Hyperlink"/>
            <w:rFonts w:cs="Arial"/>
            <w:sz w:val="24"/>
            <w:szCs w:val="24"/>
            <w:lang w:val="sr-Cyrl-CS"/>
          </w:rPr>
          <w:t>закони</w:t>
        </w:r>
      </w:hyperlink>
      <w:r w:rsidRPr="00737670">
        <w:rPr>
          <w:rFonts w:cs="Arial"/>
          <w:sz w:val="24"/>
          <w:szCs w:val="24"/>
          <w:lang w:val="sr-Cyrl-CS"/>
        </w:rPr>
        <w:t>).</w:t>
      </w:r>
    </w:p>
    <w:p w14:paraId="2DC53141" w14:textId="77777777" w:rsidR="005E22FC" w:rsidRPr="002E2F11" w:rsidRDefault="005E22FC" w:rsidP="005E22FC">
      <w:pPr>
        <w:pStyle w:val="KDParagraf"/>
        <w:spacing w:before="0"/>
        <w:rPr>
          <w:rFonts w:cs="Arial"/>
          <w:sz w:val="24"/>
          <w:szCs w:val="24"/>
        </w:rPr>
      </w:pPr>
      <w:r w:rsidRPr="00737670">
        <w:rPr>
          <w:rFonts w:cs="Arial"/>
          <w:sz w:val="24"/>
          <w:szCs w:val="24"/>
          <w:lang w:val="ru-RU"/>
        </w:rPr>
        <w:t xml:space="preserve">Ако је у понуди исказана неуобичајено ниска цена, </w:t>
      </w:r>
      <w:r w:rsidRPr="00997BFC">
        <w:rPr>
          <w:rFonts w:cs="Arial"/>
          <w:sz w:val="24"/>
          <w:szCs w:val="24"/>
          <w:lang w:val="ru-RU"/>
        </w:rPr>
        <w:t xml:space="preserve">Наручилац ће поступити у складу са чланом 92. </w:t>
      </w:r>
      <w:r w:rsidRPr="002E2F11">
        <w:rPr>
          <w:rFonts w:cs="Arial"/>
          <w:sz w:val="24"/>
          <w:szCs w:val="24"/>
        </w:rPr>
        <w:t>З</w:t>
      </w:r>
      <w:r>
        <w:rPr>
          <w:rFonts w:cs="Arial"/>
          <w:sz w:val="24"/>
          <w:szCs w:val="24"/>
          <w:lang w:val="sr-Cyrl-RS"/>
        </w:rPr>
        <w:t>акона</w:t>
      </w:r>
      <w:r w:rsidRPr="002E2F11">
        <w:rPr>
          <w:rFonts w:cs="Arial"/>
          <w:sz w:val="24"/>
          <w:szCs w:val="24"/>
        </w:rPr>
        <w:t>.</w:t>
      </w:r>
    </w:p>
    <w:p w14:paraId="00FF4AFB" w14:textId="77777777" w:rsidR="006C6FDF" w:rsidRPr="005C28FB" w:rsidRDefault="00873EBD" w:rsidP="0020612D">
      <w:pPr>
        <w:pStyle w:val="Heading10"/>
        <w:numPr>
          <w:ilvl w:val="1"/>
          <w:numId w:val="57"/>
        </w:numPr>
        <w:rPr>
          <w:rFonts w:cs="Arial"/>
          <w:sz w:val="24"/>
          <w:szCs w:val="24"/>
          <w:lang w:val="en-US"/>
        </w:rPr>
      </w:pPr>
      <w:r w:rsidRPr="005C28FB">
        <w:rPr>
          <w:rFonts w:cs="Arial"/>
          <w:sz w:val="24"/>
          <w:szCs w:val="24"/>
          <w:lang w:val="en-US"/>
        </w:rPr>
        <w:t>Рок извођења</w:t>
      </w:r>
      <w:r w:rsidR="006C6FDF" w:rsidRPr="005C28FB">
        <w:rPr>
          <w:rFonts w:cs="Arial"/>
          <w:sz w:val="24"/>
          <w:szCs w:val="24"/>
          <w:lang w:val="en-US"/>
        </w:rPr>
        <w:t xml:space="preserve"> </w:t>
      </w:r>
      <w:r w:rsidRPr="005C28FB">
        <w:rPr>
          <w:rFonts w:cs="Arial"/>
          <w:sz w:val="24"/>
          <w:szCs w:val="24"/>
          <w:lang w:val="en-US"/>
        </w:rPr>
        <w:t>радова</w:t>
      </w:r>
    </w:p>
    <w:p w14:paraId="6C8B6D20" w14:textId="77777777" w:rsidR="00B94042" w:rsidRPr="00B94042" w:rsidRDefault="00B94042" w:rsidP="00B94042">
      <w:pPr>
        <w:pStyle w:val="ListParagraph"/>
        <w:autoSpaceDE w:val="0"/>
        <w:autoSpaceDN w:val="0"/>
        <w:spacing w:before="0" w:after="0" w:line="240" w:lineRule="auto"/>
        <w:ind w:left="0"/>
        <w:rPr>
          <w:rFonts w:ascii="Arial" w:hAnsi="Arial" w:cs="Arial"/>
          <w:color w:val="000000" w:themeColor="text1"/>
          <w:sz w:val="24"/>
          <w:szCs w:val="24"/>
          <w:lang w:val="sr-Cyrl-CS"/>
        </w:rPr>
      </w:pPr>
      <w:r w:rsidRPr="00B94042">
        <w:rPr>
          <w:rFonts w:ascii="Arial" w:hAnsi="Arial" w:cs="Arial"/>
          <w:color w:val="000000" w:themeColor="text1"/>
          <w:sz w:val="24"/>
          <w:szCs w:val="24"/>
          <w:lang w:val="ru-RU"/>
        </w:rPr>
        <w:t xml:space="preserve">Изабрани понуђач је обавезан да изведе радове у року који </w:t>
      </w:r>
      <w:r w:rsidRPr="00B94042">
        <w:rPr>
          <w:rFonts w:ascii="Arial" w:hAnsi="Arial" w:cs="Arial"/>
          <w:color w:val="000000" w:themeColor="text1"/>
          <w:sz w:val="24"/>
          <w:szCs w:val="24"/>
          <w:lang w:val="sr-Cyrl-RS"/>
        </w:rPr>
        <w:t xml:space="preserve">није дужи </w:t>
      </w:r>
      <w:r w:rsidRPr="00B94042">
        <w:rPr>
          <w:rFonts w:ascii="Arial" w:hAnsi="Arial" w:cs="Arial"/>
          <w:color w:val="000000" w:themeColor="text1"/>
          <w:sz w:val="24"/>
          <w:szCs w:val="24"/>
          <w:lang w:val="ru-RU"/>
        </w:rPr>
        <w:t xml:space="preserve">од </w:t>
      </w:r>
      <w:r w:rsidRPr="00B94042">
        <w:rPr>
          <w:rFonts w:ascii="Arial" w:hAnsi="Arial" w:cs="Arial"/>
          <w:color w:val="000000" w:themeColor="text1"/>
          <w:sz w:val="24"/>
          <w:szCs w:val="24"/>
          <w:lang w:val="sr-Cyrl-RS"/>
        </w:rPr>
        <w:t>365</w:t>
      </w:r>
      <w:r w:rsidRPr="00B94042">
        <w:rPr>
          <w:rFonts w:ascii="Arial" w:hAnsi="Arial" w:cs="Arial"/>
          <w:color w:val="000000" w:themeColor="text1"/>
          <w:sz w:val="24"/>
          <w:szCs w:val="24"/>
          <w:lang w:val="ru-RU"/>
        </w:rPr>
        <w:t xml:space="preserve"> дана </w:t>
      </w:r>
      <w:r w:rsidRPr="00B94042">
        <w:rPr>
          <w:rFonts w:ascii="Arial" w:hAnsi="Arial" w:cs="Arial"/>
          <w:color w:val="000000" w:themeColor="text1"/>
          <w:sz w:val="24"/>
          <w:szCs w:val="24"/>
          <w:lang w:val="sr-Cyrl-CS"/>
        </w:rPr>
        <w:t xml:space="preserve">од дана увођења у посао </w:t>
      </w:r>
      <w:r w:rsidRPr="00B94042">
        <w:rPr>
          <w:rFonts w:ascii="Arial" w:hAnsi="Arial" w:cs="Arial"/>
          <w:b/>
          <w:bCs/>
          <w:color w:val="000000" w:themeColor="text1"/>
          <w:sz w:val="24"/>
          <w:szCs w:val="24"/>
          <w:lang w:val="sr-Cyrl-CS"/>
        </w:rPr>
        <w:t>за етапу 1</w:t>
      </w:r>
      <w:r w:rsidRPr="00B94042">
        <w:rPr>
          <w:rFonts w:ascii="Arial" w:hAnsi="Arial" w:cs="Arial"/>
          <w:color w:val="000000" w:themeColor="text1"/>
          <w:sz w:val="24"/>
          <w:szCs w:val="24"/>
          <w:lang w:val="sr-Cyrl-CS"/>
        </w:rPr>
        <w:t>.Наручилац  ће  писаним путем, 15 (петнаест) дана пре почетка посла, обавестити Извођача</w:t>
      </w:r>
      <w:r w:rsidR="00737670">
        <w:rPr>
          <w:rFonts w:ascii="Arial" w:hAnsi="Arial" w:cs="Arial"/>
          <w:color w:val="000000" w:themeColor="text1"/>
          <w:sz w:val="24"/>
          <w:szCs w:val="24"/>
          <w:lang w:val="sr-Cyrl-CS"/>
        </w:rPr>
        <w:t xml:space="preserve"> радова</w:t>
      </w:r>
      <w:r w:rsidRPr="00B94042">
        <w:rPr>
          <w:rFonts w:ascii="Arial" w:hAnsi="Arial" w:cs="Arial"/>
          <w:color w:val="000000" w:themeColor="text1"/>
          <w:sz w:val="24"/>
          <w:szCs w:val="24"/>
          <w:lang w:val="sr-Cyrl-CS"/>
        </w:rPr>
        <w:t xml:space="preserve"> </w:t>
      </w:r>
      <w:r w:rsidRPr="00B94042">
        <w:rPr>
          <w:rFonts w:ascii="Arial" w:hAnsi="Arial" w:cs="Arial"/>
          <w:color w:val="000000" w:themeColor="text1"/>
          <w:sz w:val="24"/>
          <w:szCs w:val="24"/>
          <w:lang w:val="sr-Cyrl-RS"/>
        </w:rPr>
        <w:t>о дану увођења у посао</w:t>
      </w:r>
      <w:r w:rsidRPr="00B94042">
        <w:rPr>
          <w:rFonts w:ascii="Arial" w:hAnsi="Arial" w:cs="Arial"/>
          <w:color w:val="000000" w:themeColor="text1"/>
          <w:sz w:val="24"/>
          <w:szCs w:val="24"/>
          <w:lang w:val="sr-Cyrl-CS"/>
        </w:rPr>
        <w:t>.</w:t>
      </w:r>
    </w:p>
    <w:p w14:paraId="3BE65864" w14:textId="77777777" w:rsidR="00B94042" w:rsidRPr="00B94042" w:rsidRDefault="00B94042" w:rsidP="00B94042">
      <w:pPr>
        <w:pStyle w:val="ListParagraph"/>
        <w:autoSpaceDE w:val="0"/>
        <w:autoSpaceDN w:val="0"/>
        <w:spacing w:before="0" w:after="0" w:line="240" w:lineRule="auto"/>
        <w:ind w:left="0"/>
        <w:rPr>
          <w:rFonts w:ascii="Arial" w:hAnsi="Arial" w:cs="Arial"/>
          <w:color w:val="000000" w:themeColor="text1"/>
          <w:sz w:val="24"/>
          <w:szCs w:val="24"/>
          <w:lang w:val="ru-RU"/>
        </w:rPr>
      </w:pPr>
      <w:r w:rsidRPr="00B94042">
        <w:rPr>
          <w:rFonts w:ascii="Arial" w:hAnsi="Arial" w:cs="Arial"/>
          <w:color w:val="000000" w:themeColor="text1"/>
          <w:sz w:val="24"/>
          <w:szCs w:val="24"/>
          <w:lang w:val="ru-RU"/>
        </w:rPr>
        <w:t xml:space="preserve">Изабрани понуђач је обавезан да изведе радове у року који </w:t>
      </w:r>
      <w:r w:rsidRPr="00B94042">
        <w:rPr>
          <w:rFonts w:ascii="Arial" w:hAnsi="Arial" w:cs="Arial"/>
          <w:color w:val="000000" w:themeColor="text1"/>
          <w:sz w:val="24"/>
          <w:szCs w:val="24"/>
          <w:lang w:val="sr-Cyrl-RS"/>
        </w:rPr>
        <w:t xml:space="preserve">није дужи </w:t>
      </w:r>
      <w:r w:rsidRPr="00B94042">
        <w:rPr>
          <w:rFonts w:ascii="Arial" w:hAnsi="Arial" w:cs="Arial"/>
          <w:color w:val="000000" w:themeColor="text1"/>
          <w:sz w:val="24"/>
          <w:szCs w:val="24"/>
          <w:lang w:val="ru-RU"/>
        </w:rPr>
        <w:t xml:space="preserve">од </w:t>
      </w:r>
      <w:r w:rsidRPr="00B94042">
        <w:rPr>
          <w:rFonts w:ascii="Arial" w:hAnsi="Arial" w:cs="Arial"/>
          <w:color w:val="000000" w:themeColor="text1"/>
          <w:sz w:val="24"/>
          <w:szCs w:val="24"/>
          <w:lang w:val="sr-Cyrl-RS"/>
        </w:rPr>
        <w:t>365</w:t>
      </w:r>
      <w:r w:rsidRPr="00B94042">
        <w:rPr>
          <w:rFonts w:ascii="Arial" w:hAnsi="Arial" w:cs="Arial"/>
          <w:color w:val="000000" w:themeColor="text1"/>
          <w:sz w:val="24"/>
          <w:szCs w:val="24"/>
          <w:lang w:val="ru-RU"/>
        </w:rPr>
        <w:t xml:space="preserve"> дана </w:t>
      </w:r>
      <w:r w:rsidRPr="00B94042">
        <w:rPr>
          <w:rFonts w:ascii="Arial" w:hAnsi="Arial" w:cs="Arial"/>
          <w:color w:val="000000" w:themeColor="text1"/>
          <w:sz w:val="24"/>
          <w:szCs w:val="24"/>
          <w:lang w:val="sr-Cyrl-CS"/>
        </w:rPr>
        <w:t xml:space="preserve">од дана увођења у посао </w:t>
      </w:r>
      <w:r w:rsidRPr="00B94042">
        <w:rPr>
          <w:rFonts w:ascii="Arial" w:hAnsi="Arial" w:cs="Arial"/>
          <w:b/>
          <w:bCs/>
          <w:color w:val="000000" w:themeColor="text1"/>
          <w:sz w:val="24"/>
          <w:szCs w:val="24"/>
          <w:lang w:val="sr-Cyrl-CS"/>
        </w:rPr>
        <w:t>за етапу 2</w:t>
      </w:r>
      <w:r w:rsidRPr="00B94042">
        <w:rPr>
          <w:rFonts w:ascii="Arial" w:hAnsi="Arial" w:cs="Arial"/>
          <w:b/>
          <w:bCs/>
          <w:color w:val="000000" w:themeColor="text1"/>
          <w:sz w:val="24"/>
          <w:szCs w:val="24"/>
          <w:lang w:val="sr-Latn-RS"/>
        </w:rPr>
        <w:t xml:space="preserve">. </w:t>
      </w:r>
      <w:r w:rsidRPr="00B94042">
        <w:rPr>
          <w:rFonts w:ascii="Arial" w:hAnsi="Arial" w:cs="Arial"/>
          <w:color w:val="000000" w:themeColor="text1"/>
          <w:sz w:val="24"/>
          <w:szCs w:val="24"/>
          <w:lang w:val="sr-Cyrl-CS"/>
        </w:rPr>
        <w:t xml:space="preserve">Наручилац  ће  писаним путем, 15 (петнаест) дана пре почетка посла, обавестити Извођача </w:t>
      </w:r>
      <w:r w:rsidR="00737670">
        <w:rPr>
          <w:rFonts w:ascii="Arial" w:hAnsi="Arial" w:cs="Arial"/>
          <w:color w:val="000000" w:themeColor="text1"/>
          <w:sz w:val="24"/>
          <w:szCs w:val="24"/>
          <w:lang w:val="sr-Cyrl-CS"/>
        </w:rPr>
        <w:t xml:space="preserve">радова </w:t>
      </w:r>
      <w:r w:rsidRPr="00B94042">
        <w:rPr>
          <w:rFonts w:ascii="Arial" w:hAnsi="Arial" w:cs="Arial"/>
          <w:color w:val="000000" w:themeColor="text1"/>
          <w:sz w:val="24"/>
          <w:szCs w:val="24"/>
          <w:lang w:val="sr-Cyrl-RS"/>
        </w:rPr>
        <w:t>о дану увођења у посао</w:t>
      </w:r>
      <w:r w:rsidRPr="00B94042">
        <w:rPr>
          <w:rFonts w:ascii="Arial" w:hAnsi="Arial" w:cs="Arial"/>
          <w:color w:val="000000" w:themeColor="text1"/>
          <w:sz w:val="24"/>
          <w:szCs w:val="24"/>
          <w:lang w:val="sr-Cyrl-CS"/>
        </w:rPr>
        <w:t>.</w:t>
      </w:r>
    </w:p>
    <w:p w14:paraId="0ED9C03C" w14:textId="450951B0" w:rsidR="00B94042" w:rsidRPr="00B94042" w:rsidRDefault="00B94042" w:rsidP="00B94042">
      <w:pPr>
        <w:shd w:val="clear" w:color="auto" w:fill="FFFFFF"/>
        <w:spacing w:before="40" w:after="40"/>
        <w:rPr>
          <w:rFonts w:cs="Arial"/>
          <w:color w:val="000000" w:themeColor="text1"/>
          <w:sz w:val="24"/>
          <w:szCs w:val="24"/>
          <w:lang w:val="ru-RU"/>
        </w:rPr>
      </w:pPr>
      <w:r w:rsidRPr="00B94042">
        <w:rPr>
          <w:rFonts w:cs="Arial"/>
          <w:color w:val="000000" w:themeColor="text1"/>
          <w:sz w:val="24"/>
          <w:szCs w:val="24"/>
          <w:lang w:val="ru-RU"/>
        </w:rPr>
        <w:t>Планирани почетак монтажних радова прве етапе је 01.0</w:t>
      </w:r>
      <w:r w:rsidR="00AE16F3" w:rsidRPr="00DE24C5">
        <w:rPr>
          <w:rFonts w:cs="Arial"/>
          <w:color w:val="000000" w:themeColor="text1"/>
          <w:sz w:val="24"/>
          <w:szCs w:val="24"/>
          <w:lang w:val="ru-RU"/>
        </w:rPr>
        <w:t>5</w:t>
      </w:r>
      <w:r w:rsidRPr="00B94042">
        <w:rPr>
          <w:rFonts w:cs="Arial"/>
          <w:color w:val="000000" w:themeColor="text1"/>
          <w:sz w:val="24"/>
          <w:szCs w:val="24"/>
          <w:lang w:val="ru-RU"/>
        </w:rPr>
        <w:t xml:space="preserve">.2017. године. </w:t>
      </w:r>
    </w:p>
    <w:p w14:paraId="52B07159" w14:textId="77777777" w:rsidR="00B94042" w:rsidRPr="00B94042" w:rsidRDefault="00B94042" w:rsidP="00B94042">
      <w:pPr>
        <w:shd w:val="clear" w:color="auto" w:fill="FFFFFF"/>
        <w:spacing w:before="40" w:after="40"/>
        <w:rPr>
          <w:rFonts w:cs="Arial"/>
          <w:color w:val="000000" w:themeColor="text1"/>
          <w:sz w:val="24"/>
          <w:szCs w:val="24"/>
          <w:lang w:val="ru-RU"/>
        </w:rPr>
      </w:pPr>
      <w:r w:rsidRPr="00B94042">
        <w:rPr>
          <w:rFonts w:cs="Arial"/>
          <w:color w:val="000000" w:themeColor="text1"/>
          <w:sz w:val="24"/>
          <w:szCs w:val="24"/>
          <w:lang w:val="ru-RU"/>
        </w:rPr>
        <w:t xml:space="preserve">Наручилац задржава право да, у складу са динамиком извођења осталих радова на монтажи хидрогенератора, као и у случају непредвиђених околности у динамици извођења радова на ревитализацији агрегата, одложи/измени почетак извођења </w:t>
      </w:r>
      <w:r w:rsidRPr="00B94042">
        <w:rPr>
          <w:rFonts w:cs="Arial"/>
          <w:color w:val="000000" w:themeColor="text1"/>
          <w:sz w:val="24"/>
          <w:szCs w:val="24"/>
          <w:lang w:val="sr-Cyrl-RS"/>
        </w:rPr>
        <w:t>појединачних</w:t>
      </w:r>
      <w:r w:rsidRPr="00B94042">
        <w:rPr>
          <w:rFonts w:cs="Arial"/>
          <w:color w:val="000000" w:themeColor="text1"/>
          <w:sz w:val="24"/>
          <w:szCs w:val="24"/>
          <w:lang w:val="ru-RU"/>
        </w:rPr>
        <w:t xml:space="preserve"> предметних радова, дефинисаних у спецификацији радова сваке од етапа, сходно динамици извођења радова на монтажи хидрогенератора, односно трајању непредвиђених околности, али не дуже од 120 календарских дана.</w:t>
      </w:r>
    </w:p>
    <w:p w14:paraId="55F93BF9" w14:textId="79E53B06" w:rsidR="00B94042" w:rsidRDefault="00B94042" w:rsidP="00B94042">
      <w:pPr>
        <w:shd w:val="clear" w:color="auto" w:fill="FFFFFF"/>
        <w:spacing w:before="40" w:after="40"/>
        <w:rPr>
          <w:rFonts w:cs="Arial"/>
          <w:color w:val="000000" w:themeColor="text1"/>
          <w:sz w:val="24"/>
          <w:szCs w:val="24"/>
          <w:lang w:val="ru-RU"/>
        </w:rPr>
      </w:pPr>
      <w:r w:rsidRPr="00B94042">
        <w:rPr>
          <w:rFonts w:cs="Arial"/>
          <w:color w:val="000000" w:themeColor="text1"/>
          <w:sz w:val="24"/>
          <w:szCs w:val="24"/>
          <w:lang w:val="ru-RU"/>
        </w:rPr>
        <w:t>Почетак монтажних радова друге етапе Наручилац ће дефинисати сходно динамици извођења радова на ревитализацији предходне етапе.</w:t>
      </w:r>
    </w:p>
    <w:p w14:paraId="6A164592" w14:textId="77777777" w:rsidR="00AC1AB5" w:rsidRPr="00B94042" w:rsidRDefault="00AC1AB5" w:rsidP="00B94042">
      <w:pPr>
        <w:shd w:val="clear" w:color="auto" w:fill="FFFFFF"/>
        <w:spacing w:before="40" w:after="40"/>
        <w:rPr>
          <w:rFonts w:cs="Arial"/>
          <w:color w:val="000000" w:themeColor="text1"/>
          <w:sz w:val="24"/>
          <w:szCs w:val="24"/>
          <w:lang w:val="ru-RU"/>
        </w:rPr>
      </w:pPr>
    </w:p>
    <w:p w14:paraId="557E94B9" w14:textId="77777777" w:rsidR="006C6FDF" w:rsidRPr="005C28FB" w:rsidRDefault="00234DE8" w:rsidP="0020612D">
      <w:pPr>
        <w:pStyle w:val="Heading10"/>
        <w:numPr>
          <w:ilvl w:val="1"/>
          <w:numId w:val="61"/>
        </w:numPr>
        <w:rPr>
          <w:rFonts w:cs="Arial"/>
          <w:sz w:val="24"/>
          <w:szCs w:val="24"/>
          <w:lang w:val="en-US"/>
        </w:rPr>
      </w:pPr>
      <w:r>
        <w:rPr>
          <w:rFonts w:cs="Arial"/>
          <w:sz w:val="24"/>
          <w:szCs w:val="24"/>
          <w:lang w:val="sr-Cyrl-RS"/>
        </w:rPr>
        <w:t xml:space="preserve">3 </w:t>
      </w:r>
      <w:r w:rsidR="006C6FDF" w:rsidRPr="005C28FB">
        <w:rPr>
          <w:rFonts w:cs="Arial"/>
          <w:sz w:val="24"/>
          <w:szCs w:val="24"/>
          <w:lang w:val="en-US"/>
        </w:rPr>
        <w:t>Гарантни рок</w:t>
      </w:r>
      <w:r w:rsidR="009B2B05" w:rsidRPr="005C28FB">
        <w:rPr>
          <w:rFonts w:cs="Arial"/>
          <w:sz w:val="24"/>
          <w:szCs w:val="24"/>
          <w:lang w:val="en-US"/>
        </w:rPr>
        <w:t>, постгарантни период</w:t>
      </w:r>
    </w:p>
    <w:p w14:paraId="0254CA38" w14:textId="77777777" w:rsidR="00941E69" w:rsidRDefault="00941E69" w:rsidP="00CC537A">
      <w:pPr>
        <w:spacing w:before="0"/>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r w:rsidR="007366A8">
        <w:rPr>
          <w:rFonts w:cs="Arial"/>
          <w:color w:val="000000" w:themeColor="text1"/>
          <w:sz w:val="24"/>
          <w:szCs w:val="24"/>
          <w:lang w:val="ru-RU" w:eastAsia="ar-SA"/>
        </w:rPr>
        <w:t xml:space="preserve"> за етапу 1.</w:t>
      </w:r>
    </w:p>
    <w:p w14:paraId="09DE7DB8" w14:textId="77777777" w:rsidR="007366A8" w:rsidRPr="005C28FB" w:rsidRDefault="007366A8" w:rsidP="007366A8">
      <w:pPr>
        <w:spacing w:before="0"/>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r>
        <w:rPr>
          <w:rFonts w:cs="Arial"/>
          <w:color w:val="000000" w:themeColor="text1"/>
          <w:sz w:val="24"/>
          <w:szCs w:val="24"/>
          <w:lang w:val="ru-RU" w:eastAsia="ar-SA"/>
        </w:rPr>
        <w:t xml:space="preserve"> за етапу 2.</w:t>
      </w:r>
    </w:p>
    <w:p w14:paraId="3789B83D" w14:textId="77777777" w:rsidR="00941E69" w:rsidRPr="00997BFC" w:rsidRDefault="00941E69" w:rsidP="00CC537A">
      <w:pPr>
        <w:spacing w:before="0"/>
        <w:rPr>
          <w:rFonts w:cs="Arial"/>
          <w:color w:val="000000" w:themeColor="text1"/>
          <w:sz w:val="24"/>
          <w:szCs w:val="24"/>
          <w:lang w:val="ru-RU"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997BFC">
        <w:rPr>
          <w:rFonts w:cs="Arial"/>
          <w:color w:val="000000" w:themeColor="text1"/>
          <w:sz w:val="24"/>
          <w:szCs w:val="24"/>
          <w:lang w:val="ru-RU"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997BFC">
        <w:rPr>
          <w:rFonts w:cs="Arial"/>
          <w:color w:val="000000" w:themeColor="text1"/>
          <w:sz w:val="24"/>
          <w:szCs w:val="24"/>
          <w:lang w:val="ru-RU" w:eastAsia="ar-SA"/>
        </w:rPr>
        <w:t>.</w:t>
      </w:r>
    </w:p>
    <w:p w14:paraId="396DD611" w14:textId="77777777" w:rsidR="00941E69" w:rsidRPr="00997BFC" w:rsidRDefault="00941E69" w:rsidP="00CC537A">
      <w:pPr>
        <w:spacing w:before="0"/>
        <w:rPr>
          <w:rFonts w:cs="Arial"/>
          <w:color w:val="000000" w:themeColor="text1"/>
          <w:sz w:val="24"/>
          <w:szCs w:val="24"/>
          <w:lang w:val="ru-RU" w:eastAsia="ar-SA"/>
        </w:rPr>
      </w:pPr>
    </w:p>
    <w:p w14:paraId="45BA1388" w14:textId="77777777" w:rsidR="008D2B23" w:rsidRPr="00997BFC" w:rsidRDefault="006C6FDF" w:rsidP="006C6FDF">
      <w:pPr>
        <w:pStyle w:val="KDPodnaslov2"/>
        <w:spacing w:before="0"/>
        <w:ind w:left="450"/>
        <w:jc w:val="both"/>
        <w:rPr>
          <w:rFonts w:cs="Arial"/>
          <w:sz w:val="24"/>
          <w:szCs w:val="24"/>
          <w:lang w:val="ru-RU"/>
        </w:rPr>
      </w:pPr>
      <w:r w:rsidRPr="00997BFC">
        <w:rPr>
          <w:rFonts w:cs="Arial"/>
          <w:sz w:val="24"/>
          <w:szCs w:val="24"/>
          <w:lang w:val="ru-RU"/>
        </w:rPr>
        <w:t>6.1</w:t>
      </w:r>
      <w:r w:rsidR="00234DE8">
        <w:rPr>
          <w:rFonts w:cs="Arial"/>
          <w:sz w:val="24"/>
          <w:szCs w:val="24"/>
          <w:lang w:val="sr-Cyrl-RS"/>
        </w:rPr>
        <w:t>4</w:t>
      </w:r>
      <w:r w:rsidRPr="00997BFC">
        <w:rPr>
          <w:rFonts w:cs="Arial"/>
          <w:sz w:val="24"/>
          <w:szCs w:val="24"/>
          <w:lang w:val="ru-RU"/>
        </w:rPr>
        <w:t xml:space="preserve"> </w:t>
      </w:r>
      <w:r w:rsidR="008D2B23" w:rsidRPr="00997BFC">
        <w:rPr>
          <w:rFonts w:cs="Arial"/>
          <w:sz w:val="24"/>
          <w:szCs w:val="24"/>
          <w:lang w:val="ru-RU"/>
        </w:rPr>
        <w:t>Начин и услови плаћања</w:t>
      </w:r>
      <w:bookmarkEnd w:id="223"/>
      <w:bookmarkEnd w:id="224"/>
    </w:p>
    <w:p w14:paraId="300AC812" w14:textId="77777777" w:rsidR="00D42776"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28AA2312" w14:textId="0CB273F4" w:rsidR="00937708" w:rsidRPr="006974C0" w:rsidRDefault="007F0AD3" w:rsidP="00937708">
      <w:pPr>
        <w:pStyle w:val="KDParagraf"/>
        <w:numPr>
          <w:ilvl w:val="0"/>
          <w:numId w:val="66"/>
        </w:numPr>
        <w:spacing w:before="0"/>
        <w:rPr>
          <w:rFonts w:eastAsia="Calibri" w:cs="Arial"/>
          <w:sz w:val="24"/>
          <w:szCs w:val="24"/>
          <w:lang w:val="sr-Latn-CS"/>
        </w:rPr>
      </w:pPr>
      <w:r>
        <w:rPr>
          <w:rFonts w:eastAsia="Calibri" w:cs="Arial"/>
          <w:color w:val="00B0F0"/>
          <w:sz w:val="24"/>
          <w:szCs w:val="24"/>
          <w:lang w:val="sr-Latn-CS"/>
        </w:rPr>
        <w:t xml:space="preserve"> </w:t>
      </w:r>
      <w:r w:rsidR="003752E2">
        <w:rPr>
          <w:rFonts w:eastAsia="Calibri" w:cs="Arial"/>
          <w:sz w:val="24"/>
          <w:szCs w:val="24"/>
          <w:lang w:val="sr-Latn-CS"/>
        </w:rPr>
        <w:t>15</w:t>
      </w:r>
      <w:r w:rsidRPr="006974C0">
        <w:rPr>
          <w:rFonts w:eastAsia="Calibri" w:cs="Arial"/>
          <w:sz w:val="24"/>
          <w:szCs w:val="24"/>
          <w:lang w:val="sr-Latn-CS"/>
        </w:rPr>
        <w:t xml:space="preserve"> </w:t>
      </w:r>
      <w:r w:rsidR="00937708" w:rsidRPr="006974C0">
        <w:rPr>
          <w:rFonts w:eastAsia="Calibri" w:cs="Arial"/>
          <w:sz w:val="24"/>
          <w:szCs w:val="24"/>
          <w:lang w:val="sr-Latn-CS"/>
        </w:rPr>
        <w:t>% од укупно уговорене вредности увећан</w:t>
      </w:r>
      <w:r w:rsidR="00937708" w:rsidRPr="006974C0">
        <w:rPr>
          <w:rFonts w:eastAsia="Calibri" w:cs="Arial"/>
          <w:sz w:val="24"/>
          <w:szCs w:val="24"/>
          <w:lang w:val="sr-Cyrl-RS"/>
        </w:rPr>
        <w:t>е</w:t>
      </w:r>
      <w:r w:rsidR="00937708" w:rsidRPr="006974C0">
        <w:rPr>
          <w:rFonts w:eastAsia="Calibri" w:cs="Arial"/>
          <w:sz w:val="24"/>
          <w:szCs w:val="24"/>
          <w:lang w:val="sr-Latn-CS"/>
        </w:rPr>
        <w:t xml:space="preserve"> за вредност припадајућег пореза на додату вредност биће плаћено као бескаматни аванс (</w:t>
      </w:r>
      <w:r w:rsidR="00937708" w:rsidRPr="006974C0">
        <w:rPr>
          <w:rFonts w:eastAsia="Calibri" w:cs="Arial"/>
          <w:i/>
          <w:sz w:val="24"/>
          <w:szCs w:val="24"/>
          <w:lang w:val="sr-Latn-CS"/>
        </w:rPr>
        <w:t>уколико понуђач тражи аванс</w:t>
      </w:r>
      <w:r w:rsidR="00937708" w:rsidRPr="006974C0">
        <w:rPr>
          <w:rFonts w:eastAsia="Calibri" w:cs="Arial"/>
          <w:sz w:val="24"/>
          <w:szCs w:val="24"/>
          <w:lang w:val="sr-Latn-CS"/>
        </w:rPr>
        <w:t>) у року до 15 (петнаест) дана од дана  достављања предрачуна и неопозиве и безусловне банкарске гаранције за повраћај аванса, плативе на први позив, без права на приговор у висини аванса са ПДВ као и банкарске гаранције за добро извршење посла</w:t>
      </w:r>
      <w:r w:rsidRPr="006974C0">
        <w:rPr>
          <w:rFonts w:eastAsia="Calibri" w:cs="Arial"/>
          <w:sz w:val="24"/>
          <w:szCs w:val="24"/>
          <w:lang w:val="sr-Latn-CS"/>
        </w:rPr>
        <w:t xml:space="preserve"> </w:t>
      </w:r>
      <w:r w:rsidRPr="006974C0">
        <w:rPr>
          <w:rFonts w:eastAsia="Calibri" w:cs="Arial"/>
          <w:sz w:val="24"/>
          <w:szCs w:val="24"/>
          <w:lang w:val="sr-Cyrl-RS"/>
        </w:rPr>
        <w:t>за етапу 1,</w:t>
      </w:r>
      <w:r w:rsidR="00937708" w:rsidRPr="006974C0">
        <w:rPr>
          <w:rFonts w:eastAsia="Calibri" w:cs="Arial"/>
          <w:sz w:val="24"/>
          <w:szCs w:val="24"/>
          <w:lang w:val="sr-Latn-CS"/>
        </w:rPr>
        <w:t xml:space="preserve">  са клаузулом "неопозива, безусловна, наплатива на први позив и без права на </w:t>
      </w:r>
      <w:r w:rsidRPr="006974C0">
        <w:rPr>
          <w:rFonts w:eastAsia="Calibri" w:cs="Arial"/>
          <w:sz w:val="24"/>
          <w:szCs w:val="24"/>
          <w:lang w:val="sr-Latn-CS"/>
        </w:rPr>
        <w:t>приговор", издата у висини од 5</w:t>
      </w:r>
      <w:r w:rsidR="00937708" w:rsidRPr="006974C0">
        <w:rPr>
          <w:rFonts w:eastAsia="Calibri" w:cs="Arial"/>
          <w:sz w:val="24"/>
          <w:szCs w:val="24"/>
          <w:lang w:val="sr-Latn-CS"/>
        </w:rPr>
        <w:t>% од уку</w:t>
      </w:r>
      <w:r w:rsidRPr="006974C0">
        <w:rPr>
          <w:rFonts w:eastAsia="Calibri" w:cs="Arial"/>
          <w:sz w:val="24"/>
          <w:szCs w:val="24"/>
          <w:lang w:val="sr-Latn-CS"/>
        </w:rPr>
        <w:t>пно уговорене вредности без ПДВ за етапу 1.</w:t>
      </w:r>
    </w:p>
    <w:p w14:paraId="22103CC9" w14:textId="77777777" w:rsidR="00937708" w:rsidRPr="006974C0" w:rsidRDefault="007F0AD3" w:rsidP="007F0AD3">
      <w:pPr>
        <w:pStyle w:val="KDParagraf"/>
        <w:numPr>
          <w:ilvl w:val="0"/>
          <w:numId w:val="66"/>
        </w:numPr>
        <w:spacing w:before="0"/>
        <w:rPr>
          <w:rFonts w:eastAsia="Calibri" w:cs="Arial"/>
          <w:sz w:val="24"/>
          <w:szCs w:val="24"/>
          <w:lang w:val="sr-Cyrl-CS"/>
        </w:rPr>
      </w:pPr>
      <w:r w:rsidRPr="006974C0">
        <w:rPr>
          <w:rFonts w:eastAsia="Calibri" w:cs="Arial"/>
          <w:sz w:val="24"/>
          <w:szCs w:val="24"/>
          <w:lang w:val="sr-Cyrl-RS"/>
        </w:rPr>
        <w:t xml:space="preserve"> </w:t>
      </w:r>
      <w:r w:rsidR="00937708" w:rsidRPr="006974C0">
        <w:rPr>
          <w:rFonts w:eastAsia="Calibri" w:cs="Arial"/>
          <w:sz w:val="24"/>
          <w:szCs w:val="24"/>
          <w:lang w:val="sr-Latn-CS"/>
        </w:rPr>
        <w:t xml:space="preserve">До 90% </w:t>
      </w:r>
      <w:r w:rsidR="00937708" w:rsidRPr="006974C0">
        <w:rPr>
          <w:rFonts w:eastAsia="Calibri" w:cs="Arial"/>
          <w:sz w:val="24"/>
          <w:szCs w:val="24"/>
          <w:lang w:val="sr-Cyrl-RS"/>
        </w:rPr>
        <w:t xml:space="preserve">од укупно </w:t>
      </w:r>
      <w:r w:rsidR="00937708" w:rsidRPr="006974C0">
        <w:rPr>
          <w:rFonts w:eastAsia="Calibri" w:cs="Arial"/>
          <w:sz w:val="24"/>
          <w:szCs w:val="24"/>
          <w:lang w:val="sr-Latn-CS"/>
        </w:rPr>
        <w:t>уговорене вредности, увећан</w:t>
      </w:r>
      <w:r w:rsidR="00937708" w:rsidRPr="006974C0">
        <w:rPr>
          <w:rFonts w:eastAsia="Calibri" w:cs="Arial"/>
          <w:sz w:val="24"/>
          <w:szCs w:val="24"/>
          <w:lang w:val="sr-Cyrl-RS"/>
        </w:rPr>
        <w:t>е</w:t>
      </w:r>
      <w:r w:rsidR="00937708" w:rsidRPr="006974C0">
        <w:rPr>
          <w:rFonts w:eastAsia="Calibri" w:cs="Arial"/>
          <w:sz w:val="24"/>
          <w:szCs w:val="24"/>
          <w:lang w:val="sr-Latn-CS"/>
        </w:rPr>
        <w:t xml:space="preserve"> за припадајући порез на додату вредност биће плаћено по испостављеним привременим ситуацијама</w:t>
      </w:r>
      <w:r w:rsidRPr="006974C0">
        <w:rPr>
          <w:rFonts w:eastAsia="Calibri" w:cs="Arial"/>
          <w:sz w:val="24"/>
          <w:szCs w:val="24"/>
          <w:lang w:val="sr-Cyrl-RS"/>
        </w:rPr>
        <w:t>, исправним рачунима</w:t>
      </w:r>
      <w:r w:rsidR="00937708" w:rsidRPr="006974C0">
        <w:rPr>
          <w:rFonts w:eastAsia="Calibri" w:cs="Arial"/>
          <w:sz w:val="24"/>
          <w:szCs w:val="24"/>
          <w:lang w:val="sr-Latn-CS"/>
        </w:rPr>
        <w:t xml:space="preserve"> испостављених на основу изведених количина уговорених радова и потписаних и оверених листова грађевинске књиге, које су оверене од одговорних лица </w:t>
      </w:r>
      <w:r w:rsidR="00937708" w:rsidRPr="006974C0">
        <w:rPr>
          <w:rFonts w:eastAsia="Calibri" w:cs="Arial"/>
          <w:sz w:val="24"/>
          <w:szCs w:val="24"/>
          <w:lang w:val="sr-Cyrl-RS"/>
        </w:rPr>
        <w:t>У</w:t>
      </w:r>
      <w:r w:rsidR="00937708" w:rsidRPr="006974C0">
        <w:rPr>
          <w:rFonts w:eastAsia="Calibri" w:cs="Arial"/>
          <w:sz w:val="24"/>
          <w:szCs w:val="24"/>
          <w:lang w:val="sr-Latn-CS"/>
        </w:rPr>
        <w:t>говорних страна, у</w:t>
      </w:r>
      <w:r w:rsidR="00937708" w:rsidRPr="006974C0">
        <w:rPr>
          <w:rFonts w:eastAsia="Calibri" w:cs="Arial"/>
          <w:sz w:val="24"/>
          <w:szCs w:val="24"/>
          <w:lang w:val="sr-Cyrl-RS"/>
        </w:rPr>
        <w:t xml:space="preserve"> законском</w:t>
      </w:r>
      <w:r w:rsidR="00937708" w:rsidRPr="006974C0">
        <w:rPr>
          <w:rFonts w:eastAsia="Calibri" w:cs="Arial"/>
          <w:sz w:val="24"/>
          <w:szCs w:val="24"/>
          <w:lang w:val="sr-Latn-CS"/>
        </w:rPr>
        <w:t xml:space="preserve"> року до 45 дана од дана пријема истих на архиву Наручиоца, </w:t>
      </w:r>
      <w:r w:rsidR="00937708" w:rsidRPr="006974C0">
        <w:rPr>
          <w:rFonts w:eastAsia="Calibri" w:cs="Arial"/>
          <w:i/>
          <w:sz w:val="24"/>
          <w:szCs w:val="24"/>
          <w:lang w:val="sr-Latn-CS"/>
        </w:rPr>
        <w:t>а по одбитку процента исплаћеног аванса</w:t>
      </w:r>
      <w:r w:rsidRPr="006974C0">
        <w:rPr>
          <w:rFonts w:eastAsia="Calibri" w:cs="Arial"/>
          <w:i/>
          <w:sz w:val="24"/>
          <w:szCs w:val="24"/>
          <w:lang w:val="sr-Latn-CS"/>
        </w:rPr>
        <w:t>.</w:t>
      </w:r>
    </w:p>
    <w:p w14:paraId="63F8BD4A" w14:textId="77777777" w:rsidR="00937708" w:rsidRPr="006974C0" w:rsidRDefault="007F0AD3" w:rsidP="007F0AD3">
      <w:pPr>
        <w:pStyle w:val="KDParagraf"/>
        <w:numPr>
          <w:ilvl w:val="0"/>
          <w:numId w:val="66"/>
        </w:numPr>
        <w:spacing w:before="0"/>
        <w:rPr>
          <w:rFonts w:eastAsia="Calibri" w:cs="Arial"/>
          <w:sz w:val="24"/>
          <w:szCs w:val="24"/>
          <w:lang w:val="sr-Cyrl-CS"/>
        </w:rPr>
      </w:pPr>
      <w:r w:rsidRPr="006974C0">
        <w:rPr>
          <w:rFonts w:eastAsia="Calibri" w:cs="Arial"/>
          <w:sz w:val="24"/>
          <w:szCs w:val="24"/>
          <w:lang w:val="sr-Cyrl-RS"/>
        </w:rPr>
        <w:t xml:space="preserve"> </w:t>
      </w:r>
      <w:r w:rsidR="00937708" w:rsidRPr="006974C0">
        <w:rPr>
          <w:rFonts w:eastAsia="Calibri" w:cs="Arial"/>
          <w:sz w:val="24"/>
          <w:szCs w:val="24"/>
          <w:lang w:val="sr-Latn-CS"/>
        </w:rPr>
        <w:t xml:space="preserve">До 100% </w:t>
      </w:r>
      <w:r w:rsidR="00937708" w:rsidRPr="006974C0">
        <w:rPr>
          <w:rFonts w:eastAsia="Calibri" w:cs="Arial"/>
          <w:sz w:val="24"/>
          <w:szCs w:val="24"/>
          <w:lang w:val="sr-Cyrl-RS"/>
        </w:rPr>
        <w:t xml:space="preserve">укупно </w:t>
      </w:r>
      <w:r w:rsidR="00937708" w:rsidRPr="006974C0">
        <w:rPr>
          <w:rFonts w:eastAsia="Calibri" w:cs="Arial"/>
          <w:sz w:val="24"/>
          <w:szCs w:val="24"/>
          <w:lang w:val="sr-Latn-CS"/>
        </w:rPr>
        <w:t>уговорене вредности биће плаћено по завршет</w:t>
      </w:r>
      <w:r w:rsidRPr="006974C0">
        <w:rPr>
          <w:rFonts w:eastAsia="Calibri" w:cs="Arial"/>
          <w:sz w:val="24"/>
          <w:szCs w:val="24"/>
          <w:lang w:val="sr-Latn-CS"/>
        </w:rPr>
        <w:t>ку радова, окончаном ситуацијом</w:t>
      </w:r>
      <w:r w:rsidRPr="006974C0">
        <w:rPr>
          <w:rFonts w:eastAsia="Calibri" w:cs="Arial"/>
          <w:sz w:val="24"/>
          <w:szCs w:val="24"/>
          <w:lang w:val="sr-Cyrl-RS"/>
        </w:rPr>
        <w:t xml:space="preserve"> </w:t>
      </w:r>
      <w:r w:rsidRPr="006974C0">
        <w:rPr>
          <w:rFonts w:eastAsia="Calibri" w:cs="Arial"/>
          <w:sz w:val="24"/>
          <w:szCs w:val="24"/>
          <w:lang w:val="sr-Latn-CS"/>
        </w:rPr>
        <w:t xml:space="preserve">и исправним коначним рачуном </w:t>
      </w:r>
      <w:r w:rsidR="00937708" w:rsidRPr="006974C0">
        <w:rPr>
          <w:rFonts w:eastAsia="Calibri" w:cs="Arial"/>
          <w:sz w:val="24"/>
          <w:szCs w:val="24"/>
          <w:lang w:val="sr-Latn-CS"/>
        </w:rPr>
        <w:t>у</w:t>
      </w:r>
      <w:r w:rsidR="00937708" w:rsidRPr="006974C0">
        <w:rPr>
          <w:rFonts w:eastAsia="Calibri" w:cs="Arial"/>
          <w:sz w:val="24"/>
          <w:szCs w:val="24"/>
          <w:lang w:val="sr-Cyrl-RS"/>
        </w:rPr>
        <w:t xml:space="preserve"> законском</w:t>
      </w:r>
      <w:r w:rsidR="00937708" w:rsidRPr="006974C0">
        <w:rPr>
          <w:rFonts w:eastAsia="Calibri" w:cs="Arial"/>
          <w:sz w:val="24"/>
          <w:szCs w:val="24"/>
          <w:lang w:val="sr-Latn-CS"/>
        </w:rPr>
        <w:t xml:space="preserve"> року до 45 дана од дана пријема ист</w:t>
      </w:r>
      <w:r w:rsidRPr="006974C0">
        <w:rPr>
          <w:rFonts w:eastAsia="Calibri" w:cs="Arial"/>
          <w:sz w:val="24"/>
          <w:szCs w:val="24"/>
          <w:lang w:val="sr-Cyrl-RS"/>
        </w:rPr>
        <w:t>их</w:t>
      </w:r>
      <w:r w:rsidR="00937708" w:rsidRPr="006974C0">
        <w:rPr>
          <w:rFonts w:eastAsia="Calibri" w:cs="Arial"/>
          <w:sz w:val="24"/>
          <w:szCs w:val="24"/>
          <w:lang w:val="sr-Latn-CS"/>
        </w:rPr>
        <w:t xml:space="preserve"> на архиву Наручиоца. Окончана ситуација испоставља се </w:t>
      </w:r>
      <w:r w:rsidR="00937708" w:rsidRPr="006974C0">
        <w:rPr>
          <w:rFonts w:eastAsia="Calibri" w:cs="Arial"/>
          <w:sz w:val="24"/>
          <w:szCs w:val="24"/>
          <w:lang w:val="sr-Latn-CS"/>
        </w:rPr>
        <w:lastRenderedPageBreak/>
        <w:t xml:space="preserve">након извршене примопредаје </w:t>
      </w:r>
      <w:r w:rsidR="00937708" w:rsidRPr="006974C0">
        <w:rPr>
          <w:rFonts w:eastAsia="Calibri" w:cs="Arial"/>
          <w:sz w:val="24"/>
          <w:szCs w:val="24"/>
          <w:lang w:val="sr-Cyrl-RS"/>
        </w:rPr>
        <w:t>радова</w:t>
      </w:r>
      <w:r w:rsidR="00937708" w:rsidRPr="006974C0">
        <w:rPr>
          <w:rFonts w:eastAsia="Calibri" w:cs="Arial"/>
          <w:sz w:val="24"/>
          <w:szCs w:val="24"/>
          <w:lang w:val="sr-Latn-CS"/>
        </w:rPr>
        <w:t xml:space="preserve"> и коначног обрачуна изведених радова, које записнички оверава </w:t>
      </w:r>
      <w:r w:rsidR="00937708" w:rsidRPr="006974C0">
        <w:rPr>
          <w:rFonts w:eastAsia="Calibri" w:cs="Arial"/>
          <w:sz w:val="24"/>
          <w:szCs w:val="24"/>
          <w:lang w:val="sr-Cyrl-RS"/>
        </w:rPr>
        <w:t>К</w:t>
      </w:r>
      <w:r w:rsidR="00937708" w:rsidRPr="006974C0">
        <w:rPr>
          <w:rFonts w:eastAsia="Calibri" w:cs="Arial"/>
          <w:sz w:val="24"/>
          <w:szCs w:val="24"/>
          <w:lang w:val="sr-Latn-CS"/>
        </w:rPr>
        <w:t xml:space="preserve">омисија за примопредају и коначни обрачун изведених радова </w:t>
      </w:r>
      <w:r w:rsidR="00937708" w:rsidRPr="006974C0">
        <w:rPr>
          <w:rFonts w:eastAsia="Calibri" w:cs="Arial"/>
          <w:sz w:val="24"/>
          <w:szCs w:val="24"/>
          <w:lang w:val="sr-Cyrl-RS"/>
        </w:rPr>
        <w:t>У</w:t>
      </w:r>
      <w:r w:rsidR="00937708" w:rsidRPr="006974C0">
        <w:rPr>
          <w:rFonts w:eastAsia="Calibri" w:cs="Arial"/>
          <w:sz w:val="24"/>
          <w:szCs w:val="24"/>
          <w:lang w:val="sr-Latn-CS"/>
        </w:rPr>
        <w:t>говорних страна, уз доставу неопозиве банкарске гаранције</w:t>
      </w:r>
      <w:r w:rsidRPr="006974C0">
        <w:rPr>
          <w:rFonts w:eastAsia="Calibri" w:cs="Arial"/>
          <w:sz w:val="24"/>
          <w:szCs w:val="24"/>
          <w:lang w:val="sr-Cyrl-RS"/>
        </w:rPr>
        <w:t xml:space="preserve"> за етапу 2</w:t>
      </w:r>
      <w:r w:rsidR="00937708" w:rsidRPr="006974C0">
        <w:rPr>
          <w:rFonts w:eastAsia="Calibri" w:cs="Arial"/>
          <w:sz w:val="24"/>
          <w:szCs w:val="24"/>
          <w:lang w:val="sr-Latn-CS"/>
        </w:rPr>
        <w:t xml:space="preserve">, као гаранције за отклањање недостатака у гарантном року, </w:t>
      </w:r>
      <w:r w:rsidR="00937708" w:rsidRPr="006974C0">
        <w:rPr>
          <w:rFonts w:eastAsia="Calibri" w:cs="Arial"/>
          <w:i/>
          <w:sz w:val="24"/>
          <w:szCs w:val="24"/>
          <w:lang w:val="sr-Latn-CS"/>
        </w:rPr>
        <w:t>а по одб</w:t>
      </w:r>
      <w:r w:rsidRPr="006974C0">
        <w:rPr>
          <w:rFonts w:eastAsia="Calibri" w:cs="Arial"/>
          <w:i/>
          <w:sz w:val="24"/>
          <w:szCs w:val="24"/>
          <w:lang w:val="sr-Latn-CS"/>
        </w:rPr>
        <w:t>итку процента исплаћеног аванса.</w:t>
      </w:r>
    </w:p>
    <w:p w14:paraId="5882AAA8" w14:textId="77777777" w:rsidR="00D42776" w:rsidRPr="005C28FB" w:rsidRDefault="00476DF9" w:rsidP="00476DF9">
      <w:pPr>
        <w:pStyle w:val="KDParagraf"/>
        <w:spacing w:before="0"/>
        <w:rPr>
          <w:rFonts w:eastAsia="Calibri" w:cs="Arial"/>
          <w:color w:val="000000" w:themeColor="text1"/>
          <w:sz w:val="24"/>
          <w:szCs w:val="24"/>
          <w:lang w:val="sr-Cyrl-CS"/>
        </w:rPr>
      </w:pPr>
      <w:r w:rsidRPr="00997BFC">
        <w:rPr>
          <w:rFonts w:eastAsia="Calibri" w:cs="Arial"/>
          <w:color w:val="000000" w:themeColor="text1"/>
          <w:sz w:val="24"/>
          <w:szCs w:val="24"/>
          <w:lang w:val="ru-RU"/>
        </w:rPr>
        <w:t>Сва</w:t>
      </w:r>
      <w:r w:rsidR="00D42776" w:rsidRPr="00997BFC">
        <w:rPr>
          <w:rFonts w:eastAsia="Calibri" w:cs="Arial"/>
          <w:color w:val="000000" w:themeColor="text1"/>
          <w:sz w:val="24"/>
          <w:szCs w:val="24"/>
          <w:lang w:val="ru-RU"/>
        </w:rPr>
        <w:t xml:space="preserve"> п</w:t>
      </w:r>
      <w:r w:rsidR="00D42776" w:rsidRPr="005C28FB">
        <w:rPr>
          <w:rFonts w:eastAsia="Calibri" w:cs="Arial"/>
          <w:color w:val="000000" w:themeColor="text1"/>
          <w:sz w:val="24"/>
          <w:szCs w:val="24"/>
          <w:lang w:val="sr-Cyrl-CS"/>
        </w:rPr>
        <w:t>лаћањ</w:t>
      </w:r>
      <w:r w:rsidR="00D42776" w:rsidRPr="00997BFC">
        <w:rPr>
          <w:rFonts w:eastAsia="Calibri" w:cs="Arial"/>
          <w:color w:val="000000" w:themeColor="text1"/>
          <w:sz w:val="24"/>
          <w:szCs w:val="24"/>
          <w:lang w:val="ru-RU"/>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680D4F6A" w14:textId="77777777" w:rsidR="00D42776" w:rsidRPr="005C28FB" w:rsidRDefault="00D42776" w:rsidP="00D42776">
      <w:pPr>
        <w:pStyle w:val="KDParagraf"/>
        <w:spacing w:before="0"/>
        <w:rPr>
          <w:rFonts w:eastAsia="Calibri" w:cs="Arial"/>
          <w:color w:val="000000" w:themeColor="text1"/>
          <w:sz w:val="24"/>
          <w:szCs w:val="24"/>
          <w:lang w:val="sr-Cyrl-CS"/>
        </w:rPr>
      </w:pPr>
      <w:r w:rsidRPr="00997BFC">
        <w:rPr>
          <w:rFonts w:eastAsia="Calibri" w:cs="Arial"/>
          <w:color w:val="000000" w:themeColor="text1"/>
          <w:sz w:val="24"/>
          <w:szCs w:val="24"/>
          <w:lang w:val="ru-RU"/>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997BFC">
        <w:rPr>
          <w:rFonts w:eastAsia="Calibri" w:cs="Arial"/>
          <w:color w:val="000000" w:themeColor="text1"/>
          <w:sz w:val="24"/>
          <w:szCs w:val="24"/>
          <w:lang w:val="ru-RU"/>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61AC9209"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sidR="00234DE8">
        <w:rPr>
          <w:rFonts w:eastAsia="Calibri" w:cs="Arial"/>
          <w:color w:val="000000" w:themeColor="text1"/>
          <w:sz w:val="24"/>
          <w:szCs w:val="24"/>
          <w:lang w:val="sr-Cyrl-CS"/>
        </w:rPr>
        <w:t>примопредаји изведених радова/ Записник о примопредаји и коначном обрачуну изведених радова</w:t>
      </w:r>
      <w:r w:rsidRPr="005C28FB">
        <w:rPr>
          <w:rFonts w:eastAsia="Calibri" w:cs="Arial"/>
          <w:color w:val="000000" w:themeColor="text1"/>
          <w:sz w:val="24"/>
          <w:szCs w:val="24"/>
          <w:lang w:val="sr-Cyrl-CS"/>
        </w:rPr>
        <w:t xml:space="preserve">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346B5F2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997BFC">
        <w:rPr>
          <w:rFonts w:eastAsia="Calibri" w:cs="Arial"/>
          <w:color w:val="000000" w:themeColor="text1"/>
          <w:sz w:val="24"/>
          <w:szCs w:val="24"/>
          <w:lang w:val="ru-RU"/>
        </w:rPr>
        <w:t>.</w:t>
      </w:r>
    </w:p>
    <w:p w14:paraId="162D3222" w14:textId="77777777" w:rsidR="00C04DE0" w:rsidRPr="00997BFC" w:rsidRDefault="00C04DE0" w:rsidP="00C04DE0">
      <w:pPr>
        <w:pStyle w:val="KDParagraf"/>
        <w:spacing w:before="0"/>
        <w:rPr>
          <w:rFonts w:eastAsia="Calibri" w:cs="Arial"/>
          <w:color w:val="000000" w:themeColor="text1"/>
          <w:sz w:val="24"/>
          <w:szCs w:val="24"/>
          <w:lang w:val="ru-RU"/>
        </w:rPr>
      </w:pPr>
      <w:r w:rsidRPr="00997BFC">
        <w:rPr>
          <w:rFonts w:eastAsia="Calibri" w:cs="Arial"/>
          <w:color w:val="000000" w:themeColor="text1"/>
          <w:sz w:val="24"/>
          <w:szCs w:val="24"/>
          <w:lang w:val="ru-RU"/>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5EE8FE38" w14:textId="77777777" w:rsidR="00C04DE0" w:rsidRPr="00997BFC" w:rsidRDefault="00C04DE0" w:rsidP="00D42776">
      <w:pPr>
        <w:pStyle w:val="KDParagraf"/>
        <w:spacing w:before="0"/>
        <w:rPr>
          <w:rFonts w:eastAsia="Calibri" w:cs="Arial"/>
          <w:color w:val="000000" w:themeColor="text1"/>
          <w:sz w:val="24"/>
          <w:szCs w:val="24"/>
          <w:lang w:val="ru-RU"/>
        </w:rPr>
      </w:pPr>
      <w:r w:rsidRPr="005C28FB">
        <w:rPr>
          <w:rFonts w:eastAsia="Calibri" w:cs="Arial"/>
          <w:color w:val="000000" w:themeColor="text1"/>
          <w:sz w:val="24"/>
          <w:szCs w:val="24"/>
          <w:lang w:val="sr-Cyrl-BA"/>
        </w:rPr>
        <w:t>Извођач</w:t>
      </w:r>
      <w:r w:rsidRPr="00997BFC">
        <w:rPr>
          <w:rFonts w:eastAsia="Calibri" w:cs="Arial"/>
          <w:color w:val="000000" w:themeColor="text1"/>
          <w:sz w:val="24"/>
          <w:szCs w:val="24"/>
          <w:lang w:val="ru-RU"/>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2B6D8934" w14:textId="77777777" w:rsidR="00D42776" w:rsidRPr="005C28FB" w:rsidRDefault="00D42776" w:rsidP="005A3029">
      <w:pPr>
        <w:pStyle w:val="KDParagraf"/>
        <w:spacing w:before="0"/>
        <w:rPr>
          <w:rFonts w:eastAsia="Calibri" w:cs="Arial"/>
          <w:color w:val="00B0F0"/>
          <w:sz w:val="24"/>
          <w:szCs w:val="24"/>
          <w:lang w:val="sr-Cyrl-CS"/>
        </w:rPr>
      </w:pPr>
    </w:p>
    <w:p w14:paraId="24356815" w14:textId="77777777" w:rsidR="008D2B23" w:rsidRPr="005C28FB" w:rsidRDefault="008D2B23" w:rsidP="00234DE8">
      <w:pPr>
        <w:pStyle w:val="KDPodnaslov2"/>
        <w:numPr>
          <w:ilvl w:val="1"/>
          <w:numId w:val="62"/>
        </w:numPr>
        <w:spacing w:before="0"/>
        <w:jc w:val="both"/>
        <w:rPr>
          <w:rFonts w:cs="Arial"/>
          <w:sz w:val="24"/>
          <w:szCs w:val="24"/>
        </w:rPr>
      </w:pPr>
      <w:bookmarkStart w:id="225" w:name="_Toc441651589"/>
      <w:bookmarkStart w:id="226" w:name="_Toc442559900"/>
      <w:r w:rsidRPr="005C28FB">
        <w:rPr>
          <w:rFonts w:cs="Arial"/>
          <w:sz w:val="24"/>
          <w:szCs w:val="24"/>
        </w:rPr>
        <w:t>Рок важења понуде</w:t>
      </w:r>
      <w:bookmarkEnd w:id="225"/>
      <w:bookmarkEnd w:id="226"/>
    </w:p>
    <w:p w14:paraId="424B861B"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997BFC">
        <w:rPr>
          <w:rFonts w:cs="Arial"/>
          <w:color w:val="000000" w:themeColor="text1"/>
          <w:sz w:val="24"/>
          <w:szCs w:val="24"/>
          <w:lang w:val="ru-RU"/>
        </w:rPr>
        <w:t>9</w:t>
      </w:r>
      <w:r w:rsidRPr="00997BFC">
        <w:rPr>
          <w:rFonts w:cs="Arial"/>
          <w:color w:val="000000" w:themeColor="text1"/>
          <w:sz w:val="24"/>
          <w:szCs w:val="24"/>
          <w:lang w:val="ru-RU"/>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66647FCA" w14:textId="77777777" w:rsidR="008D2B23" w:rsidRPr="00997BFC" w:rsidRDefault="008D2B23" w:rsidP="008D2B23">
      <w:pPr>
        <w:spacing w:before="0"/>
        <w:rPr>
          <w:rFonts w:cs="Arial"/>
          <w:color w:val="000000" w:themeColor="text1"/>
          <w:sz w:val="24"/>
          <w:szCs w:val="24"/>
          <w:lang w:val="ru-RU"/>
        </w:rPr>
      </w:pPr>
      <w:r w:rsidRPr="00997BFC">
        <w:rPr>
          <w:rFonts w:cs="Arial"/>
          <w:color w:val="000000" w:themeColor="text1"/>
          <w:sz w:val="24"/>
          <w:szCs w:val="24"/>
          <w:lang w:val="ru-RU"/>
        </w:rPr>
        <w:t xml:space="preserve">У случају да понуђач наведе краћи рок важења понуде, понуда ће бити одбијена, као неприхватљива. </w:t>
      </w:r>
    </w:p>
    <w:p w14:paraId="38875B40" w14:textId="77777777" w:rsidR="005A3029" w:rsidRPr="00997BFC" w:rsidRDefault="005A3029" w:rsidP="008D2B23">
      <w:pPr>
        <w:spacing w:before="0"/>
        <w:rPr>
          <w:rFonts w:cs="Arial"/>
          <w:sz w:val="24"/>
          <w:szCs w:val="24"/>
          <w:lang w:val="ru-RU"/>
        </w:rPr>
      </w:pPr>
    </w:p>
    <w:p w14:paraId="3BC46B2F" w14:textId="77777777" w:rsidR="008D2B23" w:rsidRPr="005C28FB" w:rsidRDefault="008D2B23" w:rsidP="007A3CB2">
      <w:pPr>
        <w:pStyle w:val="KDPodnaslov2"/>
        <w:numPr>
          <w:ilvl w:val="1"/>
          <w:numId w:val="21"/>
        </w:numPr>
        <w:spacing w:before="0"/>
        <w:jc w:val="both"/>
        <w:rPr>
          <w:rFonts w:cs="Arial"/>
          <w:sz w:val="24"/>
          <w:szCs w:val="24"/>
        </w:rPr>
      </w:pPr>
      <w:bookmarkStart w:id="227" w:name="_Toc441651593"/>
      <w:bookmarkStart w:id="228" w:name="_Toc442559904"/>
      <w:r w:rsidRPr="005C28FB">
        <w:rPr>
          <w:rFonts w:cs="Arial"/>
          <w:sz w:val="24"/>
          <w:szCs w:val="24"/>
        </w:rPr>
        <w:t>Средства финансијског обезбеђења</w:t>
      </w:r>
      <w:bookmarkEnd w:id="227"/>
      <w:bookmarkEnd w:id="228"/>
    </w:p>
    <w:p w14:paraId="2B19B270" w14:textId="77777777" w:rsidR="006C2988" w:rsidRPr="00997BFC" w:rsidRDefault="00FB5A53" w:rsidP="006C2988">
      <w:pPr>
        <w:spacing w:before="0"/>
        <w:rPr>
          <w:rFonts w:eastAsia="TimesNewRomanPSMT" w:cs="Arial"/>
          <w:sz w:val="24"/>
          <w:szCs w:val="24"/>
          <w:lang w:val="ru-RU"/>
        </w:rPr>
      </w:pPr>
      <w:r w:rsidRPr="00997BFC">
        <w:rPr>
          <w:rFonts w:eastAsia="TimesNewRomanPSMT" w:cs="Arial"/>
          <w:bCs/>
          <w:sz w:val="24"/>
          <w:szCs w:val="24"/>
          <w:lang w:val="ru-RU"/>
        </w:rPr>
        <w:t xml:space="preserve">Наручилац користи право да захтева средстава финансијског обезбеђења (у даљем тексу СФО) </w:t>
      </w:r>
      <w:r w:rsidRPr="00997BFC">
        <w:rPr>
          <w:rFonts w:eastAsia="TimesNewRomanPSMT" w:cs="Arial"/>
          <w:sz w:val="24"/>
          <w:szCs w:val="24"/>
          <w:lang w:val="ru-RU"/>
        </w:rPr>
        <w:t>којим понуђачи обезбеђују испуњење својих обавеза у поступку јавне набавке као и испуњење својих уговорних обавеза</w:t>
      </w:r>
      <w:r w:rsidR="006C2988" w:rsidRPr="00997BFC">
        <w:rPr>
          <w:rFonts w:eastAsia="TimesNewRomanPSMT" w:cs="Arial"/>
          <w:sz w:val="24"/>
          <w:szCs w:val="24"/>
          <w:lang w:val="ru-RU"/>
        </w:rPr>
        <w:t>.</w:t>
      </w:r>
    </w:p>
    <w:p w14:paraId="13DF4BA1" w14:textId="77777777" w:rsidR="00FB5A53" w:rsidRPr="00997BFC" w:rsidRDefault="00FB5A53" w:rsidP="006C2988">
      <w:pPr>
        <w:spacing w:before="0"/>
        <w:rPr>
          <w:rFonts w:eastAsia="TimesNewRomanPSMT" w:cs="Arial"/>
          <w:bCs/>
          <w:iCs/>
          <w:sz w:val="24"/>
          <w:szCs w:val="24"/>
          <w:lang w:val="ru-RU"/>
        </w:rPr>
      </w:pPr>
      <w:r w:rsidRPr="00997BFC">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8652A43" w14:textId="77777777" w:rsidR="00FB5A53" w:rsidRPr="00997BFC" w:rsidRDefault="00FB5A53" w:rsidP="006C2988">
      <w:pPr>
        <w:spacing w:before="0"/>
        <w:rPr>
          <w:rFonts w:eastAsia="TimesNewRomanPSMT" w:cs="Arial"/>
          <w:bCs/>
          <w:iCs/>
          <w:sz w:val="24"/>
          <w:szCs w:val="24"/>
          <w:lang w:val="ru-RU"/>
        </w:rPr>
      </w:pPr>
      <w:r w:rsidRPr="00997BFC">
        <w:rPr>
          <w:rFonts w:eastAsia="TimesNewRomanPSMT" w:cs="Arial"/>
          <w:bCs/>
          <w:iCs/>
          <w:sz w:val="24"/>
          <w:szCs w:val="24"/>
          <w:lang w:val="ru-RU"/>
        </w:rPr>
        <w:t>Члан групе понуђача може бити налогодавац средства финансијског обезбеђења.</w:t>
      </w:r>
    </w:p>
    <w:p w14:paraId="5C13572E" w14:textId="77777777" w:rsidR="00FB5A53" w:rsidRPr="00997BFC" w:rsidRDefault="00FB5A53" w:rsidP="006C2988">
      <w:pPr>
        <w:spacing w:before="0"/>
        <w:rPr>
          <w:rFonts w:eastAsia="TimesNewRomanPSMT" w:cs="Arial"/>
          <w:bCs/>
          <w:iCs/>
          <w:sz w:val="24"/>
          <w:szCs w:val="24"/>
          <w:lang w:val="ru-RU"/>
        </w:rPr>
      </w:pPr>
      <w:r w:rsidRPr="00997BFC">
        <w:rPr>
          <w:rFonts w:eastAsia="TimesNewRomanPSMT" w:cs="Arial"/>
          <w:bCs/>
          <w:iCs/>
          <w:sz w:val="24"/>
          <w:szCs w:val="24"/>
          <w:lang w:val="ru-RU"/>
        </w:rPr>
        <w:t>Средства финансијског обезбеђења морају да буду у валути у којој је и понуда.</w:t>
      </w:r>
    </w:p>
    <w:p w14:paraId="6D046FE0" w14:textId="77777777" w:rsidR="00FB5A53" w:rsidRDefault="00FB5A53" w:rsidP="006C2988">
      <w:pPr>
        <w:spacing w:before="0"/>
        <w:rPr>
          <w:rFonts w:eastAsia="TimesNewRomanPSMT" w:cs="Arial"/>
          <w:bCs/>
          <w:iCs/>
          <w:sz w:val="24"/>
          <w:szCs w:val="24"/>
          <w:lang w:val="ru-RU"/>
        </w:rPr>
      </w:pPr>
      <w:r w:rsidRPr="00997BFC">
        <w:rPr>
          <w:rFonts w:eastAsia="TimesNewRomanPSMT" w:cs="Arial"/>
          <w:bCs/>
          <w:iCs/>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125B4D18" w14:textId="14492ABC" w:rsidR="001A574A" w:rsidRPr="00D8380A" w:rsidRDefault="007F0AD3" w:rsidP="00AC1AB5">
      <w:pPr>
        <w:ind w:firstLine="450"/>
        <w:rPr>
          <w:rFonts w:eastAsia="TimesNewRomanPSMT" w:cs="Arial"/>
          <w:b/>
          <w:color w:val="000000" w:themeColor="text1"/>
          <w:sz w:val="24"/>
          <w:szCs w:val="24"/>
          <w:lang w:val="sr-Cyrl-RS"/>
        </w:rPr>
      </w:pPr>
      <w:r>
        <w:rPr>
          <w:rFonts w:eastAsia="TimesNewRomanPSMT" w:cs="Arial"/>
          <w:b/>
          <w:color w:val="000000" w:themeColor="text1"/>
          <w:sz w:val="24"/>
          <w:szCs w:val="24"/>
          <w:lang w:val="ru-RU"/>
        </w:rPr>
        <w:t>6.16.</w:t>
      </w:r>
      <w:r w:rsidR="00AB513A" w:rsidRPr="00DE24C5">
        <w:rPr>
          <w:rFonts w:eastAsia="TimesNewRomanPSMT" w:cs="Arial"/>
          <w:b/>
          <w:color w:val="000000" w:themeColor="text1"/>
          <w:sz w:val="24"/>
          <w:szCs w:val="24"/>
          <w:lang w:val="ru-RU"/>
        </w:rPr>
        <w:t>1</w:t>
      </w:r>
      <w:r w:rsidR="00407E58">
        <w:rPr>
          <w:rFonts w:eastAsia="TimesNewRomanPSMT" w:cs="Arial"/>
          <w:b/>
          <w:color w:val="000000" w:themeColor="text1"/>
          <w:sz w:val="24"/>
          <w:szCs w:val="24"/>
          <w:lang w:val="ru-RU"/>
        </w:rPr>
        <w:t xml:space="preserve">. </w:t>
      </w:r>
      <w:r w:rsidR="001A574A" w:rsidRPr="00EE3B82">
        <w:rPr>
          <w:rFonts w:eastAsia="TimesNewRomanPSMT" w:cs="Arial"/>
          <w:b/>
          <w:color w:val="000000" w:themeColor="text1"/>
          <w:sz w:val="24"/>
          <w:szCs w:val="24"/>
          <w:lang w:val="ru-RU"/>
        </w:rPr>
        <w:t>Банкарска гаранција за озбиљност понуде</w:t>
      </w:r>
      <w:r w:rsidR="001A574A">
        <w:rPr>
          <w:rFonts w:eastAsia="TimesNewRomanPSMT" w:cs="Arial"/>
          <w:b/>
          <w:color w:val="000000" w:themeColor="text1"/>
          <w:sz w:val="24"/>
          <w:szCs w:val="24"/>
          <w:lang w:val="sr-Cyrl-RS"/>
        </w:rPr>
        <w:t xml:space="preserve"> </w:t>
      </w:r>
    </w:p>
    <w:p w14:paraId="53A940FF" w14:textId="3517172E"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Понуђач доставља оригинал банкарску гаранцију за озбиљност </w:t>
      </w:r>
      <w:r w:rsidR="005E22FC">
        <w:rPr>
          <w:rFonts w:eastAsia="TimesNewRomanPSMT" w:cs="Arial"/>
          <w:color w:val="000000" w:themeColor="text1"/>
          <w:sz w:val="24"/>
          <w:szCs w:val="24"/>
          <w:lang w:val="ru-RU"/>
        </w:rPr>
        <w:t>понуде у висини од 5</w:t>
      </w:r>
      <w:r w:rsidRPr="00EE3B82">
        <w:rPr>
          <w:rFonts w:eastAsia="TimesNewRomanPSMT" w:cs="Arial"/>
          <w:color w:val="000000" w:themeColor="text1"/>
          <w:sz w:val="24"/>
          <w:szCs w:val="24"/>
          <w:lang w:val="ru-RU"/>
        </w:rPr>
        <w:t>% вредности понуд</w:t>
      </w:r>
      <w:r w:rsidRPr="00A37417">
        <w:rPr>
          <w:rFonts w:eastAsia="TimesNewRomanPSMT" w:cs="Arial"/>
          <w:color w:val="000000" w:themeColor="text1"/>
          <w:sz w:val="24"/>
          <w:szCs w:val="24"/>
        </w:rPr>
        <w:t>e</w:t>
      </w:r>
      <w:r w:rsidRPr="00EE3B82">
        <w:rPr>
          <w:rFonts w:eastAsia="TimesNewRomanPSMT" w:cs="Arial"/>
          <w:color w:val="000000" w:themeColor="text1"/>
          <w:sz w:val="24"/>
          <w:szCs w:val="24"/>
          <w:lang w:val="ru-RU"/>
        </w:rPr>
        <w:t>, без ПДВ</w:t>
      </w:r>
      <w:r w:rsidR="003752E2" w:rsidRPr="001872BE">
        <w:rPr>
          <w:rFonts w:eastAsia="TimesNewRomanPSMT" w:cs="Arial"/>
          <w:color w:val="000000" w:themeColor="text1"/>
          <w:sz w:val="24"/>
          <w:szCs w:val="24"/>
          <w:lang w:val="ru-RU"/>
        </w:rPr>
        <w:t>-</w:t>
      </w:r>
      <w:r w:rsidR="003752E2">
        <w:rPr>
          <w:rFonts w:eastAsia="TimesNewRomanPSMT" w:cs="Arial"/>
          <w:color w:val="000000" w:themeColor="text1"/>
          <w:sz w:val="24"/>
          <w:szCs w:val="24"/>
        </w:rPr>
        <w:t>a</w:t>
      </w:r>
      <w:r w:rsidRPr="00EE3B82">
        <w:rPr>
          <w:rFonts w:eastAsia="TimesNewRomanPSMT" w:cs="Arial"/>
          <w:color w:val="000000" w:themeColor="text1"/>
          <w:sz w:val="24"/>
          <w:szCs w:val="24"/>
          <w:lang w:val="ru-RU"/>
        </w:rPr>
        <w:t>.</w:t>
      </w:r>
    </w:p>
    <w:p w14:paraId="1F2F6815"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Банкарск</w:t>
      </w:r>
      <w:r w:rsidRPr="00A37417">
        <w:rPr>
          <w:rFonts w:eastAsia="TimesNewRomanPSMT" w:cs="Arial"/>
          <w:color w:val="000000" w:themeColor="text1"/>
          <w:sz w:val="24"/>
          <w:szCs w:val="24"/>
        </w:rPr>
        <w:t>a</w:t>
      </w:r>
      <w:r w:rsidRPr="00EE3B82">
        <w:rPr>
          <w:rFonts w:eastAsia="TimesNewRomanPSMT" w:cs="Arial"/>
          <w:color w:val="000000" w:themeColor="text1"/>
          <w:sz w:val="24"/>
          <w:szCs w:val="24"/>
          <w:lang w:val="ru-RU"/>
        </w:rPr>
        <w:t xml:space="preserve"> гаранциј</w:t>
      </w:r>
      <w:r w:rsidRPr="00A37417">
        <w:rPr>
          <w:rFonts w:eastAsia="TimesNewRomanPSMT" w:cs="Arial"/>
          <w:color w:val="000000" w:themeColor="text1"/>
          <w:sz w:val="24"/>
          <w:szCs w:val="24"/>
        </w:rPr>
        <w:t>a</w:t>
      </w:r>
      <w:r w:rsidRPr="00EE3B82">
        <w:rPr>
          <w:rFonts w:eastAsia="TimesNewRomanPSMT" w:cs="Arial"/>
          <w:color w:val="000000" w:themeColor="text1"/>
          <w:sz w:val="24"/>
          <w:szCs w:val="24"/>
          <w:lang w:val="ru-RU"/>
        </w:rPr>
        <w:t xml:space="preserve"> понуђача мора бити неопозива, безусловна (без права на приговор) и наплатива на први писани позив, са трајањем најмање од </w:t>
      </w:r>
      <w:r w:rsidRPr="00A37417">
        <w:rPr>
          <w:rFonts w:eastAsia="TimesNewRomanPSMT" w:cs="Arial"/>
          <w:color w:val="000000" w:themeColor="text1"/>
          <w:sz w:val="24"/>
          <w:szCs w:val="24"/>
          <w:lang w:val="sr-Cyrl-RS"/>
        </w:rPr>
        <w:t>30</w:t>
      </w:r>
      <w:r w:rsidRPr="00EE3B82">
        <w:rPr>
          <w:rFonts w:eastAsia="TimesNewRomanPSMT" w:cs="Arial"/>
          <w:color w:val="000000" w:themeColor="text1"/>
          <w:sz w:val="24"/>
          <w:szCs w:val="24"/>
          <w:lang w:val="ru-RU"/>
        </w:rPr>
        <w:t xml:space="preserve"> (словима: </w:t>
      </w:r>
      <w:r w:rsidRPr="00A37417">
        <w:rPr>
          <w:rFonts w:eastAsia="TimesNewRomanPSMT" w:cs="Arial"/>
          <w:color w:val="000000" w:themeColor="text1"/>
          <w:sz w:val="24"/>
          <w:szCs w:val="24"/>
          <w:lang w:val="sr-Cyrl-RS"/>
        </w:rPr>
        <w:t>три</w:t>
      </w:r>
      <w:r w:rsidRPr="00EE3B82">
        <w:rPr>
          <w:rFonts w:eastAsia="TimesNewRomanPSMT" w:cs="Arial"/>
          <w:color w:val="000000" w:themeColor="text1"/>
          <w:sz w:val="24"/>
          <w:szCs w:val="24"/>
          <w:lang w:val="ru-RU"/>
        </w:rPr>
        <w:t>десет) календарских дана дужи од рока важења понуде.</w:t>
      </w:r>
    </w:p>
    <w:p w14:paraId="78B8A140"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гаранцију за озбиљност понуде дату уз понуду уколико: </w:t>
      </w:r>
    </w:p>
    <w:p w14:paraId="5E0F1A38" w14:textId="77777777" w:rsidR="001A574A" w:rsidRPr="00EE3B82" w:rsidRDefault="001A574A" w:rsidP="001A574A">
      <w:pPr>
        <w:numPr>
          <w:ilvl w:val="0"/>
          <w:numId w:val="11"/>
        </w:num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lastRenderedPageBreak/>
        <w:t>понуђач након истека рока за подношење понуда повуче, опозове или измени своју понуду или</w:t>
      </w:r>
    </w:p>
    <w:p w14:paraId="046DCDDC" w14:textId="77777777" w:rsidR="001A574A" w:rsidRPr="00EE3B82" w:rsidRDefault="001A574A" w:rsidP="001A574A">
      <w:pPr>
        <w:numPr>
          <w:ilvl w:val="0"/>
          <w:numId w:val="11"/>
        </w:num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понуђач коме је додељен уговор благовремено не потпише уговор о јавној набавци или </w:t>
      </w:r>
    </w:p>
    <w:p w14:paraId="037F1989" w14:textId="77777777" w:rsidR="001A574A" w:rsidRPr="00EE3B82" w:rsidRDefault="001A574A" w:rsidP="001A574A">
      <w:pPr>
        <w:numPr>
          <w:ilvl w:val="0"/>
          <w:numId w:val="11"/>
        </w:num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3E03617B"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BF74D1"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5F13431" w14:textId="77777777" w:rsidR="001A574A"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A882393" w14:textId="77777777" w:rsidR="006974C0" w:rsidRDefault="006974C0" w:rsidP="001A574A">
      <w:pPr>
        <w:spacing w:before="0"/>
        <w:rPr>
          <w:rFonts w:eastAsia="TimesNewRomanPSMT" w:cs="Arial"/>
          <w:color w:val="000000" w:themeColor="text1"/>
          <w:sz w:val="24"/>
          <w:szCs w:val="24"/>
          <w:lang w:val="ru-RU"/>
        </w:rPr>
      </w:pPr>
    </w:p>
    <w:p w14:paraId="193A5CD3" w14:textId="68F5E8ED" w:rsidR="00AB513A" w:rsidRPr="00AC1AB5" w:rsidRDefault="00AB513A" w:rsidP="00AC1AB5">
      <w:pPr>
        <w:ind w:firstLine="450"/>
        <w:rPr>
          <w:rFonts w:eastAsia="TimesNewRomanPSMT" w:cs="Arial"/>
          <w:b/>
          <w:color w:val="000000" w:themeColor="text1"/>
          <w:sz w:val="24"/>
          <w:szCs w:val="24"/>
          <w:lang w:val="ru-RU"/>
        </w:rPr>
      </w:pPr>
      <w:r w:rsidRPr="00AC1AB5">
        <w:rPr>
          <w:rFonts w:eastAsia="TimesNewRomanPSMT" w:cs="Arial"/>
          <w:b/>
          <w:color w:val="000000" w:themeColor="text1"/>
          <w:sz w:val="24"/>
          <w:szCs w:val="24"/>
          <w:lang w:val="ru-RU"/>
        </w:rPr>
        <w:t>6.16.2. Банкарска гаранција за повраћај авансног плаћања</w:t>
      </w:r>
    </w:p>
    <w:p w14:paraId="6F07C791"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 xml:space="preserve">Понуђач  се обавезује да </w:t>
      </w:r>
      <w:r w:rsidRPr="006974C0">
        <w:rPr>
          <w:rFonts w:eastAsia="TimesNewRomanPSMT"/>
          <w:sz w:val="24"/>
          <w:szCs w:val="24"/>
          <w:lang w:val="sr-Cyrl-RS"/>
        </w:rPr>
        <w:t xml:space="preserve">Наручиоцу </w:t>
      </w:r>
      <w:r w:rsidRPr="00DE24C5">
        <w:rPr>
          <w:rFonts w:eastAsia="TimesNewRomanPSMT"/>
          <w:sz w:val="24"/>
          <w:szCs w:val="24"/>
          <w:lang w:val="ru-RU"/>
        </w:rPr>
        <w:t xml:space="preserve">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(тридесет) календарских дана дужим од уговореног рока </w:t>
      </w:r>
      <w:r w:rsidRPr="006974C0">
        <w:rPr>
          <w:rFonts w:eastAsia="TimesNewRomanPSMT"/>
          <w:sz w:val="24"/>
          <w:szCs w:val="24"/>
          <w:lang w:val="sr-Cyrl-RS"/>
        </w:rPr>
        <w:t xml:space="preserve">извођења </w:t>
      </w:r>
      <w:r w:rsidRPr="00DE24C5">
        <w:rPr>
          <w:rFonts w:eastAsia="TimesNewRomanPSMT"/>
          <w:sz w:val="24"/>
          <w:szCs w:val="24"/>
          <w:lang w:val="ru-RU"/>
        </w:rPr>
        <w:t>предметних радова.</w:t>
      </w:r>
    </w:p>
    <w:p w14:paraId="187FF95E"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П</w:t>
      </w:r>
      <w:r w:rsidRPr="006974C0">
        <w:rPr>
          <w:rFonts w:eastAsia="TimesNewRomanPSMT"/>
          <w:sz w:val="24"/>
          <w:szCs w:val="24"/>
          <w:lang w:val="sr-Cyrl-RS"/>
        </w:rPr>
        <w:t xml:space="preserve">онуђач </w:t>
      </w:r>
      <w:r w:rsidRPr="00DE24C5">
        <w:rPr>
          <w:rFonts w:eastAsia="TimesNewRomanPSMT"/>
          <w:sz w:val="24"/>
          <w:szCs w:val="24"/>
          <w:lang w:val="ru-RU"/>
        </w:rPr>
        <w:t xml:space="preserve"> се обавезује да у року од 10 дана од дана закључења уговора </w:t>
      </w:r>
      <w:r w:rsidRPr="006974C0">
        <w:rPr>
          <w:rFonts w:eastAsia="TimesNewRomanPSMT"/>
          <w:sz w:val="24"/>
          <w:szCs w:val="24"/>
          <w:lang w:val="sr-Cyrl-RS"/>
        </w:rPr>
        <w:t xml:space="preserve">Наручиоцу </w:t>
      </w:r>
      <w:r w:rsidRPr="00DE24C5">
        <w:rPr>
          <w:rFonts w:eastAsia="TimesNewRomanPSMT"/>
          <w:sz w:val="24"/>
          <w:szCs w:val="24"/>
          <w:lang w:val="ru-RU"/>
        </w:rPr>
        <w:t>достави  банкарску гаранцију за повраћај авансног плаћања.</w:t>
      </w:r>
    </w:p>
    <w:p w14:paraId="008E5003"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6EA033CA"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 xml:space="preserve">Уколико </w:t>
      </w:r>
      <w:r w:rsidRPr="006974C0">
        <w:rPr>
          <w:rFonts w:eastAsia="TimesNewRomanPSMT"/>
          <w:sz w:val="24"/>
          <w:szCs w:val="24"/>
          <w:lang w:val="sr-Cyrl-RS"/>
        </w:rPr>
        <w:t xml:space="preserve">Понуђач </w:t>
      </w:r>
      <w:r w:rsidRPr="00DE24C5">
        <w:rPr>
          <w:rFonts w:eastAsia="TimesNewRomanPSMT"/>
          <w:sz w:val="24"/>
          <w:szCs w:val="24"/>
          <w:lang w:val="ru-RU"/>
        </w:rPr>
        <w:t xml:space="preserve">у остављеном року не достави банкарску гаранцију за повраћај аванса, </w:t>
      </w:r>
      <w:r w:rsidRPr="006974C0">
        <w:rPr>
          <w:rFonts w:eastAsia="TimesNewRomanPSMT"/>
          <w:sz w:val="24"/>
          <w:szCs w:val="24"/>
          <w:lang w:val="sr-Cyrl-RS"/>
        </w:rPr>
        <w:t xml:space="preserve">Наручилац </w:t>
      </w:r>
      <w:r w:rsidRPr="00DE24C5">
        <w:rPr>
          <w:rFonts w:eastAsia="TimesNewRomanPSMT"/>
          <w:sz w:val="24"/>
          <w:szCs w:val="24"/>
          <w:lang w:val="ru-RU"/>
        </w:rPr>
        <w:t xml:space="preserve">има право да наплати </w:t>
      </w:r>
      <w:r w:rsidRPr="006974C0">
        <w:rPr>
          <w:rFonts w:eastAsia="TimesNewRomanPSMT"/>
          <w:sz w:val="24"/>
          <w:szCs w:val="24"/>
          <w:lang w:val="sr-Cyrl-RS"/>
        </w:rPr>
        <w:t xml:space="preserve">сфо </w:t>
      </w:r>
      <w:r w:rsidRPr="00DE24C5">
        <w:rPr>
          <w:rFonts w:eastAsia="TimesNewRomanPSMT"/>
          <w:sz w:val="24"/>
          <w:szCs w:val="24"/>
          <w:lang w:val="ru-RU"/>
        </w:rPr>
        <w:t>за озбиљност понуде и да раскине уговор.</w:t>
      </w:r>
    </w:p>
    <w:p w14:paraId="12EFCF23"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14EA2F62"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 xml:space="preserve">Достављање </w:t>
      </w:r>
      <w:r w:rsidRPr="006974C0">
        <w:rPr>
          <w:rFonts w:eastAsia="TimesNewRomanPSMT"/>
          <w:sz w:val="24"/>
          <w:szCs w:val="24"/>
          <w:lang w:val="sr-Cyrl-RS"/>
        </w:rPr>
        <w:t xml:space="preserve">сфо </w:t>
      </w:r>
      <w:r w:rsidRPr="00DE24C5">
        <w:rPr>
          <w:rFonts w:eastAsia="TimesNewRomanPSMT"/>
          <w:sz w:val="24"/>
          <w:szCs w:val="24"/>
          <w:lang w:val="ru-RU"/>
        </w:rPr>
        <w:t>представља одложни услов наступања правног дејства уговора.</w:t>
      </w:r>
    </w:p>
    <w:p w14:paraId="772888E2" w14:textId="77777777" w:rsidR="00AB513A" w:rsidRPr="00DE24C5" w:rsidRDefault="00AB513A" w:rsidP="006974C0">
      <w:pPr>
        <w:spacing w:before="0"/>
        <w:rPr>
          <w:rFonts w:eastAsia="TimesNewRomanPSMT"/>
          <w:sz w:val="24"/>
          <w:szCs w:val="24"/>
          <w:lang w:val="ru-RU"/>
        </w:rPr>
      </w:pPr>
      <w:r w:rsidRPr="00DE24C5">
        <w:rPr>
          <w:rFonts w:eastAsia="TimesNewRomanPSMT"/>
          <w:sz w:val="24"/>
          <w:szCs w:val="24"/>
          <w:lang w:val="ru-RU"/>
        </w:rPr>
        <w:t xml:space="preserve">У случају неиспуњавања уговорних обавеза, </w:t>
      </w:r>
      <w:r w:rsidRPr="006974C0">
        <w:rPr>
          <w:rFonts w:eastAsia="TimesNewRomanPSMT"/>
          <w:sz w:val="24"/>
          <w:szCs w:val="24"/>
          <w:lang w:val="sr-Cyrl-RS"/>
        </w:rPr>
        <w:t xml:space="preserve">Наручилац </w:t>
      </w:r>
      <w:r w:rsidRPr="00DE24C5">
        <w:rPr>
          <w:rFonts w:eastAsia="TimesNewRomanPSMT"/>
          <w:sz w:val="24"/>
          <w:szCs w:val="24"/>
          <w:lang w:val="ru-RU"/>
        </w:rPr>
        <w:t>има право да наплати банкарску гаранцију за повраћај авансног плаћања и банкарску гаранцију за добро извршење посла.</w:t>
      </w:r>
    </w:p>
    <w:p w14:paraId="7DEAEDAB" w14:textId="77777777" w:rsidR="00AB513A" w:rsidRPr="00EE3B82" w:rsidRDefault="00AB513A" w:rsidP="001A574A">
      <w:pPr>
        <w:spacing w:before="0"/>
        <w:rPr>
          <w:rFonts w:eastAsia="TimesNewRomanPSMT" w:cs="Arial"/>
          <w:color w:val="000000" w:themeColor="text1"/>
          <w:sz w:val="24"/>
          <w:szCs w:val="24"/>
          <w:lang w:val="ru-RU"/>
        </w:rPr>
      </w:pPr>
    </w:p>
    <w:p w14:paraId="668845E8" w14:textId="77777777" w:rsidR="00AC1AB5" w:rsidRDefault="001A574A" w:rsidP="00AC1AB5">
      <w:pPr>
        <w:ind w:firstLine="450"/>
        <w:rPr>
          <w:rFonts w:eastAsia="TimesNewRomanPSMT" w:cs="Arial"/>
          <w:b/>
          <w:color w:val="000000" w:themeColor="text1"/>
          <w:sz w:val="24"/>
          <w:szCs w:val="24"/>
          <w:lang w:val="ru-RU"/>
        </w:rPr>
      </w:pPr>
      <w:r w:rsidRPr="00997BFC">
        <w:rPr>
          <w:rFonts w:eastAsia="TimesNewRomanPSMT" w:cs="Arial"/>
          <w:b/>
          <w:color w:val="000000" w:themeColor="text1"/>
          <w:sz w:val="24"/>
          <w:szCs w:val="24"/>
          <w:lang w:val="ru-RU"/>
        </w:rPr>
        <w:t>6.1</w:t>
      </w:r>
      <w:r w:rsidR="00407E58" w:rsidRPr="00AC1AB5">
        <w:rPr>
          <w:rFonts w:eastAsia="TimesNewRomanPSMT" w:cs="Arial"/>
          <w:b/>
          <w:color w:val="000000" w:themeColor="text1"/>
          <w:sz w:val="24"/>
          <w:szCs w:val="24"/>
          <w:lang w:val="ru-RU"/>
        </w:rPr>
        <w:t>6</w:t>
      </w:r>
      <w:r w:rsidR="00F160FC">
        <w:rPr>
          <w:rFonts w:eastAsia="TimesNewRomanPSMT" w:cs="Arial"/>
          <w:b/>
          <w:color w:val="000000" w:themeColor="text1"/>
          <w:sz w:val="24"/>
          <w:szCs w:val="24"/>
          <w:lang w:val="ru-RU"/>
        </w:rPr>
        <w:t>.3</w:t>
      </w:r>
      <w:r w:rsidRPr="00997BFC">
        <w:rPr>
          <w:rFonts w:eastAsia="TimesNewRomanPSMT" w:cs="Arial"/>
          <w:b/>
          <w:color w:val="000000" w:themeColor="text1"/>
          <w:sz w:val="24"/>
          <w:szCs w:val="24"/>
          <w:lang w:val="ru-RU"/>
        </w:rPr>
        <w:t xml:space="preserve">. </w:t>
      </w:r>
      <w:r w:rsidRPr="00AC1AB5">
        <w:rPr>
          <w:rFonts w:eastAsia="TimesNewRomanPSMT" w:cs="Arial"/>
          <w:b/>
          <w:color w:val="000000" w:themeColor="text1"/>
          <w:sz w:val="24"/>
          <w:szCs w:val="24"/>
          <w:lang w:val="ru-RU"/>
        </w:rPr>
        <w:t xml:space="preserve">Сфо </w:t>
      </w:r>
      <w:r w:rsidRPr="00997BFC">
        <w:rPr>
          <w:rFonts w:eastAsia="TimesNewRomanPSMT" w:cs="Arial"/>
          <w:b/>
          <w:color w:val="000000" w:themeColor="text1"/>
          <w:sz w:val="24"/>
          <w:szCs w:val="24"/>
          <w:lang w:val="ru-RU"/>
        </w:rPr>
        <w:t>за добро извршење посла</w:t>
      </w:r>
    </w:p>
    <w:p w14:paraId="1A33AA01" w14:textId="579E1494" w:rsidR="001A574A" w:rsidRPr="00AC1AB5" w:rsidRDefault="001A574A" w:rsidP="00AC1AB5">
      <w:pPr>
        <w:rPr>
          <w:rFonts w:eastAsia="TimesNewRomanPSMT" w:cs="Arial"/>
          <w:b/>
          <w:color w:val="000000" w:themeColor="text1"/>
          <w:sz w:val="24"/>
          <w:szCs w:val="24"/>
          <w:lang w:val="ru-RU"/>
        </w:rPr>
      </w:pPr>
      <w:r w:rsidRPr="00A02A53">
        <w:rPr>
          <w:rFonts w:eastAsia="TimesNewRomanPSMT" w:cs="Arial"/>
          <w:b/>
          <w:color w:val="000000" w:themeColor="text1"/>
          <w:sz w:val="24"/>
          <w:szCs w:val="24"/>
          <w:lang w:val="sr-Cyrl-RS"/>
        </w:rPr>
        <w:t xml:space="preserve">Банкарска гаранција за добро извршење </w:t>
      </w:r>
      <w:r w:rsidR="005E22FC">
        <w:rPr>
          <w:rFonts w:eastAsia="TimesNewRomanPSMT" w:cs="Arial"/>
          <w:b/>
          <w:color w:val="000000" w:themeColor="text1"/>
          <w:sz w:val="24"/>
          <w:szCs w:val="24"/>
          <w:lang w:val="sr-Cyrl-RS"/>
        </w:rPr>
        <w:t>посла</w:t>
      </w:r>
      <w:r w:rsidR="00C4707D">
        <w:rPr>
          <w:rFonts w:eastAsia="TimesNewRomanPSMT" w:cs="Arial"/>
          <w:b/>
          <w:color w:val="000000" w:themeColor="text1"/>
          <w:sz w:val="24"/>
          <w:szCs w:val="24"/>
          <w:lang w:val="sr-Cyrl-RS"/>
        </w:rPr>
        <w:t xml:space="preserve"> за ЕТАПУ 1</w:t>
      </w:r>
    </w:p>
    <w:p w14:paraId="4B0D9FCF" w14:textId="77777777" w:rsidR="001A574A" w:rsidRPr="00EE3B82" w:rsidRDefault="001A574A" w:rsidP="001A574A">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П</w:t>
      </w:r>
      <w:r w:rsidRPr="00EE3B82">
        <w:rPr>
          <w:rFonts w:eastAsia="TimesNewRomanPSMT" w:cs="Arial"/>
          <w:color w:val="000000" w:themeColor="text1"/>
          <w:sz w:val="24"/>
          <w:szCs w:val="24"/>
          <w:lang w:val="ru-RU"/>
        </w:rPr>
        <w:t xml:space="preserve">онуђач је дужан да </w:t>
      </w:r>
      <w:r w:rsidR="00CC537A">
        <w:rPr>
          <w:rFonts w:eastAsia="TimesNewRomanPSMT" w:cs="Arial"/>
          <w:color w:val="000000" w:themeColor="text1"/>
          <w:sz w:val="24"/>
          <w:szCs w:val="24"/>
          <w:lang w:val="ru-RU"/>
        </w:rPr>
        <w:t>3 дана пре увођења извођача радова у посао</w:t>
      </w:r>
      <w:r w:rsidR="00FA7B90">
        <w:rPr>
          <w:rFonts w:eastAsia="TimesNewRomanPSMT" w:cs="Arial"/>
          <w:color w:val="000000" w:themeColor="text1"/>
          <w:sz w:val="24"/>
          <w:szCs w:val="24"/>
          <w:lang w:val="ru-RU"/>
        </w:rPr>
        <w:t xml:space="preserve"> за Етапу 1</w:t>
      </w:r>
      <w:r w:rsidR="00CC537A">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 xml:space="preserve">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37417">
        <w:rPr>
          <w:rFonts w:eastAsia="TimesNewRomanPSMT" w:cs="Arial"/>
          <w:color w:val="000000" w:themeColor="text1"/>
          <w:sz w:val="24"/>
          <w:szCs w:val="24"/>
          <w:lang w:val="sr-Cyrl-RS"/>
        </w:rPr>
        <w:t xml:space="preserve">Сфо </w:t>
      </w:r>
      <w:r w:rsidRPr="00EE3B82">
        <w:rPr>
          <w:rFonts w:eastAsia="TimesNewRomanPSMT" w:cs="Arial"/>
          <w:color w:val="000000" w:themeColor="text1"/>
          <w:sz w:val="24"/>
          <w:szCs w:val="24"/>
          <w:lang w:val="ru-RU"/>
        </w:rPr>
        <w:t>за добро извршење посла преда Наручиоцу.</w:t>
      </w:r>
    </w:p>
    <w:p w14:paraId="64B8B1EC" w14:textId="77777777" w:rsidR="001A574A" w:rsidRPr="00EE3B82" w:rsidRDefault="00AB2FEB" w:rsidP="001A574A">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П</w:t>
      </w:r>
      <w:r w:rsidR="001A574A" w:rsidRPr="00EE3B82">
        <w:rPr>
          <w:rFonts w:eastAsia="TimesNewRomanPSMT" w:cs="Arial"/>
          <w:color w:val="000000" w:themeColor="text1"/>
          <w:sz w:val="24"/>
          <w:szCs w:val="24"/>
          <w:lang w:val="ru-RU"/>
        </w:rPr>
        <w:t>онуђач је дужан да Наручиоцу достави</w:t>
      </w:r>
      <w:r w:rsidR="001A574A" w:rsidRPr="00A37417">
        <w:rPr>
          <w:rFonts w:eastAsia="TimesNewRomanPSMT" w:cs="Arial"/>
          <w:color w:val="000000" w:themeColor="text1"/>
          <w:sz w:val="24"/>
          <w:szCs w:val="24"/>
          <w:lang w:val="sr-Cyrl-RS"/>
        </w:rPr>
        <w:t xml:space="preserve"> банкарску гаранцију за добро извршење посла,</w:t>
      </w:r>
      <w:r w:rsidR="001A574A" w:rsidRPr="00EE3B82">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5E22FC">
        <w:rPr>
          <w:rFonts w:eastAsia="TimesNewRomanPSMT" w:cs="Arial"/>
          <w:color w:val="000000" w:themeColor="text1"/>
          <w:sz w:val="24"/>
          <w:szCs w:val="24"/>
          <w:lang w:val="ru-RU"/>
        </w:rPr>
        <w:t>5</w:t>
      </w:r>
      <w:r w:rsidR="001A574A" w:rsidRPr="00EE3B82">
        <w:rPr>
          <w:rFonts w:eastAsia="TimesNewRomanPSMT" w:cs="Arial"/>
          <w:color w:val="000000" w:themeColor="text1"/>
          <w:sz w:val="24"/>
          <w:szCs w:val="24"/>
          <w:lang w:val="ru-RU"/>
        </w:rPr>
        <w:t>%  вредности уговора без ПДВ</w:t>
      </w:r>
      <w:r w:rsidR="00C66BD9">
        <w:rPr>
          <w:rFonts w:eastAsia="TimesNewRomanPSMT" w:cs="Arial"/>
          <w:color w:val="000000" w:themeColor="text1"/>
          <w:sz w:val="24"/>
          <w:szCs w:val="24"/>
          <w:lang w:val="ru-RU"/>
        </w:rPr>
        <w:t xml:space="preserve"> за етапу 1.</w:t>
      </w:r>
    </w:p>
    <w:p w14:paraId="1C8E8FE4" w14:textId="77777777" w:rsidR="001A574A" w:rsidRPr="00A37417" w:rsidRDefault="001A574A" w:rsidP="001A574A">
      <w:pPr>
        <w:spacing w:before="0"/>
        <w:rPr>
          <w:rFonts w:eastAsia="TimesNewRomanPSMT" w:cs="Arial"/>
          <w:color w:val="000000" w:themeColor="text1"/>
          <w:sz w:val="24"/>
          <w:szCs w:val="24"/>
          <w:lang w:val="sr-Cyrl-CS"/>
        </w:rPr>
      </w:pPr>
      <w:r w:rsidRPr="00B94042">
        <w:rPr>
          <w:rFonts w:eastAsia="TimesNewRomanPSMT" w:cs="Arial"/>
          <w:color w:val="000000" w:themeColor="text1"/>
          <w:sz w:val="24"/>
          <w:szCs w:val="24"/>
          <w:lang w:val="ru-RU"/>
        </w:rPr>
        <w:lastRenderedPageBreak/>
        <w:t xml:space="preserve">Банкарска гаранција мора трајати најмање </w:t>
      </w:r>
      <w:r w:rsidR="00B94042" w:rsidRPr="00B94042">
        <w:rPr>
          <w:rFonts w:eastAsia="TimesNewRomanPSMT" w:cs="Arial"/>
          <w:color w:val="000000" w:themeColor="text1"/>
          <w:sz w:val="24"/>
          <w:szCs w:val="24"/>
          <w:lang w:val="ru-RU"/>
        </w:rPr>
        <w:t>30 дана дуже</w:t>
      </w:r>
      <w:r w:rsidR="00C66BD9" w:rsidRPr="00B94042">
        <w:rPr>
          <w:rFonts w:eastAsia="TimesNewRomanPSMT" w:cs="Arial"/>
          <w:color w:val="000000" w:themeColor="text1"/>
          <w:sz w:val="24"/>
          <w:szCs w:val="24"/>
          <w:lang w:val="ru-RU"/>
        </w:rPr>
        <w:t xml:space="preserve"> од уговореном рока </w:t>
      </w:r>
      <w:r w:rsidR="00407E58" w:rsidRPr="00B94042">
        <w:rPr>
          <w:rFonts w:eastAsia="TimesNewRomanPSMT" w:cs="Arial"/>
          <w:color w:val="000000" w:themeColor="text1"/>
          <w:sz w:val="24"/>
          <w:szCs w:val="24"/>
          <w:lang w:val="ru-RU"/>
        </w:rPr>
        <w:t>за етапу 1.</w:t>
      </w:r>
    </w:p>
    <w:p w14:paraId="2432D98C"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Ако се за време трајања уговора промен</w:t>
      </w:r>
      <w:r w:rsidR="00407E58">
        <w:rPr>
          <w:rFonts w:eastAsia="TimesNewRomanPSMT" w:cs="Arial"/>
          <w:color w:val="000000" w:themeColor="text1"/>
          <w:sz w:val="24"/>
          <w:szCs w:val="24"/>
          <w:lang w:val="ru-RU"/>
        </w:rPr>
        <w:t>и рок</w:t>
      </w:r>
      <w:r w:rsidRPr="00EE3B82">
        <w:rPr>
          <w:rFonts w:eastAsia="TimesNewRomanPSMT" w:cs="Arial"/>
          <w:color w:val="000000" w:themeColor="text1"/>
          <w:sz w:val="24"/>
          <w:szCs w:val="24"/>
          <w:lang w:val="ru-RU"/>
        </w:rPr>
        <w:t xml:space="preserve"> за извршење уговорне обавезе, важност банкарске гаранције за добро извршење посла</w:t>
      </w:r>
      <w:r w:rsidR="00407E58">
        <w:rPr>
          <w:rFonts w:eastAsia="TimesNewRomanPSMT" w:cs="Arial"/>
          <w:color w:val="000000" w:themeColor="text1"/>
          <w:sz w:val="24"/>
          <w:szCs w:val="24"/>
          <w:lang w:val="ru-RU"/>
        </w:rPr>
        <w:t xml:space="preserve"> за етапу 1</w:t>
      </w:r>
      <w:r w:rsidRPr="00EE3B82">
        <w:rPr>
          <w:rFonts w:eastAsia="TimesNewRomanPSMT" w:cs="Arial"/>
          <w:color w:val="000000" w:themeColor="text1"/>
          <w:sz w:val="24"/>
          <w:szCs w:val="24"/>
          <w:lang w:val="ru-RU"/>
        </w:rPr>
        <w:t xml:space="preserve"> 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D0A0C8"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7B4F916"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4C4B86D" w14:textId="77777777" w:rsidR="001A574A" w:rsidRPr="00EE3B82" w:rsidRDefault="001A574A" w:rsidP="001A574A">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9E41BF8" w14:textId="77777777" w:rsidR="001A574A" w:rsidRDefault="001A574A" w:rsidP="001A574A">
      <w:pPr>
        <w:tabs>
          <w:tab w:val="left" w:pos="1440"/>
        </w:tabs>
        <w:spacing w:before="0"/>
        <w:rPr>
          <w:rFonts w:cs="Arial"/>
          <w:b/>
          <w:bCs/>
          <w:color w:val="000000"/>
          <w:sz w:val="24"/>
          <w:szCs w:val="24"/>
          <w:u w:val="single"/>
          <w:lang w:val="ru-RU"/>
        </w:rPr>
      </w:pPr>
      <w:r w:rsidRPr="00A37417">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sidR="00C66BD9">
        <w:rPr>
          <w:rFonts w:cs="Arial"/>
          <w:b/>
          <w:bCs/>
          <w:color w:val="000000"/>
          <w:sz w:val="24"/>
          <w:szCs w:val="24"/>
          <w:u w:val="single"/>
          <w:lang w:val="ru-RU"/>
        </w:rPr>
        <w:t xml:space="preserve"> за етапу 1</w:t>
      </w:r>
      <w:r w:rsidRPr="00A37417">
        <w:rPr>
          <w:rFonts w:cs="Arial"/>
          <w:b/>
          <w:bCs/>
          <w:color w:val="000000"/>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5F11C1EC" w14:textId="77777777" w:rsidR="001A574A" w:rsidRPr="00EE3B82" w:rsidRDefault="001A574A" w:rsidP="001A574A">
      <w:pPr>
        <w:spacing w:before="0"/>
        <w:rPr>
          <w:rFonts w:cs="Arial"/>
          <w:b/>
          <w:color w:val="000000" w:themeColor="text1"/>
          <w:sz w:val="24"/>
          <w:szCs w:val="24"/>
          <w:u w:val="single"/>
          <w:lang w:val="ru-RU"/>
        </w:rPr>
      </w:pPr>
      <w:r w:rsidRPr="00EE3B82">
        <w:rPr>
          <w:rFonts w:cs="Arial"/>
          <w:b/>
          <w:color w:val="000000" w:themeColor="text1"/>
          <w:sz w:val="24"/>
          <w:szCs w:val="24"/>
          <w:u w:val="single"/>
          <w:lang w:val="ru-RU"/>
        </w:rPr>
        <w:t>Садржај Изјаве о намерама банке:</w:t>
      </w:r>
    </w:p>
    <w:p w14:paraId="474969DA" w14:textId="77777777" w:rsidR="001A574A" w:rsidRPr="00EE3B82" w:rsidRDefault="001A574A" w:rsidP="001A574A">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66EB858" w14:textId="77777777" w:rsidR="001A574A" w:rsidRPr="00EE3B82" w:rsidRDefault="001A574A" w:rsidP="001A574A">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w:t>
      </w:r>
      <w:r w:rsidRPr="004F2CFF">
        <w:rPr>
          <w:rFonts w:cs="Arial"/>
          <w:color w:val="000000" w:themeColor="text1"/>
          <w:sz w:val="24"/>
          <w:szCs w:val="24"/>
        </w:rPr>
        <w:t>je</w:t>
      </w:r>
      <w:r w:rsidRPr="00EE3B82">
        <w:rPr>
          <w:rFonts w:cs="Arial"/>
          <w:color w:val="000000" w:themeColor="text1"/>
          <w:sz w:val="24"/>
          <w:szCs w:val="24"/>
          <w:lang w:val="ru-RU"/>
        </w:rPr>
        <w:t xml:space="preserve"> </w:t>
      </w:r>
      <w:r w:rsidRPr="00EE3B82">
        <w:rPr>
          <w:rFonts w:cs="Arial"/>
          <w:b/>
          <w:color w:val="000000" w:themeColor="text1"/>
          <w:sz w:val="24"/>
          <w:szCs w:val="24"/>
          <w:lang w:val="ru-RU"/>
        </w:rPr>
        <w:t>обавезујућег</w:t>
      </w:r>
      <w:r w:rsidRPr="00EE3B82">
        <w:rPr>
          <w:rFonts w:cs="Arial"/>
          <w:color w:val="000000" w:themeColor="text1"/>
          <w:sz w:val="24"/>
          <w:szCs w:val="24"/>
          <w:lang w:val="ru-RU"/>
        </w:rPr>
        <w:t xml:space="preserve"> карактера и мора да  садржи:</w:t>
      </w:r>
    </w:p>
    <w:p w14:paraId="40A2F43E" w14:textId="77777777" w:rsidR="001A574A" w:rsidRPr="00EE3B82" w:rsidRDefault="001A574A" w:rsidP="001A574A">
      <w:pPr>
        <w:spacing w:before="0"/>
        <w:rPr>
          <w:rFonts w:cs="Arial"/>
          <w:color w:val="000000" w:themeColor="text1"/>
          <w:sz w:val="24"/>
          <w:szCs w:val="24"/>
          <w:lang w:val="ru-RU"/>
        </w:rPr>
      </w:pPr>
      <w:r w:rsidRPr="00EE3B82">
        <w:rPr>
          <w:rFonts w:cs="Arial"/>
          <w:color w:val="000000" w:themeColor="text1"/>
          <w:sz w:val="24"/>
          <w:szCs w:val="24"/>
          <w:lang w:val="ru-RU"/>
        </w:rPr>
        <w:t>- датум издавања</w:t>
      </w:r>
    </w:p>
    <w:p w14:paraId="4680B40F" w14:textId="77777777" w:rsidR="001A574A" w:rsidRPr="00EE3B82" w:rsidRDefault="001A574A" w:rsidP="001A574A">
      <w:pPr>
        <w:spacing w:before="0"/>
        <w:rPr>
          <w:rFonts w:cs="Arial"/>
          <w:color w:val="000000" w:themeColor="text1"/>
          <w:sz w:val="24"/>
          <w:szCs w:val="24"/>
          <w:lang w:val="ru-RU"/>
        </w:rPr>
      </w:pPr>
      <w:r w:rsidRPr="00EE3B82">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52886C81" w14:textId="77777777" w:rsidR="004412B2" w:rsidRPr="00B94042" w:rsidRDefault="001A574A" w:rsidP="004412B2">
      <w:pPr>
        <w:spacing w:before="0"/>
        <w:rPr>
          <w:rFonts w:eastAsia="TimesNewRomanPSMT" w:cs="Arial"/>
          <w:color w:val="000000" w:themeColor="text1"/>
          <w:sz w:val="24"/>
          <w:szCs w:val="24"/>
          <w:lang w:val="sr-Cyrl-CS"/>
        </w:rPr>
      </w:pPr>
      <w:r w:rsidRPr="00EE3B82">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4F2CFF">
        <w:rPr>
          <w:rFonts w:cs="Arial"/>
          <w:color w:val="000000" w:themeColor="text1"/>
          <w:sz w:val="24"/>
          <w:szCs w:val="24"/>
          <w:lang w:val="sr-Cyrl-RS"/>
        </w:rPr>
        <w:t>добро извршење посла</w:t>
      </w:r>
      <w:r w:rsidRPr="00EE3B82">
        <w:rPr>
          <w:rFonts w:cs="Arial"/>
          <w:color w:val="000000" w:themeColor="text1"/>
          <w:sz w:val="24"/>
          <w:szCs w:val="24"/>
          <w:lang w:val="ru-RU"/>
        </w:rPr>
        <w:t xml:space="preserve"> без права приговора на </w:t>
      </w:r>
      <w:r w:rsidR="005E22FC">
        <w:rPr>
          <w:rFonts w:cs="Arial"/>
          <w:color w:val="000000" w:themeColor="text1"/>
          <w:sz w:val="24"/>
          <w:szCs w:val="24"/>
          <w:lang w:val="ru-RU"/>
        </w:rPr>
        <w:t>5</w:t>
      </w:r>
      <w:r w:rsidRPr="004F2CFF">
        <w:rPr>
          <w:rFonts w:cs="Arial"/>
          <w:color w:val="000000" w:themeColor="text1"/>
          <w:sz w:val="24"/>
          <w:szCs w:val="24"/>
          <w:lang w:val="sr-Cyrl-RS"/>
        </w:rPr>
        <w:t>%</w:t>
      </w:r>
      <w:r w:rsidRPr="00EE3B82">
        <w:rPr>
          <w:rFonts w:cs="Arial"/>
          <w:color w:val="000000" w:themeColor="text1"/>
          <w:sz w:val="24"/>
          <w:szCs w:val="24"/>
          <w:lang w:val="ru-RU"/>
        </w:rPr>
        <w:t xml:space="preserve"> од вредности </w:t>
      </w:r>
      <w:r w:rsidRPr="004F2CFF">
        <w:rPr>
          <w:rFonts w:cs="Arial"/>
          <w:color w:val="000000" w:themeColor="text1"/>
          <w:sz w:val="24"/>
          <w:szCs w:val="24"/>
          <w:lang w:val="sr-Cyrl-RS"/>
        </w:rPr>
        <w:t>уговора</w:t>
      </w:r>
      <w:r w:rsidRPr="00EE3B82">
        <w:rPr>
          <w:rFonts w:cs="Arial"/>
          <w:color w:val="000000" w:themeColor="text1"/>
          <w:sz w:val="24"/>
          <w:szCs w:val="24"/>
          <w:lang w:val="ru-RU"/>
        </w:rPr>
        <w:t xml:space="preserve"> без ПДВ </w:t>
      </w:r>
      <w:r w:rsidR="00C66BD9">
        <w:rPr>
          <w:rFonts w:cs="Arial"/>
          <w:color w:val="000000" w:themeColor="text1"/>
          <w:sz w:val="24"/>
          <w:szCs w:val="24"/>
          <w:lang w:val="ru-RU"/>
        </w:rPr>
        <w:t xml:space="preserve">за етапу 1 </w:t>
      </w:r>
      <w:r w:rsidRPr="00EE3B82">
        <w:rPr>
          <w:rFonts w:cs="Arial"/>
          <w:color w:val="000000" w:themeColor="text1"/>
          <w:sz w:val="24"/>
          <w:szCs w:val="24"/>
          <w:lang w:val="ru-RU"/>
        </w:rPr>
        <w:t xml:space="preserve">у  износу од .....................(навести износ и валуту)  </w:t>
      </w:r>
      <w:r w:rsidR="004412B2" w:rsidRPr="00B94042">
        <w:rPr>
          <w:rFonts w:eastAsia="TimesNewRomanPSMT" w:cs="Arial"/>
          <w:color w:val="000000" w:themeColor="text1"/>
          <w:sz w:val="24"/>
          <w:szCs w:val="24"/>
          <w:lang w:val="ru-RU"/>
        </w:rPr>
        <w:t xml:space="preserve">са роком важности од </w:t>
      </w:r>
      <w:r w:rsidR="00B94042" w:rsidRPr="00B94042">
        <w:rPr>
          <w:rFonts w:eastAsia="TimesNewRomanPSMT" w:cs="Arial"/>
          <w:color w:val="000000" w:themeColor="text1"/>
          <w:sz w:val="24"/>
          <w:szCs w:val="24"/>
          <w:lang w:val="ru-RU"/>
        </w:rPr>
        <w:t>30</w:t>
      </w:r>
      <w:r w:rsidR="004412B2" w:rsidRPr="00B94042">
        <w:rPr>
          <w:rFonts w:eastAsia="TimesNewRomanPSMT" w:cs="Arial"/>
          <w:color w:val="000000" w:themeColor="text1"/>
          <w:sz w:val="24"/>
          <w:szCs w:val="24"/>
          <w:lang w:val="ru-RU"/>
        </w:rPr>
        <w:t xml:space="preserve"> дана дужим од уговореном рока за етапу 1.</w:t>
      </w:r>
    </w:p>
    <w:p w14:paraId="56B76E86" w14:textId="77777777" w:rsidR="001A574A" w:rsidRDefault="001A574A" w:rsidP="001A574A">
      <w:pPr>
        <w:spacing w:before="0"/>
        <w:rPr>
          <w:rFonts w:cs="Arial"/>
          <w:color w:val="000000" w:themeColor="text1"/>
          <w:sz w:val="24"/>
          <w:szCs w:val="24"/>
          <w:lang w:val="sr-Cyrl-RS"/>
        </w:rPr>
      </w:pPr>
      <w:r w:rsidRPr="00B94042">
        <w:rPr>
          <w:rFonts w:cs="Arial"/>
          <w:color w:val="000000" w:themeColor="text1"/>
          <w:sz w:val="24"/>
          <w:szCs w:val="24"/>
          <w:lang w:val="ru-RU"/>
        </w:rPr>
        <w:t>- да ће гаранција бити издата за рачун клијента (</w:t>
      </w:r>
      <w:r w:rsidRPr="00EE3B82">
        <w:rPr>
          <w:rFonts w:cs="Arial"/>
          <w:color w:val="000000" w:themeColor="text1"/>
          <w:sz w:val="24"/>
          <w:szCs w:val="24"/>
          <w:lang w:val="ru-RU"/>
        </w:rPr>
        <w:t xml:space="preserve">понуђача) уколико његова понуда буде изабрана као најповољнија у јавној набавци </w:t>
      </w:r>
      <w:r w:rsidRPr="004F2CFF">
        <w:rPr>
          <w:rFonts w:cs="Arial"/>
          <w:color w:val="000000" w:themeColor="text1"/>
          <w:sz w:val="24"/>
          <w:szCs w:val="24"/>
          <w:lang w:val="sr-Cyrl-RS"/>
        </w:rPr>
        <w:t xml:space="preserve">радова: </w:t>
      </w:r>
      <w:r w:rsidR="005E22FC">
        <w:rPr>
          <w:rFonts w:cs="Arial"/>
          <w:color w:val="000000" w:themeColor="text1"/>
          <w:sz w:val="24"/>
          <w:szCs w:val="24"/>
          <w:lang w:val="sr-Cyrl-RS"/>
        </w:rPr>
        <w:t>Монтажа статора и ротора</w:t>
      </w:r>
      <w:r w:rsidR="005E22FC" w:rsidRPr="005E22FC">
        <w:rPr>
          <w:rFonts w:cs="Arial"/>
          <w:sz w:val="24"/>
          <w:szCs w:val="24"/>
          <w:lang w:val="ru-RU"/>
        </w:rPr>
        <w:t xml:space="preserve"> </w:t>
      </w:r>
      <w:r w:rsidR="005E22FC" w:rsidRPr="007B7FD5">
        <w:rPr>
          <w:rFonts w:cs="Arial"/>
          <w:sz w:val="24"/>
          <w:szCs w:val="24"/>
          <w:lang w:val="ru-RU"/>
        </w:rPr>
        <w:t>главног и помоћног генератора</w:t>
      </w:r>
      <w:r w:rsidR="005E22FC">
        <w:rPr>
          <w:rFonts w:cs="Arial"/>
          <w:color w:val="000000" w:themeColor="text1"/>
          <w:sz w:val="24"/>
          <w:szCs w:val="24"/>
          <w:lang w:val="sr-Cyrl-RS"/>
        </w:rPr>
        <w:t xml:space="preserve"> </w:t>
      </w:r>
      <w:r>
        <w:rPr>
          <w:rFonts w:cs="Arial"/>
          <w:color w:val="000000" w:themeColor="text1"/>
          <w:sz w:val="24"/>
          <w:szCs w:val="24"/>
          <w:lang w:val="sr-Cyrl-RS"/>
        </w:rPr>
        <w:t>,</w:t>
      </w:r>
      <w:r w:rsidRPr="004F2CFF">
        <w:rPr>
          <w:rFonts w:cs="Arial"/>
          <w:color w:val="000000" w:themeColor="text1"/>
          <w:sz w:val="24"/>
          <w:szCs w:val="24"/>
          <w:lang w:val="sr-Cyrl-RS"/>
        </w:rPr>
        <w:t xml:space="preserve"> ЈН/2000/0</w:t>
      </w:r>
      <w:r w:rsidR="005E22FC">
        <w:rPr>
          <w:rFonts w:cs="Arial"/>
          <w:color w:val="000000" w:themeColor="text1"/>
          <w:sz w:val="24"/>
          <w:szCs w:val="24"/>
          <w:lang w:val="sr-Cyrl-RS"/>
        </w:rPr>
        <w:t>244</w:t>
      </w:r>
      <w:r w:rsidRPr="004F2CFF">
        <w:rPr>
          <w:rFonts w:cs="Arial"/>
          <w:color w:val="000000" w:themeColor="text1"/>
          <w:sz w:val="24"/>
          <w:szCs w:val="24"/>
          <w:lang w:val="sr-Cyrl-RS"/>
        </w:rPr>
        <w:t>/2016</w:t>
      </w:r>
      <w:r w:rsidRPr="00EE3B82">
        <w:rPr>
          <w:rFonts w:cs="Arial"/>
          <w:color w:val="000000" w:themeColor="text1"/>
          <w:sz w:val="24"/>
          <w:szCs w:val="24"/>
          <w:lang w:val="ru-RU"/>
        </w:rPr>
        <w:t>,</w:t>
      </w:r>
      <w:r w:rsidRPr="004F2CFF">
        <w:rPr>
          <w:rFonts w:cs="Arial"/>
          <w:color w:val="000000" w:themeColor="text1"/>
          <w:sz w:val="24"/>
          <w:szCs w:val="24"/>
          <w:lang w:val="sr-Cyrl-RS"/>
        </w:rPr>
        <w:t xml:space="preserve"> </w:t>
      </w:r>
      <w:r w:rsidRPr="00EE3B82">
        <w:rPr>
          <w:rFonts w:cs="Arial"/>
          <w:color w:val="000000" w:themeColor="text1"/>
          <w:sz w:val="24"/>
          <w:szCs w:val="24"/>
          <w:lang w:val="ru-RU"/>
        </w:rPr>
        <w:t>коју спроводи ЈП „Електропривреда Србије“ Београд</w:t>
      </w:r>
      <w:r w:rsidRPr="004F2CFF">
        <w:rPr>
          <w:rFonts w:cs="Arial"/>
          <w:color w:val="000000" w:themeColor="text1"/>
          <w:sz w:val="24"/>
          <w:szCs w:val="24"/>
          <w:lang w:val="sr-Cyrl-RS"/>
        </w:rPr>
        <w:t>, огранак ХЕ Ђердап Кладово, ул. Трг краља Петра број 1, 19 320 Кладово</w:t>
      </w:r>
      <w:r w:rsidR="00407E58">
        <w:rPr>
          <w:rFonts w:cs="Arial"/>
          <w:color w:val="000000" w:themeColor="text1"/>
          <w:sz w:val="24"/>
          <w:szCs w:val="24"/>
          <w:lang w:val="sr-Cyrl-RS"/>
        </w:rPr>
        <w:t>.</w:t>
      </w:r>
    </w:p>
    <w:p w14:paraId="5617E677" w14:textId="77777777" w:rsidR="00407E58" w:rsidRPr="00A02A53" w:rsidRDefault="00407E58" w:rsidP="00407E58">
      <w:pPr>
        <w:rPr>
          <w:rFonts w:eastAsia="TimesNewRomanPSMT" w:cs="Arial"/>
          <w:b/>
          <w:color w:val="000000" w:themeColor="text1"/>
          <w:sz w:val="24"/>
          <w:szCs w:val="24"/>
          <w:lang w:val="sr-Cyrl-RS"/>
        </w:rPr>
      </w:pPr>
      <w:r w:rsidRPr="00A02A53">
        <w:rPr>
          <w:rFonts w:eastAsia="TimesNewRomanPSMT" w:cs="Arial"/>
          <w:b/>
          <w:color w:val="000000" w:themeColor="text1"/>
          <w:sz w:val="24"/>
          <w:szCs w:val="24"/>
          <w:lang w:val="sr-Cyrl-RS"/>
        </w:rPr>
        <w:t xml:space="preserve">Банкарска гаранција за добро извршење </w:t>
      </w:r>
      <w:r>
        <w:rPr>
          <w:rFonts w:eastAsia="TimesNewRomanPSMT" w:cs="Arial"/>
          <w:b/>
          <w:color w:val="000000" w:themeColor="text1"/>
          <w:sz w:val="24"/>
          <w:szCs w:val="24"/>
          <w:lang w:val="sr-Cyrl-RS"/>
        </w:rPr>
        <w:t>посла за ЕТАПУ 2</w:t>
      </w:r>
    </w:p>
    <w:p w14:paraId="6DF150A0" w14:textId="77777777" w:rsidR="00407E58" w:rsidRPr="00EE3B82" w:rsidRDefault="00407E58" w:rsidP="00407E58">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П</w:t>
      </w:r>
      <w:r w:rsidRPr="00EE3B82">
        <w:rPr>
          <w:rFonts w:eastAsia="TimesNewRomanPSMT" w:cs="Arial"/>
          <w:color w:val="000000" w:themeColor="text1"/>
          <w:sz w:val="24"/>
          <w:szCs w:val="24"/>
          <w:lang w:val="ru-RU"/>
        </w:rPr>
        <w:t xml:space="preserve">онуђач је дужан да </w:t>
      </w:r>
      <w:r>
        <w:rPr>
          <w:rFonts w:eastAsia="TimesNewRomanPSMT" w:cs="Arial"/>
          <w:color w:val="000000" w:themeColor="text1"/>
          <w:sz w:val="24"/>
          <w:szCs w:val="24"/>
          <w:lang w:val="ru-RU"/>
        </w:rPr>
        <w:t>3 дана пре увођења извођача радова у поса</w:t>
      </w:r>
      <w:r w:rsidR="00FA7B90">
        <w:rPr>
          <w:rFonts w:eastAsia="TimesNewRomanPSMT" w:cs="Arial"/>
          <w:color w:val="000000" w:themeColor="text1"/>
          <w:sz w:val="24"/>
          <w:szCs w:val="24"/>
          <w:lang w:val="ru-RU"/>
        </w:rPr>
        <w:t>о за Етапу 2</w:t>
      </w:r>
      <w:r>
        <w:rPr>
          <w:rFonts w:eastAsia="TimesNewRomanPSMT" w:cs="Arial"/>
          <w:color w:val="000000" w:themeColor="text1"/>
          <w:sz w:val="24"/>
          <w:szCs w:val="24"/>
          <w:lang w:val="ru-RU"/>
        </w:rPr>
        <w:t xml:space="preserve">, </w:t>
      </w:r>
      <w:r w:rsidRPr="00EE3B82">
        <w:rPr>
          <w:rFonts w:eastAsia="TimesNewRomanPSMT" w:cs="Arial"/>
          <w:color w:val="000000" w:themeColor="text1"/>
          <w:sz w:val="24"/>
          <w:szCs w:val="24"/>
          <w:lang w:val="ru-RU"/>
        </w:rPr>
        <w:t xml:space="preserve">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A37417">
        <w:rPr>
          <w:rFonts w:eastAsia="TimesNewRomanPSMT" w:cs="Arial"/>
          <w:color w:val="000000" w:themeColor="text1"/>
          <w:sz w:val="24"/>
          <w:szCs w:val="24"/>
          <w:lang w:val="sr-Cyrl-RS"/>
        </w:rPr>
        <w:t xml:space="preserve">Сфо </w:t>
      </w:r>
      <w:r w:rsidRPr="00EE3B82">
        <w:rPr>
          <w:rFonts w:eastAsia="TimesNewRomanPSMT" w:cs="Arial"/>
          <w:color w:val="000000" w:themeColor="text1"/>
          <w:sz w:val="24"/>
          <w:szCs w:val="24"/>
          <w:lang w:val="ru-RU"/>
        </w:rPr>
        <w:t>за добро извршење посла преда Наручиоцу.</w:t>
      </w:r>
    </w:p>
    <w:p w14:paraId="5DAEEB75" w14:textId="77777777" w:rsidR="00407E58" w:rsidRPr="00EE3B82" w:rsidRDefault="00407E58" w:rsidP="00407E58">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П</w:t>
      </w:r>
      <w:r w:rsidRPr="00EE3B82">
        <w:rPr>
          <w:rFonts w:eastAsia="TimesNewRomanPSMT" w:cs="Arial"/>
          <w:color w:val="000000" w:themeColor="text1"/>
          <w:sz w:val="24"/>
          <w:szCs w:val="24"/>
          <w:lang w:val="ru-RU"/>
        </w:rPr>
        <w:t>онуђач је дужан да Наручиоцу достави</w:t>
      </w:r>
      <w:r w:rsidRPr="00A37417">
        <w:rPr>
          <w:rFonts w:eastAsia="TimesNewRomanPSMT" w:cs="Arial"/>
          <w:color w:val="000000" w:themeColor="text1"/>
          <w:sz w:val="24"/>
          <w:szCs w:val="24"/>
          <w:lang w:val="sr-Cyrl-RS"/>
        </w:rPr>
        <w:t xml:space="preserve"> банкарску гаранцију за добро извршење посла,</w:t>
      </w:r>
      <w:r w:rsidRPr="00EE3B82">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Pr>
          <w:rFonts w:eastAsia="TimesNewRomanPSMT" w:cs="Arial"/>
          <w:color w:val="000000" w:themeColor="text1"/>
          <w:sz w:val="24"/>
          <w:szCs w:val="24"/>
          <w:lang w:val="ru-RU"/>
        </w:rPr>
        <w:t>5</w:t>
      </w:r>
      <w:r w:rsidRPr="00EE3B82">
        <w:rPr>
          <w:rFonts w:eastAsia="TimesNewRomanPSMT" w:cs="Arial"/>
          <w:color w:val="000000" w:themeColor="text1"/>
          <w:sz w:val="24"/>
          <w:szCs w:val="24"/>
          <w:lang w:val="ru-RU"/>
        </w:rPr>
        <w:t>%  вредности уговора без ПДВ</w:t>
      </w:r>
      <w:r>
        <w:rPr>
          <w:rFonts w:eastAsia="TimesNewRomanPSMT" w:cs="Arial"/>
          <w:color w:val="000000" w:themeColor="text1"/>
          <w:sz w:val="24"/>
          <w:szCs w:val="24"/>
          <w:lang w:val="ru-RU"/>
        </w:rPr>
        <w:t xml:space="preserve"> за етапу 2.</w:t>
      </w:r>
    </w:p>
    <w:p w14:paraId="1A8BBF8C" w14:textId="77777777" w:rsidR="00407E58" w:rsidRPr="00B94042" w:rsidRDefault="00407E58" w:rsidP="00407E58">
      <w:pPr>
        <w:spacing w:before="0"/>
        <w:rPr>
          <w:rFonts w:eastAsia="TimesNewRomanPSMT" w:cs="Arial"/>
          <w:color w:val="000000" w:themeColor="text1"/>
          <w:sz w:val="24"/>
          <w:szCs w:val="24"/>
          <w:lang w:val="sr-Cyrl-CS"/>
        </w:rPr>
      </w:pPr>
      <w:r w:rsidRPr="00B94042">
        <w:rPr>
          <w:rFonts w:eastAsia="TimesNewRomanPSMT" w:cs="Arial"/>
          <w:color w:val="000000" w:themeColor="text1"/>
          <w:sz w:val="24"/>
          <w:szCs w:val="24"/>
          <w:lang w:val="ru-RU"/>
        </w:rPr>
        <w:t>Банкарска гаранција за добро извршење посла мора трајати најмање 30 дана дуже од уговореном рока за етапу 2.</w:t>
      </w:r>
    </w:p>
    <w:p w14:paraId="7E4021BE" w14:textId="77777777" w:rsidR="00407E58" w:rsidRPr="00EE3B82" w:rsidRDefault="00407E58" w:rsidP="00407E58">
      <w:pPr>
        <w:spacing w:before="0"/>
        <w:rPr>
          <w:rFonts w:eastAsia="TimesNewRomanPSMT" w:cs="Arial"/>
          <w:color w:val="000000" w:themeColor="text1"/>
          <w:sz w:val="24"/>
          <w:szCs w:val="24"/>
          <w:lang w:val="ru-RU"/>
        </w:rPr>
      </w:pPr>
      <w:r w:rsidRPr="00B94042">
        <w:rPr>
          <w:rFonts w:eastAsia="TimesNewRomanPSMT" w:cs="Arial"/>
          <w:color w:val="000000" w:themeColor="text1"/>
          <w:sz w:val="24"/>
          <w:szCs w:val="24"/>
          <w:lang w:val="ru-RU"/>
        </w:rPr>
        <w:t>Ако се за време трајања уговора промени</w:t>
      </w:r>
      <w:r>
        <w:rPr>
          <w:rFonts w:eastAsia="TimesNewRomanPSMT" w:cs="Arial"/>
          <w:color w:val="000000" w:themeColor="text1"/>
          <w:sz w:val="24"/>
          <w:szCs w:val="24"/>
          <w:lang w:val="ru-RU"/>
        </w:rPr>
        <w:t xml:space="preserve"> рок</w:t>
      </w:r>
      <w:r w:rsidRPr="00EE3B82">
        <w:rPr>
          <w:rFonts w:eastAsia="TimesNewRomanPSMT" w:cs="Arial"/>
          <w:color w:val="000000" w:themeColor="text1"/>
          <w:sz w:val="24"/>
          <w:szCs w:val="24"/>
          <w:lang w:val="ru-RU"/>
        </w:rPr>
        <w:t xml:space="preserve"> за извршење уговорне обавезе</w:t>
      </w:r>
      <w:r>
        <w:rPr>
          <w:rFonts w:eastAsia="TimesNewRomanPSMT" w:cs="Arial"/>
          <w:color w:val="000000" w:themeColor="text1"/>
          <w:sz w:val="24"/>
          <w:szCs w:val="24"/>
          <w:lang w:val="ru-RU"/>
        </w:rPr>
        <w:t xml:space="preserve"> за етапу 2</w:t>
      </w:r>
      <w:r w:rsidRPr="00EE3B82">
        <w:rPr>
          <w:rFonts w:eastAsia="TimesNewRomanPSMT" w:cs="Arial"/>
          <w:color w:val="000000" w:themeColor="text1"/>
          <w:sz w:val="24"/>
          <w:szCs w:val="24"/>
          <w:lang w:val="ru-RU"/>
        </w:rPr>
        <w:t>, важност банкарске гаранције за добро извршење посла 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5B6597" w14:textId="77777777" w:rsidR="00407E58" w:rsidRPr="00EE3B82" w:rsidRDefault="00407E58" w:rsidP="00407E5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6553D87" w14:textId="77777777" w:rsidR="00407E58" w:rsidRPr="00EE3B82" w:rsidRDefault="00407E58" w:rsidP="00407E5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F263EA1" w14:textId="77777777" w:rsidR="00407E58" w:rsidRPr="00EE3B82" w:rsidRDefault="00407E58" w:rsidP="00407E5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w:t>
      </w:r>
      <w:r w:rsidR="00FA7B90">
        <w:rPr>
          <w:rFonts w:eastAsia="TimesNewRomanPSMT" w:cs="Arial"/>
          <w:color w:val="000000" w:themeColor="text1"/>
          <w:sz w:val="24"/>
          <w:szCs w:val="24"/>
          <w:lang w:val="ru-RU"/>
        </w:rPr>
        <w:t>Сталне арбитраже</w:t>
      </w:r>
      <w:r w:rsidRPr="00EE3B82">
        <w:rPr>
          <w:rFonts w:eastAsia="TimesNewRomanPSMT" w:cs="Arial"/>
          <w:color w:val="000000" w:themeColor="text1"/>
          <w:sz w:val="24"/>
          <w:szCs w:val="24"/>
          <w:lang w:val="ru-RU"/>
        </w:rPr>
        <w:t xml:space="preserve"> при ПКС уз примену Правилника ПКС и процесног и материјалног права Републике Србије.</w:t>
      </w:r>
    </w:p>
    <w:p w14:paraId="793D977A" w14:textId="77777777" w:rsidR="00407E58" w:rsidRDefault="00407E58" w:rsidP="00407E58">
      <w:pPr>
        <w:tabs>
          <w:tab w:val="left" w:pos="1440"/>
        </w:tabs>
        <w:spacing w:before="0"/>
        <w:rPr>
          <w:rFonts w:cs="Arial"/>
          <w:b/>
          <w:bCs/>
          <w:color w:val="000000"/>
          <w:sz w:val="24"/>
          <w:szCs w:val="24"/>
          <w:u w:val="single"/>
          <w:lang w:val="ru-RU"/>
        </w:rPr>
      </w:pPr>
      <w:r w:rsidRPr="00A37417">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w:t>
      </w:r>
      <w:r>
        <w:rPr>
          <w:rFonts w:cs="Arial"/>
          <w:b/>
          <w:bCs/>
          <w:color w:val="000000"/>
          <w:sz w:val="24"/>
          <w:szCs w:val="24"/>
          <w:u w:val="single"/>
          <w:lang w:val="ru-RU"/>
        </w:rPr>
        <w:t xml:space="preserve"> за етапу 1</w:t>
      </w:r>
      <w:r w:rsidRPr="00A37417">
        <w:rPr>
          <w:rFonts w:cs="Arial"/>
          <w:b/>
          <w:bCs/>
          <w:color w:val="000000"/>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4AE9203A" w14:textId="77777777" w:rsidR="00407E58" w:rsidRPr="00EE3B82" w:rsidRDefault="00407E58" w:rsidP="00407E58">
      <w:pPr>
        <w:spacing w:before="0"/>
        <w:rPr>
          <w:rFonts w:cs="Arial"/>
          <w:b/>
          <w:color w:val="000000" w:themeColor="text1"/>
          <w:sz w:val="24"/>
          <w:szCs w:val="24"/>
          <w:u w:val="single"/>
          <w:lang w:val="ru-RU"/>
        </w:rPr>
      </w:pPr>
      <w:r w:rsidRPr="00EE3B82">
        <w:rPr>
          <w:rFonts w:cs="Arial"/>
          <w:b/>
          <w:color w:val="000000" w:themeColor="text1"/>
          <w:sz w:val="24"/>
          <w:szCs w:val="24"/>
          <w:u w:val="single"/>
          <w:lang w:val="ru-RU"/>
        </w:rPr>
        <w:t>Садржај Изјаве о намерама банке:</w:t>
      </w:r>
    </w:p>
    <w:p w14:paraId="6C86231D" w14:textId="77777777" w:rsidR="00407E58" w:rsidRPr="00EE3B82" w:rsidRDefault="00407E58" w:rsidP="00407E58">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70FE0BC3" w14:textId="77777777" w:rsidR="00407E58" w:rsidRPr="00EE3B82" w:rsidRDefault="00407E58" w:rsidP="00407E58">
      <w:pPr>
        <w:spacing w:before="0"/>
        <w:rPr>
          <w:rFonts w:cs="Arial"/>
          <w:color w:val="000000" w:themeColor="text1"/>
          <w:sz w:val="24"/>
          <w:szCs w:val="24"/>
          <w:lang w:val="ru-RU"/>
        </w:rPr>
      </w:pPr>
      <w:r w:rsidRPr="00EE3B82">
        <w:rPr>
          <w:rFonts w:cs="Arial"/>
          <w:color w:val="000000" w:themeColor="text1"/>
          <w:sz w:val="24"/>
          <w:szCs w:val="24"/>
          <w:lang w:val="ru-RU"/>
        </w:rPr>
        <w:t xml:space="preserve">Изјава о намерама банке </w:t>
      </w:r>
      <w:r w:rsidRPr="004F2CFF">
        <w:rPr>
          <w:rFonts w:cs="Arial"/>
          <w:color w:val="000000" w:themeColor="text1"/>
          <w:sz w:val="24"/>
          <w:szCs w:val="24"/>
        </w:rPr>
        <w:t>je</w:t>
      </w:r>
      <w:r w:rsidRPr="00EE3B82">
        <w:rPr>
          <w:rFonts w:cs="Arial"/>
          <w:color w:val="000000" w:themeColor="text1"/>
          <w:sz w:val="24"/>
          <w:szCs w:val="24"/>
          <w:lang w:val="ru-RU"/>
        </w:rPr>
        <w:t xml:space="preserve"> </w:t>
      </w:r>
      <w:r w:rsidRPr="00EE3B82">
        <w:rPr>
          <w:rFonts w:cs="Arial"/>
          <w:b/>
          <w:color w:val="000000" w:themeColor="text1"/>
          <w:sz w:val="24"/>
          <w:szCs w:val="24"/>
          <w:lang w:val="ru-RU"/>
        </w:rPr>
        <w:t>обавезујућег</w:t>
      </w:r>
      <w:r w:rsidRPr="00EE3B82">
        <w:rPr>
          <w:rFonts w:cs="Arial"/>
          <w:color w:val="000000" w:themeColor="text1"/>
          <w:sz w:val="24"/>
          <w:szCs w:val="24"/>
          <w:lang w:val="ru-RU"/>
        </w:rPr>
        <w:t xml:space="preserve"> карактера и мора да  садржи:</w:t>
      </w:r>
    </w:p>
    <w:p w14:paraId="5D163E56" w14:textId="77777777" w:rsidR="00407E58" w:rsidRPr="00EE3B82" w:rsidRDefault="00407E58" w:rsidP="00407E58">
      <w:pPr>
        <w:spacing w:before="0"/>
        <w:rPr>
          <w:rFonts w:cs="Arial"/>
          <w:color w:val="000000" w:themeColor="text1"/>
          <w:sz w:val="24"/>
          <w:szCs w:val="24"/>
          <w:lang w:val="ru-RU"/>
        </w:rPr>
      </w:pPr>
      <w:r w:rsidRPr="00EE3B82">
        <w:rPr>
          <w:rFonts w:cs="Arial"/>
          <w:color w:val="000000" w:themeColor="text1"/>
          <w:sz w:val="24"/>
          <w:szCs w:val="24"/>
          <w:lang w:val="ru-RU"/>
        </w:rPr>
        <w:t>- датум издавања</w:t>
      </w:r>
    </w:p>
    <w:p w14:paraId="396244E1" w14:textId="77777777" w:rsidR="00407E58" w:rsidRPr="00EE3B82" w:rsidRDefault="00407E58" w:rsidP="00407E58">
      <w:pPr>
        <w:spacing w:before="0"/>
        <w:rPr>
          <w:rFonts w:cs="Arial"/>
          <w:color w:val="000000" w:themeColor="text1"/>
          <w:sz w:val="24"/>
          <w:szCs w:val="24"/>
          <w:lang w:val="ru-RU"/>
        </w:rPr>
      </w:pPr>
      <w:r w:rsidRPr="00EE3B82">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09F94B33" w14:textId="77777777" w:rsidR="00407E58" w:rsidRPr="00EE3B82" w:rsidRDefault="00407E58" w:rsidP="00407E58">
      <w:pPr>
        <w:spacing w:before="0"/>
        <w:rPr>
          <w:rFonts w:cs="Arial"/>
          <w:color w:val="000000" w:themeColor="text1"/>
          <w:sz w:val="24"/>
          <w:szCs w:val="24"/>
          <w:lang w:val="ru-RU"/>
        </w:rPr>
      </w:pPr>
      <w:r w:rsidRPr="00EE3B82">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4F2CFF">
        <w:rPr>
          <w:rFonts w:cs="Arial"/>
          <w:color w:val="000000" w:themeColor="text1"/>
          <w:sz w:val="24"/>
          <w:szCs w:val="24"/>
          <w:lang w:val="sr-Cyrl-RS"/>
        </w:rPr>
        <w:t>добро извршење посла</w:t>
      </w:r>
      <w:r w:rsidRPr="00EE3B82">
        <w:rPr>
          <w:rFonts w:cs="Arial"/>
          <w:color w:val="000000" w:themeColor="text1"/>
          <w:sz w:val="24"/>
          <w:szCs w:val="24"/>
          <w:lang w:val="ru-RU"/>
        </w:rPr>
        <w:t xml:space="preserve"> без права приговора на </w:t>
      </w:r>
      <w:r>
        <w:rPr>
          <w:rFonts w:cs="Arial"/>
          <w:color w:val="000000" w:themeColor="text1"/>
          <w:sz w:val="24"/>
          <w:szCs w:val="24"/>
          <w:lang w:val="ru-RU"/>
        </w:rPr>
        <w:t>5</w:t>
      </w:r>
      <w:r w:rsidRPr="004F2CFF">
        <w:rPr>
          <w:rFonts w:cs="Arial"/>
          <w:color w:val="000000" w:themeColor="text1"/>
          <w:sz w:val="24"/>
          <w:szCs w:val="24"/>
          <w:lang w:val="sr-Cyrl-RS"/>
        </w:rPr>
        <w:t>%</w:t>
      </w:r>
      <w:r w:rsidRPr="00EE3B82">
        <w:rPr>
          <w:rFonts w:cs="Arial"/>
          <w:color w:val="000000" w:themeColor="text1"/>
          <w:sz w:val="24"/>
          <w:szCs w:val="24"/>
          <w:lang w:val="ru-RU"/>
        </w:rPr>
        <w:t xml:space="preserve"> од вредности </w:t>
      </w:r>
      <w:r w:rsidRPr="004F2CFF">
        <w:rPr>
          <w:rFonts w:cs="Arial"/>
          <w:color w:val="000000" w:themeColor="text1"/>
          <w:sz w:val="24"/>
          <w:szCs w:val="24"/>
          <w:lang w:val="sr-Cyrl-RS"/>
        </w:rPr>
        <w:t>уговора</w:t>
      </w:r>
      <w:r w:rsidRPr="00EE3B82">
        <w:rPr>
          <w:rFonts w:cs="Arial"/>
          <w:color w:val="000000" w:themeColor="text1"/>
          <w:sz w:val="24"/>
          <w:szCs w:val="24"/>
          <w:lang w:val="ru-RU"/>
        </w:rPr>
        <w:t xml:space="preserve"> без ПДВ </w:t>
      </w:r>
      <w:r>
        <w:rPr>
          <w:rFonts w:cs="Arial"/>
          <w:color w:val="000000" w:themeColor="text1"/>
          <w:sz w:val="24"/>
          <w:szCs w:val="24"/>
          <w:lang w:val="ru-RU"/>
        </w:rPr>
        <w:t xml:space="preserve">за етапу </w:t>
      </w:r>
      <w:r w:rsidR="00FA7B90">
        <w:rPr>
          <w:rFonts w:cs="Arial"/>
          <w:color w:val="000000" w:themeColor="text1"/>
          <w:sz w:val="24"/>
          <w:szCs w:val="24"/>
          <w:lang w:val="ru-RU"/>
        </w:rPr>
        <w:t>2</w:t>
      </w:r>
      <w:r>
        <w:rPr>
          <w:rFonts w:cs="Arial"/>
          <w:color w:val="000000" w:themeColor="text1"/>
          <w:sz w:val="24"/>
          <w:szCs w:val="24"/>
          <w:lang w:val="ru-RU"/>
        </w:rPr>
        <w:t xml:space="preserve"> </w:t>
      </w:r>
      <w:r w:rsidRPr="00EE3B82">
        <w:rPr>
          <w:rFonts w:cs="Arial"/>
          <w:color w:val="000000" w:themeColor="text1"/>
          <w:sz w:val="24"/>
          <w:szCs w:val="24"/>
          <w:lang w:val="ru-RU"/>
        </w:rPr>
        <w:t xml:space="preserve">у  износу од .....................(навести износ и валуту)  и  роком важности </w:t>
      </w:r>
      <w:r>
        <w:rPr>
          <w:rFonts w:cs="Arial"/>
          <w:color w:val="000000" w:themeColor="text1"/>
          <w:sz w:val="24"/>
          <w:szCs w:val="24"/>
          <w:lang w:val="sr-Cyrl-RS"/>
        </w:rPr>
        <w:t>30</w:t>
      </w:r>
      <w:r w:rsidRPr="00EE3B82">
        <w:rPr>
          <w:rFonts w:cs="Arial"/>
          <w:color w:val="000000" w:themeColor="text1"/>
          <w:sz w:val="24"/>
          <w:szCs w:val="24"/>
          <w:lang w:val="ru-RU"/>
        </w:rPr>
        <w:t xml:space="preserve"> дана дужим од уговореног рока</w:t>
      </w:r>
      <w:r w:rsidR="004412B2">
        <w:rPr>
          <w:rFonts w:cs="Arial"/>
          <w:color w:val="000000" w:themeColor="text1"/>
          <w:sz w:val="24"/>
          <w:szCs w:val="24"/>
          <w:lang w:val="ru-RU"/>
        </w:rPr>
        <w:t xml:space="preserve"> за етапу 2</w:t>
      </w:r>
      <w:r w:rsidRPr="00EE3B82">
        <w:rPr>
          <w:rFonts w:cs="Arial"/>
          <w:color w:val="000000" w:themeColor="text1"/>
          <w:sz w:val="24"/>
          <w:szCs w:val="24"/>
          <w:lang w:val="ru-RU"/>
        </w:rPr>
        <w:t>.</w:t>
      </w:r>
    </w:p>
    <w:p w14:paraId="3BC6A6BD" w14:textId="77777777" w:rsidR="00407E58" w:rsidRPr="001263B2" w:rsidRDefault="00407E58" w:rsidP="00407E58">
      <w:pPr>
        <w:spacing w:before="0"/>
        <w:rPr>
          <w:rFonts w:cs="Arial"/>
          <w:color w:val="000000" w:themeColor="text1"/>
          <w:sz w:val="24"/>
          <w:szCs w:val="24"/>
          <w:lang w:val="sr-Cyrl-RS"/>
        </w:rPr>
      </w:pPr>
      <w:r w:rsidRPr="00EE3B82">
        <w:rPr>
          <w:rFonts w:cs="Arial"/>
          <w:color w:val="000000" w:themeColor="text1"/>
          <w:sz w:val="24"/>
          <w:szCs w:val="24"/>
          <w:lang w:val="ru-RU"/>
        </w:rPr>
        <w:t xml:space="preserve">- да ће гаранција бити издата за рачун клијента (понуђача) уколико његова понуда буде изабрана као најповољнија у јавној набавци </w:t>
      </w:r>
      <w:r w:rsidRPr="004F2CFF">
        <w:rPr>
          <w:rFonts w:cs="Arial"/>
          <w:color w:val="000000" w:themeColor="text1"/>
          <w:sz w:val="24"/>
          <w:szCs w:val="24"/>
          <w:lang w:val="sr-Cyrl-RS"/>
        </w:rPr>
        <w:t xml:space="preserve">радова: </w:t>
      </w:r>
      <w:r>
        <w:rPr>
          <w:rFonts w:cs="Arial"/>
          <w:color w:val="000000" w:themeColor="text1"/>
          <w:sz w:val="24"/>
          <w:szCs w:val="24"/>
          <w:lang w:val="sr-Cyrl-RS"/>
        </w:rPr>
        <w:t>Монтажа статора и ротора</w:t>
      </w:r>
      <w:r w:rsidRPr="005E22FC">
        <w:rPr>
          <w:rFonts w:cs="Arial"/>
          <w:sz w:val="24"/>
          <w:szCs w:val="24"/>
          <w:lang w:val="ru-RU"/>
        </w:rPr>
        <w:t xml:space="preserve"> </w:t>
      </w:r>
      <w:r w:rsidRPr="007B7FD5">
        <w:rPr>
          <w:rFonts w:cs="Arial"/>
          <w:sz w:val="24"/>
          <w:szCs w:val="24"/>
          <w:lang w:val="ru-RU"/>
        </w:rPr>
        <w:t>главног и помоћног генератора</w:t>
      </w:r>
      <w:r>
        <w:rPr>
          <w:rFonts w:cs="Arial"/>
          <w:color w:val="000000" w:themeColor="text1"/>
          <w:sz w:val="24"/>
          <w:szCs w:val="24"/>
          <w:lang w:val="sr-Cyrl-RS"/>
        </w:rPr>
        <w:t xml:space="preserve"> ,</w:t>
      </w:r>
      <w:r w:rsidRPr="004F2CFF">
        <w:rPr>
          <w:rFonts w:cs="Arial"/>
          <w:color w:val="000000" w:themeColor="text1"/>
          <w:sz w:val="24"/>
          <w:szCs w:val="24"/>
          <w:lang w:val="sr-Cyrl-RS"/>
        </w:rPr>
        <w:t xml:space="preserve"> ЈН/2000/0</w:t>
      </w:r>
      <w:r>
        <w:rPr>
          <w:rFonts w:cs="Arial"/>
          <w:color w:val="000000" w:themeColor="text1"/>
          <w:sz w:val="24"/>
          <w:szCs w:val="24"/>
          <w:lang w:val="sr-Cyrl-RS"/>
        </w:rPr>
        <w:t>244</w:t>
      </w:r>
      <w:r w:rsidRPr="004F2CFF">
        <w:rPr>
          <w:rFonts w:cs="Arial"/>
          <w:color w:val="000000" w:themeColor="text1"/>
          <w:sz w:val="24"/>
          <w:szCs w:val="24"/>
          <w:lang w:val="sr-Cyrl-RS"/>
        </w:rPr>
        <w:t>/2016</w:t>
      </w:r>
      <w:r w:rsidRPr="00EE3B82">
        <w:rPr>
          <w:rFonts w:cs="Arial"/>
          <w:color w:val="000000" w:themeColor="text1"/>
          <w:sz w:val="24"/>
          <w:szCs w:val="24"/>
          <w:lang w:val="ru-RU"/>
        </w:rPr>
        <w:t>,</w:t>
      </w:r>
      <w:r w:rsidRPr="004F2CFF">
        <w:rPr>
          <w:rFonts w:cs="Arial"/>
          <w:color w:val="000000" w:themeColor="text1"/>
          <w:sz w:val="24"/>
          <w:szCs w:val="24"/>
          <w:lang w:val="sr-Cyrl-RS"/>
        </w:rPr>
        <w:t xml:space="preserve"> </w:t>
      </w:r>
      <w:r w:rsidRPr="00EE3B82">
        <w:rPr>
          <w:rFonts w:cs="Arial"/>
          <w:color w:val="000000" w:themeColor="text1"/>
          <w:sz w:val="24"/>
          <w:szCs w:val="24"/>
          <w:lang w:val="ru-RU"/>
        </w:rPr>
        <w:t>коју спроводи ЈП „Електропривреда Србије“ Београд</w:t>
      </w:r>
      <w:r w:rsidRPr="004F2CFF">
        <w:rPr>
          <w:rFonts w:cs="Arial"/>
          <w:color w:val="000000" w:themeColor="text1"/>
          <w:sz w:val="24"/>
          <w:szCs w:val="24"/>
          <w:lang w:val="sr-Cyrl-RS"/>
        </w:rPr>
        <w:t>, огранак ХЕ Ђердап Кладово, ул. Трг краља Петра број 1, 19 320 Кладово</w:t>
      </w:r>
    </w:p>
    <w:p w14:paraId="4EF777E0" w14:textId="77777777" w:rsidR="00407E58" w:rsidRPr="001263B2" w:rsidRDefault="00407E58" w:rsidP="001A574A">
      <w:pPr>
        <w:spacing w:before="0"/>
        <w:rPr>
          <w:rFonts w:cs="Arial"/>
          <w:color w:val="000000" w:themeColor="text1"/>
          <w:sz w:val="24"/>
          <w:szCs w:val="24"/>
          <w:lang w:val="sr-Cyrl-RS"/>
        </w:rPr>
      </w:pPr>
    </w:p>
    <w:p w14:paraId="06BEB6B4" w14:textId="77777777" w:rsidR="001A574A" w:rsidRPr="005C4DAF" w:rsidRDefault="001A574A" w:rsidP="005C4DAF">
      <w:pPr>
        <w:ind w:firstLine="450"/>
        <w:rPr>
          <w:rFonts w:eastAsia="TimesNewRomanPSMT" w:cs="Arial"/>
          <w:b/>
          <w:color w:val="000000" w:themeColor="text1"/>
          <w:sz w:val="24"/>
          <w:szCs w:val="24"/>
          <w:lang w:val="ru-RU"/>
        </w:rPr>
      </w:pPr>
      <w:r w:rsidRPr="00407E58">
        <w:rPr>
          <w:rFonts w:eastAsia="TimesNewRomanPSMT" w:cs="Arial"/>
          <w:b/>
          <w:color w:val="000000" w:themeColor="text1"/>
          <w:sz w:val="24"/>
          <w:szCs w:val="24"/>
          <w:lang w:val="ru-RU"/>
        </w:rPr>
        <w:t>6.1</w:t>
      </w:r>
      <w:r w:rsidR="00407E58" w:rsidRPr="00407E58">
        <w:rPr>
          <w:rFonts w:eastAsia="TimesNewRomanPSMT" w:cs="Arial"/>
          <w:b/>
          <w:color w:val="000000" w:themeColor="text1"/>
          <w:sz w:val="24"/>
          <w:szCs w:val="24"/>
          <w:lang w:val="ru-RU"/>
        </w:rPr>
        <w:t>6</w:t>
      </w:r>
      <w:r w:rsidR="00F160FC">
        <w:rPr>
          <w:rFonts w:eastAsia="TimesNewRomanPSMT" w:cs="Arial"/>
          <w:b/>
          <w:color w:val="000000" w:themeColor="text1"/>
          <w:sz w:val="24"/>
          <w:szCs w:val="24"/>
          <w:lang w:val="ru-RU"/>
        </w:rPr>
        <w:t>.4</w:t>
      </w:r>
      <w:r w:rsidRPr="00407E58">
        <w:rPr>
          <w:rFonts w:eastAsia="TimesNewRomanPSMT" w:cs="Arial"/>
          <w:b/>
          <w:color w:val="000000" w:themeColor="text1"/>
          <w:sz w:val="24"/>
          <w:szCs w:val="24"/>
          <w:lang w:val="ru-RU"/>
        </w:rPr>
        <w:t xml:space="preserve">. </w:t>
      </w:r>
      <w:r w:rsidRPr="005C4DAF">
        <w:rPr>
          <w:rFonts w:eastAsia="TimesNewRomanPSMT" w:cs="Arial"/>
          <w:b/>
          <w:color w:val="000000" w:themeColor="text1"/>
          <w:sz w:val="24"/>
          <w:szCs w:val="24"/>
          <w:lang w:val="ru-RU"/>
        </w:rPr>
        <w:t xml:space="preserve">Сфо </w:t>
      </w:r>
      <w:r w:rsidRPr="00407E58">
        <w:rPr>
          <w:rFonts w:eastAsia="TimesNewRomanPSMT" w:cs="Arial"/>
          <w:b/>
          <w:color w:val="000000" w:themeColor="text1"/>
          <w:sz w:val="24"/>
          <w:szCs w:val="24"/>
          <w:lang w:val="ru-RU"/>
        </w:rPr>
        <w:t>за отклањање недостатака у гарантном року</w:t>
      </w:r>
    </w:p>
    <w:p w14:paraId="3CC7A901" w14:textId="2537C3D9" w:rsidR="001A574A" w:rsidRPr="004D5832" w:rsidRDefault="001A574A" w:rsidP="001A574A">
      <w:pPr>
        <w:spacing w:before="0"/>
        <w:rPr>
          <w:rFonts w:eastAsia="TimesNewRomanPSMT" w:cs="Arial"/>
          <w:b/>
          <w:bCs/>
          <w:iCs/>
          <w:color w:val="000000" w:themeColor="text1"/>
          <w:sz w:val="24"/>
          <w:szCs w:val="24"/>
          <w:lang w:val="sr-Cyrl-RS"/>
        </w:rPr>
      </w:pPr>
      <w:r w:rsidRPr="00997BFC">
        <w:rPr>
          <w:rFonts w:eastAsia="TimesNewRomanPSMT" w:cs="Arial"/>
          <w:b/>
          <w:bCs/>
          <w:iCs/>
          <w:color w:val="000000" w:themeColor="text1"/>
          <w:sz w:val="24"/>
          <w:szCs w:val="24"/>
          <w:lang w:val="ru-RU"/>
        </w:rPr>
        <w:t>Банкарск</w:t>
      </w:r>
      <w:r>
        <w:rPr>
          <w:rFonts w:eastAsia="TimesNewRomanPSMT" w:cs="Arial"/>
          <w:b/>
          <w:bCs/>
          <w:iCs/>
          <w:color w:val="000000" w:themeColor="text1"/>
          <w:sz w:val="24"/>
          <w:szCs w:val="24"/>
          <w:lang w:val="sr-Cyrl-RS"/>
        </w:rPr>
        <w:t>а</w:t>
      </w:r>
      <w:r w:rsidRPr="00997BFC">
        <w:rPr>
          <w:rFonts w:eastAsia="TimesNewRomanPSMT" w:cs="Arial"/>
          <w:b/>
          <w:bCs/>
          <w:iCs/>
          <w:color w:val="000000" w:themeColor="text1"/>
          <w:sz w:val="24"/>
          <w:szCs w:val="24"/>
          <w:lang w:val="ru-RU"/>
        </w:rPr>
        <w:t xml:space="preserve"> гаранција за отклањање </w:t>
      </w:r>
      <w:r w:rsidR="0071752B" w:rsidRPr="00407E58">
        <w:rPr>
          <w:rFonts w:eastAsia="TimesNewRomanPSMT" w:cs="Arial"/>
          <w:b/>
          <w:color w:val="000000" w:themeColor="text1"/>
          <w:sz w:val="24"/>
          <w:szCs w:val="24"/>
          <w:lang w:val="ru-RU"/>
        </w:rPr>
        <w:t>недостатака</w:t>
      </w:r>
      <w:r w:rsidRPr="00997BFC">
        <w:rPr>
          <w:rFonts w:eastAsia="TimesNewRomanPSMT" w:cs="Arial"/>
          <w:b/>
          <w:bCs/>
          <w:iCs/>
          <w:color w:val="000000" w:themeColor="text1"/>
          <w:sz w:val="24"/>
          <w:szCs w:val="24"/>
          <w:lang w:val="ru-RU"/>
        </w:rPr>
        <w:t xml:space="preserve"> у гарантном року</w:t>
      </w:r>
      <w:r w:rsidR="005E22FC">
        <w:rPr>
          <w:rFonts w:eastAsia="TimesNewRomanPSMT" w:cs="Arial"/>
          <w:b/>
          <w:bCs/>
          <w:iCs/>
          <w:color w:val="000000" w:themeColor="text1"/>
          <w:sz w:val="24"/>
          <w:szCs w:val="24"/>
          <w:lang w:val="sr-Cyrl-RS"/>
        </w:rPr>
        <w:t xml:space="preserve"> </w:t>
      </w:r>
      <w:r w:rsidR="004412B2">
        <w:rPr>
          <w:rFonts w:eastAsia="TimesNewRomanPSMT" w:cs="Arial"/>
          <w:b/>
          <w:bCs/>
          <w:iCs/>
          <w:color w:val="000000" w:themeColor="text1"/>
          <w:sz w:val="24"/>
          <w:szCs w:val="24"/>
          <w:lang w:val="sr-Cyrl-RS"/>
        </w:rPr>
        <w:t>за етапу 1</w:t>
      </w:r>
    </w:p>
    <w:p w14:paraId="52AB5F48" w14:textId="77777777" w:rsidR="001A574A" w:rsidRPr="00EE3B82" w:rsidRDefault="001A574A" w:rsidP="001A574A">
      <w:pPr>
        <w:spacing w:before="0"/>
        <w:rPr>
          <w:rFonts w:cs="Arial"/>
          <w:sz w:val="24"/>
          <w:szCs w:val="24"/>
          <w:lang w:val="ru-RU"/>
        </w:rPr>
      </w:pPr>
      <w:r w:rsidRPr="00997BFC">
        <w:rPr>
          <w:rFonts w:eastAsia="TimesNewRomanPSMT" w:cs="Arial"/>
          <w:color w:val="000000" w:themeColor="text1"/>
          <w:sz w:val="24"/>
          <w:szCs w:val="24"/>
          <w:lang w:val="ru-RU"/>
        </w:rPr>
        <w:t>Понуђач се обавезује да преда Наручиоцу банкарску гаранцију за отклањање недостатака у гарантном року</w:t>
      </w:r>
      <w:r w:rsidR="004412B2">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 xml:space="preserve"> која је неопозива, безусловна,</w:t>
      </w:r>
      <w:r>
        <w:rPr>
          <w:rFonts w:eastAsia="TimesNewRomanPSMT" w:cs="Arial"/>
          <w:color w:val="000000" w:themeColor="text1"/>
          <w:sz w:val="24"/>
          <w:szCs w:val="24"/>
          <w:lang w:val="sr-Cyrl-RS"/>
        </w:rPr>
        <w:t xml:space="preserve"> </w:t>
      </w:r>
      <w:r w:rsidRPr="00997BFC">
        <w:rPr>
          <w:rFonts w:eastAsia="TimesNewRomanPSMT" w:cs="Arial"/>
          <w:color w:val="000000" w:themeColor="text1"/>
          <w:sz w:val="24"/>
          <w:szCs w:val="24"/>
          <w:lang w:val="ru-RU"/>
        </w:rPr>
        <w:t xml:space="preserve">без права протеста и платива на први позив, издата у висини </w:t>
      </w:r>
      <w:r w:rsidRPr="00EE3B82">
        <w:rPr>
          <w:rFonts w:cs="Arial"/>
          <w:sz w:val="24"/>
          <w:szCs w:val="24"/>
          <w:lang w:val="ru-RU"/>
        </w:rPr>
        <w:t xml:space="preserve">од </w:t>
      </w:r>
      <w:r>
        <w:rPr>
          <w:rFonts w:cs="Arial"/>
          <w:sz w:val="24"/>
          <w:szCs w:val="24"/>
          <w:lang w:val="sr-Cyrl-RS"/>
        </w:rPr>
        <w:t>5</w:t>
      </w:r>
      <w:r w:rsidRPr="00EE3B82">
        <w:rPr>
          <w:rFonts w:cs="Arial"/>
          <w:sz w:val="24"/>
          <w:szCs w:val="24"/>
          <w:lang w:val="ru-RU"/>
        </w:rPr>
        <w:t xml:space="preserve">% од вредности </w:t>
      </w:r>
      <w:r w:rsidRPr="00204699">
        <w:rPr>
          <w:rFonts w:cs="Arial"/>
          <w:sz w:val="24"/>
          <w:szCs w:val="24"/>
          <w:lang w:val="sr-Cyrl-RS"/>
        </w:rPr>
        <w:t>уговора</w:t>
      </w:r>
      <w:r w:rsidRPr="00EE3B82">
        <w:rPr>
          <w:rFonts w:cs="Arial"/>
          <w:sz w:val="24"/>
          <w:szCs w:val="24"/>
          <w:lang w:val="ru-RU"/>
        </w:rPr>
        <w:t xml:space="preserve"> </w:t>
      </w:r>
      <w:r w:rsidR="004412B2">
        <w:rPr>
          <w:rFonts w:cs="Arial"/>
          <w:sz w:val="24"/>
          <w:szCs w:val="24"/>
          <w:lang w:val="ru-RU"/>
        </w:rPr>
        <w:t xml:space="preserve">за етапу 1 </w:t>
      </w:r>
      <w:r w:rsidRPr="00EE3B82">
        <w:rPr>
          <w:rFonts w:cs="Arial"/>
          <w:sz w:val="24"/>
          <w:szCs w:val="24"/>
          <w:lang w:val="ru-RU"/>
        </w:rPr>
        <w:t xml:space="preserve">(без ПДВ) са роком важења минимално </w:t>
      </w:r>
      <w:r w:rsidRPr="00204699">
        <w:rPr>
          <w:rFonts w:cs="Arial"/>
          <w:sz w:val="24"/>
          <w:szCs w:val="24"/>
          <w:lang w:val="sr-Cyrl-RS"/>
        </w:rPr>
        <w:t>30</w:t>
      </w:r>
      <w:r>
        <w:rPr>
          <w:rFonts w:cs="Arial"/>
          <w:sz w:val="24"/>
          <w:szCs w:val="24"/>
          <w:lang w:val="ru-RU"/>
        </w:rPr>
        <w:t xml:space="preserve"> дана</w:t>
      </w:r>
      <w:r w:rsidRPr="00EE3B82">
        <w:rPr>
          <w:rFonts w:cs="Arial"/>
          <w:sz w:val="24"/>
          <w:szCs w:val="24"/>
          <w:lang w:val="ru-RU"/>
        </w:rPr>
        <w:t xml:space="preserve"> дужим од гарантног рока</w:t>
      </w:r>
      <w:r w:rsidR="009F7F0C">
        <w:rPr>
          <w:rFonts w:cs="Arial"/>
          <w:sz w:val="24"/>
          <w:szCs w:val="24"/>
          <w:lang w:val="ru-RU"/>
        </w:rPr>
        <w:t xml:space="preserve"> за етапу 1</w:t>
      </w:r>
      <w:r w:rsidRPr="00EE3B82">
        <w:rPr>
          <w:rFonts w:cs="Arial"/>
          <w:sz w:val="24"/>
          <w:szCs w:val="24"/>
          <w:lang w:val="ru-RU"/>
        </w:rPr>
        <w:t xml:space="preserve">, с тим да евентуални продужетак </w:t>
      </w:r>
      <w:r>
        <w:rPr>
          <w:rFonts w:cs="Arial"/>
          <w:sz w:val="24"/>
          <w:szCs w:val="24"/>
          <w:lang w:val="sr-Cyrl-RS"/>
        </w:rPr>
        <w:t xml:space="preserve">гарантног </w:t>
      </w:r>
      <w:r w:rsidRPr="00EE3B82">
        <w:rPr>
          <w:rFonts w:cs="Arial"/>
          <w:sz w:val="24"/>
          <w:szCs w:val="24"/>
          <w:lang w:val="ru-RU"/>
        </w:rPr>
        <w:t>рока</w:t>
      </w:r>
      <w:r w:rsidR="009F7F0C">
        <w:rPr>
          <w:rFonts w:cs="Arial"/>
          <w:sz w:val="24"/>
          <w:szCs w:val="24"/>
          <w:lang w:val="ru-RU"/>
        </w:rPr>
        <w:t xml:space="preserve"> за етапу 1</w:t>
      </w:r>
      <w:r w:rsidRPr="00EE3B82">
        <w:rPr>
          <w:rFonts w:cs="Arial"/>
          <w:sz w:val="24"/>
          <w:szCs w:val="24"/>
          <w:lang w:val="ru-RU"/>
        </w:rPr>
        <w:t xml:space="preserve"> има за по</w:t>
      </w:r>
      <w:r w:rsidR="005E22FC">
        <w:rPr>
          <w:rFonts w:cs="Arial"/>
          <w:sz w:val="24"/>
          <w:szCs w:val="24"/>
          <w:lang w:val="ru-RU"/>
        </w:rPr>
        <w:t>следицу и продужење рока важења.</w:t>
      </w:r>
    </w:p>
    <w:p w14:paraId="137337C8" w14:textId="77777777" w:rsidR="001A574A" w:rsidRPr="00997BFC" w:rsidRDefault="001A574A" w:rsidP="001A574A">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Банкарска гаранција за отклањање недостатака у гарантном року</w:t>
      </w:r>
      <w:r w:rsidR="004412B2">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 доставља се у тренутку примопредаје радова</w:t>
      </w:r>
      <w:r>
        <w:rPr>
          <w:rFonts w:eastAsia="TimesNewRomanPSMT" w:cs="Arial"/>
          <w:color w:val="000000" w:themeColor="text1"/>
          <w:sz w:val="24"/>
          <w:szCs w:val="24"/>
          <w:lang w:val="sr-Cyrl-RS"/>
        </w:rPr>
        <w:t xml:space="preserve"> и коначном обрачуну</w:t>
      </w:r>
      <w:r w:rsidRPr="00997BFC">
        <w:rPr>
          <w:rFonts w:eastAsia="TimesNewRomanPSMT" w:cs="Arial"/>
          <w:color w:val="000000" w:themeColor="text1"/>
          <w:sz w:val="24"/>
          <w:szCs w:val="24"/>
          <w:lang w:val="ru-RU"/>
        </w:rPr>
        <w:t xml:space="preserve"> </w:t>
      </w:r>
      <w:r w:rsidR="004412B2">
        <w:rPr>
          <w:rFonts w:eastAsia="TimesNewRomanPSMT" w:cs="Arial"/>
          <w:color w:val="000000" w:themeColor="text1"/>
          <w:sz w:val="24"/>
          <w:szCs w:val="24"/>
          <w:lang w:val="sr-Cyrl-RS"/>
        </w:rPr>
        <w:t xml:space="preserve">за етапу 1 </w:t>
      </w:r>
      <w:r w:rsidRPr="00997BFC">
        <w:rPr>
          <w:rFonts w:eastAsia="TimesNewRomanPSMT" w:cs="Arial"/>
          <w:color w:val="000000" w:themeColor="text1"/>
          <w:sz w:val="24"/>
          <w:szCs w:val="24"/>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w:t>
      </w:r>
      <w:r w:rsidR="004412B2">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 Наручилац има право да наплати банкарске гаранције за добро извршење посла</w:t>
      </w:r>
      <w:r w:rsidR="004412B2">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w:t>
      </w:r>
    </w:p>
    <w:p w14:paraId="462FB957" w14:textId="77777777" w:rsidR="001A574A" w:rsidRPr="00997BFC" w:rsidRDefault="001A574A" w:rsidP="001A574A">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2FE61599" w14:textId="77777777" w:rsidR="001A574A" w:rsidRPr="00997BFC" w:rsidRDefault="001A574A" w:rsidP="001A574A">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 xml:space="preserve">Наручилац је овлашћен да наплати банкарску гаранцију за отклањање недостатака у  гарантном року </w:t>
      </w:r>
      <w:r w:rsidR="004412B2">
        <w:rPr>
          <w:rFonts w:eastAsia="TimesNewRomanPSMT" w:cs="Arial"/>
          <w:color w:val="000000" w:themeColor="text1"/>
          <w:sz w:val="24"/>
          <w:szCs w:val="24"/>
          <w:lang w:val="sr-Cyrl-RS"/>
        </w:rPr>
        <w:t xml:space="preserve">за етапу 1 </w:t>
      </w:r>
      <w:r w:rsidRPr="00997BFC">
        <w:rPr>
          <w:rFonts w:eastAsia="TimesNewRomanPSMT" w:cs="Arial"/>
          <w:color w:val="000000" w:themeColor="text1"/>
          <w:sz w:val="24"/>
          <w:szCs w:val="24"/>
          <w:lang w:val="ru-RU"/>
        </w:rPr>
        <w:t>у случају да Понуђач не испуни своје уговорне обавезе у погледу гарантног рока.</w:t>
      </w:r>
    </w:p>
    <w:p w14:paraId="28D76401" w14:textId="77777777" w:rsidR="001A574A" w:rsidRPr="00363918" w:rsidRDefault="001A574A" w:rsidP="001A574A">
      <w:pPr>
        <w:tabs>
          <w:tab w:val="left" w:pos="1440"/>
        </w:tabs>
        <w:spacing w:before="0"/>
        <w:rPr>
          <w:rFonts w:cs="Arial"/>
          <w:b/>
          <w:bCs/>
          <w:color w:val="000000" w:themeColor="text1"/>
          <w:sz w:val="24"/>
          <w:szCs w:val="24"/>
          <w:u w:val="single"/>
          <w:lang w:val="ru-RU"/>
        </w:rPr>
      </w:pPr>
      <w:r w:rsidRPr="00363918">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997BFC">
        <w:rPr>
          <w:rFonts w:eastAsia="TimesNewRomanPSMT" w:cs="Arial"/>
          <w:b/>
          <w:bCs/>
          <w:iCs/>
          <w:color w:val="000000" w:themeColor="text1"/>
          <w:sz w:val="24"/>
          <w:szCs w:val="24"/>
          <w:u w:val="single"/>
          <w:lang w:val="ru-RU"/>
        </w:rPr>
        <w:t>отклањање грешака у гарантном року</w:t>
      </w:r>
      <w:r w:rsidRPr="00363918">
        <w:rPr>
          <w:rFonts w:cs="Arial"/>
          <w:b/>
          <w:bCs/>
          <w:color w:val="000000" w:themeColor="text1"/>
          <w:sz w:val="24"/>
          <w:szCs w:val="24"/>
          <w:u w:val="single"/>
          <w:lang w:val="ru-RU"/>
        </w:rPr>
        <w:t xml:space="preserve">. Уколико понуђач уз понуду не достави </w:t>
      </w:r>
      <w:r w:rsidRPr="00363918">
        <w:rPr>
          <w:rFonts w:cs="Arial"/>
          <w:b/>
          <w:bCs/>
          <w:color w:val="000000" w:themeColor="text1"/>
          <w:sz w:val="24"/>
          <w:szCs w:val="24"/>
          <w:u w:val="single"/>
          <w:lang w:val="ru-RU"/>
        </w:rPr>
        <w:lastRenderedPageBreak/>
        <w:t>оригинално обавезујуће писмо о намери банке да изда банкарску гаранцију, понуда понуђача ће се одбити као неприхватљива.</w:t>
      </w:r>
    </w:p>
    <w:p w14:paraId="6A243089" w14:textId="77777777" w:rsidR="001A574A" w:rsidRPr="00997BFC" w:rsidRDefault="001A574A" w:rsidP="001A574A">
      <w:pPr>
        <w:spacing w:before="0"/>
        <w:rPr>
          <w:rFonts w:cs="Arial"/>
          <w:b/>
          <w:color w:val="000000" w:themeColor="text1"/>
          <w:sz w:val="24"/>
          <w:szCs w:val="24"/>
          <w:u w:val="single"/>
          <w:lang w:val="ru-RU"/>
        </w:rPr>
      </w:pPr>
      <w:r w:rsidRPr="00997BFC">
        <w:rPr>
          <w:rFonts w:cs="Arial"/>
          <w:b/>
          <w:color w:val="000000" w:themeColor="text1"/>
          <w:sz w:val="24"/>
          <w:szCs w:val="24"/>
          <w:u w:val="single"/>
          <w:lang w:val="ru-RU"/>
        </w:rPr>
        <w:t>Садржај Изјаве о намерама банке:</w:t>
      </w:r>
    </w:p>
    <w:p w14:paraId="0966DE20" w14:textId="77777777" w:rsidR="001A574A" w:rsidRPr="00997BFC" w:rsidRDefault="001A574A" w:rsidP="001A574A">
      <w:pPr>
        <w:spacing w:before="0"/>
        <w:rPr>
          <w:rFonts w:cs="Arial"/>
          <w:color w:val="000000" w:themeColor="text1"/>
          <w:sz w:val="24"/>
          <w:szCs w:val="24"/>
          <w:lang w:val="ru-RU"/>
        </w:rPr>
      </w:pPr>
      <w:r w:rsidRPr="00997BFC">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4A6429BF" w14:textId="77777777" w:rsidR="001A574A" w:rsidRPr="00997BFC" w:rsidRDefault="001A574A" w:rsidP="001A574A">
      <w:pPr>
        <w:spacing w:before="0"/>
        <w:rPr>
          <w:rFonts w:cs="Arial"/>
          <w:color w:val="000000" w:themeColor="text1"/>
          <w:sz w:val="24"/>
          <w:szCs w:val="24"/>
          <w:lang w:val="ru-RU"/>
        </w:rPr>
      </w:pPr>
      <w:r w:rsidRPr="00997BFC">
        <w:rPr>
          <w:rFonts w:cs="Arial"/>
          <w:color w:val="000000" w:themeColor="text1"/>
          <w:sz w:val="24"/>
          <w:szCs w:val="24"/>
          <w:lang w:val="ru-RU"/>
        </w:rPr>
        <w:t xml:space="preserve">Изјава о намерама банке </w:t>
      </w:r>
      <w:r w:rsidRPr="00861B7B">
        <w:rPr>
          <w:rFonts w:cs="Arial"/>
          <w:color w:val="000000" w:themeColor="text1"/>
          <w:sz w:val="24"/>
          <w:szCs w:val="24"/>
        </w:rPr>
        <w:t>je</w:t>
      </w:r>
      <w:r w:rsidRPr="00997BFC">
        <w:rPr>
          <w:rFonts w:cs="Arial"/>
          <w:color w:val="000000" w:themeColor="text1"/>
          <w:sz w:val="24"/>
          <w:szCs w:val="24"/>
          <w:lang w:val="ru-RU"/>
        </w:rPr>
        <w:t xml:space="preserve"> </w:t>
      </w:r>
      <w:r w:rsidRPr="00997BFC">
        <w:rPr>
          <w:rFonts w:cs="Arial"/>
          <w:b/>
          <w:color w:val="000000" w:themeColor="text1"/>
          <w:sz w:val="24"/>
          <w:szCs w:val="24"/>
          <w:lang w:val="ru-RU"/>
        </w:rPr>
        <w:t>обавезујућег</w:t>
      </w:r>
      <w:r w:rsidRPr="00997BFC">
        <w:rPr>
          <w:rFonts w:cs="Arial"/>
          <w:color w:val="000000" w:themeColor="text1"/>
          <w:sz w:val="24"/>
          <w:szCs w:val="24"/>
          <w:lang w:val="ru-RU"/>
        </w:rPr>
        <w:t xml:space="preserve"> карактера и мора да  садржи:</w:t>
      </w:r>
    </w:p>
    <w:p w14:paraId="7FA26018" w14:textId="77777777" w:rsidR="001A574A" w:rsidRPr="00997BFC" w:rsidRDefault="001A574A" w:rsidP="001A574A">
      <w:pPr>
        <w:spacing w:before="0"/>
        <w:rPr>
          <w:rFonts w:cs="Arial"/>
          <w:color w:val="000000" w:themeColor="text1"/>
          <w:sz w:val="24"/>
          <w:szCs w:val="24"/>
          <w:lang w:val="ru-RU"/>
        </w:rPr>
      </w:pPr>
      <w:r w:rsidRPr="00997BFC">
        <w:rPr>
          <w:rFonts w:cs="Arial"/>
          <w:color w:val="000000" w:themeColor="text1"/>
          <w:sz w:val="24"/>
          <w:szCs w:val="24"/>
          <w:lang w:val="ru-RU"/>
        </w:rPr>
        <w:t>- датум издавања</w:t>
      </w:r>
    </w:p>
    <w:p w14:paraId="134D8583" w14:textId="77777777" w:rsidR="001A574A" w:rsidRPr="00997BFC" w:rsidRDefault="001A574A" w:rsidP="001A574A">
      <w:pPr>
        <w:spacing w:before="0"/>
        <w:rPr>
          <w:rFonts w:cs="Arial"/>
          <w:color w:val="000000" w:themeColor="text1"/>
          <w:sz w:val="24"/>
          <w:szCs w:val="24"/>
          <w:lang w:val="ru-RU"/>
        </w:rPr>
      </w:pPr>
      <w:r w:rsidRPr="00997BFC">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2007B1C2" w14:textId="77777777" w:rsidR="001A574A" w:rsidRPr="00997BFC" w:rsidRDefault="001A574A" w:rsidP="001A574A">
      <w:pPr>
        <w:spacing w:before="0"/>
        <w:rPr>
          <w:rFonts w:cs="Arial"/>
          <w:color w:val="000000" w:themeColor="text1"/>
          <w:sz w:val="24"/>
          <w:szCs w:val="24"/>
          <w:lang w:val="ru-RU"/>
        </w:rPr>
      </w:pPr>
      <w:r w:rsidRPr="00997BFC">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Pr>
          <w:rFonts w:cs="Arial"/>
          <w:color w:val="000000" w:themeColor="text1"/>
          <w:sz w:val="24"/>
          <w:szCs w:val="24"/>
          <w:lang w:val="sr-Cyrl-RS"/>
        </w:rPr>
        <w:t>отклањање грешака у гаратном року</w:t>
      </w:r>
      <w:r w:rsidRPr="00997BFC">
        <w:rPr>
          <w:rFonts w:cs="Arial"/>
          <w:color w:val="000000" w:themeColor="text1"/>
          <w:sz w:val="24"/>
          <w:szCs w:val="24"/>
          <w:lang w:val="ru-RU"/>
        </w:rPr>
        <w:t xml:space="preserve"> посла без права приговора на </w:t>
      </w:r>
      <w:r>
        <w:rPr>
          <w:rFonts w:cs="Arial"/>
          <w:color w:val="000000" w:themeColor="text1"/>
          <w:sz w:val="24"/>
          <w:szCs w:val="24"/>
          <w:lang w:val="sr-Cyrl-RS"/>
        </w:rPr>
        <w:t>5</w:t>
      </w:r>
      <w:r w:rsidRPr="004F2CFF">
        <w:rPr>
          <w:rFonts w:cs="Arial"/>
          <w:color w:val="000000" w:themeColor="text1"/>
          <w:sz w:val="24"/>
          <w:szCs w:val="24"/>
          <w:lang w:val="sr-Cyrl-RS"/>
        </w:rPr>
        <w:t>%</w:t>
      </w:r>
      <w:r w:rsidRPr="00EE3B82">
        <w:rPr>
          <w:rFonts w:cs="Arial"/>
          <w:color w:val="000000" w:themeColor="text1"/>
          <w:sz w:val="24"/>
          <w:szCs w:val="24"/>
          <w:lang w:val="ru-RU"/>
        </w:rPr>
        <w:t xml:space="preserve"> од вредности </w:t>
      </w:r>
      <w:r w:rsidRPr="004F2CFF">
        <w:rPr>
          <w:rFonts w:cs="Arial"/>
          <w:color w:val="000000" w:themeColor="text1"/>
          <w:sz w:val="24"/>
          <w:szCs w:val="24"/>
          <w:lang w:val="sr-Cyrl-RS"/>
        </w:rPr>
        <w:t>уговора</w:t>
      </w:r>
      <w:r w:rsidR="009F7F0C">
        <w:rPr>
          <w:rFonts w:cs="Arial"/>
          <w:color w:val="000000" w:themeColor="text1"/>
          <w:sz w:val="24"/>
          <w:szCs w:val="24"/>
          <w:lang w:val="sr-Cyrl-RS"/>
        </w:rPr>
        <w:t xml:space="preserve"> за етапу 1</w:t>
      </w:r>
      <w:r w:rsidRPr="00EE3B82">
        <w:rPr>
          <w:rFonts w:cs="Arial"/>
          <w:color w:val="000000" w:themeColor="text1"/>
          <w:sz w:val="24"/>
          <w:szCs w:val="24"/>
          <w:lang w:val="ru-RU"/>
        </w:rPr>
        <w:t xml:space="preserve"> без ПДВ у  износу од .....................(навести износ и валуту)</w:t>
      </w:r>
      <w:r w:rsidR="00B94042">
        <w:rPr>
          <w:rFonts w:cs="Arial"/>
          <w:color w:val="000000" w:themeColor="text1"/>
          <w:sz w:val="24"/>
          <w:szCs w:val="24"/>
          <w:lang w:val="ru-RU"/>
        </w:rPr>
        <w:t xml:space="preserve"> </w:t>
      </w:r>
      <w:r w:rsidRPr="00997BFC">
        <w:rPr>
          <w:rFonts w:cs="Arial"/>
          <w:color w:val="000000" w:themeColor="text1"/>
          <w:sz w:val="24"/>
          <w:szCs w:val="24"/>
          <w:lang w:val="ru-RU"/>
        </w:rPr>
        <w:t xml:space="preserve">у  износу од .....................(навести износ и валуту)  и  роком важности ......  дана дужим од </w:t>
      </w:r>
      <w:r>
        <w:rPr>
          <w:rFonts w:cs="Arial"/>
          <w:color w:val="000000" w:themeColor="text1"/>
          <w:sz w:val="24"/>
          <w:szCs w:val="24"/>
          <w:lang w:val="sr-Cyrl-RS"/>
        </w:rPr>
        <w:t xml:space="preserve">гарантног </w:t>
      </w:r>
      <w:r w:rsidR="009F7F0C" w:rsidRPr="00997BFC">
        <w:rPr>
          <w:rFonts w:cs="Arial"/>
          <w:color w:val="000000" w:themeColor="text1"/>
          <w:sz w:val="24"/>
          <w:szCs w:val="24"/>
          <w:lang w:val="ru-RU"/>
        </w:rPr>
        <w:t>рока за етапу 1.</w:t>
      </w:r>
    </w:p>
    <w:p w14:paraId="623B17AC" w14:textId="77777777" w:rsidR="001A574A" w:rsidRPr="00997BFC" w:rsidRDefault="001A574A" w:rsidP="001A574A">
      <w:pPr>
        <w:rPr>
          <w:rFonts w:cs="Arial"/>
          <w:color w:val="000000" w:themeColor="text1"/>
          <w:sz w:val="24"/>
          <w:szCs w:val="24"/>
          <w:lang w:val="ru-RU"/>
        </w:rPr>
      </w:pPr>
      <w:r w:rsidRPr="00997BFC">
        <w:rPr>
          <w:rFonts w:cs="Arial"/>
          <w:color w:val="000000" w:themeColor="text1"/>
          <w:sz w:val="24"/>
          <w:szCs w:val="24"/>
          <w:lang w:val="ru-RU"/>
        </w:rPr>
        <w:t>- да ће гаранција бити издата за рачун клијента (понуђача) уколико његова понуда буде изабрана као најповољнија у јавној набавци</w:t>
      </w:r>
      <w:r w:rsidR="005E22FC">
        <w:rPr>
          <w:rFonts w:cs="Arial"/>
          <w:color w:val="000000" w:themeColor="text1"/>
          <w:sz w:val="24"/>
          <w:szCs w:val="24"/>
          <w:lang w:val="sr-Cyrl-RS"/>
        </w:rPr>
        <w:t xml:space="preserve"> радова:</w:t>
      </w:r>
      <w:r w:rsidRPr="00997BFC">
        <w:rPr>
          <w:rFonts w:cs="Arial"/>
          <w:color w:val="000000" w:themeColor="text1"/>
          <w:sz w:val="24"/>
          <w:szCs w:val="24"/>
          <w:lang w:val="ru-RU"/>
        </w:rPr>
        <w:t xml:space="preserve"> </w:t>
      </w:r>
      <w:r w:rsidR="005E22FC">
        <w:rPr>
          <w:rFonts w:cs="Arial"/>
          <w:color w:val="000000" w:themeColor="text1"/>
          <w:sz w:val="24"/>
          <w:szCs w:val="24"/>
          <w:lang w:val="sr-Cyrl-RS"/>
        </w:rPr>
        <w:t>Монтажа статора и ротора</w:t>
      </w:r>
      <w:r w:rsidR="005E22FC" w:rsidRPr="005E22FC">
        <w:rPr>
          <w:rFonts w:cs="Arial"/>
          <w:sz w:val="24"/>
          <w:szCs w:val="24"/>
          <w:lang w:val="ru-RU"/>
        </w:rPr>
        <w:t xml:space="preserve"> </w:t>
      </w:r>
      <w:r w:rsidR="005E22FC" w:rsidRPr="007B7FD5">
        <w:rPr>
          <w:rFonts w:cs="Arial"/>
          <w:sz w:val="24"/>
          <w:szCs w:val="24"/>
          <w:lang w:val="ru-RU"/>
        </w:rPr>
        <w:t>главног и помоћног генератора</w:t>
      </w:r>
      <w:r w:rsidR="005E22FC">
        <w:rPr>
          <w:rFonts w:cs="Arial"/>
          <w:color w:val="000000" w:themeColor="text1"/>
          <w:sz w:val="24"/>
          <w:szCs w:val="24"/>
          <w:lang w:val="sr-Cyrl-RS"/>
        </w:rPr>
        <w:t xml:space="preserve"> ,</w:t>
      </w:r>
      <w:r w:rsidR="005E22FC" w:rsidRPr="004F2CFF">
        <w:rPr>
          <w:rFonts w:cs="Arial"/>
          <w:color w:val="000000" w:themeColor="text1"/>
          <w:sz w:val="24"/>
          <w:szCs w:val="24"/>
          <w:lang w:val="sr-Cyrl-RS"/>
        </w:rPr>
        <w:t xml:space="preserve"> ЈН/2000/0</w:t>
      </w:r>
      <w:r w:rsidR="005E22FC">
        <w:rPr>
          <w:rFonts w:cs="Arial"/>
          <w:color w:val="000000" w:themeColor="text1"/>
          <w:sz w:val="24"/>
          <w:szCs w:val="24"/>
          <w:lang w:val="sr-Cyrl-RS"/>
        </w:rPr>
        <w:t>244</w:t>
      </w:r>
      <w:r w:rsidR="005E22FC" w:rsidRPr="004F2CFF">
        <w:rPr>
          <w:rFonts w:cs="Arial"/>
          <w:color w:val="000000" w:themeColor="text1"/>
          <w:sz w:val="24"/>
          <w:szCs w:val="24"/>
          <w:lang w:val="sr-Cyrl-RS"/>
        </w:rPr>
        <w:t>/2016</w:t>
      </w:r>
      <w:r w:rsidRPr="00997BFC">
        <w:rPr>
          <w:rFonts w:cs="Arial"/>
          <w:color w:val="000000" w:themeColor="text1"/>
          <w:sz w:val="24"/>
          <w:szCs w:val="24"/>
          <w:lang w:val="ru-RU"/>
        </w:rPr>
        <w:t>, коју спроводи ЈП „Електропривреда Србије“ Београд, огранак ХЕ Ђердап Кладово, ул. Трг краља Петра број 1, 19 320 Кладово</w:t>
      </w:r>
    </w:p>
    <w:p w14:paraId="1008042B" w14:textId="77777777" w:rsidR="004412B2" w:rsidRPr="00997BFC" w:rsidRDefault="004412B2" w:rsidP="004412B2">
      <w:pPr>
        <w:spacing w:before="0"/>
        <w:rPr>
          <w:rFonts w:eastAsia="TimesNewRomanPSMT" w:cs="Arial"/>
          <w:b/>
          <w:bCs/>
          <w:iCs/>
          <w:color w:val="000000" w:themeColor="text1"/>
          <w:sz w:val="24"/>
          <w:szCs w:val="24"/>
          <w:lang w:val="ru-RU"/>
        </w:rPr>
      </w:pPr>
    </w:p>
    <w:p w14:paraId="1E94A191" w14:textId="165DA448" w:rsidR="004412B2" w:rsidRDefault="004412B2" w:rsidP="004412B2">
      <w:pPr>
        <w:spacing w:before="0"/>
        <w:rPr>
          <w:rFonts w:eastAsia="TimesNewRomanPSMT" w:cs="Arial"/>
          <w:b/>
          <w:bCs/>
          <w:iCs/>
          <w:color w:val="000000" w:themeColor="text1"/>
          <w:sz w:val="24"/>
          <w:szCs w:val="24"/>
          <w:lang w:val="sr-Cyrl-RS"/>
        </w:rPr>
      </w:pPr>
      <w:r w:rsidRPr="00997BFC">
        <w:rPr>
          <w:rFonts w:eastAsia="TimesNewRomanPSMT" w:cs="Arial"/>
          <w:b/>
          <w:bCs/>
          <w:iCs/>
          <w:color w:val="000000" w:themeColor="text1"/>
          <w:sz w:val="24"/>
          <w:szCs w:val="24"/>
          <w:lang w:val="ru-RU"/>
        </w:rPr>
        <w:t>Банкарск</w:t>
      </w:r>
      <w:r>
        <w:rPr>
          <w:rFonts w:eastAsia="TimesNewRomanPSMT" w:cs="Arial"/>
          <w:b/>
          <w:bCs/>
          <w:iCs/>
          <w:color w:val="000000" w:themeColor="text1"/>
          <w:sz w:val="24"/>
          <w:szCs w:val="24"/>
          <w:lang w:val="sr-Cyrl-RS"/>
        </w:rPr>
        <w:t>а</w:t>
      </w:r>
      <w:r w:rsidRPr="00997BFC">
        <w:rPr>
          <w:rFonts w:eastAsia="TimesNewRomanPSMT" w:cs="Arial"/>
          <w:b/>
          <w:bCs/>
          <w:iCs/>
          <w:color w:val="000000" w:themeColor="text1"/>
          <w:sz w:val="24"/>
          <w:szCs w:val="24"/>
          <w:lang w:val="ru-RU"/>
        </w:rPr>
        <w:t xml:space="preserve"> гаранција за отклањање </w:t>
      </w:r>
      <w:r w:rsidR="0071752B" w:rsidRPr="00407E58">
        <w:rPr>
          <w:rFonts w:eastAsia="TimesNewRomanPSMT" w:cs="Arial"/>
          <w:b/>
          <w:color w:val="000000" w:themeColor="text1"/>
          <w:sz w:val="24"/>
          <w:szCs w:val="24"/>
          <w:lang w:val="ru-RU"/>
        </w:rPr>
        <w:t>недостатака</w:t>
      </w:r>
      <w:r w:rsidRPr="00997BFC">
        <w:rPr>
          <w:rFonts w:eastAsia="TimesNewRomanPSMT" w:cs="Arial"/>
          <w:b/>
          <w:bCs/>
          <w:iCs/>
          <w:color w:val="000000" w:themeColor="text1"/>
          <w:sz w:val="24"/>
          <w:szCs w:val="24"/>
          <w:lang w:val="ru-RU"/>
        </w:rPr>
        <w:t xml:space="preserve"> у гарантном року</w:t>
      </w:r>
      <w:r>
        <w:rPr>
          <w:rFonts w:eastAsia="TimesNewRomanPSMT" w:cs="Arial"/>
          <w:b/>
          <w:bCs/>
          <w:iCs/>
          <w:color w:val="000000" w:themeColor="text1"/>
          <w:sz w:val="24"/>
          <w:szCs w:val="24"/>
          <w:lang w:val="sr-Cyrl-RS"/>
        </w:rPr>
        <w:t xml:space="preserve"> за етапу </w:t>
      </w:r>
      <w:r w:rsidR="009F7F0C">
        <w:rPr>
          <w:rFonts w:eastAsia="TimesNewRomanPSMT" w:cs="Arial"/>
          <w:b/>
          <w:bCs/>
          <w:iCs/>
          <w:color w:val="000000" w:themeColor="text1"/>
          <w:sz w:val="24"/>
          <w:szCs w:val="24"/>
          <w:lang w:val="sr-Cyrl-RS"/>
        </w:rPr>
        <w:t>2</w:t>
      </w:r>
    </w:p>
    <w:p w14:paraId="4706F724" w14:textId="77777777" w:rsidR="009F7F0C" w:rsidRPr="004D5832" w:rsidRDefault="009F7F0C" w:rsidP="004412B2">
      <w:pPr>
        <w:spacing w:before="0"/>
        <w:rPr>
          <w:rFonts w:eastAsia="TimesNewRomanPSMT" w:cs="Arial"/>
          <w:b/>
          <w:bCs/>
          <w:iCs/>
          <w:color w:val="000000" w:themeColor="text1"/>
          <w:sz w:val="24"/>
          <w:szCs w:val="24"/>
          <w:lang w:val="sr-Cyrl-RS"/>
        </w:rPr>
      </w:pPr>
    </w:p>
    <w:p w14:paraId="7143F425" w14:textId="77777777" w:rsidR="004412B2" w:rsidRPr="00EE3B82" w:rsidRDefault="004412B2" w:rsidP="004412B2">
      <w:pPr>
        <w:spacing w:before="0"/>
        <w:rPr>
          <w:rFonts w:cs="Arial"/>
          <w:sz w:val="24"/>
          <w:szCs w:val="24"/>
          <w:lang w:val="ru-RU"/>
        </w:rPr>
      </w:pPr>
      <w:r w:rsidRPr="00997BFC">
        <w:rPr>
          <w:rFonts w:eastAsia="TimesNewRomanPSMT" w:cs="Arial"/>
          <w:color w:val="000000" w:themeColor="text1"/>
          <w:sz w:val="24"/>
          <w:szCs w:val="24"/>
          <w:lang w:val="ru-RU"/>
        </w:rPr>
        <w:t>Понуђач се обавезује да преда Наручиоцу банкарску гаранцију за отклањање недостатака у гарантном року</w:t>
      </w:r>
      <w:r>
        <w:rPr>
          <w:rFonts w:eastAsia="TimesNewRomanPSMT" w:cs="Arial"/>
          <w:color w:val="000000" w:themeColor="text1"/>
          <w:sz w:val="24"/>
          <w:szCs w:val="24"/>
          <w:lang w:val="sr-Cyrl-RS"/>
        </w:rPr>
        <w:t xml:space="preserve"> за етапу </w:t>
      </w:r>
      <w:r w:rsidR="009F7F0C">
        <w:rPr>
          <w:rFonts w:eastAsia="TimesNewRomanPSMT" w:cs="Arial"/>
          <w:color w:val="000000" w:themeColor="text1"/>
          <w:sz w:val="24"/>
          <w:szCs w:val="24"/>
          <w:lang w:val="sr-Cyrl-RS"/>
        </w:rPr>
        <w:t>2</w:t>
      </w:r>
      <w:r w:rsidRPr="00997BFC">
        <w:rPr>
          <w:rFonts w:eastAsia="TimesNewRomanPSMT" w:cs="Arial"/>
          <w:color w:val="000000" w:themeColor="text1"/>
          <w:sz w:val="24"/>
          <w:szCs w:val="24"/>
          <w:lang w:val="ru-RU"/>
        </w:rPr>
        <w:t xml:space="preserve"> која је неопозива, безусловна,</w:t>
      </w:r>
      <w:r>
        <w:rPr>
          <w:rFonts w:eastAsia="TimesNewRomanPSMT" w:cs="Arial"/>
          <w:color w:val="000000" w:themeColor="text1"/>
          <w:sz w:val="24"/>
          <w:szCs w:val="24"/>
          <w:lang w:val="sr-Cyrl-RS"/>
        </w:rPr>
        <w:t xml:space="preserve"> </w:t>
      </w:r>
      <w:r w:rsidRPr="00997BFC">
        <w:rPr>
          <w:rFonts w:eastAsia="TimesNewRomanPSMT" w:cs="Arial"/>
          <w:color w:val="000000" w:themeColor="text1"/>
          <w:sz w:val="24"/>
          <w:szCs w:val="24"/>
          <w:lang w:val="ru-RU"/>
        </w:rPr>
        <w:t xml:space="preserve">без права протеста и платива на први позив, издата у висини </w:t>
      </w:r>
      <w:r w:rsidRPr="00EE3B82">
        <w:rPr>
          <w:rFonts w:cs="Arial"/>
          <w:sz w:val="24"/>
          <w:szCs w:val="24"/>
          <w:lang w:val="ru-RU"/>
        </w:rPr>
        <w:t xml:space="preserve">од </w:t>
      </w:r>
      <w:r>
        <w:rPr>
          <w:rFonts w:cs="Arial"/>
          <w:sz w:val="24"/>
          <w:szCs w:val="24"/>
          <w:lang w:val="sr-Cyrl-RS"/>
        </w:rPr>
        <w:t>5</w:t>
      </w:r>
      <w:r w:rsidRPr="00EE3B82">
        <w:rPr>
          <w:rFonts w:cs="Arial"/>
          <w:sz w:val="24"/>
          <w:szCs w:val="24"/>
          <w:lang w:val="ru-RU"/>
        </w:rPr>
        <w:t xml:space="preserve">% од вредности </w:t>
      </w:r>
      <w:r w:rsidRPr="00204699">
        <w:rPr>
          <w:rFonts w:cs="Arial"/>
          <w:sz w:val="24"/>
          <w:szCs w:val="24"/>
          <w:lang w:val="sr-Cyrl-RS"/>
        </w:rPr>
        <w:t>уговора</w:t>
      </w:r>
      <w:r w:rsidRPr="00EE3B82">
        <w:rPr>
          <w:rFonts w:cs="Arial"/>
          <w:sz w:val="24"/>
          <w:szCs w:val="24"/>
          <w:lang w:val="ru-RU"/>
        </w:rPr>
        <w:t xml:space="preserve"> </w:t>
      </w:r>
      <w:r>
        <w:rPr>
          <w:rFonts w:cs="Arial"/>
          <w:sz w:val="24"/>
          <w:szCs w:val="24"/>
          <w:lang w:val="ru-RU"/>
        </w:rPr>
        <w:t xml:space="preserve">за етапу </w:t>
      </w:r>
      <w:r w:rsidR="009F7F0C">
        <w:rPr>
          <w:rFonts w:cs="Arial"/>
          <w:sz w:val="24"/>
          <w:szCs w:val="24"/>
          <w:lang w:val="ru-RU"/>
        </w:rPr>
        <w:t>2</w:t>
      </w:r>
      <w:r>
        <w:rPr>
          <w:rFonts w:cs="Arial"/>
          <w:sz w:val="24"/>
          <w:szCs w:val="24"/>
          <w:lang w:val="ru-RU"/>
        </w:rPr>
        <w:t xml:space="preserve"> </w:t>
      </w:r>
      <w:r w:rsidRPr="00EE3B82">
        <w:rPr>
          <w:rFonts w:cs="Arial"/>
          <w:sz w:val="24"/>
          <w:szCs w:val="24"/>
          <w:lang w:val="ru-RU"/>
        </w:rPr>
        <w:t xml:space="preserve">(без ПДВ) са роком важења минимално </w:t>
      </w:r>
      <w:r w:rsidRPr="00204699">
        <w:rPr>
          <w:rFonts w:cs="Arial"/>
          <w:sz w:val="24"/>
          <w:szCs w:val="24"/>
          <w:lang w:val="sr-Cyrl-RS"/>
        </w:rPr>
        <w:t>30</w:t>
      </w:r>
      <w:r>
        <w:rPr>
          <w:rFonts w:cs="Arial"/>
          <w:sz w:val="24"/>
          <w:szCs w:val="24"/>
          <w:lang w:val="ru-RU"/>
        </w:rPr>
        <w:t xml:space="preserve"> дана</w:t>
      </w:r>
      <w:r w:rsidRPr="00EE3B82">
        <w:rPr>
          <w:rFonts w:cs="Arial"/>
          <w:sz w:val="24"/>
          <w:szCs w:val="24"/>
          <w:lang w:val="ru-RU"/>
        </w:rPr>
        <w:t xml:space="preserve"> дужим од гарантног рока</w:t>
      </w:r>
      <w:r w:rsidR="009F7F0C">
        <w:rPr>
          <w:rFonts w:cs="Arial"/>
          <w:sz w:val="24"/>
          <w:szCs w:val="24"/>
          <w:lang w:val="ru-RU"/>
        </w:rPr>
        <w:t xml:space="preserve"> за етапу 2</w:t>
      </w:r>
      <w:r w:rsidRPr="00EE3B82">
        <w:rPr>
          <w:rFonts w:cs="Arial"/>
          <w:sz w:val="24"/>
          <w:szCs w:val="24"/>
          <w:lang w:val="ru-RU"/>
        </w:rPr>
        <w:t xml:space="preserve">, с тим да евентуални продужетак </w:t>
      </w:r>
      <w:r>
        <w:rPr>
          <w:rFonts w:cs="Arial"/>
          <w:sz w:val="24"/>
          <w:szCs w:val="24"/>
          <w:lang w:val="sr-Cyrl-RS"/>
        </w:rPr>
        <w:t xml:space="preserve">гарантног </w:t>
      </w:r>
      <w:r w:rsidRPr="00EE3B82">
        <w:rPr>
          <w:rFonts w:cs="Arial"/>
          <w:sz w:val="24"/>
          <w:szCs w:val="24"/>
          <w:lang w:val="ru-RU"/>
        </w:rPr>
        <w:t>рока</w:t>
      </w:r>
      <w:r w:rsidR="009F7F0C">
        <w:rPr>
          <w:rFonts w:cs="Arial"/>
          <w:sz w:val="24"/>
          <w:szCs w:val="24"/>
          <w:lang w:val="ru-RU"/>
        </w:rPr>
        <w:t xml:space="preserve"> за етапу 2</w:t>
      </w:r>
      <w:r w:rsidRPr="00EE3B82">
        <w:rPr>
          <w:rFonts w:cs="Arial"/>
          <w:sz w:val="24"/>
          <w:szCs w:val="24"/>
          <w:lang w:val="ru-RU"/>
        </w:rPr>
        <w:t xml:space="preserve"> има за по</w:t>
      </w:r>
      <w:r>
        <w:rPr>
          <w:rFonts w:cs="Arial"/>
          <w:sz w:val="24"/>
          <w:szCs w:val="24"/>
          <w:lang w:val="ru-RU"/>
        </w:rPr>
        <w:t>следицу и продужење рока важења.</w:t>
      </w:r>
    </w:p>
    <w:p w14:paraId="56FA2800" w14:textId="77777777" w:rsidR="004412B2" w:rsidRPr="00997BFC" w:rsidRDefault="004412B2" w:rsidP="004412B2">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Банкарска гаранција за отклањање недостатака у гарантном року</w:t>
      </w:r>
      <w:r w:rsidR="009F7F0C">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 доставља се у тренутку примопредаје радова</w:t>
      </w:r>
      <w:r>
        <w:rPr>
          <w:rFonts w:eastAsia="TimesNewRomanPSMT" w:cs="Arial"/>
          <w:color w:val="000000" w:themeColor="text1"/>
          <w:sz w:val="24"/>
          <w:szCs w:val="24"/>
          <w:lang w:val="sr-Cyrl-RS"/>
        </w:rPr>
        <w:t xml:space="preserve"> и коначном обрачуну</w:t>
      </w:r>
      <w:r w:rsidRPr="00997BFC">
        <w:rPr>
          <w:rFonts w:eastAsia="TimesNewRomanPSMT" w:cs="Arial"/>
          <w:color w:val="000000" w:themeColor="text1"/>
          <w:sz w:val="24"/>
          <w:szCs w:val="24"/>
          <w:lang w:val="ru-RU"/>
        </w:rPr>
        <w:t xml:space="preserve"> </w:t>
      </w:r>
      <w:r>
        <w:rPr>
          <w:rFonts w:eastAsia="TimesNewRomanPSMT" w:cs="Arial"/>
          <w:color w:val="000000" w:themeColor="text1"/>
          <w:sz w:val="24"/>
          <w:szCs w:val="24"/>
          <w:lang w:val="sr-Cyrl-RS"/>
        </w:rPr>
        <w:t xml:space="preserve">за етапу </w:t>
      </w:r>
      <w:r w:rsidR="009F7F0C">
        <w:rPr>
          <w:rFonts w:eastAsia="TimesNewRomanPSMT" w:cs="Arial"/>
          <w:color w:val="000000" w:themeColor="text1"/>
          <w:sz w:val="24"/>
          <w:szCs w:val="24"/>
          <w:lang w:val="sr-Cyrl-RS"/>
        </w:rPr>
        <w:t>2</w:t>
      </w:r>
      <w:r>
        <w:rPr>
          <w:rFonts w:eastAsia="TimesNewRomanPSMT" w:cs="Arial"/>
          <w:color w:val="000000" w:themeColor="text1"/>
          <w:sz w:val="24"/>
          <w:szCs w:val="24"/>
          <w:lang w:val="sr-Cyrl-RS"/>
        </w:rPr>
        <w:t xml:space="preserve"> </w:t>
      </w:r>
      <w:r w:rsidRPr="00997BFC">
        <w:rPr>
          <w:rFonts w:eastAsia="TimesNewRomanPSMT" w:cs="Arial"/>
          <w:color w:val="000000" w:themeColor="text1"/>
          <w:sz w:val="24"/>
          <w:szCs w:val="24"/>
          <w:lang w:val="ru-RU"/>
        </w:rPr>
        <w:t>или најкасније 5 дана пре истека банкарске гаранције за добро извршење посла</w:t>
      </w:r>
      <w:r w:rsidR="009F7F0C">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 Уколико Понуђач не достави банкарску гаранцију за отклањање недостатака у гарантном року</w:t>
      </w:r>
      <w:r>
        <w:rPr>
          <w:rFonts w:eastAsia="TimesNewRomanPSMT" w:cs="Arial"/>
          <w:color w:val="000000" w:themeColor="text1"/>
          <w:sz w:val="24"/>
          <w:szCs w:val="24"/>
          <w:lang w:val="sr-Cyrl-RS"/>
        </w:rPr>
        <w:t xml:space="preserve"> за етапу </w:t>
      </w:r>
      <w:r w:rsidR="009F7F0C">
        <w:rPr>
          <w:rFonts w:eastAsia="TimesNewRomanPSMT" w:cs="Arial"/>
          <w:color w:val="000000" w:themeColor="text1"/>
          <w:sz w:val="24"/>
          <w:szCs w:val="24"/>
          <w:lang w:val="sr-Cyrl-RS"/>
        </w:rPr>
        <w:t>2</w:t>
      </w:r>
      <w:r w:rsidRPr="00997BFC">
        <w:rPr>
          <w:rFonts w:eastAsia="TimesNewRomanPSMT" w:cs="Arial"/>
          <w:color w:val="000000" w:themeColor="text1"/>
          <w:sz w:val="24"/>
          <w:szCs w:val="24"/>
          <w:lang w:val="ru-RU"/>
        </w:rPr>
        <w:t>, Наручилац има право да наплати банкарске гаранције за добро извршење посла</w:t>
      </w:r>
      <w:r w:rsidR="009F7F0C">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w:t>
      </w:r>
    </w:p>
    <w:p w14:paraId="55DD6BE1" w14:textId="77777777" w:rsidR="004412B2" w:rsidRPr="00997BFC" w:rsidRDefault="004412B2" w:rsidP="004412B2">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2A807573" w14:textId="77777777" w:rsidR="004412B2" w:rsidRPr="00997BFC" w:rsidRDefault="004412B2" w:rsidP="004412B2">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 xml:space="preserve">Наручилац је овлашћен да наплати банкарску гаранцију за отклањање недостатака у  гарантном року </w:t>
      </w:r>
      <w:r w:rsidR="009F7F0C">
        <w:rPr>
          <w:rFonts w:eastAsia="TimesNewRomanPSMT" w:cs="Arial"/>
          <w:color w:val="000000" w:themeColor="text1"/>
          <w:sz w:val="24"/>
          <w:szCs w:val="24"/>
          <w:lang w:val="sr-Cyrl-RS"/>
        </w:rPr>
        <w:t>за етапу 2</w:t>
      </w:r>
      <w:r>
        <w:rPr>
          <w:rFonts w:eastAsia="TimesNewRomanPSMT" w:cs="Arial"/>
          <w:color w:val="000000" w:themeColor="text1"/>
          <w:sz w:val="24"/>
          <w:szCs w:val="24"/>
          <w:lang w:val="sr-Cyrl-RS"/>
        </w:rPr>
        <w:t xml:space="preserve"> </w:t>
      </w:r>
      <w:r w:rsidRPr="00997BFC">
        <w:rPr>
          <w:rFonts w:eastAsia="TimesNewRomanPSMT" w:cs="Arial"/>
          <w:color w:val="000000" w:themeColor="text1"/>
          <w:sz w:val="24"/>
          <w:szCs w:val="24"/>
          <w:lang w:val="ru-RU"/>
        </w:rPr>
        <w:t>у случају да Понуђач не испуни своје уговорне обавезе у погледу гарантног рока.</w:t>
      </w:r>
    </w:p>
    <w:p w14:paraId="1D268709" w14:textId="77777777" w:rsidR="004412B2" w:rsidRPr="00363918" w:rsidRDefault="004412B2" w:rsidP="004412B2">
      <w:pPr>
        <w:tabs>
          <w:tab w:val="left" w:pos="1440"/>
        </w:tabs>
        <w:spacing w:before="0"/>
        <w:rPr>
          <w:rFonts w:cs="Arial"/>
          <w:b/>
          <w:bCs/>
          <w:color w:val="000000" w:themeColor="text1"/>
          <w:sz w:val="24"/>
          <w:szCs w:val="24"/>
          <w:u w:val="single"/>
          <w:lang w:val="ru-RU"/>
        </w:rPr>
      </w:pPr>
      <w:r w:rsidRPr="00363918">
        <w:rPr>
          <w:rFonts w:cs="Arial"/>
          <w:b/>
          <w:bCs/>
          <w:color w:val="000000" w:themeColor="text1"/>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997BFC">
        <w:rPr>
          <w:rFonts w:eastAsia="TimesNewRomanPSMT" w:cs="Arial"/>
          <w:b/>
          <w:bCs/>
          <w:iCs/>
          <w:color w:val="000000" w:themeColor="text1"/>
          <w:sz w:val="24"/>
          <w:szCs w:val="24"/>
          <w:u w:val="single"/>
          <w:lang w:val="ru-RU"/>
        </w:rPr>
        <w:t>отклањање грешака у гарантном року</w:t>
      </w:r>
      <w:r w:rsidRPr="00363918">
        <w:rPr>
          <w:rFonts w:cs="Arial"/>
          <w:b/>
          <w:bCs/>
          <w:color w:val="000000" w:themeColor="text1"/>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6A1717F8" w14:textId="77777777" w:rsidR="004412B2" w:rsidRPr="00997BFC" w:rsidRDefault="004412B2" w:rsidP="004412B2">
      <w:pPr>
        <w:spacing w:before="0"/>
        <w:rPr>
          <w:rFonts w:cs="Arial"/>
          <w:b/>
          <w:color w:val="000000" w:themeColor="text1"/>
          <w:sz w:val="24"/>
          <w:szCs w:val="24"/>
          <w:u w:val="single"/>
          <w:lang w:val="ru-RU"/>
        </w:rPr>
      </w:pPr>
      <w:r w:rsidRPr="00997BFC">
        <w:rPr>
          <w:rFonts w:cs="Arial"/>
          <w:b/>
          <w:color w:val="000000" w:themeColor="text1"/>
          <w:sz w:val="24"/>
          <w:szCs w:val="24"/>
          <w:u w:val="single"/>
          <w:lang w:val="ru-RU"/>
        </w:rPr>
        <w:t>Садржај Изјаве о намерама банке:</w:t>
      </w:r>
    </w:p>
    <w:p w14:paraId="12FF6BAC" w14:textId="77777777" w:rsidR="004412B2" w:rsidRPr="00997BFC" w:rsidRDefault="004412B2" w:rsidP="004412B2">
      <w:pPr>
        <w:spacing w:before="0"/>
        <w:rPr>
          <w:rFonts w:cs="Arial"/>
          <w:color w:val="000000" w:themeColor="text1"/>
          <w:sz w:val="24"/>
          <w:szCs w:val="24"/>
          <w:lang w:val="ru-RU"/>
        </w:rPr>
      </w:pPr>
      <w:r w:rsidRPr="00997BFC">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BD27282" w14:textId="77777777" w:rsidR="004412B2" w:rsidRPr="00997BFC" w:rsidRDefault="004412B2" w:rsidP="004412B2">
      <w:pPr>
        <w:spacing w:before="0"/>
        <w:rPr>
          <w:rFonts w:cs="Arial"/>
          <w:color w:val="000000" w:themeColor="text1"/>
          <w:sz w:val="24"/>
          <w:szCs w:val="24"/>
          <w:lang w:val="ru-RU"/>
        </w:rPr>
      </w:pPr>
      <w:r w:rsidRPr="00997BFC">
        <w:rPr>
          <w:rFonts w:cs="Arial"/>
          <w:color w:val="000000" w:themeColor="text1"/>
          <w:sz w:val="24"/>
          <w:szCs w:val="24"/>
          <w:lang w:val="ru-RU"/>
        </w:rPr>
        <w:t xml:space="preserve">Изјава о намерама банке </w:t>
      </w:r>
      <w:r w:rsidRPr="00861B7B">
        <w:rPr>
          <w:rFonts w:cs="Arial"/>
          <w:color w:val="000000" w:themeColor="text1"/>
          <w:sz w:val="24"/>
          <w:szCs w:val="24"/>
        </w:rPr>
        <w:t>je</w:t>
      </w:r>
      <w:r w:rsidRPr="00997BFC">
        <w:rPr>
          <w:rFonts w:cs="Arial"/>
          <w:color w:val="000000" w:themeColor="text1"/>
          <w:sz w:val="24"/>
          <w:szCs w:val="24"/>
          <w:lang w:val="ru-RU"/>
        </w:rPr>
        <w:t xml:space="preserve"> </w:t>
      </w:r>
      <w:r w:rsidRPr="00997BFC">
        <w:rPr>
          <w:rFonts w:cs="Arial"/>
          <w:b/>
          <w:color w:val="000000" w:themeColor="text1"/>
          <w:sz w:val="24"/>
          <w:szCs w:val="24"/>
          <w:lang w:val="ru-RU"/>
        </w:rPr>
        <w:t>обавезујућег</w:t>
      </w:r>
      <w:r w:rsidRPr="00997BFC">
        <w:rPr>
          <w:rFonts w:cs="Arial"/>
          <w:color w:val="000000" w:themeColor="text1"/>
          <w:sz w:val="24"/>
          <w:szCs w:val="24"/>
          <w:lang w:val="ru-RU"/>
        </w:rPr>
        <w:t xml:space="preserve"> карактера и мора да  садржи:</w:t>
      </w:r>
    </w:p>
    <w:p w14:paraId="037FDAF1" w14:textId="77777777" w:rsidR="004412B2" w:rsidRPr="00997BFC" w:rsidRDefault="004412B2" w:rsidP="004412B2">
      <w:pPr>
        <w:spacing w:before="0"/>
        <w:rPr>
          <w:rFonts w:cs="Arial"/>
          <w:color w:val="000000" w:themeColor="text1"/>
          <w:sz w:val="24"/>
          <w:szCs w:val="24"/>
          <w:lang w:val="ru-RU"/>
        </w:rPr>
      </w:pPr>
      <w:r w:rsidRPr="00997BFC">
        <w:rPr>
          <w:rFonts w:cs="Arial"/>
          <w:color w:val="000000" w:themeColor="text1"/>
          <w:sz w:val="24"/>
          <w:szCs w:val="24"/>
          <w:lang w:val="ru-RU"/>
        </w:rPr>
        <w:t>- датум издавања</w:t>
      </w:r>
    </w:p>
    <w:p w14:paraId="5AFF10D0" w14:textId="77777777" w:rsidR="004412B2" w:rsidRPr="00997BFC" w:rsidRDefault="004412B2" w:rsidP="004412B2">
      <w:pPr>
        <w:spacing w:before="0"/>
        <w:rPr>
          <w:rFonts w:cs="Arial"/>
          <w:color w:val="000000" w:themeColor="text1"/>
          <w:sz w:val="24"/>
          <w:szCs w:val="24"/>
          <w:lang w:val="ru-RU"/>
        </w:rPr>
      </w:pPr>
      <w:r w:rsidRPr="00997BFC">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0634DD6C" w14:textId="77777777" w:rsidR="004412B2" w:rsidRPr="00997BFC" w:rsidRDefault="004412B2" w:rsidP="004412B2">
      <w:pPr>
        <w:spacing w:before="0"/>
        <w:rPr>
          <w:rFonts w:cs="Arial"/>
          <w:color w:val="000000" w:themeColor="text1"/>
          <w:sz w:val="24"/>
          <w:szCs w:val="24"/>
          <w:lang w:val="ru-RU"/>
        </w:rPr>
      </w:pPr>
      <w:r w:rsidRPr="00997BFC">
        <w:rPr>
          <w:rFonts w:cs="Arial"/>
          <w:color w:val="000000" w:themeColor="text1"/>
          <w:sz w:val="24"/>
          <w:szCs w:val="24"/>
          <w:lang w:val="ru-RU"/>
        </w:rPr>
        <w:lastRenderedPageBreak/>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Pr>
          <w:rFonts w:cs="Arial"/>
          <w:color w:val="000000" w:themeColor="text1"/>
          <w:sz w:val="24"/>
          <w:szCs w:val="24"/>
          <w:lang w:val="sr-Cyrl-RS"/>
        </w:rPr>
        <w:t>отклањање грешака у гаратном року</w:t>
      </w:r>
      <w:r w:rsidRPr="00997BFC">
        <w:rPr>
          <w:rFonts w:cs="Arial"/>
          <w:color w:val="000000" w:themeColor="text1"/>
          <w:sz w:val="24"/>
          <w:szCs w:val="24"/>
          <w:lang w:val="ru-RU"/>
        </w:rPr>
        <w:t xml:space="preserve"> посла без права приговора на </w:t>
      </w:r>
      <w:r>
        <w:rPr>
          <w:rFonts w:cs="Arial"/>
          <w:color w:val="000000" w:themeColor="text1"/>
          <w:sz w:val="24"/>
          <w:szCs w:val="24"/>
          <w:lang w:val="sr-Cyrl-RS"/>
        </w:rPr>
        <w:t>5</w:t>
      </w:r>
      <w:r w:rsidRPr="004F2CFF">
        <w:rPr>
          <w:rFonts w:cs="Arial"/>
          <w:color w:val="000000" w:themeColor="text1"/>
          <w:sz w:val="24"/>
          <w:szCs w:val="24"/>
          <w:lang w:val="sr-Cyrl-RS"/>
        </w:rPr>
        <w:t>%</w:t>
      </w:r>
      <w:r w:rsidRPr="00EE3B82">
        <w:rPr>
          <w:rFonts w:cs="Arial"/>
          <w:color w:val="000000" w:themeColor="text1"/>
          <w:sz w:val="24"/>
          <w:szCs w:val="24"/>
          <w:lang w:val="ru-RU"/>
        </w:rPr>
        <w:t xml:space="preserve"> од вредности </w:t>
      </w:r>
      <w:r w:rsidRPr="004F2CFF">
        <w:rPr>
          <w:rFonts w:cs="Arial"/>
          <w:color w:val="000000" w:themeColor="text1"/>
          <w:sz w:val="24"/>
          <w:szCs w:val="24"/>
          <w:lang w:val="sr-Cyrl-RS"/>
        </w:rPr>
        <w:t>уговора</w:t>
      </w:r>
      <w:r w:rsidRPr="00EE3B82">
        <w:rPr>
          <w:rFonts w:cs="Arial"/>
          <w:color w:val="000000" w:themeColor="text1"/>
          <w:sz w:val="24"/>
          <w:szCs w:val="24"/>
          <w:lang w:val="ru-RU"/>
        </w:rPr>
        <w:t xml:space="preserve"> </w:t>
      </w:r>
      <w:r w:rsidR="009F7F0C">
        <w:rPr>
          <w:rFonts w:cs="Arial"/>
          <w:color w:val="000000" w:themeColor="text1"/>
          <w:sz w:val="24"/>
          <w:szCs w:val="24"/>
          <w:lang w:val="ru-RU"/>
        </w:rPr>
        <w:t xml:space="preserve">за етапу 2 </w:t>
      </w:r>
      <w:r w:rsidRPr="00EE3B82">
        <w:rPr>
          <w:rFonts w:cs="Arial"/>
          <w:color w:val="000000" w:themeColor="text1"/>
          <w:sz w:val="24"/>
          <w:szCs w:val="24"/>
          <w:lang w:val="ru-RU"/>
        </w:rPr>
        <w:t>без ПДВ у  износу од .....................(навести износ и валуту)</w:t>
      </w:r>
      <w:r w:rsidR="009F7F0C">
        <w:rPr>
          <w:rFonts w:cs="Arial"/>
          <w:color w:val="000000" w:themeColor="text1"/>
          <w:sz w:val="24"/>
          <w:szCs w:val="24"/>
          <w:lang w:val="ru-RU"/>
        </w:rPr>
        <w:t xml:space="preserve"> </w:t>
      </w:r>
      <w:r w:rsidRPr="00997BFC">
        <w:rPr>
          <w:rFonts w:cs="Arial"/>
          <w:color w:val="000000" w:themeColor="text1"/>
          <w:sz w:val="24"/>
          <w:szCs w:val="24"/>
          <w:lang w:val="ru-RU"/>
        </w:rPr>
        <w:t xml:space="preserve">у  износу од .....................(навести износ и валуту)  и  роком важности ......  дана дужим од </w:t>
      </w:r>
      <w:r>
        <w:rPr>
          <w:rFonts w:cs="Arial"/>
          <w:color w:val="000000" w:themeColor="text1"/>
          <w:sz w:val="24"/>
          <w:szCs w:val="24"/>
          <w:lang w:val="sr-Cyrl-RS"/>
        </w:rPr>
        <w:t xml:space="preserve">гарантног </w:t>
      </w:r>
      <w:r w:rsidRPr="00997BFC">
        <w:rPr>
          <w:rFonts w:cs="Arial"/>
          <w:color w:val="000000" w:themeColor="text1"/>
          <w:sz w:val="24"/>
          <w:szCs w:val="24"/>
          <w:lang w:val="ru-RU"/>
        </w:rPr>
        <w:t>рока</w:t>
      </w:r>
      <w:r w:rsidR="009F7F0C">
        <w:rPr>
          <w:rFonts w:cs="Arial"/>
          <w:color w:val="000000" w:themeColor="text1"/>
          <w:sz w:val="24"/>
          <w:szCs w:val="24"/>
          <w:lang w:val="sr-Cyrl-RS"/>
        </w:rPr>
        <w:t xml:space="preserve"> за етапу 2</w:t>
      </w:r>
      <w:r w:rsidRPr="00997BFC">
        <w:rPr>
          <w:rFonts w:cs="Arial"/>
          <w:color w:val="000000" w:themeColor="text1"/>
          <w:sz w:val="24"/>
          <w:szCs w:val="24"/>
          <w:lang w:val="ru-RU"/>
        </w:rPr>
        <w:t>.</w:t>
      </w:r>
    </w:p>
    <w:p w14:paraId="351F3441" w14:textId="77777777" w:rsidR="004412B2" w:rsidRPr="00997BFC" w:rsidRDefault="004412B2" w:rsidP="004412B2">
      <w:pPr>
        <w:rPr>
          <w:rFonts w:cs="Arial"/>
          <w:color w:val="000000" w:themeColor="text1"/>
          <w:sz w:val="24"/>
          <w:szCs w:val="24"/>
          <w:lang w:val="ru-RU"/>
        </w:rPr>
      </w:pPr>
      <w:r w:rsidRPr="00997BFC">
        <w:rPr>
          <w:rFonts w:cs="Arial"/>
          <w:color w:val="000000" w:themeColor="text1"/>
          <w:sz w:val="24"/>
          <w:szCs w:val="24"/>
          <w:lang w:val="ru-RU"/>
        </w:rPr>
        <w:t>- да ће гаранција бити издата за рачун клијента (понуђача) уколико његова понуда буде изабрана као најповољнија у јавној набавци</w:t>
      </w:r>
      <w:r>
        <w:rPr>
          <w:rFonts w:cs="Arial"/>
          <w:color w:val="000000" w:themeColor="text1"/>
          <w:sz w:val="24"/>
          <w:szCs w:val="24"/>
          <w:lang w:val="sr-Cyrl-RS"/>
        </w:rPr>
        <w:t xml:space="preserve"> радова:</w:t>
      </w:r>
      <w:r w:rsidRPr="00997BFC">
        <w:rPr>
          <w:rFonts w:cs="Arial"/>
          <w:color w:val="000000" w:themeColor="text1"/>
          <w:sz w:val="24"/>
          <w:szCs w:val="24"/>
          <w:lang w:val="ru-RU"/>
        </w:rPr>
        <w:t xml:space="preserve"> </w:t>
      </w:r>
      <w:r>
        <w:rPr>
          <w:rFonts w:cs="Arial"/>
          <w:color w:val="000000" w:themeColor="text1"/>
          <w:sz w:val="24"/>
          <w:szCs w:val="24"/>
          <w:lang w:val="sr-Cyrl-RS"/>
        </w:rPr>
        <w:t>Монтажа статора и ротора</w:t>
      </w:r>
      <w:r w:rsidRPr="005E22FC">
        <w:rPr>
          <w:rFonts w:cs="Arial"/>
          <w:sz w:val="24"/>
          <w:szCs w:val="24"/>
          <w:lang w:val="ru-RU"/>
        </w:rPr>
        <w:t xml:space="preserve"> </w:t>
      </w:r>
      <w:r w:rsidRPr="007B7FD5">
        <w:rPr>
          <w:rFonts w:cs="Arial"/>
          <w:sz w:val="24"/>
          <w:szCs w:val="24"/>
          <w:lang w:val="ru-RU"/>
        </w:rPr>
        <w:t>главног и помоћног генератора</w:t>
      </w:r>
      <w:r>
        <w:rPr>
          <w:rFonts w:cs="Arial"/>
          <w:color w:val="000000" w:themeColor="text1"/>
          <w:sz w:val="24"/>
          <w:szCs w:val="24"/>
          <w:lang w:val="sr-Cyrl-RS"/>
        </w:rPr>
        <w:t xml:space="preserve"> ,</w:t>
      </w:r>
      <w:r w:rsidRPr="004F2CFF">
        <w:rPr>
          <w:rFonts w:cs="Arial"/>
          <w:color w:val="000000" w:themeColor="text1"/>
          <w:sz w:val="24"/>
          <w:szCs w:val="24"/>
          <w:lang w:val="sr-Cyrl-RS"/>
        </w:rPr>
        <w:t xml:space="preserve"> ЈН/2000/0</w:t>
      </w:r>
      <w:r>
        <w:rPr>
          <w:rFonts w:cs="Arial"/>
          <w:color w:val="000000" w:themeColor="text1"/>
          <w:sz w:val="24"/>
          <w:szCs w:val="24"/>
          <w:lang w:val="sr-Cyrl-RS"/>
        </w:rPr>
        <w:t>244</w:t>
      </w:r>
      <w:r w:rsidRPr="004F2CFF">
        <w:rPr>
          <w:rFonts w:cs="Arial"/>
          <w:color w:val="000000" w:themeColor="text1"/>
          <w:sz w:val="24"/>
          <w:szCs w:val="24"/>
          <w:lang w:val="sr-Cyrl-RS"/>
        </w:rPr>
        <w:t>/2016</w:t>
      </w:r>
      <w:r w:rsidRPr="00997BFC">
        <w:rPr>
          <w:rFonts w:cs="Arial"/>
          <w:color w:val="000000" w:themeColor="text1"/>
          <w:sz w:val="24"/>
          <w:szCs w:val="24"/>
          <w:lang w:val="ru-RU"/>
        </w:rPr>
        <w:t>, коју спроводи ЈП „Електропривреда Србије“ Београд, огранак ХЕ Ђердап Кладово, ул. Трг краља Петра број 1, 19 320 Кладово</w:t>
      </w:r>
    </w:p>
    <w:p w14:paraId="0924680D" w14:textId="77777777" w:rsidR="009F7F0C" w:rsidRPr="00997BFC" w:rsidRDefault="009F7F0C" w:rsidP="00D24ECC">
      <w:pPr>
        <w:pStyle w:val="KDPodnaslov3"/>
        <w:keepNext w:val="0"/>
        <w:spacing w:before="0"/>
        <w:rPr>
          <w:rFonts w:cs="Arial"/>
          <w:color w:val="000000" w:themeColor="text1"/>
          <w:sz w:val="24"/>
          <w:szCs w:val="24"/>
          <w:lang w:val="ru-RU"/>
        </w:rPr>
      </w:pPr>
    </w:p>
    <w:p w14:paraId="54B8644F" w14:textId="1D1216C3" w:rsidR="004C3B38" w:rsidRPr="00997BFC" w:rsidRDefault="00D24ECC" w:rsidP="005C4DAF">
      <w:pPr>
        <w:ind w:firstLine="450"/>
        <w:rPr>
          <w:rFonts w:eastAsia="TimesNewRomanPSMT" w:cs="Arial"/>
          <w:b/>
          <w:bCs/>
          <w:i/>
          <w:iCs/>
          <w:color w:val="000000" w:themeColor="text1"/>
          <w:sz w:val="24"/>
          <w:szCs w:val="24"/>
          <w:lang w:val="ru-RU"/>
        </w:rPr>
      </w:pPr>
      <w:r w:rsidRPr="00997BFC">
        <w:rPr>
          <w:rFonts w:eastAsia="TimesNewRomanPSMT" w:cs="Arial"/>
          <w:b/>
          <w:bCs/>
          <w:i/>
          <w:iCs/>
          <w:color w:val="000000" w:themeColor="text1"/>
          <w:sz w:val="24"/>
          <w:szCs w:val="24"/>
          <w:lang w:val="ru-RU"/>
        </w:rPr>
        <w:t>6.</w:t>
      </w:r>
      <w:r w:rsidRPr="005C4DAF">
        <w:rPr>
          <w:rFonts w:eastAsia="TimesNewRomanPSMT" w:cs="Arial"/>
          <w:b/>
          <w:color w:val="000000" w:themeColor="text1"/>
          <w:sz w:val="24"/>
          <w:szCs w:val="24"/>
          <w:lang w:val="ru-RU"/>
        </w:rPr>
        <w:t>1</w:t>
      </w:r>
      <w:r w:rsidR="005C4DAF">
        <w:rPr>
          <w:rFonts w:eastAsia="TimesNewRomanPSMT" w:cs="Arial"/>
          <w:b/>
          <w:color w:val="000000" w:themeColor="text1"/>
          <w:sz w:val="24"/>
          <w:szCs w:val="24"/>
          <w:lang w:val="ru-RU"/>
        </w:rPr>
        <w:t>6</w:t>
      </w:r>
      <w:r w:rsidR="005C4DAF">
        <w:rPr>
          <w:rFonts w:eastAsia="TimesNewRomanPSMT" w:cs="Arial"/>
          <w:b/>
          <w:bCs/>
          <w:i/>
          <w:iCs/>
          <w:color w:val="000000" w:themeColor="text1"/>
          <w:sz w:val="24"/>
          <w:szCs w:val="24"/>
          <w:lang w:val="ru-RU"/>
        </w:rPr>
        <w:t>.</w:t>
      </w:r>
      <w:r w:rsidR="005C4DAF" w:rsidRPr="005C4DAF">
        <w:rPr>
          <w:rFonts w:eastAsia="TimesNewRomanPSMT" w:cs="Arial"/>
          <w:b/>
          <w:bCs/>
          <w:iCs/>
          <w:color w:val="000000" w:themeColor="text1"/>
          <w:sz w:val="24"/>
          <w:szCs w:val="24"/>
          <w:lang w:val="ru-RU"/>
        </w:rPr>
        <w:t>5</w:t>
      </w:r>
      <w:r w:rsidRPr="00997BFC">
        <w:rPr>
          <w:rFonts w:eastAsia="TimesNewRomanPSMT" w:cs="Arial"/>
          <w:b/>
          <w:bCs/>
          <w:i/>
          <w:iCs/>
          <w:color w:val="000000" w:themeColor="text1"/>
          <w:sz w:val="24"/>
          <w:szCs w:val="24"/>
          <w:lang w:val="ru-RU"/>
        </w:rPr>
        <w:t xml:space="preserve">. </w:t>
      </w:r>
      <w:r w:rsidR="004C3B38" w:rsidRPr="00997BFC">
        <w:rPr>
          <w:rFonts w:eastAsia="TimesNewRomanPSMT" w:cs="Arial"/>
          <w:b/>
          <w:bCs/>
          <w:i/>
          <w:iCs/>
          <w:color w:val="000000" w:themeColor="text1"/>
          <w:sz w:val="24"/>
          <w:szCs w:val="24"/>
          <w:lang w:val="ru-RU"/>
        </w:rPr>
        <w:t>Достављање средстава финансијског обезбеђења</w:t>
      </w:r>
    </w:p>
    <w:p w14:paraId="40ECFD45" w14:textId="77777777" w:rsidR="003E5775" w:rsidRPr="00997BFC" w:rsidRDefault="00F066DE" w:rsidP="003E5775">
      <w:pPr>
        <w:tabs>
          <w:tab w:val="left" w:pos="567"/>
          <w:tab w:val="left" w:pos="709"/>
        </w:tabs>
        <w:spacing w:after="120"/>
        <w:rPr>
          <w:rFonts w:cs="Arial"/>
          <w:color w:val="000000" w:themeColor="text1"/>
          <w:sz w:val="24"/>
          <w:szCs w:val="24"/>
          <w:lang w:val="ru-RU"/>
        </w:rPr>
      </w:pPr>
      <w:r w:rsidRPr="00997BFC">
        <w:rPr>
          <w:rFonts w:eastAsia="TimesNewRomanPSMT" w:cs="Arial"/>
          <w:bCs/>
          <w:sz w:val="24"/>
          <w:szCs w:val="24"/>
          <w:lang w:val="ru-RU"/>
        </w:rPr>
        <w:t>Средство финансијског обезбеђења за  озбиљност понуде доставља се к</w:t>
      </w:r>
      <w:r w:rsidR="003E5775" w:rsidRPr="00997BFC">
        <w:rPr>
          <w:rFonts w:eastAsia="TimesNewRomanPSMT" w:cs="Arial"/>
          <w:bCs/>
          <w:sz w:val="24"/>
          <w:szCs w:val="24"/>
          <w:lang w:val="ru-RU"/>
        </w:rPr>
        <w:t xml:space="preserve">ао саставни део понуде и гласи </w:t>
      </w:r>
      <w:r w:rsidR="003E5775" w:rsidRPr="00997BFC">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3E5775" w:rsidRPr="00997BFC">
        <w:rPr>
          <w:rFonts w:cs="Arial"/>
          <w:color w:val="000000" w:themeColor="text1"/>
          <w:sz w:val="24"/>
          <w:szCs w:val="24"/>
          <w:lang w:val="ru-RU"/>
        </w:rPr>
        <w:t xml:space="preserve">,  </w:t>
      </w:r>
      <w:r w:rsidR="003E5775" w:rsidRPr="00997BFC">
        <w:rPr>
          <w:rFonts w:cs="Arial"/>
          <w:i/>
          <w:color w:val="000000" w:themeColor="text1"/>
          <w:sz w:val="24"/>
          <w:szCs w:val="24"/>
          <w:lang w:val="ru-RU"/>
        </w:rPr>
        <w:t>са назнаком:</w:t>
      </w:r>
      <w:r w:rsidR="003E5775" w:rsidRPr="00997BFC">
        <w:rPr>
          <w:rFonts w:cs="Arial"/>
          <w:color w:val="000000" w:themeColor="text1"/>
          <w:sz w:val="24"/>
          <w:szCs w:val="24"/>
          <w:lang w:val="ru-RU"/>
        </w:rPr>
        <w:t xml:space="preserve"> Средство финанс</w:t>
      </w:r>
      <w:r w:rsidR="00DE0B5D" w:rsidRPr="00997BFC">
        <w:rPr>
          <w:rFonts w:cs="Arial"/>
          <w:color w:val="000000" w:themeColor="text1"/>
          <w:sz w:val="24"/>
          <w:szCs w:val="24"/>
          <w:lang w:val="ru-RU"/>
        </w:rPr>
        <w:t xml:space="preserve">ијског обезбеђења за </w:t>
      </w:r>
      <w:r w:rsidR="007B7FD5" w:rsidRPr="00997BFC">
        <w:rPr>
          <w:rFonts w:cs="Arial"/>
          <w:color w:val="000000" w:themeColor="text1"/>
          <w:sz w:val="24"/>
          <w:szCs w:val="24"/>
          <w:lang w:val="ru-RU"/>
        </w:rPr>
        <w:t>ЈН/2000/0244/2016</w:t>
      </w:r>
      <w:r w:rsidR="003E5775" w:rsidRPr="00997BFC">
        <w:rPr>
          <w:rFonts w:cs="Arial"/>
          <w:color w:val="000000" w:themeColor="text1"/>
          <w:sz w:val="24"/>
          <w:szCs w:val="24"/>
          <w:lang w:val="ru-RU"/>
        </w:rPr>
        <w:t>.</w:t>
      </w:r>
    </w:p>
    <w:p w14:paraId="5EBD2059" w14:textId="2F3CBE1B" w:rsidR="00DE0B5D" w:rsidRPr="00997BFC" w:rsidRDefault="00F066DE" w:rsidP="00DE0B5D">
      <w:pPr>
        <w:tabs>
          <w:tab w:val="left" w:pos="567"/>
          <w:tab w:val="left" w:pos="709"/>
        </w:tabs>
        <w:spacing w:after="120"/>
        <w:rPr>
          <w:rFonts w:cs="Arial"/>
          <w:color w:val="000000" w:themeColor="text1"/>
          <w:sz w:val="24"/>
          <w:szCs w:val="24"/>
          <w:lang w:val="ru-RU"/>
        </w:rPr>
      </w:pPr>
      <w:r w:rsidRPr="00997BFC">
        <w:rPr>
          <w:rFonts w:eastAsia="TimesNewRomanPSMT" w:cs="Arial"/>
          <w:bCs/>
          <w:sz w:val="24"/>
          <w:szCs w:val="24"/>
          <w:lang w:val="ru-RU"/>
        </w:rPr>
        <w:t xml:space="preserve">Средство финансијског обезбеђења за добро извршење посла </w:t>
      </w:r>
      <w:r w:rsidR="00AB513A">
        <w:rPr>
          <w:rFonts w:eastAsia="TimesNewRomanPSMT" w:cs="Arial"/>
          <w:bCs/>
          <w:sz w:val="24"/>
          <w:szCs w:val="24"/>
          <w:lang w:val="sr-Cyrl-RS"/>
        </w:rPr>
        <w:t>и повраћај аванса</w:t>
      </w:r>
      <w:r w:rsidRPr="00997BFC">
        <w:rPr>
          <w:rFonts w:eastAsia="TimesNewRomanPSMT" w:cs="Arial"/>
          <w:bCs/>
          <w:sz w:val="24"/>
          <w:szCs w:val="24"/>
          <w:lang w:val="ru-RU"/>
        </w:rPr>
        <w:t xml:space="preserve"> гласи </w:t>
      </w:r>
      <w:r w:rsidR="00DE0B5D" w:rsidRPr="00997BFC">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DE0B5D" w:rsidRPr="00997BFC">
        <w:rPr>
          <w:rFonts w:cs="Arial"/>
          <w:color w:val="000000" w:themeColor="text1"/>
          <w:sz w:val="24"/>
          <w:szCs w:val="24"/>
          <w:lang w:val="ru-RU"/>
        </w:rPr>
        <w:t xml:space="preserve">,  и доставља се лично или поштом на адресу Трг краља Петра број 1, 19 320 Кладово, </w:t>
      </w:r>
      <w:r w:rsidR="00DE0B5D" w:rsidRPr="00997BFC">
        <w:rPr>
          <w:rFonts w:cs="Arial"/>
          <w:i/>
          <w:color w:val="000000" w:themeColor="text1"/>
          <w:sz w:val="24"/>
          <w:szCs w:val="24"/>
          <w:lang w:val="ru-RU"/>
        </w:rPr>
        <w:t>са назнаком:</w:t>
      </w:r>
      <w:r w:rsidR="00DE0B5D" w:rsidRPr="00997BFC">
        <w:rPr>
          <w:rFonts w:cs="Arial"/>
          <w:color w:val="000000" w:themeColor="text1"/>
          <w:sz w:val="24"/>
          <w:szCs w:val="24"/>
          <w:lang w:val="ru-RU"/>
        </w:rPr>
        <w:t xml:space="preserve"> Средство финанси</w:t>
      </w:r>
      <w:r w:rsidR="001B78D9" w:rsidRPr="00997BFC">
        <w:rPr>
          <w:rFonts w:cs="Arial"/>
          <w:color w:val="000000" w:themeColor="text1"/>
          <w:sz w:val="24"/>
          <w:szCs w:val="24"/>
          <w:lang w:val="ru-RU"/>
        </w:rPr>
        <w:t xml:space="preserve">јског обезбеђења за </w:t>
      </w:r>
      <w:r w:rsidR="007B7FD5" w:rsidRPr="00997BFC">
        <w:rPr>
          <w:rFonts w:cs="Arial"/>
          <w:color w:val="000000" w:themeColor="text1"/>
          <w:sz w:val="24"/>
          <w:szCs w:val="24"/>
          <w:lang w:val="ru-RU"/>
        </w:rPr>
        <w:t>ЈН/2000/0244/2016</w:t>
      </w:r>
      <w:r w:rsidR="00DE0B5D" w:rsidRPr="00997BFC">
        <w:rPr>
          <w:rFonts w:cs="Arial"/>
          <w:color w:val="000000" w:themeColor="text1"/>
          <w:sz w:val="24"/>
          <w:szCs w:val="24"/>
          <w:lang w:val="ru-RU"/>
        </w:rPr>
        <w:t>.</w:t>
      </w:r>
    </w:p>
    <w:p w14:paraId="188EDFD5" w14:textId="77777777" w:rsidR="00DE0B5D" w:rsidRPr="00997BFC" w:rsidRDefault="00F066DE" w:rsidP="00DE0B5D">
      <w:pPr>
        <w:tabs>
          <w:tab w:val="left" w:pos="567"/>
          <w:tab w:val="left" w:pos="709"/>
        </w:tabs>
        <w:spacing w:after="120"/>
        <w:rPr>
          <w:rFonts w:cs="Arial"/>
          <w:color w:val="000000" w:themeColor="text1"/>
          <w:sz w:val="24"/>
          <w:szCs w:val="24"/>
          <w:lang w:val="ru-RU"/>
        </w:rPr>
      </w:pPr>
      <w:r w:rsidRPr="00997BFC">
        <w:rPr>
          <w:rFonts w:eastAsia="TimesNewRomanPSMT" w:cs="Arial"/>
          <w:bCs/>
          <w:sz w:val="24"/>
          <w:szCs w:val="24"/>
          <w:lang w:val="ru-RU"/>
        </w:rPr>
        <w:t xml:space="preserve">Средство финансијског обезбеђења за отклањање недостатака у гарантном року  гласи </w:t>
      </w:r>
      <w:r w:rsidR="00DE0B5D" w:rsidRPr="00997BFC">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DE0B5D" w:rsidRPr="00997BFC">
        <w:rPr>
          <w:rFonts w:cs="Arial"/>
          <w:color w:val="000000" w:themeColor="text1"/>
          <w:sz w:val="24"/>
          <w:szCs w:val="24"/>
          <w:lang w:val="ru-RU"/>
        </w:rPr>
        <w:t xml:space="preserve">,  и доставља се лично или поштом на адресу Трг краља Петра број 1, 19 320 Кладово, </w:t>
      </w:r>
      <w:r w:rsidR="00DE0B5D" w:rsidRPr="00997BFC">
        <w:rPr>
          <w:rFonts w:cs="Arial"/>
          <w:i/>
          <w:color w:val="000000" w:themeColor="text1"/>
          <w:sz w:val="24"/>
          <w:szCs w:val="24"/>
          <w:lang w:val="ru-RU"/>
        </w:rPr>
        <w:t>са назнаком:</w:t>
      </w:r>
      <w:r w:rsidR="00DE0B5D" w:rsidRPr="00997BFC">
        <w:rPr>
          <w:rFonts w:cs="Arial"/>
          <w:color w:val="000000" w:themeColor="text1"/>
          <w:sz w:val="24"/>
          <w:szCs w:val="24"/>
          <w:lang w:val="ru-RU"/>
        </w:rPr>
        <w:t xml:space="preserve"> Средство финансијског обезбеђења за </w:t>
      </w:r>
      <w:r w:rsidR="007B7FD5" w:rsidRPr="00997BFC">
        <w:rPr>
          <w:rFonts w:cs="Arial"/>
          <w:color w:val="000000" w:themeColor="text1"/>
          <w:sz w:val="24"/>
          <w:szCs w:val="24"/>
          <w:lang w:val="ru-RU"/>
        </w:rPr>
        <w:t>ЈН/2000/0244/2016</w:t>
      </w:r>
      <w:r w:rsidR="00DE0B5D" w:rsidRPr="00997BFC">
        <w:rPr>
          <w:rFonts w:cs="Arial"/>
          <w:color w:val="000000" w:themeColor="text1"/>
          <w:sz w:val="24"/>
          <w:szCs w:val="24"/>
          <w:lang w:val="ru-RU"/>
        </w:rPr>
        <w:t>.</w:t>
      </w:r>
    </w:p>
    <w:p w14:paraId="3C2DBEA1" w14:textId="77777777" w:rsidR="0085348E" w:rsidRPr="00997BFC" w:rsidRDefault="0085348E" w:rsidP="007A3CB2">
      <w:pPr>
        <w:pStyle w:val="KDPodnaslov2"/>
        <w:numPr>
          <w:ilvl w:val="1"/>
          <w:numId w:val="21"/>
        </w:numPr>
        <w:spacing w:before="0"/>
        <w:jc w:val="both"/>
        <w:rPr>
          <w:rFonts w:cs="Arial"/>
          <w:sz w:val="24"/>
          <w:szCs w:val="24"/>
          <w:lang w:val="ru-RU"/>
        </w:rPr>
      </w:pPr>
      <w:r w:rsidRPr="00997BFC">
        <w:rPr>
          <w:rFonts w:cs="Arial"/>
          <w:sz w:val="24"/>
          <w:szCs w:val="24"/>
          <w:lang w:val="ru-RU"/>
        </w:rPr>
        <w:t>Начин означавања поверљивих података у понуди</w:t>
      </w:r>
    </w:p>
    <w:p w14:paraId="41F6EE92"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92B26D7"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477DCABD"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FD79D2F"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4DB5FCD3"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Наручилац не одговара за поверљивост података који нису означени на горе наведени начин.</w:t>
      </w:r>
    </w:p>
    <w:p w14:paraId="59B101F1" w14:textId="77777777" w:rsidR="0085348E" w:rsidRPr="00997BFC" w:rsidRDefault="0085348E" w:rsidP="0085348E">
      <w:pPr>
        <w:pStyle w:val="KDParagraf"/>
        <w:spacing w:before="0"/>
        <w:rPr>
          <w:rFonts w:cs="Arial"/>
          <w:sz w:val="24"/>
          <w:szCs w:val="24"/>
          <w:lang w:val="ru-RU"/>
        </w:rPr>
      </w:pPr>
      <w:r w:rsidRPr="00997BFC">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6A46BD7"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CA0986" w14:textId="77777777" w:rsidR="0085348E" w:rsidRPr="00997BFC" w:rsidRDefault="0085348E" w:rsidP="0085348E">
      <w:pPr>
        <w:pStyle w:val="KDParagraf"/>
        <w:spacing w:before="0"/>
        <w:rPr>
          <w:rFonts w:cs="Arial"/>
          <w:color w:val="000000" w:themeColor="text1"/>
          <w:sz w:val="24"/>
          <w:szCs w:val="24"/>
          <w:lang w:val="ru-RU"/>
        </w:rPr>
      </w:pPr>
      <w:r w:rsidRPr="00997BFC">
        <w:rPr>
          <w:rFonts w:cs="Arial"/>
          <w:sz w:val="24"/>
          <w:szCs w:val="24"/>
          <w:lang w:val="ru-RU"/>
        </w:rPr>
        <w:t xml:space="preserve">Наручилац је дужан да доследно поштује законите интересе понуђача, штитећи њихове техничке и пословне тајне у смислу </w:t>
      </w:r>
      <w:r w:rsidRPr="00997BFC">
        <w:rPr>
          <w:rFonts w:cs="Arial"/>
          <w:color w:val="000000" w:themeColor="text1"/>
          <w:sz w:val="24"/>
          <w:szCs w:val="24"/>
          <w:lang w:val="ru-RU"/>
        </w:rPr>
        <w:t>закона којим се уређује заштита пословне тајне.</w:t>
      </w:r>
    </w:p>
    <w:p w14:paraId="0DDC1B3F" w14:textId="77777777" w:rsidR="0085348E" w:rsidRPr="00997BFC" w:rsidRDefault="0085348E" w:rsidP="0085348E">
      <w:pPr>
        <w:pStyle w:val="KDParagraf"/>
        <w:spacing w:before="0"/>
        <w:rPr>
          <w:rFonts w:cs="Arial"/>
          <w:color w:val="000000" w:themeColor="text1"/>
          <w:sz w:val="24"/>
          <w:szCs w:val="24"/>
          <w:lang w:val="ru-RU"/>
        </w:rPr>
      </w:pPr>
      <w:r w:rsidRPr="00997BFC">
        <w:rPr>
          <w:rFonts w:cs="Arial"/>
          <w:color w:val="000000" w:themeColor="text1"/>
          <w:sz w:val="24"/>
          <w:szCs w:val="24"/>
          <w:lang w:val="ru-RU"/>
        </w:rPr>
        <w:lastRenderedPageBreak/>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997BFC">
        <w:rPr>
          <w:rFonts w:cs="Arial"/>
          <w:color w:val="000000" w:themeColor="text1"/>
          <w:sz w:val="24"/>
          <w:szCs w:val="24"/>
          <w:lang w:val="ru-RU"/>
        </w:rPr>
        <w:t xml:space="preserve">критеријума и рангирање понуде. </w:t>
      </w:r>
    </w:p>
    <w:p w14:paraId="500DF0E4" w14:textId="77777777" w:rsidR="0085348E" w:rsidRPr="00997BFC" w:rsidRDefault="0085348E" w:rsidP="0085348E">
      <w:pPr>
        <w:autoSpaceDE w:val="0"/>
        <w:autoSpaceDN w:val="0"/>
        <w:adjustRightInd w:val="0"/>
        <w:spacing w:before="0"/>
        <w:rPr>
          <w:rFonts w:eastAsia="TimesNewRomanPSMT" w:cs="Arial"/>
          <w:bCs/>
          <w:color w:val="00B0F0"/>
          <w:sz w:val="24"/>
          <w:szCs w:val="24"/>
          <w:lang w:val="ru-RU"/>
        </w:rPr>
      </w:pPr>
    </w:p>
    <w:p w14:paraId="41DF2CBA" w14:textId="77777777" w:rsidR="0085348E" w:rsidRPr="00997BFC" w:rsidRDefault="0085348E" w:rsidP="005C4DAF">
      <w:pPr>
        <w:pStyle w:val="KDPodnaslov2"/>
        <w:numPr>
          <w:ilvl w:val="1"/>
          <w:numId w:val="21"/>
        </w:numPr>
        <w:tabs>
          <w:tab w:val="clear" w:pos="567"/>
          <w:tab w:val="left" w:pos="1350"/>
        </w:tabs>
        <w:spacing w:before="0"/>
        <w:jc w:val="both"/>
        <w:rPr>
          <w:rFonts w:cs="Arial"/>
          <w:sz w:val="24"/>
          <w:szCs w:val="24"/>
          <w:lang w:val="ru-RU"/>
        </w:rPr>
      </w:pPr>
      <w:r w:rsidRPr="00997BFC">
        <w:rPr>
          <w:rFonts w:cs="Arial"/>
          <w:sz w:val="24"/>
          <w:szCs w:val="24"/>
          <w:lang w:val="ru-RU"/>
        </w:rPr>
        <w:t>Поштовање обавеза које произлазе из прописа о заштити на раду и других прописа</w:t>
      </w:r>
    </w:p>
    <w:p w14:paraId="29C3A381"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51644DB9" w14:textId="77777777" w:rsidR="0085348E" w:rsidRPr="005C28FB" w:rsidRDefault="0085348E" w:rsidP="0085348E">
      <w:pPr>
        <w:pStyle w:val="KDParagraf"/>
        <w:spacing w:before="0"/>
        <w:rPr>
          <w:rFonts w:cs="Arial"/>
          <w:sz w:val="24"/>
          <w:szCs w:val="24"/>
          <w:lang w:val="ru-RU"/>
        </w:rPr>
      </w:pPr>
    </w:p>
    <w:p w14:paraId="1006A573" w14:textId="77777777" w:rsidR="0085348E" w:rsidRPr="005C28FB" w:rsidRDefault="0085348E" w:rsidP="007A3CB2">
      <w:pPr>
        <w:pStyle w:val="KDPodnaslov2"/>
        <w:numPr>
          <w:ilvl w:val="1"/>
          <w:numId w:val="21"/>
        </w:numPr>
        <w:spacing w:before="0"/>
        <w:jc w:val="both"/>
        <w:rPr>
          <w:rFonts w:cs="Arial"/>
          <w:sz w:val="24"/>
          <w:szCs w:val="24"/>
        </w:rPr>
      </w:pPr>
      <w:r w:rsidRPr="005C28FB">
        <w:rPr>
          <w:rFonts w:cs="Arial"/>
          <w:sz w:val="24"/>
          <w:szCs w:val="24"/>
        </w:rPr>
        <w:t>Накнада за коришћење патената</w:t>
      </w:r>
    </w:p>
    <w:p w14:paraId="6A05EE30"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08F973C" w14:textId="77777777" w:rsidR="008F774C" w:rsidRPr="005C28FB" w:rsidRDefault="008F774C" w:rsidP="0085348E">
      <w:pPr>
        <w:pStyle w:val="KDParagraf"/>
        <w:spacing w:before="0"/>
        <w:rPr>
          <w:rFonts w:cs="Arial"/>
          <w:sz w:val="24"/>
          <w:szCs w:val="24"/>
          <w:lang w:val="ru-RU" w:eastAsia="sr-Latn-CS"/>
        </w:rPr>
      </w:pPr>
    </w:p>
    <w:p w14:paraId="1FA98C93" w14:textId="77777777" w:rsidR="0085348E" w:rsidRPr="00997BFC" w:rsidRDefault="008F774C" w:rsidP="007A3CB2">
      <w:pPr>
        <w:pStyle w:val="KDPodnaslov2"/>
        <w:numPr>
          <w:ilvl w:val="1"/>
          <w:numId w:val="21"/>
        </w:numPr>
        <w:spacing w:before="0"/>
        <w:jc w:val="both"/>
        <w:rPr>
          <w:rFonts w:cs="Arial"/>
          <w:sz w:val="24"/>
          <w:szCs w:val="24"/>
          <w:lang w:val="ru-RU"/>
        </w:rPr>
      </w:pPr>
      <w:r w:rsidRPr="00997BFC">
        <w:rPr>
          <w:rFonts w:cs="Arial"/>
          <w:sz w:val="24"/>
          <w:szCs w:val="24"/>
          <w:lang w:val="ru-RU"/>
        </w:rPr>
        <w:t>Начело заштите животне средине и обезбеђивања енергетске ефикасности</w:t>
      </w:r>
    </w:p>
    <w:p w14:paraId="4682AA96"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DD710E7" w14:textId="77777777" w:rsidR="008D2B23" w:rsidRPr="00997BFC" w:rsidRDefault="008D2B23" w:rsidP="008D2B23">
      <w:pPr>
        <w:spacing w:before="0"/>
        <w:ind w:left="851"/>
        <w:rPr>
          <w:rFonts w:eastAsia="TimesNewRomanPSMT" w:cs="Arial"/>
          <w:bCs/>
          <w:iCs/>
          <w:color w:val="00B0F0"/>
          <w:sz w:val="24"/>
          <w:szCs w:val="24"/>
          <w:lang w:val="ru-RU"/>
        </w:rPr>
      </w:pPr>
    </w:p>
    <w:p w14:paraId="5EB025F6" w14:textId="77777777" w:rsidR="008D2B23" w:rsidRPr="005C28FB" w:rsidRDefault="008D2B23" w:rsidP="007A3CB2">
      <w:pPr>
        <w:pStyle w:val="KDPodnaslov2"/>
        <w:numPr>
          <w:ilvl w:val="1"/>
          <w:numId w:val="21"/>
        </w:numPr>
        <w:spacing w:before="0"/>
        <w:jc w:val="both"/>
        <w:rPr>
          <w:rFonts w:cs="Arial"/>
          <w:sz w:val="24"/>
          <w:szCs w:val="24"/>
        </w:rPr>
      </w:pPr>
      <w:bookmarkStart w:id="229" w:name="_Toc441651602"/>
      <w:bookmarkStart w:id="230" w:name="_Toc442559913"/>
      <w:r w:rsidRPr="005C28FB">
        <w:rPr>
          <w:rFonts w:cs="Arial"/>
          <w:sz w:val="24"/>
          <w:szCs w:val="24"/>
        </w:rPr>
        <w:t>Додатне информације и објашњења</w:t>
      </w:r>
      <w:bookmarkEnd w:id="229"/>
      <w:bookmarkEnd w:id="230"/>
    </w:p>
    <w:p w14:paraId="26AD497A" w14:textId="77777777" w:rsidR="008D2B23" w:rsidRPr="00997BFC" w:rsidRDefault="008D2B23" w:rsidP="008D2B23">
      <w:pPr>
        <w:widowControl w:val="0"/>
        <w:spacing w:before="0"/>
        <w:rPr>
          <w:rFonts w:cs="Arial"/>
          <w:sz w:val="24"/>
          <w:szCs w:val="24"/>
          <w:lang w:val="ru-RU"/>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B7FD5">
        <w:rPr>
          <w:rFonts w:cs="Arial"/>
          <w:color w:val="000000"/>
          <w:sz w:val="24"/>
          <w:szCs w:val="24"/>
          <w:lang w:val="ru-RU"/>
        </w:rPr>
        <w:t>ЈН/2000/0244/2016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83" w:history="1">
        <w:r w:rsidR="00DE0B5D" w:rsidRPr="00997BFC">
          <w:rPr>
            <w:rStyle w:val="Hyperlink"/>
            <w:rFonts w:cs="Arial"/>
            <w:sz w:val="24"/>
            <w:szCs w:val="24"/>
            <w:lang w:val="ru-RU"/>
          </w:rPr>
          <w:t xml:space="preserve"> </w:t>
        </w:r>
        <w:r w:rsidR="00DE0B5D" w:rsidRPr="005C28FB">
          <w:rPr>
            <w:rStyle w:val="Hyperlink"/>
            <w:rFonts w:cs="Arial"/>
            <w:sz w:val="24"/>
            <w:szCs w:val="24"/>
          </w:rPr>
          <w:t>katarina</w:t>
        </w:r>
        <w:r w:rsidR="00DE0B5D" w:rsidRPr="00997BFC">
          <w:rPr>
            <w:rStyle w:val="Hyperlink"/>
            <w:rFonts w:cs="Arial"/>
            <w:sz w:val="24"/>
            <w:szCs w:val="24"/>
            <w:lang w:val="ru-RU"/>
          </w:rPr>
          <w:t>.</w:t>
        </w:r>
        <w:r w:rsidR="00DE0B5D" w:rsidRPr="005C28FB">
          <w:rPr>
            <w:rStyle w:val="Hyperlink"/>
            <w:rFonts w:cs="Arial"/>
            <w:sz w:val="24"/>
            <w:szCs w:val="24"/>
          </w:rPr>
          <w:t>gajic</w:t>
        </w:r>
        <w:r w:rsidR="00DE0B5D" w:rsidRPr="005C28FB">
          <w:rPr>
            <w:rStyle w:val="Hyperlink"/>
            <w:rFonts w:cs="Arial"/>
            <w:sz w:val="24"/>
            <w:szCs w:val="24"/>
            <w:lang w:val="ru-RU"/>
          </w:rPr>
          <w:t>@</w:t>
        </w:r>
      </w:hyperlink>
      <w:r w:rsidR="00DE0B5D" w:rsidRPr="005C28FB">
        <w:rPr>
          <w:rStyle w:val="Hyperlink"/>
          <w:rFonts w:cs="Arial"/>
          <w:sz w:val="24"/>
          <w:szCs w:val="24"/>
        </w:rPr>
        <w:t>djerdap</w:t>
      </w:r>
      <w:r w:rsidR="00DE0B5D" w:rsidRPr="00997BFC">
        <w:rPr>
          <w:rStyle w:val="Hyperlink"/>
          <w:rFonts w:cs="Arial"/>
          <w:sz w:val="24"/>
          <w:szCs w:val="24"/>
          <w:lang w:val="ru-RU"/>
        </w:rPr>
        <w:t>.</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6D7056">
        <w:rPr>
          <w:rFonts w:cs="Arial"/>
          <w:color w:val="00B0F0"/>
          <w:sz w:val="24"/>
          <w:szCs w:val="24"/>
          <w:lang w:val="ru-RU"/>
        </w:rPr>
        <w:t>5</w:t>
      </w:r>
      <w:r w:rsidRPr="005C28FB">
        <w:rPr>
          <w:rFonts w:cs="Arial"/>
          <w:sz w:val="24"/>
          <w:szCs w:val="24"/>
          <w:lang w:val="ru-RU"/>
        </w:rPr>
        <w:t xml:space="preserve"> часова. </w:t>
      </w:r>
      <w:r w:rsidRPr="00997BFC">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0E89181"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997BFC">
        <w:rPr>
          <w:rFonts w:cs="Arial"/>
          <w:sz w:val="24"/>
          <w:szCs w:val="24"/>
          <w:lang w:val="ru-RU"/>
        </w:rPr>
        <w:t>Одговор на захтев</w:t>
      </w:r>
      <w:r w:rsidRPr="005C28FB">
        <w:rPr>
          <w:rFonts w:cs="Arial"/>
          <w:sz w:val="24"/>
          <w:szCs w:val="24"/>
          <w:lang w:val="ru-RU"/>
        </w:rPr>
        <w:t xml:space="preserve"> на Порталу јавних набавки и својој интернет страници.</w:t>
      </w:r>
    </w:p>
    <w:p w14:paraId="5522E6F1"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370286AA"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6F4FCCC"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2F932488"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AED4A27"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C427E5A"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5DF627C6"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4" w:history="1">
        <w:r w:rsidR="000B45FD" w:rsidRPr="005C28FB">
          <w:rPr>
            <w:rStyle w:val="Hyperlink"/>
            <w:rFonts w:cs="Arial"/>
            <w:sz w:val="24"/>
            <w:szCs w:val="24"/>
          </w:rPr>
          <w:t>www</w:t>
        </w:r>
        <w:r w:rsidR="000B45FD" w:rsidRPr="00997BFC">
          <w:rPr>
            <w:rStyle w:val="Hyperlink"/>
            <w:rFonts w:cs="Arial"/>
            <w:sz w:val="24"/>
            <w:szCs w:val="24"/>
            <w:lang w:val="ru-RU"/>
          </w:rPr>
          <w:t>.</w:t>
        </w:r>
        <w:r w:rsidR="000B45FD" w:rsidRPr="005C28FB">
          <w:rPr>
            <w:rStyle w:val="Hyperlink"/>
            <w:rFonts w:cs="Arial"/>
            <w:sz w:val="24"/>
            <w:szCs w:val="24"/>
            <w:lang w:val="sr-Cyrl-CS"/>
          </w:rPr>
          <w:t>к</w:t>
        </w:r>
        <w:r w:rsidR="000B45FD" w:rsidRPr="005C28FB">
          <w:rPr>
            <w:rStyle w:val="Hyperlink"/>
            <w:rFonts w:cs="Arial"/>
            <w:sz w:val="24"/>
            <w:szCs w:val="24"/>
          </w:rPr>
          <w:t>jn</w:t>
        </w:r>
        <w:r w:rsidR="000B45FD" w:rsidRPr="00997BFC">
          <w:rPr>
            <w:rStyle w:val="Hyperlink"/>
            <w:rFonts w:cs="Arial"/>
            <w:sz w:val="24"/>
            <w:szCs w:val="24"/>
            <w:lang w:val="ru-RU"/>
          </w:rPr>
          <w:t>.</w:t>
        </w:r>
        <w:r w:rsidR="000B45FD" w:rsidRPr="005C28FB">
          <w:rPr>
            <w:rStyle w:val="Hyperlink"/>
            <w:rFonts w:cs="Arial"/>
            <w:sz w:val="24"/>
            <w:szCs w:val="24"/>
          </w:rPr>
          <w:t>gov</w:t>
        </w:r>
        <w:r w:rsidR="000B45FD" w:rsidRPr="00997BFC">
          <w:rPr>
            <w:rStyle w:val="Hyperlink"/>
            <w:rFonts w:cs="Arial"/>
            <w:sz w:val="24"/>
            <w:szCs w:val="24"/>
            <w:lang w:val="ru-RU"/>
          </w:rPr>
          <w:t>.</w:t>
        </w:r>
        <w:r w:rsidR="000B45FD" w:rsidRPr="005C28FB">
          <w:rPr>
            <w:rStyle w:val="Hyperlink"/>
            <w:rFonts w:cs="Arial"/>
            <w:sz w:val="24"/>
            <w:szCs w:val="24"/>
          </w:rPr>
          <w:t>rs</w:t>
        </w:r>
      </w:hyperlink>
      <w:r w:rsidRPr="005C28FB">
        <w:rPr>
          <w:rFonts w:cs="Arial"/>
          <w:sz w:val="24"/>
          <w:szCs w:val="24"/>
          <w:lang w:val="ru-RU"/>
        </w:rPr>
        <w:t>).</w:t>
      </w:r>
    </w:p>
    <w:p w14:paraId="4760B20B" w14:textId="77777777" w:rsidR="008D2B23" w:rsidRPr="005C28FB" w:rsidRDefault="008D2B23" w:rsidP="008D2B23">
      <w:pPr>
        <w:pStyle w:val="KDMojTekst"/>
        <w:spacing w:before="0"/>
        <w:rPr>
          <w:rFonts w:cs="Arial"/>
          <w:i w:val="0"/>
          <w:color w:val="auto"/>
          <w:sz w:val="24"/>
          <w:szCs w:val="24"/>
        </w:rPr>
      </w:pPr>
    </w:p>
    <w:p w14:paraId="639B250A" w14:textId="77777777" w:rsidR="008D2B23" w:rsidRPr="005C28FB" w:rsidRDefault="008D2B23" w:rsidP="007A3CB2">
      <w:pPr>
        <w:pStyle w:val="KDPodnaslov2"/>
        <w:numPr>
          <w:ilvl w:val="1"/>
          <w:numId w:val="21"/>
        </w:numPr>
        <w:spacing w:before="0"/>
        <w:jc w:val="both"/>
        <w:rPr>
          <w:rFonts w:cs="Arial"/>
          <w:sz w:val="24"/>
          <w:szCs w:val="24"/>
        </w:rPr>
      </w:pPr>
      <w:bookmarkStart w:id="231" w:name="_Toc441651603"/>
      <w:bookmarkStart w:id="232" w:name="_Toc442559914"/>
      <w:r w:rsidRPr="005C28FB">
        <w:rPr>
          <w:rFonts w:cs="Arial"/>
          <w:sz w:val="24"/>
          <w:szCs w:val="24"/>
        </w:rPr>
        <w:lastRenderedPageBreak/>
        <w:t>Трошкови понуде</w:t>
      </w:r>
      <w:bookmarkEnd w:id="231"/>
      <w:bookmarkEnd w:id="232"/>
    </w:p>
    <w:p w14:paraId="51E8D0B1"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B9AEAE4"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1322FCE" w14:textId="77777777" w:rsidR="008D2B23" w:rsidRPr="00997BFC" w:rsidRDefault="008D2B23" w:rsidP="008D2B23">
      <w:pPr>
        <w:pStyle w:val="KDParagraf"/>
        <w:spacing w:before="0"/>
        <w:rPr>
          <w:rFonts w:cs="Arial"/>
          <w:sz w:val="24"/>
          <w:szCs w:val="24"/>
          <w:lang w:val="ru-RU"/>
        </w:rPr>
      </w:pPr>
      <w:r w:rsidRPr="00997BFC">
        <w:rPr>
          <w:rFonts w:cs="Arial"/>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D60B8CA" w14:textId="77777777" w:rsidR="008D2B23" w:rsidRPr="00997BFC" w:rsidRDefault="008D2B23" w:rsidP="008D2B23">
      <w:pPr>
        <w:pStyle w:val="KDParagraf"/>
        <w:spacing w:before="0"/>
        <w:rPr>
          <w:rFonts w:cs="Arial"/>
          <w:sz w:val="24"/>
          <w:szCs w:val="24"/>
          <w:lang w:val="ru-RU"/>
        </w:rPr>
      </w:pPr>
    </w:p>
    <w:p w14:paraId="329E1E1C" w14:textId="77777777" w:rsidR="00C14152" w:rsidRPr="00997BFC" w:rsidRDefault="00C14152" w:rsidP="007A3CB2">
      <w:pPr>
        <w:pStyle w:val="KDPodnaslov2"/>
        <w:numPr>
          <w:ilvl w:val="1"/>
          <w:numId w:val="21"/>
        </w:numPr>
        <w:spacing w:before="0"/>
        <w:jc w:val="both"/>
        <w:rPr>
          <w:rFonts w:cs="Arial"/>
          <w:sz w:val="24"/>
          <w:szCs w:val="24"/>
          <w:lang w:val="ru-RU"/>
        </w:rPr>
      </w:pPr>
      <w:r w:rsidRPr="00997BFC">
        <w:rPr>
          <w:rFonts w:cs="Arial"/>
          <w:sz w:val="24"/>
          <w:szCs w:val="24"/>
          <w:lang w:val="ru-RU"/>
        </w:rPr>
        <w:t>Д</w:t>
      </w:r>
      <w:r w:rsidRPr="005C28FB">
        <w:rPr>
          <w:rFonts w:cs="Arial"/>
          <w:sz w:val="24"/>
          <w:szCs w:val="24"/>
          <w:lang w:val="sr-Latn-CS"/>
        </w:rPr>
        <w:t>одатн</w:t>
      </w:r>
      <w:r w:rsidRPr="00997BFC">
        <w:rPr>
          <w:rFonts w:cs="Arial"/>
          <w:sz w:val="24"/>
          <w:szCs w:val="24"/>
          <w:lang w:val="ru-RU"/>
        </w:rPr>
        <w:t>а</w:t>
      </w:r>
      <w:r w:rsidRPr="005C28FB">
        <w:rPr>
          <w:rFonts w:cs="Arial"/>
          <w:sz w:val="24"/>
          <w:szCs w:val="24"/>
          <w:lang w:val="sr-Latn-CS"/>
        </w:rPr>
        <w:t xml:space="preserve"> објашњења</w:t>
      </w:r>
      <w:r w:rsidRPr="00997BFC">
        <w:rPr>
          <w:rFonts w:cs="Arial"/>
          <w:sz w:val="24"/>
          <w:szCs w:val="24"/>
          <w:lang w:val="ru-RU"/>
        </w:rPr>
        <w:t>, контрола и допуштене исправке</w:t>
      </w:r>
    </w:p>
    <w:p w14:paraId="76F5F468" w14:textId="77777777" w:rsidR="00C14152" w:rsidRPr="00997BFC" w:rsidRDefault="00C14152" w:rsidP="00C14152">
      <w:pPr>
        <w:pStyle w:val="KDParagraf"/>
        <w:spacing w:before="0"/>
        <w:rPr>
          <w:rFonts w:eastAsia="TimesNewRomanPSMT" w:cs="Arial"/>
          <w:sz w:val="24"/>
          <w:szCs w:val="24"/>
          <w:lang w:val="ru-RU"/>
        </w:rPr>
      </w:pPr>
      <w:r w:rsidRPr="00997BFC">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54AE2A9F"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8A604E2" w14:textId="77777777" w:rsidR="00C14152" w:rsidRPr="00997BFC" w:rsidRDefault="00C14152" w:rsidP="00C14152">
      <w:pPr>
        <w:pStyle w:val="KDParagraf"/>
        <w:spacing w:before="0"/>
        <w:rPr>
          <w:rFonts w:eastAsia="TimesNewRomanPSMT" w:cs="Arial"/>
          <w:sz w:val="24"/>
          <w:szCs w:val="24"/>
          <w:lang w:val="ru-RU"/>
        </w:rPr>
      </w:pPr>
      <w:r w:rsidRPr="00997BFC">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41613E3" w14:textId="77777777" w:rsidR="00C14152" w:rsidRPr="00997BFC" w:rsidRDefault="00C14152" w:rsidP="00C14152">
      <w:pPr>
        <w:pStyle w:val="KDParagraf"/>
        <w:spacing w:before="0"/>
        <w:rPr>
          <w:rFonts w:eastAsia="TimesNewRomanPSMT" w:cs="Arial"/>
          <w:sz w:val="24"/>
          <w:szCs w:val="24"/>
          <w:lang w:val="ru-RU"/>
        </w:rPr>
      </w:pPr>
      <w:r w:rsidRPr="00997BFC">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E05D7BC" w14:textId="77777777" w:rsidR="008D2B23" w:rsidRPr="00997BFC" w:rsidRDefault="008D2B23" w:rsidP="008D2B23">
      <w:pPr>
        <w:spacing w:before="0"/>
        <w:rPr>
          <w:rFonts w:cs="Arial"/>
          <w:sz w:val="24"/>
          <w:szCs w:val="24"/>
          <w:lang w:val="ru-RU"/>
        </w:rPr>
      </w:pPr>
    </w:p>
    <w:p w14:paraId="71323331" w14:textId="77777777" w:rsidR="00B20A6C" w:rsidRPr="005C28FB" w:rsidRDefault="00B20A6C" w:rsidP="007A3CB2">
      <w:pPr>
        <w:pStyle w:val="KDPodnaslov2"/>
        <w:numPr>
          <w:ilvl w:val="1"/>
          <w:numId w:val="21"/>
        </w:numPr>
        <w:spacing w:before="0"/>
        <w:jc w:val="both"/>
        <w:rPr>
          <w:rFonts w:cs="Arial"/>
          <w:sz w:val="24"/>
          <w:szCs w:val="24"/>
        </w:rPr>
      </w:pPr>
      <w:bookmarkStart w:id="233" w:name="_Toc442559917"/>
      <w:bookmarkStart w:id="234" w:name="_Toc441651606"/>
      <w:r w:rsidRPr="005C28FB">
        <w:rPr>
          <w:rFonts w:cs="Arial"/>
          <w:sz w:val="24"/>
          <w:szCs w:val="24"/>
        </w:rPr>
        <w:t>Разлози за одбијање понуде</w:t>
      </w:r>
      <w:bookmarkEnd w:id="233"/>
      <w:r w:rsidRPr="005C28FB">
        <w:rPr>
          <w:rFonts w:cs="Arial"/>
          <w:sz w:val="24"/>
          <w:szCs w:val="24"/>
        </w:rPr>
        <w:t xml:space="preserve"> </w:t>
      </w:r>
      <w:bookmarkEnd w:id="234"/>
    </w:p>
    <w:p w14:paraId="2DE2CE38"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997BFC">
        <w:rPr>
          <w:rFonts w:eastAsia="TimesNewRomanPSMT" w:cs="Arial"/>
          <w:bCs/>
          <w:iCs/>
          <w:sz w:val="24"/>
          <w:szCs w:val="24"/>
          <w:lang w:val="ru-RU"/>
        </w:rPr>
        <w:t>Понуда ће бити одбијена ако:</w:t>
      </w:r>
    </w:p>
    <w:p w14:paraId="710E1814" w14:textId="77777777" w:rsidR="00B20A6C" w:rsidRPr="00997BFC"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997BFC">
        <w:rPr>
          <w:rFonts w:ascii="Arial" w:eastAsia="TimesNewRomanPSMT" w:hAnsi="Arial" w:cs="Arial"/>
          <w:bCs/>
          <w:iCs/>
          <w:sz w:val="24"/>
          <w:szCs w:val="24"/>
          <w:lang w:val="ru-RU"/>
        </w:rPr>
        <w:t>је неблаговремена, неприхватљива или неодговарајућа;</w:t>
      </w:r>
    </w:p>
    <w:p w14:paraId="44BE9A05" w14:textId="77777777" w:rsidR="00B20A6C" w:rsidRPr="00997BFC"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997BFC">
        <w:rPr>
          <w:rFonts w:ascii="Arial" w:eastAsia="TimesNewRomanPSMT" w:hAnsi="Arial" w:cs="Arial"/>
          <w:bCs/>
          <w:iCs/>
          <w:sz w:val="24"/>
          <w:szCs w:val="24"/>
          <w:lang w:val="ru-RU"/>
        </w:rPr>
        <w:t>ако се понуђач не сагласи са исправком рачунских грешака;</w:t>
      </w:r>
    </w:p>
    <w:p w14:paraId="5F279B3D"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997BFC">
        <w:rPr>
          <w:rFonts w:ascii="Arial" w:eastAsia="TimesNewRomanPSMT" w:hAnsi="Arial" w:cs="Arial"/>
          <w:bCs/>
          <w:iCs/>
          <w:sz w:val="24"/>
          <w:szCs w:val="24"/>
          <w:lang w:val="ru-RU"/>
        </w:rPr>
        <w:t xml:space="preserve">ако има битне недостатке сходно члану 106. </w:t>
      </w:r>
      <w:r w:rsidRPr="005C28FB">
        <w:rPr>
          <w:rFonts w:ascii="Arial" w:eastAsia="TimesNewRomanPSMT" w:hAnsi="Arial" w:cs="Arial"/>
          <w:bCs/>
          <w:iCs/>
          <w:sz w:val="24"/>
          <w:szCs w:val="24"/>
        </w:rPr>
        <w:t>ЗЈН</w:t>
      </w:r>
    </w:p>
    <w:p w14:paraId="0D7B62CF" w14:textId="77777777" w:rsidR="00B20A6C" w:rsidRPr="005C28FB" w:rsidRDefault="00B20A6C" w:rsidP="00B20A6C">
      <w:pPr>
        <w:spacing w:before="0"/>
        <w:rPr>
          <w:rFonts w:cs="Arial"/>
          <w:sz w:val="24"/>
          <w:szCs w:val="24"/>
        </w:rPr>
      </w:pPr>
      <w:r w:rsidRPr="00997BFC">
        <w:rPr>
          <w:rFonts w:cs="Arial"/>
          <w:sz w:val="24"/>
          <w:szCs w:val="24"/>
          <w:lang w:val="ru-RU"/>
        </w:rPr>
        <w:t xml:space="preserve">Наручилац ће донети одлуку о обустави поступка јавне набавке у складу са чланом 109. </w:t>
      </w:r>
      <w:r w:rsidRPr="005C28FB">
        <w:rPr>
          <w:rFonts w:cs="Arial"/>
          <w:sz w:val="24"/>
          <w:szCs w:val="24"/>
        </w:rPr>
        <w:t>Закона.</w:t>
      </w:r>
    </w:p>
    <w:p w14:paraId="518A450A"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4087600F" w14:textId="77777777" w:rsidR="008D2B23" w:rsidRPr="00997BFC" w:rsidRDefault="00C14152" w:rsidP="007A3CB2">
      <w:pPr>
        <w:pStyle w:val="KDPodnaslov2"/>
        <w:numPr>
          <w:ilvl w:val="1"/>
          <w:numId w:val="21"/>
        </w:numPr>
        <w:spacing w:before="0"/>
        <w:jc w:val="both"/>
        <w:rPr>
          <w:rFonts w:cs="Arial"/>
          <w:sz w:val="24"/>
          <w:szCs w:val="24"/>
          <w:lang w:val="ru-RU"/>
        </w:rPr>
      </w:pPr>
      <w:r w:rsidRPr="00997BFC">
        <w:rPr>
          <w:rFonts w:cs="Arial"/>
          <w:sz w:val="24"/>
          <w:szCs w:val="24"/>
          <w:lang w:val="ru-RU"/>
        </w:rPr>
        <w:t>Рок за доношење Одлуке о додели уговора/обустави</w:t>
      </w:r>
    </w:p>
    <w:p w14:paraId="247CE79B" w14:textId="77777777" w:rsidR="00C14152" w:rsidRPr="00997BFC" w:rsidRDefault="00C14152" w:rsidP="00C14152">
      <w:pPr>
        <w:pStyle w:val="KDParagraf"/>
        <w:spacing w:before="0"/>
        <w:rPr>
          <w:rFonts w:eastAsia="TimesNewRomanPSMT" w:cs="Arial"/>
          <w:sz w:val="24"/>
          <w:szCs w:val="24"/>
          <w:lang w:val="ru-RU"/>
        </w:rPr>
      </w:pPr>
      <w:r w:rsidRPr="00997BFC">
        <w:rPr>
          <w:rFonts w:eastAsia="TimesNewRomanPSMT" w:cs="Arial"/>
          <w:sz w:val="24"/>
          <w:szCs w:val="24"/>
          <w:lang w:val="ru-RU"/>
        </w:rPr>
        <w:t>Наручилац ће одлуку о додели уговора</w:t>
      </w:r>
      <w:r w:rsidRPr="00997BFC">
        <w:rPr>
          <w:rFonts w:eastAsia="TimesNewRomanPSMT" w:cs="Arial"/>
          <w:i/>
          <w:sz w:val="24"/>
          <w:szCs w:val="24"/>
          <w:lang w:val="ru-RU"/>
        </w:rPr>
        <w:t>/обустави поступка</w:t>
      </w:r>
      <w:r w:rsidRPr="00997BFC">
        <w:rPr>
          <w:rFonts w:eastAsia="TimesNewRomanPSMT" w:cs="Arial"/>
          <w:sz w:val="24"/>
          <w:szCs w:val="24"/>
          <w:lang w:val="ru-RU"/>
        </w:rPr>
        <w:t xml:space="preserve"> донети у року од максимално </w:t>
      </w:r>
      <w:r w:rsidR="0008263C" w:rsidRPr="00997BFC">
        <w:rPr>
          <w:rFonts w:eastAsia="TimesNewRomanPSMT" w:cs="Arial"/>
          <w:sz w:val="24"/>
          <w:szCs w:val="24"/>
          <w:lang w:val="ru-RU"/>
        </w:rPr>
        <w:t>25</w:t>
      </w:r>
      <w:r w:rsidRPr="00997BFC">
        <w:rPr>
          <w:rFonts w:eastAsia="TimesNewRomanPSMT" w:cs="Arial"/>
          <w:sz w:val="24"/>
          <w:szCs w:val="24"/>
          <w:lang w:val="ru-RU"/>
        </w:rPr>
        <w:t xml:space="preserve"> (</w:t>
      </w:r>
      <w:r w:rsidR="0008263C" w:rsidRPr="00997BFC">
        <w:rPr>
          <w:rFonts w:eastAsia="TimesNewRomanPSMT" w:cs="Arial"/>
          <w:sz w:val="24"/>
          <w:szCs w:val="24"/>
          <w:lang w:val="ru-RU"/>
        </w:rPr>
        <w:t>два</w:t>
      </w:r>
      <w:r w:rsidRPr="00997BFC">
        <w:rPr>
          <w:rFonts w:eastAsia="TimesNewRomanPSMT" w:cs="Arial"/>
          <w:sz w:val="24"/>
          <w:szCs w:val="24"/>
          <w:lang w:val="ru-RU"/>
        </w:rPr>
        <w:t>десет</w:t>
      </w:r>
      <w:r w:rsidR="0008263C" w:rsidRPr="00997BFC">
        <w:rPr>
          <w:rFonts w:eastAsia="TimesNewRomanPSMT" w:cs="Arial"/>
          <w:sz w:val="24"/>
          <w:szCs w:val="24"/>
          <w:lang w:val="ru-RU"/>
        </w:rPr>
        <w:t>пет</w:t>
      </w:r>
      <w:r w:rsidRPr="00997BFC">
        <w:rPr>
          <w:rFonts w:eastAsia="TimesNewRomanPSMT" w:cs="Arial"/>
          <w:sz w:val="24"/>
          <w:szCs w:val="24"/>
          <w:lang w:val="ru-RU"/>
        </w:rPr>
        <w:t>) дана од дана јавног отварања понуда.</w:t>
      </w:r>
    </w:p>
    <w:p w14:paraId="66CDFC13" w14:textId="77777777" w:rsidR="00C14152" w:rsidRPr="00997BFC" w:rsidRDefault="00C14152" w:rsidP="00C14152">
      <w:pPr>
        <w:pStyle w:val="KDParagraf"/>
        <w:spacing w:before="0"/>
        <w:rPr>
          <w:rFonts w:eastAsia="TimesNewRomanPSMT" w:cs="Arial"/>
          <w:sz w:val="24"/>
          <w:szCs w:val="24"/>
          <w:lang w:val="ru-RU"/>
        </w:rPr>
      </w:pPr>
      <w:r w:rsidRPr="00997BFC">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074C4BC8" w14:textId="77777777" w:rsidR="008D2B23" w:rsidRPr="00997BFC" w:rsidRDefault="008D2B23" w:rsidP="008D2B23">
      <w:pPr>
        <w:pStyle w:val="KDParagraf"/>
        <w:spacing w:before="0"/>
        <w:rPr>
          <w:rFonts w:eastAsia="TimesNewRomanPSMT" w:cs="Arial"/>
          <w:sz w:val="24"/>
          <w:szCs w:val="24"/>
          <w:lang w:val="ru-RU"/>
        </w:rPr>
      </w:pPr>
    </w:p>
    <w:p w14:paraId="1503FA32" w14:textId="77777777" w:rsidR="008D2B23" w:rsidRPr="005C28FB" w:rsidRDefault="008D2B23" w:rsidP="007A3CB2">
      <w:pPr>
        <w:pStyle w:val="KDPodnaslov2"/>
        <w:numPr>
          <w:ilvl w:val="1"/>
          <w:numId w:val="21"/>
        </w:numPr>
        <w:spacing w:before="0"/>
        <w:jc w:val="both"/>
        <w:rPr>
          <w:rFonts w:cs="Arial"/>
          <w:sz w:val="24"/>
          <w:szCs w:val="24"/>
          <w:lang w:val="ru-RU"/>
        </w:rPr>
      </w:pPr>
      <w:bookmarkStart w:id="235" w:name="_Toc441651607"/>
      <w:bookmarkStart w:id="236" w:name="_Toc442559918"/>
      <w:r w:rsidRPr="005C28FB">
        <w:rPr>
          <w:rFonts w:cs="Arial"/>
          <w:sz w:val="24"/>
          <w:szCs w:val="24"/>
          <w:lang w:val="ru-RU"/>
        </w:rPr>
        <w:t>Н</w:t>
      </w:r>
      <w:r w:rsidRPr="005C28FB">
        <w:rPr>
          <w:rFonts w:cs="Arial"/>
          <w:sz w:val="24"/>
          <w:szCs w:val="24"/>
        </w:rPr>
        <w:t>егативне референце</w:t>
      </w:r>
      <w:bookmarkEnd w:id="235"/>
      <w:bookmarkEnd w:id="236"/>
    </w:p>
    <w:p w14:paraId="54A20F07"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8276897"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4AE45C05"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35AB0CA0"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E1023AC"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4C357D9D"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B20BAE4"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71AE81E9" w14:textId="77777777" w:rsidR="008D2B23" w:rsidRPr="005C28FB" w:rsidRDefault="008D2B23" w:rsidP="008D2B23">
      <w:pPr>
        <w:pStyle w:val="KDNabrajanje"/>
        <w:spacing w:before="0"/>
        <w:rPr>
          <w:rFonts w:cs="Arial"/>
          <w:sz w:val="24"/>
          <w:szCs w:val="24"/>
        </w:rPr>
      </w:pPr>
      <w:r w:rsidRPr="005C28FB">
        <w:rPr>
          <w:rFonts w:cs="Arial"/>
          <w:sz w:val="24"/>
          <w:szCs w:val="24"/>
        </w:rPr>
        <w:lastRenderedPageBreak/>
        <w:t>правоснажна судска одлука или коначна одлука другог надлежног органа;</w:t>
      </w:r>
    </w:p>
    <w:p w14:paraId="4EBAB39E"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B89847F"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5ACDCA6"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23997DFC"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282F06E"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44E9B88"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56B175A4" w14:textId="77777777" w:rsidR="008D2B23" w:rsidRPr="00997BFC"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ако поседује доказ из става 3. тачка 1) члана 82. </w:t>
      </w:r>
      <w:r w:rsidRPr="00997BFC">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70FAE81F" w14:textId="77777777" w:rsidR="008D2B23" w:rsidRPr="00997BFC" w:rsidRDefault="008D2B23" w:rsidP="008D2B23">
      <w:pPr>
        <w:pStyle w:val="KDParagraf"/>
        <w:spacing w:before="0"/>
        <w:rPr>
          <w:rFonts w:cs="Arial"/>
          <w:sz w:val="24"/>
          <w:szCs w:val="24"/>
          <w:lang w:val="ru-RU" w:bidi="en-US"/>
        </w:rPr>
      </w:pPr>
      <w:r w:rsidRPr="00997BFC">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4A7DB68" w14:textId="77777777" w:rsidR="008D2B23" w:rsidRPr="00997BFC" w:rsidRDefault="008D2B23" w:rsidP="008D2B23">
      <w:pPr>
        <w:pStyle w:val="KDParagraf"/>
        <w:spacing w:before="0"/>
        <w:rPr>
          <w:rFonts w:cs="Arial"/>
          <w:sz w:val="24"/>
          <w:szCs w:val="24"/>
          <w:lang w:val="ru-RU" w:bidi="en-US"/>
        </w:rPr>
      </w:pPr>
    </w:p>
    <w:p w14:paraId="1698FF39" w14:textId="77777777" w:rsidR="008D2B23" w:rsidRPr="005C28FB" w:rsidRDefault="008D2B23" w:rsidP="007A3CB2">
      <w:pPr>
        <w:pStyle w:val="KDPodnaslov2"/>
        <w:numPr>
          <w:ilvl w:val="1"/>
          <w:numId w:val="21"/>
        </w:numPr>
        <w:spacing w:before="0"/>
        <w:jc w:val="both"/>
        <w:rPr>
          <w:rFonts w:cs="Arial"/>
          <w:sz w:val="24"/>
          <w:szCs w:val="24"/>
        </w:rPr>
      </w:pPr>
      <w:bookmarkStart w:id="237" w:name="_Toc441651608"/>
      <w:bookmarkStart w:id="238" w:name="_Toc442559919"/>
      <w:r w:rsidRPr="005C28FB">
        <w:rPr>
          <w:rFonts w:cs="Arial"/>
          <w:sz w:val="24"/>
          <w:szCs w:val="24"/>
        </w:rPr>
        <w:t>Увид у документацију</w:t>
      </w:r>
      <w:bookmarkEnd w:id="237"/>
      <w:bookmarkEnd w:id="238"/>
    </w:p>
    <w:p w14:paraId="0683EA67" w14:textId="77777777" w:rsidR="008D2B23" w:rsidRPr="00997BFC" w:rsidRDefault="008D2B23" w:rsidP="008D2B23">
      <w:pPr>
        <w:pStyle w:val="KDParagraf"/>
        <w:spacing w:before="0"/>
        <w:rPr>
          <w:rFonts w:cs="Arial"/>
          <w:sz w:val="24"/>
          <w:szCs w:val="24"/>
          <w:lang w:val="ru-RU" w:bidi="en-US"/>
        </w:rPr>
      </w:pPr>
      <w:r w:rsidRPr="00997BFC">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DC429D8" w14:textId="77777777" w:rsidR="008D2B23" w:rsidRPr="005C28FB" w:rsidRDefault="008D2B23" w:rsidP="008D2B23">
      <w:pPr>
        <w:pStyle w:val="KDParagraf"/>
        <w:spacing w:before="0"/>
        <w:rPr>
          <w:rFonts w:cs="Arial"/>
          <w:sz w:val="24"/>
          <w:szCs w:val="24"/>
          <w:lang w:bidi="en-US"/>
        </w:rPr>
      </w:pPr>
      <w:r w:rsidRPr="00997BFC">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5C28FB">
        <w:rPr>
          <w:rFonts w:cs="Arial"/>
          <w:sz w:val="24"/>
          <w:szCs w:val="24"/>
          <w:lang w:bidi="en-US"/>
        </w:rPr>
        <w:t>Закона.</w:t>
      </w:r>
    </w:p>
    <w:p w14:paraId="3985EE54" w14:textId="77777777" w:rsidR="008D2B23" w:rsidRPr="005C28FB" w:rsidRDefault="008D2B23" w:rsidP="008D2B23">
      <w:pPr>
        <w:pStyle w:val="KDParagraf"/>
        <w:spacing w:before="0"/>
        <w:rPr>
          <w:rFonts w:cs="Arial"/>
          <w:sz w:val="24"/>
          <w:szCs w:val="24"/>
          <w:lang w:bidi="en-US"/>
        </w:rPr>
      </w:pPr>
    </w:p>
    <w:p w14:paraId="6214E275" w14:textId="77777777" w:rsidR="008D2B23" w:rsidRPr="005C28FB" w:rsidRDefault="008D2B23" w:rsidP="007A3CB2">
      <w:pPr>
        <w:pStyle w:val="KDPodnaslov2"/>
        <w:numPr>
          <w:ilvl w:val="1"/>
          <w:numId w:val="21"/>
        </w:numPr>
        <w:spacing w:before="0"/>
        <w:jc w:val="both"/>
        <w:rPr>
          <w:rFonts w:cs="Arial"/>
          <w:sz w:val="24"/>
          <w:szCs w:val="24"/>
        </w:rPr>
      </w:pPr>
      <w:bookmarkStart w:id="239" w:name="_Toc441651609"/>
      <w:bookmarkStart w:id="240" w:name="_Toc442559920"/>
      <w:r w:rsidRPr="005C28FB">
        <w:rPr>
          <w:rFonts w:cs="Arial"/>
          <w:sz w:val="24"/>
          <w:szCs w:val="24"/>
          <w:lang w:val="ru-RU"/>
        </w:rPr>
        <w:t>З</w:t>
      </w:r>
      <w:r w:rsidRPr="005C28FB">
        <w:rPr>
          <w:rFonts w:cs="Arial"/>
          <w:sz w:val="24"/>
          <w:szCs w:val="24"/>
        </w:rPr>
        <w:t>аштита права понуђача</w:t>
      </w:r>
      <w:bookmarkEnd w:id="239"/>
      <w:bookmarkEnd w:id="240"/>
    </w:p>
    <w:p w14:paraId="5640897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E61703" w14:textId="77777777" w:rsidR="00886827" w:rsidRPr="00997BFC" w:rsidRDefault="00886827" w:rsidP="00886827">
      <w:pPr>
        <w:pStyle w:val="KDParagraf"/>
        <w:spacing w:before="0"/>
        <w:rPr>
          <w:rFonts w:cs="Arial"/>
          <w:sz w:val="24"/>
          <w:szCs w:val="24"/>
          <w:lang w:val="ru-RU" w:bidi="en-US"/>
        </w:rPr>
      </w:pPr>
    </w:p>
    <w:p w14:paraId="0A0D88D6" w14:textId="77777777" w:rsidR="00886827" w:rsidRPr="00997BFC" w:rsidRDefault="00886827" w:rsidP="00D24ECC">
      <w:pPr>
        <w:pStyle w:val="KDParagraf"/>
        <w:spacing w:before="0"/>
        <w:rPr>
          <w:rFonts w:cs="Arial"/>
          <w:b/>
          <w:sz w:val="24"/>
          <w:szCs w:val="24"/>
          <w:lang w:val="ru-RU" w:bidi="en-US"/>
        </w:rPr>
      </w:pPr>
      <w:r w:rsidRPr="00997BFC">
        <w:rPr>
          <w:rFonts w:cs="Arial"/>
          <w:b/>
          <w:sz w:val="24"/>
          <w:szCs w:val="24"/>
          <w:lang w:val="ru-RU" w:bidi="en-US"/>
        </w:rPr>
        <w:t>Рокови и начин подношења захтева за заштиту права:</w:t>
      </w:r>
    </w:p>
    <w:p w14:paraId="44473CCE" w14:textId="77777777" w:rsidR="00DE0B5D" w:rsidRPr="00997BFC" w:rsidRDefault="00DE0B5D" w:rsidP="00DE0B5D">
      <w:pPr>
        <w:spacing w:before="0"/>
        <w:rPr>
          <w:rFonts w:cs="Arial"/>
          <w:sz w:val="24"/>
          <w:szCs w:val="24"/>
          <w:lang w:val="ru-RU"/>
        </w:rPr>
      </w:pPr>
      <w:r w:rsidRPr="00997BFC">
        <w:rPr>
          <w:rFonts w:cs="Arial"/>
          <w:sz w:val="24"/>
          <w:szCs w:val="24"/>
          <w:lang w:val="ru-RU"/>
        </w:rPr>
        <w:t>Захтев за заштиту права подноси се лично или путем поште на адресу: ЈП „Електропривреда Србије“ Београд, ул. Царице Милице број 2</w:t>
      </w:r>
      <w:r w:rsidRPr="00997BFC">
        <w:rPr>
          <w:rFonts w:cs="Arial"/>
          <w:color w:val="000000" w:themeColor="text1"/>
          <w:sz w:val="24"/>
          <w:szCs w:val="24"/>
          <w:lang w:val="ru-RU"/>
        </w:rPr>
        <w:t xml:space="preserve">, </w:t>
      </w:r>
      <w:r w:rsidR="006D7056">
        <w:rPr>
          <w:rFonts w:cs="Arial"/>
          <w:color w:val="000000" w:themeColor="text1"/>
          <w:sz w:val="24"/>
          <w:szCs w:val="24"/>
          <w:lang w:val="sr-Cyrl-RS"/>
        </w:rPr>
        <w:t>Балканска број 13,</w:t>
      </w:r>
      <w:r w:rsidRPr="00997BFC">
        <w:rPr>
          <w:rFonts w:cs="Arial"/>
          <w:color w:val="000000" w:themeColor="text1"/>
          <w:sz w:val="24"/>
          <w:szCs w:val="24"/>
          <w:lang w:val="ru-RU"/>
        </w:rPr>
        <w:t xml:space="preserve"> Београд са назнаком </w:t>
      </w:r>
      <w:r w:rsidRPr="00997BFC">
        <w:rPr>
          <w:rFonts w:cs="Arial"/>
          <w:sz w:val="24"/>
          <w:szCs w:val="24"/>
          <w:lang w:val="ru-RU"/>
        </w:rPr>
        <w:t>Захте</w:t>
      </w:r>
      <w:r w:rsidR="006D7056" w:rsidRPr="00997BFC">
        <w:rPr>
          <w:rFonts w:cs="Arial"/>
          <w:sz w:val="24"/>
          <w:szCs w:val="24"/>
          <w:lang w:val="ru-RU"/>
        </w:rPr>
        <w:t>в за заштиту права за</w:t>
      </w:r>
      <w:r w:rsidR="006D7056">
        <w:rPr>
          <w:rFonts w:cs="Arial"/>
          <w:sz w:val="24"/>
          <w:szCs w:val="24"/>
          <w:lang w:val="sr-Cyrl-RS"/>
        </w:rPr>
        <w:t xml:space="preserve"> </w:t>
      </w:r>
      <w:r w:rsidRPr="00997BFC">
        <w:rPr>
          <w:rFonts w:cs="Arial"/>
          <w:sz w:val="24"/>
          <w:szCs w:val="24"/>
          <w:lang w:val="ru-RU"/>
        </w:rPr>
        <w:t xml:space="preserve">ЈН </w:t>
      </w:r>
      <w:r w:rsidR="00FA7B90">
        <w:rPr>
          <w:rFonts w:cs="Arial"/>
          <w:sz w:val="24"/>
          <w:szCs w:val="24"/>
          <w:lang w:val="ru-RU"/>
        </w:rPr>
        <w:t>2000/0244</w:t>
      </w:r>
      <w:r w:rsidR="00C97462" w:rsidRPr="00997BFC">
        <w:rPr>
          <w:rFonts w:cs="Arial"/>
          <w:sz w:val="24"/>
          <w:szCs w:val="24"/>
          <w:lang w:val="ru-RU"/>
        </w:rPr>
        <w:t>/2016</w:t>
      </w:r>
      <w:r w:rsidRPr="00997BFC">
        <w:rPr>
          <w:rFonts w:cs="Arial"/>
          <w:sz w:val="24"/>
          <w:szCs w:val="24"/>
          <w:lang w:val="ru-RU"/>
        </w:rPr>
        <w:t>, а копија се истовремено доставља Републичкој комисији.</w:t>
      </w:r>
    </w:p>
    <w:p w14:paraId="7BF4741D" w14:textId="77777777" w:rsidR="00DE0B5D" w:rsidRPr="00997BFC" w:rsidRDefault="00DE0B5D" w:rsidP="00DE0B5D">
      <w:pPr>
        <w:spacing w:before="0"/>
        <w:rPr>
          <w:rFonts w:cs="Arial"/>
          <w:sz w:val="24"/>
          <w:szCs w:val="24"/>
          <w:lang w:val="ru-RU"/>
        </w:rPr>
      </w:pPr>
      <w:r w:rsidRPr="00997BFC">
        <w:rPr>
          <w:rFonts w:cs="Arial"/>
          <w:sz w:val="24"/>
          <w:szCs w:val="24"/>
          <w:lang w:val="ru-RU"/>
        </w:rPr>
        <w:t xml:space="preserve">Захтев за заштиту права се може доставити и путем електронске поште на </w:t>
      </w:r>
      <w:r w:rsidRPr="005C28FB">
        <w:rPr>
          <w:rFonts w:cs="Arial"/>
          <w:sz w:val="24"/>
          <w:szCs w:val="24"/>
        </w:rPr>
        <w:t>e</w:t>
      </w:r>
      <w:r w:rsidRPr="00997BFC">
        <w:rPr>
          <w:rFonts w:cs="Arial"/>
          <w:sz w:val="24"/>
          <w:szCs w:val="24"/>
          <w:lang w:val="ru-RU"/>
        </w:rPr>
        <w:t>-</w:t>
      </w:r>
      <w:r w:rsidRPr="005C28FB">
        <w:rPr>
          <w:rFonts w:cs="Arial"/>
          <w:sz w:val="24"/>
          <w:szCs w:val="24"/>
        </w:rPr>
        <w:t>mail</w:t>
      </w:r>
      <w:r w:rsidRPr="00997BFC">
        <w:rPr>
          <w:rFonts w:cs="Arial"/>
          <w:sz w:val="24"/>
          <w:szCs w:val="24"/>
          <w:lang w:val="ru-RU"/>
        </w:rPr>
        <w:t xml:space="preserve">: </w:t>
      </w:r>
      <w:r w:rsidRPr="005C28FB">
        <w:rPr>
          <w:rFonts w:cs="Arial"/>
          <w:sz w:val="24"/>
          <w:szCs w:val="24"/>
        </w:rPr>
        <w:t>katarina</w:t>
      </w:r>
      <w:r w:rsidRPr="00997BFC">
        <w:rPr>
          <w:rFonts w:cs="Arial"/>
          <w:sz w:val="24"/>
          <w:szCs w:val="24"/>
          <w:lang w:val="ru-RU"/>
        </w:rPr>
        <w:t>.</w:t>
      </w:r>
      <w:r w:rsidRPr="005C28FB">
        <w:rPr>
          <w:rFonts w:cs="Arial"/>
          <w:sz w:val="24"/>
          <w:szCs w:val="24"/>
        </w:rPr>
        <w:t>gajic</w:t>
      </w:r>
      <w:r w:rsidRPr="00997BFC">
        <w:rPr>
          <w:rFonts w:cs="Arial"/>
          <w:sz w:val="24"/>
          <w:szCs w:val="24"/>
          <w:lang w:val="ru-RU"/>
        </w:rPr>
        <w:t>@</w:t>
      </w:r>
      <w:r w:rsidR="00FA7B90">
        <w:rPr>
          <w:rFonts w:cs="Arial"/>
          <w:sz w:val="24"/>
          <w:szCs w:val="24"/>
          <w:lang w:val="sr-Latn-RS"/>
        </w:rPr>
        <w:t>e</w:t>
      </w:r>
      <w:r w:rsidRPr="005C28FB">
        <w:rPr>
          <w:rFonts w:cs="Arial"/>
          <w:sz w:val="24"/>
          <w:szCs w:val="24"/>
        </w:rPr>
        <w:t>p</w:t>
      </w:r>
      <w:r w:rsidR="00FA7B90">
        <w:rPr>
          <w:rFonts w:cs="Arial"/>
          <w:sz w:val="24"/>
          <w:szCs w:val="24"/>
        </w:rPr>
        <w:t>s</w:t>
      </w:r>
      <w:r w:rsidRPr="00997BFC">
        <w:rPr>
          <w:rFonts w:cs="Arial"/>
          <w:sz w:val="24"/>
          <w:szCs w:val="24"/>
          <w:lang w:val="ru-RU"/>
        </w:rPr>
        <w:t>.</w:t>
      </w:r>
      <w:r w:rsidRPr="005C28FB">
        <w:rPr>
          <w:rFonts w:cs="Arial"/>
          <w:sz w:val="24"/>
          <w:szCs w:val="24"/>
        </w:rPr>
        <w:t>rs</w:t>
      </w:r>
      <w:r w:rsidRPr="00997BFC">
        <w:rPr>
          <w:rFonts w:cs="Arial"/>
          <w:sz w:val="24"/>
          <w:szCs w:val="24"/>
          <w:lang w:val="ru-RU"/>
        </w:rPr>
        <w:t xml:space="preserve"> радним данима (понедељак-петак) од </w:t>
      </w:r>
      <w:r w:rsidRPr="00997BFC">
        <w:rPr>
          <w:rFonts w:cs="Arial"/>
          <w:color w:val="000000" w:themeColor="text1"/>
          <w:sz w:val="24"/>
          <w:szCs w:val="24"/>
          <w:lang w:val="ru-RU"/>
        </w:rPr>
        <w:t>8,00 до 1</w:t>
      </w:r>
      <w:r w:rsidR="006D7056">
        <w:rPr>
          <w:rFonts w:cs="Arial"/>
          <w:color w:val="000000" w:themeColor="text1"/>
          <w:sz w:val="24"/>
          <w:szCs w:val="24"/>
          <w:lang w:val="sr-Cyrl-RS"/>
        </w:rPr>
        <w:t>5</w:t>
      </w:r>
      <w:r w:rsidRPr="00997BFC">
        <w:rPr>
          <w:rFonts w:cs="Arial"/>
          <w:color w:val="000000" w:themeColor="text1"/>
          <w:sz w:val="24"/>
          <w:szCs w:val="24"/>
          <w:lang w:val="ru-RU"/>
        </w:rPr>
        <w:t xml:space="preserve">,00 </w:t>
      </w:r>
      <w:r w:rsidRPr="00997BFC">
        <w:rPr>
          <w:rFonts w:cs="Arial"/>
          <w:sz w:val="24"/>
          <w:szCs w:val="24"/>
          <w:lang w:val="ru-RU"/>
        </w:rPr>
        <w:t>часова.</w:t>
      </w:r>
    </w:p>
    <w:p w14:paraId="6C176F19" w14:textId="77777777" w:rsidR="00886827" w:rsidRPr="00997BFC" w:rsidRDefault="00886827" w:rsidP="008824F8">
      <w:pPr>
        <w:pStyle w:val="KDParagraf"/>
        <w:spacing w:before="0"/>
        <w:rPr>
          <w:rFonts w:cs="Arial"/>
          <w:sz w:val="24"/>
          <w:szCs w:val="24"/>
          <w:lang w:val="ru-RU" w:bidi="en-US"/>
        </w:rPr>
      </w:pPr>
      <w:r w:rsidRPr="00997BFC">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A0E07F1" w14:textId="77777777" w:rsidR="00886827" w:rsidRPr="00997BFC" w:rsidRDefault="00886827" w:rsidP="008824F8">
      <w:pPr>
        <w:pStyle w:val="KDParagraf"/>
        <w:spacing w:before="0"/>
        <w:rPr>
          <w:rFonts w:cs="Arial"/>
          <w:sz w:val="24"/>
          <w:szCs w:val="24"/>
          <w:lang w:val="ru-RU" w:bidi="en-US"/>
        </w:rPr>
      </w:pPr>
      <w:r w:rsidRPr="00997BFC">
        <w:rPr>
          <w:rFonts w:cs="Arial"/>
          <w:sz w:val="24"/>
          <w:szCs w:val="24"/>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97BFC">
        <w:rPr>
          <w:rFonts w:cs="Arial"/>
          <w:color w:val="00B0F0"/>
          <w:sz w:val="24"/>
          <w:szCs w:val="24"/>
          <w:lang w:val="ru-RU" w:bidi="en-US"/>
        </w:rPr>
        <w:t xml:space="preserve"> </w:t>
      </w:r>
      <w:r w:rsidR="00660E4F" w:rsidRPr="00997BFC">
        <w:rPr>
          <w:rFonts w:cs="Arial"/>
          <w:b/>
          <w:color w:val="0D0D0D" w:themeColor="text1" w:themeTint="F2"/>
          <w:sz w:val="24"/>
          <w:szCs w:val="24"/>
          <w:lang w:val="ru-RU" w:bidi="en-US"/>
        </w:rPr>
        <w:t>7 (седам</w:t>
      </w:r>
      <w:r w:rsidR="007C43F5" w:rsidRPr="00997BFC">
        <w:rPr>
          <w:rFonts w:cs="Arial"/>
          <w:b/>
          <w:color w:val="0D0D0D" w:themeColor="text1" w:themeTint="F2"/>
          <w:sz w:val="24"/>
          <w:szCs w:val="24"/>
          <w:lang w:val="ru-RU" w:bidi="en-US"/>
        </w:rPr>
        <w:t xml:space="preserve">) </w:t>
      </w:r>
      <w:r w:rsidRPr="00997BFC">
        <w:rPr>
          <w:rFonts w:cs="Arial"/>
          <w:b/>
          <w:color w:val="0D0D0D" w:themeColor="text1" w:themeTint="F2"/>
          <w:sz w:val="24"/>
          <w:szCs w:val="24"/>
          <w:lang w:val="ru-RU" w:bidi="en-US"/>
        </w:rPr>
        <w:t>дана</w:t>
      </w:r>
      <w:r w:rsidRPr="00997BFC">
        <w:rPr>
          <w:rFonts w:cs="Arial"/>
          <w:color w:val="0D0D0D" w:themeColor="text1" w:themeTint="F2"/>
          <w:sz w:val="24"/>
          <w:szCs w:val="24"/>
          <w:lang w:val="ru-RU" w:bidi="en-US"/>
        </w:rPr>
        <w:t xml:space="preserve"> </w:t>
      </w:r>
      <w:r w:rsidRPr="00997BFC">
        <w:rPr>
          <w:rFonts w:cs="Arial"/>
          <w:sz w:val="24"/>
          <w:szCs w:val="24"/>
          <w:lang w:val="ru-RU"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7539E1C"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DE59827"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После доношења одлуке о додели уговора</w:t>
      </w:r>
      <w:r w:rsidR="008F7F28" w:rsidRPr="00997BFC">
        <w:rPr>
          <w:rFonts w:cs="Arial"/>
          <w:color w:val="00B0F0"/>
          <w:sz w:val="24"/>
          <w:szCs w:val="24"/>
          <w:lang w:val="ru-RU" w:bidi="en-US"/>
        </w:rPr>
        <w:t xml:space="preserve">  </w:t>
      </w:r>
      <w:r w:rsidR="008F7F28" w:rsidRPr="00997BFC">
        <w:rPr>
          <w:rFonts w:cs="Arial"/>
          <w:sz w:val="24"/>
          <w:szCs w:val="24"/>
          <w:lang w:val="ru-RU" w:bidi="en-US"/>
        </w:rPr>
        <w:t>и</w:t>
      </w:r>
      <w:r w:rsidRPr="00997BFC">
        <w:rPr>
          <w:rFonts w:cs="Arial"/>
          <w:sz w:val="24"/>
          <w:szCs w:val="24"/>
          <w:lang w:val="ru-RU" w:bidi="en-US"/>
        </w:rPr>
        <w:t xml:space="preserve"> одлуке о обустави поступка, рок за подношење захтева за заштиту права је </w:t>
      </w:r>
      <w:r w:rsidR="0008263C" w:rsidRPr="00997BFC">
        <w:rPr>
          <w:rFonts w:cs="Arial"/>
          <w:sz w:val="24"/>
          <w:szCs w:val="24"/>
          <w:lang w:val="ru-RU" w:bidi="en-US"/>
        </w:rPr>
        <w:t>10</w:t>
      </w:r>
      <w:r w:rsidR="008F7F28" w:rsidRPr="00997BFC">
        <w:rPr>
          <w:rFonts w:cs="Arial"/>
          <w:sz w:val="24"/>
          <w:szCs w:val="24"/>
          <w:lang w:val="ru-RU" w:bidi="en-US"/>
        </w:rPr>
        <w:t xml:space="preserve"> (</w:t>
      </w:r>
      <w:r w:rsidR="0008263C" w:rsidRPr="00997BFC">
        <w:rPr>
          <w:rFonts w:cs="Arial"/>
          <w:sz w:val="24"/>
          <w:szCs w:val="24"/>
          <w:lang w:val="ru-RU" w:bidi="en-US"/>
        </w:rPr>
        <w:t>десет</w:t>
      </w:r>
      <w:r w:rsidR="008F7F28" w:rsidRPr="00997BFC">
        <w:rPr>
          <w:rFonts w:cs="Arial"/>
          <w:sz w:val="24"/>
          <w:szCs w:val="24"/>
          <w:lang w:val="ru-RU" w:bidi="en-US"/>
        </w:rPr>
        <w:t>)</w:t>
      </w:r>
      <w:r w:rsidRPr="00997BFC">
        <w:rPr>
          <w:rFonts w:cs="Arial"/>
          <w:sz w:val="24"/>
          <w:szCs w:val="24"/>
          <w:lang w:val="ru-RU" w:bidi="en-US"/>
        </w:rPr>
        <w:t xml:space="preserve"> дана од дана објављивања одлуке на Порталу јавних набавки. </w:t>
      </w:r>
    </w:p>
    <w:p w14:paraId="3C0ACCEF"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564D295" w14:textId="77777777" w:rsidR="008824F8" w:rsidRPr="005C28FB" w:rsidRDefault="00886827" w:rsidP="008824F8">
      <w:pPr>
        <w:pStyle w:val="KDParagraf"/>
        <w:spacing w:before="0"/>
        <w:rPr>
          <w:rFonts w:cs="Arial"/>
          <w:sz w:val="24"/>
          <w:szCs w:val="24"/>
          <w:lang w:val="sr-Cyrl-CS" w:bidi="en-US"/>
        </w:rPr>
      </w:pPr>
      <w:r w:rsidRPr="00997BFC">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7EF44DF" w14:textId="77777777" w:rsidR="008824F8" w:rsidRPr="00997BFC" w:rsidRDefault="008824F8" w:rsidP="008824F8">
      <w:pPr>
        <w:pStyle w:val="KDParagraf"/>
        <w:spacing w:before="0"/>
        <w:rPr>
          <w:rFonts w:cs="Arial"/>
          <w:sz w:val="24"/>
          <w:szCs w:val="24"/>
          <w:lang w:val="ru-RU"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997BFC">
        <w:rPr>
          <w:rFonts w:cs="Arial"/>
          <w:sz w:val="24"/>
          <w:szCs w:val="24"/>
          <w:lang w:val="ru-RU"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131CEF8" w14:textId="77777777" w:rsidR="00886827" w:rsidRPr="00997BFC" w:rsidRDefault="00886827" w:rsidP="00886827">
      <w:pPr>
        <w:pStyle w:val="KDParagraf"/>
        <w:spacing w:before="0"/>
        <w:rPr>
          <w:rFonts w:cs="Arial"/>
          <w:sz w:val="24"/>
          <w:szCs w:val="24"/>
          <w:lang w:val="ru-RU" w:bidi="en-US"/>
        </w:rPr>
      </w:pPr>
    </w:p>
    <w:p w14:paraId="6EDDBD28" w14:textId="77777777" w:rsidR="00886827" w:rsidRPr="00997BFC" w:rsidRDefault="00886827" w:rsidP="00886827">
      <w:pPr>
        <w:pStyle w:val="KDParagraf"/>
        <w:spacing w:before="0"/>
        <w:rPr>
          <w:rFonts w:cs="Arial"/>
          <w:sz w:val="24"/>
          <w:szCs w:val="24"/>
          <w:lang w:val="ru-RU" w:bidi="en-US"/>
        </w:rPr>
      </w:pPr>
      <w:r w:rsidRPr="00997BFC">
        <w:rPr>
          <w:rFonts w:cs="Arial"/>
          <w:b/>
          <w:sz w:val="24"/>
          <w:szCs w:val="24"/>
          <w:lang w:val="ru-RU" w:bidi="en-US"/>
        </w:rPr>
        <w:t>Детаљно упутство о садржини потпуног захтева за заштиту права</w:t>
      </w:r>
      <w:r w:rsidRPr="00997BFC">
        <w:rPr>
          <w:rFonts w:cs="Arial"/>
          <w:sz w:val="24"/>
          <w:szCs w:val="24"/>
          <w:lang w:val="ru-RU" w:bidi="en-US"/>
        </w:rPr>
        <w:t xml:space="preserve"> у складу са чланом   151. став 1. тач. 1) – 7) ЗЈН:</w:t>
      </w:r>
    </w:p>
    <w:p w14:paraId="4BAEA928"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Захтев за заштиту права садржи:</w:t>
      </w:r>
    </w:p>
    <w:p w14:paraId="069C520E"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 назив и адресу подносиоца захтева и лице за контакт</w:t>
      </w:r>
    </w:p>
    <w:p w14:paraId="3604937E"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2) назив и адресу наручиоца</w:t>
      </w:r>
    </w:p>
    <w:p w14:paraId="689B0949"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3) податке о јавној набавци која је предмет захтева, односно о одлуци наручиоца</w:t>
      </w:r>
    </w:p>
    <w:p w14:paraId="1EC01E6C"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4) повреде прописа којима се уређује поступак јавне набавке</w:t>
      </w:r>
    </w:p>
    <w:p w14:paraId="4B5BD419"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5) чињенице и доказе којима се повреде доказују</w:t>
      </w:r>
    </w:p>
    <w:p w14:paraId="1CE4AC22"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6) потврду о уплати таксе из члана 156. ЗЈН</w:t>
      </w:r>
    </w:p>
    <w:p w14:paraId="0BAC6128"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7) потпис подносиоца.</w:t>
      </w:r>
    </w:p>
    <w:p w14:paraId="6F17F5F9" w14:textId="77777777" w:rsidR="008824F8" w:rsidRPr="005C28FB" w:rsidRDefault="008824F8" w:rsidP="00886827">
      <w:pPr>
        <w:pStyle w:val="KDParagraf"/>
        <w:spacing w:before="0"/>
        <w:rPr>
          <w:rFonts w:cs="Arial"/>
          <w:b/>
          <w:sz w:val="24"/>
          <w:szCs w:val="24"/>
          <w:lang w:val="sr-Cyrl-CS" w:bidi="en-US"/>
        </w:rPr>
      </w:pPr>
    </w:p>
    <w:p w14:paraId="05444560" w14:textId="77777777" w:rsidR="00886827" w:rsidRPr="00997BFC" w:rsidRDefault="00886827" w:rsidP="00886827">
      <w:pPr>
        <w:pStyle w:val="KDParagraf"/>
        <w:spacing w:before="0"/>
        <w:rPr>
          <w:rFonts w:cs="Arial"/>
          <w:b/>
          <w:sz w:val="24"/>
          <w:szCs w:val="24"/>
          <w:lang w:val="ru-RU" w:bidi="en-US"/>
        </w:rPr>
      </w:pPr>
      <w:r w:rsidRPr="00997BFC">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726275A"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 xml:space="preserve">Закључак   наручилац доставља подносиоцу захтева и Републичкој комисији у року од три дана од дана доношења. </w:t>
      </w:r>
    </w:p>
    <w:p w14:paraId="7DC0795D"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BFCE489" w14:textId="77777777" w:rsidR="00DE0B5D" w:rsidRPr="00997BFC" w:rsidRDefault="00DE0B5D" w:rsidP="00DE0B5D">
      <w:pPr>
        <w:spacing w:before="0"/>
        <w:rPr>
          <w:rFonts w:cs="Arial"/>
          <w:sz w:val="24"/>
          <w:szCs w:val="24"/>
          <w:lang w:val="ru-RU"/>
        </w:rPr>
      </w:pPr>
      <w:r w:rsidRPr="00997BFC">
        <w:rPr>
          <w:rFonts w:cs="Arial"/>
          <w:sz w:val="24"/>
          <w:szCs w:val="24"/>
          <w:lang w:val="ru-RU"/>
        </w:rPr>
        <w:t>Износ таксе из члана 156. став 1. тач. 1)</w:t>
      </w:r>
      <w:r w:rsidR="00F27846" w:rsidRPr="00997BFC">
        <w:rPr>
          <w:rFonts w:cs="Arial"/>
          <w:sz w:val="24"/>
          <w:szCs w:val="24"/>
          <w:lang w:val="ru-RU"/>
        </w:rPr>
        <w:t xml:space="preserve"> </w:t>
      </w:r>
      <w:r w:rsidRPr="00997BFC">
        <w:rPr>
          <w:rFonts w:cs="Arial"/>
          <w:sz w:val="24"/>
          <w:szCs w:val="24"/>
          <w:lang w:val="ru-RU"/>
        </w:rPr>
        <w:t>- 3) ЗЈН:</w:t>
      </w:r>
    </w:p>
    <w:p w14:paraId="0FD85070" w14:textId="77777777" w:rsidR="00DE0B5D" w:rsidRPr="00997BFC" w:rsidRDefault="00DE0B5D" w:rsidP="00DE0B5D">
      <w:pPr>
        <w:spacing w:before="0"/>
        <w:rPr>
          <w:rFonts w:cs="Arial"/>
          <w:sz w:val="24"/>
          <w:szCs w:val="24"/>
          <w:lang w:val="ru-RU"/>
        </w:rPr>
      </w:pPr>
      <w:r w:rsidRPr="00997BFC">
        <w:rPr>
          <w:rFonts w:cs="Arial"/>
          <w:sz w:val="24"/>
          <w:szCs w:val="24"/>
          <w:lang w:val="ru-RU"/>
        </w:rPr>
        <w:t>Подносилац захтева за заштиту права дужан је да на рачун буџета Републике Србије (број рачуна: 840-30678845-06, шифра плаћања 153</w:t>
      </w:r>
      <w:r w:rsidR="00427ABE" w:rsidRPr="00997BFC">
        <w:rPr>
          <w:rFonts w:cs="Arial"/>
          <w:sz w:val="24"/>
          <w:szCs w:val="24"/>
          <w:lang w:val="ru-RU"/>
        </w:rPr>
        <w:t xml:space="preserve"> или 253, позив на број 2000</w:t>
      </w:r>
      <w:r w:rsidR="005E22FC">
        <w:rPr>
          <w:rFonts w:cs="Arial"/>
          <w:sz w:val="24"/>
          <w:szCs w:val="24"/>
          <w:lang w:val="sr-Cyrl-RS"/>
        </w:rPr>
        <w:t>0244</w:t>
      </w:r>
      <w:r w:rsidRPr="00997BFC">
        <w:rPr>
          <w:rFonts w:cs="Arial"/>
          <w:sz w:val="24"/>
          <w:szCs w:val="24"/>
          <w:lang w:val="ru-RU"/>
        </w:rPr>
        <w:t xml:space="preserve">2016, сврха: ЗЗП, ЈП ЕПС Београд, </w:t>
      </w:r>
      <w:r w:rsidR="006D7056">
        <w:rPr>
          <w:rFonts w:cs="Arial"/>
          <w:sz w:val="24"/>
          <w:szCs w:val="24"/>
          <w:lang w:val="sr-Cyrl-RS"/>
        </w:rPr>
        <w:t>ЈП ЕПС Београд, ул. Царице Милице 2, Београд</w:t>
      </w:r>
      <w:r w:rsidRPr="00997BFC">
        <w:rPr>
          <w:rFonts w:cs="Arial"/>
          <w:sz w:val="24"/>
          <w:szCs w:val="24"/>
          <w:lang w:val="ru-RU"/>
        </w:rPr>
        <w:t xml:space="preserve"> прималац уплате: буџет Републике Србије) уплати таксу од: </w:t>
      </w:r>
    </w:p>
    <w:p w14:paraId="7892850B" w14:textId="77777777" w:rsidR="00DE0B5D" w:rsidRPr="00997BFC" w:rsidRDefault="005E22FC" w:rsidP="00DE0B5D">
      <w:pPr>
        <w:spacing w:before="0"/>
        <w:rPr>
          <w:rFonts w:cs="Arial"/>
          <w:color w:val="000000" w:themeColor="text1"/>
          <w:sz w:val="24"/>
          <w:szCs w:val="24"/>
          <w:lang w:val="ru-RU"/>
        </w:rPr>
      </w:pPr>
      <w:r w:rsidRPr="00997BFC">
        <w:rPr>
          <w:rFonts w:cs="Arial"/>
          <w:color w:val="000000" w:themeColor="text1"/>
          <w:sz w:val="24"/>
          <w:szCs w:val="24"/>
          <w:lang w:val="ru-RU"/>
        </w:rPr>
        <w:t>1) 250</w:t>
      </w:r>
      <w:r w:rsidR="00DE0B5D" w:rsidRPr="00997BFC">
        <w:rPr>
          <w:rFonts w:cs="Arial"/>
          <w:color w:val="000000" w:themeColor="text1"/>
          <w:sz w:val="24"/>
          <w:szCs w:val="24"/>
          <w:lang w:val="ru-RU"/>
        </w:rPr>
        <w:t>.000,00 динара ако се захтев за заштиту пр</w:t>
      </w:r>
      <w:r w:rsidR="00BE08D0" w:rsidRPr="00997BFC">
        <w:rPr>
          <w:rFonts w:cs="Arial"/>
          <w:color w:val="000000" w:themeColor="text1"/>
          <w:sz w:val="24"/>
          <w:szCs w:val="24"/>
          <w:lang w:val="ru-RU"/>
        </w:rPr>
        <w:t>ава подноси пре отварања понуда</w:t>
      </w:r>
      <w:r w:rsidR="00DE0B5D" w:rsidRPr="00997BFC">
        <w:rPr>
          <w:rFonts w:cs="Arial"/>
          <w:color w:val="000000" w:themeColor="text1"/>
          <w:sz w:val="24"/>
          <w:szCs w:val="24"/>
          <w:lang w:val="ru-RU"/>
        </w:rPr>
        <w:t xml:space="preserve">; </w:t>
      </w:r>
    </w:p>
    <w:p w14:paraId="2806E538" w14:textId="77777777" w:rsidR="005E22FC" w:rsidRPr="00997BFC" w:rsidRDefault="00BE08D0" w:rsidP="005E22FC">
      <w:pPr>
        <w:pStyle w:val="KDParagraf"/>
        <w:spacing w:before="0"/>
        <w:rPr>
          <w:rFonts w:cs="Arial"/>
          <w:color w:val="000000" w:themeColor="text1"/>
          <w:sz w:val="24"/>
          <w:szCs w:val="24"/>
          <w:lang w:val="ru-RU" w:bidi="en-US"/>
        </w:rPr>
      </w:pPr>
      <w:r w:rsidRPr="005E22FC">
        <w:rPr>
          <w:rFonts w:cs="Arial"/>
          <w:color w:val="000000" w:themeColor="text1"/>
          <w:sz w:val="24"/>
          <w:szCs w:val="24"/>
          <w:lang w:val="sr-Cyrl-CS"/>
        </w:rPr>
        <w:t>2</w:t>
      </w:r>
      <w:r w:rsidR="00DE0B5D" w:rsidRPr="00997BFC">
        <w:rPr>
          <w:rFonts w:cs="Arial"/>
          <w:color w:val="000000" w:themeColor="text1"/>
          <w:sz w:val="24"/>
          <w:szCs w:val="24"/>
          <w:lang w:val="ru-RU"/>
        </w:rPr>
        <w:t>)</w:t>
      </w:r>
      <w:r w:rsidR="005E22FC" w:rsidRPr="00997BFC">
        <w:rPr>
          <w:rFonts w:cs="Arial"/>
          <w:color w:val="000000" w:themeColor="text1"/>
          <w:sz w:val="24"/>
          <w:szCs w:val="24"/>
          <w:lang w:val="ru-RU" w:bidi="en-US"/>
        </w:rPr>
        <w:t xml:space="preserve"> 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 динара </w:t>
      </w:r>
    </w:p>
    <w:p w14:paraId="2B945050" w14:textId="77777777" w:rsidR="00DE0B5D" w:rsidRPr="00997BFC" w:rsidRDefault="00DE0B5D" w:rsidP="00DE0B5D">
      <w:pPr>
        <w:spacing w:before="0"/>
        <w:rPr>
          <w:rFonts w:cs="Arial"/>
          <w:sz w:val="24"/>
          <w:szCs w:val="24"/>
          <w:lang w:val="ru-RU"/>
        </w:rPr>
      </w:pPr>
      <w:r w:rsidRPr="00997BFC">
        <w:rPr>
          <w:rFonts w:cs="Arial"/>
          <w:color w:val="000000" w:themeColor="text1"/>
          <w:sz w:val="24"/>
          <w:szCs w:val="24"/>
          <w:lang w:val="ru-RU"/>
        </w:rPr>
        <w:t xml:space="preserve">Свака странка у поступку сноси трошкове које проузрокује </w:t>
      </w:r>
      <w:r w:rsidRPr="00997BFC">
        <w:rPr>
          <w:rFonts w:cs="Arial"/>
          <w:sz w:val="24"/>
          <w:szCs w:val="24"/>
          <w:lang w:val="ru-RU"/>
        </w:rPr>
        <w:t>својим радњама.</w:t>
      </w:r>
    </w:p>
    <w:p w14:paraId="73D9E507" w14:textId="77777777" w:rsidR="00DE0B5D" w:rsidRPr="00997BFC" w:rsidRDefault="00DE0B5D" w:rsidP="00DE0B5D">
      <w:pPr>
        <w:spacing w:before="0"/>
        <w:rPr>
          <w:rFonts w:cs="Arial"/>
          <w:sz w:val="24"/>
          <w:szCs w:val="24"/>
          <w:lang w:val="ru-RU"/>
        </w:rPr>
      </w:pPr>
      <w:r w:rsidRPr="00997BFC">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093420D4" w14:textId="77777777" w:rsidR="00DE0B5D" w:rsidRPr="00997BFC" w:rsidRDefault="00DE0B5D" w:rsidP="00DE0B5D">
      <w:pPr>
        <w:spacing w:before="0"/>
        <w:rPr>
          <w:rFonts w:cs="Arial"/>
          <w:sz w:val="24"/>
          <w:szCs w:val="24"/>
          <w:lang w:val="ru-RU"/>
        </w:rPr>
      </w:pPr>
      <w:r w:rsidRPr="00997BFC">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FDC0C0E" w14:textId="77777777" w:rsidR="00DE0B5D" w:rsidRPr="00997BFC" w:rsidRDefault="00DE0B5D" w:rsidP="00DE0B5D">
      <w:pPr>
        <w:spacing w:before="0"/>
        <w:rPr>
          <w:rFonts w:cs="Arial"/>
          <w:sz w:val="24"/>
          <w:szCs w:val="24"/>
          <w:lang w:val="ru-RU"/>
        </w:rPr>
      </w:pPr>
      <w:r w:rsidRPr="00997BFC">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7C740EA" w14:textId="77777777" w:rsidR="00DE0B5D" w:rsidRPr="00997BFC" w:rsidRDefault="00DE0B5D" w:rsidP="00DE0B5D">
      <w:pPr>
        <w:spacing w:before="0"/>
        <w:rPr>
          <w:rFonts w:cs="Arial"/>
          <w:sz w:val="24"/>
          <w:szCs w:val="24"/>
          <w:lang w:val="ru-RU"/>
        </w:rPr>
      </w:pPr>
      <w:r w:rsidRPr="00997BFC">
        <w:rPr>
          <w:rFonts w:cs="Arial"/>
          <w:sz w:val="24"/>
          <w:szCs w:val="24"/>
          <w:lang w:val="ru-RU"/>
        </w:rPr>
        <w:t>Странке у захтеву морају прецизно да наведу трошкове за које траже накнаду.</w:t>
      </w:r>
    </w:p>
    <w:p w14:paraId="221223F5" w14:textId="77777777" w:rsidR="00DE0B5D" w:rsidRPr="00997BFC" w:rsidRDefault="00DE0B5D" w:rsidP="00DE0B5D">
      <w:pPr>
        <w:spacing w:before="0"/>
        <w:rPr>
          <w:rFonts w:cs="Arial"/>
          <w:sz w:val="24"/>
          <w:szCs w:val="24"/>
          <w:lang w:val="ru-RU"/>
        </w:rPr>
      </w:pPr>
      <w:r w:rsidRPr="00997BFC">
        <w:rPr>
          <w:rFonts w:cs="Arial"/>
          <w:sz w:val="24"/>
          <w:szCs w:val="24"/>
          <w:lang w:val="ru-RU"/>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14:paraId="2CFA2467" w14:textId="77777777" w:rsidR="00DE0B5D" w:rsidRPr="00997BFC" w:rsidRDefault="00DE0B5D" w:rsidP="00DE0B5D">
      <w:pPr>
        <w:spacing w:before="0"/>
        <w:rPr>
          <w:rFonts w:cs="Arial"/>
          <w:sz w:val="24"/>
          <w:szCs w:val="24"/>
          <w:lang w:val="ru-RU"/>
        </w:rPr>
      </w:pPr>
      <w:r w:rsidRPr="00997BFC">
        <w:rPr>
          <w:rFonts w:cs="Arial"/>
          <w:sz w:val="24"/>
          <w:szCs w:val="24"/>
          <w:lang w:val="ru-RU"/>
        </w:rPr>
        <w:t>О трошковима одлучује Републичка комисија. Одлука Републичке комисије је извршни наслов.</w:t>
      </w:r>
    </w:p>
    <w:p w14:paraId="13535851" w14:textId="77777777" w:rsidR="00DE0B5D" w:rsidRPr="00997BFC" w:rsidRDefault="00DE0B5D" w:rsidP="00DE0B5D">
      <w:pPr>
        <w:spacing w:before="0"/>
        <w:rPr>
          <w:rFonts w:cs="Arial"/>
          <w:sz w:val="24"/>
          <w:szCs w:val="24"/>
          <w:lang w:val="ru-RU"/>
        </w:rPr>
      </w:pPr>
    </w:p>
    <w:p w14:paraId="7F6FC72E" w14:textId="77777777" w:rsidR="00886827" w:rsidRPr="00997BFC" w:rsidRDefault="00886827" w:rsidP="00886827">
      <w:pPr>
        <w:pStyle w:val="KDParagraf"/>
        <w:spacing w:before="0"/>
        <w:rPr>
          <w:rFonts w:cs="Arial"/>
          <w:b/>
          <w:sz w:val="24"/>
          <w:szCs w:val="24"/>
          <w:lang w:val="ru-RU" w:bidi="en-US"/>
        </w:rPr>
      </w:pPr>
      <w:r w:rsidRPr="00997BFC">
        <w:rPr>
          <w:rFonts w:cs="Arial"/>
          <w:b/>
          <w:sz w:val="24"/>
          <w:szCs w:val="24"/>
          <w:lang w:val="ru-RU" w:bidi="en-US"/>
        </w:rPr>
        <w:t>Детаљно упутство о потврди из члана 151. став 1. тачка 6) ЗЈН</w:t>
      </w:r>
    </w:p>
    <w:p w14:paraId="7E3932E8" w14:textId="77777777" w:rsidR="00886827" w:rsidRPr="00997BFC" w:rsidRDefault="008824F8" w:rsidP="00886827">
      <w:pPr>
        <w:pStyle w:val="KDParagraf"/>
        <w:spacing w:before="0"/>
        <w:rPr>
          <w:rFonts w:cs="Arial"/>
          <w:sz w:val="24"/>
          <w:szCs w:val="24"/>
          <w:lang w:val="ru-RU" w:bidi="en-US"/>
        </w:rPr>
      </w:pPr>
      <w:r w:rsidRPr="005C28FB">
        <w:rPr>
          <w:rFonts w:cs="Arial"/>
          <w:sz w:val="24"/>
          <w:szCs w:val="24"/>
          <w:lang w:val="sr-Cyrl-CS" w:bidi="en-US"/>
        </w:rPr>
        <w:t xml:space="preserve">Потврда </w:t>
      </w:r>
      <w:r w:rsidR="00886827" w:rsidRPr="00997BFC">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362F094" w14:textId="77777777" w:rsidR="00886827" w:rsidRPr="00997BFC" w:rsidRDefault="006D7056" w:rsidP="00886827">
      <w:pPr>
        <w:pStyle w:val="KDParagraf"/>
        <w:spacing w:before="0"/>
        <w:rPr>
          <w:rFonts w:cs="Arial"/>
          <w:sz w:val="24"/>
          <w:szCs w:val="24"/>
          <w:lang w:val="ru-RU" w:bidi="en-US"/>
        </w:rPr>
      </w:pPr>
      <w:r w:rsidRPr="00997BFC">
        <w:rPr>
          <w:rFonts w:cs="Arial"/>
          <w:sz w:val="24"/>
          <w:szCs w:val="24"/>
          <w:lang w:val="ru-RU" w:bidi="en-US"/>
        </w:rPr>
        <w:t xml:space="preserve">Чланом 151. ЗЈН </w:t>
      </w:r>
      <w:r w:rsidR="00886827" w:rsidRPr="00997BFC">
        <w:rPr>
          <w:rFonts w:cs="Arial"/>
          <w:sz w:val="24"/>
          <w:szCs w:val="24"/>
          <w:lang w:val="ru-RU" w:bidi="en-US"/>
        </w:rPr>
        <w:t>(„Службени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35B4592C"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62CDCD1E"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Као доказ о уплати таксе, у смислу члана 151. став 1. тачка 6) ЗЈН, прихватиће се:</w:t>
      </w:r>
    </w:p>
    <w:p w14:paraId="0C42D377" w14:textId="77777777" w:rsidR="00886827" w:rsidRPr="00997BFC" w:rsidRDefault="00886827" w:rsidP="00886827">
      <w:pPr>
        <w:pStyle w:val="KDParagraf"/>
        <w:spacing w:before="0"/>
        <w:rPr>
          <w:rFonts w:cs="Arial"/>
          <w:sz w:val="24"/>
          <w:szCs w:val="24"/>
          <w:lang w:val="ru-RU" w:bidi="en-US"/>
        </w:rPr>
      </w:pPr>
    </w:p>
    <w:p w14:paraId="7AB72E5B"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 Потврда о извршеној уплати таксе из члана 156. ЗЈН која садржи следеће елементе:</w:t>
      </w:r>
    </w:p>
    <w:p w14:paraId="607A46C1"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 да буде издата од стране банке и да садржи печат банке;</w:t>
      </w:r>
    </w:p>
    <w:p w14:paraId="4DF930F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BD7EE7C"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(3) износ таксе из члана 156. ЗЈН чија се уплата врши;</w:t>
      </w:r>
    </w:p>
    <w:p w14:paraId="55E4EFD3"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(4) број рачуна: 840-30678845-06;</w:t>
      </w:r>
    </w:p>
    <w:p w14:paraId="4AD1575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(5) шифру плаћања: 153 или 253;</w:t>
      </w:r>
    </w:p>
    <w:p w14:paraId="5C101E03"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(6) позив на број: подаци о броју или ознаци јавне набавке поводом које се подноси захтев за заштиту права;</w:t>
      </w:r>
    </w:p>
    <w:p w14:paraId="715C3387"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14:paraId="7931A518"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(8) корисник: буџет Републике Србије;</w:t>
      </w:r>
    </w:p>
    <w:p w14:paraId="00978F05"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(9) назив уплатиоца, односно назив подносиоца захтева за заштиту права за којег је извршена уплата таксе;</w:t>
      </w:r>
    </w:p>
    <w:p w14:paraId="51566BB0"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(10) потпис овлашћеног лица банке.</w:t>
      </w:r>
    </w:p>
    <w:p w14:paraId="7B6E139B"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8F3105A"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FC72E07"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73D9A83"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15D5081" w14:textId="77777777" w:rsidR="00886827" w:rsidRPr="005C28FB" w:rsidRDefault="00886827" w:rsidP="00886827">
      <w:pPr>
        <w:pStyle w:val="KDParagraf"/>
        <w:spacing w:before="0"/>
        <w:rPr>
          <w:rFonts w:cs="Arial"/>
          <w:sz w:val="24"/>
          <w:szCs w:val="24"/>
          <w:lang w:val="sr-Cyrl-CS" w:bidi="en-US"/>
        </w:rPr>
      </w:pPr>
      <w:r w:rsidRPr="00997BFC">
        <w:rPr>
          <w:rFonts w:cs="Arial"/>
          <w:sz w:val="24"/>
          <w:szCs w:val="24"/>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5" w:history="1">
        <w:r w:rsidRPr="005C28FB">
          <w:rPr>
            <w:rFonts w:cs="Arial"/>
            <w:sz w:val="24"/>
            <w:szCs w:val="24"/>
            <w:lang w:bidi="en-US"/>
          </w:rPr>
          <w:t>http</w:t>
        </w:r>
        <w:r w:rsidRPr="00997BFC">
          <w:rPr>
            <w:rFonts w:cs="Arial"/>
            <w:sz w:val="24"/>
            <w:szCs w:val="24"/>
            <w:lang w:val="ru-RU" w:bidi="en-US"/>
          </w:rPr>
          <w:t>://</w:t>
        </w:r>
        <w:r w:rsidRPr="005C28FB">
          <w:rPr>
            <w:rFonts w:cs="Arial"/>
            <w:sz w:val="24"/>
            <w:szCs w:val="24"/>
            <w:lang w:bidi="en-US"/>
          </w:rPr>
          <w:t>www</w:t>
        </w:r>
        <w:r w:rsidRPr="00997BFC">
          <w:rPr>
            <w:rFonts w:cs="Arial"/>
            <w:sz w:val="24"/>
            <w:szCs w:val="24"/>
            <w:lang w:val="ru-RU" w:bidi="en-US"/>
          </w:rPr>
          <w:t>.</w:t>
        </w:r>
        <w:r w:rsidRPr="005C28FB">
          <w:rPr>
            <w:rFonts w:cs="Arial"/>
            <w:sz w:val="24"/>
            <w:szCs w:val="24"/>
            <w:lang w:bidi="en-US"/>
          </w:rPr>
          <w:t>kjn</w:t>
        </w:r>
        <w:r w:rsidRPr="00997BFC">
          <w:rPr>
            <w:rFonts w:cs="Arial"/>
            <w:sz w:val="24"/>
            <w:szCs w:val="24"/>
            <w:lang w:val="ru-RU" w:bidi="en-US"/>
          </w:rPr>
          <w:t>.</w:t>
        </w:r>
        <w:r w:rsidRPr="005C28FB">
          <w:rPr>
            <w:rFonts w:cs="Arial"/>
            <w:sz w:val="24"/>
            <w:szCs w:val="24"/>
            <w:lang w:bidi="en-US"/>
          </w:rPr>
          <w:t>gov</w:t>
        </w:r>
        <w:r w:rsidRPr="00997BFC">
          <w:rPr>
            <w:rFonts w:cs="Arial"/>
            <w:sz w:val="24"/>
            <w:szCs w:val="24"/>
            <w:lang w:val="ru-RU" w:bidi="en-US"/>
          </w:rPr>
          <w:t>.</w:t>
        </w:r>
        <w:r w:rsidRPr="005C28FB">
          <w:rPr>
            <w:rFonts w:cs="Arial"/>
            <w:sz w:val="24"/>
            <w:szCs w:val="24"/>
            <w:lang w:bidi="en-US"/>
          </w:rPr>
          <w:t>rs</w:t>
        </w:r>
        <w:r w:rsidRPr="00997BFC">
          <w:rPr>
            <w:rFonts w:cs="Arial"/>
            <w:sz w:val="24"/>
            <w:szCs w:val="24"/>
            <w:lang w:val="ru-RU" w:bidi="en-US"/>
          </w:rPr>
          <w:t>/</w:t>
        </w:r>
        <w:r w:rsidRPr="005C28FB">
          <w:rPr>
            <w:rFonts w:cs="Arial"/>
            <w:sz w:val="24"/>
            <w:szCs w:val="24"/>
            <w:lang w:bidi="en-US"/>
          </w:rPr>
          <w:t>ci</w:t>
        </w:r>
        <w:r w:rsidRPr="00997BFC">
          <w:rPr>
            <w:rFonts w:cs="Arial"/>
            <w:sz w:val="24"/>
            <w:szCs w:val="24"/>
            <w:lang w:val="ru-RU" w:bidi="en-US"/>
          </w:rPr>
          <w:t>/</w:t>
        </w:r>
        <w:r w:rsidRPr="005C28FB">
          <w:rPr>
            <w:rFonts w:cs="Arial"/>
            <w:sz w:val="24"/>
            <w:szCs w:val="24"/>
            <w:lang w:bidi="en-US"/>
          </w:rPr>
          <w:t>uputstvo</w:t>
        </w:r>
        <w:r w:rsidRPr="00997BFC">
          <w:rPr>
            <w:rFonts w:cs="Arial"/>
            <w:sz w:val="24"/>
            <w:szCs w:val="24"/>
            <w:lang w:val="ru-RU" w:bidi="en-US"/>
          </w:rPr>
          <w:t>-</w:t>
        </w:r>
        <w:r w:rsidRPr="005C28FB">
          <w:rPr>
            <w:rFonts w:cs="Arial"/>
            <w:sz w:val="24"/>
            <w:szCs w:val="24"/>
            <w:lang w:bidi="en-US"/>
          </w:rPr>
          <w:t>o</w:t>
        </w:r>
        <w:r w:rsidRPr="00997BFC">
          <w:rPr>
            <w:rFonts w:cs="Arial"/>
            <w:sz w:val="24"/>
            <w:szCs w:val="24"/>
            <w:lang w:val="ru-RU" w:bidi="en-US"/>
          </w:rPr>
          <w:t>-</w:t>
        </w:r>
        <w:r w:rsidRPr="005C28FB">
          <w:rPr>
            <w:rFonts w:cs="Arial"/>
            <w:sz w:val="24"/>
            <w:szCs w:val="24"/>
            <w:lang w:bidi="en-US"/>
          </w:rPr>
          <w:t>uplati</w:t>
        </w:r>
        <w:r w:rsidRPr="00997BFC">
          <w:rPr>
            <w:rFonts w:cs="Arial"/>
            <w:sz w:val="24"/>
            <w:szCs w:val="24"/>
            <w:lang w:val="ru-RU" w:bidi="en-US"/>
          </w:rPr>
          <w:t>-</w:t>
        </w:r>
        <w:r w:rsidRPr="005C28FB">
          <w:rPr>
            <w:rFonts w:cs="Arial"/>
            <w:sz w:val="24"/>
            <w:szCs w:val="24"/>
            <w:lang w:bidi="en-US"/>
          </w:rPr>
          <w:t>republicke</w:t>
        </w:r>
        <w:r w:rsidRPr="00997BFC">
          <w:rPr>
            <w:rFonts w:cs="Arial"/>
            <w:sz w:val="24"/>
            <w:szCs w:val="24"/>
            <w:lang w:val="ru-RU" w:bidi="en-US"/>
          </w:rPr>
          <w:t>-</w:t>
        </w:r>
        <w:r w:rsidRPr="005C28FB">
          <w:rPr>
            <w:rFonts w:cs="Arial"/>
            <w:sz w:val="24"/>
            <w:szCs w:val="24"/>
            <w:lang w:bidi="en-US"/>
          </w:rPr>
          <w:t>administrativne</w:t>
        </w:r>
        <w:r w:rsidRPr="00997BFC">
          <w:rPr>
            <w:rFonts w:cs="Arial"/>
            <w:sz w:val="24"/>
            <w:szCs w:val="24"/>
            <w:lang w:val="ru-RU" w:bidi="en-US"/>
          </w:rPr>
          <w:t>-</w:t>
        </w:r>
        <w:r w:rsidRPr="005C28FB">
          <w:rPr>
            <w:rFonts w:cs="Arial"/>
            <w:sz w:val="24"/>
            <w:szCs w:val="24"/>
            <w:lang w:bidi="en-US"/>
          </w:rPr>
          <w:t>takse</w:t>
        </w:r>
        <w:r w:rsidRPr="00997BFC">
          <w:rPr>
            <w:rFonts w:cs="Arial"/>
            <w:sz w:val="24"/>
            <w:szCs w:val="24"/>
            <w:lang w:val="ru-RU" w:bidi="en-US"/>
          </w:rPr>
          <w:t>.</w:t>
        </w:r>
        <w:r w:rsidRPr="005C28FB">
          <w:rPr>
            <w:rFonts w:cs="Arial"/>
            <w:sz w:val="24"/>
            <w:szCs w:val="24"/>
            <w:lang w:bidi="en-US"/>
          </w:rPr>
          <w:t>html</w:t>
        </w:r>
      </w:hyperlink>
      <w:r w:rsidR="008824F8" w:rsidRPr="005C28FB">
        <w:rPr>
          <w:rFonts w:cs="Arial"/>
          <w:sz w:val="24"/>
          <w:szCs w:val="24"/>
          <w:lang w:val="sr-Cyrl-CS" w:bidi="en-US"/>
        </w:rPr>
        <w:t>и http://www.kjn.gov.rs/download/Taksa-popunjeni-nalozi-ci.pdf</w:t>
      </w:r>
    </w:p>
    <w:p w14:paraId="53E6588D"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lastRenderedPageBreak/>
        <w:t>УПЛАТА ИЗ ИНОСТРАНСТВА</w:t>
      </w:r>
    </w:p>
    <w:p w14:paraId="46E00472"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1B17607C"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НАЗИВ И АДРЕСА БАНКЕ:</w:t>
      </w:r>
    </w:p>
    <w:p w14:paraId="6ADD2B11"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Народна банка Србије (НБС)</w:t>
      </w:r>
    </w:p>
    <w:p w14:paraId="41CA29F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11000 Београд, ул. Немањина бр. 17</w:t>
      </w:r>
    </w:p>
    <w:p w14:paraId="03B85C5F"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Србија</w:t>
      </w:r>
    </w:p>
    <w:p w14:paraId="52BC5D1C" w14:textId="77777777" w:rsidR="00886827" w:rsidRPr="00997BFC" w:rsidRDefault="00886827" w:rsidP="00886827">
      <w:pPr>
        <w:pStyle w:val="KDParagraf"/>
        <w:spacing w:before="0"/>
        <w:rPr>
          <w:rFonts w:cs="Arial"/>
          <w:sz w:val="24"/>
          <w:szCs w:val="24"/>
          <w:lang w:val="ru-RU" w:bidi="en-US"/>
        </w:rPr>
      </w:pPr>
      <w:r w:rsidRPr="005C28FB">
        <w:rPr>
          <w:rFonts w:cs="Arial"/>
          <w:sz w:val="24"/>
          <w:szCs w:val="24"/>
          <w:lang w:bidi="en-US"/>
        </w:rPr>
        <w:t>SWIFT</w:t>
      </w:r>
      <w:r w:rsidRPr="00997BFC">
        <w:rPr>
          <w:rFonts w:cs="Arial"/>
          <w:sz w:val="24"/>
          <w:szCs w:val="24"/>
          <w:lang w:val="ru-RU" w:bidi="en-US"/>
        </w:rPr>
        <w:t xml:space="preserve"> </w:t>
      </w:r>
      <w:r w:rsidRPr="005C28FB">
        <w:rPr>
          <w:rFonts w:cs="Arial"/>
          <w:sz w:val="24"/>
          <w:szCs w:val="24"/>
          <w:lang w:bidi="en-US"/>
        </w:rPr>
        <w:t>CODE</w:t>
      </w:r>
      <w:r w:rsidRPr="00997BFC">
        <w:rPr>
          <w:rFonts w:cs="Arial"/>
          <w:sz w:val="24"/>
          <w:szCs w:val="24"/>
          <w:lang w:val="ru-RU" w:bidi="en-US"/>
        </w:rPr>
        <w:t xml:space="preserve">: </w:t>
      </w:r>
      <w:r w:rsidRPr="005C28FB">
        <w:rPr>
          <w:rFonts w:cs="Arial"/>
          <w:sz w:val="24"/>
          <w:szCs w:val="24"/>
          <w:lang w:bidi="en-US"/>
        </w:rPr>
        <w:t>NBSRRSBGXXX</w:t>
      </w:r>
    </w:p>
    <w:p w14:paraId="1F4CE8A5"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НАЗИВ И АДРЕСА ИНСТИТУЦИЈЕ:</w:t>
      </w:r>
    </w:p>
    <w:p w14:paraId="6485C3E0"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Министарство финансија</w:t>
      </w:r>
    </w:p>
    <w:p w14:paraId="7AB8629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Управа за трезор</w:t>
      </w:r>
    </w:p>
    <w:p w14:paraId="0EAAD1C9"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ул. Поп Лукина бр. 7-9</w:t>
      </w:r>
    </w:p>
    <w:p w14:paraId="4A3ED5F9"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11000 Београд</w:t>
      </w:r>
    </w:p>
    <w:p w14:paraId="67A39602" w14:textId="77777777" w:rsidR="00886827" w:rsidRPr="00997BFC" w:rsidRDefault="00886827" w:rsidP="00886827">
      <w:pPr>
        <w:pStyle w:val="KDParagraf"/>
        <w:spacing w:before="0"/>
        <w:rPr>
          <w:rFonts w:cs="Arial"/>
          <w:sz w:val="24"/>
          <w:szCs w:val="24"/>
          <w:lang w:val="ru-RU" w:bidi="en-US"/>
        </w:rPr>
      </w:pPr>
      <w:r w:rsidRPr="005C28FB">
        <w:rPr>
          <w:rFonts w:cs="Arial"/>
          <w:sz w:val="24"/>
          <w:szCs w:val="24"/>
          <w:lang w:bidi="en-US"/>
        </w:rPr>
        <w:t>IBAN</w:t>
      </w:r>
      <w:r w:rsidRPr="00997BFC">
        <w:rPr>
          <w:rFonts w:cs="Arial"/>
          <w:sz w:val="24"/>
          <w:szCs w:val="24"/>
          <w:lang w:val="ru-RU" w:bidi="en-US"/>
        </w:rPr>
        <w:t xml:space="preserve">: </w:t>
      </w:r>
      <w:r w:rsidRPr="005C28FB">
        <w:rPr>
          <w:rFonts w:cs="Arial"/>
          <w:sz w:val="24"/>
          <w:szCs w:val="24"/>
          <w:lang w:bidi="en-US"/>
        </w:rPr>
        <w:t>RS</w:t>
      </w:r>
      <w:r w:rsidRPr="00997BFC">
        <w:rPr>
          <w:rFonts w:cs="Arial"/>
          <w:sz w:val="24"/>
          <w:szCs w:val="24"/>
          <w:lang w:val="ru-RU" w:bidi="en-US"/>
        </w:rPr>
        <w:t xml:space="preserve"> 35908500103019323073</w:t>
      </w:r>
    </w:p>
    <w:p w14:paraId="09BEC1CB"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НАПОМЕНА: Приликом уплата средстава потребно је навести следеће информације о плаћању - „детаљи плаћања“ (</w:t>
      </w:r>
      <w:r w:rsidRPr="005C28FB">
        <w:rPr>
          <w:rFonts w:cs="Arial"/>
          <w:sz w:val="24"/>
          <w:szCs w:val="24"/>
          <w:lang w:bidi="en-US"/>
        </w:rPr>
        <w:t>FIELD</w:t>
      </w:r>
      <w:r w:rsidRPr="00997BFC">
        <w:rPr>
          <w:rFonts w:cs="Arial"/>
          <w:sz w:val="24"/>
          <w:szCs w:val="24"/>
          <w:lang w:val="ru-RU" w:bidi="en-US"/>
        </w:rPr>
        <w:t xml:space="preserve"> 70: </w:t>
      </w:r>
      <w:r w:rsidRPr="005C28FB">
        <w:rPr>
          <w:rFonts w:cs="Arial"/>
          <w:sz w:val="24"/>
          <w:szCs w:val="24"/>
          <w:lang w:bidi="en-US"/>
        </w:rPr>
        <w:t>DETAILS</w:t>
      </w:r>
      <w:r w:rsidRPr="00997BFC">
        <w:rPr>
          <w:rFonts w:cs="Arial"/>
          <w:sz w:val="24"/>
          <w:szCs w:val="24"/>
          <w:lang w:val="ru-RU" w:bidi="en-US"/>
        </w:rPr>
        <w:t xml:space="preserve"> </w:t>
      </w:r>
      <w:r w:rsidRPr="005C28FB">
        <w:rPr>
          <w:rFonts w:cs="Arial"/>
          <w:sz w:val="24"/>
          <w:szCs w:val="24"/>
          <w:lang w:bidi="en-US"/>
        </w:rPr>
        <w:t>OF</w:t>
      </w:r>
      <w:r w:rsidRPr="00997BFC">
        <w:rPr>
          <w:rFonts w:cs="Arial"/>
          <w:sz w:val="24"/>
          <w:szCs w:val="24"/>
          <w:lang w:val="ru-RU" w:bidi="en-US"/>
        </w:rPr>
        <w:t xml:space="preserve"> </w:t>
      </w:r>
      <w:r w:rsidRPr="005C28FB">
        <w:rPr>
          <w:rFonts w:cs="Arial"/>
          <w:sz w:val="24"/>
          <w:szCs w:val="24"/>
          <w:lang w:bidi="en-US"/>
        </w:rPr>
        <w:t>PAYMENT</w:t>
      </w:r>
      <w:r w:rsidRPr="00997BFC">
        <w:rPr>
          <w:rFonts w:cs="Arial"/>
          <w:sz w:val="24"/>
          <w:szCs w:val="24"/>
          <w:lang w:val="ru-RU" w:bidi="en-US"/>
        </w:rPr>
        <w:t>):</w:t>
      </w:r>
    </w:p>
    <w:p w14:paraId="761D2DE8"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 број у поступку јавне набавке на које се захтев за заштиту права односи и</w:t>
      </w:r>
    </w:p>
    <w:p w14:paraId="58772114"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назив наручиоца у поступку јавне набавке.</w:t>
      </w:r>
    </w:p>
    <w:p w14:paraId="6D3CE995" w14:textId="77777777" w:rsidR="00886827" w:rsidRPr="00997BFC" w:rsidRDefault="00886827" w:rsidP="00886827">
      <w:pPr>
        <w:pStyle w:val="KDParagraf"/>
        <w:spacing w:before="0"/>
        <w:rPr>
          <w:rFonts w:cs="Arial"/>
          <w:sz w:val="24"/>
          <w:szCs w:val="24"/>
          <w:lang w:val="ru-RU" w:bidi="en-US"/>
        </w:rPr>
      </w:pPr>
      <w:r w:rsidRPr="00997BFC">
        <w:rPr>
          <w:rFonts w:cs="Arial"/>
          <w:sz w:val="24"/>
          <w:szCs w:val="24"/>
          <w:lang w:val="ru-RU" w:bidi="en-US"/>
        </w:rPr>
        <w:t xml:space="preserve">У прилогу су инструкције за уплате у валутама: </w:t>
      </w:r>
      <w:r w:rsidRPr="005C28FB">
        <w:rPr>
          <w:rFonts w:cs="Arial"/>
          <w:sz w:val="24"/>
          <w:szCs w:val="24"/>
          <w:lang w:bidi="en-US"/>
        </w:rPr>
        <w:t>EUR</w:t>
      </w:r>
      <w:r w:rsidRPr="00997BFC">
        <w:rPr>
          <w:rFonts w:cs="Arial"/>
          <w:sz w:val="24"/>
          <w:szCs w:val="24"/>
          <w:lang w:val="ru-RU" w:bidi="en-US"/>
        </w:rPr>
        <w:t xml:space="preserve"> и </w:t>
      </w:r>
      <w:r w:rsidRPr="005C28FB">
        <w:rPr>
          <w:rFonts w:cs="Arial"/>
          <w:sz w:val="24"/>
          <w:szCs w:val="24"/>
          <w:lang w:bidi="en-US"/>
        </w:rPr>
        <w:t>USD</w:t>
      </w:r>
      <w:r w:rsidRPr="00997BFC">
        <w:rPr>
          <w:rFonts w:cs="Arial"/>
          <w:sz w:val="24"/>
          <w:szCs w:val="24"/>
          <w:lang w:val="ru-RU" w:bidi="en-US"/>
        </w:rPr>
        <w:t>.</w:t>
      </w:r>
    </w:p>
    <w:p w14:paraId="54D9F9DB" w14:textId="77777777" w:rsidR="00886827"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39EB8776" w14:textId="77777777" w:rsidTr="0017009E">
        <w:trPr>
          <w:gridAfter w:val="1"/>
          <w:wAfter w:w="32" w:type="dxa"/>
          <w:trHeight w:val="30"/>
        </w:trPr>
        <w:tc>
          <w:tcPr>
            <w:tcW w:w="9576" w:type="dxa"/>
            <w:gridSpan w:val="2"/>
            <w:shd w:val="clear" w:color="auto" w:fill="auto"/>
          </w:tcPr>
          <w:p w14:paraId="156AB69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43383871" w14:textId="77777777" w:rsidTr="0017009E">
        <w:trPr>
          <w:gridAfter w:val="1"/>
          <w:wAfter w:w="32" w:type="dxa"/>
          <w:trHeight w:val="20"/>
        </w:trPr>
        <w:tc>
          <w:tcPr>
            <w:tcW w:w="4788" w:type="dxa"/>
            <w:shd w:val="clear" w:color="auto" w:fill="auto"/>
          </w:tcPr>
          <w:p w14:paraId="1BB8941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1315B7C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57BAEE1A" w14:textId="77777777" w:rsidTr="0017009E">
        <w:trPr>
          <w:gridAfter w:val="1"/>
          <w:wAfter w:w="32" w:type="dxa"/>
          <w:trHeight w:val="20"/>
        </w:trPr>
        <w:tc>
          <w:tcPr>
            <w:tcW w:w="4788" w:type="dxa"/>
            <w:shd w:val="clear" w:color="auto" w:fill="auto"/>
          </w:tcPr>
          <w:p w14:paraId="5EDA172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6FB6ED4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46C44823" w14:textId="77777777" w:rsidTr="0017009E">
        <w:trPr>
          <w:gridAfter w:val="1"/>
          <w:wAfter w:w="32" w:type="dxa"/>
          <w:trHeight w:val="20"/>
        </w:trPr>
        <w:tc>
          <w:tcPr>
            <w:tcW w:w="4788" w:type="dxa"/>
            <w:shd w:val="clear" w:color="auto" w:fill="auto"/>
          </w:tcPr>
          <w:p w14:paraId="394D45C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647A66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59DC4147" w14:textId="77777777" w:rsidTr="0017009E">
        <w:trPr>
          <w:gridAfter w:val="1"/>
          <w:wAfter w:w="32" w:type="dxa"/>
          <w:trHeight w:val="1113"/>
        </w:trPr>
        <w:tc>
          <w:tcPr>
            <w:tcW w:w="4788" w:type="dxa"/>
            <w:shd w:val="clear" w:color="auto" w:fill="auto"/>
          </w:tcPr>
          <w:p w14:paraId="73103AA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50A6437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1577651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206D8E3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25F6185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6D11AB0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578FAEB4" w14:textId="77777777" w:rsidTr="0017009E">
        <w:trPr>
          <w:gridAfter w:val="1"/>
          <w:wAfter w:w="32" w:type="dxa"/>
          <w:trHeight w:val="1689"/>
        </w:trPr>
        <w:tc>
          <w:tcPr>
            <w:tcW w:w="4788" w:type="dxa"/>
            <w:shd w:val="clear" w:color="auto" w:fill="auto"/>
          </w:tcPr>
          <w:p w14:paraId="71C1311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1B85E3B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7A7E27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54BB0D5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26FB719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17415D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419BF2E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16C325D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034AC001" w14:textId="77777777" w:rsidTr="0017009E">
        <w:trPr>
          <w:gridAfter w:val="1"/>
          <w:wAfter w:w="32" w:type="dxa"/>
          <w:trHeight w:val="20"/>
        </w:trPr>
        <w:tc>
          <w:tcPr>
            <w:tcW w:w="4788" w:type="dxa"/>
            <w:shd w:val="clear" w:color="auto" w:fill="auto"/>
          </w:tcPr>
          <w:p w14:paraId="3E2E040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065E970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75D4D0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0058E3C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6D26887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7A4EABF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37278CA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1E7BC5D2" w14:textId="77777777" w:rsidTr="0017009E">
        <w:trPr>
          <w:gridAfter w:val="1"/>
          <w:wAfter w:w="32" w:type="dxa"/>
          <w:trHeight w:val="20"/>
        </w:trPr>
        <w:tc>
          <w:tcPr>
            <w:tcW w:w="4788" w:type="dxa"/>
            <w:shd w:val="clear" w:color="auto" w:fill="auto"/>
          </w:tcPr>
          <w:p w14:paraId="65B48CB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5A87956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4446B6AB" w14:textId="77777777" w:rsidTr="0017009E">
        <w:trPr>
          <w:gridAfter w:val="1"/>
          <w:wAfter w:w="32" w:type="dxa"/>
          <w:trHeight w:val="20"/>
        </w:trPr>
        <w:tc>
          <w:tcPr>
            <w:tcW w:w="4788" w:type="dxa"/>
            <w:shd w:val="clear" w:color="auto" w:fill="auto"/>
          </w:tcPr>
          <w:p w14:paraId="0D60D99E"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57892B15" w14:textId="77777777" w:rsidR="00886827" w:rsidRPr="005C28FB" w:rsidRDefault="00886827" w:rsidP="00886827">
            <w:pPr>
              <w:pStyle w:val="KDParagraf"/>
              <w:spacing w:before="0"/>
              <w:rPr>
                <w:rFonts w:cs="Arial"/>
                <w:sz w:val="24"/>
                <w:szCs w:val="24"/>
                <w:lang w:bidi="en-US"/>
              </w:rPr>
            </w:pPr>
          </w:p>
        </w:tc>
      </w:tr>
      <w:tr w:rsidR="00886827" w:rsidRPr="005C28FB" w14:paraId="3D8D4570" w14:textId="77777777" w:rsidTr="003752E2">
        <w:tc>
          <w:tcPr>
            <w:tcW w:w="4788" w:type="dxa"/>
            <w:shd w:val="clear" w:color="auto" w:fill="auto"/>
          </w:tcPr>
          <w:p w14:paraId="67DAA97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USD</w:t>
            </w:r>
          </w:p>
        </w:tc>
        <w:tc>
          <w:tcPr>
            <w:tcW w:w="4820" w:type="dxa"/>
            <w:gridSpan w:val="2"/>
            <w:shd w:val="clear" w:color="auto" w:fill="auto"/>
          </w:tcPr>
          <w:p w14:paraId="4AA52BC7" w14:textId="77777777" w:rsidR="00886827" w:rsidRPr="005C28FB" w:rsidRDefault="00886827" w:rsidP="00886827">
            <w:pPr>
              <w:pStyle w:val="KDParagraf"/>
              <w:spacing w:before="0"/>
              <w:rPr>
                <w:rFonts w:cs="Arial"/>
                <w:sz w:val="24"/>
                <w:szCs w:val="24"/>
                <w:lang w:bidi="en-US"/>
              </w:rPr>
            </w:pPr>
          </w:p>
        </w:tc>
      </w:tr>
      <w:tr w:rsidR="00886827" w:rsidRPr="005C28FB" w14:paraId="770073ED" w14:textId="77777777" w:rsidTr="003752E2">
        <w:tc>
          <w:tcPr>
            <w:tcW w:w="4788" w:type="dxa"/>
            <w:shd w:val="clear" w:color="auto" w:fill="auto"/>
          </w:tcPr>
          <w:p w14:paraId="6FADB2D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75B334E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03C18CCC" w14:textId="77777777" w:rsidTr="003752E2">
        <w:tc>
          <w:tcPr>
            <w:tcW w:w="4788" w:type="dxa"/>
            <w:shd w:val="clear" w:color="auto" w:fill="auto"/>
          </w:tcPr>
          <w:p w14:paraId="676C435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3F60E86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7402C9DA" w14:textId="77777777" w:rsidTr="003752E2">
        <w:tc>
          <w:tcPr>
            <w:tcW w:w="4788" w:type="dxa"/>
            <w:shd w:val="clear" w:color="auto" w:fill="auto"/>
          </w:tcPr>
          <w:p w14:paraId="3343108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2EDCE6A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6B895A93"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0F64A54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2326440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0E0C9E3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151E0C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3CD9363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639E6D36" w14:textId="77777777" w:rsidTr="003752E2">
        <w:tc>
          <w:tcPr>
            <w:tcW w:w="4788" w:type="dxa"/>
            <w:shd w:val="clear" w:color="auto" w:fill="auto"/>
          </w:tcPr>
          <w:p w14:paraId="2A06AE8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5D622E1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1A8FC370"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18495C4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NBSRRSBGXXX</w:t>
            </w:r>
          </w:p>
          <w:p w14:paraId="5166F42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75B1518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BANK OF SERBIA – NB BEOGRAD,</w:t>
            </w:r>
          </w:p>
          <w:p w14:paraId="2E90E42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078DBD2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7EB30C53" w14:textId="77777777" w:rsidTr="003752E2">
        <w:tc>
          <w:tcPr>
            <w:tcW w:w="4788" w:type="dxa"/>
            <w:shd w:val="clear" w:color="auto" w:fill="auto"/>
          </w:tcPr>
          <w:p w14:paraId="4FD0ADF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lastRenderedPageBreak/>
              <w:t>FIELD 59:</w:t>
            </w:r>
          </w:p>
          <w:p w14:paraId="13AEFEE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3B74B3E9"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0726D80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783930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44F7F0F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76E466E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334BD18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5675A5CB" w14:textId="77777777" w:rsidTr="003752E2">
        <w:tc>
          <w:tcPr>
            <w:tcW w:w="4788" w:type="dxa"/>
            <w:shd w:val="clear" w:color="auto" w:fill="auto"/>
          </w:tcPr>
          <w:p w14:paraId="35ECC0E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56B0C4A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7A663622" w14:textId="77777777" w:rsidR="0017009E" w:rsidRDefault="0017009E" w:rsidP="0017009E">
      <w:pPr>
        <w:pStyle w:val="KDPodnaslov2"/>
        <w:spacing w:before="0"/>
        <w:ind w:left="915"/>
        <w:jc w:val="both"/>
        <w:rPr>
          <w:rFonts w:cs="Arial"/>
          <w:sz w:val="24"/>
          <w:szCs w:val="24"/>
        </w:rPr>
      </w:pPr>
      <w:bookmarkStart w:id="241" w:name="_Toc441651610"/>
      <w:bookmarkStart w:id="242" w:name="_Toc442559921"/>
    </w:p>
    <w:p w14:paraId="3E37AAF1"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Закључивање уговора</w:t>
      </w:r>
      <w:bookmarkEnd w:id="241"/>
      <w:bookmarkEnd w:id="242"/>
    </w:p>
    <w:p w14:paraId="78A5AB4D" w14:textId="77777777" w:rsidR="00DE0B5D" w:rsidRPr="00997BFC" w:rsidRDefault="00DE0B5D" w:rsidP="00DE0B5D">
      <w:pPr>
        <w:spacing w:before="0"/>
        <w:rPr>
          <w:rFonts w:cs="Arial"/>
          <w:color w:val="000000" w:themeColor="text1"/>
          <w:sz w:val="24"/>
          <w:szCs w:val="24"/>
          <w:lang w:val="ru-RU"/>
        </w:rPr>
      </w:pPr>
      <w:bookmarkStart w:id="243" w:name="_Toc441651611"/>
      <w:bookmarkStart w:id="244" w:name="_Toc442559922"/>
      <w:r w:rsidRPr="00997BFC">
        <w:rPr>
          <w:rFonts w:cs="Arial"/>
          <w:sz w:val="24"/>
          <w:szCs w:val="24"/>
          <w:lang w:val="ru-RU"/>
        </w:rPr>
        <w:t xml:space="preserve">Наручилац ће доставити уговор о јавној набавци понуђачу којем је додељен уговор у </w:t>
      </w:r>
      <w:r w:rsidRPr="00997BFC">
        <w:rPr>
          <w:rFonts w:cs="Arial"/>
          <w:color w:val="000000" w:themeColor="text1"/>
          <w:sz w:val="24"/>
          <w:szCs w:val="24"/>
          <w:lang w:val="ru-RU"/>
        </w:rPr>
        <w:t>року од 8 (осам) дана од протека рока за подношење захтева за заштиту права.</w:t>
      </w:r>
    </w:p>
    <w:p w14:paraId="06A99B51" w14:textId="77777777" w:rsidR="006D7056" w:rsidRPr="00642743" w:rsidRDefault="006D7056" w:rsidP="006D7056">
      <w:pPr>
        <w:spacing w:before="0"/>
        <w:rPr>
          <w:rFonts w:cs="Arial"/>
          <w:sz w:val="24"/>
          <w:szCs w:val="24"/>
          <w:lang w:val="sr-Cyrl-CS"/>
        </w:rPr>
      </w:pPr>
      <w:r w:rsidRPr="00997BFC">
        <w:rPr>
          <w:rFonts w:cs="Arial"/>
          <w:sz w:val="24"/>
          <w:szCs w:val="24"/>
          <w:lang w:val="ru-RU"/>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33B82D19"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3BA6D42D" w14:textId="77777777" w:rsidR="00ED3E36" w:rsidRPr="005C28FB" w:rsidRDefault="00ED3E36" w:rsidP="00DE0B5D">
      <w:pPr>
        <w:spacing w:before="0"/>
        <w:rPr>
          <w:rFonts w:cs="Arial"/>
          <w:color w:val="000000" w:themeColor="text1"/>
          <w:sz w:val="24"/>
          <w:szCs w:val="24"/>
          <w:lang w:val="ru-RU"/>
        </w:rPr>
      </w:pPr>
    </w:p>
    <w:p w14:paraId="0A268FC1"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Измене током трајања уговора</w:t>
      </w:r>
      <w:bookmarkEnd w:id="243"/>
      <w:bookmarkEnd w:id="244"/>
    </w:p>
    <w:p w14:paraId="04658495" w14:textId="77777777" w:rsidR="008D2B23" w:rsidRPr="00997BFC" w:rsidRDefault="008D2B23" w:rsidP="008D2B23">
      <w:pPr>
        <w:spacing w:before="0"/>
        <w:rPr>
          <w:rFonts w:cs="Arial"/>
          <w:sz w:val="24"/>
          <w:szCs w:val="24"/>
          <w:lang w:val="ru-RU" w:eastAsia="sr-Latn-CS"/>
        </w:rPr>
      </w:pPr>
      <w:r w:rsidRPr="00997BFC">
        <w:rPr>
          <w:rFonts w:cs="Arial"/>
          <w:sz w:val="24"/>
          <w:szCs w:val="24"/>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59BF4B6" w14:textId="77777777" w:rsidR="007B7FD5" w:rsidRPr="00997BFC" w:rsidRDefault="007B7FD5" w:rsidP="008D2B23">
      <w:pPr>
        <w:spacing w:before="0"/>
        <w:rPr>
          <w:rFonts w:cs="Arial"/>
          <w:sz w:val="24"/>
          <w:szCs w:val="24"/>
          <w:lang w:val="ru-RU" w:eastAsia="sr-Latn-CS"/>
        </w:rPr>
      </w:pPr>
    </w:p>
    <w:p w14:paraId="0B07C6E2" w14:textId="77777777" w:rsidR="007B7FD5" w:rsidRPr="00997BFC" w:rsidRDefault="007B7FD5" w:rsidP="008D2B23">
      <w:pPr>
        <w:spacing w:before="0"/>
        <w:rPr>
          <w:rFonts w:cs="Arial"/>
          <w:sz w:val="24"/>
          <w:szCs w:val="24"/>
          <w:lang w:val="ru-RU" w:eastAsia="sr-Latn-CS"/>
        </w:rPr>
      </w:pPr>
    </w:p>
    <w:p w14:paraId="44657AA2" w14:textId="77777777" w:rsidR="007B7FD5" w:rsidRPr="00997BFC" w:rsidRDefault="007B7FD5" w:rsidP="008D2B23">
      <w:pPr>
        <w:spacing w:before="0"/>
        <w:rPr>
          <w:rFonts w:cs="Arial"/>
          <w:sz w:val="24"/>
          <w:szCs w:val="24"/>
          <w:lang w:val="ru-RU" w:eastAsia="sr-Latn-CS"/>
        </w:rPr>
      </w:pPr>
    </w:p>
    <w:p w14:paraId="041E6AFA" w14:textId="77777777" w:rsidR="005E22FC" w:rsidRPr="00997BFC" w:rsidRDefault="005E22FC" w:rsidP="008D2B23">
      <w:pPr>
        <w:spacing w:before="0"/>
        <w:rPr>
          <w:rFonts w:cs="Arial"/>
          <w:sz w:val="24"/>
          <w:szCs w:val="24"/>
          <w:lang w:val="ru-RU" w:eastAsia="sr-Latn-CS"/>
        </w:rPr>
      </w:pPr>
    </w:p>
    <w:p w14:paraId="1DFAAF4C" w14:textId="77777777" w:rsidR="005E22FC" w:rsidRPr="00997BFC" w:rsidRDefault="005E22FC" w:rsidP="008D2B23">
      <w:pPr>
        <w:spacing w:before="0"/>
        <w:rPr>
          <w:rFonts w:cs="Arial"/>
          <w:sz w:val="24"/>
          <w:szCs w:val="24"/>
          <w:lang w:val="ru-RU" w:eastAsia="sr-Latn-CS"/>
        </w:rPr>
      </w:pPr>
    </w:p>
    <w:p w14:paraId="3523AC1C" w14:textId="77777777" w:rsidR="005E22FC" w:rsidRPr="00997BFC" w:rsidRDefault="005E22FC" w:rsidP="008D2B23">
      <w:pPr>
        <w:spacing w:before="0"/>
        <w:rPr>
          <w:rFonts w:cs="Arial"/>
          <w:sz w:val="24"/>
          <w:szCs w:val="24"/>
          <w:lang w:val="ru-RU" w:eastAsia="sr-Latn-CS"/>
        </w:rPr>
      </w:pPr>
    </w:p>
    <w:p w14:paraId="348E7C2C" w14:textId="77777777" w:rsidR="005E22FC" w:rsidRPr="00997BFC" w:rsidRDefault="005E22FC" w:rsidP="008D2B23">
      <w:pPr>
        <w:spacing w:before="0"/>
        <w:rPr>
          <w:rFonts w:cs="Arial"/>
          <w:sz w:val="24"/>
          <w:szCs w:val="24"/>
          <w:lang w:val="ru-RU" w:eastAsia="sr-Latn-CS"/>
        </w:rPr>
      </w:pPr>
    </w:p>
    <w:p w14:paraId="593E8132" w14:textId="77777777" w:rsidR="005E22FC" w:rsidRPr="00997BFC" w:rsidRDefault="005E22FC" w:rsidP="008D2B23">
      <w:pPr>
        <w:spacing w:before="0"/>
        <w:rPr>
          <w:rFonts w:cs="Arial"/>
          <w:sz w:val="24"/>
          <w:szCs w:val="24"/>
          <w:lang w:val="ru-RU" w:eastAsia="sr-Latn-CS"/>
        </w:rPr>
      </w:pPr>
    </w:p>
    <w:p w14:paraId="4DEF3381" w14:textId="77777777" w:rsidR="005E22FC" w:rsidRPr="00997BFC" w:rsidRDefault="005E22FC" w:rsidP="008D2B23">
      <w:pPr>
        <w:spacing w:before="0"/>
        <w:rPr>
          <w:rFonts w:cs="Arial"/>
          <w:sz w:val="24"/>
          <w:szCs w:val="24"/>
          <w:lang w:val="ru-RU" w:eastAsia="sr-Latn-CS"/>
        </w:rPr>
      </w:pPr>
    </w:p>
    <w:p w14:paraId="6C97BB9F" w14:textId="77777777" w:rsidR="005E22FC" w:rsidRPr="00997BFC" w:rsidRDefault="005E22FC" w:rsidP="008D2B23">
      <w:pPr>
        <w:spacing w:before="0"/>
        <w:rPr>
          <w:rFonts w:cs="Arial"/>
          <w:sz w:val="24"/>
          <w:szCs w:val="24"/>
          <w:lang w:val="ru-RU" w:eastAsia="sr-Latn-CS"/>
        </w:rPr>
      </w:pPr>
    </w:p>
    <w:p w14:paraId="1405A1D9" w14:textId="77777777" w:rsidR="005E22FC" w:rsidRPr="00997BFC" w:rsidRDefault="005E22FC" w:rsidP="008D2B23">
      <w:pPr>
        <w:spacing w:before="0"/>
        <w:rPr>
          <w:rFonts w:cs="Arial"/>
          <w:sz w:val="24"/>
          <w:szCs w:val="24"/>
          <w:lang w:val="ru-RU" w:eastAsia="sr-Latn-CS"/>
        </w:rPr>
      </w:pPr>
    </w:p>
    <w:p w14:paraId="371EC8A4" w14:textId="77777777" w:rsidR="005E22FC" w:rsidRDefault="005E22FC" w:rsidP="008D2B23">
      <w:pPr>
        <w:spacing w:before="0"/>
        <w:rPr>
          <w:rFonts w:cs="Arial"/>
          <w:sz w:val="24"/>
          <w:szCs w:val="24"/>
          <w:lang w:val="ru-RU" w:eastAsia="sr-Latn-CS"/>
        </w:rPr>
      </w:pPr>
    </w:p>
    <w:p w14:paraId="51E11ABF" w14:textId="77777777" w:rsidR="003752E2" w:rsidRPr="00997BFC" w:rsidRDefault="003752E2" w:rsidP="008D2B23">
      <w:pPr>
        <w:spacing w:before="0"/>
        <w:rPr>
          <w:rFonts w:cs="Arial"/>
          <w:sz w:val="24"/>
          <w:szCs w:val="24"/>
          <w:lang w:val="ru-RU" w:eastAsia="sr-Latn-CS"/>
        </w:rPr>
      </w:pPr>
    </w:p>
    <w:p w14:paraId="33040802" w14:textId="77777777" w:rsidR="005E22FC" w:rsidRPr="00997BFC" w:rsidRDefault="005E22FC" w:rsidP="008D2B23">
      <w:pPr>
        <w:spacing w:before="0"/>
        <w:rPr>
          <w:rFonts w:cs="Arial"/>
          <w:sz w:val="24"/>
          <w:szCs w:val="24"/>
          <w:lang w:val="ru-RU" w:eastAsia="sr-Latn-CS"/>
        </w:rPr>
      </w:pPr>
    </w:p>
    <w:p w14:paraId="3CB3F2B1" w14:textId="77777777" w:rsidR="005E22FC" w:rsidRPr="00997BFC" w:rsidRDefault="005E22FC" w:rsidP="008D2B23">
      <w:pPr>
        <w:spacing w:before="0"/>
        <w:rPr>
          <w:rFonts w:cs="Arial"/>
          <w:sz w:val="24"/>
          <w:szCs w:val="24"/>
          <w:lang w:val="ru-RU" w:eastAsia="sr-Latn-CS"/>
        </w:rPr>
      </w:pPr>
    </w:p>
    <w:p w14:paraId="5E725275" w14:textId="77777777" w:rsidR="005E22FC" w:rsidRPr="00997BFC" w:rsidRDefault="005E22FC" w:rsidP="008D2B23">
      <w:pPr>
        <w:spacing w:before="0"/>
        <w:rPr>
          <w:rFonts w:cs="Arial"/>
          <w:sz w:val="24"/>
          <w:szCs w:val="24"/>
          <w:lang w:val="ru-RU" w:eastAsia="sr-Latn-CS"/>
        </w:rPr>
      </w:pPr>
    </w:p>
    <w:p w14:paraId="62D22A65" w14:textId="77777777" w:rsidR="005E22FC" w:rsidRPr="00997BFC" w:rsidRDefault="005E22FC" w:rsidP="008D2B23">
      <w:pPr>
        <w:spacing w:before="0"/>
        <w:rPr>
          <w:rFonts w:cs="Arial"/>
          <w:sz w:val="24"/>
          <w:szCs w:val="24"/>
          <w:lang w:val="ru-RU" w:eastAsia="sr-Latn-CS"/>
        </w:rPr>
      </w:pPr>
    </w:p>
    <w:p w14:paraId="33B14101" w14:textId="77777777" w:rsidR="005E22FC" w:rsidRPr="00997BFC" w:rsidRDefault="005E22FC" w:rsidP="008D2B23">
      <w:pPr>
        <w:spacing w:before="0"/>
        <w:rPr>
          <w:rFonts w:cs="Arial"/>
          <w:sz w:val="24"/>
          <w:szCs w:val="24"/>
          <w:lang w:val="ru-RU" w:eastAsia="sr-Latn-CS"/>
        </w:rPr>
      </w:pPr>
    </w:p>
    <w:p w14:paraId="321794D0" w14:textId="58C59921" w:rsidR="005E22FC" w:rsidRDefault="005E22FC" w:rsidP="008D2B23">
      <w:pPr>
        <w:spacing w:before="0"/>
        <w:rPr>
          <w:rFonts w:cs="Arial"/>
          <w:sz w:val="24"/>
          <w:szCs w:val="24"/>
          <w:lang w:val="ru-RU" w:eastAsia="sr-Latn-CS"/>
        </w:rPr>
      </w:pPr>
    </w:p>
    <w:p w14:paraId="2F90755C" w14:textId="4CE69B8F" w:rsidR="005C4DAF" w:rsidRDefault="005C4DAF" w:rsidP="008D2B23">
      <w:pPr>
        <w:spacing w:before="0"/>
        <w:rPr>
          <w:rFonts w:cs="Arial"/>
          <w:sz w:val="24"/>
          <w:szCs w:val="24"/>
          <w:lang w:val="ru-RU" w:eastAsia="sr-Latn-CS"/>
        </w:rPr>
      </w:pPr>
    </w:p>
    <w:p w14:paraId="45EA91FE" w14:textId="723E0AE6" w:rsidR="005C4DAF" w:rsidRDefault="005C4DAF" w:rsidP="008D2B23">
      <w:pPr>
        <w:spacing w:before="0"/>
        <w:rPr>
          <w:rFonts w:cs="Arial"/>
          <w:sz w:val="24"/>
          <w:szCs w:val="24"/>
          <w:lang w:val="ru-RU" w:eastAsia="sr-Latn-CS"/>
        </w:rPr>
      </w:pPr>
    </w:p>
    <w:p w14:paraId="513513C3" w14:textId="49967681" w:rsidR="005C4DAF" w:rsidRDefault="005C4DAF" w:rsidP="008D2B23">
      <w:pPr>
        <w:spacing w:before="0"/>
        <w:rPr>
          <w:rFonts w:cs="Arial"/>
          <w:sz w:val="24"/>
          <w:szCs w:val="24"/>
          <w:lang w:val="ru-RU" w:eastAsia="sr-Latn-CS"/>
        </w:rPr>
      </w:pPr>
    </w:p>
    <w:p w14:paraId="2C4D0D4E" w14:textId="18DAE466" w:rsidR="005C4DAF" w:rsidRDefault="005C4DAF" w:rsidP="008D2B23">
      <w:pPr>
        <w:spacing w:before="0"/>
        <w:rPr>
          <w:rFonts w:cs="Arial"/>
          <w:sz w:val="24"/>
          <w:szCs w:val="24"/>
          <w:lang w:val="ru-RU" w:eastAsia="sr-Latn-CS"/>
        </w:rPr>
      </w:pPr>
    </w:p>
    <w:p w14:paraId="2078E849" w14:textId="7338A80D" w:rsidR="005C4DAF" w:rsidRDefault="005C4DAF" w:rsidP="008D2B23">
      <w:pPr>
        <w:spacing w:before="0"/>
        <w:rPr>
          <w:rFonts w:cs="Arial"/>
          <w:sz w:val="24"/>
          <w:szCs w:val="24"/>
          <w:lang w:val="ru-RU" w:eastAsia="sr-Latn-CS"/>
        </w:rPr>
      </w:pPr>
    </w:p>
    <w:p w14:paraId="5F93F2E8" w14:textId="624C5708" w:rsidR="005C4DAF" w:rsidRDefault="005C4DAF" w:rsidP="008D2B23">
      <w:pPr>
        <w:spacing w:before="0"/>
        <w:rPr>
          <w:rFonts w:cs="Arial"/>
          <w:sz w:val="24"/>
          <w:szCs w:val="24"/>
          <w:lang w:val="ru-RU" w:eastAsia="sr-Latn-CS"/>
        </w:rPr>
      </w:pPr>
    </w:p>
    <w:p w14:paraId="25B3C079" w14:textId="50068D9E" w:rsidR="005C4DAF" w:rsidRDefault="005C4DAF" w:rsidP="008D2B23">
      <w:pPr>
        <w:spacing w:before="0"/>
        <w:rPr>
          <w:rFonts w:cs="Arial"/>
          <w:sz w:val="24"/>
          <w:szCs w:val="24"/>
          <w:lang w:val="ru-RU" w:eastAsia="sr-Latn-CS"/>
        </w:rPr>
      </w:pPr>
    </w:p>
    <w:p w14:paraId="2673BA2C" w14:textId="77777777" w:rsidR="005C4DAF" w:rsidRPr="00997BFC" w:rsidRDefault="005C4DAF" w:rsidP="008D2B23">
      <w:pPr>
        <w:spacing w:before="0"/>
        <w:rPr>
          <w:rFonts w:cs="Arial"/>
          <w:sz w:val="24"/>
          <w:szCs w:val="24"/>
          <w:lang w:val="ru-RU" w:eastAsia="sr-Latn-CS"/>
        </w:rPr>
      </w:pPr>
    </w:p>
    <w:p w14:paraId="4DB4B40C" w14:textId="77777777" w:rsidR="009F7F0C" w:rsidRPr="00997BFC" w:rsidRDefault="009F7F0C" w:rsidP="008D2B23">
      <w:pPr>
        <w:spacing w:before="0"/>
        <w:rPr>
          <w:rFonts w:cs="Arial"/>
          <w:sz w:val="24"/>
          <w:szCs w:val="24"/>
          <w:lang w:val="ru-RU" w:eastAsia="sr-Latn-CS"/>
        </w:rPr>
      </w:pPr>
    </w:p>
    <w:p w14:paraId="47F9A233" w14:textId="77777777" w:rsidR="00343A18" w:rsidRPr="00997BFC" w:rsidRDefault="00BE08D0" w:rsidP="00343A18">
      <w:pPr>
        <w:pStyle w:val="KDObrazac"/>
        <w:spacing w:before="0"/>
        <w:rPr>
          <w:noProof/>
          <w:sz w:val="24"/>
          <w:szCs w:val="24"/>
          <w:lang w:val="ru-RU"/>
        </w:rPr>
      </w:pPr>
      <w:bookmarkStart w:id="245" w:name="_Toc442559924"/>
      <w:r w:rsidRPr="005C28FB">
        <w:rPr>
          <w:sz w:val="24"/>
          <w:szCs w:val="24"/>
          <w:lang w:val="sr-Cyrl-CS"/>
        </w:rPr>
        <w:lastRenderedPageBreak/>
        <w:t>О</w:t>
      </w:r>
      <w:r w:rsidR="00343A18" w:rsidRPr="00997BFC">
        <w:rPr>
          <w:sz w:val="24"/>
          <w:szCs w:val="24"/>
          <w:lang w:val="ru-RU"/>
        </w:rPr>
        <w:t xml:space="preserve">БРАЗАЦ </w:t>
      </w:r>
      <w:r w:rsidR="00DE0B5D" w:rsidRPr="00997BFC">
        <w:rPr>
          <w:sz w:val="24"/>
          <w:szCs w:val="24"/>
          <w:lang w:val="ru-RU"/>
        </w:rPr>
        <w:t>1</w:t>
      </w:r>
      <w:r w:rsidR="00343A18" w:rsidRPr="00997BFC">
        <w:rPr>
          <w:noProof/>
          <w:sz w:val="24"/>
          <w:szCs w:val="24"/>
          <w:lang w:val="ru-RU"/>
        </w:rPr>
        <w:t>.</w:t>
      </w:r>
      <w:bookmarkEnd w:id="245"/>
    </w:p>
    <w:p w14:paraId="4ED04ABB" w14:textId="77777777" w:rsidR="00343A18" w:rsidRPr="00997BFC" w:rsidRDefault="00343A18" w:rsidP="00343A18">
      <w:pPr>
        <w:spacing w:before="0"/>
        <w:jc w:val="center"/>
        <w:rPr>
          <w:rStyle w:val="BookTitle"/>
          <w:rFonts w:cs="Arial"/>
          <w:sz w:val="24"/>
          <w:szCs w:val="24"/>
          <w:lang w:val="ru-RU"/>
        </w:rPr>
      </w:pPr>
      <w:r w:rsidRPr="00997BFC">
        <w:rPr>
          <w:rStyle w:val="BookTitle"/>
          <w:rFonts w:cs="Arial"/>
          <w:sz w:val="24"/>
          <w:szCs w:val="24"/>
          <w:lang w:val="ru-RU"/>
        </w:rPr>
        <w:t>ОБРАЗАЦ ПОНУДЕ</w:t>
      </w:r>
    </w:p>
    <w:p w14:paraId="27CFB75C" w14:textId="77777777" w:rsidR="00343A18" w:rsidRPr="00997BFC" w:rsidRDefault="00343A18" w:rsidP="00343A18">
      <w:pPr>
        <w:spacing w:before="0"/>
        <w:rPr>
          <w:rStyle w:val="BookTitle"/>
          <w:rFonts w:cs="Arial"/>
          <w:sz w:val="24"/>
          <w:szCs w:val="24"/>
          <w:lang w:val="ru-RU"/>
        </w:rPr>
      </w:pPr>
    </w:p>
    <w:p w14:paraId="66BA0C93" w14:textId="77777777" w:rsidR="00343A18" w:rsidRPr="00FD7F8D" w:rsidRDefault="00343A18" w:rsidP="00343A18">
      <w:pPr>
        <w:spacing w:before="0"/>
        <w:rPr>
          <w:rFonts w:eastAsia="TimesNewRomanPS-BoldMT" w:cs="Arial"/>
          <w:bCs/>
          <w:color w:val="000000" w:themeColor="text1"/>
          <w:sz w:val="24"/>
          <w:szCs w:val="24"/>
          <w:lang w:val="sr-Cyrl-CS"/>
        </w:rPr>
      </w:pPr>
      <w:r w:rsidRPr="00997BFC">
        <w:rPr>
          <w:rFonts w:eastAsia="TimesNewRomanPS-BoldMT" w:cs="Arial"/>
          <w:bCs/>
          <w:color w:val="000000"/>
          <w:sz w:val="24"/>
          <w:szCs w:val="24"/>
          <w:lang w:val="ru-RU"/>
        </w:rPr>
        <w:t xml:space="preserve">Понуда бр._________ од _______________ за  </w:t>
      </w:r>
      <w:r w:rsidR="0008263C" w:rsidRPr="00997BFC">
        <w:rPr>
          <w:rFonts w:eastAsia="TimesNewRomanPS-BoldMT" w:cs="Arial"/>
          <w:bCs/>
          <w:color w:val="000000"/>
          <w:sz w:val="24"/>
          <w:szCs w:val="24"/>
          <w:lang w:val="ru-RU"/>
        </w:rPr>
        <w:t xml:space="preserve">отворени </w:t>
      </w:r>
      <w:r w:rsidRPr="00997BFC">
        <w:rPr>
          <w:rFonts w:eastAsia="TimesNewRomanPS-BoldMT" w:cs="Arial"/>
          <w:bCs/>
          <w:color w:val="000000"/>
          <w:sz w:val="24"/>
          <w:szCs w:val="24"/>
          <w:lang w:val="ru-RU"/>
        </w:rPr>
        <w:t>поступак јавне набавке</w:t>
      </w:r>
      <w:r w:rsidR="003F266C" w:rsidRPr="00997BFC">
        <w:rPr>
          <w:rFonts w:eastAsia="TimesNewRomanPS-BoldMT" w:cs="Arial"/>
          <w:bCs/>
          <w:color w:val="000000"/>
          <w:sz w:val="24"/>
          <w:szCs w:val="24"/>
          <w:lang w:val="ru-RU"/>
        </w:rPr>
        <w:t xml:space="preserve"> </w:t>
      </w:r>
      <w:r w:rsidRPr="00997BFC">
        <w:rPr>
          <w:rFonts w:eastAsia="TimesNewRomanPS-BoldMT" w:cs="Arial"/>
          <w:bCs/>
          <w:color w:val="000000"/>
          <w:sz w:val="24"/>
          <w:szCs w:val="24"/>
          <w:lang w:val="ru-RU"/>
        </w:rPr>
        <w:t xml:space="preserve">– </w:t>
      </w:r>
      <w:r w:rsidR="00873EBD" w:rsidRPr="00997BFC">
        <w:rPr>
          <w:rFonts w:eastAsia="TimesNewRomanPS-BoldMT" w:cs="Arial"/>
          <w:bCs/>
          <w:color w:val="000000" w:themeColor="text1"/>
          <w:sz w:val="24"/>
          <w:szCs w:val="24"/>
          <w:lang w:val="ru-RU"/>
        </w:rPr>
        <w:t>радова</w:t>
      </w:r>
      <w:r w:rsidR="00BE08D0" w:rsidRPr="005C28FB">
        <w:rPr>
          <w:rFonts w:eastAsia="TimesNewRomanPS-BoldMT" w:cs="Arial"/>
          <w:bCs/>
          <w:color w:val="000000" w:themeColor="text1"/>
          <w:sz w:val="24"/>
          <w:szCs w:val="24"/>
          <w:lang w:val="sr-Cyrl-CS"/>
        </w:rPr>
        <w:t xml:space="preserve">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FD7F8D" w:rsidRPr="00997BFC">
        <w:rPr>
          <w:rFonts w:eastAsia="TimesNewRomanPS-BoldMT" w:cs="Arial"/>
          <w:bCs/>
          <w:color w:val="000000" w:themeColor="text1"/>
          <w:sz w:val="24"/>
          <w:szCs w:val="24"/>
          <w:lang w:val="ru-RU"/>
        </w:rPr>
        <w:t xml:space="preserve">, </w:t>
      </w:r>
      <w:r w:rsidRPr="00997BFC">
        <w:rPr>
          <w:rFonts w:eastAsia="TimesNewRomanPS-BoldMT" w:cs="Arial"/>
          <w:bCs/>
          <w:color w:val="000000" w:themeColor="text1"/>
          <w:sz w:val="24"/>
          <w:szCs w:val="24"/>
          <w:lang w:val="ru-RU"/>
        </w:rPr>
        <w:t xml:space="preserve">ЈН бр. </w:t>
      </w:r>
      <w:r w:rsidR="007B7FD5">
        <w:rPr>
          <w:rFonts w:eastAsia="TimesNewRomanPS-BoldMT" w:cs="Arial"/>
          <w:bCs/>
          <w:color w:val="000000" w:themeColor="text1"/>
          <w:sz w:val="24"/>
          <w:szCs w:val="24"/>
          <w:lang w:val="sr-Cyrl-CS"/>
        </w:rPr>
        <w:t>2000/0244</w:t>
      </w:r>
      <w:r w:rsidR="00C97462" w:rsidRPr="00FD7F8D">
        <w:rPr>
          <w:rFonts w:eastAsia="TimesNewRomanPS-BoldMT" w:cs="Arial"/>
          <w:bCs/>
          <w:color w:val="000000" w:themeColor="text1"/>
          <w:sz w:val="24"/>
          <w:szCs w:val="24"/>
          <w:lang w:val="sr-Cyrl-CS"/>
        </w:rPr>
        <w:t>/2016</w:t>
      </w:r>
    </w:p>
    <w:p w14:paraId="0A816089" w14:textId="77777777" w:rsidR="00343A18" w:rsidRPr="00997BFC" w:rsidRDefault="00343A18" w:rsidP="00343A18">
      <w:pPr>
        <w:spacing w:before="0"/>
        <w:rPr>
          <w:rFonts w:eastAsia="TimesNewRomanPS-BoldMT" w:cs="Arial"/>
          <w:bCs/>
          <w:color w:val="00B0F0"/>
          <w:sz w:val="24"/>
          <w:szCs w:val="24"/>
          <w:lang w:val="ru-RU"/>
        </w:rPr>
      </w:pPr>
    </w:p>
    <w:p w14:paraId="20612849"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4A533B0E"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1BD72FE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60D6D50"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277F1C" w14:textId="77777777" w:rsidR="00343A18" w:rsidRPr="005C28FB" w:rsidRDefault="00343A18" w:rsidP="00BC01DC">
            <w:pPr>
              <w:snapToGrid w:val="0"/>
              <w:spacing w:before="0"/>
              <w:rPr>
                <w:rFonts w:cs="Arial"/>
                <w:b/>
                <w:bCs/>
                <w:i/>
                <w:iCs/>
                <w:sz w:val="24"/>
                <w:szCs w:val="24"/>
              </w:rPr>
            </w:pPr>
          </w:p>
          <w:p w14:paraId="1244487D" w14:textId="77777777" w:rsidR="00343A18" w:rsidRPr="005C28FB" w:rsidRDefault="00343A18" w:rsidP="00BC01DC">
            <w:pPr>
              <w:spacing w:before="0"/>
              <w:rPr>
                <w:rFonts w:cs="Arial"/>
                <w:b/>
                <w:bCs/>
                <w:i/>
                <w:iCs/>
                <w:sz w:val="24"/>
                <w:szCs w:val="24"/>
              </w:rPr>
            </w:pPr>
          </w:p>
          <w:p w14:paraId="609DABDD" w14:textId="77777777" w:rsidR="00343A18" w:rsidRPr="005C28FB" w:rsidRDefault="00343A18" w:rsidP="00BC01DC">
            <w:pPr>
              <w:spacing w:before="0"/>
              <w:rPr>
                <w:rFonts w:cs="Arial"/>
                <w:b/>
                <w:bCs/>
                <w:i/>
                <w:iCs/>
                <w:sz w:val="24"/>
                <w:szCs w:val="24"/>
              </w:rPr>
            </w:pPr>
          </w:p>
        </w:tc>
      </w:tr>
      <w:tr w:rsidR="00343A18" w:rsidRPr="005C28FB" w14:paraId="0C733F89"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29566D7E"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B33ECE" w14:textId="77777777" w:rsidR="00343A18" w:rsidRPr="005C28FB" w:rsidRDefault="00343A18" w:rsidP="00BC01DC">
            <w:pPr>
              <w:snapToGrid w:val="0"/>
              <w:spacing w:before="0"/>
              <w:rPr>
                <w:rFonts w:cs="Arial"/>
                <w:b/>
                <w:bCs/>
                <w:i/>
                <w:iCs/>
                <w:sz w:val="24"/>
                <w:szCs w:val="24"/>
              </w:rPr>
            </w:pPr>
          </w:p>
          <w:p w14:paraId="3E7D6257" w14:textId="77777777" w:rsidR="00343A18" w:rsidRPr="005C28FB" w:rsidRDefault="00343A18" w:rsidP="00BC01DC">
            <w:pPr>
              <w:spacing w:before="0"/>
              <w:rPr>
                <w:rFonts w:cs="Arial"/>
                <w:b/>
                <w:bCs/>
                <w:i/>
                <w:iCs/>
                <w:sz w:val="24"/>
                <w:szCs w:val="24"/>
              </w:rPr>
            </w:pPr>
          </w:p>
          <w:p w14:paraId="6B328708" w14:textId="77777777" w:rsidR="00343A18" w:rsidRPr="005C28FB" w:rsidRDefault="00343A18" w:rsidP="00BC01DC">
            <w:pPr>
              <w:spacing w:before="0"/>
              <w:rPr>
                <w:rFonts w:cs="Arial"/>
                <w:b/>
                <w:bCs/>
                <w:i/>
                <w:iCs/>
                <w:sz w:val="24"/>
                <w:szCs w:val="24"/>
              </w:rPr>
            </w:pPr>
          </w:p>
        </w:tc>
      </w:tr>
      <w:tr w:rsidR="00343A18" w:rsidRPr="005C28FB" w14:paraId="4589AAE3"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C592789"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4E9886" w14:textId="77777777" w:rsidR="00343A18" w:rsidRPr="005C28FB" w:rsidRDefault="00343A18" w:rsidP="00BC01DC">
            <w:pPr>
              <w:snapToGrid w:val="0"/>
              <w:spacing w:before="0"/>
              <w:rPr>
                <w:rFonts w:cs="Arial"/>
                <w:b/>
                <w:bCs/>
                <w:i/>
                <w:iCs/>
                <w:sz w:val="24"/>
                <w:szCs w:val="24"/>
              </w:rPr>
            </w:pPr>
          </w:p>
          <w:p w14:paraId="393E19C8" w14:textId="77777777" w:rsidR="00343A18" w:rsidRPr="005C28FB" w:rsidRDefault="00343A18" w:rsidP="00BC01DC">
            <w:pPr>
              <w:spacing w:before="0"/>
              <w:rPr>
                <w:rFonts w:cs="Arial"/>
                <w:b/>
                <w:bCs/>
                <w:i/>
                <w:iCs/>
                <w:sz w:val="24"/>
                <w:szCs w:val="24"/>
              </w:rPr>
            </w:pPr>
          </w:p>
          <w:p w14:paraId="1E6FE3FA" w14:textId="77777777" w:rsidR="00343A18" w:rsidRPr="005C28FB" w:rsidRDefault="00343A18" w:rsidP="00BC01DC">
            <w:pPr>
              <w:spacing w:before="0"/>
              <w:rPr>
                <w:rFonts w:cs="Arial"/>
                <w:b/>
                <w:bCs/>
                <w:i/>
                <w:iCs/>
                <w:sz w:val="24"/>
                <w:szCs w:val="24"/>
              </w:rPr>
            </w:pPr>
          </w:p>
        </w:tc>
      </w:tr>
      <w:tr w:rsidR="00700231" w:rsidRPr="005C28FB" w14:paraId="5FACDC09"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D6DA1BA"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E23F8E" w14:textId="77777777" w:rsidR="00700231" w:rsidRPr="005C28FB" w:rsidRDefault="00700231" w:rsidP="00BC01DC">
            <w:pPr>
              <w:snapToGrid w:val="0"/>
              <w:spacing w:before="0"/>
              <w:rPr>
                <w:rFonts w:cs="Arial"/>
                <w:b/>
                <w:bCs/>
                <w:i/>
                <w:iCs/>
                <w:sz w:val="24"/>
                <w:szCs w:val="24"/>
              </w:rPr>
            </w:pPr>
          </w:p>
        </w:tc>
      </w:tr>
      <w:tr w:rsidR="00343A18" w:rsidRPr="001872BE" w14:paraId="33A014BC" w14:textId="77777777" w:rsidTr="00BC01DC">
        <w:tc>
          <w:tcPr>
            <w:tcW w:w="4621" w:type="dxa"/>
            <w:tcBorders>
              <w:top w:val="single" w:sz="4" w:space="0" w:color="000000"/>
              <w:left w:val="single" w:sz="4" w:space="0" w:color="000000"/>
              <w:bottom w:val="single" w:sz="4" w:space="0" w:color="000000"/>
            </w:tcBorders>
            <w:shd w:val="clear" w:color="auto" w:fill="auto"/>
          </w:tcPr>
          <w:p w14:paraId="058240FB"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03A364" w14:textId="77777777" w:rsidR="00343A18" w:rsidRPr="005C28FB" w:rsidRDefault="00343A18" w:rsidP="00BC01DC">
            <w:pPr>
              <w:snapToGrid w:val="0"/>
              <w:spacing w:before="0"/>
              <w:rPr>
                <w:rFonts w:cs="Arial"/>
                <w:b/>
                <w:bCs/>
                <w:i/>
                <w:iCs/>
                <w:sz w:val="24"/>
                <w:szCs w:val="24"/>
                <w:lang w:val="ru-RU"/>
              </w:rPr>
            </w:pPr>
          </w:p>
        </w:tc>
      </w:tr>
      <w:tr w:rsidR="00343A18" w:rsidRPr="005C28FB" w14:paraId="6BAE110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F484F3C" w14:textId="77777777" w:rsidR="00343A18" w:rsidRPr="00997BFC" w:rsidRDefault="00343A18" w:rsidP="00BC01DC">
            <w:pPr>
              <w:spacing w:before="0"/>
              <w:rPr>
                <w:rFonts w:cs="Arial"/>
                <w:i/>
                <w:iCs/>
                <w:sz w:val="24"/>
                <w:szCs w:val="24"/>
                <w:lang w:val="ru-RU"/>
              </w:rPr>
            </w:pPr>
          </w:p>
          <w:p w14:paraId="34146998"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23B9EC" w14:textId="77777777" w:rsidR="00343A18" w:rsidRPr="005C28FB" w:rsidRDefault="00343A18" w:rsidP="00BC01DC">
            <w:pPr>
              <w:snapToGrid w:val="0"/>
              <w:spacing w:before="0"/>
              <w:rPr>
                <w:rFonts w:cs="Arial"/>
                <w:b/>
                <w:bCs/>
                <w:i/>
                <w:iCs/>
                <w:sz w:val="24"/>
                <w:szCs w:val="24"/>
              </w:rPr>
            </w:pPr>
          </w:p>
          <w:p w14:paraId="0BA05413" w14:textId="77777777" w:rsidR="00343A18" w:rsidRPr="005C28FB" w:rsidRDefault="00343A18" w:rsidP="00BC01DC">
            <w:pPr>
              <w:spacing w:before="0"/>
              <w:rPr>
                <w:rFonts w:cs="Arial"/>
                <w:b/>
                <w:bCs/>
                <w:i/>
                <w:iCs/>
                <w:sz w:val="24"/>
                <w:szCs w:val="24"/>
              </w:rPr>
            </w:pPr>
          </w:p>
          <w:p w14:paraId="20C61F5E" w14:textId="77777777" w:rsidR="00343A18" w:rsidRPr="005C28FB" w:rsidRDefault="00343A18" w:rsidP="00BC01DC">
            <w:pPr>
              <w:spacing w:before="0"/>
              <w:rPr>
                <w:rFonts w:cs="Arial"/>
                <w:b/>
                <w:bCs/>
                <w:i/>
                <w:iCs/>
                <w:sz w:val="24"/>
                <w:szCs w:val="24"/>
              </w:rPr>
            </w:pPr>
          </w:p>
        </w:tc>
      </w:tr>
      <w:tr w:rsidR="00343A18" w:rsidRPr="001872BE" w14:paraId="69D909FB" w14:textId="77777777" w:rsidTr="00BC01DC">
        <w:tc>
          <w:tcPr>
            <w:tcW w:w="4621" w:type="dxa"/>
            <w:tcBorders>
              <w:top w:val="single" w:sz="4" w:space="0" w:color="000000"/>
              <w:left w:val="single" w:sz="4" w:space="0" w:color="000000"/>
              <w:bottom w:val="single" w:sz="4" w:space="0" w:color="000000"/>
            </w:tcBorders>
            <w:shd w:val="clear" w:color="auto" w:fill="auto"/>
          </w:tcPr>
          <w:p w14:paraId="0FD0C02B"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5668FE1F"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E9D690" w14:textId="77777777" w:rsidR="00343A18" w:rsidRPr="005C28FB" w:rsidRDefault="00343A18" w:rsidP="00BC01DC">
            <w:pPr>
              <w:snapToGrid w:val="0"/>
              <w:spacing w:before="0"/>
              <w:rPr>
                <w:rFonts w:cs="Arial"/>
                <w:b/>
                <w:bCs/>
                <w:i/>
                <w:iCs/>
                <w:sz w:val="24"/>
                <w:szCs w:val="24"/>
                <w:lang w:val="ru-RU"/>
              </w:rPr>
            </w:pPr>
          </w:p>
        </w:tc>
      </w:tr>
      <w:tr w:rsidR="00343A18" w:rsidRPr="005C28FB" w14:paraId="4B314BC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4660E0D0"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9D645B" w14:textId="77777777" w:rsidR="00343A18" w:rsidRPr="005C28FB" w:rsidRDefault="00343A18" w:rsidP="00BC01DC">
            <w:pPr>
              <w:snapToGrid w:val="0"/>
              <w:spacing w:before="0"/>
              <w:rPr>
                <w:rFonts w:cs="Arial"/>
                <w:b/>
                <w:bCs/>
                <w:i/>
                <w:iCs/>
                <w:sz w:val="24"/>
                <w:szCs w:val="24"/>
              </w:rPr>
            </w:pPr>
          </w:p>
          <w:p w14:paraId="6A1FB3E6" w14:textId="77777777" w:rsidR="00343A18" w:rsidRPr="005C28FB" w:rsidRDefault="00343A18" w:rsidP="00BC01DC">
            <w:pPr>
              <w:spacing w:before="0"/>
              <w:rPr>
                <w:rFonts w:cs="Arial"/>
                <w:b/>
                <w:bCs/>
                <w:i/>
                <w:iCs/>
                <w:sz w:val="24"/>
                <w:szCs w:val="24"/>
              </w:rPr>
            </w:pPr>
          </w:p>
          <w:p w14:paraId="5D456B46" w14:textId="77777777" w:rsidR="00343A18" w:rsidRPr="005C28FB" w:rsidRDefault="00343A18" w:rsidP="00BC01DC">
            <w:pPr>
              <w:spacing w:before="0"/>
              <w:rPr>
                <w:rFonts w:cs="Arial"/>
                <w:b/>
                <w:bCs/>
                <w:i/>
                <w:iCs/>
                <w:sz w:val="24"/>
                <w:szCs w:val="24"/>
              </w:rPr>
            </w:pPr>
          </w:p>
        </w:tc>
      </w:tr>
      <w:tr w:rsidR="00343A18" w:rsidRPr="005C28FB" w14:paraId="3050E109"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D34C19F"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F4D0AC" w14:textId="77777777" w:rsidR="00343A18" w:rsidRPr="005C28FB" w:rsidRDefault="00343A18" w:rsidP="00BC01DC">
            <w:pPr>
              <w:snapToGrid w:val="0"/>
              <w:spacing w:before="0"/>
              <w:rPr>
                <w:rFonts w:cs="Arial"/>
                <w:b/>
                <w:bCs/>
                <w:i/>
                <w:iCs/>
                <w:sz w:val="24"/>
                <w:szCs w:val="24"/>
              </w:rPr>
            </w:pPr>
          </w:p>
          <w:p w14:paraId="69F61D24" w14:textId="77777777" w:rsidR="00343A18" w:rsidRPr="005C28FB" w:rsidRDefault="00343A18" w:rsidP="00BC01DC">
            <w:pPr>
              <w:spacing w:before="0"/>
              <w:rPr>
                <w:rFonts w:cs="Arial"/>
                <w:b/>
                <w:bCs/>
                <w:i/>
                <w:iCs/>
                <w:sz w:val="24"/>
                <w:szCs w:val="24"/>
              </w:rPr>
            </w:pPr>
          </w:p>
          <w:p w14:paraId="21C8D2EF" w14:textId="77777777" w:rsidR="00343A18" w:rsidRPr="005C28FB" w:rsidRDefault="00343A18" w:rsidP="00BC01DC">
            <w:pPr>
              <w:spacing w:before="0"/>
              <w:rPr>
                <w:rFonts w:cs="Arial"/>
                <w:b/>
                <w:bCs/>
                <w:i/>
                <w:iCs/>
                <w:sz w:val="24"/>
                <w:szCs w:val="24"/>
              </w:rPr>
            </w:pPr>
          </w:p>
        </w:tc>
      </w:tr>
      <w:tr w:rsidR="00343A18" w:rsidRPr="001872BE" w14:paraId="68DED4E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9D5D151"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ACBC900" w14:textId="77777777" w:rsidR="00343A18" w:rsidRPr="005C28FB" w:rsidRDefault="00343A18" w:rsidP="00BC01DC">
            <w:pPr>
              <w:snapToGrid w:val="0"/>
              <w:spacing w:before="0"/>
              <w:rPr>
                <w:rFonts w:cs="Arial"/>
                <w:b/>
                <w:bCs/>
                <w:i/>
                <w:iCs/>
                <w:sz w:val="24"/>
                <w:szCs w:val="24"/>
                <w:lang w:val="ru-RU"/>
              </w:rPr>
            </w:pPr>
          </w:p>
          <w:p w14:paraId="46EABDCC" w14:textId="77777777" w:rsidR="00343A18" w:rsidRPr="005C28FB" w:rsidRDefault="00343A18" w:rsidP="00BC01DC">
            <w:pPr>
              <w:spacing w:before="0"/>
              <w:rPr>
                <w:rFonts w:cs="Arial"/>
                <w:b/>
                <w:bCs/>
                <w:i/>
                <w:iCs/>
                <w:sz w:val="24"/>
                <w:szCs w:val="24"/>
                <w:lang w:val="ru-RU"/>
              </w:rPr>
            </w:pPr>
          </w:p>
          <w:p w14:paraId="368008D0" w14:textId="77777777" w:rsidR="00343A18" w:rsidRPr="005C28FB" w:rsidRDefault="00343A18" w:rsidP="00BC01DC">
            <w:pPr>
              <w:spacing w:before="0"/>
              <w:rPr>
                <w:rFonts w:cs="Arial"/>
                <w:b/>
                <w:bCs/>
                <w:i/>
                <w:iCs/>
                <w:sz w:val="24"/>
                <w:szCs w:val="24"/>
                <w:lang w:val="ru-RU"/>
              </w:rPr>
            </w:pPr>
          </w:p>
        </w:tc>
      </w:tr>
      <w:tr w:rsidR="00343A18" w:rsidRPr="001872BE" w14:paraId="3277EAF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79A6461"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09BB80" w14:textId="77777777" w:rsidR="00343A18" w:rsidRPr="005C28FB" w:rsidRDefault="00343A18" w:rsidP="00BC01DC">
            <w:pPr>
              <w:snapToGrid w:val="0"/>
              <w:spacing w:before="0"/>
              <w:ind w:firstLine="708"/>
              <w:rPr>
                <w:rFonts w:cs="Arial"/>
                <w:b/>
                <w:bCs/>
                <w:i/>
                <w:iCs/>
                <w:sz w:val="24"/>
                <w:szCs w:val="24"/>
                <w:lang w:val="ru-RU"/>
              </w:rPr>
            </w:pPr>
          </w:p>
          <w:p w14:paraId="556AE44E" w14:textId="77777777" w:rsidR="00343A18" w:rsidRPr="005C28FB" w:rsidRDefault="00343A18" w:rsidP="00BC01DC">
            <w:pPr>
              <w:spacing w:before="0"/>
              <w:ind w:firstLine="708"/>
              <w:rPr>
                <w:rFonts w:cs="Arial"/>
                <w:b/>
                <w:bCs/>
                <w:i/>
                <w:iCs/>
                <w:sz w:val="24"/>
                <w:szCs w:val="24"/>
                <w:lang w:val="ru-RU"/>
              </w:rPr>
            </w:pPr>
          </w:p>
          <w:p w14:paraId="00C57721" w14:textId="77777777" w:rsidR="00343A18" w:rsidRPr="005C28FB" w:rsidRDefault="00343A18" w:rsidP="00BC01DC">
            <w:pPr>
              <w:spacing w:before="0"/>
              <w:ind w:firstLine="708"/>
              <w:rPr>
                <w:rFonts w:cs="Arial"/>
                <w:b/>
                <w:bCs/>
                <w:i/>
                <w:iCs/>
                <w:sz w:val="24"/>
                <w:szCs w:val="24"/>
                <w:lang w:val="ru-RU"/>
              </w:rPr>
            </w:pPr>
          </w:p>
        </w:tc>
      </w:tr>
    </w:tbl>
    <w:p w14:paraId="3D7D74CC"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411226A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F69981" w14:textId="77777777" w:rsidR="00343A18" w:rsidRPr="005C28FB" w:rsidRDefault="00343A18" w:rsidP="00BC01DC">
            <w:pPr>
              <w:snapToGrid w:val="0"/>
              <w:spacing w:before="0"/>
              <w:jc w:val="center"/>
              <w:rPr>
                <w:rFonts w:cs="Arial"/>
                <w:sz w:val="24"/>
                <w:szCs w:val="24"/>
              </w:rPr>
            </w:pPr>
          </w:p>
          <w:p w14:paraId="5F6BAE7F"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3FBE6B4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620A24" w14:textId="77777777" w:rsidR="00343A18" w:rsidRPr="005C28FB" w:rsidRDefault="00343A18" w:rsidP="00BC01DC">
            <w:pPr>
              <w:snapToGrid w:val="0"/>
              <w:spacing w:before="0"/>
              <w:jc w:val="center"/>
              <w:rPr>
                <w:rFonts w:eastAsia="TimesNewRomanPSMT" w:cs="Arial"/>
                <w:b/>
                <w:bCs/>
                <w:sz w:val="24"/>
                <w:szCs w:val="24"/>
              </w:rPr>
            </w:pPr>
          </w:p>
          <w:p w14:paraId="7C2C04BB"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146A58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273C12" w14:textId="77777777" w:rsidR="00343A18" w:rsidRPr="005C28FB" w:rsidRDefault="00343A18" w:rsidP="00BC01DC">
            <w:pPr>
              <w:snapToGrid w:val="0"/>
              <w:spacing w:before="0"/>
              <w:jc w:val="center"/>
              <w:rPr>
                <w:rFonts w:eastAsia="TimesNewRomanPSMT" w:cs="Arial"/>
                <w:b/>
                <w:bCs/>
                <w:sz w:val="24"/>
                <w:szCs w:val="24"/>
              </w:rPr>
            </w:pPr>
          </w:p>
          <w:p w14:paraId="073842E1"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4EBFD76A" w14:textId="77777777" w:rsidR="00343A18" w:rsidRPr="00997BFC" w:rsidRDefault="00343A18" w:rsidP="00343A18">
      <w:pPr>
        <w:spacing w:before="0"/>
        <w:rPr>
          <w:rFonts w:eastAsia="TimesNewRomanPSMT" w:cs="Arial"/>
          <w:bCs/>
          <w:sz w:val="24"/>
          <w:szCs w:val="24"/>
          <w:lang w:val="ru-RU"/>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0B7D34D" w14:textId="77777777" w:rsidR="00343A18" w:rsidRPr="00997BFC" w:rsidRDefault="00343A18" w:rsidP="00343A18">
      <w:pPr>
        <w:spacing w:before="0"/>
        <w:rPr>
          <w:rFonts w:eastAsia="TimesNewRomanPSMT" w:cs="Arial"/>
          <w:bCs/>
          <w:sz w:val="24"/>
          <w:szCs w:val="24"/>
          <w:lang w:val="ru-RU"/>
        </w:rPr>
      </w:pPr>
    </w:p>
    <w:p w14:paraId="173209FE" w14:textId="77777777" w:rsidR="005E22FC" w:rsidRPr="00997BFC" w:rsidRDefault="005E22FC" w:rsidP="00343A18">
      <w:pPr>
        <w:spacing w:before="0"/>
        <w:rPr>
          <w:rFonts w:eastAsia="TimesNewRomanPSMT" w:cs="Arial"/>
          <w:bCs/>
          <w:sz w:val="24"/>
          <w:szCs w:val="24"/>
          <w:lang w:val="ru-RU"/>
        </w:rPr>
      </w:pPr>
    </w:p>
    <w:p w14:paraId="75B600A7" w14:textId="77777777" w:rsidR="005E22FC" w:rsidRPr="00997BFC" w:rsidRDefault="005E22FC" w:rsidP="00343A18">
      <w:pPr>
        <w:spacing w:before="0"/>
        <w:rPr>
          <w:rFonts w:eastAsia="TimesNewRomanPSMT" w:cs="Arial"/>
          <w:bCs/>
          <w:sz w:val="24"/>
          <w:szCs w:val="24"/>
          <w:lang w:val="ru-RU"/>
        </w:rPr>
      </w:pPr>
    </w:p>
    <w:p w14:paraId="62440D63" w14:textId="77777777" w:rsidR="007F0E74" w:rsidRPr="00997BFC" w:rsidRDefault="007F0E74" w:rsidP="00343A18">
      <w:pPr>
        <w:spacing w:before="0"/>
        <w:rPr>
          <w:rFonts w:eastAsia="TimesNewRomanPSMT" w:cs="Arial"/>
          <w:bCs/>
          <w:sz w:val="24"/>
          <w:szCs w:val="24"/>
          <w:lang w:val="ru-RU"/>
        </w:rPr>
      </w:pPr>
    </w:p>
    <w:p w14:paraId="67C27F94"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t xml:space="preserve">3) </w:t>
      </w:r>
      <w:r w:rsidRPr="005C28FB">
        <w:rPr>
          <w:rFonts w:eastAsia="TimesNewRomanPSMT" w:cs="Arial"/>
          <w:b/>
          <w:bCs/>
          <w:i/>
          <w:sz w:val="24"/>
          <w:szCs w:val="24"/>
        </w:rPr>
        <w:t xml:space="preserve">ПОДАЦИ О ПОДИЗВОЂАЧУ </w:t>
      </w:r>
    </w:p>
    <w:p w14:paraId="2BA55132" w14:textId="77777777" w:rsidR="00343A18" w:rsidRPr="005C28FB" w:rsidRDefault="00343A18" w:rsidP="00343A18">
      <w:pPr>
        <w:spacing w:before="0"/>
        <w:rPr>
          <w:rFonts w:eastAsia="TimesNewRomanPSMT" w:cs="Arial"/>
          <w:b/>
          <w:bCs/>
          <w:i/>
          <w:sz w:val="24"/>
          <w:szCs w:val="24"/>
        </w:rPr>
      </w:pPr>
    </w:p>
    <w:p w14:paraId="0028AB62"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00E78774" w14:textId="77777777" w:rsidTr="00BC01DC">
        <w:tc>
          <w:tcPr>
            <w:tcW w:w="465" w:type="dxa"/>
            <w:tcBorders>
              <w:top w:val="single" w:sz="4" w:space="0" w:color="000000"/>
              <w:left w:val="single" w:sz="4" w:space="0" w:color="000000"/>
              <w:bottom w:val="single" w:sz="4" w:space="0" w:color="000000"/>
            </w:tcBorders>
            <w:shd w:val="clear" w:color="auto" w:fill="auto"/>
          </w:tcPr>
          <w:p w14:paraId="33437544" w14:textId="77777777" w:rsidR="00343A18" w:rsidRPr="005C28FB" w:rsidRDefault="00343A18" w:rsidP="00BC01DC">
            <w:pPr>
              <w:snapToGrid w:val="0"/>
              <w:spacing w:before="0"/>
              <w:rPr>
                <w:rFonts w:cs="Arial"/>
                <w:sz w:val="24"/>
                <w:szCs w:val="24"/>
              </w:rPr>
            </w:pPr>
          </w:p>
          <w:p w14:paraId="3DF6810E"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4C1C5A9" w14:textId="77777777" w:rsidR="00343A18" w:rsidRPr="005C28FB" w:rsidRDefault="00343A18" w:rsidP="00BC01DC">
            <w:pPr>
              <w:snapToGrid w:val="0"/>
              <w:spacing w:before="0"/>
              <w:rPr>
                <w:rFonts w:eastAsia="TimesNewRomanPSMT" w:cs="Arial"/>
                <w:bCs/>
                <w:i/>
                <w:sz w:val="24"/>
                <w:szCs w:val="24"/>
              </w:rPr>
            </w:pPr>
          </w:p>
          <w:p w14:paraId="08C8BA7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71BF0" w14:textId="77777777" w:rsidR="00343A18" w:rsidRPr="005C28FB" w:rsidRDefault="00343A18" w:rsidP="00BC01DC">
            <w:pPr>
              <w:snapToGrid w:val="0"/>
              <w:spacing w:before="0"/>
              <w:rPr>
                <w:rFonts w:eastAsia="TimesNewRomanPSMT" w:cs="Arial"/>
                <w:b/>
                <w:bCs/>
                <w:sz w:val="24"/>
                <w:szCs w:val="24"/>
              </w:rPr>
            </w:pPr>
          </w:p>
        </w:tc>
      </w:tr>
      <w:tr w:rsidR="00343A18" w:rsidRPr="005C28FB" w14:paraId="7220154A" w14:textId="77777777" w:rsidTr="00BC01DC">
        <w:tc>
          <w:tcPr>
            <w:tcW w:w="465" w:type="dxa"/>
            <w:tcBorders>
              <w:top w:val="single" w:sz="4" w:space="0" w:color="000000"/>
              <w:left w:val="single" w:sz="4" w:space="0" w:color="000000"/>
              <w:bottom w:val="single" w:sz="4" w:space="0" w:color="000000"/>
            </w:tcBorders>
            <w:shd w:val="clear" w:color="auto" w:fill="auto"/>
          </w:tcPr>
          <w:p w14:paraId="4D4428A2" w14:textId="77777777" w:rsidR="00343A18" w:rsidRPr="005C28FB" w:rsidRDefault="00343A18" w:rsidP="00BC01DC">
            <w:pPr>
              <w:snapToGrid w:val="0"/>
              <w:spacing w:before="0"/>
              <w:rPr>
                <w:rFonts w:eastAsia="TimesNewRomanPSMT" w:cs="Arial"/>
                <w:bCs/>
                <w:i/>
                <w:sz w:val="24"/>
                <w:szCs w:val="24"/>
              </w:rPr>
            </w:pPr>
          </w:p>
          <w:p w14:paraId="4AD7B13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B71CB1" w14:textId="77777777" w:rsidR="00343A18" w:rsidRPr="005C28FB" w:rsidRDefault="00343A18" w:rsidP="00BC01DC">
            <w:pPr>
              <w:snapToGrid w:val="0"/>
              <w:spacing w:before="0"/>
              <w:rPr>
                <w:rFonts w:eastAsia="TimesNewRomanPSMT" w:cs="Arial"/>
                <w:bCs/>
                <w:i/>
                <w:sz w:val="24"/>
                <w:szCs w:val="24"/>
              </w:rPr>
            </w:pPr>
          </w:p>
          <w:p w14:paraId="3ED4A09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21CF71" w14:textId="77777777" w:rsidR="00343A18" w:rsidRPr="005C28FB" w:rsidRDefault="00343A18" w:rsidP="00BC01DC">
            <w:pPr>
              <w:snapToGrid w:val="0"/>
              <w:spacing w:before="0"/>
              <w:rPr>
                <w:rFonts w:eastAsia="TimesNewRomanPSMT" w:cs="Arial"/>
                <w:b/>
                <w:bCs/>
                <w:sz w:val="24"/>
                <w:szCs w:val="24"/>
              </w:rPr>
            </w:pPr>
          </w:p>
        </w:tc>
      </w:tr>
      <w:tr w:rsidR="00343A18" w:rsidRPr="005C28FB" w14:paraId="4B8486D6" w14:textId="77777777" w:rsidTr="00BC01DC">
        <w:tc>
          <w:tcPr>
            <w:tcW w:w="465" w:type="dxa"/>
            <w:tcBorders>
              <w:top w:val="single" w:sz="4" w:space="0" w:color="000000"/>
              <w:left w:val="single" w:sz="4" w:space="0" w:color="000000"/>
              <w:bottom w:val="single" w:sz="4" w:space="0" w:color="000000"/>
            </w:tcBorders>
            <w:shd w:val="clear" w:color="auto" w:fill="auto"/>
          </w:tcPr>
          <w:p w14:paraId="53DD9FCF" w14:textId="77777777" w:rsidR="00343A18" w:rsidRPr="005C28FB" w:rsidRDefault="00343A18" w:rsidP="00BC01DC">
            <w:pPr>
              <w:snapToGrid w:val="0"/>
              <w:spacing w:before="0"/>
              <w:rPr>
                <w:rFonts w:eastAsia="TimesNewRomanPSMT" w:cs="Arial"/>
                <w:bCs/>
                <w:i/>
                <w:sz w:val="24"/>
                <w:szCs w:val="24"/>
              </w:rPr>
            </w:pPr>
          </w:p>
          <w:p w14:paraId="78489FA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212F72" w14:textId="77777777" w:rsidR="00343A18" w:rsidRPr="005C28FB" w:rsidRDefault="00343A18" w:rsidP="00BC01DC">
            <w:pPr>
              <w:snapToGrid w:val="0"/>
              <w:spacing w:before="0"/>
              <w:rPr>
                <w:rFonts w:eastAsia="TimesNewRomanPSMT" w:cs="Arial"/>
                <w:bCs/>
                <w:i/>
                <w:sz w:val="24"/>
                <w:szCs w:val="24"/>
              </w:rPr>
            </w:pPr>
          </w:p>
          <w:p w14:paraId="3525EC6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9EF0D" w14:textId="77777777" w:rsidR="00343A18" w:rsidRPr="005C28FB" w:rsidRDefault="00343A18" w:rsidP="00BC01DC">
            <w:pPr>
              <w:snapToGrid w:val="0"/>
              <w:spacing w:before="0"/>
              <w:rPr>
                <w:rFonts w:eastAsia="TimesNewRomanPSMT" w:cs="Arial"/>
                <w:b/>
                <w:bCs/>
                <w:sz w:val="24"/>
                <w:szCs w:val="24"/>
              </w:rPr>
            </w:pPr>
          </w:p>
        </w:tc>
      </w:tr>
      <w:tr w:rsidR="00700231" w:rsidRPr="005C28FB" w14:paraId="5C5F2E44" w14:textId="77777777" w:rsidTr="00BC01DC">
        <w:tc>
          <w:tcPr>
            <w:tcW w:w="465" w:type="dxa"/>
            <w:tcBorders>
              <w:top w:val="single" w:sz="4" w:space="0" w:color="000000"/>
              <w:left w:val="single" w:sz="4" w:space="0" w:color="000000"/>
              <w:bottom w:val="single" w:sz="4" w:space="0" w:color="000000"/>
            </w:tcBorders>
            <w:shd w:val="clear" w:color="auto" w:fill="auto"/>
          </w:tcPr>
          <w:p w14:paraId="363593AA"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6EA505" w14:textId="77777777" w:rsidR="00700231" w:rsidRPr="005C28FB" w:rsidRDefault="00700231" w:rsidP="00BC01DC">
            <w:pPr>
              <w:snapToGrid w:val="0"/>
              <w:spacing w:before="0"/>
              <w:rPr>
                <w:rFonts w:eastAsia="TimesNewRomanPSMT" w:cs="Arial"/>
                <w:bCs/>
                <w:i/>
                <w:sz w:val="24"/>
                <w:szCs w:val="24"/>
              </w:rPr>
            </w:pPr>
          </w:p>
          <w:p w14:paraId="6FBD767F"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77E37E" w14:textId="77777777" w:rsidR="00700231" w:rsidRPr="005C28FB" w:rsidRDefault="00700231" w:rsidP="00BC01DC">
            <w:pPr>
              <w:snapToGrid w:val="0"/>
              <w:spacing w:before="0"/>
              <w:rPr>
                <w:rFonts w:eastAsia="TimesNewRomanPSMT" w:cs="Arial"/>
                <w:b/>
                <w:bCs/>
                <w:sz w:val="24"/>
                <w:szCs w:val="24"/>
              </w:rPr>
            </w:pPr>
          </w:p>
        </w:tc>
      </w:tr>
      <w:tr w:rsidR="00343A18" w:rsidRPr="005C28FB" w14:paraId="6BA8D466" w14:textId="77777777" w:rsidTr="00BC01DC">
        <w:tc>
          <w:tcPr>
            <w:tcW w:w="465" w:type="dxa"/>
            <w:tcBorders>
              <w:top w:val="single" w:sz="4" w:space="0" w:color="000000"/>
              <w:left w:val="single" w:sz="4" w:space="0" w:color="000000"/>
              <w:bottom w:val="single" w:sz="4" w:space="0" w:color="000000"/>
            </w:tcBorders>
            <w:shd w:val="clear" w:color="auto" w:fill="auto"/>
          </w:tcPr>
          <w:p w14:paraId="4A7ECA35" w14:textId="77777777" w:rsidR="00343A18" w:rsidRPr="005C28FB" w:rsidRDefault="00343A18" w:rsidP="00BC01DC">
            <w:pPr>
              <w:snapToGrid w:val="0"/>
              <w:spacing w:before="0"/>
              <w:rPr>
                <w:rFonts w:eastAsia="TimesNewRomanPSMT" w:cs="Arial"/>
                <w:bCs/>
                <w:i/>
                <w:sz w:val="24"/>
                <w:szCs w:val="24"/>
              </w:rPr>
            </w:pPr>
          </w:p>
          <w:p w14:paraId="7D20357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B0B4E8" w14:textId="77777777" w:rsidR="00343A18" w:rsidRPr="005C28FB" w:rsidRDefault="00343A18" w:rsidP="00BC01DC">
            <w:pPr>
              <w:snapToGrid w:val="0"/>
              <w:spacing w:before="0"/>
              <w:rPr>
                <w:rFonts w:eastAsia="TimesNewRomanPSMT" w:cs="Arial"/>
                <w:bCs/>
                <w:i/>
                <w:sz w:val="24"/>
                <w:szCs w:val="24"/>
              </w:rPr>
            </w:pPr>
          </w:p>
          <w:p w14:paraId="3119009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39B386" w14:textId="77777777" w:rsidR="00343A18" w:rsidRPr="005C28FB" w:rsidRDefault="00343A18" w:rsidP="00BC01DC">
            <w:pPr>
              <w:snapToGrid w:val="0"/>
              <w:spacing w:before="0"/>
              <w:rPr>
                <w:rFonts w:eastAsia="TimesNewRomanPSMT" w:cs="Arial"/>
                <w:b/>
                <w:bCs/>
                <w:sz w:val="24"/>
                <w:szCs w:val="24"/>
              </w:rPr>
            </w:pPr>
          </w:p>
        </w:tc>
      </w:tr>
      <w:tr w:rsidR="00343A18" w:rsidRPr="005C28FB" w14:paraId="41F1283A" w14:textId="77777777" w:rsidTr="00BC01DC">
        <w:tc>
          <w:tcPr>
            <w:tcW w:w="465" w:type="dxa"/>
            <w:tcBorders>
              <w:top w:val="single" w:sz="4" w:space="0" w:color="000000"/>
              <w:left w:val="single" w:sz="4" w:space="0" w:color="000000"/>
              <w:bottom w:val="single" w:sz="4" w:space="0" w:color="000000"/>
            </w:tcBorders>
            <w:shd w:val="clear" w:color="auto" w:fill="auto"/>
          </w:tcPr>
          <w:p w14:paraId="46E93A26"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68AFA0" w14:textId="77777777" w:rsidR="00343A18" w:rsidRPr="005C28FB" w:rsidRDefault="00343A18" w:rsidP="00BC01DC">
            <w:pPr>
              <w:snapToGrid w:val="0"/>
              <w:spacing w:before="0"/>
              <w:rPr>
                <w:rFonts w:eastAsia="TimesNewRomanPSMT" w:cs="Arial"/>
                <w:bCs/>
                <w:i/>
                <w:sz w:val="24"/>
                <w:szCs w:val="24"/>
              </w:rPr>
            </w:pPr>
          </w:p>
          <w:p w14:paraId="5726759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796A55" w14:textId="77777777" w:rsidR="00343A18" w:rsidRPr="005C28FB" w:rsidRDefault="00343A18" w:rsidP="00BC01DC">
            <w:pPr>
              <w:snapToGrid w:val="0"/>
              <w:spacing w:before="0"/>
              <w:rPr>
                <w:rFonts w:eastAsia="TimesNewRomanPSMT" w:cs="Arial"/>
                <w:b/>
                <w:bCs/>
                <w:sz w:val="24"/>
                <w:szCs w:val="24"/>
              </w:rPr>
            </w:pPr>
          </w:p>
        </w:tc>
      </w:tr>
      <w:tr w:rsidR="00343A18" w:rsidRPr="001872BE" w14:paraId="14B8BFBA" w14:textId="77777777" w:rsidTr="00BC01DC">
        <w:tc>
          <w:tcPr>
            <w:tcW w:w="465" w:type="dxa"/>
            <w:tcBorders>
              <w:top w:val="single" w:sz="4" w:space="0" w:color="000000"/>
              <w:left w:val="single" w:sz="4" w:space="0" w:color="000000"/>
              <w:bottom w:val="single" w:sz="4" w:space="0" w:color="000000"/>
            </w:tcBorders>
            <w:shd w:val="clear" w:color="auto" w:fill="auto"/>
          </w:tcPr>
          <w:p w14:paraId="5BA121E5"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9E2C73" w14:textId="77777777" w:rsidR="00343A18" w:rsidRPr="005C28FB" w:rsidRDefault="00343A18" w:rsidP="00BC01DC">
            <w:pPr>
              <w:snapToGrid w:val="0"/>
              <w:spacing w:before="0"/>
              <w:rPr>
                <w:rFonts w:eastAsia="TimesNewRomanPSMT" w:cs="Arial"/>
                <w:bCs/>
                <w:i/>
                <w:sz w:val="24"/>
                <w:szCs w:val="24"/>
                <w:lang w:val="ru-RU"/>
              </w:rPr>
            </w:pPr>
          </w:p>
          <w:p w14:paraId="021C24F4"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C24AB5" w14:textId="77777777" w:rsidR="00343A18" w:rsidRPr="005C28FB" w:rsidRDefault="00343A18" w:rsidP="00BC01DC">
            <w:pPr>
              <w:snapToGrid w:val="0"/>
              <w:spacing w:before="0"/>
              <w:rPr>
                <w:rFonts w:eastAsia="TimesNewRomanPSMT" w:cs="Arial"/>
                <w:b/>
                <w:bCs/>
                <w:sz w:val="24"/>
                <w:szCs w:val="24"/>
                <w:lang w:val="ru-RU"/>
              </w:rPr>
            </w:pPr>
          </w:p>
        </w:tc>
      </w:tr>
      <w:tr w:rsidR="00343A18" w:rsidRPr="001872BE" w14:paraId="54F15CEA" w14:textId="77777777" w:rsidTr="00BC01DC">
        <w:tc>
          <w:tcPr>
            <w:tcW w:w="465" w:type="dxa"/>
            <w:tcBorders>
              <w:top w:val="single" w:sz="4" w:space="0" w:color="000000"/>
              <w:left w:val="single" w:sz="4" w:space="0" w:color="000000"/>
              <w:bottom w:val="single" w:sz="4" w:space="0" w:color="000000"/>
            </w:tcBorders>
            <w:shd w:val="clear" w:color="auto" w:fill="auto"/>
          </w:tcPr>
          <w:p w14:paraId="0E9FEEFF"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A06C37" w14:textId="77777777" w:rsidR="00343A18" w:rsidRPr="005C28FB" w:rsidRDefault="00343A18" w:rsidP="00BC01DC">
            <w:pPr>
              <w:snapToGrid w:val="0"/>
              <w:spacing w:before="0"/>
              <w:rPr>
                <w:rFonts w:eastAsia="TimesNewRomanPSMT" w:cs="Arial"/>
                <w:bCs/>
                <w:i/>
                <w:sz w:val="24"/>
                <w:szCs w:val="24"/>
                <w:lang w:val="ru-RU"/>
              </w:rPr>
            </w:pPr>
          </w:p>
          <w:p w14:paraId="2D644553"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C439F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6CDA1B11" w14:textId="77777777" w:rsidTr="00BC01DC">
        <w:tc>
          <w:tcPr>
            <w:tcW w:w="465" w:type="dxa"/>
            <w:tcBorders>
              <w:top w:val="single" w:sz="4" w:space="0" w:color="000000"/>
              <w:left w:val="single" w:sz="4" w:space="0" w:color="000000"/>
              <w:bottom w:val="single" w:sz="4" w:space="0" w:color="000000"/>
            </w:tcBorders>
            <w:shd w:val="clear" w:color="auto" w:fill="auto"/>
          </w:tcPr>
          <w:p w14:paraId="4A864F81" w14:textId="77777777" w:rsidR="00343A18" w:rsidRPr="005C28FB" w:rsidRDefault="00343A18" w:rsidP="00BC01DC">
            <w:pPr>
              <w:snapToGrid w:val="0"/>
              <w:spacing w:before="0"/>
              <w:rPr>
                <w:rFonts w:eastAsia="TimesNewRomanPSMT" w:cs="Arial"/>
                <w:bCs/>
                <w:i/>
                <w:sz w:val="24"/>
                <w:szCs w:val="24"/>
                <w:lang w:val="ru-RU"/>
              </w:rPr>
            </w:pPr>
          </w:p>
          <w:p w14:paraId="1DA4E12E"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95F68F7" w14:textId="77777777" w:rsidR="00343A18" w:rsidRPr="005C28FB" w:rsidRDefault="00343A18" w:rsidP="00BC01DC">
            <w:pPr>
              <w:snapToGrid w:val="0"/>
              <w:spacing w:before="0"/>
              <w:rPr>
                <w:rFonts w:eastAsia="TimesNewRomanPSMT" w:cs="Arial"/>
                <w:bCs/>
                <w:i/>
                <w:sz w:val="24"/>
                <w:szCs w:val="24"/>
              </w:rPr>
            </w:pPr>
          </w:p>
          <w:p w14:paraId="3C4AC1F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0012B3" w14:textId="77777777" w:rsidR="00343A18" w:rsidRPr="005C28FB" w:rsidRDefault="00343A18" w:rsidP="00BC01DC">
            <w:pPr>
              <w:snapToGrid w:val="0"/>
              <w:spacing w:before="0"/>
              <w:rPr>
                <w:rFonts w:eastAsia="TimesNewRomanPSMT" w:cs="Arial"/>
                <w:b/>
                <w:bCs/>
                <w:sz w:val="24"/>
                <w:szCs w:val="24"/>
              </w:rPr>
            </w:pPr>
          </w:p>
        </w:tc>
      </w:tr>
      <w:tr w:rsidR="00343A18" w:rsidRPr="005C28FB" w14:paraId="2A9B21FE" w14:textId="77777777" w:rsidTr="00BC01DC">
        <w:tc>
          <w:tcPr>
            <w:tcW w:w="465" w:type="dxa"/>
            <w:tcBorders>
              <w:top w:val="single" w:sz="4" w:space="0" w:color="000000"/>
              <w:left w:val="single" w:sz="4" w:space="0" w:color="000000"/>
              <w:bottom w:val="single" w:sz="4" w:space="0" w:color="000000"/>
            </w:tcBorders>
            <w:shd w:val="clear" w:color="auto" w:fill="auto"/>
          </w:tcPr>
          <w:p w14:paraId="064D444E" w14:textId="77777777" w:rsidR="00343A18" w:rsidRPr="005C28FB" w:rsidRDefault="00343A18" w:rsidP="00BC01DC">
            <w:pPr>
              <w:snapToGrid w:val="0"/>
              <w:spacing w:before="0"/>
              <w:rPr>
                <w:rFonts w:eastAsia="TimesNewRomanPSMT" w:cs="Arial"/>
                <w:bCs/>
                <w:i/>
                <w:sz w:val="24"/>
                <w:szCs w:val="24"/>
              </w:rPr>
            </w:pPr>
          </w:p>
          <w:p w14:paraId="5D4211D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B26295" w14:textId="77777777" w:rsidR="00343A18" w:rsidRPr="005C28FB" w:rsidRDefault="00343A18" w:rsidP="00BC01DC">
            <w:pPr>
              <w:snapToGrid w:val="0"/>
              <w:spacing w:before="0"/>
              <w:rPr>
                <w:rFonts w:eastAsia="TimesNewRomanPSMT" w:cs="Arial"/>
                <w:bCs/>
                <w:i/>
                <w:sz w:val="24"/>
                <w:szCs w:val="24"/>
              </w:rPr>
            </w:pPr>
          </w:p>
          <w:p w14:paraId="387CB7E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92272" w14:textId="77777777" w:rsidR="00343A18" w:rsidRPr="005C28FB" w:rsidRDefault="00343A18" w:rsidP="00BC01DC">
            <w:pPr>
              <w:snapToGrid w:val="0"/>
              <w:spacing w:before="0"/>
              <w:rPr>
                <w:rFonts w:eastAsia="TimesNewRomanPSMT" w:cs="Arial"/>
                <w:b/>
                <w:bCs/>
                <w:sz w:val="24"/>
                <w:szCs w:val="24"/>
              </w:rPr>
            </w:pPr>
          </w:p>
        </w:tc>
      </w:tr>
      <w:tr w:rsidR="00343A18" w:rsidRPr="005C28FB" w14:paraId="6CCDAEA8" w14:textId="77777777" w:rsidTr="00BC01DC">
        <w:tc>
          <w:tcPr>
            <w:tcW w:w="465" w:type="dxa"/>
            <w:tcBorders>
              <w:top w:val="single" w:sz="4" w:space="0" w:color="000000"/>
              <w:left w:val="single" w:sz="4" w:space="0" w:color="000000"/>
              <w:bottom w:val="single" w:sz="4" w:space="0" w:color="000000"/>
            </w:tcBorders>
            <w:shd w:val="clear" w:color="auto" w:fill="auto"/>
          </w:tcPr>
          <w:p w14:paraId="1C73D80E" w14:textId="77777777" w:rsidR="00343A18" w:rsidRPr="005C28FB" w:rsidRDefault="00343A18" w:rsidP="00BC01DC">
            <w:pPr>
              <w:snapToGrid w:val="0"/>
              <w:spacing w:before="0"/>
              <w:rPr>
                <w:rFonts w:eastAsia="TimesNewRomanPSMT" w:cs="Arial"/>
                <w:bCs/>
                <w:i/>
                <w:sz w:val="24"/>
                <w:szCs w:val="24"/>
              </w:rPr>
            </w:pPr>
          </w:p>
          <w:p w14:paraId="23344F34"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CF479F" w14:textId="77777777" w:rsidR="00343A18" w:rsidRPr="005C28FB" w:rsidRDefault="00343A18" w:rsidP="00BC01DC">
            <w:pPr>
              <w:snapToGrid w:val="0"/>
              <w:spacing w:before="0"/>
              <w:rPr>
                <w:rFonts w:eastAsia="TimesNewRomanPSMT" w:cs="Arial"/>
                <w:bCs/>
                <w:i/>
                <w:sz w:val="24"/>
                <w:szCs w:val="24"/>
              </w:rPr>
            </w:pPr>
          </w:p>
          <w:p w14:paraId="32FB6E69"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78F34" w14:textId="77777777" w:rsidR="00343A18" w:rsidRPr="005C28FB" w:rsidRDefault="00343A18" w:rsidP="00BC01DC">
            <w:pPr>
              <w:snapToGrid w:val="0"/>
              <w:spacing w:before="0"/>
              <w:rPr>
                <w:rFonts w:eastAsia="TimesNewRomanPSMT" w:cs="Arial"/>
                <w:b/>
                <w:bCs/>
                <w:sz w:val="24"/>
                <w:szCs w:val="24"/>
              </w:rPr>
            </w:pPr>
          </w:p>
        </w:tc>
      </w:tr>
      <w:tr w:rsidR="00343A18" w:rsidRPr="005C28FB" w14:paraId="1D2A930D" w14:textId="77777777" w:rsidTr="00BC01DC">
        <w:tc>
          <w:tcPr>
            <w:tcW w:w="465" w:type="dxa"/>
            <w:tcBorders>
              <w:top w:val="single" w:sz="4" w:space="0" w:color="000000"/>
              <w:left w:val="single" w:sz="4" w:space="0" w:color="000000"/>
              <w:bottom w:val="single" w:sz="4" w:space="0" w:color="000000"/>
            </w:tcBorders>
            <w:shd w:val="clear" w:color="auto" w:fill="auto"/>
          </w:tcPr>
          <w:p w14:paraId="29B24B1C" w14:textId="77777777" w:rsidR="00343A18" w:rsidRPr="005C28FB" w:rsidRDefault="00343A18" w:rsidP="00BC01DC">
            <w:pPr>
              <w:snapToGrid w:val="0"/>
              <w:spacing w:before="0"/>
              <w:rPr>
                <w:rFonts w:eastAsia="TimesNewRomanPSMT" w:cs="Arial"/>
                <w:bCs/>
                <w:i/>
                <w:sz w:val="24"/>
                <w:szCs w:val="24"/>
              </w:rPr>
            </w:pPr>
          </w:p>
          <w:p w14:paraId="37F8303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75D720F" w14:textId="77777777" w:rsidR="00343A18" w:rsidRPr="005C28FB" w:rsidRDefault="00343A18" w:rsidP="00BC01DC">
            <w:pPr>
              <w:snapToGrid w:val="0"/>
              <w:spacing w:before="0"/>
              <w:rPr>
                <w:rFonts w:eastAsia="TimesNewRomanPSMT" w:cs="Arial"/>
                <w:bCs/>
                <w:i/>
                <w:sz w:val="24"/>
                <w:szCs w:val="24"/>
              </w:rPr>
            </w:pPr>
          </w:p>
          <w:p w14:paraId="66ED945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1E212" w14:textId="77777777" w:rsidR="00343A18" w:rsidRPr="005C28FB" w:rsidRDefault="00343A18" w:rsidP="00BC01DC">
            <w:pPr>
              <w:snapToGrid w:val="0"/>
              <w:spacing w:before="0"/>
              <w:rPr>
                <w:rFonts w:eastAsia="TimesNewRomanPSMT" w:cs="Arial"/>
                <w:b/>
                <w:bCs/>
                <w:sz w:val="24"/>
                <w:szCs w:val="24"/>
              </w:rPr>
            </w:pPr>
          </w:p>
        </w:tc>
      </w:tr>
      <w:tr w:rsidR="00343A18" w:rsidRPr="005C28FB" w14:paraId="6FE5CAF1" w14:textId="77777777" w:rsidTr="00BC01DC">
        <w:tc>
          <w:tcPr>
            <w:tcW w:w="465" w:type="dxa"/>
            <w:tcBorders>
              <w:top w:val="single" w:sz="4" w:space="0" w:color="000000"/>
              <w:left w:val="single" w:sz="4" w:space="0" w:color="000000"/>
              <w:bottom w:val="single" w:sz="4" w:space="0" w:color="000000"/>
            </w:tcBorders>
            <w:shd w:val="clear" w:color="auto" w:fill="auto"/>
          </w:tcPr>
          <w:p w14:paraId="05580A48"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8F143F" w14:textId="77777777" w:rsidR="00343A18" w:rsidRPr="005C28FB" w:rsidRDefault="00343A18" w:rsidP="00BC01DC">
            <w:pPr>
              <w:snapToGrid w:val="0"/>
              <w:spacing w:before="0"/>
              <w:rPr>
                <w:rFonts w:eastAsia="TimesNewRomanPSMT" w:cs="Arial"/>
                <w:bCs/>
                <w:i/>
                <w:sz w:val="24"/>
                <w:szCs w:val="24"/>
              </w:rPr>
            </w:pPr>
          </w:p>
          <w:p w14:paraId="15086F2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E1DAF" w14:textId="77777777" w:rsidR="00343A18" w:rsidRPr="005C28FB" w:rsidRDefault="00343A18" w:rsidP="00BC01DC">
            <w:pPr>
              <w:snapToGrid w:val="0"/>
              <w:spacing w:before="0"/>
              <w:rPr>
                <w:rFonts w:eastAsia="TimesNewRomanPSMT" w:cs="Arial"/>
                <w:b/>
                <w:bCs/>
                <w:sz w:val="24"/>
                <w:szCs w:val="24"/>
              </w:rPr>
            </w:pPr>
          </w:p>
        </w:tc>
      </w:tr>
      <w:tr w:rsidR="00343A18" w:rsidRPr="001872BE" w14:paraId="7139F7FB" w14:textId="77777777" w:rsidTr="00BC01DC">
        <w:tc>
          <w:tcPr>
            <w:tcW w:w="465" w:type="dxa"/>
            <w:tcBorders>
              <w:top w:val="single" w:sz="4" w:space="0" w:color="000000"/>
              <w:left w:val="single" w:sz="4" w:space="0" w:color="000000"/>
              <w:bottom w:val="single" w:sz="4" w:space="0" w:color="000000"/>
            </w:tcBorders>
            <w:shd w:val="clear" w:color="auto" w:fill="auto"/>
          </w:tcPr>
          <w:p w14:paraId="5DA76FDE"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7B7C46" w14:textId="77777777" w:rsidR="00343A18" w:rsidRPr="005C28FB" w:rsidRDefault="00343A18" w:rsidP="00BC01DC">
            <w:pPr>
              <w:snapToGrid w:val="0"/>
              <w:spacing w:before="0"/>
              <w:rPr>
                <w:rFonts w:eastAsia="TimesNewRomanPSMT" w:cs="Arial"/>
                <w:bCs/>
                <w:i/>
                <w:sz w:val="24"/>
                <w:szCs w:val="24"/>
                <w:lang w:val="ru-RU"/>
              </w:rPr>
            </w:pPr>
          </w:p>
          <w:p w14:paraId="4B5B877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8816D" w14:textId="77777777" w:rsidR="00343A18" w:rsidRPr="005C28FB" w:rsidRDefault="00343A18" w:rsidP="00BC01DC">
            <w:pPr>
              <w:snapToGrid w:val="0"/>
              <w:spacing w:before="0"/>
              <w:rPr>
                <w:rFonts w:eastAsia="TimesNewRomanPSMT" w:cs="Arial"/>
                <w:b/>
                <w:bCs/>
                <w:sz w:val="24"/>
                <w:szCs w:val="24"/>
                <w:lang w:val="ru-RU"/>
              </w:rPr>
            </w:pPr>
          </w:p>
        </w:tc>
      </w:tr>
      <w:tr w:rsidR="00343A18" w:rsidRPr="001872BE" w14:paraId="039AAF71" w14:textId="77777777" w:rsidTr="00BC01DC">
        <w:tc>
          <w:tcPr>
            <w:tcW w:w="465" w:type="dxa"/>
            <w:tcBorders>
              <w:top w:val="single" w:sz="4" w:space="0" w:color="000000"/>
              <w:left w:val="single" w:sz="4" w:space="0" w:color="000000"/>
              <w:bottom w:val="single" w:sz="4" w:space="0" w:color="000000"/>
            </w:tcBorders>
            <w:shd w:val="clear" w:color="auto" w:fill="auto"/>
          </w:tcPr>
          <w:p w14:paraId="57EB39AA"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1014BB" w14:textId="77777777" w:rsidR="00343A18" w:rsidRPr="005C28FB" w:rsidRDefault="00343A18" w:rsidP="00BC01DC">
            <w:pPr>
              <w:snapToGrid w:val="0"/>
              <w:spacing w:before="0"/>
              <w:rPr>
                <w:rFonts w:eastAsia="TimesNewRomanPSMT" w:cs="Arial"/>
                <w:bCs/>
                <w:i/>
                <w:sz w:val="24"/>
                <w:szCs w:val="24"/>
                <w:lang w:val="ru-RU"/>
              </w:rPr>
            </w:pPr>
          </w:p>
          <w:p w14:paraId="61F8524D"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7A444B" w14:textId="77777777" w:rsidR="00343A18" w:rsidRPr="005C28FB" w:rsidRDefault="00343A18" w:rsidP="00BC01DC">
            <w:pPr>
              <w:snapToGrid w:val="0"/>
              <w:spacing w:before="0"/>
              <w:rPr>
                <w:rFonts w:eastAsia="TimesNewRomanPSMT" w:cs="Arial"/>
                <w:b/>
                <w:bCs/>
                <w:sz w:val="24"/>
                <w:szCs w:val="24"/>
                <w:lang w:val="ru-RU"/>
              </w:rPr>
            </w:pPr>
          </w:p>
        </w:tc>
      </w:tr>
    </w:tbl>
    <w:p w14:paraId="60492C62" w14:textId="77777777" w:rsidR="00343A18" w:rsidRPr="005C28FB" w:rsidRDefault="00343A18" w:rsidP="00343A18">
      <w:pPr>
        <w:spacing w:before="0"/>
        <w:rPr>
          <w:rFonts w:cs="Arial"/>
          <w:b/>
          <w:bCs/>
          <w:i/>
          <w:iCs/>
          <w:sz w:val="24"/>
          <w:szCs w:val="24"/>
          <w:u w:val="single"/>
          <w:lang w:val="ru-RU"/>
        </w:rPr>
      </w:pPr>
    </w:p>
    <w:p w14:paraId="72389D7D" w14:textId="77777777" w:rsidR="00343A18" w:rsidRPr="005C28FB" w:rsidRDefault="00343A18" w:rsidP="00343A18">
      <w:pPr>
        <w:spacing w:before="0"/>
        <w:rPr>
          <w:rFonts w:cs="Arial"/>
          <w:b/>
          <w:bCs/>
          <w:i/>
          <w:iCs/>
          <w:sz w:val="24"/>
          <w:szCs w:val="24"/>
          <w:u w:val="single"/>
          <w:lang w:val="ru-RU"/>
        </w:rPr>
      </w:pPr>
    </w:p>
    <w:p w14:paraId="00FEC837"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49538693"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45E8FC5" w14:textId="77777777" w:rsidR="00343A18" w:rsidRPr="005C28FB" w:rsidRDefault="00343A18" w:rsidP="00343A18">
      <w:pPr>
        <w:spacing w:before="0"/>
        <w:rPr>
          <w:rFonts w:eastAsia="TimesNewRomanPSMT" w:cs="Arial"/>
          <w:b/>
          <w:bCs/>
          <w:sz w:val="24"/>
          <w:szCs w:val="24"/>
          <w:lang w:val="ru-RU"/>
        </w:rPr>
      </w:pPr>
    </w:p>
    <w:p w14:paraId="5ABE39C1" w14:textId="77777777" w:rsidR="0042687E" w:rsidRPr="005C28FB" w:rsidRDefault="0042687E" w:rsidP="00343A18">
      <w:pPr>
        <w:spacing w:before="0"/>
        <w:rPr>
          <w:rFonts w:eastAsia="TimesNewRomanPSMT" w:cs="Arial"/>
          <w:b/>
          <w:bCs/>
          <w:sz w:val="24"/>
          <w:szCs w:val="24"/>
          <w:lang w:val="ru-RU"/>
        </w:rPr>
      </w:pPr>
    </w:p>
    <w:p w14:paraId="4EBA7C00" w14:textId="77777777" w:rsidR="001B78D9" w:rsidRPr="005C28FB" w:rsidRDefault="001B78D9" w:rsidP="00343A18">
      <w:pPr>
        <w:spacing w:before="0"/>
        <w:rPr>
          <w:rFonts w:eastAsia="TimesNewRomanPSMT" w:cs="Arial"/>
          <w:b/>
          <w:bCs/>
          <w:sz w:val="24"/>
          <w:szCs w:val="24"/>
          <w:lang w:val="ru-RU"/>
        </w:rPr>
      </w:pPr>
    </w:p>
    <w:p w14:paraId="6333F280" w14:textId="77777777" w:rsidR="003F266C" w:rsidRPr="005C28FB" w:rsidRDefault="003F266C" w:rsidP="00343A18">
      <w:pPr>
        <w:spacing w:before="0"/>
        <w:rPr>
          <w:rFonts w:eastAsia="TimesNewRomanPSMT" w:cs="Arial"/>
          <w:b/>
          <w:bCs/>
          <w:sz w:val="24"/>
          <w:szCs w:val="24"/>
          <w:lang w:val="ru-RU"/>
        </w:rPr>
      </w:pPr>
    </w:p>
    <w:p w14:paraId="5AEB04EB"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lastRenderedPageBreak/>
        <w:t xml:space="preserve">4) </w:t>
      </w:r>
      <w:r w:rsidRPr="005C28FB">
        <w:rPr>
          <w:rFonts w:eastAsia="TimesNewRomanPSMT" w:cs="Arial"/>
          <w:b/>
          <w:bCs/>
          <w:i/>
          <w:sz w:val="24"/>
          <w:szCs w:val="24"/>
          <w:lang w:val="ru-RU"/>
        </w:rPr>
        <w:t>ПОДАЦИ ЧЛАНУ ГРУПЕ ПОНУЂАЧА</w:t>
      </w:r>
    </w:p>
    <w:p w14:paraId="0528A535" w14:textId="77777777" w:rsidR="00343A18" w:rsidRPr="005C28FB" w:rsidRDefault="00343A18" w:rsidP="00343A18">
      <w:pPr>
        <w:spacing w:before="0"/>
        <w:rPr>
          <w:rFonts w:eastAsia="TimesNewRomanPSMT" w:cs="Arial"/>
          <w:b/>
          <w:bCs/>
          <w:i/>
          <w:sz w:val="24"/>
          <w:szCs w:val="24"/>
          <w:lang w:val="ru-RU"/>
        </w:rPr>
      </w:pPr>
    </w:p>
    <w:p w14:paraId="0356A312" w14:textId="77777777" w:rsidR="00343A18" w:rsidRPr="005C28FB"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181106C9" w14:textId="77777777" w:rsidTr="00BC01DC">
        <w:tc>
          <w:tcPr>
            <w:tcW w:w="465" w:type="dxa"/>
            <w:tcBorders>
              <w:top w:val="single" w:sz="4" w:space="0" w:color="000000"/>
              <w:left w:val="single" w:sz="4" w:space="0" w:color="000000"/>
              <w:bottom w:val="single" w:sz="4" w:space="0" w:color="000000"/>
            </w:tcBorders>
            <w:shd w:val="clear" w:color="auto" w:fill="auto"/>
          </w:tcPr>
          <w:p w14:paraId="2DBAA196" w14:textId="77777777" w:rsidR="00343A18" w:rsidRPr="005C28FB" w:rsidRDefault="00343A18" w:rsidP="00BC01DC">
            <w:pPr>
              <w:snapToGrid w:val="0"/>
              <w:spacing w:before="0"/>
              <w:rPr>
                <w:rFonts w:cs="Arial"/>
                <w:sz w:val="24"/>
                <w:szCs w:val="24"/>
              </w:rPr>
            </w:pPr>
          </w:p>
          <w:p w14:paraId="6BD5CC3C"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4090459" w14:textId="77777777" w:rsidR="00343A18" w:rsidRPr="005C28FB" w:rsidRDefault="00343A18" w:rsidP="00BC01DC">
            <w:pPr>
              <w:snapToGrid w:val="0"/>
              <w:spacing w:before="0"/>
              <w:rPr>
                <w:rFonts w:eastAsia="TimesNewRomanPSMT" w:cs="Arial"/>
                <w:bCs/>
                <w:i/>
                <w:sz w:val="24"/>
                <w:szCs w:val="24"/>
                <w:lang w:val="ru-RU"/>
              </w:rPr>
            </w:pPr>
          </w:p>
          <w:p w14:paraId="68F8893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B42C37"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6197FCE0" w14:textId="77777777" w:rsidTr="00BC01DC">
        <w:tc>
          <w:tcPr>
            <w:tcW w:w="465" w:type="dxa"/>
            <w:tcBorders>
              <w:top w:val="single" w:sz="4" w:space="0" w:color="000000"/>
              <w:left w:val="single" w:sz="4" w:space="0" w:color="000000"/>
              <w:bottom w:val="single" w:sz="4" w:space="0" w:color="000000"/>
            </w:tcBorders>
            <w:shd w:val="clear" w:color="auto" w:fill="auto"/>
          </w:tcPr>
          <w:p w14:paraId="603E0776" w14:textId="77777777" w:rsidR="00343A18" w:rsidRPr="005C28FB" w:rsidRDefault="00343A18" w:rsidP="00BC01DC">
            <w:pPr>
              <w:snapToGrid w:val="0"/>
              <w:spacing w:before="0"/>
              <w:rPr>
                <w:rFonts w:eastAsia="TimesNewRomanPSMT" w:cs="Arial"/>
                <w:bCs/>
                <w:i/>
                <w:sz w:val="24"/>
                <w:szCs w:val="24"/>
                <w:lang w:val="ru-RU"/>
              </w:rPr>
            </w:pPr>
          </w:p>
          <w:p w14:paraId="46B12DC8"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362B6C" w14:textId="77777777" w:rsidR="00343A18" w:rsidRPr="005C28FB" w:rsidRDefault="00343A18" w:rsidP="00BC01DC">
            <w:pPr>
              <w:snapToGrid w:val="0"/>
              <w:spacing w:before="0"/>
              <w:rPr>
                <w:rFonts w:eastAsia="TimesNewRomanPSMT" w:cs="Arial"/>
                <w:bCs/>
                <w:i/>
                <w:sz w:val="24"/>
                <w:szCs w:val="24"/>
                <w:lang w:val="ru-RU"/>
              </w:rPr>
            </w:pPr>
          </w:p>
          <w:p w14:paraId="372C98F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40CB3" w14:textId="77777777" w:rsidR="00343A18" w:rsidRPr="005C28FB" w:rsidRDefault="00343A18" w:rsidP="00BC01DC">
            <w:pPr>
              <w:snapToGrid w:val="0"/>
              <w:spacing w:before="0"/>
              <w:rPr>
                <w:rFonts w:eastAsia="TimesNewRomanPSMT" w:cs="Arial"/>
                <w:b/>
                <w:bCs/>
                <w:sz w:val="24"/>
                <w:szCs w:val="24"/>
              </w:rPr>
            </w:pPr>
          </w:p>
        </w:tc>
      </w:tr>
      <w:tr w:rsidR="00343A18" w:rsidRPr="005C28FB" w14:paraId="513E2D36" w14:textId="77777777" w:rsidTr="00BC01DC">
        <w:tc>
          <w:tcPr>
            <w:tcW w:w="465" w:type="dxa"/>
            <w:tcBorders>
              <w:top w:val="single" w:sz="4" w:space="0" w:color="000000"/>
              <w:left w:val="single" w:sz="4" w:space="0" w:color="000000"/>
              <w:bottom w:val="single" w:sz="4" w:space="0" w:color="000000"/>
            </w:tcBorders>
            <w:shd w:val="clear" w:color="auto" w:fill="auto"/>
          </w:tcPr>
          <w:p w14:paraId="1ECD1304" w14:textId="77777777" w:rsidR="00343A18" w:rsidRPr="005C28FB" w:rsidRDefault="00343A18" w:rsidP="00BC01DC">
            <w:pPr>
              <w:snapToGrid w:val="0"/>
              <w:spacing w:before="0"/>
              <w:rPr>
                <w:rFonts w:eastAsia="TimesNewRomanPSMT" w:cs="Arial"/>
                <w:bCs/>
                <w:i/>
                <w:sz w:val="24"/>
                <w:szCs w:val="24"/>
              </w:rPr>
            </w:pPr>
          </w:p>
          <w:p w14:paraId="3C5F3AAC"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C5AB77F" w14:textId="77777777" w:rsidR="00343A18" w:rsidRPr="005C28FB" w:rsidRDefault="00343A18" w:rsidP="00BC01DC">
            <w:pPr>
              <w:snapToGrid w:val="0"/>
              <w:spacing w:before="0"/>
              <w:rPr>
                <w:rFonts w:eastAsia="TimesNewRomanPSMT" w:cs="Arial"/>
                <w:bCs/>
                <w:i/>
                <w:sz w:val="24"/>
                <w:szCs w:val="24"/>
              </w:rPr>
            </w:pPr>
          </w:p>
          <w:p w14:paraId="2F3E42E7"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996180" w14:textId="77777777" w:rsidR="00343A18" w:rsidRPr="005C28FB" w:rsidRDefault="00343A18" w:rsidP="00BC01DC">
            <w:pPr>
              <w:snapToGrid w:val="0"/>
              <w:spacing w:before="0"/>
              <w:rPr>
                <w:rFonts w:eastAsia="TimesNewRomanPSMT" w:cs="Arial"/>
                <w:b/>
                <w:bCs/>
                <w:sz w:val="24"/>
                <w:szCs w:val="24"/>
              </w:rPr>
            </w:pPr>
          </w:p>
        </w:tc>
      </w:tr>
      <w:tr w:rsidR="00343A18" w:rsidRPr="005C28FB" w14:paraId="303A124A" w14:textId="77777777" w:rsidTr="00BC01DC">
        <w:tc>
          <w:tcPr>
            <w:tcW w:w="465" w:type="dxa"/>
            <w:tcBorders>
              <w:top w:val="single" w:sz="4" w:space="0" w:color="000000"/>
              <w:left w:val="single" w:sz="4" w:space="0" w:color="000000"/>
              <w:bottom w:val="single" w:sz="4" w:space="0" w:color="000000"/>
            </w:tcBorders>
            <w:shd w:val="clear" w:color="auto" w:fill="auto"/>
          </w:tcPr>
          <w:p w14:paraId="595955EC" w14:textId="77777777" w:rsidR="00343A18" w:rsidRPr="005C28FB" w:rsidRDefault="00343A18" w:rsidP="00BC01DC">
            <w:pPr>
              <w:snapToGrid w:val="0"/>
              <w:spacing w:before="0"/>
              <w:rPr>
                <w:rFonts w:eastAsia="TimesNewRomanPSMT" w:cs="Arial"/>
                <w:bCs/>
                <w:i/>
                <w:sz w:val="24"/>
                <w:szCs w:val="24"/>
              </w:rPr>
            </w:pPr>
          </w:p>
          <w:p w14:paraId="53421F64"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BB254F"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68930357"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410EC" w14:textId="77777777" w:rsidR="00343A18" w:rsidRPr="005C28FB" w:rsidRDefault="00343A18" w:rsidP="00BC01DC">
            <w:pPr>
              <w:snapToGrid w:val="0"/>
              <w:spacing w:before="0"/>
              <w:rPr>
                <w:rFonts w:eastAsia="TimesNewRomanPSMT" w:cs="Arial"/>
                <w:b/>
                <w:bCs/>
                <w:sz w:val="24"/>
                <w:szCs w:val="24"/>
              </w:rPr>
            </w:pPr>
          </w:p>
        </w:tc>
      </w:tr>
      <w:tr w:rsidR="00700231" w:rsidRPr="005C28FB" w14:paraId="171190E2" w14:textId="77777777" w:rsidTr="00BC01DC">
        <w:tc>
          <w:tcPr>
            <w:tcW w:w="465" w:type="dxa"/>
            <w:tcBorders>
              <w:top w:val="single" w:sz="4" w:space="0" w:color="000000"/>
              <w:left w:val="single" w:sz="4" w:space="0" w:color="000000"/>
              <w:bottom w:val="single" w:sz="4" w:space="0" w:color="000000"/>
            </w:tcBorders>
            <w:shd w:val="clear" w:color="auto" w:fill="auto"/>
          </w:tcPr>
          <w:p w14:paraId="3EDC71BB"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3EC66"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90DA3F" w14:textId="77777777" w:rsidR="00700231" w:rsidRPr="005C28FB" w:rsidRDefault="00700231" w:rsidP="00BC01DC">
            <w:pPr>
              <w:snapToGrid w:val="0"/>
              <w:spacing w:before="0"/>
              <w:rPr>
                <w:rFonts w:eastAsia="TimesNewRomanPSMT" w:cs="Arial"/>
                <w:b/>
                <w:bCs/>
                <w:sz w:val="24"/>
                <w:szCs w:val="24"/>
              </w:rPr>
            </w:pPr>
          </w:p>
        </w:tc>
      </w:tr>
      <w:tr w:rsidR="00343A18" w:rsidRPr="005C28FB" w14:paraId="240832FB" w14:textId="77777777" w:rsidTr="00BC01DC">
        <w:tc>
          <w:tcPr>
            <w:tcW w:w="465" w:type="dxa"/>
            <w:tcBorders>
              <w:top w:val="single" w:sz="4" w:space="0" w:color="000000"/>
              <w:left w:val="single" w:sz="4" w:space="0" w:color="000000"/>
              <w:bottom w:val="single" w:sz="4" w:space="0" w:color="000000"/>
            </w:tcBorders>
            <w:shd w:val="clear" w:color="auto" w:fill="auto"/>
          </w:tcPr>
          <w:p w14:paraId="17EFFA75"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681180" w14:textId="77777777" w:rsidR="00343A18" w:rsidRPr="005C28FB" w:rsidRDefault="00343A18" w:rsidP="00BC01DC">
            <w:pPr>
              <w:snapToGrid w:val="0"/>
              <w:spacing w:before="0"/>
              <w:rPr>
                <w:rFonts w:eastAsia="TimesNewRomanPSMT" w:cs="Arial"/>
                <w:bCs/>
                <w:i/>
                <w:sz w:val="24"/>
                <w:szCs w:val="24"/>
              </w:rPr>
            </w:pPr>
          </w:p>
          <w:p w14:paraId="6F7441C6"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0C46E2" w14:textId="77777777" w:rsidR="00343A18" w:rsidRPr="005C28FB" w:rsidRDefault="00343A18" w:rsidP="00BC01DC">
            <w:pPr>
              <w:snapToGrid w:val="0"/>
              <w:spacing w:before="0"/>
              <w:rPr>
                <w:rFonts w:eastAsia="TimesNewRomanPSMT" w:cs="Arial"/>
                <w:b/>
                <w:bCs/>
                <w:sz w:val="24"/>
                <w:szCs w:val="24"/>
              </w:rPr>
            </w:pPr>
          </w:p>
        </w:tc>
      </w:tr>
      <w:tr w:rsidR="00343A18" w:rsidRPr="005C28FB" w14:paraId="39C227A8" w14:textId="77777777" w:rsidTr="00BC01DC">
        <w:tc>
          <w:tcPr>
            <w:tcW w:w="465" w:type="dxa"/>
            <w:tcBorders>
              <w:top w:val="single" w:sz="4" w:space="0" w:color="000000"/>
              <w:left w:val="single" w:sz="4" w:space="0" w:color="000000"/>
              <w:bottom w:val="single" w:sz="4" w:space="0" w:color="000000"/>
            </w:tcBorders>
            <w:shd w:val="clear" w:color="auto" w:fill="auto"/>
          </w:tcPr>
          <w:p w14:paraId="699889B8" w14:textId="77777777" w:rsidR="00343A18" w:rsidRPr="005C28FB" w:rsidRDefault="00343A18" w:rsidP="00BC01DC">
            <w:pPr>
              <w:snapToGrid w:val="0"/>
              <w:spacing w:before="0"/>
              <w:rPr>
                <w:rFonts w:eastAsia="TimesNewRomanPSMT" w:cs="Arial"/>
                <w:bCs/>
                <w:i/>
                <w:sz w:val="24"/>
                <w:szCs w:val="24"/>
              </w:rPr>
            </w:pPr>
          </w:p>
          <w:p w14:paraId="1BE83D13"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77BC497" w14:textId="77777777" w:rsidR="00343A18" w:rsidRPr="005C28FB" w:rsidRDefault="00343A18" w:rsidP="00BC01DC">
            <w:pPr>
              <w:snapToGrid w:val="0"/>
              <w:spacing w:before="0"/>
              <w:rPr>
                <w:rFonts w:eastAsia="TimesNewRomanPSMT" w:cs="Arial"/>
                <w:bCs/>
                <w:i/>
                <w:sz w:val="24"/>
                <w:szCs w:val="24"/>
                <w:lang w:val="ru-RU"/>
              </w:rPr>
            </w:pPr>
          </w:p>
          <w:p w14:paraId="2231A1A9"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38AD6"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56DA18D" w14:textId="77777777" w:rsidTr="00BC01DC">
        <w:tc>
          <w:tcPr>
            <w:tcW w:w="465" w:type="dxa"/>
            <w:tcBorders>
              <w:top w:val="single" w:sz="4" w:space="0" w:color="000000"/>
              <w:left w:val="single" w:sz="4" w:space="0" w:color="000000"/>
              <w:bottom w:val="single" w:sz="4" w:space="0" w:color="000000"/>
            </w:tcBorders>
            <w:shd w:val="clear" w:color="auto" w:fill="auto"/>
          </w:tcPr>
          <w:p w14:paraId="687831CB" w14:textId="77777777" w:rsidR="00343A18" w:rsidRPr="005C28FB" w:rsidRDefault="00343A18" w:rsidP="00BC01DC">
            <w:pPr>
              <w:snapToGrid w:val="0"/>
              <w:spacing w:before="0"/>
              <w:rPr>
                <w:rFonts w:eastAsia="TimesNewRomanPSMT" w:cs="Arial"/>
                <w:bCs/>
                <w:i/>
                <w:sz w:val="24"/>
                <w:szCs w:val="24"/>
                <w:lang w:val="ru-RU"/>
              </w:rPr>
            </w:pPr>
          </w:p>
          <w:p w14:paraId="661B29D0"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B1FEE13" w14:textId="77777777" w:rsidR="00343A18" w:rsidRPr="005C28FB" w:rsidRDefault="00343A18" w:rsidP="00BC01DC">
            <w:pPr>
              <w:snapToGrid w:val="0"/>
              <w:spacing w:before="0"/>
              <w:rPr>
                <w:rFonts w:eastAsia="TimesNewRomanPSMT" w:cs="Arial"/>
                <w:bCs/>
                <w:i/>
                <w:sz w:val="24"/>
                <w:szCs w:val="24"/>
                <w:lang w:val="ru-RU"/>
              </w:rPr>
            </w:pPr>
          </w:p>
          <w:p w14:paraId="52FD1CC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44E763" w14:textId="77777777" w:rsidR="00343A18" w:rsidRPr="005C28FB" w:rsidRDefault="00343A18" w:rsidP="00BC01DC">
            <w:pPr>
              <w:snapToGrid w:val="0"/>
              <w:spacing w:before="0"/>
              <w:rPr>
                <w:rFonts w:eastAsia="TimesNewRomanPSMT" w:cs="Arial"/>
                <w:b/>
                <w:bCs/>
                <w:sz w:val="24"/>
                <w:szCs w:val="24"/>
              </w:rPr>
            </w:pPr>
          </w:p>
        </w:tc>
      </w:tr>
      <w:tr w:rsidR="00343A18" w:rsidRPr="005C28FB" w14:paraId="2BA01444" w14:textId="77777777" w:rsidTr="00BC01DC">
        <w:tc>
          <w:tcPr>
            <w:tcW w:w="465" w:type="dxa"/>
            <w:tcBorders>
              <w:top w:val="single" w:sz="4" w:space="0" w:color="000000"/>
              <w:left w:val="single" w:sz="4" w:space="0" w:color="000000"/>
              <w:bottom w:val="single" w:sz="4" w:space="0" w:color="000000"/>
            </w:tcBorders>
            <w:shd w:val="clear" w:color="auto" w:fill="auto"/>
          </w:tcPr>
          <w:p w14:paraId="29DB56DF" w14:textId="77777777" w:rsidR="00343A18" w:rsidRPr="005C28FB" w:rsidRDefault="00343A18" w:rsidP="00BC01DC">
            <w:pPr>
              <w:snapToGrid w:val="0"/>
              <w:spacing w:before="0"/>
              <w:rPr>
                <w:rFonts w:eastAsia="TimesNewRomanPSMT" w:cs="Arial"/>
                <w:bCs/>
                <w:i/>
                <w:sz w:val="24"/>
                <w:szCs w:val="24"/>
              </w:rPr>
            </w:pPr>
          </w:p>
          <w:p w14:paraId="5EA068C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E063DF" w14:textId="77777777" w:rsidR="00343A18" w:rsidRPr="005C28FB" w:rsidRDefault="00343A18" w:rsidP="00BC01DC">
            <w:pPr>
              <w:snapToGrid w:val="0"/>
              <w:spacing w:before="0"/>
              <w:rPr>
                <w:rFonts w:eastAsia="TimesNewRomanPSMT" w:cs="Arial"/>
                <w:bCs/>
                <w:i/>
                <w:sz w:val="24"/>
                <w:szCs w:val="24"/>
              </w:rPr>
            </w:pPr>
          </w:p>
          <w:p w14:paraId="1D644A17"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7B134C" w14:textId="77777777" w:rsidR="00343A18" w:rsidRPr="005C28FB" w:rsidRDefault="00343A18" w:rsidP="00BC01DC">
            <w:pPr>
              <w:snapToGrid w:val="0"/>
              <w:spacing w:before="0"/>
              <w:rPr>
                <w:rFonts w:eastAsia="TimesNewRomanPSMT" w:cs="Arial"/>
                <w:b/>
                <w:bCs/>
                <w:sz w:val="24"/>
                <w:szCs w:val="24"/>
              </w:rPr>
            </w:pPr>
          </w:p>
        </w:tc>
      </w:tr>
      <w:tr w:rsidR="00343A18" w:rsidRPr="005C28FB" w14:paraId="4653C5FC" w14:textId="77777777" w:rsidTr="00BC01DC">
        <w:tc>
          <w:tcPr>
            <w:tcW w:w="465" w:type="dxa"/>
            <w:tcBorders>
              <w:top w:val="single" w:sz="4" w:space="0" w:color="000000"/>
              <w:left w:val="single" w:sz="4" w:space="0" w:color="000000"/>
              <w:bottom w:val="single" w:sz="4" w:space="0" w:color="000000"/>
            </w:tcBorders>
            <w:shd w:val="clear" w:color="auto" w:fill="auto"/>
          </w:tcPr>
          <w:p w14:paraId="37363D62" w14:textId="77777777" w:rsidR="00343A18" w:rsidRPr="005C28FB" w:rsidRDefault="00343A18" w:rsidP="00BC01DC">
            <w:pPr>
              <w:snapToGrid w:val="0"/>
              <w:spacing w:before="0"/>
              <w:rPr>
                <w:rFonts w:eastAsia="TimesNewRomanPSMT" w:cs="Arial"/>
                <w:bCs/>
                <w:i/>
                <w:sz w:val="24"/>
                <w:szCs w:val="24"/>
              </w:rPr>
            </w:pPr>
          </w:p>
          <w:p w14:paraId="36DDB9C9"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2D1E0C" w14:textId="77777777" w:rsidR="00343A18" w:rsidRPr="005C28FB" w:rsidRDefault="00343A18" w:rsidP="00BC01DC">
            <w:pPr>
              <w:snapToGrid w:val="0"/>
              <w:spacing w:before="0"/>
              <w:rPr>
                <w:rFonts w:eastAsia="TimesNewRomanPSMT" w:cs="Arial"/>
                <w:bCs/>
                <w:i/>
                <w:sz w:val="24"/>
                <w:szCs w:val="24"/>
              </w:rPr>
            </w:pPr>
          </w:p>
          <w:p w14:paraId="24E69DE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43B3C1" w14:textId="77777777" w:rsidR="00343A18" w:rsidRPr="005C28FB" w:rsidRDefault="00343A18" w:rsidP="00BC01DC">
            <w:pPr>
              <w:snapToGrid w:val="0"/>
              <w:spacing w:before="0"/>
              <w:rPr>
                <w:rFonts w:eastAsia="TimesNewRomanPSMT" w:cs="Arial"/>
                <w:b/>
                <w:bCs/>
                <w:sz w:val="24"/>
                <w:szCs w:val="24"/>
              </w:rPr>
            </w:pPr>
          </w:p>
        </w:tc>
      </w:tr>
      <w:tr w:rsidR="00343A18" w:rsidRPr="005C28FB" w14:paraId="78259498" w14:textId="77777777" w:rsidTr="00BC01DC">
        <w:tc>
          <w:tcPr>
            <w:tcW w:w="465" w:type="dxa"/>
            <w:tcBorders>
              <w:top w:val="single" w:sz="4" w:space="0" w:color="000000"/>
              <w:left w:val="single" w:sz="4" w:space="0" w:color="000000"/>
              <w:bottom w:val="single" w:sz="4" w:space="0" w:color="000000"/>
            </w:tcBorders>
            <w:shd w:val="clear" w:color="auto" w:fill="auto"/>
          </w:tcPr>
          <w:p w14:paraId="16DF2A58"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6824A0" w14:textId="77777777" w:rsidR="00343A18" w:rsidRPr="005C28FB" w:rsidRDefault="00343A18" w:rsidP="00BC01DC">
            <w:pPr>
              <w:snapToGrid w:val="0"/>
              <w:spacing w:before="0"/>
              <w:rPr>
                <w:rFonts w:eastAsia="TimesNewRomanPSMT" w:cs="Arial"/>
                <w:bCs/>
                <w:i/>
                <w:sz w:val="24"/>
                <w:szCs w:val="24"/>
              </w:rPr>
            </w:pPr>
          </w:p>
          <w:p w14:paraId="5851B982"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469095" w14:textId="77777777" w:rsidR="00343A18" w:rsidRPr="005C28FB" w:rsidRDefault="00343A18" w:rsidP="00BC01DC">
            <w:pPr>
              <w:snapToGrid w:val="0"/>
              <w:spacing w:before="0"/>
              <w:rPr>
                <w:rFonts w:eastAsia="TimesNewRomanPSMT" w:cs="Arial"/>
                <w:b/>
                <w:bCs/>
                <w:sz w:val="24"/>
                <w:szCs w:val="24"/>
              </w:rPr>
            </w:pPr>
          </w:p>
        </w:tc>
      </w:tr>
      <w:tr w:rsidR="00343A18" w:rsidRPr="005C28FB" w14:paraId="2228841D" w14:textId="77777777" w:rsidTr="00BC01DC">
        <w:tc>
          <w:tcPr>
            <w:tcW w:w="465" w:type="dxa"/>
            <w:tcBorders>
              <w:top w:val="single" w:sz="4" w:space="0" w:color="000000"/>
              <w:left w:val="single" w:sz="4" w:space="0" w:color="000000"/>
              <w:bottom w:val="single" w:sz="4" w:space="0" w:color="000000"/>
            </w:tcBorders>
            <w:shd w:val="clear" w:color="auto" w:fill="auto"/>
          </w:tcPr>
          <w:p w14:paraId="54C27DB5" w14:textId="77777777" w:rsidR="00343A18" w:rsidRPr="005C28FB" w:rsidRDefault="00343A18" w:rsidP="00BC01DC">
            <w:pPr>
              <w:snapToGrid w:val="0"/>
              <w:spacing w:before="0"/>
              <w:rPr>
                <w:rFonts w:eastAsia="TimesNewRomanPSMT" w:cs="Arial"/>
                <w:bCs/>
                <w:i/>
                <w:sz w:val="24"/>
                <w:szCs w:val="24"/>
              </w:rPr>
            </w:pPr>
          </w:p>
          <w:p w14:paraId="445D7793"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0C10EAE" w14:textId="77777777" w:rsidR="00343A18" w:rsidRPr="005C28FB" w:rsidRDefault="00343A18" w:rsidP="00BC01DC">
            <w:pPr>
              <w:snapToGrid w:val="0"/>
              <w:spacing w:before="0"/>
              <w:rPr>
                <w:rFonts w:eastAsia="TimesNewRomanPSMT" w:cs="Arial"/>
                <w:bCs/>
                <w:i/>
                <w:sz w:val="24"/>
                <w:szCs w:val="24"/>
                <w:lang w:val="ru-RU"/>
              </w:rPr>
            </w:pPr>
          </w:p>
          <w:p w14:paraId="195CFF9B"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6A159"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1DF05CE7" w14:textId="77777777" w:rsidTr="00BC01DC">
        <w:tc>
          <w:tcPr>
            <w:tcW w:w="465" w:type="dxa"/>
            <w:tcBorders>
              <w:top w:val="single" w:sz="4" w:space="0" w:color="000000"/>
              <w:left w:val="single" w:sz="4" w:space="0" w:color="000000"/>
              <w:bottom w:val="single" w:sz="4" w:space="0" w:color="000000"/>
            </w:tcBorders>
            <w:shd w:val="clear" w:color="auto" w:fill="auto"/>
          </w:tcPr>
          <w:p w14:paraId="07610988" w14:textId="77777777" w:rsidR="00343A18" w:rsidRPr="005C28FB" w:rsidRDefault="00343A18" w:rsidP="00BC01DC">
            <w:pPr>
              <w:snapToGrid w:val="0"/>
              <w:spacing w:before="0"/>
              <w:rPr>
                <w:rFonts w:eastAsia="TimesNewRomanPSMT" w:cs="Arial"/>
                <w:bCs/>
                <w:i/>
                <w:sz w:val="24"/>
                <w:szCs w:val="24"/>
                <w:lang w:val="ru-RU"/>
              </w:rPr>
            </w:pPr>
          </w:p>
          <w:p w14:paraId="30B75457"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2B4E59" w14:textId="77777777" w:rsidR="00343A18" w:rsidRPr="005C28FB" w:rsidRDefault="00343A18" w:rsidP="00BC01DC">
            <w:pPr>
              <w:snapToGrid w:val="0"/>
              <w:spacing w:before="0"/>
              <w:rPr>
                <w:rFonts w:eastAsia="TimesNewRomanPSMT" w:cs="Arial"/>
                <w:bCs/>
                <w:i/>
                <w:sz w:val="24"/>
                <w:szCs w:val="24"/>
                <w:lang w:val="ru-RU"/>
              </w:rPr>
            </w:pPr>
          </w:p>
          <w:p w14:paraId="0C695D6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15E02" w14:textId="77777777" w:rsidR="00343A18" w:rsidRPr="005C28FB" w:rsidRDefault="00343A18" w:rsidP="00BC01DC">
            <w:pPr>
              <w:snapToGrid w:val="0"/>
              <w:spacing w:before="0"/>
              <w:rPr>
                <w:rFonts w:eastAsia="TimesNewRomanPSMT" w:cs="Arial"/>
                <w:b/>
                <w:bCs/>
                <w:sz w:val="24"/>
                <w:szCs w:val="24"/>
              </w:rPr>
            </w:pPr>
          </w:p>
        </w:tc>
      </w:tr>
      <w:tr w:rsidR="00343A18" w:rsidRPr="005C28FB" w14:paraId="7980F413" w14:textId="77777777" w:rsidTr="00BC01DC">
        <w:tc>
          <w:tcPr>
            <w:tcW w:w="465" w:type="dxa"/>
            <w:tcBorders>
              <w:top w:val="single" w:sz="4" w:space="0" w:color="000000"/>
              <w:left w:val="single" w:sz="4" w:space="0" w:color="000000"/>
              <w:bottom w:val="single" w:sz="4" w:space="0" w:color="000000"/>
            </w:tcBorders>
            <w:shd w:val="clear" w:color="auto" w:fill="auto"/>
          </w:tcPr>
          <w:p w14:paraId="2928CC28" w14:textId="77777777" w:rsidR="00343A18" w:rsidRPr="005C28FB" w:rsidRDefault="00343A18" w:rsidP="00BC01DC">
            <w:pPr>
              <w:snapToGrid w:val="0"/>
              <w:spacing w:before="0"/>
              <w:rPr>
                <w:rFonts w:eastAsia="TimesNewRomanPSMT" w:cs="Arial"/>
                <w:bCs/>
                <w:i/>
                <w:sz w:val="24"/>
                <w:szCs w:val="24"/>
              </w:rPr>
            </w:pPr>
          </w:p>
          <w:p w14:paraId="1D2CE3E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2F4EA2" w14:textId="77777777" w:rsidR="00343A18" w:rsidRPr="005C28FB" w:rsidRDefault="00343A18" w:rsidP="00BC01DC">
            <w:pPr>
              <w:snapToGrid w:val="0"/>
              <w:spacing w:before="0"/>
              <w:rPr>
                <w:rFonts w:eastAsia="TimesNewRomanPSMT" w:cs="Arial"/>
                <w:bCs/>
                <w:i/>
                <w:sz w:val="24"/>
                <w:szCs w:val="24"/>
              </w:rPr>
            </w:pPr>
          </w:p>
          <w:p w14:paraId="57E88E8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B04CDA" w14:textId="77777777" w:rsidR="00343A18" w:rsidRPr="005C28FB" w:rsidRDefault="00343A18" w:rsidP="00BC01DC">
            <w:pPr>
              <w:snapToGrid w:val="0"/>
              <w:spacing w:before="0"/>
              <w:rPr>
                <w:rFonts w:eastAsia="TimesNewRomanPSMT" w:cs="Arial"/>
                <w:b/>
                <w:bCs/>
                <w:sz w:val="24"/>
                <w:szCs w:val="24"/>
              </w:rPr>
            </w:pPr>
          </w:p>
        </w:tc>
      </w:tr>
      <w:tr w:rsidR="00343A18" w:rsidRPr="005C28FB" w14:paraId="3B1FCEF9" w14:textId="77777777" w:rsidTr="00BC01DC">
        <w:tc>
          <w:tcPr>
            <w:tcW w:w="465" w:type="dxa"/>
            <w:tcBorders>
              <w:top w:val="single" w:sz="4" w:space="0" w:color="000000"/>
              <w:left w:val="single" w:sz="4" w:space="0" w:color="000000"/>
              <w:bottom w:val="single" w:sz="4" w:space="0" w:color="000000"/>
            </w:tcBorders>
            <w:shd w:val="clear" w:color="auto" w:fill="auto"/>
          </w:tcPr>
          <w:p w14:paraId="63207589" w14:textId="77777777" w:rsidR="00343A18" w:rsidRPr="005C28FB" w:rsidRDefault="00343A18" w:rsidP="00BC01DC">
            <w:pPr>
              <w:snapToGrid w:val="0"/>
              <w:spacing w:before="0"/>
              <w:rPr>
                <w:rFonts w:eastAsia="TimesNewRomanPSMT" w:cs="Arial"/>
                <w:bCs/>
                <w:i/>
                <w:sz w:val="24"/>
                <w:szCs w:val="24"/>
              </w:rPr>
            </w:pPr>
          </w:p>
          <w:p w14:paraId="6F49F3B1"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16AEDD" w14:textId="77777777" w:rsidR="00343A18" w:rsidRPr="005C28FB" w:rsidRDefault="00343A18" w:rsidP="00BC01DC">
            <w:pPr>
              <w:snapToGrid w:val="0"/>
              <w:spacing w:before="0"/>
              <w:rPr>
                <w:rFonts w:eastAsia="TimesNewRomanPSMT" w:cs="Arial"/>
                <w:bCs/>
                <w:i/>
                <w:sz w:val="24"/>
                <w:szCs w:val="24"/>
              </w:rPr>
            </w:pPr>
          </w:p>
          <w:p w14:paraId="183EF49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39B69F" w14:textId="77777777" w:rsidR="00343A18" w:rsidRPr="005C28FB" w:rsidRDefault="00343A18" w:rsidP="00BC01DC">
            <w:pPr>
              <w:snapToGrid w:val="0"/>
              <w:spacing w:before="0"/>
              <w:rPr>
                <w:rFonts w:eastAsia="TimesNewRomanPSMT" w:cs="Arial"/>
                <w:b/>
                <w:bCs/>
                <w:sz w:val="24"/>
                <w:szCs w:val="24"/>
              </w:rPr>
            </w:pPr>
          </w:p>
        </w:tc>
      </w:tr>
      <w:tr w:rsidR="00343A18" w:rsidRPr="005C28FB" w14:paraId="29F64D5E" w14:textId="77777777" w:rsidTr="00BC01DC">
        <w:tc>
          <w:tcPr>
            <w:tcW w:w="465" w:type="dxa"/>
            <w:tcBorders>
              <w:top w:val="single" w:sz="4" w:space="0" w:color="000000"/>
              <w:left w:val="single" w:sz="4" w:space="0" w:color="000000"/>
              <w:bottom w:val="single" w:sz="4" w:space="0" w:color="000000"/>
            </w:tcBorders>
            <w:shd w:val="clear" w:color="auto" w:fill="auto"/>
          </w:tcPr>
          <w:p w14:paraId="4E53FECC"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62B7DF" w14:textId="77777777" w:rsidR="00343A18" w:rsidRPr="005C28FB" w:rsidRDefault="00343A18" w:rsidP="00BC01DC">
            <w:pPr>
              <w:snapToGrid w:val="0"/>
              <w:spacing w:before="0"/>
              <w:rPr>
                <w:rFonts w:eastAsia="TimesNewRomanPSMT" w:cs="Arial"/>
                <w:bCs/>
                <w:i/>
                <w:sz w:val="24"/>
                <w:szCs w:val="24"/>
              </w:rPr>
            </w:pPr>
          </w:p>
          <w:p w14:paraId="71349EB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BA5908" w14:textId="77777777" w:rsidR="00343A18" w:rsidRPr="005C28FB" w:rsidRDefault="00343A18" w:rsidP="00BC01DC">
            <w:pPr>
              <w:snapToGrid w:val="0"/>
              <w:spacing w:before="0"/>
              <w:rPr>
                <w:rFonts w:eastAsia="TimesNewRomanPSMT" w:cs="Arial"/>
                <w:b/>
                <w:bCs/>
                <w:sz w:val="24"/>
                <w:szCs w:val="24"/>
              </w:rPr>
            </w:pPr>
          </w:p>
        </w:tc>
      </w:tr>
    </w:tbl>
    <w:p w14:paraId="6902D13C" w14:textId="77777777" w:rsidR="00343A18" w:rsidRPr="005C28FB" w:rsidRDefault="00343A18" w:rsidP="00343A18">
      <w:pPr>
        <w:spacing w:before="0"/>
        <w:rPr>
          <w:rFonts w:cs="Arial"/>
          <w:b/>
          <w:bCs/>
          <w:i/>
          <w:iCs/>
          <w:sz w:val="24"/>
          <w:szCs w:val="24"/>
          <w:u w:val="single"/>
        </w:rPr>
      </w:pPr>
    </w:p>
    <w:p w14:paraId="2C21CC94"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27B2252E"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8492043" w14:textId="77777777" w:rsidR="00343A18" w:rsidRPr="005C28FB" w:rsidRDefault="00343A18" w:rsidP="00343A18">
      <w:pPr>
        <w:spacing w:before="0"/>
        <w:rPr>
          <w:rFonts w:cs="Arial"/>
          <w:i/>
          <w:iCs/>
          <w:sz w:val="24"/>
          <w:szCs w:val="24"/>
          <w:lang w:val="ru-RU"/>
        </w:rPr>
      </w:pPr>
    </w:p>
    <w:p w14:paraId="2867A047" w14:textId="77777777" w:rsidR="00343A18" w:rsidRPr="005C28FB" w:rsidRDefault="00343A18" w:rsidP="00343A18">
      <w:pPr>
        <w:spacing w:before="0"/>
        <w:rPr>
          <w:rFonts w:cs="Arial"/>
          <w:i/>
          <w:iCs/>
          <w:sz w:val="24"/>
          <w:szCs w:val="24"/>
          <w:lang w:val="ru-RU"/>
        </w:rPr>
      </w:pPr>
    </w:p>
    <w:p w14:paraId="2A7C9A09" w14:textId="77777777" w:rsidR="00F2311C" w:rsidRDefault="00F2311C" w:rsidP="00343A18">
      <w:pPr>
        <w:spacing w:before="0"/>
        <w:rPr>
          <w:rFonts w:cs="Arial"/>
          <w:i/>
          <w:iCs/>
          <w:sz w:val="24"/>
          <w:szCs w:val="24"/>
          <w:lang w:val="ru-RU"/>
        </w:rPr>
      </w:pPr>
    </w:p>
    <w:p w14:paraId="092E27BC" w14:textId="77777777" w:rsidR="00FA7B90" w:rsidRDefault="00FA7B90" w:rsidP="00343A18">
      <w:pPr>
        <w:spacing w:before="0"/>
        <w:rPr>
          <w:rFonts w:cs="Arial"/>
          <w:i/>
          <w:iCs/>
          <w:sz w:val="24"/>
          <w:szCs w:val="24"/>
          <w:lang w:val="ru-RU"/>
        </w:rPr>
      </w:pPr>
    </w:p>
    <w:p w14:paraId="4865E97A" w14:textId="77777777" w:rsidR="006A33C2" w:rsidRDefault="006A33C2" w:rsidP="00343A18">
      <w:pPr>
        <w:spacing w:before="0"/>
        <w:rPr>
          <w:rFonts w:cs="Arial"/>
          <w:i/>
          <w:iCs/>
          <w:sz w:val="24"/>
          <w:szCs w:val="24"/>
          <w:lang w:val="ru-RU"/>
        </w:rPr>
      </w:pPr>
    </w:p>
    <w:p w14:paraId="08BAD001" w14:textId="77777777" w:rsidR="006A33C2" w:rsidRDefault="006A33C2" w:rsidP="00343A18">
      <w:pPr>
        <w:spacing w:before="0"/>
        <w:rPr>
          <w:rFonts w:cs="Arial"/>
          <w:i/>
          <w:iCs/>
          <w:sz w:val="24"/>
          <w:szCs w:val="24"/>
          <w:lang w:val="ru-RU"/>
        </w:rPr>
      </w:pPr>
    </w:p>
    <w:p w14:paraId="4AB71051" w14:textId="77777777" w:rsidR="00FA7B90" w:rsidRDefault="00FA7B90" w:rsidP="00343A18">
      <w:pPr>
        <w:spacing w:before="0"/>
        <w:rPr>
          <w:rFonts w:cs="Arial"/>
          <w:i/>
          <w:iCs/>
          <w:sz w:val="24"/>
          <w:szCs w:val="24"/>
          <w:lang w:val="ru-RU"/>
        </w:rPr>
      </w:pPr>
    </w:p>
    <w:p w14:paraId="6BF9D607" w14:textId="77777777" w:rsidR="00FA7B90" w:rsidRDefault="00FA7B90" w:rsidP="00343A18">
      <w:pPr>
        <w:spacing w:before="0"/>
        <w:rPr>
          <w:rFonts w:cs="Arial"/>
          <w:i/>
          <w:iCs/>
          <w:sz w:val="24"/>
          <w:szCs w:val="24"/>
          <w:lang w:val="ru-RU"/>
        </w:rPr>
      </w:pPr>
    </w:p>
    <w:p w14:paraId="6A94CC3E" w14:textId="77777777" w:rsidR="00FA7B90" w:rsidRDefault="00FA7B90" w:rsidP="00343A18">
      <w:pPr>
        <w:spacing w:before="0"/>
        <w:rPr>
          <w:rFonts w:cs="Arial"/>
          <w:i/>
          <w:iCs/>
          <w:sz w:val="24"/>
          <w:szCs w:val="24"/>
          <w:lang w:val="ru-RU"/>
        </w:rPr>
      </w:pPr>
    </w:p>
    <w:p w14:paraId="289DD14A" w14:textId="7C5562FF" w:rsidR="00B96B8B" w:rsidRPr="005C28FB" w:rsidRDefault="00B96B8B" w:rsidP="00343A18">
      <w:pPr>
        <w:spacing w:before="0"/>
        <w:rPr>
          <w:rFonts w:cs="Arial"/>
          <w:i/>
          <w:iCs/>
          <w:sz w:val="24"/>
          <w:szCs w:val="24"/>
          <w:lang w:val="ru-RU"/>
        </w:rPr>
      </w:pPr>
    </w:p>
    <w:p w14:paraId="569CB4C8" w14:textId="631E197C" w:rsidR="000E75A0" w:rsidRPr="0084248F" w:rsidRDefault="00BA2C2D" w:rsidP="0084248F">
      <w:pPr>
        <w:spacing w:before="0"/>
        <w:rPr>
          <w:rFonts w:eastAsia="TimesNewRomanPSMT" w:cs="Arial"/>
          <w:b/>
          <w:bCs/>
          <w:i/>
          <w:sz w:val="24"/>
          <w:szCs w:val="24"/>
          <w:lang w:val="sr-Cyrl-CS"/>
        </w:rPr>
      </w:pPr>
      <w:r w:rsidRPr="005C28FB">
        <w:rPr>
          <w:rFonts w:eastAsia="TimesNewRomanPSMT" w:cs="Arial"/>
          <w:b/>
          <w:bCs/>
          <w:i/>
          <w:sz w:val="24"/>
          <w:szCs w:val="24"/>
          <w:lang w:val="sr-Cyrl-CS"/>
        </w:rPr>
        <w:lastRenderedPageBreak/>
        <w:t xml:space="preserve">5) </w:t>
      </w:r>
      <w:r w:rsidR="000E75A0" w:rsidRPr="005C28FB">
        <w:rPr>
          <w:rFonts w:eastAsia="TimesNewRomanPSMT" w:cs="Arial"/>
          <w:b/>
          <w:bCs/>
          <w:i/>
          <w:sz w:val="24"/>
          <w:szCs w:val="24"/>
          <w:lang w:val="sr-Cyrl-CS"/>
        </w:rPr>
        <w:t>ЦЕНА И КОМЕРЦИЈАЛНИ УСЛОВИ ПОНУДЕ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4"/>
        <w:gridCol w:w="4207"/>
      </w:tblGrid>
      <w:tr w:rsidR="000E75A0" w:rsidRPr="001872BE" w14:paraId="0B8ADE27" w14:textId="77777777" w:rsidTr="00922EDB">
        <w:trPr>
          <w:trHeight w:val="485"/>
        </w:trPr>
        <w:tc>
          <w:tcPr>
            <w:tcW w:w="5920" w:type="dxa"/>
            <w:shd w:val="clear" w:color="auto" w:fill="C6D9F1" w:themeFill="text2" w:themeFillTint="33"/>
            <w:vAlign w:val="center"/>
          </w:tcPr>
          <w:p w14:paraId="54D052E4"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5708E6CB"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дин.</w:t>
            </w:r>
            <w:r w:rsidR="00D80C5F">
              <w:rPr>
                <w:rFonts w:eastAsia="Arial Unicode MS" w:cs="Arial"/>
                <w:b/>
                <w:bCs/>
                <w:i/>
                <w:iCs/>
                <w:kern w:val="1"/>
                <w:sz w:val="24"/>
                <w:szCs w:val="24"/>
                <w:lang w:val="sr-Cyrl-CS" w:eastAsia="ar-SA"/>
              </w:rPr>
              <w:t>/ЕУР</w:t>
            </w:r>
            <w:r w:rsidR="001B78D9" w:rsidRPr="005C28FB">
              <w:rPr>
                <w:rFonts w:eastAsia="Arial Unicode MS" w:cs="Arial"/>
                <w:b/>
                <w:bCs/>
                <w:i/>
                <w:iCs/>
                <w:kern w:val="1"/>
                <w:sz w:val="24"/>
                <w:szCs w:val="24"/>
                <w:lang w:val="sr-Cyrl-CS" w:eastAsia="ar-SA"/>
              </w:rPr>
              <w:t xml:space="preserve">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1872BE" w14:paraId="45EDD190" w14:textId="77777777" w:rsidTr="00AF3AF8">
        <w:trPr>
          <w:trHeight w:val="440"/>
        </w:trPr>
        <w:tc>
          <w:tcPr>
            <w:tcW w:w="5920" w:type="dxa"/>
            <w:vAlign w:val="center"/>
          </w:tcPr>
          <w:p w14:paraId="697940ED" w14:textId="77777777" w:rsidR="007B7FD5" w:rsidRPr="009F7F0C" w:rsidRDefault="009F7F0C" w:rsidP="003F266C">
            <w:pPr>
              <w:spacing w:before="0"/>
              <w:jc w:val="center"/>
              <w:rPr>
                <w:rFonts w:cs="Arial"/>
                <w:b/>
                <w:sz w:val="24"/>
                <w:szCs w:val="24"/>
                <w:lang w:val="sr-Cyrl-CS"/>
              </w:rPr>
            </w:pPr>
            <w:r w:rsidRPr="009F7F0C">
              <w:rPr>
                <w:rFonts w:cs="Arial"/>
                <w:b/>
                <w:sz w:val="24"/>
                <w:szCs w:val="24"/>
                <w:lang w:val="ru-RU"/>
              </w:rPr>
              <w:t>MОНТАЖА СТАТОРА И РОТОРА ГЛАВНОГ И ПОМОЋНОГ ГЕНЕРАТОРА</w:t>
            </w:r>
            <w:r w:rsidRPr="009F7F0C">
              <w:rPr>
                <w:rFonts w:cs="Arial"/>
                <w:b/>
                <w:sz w:val="24"/>
                <w:szCs w:val="24"/>
                <w:lang w:val="sr-Cyrl-CS"/>
              </w:rPr>
              <w:t xml:space="preserve"> </w:t>
            </w:r>
          </w:p>
          <w:p w14:paraId="6BBCBE3A" w14:textId="77777777" w:rsidR="000E75A0" w:rsidRPr="009F7F0C" w:rsidRDefault="009F7F0C" w:rsidP="003F266C">
            <w:pPr>
              <w:spacing w:before="0"/>
              <w:jc w:val="center"/>
              <w:rPr>
                <w:rFonts w:cs="Arial"/>
                <w:b/>
                <w:sz w:val="24"/>
                <w:szCs w:val="24"/>
                <w:lang w:val="sr-Cyrl-CS"/>
              </w:rPr>
            </w:pPr>
            <w:r w:rsidRPr="009F7F0C">
              <w:rPr>
                <w:rFonts w:cs="Arial"/>
                <w:b/>
                <w:sz w:val="24"/>
                <w:szCs w:val="24"/>
                <w:lang w:val="sr-Cyrl-CS"/>
              </w:rPr>
              <w:t xml:space="preserve">ЈН/2000/0244/2016 </w:t>
            </w:r>
          </w:p>
          <w:p w14:paraId="42DABA1F" w14:textId="77777777" w:rsidR="009F7F0C" w:rsidRPr="009F7F0C" w:rsidRDefault="009F7F0C" w:rsidP="009F7F0C">
            <w:pPr>
              <w:spacing w:before="0"/>
              <w:jc w:val="center"/>
              <w:rPr>
                <w:rFonts w:cs="Arial"/>
                <w:b/>
                <w:sz w:val="24"/>
                <w:szCs w:val="24"/>
                <w:lang w:val="sr-Cyrl-CS"/>
              </w:rPr>
            </w:pPr>
            <w:r w:rsidRPr="009F7F0C">
              <w:rPr>
                <w:rFonts w:cs="Arial"/>
                <w:b/>
                <w:sz w:val="24"/>
                <w:szCs w:val="24"/>
                <w:lang w:val="sr-Cyrl-CS"/>
              </w:rPr>
              <w:t>УКУПНО ЗА ЕТАПУ 1 И ЕТАПУ 2</w:t>
            </w:r>
          </w:p>
        </w:tc>
        <w:tc>
          <w:tcPr>
            <w:tcW w:w="4394" w:type="dxa"/>
          </w:tcPr>
          <w:p w14:paraId="5C230543" w14:textId="77777777" w:rsidR="000E75A0" w:rsidRPr="005C28FB" w:rsidRDefault="000E75A0" w:rsidP="00AF3AF8">
            <w:pPr>
              <w:spacing w:before="0"/>
              <w:jc w:val="center"/>
              <w:rPr>
                <w:rFonts w:cs="Arial"/>
                <w:b/>
                <w:bCs/>
                <w:i/>
                <w:iCs/>
                <w:sz w:val="24"/>
                <w:szCs w:val="24"/>
                <w:lang w:val="sr-Cyrl-CS"/>
              </w:rPr>
            </w:pPr>
          </w:p>
          <w:p w14:paraId="468DB88D" w14:textId="77777777" w:rsidR="000E75A0" w:rsidRPr="005C28FB" w:rsidRDefault="000E75A0" w:rsidP="00AF3AF8">
            <w:pPr>
              <w:spacing w:before="0"/>
              <w:jc w:val="center"/>
              <w:rPr>
                <w:rFonts w:cs="Arial"/>
                <w:b/>
                <w:bCs/>
                <w:i/>
                <w:iCs/>
                <w:sz w:val="24"/>
                <w:szCs w:val="24"/>
                <w:lang w:val="sr-Cyrl-CS"/>
              </w:rPr>
            </w:pPr>
          </w:p>
        </w:tc>
      </w:tr>
      <w:tr w:rsidR="009F7F0C" w:rsidRPr="005C28FB" w14:paraId="4CD83B61" w14:textId="77777777" w:rsidTr="00AF3AF8">
        <w:trPr>
          <w:trHeight w:val="440"/>
        </w:trPr>
        <w:tc>
          <w:tcPr>
            <w:tcW w:w="5920" w:type="dxa"/>
            <w:vAlign w:val="center"/>
          </w:tcPr>
          <w:p w14:paraId="7DD1CE9F" w14:textId="77777777" w:rsidR="009F7F0C" w:rsidRPr="009F7F0C" w:rsidRDefault="009F7F0C" w:rsidP="003F266C">
            <w:pPr>
              <w:spacing w:before="0"/>
              <w:jc w:val="center"/>
              <w:rPr>
                <w:rFonts w:cs="Arial"/>
                <w:b/>
                <w:sz w:val="24"/>
                <w:szCs w:val="24"/>
                <w:lang w:val="ru-RU"/>
              </w:rPr>
            </w:pPr>
            <w:r w:rsidRPr="009F7F0C">
              <w:rPr>
                <w:rFonts w:cs="Arial"/>
                <w:b/>
                <w:sz w:val="24"/>
                <w:szCs w:val="24"/>
                <w:lang w:val="ru-RU"/>
              </w:rPr>
              <w:t>ЕТАПА 1</w:t>
            </w:r>
          </w:p>
        </w:tc>
        <w:tc>
          <w:tcPr>
            <w:tcW w:w="4394" w:type="dxa"/>
          </w:tcPr>
          <w:p w14:paraId="74F096DB" w14:textId="77777777" w:rsidR="009F7F0C" w:rsidRPr="005C28FB" w:rsidRDefault="009F7F0C" w:rsidP="00AF3AF8">
            <w:pPr>
              <w:spacing w:before="0"/>
              <w:jc w:val="center"/>
              <w:rPr>
                <w:rFonts w:cs="Arial"/>
                <w:b/>
                <w:bCs/>
                <w:i/>
                <w:iCs/>
                <w:sz w:val="24"/>
                <w:szCs w:val="24"/>
                <w:lang w:val="sr-Cyrl-CS"/>
              </w:rPr>
            </w:pPr>
          </w:p>
        </w:tc>
      </w:tr>
      <w:tr w:rsidR="009F7F0C" w:rsidRPr="005C28FB" w14:paraId="23A15526" w14:textId="77777777" w:rsidTr="00AF3AF8">
        <w:trPr>
          <w:trHeight w:val="440"/>
        </w:trPr>
        <w:tc>
          <w:tcPr>
            <w:tcW w:w="5920" w:type="dxa"/>
            <w:vAlign w:val="center"/>
          </w:tcPr>
          <w:p w14:paraId="1E6AE0C4" w14:textId="77777777" w:rsidR="009F7F0C" w:rsidRPr="009F7F0C" w:rsidRDefault="009F7F0C" w:rsidP="003F266C">
            <w:pPr>
              <w:spacing w:before="0"/>
              <w:jc w:val="center"/>
              <w:rPr>
                <w:rFonts w:cs="Arial"/>
                <w:b/>
                <w:sz w:val="24"/>
                <w:szCs w:val="24"/>
                <w:lang w:val="ru-RU"/>
              </w:rPr>
            </w:pPr>
            <w:r w:rsidRPr="009F7F0C">
              <w:rPr>
                <w:rFonts w:cs="Arial"/>
                <w:b/>
                <w:sz w:val="24"/>
                <w:szCs w:val="24"/>
                <w:lang w:val="ru-RU"/>
              </w:rPr>
              <w:t>ЕТАПА 2</w:t>
            </w:r>
          </w:p>
        </w:tc>
        <w:tc>
          <w:tcPr>
            <w:tcW w:w="4394" w:type="dxa"/>
          </w:tcPr>
          <w:p w14:paraId="053D8198" w14:textId="77777777" w:rsidR="009F7F0C" w:rsidRPr="005C28FB" w:rsidRDefault="009F7F0C" w:rsidP="00AF3AF8">
            <w:pPr>
              <w:spacing w:before="0"/>
              <w:jc w:val="center"/>
              <w:rPr>
                <w:rFonts w:cs="Arial"/>
                <w:b/>
                <w:bCs/>
                <w:i/>
                <w:iCs/>
                <w:sz w:val="24"/>
                <w:szCs w:val="24"/>
                <w:lang w:val="sr-Cyrl-CS"/>
              </w:rPr>
            </w:pPr>
          </w:p>
        </w:tc>
      </w:tr>
    </w:tbl>
    <w:p w14:paraId="7F4C5DBB"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1"/>
        <w:gridCol w:w="4220"/>
      </w:tblGrid>
      <w:tr w:rsidR="000E75A0" w:rsidRPr="005C28FB" w14:paraId="3F3BCA58" w14:textId="77777777" w:rsidTr="0065025F">
        <w:trPr>
          <w:trHeight w:val="647"/>
        </w:trPr>
        <w:tc>
          <w:tcPr>
            <w:tcW w:w="5820" w:type="dxa"/>
            <w:shd w:val="clear" w:color="auto" w:fill="C6D9F1" w:themeFill="text2" w:themeFillTint="33"/>
            <w:vAlign w:val="center"/>
          </w:tcPr>
          <w:p w14:paraId="2FB4C15A"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446A5B42"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1872BE" w14:paraId="0DBEECF2" w14:textId="77777777" w:rsidTr="0065025F">
        <w:tc>
          <w:tcPr>
            <w:tcW w:w="5820" w:type="dxa"/>
            <w:vAlign w:val="center"/>
          </w:tcPr>
          <w:p w14:paraId="73CE63DD"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4FDA0394"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9C82CFD" w14:textId="77777777" w:rsidR="007F0AD3" w:rsidRPr="006974C0" w:rsidRDefault="007F0AD3" w:rsidP="007F0AD3">
            <w:pPr>
              <w:pStyle w:val="KDParagraf"/>
              <w:spacing w:before="0"/>
              <w:rPr>
                <w:rFonts w:eastAsia="Calibri" w:cs="Arial"/>
                <w:sz w:val="24"/>
                <w:szCs w:val="24"/>
                <w:lang w:val="sr-Cyrl-CS"/>
              </w:rPr>
            </w:pPr>
            <w:r w:rsidRPr="006974C0">
              <w:rPr>
                <w:rFonts w:eastAsia="Calibri" w:cs="Arial"/>
                <w:sz w:val="24"/>
                <w:szCs w:val="24"/>
                <w:lang w:val="sr-Cyrl-CS"/>
              </w:rPr>
              <w:t>Наручилац ће платити на следећи начин:</w:t>
            </w:r>
          </w:p>
          <w:p w14:paraId="0F72D927" w14:textId="383340CF" w:rsidR="007F0AD3" w:rsidRPr="006974C0" w:rsidRDefault="007F0AD3" w:rsidP="007F0AD3">
            <w:pPr>
              <w:pStyle w:val="KDParagraf"/>
              <w:numPr>
                <w:ilvl w:val="0"/>
                <w:numId w:val="35"/>
              </w:numPr>
              <w:spacing w:before="0"/>
              <w:rPr>
                <w:rFonts w:eastAsia="Calibri" w:cs="Arial"/>
                <w:sz w:val="24"/>
                <w:szCs w:val="24"/>
                <w:lang w:val="sr-Latn-CS"/>
              </w:rPr>
            </w:pPr>
            <w:r w:rsidRPr="006974C0">
              <w:rPr>
                <w:rFonts w:eastAsia="Calibri" w:cs="Arial"/>
                <w:sz w:val="24"/>
                <w:szCs w:val="24"/>
                <w:lang w:val="sr-Latn-CS"/>
              </w:rPr>
              <w:t xml:space="preserve"> </w:t>
            </w:r>
            <w:r w:rsidR="0084248F">
              <w:rPr>
                <w:rFonts w:eastAsia="Calibri" w:cs="Arial"/>
                <w:sz w:val="24"/>
                <w:szCs w:val="24"/>
                <w:lang w:val="sr-Cyrl-RS"/>
              </w:rPr>
              <w:t>15</w:t>
            </w:r>
            <w:r w:rsidRPr="006974C0">
              <w:rPr>
                <w:rFonts w:eastAsia="Calibri" w:cs="Arial"/>
                <w:sz w:val="24"/>
                <w:szCs w:val="24"/>
                <w:lang w:val="sr-Latn-CS"/>
              </w:rPr>
              <w:t xml:space="preserve"> % од укупно уговорене вредности увећан</w:t>
            </w:r>
            <w:r w:rsidRPr="006974C0">
              <w:rPr>
                <w:rFonts w:eastAsia="Calibri" w:cs="Arial"/>
                <w:sz w:val="24"/>
                <w:szCs w:val="24"/>
                <w:lang w:val="sr-Cyrl-RS"/>
              </w:rPr>
              <w:t>е</w:t>
            </w:r>
            <w:r w:rsidRPr="006974C0">
              <w:rPr>
                <w:rFonts w:eastAsia="Calibri" w:cs="Arial"/>
                <w:sz w:val="24"/>
                <w:szCs w:val="24"/>
                <w:lang w:val="sr-Latn-CS"/>
              </w:rPr>
              <w:t xml:space="preserve"> за вредност припадајућег пореза на додату вредност биће плаћено као бескаматни аванс у року до 15 (петнаест) дана од дана  достављања предрачуна и неопозиве и безусловне банкарске гаранције за повраћај аванса, плативе на први позив, без права на приговор у висини аванса са ПДВ</w:t>
            </w:r>
            <w:r w:rsidR="0084248F">
              <w:rPr>
                <w:rFonts w:eastAsia="Calibri" w:cs="Arial"/>
                <w:sz w:val="24"/>
                <w:szCs w:val="24"/>
                <w:lang w:val="sr-Cyrl-RS"/>
              </w:rPr>
              <w:t>-ом</w:t>
            </w:r>
            <w:r w:rsidRPr="006974C0">
              <w:rPr>
                <w:rFonts w:eastAsia="Calibri" w:cs="Arial"/>
                <w:sz w:val="24"/>
                <w:szCs w:val="24"/>
                <w:lang w:val="sr-Latn-CS"/>
              </w:rPr>
              <w:t xml:space="preserve"> као и банкарске гаранције за добро извршење посла </w:t>
            </w:r>
            <w:r w:rsidRPr="006974C0">
              <w:rPr>
                <w:rFonts w:eastAsia="Calibri" w:cs="Arial"/>
                <w:sz w:val="24"/>
                <w:szCs w:val="24"/>
                <w:lang w:val="sr-Cyrl-RS"/>
              </w:rPr>
              <w:t>за етапу 1,</w:t>
            </w:r>
            <w:r w:rsidRPr="006974C0">
              <w:rPr>
                <w:rFonts w:eastAsia="Calibri" w:cs="Arial"/>
                <w:sz w:val="24"/>
                <w:szCs w:val="24"/>
                <w:lang w:val="sr-Latn-CS"/>
              </w:rPr>
              <w:t xml:space="preserve">  са клаузулом "неопозива, безусловна, наплатива на први позив и без права на приговор", издата у висини од 5% од укупно уговорене вредности без ПДВ за етапу 1.</w:t>
            </w:r>
          </w:p>
          <w:p w14:paraId="44016EBB" w14:textId="75D1A458" w:rsidR="007F0AD3" w:rsidRPr="006974C0" w:rsidRDefault="007F0AD3" w:rsidP="007F0AD3">
            <w:pPr>
              <w:pStyle w:val="KDParagraf"/>
              <w:numPr>
                <w:ilvl w:val="0"/>
                <w:numId w:val="35"/>
              </w:numPr>
              <w:spacing w:before="0"/>
              <w:rPr>
                <w:rFonts w:eastAsia="Calibri" w:cs="Arial"/>
                <w:sz w:val="24"/>
                <w:szCs w:val="24"/>
                <w:lang w:val="sr-Cyrl-CS"/>
              </w:rPr>
            </w:pPr>
            <w:r w:rsidRPr="006974C0">
              <w:rPr>
                <w:rFonts w:eastAsia="Calibri" w:cs="Arial"/>
                <w:sz w:val="24"/>
                <w:szCs w:val="24"/>
                <w:lang w:val="sr-Latn-CS"/>
              </w:rPr>
              <w:t xml:space="preserve">До 90% </w:t>
            </w:r>
            <w:r w:rsidRPr="006974C0">
              <w:rPr>
                <w:rFonts w:eastAsia="Calibri" w:cs="Arial"/>
                <w:sz w:val="24"/>
                <w:szCs w:val="24"/>
                <w:lang w:val="sr-Cyrl-RS"/>
              </w:rPr>
              <w:t xml:space="preserve">од укупно </w:t>
            </w:r>
            <w:r w:rsidRPr="006974C0">
              <w:rPr>
                <w:rFonts w:eastAsia="Calibri" w:cs="Arial"/>
                <w:sz w:val="24"/>
                <w:szCs w:val="24"/>
                <w:lang w:val="sr-Latn-CS"/>
              </w:rPr>
              <w:t>уговорене вредности, увећан</w:t>
            </w:r>
            <w:r w:rsidRPr="006974C0">
              <w:rPr>
                <w:rFonts w:eastAsia="Calibri" w:cs="Arial"/>
                <w:sz w:val="24"/>
                <w:szCs w:val="24"/>
                <w:lang w:val="sr-Cyrl-RS"/>
              </w:rPr>
              <w:t>е</w:t>
            </w:r>
            <w:r w:rsidRPr="006974C0">
              <w:rPr>
                <w:rFonts w:eastAsia="Calibri" w:cs="Arial"/>
                <w:sz w:val="24"/>
                <w:szCs w:val="24"/>
                <w:lang w:val="sr-Latn-CS"/>
              </w:rPr>
              <w:t xml:space="preserve"> за припадајући порез на додату вредност биће плаћено по испостављеним привременим ситуацијама</w:t>
            </w:r>
            <w:r w:rsidRPr="006974C0">
              <w:rPr>
                <w:rFonts w:eastAsia="Calibri" w:cs="Arial"/>
                <w:sz w:val="24"/>
                <w:szCs w:val="24"/>
                <w:lang w:val="sr-Cyrl-RS"/>
              </w:rPr>
              <w:t>, исправним рачунима</w:t>
            </w:r>
            <w:r w:rsidRPr="006974C0">
              <w:rPr>
                <w:rFonts w:eastAsia="Calibri" w:cs="Arial"/>
                <w:sz w:val="24"/>
                <w:szCs w:val="24"/>
                <w:lang w:val="sr-Latn-CS"/>
              </w:rPr>
              <w:t xml:space="preserve"> испостављених на основу изведених количина уговорених радова и потписаних и оверених листова грађевинске књиге, које су оверене од одговорних лица </w:t>
            </w:r>
            <w:r w:rsidRPr="006974C0">
              <w:rPr>
                <w:rFonts w:eastAsia="Calibri" w:cs="Arial"/>
                <w:sz w:val="24"/>
                <w:szCs w:val="24"/>
                <w:lang w:val="sr-Cyrl-RS"/>
              </w:rPr>
              <w:t>У</w:t>
            </w:r>
            <w:r w:rsidRPr="006974C0">
              <w:rPr>
                <w:rFonts w:eastAsia="Calibri" w:cs="Arial"/>
                <w:sz w:val="24"/>
                <w:szCs w:val="24"/>
                <w:lang w:val="sr-Latn-CS"/>
              </w:rPr>
              <w:t>говорних страна, у</w:t>
            </w:r>
            <w:r w:rsidRPr="006974C0">
              <w:rPr>
                <w:rFonts w:eastAsia="Calibri" w:cs="Arial"/>
                <w:sz w:val="24"/>
                <w:szCs w:val="24"/>
                <w:lang w:val="sr-Cyrl-RS"/>
              </w:rPr>
              <w:t xml:space="preserve"> законском</w:t>
            </w:r>
            <w:r w:rsidRPr="006974C0">
              <w:rPr>
                <w:rFonts w:eastAsia="Calibri" w:cs="Arial"/>
                <w:sz w:val="24"/>
                <w:szCs w:val="24"/>
                <w:lang w:val="sr-Latn-CS"/>
              </w:rPr>
              <w:t xml:space="preserve"> року до 45 дана од дана пријема истих на архиву Наручиоца, </w:t>
            </w:r>
            <w:r w:rsidRPr="006974C0">
              <w:rPr>
                <w:rFonts w:eastAsia="Calibri" w:cs="Arial"/>
                <w:i/>
                <w:sz w:val="24"/>
                <w:szCs w:val="24"/>
                <w:lang w:val="sr-Latn-CS"/>
              </w:rPr>
              <w:t>а по одбитку процента исплаћеног аванса.</w:t>
            </w:r>
          </w:p>
          <w:p w14:paraId="0601D34E" w14:textId="77777777" w:rsidR="000E75A0" w:rsidRPr="007F0AD3" w:rsidRDefault="007F0AD3" w:rsidP="007F0AD3">
            <w:pPr>
              <w:pStyle w:val="KDParagraf"/>
              <w:numPr>
                <w:ilvl w:val="0"/>
                <w:numId w:val="35"/>
              </w:numPr>
              <w:spacing w:before="0"/>
              <w:rPr>
                <w:rFonts w:eastAsia="Calibri" w:cs="Arial"/>
                <w:color w:val="00B0F0"/>
                <w:sz w:val="24"/>
                <w:szCs w:val="24"/>
                <w:lang w:val="sr-Cyrl-CS"/>
              </w:rPr>
            </w:pPr>
            <w:r w:rsidRPr="006974C0">
              <w:rPr>
                <w:rFonts w:eastAsia="Calibri" w:cs="Arial"/>
                <w:sz w:val="24"/>
                <w:szCs w:val="24"/>
                <w:lang w:val="sr-Cyrl-RS"/>
              </w:rPr>
              <w:t xml:space="preserve"> </w:t>
            </w:r>
            <w:r w:rsidRPr="006974C0">
              <w:rPr>
                <w:rFonts w:eastAsia="Calibri" w:cs="Arial"/>
                <w:sz w:val="24"/>
                <w:szCs w:val="24"/>
                <w:lang w:val="sr-Latn-CS"/>
              </w:rPr>
              <w:t xml:space="preserve">До 100% </w:t>
            </w:r>
            <w:r w:rsidRPr="006974C0">
              <w:rPr>
                <w:rFonts w:eastAsia="Calibri" w:cs="Arial"/>
                <w:sz w:val="24"/>
                <w:szCs w:val="24"/>
                <w:lang w:val="sr-Cyrl-RS"/>
              </w:rPr>
              <w:t xml:space="preserve">укупно </w:t>
            </w:r>
            <w:r w:rsidRPr="006974C0">
              <w:rPr>
                <w:rFonts w:eastAsia="Calibri" w:cs="Arial"/>
                <w:sz w:val="24"/>
                <w:szCs w:val="24"/>
                <w:lang w:val="sr-Latn-CS"/>
              </w:rPr>
              <w:t>уговорене вредности биће плаћено по завршетку радова, окончаном ситуацијом</w:t>
            </w:r>
            <w:r w:rsidRPr="006974C0">
              <w:rPr>
                <w:rFonts w:eastAsia="Calibri" w:cs="Arial"/>
                <w:sz w:val="24"/>
                <w:szCs w:val="24"/>
                <w:lang w:val="sr-Cyrl-RS"/>
              </w:rPr>
              <w:t xml:space="preserve"> </w:t>
            </w:r>
            <w:r w:rsidRPr="006974C0">
              <w:rPr>
                <w:rFonts w:eastAsia="Calibri" w:cs="Arial"/>
                <w:sz w:val="24"/>
                <w:szCs w:val="24"/>
                <w:lang w:val="sr-Latn-CS"/>
              </w:rPr>
              <w:t>и исправним коначним рачуном у</w:t>
            </w:r>
            <w:r w:rsidRPr="006974C0">
              <w:rPr>
                <w:rFonts w:eastAsia="Calibri" w:cs="Arial"/>
                <w:sz w:val="24"/>
                <w:szCs w:val="24"/>
                <w:lang w:val="sr-Cyrl-RS"/>
              </w:rPr>
              <w:t xml:space="preserve"> законском</w:t>
            </w:r>
            <w:r w:rsidRPr="006974C0">
              <w:rPr>
                <w:rFonts w:eastAsia="Calibri" w:cs="Arial"/>
                <w:sz w:val="24"/>
                <w:szCs w:val="24"/>
                <w:lang w:val="sr-Latn-CS"/>
              </w:rPr>
              <w:t xml:space="preserve"> року до 45 дана од дана пријема ист</w:t>
            </w:r>
            <w:r w:rsidRPr="006974C0">
              <w:rPr>
                <w:rFonts w:eastAsia="Calibri" w:cs="Arial"/>
                <w:sz w:val="24"/>
                <w:szCs w:val="24"/>
                <w:lang w:val="sr-Cyrl-RS"/>
              </w:rPr>
              <w:t>их</w:t>
            </w:r>
            <w:r w:rsidRPr="006974C0">
              <w:rPr>
                <w:rFonts w:eastAsia="Calibri" w:cs="Arial"/>
                <w:sz w:val="24"/>
                <w:szCs w:val="24"/>
                <w:lang w:val="sr-Latn-CS"/>
              </w:rPr>
              <w:t xml:space="preserve"> на архиву Наручиоца. Окончана ситуација испоставља се након извршене примопредаје </w:t>
            </w:r>
            <w:r w:rsidRPr="006974C0">
              <w:rPr>
                <w:rFonts w:eastAsia="Calibri" w:cs="Arial"/>
                <w:sz w:val="24"/>
                <w:szCs w:val="24"/>
                <w:lang w:val="sr-Cyrl-RS"/>
              </w:rPr>
              <w:t>радова</w:t>
            </w:r>
            <w:r w:rsidRPr="006974C0">
              <w:rPr>
                <w:rFonts w:eastAsia="Calibri" w:cs="Arial"/>
                <w:sz w:val="24"/>
                <w:szCs w:val="24"/>
                <w:lang w:val="sr-Latn-CS"/>
              </w:rPr>
              <w:t xml:space="preserve"> и коначног обрачуна изведених радова, које записнички оверава </w:t>
            </w:r>
            <w:r w:rsidRPr="006974C0">
              <w:rPr>
                <w:rFonts w:eastAsia="Calibri" w:cs="Arial"/>
                <w:sz w:val="24"/>
                <w:szCs w:val="24"/>
                <w:lang w:val="sr-Cyrl-RS"/>
              </w:rPr>
              <w:t>К</w:t>
            </w:r>
            <w:r w:rsidRPr="006974C0">
              <w:rPr>
                <w:rFonts w:eastAsia="Calibri" w:cs="Arial"/>
                <w:sz w:val="24"/>
                <w:szCs w:val="24"/>
                <w:lang w:val="sr-Latn-CS"/>
              </w:rPr>
              <w:t xml:space="preserve">омисија за примопредају и коначни обрачун </w:t>
            </w:r>
            <w:r w:rsidRPr="006974C0">
              <w:rPr>
                <w:rFonts w:eastAsia="Calibri" w:cs="Arial"/>
                <w:sz w:val="24"/>
                <w:szCs w:val="24"/>
                <w:lang w:val="sr-Latn-CS"/>
              </w:rPr>
              <w:lastRenderedPageBreak/>
              <w:t xml:space="preserve">изведених радова </w:t>
            </w:r>
            <w:r w:rsidRPr="006974C0">
              <w:rPr>
                <w:rFonts w:eastAsia="Calibri" w:cs="Arial"/>
                <w:sz w:val="24"/>
                <w:szCs w:val="24"/>
                <w:lang w:val="sr-Cyrl-RS"/>
              </w:rPr>
              <w:t>У</w:t>
            </w:r>
            <w:r w:rsidRPr="006974C0">
              <w:rPr>
                <w:rFonts w:eastAsia="Calibri" w:cs="Arial"/>
                <w:sz w:val="24"/>
                <w:szCs w:val="24"/>
                <w:lang w:val="sr-Latn-CS"/>
              </w:rPr>
              <w:t>говорних страна, уз доставу неопозиве банкарске гаранције</w:t>
            </w:r>
            <w:r w:rsidRPr="006974C0">
              <w:rPr>
                <w:rFonts w:eastAsia="Calibri" w:cs="Arial"/>
                <w:sz w:val="24"/>
                <w:szCs w:val="24"/>
                <w:lang w:val="sr-Cyrl-RS"/>
              </w:rPr>
              <w:t xml:space="preserve"> за етапу 2</w:t>
            </w:r>
            <w:r w:rsidRPr="006974C0">
              <w:rPr>
                <w:rFonts w:eastAsia="Calibri" w:cs="Arial"/>
                <w:sz w:val="24"/>
                <w:szCs w:val="24"/>
                <w:lang w:val="sr-Latn-CS"/>
              </w:rPr>
              <w:t xml:space="preserve">, као гаранције за отклањање недостатака у гарантном року, </w:t>
            </w:r>
            <w:r w:rsidRPr="006974C0">
              <w:rPr>
                <w:rFonts w:eastAsia="Calibri" w:cs="Arial"/>
                <w:i/>
                <w:sz w:val="24"/>
                <w:szCs w:val="24"/>
                <w:lang w:val="sr-Latn-CS"/>
              </w:rPr>
              <w:t>а по одбитку процента исплаћеног аванса.</w:t>
            </w:r>
          </w:p>
        </w:tc>
        <w:tc>
          <w:tcPr>
            <w:tcW w:w="4320" w:type="dxa"/>
            <w:vAlign w:val="center"/>
          </w:tcPr>
          <w:p w14:paraId="0F1402DF" w14:textId="77777777" w:rsidR="000E75A0" w:rsidRPr="005C28FB" w:rsidRDefault="000E75A0" w:rsidP="00606C3C">
            <w:pPr>
              <w:spacing w:before="0"/>
              <w:jc w:val="center"/>
              <w:rPr>
                <w:rFonts w:cs="Arial"/>
                <w:bCs/>
                <w:i/>
                <w:iCs/>
                <w:sz w:val="24"/>
                <w:szCs w:val="24"/>
                <w:lang w:val="sr-Cyrl-CS"/>
              </w:rPr>
            </w:pPr>
          </w:p>
        </w:tc>
      </w:tr>
      <w:tr w:rsidR="000E75A0" w:rsidRPr="001872BE" w14:paraId="3BDF9968" w14:textId="77777777" w:rsidTr="0065025F">
        <w:tc>
          <w:tcPr>
            <w:tcW w:w="5820" w:type="dxa"/>
            <w:vAlign w:val="center"/>
          </w:tcPr>
          <w:p w14:paraId="7094C1C6" w14:textId="77777777" w:rsidR="000E75A0" w:rsidRPr="005C28FB" w:rsidRDefault="00CA73C9"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lastRenderedPageBreak/>
              <w:t>РОК ИЗВОЂЕЊА РАДОВА</w:t>
            </w:r>
            <w:r w:rsidR="000E75A0" w:rsidRPr="005C28FB">
              <w:rPr>
                <w:rFonts w:cs="Arial"/>
                <w:b/>
                <w:bCs/>
                <w:iCs/>
                <w:color w:val="000000" w:themeColor="text1"/>
                <w:sz w:val="24"/>
                <w:szCs w:val="24"/>
                <w:lang w:val="sr-Cyrl-CS"/>
              </w:rPr>
              <w:t>:</w:t>
            </w:r>
          </w:p>
          <w:p w14:paraId="15DABC2C" w14:textId="77777777" w:rsidR="000E75A0" w:rsidRDefault="00B96B8B" w:rsidP="005E22FC">
            <w:pPr>
              <w:spacing w:before="0"/>
              <w:rPr>
                <w:rFonts w:cs="Arial"/>
                <w:bCs/>
                <w:iCs/>
                <w:color w:val="000000" w:themeColor="text1"/>
                <w:sz w:val="24"/>
                <w:szCs w:val="24"/>
                <w:lang w:val="sr-Cyrl-CS"/>
              </w:rPr>
            </w:pPr>
            <w:r w:rsidRPr="00997BFC">
              <w:rPr>
                <w:rFonts w:cs="Arial"/>
                <w:color w:val="000000" w:themeColor="text1"/>
                <w:sz w:val="24"/>
                <w:szCs w:val="24"/>
                <w:lang w:val="ru-RU"/>
              </w:rPr>
              <w:t xml:space="preserve">Извођач </w:t>
            </w:r>
            <w:r w:rsidR="00FA7B90">
              <w:rPr>
                <w:rFonts w:cs="Arial"/>
                <w:color w:val="000000" w:themeColor="text1"/>
                <w:sz w:val="24"/>
                <w:szCs w:val="24"/>
                <w:lang w:val="ru-RU"/>
              </w:rPr>
              <w:t xml:space="preserve">радова </w:t>
            </w:r>
            <w:r w:rsidRPr="00997BFC">
              <w:rPr>
                <w:rFonts w:cs="Arial"/>
                <w:color w:val="000000" w:themeColor="text1"/>
                <w:sz w:val="24"/>
                <w:szCs w:val="24"/>
                <w:lang w:val="ru-RU"/>
              </w:rPr>
              <w:t xml:space="preserve">је обавезан да изведе радове у року који </w:t>
            </w:r>
            <w:r w:rsidR="00F161FD">
              <w:rPr>
                <w:rFonts w:cs="Arial"/>
                <w:color w:val="000000" w:themeColor="text1"/>
                <w:sz w:val="24"/>
                <w:szCs w:val="24"/>
                <w:lang w:val="sr-Cyrl-RS"/>
              </w:rPr>
              <w:t xml:space="preserve">није дужи </w:t>
            </w:r>
            <w:r w:rsidRPr="00997BFC">
              <w:rPr>
                <w:rFonts w:cs="Arial"/>
                <w:color w:val="000000" w:themeColor="text1"/>
                <w:sz w:val="24"/>
                <w:szCs w:val="24"/>
                <w:lang w:val="ru-RU"/>
              </w:rPr>
              <w:t xml:space="preserve">од </w:t>
            </w:r>
            <w:r w:rsidR="005E22FC">
              <w:rPr>
                <w:rFonts w:cs="Arial"/>
                <w:color w:val="000000" w:themeColor="text1"/>
                <w:sz w:val="24"/>
                <w:szCs w:val="24"/>
                <w:lang w:val="sr-Cyrl-RS"/>
              </w:rPr>
              <w:t xml:space="preserve">365 </w:t>
            </w:r>
            <w:r w:rsidRPr="00997BFC">
              <w:rPr>
                <w:rFonts w:cs="Arial"/>
                <w:color w:val="000000" w:themeColor="text1"/>
                <w:sz w:val="24"/>
                <w:szCs w:val="24"/>
                <w:lang w:val="ru-RU"/>
              </w:rPr>
              <w:t xml:space="preserve">дана </w:t>
            </w:r>
            <w:r w:rsidRPr="005C28FB">
              <w:rPr>
                <w:rFonts w:cs="Arial"/>
                <w:bCs/>
                <w:iCs/>
                <w:color w:val="000000" w:themeColor="text1"/>
                <w:sz w:val="24"/>
                <w:szCs w:val="24"/>
                <w:lang w:val="sr-Cyrl-CS"/>
              </w:rPr>
              <w:t xml:space="preserve">од дана </w:t>
            </w:r>
            <w:r w:rsidR="005E22FC">
              <w:rPr>
                <w:rFonts w:cs="Arial"/>
                <w:bCs/>
                <w:iCs/>
                <w:color w:val="000000" w:themeColor="text1"/>
                <w:sz w:val="24"/>
                <w:szCs w:val="24"/>
                <w:lang w:val="sr-Cyrl-CS"/>
              </w:rPr>
              <w:t>увођења извођача радова у посао</w:t>
            </w:r>
            <w:r w:rsidR="009F7F0C">
              <w:rPr>
                <w:rFonts w:cs="Arial"/>
                <w:bCs/>
                <w:iCs/>
                <w:color w:val="000000" w:themeColor="text1"/>
                <w:sz w:val="24"/>
                <w:szCs w:val="24"/>
                <w:lang w:val="sr-Cyrl-CS"/>
              </w:rPr>
              <w:t xml:space="preserve"> за етапу 1.</w:t>
            </w:r>
          </w:p>
          <w:p w14:paraId="0371A58D" w14:textId="77777777" w:rsidR="009F7F0C" w:rsidRPr="009F7F0C" w:rsidRDefault="009F7F0C" w:rsidP="005E22FC">
            <w:pPr>
              <w:spacing w:before="0"/>
              <w:rPr>
                <w:rFonts w:cs="Arial"/>
                <w:bCs/>
                <w:iCs/>
                <w:color w:val="000000" w:themeColor="text1"/>
                <w:sz w:val="24"/>
                <w:szCs w:val="24"/>
                <w:lang w:val="sr-Cyrl-CS"/>
              </w:rPr>
            </w:pPr>
            <w:r w:rsidRPr="00997BFC">
              <w:rPr>
                <w:rFonts w:cs="Arial"/>
                <w:color w:val="000000" w:themeColor="text1"/>
                <w:sz w:val="24"/>
                <w:szCs w:val="24"/>
                <w:lang w:val="ru-RU"/>
              </w:rPr>
              <w:t xml:space="preserve">Извођач </w:t>
            </w:r>
            <w:r w:rsidR="00FA7B90">
              <w:rPr>
                <w:rFonts w:cs="Arial"/>
                <w:color w:val="000000" w:themeColor="text1"/>
                <w:sz w:val="24"/>
                <w:szCs w:val="24"/>
                <w:lang w:val="ru-RU"/>
              </w:rPr>
              <w:t xml:space="preserve">радова </w:t>
            </w:r>
            <w:r w:rsidRPr="00997BFC">
              <w:rPr>
                <w:rFonts w:cs="Arial"/>
                <w:color w:val="000000" w:themeColor="text1"/>
                <w:sz w:val="24"/>
                <w:szCs w:val="24"/>
                <w:lang w:val="ru-RU"/>
              </w:rPr>
              <w:t xml:space="preserve">је обавезан да изведе радове у року који </w:t>
            </w:r>
            <w:r>
              <w:rPr>
                <w:rFonts w:cs="Arial"/>
                <w:color w:val="000000" w:themeColor="text1"/>
                <w:sz w:val="24"/>
                <w:szCs w:val="24"/>
                <w:lang w:val="sr-Cyrl-RS"/>
              </w:rPr>
              <w:t xml:space="preserve">није дужи </w:t>
            </w:r>
            <w:r w:rsidRPr="00997BFC">
              <w:rPr>
                <w:rFonts w:cs="Arial"/>
                <w:color w:val="000000" w:themeColor="text1"/>
                <w:sz w:val="24"/>
                <w:szCs w:val="24"/>
                <w:lang w:val="ru-RU"/>
              </w:rPr>
              <w:t xml:space="preserve">од </w:t>
            </w:r>
            <w:r>
              <w:rPr>
                <w:rFonts w:cs="Arial"/>
                <w:color w:val="000000" w:themeColor="text1"/>
                <w:sz w:val="24"/>
                <w:szCs w:val="24"/>
                <w:lang w:val="sr-Cyrl-RS"/>
              </w:rPr>
              <w:t xml:space="preserve">365 </w:t>
            </w:r>
            <w:r w:rsidRPr="00997BFC">
              <w:rPr>
                <w:rFonts w:cs="Arial"/>
                <w:color w:val="000000" w:themeColor="text1"/>
                <w:sz w:val="24"/>
                <w:szCs w:val="24"/>
                <w:lang w:val="ru-RU"/>
              </w:rPr>
              <w:t xml:space="preserve">дана </w:t>
            </w:r>
            <w:r w:rsidRPr="005C28FB">
              <w:rPr>
                <w:rFonts w:cs="Arial"/>
                <w:bCs/>
                <w:iCs/>
                <w:color w:val="000000" w:themeColor="text1"/>
                <w:sz w:val="24"/>
                <w:szCs w:val="24"/>
                <w:lang w:val="sr-Cyrl-CS"/>
              </w:rPr>
              <w:t xml:space="preserve">од дана </w:t>
            </w:r>
            <w:r>
              <w:rPr>
                <w:rFonts w:cs="Arial"/>
                <w:bCs/>
                <w:iCs/>
                <w:color w:val="000000" w:themeColor="text1"/>
                <w:sz w:val="24"/>
                <w:szCs w:val="24"/>
                <w:lang w:val="sr-Cyrl-CS"/>
              </w:rPr>
              <w:t>увођења извођача радова у посао за етапу 2.</w:t>
            </w:r>
          </w:p>
        </w:tc>
        <w:tc>
          <w:tcPr>
            <w:tcW w:w="4320" w:type="dxa"/>
            <w:vAlign w:val="center"/>
          </w:tcPr>
          <w:p w14:paraId="39E8C33A" w14:textId="77777777" w:rsidR="000E75A0" w:rsidRPr="005C28FB" w:rsidRDefault="000E75A0" w:rsidP="00AF3AF8">
            <w:pPr>
              <w:spacing w:before="0"/>
              <w:jc w:val="center"/>
              <w:rPr>
                <w:rFonts w:cs="Arial"/>
                <w:b/>
                <w:bCs/>
                <w:i/>
                <w:iCs/>
                <w:sz w:val="24"/>
                <w:szCs w:val="24"/>
                <w:lang w:val="sr-Cyrl-CS"/>
              </w:rPr>
            </w:pPr>
          </w:p>
          <w:p w14:paraId="319659F8" w14:textId="77777777" w:rsidR="000E75A0" w:rsidRPr="005C28FB" w:rsidRDefault="000E75A0" w:rsidP="009B2B05">
            <w:pPr>
              <w:spacing w:before="0"/>
              <w:jc w:val="center"/>
              <w:rPr>
                <w:rFonts w:cs="Arial"/>
                <w:bCs/>
                <w:i/>
                <w:iCs/>
                <w:color w:val="00B0F0"/>
                <w:sz w:val="24"/>
                <w:szCs w:val="24"/>
                <w:lang w:val="sr-Cyrl-CS"/>
              </w:rPr>
            </w:pPr>
          </w:p>
          <w:p w14:paraId="70064706" w14:textId="77777777" w:rsidR="00B96B8B" w:rsidRPr="00997BFC" w:rsidRDefault="00B96B8B" w:rsidP="009B2B05">
            <w:pPr>
              <w:spacing w:before="0"/>
              <w:jc w:val="center"/>
              <w:rPr>
                <w:rFonts w:cs="Arial"/>
                <w:bCs/>
                <w:i/>
                <w:iCs/>
                <w:color w:val="00B0F0"/>
                <w:sz w:val="24"/>
                <w:szCs w:val="24"/>
                <w:lang w:val="ru-RU"/>
              </w:rPr>
            </w:pPr>
          </w:p>
        </w:tc>
      </w:tr>
      <w:tr w:rsidR="000E75A0" w:rsidRPr="001872BE" w14:paraId="0B205A0B" w14:textId="77777777" w:rsidTr="0065025F">
        <w:tc>
          <w:tcPr>
            <w:tcW w:w="5820" w:type="dxa"/>
            <w:vAlign w:val="center"/>
          </w:tcPr>
          <w:p w14:paraId="0C0CF7BC"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6888AFAD" w14:textId="77777777" w:rsidR="000E75A0" w:rsidRDefault="00B96B8B" w:rsidP="00F161FD">
            <w:pPr>
              <w:rPr>
                <w:rFonts w:cs="Arial"/>
                <w:color w:val="000000" w:themeColor="text1"/>
                <w:sz w:val="24"/>
                <w:szCs w:val="24"/>
                <w:lang w:val="ru-RU" w:eastAsia="ar-SA"/>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w:t>
            </w:r>
            <w:r w:rsidR="00F161FD" w:rsidRPr="005C28FB">
              <w:rPr>
                <w:rFonts w:cs="Arial"/>
                <w:color w:val="000000" w:themeColor="text1"/>
                <w:sz w:val="24"/>
                <w:szCs w:val="24"/>
                <w:lang w:val="ru-RU" w:eastAsia="ar-SA"/>
              </w:rPr>
              <w:t xml:space="preserve">од дана када </w:t>
            </w:r>
            <w:r w:rsidR="009F7F0C">
              <w:rPr>
                <w:rFonts w:cs="Arial"/>
                <w:color w:val="000000" w:themeColor="text1"/>
                <w:sz w:val="24"/>
                <w:szCs w:val="24"/>
                <w:lang w:val="ru-RU" w:eastAsia="ar-SA"/>
              </w:rPr>
              <w:t>је извршена примопредаја радова за етапу 1.</w:t>
            </w:r>
          </w:p>
          <w:p w14:paraId="5EC86B85" w14:textId="77777777" w:rsidR="009F7F0C" w:rsidRPr="00F161FD" w:rsidRDefault="009F7F0C" w:rsidP="00F161FD">
            <w:pPr>
              <w:rPr>
                <w:rFonts w:cs="Arial"/>
                <w:color w:val="000000" w:themeColor="text1"/>
                <w:sz w:val="24"/>
                <w:szCs w:val="24"/>
                <w:lang w:val="ru-RU" w:eastAsia="ar-SA"/>
              </w:rPr>
            </w:pPr>
            <w:r w:rsidRPr="005C28FB">
              <w:rPr>
                <w:rFonts w:cs="Arial"/>
                <w:bCs/>
                <w:iCs/>
                <w:color w:val="000000" w:themeColor="text1"/>
                <w:sz w:val="24"/>
                <w:szCs w:val="24"/>
                <w:lang w:val="sr-Cyrl-CS"/>
              </w:rPr>
              <w:t>Минимум</w:t>
            </w:r>
            <w:r>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w:t>
            </w:r>
            <w:r w:rsidRPr="005C28FB">
              <w:rPr>
                <w:rFonts w:cs="Arial"/>
                <w:color w:val="000000" w:themeColor="text1"/>
                <w:sz w:val="24"/>
                <w:szCs w:val="24"/>
                <w:lang w:val="ru-RU" w:eastAsia="ar-SA"/>
              </w:rPr>
              <w:t xml:space="preserve">од дана када </w:t>
            </w:r>
            <w:r>
              <w:rPr>
                <w:rFonts w:cs="Arial"/>
                <w:color w:val="000000" w:themeColor="text1"/>
                <w:sz w:val="24"/>
                <w:szCs w:val="24"/>
                <w:lang w:val="ru-RU" w:eastAsia="ar-SA"/>
              </w:rPr>
              <w:t>је извршена примопредаја радова за етапу 2.</w:t>
            </w:r>
          </w:p>
        </w:tc>
        <w:tc>
          <w:tcPr>
            <w:tcW w:w="4320" w:type="dxa"/>
            <w:vAlign w:val="center"/>
          </w:tcPr>
          <w:p w14:paraId="49D1A7D4" w14:textId="77777777" w:rsidR="000E75A0" w:rsidRPr="005C28FB" w:rsidRDefault="000E75A0" w:rsidP="00B96B8B">
            <w:pPr>
              <w:spacing w:before="0"/>
              <w:jc w:val="center"/>
              <w:rPr>
                <w:rFonts w:cs="Arial"/>
                <w:b/>
                <w:bCs/>
                <w:i/>
                <w:iCs/>
                <w:color w:val="00B0F0"/>
                <w:sz w:val="24"/>
                <w:szCs w:val="24"/>
                <w:lang w:val="sr-Cyrl-CS"/>
              </w:rPr>
            </w:pPr>
          </w:p>
        </w:tc>
      </w:tr>
      <w:tr w:rsidR="000E75A0" w:rsidRPr="001872BE" w14:paraId="32E6066F" w14:textId="77777777" w:rsidTr="0065025F">
        <w:trPr>
          <w:trHeight w:val="800"/>
        </w:trPr>
        <w:tc>
          <w:tcPr>
            <w:tcW w:w="5820" w:type="dxa"/>
            <w:vAlign w:val="center"/>
          </w:tcPr>
          <w:p w14:paraId="732B0C4B"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55839135"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997BFC">
              <w:rPr>
                <w:rFonts w:cs="Arial"/>
                <w:bCs/>
                <w:i/>
                <w:iCs/>
                <w:color w:val="000000" w:themeColor="text1"/>
                <w:sz w:val="24"/>
                <w:szCs w:val="24"/>
                <w:lang w:val="ru-RU"/>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336670C0" w14:textId="77777777" w:rsidR="000E75A0" w:rsidRPr="005C28FB" w:rsidRDefault="000E75A0" w:rsidP="00AF3AF8">
            <w:pPr>
              <w:spacing w:before="0"/>
              <w:jc w:val="center"/>
              <w:rPr>
                <w:rFonts w:cs="Arial"/>
                <w:b/>
                <w:bCs/>
                <w:i/>
                <w:iCs/>
                <w:sz w:val="24"/>
                <w:szCs w:val="24"/>
                <w:lang w:val="sr-Cyrl-CS"/>
              </w:rPr>
            </w:pPr>
          </w:p>
          <w:p w14:paraId="7C004F10"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1872BE" w14:paraId="16BE7001" w14:textId="77777777" w:rsidTr="0065025F">
        <w:tc>
          <w:tcPr>
            <w:tcW w:w="10140" w:type="dxa"/>
            <w:gridSpan w:val="2"/>
          </w:tcPr>
          <w:p w14:paraId="3D91A046"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22DB9049" w14:textId="77777777" w:rsidR="00BA2C2D" w:rsidRPr="005C28FB" w:rsidRDefault="00BA2C2D" w:rsidP="00BA2C2D">
      <w:pPr>
        <w:spacing w:before="0"/>
        <w:rPr>
          <w:rFonts w:cs="Arial"/>
          <w:b/>
          <w:bCs/>
          <w:i/>
          <w:iCs/>
          <w:sz w:val="24"/>
          <w:szCs w:val="24"/>
          <w:lang w:val="sr-Cyrl-CS"/>
        </w:rPr>
      </w:pPr>
    </w:p>
    <w:p w14:paraId="5C3B03A7"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997BFC">
        <w:rPr>
          <w:rFonts w:eastAsia="TimesNewRomanPSMT" w:cs="Arial"/>
          <w:bCs/>
          <w:sz w:val="24"/>
          <w:szCs w:val="24"/>
          <w:lang w:val="ru-RU"/>
        </w:rPr>
        <w:t xml:space="preserve">Датум </w:t>
      </w:r>
      <w:r w:rsidR="000E75A0" w:rsidRPr="00997BFC">
        <w:rPr>
          <w:rFonts w:eastAsia="TimesNewRomanPSMT" w:cs="Arial"/>
          <w:bCs/>
          <w:sz w:val="24"/>
          <w:szCs w:val="24"/>
          <w:lang w:val="ru-RU"/>
        </w:rPr>
        <w:tab/>
      </w:r>
      <w:r w:rsidR="000E75A0" w:rsidRPr="00997BFC">
        <w:rPr>
          <w:rFonts w:eastAsia="TimesNewRomanPSMT" w:cs="Arial"/>
          <w:bCs/>
          <w:sz w:val="24"/>
          <w:szCs w:val="24"/>
          <w:lang w:val="ru-RU"/>
        </w:rPr>
        <w:tab/>
      </w:r>
      <w:r w:rsidR="000E75A0" w:rsidRPr="00997BFC">
        <w:rPr>
          <w:rFonts w:eastAsia="TimesNewRomanPSMT" w:cs="Arial"/>
          <w:bCs/>
          <w:sz w:val="24"/>
          <w:szCs w:val="24"/>
          <w:lang w:val="ru-RU"/>
        </w:rPr>
        <w:tab/>
      </w:r>
      <w:r w:rsidR="000E75A0" w:rsidRPr="00997BFC">
        <w:rPr>
          <w:rFonts w:eastAsia="TimesNewRomanPSMT" w:cs="Arial"/>
          <w:bCs/>
          <w:sz w:val="24"/>
          <w:szCs w:val="24"/>
          <w:lang w:val="ru-RU"/>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997BFC">
        <w:rPr>
          <w:rFonts w:eastAsia="TimesNewRomanPSMT" w:cs="Arial"/>
          <w:bCs/>
          <w:sz w:val="24"/>
          <w:szCs w:val="24"/>
          <w:lang w:val="ru-RU"/>
        </w:rPr>
        <w:t>Понуђач</w:t>
      </w:r>
    </w:p>
    <w:p w14:paraId="5F081447" w14:textId="77777777" w:rsidR="000E75A0" w:rsidRPr="005C28FB" w:rsidRDefault="000E75A0" w:rsidP="000E75A0">
      <w:pPr>
        <w:spacing w:before="0"/>
        <w:ind w:left="720" w:firstLine="720"/>
        <w:rPr>
          <w:rFonts w:eastAsia="TimesNewRomanPSMT" w:cs="Arial"/>
          <w:bCs/>
          <w:sz w:val="24"/>
          <w:szCs w:val="24"/>
          <w:lang w:val="sr-Cyrl-CS"/>
        </w:rPr>
      </w:pPr>
    </w:p>
    <w:p w14:paraId="53FED63D" w14:textId="77777777" w:rsidR="000E75A0" w:rsidRPr="005C28FB" w:rsidRDefault="000E75A0" w:rsidP="000E75A0">
      <w:pPr>
        <w:spacing w:before="0"/>
        <w:rPr>
          <w:rFonts w:eastAsia="TimesNewRomanPS-BoldMT" w:cs="Arial"/>
          <w:b/>
          <w:bCs/>
          <w:i/>
          <w:iCs/>
          <w:sz w:val="24"/>
          <w:szCs w:val="24"/>
          <w:lang w:val="sr-Cyrl-CS"/>
        </w:rPr>
      </w:pPr>
      <w:r w:rsidRPr="00997BFC">
        <w:rPr>
          <w:rFonts w:eastAsia="TimesNewRomanPS-BoldMT" w:cs="Arial"/>
          <w:b/>
          <w:bCs/>
          <w:i/>
          <w:iCs/>
          <w:sz w:val="24"/>
          <w:szCs w:val="24"/>
          <w:lang w:val="ru-RU"/>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997BFC">
        <w:rPr>
          <w:rFonts w:eastAsia="TimesNewRomanPS-BoldMT" w:cs="Arial"/>
          <w:b/>
          <w:bCs/>
          <w:i/>
          <w:iCs/>
          <w:sz w:val="24"/>
          <w:szCs w:val="24"/>
          <w:lang w:val="ru-RU"/>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726DB1F5" w14:textId="77777777" w:rsidR="00BA2C2D" w:rsidRPr="00997BFC" w:rsidRDefault="00BA2C2D" w:rsidP="000E75A0">
      <w:pPr>
        <w:spacing w:before="0"/>
        <w:rPr>
          <w:rFonts w:cs="Arial"/>
          <w:b/>
          <w:bCs/>
          <w:i/>
          <w:iCs/>
          <w:sz w:val="24"/>
          <w:szCs w:val="24"/>
          <w:u w:val="single"/>
          <w:lang w:val="ru-RU"/>
        </w:rPr>
      </w:pPr>
    </w:p>
    <w:p w14:paraId="7550EF00" w14:textId="77777777" w:rsidR="001B78D9" w:rsidRPr="00997BFC" w:rsidRDefault="001B78D9" w:rsidP="000E75A0">
      <w:pPr>
        <w:spacing w:before="0"/>
        <w:rPr>
          <w:rFonts w:cs="Arial"/>
          <w:b/>
          <w:bCs/>
          <w:i/>
          <w:iCs/>
          <w:sz w:val="24"/>
          <w:szCs w:val="24"/>
          <w:u w:val="single"/>
          <w:lang w:val="ru-RU"/>
        </w:rPr>
      </w:pPr>
    </w:p>
    <w:p w14:paraId="3CEDBB87" w14:textId="77777777" w:rsidR="000E75A0" w:rsidRPr="00997BFC" w:rsidRDefault="000E75A0" w:rsidP="000E75A0">
      <w:pPr>
        <w:spacing w:before="0"/>
        <w:rPr>
          <w:rFonts w:cs="Arial"/>
          <w:b/>
          <w:bCs/>
          <w:i/>
          <w:iCs/>
          <w:sz w:val="24"/>
          <w:szCs w:val="24"/>
          <w:u w:val="single"/>
          <w:lang w:val="ru-RU"/>
        </w:rPr>
      </w:pPr>
      <w:r w:rsidRPr="00997BFC">
        <w:rPr>
          <w:rFonts w:cs="Arial"/>
          <w:b/>
          <w:bCs/>
          <w:i/>
          <w:iCs/>
          <w:sz w:val="24"/>
          <w:szCs w:val="24"/>
          <w:u w:val="single"/>
          <w:lang w:val="ru-RU"/>
        </w:rPr>
        <w:t>Напомене:</w:t>
      </w:r>
    </w:p>
    <w:p w14:paraId="073FEC82" w14:textId="77777777" w:rsidR="00BA2C2D" w:rsidRPr="00997BFC" w:rsidRDefault="00BA2C2D" w:rsidP="00BA2C2D">
      <w:pPr>
        <w:autoSpaceDE w:val="0"/>
        <w:autoSpaceDN w:val="0"/>
        <w:adjustRightInd w:val="0"/>
        <w:rPr>
          <w:rFonts w:eastAsia="TimesNewRomanPS-BoldMT" w:cs="Arial"/>
          <w:bCs/>
          <w:i/>
          <w:iCs/>
          <w:sz w:val="24"/>
          <w:szCs w:val="24"/>
          <w:lang w:val="ru-RU"/>
        </w:rPr>
      </w:pPr>
      <w:r w:rsidRPr="00997BFC">
        <w:rPr>
          <w:rFonts w:eastAsia="TimesNewRomanPS-BoldMT" w:cs="Arial"/>
          <w:bCs/>
          <w:i/>
          <w:iCs/>
          <w:sz w:val="24"/>
          <w:szCs w:val="24"/>
          <w:lang w:val="ru-RU"/>
        </w:rPr>
        <w:t>-  Понуђач је обавезан да у обрасцу понуде попуни све комерцијалне услове (сва празна поља).</w:t>
      </w:r>
    </w:p>
    <w:p w14:paraId="3A60EF20" w14:textId="77777777" w:rsidR="00BA2C2D" w:rsidRPr="00997BFC"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33C2656F" w14:textId="77777777" w:rsidR="00290BFB" w:rsidRPr="00997BFC"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43BA1FC0" w14:textId="77777777" w:rsidR="00700231" w:rsidRPr="00997BFC"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5660ED14"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5F73FA6C"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7F5AD91F"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5B487CEF" w14:textId="77777777" w:rsidR="00A74B68" w:rsidRPr="00A74B68" w:rsidRDefault="00A74B6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6EDD4A3"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6D0335B2"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2F2FEE9E"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5CE1EE1A"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627838F4" w14:textId="77777777" w:rsidR="00B96B8B" w:rsidRPr="00997BFC"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lang w:val="ru-RU"/>
        </w:rPr>
      </w:pPr>
    </w:p>
    <w:p w14:paraId="388D3B4F" w14:textId="77777777" w:rsidR="004C2E6C" w:rsidRPr="00997BFC" w:rsidRDefault="004C2E6C" w:rsidP="00874F5B">
      <w:pPr>
        <w:rPr>
          <w:rFonts w:cs="Arial"/>
          <w:sz w:val="24"/>
          <w:szCs w:val="24"/>
          <w:lang w:val="ru-RU"/>
        </w:rPr>
        <w:sectPr w:rsidR="004C2E6C" w:rsidRPr="00997BFC" w:rsidSect="001872BE">
          <w:footnotePr>
            <w:pos w:val="beneathText"/>
          </w:footnotePr>
          <w:pgSz w:w="11909" w:h="16834" w:code="9"/>
          <w:pgMar w:top="1138" w:right="850" w:bottom="1138" w:left="1138" w:header="144" w:footer="432" w:gutter="0"/>
          <w:cols w:space="708"/>
          <w:titlePg/>
          <w:docGrid w:linePitch="360"/>
        </w:sectPr>
      </w:pPr>
      <w:bookmarkStart w:id="246" w:name="_Toc442559925"/>
    </w:p>
    <w:tbl>
      <w:tblPr>
        <w:tblW w:w="1466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125"/>
        <w:gridCol w:w="710"/>
        <w:gridCol w:w="6386"/>
        <w:gridCol w:w="1229"/>
        <w:gridCol w:w="796"/>
        <w:gridCol w:w="1316"/>
        <w:gridCol w:w="1392"/>
        <w:gridCol w:w="1316"/>
        <w:gridCol w:w="12"/>
        <w:gridCol w:w="1386"/>
      </w:tblGrid>
      <w:tr w:rsidR="003776AE" w:rsidRPr="001872BE" w14:paraId="6D00A5EA" w14:textId="77777777" w:rsidTr="00A54F1C">
        <w:trPr>
          <w:gridBefore w:val="1"/>
          <w:gridAfter w:val="1"/>
          <w:wBefore w:w="125" w:type="dxa"/>
          <w:wAfter w:w="1386" w:type="dxa"/>
          <w:tblHeader/>
        </w:trPr>
        <w:tc>
          <w:tcPr>
            <w:tcW w:w="13157" w:type="dxa"/>
            <w:gridSpan w:val="8"/>
            <w:tcBorders>
              <w:top w:val="single" w:sz="4" w:space="0" w:color="auto"/>
              <w:left w:val="single" w:sz="4" w:space="0" w:color="FFFFFF"/>
              <w:bottom w:val="single" w:sz="4" w:space="0" w:color="auto"/>
              <w:right w:val="single" w:sz="4" w:space="0" w:color="FFFFFF"/>
            </w:tcBorders>
          </w:tcPr>
          <w:bookmarkEnd w:id="246"/>
          <w:p w14:paraId="1D291982" w14:textId="77777777" w:rsidR="003776AE" w:rsidRDefault="003776AE" w:rsidP="003776AE">
            <w:pPr>
              <w:rPr>
                <w:rFonts w:cs="Arial"/>
                <w:b/>
                <w:bCs/>
                <w:lang w:val="ru-RU"/>
              </w:rPr>
            </w:pPr>
            <w:r>
              <w:rPr>
                <w:rFonts w:cs="Arial"/>
                <w:b/>
                <w:bCs/>
                <w:lang w:val="ru-RU"/>
              </w:rPr>
              <w:lastRenderedPageBreak/>
              <w:t xml:space="preserve">                                                                            ОБРАЗАЦ СТРУКТУРЕ ЦЕНЕ                                                               Образац 2.</w:t>
            </w:r>
          </w:p>
          <w:p w14:paraId="4CC45D41" w14:textId="77777777" w:rsidR="003776AE" w:rsidRPr="009424C9" w:rsidRDefault="003776AE" w:rsidP="003776AE">
            <w:pPr>
              <w:rPr>
                <w:rFonts w:cs="Arial"/>
                <w:b/>
                <w:bCs/>
                <w:lang w:val="ru-RU"/>
              </w:rPr>
            </w:pPr>
          </w:p>
          <w:p w14:paraId="243A55F7" w14:textId="77777777" w:rsidR="003776AE" w:rsidRPr="009424C9" w:rsidRDefault="003776AE" w:rsidP="003776AE">
            <w:pPr>
              <w:rPr>
                <w:rFonts w:cs="Arial"/>
                <w:b/>
                <w:lang w:val="sr-Cyrl-CS"/>
              </w:rPr>
            </w:pPr>
            <w:r w:rsidRPr="009424C9">
              <w:rPr>
                <w:rFonts w:cs="Arial"/>
                <w:b/>
                <w:bCs/>
                <w:lang w:val="ru-RU"/>
              </w:rPr>
              <w:t xml:space="preserve">Спецификација </w:t>
            </w:r>
            <w:r w:rsidRPr="009424C9">
              <w:rPr>
                <w:rFonts w:cs="Arial"/>
                <w:b/>
                <w:lang w:val="sr-Cyrl-CS"/>
              </w:rPr>
              <w:t>радова за израду и монтажу статора и ротора главног и помоћног генератора – Прва етапа</w:t>
            </w:r>
          </w:p>
        </w:tc>
      </w:tr>
      <w:tr w:rsidR="00A54F1C" w:rsidRPr="001872BE" w14:paraId="15F9A08B" w14:textId="77777777" w:rsidTr="00A54F1C">
        <w:trPr>
          <w:trHeight w:hRule="exact" w:val="1074"/>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00E29D"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50025AF4"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05682C25"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8723154"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1FDB2B99"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36245C62"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2BF8E03D"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5BF4653"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54F1C" w:rsidRPr="00FA7B90" w14:paraId="4AF8FAE5"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tcPr>
          <w:p w14:paraId="2490A56D" w14:textId="77777777" w:rsidR="00A54F1C" w:rsidRPr="00AC6EDF" w:rsidRDefault="00A54F1C" w:rsidP="004A5991">
            <w:pPr>
              <w:spacing w:before="0"/>
              <w:jc w:val="center"/>
              <w:rPr>
                <w:rFonts w:cs="Arial"/>
                <w:b/>
                <w:bCs/>
                <w:color w:val="000000" w:themeColor="text1"/>
                <w:lang w:val="ru-RU"/>
              </w:rPr>
            </w:pPr>
            <w:r w:rsidRPr="00FA7B90">
              <w:rPr>
                <w:rFonts w:cs="Arial"/>
                <w:b/>
                <w:color w:val="000000" w:themeColor="text1"/>
                <w:sz w:val="24"/>
                <w:szCs w:val="24"/>
                <w:lang w:val="ru-RU"/>
              </w:rPr>
              <w:t>1.</w:t>
            </w:r>
          </w:p>
        </w:tc>
        <w:tc>
          <w:tcPr>
            <w:tcW w:w="6386" w:type="dxa"/>
            <w:tcBorders>
              <w:top w:val="single" w:sz="4" w:space="0" w:color="auto"/>
              <w:left w:val="single" w:sz="4" w:space="0" w:color="auto"/>
              <w:bottom w:val="single" w:sz="4" w:space="0" w:color="auto"/>
              <w:right w:val="single" w:sz="4" w:space="0" w:color="auto"/>
            </w:tcBorders>
            <w:vAlign w:val="center"/>
          </w:tcPr>
          <w:p w14:paraId="5C271186"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ТЕХНИЧКА ДОКУМЕНТАЦИЈА</w:t>
            </w:r>
          </w:p>
        </w:tc>
        <w:tc>
          <w:tcPr>
            <w:tcW w:w="1229" w:type="dxa"/>
            <w:tcBorders>
              <w:top w:val="single" w:sz="4" w:space="0" w:color="auto"/>
              <w:left w:val="single" w:sz="4" w:space="0" w:color="auto"/>
              <w:bottom w:val="single" w:sz="4" w:space="0" w:color="auto"/>
              <w:right w:val="single" w:sz="4" w:space="0" w:color="auto"/>
            </w:tcBorders>
            <w:vAlign w:val="center"/>
          </w:tcPr>
          <w:p w14:paraId="61D83418"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3E536492"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0460570"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94B6FB5"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E093A50"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30ED472" w14:textId="77777777" w:rsidR="00A54F1C" w:rsidRPr="00FA7B90" w:rsidRDefault="00A54F1C" w:rsidP="004A5991">
            <w:pPr>
              <w:rPr>
                <w:rFonts w:cs="Arial"/>
                <w:color w:val="000000" w:themeColor="text1"/>
                <w:sz w:val="20"/>
                <w:szCs w:val="20"/>
                <w:lang w:val="ru-RU"/>
              </w:rPr>
            </w:pPr>
          </w:p>
        </w:tc>
      </w:tr>
      <w:tr w:rsidR="00A54F1C" w:rsidRPr="00FA7B90" w14:paraId="452C16E5"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4CBE0918"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16FB8C2"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1</w:t>
            </w:r>
          </w:p>
        </w:tc>
        <w:tc>
          <w:tcPr>
            <w:tcW w:w="1316" w:type="dxa"/>
            <w:tcBorders>
              <w:top w:val="single" w:sz="4" w:space="0" w:color="auto"/>
              <w:left w:val="single" w:sz="4" w:space="0" w:color="auto"/>
              <w:bottom w:val="single" w:sz="4" w:space="0" w:color="auto"/>
              <w:right w:val="single" w:sz="4" w:space="0" w:color="auto"/>
            </w:tcBorders>
          </w:tcPr>
          <w:p w14:paraId="260FB88E"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427DD67"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8658CA3"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7AD12958" w14:textId="77777777" w:rsidR="00A54F1C" w:rsidRPr="00FA7B90" w:rsidRDefault="00A54F1C" w:rsidP="004A5991">
            <w:pPr>
              <w:rPr>
                <w:rFonts w:cs="Arial"/>
                <w:color w:val="000000" w:themeColor="text1"/>
                <w:sz w:val="20"/>
                <w:szCs w:val="20"/>
                <w:lang w:val="ru-RU"/>
              </w:rPr>
            </w:pPr>
          </w:p>
        </w:tc>
      </w:tr>
      <w:tr w:rsidR="00A54F1C" w:rsidRPr="00FA7B90" w14:paraId="65119053" w14:textId="77777777" w:rsidTr="00A54F1C">
        <w:trPr>
          <w:trHeight w:hRule="exact" w:val="845"/>
          <w:tblHeader/>
        </w:trPr>
        <w:tc>
          <w:tcPr>
            <w:tcW w:w="835" w:type="dxa"/>
            <w:gridSpan w:val="2"/>
            <w:tcBorders>
              <w:top w:val="single" w:sz="4" w:space="0" w:color="auto"/>
              <w:left w:val="single" w:sz="4" w:space="0" w:color="auto"/>
              <w:bottom w:val="single" w:sz="4" w:space="0" w:color="auto"/>
              <w:right w:val="single" w:sz="4" w:space="0" w:color="auto"/>
            </w:tcBorders>
          </w:tcPr>
          <w:p w14:paraId="477727D5"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w:t>
            </w:r>
          </w:p>
        </w:tc>
        <w:tc>
          <w:tcPr>
            <w:tcW w:w="6386" w:type="dxa"/>
            <w:tcBorders>
              <w:top w:val="single" w:sz="4" w:space="0" w:color="auto"/>
              <w:left w:val="single" w:sz="4" w:space="0" w:color="auto"/>
              <w:bottom w:val="single" w:sz="4" w:space="0" w:color="auto"/>
              <w:right w:val="single" w:sz="4" w:space="0" w:color="auto"/>
            </w:tcBorders>
          </w:tcPr>
          <w:p w14:paraId="413FEBA6"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 xml:space="preserve">МОНТАЖА СТАТОРА </w:t>
            </w:r>
          </w:p>
          <w:p w14:paraId="4C400DE7" w14:textId="77777777" w:rsidR="00A54F1C" w:rsidRPr="00FA7B90"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ГЛАВНОГ ГЕНЕРАТОРА</w:t>
            </w:r>
          </w:p>
        </w:tc>
        <w:tc>
          <w:tcPr>
            <w:tcW w:w="7447" w:type="dxa"/>
            <w:gridSpan w:val="7"/>
            <w:tcBorders>
              <w:top w:val="single" w:sz="4" w:space="0" w:color="auto"/>
              <w:left w:val="single" w:sz="4" w:space="0" w:color="auto"/>
              <w:bottom w:val="single" w:sz="4" w:space="0" w:color="auto"/>
              <w:right w:val="single" w:sz="4" w:space="0" w:color="auto"/>
            </w:tcBorders>
          </w:tcPr>
          <w:p w14:paraId="50624583" w14:textId="77777777" w:rsidR="00A54F1C" w:rsidRPr="00FA7B90" w:rsidRDefault="00A54F1C" w:rsidP="004A5991">
            <w:pPr>
              <w:rPr>
                <w:rFonts w:cs="Arial"/>
                <w:color w:val="000000" w:themeColor="text1"/>
                <w:sz w:val="20"/>
                <w:szCs w:val="20"/>
                <w:lang w:val="ru-RU"/>
              </w:rPr>
            </w:pPr>
          </w:p>
        </w:tc>
      </w:tr>
      <w:tr w:rsidR="00A54F1C" w:rsidRPr="00FA7B90" w14:paraId="586BC22B"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6DDAA2E8"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2.1</w:t>
            </w:r>
          </w:p>
        </w:tc>
        <w:tc>
          <w:tcPr>
            <w:tcW w:w="6386" w:type="dxa"/>
            <w:tcBorders>
              <w:top w:val="single" w:sz="4" w:space="0" w:color="auto"/>
              <w:left w:val="single" w:sz="4" w:space="0" w:color="auto"/>
              <w:bottom w:val="single" w:sz="4" w:space="0" w:color="auto"/>
              <w:right w:val="single" w:sz="4" w:space="0" w:color="auto"/>
            </w:tcBorders>
          </w:tcPr>
          <w:p w14:paraId="77A8878D" w14:textId="77777777" w:rsidR="00A54F1C" w:rsidRPr="00FA7B90" w:rsidRDefault="00A54F1C" w:rsidP="004A5991">
            <w:pPr>
              <w:tabs>
                <w:tab w:val="left" w:pos="180"/>
                <w:tab w:val="left" w:pos="426"/>
                <w:tab w:val="left" w:pos="54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кућишта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1765345F"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096D5A3"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58E9FBC"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5B92E11D"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CD2EC01"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2B4AD5E" w14:textId="77777777" w:rsidR="00A54F1C" w:rsidRPr="00FA7B90" w:rsidRDefault="00A54F1C" w:rsidP="004A5991">
            <w:pPr>
              <w:rPr>
                <w:rFonts w:cs="Arial"/>
                <w:color w:val="000000" w:themeColor="text1"/>
                <w:sz w:val="20"/>
                <w:szCs w:val="20"/>
                <w:lang w:val="ru-RU"/>
              </w:rPr>
            </w:pPr>
          </w:p>
        </w:tc>
      </w:tr>
      <w:tr w:rsidR="00A54F1C" w:rsidRPr="00FA7B90" w14:paraId="2D1FD4BB"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3904CF5A"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2.2</w:t>
            </w:r>
          </w:p>
        </w:tc>
        <w:tc>
          <w:tcPr>
            <w:tcW w:w="6386" w:type="dxa"/>
            <w:tcBorders>
              <w:top w:val="single" w:sz="4" w:space="0" w:color="auto"/>
              <w:left w:val="single" w:sz="4" w:space="0" w:color="auto"/>
              <w:bottom w:val="single" w:sz="4" w:space="0" w:color="auto"/>
              <w:right w:val="single" w:sz="4" w:space="0" w:color="auto"/>
            </w:tcBorders>
          </w:tcPr>
          <w:p w14:paraId="08938079" w14:textId="77777777" w:rsidR="00A54F1C" w:rsidRPr="00FA7B90" w:rsidRDefault="00A54F1C" w:rsidP="004A5991">
            <w:pPr>
              <w:tabs>
                <w:tab w:val="left" w:pos="180"/>
                <w:tab w:val="left" w:pos="426"/>
                <w:tab w:val="left" w:pos="540"/>
                <w:tab w:val="left" w:pos="720"/>
                <w:tab w:val="left" w:pos="900"/>
                <w:tab w:val="left" w:pos="1276"/>
                <w:tab w:val="left" w:pos="5940"/>
                <w:tab w:val="right" w:pos="7200"/>
                <w:tab w:val="right" w:pos="8820"/>
                <w:tab w:val="right" w:pos="10260"/>
              </w:tabs>
              <w:rPr>
                <w:rFonts w:cs="Arial"/>
                <w:color w:val="000000" w:themeColor="text1"/>
                <w:spacing w:val="-2"/>
                <w:sz w:val="24"/>
                <w:szCs w:val="24"/>
                <w:lang w:val="sr-Cyrl-CS"/>
              </w:rPr>
            </w:pPr>
            <w:r w:rsidRPr="00FA7B90">
              <w:rPr>
                <w:rFonts w:cs="Arial"/>
                <w:color w:val="000000" w:themeColor="text1"/>
                <w:spacing w:val="-2"/>
                <w:lang w:val="sr-Cyrl-CS"/>
              </w:rPr>
              <w:t>Монтажа обртне стреле за радове на монтажи језгра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1DB44E18"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924A1AC"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7D5B0ABD"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8B7EAE6"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2BB454F"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555EB3AD" w14:textId="77777777" w:rsidR="00A54F1C" w:rsidRPr="00FA7B90" w:rsidRDefault="00A54F1C" w:rsidP="004A5991">
            <w:pPr>
              <w:rPr>
                <w:rFonts w:cs="Arial"/>
                <w:color w:val="000000" w:themeColor="text1"/>
                <w:sz w:val="20"/>
                <w:szCs w:val="20"/>
                <w:lang w:val="ru-RU"/>
              </w:rPr>
            </w:pPr>
          </w:p>
        </w:tc>
      </w:tr>
      <w:tr w:rsidR="00A54F1C" w:rsidRPr="00FA7B90" w14:paraId="0E0B5861"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3930DE74"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2.3</w:t>
            </w:r>
          </w:p>
        </w:tc>
        <w:tc>
          <w:tcPr>
            <w:tcW w:w="6386" w:type="dxa"/>
            <w:tcBorders>
              <w:top w:val="single" w:sz="4" w:space="0" w:color="auto"/>
              <w:left w:val="single" w:sz="4" w:space="0" w:color="auto"/>
              <w:bottom w:val="single" w:sz="4" w:space="0" w:color="auto"/>
              <w:right w:val="single" w:sz="4" w:space="0" w:color="auto"/>
            </w:tcBorders>
          </w:tcPr>
          <w:p w14:paraId="22D2DDC9"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језгра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E93331A"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401C2012"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12073227"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91BACF4"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5C6DB9D"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8E4011B" w14:textId="77777777" w:rsidR="00A54F1C" w:rsidRPr="00FA7B90" w:rsidRDefault="00A54F1C" w:rsidP="004A5991">
            <w:pPr>
              <w:rPr>
                <w:rFonts w:cs="Arial"/>
                <w:color w:val="000000" w:themeColor="text1"/>
                <w:sz w:val="20"/>
                <w:szCs w:val="20"/>
                <w:lang w:val="ru-RU"/>
              </w:rPr>
            </w:pPr>
          </w:p>
        </w:tc>
      </w:tr>
      <w:tr w:rsidR="00A54F1C" w:rsidRPr="00FA7B90" w14:paraId="27D011AD"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644A4678"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2.4</w:t>
            </w:r>
          </w:p>
        </w:tc>
        <w:tc>
          <w:tcPr>
            <w:tcW w:w="6386" w:type="dxa"/>
            <w:tcBorders>
              <w:top w:val="single" w:sz="4" w:space="0" w:color="auto"/>
              <w:left w:val="single" w:sz="4" w:space="0" w:color="auto"/>
              <w:bottom w:val="single" w:sz="4" w:space="0" w:color="auto"/>
              <w:right w:val="single" w:sz="4" w:space="0" w:color="auto"/>
            </w:tcBorders>
          </w:tcPr>
          <w:p w14:paraId="107E6381"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pacing w:val="-2"/>
                <w:sz w:val="24"/>
                <w:szCs w:val="24"/>
                <w:lang w:val="sr-Cyrl-CS"/>
              </w:rPr>
            </w:pPr>
            <w:r w:rsidRPr="00FA7B90">
              <w:rPr>
                <w:rFonts w:cs="Arial"/>
                <w:color w:val="000000" w:themeColor="text1"/>
                <w:spacing w:val="-2"/>
                <w:lang w:val="sr-Cyrl-CS"/>
              </w:rPr>
              <w:t>Монтажа носача стреле у јами агрегата и центрирање у односу на центар облоге радног кола</w:t>
            </w:r>
          </w:p>
        </w:tc>
        <w:tc>
          <w:tcPr>
            <w:tcW w:w="1229" w:type="dxa"/>
            <w:tcBorders>
              <w:top w:val="single" w:sz="4" w:space="0" w:color="auto"/>
              <w:left w:val="single" w:sz="4" w:space="0" w:color="auto"/>
              <w:bottom w:val="single" w:sz="4" w:space="0" w:color="auto"/>
              <w:right w:val="single" w:sz="4" w:space="0" w:color="auto"/>
            </w:tcBorders>
            <w:vAlign w:val="center"/>
          </w:tcPr>
          <w:p w14:paraId="5BBC13A5"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594A7B3B" w14:textId="77777777" w:rsidR="00A54F1C" w:rsidRPr="006A33C2" w:rsidRDefault="00A54F1C" w:rsidP="004A5991">
            <w:pPr>
              <w:jc w:val="center"/>
              <w:rPr>
                <w:rFonts w:cs="Arial"/>
                <w:color w:val="000000" w:themeColor="text1"/>
                <w:sz w:val="20"/>
                <w:szCs w:val="20"/>
              </w:rPr>
            </w:pPr>
            <w:r>
              <w:rPr>
                <w:rFonts w:cs="Arial"/>
                <w:color w:val="000000" w:themeColor="text1"/>
                <w:sz w:val="20"/>
                <w:szCs w:val="20"/>
              </w:rPr>
              <w:t>1</w:t>
            </w:r>
          </w:p>
        </w:tc>
        <w:tc>
          <w:tcPr>
            <w:tcW w:w="1316" w:type="dxa"/>
            <w:tcBorders>
              <w:top w:val="single" w:sz="4" w:space="0" w:color="auto"/>
              <w:left w:val="single" w:sz="4" w:space="0" w:color="auto"/>
              <w:bottom w:val="single" w:sz="4" w:space="0" w:color="auto"/>
              <w:right w:val="single" w:sz="4" w:space="0" w:color="auto"/>
            </w:tcBorders>
          </w:tcPr>
          <w:p w14:paraId="19665B8E"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6D31741"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6B2FC2B8"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24E1032" w14:textId="77777777" w:rsidR="00A54F1C" w:rsidRPr="00FA7B90" w:rsidRDefault="00A54F1C" w:rsidP="004A5991">
            <w:pPr>
              <w:rPr>
                <w:rFonts w:cs="Arial"/>
                <w:color w:val="000000" w:themeColor="text1"/>
                <w:sz w:val="20"/>
                <w:szCs w:val="20"/>
                <w:lang w:val="ru-RU"/>
              </w:rPr>
            </w:pPr>
          </w:p>
        </w:tc>
      </w:tr>
      <w:tr w:rsidR="00A54F1C" w:rsidRPr="00FA7B90" w14:paraId="65863B25"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7442E692"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2.5</w:t>
            </w:r>
          </w:p>
        </w:tc>
        <w:tc>
          <w:tcPr>
            <w:tcW w:w="6386" w:type="dxa"/>
            <w:tcBorders>
              <w:top w:val="single" w:sz="4" w:space="0" w:color="auto"/>
              <w:left w:val="single" w:sz="4" w:space="0" w:color="auto"/>
              <w:bottom w:val="single" w:sz="4" w:space="0" w:color="auto"/>
              <w:right w:val="single" w:sz="4" w:space="0" w:color="auto"/>
            </w:tcBorders>
          </w:tcPr>
          <w:p w14:paraId="45946F3E"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Испитивање магнетног кола статора главног генератора методом велике индукције</w:t>
            </w:r>
          </w:p>
        </w:tc>
        <w:tc>
          <w:tcPr>
            <w:tcW w:w="1229" w:type="dxa"/>
            <w:tcBorders>
              <w:top w:val="single" w:sz="4" w:space="0" w:color="auto"/>
              <w:left w:val="single" w:sz="4" w:space="0" w:color="auto"/>
              <w:bottom w:val="single" w:sz="4" w:space="0" w:color="auto"/>
              <w:right w:val="single" w:sz="4" w:space="0" w:color="auto"/>
            </w:tcBorders>
            <w:vAlign w:val="center"/>
          </w:tcPr>
          <w:p w14:paraId="6A7C6F45"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42C58A6D"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F5C41B4"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1516286"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A3D50C6"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0D508836" w14:textId="77777777" w:rsidR="00A54F1C" w:rsidRPr="00FA7B90" w:rsidRDefault="00A54F1C" w:rsidP="004A5991">
            <w:pPr>
              <w:rPr>
                <w:rFonts w:cs="Arial"/>
                <w:color w:val="000000" w:themeColor="text1"/>
                <w:sz w:val="20"/>
                <w:szCs w:val="20"/>
                <w:lang w:val="ru-RU"/>
              </w:rPr>
            </w:pPr>
          </w:p>
        </w:tc>
      </w:tr>
      <w:tr w:rsidR="00A54F1C" w:rsidRPr="00FA7B90" w14:paraId="344AEDE9"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6997F37C"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2.6</w:t>
            </w:r>
          </w:p>
        </w:tc>
        <w:tc>
          <w:tcPr>
            <w:tcW w:w="6386" w:type="dxa"/>
            <w:tcBorders>
              <w:top w:val="single" w:sz="4" w:space="0" w:color="auto"/>
              <w:left w:val="single" w:sz="4" w:space="0" w:color="auto"/>
              <w:bottom w:val="single" w:sz="4" w:space="0" w:color="auto"/>
              <w:right w:val="single" w:sz="4" w:space="0" w:color="auto"/>
            </w:tcBorders>
          </w:tcPr>
          <w:p w14:paraId="0564D9EE"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намотаја статора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90938EF"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41D9E883"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FB9D290"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6CFCA82"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C98C228"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B5D45C9" w14:textId="77777777" w:rsidR="00A54F1C" w:rsidRPr="00FA7B90" w:rsidRDefault="00A54F1C" w:rsidP="004A5991">
            <w:pPr>
              <w:rPr>
                <w:rFonts w:cs="Arial"/>
                <w:color w:val="000000" w:themeColor="text1"/>
                <w:sz w:val="20"/>
                <w:szCs w:val="20"/>
                <w:lang w:val="ru-RU"/>
              </w:rPr>
            </w:pPr>
          </w:p>
        </w:tc>
      </w:tr>
      <w:tr w:rsidR="00A54F1C" w:rsidRPr="00FA7B90" w14:paraId="52CFD7C5"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3995DED5"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2.7</w:t>
            </w:r>
          </w:p>
        </w:tc>
        <w:tc>
          <w:tcPr>
            <w:tcW w:w="6386" w:type="dxa"/>
            <w:tcBorders>
              <w:top w:val="single" w:sz="4" w:space="0" w:color="auto"/>
              <w:left w:val="single" w:sz="4" w:space="0" w:color="auto"/>
              <w:bottom w:val="single" w:sz="4" w:space="0" w:color="auto"/>
              <w:right w:val="single" w:sz="4" w:space="0" w:color="auto"/>
            </w:tcBorders>
          </w:tcPr>
          <w:p w14:paraId="45926D64"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веза главних и неутралних извода</w:t>
            </w:r>
          </w:p>
        </w:tc>
        <w:tc>
          <w:tcPr>
            <w:tcW w:w="1229" w:type="dxa"/>
            <w:tcBorders>
              <w:top w:val="single" w:sz="4" w:space="0" w:color="auto"/>
              <w:left w:val="single" w:sz="4" w:space="0" w:color="auto"/>
              <w:bottom w:val="single" w:sz="4" w:space="0" w:color="auto"/>
              <w:right w:val="single" w:sz="4" w:space="0" w:color="auto"/>
            </w:tcBorders>
            <w:vAlign w:val="center"/>
          </w:tcPr>
          <w:p w14:paraId="1D7B7144"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3B512AD"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749A2992"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5939C51E"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84BEC23"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3AEC532" w14:textId="77777777" w:rsidR="00A54F1C" w:rsidRPr="00FA7B90" w:rsidRDefault="00A54F1C" w:rsidP="004A5991">
            <w:pPr>
              <w:rPr>
                <w:rFonts w:cs="Arial"/>
                <w:color w:val="000000" w:themeColor="text1"/>
                <w:sz w:val="20"/>
                <w:szCs w:val="20"/>
                <w:lang w:val="ru-RU"/>
              </w:rPr>
            </w:pPr>
          </w:p>
        </w:tc>
      </w:tr>
      <w:tr w:rsidR="00A54F1C" w:rsidRPr="00FA7B90" w14:paraId="5552BC8F"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0A957AC9" w14:textId="77777777" w:rsidR="00A54F1C" w:rsidRPr="00AC6EDF"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2.8</w:t>
            </w:r>
          </w:p>
        </w:tc>
        <w:tc>
          <w:tcPr>
            <w:tcW w:w="6386" w:type="dxa"/>
            <w:tcBorders>
              <w:top w:val="single" w:sz="4" w:space="0" w:color="auto"/>
              <w:left w:val="single" w:sz="4" w:space="0" w:color="auto"/>
              <w:bottom w:val="single" w:sz="4" w:space="0" w:color="auto"/>
              <w:right w:val="single" w:sz="4" w:space="0" w:color="auto"/>
            </w:tcBorders>
          </w:tcPr>
          <w:p w14:paraId="239418CF"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Изарада и монтажа заштитних цеви за пролаз каблова на кућишту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38881FD"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6EF70A6"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AC14A73"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451F5D1"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7503D2E"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C47B0B4" w14:textId="77777777" w:rsidR="00A54F1C" w:rsidRPr="00FA7B90" w:rsidRDefault="00A54F1C" w:rsidP="004A5991">
            <w:pPr>
              <w:rPr>
                <w:rFonts w:cs="Arial"/>
                <w:color w:val="000000" w:themeColor="text1"/>
                <w:sz w:val="20"/>
                <w:szCs w:val="20"/>
                <w:lang w:val="ru-RU"/>
              </w:rPr>
            </w:pPr>
          </w:p>
        </w:tc>
      </w:tr>
      <w:tr w:rsidR="00A54F1C" w:rsidRPr="00FA7B90" w14:paraId="5C064817"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6218AB9D"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77C94ED"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2</w:t>
            </w:r>
          </w:p>
        </w:tc>
        <w:tc>
          <w:tcPr>
            <w:tcW w:w="1316" w:type="dxa"/>
            <w:tcBorders>
              <w:top w:val="single" w:sz="4" w:space="0" w:color="auto"/>
              <w:left w:val="single" w:sz="4" w:space="0" w:color="auto"/>
              <w:bottom w:val="single" w:sz="4" w:space="0" w:color="auto"/>
              <w:right w:val="single" w:sz="4" w:space="0" w:color="auto"/>
            </w:tcBorders>
          </w:tcPr>
          <w:p w14:paraId="316A41B5" w14:textId="77777777" w:rsidR="00A54F1C" w:rsidRPr="00FA7B90" w:rsidRDefault="00A54F1C" w:rsidP="004A5991">
            <w:pPr>
              <w:jc w:val="right"/>
              <w:rPr>
                <w:rFonts w:cs="Arial"/>
                <w:b/>
                <w:color w:val="000000" w:themeColor="text1"/>
                <w:sz w:val="24"/>
                <w:szCs w:val="24"/>
                <w:lang w:val="ru-RU"/>
              </w:rPr>
            </w:pPr>
          </w:p>
        </w:tc>
        <w:tc>
          <w:tcPr>
            <w:tcW w:w="1392" w:type="dxa"/>
            <w:tcBorders>
              <w:top w:val="single" w:sz="4" w:space="0" w:color="auto"/>
              <w:left w:val="single" w:sz="4" w:space="0" w:color="auto"/>
              <w:bottom w:val="single" w:sz="4" w:space="0" w:color="auto"/>
              <w:right w:val="single" w:sz="4" w:space="0" w:color="auto"/>
            </w:tcBorders>
          </w:tcPr>
          <w:p w14:paraId="54678F06" w14:textId="77777777" w:rsidR="00A54F1C" w:rsidRPr="00FA7B90" w:rsidRDefault="00A54F1C" w:rsidP="004A5991">
            <w:pPr>
              <w:jc w:val="right"/>
              <w:rPr>
                <w:rFonts w:cs="Arial"/>
                <w:b/>
                <w:color w:val="000000" w:themeColor="text1"/>
                <w:sz w:val="24"/>
                <w:szCs w:val="24"/>
                <w:lang w:val="ru-RU"/>
              </w:rPr>
            </w:pPr>
          </w:p>
        </w:tc>
        <w:tc>
          <w:tcPr>
            <w:tcW w:w="1316" w:type="dxa"/>
            <w:tcBorders>
              <w:top w:val="single" w:sz="4" w:space="0" w:color="auto"/>
              <w:left w:val="single" w:sz="4" w:space="0" w:color="auto"/>
              <w:bottom w:val="single" w:sz="4" w:space="0" w:color="auto"/>
              <w:right w:val="single" w:sz="4" w:space="0" w:color="auto"/>
            </w:tcBorders>
          </w:tcPr>
          <w:p w14:paraId="23E6C3F4" w14:textId="77777777" w:rsidR="00A54F1C" w:rsidRPr="00FA7B90" w:rsidRDefault="00A54F1C" w:rsidP="004A5991">
            <w:pPr>
              <w:jc w:val="right"/>
              <w:rPr>
                <w:rFonts w:cs="Arial"/>
                <w:b/>
                <w:color w:val="000000" w:themeColor="text1"/>
                <w:sz w:val="24"/>
                <w:szCs w:val="24"/>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6F83B42" w14:textId="77777777" w:rsidR="00A54F1C" w:rsidRPr="00FA7B90" w:rsidRDefault="00A54F1C" w:rsidP="004A5991">
            <w:pPr>
              <w:jc w:val="right"/>
              <w:rPr>
                <w:rFonts w:cs="Arial"/>
                <w:b/>
                <w:color w:val="000000" w:themeColor="text1"/>
                <w:sz w:val="24"/>
                <w:szCs w:val="24"/>
                <w:lang w:val="ru-RU"/>
              </w:rPr>
            </w:pPr>
          </w:p>
        </w:tc>
      </w:tr>
      <w:tr w:rsidR="00A54F1C" w:rsidRPr="00FA7B90" w14:paraId="73FD6134" w14:textId="77777777" w:rsidTr="00A54F1C">
        <w:trPr>
          <w:trHeight w:hRule="exact" w:val="180"/>
          <w:tblHeader/>
        </w:trPr>
        <w:tc>
          <w:tcPr>
            <w:tcW w:w="835" w:type="dxa"/>
            <w:gridSpan w:val="2"/>
            <w:tcBorders>
              <w:top w:val="single" w:sz="4" w:space="0" w:color="auto"/>
              <w:left w:val="nil"/>
              <w:bottom w:val="nil"/>
              <w:right w:val="nil"/>
            </w:tcBorders>
          </w:tcPr>
          <w:p w14:paraId="78087085" w14:textId="77777777" w:rsidR="00A54F1C" w:rsidRPr="00FA7B90" w:rsidRDefault="00A54F1C" w:rsidP="004A5991">
            <w:pPr>
              <w:jc w:val="right"/>
              <w:rPr>
                <w:rFonts w:cs="Arial"/>
                <w:b/>
                <w:color w:val="000000" w:themeColor="text1"/>
                <w:sz w:val="24"/>
                <w:szCs w:val="24"/>
                <w:lang w:val="ru-RU"/>
              </w:rPr>
            </w:pPr>
          </w:p>
        </w:tc>
        <w:tc>
          <w:tcPr>
            <w:tcW w:w="8411" w:type="dxa"/>
            <w:gridSpan w:val="3"/>
            <w:tcBorders>
              <w:top w:val="single" w:sz="4" w:space="0" w:color="auto"/>
              <w:left w:val="nil"/>
              <w:bottom w:val="nil"/>
              <w:right w:val="nil"/>
            </w:tcBorders>
            <w:shd w:val="clear" w:color="auto" w:fill="auto"/>
            <w:vAlign w:val="center"/>
          </w:tcPr>
          <w:p w14:paraId="76D19A2B" w14:textId="77777777" w:rsidR="00A54F1C" w:rsidRPr="00FA7B90" w:rsidRDefault="00A54F1C" w:rsidP="004A5991">
            <w:pPr>
              <w:jc w:val="right"/>
              <w:rPr>
                <w:rFonts w:cs="Arial"/>
                <w:b/>
                <w:color w:val="000000" w:themeColor="text1"/>
                <w:sz w:val="24"/>
                <w:szCs w:val="24"/>
                <w:lang w:val="ru-RU"/>
              </w:rPr>
            </w:pPr>
          </w:p>
        </w:tc>
        <w:tc>
          <w:tcPr>
            <w:tcW w:w="1316" w:type="dxa"/>
            <w:tcBorders>
              <w:top w:val="single" w:sz="4" w:space="0" w:color="auto"/>
              <w:left w:val="nil"/>
              <w:bottom w:val="nil"/>
              <w:right w:val="nil"/>
            </w:tcBorders>
            <w:shd w:val="clear" w:color="auto" w:fill="auto"/>
          </w:tcPr>
          <w:p w14:paraId="62146D90" w14:textId="77777777" w:rsidR="00A54F1C" w:rsidRPr="00FA7B90" w:rsidRDefault="00A54F1C" w:rsidP="004A5991">
            <w:pPr>
              <w:jc w:val="right"/>
              <w:rPr>
                <w:rFonts w:cs="Arial"/>
                <w:b/>
                <w:color w:val="000000" w:themeColor="text1"/>
                <w:sz w:val="24"/>
                <w:szCs w:val="24"/>
                <w:lang w:val="ru-RU"/>
              </w:rPr>
            </w:pPr>
          </w:p>
        </w:tc>
        <w:tc>
          <w:tcPr>
            <w:tcW w:w="1392" w:type="dxa"/>
            <w:tcBorders>
              <w:top w:val="single" w:sz="4" w:space="0" w:color="auto"/>
              <w:left w:val="nil"/>
              <w:bottom w:val="nil"/>
              <w:right w:val="nil"/>
            </w:tcBorders>
            <w:shd w:val="clear" w:color="auto" w:fill="auto"/>
          </w:tcPr>
          <w:p w14:paraId="44BC1696" w14:textId="77777777" w:rsidR="00A54F1C" w:rsidRPr="00FA7B90" w:rsidRDefault="00A54F1C" w:rsidP="004A5991">
            <w:pPr>
              <w:jc w:val="right"/>
              <w:rPr>
                <w:rFonts w:cs="Arial"/>
                <w:b/>
                <w:color w:val="000000" w:themeColor="text1"/>
                <w:sz w:val="24"/>
                <w:szCs w:val="24"/>
                <w:lang w:val="ru-RU"/>
              </w:rPr>
            </w:pPr>
          </w:p>
        </w:tc>
        <w:tc>
          <w:tcPr>
            <w:tcW w:w="1316" w:type="dxa"/>
            <w:tcBorders>
              <w:top w:val="single" w:sz="4" w:space="0" w:color="auto"/>
              <w:left w:val="nil"/>
              <w:bottom w:val="nil"/>
              <w:right w:val="nil"/>
            </w:tcBorders>
            <w:shd w:val="clear" w:color="auto" w:fill="auto"/>
          </w:tcPr>
          <w:p w14:paraId="7EBB5A32" w14:textId="77777777" w:rsidR="00A54F1C" w:rsidRPr="00FA7B90" w:rsidRDefault="00A54F1C" w:rsidP="004A5991">
            <w:pPr>
              <w:jc w:val="right"/>
              <w:rPr>
                <w:rFonts w:cs="Arial"/>
                <w:b/>
                <w:color w:val="000000" w:themeColor="text1"/>
                <w:sz w:val="24"/>
                <w:szCs w:val="24"/>
                <w:lang w:val="ru-RU"/>
              </w:rPr>
            </w:pPr>
          </w:p>
        </w:tc>
        <w:tc>
          <w:tcPr>
            <w:tcW w:w="1398" w:type="dxa"/>
            <w:gridSpan w:val="2"/>
            <w:tcBorders>
              <w:top w:val="single" w:sz="4" w:space="0" w:color="auto"/>
              <w:left w:val="nil"/>
              <w:bottom w:val="nil"/>
              <w:right w:val="nil"/>
            </w:tcBorders>
            <w:shd w:val="clear" w:color="auto" w:fill="auto"/>
          </w:tcPr>
          <w:p w14:paraId="74802AF8" w14:textId="77777777" w:rsidR="00A54F1C" w:rsidRPr="00FA7B90" w:rsidRDefault="00A54F1C" w:rsidP="004A5991">
            <w:pPr>
              <w:jc w:val="right"/>
              <w:rPr>
                <w:rFonts w:cs="Arial"/>
                <w:b/>
                <w:color w:val="000000" w:themeColor="text1"/>
                <w:sz w:val="24"/>
                <w:szCs w:val="24"/>
                <w:lang w:val="ru-RU"/>
              </w:rPr>
            </w:pPr>
          </w:p>
        </w:tc>
      </w:tr>
      <w:tr w:rsidR="00A54F1C" w:rsidRPr="001872BE" w14:paraId="79705A47" w14:textId="77777777" w:rsidTr="00A54F1C">
        <w:trPr>
          <w:trHeight w:hRule="exact" w:val="1185"/>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BFBFBF"/>
          </w:tcPr>
          <w:p w14:paraId="5A87047F" w14:textId="77777777" w:rsidR="00A54F1C" w:rsidRDefault="00A54F1C" w:rsidP="004A5991">
            <w:pPr>
              <w:jc w:val="center"/>
              <w:rPr>
                <w:rFonts w:cs="Arial"/>
                <w:b/>
                <w:color w:val="000000" w:themeColor="text1"/>
                <w:sz w:val="20"/>
                <w:szCs w:val="20"/>
              </w:rPr>
            </w:pPr>
          </w:p>
          <w:p w14:paraId="08C458AD"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6F8AA4D5"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34E2843A"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70F780DB"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62173EF4"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30D6F7F9"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41F3E36C"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4688984"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54F1C" w:rsidRPr="00FA7B90" w14:paraId="0778DDC5" w14:textId="77777777" w:rsidTr="00A54F1C">
        <w:trPr>
          <w:trHeight w:hRule="exact" w:val="860"/>
          <w:tblHeader/>
        </w:trPr>
        <w:tc>
          <w:tcPr>
            <w:tcW w:w="835" w:type="dxa"/>
            <w:gridSpan w:val="2"/>
            <w:tcBorders>
              <w:top w:val="single" w:sz="4" w:space="0" w:color="auto"/>
              <w:left w:val="single" w:sz="4" w:space="0" w:color="auto"/>
              <w:bottom w:val="single" w:sz="4" w:space="0" w:color="auto"/>
              <w:right w:val="single" w:sz="4" w:space="0" w:color="auto"/>
            </w:tcBorders>
          </w:tcPr>
          <w:p w14:paraId="66444103"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w:t>
            </w:r>
          </w:p>
        </w:tc>
        <w:tc>
          <w:tcPr>
            <w:tcW w:w="6386" w:type="dxa"/>
            <w:tcBorders>
              <w:top w:val="single" w:sz="4" w:space="0" w:color="auto"/>
              <w:left w:val="single" w:sz="4" w:space="0" w:color="auto"/>
              <w:bottom w:val="single" w:sz="4" w:space="0" w:color="auto"/>
              <w:right w:val="single" w:sz="4" w:space="0" w:color="auto"/>
            </w:tcBorders>
          </w:tcPr>
          <w:p w14:paraId="637F0D98"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МОНТАЖА СТАТОРА</w:t>
            </w:r>
          </w:p>
          <w:p w14:paraId="1C396394" w14:textId="77777777" w:rsidR="00A54F1C" w:rsidRPr="00FA7B90" w:rsidRDefault="00A54F1C" w:rsidP="004A5991">
            <w:pPr>
              <w:rPr>
                <w:rFonts w:cs="Arial"/>
                <w:b/>
                <w:color w:val="000000" w:themeColor="text1"/>
                <w:sz w:val="24"/>
                <w:szCs w:val="24"/>
                <w:lang w:val="sr-Cyrl-CS"/>
              </w:rPr>
            </w:pPr>
            <w:r w:rsidRPr="00434AD8">
              <w:rPr>
                <w:rFonts w:cs="Arial"/>
                <w:b/>
                <w:bCs/>
                <w:color w:val="000000" w:themeColor="text1"/>
                <w:sz w:val="24"/>
                <w:szCs w:val="24"/>
                <w:lang w:val="sr-Cyrl-CS"/>
              </w:rPr>
              <w:t>ПОМОЋНОГ ГЕНЕРАТОРА</w:t>
            </w:r>
          </w:p>
        </w:tc>
        <w:tc>
          <w:tcPr>
            <w:tcW w:w="7447" w:type="dxa"/>
            <w:gridSpan w:val="7"/>
            <w:tcBorders>
              <w:top w:val="single" w:sz="4" w:space="0" w:color="auto"/>
              <w:left w:val="single" w:sz="4" w:space="0" w:color="auto"/>
              <w:bottom w:val="single" w:sz="4" w:space="0" w:color="auto"/>
              <w:right w:val="single" w:sz="4" w:space="0" w:color="auto"/>
            </w:tcBorders>
          </w:tcPr>
          <w:p w14:paraId="60ADD2B2" w14:textId="77777777" w:rsidR="00A54F1C" w:rsidRPr="00FA7B90" w:rsidRDefault="00A54F1C" w:rsidP="004A5991">
            <w:pPr>
              <w:rPr>
                <w:rFonts w:cs="Arial"/>
                <w:color w:val="000000" w:themeColor="text1"/>
                <w:sz w:val="20"/>
                <w:szCs w:val="20"/>
                <w:lang w:val="ru-RU"/>
              </w:rPr>
            </w:pPr>
          </w:p>
        </w:tc>
      </w:tr>
      <w:tr w:rsidR="00A54F1C" w:rsidRPr="00FA7B90" w14:paraId="6A2C1BCF" w14:textId="77777777" w:rsidTr="00A54F1C">
        <w:trPr>
          <w:trHeight w:hRule="exact" w:val="716"/>
          <w:tblHeader/>
        </w:trPr>
        <w:tc>
          <w:tcPr>
            <w:tcW w:w="835" w:type="dxa"/>
            <w:gridSpan w:val="2"/>
            <w:tcBorders>
              <w:top w:val="single" w:sz="4" w:space="0" w:color="auto"/>
              <w:left w:val="single" w:sz="4" w:space="0" w:color="auto"/>
              <w:bottom w:val="single" w:sz="4" w:space="0" w:color="auto"/>
              <w:right w:val="single" w:sz="4" w:space="0" w:color="auto"/>
            </w:tcBorders>
          </w:tcPr>
          <w:p w14:paraId="42E07FA5"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3.1</w:t>
            </w:r>
          </w:p>
        </w:tc>
        <w:tc>
          <w:tcPr>
            <w:tcW w:w="6386" w:type="dxa"/>
            <w:tcBorders>
              <w:top w:val="single" w:sz="4" w:space="0" w:color="auto"/>
              <w:left w:val="single" w:sz="4" w:space="0" w:color="auto"/>
              <w:bottom w:val="single" w:sz="4" w:space="0" w:color="auto"/>
              <w:right w:val="single" w:sz="4" w:space="0" w:color="auto"/>
            </w:tcBorders>
          </w:tcPr>
          <w:p w14:paraId="398DB5CF" w14:textId="77777777" w:rsidR="00A54F1C" w:rsidRPr="00434AD8"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Монтажа кућишта статора помоћног генератора на ротору</w:t>
            </w:r>
            <w:r>
              <w:rPr>
                <w:rFonts w:cs="Arial"/>
                <w:color w:val="000000" w:themeColor="text1"/>
                <w:lang w:val="sr-Latn-RS"/>
              </w:rPr>
              <w:t xml:space="preserve"> </w:t>
            </w:r>
            <w:r w:rsidRPr="00FA7B90">
              <w:rPr>
                <w:rFonts w:cs="Arial"/>
                <w:color w:val="000000" w:themeColor="text1"/>
                <w:lang w:val="sr-Cyrl-CS"/>
              </w:rPr>
              <w:t>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C848A03"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53AF5753"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8B5FAE0"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866102F"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E87A661"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05069FC6" w14:textId="77777777" w:rsidR="00A54F1C" w:rsidRPr="00FA7B90" w:rsidRDefault="00A54F1C" w:rsidP="004A5991">
            <w:pPr>
              <w:rPr>
                <w:rFonts w:cs="Arial"/>
                <w:color w:val="000000" w:themeColor="text1"/>
                <w:sz w:val="20"/>
                <w:szCs w:val="20"/>
                <w:lang w:val="ru-RU"/>
              </w:rPr>
            </w:pPr>
          </w:p>
        </w:tc>
      </w:tr>
      <w:tr w:rsidR="00A54F1C" w:rsidRPr="00FA7B90" w14:paraId="3A3042C6" w14:textId="77777777" w:rsidTr="00A54F1C">
        <w:trPr>
          <w:trHeight w:hRule="exact" w:val="695"/>
          <w:tblHeader/>
        </w:trPr>
        <w:tc>
          <w:tcPr>
            <w:tcW w:w="835" w:type="dxa"/>
            <w:gridSpan w:val="2"/>
            <w:tcBorders>
              <w:top w:val="single" w:sz="4" w:space="0" w:color="auto"/>
              <w:left w:val="single" w:sz="4" w:space="0" w:color="auto"/>
              <w:bottom w:val="single" w:sz="4" w:space="0" w:color="auto"/>
              <w:right w:val="single" w:sz="4" w:space="0" w:color="auto"/>
            </w:tcBorders>
          </w:tcPr>
          <w:p w14:paraId="3933CCD6"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3.2</w:t>
            </w:r>
          </w:p>
        </w:tc>
        <w:tc>
          <w:tcPr>
            <w:tcW w:w="6386" w:type="dxa"/>
            <w:tcBorders>
              <w:top w:val="single" w:sz="4" w:space="0" w:color="auto"/>
              <w:left w:val="single" w:sz="4" w:space="0" w:color="auto"/>
              <w:bottom w:val="single" w:sz="4" w:space="0" w:color="auto"/>
              <w:right w:val="single" w:sz="4" w:space="0" w:color="auto"/>
            </w:tcBorders>
          </w:tcPr>
          <w:p w14:paraId="1345F228"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Корекција доњих притисних прстију и ребара кућишта статора</w:t>
            </w:r>
          </w:p>
        </w:tc>
        <w:tc>
          <w:tcPr>
            <w:tcW w:w="1229" w:type="dxa"/>
            <w:tcBorders>
              <w:top w:val="single" w:sz="4" w:space="0" w:color="auto"/>
              <w:left w:val="single" w:sz="4" w:space="0" w:color="auto"/>
              <w:bottom w:val="single" w:sz="4" w:space="0" w:color="auto"/>
              <w:right w:val="single" w:sz="4" w:space="0" w:color="auto"/>
            </w:tcBorders>
            <w:vAlign w:val="center"/>
          </w:tcPr>
          <w:p w14:paraId="7D6795C9"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9EA3523"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79052F97"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56FFB6AE"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B1010BF"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25F3991" w14:textId="77777777" w:rsidR="00A54F1C" w:rsidRPr="00FA7B90" w:rsidRDefault="00A54F1C" w:rsidP="004A5991">
            <w:pPr>
              <w:rPr>
                <w:rFonts w:cs="Arial"/>
                <w:color w:val="000000" w:themeColor="text1"/>
                <w:sz w:val="20"/>
                <w:szCs w:val="20"/>
                <w:lang w:val="ru-RU"/>
              </w:rPr>
            </w:pPr>
          </w:p>
        </w:tc>
      </w:tr>
      <w:tr w:rsidR="00A54F1C" w:rsidRPr="00FA7B90" w14:paraId="57BEB757"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tcPr>
          <w:p w14:paraId="687E6A43"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3.3</w:t>
            </w:r>
          </w:p>
        </w:tc>
        <w:tc>
          <w:tcPr>
            <w:tcW w:w="6386" w:type="dxa"/>
            <w:tcBorders>
              <w:top w:val="single" w:sz="4" w:space="0" w:color="auto"/>
              <w:left w:val="single" w:sz="4" w:space="0" w:color="auto"/>
              <w:bottom w:val="single" w:sz="4" w:space="0" w:color="auto"/>
              <w:right w:val="single" w:sz="4" w:space="0" w:color="auto"/>
            </w:tcBorders>
          </w:tcPr>
          <w:p w14:paraId="54BF7F5B"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језгра статора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518598EE"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0D48B842"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39D16EA1"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28DE83C"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9132629"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EAB96A3" w14:textId="77777777" w:rsidR="00A54F1C" w:rsidRPr="00FA7B90" w:rsidRDefault="00A54F1C" w:rsidP="004A5991">
            <w:pPr>
              <w:rPr>
                <w:rFonts w:cs="Arial"/>
                <w:color w:val="000000" w:themeColor="text1"/>
                <w:sz w:val="20"/>
                <w:szCs w:val="20"/>
                <w:lang w:val="ru-RU"/>
              </w:rPr>
            </w:pPr>
          </w:p>
        </w:tc>
      </w:tr>
      <w:tr w:rsidR="00A54F1C" w:rsidRPr="00FA7B90" w14:paraId="65CC854A" w14:textId="77777777" w:rsidTr="00A54F1C">
        <w:trPr>
          <w:trHeight w:hRule="exact" w:val="615"/>
          <w:tblHeader/>
        </w:trPr>
        <w:tc>
          <w:tcPr>
            <w:tcW w:w="835" w:type="dxa"/>
            <w:gridSpan w:val="2"/>
            <w:tcBorders>
              <w:top w:val="single" w:sz="4" w:space="0" w:color="auto"/>
              <w:left w:val="single" w:sz="4" w:space="0" w:color="auto"/>
              <w:bottom w:val="single" w:sz="4" w:space="0" w:color="auto"/>
              <w:right w:val="single" w:sz="4" w:space="0" w:color="auto"/>
            </w:tcBorders>
          </w:tcPr>
          <w:p w14:paraId="4A8C736D"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3.4</w:t>
            </w:r>
          </w:p>
        </w:tc>
        <w:tc>
          <w:tcPr>
            <w:tcW w:w="6386" w:type="dxa"/>
            <w:tcBorders>
              <w:top w:val="single" w:sz="4" w:space="0" w:color="auto"/>
              <w:left w:val="single" w:sz="4" w:space="0" w:color="auto"/>
              <w:bottom w:val="single" w:sz="4" w:space="0" w:color="auto"/>
              <w:right w:val="single" w:sz="4" w:space="0" w:color="auto"/>
            </w:tcBorders>
          </w:tcPr>
          <w:p w14:paraId="0934E8E1"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Испитивање магнетног кола статора помоћног генератора методом велике индукције</w:t>
            </w:r>
          </w:p>
        </w:tc>
        <w:tc>
          <w:tcPr>
            <w:tcW w:w="1229" w:type="dxa"/>
            <w:tcBorders>
              <w:top w:val="single" w:sz="4" w:space="0" w:color="auto"/>
              <w:left w:val="single" w:sz="4" w:space="0" w:color="auto"/>
              <w:bottom w:val="single" w:sz="4" w:space="0" w:color="auto"/>
              <w:right w:val="single" w:sz="4" w:space="0" w:color="auto"/>
            </w:tcBorders>
            <w:vAlign w:val="center"/>
          </w:tcPr>
          <w:p w14:paraId="4DD6AFC4"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4021DC9A"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E18D716"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A004A59"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8310CC8"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5CC3FCF7" w14:textId="77777777" w:rsidR="00A54F1C" w:rsidRPr="00FA7B90" w:rsidRDefault="00A54F1C" w:rsidP="004A5991">
            <w:pPr>
              <w:rPr>
                <w:rFonts w:cs="Arial"/>
                <w:color w:val="000000" w:themeColor="text1"/>
                <w:sz w:val="20"/>
                <w:szCs w:val="20"/>
                <w:lang w:val="ru-RU"/>
              </w:rPr>
            </w:pPr>
          </w:p>
        </w:tc>
      </w:tr>
      <w:tr w:rsidR="00A54F1C" w:rsidRPr="00FA7B90" w14:paraId="4924D92C"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722267DC"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3.5</w:t>
            </w:r>
          </w:p>
        </w:tc>
        <w:tc>
          <w:tcPr>
            <w:tcW w:w="6386" w:type="dxa"/>
            <w:tcBorders>
              <w:top w:val="single" w:sz="4" w:space="0" w:color="auto"/>
              <w:left w:val="single" w:sz="4" w:space="0" w:color="auto"/>
              <w:bottom w:val="single" w:sz="4" w:space="0" w:color="auto"/>
              <w:right w:val="single" w:sz="4" w:space="0" w:color="auto"/>
            </w:tcBorders>
          </w:tcPr>
          <w:p w14:paraId="2CF7460E"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намотаја статора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2547468D"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3A6A634B"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1E700672"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AB400DB"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691A94C"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4D18BD59" w14:textId="77777777" w:rsidR="00A54F1C" w:rsidRPr="00FA7B90" w:rsidRDefault="00A54F1C" w:rsidP="004A5991">
            <w:pPr>
              <w:rPr>
                <w:rFonts w:cs="Arial"/>
                <w:color w:val="000000" w:themeColor="text1"/>
                <w:sz w:val="20"/>
                <w:szCs w:val="20"/>
                <w:lang w:val="ru-RU"/>
              </w:rPr>
            </w:pPr>
          </w:p>
        </w:tc>
      </w:tr>
      <w:tr w:rsidR="00A54F1C" w:rsidRPr="00FA7B90" w14:paraId="3638E90D" w14:textId="77777777" w:rsidTr="00A54F1C">
        <w:trPr>
          <w:trHeight w:val="535"/>
          <w:tblHeader/>
        </w:trPr>
        <w:tc>
          <w:tcPr>
            <w:tcW w:w="835" w:type="dxa"/>
            <w:gridSpan w:val="2"/>
            <w:tcBorders>
              <w:top w:val="single" w:sz="4" w:space="0" w:color="auto"/>
              <w:left w:val="single" w:sz="4" w:space="0" w:color="auto"/>
              <w:bottom w:val="single" w:sz="4" w:space="0" w:color="auto"/>
              <w:right w:val="single" w:sz="4" w:space="0" w:color="auto"/>
            </w:tcBorders>
          </w:tcPr>
          <w:p w14:paraId="25AC3EA8"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3.6</w:t>
            </w:r>
          </w:p>
        </w:tc>
        <w:tc>
          <w:tcPr>
            <w:tcW w:w="6386" w:type="dxa"/>
            <w:tcBorders>
              <w:top w:val="single" w:sz="4" w:space="0" w:color="auto"/>
              <w:left w:val="single" w:sz="4" w:space="0" w:color="auto"/>
              <w:bottom w:val="single" w:sz="4" w:space="0" w:color="auto"/>
              <w:right w:val="single" w:sz="4" w:space="0" w:color="auto"/>
            </w:tcBorders>
          </w:tcPr>
          <w:p w14:paraId="5BEC8C6B"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Израда (изоловање) и монтажа кружних сабирних шина</w:t>
            </w:r>
          </w:p>
        </w:tc>
        <w:tc>
          <w:tcPr>
            <w:tcW w:w="1229" w:type="dxa"/>
            <w:tcBorders>
              <w:top w:val="single" w:sz="4" w:space="0" w:color="auto"/>
              <w:left w:val="single" w:sz="4" w:space="0" w:color="auto"/>
              <w:bottom w:val="single" w:sz="4" w:space="0" w:color="auto"/>
              <w:right w:val="single" w:sz="4" w:space="0" w:color="auto"/>
            </w:tcBorders>
            <w:vAlign w:val="center"/>
          </w:tcPr>
          <w:p w14:paraId="1CD3D976"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64A4FA0"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BDD52BD"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4BBFD8B"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AFA9217"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59C358F7" w14:textId="77777777" w:rsidR="00A54F1C" w:rsidRPr="00FA7B90" w:rsidRDefault="00A54F1C" w:rsidP="004A5991">
            <w:pPr>
              <w:rPr>
                <w:rFonts w:cs="Arial"/>
                <w:color w:val="000000" w:themeColor="text1"/>
                <w:sz w:val="20"/>
                <w:szCs w:val="20"/>
                <w:lang w:val="ru-RU"/>
              </w:rPr>
            </w:pPr>
          </w:p>
        </w:tc>
      </w:tr>
      <w:tr w:rsidR="00A54F1C" w:rsidRPr="00FA7B90" w14:paraId="2EAEF893"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40517216"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3.7</w:t>
            </w:r>
          </w:p>
        </w:tc>
        <w:tc>
          <w:tcPr>
            <w:tcW w:w="6386" w:type="dxa"/>
            <w:tcBorders>
              <w:top w:val="single" w:sz="4" w:space="0" w:color="auto"/>
              <w:left w:val="single" w:sz="4" w:space="0" w:color="auto"/>
              <w:bottom w:val="single" w:sz="4" w:space="0" w:color="auto"/>
              <w:right w:val="single" w:sz="4" w:space="0" w:color="auto"/>
            </w:tcBorders>
          </w:tcPr>
          <w:p w14:paraId="0F929215"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статора</w:t>
            </w:r>
            <w:r w:rsidRPr="00FA7B90">
              <w:rPr>
                <w:rFonts w:cs="Arial"/>
                <w:color w:val="000000" w:themeColor="text1"/>
                <w:lang w:val="sr-Latn-CS"/>
              </w:rPr>
              <w:t xml:space="preserve"> </w:t>
            </w:r>
            <w:r w:rsidRPr="00FA7B90">
              <w:rPr>
                <w:rFonts w:cs="Arial"/>
                <w:color w:val="000000" w:themeColor="text1"/>
                <w:lang w:val="sr-Cyrl-CS"/>
              </w:rPr>
              <w:t>помоћног генератора</w:t>
            </w:r>
            <w:r w:rsidRPr="00FA7B90">
              <w:rPr>
                <w:rFonts w:cs="Arial"/>
                <w:color w:val="000000" w:themeColor="text1"/>
                <w:lang w:val="sr-Cyrl-RS"/>
              </w:rPr>
              <w:t xml:space="preserve"> </w:t>
            </w:r>
            <w:r w:rsidRPr="00FA7B90">
              <w:rPr>
                <w:rFonts w:cs="Arial"/>
                <w:color w:val="000000" w:themeColor="text1"/>
                <w:lang w:val="sr-Latn-CS"/>
              </w:rPr>
              <w:t>на горњи крст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4FAEC2D" w14:textId="77777777" w:rsidR="00A54F1C" w:rsidRPr="00FA7B90" w:rsidRDefault="00A54F1C" w:rsidP="004A5991">
            <w:pPr>
              <w:jc w:val="center"/>
              <w:rPr>
                <w:rFonts w:cs="Arial"/>
                <w:color w:val="000000" w:themeColor="text1"/>
                <w:sz w:val="24"/>
                <w:szCs w:val="24"/>
                <w:lang w:val="sr-Cyrl-RS"/>
              </w:rPr>
            </w:pPr>
            <w:r w:rsidRPr="00FA7B90">
              <w:rPr>
                <w:rFonts w:cs="Arial"/>
                <w:color w:val="000000" w:themeColor="text1"/>
                <w:lang w:val="sr-Cyrl-RS"/>
              </w:rPr>
              <w:t>ком.</w:t>
            </w:r>
          </w:p>
        </w:tc>
        <w:tc>
          <w:tcPr>
            <w:tcW w:w="796" w:type="dxa"/>
            <w:tcBorders>
              <w:top w:val="single" w:sz="4" w:space="0" w:color="auto"/>
              <w:left w:val="single" w:sz="4" w:space="0" w:color="auto"/>
              <w:bottom w:val="single" w:sz="4" w:space="0" w:color="auto"/>
              <w:right w:val="single" w:sz="4" w:space="0" w:color="auto"/>
            </w:tcBorders>
            <w:vAlign w:val="center"/>
          </w:tcPr>
          <w:p w14:paraId="294324D5"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FE8D8D9"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2D3ABA9"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D6D6064"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817A8AF" w14:textId="77777777" w:rsidR="00A54F1C" w:rsidRPr="00FA7B90" w:rsidRDefault="00A54F1C" w:rsidP="004A5991">
            <w:pPr>
              <w:rPr>
                <w:rFonts w:cs="Arial"/>
                <w:color w:val="000000" w:themeColor="text1"/>
                <w:sz w:val="20"/>
                <w:szCs w:val="20"/>
                <w:lang w:val="ru-RU"/>
              </w:rPr>
            </w:pPr>
          </w:p>
        </w:tc>
      </w:tr>
      <w:tr w:rsidR="00A54F1C" w:rsidRPr="00FA7B90" w14:paraId="6F1B8146"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0982DF52" w14:textId="77777777" w:rsidR="00A54F1C" w:rsidRPr="00434AD8" w:rsidRDefault="00A54F1C" w:rsidP="004A5991">
            <w:pPr>
              <w:spacing w:before="0"/>
              <w:jc w:val="center"/>
              <w:rPr>
                <w:rFonts w:cs="Arial"/>
                <w:b/>
                <w:color w:val="000000" w:themeColor="text1"/>
                <w:sz w:val="24"/>
                <w:szCs w:val="24"/>
                <w:lang w:val="ru-RU"/>
              </w:rPr>
            </w:pPr>
            <w:r w:rsidRPr="00434AD8">
              <w:rPr>
                <w:rFonts w:cs="Arial"/>
                <w:b/>
                <w:color w:val="000000" w:themeColor="text1"/>
                <w:sz w:val="24"/>
                <w:szCs w:val="24"/>
                <w:lang w:val="ru-RU"/>
              </w:rPr>
              <w:t>3.8</w:t>
            </w:r>
          </w:p>
        </w:tc>
        <w:tc>
          <w:tcPr>
            <w:tcW w:w="6386" w:type="dxa"/>
            <w:tcBorders>
              <w:top w:val="single" w:sz="4" w:space="0" w:color="auto"/>
              <w:left w:val="single" w:sz="4" w:space="0" w:color="auto"/>
              <w:bottom w:val="single" w:sz="4" w:space="0" w:color="auto"/>
              <w:right w:val="single" w:sz="4" w:space="0" w:color="auto"/>
            </w:tcBorders>
          </w:tcPr>
          <w:p w14:paraId="7CBDFDF0"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RS"/>
              </w:rPr>
            </w:pPr>
            <w:r w:rsidRPr="00FA7B90">
              <w:rPr>
                <w:rFonts w:cs="Arial"/>
                <w:color w:val="000000" w:themeColor="text1"/>
                <w:lang w:val="sr-Cyrl-RS"/>
              </w:rPr>
              <w:t>Корекција/дорада шинских веза главних и неутралних извода према захтевима на месту монтаже</w:t>
            </w:r>
          </w:p>
        </w:tc>
        <w:tc>
          <w:tcPr>
            <w:tcW w:w="1229" w:type="dxa"/>
            <w:tcBorders>
              <w:top w:val="single" w:sz="4" w:space="0" w:color="auto"/>
              <w:left w:val="single" w:sz="4" w:space="0" w:color="auto"/>
              <w:bottom w:val="single" w:sz="4" w:space="0" w:color="auto"/>
              <w:right w:val="single" w:sz="4" w:space="0" w:color="auto"/>
            </w:tcBorders>
            <w:vAlign w:val="center"/>
          </w:tcPr>
          <w:p w14:paraId="1FC3E663" w14:textId="77777777" w:rsidR="00A54F1C" w:rsidRPr="00FA7B90" w:rsidRDefault="00A54F1C" w:rsidP="004A5991">
            <w:pPr>
              <w:jc w:val="center"/>
              <w:rPr>
                <w:rFonts w:cs="Arial"/>
                <w:color w:val="000000" w:themeColor="text1"/>
                <w:sz w:val="24"/>
                <w:szCs w:val="24"/>
                <w:lang w:val="sr-Cyrl-RS"/>
              </w:rPr>
            </w:pPr>
            <w:r w:rsidRPr="00FA7B90">
              <w:rPr>
                <w:rFonts w:cs="Arial"/>
                <w:color w:val="000000" w:themeColor="text1"/>
                <w:lang w:val="sr-Cyrl-R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396A23BB"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37E98684"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4DA37AB"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2965A10"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D09E178" w14:textId="77777777" w:rsidR="00A54F1C" w:rsidRPr="00FA7B90" w:rsidRDefault="00A54F1C" w:rsidP="004A5991">
            <w:pPr>
              <w:rPr>
                <w:rFonts w:cs="Arial"/>
                <w:color w:val="000000" w:themeColor="text1"/>
                <w:sz w:val="20"/>
                <w:szCs w:val="20"/>
                <w:lang w:val="ru-RU"/>
              </w:rPr>
            </w:pPr>
          </w:p>
        </w:tc>
      </w:tr>
      <w:tr w:rsidR="00A54F1C" w:rsidRPr="00FA7B90" w14:paraId="3D2B2C14" w14:textId="77777777" w:rsidTr="00A54F1C">
        <w:trPr>
          <w:trHeight w:val="397"/>
          <w:tblHeader/>
        </w:trPr>
        <w:tc>
          <w:tcPr>
            <w:tcW w:w="835" w:type="dxa"/>
            <w:gridSpan w:val="2"/>
            <w:tcBorders>
              <w:top w:val="single" w:sz="4" w:space="0" w:color="auto"/>
              <w:left w:val="single" w:sz="4" w:space="0" w:color="auto"/>
              <w:bottom w:val="single" w:sz="4" w:space="0" w:color="auto"/>
              <w:right w:val="single" w:sz="4" w:space="0" w:color="auto"/>
            </w:tcBorders>
          </w:tcPr>
          <w:p w14:paraId="0D3B3B9D"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3.9</w:t>
            </w:r>
          </w:p>
        </w:tc>
        <w:tc>
          <w:tcPr>
            <w:tcW w:w="6386" w:type="dxa"/>
            <w:tcBorders>
              <w:top w:val="single" w:sz="4" w:space="0" w:color="auto"/>
              <w:left w:val="single" w:sz="4" w:space="0" w:color="auto"/>
              <w:bottom w:val="single" w:sz="4" w:space="0" w:color="auto"/>
              <w:right w:val="single" w:sz="4" w:space="0" w:color="auto"/>
            </w:tcBorders>
          </w:tcPr>
          <w:p w14:paraId="346AC024"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веза главних и неутралних извода</w:t>
            </w:r>
          </w:p>
        </w:tc>
        <w:tc>
          <w:tcPr>
            <w:tcW w:w="1229" w:type="dxa"/>
            <w:tcBorders>
              <w:top w:val="single" w:sz="4" w:space="0" w:color="auto"/>
              <w:left w:val="single" w:sz="4" w:space="0" w:color="auto"/>
              <w:bottom w:val="single" w:sz="4" w:space="0" w:color="auto"/>
              <w:right w:val="single" w:sz="4" w:space="0" w:color="auto"/>
            </w:tcBorders>
            <w:vAlign w:val="center"/>
          </w:tcPr>
          <w:p w14:paraId="7E59F134"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5B8746B5"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FB08077"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613D58F4"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98A6F12"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1ED3C4A2" w14:textId="77777777" w:rsidR="00A54F1C" w:rsidRPr="00FA7B90" w:rsidRDefault="00A54F1C" w:rsidP="004A5991">
            <w:pPr>
              <w:rPr>
                <w:rFonts w:cs="Arial"/>
                <w:color w:val="000000" w:themeColor="text1"/>
                <w:sz w:val="20"/>
                <w:szCs w:val="20"/>
                <w:lang w:val="ru-RU"/>
              </w:rPr>
            </w:pPr>
          </w:p>
        </w:tc>
      </w:tr>
      <w:tr w:rsidR="00A54F1C" w:rsidRPr="00FA7B90" w14:paraId="05AB4EB1"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3C46E211"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65B881C"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3</w:t>
            </w:r>
          </w:p>
        </w:tc>
        <w:tc>
          <w:tcPr>
            <w:tcW w:w="1316" w:type="dxa"/>
            <w:tcBorders>
              <w:top w:val="single" w:sz="4" w:space="0" w:color="auto"/>
              <w:left w:val="single" w:sz="4" w:space="0" w:color="auto"/>
              <w:bottom w:val="single" w:sz="4" w:space="0" w:color="auto"/>
              <w:right w:val="single" w:sz="4" w:space="0" w:color="auto"/>
            </w:tcBorders>
          </w:tcPr>
          <w:p w14:paraId="00815D29"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DDFB034"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977B195"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4FE4555A" w14:textId="77777777" w:rsidR="00A54F1C" w:rsidRPr="00FA7B90" w:rsidRDefault="00A54F1C" w:rsidP="004A5991">
            <w:pPr>
              <w:rPr>
                <w:rFonts w:cs="Arial"/>
                <w:color w:val="000000" w:themeColor="text1"/>
                <w:sz w:val="20"/>
                <w:szCs w:val="20"/>
                <w:lang w:val="ru-RU"/>
              </w:rPr>
            </w:pPr>
          </w:p>
        </w:tc>
      </w:tr>
      <w:tr w:rsidR="00A54F1C" w:rsidRPr="00FA7B90" w14:paraId="4533BCED" w14:textId="77777777" w:rsidTr="00A54F1C">
        <w:trPr>
          <w:trHeight w:hRule="exact" w:val="777"/>
          <w:tblHeader/>
        </w:trPr>
        <w:tc>
          <w:tcPr>
            <w:tcW w:w="835" w:type="dxa"/>
            <w:gridSpan w:val="2"/>
            <w:tcBorders>
              <w:top w:val="nil"/>
              <w:left w:val="single" w:sz="4" w:space="0" w:color="auto"/>
              <w:bottom w:val="single" w:sz="4" w:space="0" w:color="auto"/>
              <w:right w:val="single" w:sz="4" w:space="0" w:color="auto"/>
            </w:tcBorders>
          </w:tcPr>
          <w:p w14:paraId="17F68C7C"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w:t>
            </w:r>
          </w:p>
        </w:tc>
        <w:tc>
          <w:tcPr>
            <w:tcW w:w="6386" w:type="dxa"/>
            <w:tcBorders>
              <w:top w:val="nil"/>
              <w:left w:val="single" w:sz="4" w:space="0" w:color="auto"/>
              <w:bottom w:val="single" w:sz="4" w:space="0" w:color="auto"/>
              <w:right w:val="single" w:sz="4" w:space="0" w:color="auto"/>
            </w:tcBorders>
          </w:tcPr>
          <w:p w14:paraId="68781CA7"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МОНТАЖА РОТОРА</w:t>
            </w:r>
          </w:p>
          <w:p w14:paraId="62F027EE" w14:textId="77777777" w:rsidR="00A54F1C" w:rsidRPr="00FA7B90" w:rsidRDefault="00A54F1C" w:rsidP="004A5991">
            <w:pPr>
              <w:rPr>
                <w:rFonts w:cs="Arial"/>
                <w:b/>
                <w:color w:val="000000" w:themeColor="text1"/>
                <w:sz w:val="24"/>
                <w:szCs w:val="24"/>
                <w:lang w:val="sr-Cyrl-CS"/>
              </w:rPr>
            </w:pPr>
            <w:r w:rsidRPr="00434AD8">
              <w:rPr>
                <w:rFonts w:cs="Arial"/>
                <w:b/>
                <w:bCs/>
                <w:color w:val="000000" w:themeColor="text1"/>
                <w:sz w:val="24"/>
                <w:szCs w:val="24"/>
                <w:lang w:val="sr-Cyrl-CS"/>
              </w:rPr>
              <w:t>ГЛАВНОГ ГЕНЕРАТОРА</w:t>
            </w:r>
          </w:p>
        </w:tc>
        <w:tc>
          <w:tcPr>
            <w:tcW w:w="7447" w:type="dxa"/>
            <w:gridSpan w:val="7"/>
            <w:tcBorders>
              <w:top w:val="nil"/>
              <w:left w:val="single" w:sz="4" w:space="0" w:color="auto"/>
              <w:bottom w:val="single" w:sz="4" w:space="0" w:color="auto"/>
              <w:right w:val="single" w:sz="4" w:space="0" w:color="auto"/>
            </w:tcBorders>
          </w:tcPr>
          <w:p w14:paraId="3238B991" w14:textId="77777777" w:rsidR="00A54F1C" w:rsidRPr="00FA7B90" w:rsidRDefault="00A54F1C" w:rsidP="004A5991">
            <w:pPr>
              <w:rPr>
                <w:rFonts w:cs="Arial"/>
                <w:color w:val="000000" w:themeColor="text1"/>
                <w:sz w:val="20"/>
                <w:szCs w:val="20"/>
                <w:lang w:val="ru-RU"/>
              </w:rPr>
            </w:pPr>
          </w:p>
        </w:tc>
      </w:tr>
      <w:tr w:rsidR="00A54F1C" w:rsidRPr="00FA7B90" w14:paraId="22F6ED53" w14:textId="77777777" w:rsidTr="00A54F1C">
        <w:trPr>
          <w:trHeight w:hRule="exact" w:val="492"/>
          <w:tblHeader/>
        </w:trPr>
        <w:tc>
          <w:tcPr>
            <w:tcW w:w="835" w:type="dxa"/>
            <w:gridSpan w:val="2"/>
            <w:tcBorders>
              <w:top w:val="single" w:sz="4" w:space="0" w:color="auto"/>
              <w:left w:val="single" w:sz="4" w:space="0" w:color="auto"/>
              <w:bottom w:val="single" w:sz="4" w:space="0" w:color="auto"/>
              <w:right w:val="single" w:sz="4" w:space="0" w:color="auto"/>
            </w:tcBorders>
          </w:tcPr>
          <w:p w14:paraId="6CE3B459"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4.1</w:t>
            </w:r>
          </w:p>
        </w:tc>
        <w:tc>
          <w:tcPr>
            <w:tcW w:w="6386" w:type="dxa"/>
            <w:tcBorders>
              <w:top w:val="single" w:sz="4" w:space="0" w:color="auto"/>
              <w:left w:val="single" w:sz="4" w:space="0" w:color="auto"/>
              <w:bottom w:val="single" w:sz="4" w:space="0" w:color="auto"/>
              <w:right w:val="single" w:sz="4" w:space="0" w:color="auto"/>
            </w:tcBorders>
          </w:tcPr>
          <w:p w14:paraId="768ABBE1"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Преклињавање обода ротора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4356A930"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6EA5796A"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D2FD5B0"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0F259649"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0031DBA"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02982CAF" w14:textId="77777777" w:rsidR="00A54F1C" w:rsidRPr="00FA7B90" w:rsidRDefault="00A54F1C" w:rsidP="004A5991">
            <w:pPr>
              <w:rPr>
                <w:rFonts w:cs="Arial"/>
                <w:color w:val="000000" w:themeColor="text1"/>
                <w:sz w:val="20"/>
                <w:szCs w:val="20"/>
                <w:lang w:val="ru-RU"/>
              </w:rPr>
            </w:pPr>
          </w:p>
        </w:tc>
      </w:tr>
      <w:tr w:rsidR="00A54F1C" w:rsidRPr="001872BE" w14:paraId="7C778685" w14:textId="77777777" w:rsidTr="00A54F1C">
        <w:trPr>
          <w:trHeight w:hRule="exact" w:val="1144"/>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BFBFBF"/>
          </w:tcPr>
          <w:p w14:paraId="75FB4206" w14:textId="77777777" w:rsidR="00A54F1C" w:rsidRDefault="00A54F1C" w:rsidP="004A5991">
            <w:pPr>
              <w:jc w:val="center"/>
              <w:rPr>
                <w:rFonts w:cs="Arial"/>
                <w:b/>
                <w:color w:val="000000" w:themeColor="text1"/>
                <w:sz w:val="20"/>
                <w:szCs w:val="20"/>
              </w:rPr>
            </w:pPr>
          </w:p>
          <w:p w14:paraId="4320CBDA"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5C3944C8"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1C109DA7"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447CBFD9"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0D8B9CF"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155CE2BD"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27732A67"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82E8A2D"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54F1C" w:rsidRPr="00FA7B90" w14:paraId="0534DE0B" w14:textId="77777777" w:rsidTr="00A54F1C">
        <w:trPr>
          <w:trHeight w:hRule="exact" w:val="771"/>
          <w:tblHeader/>
        </w:trPr>
        <w:tc>
          <w:tcPr>
            <w:tcW w:w="835" w:type="dxa"/>
            <w:gridSpan w:val="2"/>
            <w:tcBorders>
              <w:top w:val="single" w:sz="4" w:space="0" w:color="auto"/>
              <w:left w:val="single" w:sz="4" w:space="0" w:color="auto"/>
              <w:bottom w:val="single" w:sz="4" w:space="0" w:color="auto"/>
              <w:right w:val="single" w:sz="4" w:space="0" w:color="auto"/>
            </w:tcBorders>
          </w:tcPr>
          <w:p w14:paraId="10709E48" w14:textId="77777777" w:rsidR="00A54F1C"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4.2</w:t>
            </w:r>
          </w:p>
          <w:p w14:paraId="4B74F910" w14:textId="77777777" w:rsidR="00A54F1C" w:rsidRDefault="00A54F1C" w:rsidP="004A5991">
            <w:pPr>
              <w:spacing w:before="0"/>
              <w:jc w:val="center"/>
              <w:rPr>
                <w:rFonts w:cs="Arial"/>
                <w:b/>
                <w:color w:val="000000" w:themeColor="text1"/>
                <w:sz w:val="24"/>
                <w:szCs w:val="24"/>
                <w:lang w:val="ru-RU"/>
              </w:rPr>
            </w:pPr>
          </w:p>
          <w:p w14:paraId="6183AA89" w14:textId="77777777" w:rsidR="00A54F1C" w:rsidRPr="00434AD8" w:rsidRDefault="00A54F1C" w:rsidP="004A5991">
            <w:pPr>
              <w:spacing w:before="0"/>
              <w:jc w:val="center"/>
              <w:rPr>
                <w:rFonts w:cs="Arial"/>
                <w:b/>
                <w:color w:val="000000" w:themeColor="text1"/>
                <w:sz w:val="24"/>
                <w:szCs w:val="24"/>
                <w:lang w:val="ru-RU"/>
              </w:rPr>
            </w:pPr>
          </w:p>
        </w:tc>
        <w:tc>
          <w:tcPr>
            <w:tcW w:w="6386" w:type="dxa"/>
            <w:tcBorders>
              <w:top w:val="single" w:sz="4" w:space="0" w:color="auto"/>
              <w:left w:val="single" w:sz="4" w:space="0" w:color="auto"/>
              <w:bottom w:val="single" w:sz="4" w:space="0" w:color="auto"/>
              <w:right w:val="single" w:sz="4" w:space="0" w:color="auto"/>
            </w:tcBorders>
          </w:tcPr>
          <w:p w14:paraId="13322DCD" w14:textId="77777777" w:rsidR="00A54F1C"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Контрола и санација упресованости обода ротора главног генератора</w:t>
            </w:r>
          </w:p>
          <w:p w14:paraId="0713D7C2"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1F48EF7E"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C186939"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F898F3D"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B4907B4"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7BB9577C"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105E1ABF" w14:textId="77777777" w:rsidR="00A54F1C" w:rsidRPr="00FA7B90" w:rsidRDefault="00A54F1C" w:rsidP="004A5991">
            <w:pPr>
              <w:rPr>
                <w:rFonts w:cs="Arial"/>
                <w:color w:val="000000" w:themeColor="text1"/>
                <w:sz w:val="20"/>
                <w:szCs w:val="20"/>
                <w:lang w:val="ru-RU"/>
              </w:rPr>
            </w:pPr>
          </w:p>
        </w:tc>
      </w:tr>
      <w:tr w:rsidR="00A54F1C" w:rsidRPr="00FA7B90" w14:paraId="6E810C52" w14:textId="77777777" w:rsidTr="00A54F1C">
        <w:trPr>
          <w:trHeight w:hRule="exact" w:val="912"/>
          <w:tblHeader/>
        </w:trPr>
        <w:tc>
          <w:tcPr>
            <w:tcW w:w="835" w:type="dxa"/>
            <w:gridSpan w:val="2"/>
            <w:tcBorders>
              <w:top w:val="single" w:sz="4" w:space="0" w:color="auto"/>
              <w:left w:val="single" w:sz="4" w:space="0" w:color="auto"/>
              <w:bottom w:val="single" w:sz="4" w:space="0" w:color="auto"/>
              <w:right w:val="single" w:sz="4" w:space="0" w:color="auto"/>
            </w:tcBorders>
          </w:tcPr>
          <w:p w14:paraId="5836F881"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4.3</w:t>
            </w:r>
          </w:p>
        </w:tc>
        <w:tc>
          <w:tcPr>
            <w:tcW w:w="6386" w:type="dxa"/>
            <w:tcBorders>
              <w:top w:val="single" w:sz="4" w:space="0" w:color="auto"/>
              <w:left w:val="single" w:sz="4" w:space="0" w:color="auto"/>
              <w:bottom w:val="single" w:sz="4" w:space="0" w:color="auto"/>
              <w:right w:val="single" w:sz="4" w:space="0" w:color="auto"/>
            </w:tcBorders>
          </w:tcPr>
          <w:p w14:paraId="4FE842A8"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полова на обод ротора главног генератора (са демонтажом и поновном монтажом 52 пола ради преноса у јаму агрегата)</w:t>
            </w:r>
          </w:p>
        </w:tc>
        <w:tc>
          <w:tcPr>
            <w:tcW w:w="1229" w:type="dxa"/>
            <w:tcBorders>
              <w:top w:val="single" w:sz="4" w:space="0" w:color="auto"/>
              <w:left w:val="single" w:sz="4" w:space="0" w:color="auto"/>
              <w:bottom w:val="single" w:sz="4" w:space="0" w:color="auto"/>
              <w:right w:val="single" w:sz="4" w:space="0" w:color="auto"/>
            </w:tcBorders>
            <w:vAlign w:val="center"/>
          </w:tcPr>
          <w:p w14:paraId="1C52000C"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10D89E1C"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136522A"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BFB05B9"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68177CB2"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817A77B" w14:textId="77777777" w:rsidR="00A54F1C" w:rsidRPr="00FA7B90" w:rsidRDefault="00A54F1C" w:rsidP="004A5991">
            <w:pPr>
              <w:rPr>
                <w:rFonts w:cs="Arial"/>
                <w:color w:val="000000" w:themeColor="text1"/>
                <w:sz w:val="20"/>
                <w:szCs w:val="20"/>
                <w:lang w:val="ru-RU"/>
              </w:rPr>
            </w:pPr>
          </w:p>
        </w:tc>
      </w:tr>
      <w:tr w:rsidR="00A54F1C" w:rsidRPr="00FA7B90" w14:paraId="039B2587" w14:textId="77777777" w:rsidTr="00A54F1C">
        <w:trPr>
          <w:trHeight w:hRule="exact" w:val="1072"/>
          <w:tblHeader/>
        </w:trPr>
        <w:tc>
          <w:tcPr>
            <w:tcW w:w="835" w:type="dxa"/>
            <w:gridSpan w:val="2"/>
            <w:tcBorders>
              <w:top w:val="single" w:sz="4" w:space="0" w:color="auto"/>
              <w:left w:val="single" w:sz="4" w:space="0" w:color="auto"/>
              <w:bottom w:val="single" w:sz="4" w:space="0" w:color="auto"/>
              <w:right w:val="single" w:sz="4" w:space="0" w:color="auto"/>
            </w:tcBorders>
          </w:tcPr>
          <w:p w14:paraId="67C2A28B"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4.4</w:t>
            </w:r>
          </w:p>
        </w:tc>
        <w:tc>
          <w:tcPr>
            <w:tcW w:w="6386" w:type="dxa"/>
            <w:tcBorders>
              <w:top w:val="single" w:sz="4" w:space="0" w:color="auto"/>
              <w:left w:val="single" w:sz="4" w:space="0" w:color="auto"/>
              <w:bottom w:val="single" w:sz="4" w:space="0" w:color="auto"/>
              <w:right w:val="single" w:sz="4" w:space="0" w:color="auto"/>
            </w:tcBorders>
          </w:tcPr>
          <w:p w14:paraId="30E298F8" w14:textId="77777777" w:rsidR="00A54F1C" w:rsidRPr="00FA7B90" w:rsidRDefault="00A54F1C" w:rsidP="004A5991">
            <w:pPr>
              <w:tabs>
                <w:tab w:val="left" w:pos="180"/>
                <w:tab w:val="left" w:pos="720"/>
                <w:tab w:val="left" w:pos="1080"/>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 xml:space="preserve">Израда нових изолационих носача и преизоловање шинских извода полова ротора главног генератора </w:t>
            </w:r>
          </w:p>
          <w:p w14:paraId="00134035" w14:textId="77777777" w:rsidR="00A54F1C" w:rsidRPr="00FA7B90" w:rsidRDefault="00A54F1C" w:rsidP="004A5991">
            <w:pPr>
              <w:tabs>
                <w:tab w:val="left" w:pos="180"/>
                <w:tab w:val="left" w:pos="720"/>
                <w:tab w:val="left" w:pos="1080"/>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ab/>
            </w:r>
            <w:r w:rsidRPr="00FA7B90">
              <w:rPr>
                <w:rFonts w:cs="Arial"/>
                <w:color w:val="000000" w:themeColor="text1"/>
                <w:lang w:val="sr-Cyrl-CS"/>
              </w:rPr>
              <w:tab/>
              <w:t>(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7D92EA1F"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82CA24D"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335B089D"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666420E"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C00F6D0"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C0980B3" w14:textId="77777777" w:rsidR="00A54F1C" w:rsidRPr="00FA7B90" w:rsidRDefault="00A54F1C" w:rsidP="004A5991">
            <w:pPr>
              <w:rPr>
                <w:rFonts w:cs="Arial"/>
                <w:color w:val="000000" w:themeColor="text1"/>
                <w:sz w:val="20"/>
                <w:szCs w:val="20"/>
                <w:lang w:val="ru-RU"/>
              </w:rPr>
            </w:pPr>
          </w:p>
        </w:tc>
      </w:tr>
      <w:tr w:rsidR="00A54F1C" w:rsidRPr="00FA7B90" w14:paraId="568186A3" w14:textId="77777777" w:rsidTr="00A54F1C">
        <w:trPr>
          <w:trHeight w:hRule="exact" w:val="691"/>
          <w:tblHeader/>
        </w:trPr>
        <w:tc>
          <w:tcPr>
            <w:tcW w:w="835" w:type="dxa"/>
            <w:gridSpan w:val="2"/>
            <w:tcBorders>
              <w:top w:val="single" w:sz="4" w:space="0" w:color="auto"/>
              <w:left w:val="single" w:sz="4" w:space="0" w:color="auto"/>
              <w:bottom w:val="single" w:sz="4" w:space="0" w:color="auto"/>
              <w:right w:val="single" w:sz="4" w:space="0" w:color="auto"/>
            </w:tcBorders>
          </w:tcPr>
          <w:p w14:paraId="71FB5EFE"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4.5</w:t>
            </w:r>
          </w:p>
        </w:tc>
        <w:tc>
          <w:tcPr>
            <w:tcW w:w="6386" w:type="dxa"/>
            <w:tcBorders>
              <w:top w:val="single" w:sz="4" w:space="0" w:color="auto"/>
              <w:left w:val="single" w:sz="4" w:space="0" w:color="auto"/>
              <w:bottom w:val="single" w:sz="4" w:space="0" w:color="auto"/>
              <w:right w:val="single" w:sz="4" w:space="0" w:color="auto"/>
            </w:tcBorders>
          </w:tcPr>
          <w:p w14:paraId="537823E5"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извода полова ротора главног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4305D824"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5241AFA6"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3CFC5397"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71F8AFE"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0240285"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108196C4" w14:textId="77777777" w:rsidR="00A54F1C" w:rsidRPr="00FA7B90" w:rsidRDefault="00A54F1C" w:rsidP="004A5991">
            <w:pPr>
              <w:rPr>
                <w:rFonts w:cs="Arial"/>
                <w:color w:val="000000" w:themeColor="text1"/>
                <w:sz w:val="20"/>
                <w:szCs w:val="20"/>
                <w:lang w:val="ru-RU"/>
              </w:rPr>
            </w:pPr>
          </w:p>
        </w:tc>
      </w:tr>
      <w:tr w:rsidR="00A54F1C" w:rsidRPr="00FA7B90" w14:paraId="4748A3E0"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42170636"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562E25"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4</w:t>
            </w:r>
          </w:p>
        </w:tc>
        <w:tc>
          <w:tcPr>
            <w:tcW w:w="1316" w:type="dxa"/>
            <w:tcBorders>
              <w:top w:val="single" w:sz="4" w:space="0" w:color="auto"/>
              <w:left w:val="single" w:sz="4" w:space="0" w:color="auto"/>
              <w:bottom w:val="single" w:sz="4" w:space="0" w:color="auto"/>
              <w:right w:val="single" w:sz="4" w:space="0" w:color="auto"/>
            </w:tcBorders>
          </w:tcPr>
          <w:p w14:paraId="6D3503D3"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25E0B34F"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384BA8B4"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4993D469" w14:textId="77777777" w:rsidR="00A54F1C" w:rsidRPr="00FA7B90" w:rsidRDefault="00A54F1C" w:rsidP="004A5991">
            <w:pPr>
              <w:rPr>
                <w:rFonts w:cs="Arial"/>
                <w:color w:val="000000" w:themeColor="text1"/>
                <w:sz w:val="20"/>
                <w:szCs w:val="20"/>
                <w:lang w:val="ru-RU"/>
              </w:rPr>
            </w:pPr>
          </w:p>
        </w:tc>
      </w:tr>
      <w:tr w:rsidR="00A54F1C" w:rsidRPr="00FA7B90" w14:paraId="26AA12F4" w14:textId="77777777" w:rsidTr="00A54F1C">
        <w:trPr>
          <w:trHeight w:hRule="exact" w:val="864"/>
          <w:tblHeader/>
        </w:trPr>
        <w:tc>
          <w:tcPr>
            <w:tcW w:w="835" w:type="dxa"/>
            <w:gridSpan w:val="2"/>
            <w:tcBorders>
              <w:top w:val="single" w:sz="4" w:space="0" w:color="auto"/>
              <w:left w:val="single" w:sz="4" w:space="0" w:color="auto"/>
              <w:bottom w:val="single" w:sz="4" w:space="0" w:color="auto"/>
              <w:right w:val="single" w:sz="4" w:space="0" w:color="auto"/>
            </w:tcBorders>
          </w:tcPr>
          <w:p w14:paraId="48C39926"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5.</w:t>
            </w:r>
          </w:p>
        </w:tc>
        <w:tc>
          <w:tcPr>
            <w:tcW w:w="6386" w:type="dxa"/>
            <w:tcBorders>
              <w:top w:val="single" w:sz="4" w:space="0" w:color="auto"/>
              <w:left w:val="single" w:sz="4" w:space="0" w:color="auto"/>
              <w:bottom w:val="single" w:sz="4" w:space="0" w:color="auto"/>
              <w:right w:val="single" w:sz="4" w:space="0" w:color="auto"/>
            </w:tcBorders>
          </w:tcPr>
          <w:p w14:paraId="12D7194E"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МОНТАЖА РОТОРА</w:t>
            </w:r>
          </w:p>
          <w:p w14:paraId="60F27849" w14:textId="77777777" w:rsidR="00A54F1C" w:rsidRPr="00FA7B90" w:rsidRDefault="00A54F1C" w:rsidP="004A5991">
            <w:pPr>
              <w:rPr>
                <w:rFonts w:cs="Arial"/>
                <w:b/>
                <w:color w:val="000000" w:themeColor="text1"/>
                <w:sz w:val="24"/>
                <w:szCs w:val="24"/>
                <w:lang w:val="sr-Cyrl-CS"/>
              </w:rPr>
            </w:pPr>
            <w:r w:rsidRPr="00434AD8">
              <w:rPr>
                <w:rFonts w:cs="Arial"/>
                <w:b/>
                <w:bCs/>
                <w:color w:val="000000" w:themeColor="text1"/>
                <w:sz w:val="24"/>
                <w:szCs w:val="24"/>
                <w:lang w:val="sr-Cyrl-CS"/>
              </w:rPr>
              <w:t>ПОМОЋНОГ ГЕНЕРАТОРА</w:t>
            </w:r>
          </w:p>
        </w:tc>
        <w:tc>
          <w:tcPr>
            <w:tcW w:w="7447" w:type="dxa"/>
            <w:gridSpan w:val="7"/>
            <w:tcBorders>
              <w:top w:val="single" w:sz="4" w:space="0" w:color="auto"/>
              <w:left w:val="single" w:sz="4" w:space="0" w:color="auto"/>
              <w:bottom w:val="single" w:sz="4" w:space="0" w:color="auto"/>
              <w:right w:val="single" w:sz="4" w:space="0" w:color="auto"/>
            </w:tcBorders>
          </w:tcPr>
          <w:p w14:paraId="50FD7624" w14:textId="77777777" w:rsidR="00A54F1C" w:rsidRPr="00FA7B90" w:rsidRDefault="00A54F1C" w:rsidP="004A5991">
            <w:pPr>
              <w:rPr>
                <w:rFonts w:cs="Arial"/>
                <w:color w:val="000000" w:themeColor="text1"/>
                <w:sz w:val="20"/>
                <w:szCs w:val="20"/>
                <w:lang w:val="ru-RU"/>
              </w:rPr>
            </w:pPr>
          </w:p>
        </w:tc>
      </w:tr>
      <w:tr w:rsidR="00A54F1C" w:rsidRPr="00FA7B90" w14:paraId="002972B5" w14:textId="77777777" w:rsidTr="00A54F1C">
        <w:trPr>
          <w:trHeight w:hRule="exact" w:val="976"/>
          <w:tblHeader/>
        </w:trPr>
        <w:tc>
          <w:tcPr>
            <w:tcW w:w="835" w:type="dxa"/>
            <w:gridSpan w:val="2"/>
            <w:tcBorders>
              <w:top w:val="single" w:sz="4" w:space="0" w:color="auto"/>
              <w:left w:val="single" w:sz="4" w:space="0" w:color="auto"/>
              <w:bottom w:val="single" w:sz="4" w:space="0" w:color="auto"/>
              <w:right w:val="single" w:sz="4" w:space="0" w:color="auto"/>
            </w:tcBorders>
          </w:tcPr>
          <w:p w14:paraId="65A5E63E"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5.1</w:t>
            </w:r>
          </w:p>
        </w:tc>
        <w:tc>
          <w:tcPr>
            <w:tcW w:w="6386" w:type="dxa"/>
            <w:tcBorders>
              <w:top w:val="single" w:sz="4" w:space="0" w:color="auto"/>
              <w:left w:val="single" w:sz="4" w:space="0" w:color="auto"/>
              <w:bottom w:val="single" w:sz="4" w:space="0" w:color="auto"/>
              <w:right w:val="single" w:sz="4" w:space="0" w:color="auto"/>
            </w:tcBorders>
          </w:tcPr>
          <w:p w14:paraId="287EBCEE"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lang w:val="sr-Cyrl-CS"/>
              </w:rPr>
            </w:pPr>
            <w:r w:rsidRPr="00FA7B90">
              <w:rPr>
                <w:rFonts w:cs="Arial"/>
                <w:color w:val="000000" w:themeColor="text1"/>
                <w:lang w:val="sr-Cyrl-CS"/>
              </w:rPr>
              <w:t xml:space="preserve">Ревитализација полова помоћног генератора  </w:t>
            </w:r>
          </w:p>
          <w:p w14:paraId="2122B939" w14:textId="77777777" w:rsidR="00A54F1C" w:rsidRPr="00FA7B90" w:rsidRDefault="00A54F1C" w:rsidP="004A5991">
            <w:pPr>
              <w:tabs>
                <w:tab w:val="left" w:pos="180"/>
                <w:tab w:val="left" w:pos="426"/>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(у фабричким условима- са корекцијом положаја извода полова)</w:t>
            </w:r>
          </w:p>
        </w:tc>
        <w:tc>
          <w:tcPr>
            <w:tcW w:w="1229" w:type="dxa"/>
            <w:tcBorders>
              <w:top w:val="single" w:sz="4" w:space="0" w:color="auto"/>
              <w:left w:val="single" w:sz="4" w:space="0" w:color="auto"/>
              <w:bottom w:val="single" w:sz="4" w:space="0" w:color="auto"/>
              <w:right w:val="single" w:sz="4" w:space="0" w:color="auto"/>
            </w:tcBorders>
            <w:vAlign w:val="center"/>
          </w:tcPr>
          <w:p w14:paraId="4C28937A"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BAE8C02"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23DF6A8"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E2C3AEA"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1DCD91C"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081D732" w14:textId="77777777" w:rsidR="00A54F1C" w:rsidRPr="00FA7B90" w:rsidRDefault="00A54F1C" w:rsidP="004A5991">
            <w:pPr>
              <w:rPr>
                <w:rFonts w:cs="Arial"/>
                <w:color w:val="000000" w:themeColor="text1"/>
                <w:sz w:val="20"/>
                <w:szCs w:val="20"/>
                <w:lang w:val="ru-RU"/>
              </w:rPr>
            </w:pPr>
          </w:p>
        </w:tc>
      </w:tr>
      <w:tr w:rsidR="00A54F1C" w:rsidRPr="00FA7B90" w14:paraId="5EBBA298"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tcPr>
          <w:p w14:paraId="51223F8D"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5.2</w:t>
            </w:r>
          </w:p>
        </w:tc>
        <w:tc>
          <w:tcPr>
            <w:tcW w:w="6386" w:type="dxa"/>
            <w:tcBorders>
              <w:top w:val="single" w:sz="4" w:space="0" w:color="auto"/>
              <w:left w:val="single" w:sz="4" w:space="0" w:color="auto"/>
              <w:bottom w:val="single" w:sz="4" w:space="0" w:color="auto"/>
              <w:right w:val="single" w:sz="4" w:space="0" w:color="auto"/>
            </w:tcBorders>
          </w:tcPr>
          <w:p w14:paraId="29ECEE19"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полова на обод ротора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01771033"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FB52335"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7314884F"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5BE451E"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F6E8B02"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ED78FFC" w14:textId="77777777" w:rsidR="00A54F1C" w:rsidRPr="00FA7B90" w:rsidRDefault="00A54F1C" w:rsidP="004A5991">
            <w:pPr>
              <w:rPr>
                <w:rFonts w:cs="Arial"/>
                <w:color w:val="000000" w:themeColor="text1"/>
                <w:sz w:val="20"/>
                <w:szCs w:val="20"/>
                <w:lang w:val="ru-RU"/>
              </w:rPr>
            </w:pPr>
          </w:p>
        </w:tc>
      </w:tr>
      <w:tr w:rsidR="00A54F1C" w:rsidRPr="00FA7B90" w14:paraId="114C8024" w14:textId="77777777" w:rsidTr="00A54F1C">
        <w:trPr>
          <w:trHeight w:hRule="exact" w:val="1137"/>
          <w:tblHeader/>
        </w:trPr>
        <w:tc>
          <w:tcPr>
            <w:tcW w:w="835" w:type="dxa"/>
            <w:gridSpan w:val="2"/>
            <w:tcBorders>
              <w:top w:val="single" w:sz="4" w:space="0" w:color="auto"/>
              <w:left w:val="single" w:sz="4" w:space="0" w:color="auto"/>
              <w:bottom w:val="single" w:sz="4" w:space="0" w:color="auto"/>
              <w:right w:val="single" w:sz="4" w:space="0" w:color="auto"/>
            </w:tcBorders>
          </w:tcPr>
          <w:p w14:paraId="5F59785C"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5.3</w:t>
            </w:r>
          </w:p>
        </w:tc>
        <w:tc>
          <w:tcPr>
            <w:tcW w:w="6386" w:type="dxa"/>
            <w:tcBorders>
              <w:top w:val="single" w:sz="4" w:space="0" w:color="auto"/>
              <w:left w:val="single" w:sz="4" w:space="0" w:color="auto"/>
              <w:bottom w:val="single" w:sz="4" w:space="0" w:color="auto"/>
              <w:right w:val="single" w:sz="4" w:space="0" w:color="auto"/>
            </w:tcBorders>
          </w:tcPr>
          <w:p w14:paraId="066B44C8"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l-SI"/>
              </w:rPr>
            </w:pPr>
            <w:r w:rsidRPr="00FA7B90">
              <w:rPr>
                <w:rFonts w:cs="Arial"/>
                <w:color w:val="000000" w:themeColor="text1"/>
                <w:lang w:val="sl-SI"/>
              </w:rPr>
              <w:t xml:space="preserve">Израда нових изоационих носача и </w:t>
            </w:r>
            <w:r w:rsidRPr="00FA7B90">
              <w:rPr>
                <w:rFonts w:cs="Arial"/>
                <w:color w:val="000000" w:themeColor="text1"/>
                <w:lang w:val="sr-Cyrl-CS"/>
              </w:rPr>
              <w:t>преизоловање шинских извода полова ротора помоћног генератора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5C3A5A96"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45B21398"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5BA685A9"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E627D43"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36C3726"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98C9568" w14:textId="77777777" w:rsidR="00A54F1C" w:rsidRPr="00FA7B90" w:rsidRDefault="00A54F1C" w:rsidP="004A5991">
            <w:pPr>
              <w:rPr>
                <w:rFonts w:cs="Arial"/>
                <w:color w:val="000000" w:themeColor="text1"/>
                <w:sz w:val="20"/>
                <w:szCs w:val="20"/>
                <w:lang w:val="ru-RU"/>
              </w:rPr>
            </w:pPr>
          </w:p>
        </w:tc>
      </w:tr>
      <w:tr w:rsidR="00A54F1C" w:rsidRPr="001872BE" w14:paraId="79990BB3" w14:textId="77777777" w:rsidTr="00A54F1C">
        <w:trPr>
          <w:trHeight w:hRule="exact" w:val="1117"/>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BFBFBF"/>
          </w:tcPr>
          <w:p w14:paraId="3EDC91E3" w14:textId="77777777" w:rsidR="00A54F1C" w:rsidRDefault="00A54F1C" w:rsidP="004A5991">
            <w:pPr>
              <w:jc w:val="center"/>
              <w:rPr>
                <w:rFonts w:cs="Arial"/>
                <w:b/>
                <w:color w:val="000000" w:themeColor="text1"/>
                <w:sz w:val="20"/>
                <w:szCs w:val="20"/>
              </w:rPr>
            </w:pPr>
          </w:p>
          <w:p w14:paraId="2ED57CC5"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4F205A19"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272D4454"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0EA31CCA"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229435CB"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2AE0805E"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01A964E7"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A90A1B9"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54F1C" w:rsidRPr="00FA7B90" w14:paraId="0AC3BB1C" w14:textId="77777777" w:rsidTr="00A54F1C">
        <w:trPr>
          <w:trHeight w:hRule="exact" w:val="1164"/>
          <w:tblHeader/>
        </w:trPr>
        <w:tc>
          <w:tcPr>
            <w:tcW w:w="835" w:type="dxa"/>
            <w:gridSpan w:val="2"/>
            <w:tcBorders>
              <w:top w:val="single" w:sz="4" w:space="0" w:color="auto"/>
              <w:left w:val="single" w:sz="4" w:space="0" w:color="auto"/>
              <w:bottom w:val="single" w:sz="4" w:space="0" w:color="auto"/>
              <w:right w:val="single" w:sz="4" w:space="0" w:color="auto"/>
            </w:tcBorders>
          </w:tcPr>
          <w:p w14:paraId="7F62C0FE" w14:textId="77777777" w:rsidR="00A54F1C" w:rsidRPr="00434AD8" w:rsidRDefault="00A54F1C" w:rsidP="004A5991">
            <w:pPr>
              <w:spacing w:before="0"/>
              <w:jc w:val="center"/>
              <w:rPr>
                <w:rFonts w:cs="Arial"/>
                <w:b/>
                <w:color w:val="000000" w:themeColor="text1"/>
                <w:sz w:val="24"/>
                <w:szCs w:val="24"/>
                <w:lang w:val="ru-RU"/>
              </w:rPr>
            </w:pPr>
            <w:r w:rsidRPr="00FA7B90">
              <w:rPr>
                <w:rFonts w:cs="Arial"/>
                <w:b/>
                <w:color w:val="000000" w:themeColor="text1"/>
                <w:sz w:val="24"/>
                <w:szCs w:val="24"/>
                <w:lang w:val="ru-RU"/>
              </w:rPr>
              <w:t>5.4</w:t>
            </w:r>
          </w:p>
        </w:tc>
        <w:tc>
          <w:tcPr>
            <w:tcW w:w="6386" w:type="dxa"/>
            <w:tcBorders>
              <w:top w:val="single" w:sz="4" w:space="0" w:color="auto"/>
              <w:left w:val="single" w:sz="4" w:space="0" w:color="auto"/>
              <w:bottom w:val="single" w:sz="4" w:space="0" w:color="auto"/>
              <w:right w:val="single" w:sz="4" w:space="0" w:color="auto"/>
            </w:tcBorders>
          </w:tcPr>
          <w:p w14:paraId="0A92D0EE"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l-SI"/>
              </w:rPr>
            </w:pPr>
            <w:r w:rsidRPr="00FA7B90">
              <w:rPr>
                <w:rFonts w:cs="Arial"/>
                <w:color w:val="000000" w:themeColor="text1"/>
                <w:lang w:val="sl-SI"/>
              </w:rPr>
              <w:t xml:space="preserve">Израда нових </w:t>
            </w:r>
            <w:r w:rsidRPr="00FA7B90">
              <w:rPr>
                <w:rFonts w:cs="Arial"/>
                <w:color w:val="000000" w:themeColor="text1"/>
                <w:lang w:val="sr-Cyrl-CS"/>
              </w:rPr>
              <w:t xml:space="preserve">међуполних веза </w:t>
            </w:r>
            <w:r w:rsidRPr="00FA7B90">
              <w:rPr>
                <w:rFonts w:cs="Arial"/>
                <w:color w:val="000000" w:themeColor="text1"/>
                <w:lang w:val="sl-SI"/>
              </w:rPr>
              <w:t xml:space="preserve">и </w:t>
            </w:r>
            <w:r w:rsidRPr="00FA7B90">
              <w:rPr>
                <w:rFonts w:cs="Arial"/>
                <w:color w:val="000000" w:themeColor="text1"/>
                <w:lang w:val="sr-Cyrl-CS"/>
              </w:rPr>
              <w:t>нових флексибилних веза пригушног намотаја</w:t>
            </w:r>
            <w:r w:rsidRPr="00FA7B90">
              <w:rPr>
                <w:rFonts w:cs="Arial"/>
                <w:color w:val="000000" w:themeColor="text1"/>
                <w:lang w:val="sr-Cyrl-RS"/>
              </w:rPr>
              <w:t xml:space="preserve"> </w:t>
            </w:r>
            <w:r w:rsidRPr="00FA7B90">
              <w:rPr>
                <w:rFonts w:cs="Arial"/>
                <w:color w:val="000000" w:themeColor="text1"/>
                <w:lang w:val="sr-Cyrl-CS"/>
              </w:rPr>
              <w:t>полова ротора помоћног генератора (у фабричким условима)</w:t>
            </w:r>
          </w:p>
        </w:tc>
        <w:tc>
          <w:tcPr>
            <w:tcW w:w="1229" w:type="dxa"/>
            <w:tcBorders>
              <w:top w:val="single" w:sz="4" w:space="0" w:color="auto"/>
              <w:left w:val="single" w:sz="4" w:space="0" w:color="auto"/>
              <w:bottom w:val="single" w:sz="4" w:space="0" w:color="auto"/>
              <w:right w:val="single" w:sz="4" w:space="0" w:color="auto"/>
            </w:tcBorders>
            <w:vAlign w:val="center"/>
          </w:tcPr>
          <w:p w14:paraId="3D65E94B"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09B3A9E2"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4C88E917"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B62F4B7"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E52F6C2"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FD147FE" w14:textId="77777777" w:rsidR="00A54F1C" w:rsidRPr="00FA7B90" w:rsidRDefault="00A54F1C" w:rsidP="004A5991">
            <w:pPr>
              <w:rPr>
                <w:rFonts w:cs="Arial"/>
                <w:color w:val="000000" w:themeColor="text1"/>
                <w:sz w:val="20"/>
                <w:szCs w:val="20"/>
                <w:lang w:val="ru-RU"/>
              </w:rPr>
            </w:pPr>
          </w:p>
        </w:tc>
      </w:tr>
      <w:tr w:rsidR="00A54F1C" w:rsidRPr="00FA7B90" w14:paraId="6AE5E1DE" w14:textId="77777777" w:rsidTr="00A54F1C">
        <w:trPr>
          <w:trHeight w:hRule="exact" w:val="718"/>
          <w:tblHeader/>
        </w:trPr>
        <w:tc>
          <w:tcPr>
            <w:tcW w:w="835" w:type="dxa"/>
            <w:gridSpan w:val="2"/>
            <w:tcBorders>
              <w:top w:val="single" w:sz="4" w:space="0" w:color="auto"/>
              <w:left w:val="single" w:sz="4" w:space="0" w:color="auto"/>
              <w:bottom w:val="single" w:sz="4" w:space="0" w:color="auto"/>
              <w:right w:val="single" w:sz="4" w:space="0" w:color="auto"/>
            </w:tcBorders>
          </w:tcPr>
          <w:p w14:paraId="11EDE0DD" w14:textId="77777777" w:rsidR="00A54F1C" w:rsidRPr="00FA7B90" w:rsidRDefault="00A54F1C" w:rsidP="004A5991">
            <w:pPr>
              <w:spacing w:before="0"/>
              <w:jc w:val="center"/>
              <w:rPr>
                <w:rFonts w:cs="Arial"/>
                <w:color w:val="000000" w:themeColor="text1"/>
                <w:lang w:val="sr-Cyrl-CS"/>
              </w:rPr>
            </w:pPr>
            <w:r w:rsidRPr="00434AD8">
              <w:rPr>
                <w:rFonts w:cs="Arial"/>
                <w:b/>
                <w:color w:val="000000" w:themeColor="text1"/>
                <w:sz w:val="24"/>
                <w:szCs w:val="24"/>
                <w:lang w:val="ru-RU"/>
              </w:rPr>
              <w:t>5.5</w:t>
            </w:r>
          </w:p>
        </w:tc>
        <w:tc>
          <w:tcPr>
            <w:tcW w:w="6386" w:type="dxa"/>
            <w:tcBorders>
              <w:top w:val="single" w:sz="4" w:space="0" w:color="auto"/>
              <w:left w:val="single" w:sz="4" w:space="0" w:color="auto"/>
              <w:bottom w:val="single" w:sz="4" w:space="0" w:color="auto"/>
              <w:right w:val="single" w:sz="4" w:space="0" w:color="auto"/>
            </w:tcBorders>
          </w:tcPr>
          <w:p w14:paraId="6DD840E5" w14:textId="77777777" w:rsidR="00A54F1C" w:rsidRPr="00FA7B90" w:rsidRDefault="00A54F1C" w:rsidP="004A5991">
            <w:pPr>
              <w:tabs>
                <w:tab w:val="left" w:pos="180"/>
                <w:tab w:val="left" w:pos="720"/>
                <w:tab w:val="left" w:pos="900"/>
                <w:tab w:val="left" w:pos="1276"/>
                <w:tab w:val="left" w:pos="5940"/>
                <w:tab w:val="right" w:pos="7200"/>
                <w:tab w:val="right" w:pos="8820"/>
                <w:tab w:val="right" w:pos="10260"/>
              </w:tabs>
              <w:rPr>
                <w:rFonts w:cs="Arial"/>
                <w:color w:val="000000" w:themeColor="text1"/>
                <w:sz w:val="24"/>
                <w:szCs w:val="24"/>
                <w:lang w:val="sr-Cyrl-CS"/>
              </w:rPr>
            </w:pPr>
            <w:r w:rsidRPr="00FA7B90">
              <w:rPr>
                <w:rFonts w:cs="Arial"/>
                <w:color w:val="000000" w:themeColor="text1"/>
                <w:lang w:val="sr-Cyrl-CS"/>
              </w:rPr>
              <w:t>Монтажа шинских извода полова ротора помоћног генератора</w:t>
            </w:r>
          </w:p>
        </w:tc>
        <w:tc>
          <w:tcPr>
            <w:tcW w:w="1229" w:type="dxa"/>
            <w:tcBorders>
              <w:top w:val="single" w:sz="4" w:space="0" w:color="auto"/>
              <w:left w:val="single" w:sz="4" w:space="0" w:color="auto"/>
              <w:bottom w:val="single" w:sz="4" w:space="0" w:color="auto"/>
              <w:right w:val="single" w:sz="4" w:space="0" w:color="auto"/>
            </w:tcBorders>
            <w:vAlign w:val="center"/>
          </w:tcPr>
          <w:p w14:paraId="1C3E7D64" w14:textId="77777777" w:rsidR="00A54F1C" w:rsidRPr="00FA7B90" w:rsidRDefault="00A54F1C" w:rsidP="004A5991">
            <w:pPr>
              <w:jc w:val="center"/>
              <w:rPr>
                <w:rFonts w:cs="Arial"/>
                <w:color w:val="000000" w:themeColor="text1"/>
                <w:sz w:val="24"/>
                <w:szCs w:val="24"/>
                <w:lang w:val="sr-Cyrl-CS"/>
              </w:rPr>
            </w:pPr>
            <w:r w:rsidRPr="00FA7B90">
              <w:rPr>
                <w:rFonts w:cs="Arial"/>
                <w:color w:val="000000" w:themeColor="text1"/>
                <w:lang w:val="sr-Cyrl-CS"/>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245D23E5"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436D55F"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66A4546F"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494805A2"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B0CF37D" w14:textId="77777777" w:rsidR="00A54F1C" w:rsidRPr="00FA7B90" w:rsidRDefault="00A54F1C" w:rsidP="004A5991">
            <w:pPr>
              <w:rPr>
                <w:rFonts w:cs="Arial"/>
                <w:color w:val="000000" w:themeColor="text1"/>
                <w:sz w:val="20"/>
                <w:szCs w:val="20"/>
                <w:lang w:val="ru-RU"/>
              </w:rPr>
            </w:pPr>
          </w:p>
        </w:tc>
      </w:tr>
      <w:tr w:rsidR="00A54F1C" w:rsidRPr="00FA7B90" w14:paraId="29EA6B1B"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1016EB60"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A5080BD"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5</w:t>
            </w:r>
          </w:p>
        </w:tc>
        <w:tc>
          <w:tcPr>
            <w:tcW w:w="1316" w:type="dxa"/>
            <w:tcBorders>
              <w:top w:val="single" w:sz="4" w:space="0" w:color="auto"/>
              <w:left w:val="single" w:sz="4" w:space="0" w:color="auto"/>
              <w:bottom w:val="single" w:sz="4" w:space="0" w:color="auto"/>
              <w:right w:val="single" w:sz="4" w:space="0" w:color="auto"/>
            </w:tcBorders>
            <w:vAlign w:val="center"/>
          </w:tcPr>
          <w:p w14:paraId="5D67BBB5"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6F9901EB"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5BEB752D"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72FB3342" w14:textId="77777777" w:rsidR="00A54F1C" w:rsidRPr="00FA7B90" w:rsidRDefault="00A54F1C" w:rsidP="004A5991">
            <w:pPr>
              <w:jc w:val="right"/>
              <w:rPr>
                <w:rFonts w:cs="Arial"/>
                <w:color w:val="000000" w:themeColor="text1"/>
                <w:sz w:val="20"/>
                <w:szCs w:val="20"/>
                <w:lang w:val="ru-RU"/>
              </w:rPr>
            </w:pPr>
          </w:p>
        </w:tc>
      </w:tr>
      <w:tr w:rsidR="00A54F1C" w:rsidRPr="00FA7B90" w14:paraId="3DFB0205" w14:textId="77777777" w:rsidTr="00A54F1C">
        <w:trPr>
          <w:trHeight w:hRule="exact" w:val="846"/>
          <w:tblHeader/>
        </w:trPr>
        <w:tc>
          <w:tcPr>
            <w:tcW w:w="835" w:type="dxa"/>
            <w:gridSpan w:val="2"/>
            <w:tcBorders>
              <w:top w:val="single" w:sz="4" w:space="0" w:color="auto"/>
              <w:left w:val="single" w:sz="4" w:space="0" w:color="auto"/>
              <w:bottom w:val="single" w:sz="4" w:space="0" w:color="auto"/>
              <w:right w:val="single" w:sz="4" w:space="0" w:color="auto"/>
            </w:tcBorders>
          </w:tcPr>
          <w:p w14:paraId="211BB5AA" w14:textId="77777777" w:rsidR="00A54F1C" w:rsidRPr="00FA7B90" w:rsidRDefault="00A54F1C" w:rsidP="004A5991">
            <w:pPr>
              <w:spacing w:before="0"/>
              <w:jc w:val="center"/>
              <w:rPr>
                <w:rFonts w:cs="Arial"/>
                <w:b/>
                <w:bCs/>
                <w:color w:val="000000" w:themeColor="text1"/>
                <w:lang w:val="ru-RU"/>
              </w:rPr>
            </w:pPr>
            <w:r w:rsidRPr="00434AD8">
              <w:rPr>
                <w:rFonts w:cs="Arial"/>
                <w:b/>
                <w:color w:val="000000" w:themeColor="text1"/>
                <w:sz w:val="24"/>
                <w:szCs w:val="24"/>
                <w:lang w:val="ru-RU"/>
              </w:rPr>
              <w:t>6.</w:t>
            </w:r>
          </w:p>
        </w:tc>
        <w:tc>
          <w:tcPr>
            <w:tcW w:w="6386" w:type="dxa"/>
            <w:tcBorders>
              <w:top w:val="single" w:sz="4" w:space="0" w:color="auto"/>
              <w:left w:val="single" w:sz="4" w:space="0" w:color="auto"/>
              <w:bottom w:val="single" w:sz="4" w:space="0" w:color="auto"/>
              <w:right w:val="single" w:sz="4" w:space="0" w:color="auto"/>
            </w:tcBorders>
          </w:tcPr>
          <w:p w14:paraId="3F14FFD8"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 xml:space="preserve">МЕЂУФАЗНА И ЗАВРШНА ИСПИТИВАЊА </w:t>
            </w:r>
          </w:p>
          <w:p w14:paraId="23A7C714" w14:textId="77777777" w:rsidR="00A54F1C" w:rsidRPr="00FA7B90" w:rsidRDefault="00A54F1C" w:rsidP="004A5991">
            <w:pPr>
              <w:rPr>
                <w:rFonts w:cs="Arial"/>
                <w:b/>
                <w:bCs/>
                <w:color w:val="000000" w:themeColor="text1"/>
                <w:sz w:val="24"/>
                <w:szCs w:val="24"/>
                <w:lang w:val="ru-RU"/>
              </w:rPr>
            </w:pPr>
            <w:r w:rsidRPr="00434AD8">
              <w:rPr>
                <w:rFonts w:cs="Arial"/>
                <w:b/>
                <w:bCs/>
                <w:color w:val="000000" w:themeColor="text1"/>
                <w:sz w:val="24"/>
                <w:szCs w:val="24"/>
                <w:lang w:val="sr-Cyrl-CS"/>
              </w:rPr>
              <w:t>НА ГРАДИЛИШТУ</w:t>
            </w:r>
          </w:p>
        </w:tc>
        <w:tc>
          <w:tcPr>
            <w:tcW w:w="1229" w:type="dxa"/>
            <w:tcBorders>
              <w:top w:val="single" w:sz="4" w:space="0" w:color="auto"/>
              <w:left w:val="single" w:sz="4" w:space="0" w:color="auto"/>
              <w:bottom w:val="single" w:sz="4" w:space="0" w:color="auto"/>
              <w:right w:val="single" w:sz="4" w:space="0" w:color="auto"/>
            </w:tcBorders>
            <w:vAlign w:val="center"/>
          </w:tcPr>
          <w:p w14:paraId="768D1A49"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1E36626D"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276AA579"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415ADD70"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55EDDA4B"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20DC4976" w14:textId="77777777" w:rsidR="00A54F1C" w:rsidRPr="00FA7B90" w:rsidRDefault="00A54F1C" w:rsidP="004A5991">
            <w:pPr>
              <w:rPr>
                <w:rFonts w:cs="Arial"/>
                <w:color w:val="000000" w:themeColor="text1"/>
                <w:sz w:val="20"/>
                <w:szCs w:val="20"/>
                <w:lang w:val="ru-RU"/>
              </w:rPr>
            </w:pPr>
          </w:p>
        </w:tc>
      </w:tr>
      <w:tr w:rsidR="00A54F1C" w:rsidRPr="00FA7B90" w14:paraId="70FC3223"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61893E99"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9336A0B"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6</w:t>
            </w:r>
          </w:p>
        </w:tc>
        <w:tc>
          <w:tcPr>
            <w:tcW w:w="1316" w:type="dxa"/>
            <w:tcBorders>
              <w:top w:val="single" w:sz="4" w:space="0" w:color="auto"/>
              <w:left w:val="single" w:sz="4" w:space="0" w:color="auto"/>
              <w:bottom w:val="single" w:sz="4" w:space="0" w:color="auto"/>
              <w:right w:val="single" w:sz="4" w:space="0" w:color="auto"/>
            </w:tcBorders>
            <w:vAlign w:val="center"/>
          </w:tcPr>
          <w:p w14:paraId="74780880"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3BEB14E8"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448DCC3E"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0EE136B3" w14:textId="77777777" w:rsidR="00A54F1C" w:rsidRPr="00FA7B90" w:rsidRDefault="00A54F1C" w:rsidP="004A5991">
            <w:pPr>
              <w:jc w:val="right"/>
              <w:rPr>
                <w:rFonts w:cs="Arial"/>
                <w:color w:val="000000" w:themeColor="text1"/>
                <w:sz w:val="20"/>
                <w:szCs w:val="20"/>
                <w:lang w:val="ru-RU"/>
              </w:rPr>
            </w:pPr>
          </w:p>
        </w:tc>
      </w:tr>
      <w:tr w:rsidR="00A54F1C" w:rsidRPr="00FA7B90" w14:paraId="46511B84" w14:textId="77777777" w:rsidTr="00A54F1C">
        <w:trPr>
          <w:trHeight w:hRule="exact" w:val="839"/>
          <w:tblHeader/>
        </w:trPr>
        <w:tc>
          <w:tcPr>
            <w:tcW w:w="835" w:type="dxa"/>
            <w:gridSpan w:val="2"/>
            <w:tcBorders>
              <w:top w:val="single" w:sz="4" w:space="0" w:color="auto"/>
              <w:left w:val="single" w:sz="4" w:space="0" w:color="auto"/>
              <w:bottom w:val="single" w:sz="4" w:space="0" w:color="auto"/>
              <w:right w:val="single" w:sz="4" w:space="0" w:color="auto"/>
            </w:tcBorders>
          </w:tcPr>
          <w:p w14:paraId="161C6300" w14:textId="77777777" w:rsidR="00A54F1C" w:rsidRPr="00FA7B90" w:rsidRDefault="00A54F1C" w:rsidP="004A5991">
            <w:pPr>
              <w:spacing w:before="0"/>
              <w:jc w:val="center"/>
              <w:rPr>
                <w:rFonts w:cs="Arial"/>
                <w:b/>
                <w:color w:val="000000" w:themeColor="text1"/>
                <w:lang w:val="sr-Cyrl-CS"/>
              </w:rPr>
            </w:pPr>
            <w:r>
              <w:rPr>
                <w:rFonts w:cs="Arial"/>
                <w:b/>
                <w:color w:val="000000" w:themeColor="text1"/>
                <w:sz w:val="24"/>
                <w:szCs w:val="24"/>
                <w:lang w:val="ru-RU"/>
              </w:rPr>
              <w:t>7</w:t>
            </w:r>
            <w:r w:rsidRPr="00434AD8">
              <w:rPr>
                <w:rFonts w:cs="Arial"/>
                <w:b/>
                <w:color w:val="000000" w:themeColor="text1"/>
                <w:sz w:val="24"/>
                <w:szCs w:val="24"/>
                <w:lang w:val="ru-RU"/>
              </w:rPr>
              <w:t>.</w:t>
            </w:r>
          </w:p>
        </w:tc>
        <w:tc>
          <w:tcPr>
            <w:tcW w:w="6386" w:type="dxa"/>
            <w:tcBorders>
              <w:top w:val="single" w:sz="4" w:space="0" w:color="auto"/>
              <w:left w:val="single" w:sz="4" w:space="0" w:color="auto"/>
              <w:bottom w:val="single" w:sz="4" w:space="0" w:color="auto"/>
              <w:right w:val="single" w:sz="4" w:space="0" w:color="auto"/>
            </w:tcBorders>
          </w:tcPr>
          <w:p w14:paraId="5A0EBB42"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ЖИЦА ЗА ЛЕМЉЕЊЕ ГЛАВА НАМОТАЈА</w:t>
            </w:r>
          </w:p>
          <w:p w14:paraId="0232BF07" w14:textId="77777777" w:rsidR="00A54F1C" w:rsidRPr="00FA7B90" w:rsidRDefault="00A54F1C" w:rsidP="004A5991">
            <w:pPr>
              <w:rPr>
                <w:rFonts w:cs="Arial"/>
                <w:b/>
                <w:color w:val="000000" w:themeColor="text1"/>
                <w:sz w:val="24"/>
                <w:szCs w:val="24"/>
                <w:lang w:val="sr-Cyrl-CS"/>
              </w:rPr>
            </w:pPr>
            <w:r w:rsidRPr="00434AD8">
              <w:rPr>
                <w:rFonts w:cs="Arial"/>
                <w:b/>
                <w:bCs/>
                <w:color w:val="000000" w:themeColor="text1"/>
                <w:sz w:val="24"/>
                <w:szCs w:val="24"/>
                <w:lang w:val="sr-Cyrl-CS"/>
              </w:rPr>
              <w:t>ТИПА Пср 15</w:t>
            </w:r>
          </w:p>
        </w:tc>
        <w:tc>
          <w:tcPr>
            <w:tcW w:w="1229" w:type="dxa"/>
            <w:tcBorders>
              <w:top w:val="single" w:sz="4" w:space="0" w:color="auto"/>
              <w:left w:val="single" w:sz="4" w:space="0" w:color="auto"/>
              <w:bottom w:val="single" w:sz="4" w:space="0" w:color="auto"/>
              <w:right w:val="single" w:sz="4" w:space="0" w:color="auto"/>
            </w:tcBorders>
            <w:vAlign w:val="center"/>
          </w:tcPr>
          <w:p w14:paraId="6FD7202B"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кг.</w:t>
            </w:r>
          </w:p>
        </w:tc>
        <w:tc>
          <w:tcPr>
            <w:tcW w:w="796" w:type="dxa"/>
            <w:tcBorders>
              <w:top w:val="single" w:sz="4" w:space="0" w:color="auto"/>
              <w:left w:val="single" w:sz="4" w:space="0" w:color="auto"/>
              <w:bottom w:val="single" w:sz="4" w:space="0" w:color="auto"/>
              <w:right w:val="single" w:sz="4" w:space="0" w:color="auto"/>
            </w:tcBorders>
            <w:vAlign w:val="center"/>
          </w:tcPr>
          <w:p w14:paraId="2AFA0D68"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60</w:t>
            </w:r>
          </w:p>
        </w:tc>
        <w:tc>
          <w:tcPr>
            <w:tcW w:w="1316" w:type="dxa"/>
            <w:tcBorders>
              <w:top w:val="single" w:sz="4" w:space="0" w:color="auto"/>
              <w:left w:val="single" w:sz="4" w:space="0" w:color="auto"/>
              <w:bottom w:val="single" w:sz="4" w:space="0" w:color="auto"/>
              <w:right w:val="single" w:sz="4" w:space="0" w:color="auto"/>
            </w:tcBorders>
          </w:tcPr>
          <w:p w14:paraId="55E11C08"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37FD4329"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0A065716"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0479CA4" w14:textId="77777777" w:rsidR="00A54F1C" w:rsidRPr="00FA7B90" w:rsidRDefault="00A54F1C" w:rsidP="004A5991">
            <w:pPr>
              <w:rPr>
                <w:rFonts w:cs="Arial"/>
                <w:color w:val="000000" w:themeColor="text1"/>
                <w:sz w:val="20"/>
                <w:szCs w:val="20"/>
                <w:lang w:val="ru-RU"/>
              </w:rPr>
            </w:pPr>
          </w:p>
        </w:tc>
      </w:tr>
      <w:tr w:rsidR="00A54F1C" w:rsidRPr="00FA7B90" w14:paraId="33A63208"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30996BEC"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8CE15D4"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7</w:t>
            </w:r>
          </w:p>
        </w:tc>
        <w:tc>
          <w:tcPr>
            <w:tcW w:w="1316" w:type="dxa"/>
            <w:tcBorders>
              <w:top w:val="single" w:sz="4" w:space="0" w:color="auto"/>
              <w:left w:val="single" w:sz="4" w:space="0" w:color="auto"/>
              <w:bottom w:val="single" w:sz="4" w:space="0" w:color="auto"/>
              <w:right w:val="single" w:sz="4" w:space="0" w:color="auto"/>
            </w:tcBorders>
            <w:vAlign w:val="center"/>
          </w:tcPr>
          <w:p w14:paraId="6528185E"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4E3BAA62"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62046271"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5D417805" w14:textId="77777777" w:rsidR="00A54F1C" w:rsidRPr="00FA7B90" w:rsidRDefault="00A54F1C" w:rsidP="004A5991">
            <w:pPr>
              <w:jc w:val="right"/>
              <w:rPr>
                <w:rFonts w:cs="Arial"/>
                <w:color w:val="000000" w:themeColor="text1"/>
                <w:sz w:val="20"/>
                <w:szCs w:val="20"/>
                <w:lang w:val="ru-RU"/>
              </w:rPr>
            </w:pPr>
          </w:p>
        </w:tc>
      </w:tr>
      <w:tr w:rsidR="00A54F1C" w:rsidRPr="00FA7B90" w14:paraId="0F435216"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tcPr>
          <w:p w14:paraId="09DA2B0F" w14:textId="77777777" w:rsidR="00A54F1C" w:rsidRPr="00FA7B90" w:rsidRDefault="00A54F1C" w:rsidP="004A5991">
            <w:pPr>
              <w:spacing w:before="0"/>
              <w:jc w:val="center"/>
              <w:rPr>
                <w:rFonts w:cs="Arial"/>
                <w:b/>
                <w:color w:val="000000" w:themeColor="text1"/>
                <w:lang w:val="sr-Cyrl-CS"/>
              </w:rPr>
            </w:pPr>
            <w:r w:rsidRPr="00434AD8">
              <w:rPr>
                <w:rFonts w:cs="Arial"/>
                <w:b/>
                <w:color w:val="000000" w:themeColor="text1"/>
                <w:sz w:val="24"/>
                <w:szCs w:val="24"/>
                <w:lang w:val="ru-RU"/>
              </w:rPr>
              <w:t>8.</w:t>
            </w:r>
          </w:p>
        </w:tc>
        <w:tc>
          <w:tcPr>
            <w:tcW w:w="6386" w:type="dxa"/>
            <w:tcBorders>
              <w:top w:val="single" w:sz="4" w:space="0" w:color="auto"/>
              <w:left w:val="single" w:sz="4" w:space="0" w:color="auto"/>
              <w:bottom w:val="single" w:sz="4" w:space="0" w:color="auto"/>
              <w:right w:val="single" w:sz="4" w:space="0" w:color="auto"/>
            </w:tcBorders>
          </w:tcPr>
          <w:p w14:paraId="11B2A33D"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САНАЦИЈА ШИНА У НАСТАВКУ ВРАТИЛА</w:t>
            </w:r>
          </w:p>
        </w:tc>
        <w:tc>
          <w:tcPr>
            <w:tcW w:w="1229" w:type="dxa"/>
            <w:tcBorders>
              <w:top w:val="single" w:sz="4" w:space="0" w:color="auto"/>
              <w:left w:val="single" w:sz="4" w:space="0" w:color="auto"/>
              <w:bottom w:val="single" w:sz="4" w:space="0" w:color="auto"/>
              <w:right w:val="single" w:sz="4" w:space="0" w:color="auto"/>
            </w:tcBorders>
            <w:vAlign w:val="center"/>
          </w:tcPr>
          <w:p w14:paraId="0D2D04E6"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1321A5B4"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0CDE9C12"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5316226C"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133378CE"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38AE3C12" w14:textId="77777777" w:rsidR="00A54F1C" w:rsidRPr="00FA7B90" w:rsidRDefault="00A54F1C" w:rsidP="004A5991">
            <w:pPr>
              <w:rPr>
                <w:rFonts w:cs="Arial"/>
                <w:color w:val="000000" w:themeColor="text1"/>
                <w:sz w:val="20"/>
                <w:szCs w:val="20"/>
                <w:lang w:val="ru-RU"/>
              </w:rPr>
            </w:pPr>
          </w:p>
        </w:tc>
      </w:tr>
      <w:tr w:rsidR="00A54F1C" w:rsidRPr="00FA7B90" w14:paraId="7B179ED2"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24B0DDC7"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3038CF38"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8</w:t>
            </w:r>
          </w:p>
        </w:tc>
        <w:tc>
          <w:tcPr>
            <w:tcW w:w="1316" w:type="dxa"/>
            <w:tcBorders>
              <w:top w:val="single" w:sz="4" w:space="0" w:color="auto"/>
              <w:left w:val="single" w:sz="4" w:space="0" w:color="auto"/>
              <w:bottom w:val="single" w:sz="4" w:space="0" w:color="auto"/>
              <w:right w:val="single" w:sz="4" w:space="0" w:color="auto"/>
            </w:tcBorders>
            <w:vAlign w:val="center"/>
          </w:tcPr>
          <w:p w14:paraId="0E726C77"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56B7D1E4"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64FC0EAA"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34CB6CBF" w14:textId="77777777" w:rsidR="00A54F1C" w:rsidRPr="00FA7B90" w:rsidRDefault="00A54F1C" w:rsidP="004A5991">
            <w:pPr>
              <w:jc w:val="right"/>
              <w:rPr>
                <w:rFonts w:cs="Arial"/>
                <w:color w:val="000000" w:themeColor="text1"/>
                <w:sz w:val="20"/>
                <w:szCs w:val="20"/>
                <w:lang w:val="ru-RU"/>
              </w:rPr>
            </w:pPr>
          </w:p>
        </w:tc>
      </w:tr>
      <w:tr w:rsidR="00A54F1C" w:rsidRPr="00FA7B90" w14:paraId="362CA5F4" w14:textId="77777777" w:rsidTr="00A54F1C">
        <w:trPr>
          <w:trHeight w:hRule="exact" w:val="576"/>
          <w:tblHeader/>
        </w:trPr>
        <w:tc>
          <w:tcPr>
            <w:tcW w:w="835" w:type="dxa"/>
            <w:gridSpan w:val="2"/>
            <w:tcBorders>
              <w:top w:val="single" w:sz="4" w:space="0" w:color="auto"/>
              <w:left w:val="nil"/>
              <w:bottom w:val="nil"/>
              <w:right w:val="nil"/>
            </w:tcBorders>
            <w:shd w:val="clear" w:color="auto" w:fill="auto"/>
          </w:tcPr>
          <w:p w14:paraId="5434CA69"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nil"/>
              <w:bottom w:val="nil"/>
              <w:right w:val="nil"/>
            </w:tcBorders>
            <w:shd w:val="clear" w:color="auto" w:fill="auto"/>
            <w:vAlign w:val="center"/>
          </w:tcPr>
          <w:p w14:paraId="0845FC2F" w14:textId="77777777" w:rsidR="00A54F1C" w:rsidRPr="00FA7B90" w:rsidRDefault="00A54F1C" w:rsidP="004A5991">
            <w:pPr>
              <w:jc w:val="right"/>
              <w:rPr>
                <w:rFonts w:cs="Arial"/>
                <w:b/>
                <w:color w:val="000000" w:themeColor="text1"/>
                <w:lang w:val="ru-RU"/>
              </w:rPr>
            </w:pPr>
          </w:p>
        </w:tc>
        <w:tc>
          <w:tcPr>
            <w:tcW w:w="1316" w:type="dxa"/>
            <w:tcBorders>
              <w:top w:val="single" w:sz="4" w:space="0" w:color="auto"/>
              <w:left w:val="nil"/>
              <w:bottom w:val="nil"/>
              <w:right w:val="nil"/>
            </w:tcBorders>
            <w:shd w:val="clear" w:color="auto" w:fill="auto"/>
            <w:vAlign w:val="center"/>
          </w:tcPr>
          <w:p w14:paraId="7FE848F9"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nil"/>
              <w:bottom w:val="nil"/>
              <w:right w:val="nil"/>
            </w:tcBorders>
            <w:shd w:val="clear" w:color="auto" w:fill="auto"/>
            <w:vAlign w:val="center"/>
          </w:tcPr>
          <w:p w14:paraId="0D44779D"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nil"/>
              <w:bottom w:val="nil"/>
              <w:right w:val="nil"/>
            </w:tcBorders>
            <w:shd w:val="clear" w:color="auto" w:fill="auto"/>
            <w:vAlign w:val="center"/>
          </w:tcPr>
          <w:p w14:paraId="16AD7EF4"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nil"/>
              <w:bottom w:val="nil"/>
              <w:right w:val="nil"/>
            </w:tcBorders>
            <w:shd w:val="clear" w:color="auto" w:fill="auto"/>
            <w:vAlign w:val="center"/>
          </w:tcPr>
          <w:p w14:paraId="18EC23F8" w14:textId="77777777" w:rsidR="00A54F1C" w:rsidRPr="00FA7B90" w:rsidRDefault="00A54F1C" w:rsidP="004A5991">
            <w:pPr>
              <w:jc w:val="right"/>
              <w:rPr>
                <w:rFonts w:cs="Arial"/>
                <w:color w:val="000000" w:themeColor="text1"/>
                <w:sz w:val="20"/>
                <w:szCs w:val="20"/>
                <w:lang w:val="ru-RU"/>
              </w:rPr>
            </w:pPr>
          </w:p>
        </w:tc>
      </w:tr>
      <w:tr w:rsidR="00A54F1C" w:rsidRPr="00FA7B90" w14:paraId="421899D7" w14:textId="77777777" w:rsidTr="00A54F1C">
        <w:trPr>
          <w:trHeight w:hRule="exact" w:val="576"/>
          <w:tblHeader/>
        </w:trPr>
        <w:tc>
          <w:tcPr>
            <w:tcW w:w="835" w:type="dxa"/>
            <w:gridSpan w:val="2"/>
            <w:tcBorders>
              <w:top w:val="nil"/>
              <w:left w:val="nil"/>
              <w:bottom w:val="nil"/>
              <w:right w:val="nil"/>
            </w:tcBorders>
            <w:shd w:val="clear" w:color="auto" w:fill="auto"/>
          </w:tcPr>
          <w:p w14:paraId="69E758B4" w14:textId="77777777" w:rsidR="00A54F1C" w:rsidRPr="00FA7B90" w:rsidRDefault="00A54F1C" w:rsidP="004A5991">
            <w:pPr>
              <w:jc w:val="right"/>
              <w:rPr>
                <w:rFonts w:cs="Arial"/>
                <w:b/>
                <w:color w:val="000000" w:themeColor="text1"/>
                <w:lang w:val="ru-RU"/>
              </w:rPr>
            </w:pPr>
          </w:p>
        </w:tc>
        <w:tc>
          <w:tcPr>
            <w:tcW w:w="8411" w:type="dxa"/>
            <w:gridSpan w:val="3"/>
            <w:tcBorders>
              <w:top w:val="nil"/>
              <w:left w:val="nil"/>
              <w:bottom w:val="nil"/>
              <w:right w:val="nil"/>
            </w:tcBorders>
            <w:shd w:val="clear" w:color="auto" w:fill="auto"/>
            <w:vAlign w:val="center"/>
          </w:tcPr>
          <w:p w14:paraId="6B42F423" w14:textId="77777777" w:rsidR="00A54F1C" w:rsidRPr="00FA7B90" w:rsidRDefault="00A54F1C" w:rsidP="004A5991">
            <w:pPr>
              <w:jc w:val="right"/>
              <w:rPr>
                <w:rFonts w:cs="Arial"/>
                <w:b/>
                <w:color w:val="000000" w:themeColor="text1"/>
                <w:lang w:val="ru-RU"/>
              </w:rPr>
            </w:pPr>
          </w:p>
        </w:tc>
        <w:tc>
          <w:tcPr>
            <w:tcW w:w="1316" w:type="dxa"/>
            <w:tcBorders>
              <w:top w:val="nil"/>
              <w:left w:val="nil"/>
              <w:bottom w:val="nil"/>
              <w:right w:val="nil"/>
            </w:tcBorders>
            <w:shd w:val="clear" w:color="auto" w:fill="auto"/>
            <w:vAlign w:val="center"/>
          </w:tcPr>
          <w:p w14:paraId="029CE17F" w14:textId="77777777" w:rsidR="00A54F1C" w:rsidRPr="00FA7B90" w:rsidRDefault="00A54F1C" w:rsidP="004A5991">
            <w:pPr>
              <w:jc w:val="right"/>
              <w:rPr>
                <w:rFonts w:cs="Arial"/>
                <w:color w:val="000000" w:themeColor="text1"/>
                <w:sz w:val="20"/>
                <w:szCs w:val="20"/>
                <w:lang w:val="ru-RU"/>
              </w:rPr>
            </w:pPr>
          </w:p>
        </w:tc>
        <w:tc>
          <w:tcPr>
            <w:tcW w:w="1392" w:type="dxa"/>
            <w:tcBorders>
              <w:top w:val="nil"/>
              <w:left w:val="nil"/>
              <w:bottom w:val="nil"/>
              <w:right w:val="nil"/>
            </w:tcBorders>
            <w:shd w:val="clear" w:color="auto" w:fill="auto"/>
            <w:vAlign w:val="center"/>
          </w:tcPr>
          <w:p w14:paraId="57838580" w14:textId="77777777" w:rsidR="00A54F1C" w:rsidRPr="00FA7B90" w:rsidRDefault="00A54F1C" w:rsidP="004A5991">
            <w:pPr>
              <w:jc w:val="right"/>
              <w:rPr>
                <w:rFonts w:cs="Arial"/>
                <w:color w:val="000000" w:themeColor="text1"/>
                <w:sz w:val="20"/>
                <w:szCs w:val="20"/>
                <w:lang w:val="ru-RU"/>
              </w:rPr>
            </w:pPr>
          </w:p>
        </w:tc>
        <w:tc>
          <w:tcPr>
            <w:tcW w:w="1316" w:type="dxa"/>
            <w:tcBorders>
              <w:top w:val="nil"/>
              <w:left w:val="nil"/>
              <w:bottom w:val="nil"/>
              <w:right w:val="nil"/>
            </w:tcBorders>
            <w:shd w:val="clear" w:color="auto" w:fill="auto"/>
            <w:vAlign w:val="center"/>
          </w:tcPr>
          <w:p w14:paraId="6BA55A77"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nil"/>
              <w:left w:val="nil"/>
              <w:bottom w:val="nil"/>
              <w:right w:val="nil"/>
            </w:tcBorders>
            <w:shd w:val="clear" w:color="auto" w:fill="auto"/>
            <w:vAlign w:val="center"/>
          </w:tcPr>
          <w:p w14:paraId="418C6557" w14:textId="77777777" w:rsidR="00A54F1C" w:rsidRPr="00FA7B90" w:rsidRDefault="00A54F1C" w:rsidP="004A5991">
            <w:pPr>
              <w:jc w:val="right"/>
              <w:rPr>
                <w:rFonts w:cs="Arial"/>
                <w:color w:val="000000" w:themeColor="text1"/>
                <w:sz w:val="20"/>
                <w:szCs w:val="20"/>
                <w:lang w:val="ru-RU"/>
              </w:rPr>
            </w:pPr>
          </w:p>
        </w:tc>
      </w:tr>
      <w:tr w:rsidR="00A54F1C" w:rsidRPr="00FA7B90" w14:paraId="6172951C" w14:textId="77777777" w:rsidTr="00A54F1C">
        <w:trPr>
          <w:trHeight w:hRule="exact" w:val="576"/>
          <w:tblHeader/>
        </w:trPr>
        <w:tc>
          <w:tcPr>
            <w:tcW w:w="835" w:type="dxa"/>
            <w:gridSpan w:val="2"/>
            <w:tcBorders>
              <w:top w:val="nil"/>
              <w:left w:val="nil"/>
              <w:bottom w:val="nil"/>
              <w:right w:val="nil"/>
            </w:tcBorders>
            <w:shd w:val="clear" w:color="auto" w:fill="auto"/>
          </w:tcPr>
          <w:p w14:paraId="44D2A1C6" w14:textId="77777777" w:rsidR="00A54F1C" w:rsidRPr="00FA7B90" w:rsidRDefault="00A54F1C" w:rsidP="004A5991">
            <w:pPr>
              <w:jc w:val="right"/>
              <w:rPr>
                <w:rFonts w:cs="Arial"/>
                <w:b/>
                <w:color w:val="000000" w:themeColor="text1"/>
                <w:lang w:val="ru-RU"/>
              </w:rPr>
            </w:pPr>
          </w:p>
        </w:tc>
        <w:tc>
          <w:tcPr>
            <w:tcW w:w="8411" w:type="dxa"/>
            <w:gridSpan w:val="3"/>
            <w:tcBorders>
              <w:top w:val="nil"/>
              <w:left w:val="nil"/>
              <w:bottom w:val="nil"/>
              <w:right w:val="nil"/>
            </w:tcBorders>
            <w:shd w:val="clear" w:color="auto" w:fill="auto"/>
            <w:vAlign w:val="center"/>
          </w:tcPr>
          <w:p w14:paraId="5F950C82" w14:textId="77777777" w:rsidR="00A54F1C" w:rsidRPr="00FA7B90" w:rsidRDefault="00A54F1C" w:rsidP="004A5991">
            <w:pPr>
              <w:jc w:val="right"/>
              <w:rPr>
                <w:rFonts w:cs="Arial"/>
                <w:b/>
                <w:color w:val="000000" w:themeColor="text1"/>
                <w:lang w:val="ru-RU"/>
              </w:rPr>
            </w:pPr>
          </w:p>
        </w:tc>
        <w:tc>
          <w:tcPr>
            <w:tcW w:w="1316" w:type="dxa"/>
            <w:tcBorders>
              <w:top w:val="nil"/>
              <w:left w:val="nil"/>
              <w:bottom w:val="nil"/>
              <w:right w:val="nil"/>
            </w:tcBorders>
            <w:shd w:val="clear" w:color="auto" w:fill="auto"/>
            <w:vAlign w:val="center"/>
          </w:tcPr>
          <w:p w14:paraId="740DC06C" w14:textId="77777777" w:rsidR="00A54F1C" w:rsidRPr="00FA7B90" w:rsidRDefault="00A54F1C" w:rsidP="004A5991">
            <w:pPr>
              <w:jc w:val="right"/>
              <w:rPr>
                <w:rFonts w:cs="Arial"/>
                <w:color w:val="000000" w:themeColor="text1"/>
                <w:sz w:val="20"/>
                <w:szCs w:val="20"/>
                <w:lang w:val="ru-RU"/>
              </w:rPr>
            </w:pPr>
          </w:p>
        </w:tc>
        <w:tc>
          <w:tcPr>
            <w:tcW w:w="1392" w:type="dxa"/>
            <w:tcBorders>
              <w:top w:val="nil"/>
              <w:left w:val="nil"/>
              <w:bottom w:val="nil"/>
              <w:right w:val="nil"/>
            </w:tcBorders>
            <w:shd w:val="clear" w:color="auto" w:fill="auto"/>
            <w:vAlign w:val="center"/>
          </w:tcPr>
          <w:p w14:paraId="4E9BF056" w14:textId="77777777" w:rsidR="00A54F1C" w:rsidRPr="00FA7B90" w:rsidRDefault="00A54F1C" w:rsidP="004A5991">
            <w:pPr>
              <w:jc w:val="right"/>
              <w:rPr>
                <w:rFonts w:cs="Arial"/>
                <w:color w:val="000000" w:themeColor="text1"/>
                <w:sz w:val="20"/>
                <w:szCs w:val="20"/>
                <w:lang w:val="ru-RU"/>
              </w:rPr>
            </w:pPr>
          </w:p>
        </w:tc>
        <w:tc>
          <w:tcPr>
            <w:tcW w:w="1316" w:type="dxa"/>
            <w:tcBorders>
              <w:top w:val="nil"/>
              <w:left w:val="nil"/>
              <w:bottom w:val="nil"/>
              <w:right w:val="nil"/>
            </w:tcBorders>
            <w:shd w:val="clear" w:color="auto" w:fill="auto"/>
            <w:vAlign w:val="center"/>
          </w:tcPr>
          <w:p w14:paraId="4F5FEBE2"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nil"/>
              <w:left w:val="nil"/>
              <w:bottom w:val="nil"/>
              <w:right w:val="nil"/>
            </w:tcBorders>
            <w:shd w:val="clear" w:color="auto" w:fill="auto"/>
            <w:vAlign w:val="center"/>
          </w:tcPr>
          <w:p w14:paraId="2DE9125F" w14:textId="77777777" w:rsidR="00A54F1C" w:rsidRPr="00FA7B90" w:rsidRDefault="00A54F1C" w:rsidP="004A5991">
            <w:pPr>
              <w:jc w:val="right"/>
              <w:rPr>
                <w:rFonts w:cs="Arial"/>
                <w:color w:val="000000" w:themeColor="text1"/>
                <w:sz w:val="20"/>
                <w:szCs w:val="20"/>
                <w:lang w:val="ru-RU"/>
              </w:rPr>
            </w:pPr>
          </w:p>
        </w:tc>
      </w:tr>
      <w:tr w:rsidR="00A54F1C" w:rsidRPr="00FA7B90" w14:paraId="53A3C853" w14:textId="77777777" w:rsidTr="00A54F1C">
        <w:trPr>
          <w:trHeight w:hRule="exact" w:val="576"/>
          <w:tblHeader/>
        </w:trPr>
        <w:tc>
          <w:tcPr>
            <w:tcW w:w="835" w:type="dxa"/>
            <w:gridSpan w:val="2"/>
            <w:tcBorders>
              <w:top w:val="nil"/>
              <w:left w:val="nil"/>
              <w:bottom w:val="single" w:sz="4" w:space="0" w:color="auto"/>
              <w:right w:val="nil"/>
            </w:tcBorders>
            <w:shd w:val="clear" w:color="auto" w:fill="auto"/>
          </w:tcPr>
          <w:p w14:paraId="03CF41C5" w14:textId="77777777" w:rsidR="00A54F1C" w:rsidRPr="00FA7B90" w:rsidRDefault="00A54F1C" w:rsidP="004A5991">
            <w:pPr>
              <w:jc w:val="right"/>
              <w:rPr>
                <w:rFonts w:cs="Arial"/>
                <w:b/>
                <w:color w:val="000000" w:themeColor="text1"/>
                <w:lang w:val="ru-RU"/>
              </w:rPr>
            </w:pPr>
          </w:p>
        </w:tc>
        <w:tc>
          <w:tcPr>
            <w:tcW w:w="8411" w:type="dxa"/>
            <w:gridSpan w:val="3"/>
            <w:tcBorders>
              <w:top w:val="nil"/>
              <w:left w:val="nil"/>
              <w:bottom w:val="single" w:sz="4" w:space="0" w:color="auto"/>
              <w:right w:val="nil"/>
            </w:tcBorders>
            <w:shd w:val="clear" w:color="auto" w:fill="auto"/>
            <w:vAlign w:val="center"/>
          </w:tcPr>
          <w:p w14:paraId="411AD9F0" w14:textId="77777777" w:rsidR="00A54F1C" w:rsidRPr="00FA7B90" w:rsidRDefault="00A54F1C" w:rsidP="004A5991">
            <w:pPr>
              <w:jc w:val="right"/>
              <w:rPr>
                <w:rFonts w:cs="Arial"/>
                <w:b/>
                <w:color w:val="000000" w:themeColor="text1"/>
                <w:lang w:val="ru-RU"/>
              </w:rPr>
            </w:pPr>
          </w:p>
        </w:tc>
        <w:tc>
          <w:tcPr>
            <w:tcW w:w="1316" w:type="dxa"/>
            <w:tcBorders>
              <w:top w:val="nil"/>
              <w:left w:val="nil"/>
              <w:bottom w:val="single" w:sz="4" w:space="0" w:color="auto"/>
              <w:right w:val="nil"/>
            </w:tcBorders>
            <w:shd w:val="clear" w:color="auto" w:fill="auto"/>
            <w:vAlign w:val="center"/>
          </w:tcPr>
          <w:p w14:paraId="3E27AEF2" w14:textId="77777777" w:rsidR="00A54F1C" w:rsidRPr="00FA7B90" w:rsidRDefault="00A54F1C" w:rsidP="004A5991">
            <w:pPr>
              <w:jc w:val="right"/>
              <w:rPr>
                <w:rFonts w:cs="Arial"/>
                <w:color w:val="000000" w:themeColor="text1"/>
                <w:sz w:val="20"/>
                <w:szCs w:val="20"/>
                <w:lang w:val="ru-RU"/>
              </w:rPr>
            </w:pPr>
          </w:p>
        </w:tc>
        <w:tc>
          <w:tcPr>
            <w:tcW w:w="1392" w:type="dxa"/>
            <w:tcBorders>
              <w:top w:val="nil"/>
              <w:left w:val="nil"/>
              <w:bottom w:val="single" w:sz="4" w:space="0" w:color="auto"/>
              <w:right w:val="nil"/>
            </w:tcBorders>
            <w:shd w:val="clear" w:color="auto" w:fill="auto"/>
            <w:vAlign w:val="center"/>
          </w:tcPr>
          <w:p w14:paraId="136F3CD4" w14:textId="77777777" w:rsidR="00A54F1C" w:rsidRPr="00FA7B90" w:rsidRDefault="00A54F1C" w:rsidP="004A5991">
            <w:pPr>
              <w:jc w:val="right"/>
              <w:rPr>
                <w:rFonts w:cs="Arial"/>
                <w:color w:val="000000" w:themeColor="text1"/>
                <w:sz w:val="20"/>
                <w:szCs w:val="20"/>
                <w:lang w:val="ru-RU"/>
              </w:rPr>
            </w:pPr>
          </w:p>
        </w:tc>
        <w:tc>
          <w:tcPr>
            <w:tcW w:w="1316" w:type="dxa"/>
            <w:tcBorders>
              <w:top w:val="nil"/>
              <w:left w:val="nil"/>
              <w:bottom w:val="single" w:sz="4" w:space="0" w:color="auto"/>
              <w:right w:val="nil"/>
            </w:tcBorders>
            <w:shd w:val="clear" w:color="auto" w:fill="auto"/>
            <w:vAlign w:val="center"/>
          </w:tcPr>
          <w:p w14:paraId="2D7D4C5C"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nil"/>
              <w:left w:val="nil"/>
              <w:bottom w:val="single" w:sz="4" w:space="0" w:color="auto"/>
              <w:right w:val="nil"/>
            </w:tcBorders>
            <w:shd w:val="clear" w:color="auto" w:fill="auto"/>
            <w:vAlign w:val="center"/>
          </w:tcPr>
          <w:p w14:paraId="3AE739DE" w14:textId="77777777" w:rsidR="00A54F1C" w:rsidRPr="00FA7B90" w:rsidRDefault="00A54F1C" w:rsidP="004A5991">
            <w:pPr>
              <w:jc w:val="right"/>
              <w:rPr>
                <w:rFonts w:cs="Arial"/>
                <w:color w:val="000000" w:themeColor="text1"/>
                <w:sz w:val="20"/>
                <w:szCs w:val="20"/>
                <w:lang w:val="ru-RU"/>
              </w:rPr>
            </w:pPr>
          </w:p>
        </w:tc>
      </w:tr>
      <w:tr w:rsidR="00A54F1C" w:rsidRPr="001872BE" w14:paraId="11542F15" w14:textId="77777777" w:rsidTr="00A54F1C">
        <w:trPr>
          <w:trHeight w:hRule="exact" w:val="1117"/>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BFBFBF"/>
          </w:tcPr>
          <w:p w14:paraId="4D48E75A" w14:textId="77777777" w:rsidR="00A54F1C" w:rsidRDefault="00A54F1C" w:rsidP="004A5991">
            <w:pPr>
              <w:jc w:val="center"/>
              <w:rPr>
                <w:rFonts w:cs="Arial"/>
                <w:b/>
                <w:color w:val="000000" w:themeColor="text1"/>
                <w:sz w:val="20"/>
                <w:szCs w:val="20"/>
              </w:rPr>
            </w:pPr>
          </w:p>
          <w:p w14:paraId="00E04150"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Р.бр.</w:t>
            </w:r>
          </w:p>
        </w:tc>
        <w:tc>
          <w:tcPr>
            <w:tcW w:w="6386" w:type="dxa"/>
            <w:tcBorders>
              <w:top w:val="single" w:sz="4" w:space="0" w:color="auto"/>
              <w:left w:val="single" w:sz="4" w:space="0" w:color="auto"/>
              <w:bottom w:val="single" w:sz="4" w:space="0" w:color="auto"/>
              <w:right w:val="single" w:sz="4" w:space="0" w:color="auto"/>
            </w:tcBorders>
            <w:shd w:val="clear" w:color="auto" w:fill="BFBFBF"/>
            <w:vAlign w:val="center"/>
          </w:tcPr>
          <w:p w14:paraId="363656D5"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О П И С</w:t>
            </w:r>
          </w:p>
        </w:tc>
        <w:tc>
          <w:tcPr>
            <w:tcW w:w="1229" w:type="dxa"/>
            <w:tcBorders>
              <w:top w:val="single" w:sz="4" w:space="0" w:color="auto"/>
              <w:left w:val="single" w:sz="4" w:space="0" w:color="auto"/>
              <w:bottom w:val="single" w:sz="4" w:space="0" w:color="auto"/>
              <w:right w:val="single" w:sz="4" w:space="0" w:color="auto"/>
            </w:tcBorders>
            <w:shd w:val="clear" w:color="auto" w:fill="BFBFBF"/>
            <w:vAlign w:val="center"/>
          </w:tcPr>
          <w:p w14:paraId="5DADE8C5"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Јед.мере</w:t>
            </w:r>
          </w:p>
        </w:tc>
        <w:tc>
          <w:tcPr>
            <w:tcW w:w="796" w:type="dxa"/>
            <w:tcBorders>
              <w:top w:val="single" w:sz="4" w:space="0" w:color="auto"/>
              <w:left w:val="single" w:sz="4" w:space="0" w:color="auto"/>
              <w:bottom w:val="single" w:sz="4" w:space="0" w:color="auto"/>
              <w:right w:val="single" w:sz="4" w:space="0" w:color="auto"/>
            </w:tcBorders>
            <w:shd w:val="clear" w:color="auto" w:fill="BFBFBF"/>
            <w:vAlign w:val="center"/>
          </w:tcPr>
          <w:p w14:paraId="73C7A621" w14:textId="77777777" w:rsidR="00A54F1C" w:rsidRPr="00FA7B90" w:rsidRDefault="00A54F1C" w:rsidP="004A5991">
            <w:pPr>
              <w:jc w:val="center"/>
              <w:rPr>
                <w:rFonts w:cs="Arial"/>
                <w:b/>
                <w:color w:val="000000" w:themeColor="text1"/>
                <w:sz w:val="20"/>
                <w:szCs w:val="20"/>
              </w:rPr>
            </w:pPr>
            <w:r w:rsidRPr="00FA7B90">
              <w:rPr>
                <w:rFonts w:cs="Arial"/>
                <w:b/>
                <w:color w:val="000000" w:themeColor="text1"/>
                <w:sz w:val="20"/>
                <w:szCs w:val="20"/>
              </w:rPr>
              <w:t>Кол.</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4D3D34A7"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без ПДВ</w:t>
            </w:r>
            <w:r w:rsidRPr="00FA7B90">
              <w:rPr>
                <w:rFonts w:cs="Arial"/>
                <w:b/>
                <w:color w:val="000000" w:themeColor="text1"/>
                <w:sz w:val="20"/>
                <w:szCs w:val="20"/>
                <w:lang w:val="sr-Latn-CS"/>
              </w:rPr>
              <w:t xml:space="preserve"> (</w:t>
            </w:r>
            <w:r w:rsidRPr="00FA7B90">
              <w:rPr>
                <w:rFonts w:cs="Arial"/>
                <w:b/>
                <w:color w:val="000000" w:themeColor="text1"/>
                <w:sz w:val="20"/>
                <w:szCs w:val="20"/>
                <w:lang w:val="sr-Cyrl-RS"/>
              </w:rPr>
              <w:t>ДИН/ЕУР</w:t>
            </w:r>
            <w:r w:rsidRPr="00FA7B90">
              <w:rPr>
                <w:rFonts w:cs="Arial"/>
                <w:b/>
                <w:color w:val="000000" w:themeColor="text1"/>
                <w:sz w:val="20"/>
                <w:szCs w:val="20"/>
                <w:lang w:val="sr-Latn-CS"/>
              </w:rPr>
              <w:t>)</w:t>
            </w:r>
          </w:p>
        </w:tc>
        <w:tc>
          <w:tcPr>
            <w:tcW w:w="1392" w:type="dxa"/>
            <w:tcBorders>
              <w:top w:val="single" w:sz="4" w:space="0" w:color="auto"/>
              <w:left w:val="single" w:sz="4" w:space="0" w:color="auto"/>
              <w:bottom w:val="single" w:sz="4" w:space="0" w:color="auto"/>
              <w:right w:val="single" w:sz="4" w:space="0" w:color="auto"/>
            </w:tcBorders>
            <w:shd w:val="clear" w:color="auto" w:fill="BFBFBF"/>
            <w:vAlign w:val="center"/>
          </w:tcPr>
          <w:p w14:paraId="4019BD77"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без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16" w:type="dxa"/>
            <w:tcBorders>
              <w:top w:val="single" w:sz="4" w:space="0" w:color="auto"/>
              <w:left w:val="single" w:sz="4" w:space="0" w:color="auto"/>
              <w:bottom w:val="single" w:sz="4" w:space="0" w:color="auto"/>
              <w:right w:val="single" w:sz="4" w:space="0" w:color="auto"/>
            </w:tcBorders>
            <w:shd w:val="clear" w:color="auto" w:fill="BFBFBF"/>
            <w:vAlign w:val="center"/>
          </w:tcPr>
          <w:p w14:paraId="36864D0E"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Цена по јед. са ПДВ (ДИН/</w:t>
            </w:r>
            <w:r w:rsidRPr="00FA7B90">
              <w:rPr>
                <w:rFonts w:cs="Arial"/>
                <w:b/>
                <w:color w:val="000000" w:themeColor="text1"/>
                <w:sz w:val="20"/>
                <w:szCs w:val="20"/>
                <w:lang w:val="sr-Cyrl-RS"/>
              </w:rPr>
              <w:t>ЕУР</w:t>
            </w:r>
            <w:r w:rsidRPr="00FA7B90">
              <w:rPr>
                <w:rFonts w:cs="Arial"/>
                <w:b/>
                <w:color w:val="000000" w:themeColor="text1"/>
                <w:sz w:val="20"/>
                <w:szCs w:val="20"/>
                <w:lang w:val="ru-RU"/>
              </w:rPr>
              <w:t>)</w:t>
            </w:r>
          </w:p>
        </w:tc>
        <w:tc>
          <w:tcPr>
            <w:tcW w:w="13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946EF38" w14:textId="77777777" w:rsidR="00A54F1C" w:rsidRPr="00FA7B90" w:rsidRDefault="00A54F1C" w:rsidP="004A5991">
            <w:pPr>
              <w:jc w:val="center"/>
              <w:rPr>
                <w:rFonts w:cs="Arial"/>
                <w:b/>
                <w:color w:val="000000" w:themeColor="text1"/>
                <w:sz w:val="20"/>
                <w:szCs w:val="20"/>
                <w:lang w:val="ru-RU"/>
              </w:rPr>
            </w:pPr>
            <w:r w:rsidRPr="00FA7B90">
              <w:rPr>
                <w:rFonts w:cs="Arial"/>
                <w:b/>
                <w:color w:val="000000" w:themeColor="text1"/>
                <w:sz w:val="20"/>
                <w:szCs w:val="20"/>
                <w:lang w:val="ru-RU"/>
              </w:rPr>
              <w:t>УКУПНА ЦЕНА са ПДВ</w:t>
            </w:r>
            <w:r w:rsidRPr="00FA7B90">
              <w:rPr>
                <w:rFonts w:cs="Arial"/>
                <w:b/>
                <w:color w:val="000000" w:themeColor="text1"/>
                <w:sz w:val="20"/>
                <w:szCs w:val="20"/>
                <w:lang w:val="sr-Cyrl-CS"/>
              </w:rPr>
              <w:t xml:space="preserve"> (ДИН/</w:t>
            </w:r>
            <w:r w:rsidRPr="00FA7B90">
              <w:rPr>
                <w:rFonts w:cs="Arial"/>
                <w:b/>
                <w:color w:val="000000" w:themeColor="text1"/>
                <w:sz w:val="20"/>
                <w:szCs w:val="20"/>
                <w:lang w:val="sr-Cyrl-RS"/>
              </w:rPr>
              <w:t>ЕУР</w:t>
            </w:r>
            <w:r w:rsidRPr="00FA7B90">
              <w:rPr>
                <w:rFonts w:cs="Arial"/>
                <w:b/>
                <w:color w:val="000000" w:themeColor="text1"/>
                <w:sz w:val="20"/>
                <w:szCs w:val="20"/>
                <w:lang w:val="sr-Cyrl-CS"/>
              </w:rPr>
              <w:t>)</w:t>
            </w:r>
          </w:p>
        </w:tc>
      </w:tr>
      <w:tr w:rsidR="00A54F1C" w:rsidRPr="00FA7B90" w14:paraId="3821B13B" w14:textId="77777777" w:rsidTr="00A54F1C">
        <w:trPr>
          <w:trHeight w:hRule="exact" w:val="2604"/>
          <w:tblHeader/>
        </w:trPr>
        <w:tc>
          <w:tcPr>
            <w:tcW w:w="835" w:type="dxa"/>
            <w:gridSpan w:val="2"/>
            <w:tcBorders>
              <w:top w:val="single" w:sz="4" w:space="0" w:color="auto"/>
              <w:left w:val="single" w:sz="4" w:space="0" w:color="auto"/>
              <w:bottom w:val="single" w:sz="4" w:space="0" w:color="auto"/>
              <w:right w:val="single" w:sz="4" w:space="0" w:color="auto"/>
            </w:tcBorders>
          </w:tcPr>
          <w:p w14:paraId="659EF625" w14:textId="77777777" w:rsidR="00A54F1C" w:rsidRPr="00FA7B90" w:rsidRDefault="00A54F1C" w:rsidP="004A5991">
            <w:pPr>
              <w:spacing w:before="0"/>
              <w:jc w:val="center"/>
              <w:rPr>
                <w:rFonts w:cs="Arial"/>
                <w:b/>
                <w:color w:val="000000" w:themeColor="text1"/>
                <w:lang w:val="sr-Cyrl-CS"/>
              </w:rPr>
            </w:pPr>
            <w:r w:rsidRPr="00434AD8">
              <w:rPr>
                <w:rFonts w:cs="Arial"/>
                <w:b/>
                <w:color w:val="000000" w:themeColor="text1"/>
                <w:sz w:val="24"/>
                <w:szCs w:val="24"/>
                <w:lang w:val="ru-RU"/>
              </w:rPr>
              <w:t>9.</w:t>
            </w:r>
          </w:p>
        </w:tc>
        <w:tc>
          <w:tcPr>
            <w:tcW w:w="6386" w:type="dxa"/>
            <w:tcBorders>
              <w:top w:val="single" w:sz="4" w:space="0" w:color="auto"/>
              <w:left w:val="single" w:sz="4" w:space="0" w:color="auto"/>
              <w:bottom w:val="single" w:sz="4" w:space="0" w:color="auto"/>
              <w:right w:val="single" w:sz="4" w:space="0" w:color="auto"/>
            </w:tcBorders>
          </w:tcPr>
          <w:p w14:paraId="1E55C827" w14:textId="77777777" w:rsidR="00A54F1C" w:rsidRPr="00434AD8" w:rsidRDefault="00A54F1C" w:rsidP="004A5991">
            <w:pPr>
              <w:rPr>
                <w:rFonts w:cs="Arial"/>
                <w:b/>
                <w:bCs/>
                <w:color w:val="000000" w:themeColor="text1"/>
                <w:sz w:val="24"/>
                <w:szCs w:val="24"/>
                <w:lang w:val="sr-Cyrl-CS"/>
              </w:rPr>
            </w:pPr>
            <w:r w:rsidRPr="00434AD8">
              <w:rPr>
                <w:rFonts w:cs="Arial"/>
                <w:b/>
                <w:bCs/>
                <w:color w:val="000000" w:themeColor="text1"/>
                <w:sz w:val="24"/>
                <w:szCs w:val="24"/>
                <w:lang w:val="sr-Cyrl-CS"/>
              </w:rPr>
              <w:t>УРЕЂАЈ ЗА ИСПИТИВАЊЕ КВАЛИТЕТА ЗАВАРЕНИХ СПОЈЕВА</w:t>
            </w:r>
          </w:p>
          <w:p w14:paraId="5BEC4A6C" w14:textId="77777777" w:rsidR="00A54F1C" w:rsidRPr="00FA7B90" w:rsidRDefault="00A54F1C" w:rsidP="004A5991">
            <w:pPr>
              <w:rPr>
                <w:rFonts w:cs="Arial"/>
                <w:b/>
                <w:color w:val="000000" w:themeColor="text1"/>
                <w:lang w:val="sr-Cyrl-RS"/>
              </w:rPr>
            </w:pPr>
            <w:r w:rsidRPr="00FA7B90">
              <w:rPr>
                <w:rFonts w:cs="Arial"/>
                <w:b/>
                <w:color w:val="000000" w:themeColor="text1"/>
                <w:lang w:val="sr-Cyrl-RS"/>
              </w:rPr>
              <w:t>Комплет се састоји од:</w:t>
            </w:r>
          </w:p>
          <w:p w14:paraId="12EFEB4D"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CS"/>
              </w:rPr>
              <w:t>Јединица за обраду информација</w:t>
            </w:r>
            <w:r w:rsidRPr="00FA7B90">
              <w:rPr>
                <w:rFonts w:cs="Arial"/>
                <w:color w:val="000000" w:themeColor="text1"/>
                <w:lang w:val="sr-Latn-RS"/>
              </w:rPr>
              <w:t xml:space="preserve">: </w:t>
            </w:r>
            <w:r w:rsidRPr="00FA7B90">
              <w:rPr>
                <w:rFonts w:cs="Arial"/>
                <w:color w:val="000000" w:themeColor="text1"/>
                <w:lang w:val="sr-Cyrl-RS"/>
              </w:rPr>
              <w:t xml:space="preserve">  </w:t>
            </w:r>
            <w:r w:rsidRPr="00FA7B90">
              <w:rPr>
                <w:rFonts w:cs="Arial"/>
                <w:color w:val="000000" w:themeColor="text1"/>
                <w:lang w:val="sr-Latn-RS"/>
              </w:rPr>
              <w:t>1 ком.</w:t>
            </w:r>
          </w:p>
          <w:p w14:paraId="1922A930"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CS"/>
              </w:rPr>
              <w:t>Претварач типа ПА-ПС-100</w:t>
            </w:r>
            <w:r w:rsidRPr="00FA7B90">
              <w:rPr>
                <w:rFonts w:cs="Arial"/>
                <w:color w:val="000000" w:themeColor="text1"/>
                <w:lang w:val="ru-RU"/>
              </w:rPr>
              <w:t>э</w:t>
            </w:r>
            <w:r w:rsidRPr="00FA7B90">
              <w:rPr>
                <w:rFonts w:cs="Arial"/>
                <w:color w:val="000000" w:themeColor="text1"/>
                <w:lang w:val="sr-Latn-RS"/>
              </w:rPr>
              <w:t xml:space="preserve">-Cu: </w:t>
            </w:r>
            <w:r w:rsidRPr="00FA7B90">
              <w:rPr>
                <w:rFonts w:cs="Arial"/>
                <w:color w:val="000000" w:themeColor="text1"/>
                <w:lang w:val="sr-Cyrl-RS"/>
              </w:rPr>
              <w:t xml:space="preserve">     </w:t>
            </w:r>
            <w:r w:rsidRPr="00FA7B90">
              <w:rPr>
                <w:rFonts w:cs="Arial"/>
                <w:color w:val="000000" w:themeColor="text1"/>
                <w:lang w:val="sr-Latn-RS"/>
              </w:rPr>
              <w:t xml:space="preserve">1 </w:t>
            </w:r>
            <w:r w:rsidRPr="00FA7B90">
              <w:rPr>
                <w:rFonts w:cs="Arial"/>
                <w:color w:val="000000" w:themeColor="text1"/>
                <w:lang w:val="sr-Cyrl-RS"/>
              </w:rPr>
              <w:t>ком.</w:t>
            </w:r>
          </w:p>
          <w:p w14:paraId="61C16376"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CS"/>
              </w:rPr>
              <w:t>Претварач типа ПА-ПС-60</w:t>
            </w:r>
            <w:r w:rsidRPr="00FA7B90">
              <w:rPr>
                <w:rFonts w:cs="Arial"/>
                <w:color w:val="000000" w:themeColor="text1"/>
                <w:lang w:val="ru-RU"/>
              </w:rPr>
              <w:t>э</w:t>
            </w:r>
            <w:r w:rsidRPr="00FA7B90">
              <w:rPr>
                <w:rFonts w:cs="Arial"/>
                <w:color w:val="000000" w:themeColor="text1"/>
                <w:lang w:val="sr-Latn-RS"/>
              </w:rPr>
              <w:t>-Cu</w:t>
            </w:r>
            <w:r w:rsidRPr="00FA7B90">
              <w:rPr>
                <w:rFonts w:cs="Arial"/>
                <w:color w:val="000000" w:themeColor="text1"/>
                <w:lang w:val="sr-Cyrl-RS"/>
              </w:rPr>
              <w:t>.        1 ком.</w:t>
            </w:r>
          </w:p>
          <w:p w14:paraId="53119B94"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CS"/>
              </w:rPr>
              <w:t xml:space="preserve">Батерије </w:t>
            </w:r>
            <w:r w:rsidRPr="00FA7B90">
              <w:rPr>
                <w:rFonts w:cs="Arial"/>
                <w:color w:val="000000" w:themeColor="text1"/>
                <w:lang w:val="sr-Latn-RS"/>
              </w:rPr>
              <w:t xml:space="preserve">NiMH (AAA) : </w:t>
            </w:r>
            <w:r w:rsidRPr="00FA7B90">
              <w:rPr>
                <w:rFonts w:cs="Arial"/>
                <w:color w:val="000000" w:themeColor="text1"/>
                <w:lang w:val="sr-Cyrl-RS"/>
              </w:rPr>
              <w:t xml:space="preserve">                       </w:t>
            </w:r>
            <w:r w:rsidRPr="00FA7B90">
              <w:rPr>
                <w:rFonts w:cs="Arial"/>
                <w:color w:val="000000" w:themeColor="text1"/>
                <w:lang w:val="sr-Latn-RS"/>
              </w:rPr>
              <w:t xml:space="preserve">4 </w:t>
            </w:r>
            <w:r w:rsidRPr="00FA7B90">
              <w:rPr>
                <w:rFonts w:cs="Arial"/>
                <w:color w:val="000000" w:themeColor="text1"/>
                <w:lang w:val="sr-Cyrl-RS"/>
              </w:rPr>
              <w:t>ком</w:t>
            </w:r>
            <w:r w:rsidRPr="00FA7B90">
              <w:rPr>
                <w:rFonts w:cs="Arial"/>
                <w:color w:val="000000" w:themeColor="text1"/>
                <w:lang w:val="sr-Latn-RS"/>
              </w:rPr>
              <w:t>.</w:t>
            </w:r>
          </w:p>
          <w:p w14:paraId="658A6451"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RS"/>
              </w:rPr>
              <w:t>Пуњач:                                                 1 ком.</w:t>
            </w:r>
          </w:p>
          <w:p w14:paraId="09375251" w14:textId="77777777" w:rsidR="00A54F1C" w:rsidRPr="00FA7B90" w:rsidRDefault="00A54F1C" w:rsidP="00A54F1C">
            <w:pPr>
              <w:numPr>
                <w:ilvl w:val="0"/>
                <w:numId w:val="68"/>
              </w:numPr>
              <w:spacing w:before="0"/>
              <w:jc w:val="left"/>
              <w:rPr>
                <w:rFonts w:cs="Arial"/>
                <w:color w:val="000000" w:themeColor="text1"/>
                <w:lang w:val="sr-Cyrl-CS"/>
              </w:rPr>
            </w:pPr>
            <w:r w:rsidRPr="00FA7B90">
              <w:rPr>
                <w:rFonts w:cs="Arial"/>
                <w:color w:val="000000" w:themeColor="text1"/>
                <w:lang w:val="sr-Cyrl-RS"/>
              </w:rPr>
              <w:t>Упутство за кошишћење:                   1 ком.</w:t>
            </w:r>
          </w:p>
          <w:p w14:paraId="2A5DAD91" w14:textId="77777777" w:rsidR="00A54F1C" w:rsidRPr="00FA7B90" w:rsidRDefault="00A54F1C" w:rsidP="004A5991">
            <w:pPr>
              <w:rPr>
                <w:rFonts w:cs="Arial"/>
                <w:b/>
                <w:color w:val="000000" w:themeColor="text1"/>
                <w:sz w:val="24"/>
                <w:szCs w:val="24"/>
                <w:lang w:val="sr-Cyrl-CS"/>
              </w:rPr>
            </w:pPr>
          </w:p>
        </w:tc>
        <w:tc>
          <w:tcPr>
            <w:tcW w:w="1229" w:type="dxa"/>
            <w:tcBorders>
              <w:top w:val="single" w:sz="4" w:space="0" w:color="auto"/>
              <w:left w:val="single" w:sz="4" w:space="0" w:color="auto"/>
              <w:bottom w:val="single" w:sz="4" w:space="0" w:color="auto"/>
              <w:right w:val="single" w:sz="4" w:space="0" w:color="auto"/>
            </w:tcBorders>
            <w:vAlign w:val="center"/>
          </w:tcPr>
          <w:p w14:paraId="66D859BB" w14:textId="77777777" w:rsidR="00A54F1C" w:rsidRPr="00FA7B90" w:rsidRDefault="00A54F1C" w:rsidP="004A5991">
            <w:pPr>
              <w:jc w:val="center"/>
              <w:rPr>
                <w:rFonts w:cs="Arial"/>
                <w:color w:val="000000" w:themeColor="text1"/>
                <w:sz w:val="24"/>
                <w:szCs w:val="24"/>
                <w:lang w:val="ru-RU"/>
              </w:rPr>
            </w:pPr>
            <w:r w:rsidRPr="00FA7B90">
              <w:rPr>
                <w:rFonts w:cs="Arial"/>
                <w:color w:val="000000" w:themeColor="text1"/>
                <w:lang w:val="ru-RU"/>
              </w:rPr>
              <w:t>компл.</w:t>
            </w:r>
          </w:p>
        </w:tc>
        <w:tc>
          <w:tcPr>
            <w:tcW w:w="796" w:type="dxa"/>
            <w:tcBorders>
              <w:top w:val="single" w:sz="4" w:space="0" w:color="auto"/>
              <w:left w:val="single" w:sz="4" w:space="0" w:color="auto"/>
              <w:bottom w:val="single" w:sz="4" w:space="0" w:color="auto"/>
              <w:right w:val="single" w:sz="4" w:space="0" w:color="auto"/>
            </w:tcBorders>
            <w:vAlign w:val="center"/>
          </w:tcPr>
          <w:p w14:paraId="14F754C5" w14:textId="77777777" w:rsidR="00A54F1C" w:rsidRPr="00FA7B90" w:rsidRDefault="00A54F1C" w:rsidP="004A5991">
            <w:pPr>
              <w:jc w:val="center"/>
              <w:rPr>
                <w:rFonts w:cs="Arial"/>
                <w:color w:val="000000" w:themeColor="text1"/>
                <w:sz w:val="20"/>
                <w:szCs w:val="20"/>
                <w:lang w:val="ru-RU"/>
              </w:rPr>
            </w:pPr>
            <w:r w:rsidRPr="00FA7B90">
              <w:rPr>
                <w:rFonts w:cs="Arial"/>
                <w:color w:val="000000" w:themeColor="text1"/>
                <w:sz w:val="20"/>
                <w:szCs w:val="20"/>
                <w:lang w:val="ru-RU"/>
              </w:rPr>
              <w:t>1</w:t>
            </w:r>
          </w:p>
        </w:tc>
        <w:tc>
          <w:tcPr>
            <w:tcW w:w="1316" w:type="dxa"/>
            <w:tcBorders>
              <w:top w:val="single" w:sz="4" w:space="0" w:color="auto"/>
              <w:left w:val="single" w:sz="4" w:space="0" w:color="auto"/>
              <w:bottom w:val="single" w:sz="4" w:space="0" w:color="auto"/>
              <w:right w:val="single" w:sz="4" w:space="0" w:color="auto"/>
            </w:tcBorders>
          </w:tcPr>
          <w:p w14:paraId="6F7BCA60"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7B0FC9A5"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7B7BA0D"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4E6948FB" w14:textId="77777777" w:rsidR="00A54F1C" w:rsidRPr="00FA7B90" w:rsidRDefault="00A54F1C" w:rsidP="004A5991">
            <w:pPr>
              <w:rPr>
                <w:rFonts w:cs="Arial"/>
                <w:color w:val="000000" w:themeColor="text1"/>
                <w:sz w:val="20"/>
                <w:szCs w:val="20"/>
                <w:lang w:val="ru-RU"/>
              </w:rPr>
            </w:pPr>
          </w:p>
        </w:tc>
      </w:tr>
      <w:tr w:rsidR="00A54F1C" w:rsidRPr="00FA7B90" w14:paraId="0DA63737"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7F98FB6C" w14:textId="77777777" w:rsidR="00A54F1C" w:rsidRPr="00FA7B90" w:rsidRDefault="00A54F1C" w:rsidP="004A5991">
            <w:pPr>
              <w:jc w:val="right"/>
              <w:rPr>
                <w:rFonts w:cs="Arial"/>
                <w:b/>
                <w:color w:val="000000" w:themeColor="text1"/>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AF25A04" w14:textId="77777777" w:rsidR="00A54F1C" w:rsidRPr="00FA7B90" w:rsidRDefault="00A54F1C" w:rsidP="004A5991">
            <w:pPr>
              <w:jc w:val="right"/>
              <w:rPr>
                <w:rFonts w:cs="Arial"/>
                <w:b/>
                <w:color w:val="000000" w:themeColor="text1"/>
                <w:sz w:val="24"/>
                <w:szCs w:val="24"/>
                <w:lang w:val="ru-RU"/>
              </w:rPr>
            </w:pPr>
            <w:r w:rsidRPr="00FA7B90">
              <w:rPr>
                <w:rFonts w:cs="Arial"/>
                <w:b/>
                <w:color w:val="000000" w:themeColor="text1"/>
                <w:lang w:val="ru-RU"/>
              </w:rPr>
              <w:t>УКУПНО ПОЗИЦИЈА 9</w:t>
            </w:r>
          </w:p>
        </w:tc>
        <w:tc>
          <w:tcPr>
            <w:tcW w:w="1316" w:type="dxa"/>
            <w:tcBorders>
              <w:top w:val="single" w:sz="4" w:space="0" w:color="auto"/>
              <w:left w:val="single" w:sz="4" w:space="0" w:color="auto"/>
              <w:bottom w:val="single" w:sz="4" w:space="0" w:color="auto"/>
              <w:right w:val="single" w:sz="4" w:space="0" w:color="auto"/>
            </w:tcBorders>
            <w:vAlign w:val="center"/>
          </w:tcPr>
          <w:p w14:paraId="2E7427FE" w14:textId="77777777" w:rsidR="00A54F1C" w:rsidRPr="00FA7B90" w:rsidRDefault="00A54F1C" w:rsidP="004A5991">
            <w:pPr>
              <w:jc w:val="right"/>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vAlign w:val="center"/>
          </w:tcPr>
          <w:p w14:paraId="392EFB43" w14:textId="77777777" w:rsidR="00A54F1C" w:rsidRPr="00FA7B90" w:rsidRDefault="00A54F1C" w:rsidP="004A5991">
            <w:pPr>
              <w:jc w:val="right"/>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vAlign w:val="center"/>
          </w:tcPr>
          <w:p w14:paraId="5A6A17D3" w14:textId="77777777" w:rsidR="00A54F1C" w:rsidRPr="00FA7B90" w:rsidRDefault="00A54F1C" w:rsidP="004A5991">
            <w:pPr>
              <w:jc w:val="right"/>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vAlign w:val="center"/>
          </w:tcPr>
          <w:p w14:paraId="3320D55E" w14:textId="77777777" w:rsidR="00A54F1C" w:rsidRPr="00FA7B90" w:rsidRDefault="00A54F1C" w:rsidP="004A5991">
            <w:pPr>
              <w:jc w:val="right"/>
              <w:rPr>
                <w:rFonts w:cs="Arial"/>
                <w:color w:val="000000" w:themeColor="text1"/>
                <w:sz w:val="20"/>
                <w:szCs w:val="20"/>
                <w:lang w:val="ru-RU"/>
              </w:rPr>
            </w:pPr>
          </w:p>
        </w:tc>
      </w:tr>
      <w:tr w:rsidR="00A54F1C" w:rsidRPr="00FA7B90" w14:paraId="7202879C" w14:textId="77777777" w:rsidTr="00A54F1C">
        <w:trPr>
          <w:trHeight w:hRule="exact" w:val="576"/>
          <w:tblHeader/>
        </w:trPr>
        <w:tc>
          <w:tcPr>
            <w:tcW w:w="835" w:type="dxa"/>
            <w:gridSpan w:val="2"/>
            <w:tcBorders>
              <w:top w:val="single" w:sz="4" w:space="0" w:color="auto"/>
              <w:left w:val="single" w:sz="4" w:space="0" w:color="auto"/>
              <w:bottom w:val="single" w:sz="4" w:space="0" w:color="auto"/>
              <w:right w:val="single" w:sz="4" w:space="0" w:color="auto"/>
            </w:tcBorders>
            <w:shd w:val="clear" w:color="auto" w:fill="D9D9D9"/>
          </w:tcPr>
          <w:p w14:paraId="3CA0F812" w14:textId="77777777" w:rsidR="00A54F1C" w:rsidRPr="00FA7B90" w:rsidRDefault="00A54F1C" w:rsidP="004A5991">
            <w:pPr>
              <w:jc w:val="right"/>
              <w:rPr>
                <w:rFonts w:cs="Arial"/>
                <w:b/>
                <w:color w:val="000000" w:themeColor="text1"/>
                <w:sz w:val="28"/>
                <w:szCs w:val="28"/>
                <w:lang w:val="ru-RU"/>
              </w:rPr>
            </w:pPr>
          </w:p>
        </w:tc>
        <w:tc>
          <w:tcPr>
            <w:tcW w:w="8411" w:type="dxa"/>
            <w:gridSpan w:val="3"/>
            <w:tcBorders>
              <w:top w:val="single" w:sz="4" w:space="0" w:color="auto"/>
              <w:left w:val="single" w:sz="4" w:space="0" w:color="auto"/>
              <w:bottom w:val="single" w:sz="4" w:space="0" w:color="auto"/>
              <w:right w:val="single" w:sz="4" w:space="0" w:color="auto"/>
            </w:tcBorders>
            <w:shd w:val="clear" w:color="auto" w:fill="D9D9D9"/>
          </w:tcPr>
          <w:p w14:paraId="0659A222" w14:textId="77777777" w:rsidR="00A54F1C" w:rsidRPr="00FA7B90" w:rsidRDefault="00A54F1C" w:rsidP="004A5991">
            <w:pPr>
              <w:jc w:val="right"/>
              <w:rPr>
                <w:rFonts w:cs="Arial"/>
                <w:b/>
                <w:color w:val="000000" w:themeColor="text1"/>
                <w:sz w:val="28"/>
                <w:szCs w:val="28"/>
                <w:lang w:val="ru-RU"/>
              </w:rPr>
            </w:pPr>
            <w:r w:rsidRPr="00FA7B90">
              <w:rPr>
                <w:rFonts w:cs="Arial"/>
                <w:b/>
                <w:color w:val="000000" w:themeColor="text1"/>
                <w:sz w:val="28"/>
                <w:szCs w:val="28"/>
                <w:lang w:val="ru-RU"/>
              </w:rPr>
              <w:t>УКУПНО ПРВА ЕТАПА (позиције 1 ÷ 9)</w:t>
            </w:r>
          </w:p>
        </w:tc>
        <w:tc>
          <w:tcPr>
            <w:tcW w:w="1316" w:type="dxa"/>
            <w:tcBorders>
              <w:top w:val="single" w:sz="4" w:space="0" w:color="auto"/>
              <w:left w:val="single" w:sz="4" w:space="0" w:color="auto"/>
              <w:bottom w:val="single" w:sz="4" w:space="0" w:color="auto"/>
              <w:right w:val="single" w:sz="4" w:space="0" w:color="auto"/>
            </w:tcBorders>
          </w:tcPr>
          <w:p w14:paraId="37ADB2CA" w14:textId="77777777" w:rsidR="00A54F1C" w:rsidRPr="00FA7B90" w:rsidRDefault="00A54F1C" w:rsidP="004A5991">
            <w:pPr>
              <w:rPr>
                <w:rFonts w:cs="Arial"/>
                <w:color w:val="000000" w:themeColor="text1"/>
                <w:sz w:val="20"/>
                <w:szCs w:val="20"/>
                <w:lang w:val="ru-RU"/>
              </w:rPr>
            </w:pPr>
          </w:p>
        </w:tc>
        <w:tc>
          <w:tcPr>
            <w:tcW w:w="1392" w:type="dxa"/>
            <w:tcBorders>
              <w:top w:val="single" w:sz="4" w:space="0" w:color="auto"/>
              <w:left w:val="single" w:sz="4" w:space="0" w:color="auto"/>
              <w:bottom w:val="single" w:sz="4" w:space="0" w:color="auto"/>
              <w:right w:val="single" w:sz="4" w:space="0" w:color="auto"/>
            </w:tcBorders>
          </w:tcPr>
          <w:p w14:paraId="1DB0D151" w14:textId="77777777" w:rsidR="00A54F1C" w:rsidRPr="00FA7B90" w:rsidRDefault="00A54F1C" w:rsidP="004A5991">
            <w:pPr>
              <w:rPr>
                <w:rFonts w:cs="Arial"/>
                <w:color w:val="000000" w:themeColor="text1"/>
                <w:sz w:val="20"/>
                <w:szCs w:val="20"/>
                <w:lang w:val="ru-RU"/>
              </w:rPr>
            </w:pPr>
          </w:p>
        </w:tc>
        <w:tc>
          <w:tcPr>
            <w:tcW w:w="1316" w:type="dxa"/>
            <w:tcBorders>
              <w:top w:val="single" w:sz="4" w:space="0" w:color="auto"/>
              <w:left w:val="single" w:sz="4" w:space="0" w:color="auto"/>
              <w:bottom w:val="single" w:sz="4" w:space="0" w:color="auto"/>
              <w:right w:val="single" w:sz="4" w:space="0" w:color="auto"/>
            </w:tcBorders>
          </w:tcPr>
          <w:p w14:paraId="235AD36A" w14:textId="77777777" w:rsidR="00A54F1C" w:rsidRPr="00FA7B90" w:rsidRDefault="00A54F1C" w:rsidP="004A5991">
            <w:pPr>
              <w:rPr>
                <w:rFonts w:cs="Arial"/>
                <w:color w:val="000000" w:themeColor="text1"/>
                <w:sz w:val="20"/>
                <w:szCs w:val="20"/>
                <w:lang w:val="ru-RU"/>
              </w:rPr>
            </w:pPr>
          </w:p>
        </w:tc>
        <w:tc>
          <w:tcPr>
            <w:tcW w:w="1398" w:type="dxa"/>
            <w:gridSpan w:val="2"/>
            <w:tcBorders>
              <w:top w:val="single" w:sz="4" w:space="0" w:color="auto"/>
              <w:left w:val="single" w:sz="4" w:space="0" w:color="auto"/>
              <w:bottom w:val="single" w:sz="4" w:space="0" w:color="auto"/>
              <w:right w:val="single" w:sz="4" w:space="0" w:color="auto"/>
            </w:tcBorders>
          </w:tcPr>
          <w:p w14:paraId="6E6D4BD1" w14:textId="77777777" w:rsidR="00A54F1C" w:rsidRPr="00FA7B90" w:rsidRDefault="00A54F1C" w:rsidP="004A5991">
            <w:pPr>
              <w:rPr>
                <w:rFonts w:cs="Arial"/>
                <w:color w:val="000000" w:themeColor="text1"/>
                <w:sz w:val="20"/>
                <w:szCs w:val="20"/>
                <w:lang w:val="ru-RU"/>
              </w:rPr>
            </w:pPr>
          </w:p>
        </w:tc>
      </w:tr>
    </w:tbl>
    <w:p w14:paraId="367823EB" w14:textId="77777777" w:rsidR="00830320" w:rsidRPr="00FA7B90" w:rsidRDefault="00830320" w:rsidP="00343A18">
      <w:pPr>
        <w:spacing w:before="0"/>
        <w:rPr>
          <w:rFonts w:cs="Arial"/>
          <w:b/>
          <w:color w:val="000000" w:themeColor="text1"/>
          <w:sz w:val="24"/>
          <w:szCs w:val="24"/>
          <w:lang w:val="ru-RU"/>
        </w:rPr>
      </w:pPr>
    </w:p>
    <w:p w14:paraId="3A06B507" w14:textId="77777777" w:rsidR="00830320" w:rsidRPr="00997BFC" w:rsidRDefault="00830320" w:rsidP="00343A18">
      <w:pPr>
        <w:spacing w:before="0"/>
        <w:rPr>
          <w:rFonts w:cs="Arial"/>
          <w:b/>
          <w:sz w:val="24"/>
          <w:szCs w:val="24"/>
          <w:lang w:val="ru-RU"/>
        </w:rPr>
      </w:pPr>
    </w:p>
    <w:p w14:paraId="2E5BB266" w14:textId="77777777" w:rsidR="00830320" w:rsidRPr="00997BFC" w:rsidRDefault="00830320" w:rsidP="00343A18">
      <w:pPr>
        <w:spacing w:before="0"/>
        <w:rPr>
          <w:rFonts w:cs="Arial"/>
          <w:b/>
          <w:sz w:val="24"/>
          <w:szCs w:val="24"/>
          <w:lang w:val="ru-RU"/>
        </w:rPr>
      </w:pPr>
    </w:p>
    <w:p w14:paraId="0ED7B944" w14:textId="77777777" w:rsidR="00830320" w:rsidRPr="00997BFC" w:rsidRDefault="00830320" w:rsidP="00343A18">
      <w:pPr>
        <w:spacing w:before="0"/>
        <w:rPr>
          <w:rFonts w:cs="Arial"/>
          <w:b/>
          <w:sz w:val="24"/>
          <w:szCs w:val="24"/>
          <w:lang w:val="ru-RU"/>
        </w:rPr>
      </w:pPr>
    </w:p>
    <w:p w14:paraId="04EB20C0" w14:textId="77777777" w:rsidR="00830320" w:rsidRPr="00997BFC" w:rsidRDefault="00830320" w:rsidP="00343A18">
      <w:pPr>
        <w:spacing w:before="0"/>
        <w:rPr>
          <w:rFonts w:cs="Arial"/>
          <w:b/>
          <w:sz w:val="24"/>
          <w:szCs w:val="24"/>
          <w:lang w:val="ru-RU"/>
        </w:rPr>
      </w:pPr>
    </w:p>
    <w:p w14:paraId="4B541E52" w14:textId="77777777" w:rsidR="005A6529" w:rsidRPr="00997BFC" w:rsidRDefault="005A6529" w:rsidP="00343A18">
      <w:pPr>
        <w:spacing w:before="0"/>
        <w:rPr>
          <w:rFonts w:cs="Arial"/>
          <w:b/>
          <w:sz w:val="24"/>
          <w:szCs w:val="24"/>
          <w:lang w:val="ru-RU"/>
        </w:rPr>
      </w:pPr>
    </w:p>
    <w:p w14:paraId="751C0EF2" w14:textId="77777777" w:rsidR="005A6529" w:rsidRPr="00997BFC" w:rsidRDefault="005A6529" w:rsidP="00343A18">
      <w:pPr>
        <w:spacing w:before="0"/>
        <w:rPr>
          <w:rFonts w:cs="Arial"/>
          <w:b/>
          <w:sz w:val="24"/>
          <w:szCs w:val="24"/>
          <w:lang w:val="ru-RU"/>
        </w:rPr>
      </w:pPr>
    </w:p>
    <w:p w14:paraId="50764DFA" w14:textId="77777777" w:rsidR="005A6529" w:rsidRPr="00997BFC" w:rsidRDefault="005A6529" w:rsidP="00343A18">
      <w:pPr>
        <w:spacing w:before="0"/>
        <w:rPr>
          <w:rFonts w:cs="Arial"/>
          <w:b/>
          <w:sz w:val="24"/>
          <w:szCs w:val="24"/>
          <w:lang w:val="ru-RU"/>
        </w:rPr>
      </w:pPr>
    </w:p>
    <w:p w14:paraId="659A5798" w14:textId="77777777" w:rsidR="005A6529" w:rsidRPr="00997BFC" w:rsidRDefault="005A6529" w:rsidP="00343A18">
      <w:pPr>
        <w:spacing w:before="0"/>
        <w:rPr>
          <w:rFonts w:cs="Arial"/>
          <w:b/>
          <w:sz w:val="24"/>
          <w:szCs w:val="24"/>
          <w:lang w:val="ru-RU"/>
        </w:rPr>
      </w:pPr>
    </w:p>
    <w:p w14:paraId="6D1F5202" w14:textId="77777777" w:rsidR="005A6529" w:rsidRPr="00997BFC" w:rsidRDefault="005A6529" w:rsidP="00343A18">
      <w:pPr>
        <w:spacing w:before="0"/>
        <w:rPr>
          <w:rFonts w:cs="Arial"/>
          <w:b/>
          <w:sz w:val="24"/>
          <w:szCs w:val="24"/>
          <w:lang w:val="ru-RU"/>
        </w:rPr>
      </w:pPr>
    </w:p>
    <w:p w14:paraId="659A173A" w14:textId="77777777" w:rsidR="005A6529" w:rsidRPr="00997BFC" w:rsidRDefault="005A6529" w:rsidP="00343A18">
      <w:pPr>
        <w:spacing w:before="0"/>
        <w:rPr>
          <w:rFonts w:cs="Arial"/>
          <w:b/>
          <w:sz w:val="24"/>
          <w:szCs w:val="24"/>
          <w:lang w:val="ru-RU"/>
        </w:rPr>
      </w:pPr>
    </w:p>
    <w:p w14:paraId="6379F9B0" w14:textId="77777777" w:rsidR="005A6529" w:rsidRPr="00997BFC" w:rsidRDefault="005A6529" w:rsidP="00343A18">
      <w:pPr>
        <w:spacing w:before="0"/>
        <w:rPr>
          <w:rFonts w:cs="Arial"/>
          <w:b/>
          <w:sz w:val="24"/>
          <w:szCs w:val="24"/>
          <w:lang w:val="ru-RU"/>
        </w:rPr>
      </w:pPr>
    </w:p>
    <w:p w14:paraId="596CCB2C" w14:textId="77777777" w:rsidR="005A6529" w:rsidRPr="00997BFC" w:rsidRDefault="005A6529" w:rsidP="00343A18">
      <w:pPr>
        <w:spacing w:before="0"/>
        <w:rPr>
          <w:rFonts w:cs="Arial"/>
          <w:b/>
          <w:sz w:val="24"/>
          <w:szCs w:val="24"/>
          <w:lang w:val="ru-RU"/>
        </w:rPr>
      </w:pPr>
    </w:p>
    <w:p w14:paraId="3DBB48F3" w14:textId="77777777" w:rsidR="005A6529" w:rsidRPr="00997BFC" w:rsidRDefault="005A6529" w:rsidP="00343A18">
      <w:pPr>
        <w:spacing w:before="0"/>
        <w:rPr>
          <w:rFonts w:cs="Arial"/>
          <w:b/>
          <w:sz w:val="24"/>
          <w:szCs w:val="24"/>
          <w:lang w:val="ru-RU"/>
        </w:rPr>
      </w:pPr>
    </w:p>
    <w:tbl>
      <w:tblPr>
        <w:tblpPr w:leftFromText="180" w:rightFromText="180" w:vertAnchor="text" w:horzAnchor="margin" w:tblpY="-113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A0" w:firstRow="1" w:lastRow="0" w:firstColumn="1" w:lastColumn="0" w:noHBand="0" w:noVBand="0"/>
      </w:tblPr>
      <w:tblGrid>
        <w:gridCol w:w="721"/>
        <w:gridCol w:w="5859"/>
        <w:gridCol w:w="1328"/>
        <w:gridCol w:w="932"/>
        <w:gridCol w:w="1389"/>
        <w:gridCol w:w="1539"/>
        <w:gridCol w:w="1389"/>
        <w:gridCol w:w="1552"/>
      </w:tblGrid>
      <w:tr w:rsidR="003776AE" w:rsidRPr="001872BE" w14:paraId="78FAF4C6" w14:textId="77777777" w:rsidTr="003776AE">
        <w:trPr>
          <w:gridAfter w:val="1"/>
          <w:wAfter w:w="1552" w:type="dxa"/>
          <w:tblHeader/>
        </w:trPr>
        <w:tc>
          <w:tcPr>
            <w:tcW w:w="13157" w:type="dxa"/>
            <w:gridSpan w:val="7"/>
            <w:tcBorders>
              <w:top w:val="nil"/>
              <w:left w:val="nil"/>
              <w:bottom w:val="nil"/>
              <w:right w:val="nil"/>
            </w:tcBorders>
          </w:tcPr>
          <w:p w14:paraId="54EA76AE" w14:textId="77777777" w:rsidR="003776AE" w:rsidRPr="003776AE" w:rsidRDefault="003776AE" w:rsidP="003776AE">
            <w:pPr>
              <w:spacing w:before="0"/>
              <w:jc w:val="left"/>
              <w:rPr>
                <w:rFonts w:cs="Arial"/>
                <w:b/>
                <w:bCs/>
                <w:sz w:val="24"/>
                <w:szCs w:val="24"/>
                <w:lang w:val="ru-RU"/>
              </w:rPr>
            </w:pPr>
          </w:p>
          <w:p w14:paraId="0AC079E5" w14:textId="77777777" w:rsidR="00A54F1C" w:rsidRDefault="00A54F1C" w:rsidP="003776AE">
            <w:pPr>
              <w:spacing w:before="0"/>
              <w:jc w:val="left"/>
              <w:rPr>
                <w:rFonts w:cs="Arial"/>
                <w:b/>
                <w:bCs/>
                <w:sz w:val="24"/>
                <w:szCs w:val="24"/>
                <w:lang w:val="ru-RU"/>
              </w:rPr>
            </w:pPr>
          </w:p>
          <w:p w14:paraId="27E8A220" w14:textId="77777777" w:rsidR="00A54F1C" w:rsidRDefault="00A54F1C" w:rsidP="003776AE">
            <w:pPr>
              <w:spacing w:before="0"/>
              <w:jc w:val="left"/>
              <w:rPr>
                <w:rFonts w:cs="Arial"/>
                <w:b/>
                <w:bCs/>
                <w:sz w:val="24"/>
                <w:szCs w:val="24"/>
                <w:lang w:val="ru-RU"/>
              </w:rPr>
            </w:pPr>
          </w:p>
          <w:p w14:paraId="41D7DA56" w14:textId="1D0A1C33" w:rsidR="003776AE" w:rsidRPr="003776AE" w:rsidRDefault="003776AE" w:rsidP="003776AE">
            <w:pPr>
              <w:spacing w:before="0"/>
              <w:jc w:val="left"/>
              <w:rPr>
                <w:rFonts w:cs="Arial"/>
                <w:b/>
                <w:sz w:val="24"/>
                <w:szCs w:val="24"/>
                <w:lang w:val="sr-Cyrl-CS"/>
              </w:rPr>
            </w:pPr>
            <w:r w:rsidRPr="003776AE">
              <w:rPr>
                <w:rFonts w:cs="Arial"/>
                <w:b/>
                <w:bCs/>
                <w:sz w:val="24"/>
                <w:szCs w:val="24"/>
                <w:lang w:val="ru-RU"/>
              </w:rPr>
              <w:t xml:space="preserve">Спецификација </w:t>
            </w:r>
            <w:r w:rsidRPr="003776AE">
              <w:rPr>
                <w:rFonts w:cs="Arial"/>
                <w:b/>
                <w:sz w:val="24"/>
                <w:szCs w:val="24"/>
                <w:lang w:val="sr-Cyrl-CS"/>
              </w:rPr>
              <w:t>радова за израду и монтажу статора и ротора главног и помоћног генератора – Друга етапа</w:t>
            </w:r>
          </w:p>
          <w:p w14:paraId="10DFE904" w14:textId="77777777" w:rsidR="003776AE" w:rsidRPr="003776AE" w:rsidRDefault="003776AE" w:rsidP="003776AE">
            <w:pPr>
              <w:spacing w:before="0"/>
              <w:jc w:val="left"/>
              <w:rPr>
                <w:rFonts w:cs="Arial"/>
                <w:b/>
                <w:sz w:val="24"/>
                <w:szCs w:val="24"/>
                <w:lang w:val="sr-Cyrl-CS"/>
              </w:rPr>
            </w:pPr>
          </w:p>
        </w:tc>
      </w:tr>
      <w:tr w:rsidR="003776AE" w:rsidRPr="001872BE" w14:paraId="68ABDFC4" w14:textId="77777777" w:rsidTr="003776AE">
        <w:trPr>
          <w:trHeight w:hRule="exact" w:val="1065"/>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4E8D4438"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1C7EEE97"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4C93CCF4" w14:textId="77777777" w:rsidR="003776AE" w:rsidRPr="003776AE" w:rsidRDefault="003776AE" w:rsidP="003776A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5D2A8C06" w14:textId="77777777" w:rsidR="003776AE" w:rsidRPr="003776AE" w:rsidRDefault="003776AE" w:rsidP="003776A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444AA4C9" w14:textId="77777777" w:rsidR="003776AE" w:rsidRPr="003776AE" w:rsidRDefault="003776AE" w:rsidP="003776A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7EA08E5B"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70822301" w14:textId="77777777" w:rsidR="003776AE" w:rsidRPr="003776AE" w:rsidRDefault="003776AE" w:rsidP="003776A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4B85D792"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3776AE" w:rsidRPr="003776AE" w14:paraId="00C3CA4C"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24B45957"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1.</w:t>
            </w:r>
          </w:p>
        </w:tc>
        <w:tc>
          <w:tcPr>
            <w:tcW w:w="5859" w:type="dxa"/>
            <w:tcBorders>
              <w:top w:val="single" w:sz="4" w:space="0" w:color="auto"/>
              <w:left w:val="single" w:sz="4" w:space="0" w:color="auto"/>
              <w:bottom w:val="single" w:sz="4" w:space="0" w:color="auto"/>
              <w:right w:val="single" w:sz="4" w:space="0" w:color="auto"/>
            </w:tcBorders>
            <w:vAlign w:val="center"/>
          </w:tcPr>
          <w:p w14:paraId="35D4311A" w14:textId="77777777" w:rsidR="003776AE" w:rsidRPr="00FA7B90" w:rsidRDefault="003776AE" w:rsidP="003776AE">
            <w:pPr>
              <w:spacing w:before="0"/>
              <w:jc w:val="left"/>
              <w:rPr>
                <w:rFonts w:cs="Arial"/>
                <w:color w:val="000000" w:themeColor="text1"/>
                <w:sz w:val="24"/>
                <w:szCs w:val="24"/>
                <w:lang w:val="sr-Cyrl-CS"/>
              </w:rPr>
            </w:pPr>
            <w:r w:rsidRPr="00FA7B90">
              <w:rPr>
                <w:rFonts w:cs="Arial"/>
                <w:b/>
                <w:bCs/>
                <w:color w:val="000000" w:themeColor="text1"/>
                <w:sz w:val="24"/>
                <w:szCs w:val="24"/>
                <w:lang w:val="sr-Cyrl-CS"/>
              </w:rPr>
              <w:t>ТЕХНИЧКА ДОКУМЕНТАЦИЈА</w:t>
            </w:r>
          </w:p>
        </w:tc>
        <w:tc>
          <w:tcPr>
            <w:tcW w:w="1328" w:type="dxa"/>
            <w:tcBorders>
              <w:top w:val="single" w:sz="4" w:space="0" w:color="auto"/>
              <w:left w:val="single" w:sz="4" w:space="0" w:color="auto"/>
              <w:bottom w:val="single" w:sz="4" w:space="0" w:color="auto"/>
              <w:right w:val="single" w:sz="4" w:space="0" w:color="auto"/>
            </w:tcBorders>
            <w:vAlign w:val="center"/>
          </w:tcPr>
          <w:p w14:paraId="286C8BC3"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73A7F18"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A2AB1F5"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2F9CF9B"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49E51B7"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8B19C3D" w14:textId="77777777" w:rsidR="003776AE" w:rsidRPr="003776AE" w:rsidRDefault="003776AE" w:rsidP="003776AE">
            <w:pPr>
              <w:spacing w:before="0"/>
              <w:jc w:val="left"/>
              <w:rPr>
                <w:rFonts w:cs="Arial"/>
                <w:sz w:val="20"/>
                <w:szCs w:val="20"/>
                <w:lang w:val="ru-RU"/>
              </w:rPr>
            </w:pPr>
          </w:p>
        </w:tc>
      </w:tr>
      <w:tr w:rsidR="003776AE" w:rsidRPr="003776AE" w14:paraId="3EE6640B"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2347BEE" w14:textId="77777777" w:rsidR="003776AE" w:rsidRPr="00FA7B90" w:rsidRDefault="003776AE" w:rsidP="003776A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1</w:t>
            </w:r>
          </w:p>
        </w:tc>
        <w:tc>
          <w:tcPr>
            <w:tcW w:w="1389" w:type="dxa"/>
            <w:tcBorders>
              <w:top w:val="single" w:sz="4" w:space="0" w:color="auto"/>
              <w:left w:val="single" w:sz="4" w:space="0" w:color="auto"/>
              <w:bottom w:val="single" w:sz="4" w:space="0" w:color="auto"/>
              <w:right w:val="single" w:sz="4" w:space="0" w:color="auto"/>
            </w:tcBorders>
          </w:tcPr>
          <w:p w14:paraId="62834DC0"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24AA088"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3FD5CD1"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9DEAED9" w14:textId="77777777" w:rsidR="003776AE" w:rsidRPr="003776AE" w:rsidRDefault="003776AE" w:rsidP="003776AE">
            <w:pPr>
              <w:spacing w:before="0"/>
              <w:jc w:val="left"/>
              <w:rPr>
                <w:rFonts w:cs="Arial"/>
                <w:sz w:val="20"/>
                <w:szCs w:val="20"/>
                <w:lang w:val="ru-RU"/>
              </w:rPr>
            </w:pPr>
          </w:p>
        </w:tc>
      </w:tr>
      <w:tr w:rsidR="003776AE" w:rsidRPr="003776AE" w14:paraId="1BAA4A1D" w14:textId="77777777" w:rsidTr="003776AE">
        <w:trPr>
          <w:trHeight w:hRule="exact" w:val="660"/>
          <w:tblHeader/>
        </w:trPr>
        <w:tc>
          <w:tcPr>
            <w:tcW w:w="721" w:type="dxa"/>
            <w:tcBorders>
              <w:top w:val="single" w:sz="4" w:space="0" w:color="auto"/>
              <w:left w:val="single" w:sz="4" w:space="0" w:color="auto"/>
              <w:bottom w:val="single" w:sz="4" w:space="0" w:color="auto"/>
              <w:right w:val="single" w:sz="4" w:space="0" w:color="auto"/>
            </w:tcBorders>
          </w:tcPr>
          <w:p w14:paraId="2798D017"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w:t>
            </w:r>
          </w:p>
        </w:tc>
        <w:tc>
          <w:tcPr>
            <w:tcW w:w="5859" w:type="dxa"/>
            <w:tcBorders>
              <w:top w:val="single" w:sz="4" w:space="0" w:color="auto"/>
              <w:left w:val="single" w:sz="4" w:space="0" w:color="auto"/>
              <w:bottom w:val="single" w:sz="4" w:space="0" w:color="auto"/>
              <w:right w:val="single" w:sz="4" w:space="0" w:color="auto"/>
            </w:tcBorders>
          </w:tcPr>
          <w:p w14:paraId="2C73D0E2" w14:textId="77777777" w:rsidR="003776AE" w:rsidRPr="00FA7B90" w:rsidRDefault="003776AE" w:rsidP="003776AE">
            <w:pPr>
              <w:tabs>
                <w:tab w:val="left" w:pos="180"/>
                <w:tab w:val="left" w:pos="720"/>
                <w:tab w:val="left" w:pos="1260"/>
                <w:tab w:val="left" w:pos="5940"/>
                <w:tab w:val="right" w:pos="7200"/>
                <w:tab w:val="right" w:pos="8820"/>
                <w:tab w:val="right" w:pos="10260"/>
              </w:tabs>
              <w:spacing w:before="0"/>
              <w:rPr>
                <w:rFonts w:cs="Arial"/>
                <w:b/>
                <w:bCs/>
                <w:color w:val="000000" w:themeColor="text1"/>
                <w:sz w:val="24"/>
                <w:szCs w:val="24"/>
                <w:lang w:val="sr-Cyrl-CS"/>
              </w:rPr>
            </w:pPr>
            <w:r w:rsidRPr="00FA7B90">
              <w:rPr>
                <w:rFonts w:cs="Arial"/>
                <w:b/>
                <w:bCs/>
                <w:color w:val="000000" w:themeColor="text1"/>
                <w:sz w:val="24"/>
                <w:szCs w:val="24"/>
                <w:lang w:val="sr-Cyrl-CS"/>
              </w:rPr>
              <w:t xml:space="preserve">МОНТАЖА СТАТОРА </w:t>
            </w:r>
          </w:p>
          <w:p w14:paraId="72212F5D" w14:textId="77777777" w:rsidR="003776AE" w:rsidRPr="00FA7B90" w:rsidRDefault="003776AE" w:rsidP="003776AE">
            <w:pPr>
              <w:spacing w:before="0"/>
              <w:jc w:val="left"/>
              <w:rPr>
                <w:rFonts w:cs="Arial"/>
                <w:b/>
                <w:color w:val="000000" w:themeColor="text1"/>
                <w:sz w:val="24"/>
                <w:szCs w:val="24"/>
                <w:lang w:val="sr-Cyrl-CS"/>
              </w:rPr>
            </w:pPr>
            <w:r w:rsidRPr="00FA7B90">
              <w:rPr>
                <w:rFonts w:cs="Arial"/>
                <w:b/>
                <w:bCs/>
                <w:color w:val="000000" w:themeColor="text1"/>
                <w:sz w:val="24"/>
                <w:szCs w:val="24"/>
                <w:lang w:val="sr-Cyrl-CS"/>
              </w:rPr>
              <w:t>ГЛАВНОГ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7E22E4A3" w14:textId="77777777" w:rsidR="003776AE" w:rsidRPr="003776AE" w:rsidRDefault="003776AE" w:rsidP="003776AE">
            <w:pPr>
              <w:spacing w:before="0"/>
              <w:jc w:val="left"/>
              <w:rPr>
                <w:rFonts w:cs="Arial"/>
                <w:sz w:val="20"/>
                <w:szCs w:val="20"/>
                <w:lang w:val="ru-RU"/>
              </w:rPr>
            </w:pPr>
          </w:p>
        </w:tc>
      </w:tr>
      <w:tr w:rsidR="003776AE" w:rsidRPr="003776AE" w14:paraId="480FDB2D"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6EE9E89D"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2.1</w:t>
            </w:r>
          </w:p>
        </w:tc>
        <w:tc>
          <w:tcPr>
            <w:tcW w:w="5859" w:type="dxa"/>
            <w:tcBorders>
              <w:top w:val="single" w:sz="4" w:space="0" w:color="auto"/>
              <w:left w:val="single" w:sz="4" w:space="0" w:color="auto"/>
              <w:bottom w:val="single" w:sz="4" w:space="0" w:color="auto"/>
              <w:right w:val="single" w:sz="4" w:space="0" w:color="auto"/>
            </w:tcBorders>
          </w:tcPr>
          <w:p w14:paraId="1E8DC413" w14:textId="77777777" w:rsidR="003776AE" w:rsidRPr="00FA7B90" w:rsidRDefault="003776AE" w:rsidP="003776AE">
            <w:pPr>
              <w:tabs>
                <w:tab w:val="left" w:pos="180"/>
                <w:tab w:val="left" w:pos="426"/>
                <w:tab w:val="left" w:pos="54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кућишта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3FA7DC40"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25B96ACE"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543155C"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099750ED"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D085A29"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4778401" w14:textId="77777777" w:rsidR="003776AE" w:rsidRPr="003776AE" w:rsidRDefault="003776AE" w:rsidP="003776AE">
            <w:pPr>
              <w:spacing w:before="0"/>
              <w:jc w:val="left"/>
              <w:rPr>
                <w:rFonts w:cs="Arial"/>
                <w:sz w:val="20"/>
                <w:szCs w:val="20"/>
                <w:lang w:val="ru-RU"/>
              </w:rPr>
            </w:pPr>
          </w:p>
        </w:tc>
      </w:tr>
      <w:tr w:rsidR="003776AE" w:rsidRPr="003776AE" w14:paraId="475EAB47"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3582BC2"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2.2</w:t>
            </w:r>
          </w:p>
        </w:tc>
        <w:tc>
          <w:tcPr>
            <w:tcW w:w="5859" w:type="dxa"/>
            <w:tcBorders>
              <w:top w:val="single" w:sz="4" w:space="0" w:color="auto"/>
              <w:left w:val="single" w:sz="4" w:space="0" w:color="auto"/>
              <w:bottom w:val="single" w:sz="4" w:space="0" w:color="auto"/>
              <w:right w:val="single" w:sz="4" w:space="0" w:color="auto"/>
            </w:tcBorders>
          </w:tcPr>
          <w:p w14:paraId="08938639" w14:textId="77777777" w:rsidR="003776AE" w:rsidRPr="00FA7B90" w:rsidRDefault="003776AE" w:rsidP="003776AE">
            <w:pPr>
              <w:tabs>
                <w:tab w:val="left" w:pos="180"/>
                <w:tab w:val="left" w:pos="426"/>
                <w:tab w:val="left" w:pos="54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pacing w:val="-2"/>
                <w:sz w:val="24"/>
                <w:szCs w:val="24"/>
                <w:lang w:val="sr-Cyrl-CS"/>
              </w:rPr>
              <w:t>Монтажа обртне стреле за радове на монтажи језгра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1E90FCE5"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B429BE8"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563EE66" w14:textId="77777777" w:rsidR="003776AE" w:rsidRPr="003776AE" w:rsidRDefault="003776AE" w:rsidP="003776A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5BD6DBC" w14:textId="77777777" w:rsidR="003776AE" w:rsidRPr="003776AE" w:rsidRDefault="003776AE" w:rsidP="003776A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2F27A55B" w14:textId="77777777" w:rsidR="003776AE" w:rsidRPr="003776AE" w:rsidRDefault="003776AE" w:rsidP="003776A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EFF68A8" w14:textId="77777777" w:rsidR="003776AE" w:rsidRPr="003776AE" w:rsidRDefault="003776AE" w:rsidP="003776AE">
            <w:pPr>
              <w:spacing w:before="0"/>
              <w:jc w:val="left"/>
              <w:rPr>
                <w:rFonts w:cs="Arial"/>
                <w:color w:val="FF0000"/>
                <w:sz w:val="20"/>
                <w:szCs w:val="20"/>
                <w:lang w:val="ru-RU"/>
              </w:rPr>
            </w:pPr>
          </w:p>
        </w:tc>
      </w:tr>
      <w:tr w:rsidR="003776AE" w:rsidRPr="003776AE" w14:paraId="31EB068A"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15DDB01E"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2.3</w:t>
            </w:r>
          </w:p>
        </w:tc>
        <w:tc>
          <w:tcPr>
            <w:tcW w:w="5859" w:type="dxa"/>
            <w:tcBorders>
              <w:top w:val="single" w:sz="4" w:space="0" w:color="auto"/>
              <w:left w:val="single" w:sz="4" w:space="0" w:color="auto"/>
              <w:bottom w:val="single" w:sz="4" w:space="0" w:color="auto"/>
              <w:right w:val="single" w:sz="4" w:space="0" w:color="auto"/>
            </w:tcBorders>
          </w:tcPr>
          <w:p w14:paraId="74BA22E5"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језгра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3D9ADA5"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70E74F8E"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4E3F8C3"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8CB4C8B"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A446C80"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E035BF2" w14:textId="77777777" w:rsidR="003776AE" w:rsidRPr="003776AE" w:rsidRDefault="003776AE" w:rsidP="003776AE">
            <w:pPr>
              <w:spacing w:before="0"/>
              <w:jc w:val="left"/>
              <w:rPr>
                <w:rFonts w:cs="Arial"/>
                <w:sz w:val="20"/>
                <w:szCs w:val="20"/>
                <w:lang w:val="ru-RU"/>
              </w:rPr>
            </w:pPr>
          </w:p>
        </w:tc>
      </w:tr>
      <w:tr w:rsidR="003776AE" w:rsidRPr="003776AE" w14:paraId="24F8B638"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066BBBE"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2.4</w:t>
            </w:r>
          </w:p>
        </w:tc>
        <w:tc>
          <w:tcPr>
            <w:tcW w:w="5859" w:type="dxa"/>
            <w:tcBorders>
              <w:top w:val="single" w:sz="4" w:space="0" w:color="auto"/>
              <w:left w:val="single" w:sz="4" w:space="0" w:color="auto"/>
              <w:bottom w:val="single" w:sz="4" w:space="0" w:color="auto"/>
              <w:right w:val="single" w:sz="4" w:space="0" w:color="auto"/>
            </w:tcBorders>
          </w:tcPr>
          <w:p w14:paraId="203D392C"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pacing w:val="-2"/>
                <w:sz w:val="24"/>
                <w:szCs w:val="24"/>
                <w:lang w:val="sr-Cyrl-CS"/>
              </w:rPr>
              <w:t>Монтажа носача стреле у јами агрегата и центрирање у односу на центар облоге радног кола</w:t>
            </w:r>
          </w:p>
        </w:tc>
        <w:tc>
          <w:tcPr>
            <w:tcW w:w="1328" w:type="dxa"/>
            <w:tcBorders>
              <w:top w:val="single" w:sz="4" w:space="0" w:color="auto"/>
              <w:left w:val="single" w:sz="4" w:space="0" w:color="auto"/>
              <w:bottom w:val="single" w:sz="4" w:space="0" w:color="auto"/>
              <w:right w:val="single" w:sz="4" w:space="0" w:color="auto"/>
            </w:tcBorders>
            <w:vAlign w:val="center"/>
          </w:tcPr>
          <w:p w14:paraId="67C71BF5" w14:textId="77777777" w:rsidR="003776AE" w:rsidRPr="006974C0" w:rsidRDefault="003776AE" w:rsidP="003776A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C887113" w14:textId="68A9772D" w:rsidR="003776AE" w:rsidRPr="006A33C2" w:rsidRDefault="006A33C2" w:rsidP="003776AE">
            <w:pPr>
              <w:spacing w:before="0"/>
              <w:jc w:val="center"/>
              <w:rPr>
                <w:rFonts w:cs="Arial"/>
                <w:sz w:val="20"/>
                <w:szCs w:val="20"/>
              </w:rPr>
            </w:pPr>
            <w:r>
              <w:rPr>
                <w:rFonts w:cs="Arial"/>
                <w:sz w:val="20"/>
                <w:szCs w:val="20"/>
              </w:rPr>
              <w:t>1</w:t>
            </w:r>
          </w:p>
        </w:tc>
        <w:tc>
          <w:tcPr>
            <w:tcW w:w="1389" w:type="dxa"/>
            <w:tcBorders>
              <w:top w:val="single" w:sz="4" w:space="0" w:color="auto"/>
              <w:left w:val="single" w:sz="4" w:space="0" w:color="auto"/>
              <w:bottom w:val="single" w:sz="4" w:space="0" w:color="auto"/>
              <w:right w:val="single" w:sz="4" w:space="0" w:color="auto"/>
            </w:tcBorders>
          </w:tcPr>
          <w:p w14:paraId="7966D564" w14:textId="77777777" w:rsidR="003776AE" w:rsidRPr="003776AE" w:rsidRDefault="003776AE" w:rsidP="003776A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9156851" w14:textId="77777777" w:rsidR="003776AE" w:rsidRPr="003776AE" w:rsidRDefault="003776AE" w:rsidP="003776A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54FE988" w14:textId="77777777" w:rsidR="003776AE" w:rsidRPr="003776AE" w:rsidRDefault="003776AE" w:rsidP="003776A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25BED4DC" w14:textId="77777777" w:rsidR="003776AE" w:rsidRPr="003776AE" w:rsidRDefault="003776AE" w:rsidP="003776AE">
            <w:pPr>
              <w:spacing w:before="0"/>
              <w:jc w:val="left"/>
              <w:rPr>
                <w:rFonts w:cs="Arial"/>
                <w:color w:val="FF0000"/>
                <w:sz w:val="20"/>
                <w:szCs w:val="20"/>
                <w:lang w:val="ru-RU"/>
              </w:rPr>
            </w:pPr>
          </w:p>
        </w:tc>
      </w:tr>
      <w:tr w:rsidR="003776AE" w:rsidRPr="003776AE" w14:paraId="6EB7189C"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747341F4"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2.5</w:t>
            </w:r>
          </w:p>
        </w:tc>
        <w:tc>
          <w:tcPr>
            <w:tcW w:w="5859" w:type="dxa"/>
            <w:tcBorders>
              <w:top w:val="single" w:sz="4" w:space="0" w:color="auto"/>
              <w:left w:val="single" w:sz="4" w:space="0" w:color="auto"/>
              <w:bottom w:val="single" w:sz="4" w:space="0" w:color="auto"/>
              <w:right w:val="single" w:sz="4" w:space="0" w:color="auto"/>
            </w:tcBorders>
          </w:tcPr>
          <w:p w14:paraId="04B63604"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Испитивање магнетног кола статора главног генератора методом велике индукције</w:t>
            </w:r>
          </w:p>
        </w:tc>
        <w:tc>
          <w:tcPr>
            <w:tcW w:w="1328" w:type="dxa"/>
            <w:tcBorders>
              <w:top w:val="single" w:sz="4" w:space="0" w:color="auto"/>
              <w:left w:val="single" w:sz="4" w:space="0" w:color="auto"/>
              <w:bottom w:val="single" w:sz="4" w:space="0" w:color="auto"/>
              <w:right w:val="single" w:sz="4" w:space="0" w:color="auto"/>
            </w:tcBorders>
            <w:vAlign w:val="center"/>
          </w:tcPr>
          <w:p w14:paraId="5D42DB0B"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68DA198C"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121306EC"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EFD5742"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80982C6"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FEAD33F" w14:textId="77777777" w:rsidR="003776AE" w:rsidRPr="003776AE" w:rsidRDefault="003776AE" w:rsidP="003776AE">
            <w:pPr>
              <w:spacing w:before="0"/>
              <w:jc w:val="left"/>
              <w:rPr>
                <w:rFonts w:cs="Arial"/>
                <w:sz w:val="20"/>
                <w:szCs w:val="20"/>
                <w:lang w:val="ru-RU"/>
              </w:rPr>
            </w:pPr>
          </w:p>
        </w:tc>
      </w:tr>
      <w:tr w:rsidR="003776AE" w:rsidRPr="003776AE" w14:paraId="763E5B0B"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01381B47"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2.6</w:t>
            </w:r>
          </w:p>
        </w:tc>
        <w:tc>
          <w:tcPr>
            <w:tcW w:w="5859" w:type="dxa"/>
            <w:tcBorders>
              <w:top w:val="single" w:sz="4" w:space="0" w:color="auto"/>
              <w:left w:val="single" w:sz="4" w:space="0" w:color="auto"/>
              <w:bottom w:val="single" w:sz="4" w:space="0" w:color="auto"/>
              <w:right w:val="single" w:sz="4" w:space="0" w:color="auto"/>
            </w:tcBorders>
          </w:tcPr>
          <w:p w14:paraId="607B16FB"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намотаја статора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6D2D911F"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082533D2"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1641C5F3"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453B9C4"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B0A80C6"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CFB0D69" w14:textId="77777777" w:rsidR="003776AE" w:rsidRPr="003776AE" w:rsidRDefault="003776AE" w:rsidP="003776AE">
            <w:pPr>
              <w:spacing w:before="0"/>
              <w:jc w:val="left"/>
              <w:rPr>
                <w:rFonts w:cs="Arial"/>
                <w:sz w:val="20"/>
                <w:szCs w:val="20"/>
                <w:lang w:val="ru-RU"/>
              </w:rPr>
            </w:pPr>
          </w:p>
        </w:tc>
      </w:tr>
      <w:tr w:rsidR="003776AE" w:rsidRPr="003776AE" w14:paraId="7F8FCB2F"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5137B666"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2.7</w:t>
            </w:r>
          </w:p>
        </w:tc>
        <w:tc>
          <w:tcPr>
            <w:tcW w:w="5859" w:type="dxa"/>
            <w:tcBorders>
              <w:top w:val="single" w:sz="4" w:space="0" w:color="auto"/>
              <w:left w:val="single" w:sz="4" w:space="0" w:color="auto"/>
              <w:bottom w:val="single" w:sz="4" w:space="0" w:color="auto"/>
              <w:right w:val="single" w:sz="4" w:space="0" w:color="auto"/>
            </w:tcBorders>
          </w:tcPr>
          <w:p w14:paraId="615D3534"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веза главних и неутралних извода</w:t>
            </w:r>
          </w:p>
        </w:tc>
        <w:tc>
          <w:tcPr>
            <w:tcW w:w="1328" w:type="dxa"/>
            <w:tcBorders>
              <w:top w:val="single" w:sz="4" w:space="0" w:color="auto"/>
              <w:left w:val="single" w:sz="4" w:space="0" w:color="auto"/>
              <w:bottom w:val="single" w:sz="4" w:space="0" w:color="auto"/>
              <w:right w:val="single" w:sz="4" w:space="0" w:color="auto"/>
            </w:tcBorders>
            <w:vAlign w:val="center"/>
          </w:tcPr>
          <w:p w14:paraId="4FCEF70A" w14:textId="77777777" w:rsidR="003776AE" w:rsidRPr="006974C0" w:rsidRDefault="003776AE" w:rsidP="003776AE">
            <w:pPr>
              <w:spacing w:before="0"/>
              <w:jc w:val="center"/>
              <w:rPr>
                <w:rFonts w:cs="Arial"/>
                <w:sz w:val="24"/>
                <w:szCs w:val="24"/>
                <w:lang w:val="ru-RU"/>
              </w:rPr>
            </w:pPr>
            <w:r w:rsidRPr="006974C0">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1E80ABB"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DF08871"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FAF2F18"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EAE6F9B"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24FC5684" w14:textId="77777777" w:rsidR="003776AE" w:rsidRPr="003776AE" w:rsidRDefault="003776AE" w:rsidP="003776AE">
            <w:pPr>
              <w:spacing w:before="0"/>
              <w:jc w:val="left"/>
              <w:rPr>
                <w:rFonts w:cs="Arial"/>
                <w:sz w:val="20"/>
                <w:szCs w:val="20"/>
                <w:lang w:val="ru-RU"/>
              </w:rPr>
            </w:pPr>
          </w:p>
        </w:tc>
      </w:tr>
      <w:tr w:rsidR="003776AE" w:rsidRPr="003776AE" w14:paraId="569DA147"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4A72C3FB"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2.8</w:t>
            </w:r>
          </w:p>
        </w:tc>
        <w:tc>
          <w:tcPr>
            <w:tcW w:w="5859" w:type="dxa"/>
            <w:tcBorders>
              <w:top w:val="single" w:sz="4" w:space="0" w:color="auto"/>
              <w:left w:val="single" w:sz="4" w:space="0" w:color="auto"/>
              <w:bottom w:val="single" w:sz="4" w:space="0" w:color="auto"/>
              <w:right w:val="single" w:sz="4" w:space="0" w:color="auto"/>
            </w:tcBorders>
          </w:tcPr>
          <w:p w14:paraId="2FD56268"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Изарад и монтажа заштитних цеви за пролаз каблова на кућишту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82CEAAD" w14:textId="77777777" w:rsidR="003776AE" w:rsidRPr="006974C0" w:rsidRDefault="003776AE" w:rsidP="003776A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E33BFD8"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253A8E0" w14:textId="77777777" w:rsidR="003776AE" w:rsidRPr="003776AE" w:rsidRDefault="003776AE" w:rsidP="003776A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E823FF6" w14:textId="77777777" w:rsidR="003776AE" w:rsidRPr="003776AE" w:rsidRDefault="003776AE" w:rsidP="003776A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5DCAF1D" w14:textId="77777777" w:rsidR="003776AE" w:rsidRPr="003776AE" w:rsidRDefault="003776AE" w:rsidP="003776A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E36C7D9" w14:textId="77777777" w:rsidR="003776AE" w:rsidRPr="003776AE" w:rsidRDefault="003776AE" w:rsidP="003776AE">
            <w:pPr>
              <w:spacing w:before="0"/>
              <w:jc w:val="left"/>
              <w:rPr>
                <w:rFonts w:cs="Arial"/>
                <w:color w:val="FF0000"/>
                <w:sz w:val="20"/>
                <w:szCs w:val="20"/>
                <w:lang w:val="ru-RU"/>
              </w:rPr>
            </w:pPr>
          </w:p>
        </w:tc>
      </w:tr>
      <w:tr w:rsidR="003776AE" w:rsidRPr="003776AE" w14:paraId="09EF02D7"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8410BA3" w14:textId="77777777" w:rsidR="003776AE" w:rsidRPr="00FA7B90" w:rsidRDefault="003776AE" w:rsidP="003776A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2</w:t>
            </w:r>
          </w:p>
        </w:tc>
        <w:tc>
          <w:tcPr>
            <w:tcW w:w="1389" w:type="dxa"/>
            <w:tcBorders>
              <w:top w:val="single" w:sz="4" w:space="0" w:color="auto"/>
              <w:left w:val="single" w:sz="4" w:space="0" w:color="auto"/>
              <w:bottom w:val="single" w:sz="4" w:space="0" w:color="auto"/>
              <w:right w:val="single" w:sz="4" w:space="0" w:color="auto"/>
            </w:tcBorders>
          </w:tcPr>
          <w:p w14:paraId="72686D2A" w14:textId="77777777" w:rsidR="003776AE" w:rsidRPr="003776AE" w:rsidRDefault="003776AE" w:rsidP="003776AE">
            <w:pPr>
              <w:spacing w:before="0"/>
              <w:jc w:val="right"/>
              <w:rPr>
                <w:rFonts w:cs="Arial"/>
                <w:b/>
                <w:sz w:val="24"/>
                <w:szCs w:val="24"/>
                <w:lang w:val="ru-RU"/>
              </w:rPr>
            </w:pPr>
          </w:p>
        </w:tc>
        <w:tc>
          <w:tcPr>
            <w:tcW w:w="1539" w:type="dxa"/>
            <w:tcBorders>
              <w:top w:val="single" w:sz="4" w:space="0" w:color="auto"/>
              <w:left w:val="single" w:sz="4" w:space="0" w:color="auto"/>
              <w:bottom w:val="single" w:sz="4" w:space="0" w:color="auto"/>
              <w:right w:val="single" w:sz="4" w:space="0" w:color="auto"/>
            </w:tcBorders>
          </w:tcPr>
          <w:p w14:paraId="2B30D554" w14:textId="77777777" w:rsidR="003776AE" w:rsidRPr="003776AE" w:rsidRDefault="003776AE" w:rsidP="003776AE">
            <w:pPr>
              <w:spacing w:before="0"/>
              <w:jc w:val="right"/>
              <w:rPr>
                <w:rFonts w:cs="Arial"/>
                <w:b/>
                <w:sz w:val="24"/>
                <w:szCs w:val="24"/>
                <w:lang w:val="ru-RU"/>
              </w:rPr>
            </w:pPr>
          </w:p>
        </w:tc>
        <w:tc>
          <w:tcPr>
            <w:tcW w:w="1389" w:type="dxa"/>
            <w:tcBorders>
              <w:top w:val="single" w:sz="4" w:space="0" w:color="auto"/>
              <w:left w:val="single" w:sz="4" w:space="0" w:color="auto"/>
              <w:bottom w:val="single" w:sz="4" w:space="0" w:color="auto"/>
              <w:right w:val="single" w:sz="4" w:space="0" w:color="auto"/>
            </w:tcBorders>
          </w:tcPr>
          <w:p w14:paraId="0B74AEBE" w14:textId="77777777" w:rsidR="003776AE" w:rsidRPr="003776AE" w:rsidRDefault="003776AE" w:rsidP="003776AE">
            <w:pPr>
              <w:spacing w:before="0"/>
              <w:jc w:val="right"/>
              <w:rPr>
                <w:rFonts w:cs="Arial"/>
                <w:b/>
                <w:sz w:val="24"/>
                <w:szCs w:val="24"/>
                <w:lang w:val="ru-RU"/>
              </w:rPr>
            </w:pPr>
          </w:p>
        </w:tc>
        <w:tc>
          <w:tcPr>
            <w:tcW w:w="1552" w:type="dxa"/>
            <w:tcBorders>
              <w:top w:val="single" w:sz="4" w:space="0" w:color="auto"/>
              <w:left w:val="single" w:sz="4" w:space="0" w:color="auto"/>
              <w:bottom w:val="single" w:sz="4" w:space="0" w:color="auto"/>
              <w:right w:val="single" w:sz="4" w:space="0" w:color="auto"/>
            </w:tcBorders>
          </w:tcPr>
          <w:p w14:paraId="16605D7B" w14:textId="77777777" w:rsidR="003776AE" w:rsidRPr="003776AE" w:rsidRDefault="003776AE" w:rsidP="003776AE">
            <w:pPr>
              <w:spacing w:before="0"/>
              <w:jc w:val="right"/>
              <w:rPr>
                <w:rFonts w:cs="Arial"/>
                <w:b/>
                <w:sz w:val="24"/>
                <w:szCs w:val="24"/>
                <w:lang w:val="ru-RU"/>
              </w:rPr>
            </w:pPr>
          </w:p>
        </w:tc>
      </w:tr>
      <w:tr w:rsidR="003776AE" w:rsidRPr="003776AE" w14:paraId="09238B87" w14:textId="77777777" w:rsidTr="003776AE">
        <w:trPr>
          <w:trHeight w:hRule="exact" w:val="576"/>
          <w:tblHeader/>
        </w:trPr>
        <w:tc>
          <w:tcPr>
            <w:tcW w:w="8840" w:type="dxa"/>
            <w:gridSpan w:val="4"/>
            <w:tcBorders>
              <w:top w:val="single" w:sz="4" w:space="0" w:color="auto"/>
              <w:left w:val="nil"/>
              <w:bottom w:val="nil"/>
              <w:right w:val="nil"/>
            </w:tcBorders>
            <w:vAlign w:val="center"/>
          </w:tcPr>
          <w:p w14:paraId="314CACB3" w14:textId="77777777" w:rsidR="003776AE" w:rsidRPr="00FA7B90" w:rsidRDefault="003776AE" w:rsidP="003776AE">
            <w:pPr>
              <w:spacing w:before="0"/>
              <w:jc w:val="right"/>
              <w:rPr>
                <w:rFonts w:cs="Arial"/>
                <w:b/>
                <w:color w:val="000000" w:themeColor="text1"/>
                <w:sz w:val="24"/>
                <w:szCs w:val="24"/>
                <w:lang w:val="ru-RU"/>
              </w:rPr>
            </w:pPr>
          </w:p>
        </w:tc>
        <w:tc>
          <w:tcPr>
            <w:tcW w:w="1389" w:type="dxa"/>
            <w:tcBorders>
              <w:top w:val="single" w:sz="4" w:space="0" w:color="auto"/>
              <w:left w:val="nil"/>
              <w:bottom w:val="nil"/>
              <w:right w:val="nil"/>
            </w:tcBorders>
          </w:tcPr>
          <w:p w14:paraId="658A2A83" w14:textId="77777777" w:rsidR="003776AE" w:rsidRPr="003776AE" w:rsidRDefault="003776AE" w:rsidP="003776AE">
            <w:pPr>
              <w:spacing w:before="0"/>
              <w:jc w:val="right"/>
              <w:rPr>
                <w:rFonts w:cs="Arial"/>
                <w:b/>
                <w:sz w:val="24"/>
                <w:szCs w:val="24"/>
                <w:lang w:val="ru-RU"/>
              </w:rPr>
            </w:pPr>
          </w:p>
        </w:tc>
        <w:tc>
          <w:tcPr>
            <w:tcW w:w="1539" w:type="dxa"/>
            <w:tcBorders>
              <w:top w:val="single" w:sz="4" w:space="0" w:color="auto"/>
              <w:left w:val="nil"/>
              <w:bottom w:val="nil"/>
              <w:right w:val="nil"/>
            </w:tcBorders>
          </w:tcPr>
          <w:p w14:paraId="008DDB7B" w14:textId="77777777" w:rsidR="003776AE" w:rsidRPr="003776AE" w:rsidRDefault="003776AE" w:rsidP="003776AE">
            <w:pPr>
              <w:spacing w:before="0"/>
              <w:jc w:val="right"/>
              <w:rPr>
                <w:rFonts w:cs="Arial"/>
                <w:b/>
                <w:sz w:val="24"/>
                <w:szCs w:val="24"/>
                <w:lang w:val="ru-RU"/>
              </w:rPr>
            </w:pPr>
          </w:p>
        </w:tc>
        <w:tc>
          <w:tcPr>
            <w:tcW w:w="1389" w:type="dxa"/>
            <w:tcBorders>
              <w:top w:val="single" w:sz="4" w:space="0" w:color="auto"/>
              <w:left w:val="nil"/>
              <w:bottom w:val="nil"/>
              <w:right w:val="nil"/>
            </w:tcBorders>
          </w:tcPr>
          <w:p w14:paraId="5D29A2C6" w14:textId="77777777" w:rsidR="003776AE" w:rsidRPr="003776AE" w:rsidRDefault="003776AE" w:rsidP="003776AE">
            <w:pPr>
              <w:spacing w:before="0"/>
              <w:jc w:val="right"/>
              <w:rPr>
                <w:rFonts w:cs="Arial"/>
                <w:b/>
                <w:sz w:val="24"/>
                <w:szCs w:val="24"/>
                <w:lang w:val="ru-RU"/>
              </w:rPr>
            </w:pPr>
          </w:p>
        </w:tc>
        <w:tc>
          <w:tcPr>
            <w:tcW w:w="1552" w:type="dxa"/>
            <w:tcBorders>
              <w:top w:val="single" w:sz="4" w:space="0" w:color="auto"/>
              <w:left w:val="nil"/>
              <w:bottom w:val="nil"/>
              <w:right w:val="nil"/>
            </w:tcBorders>
          </w:tcPr>
          <w:p w14:paraId="21565C66" w14:textId="77777777" w:rsidR="003776AE" w:rsidRPr="003776AE" w:rsidRDefault="003776AE" w:rsidP="003776AE">
            <w:pPr>
              <w:spacing w:before="0"/>
              <w:jc w:val="right"/>
              <w:rPr>
                <w:rFonts w:cs="Arial"/>
                <w:b/>
                <w:sz w:val="24"/>
                <w:szCs w:val="24"/>
                <w:lang w:val="ru-RU"/>
              </w:rPr>
            </w:pPr>
          </w:p>
        </w:tc>
      </w:tr>
      <w:tr w:rsidR="003776AE" w:rsidRPr="001872BE" w14:paraId="4721404F" w14:textId="77777777" w:rsidTr="003776AE">
        <w:trPr>
          <w:trHeight w:hRule="exact" w:val="1002"/>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33AC5EAF"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76B93297"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39D6D4F3" w14:textId="77777777" w:rsidR="003776AE" w:rsidRPr="003776AE" w:rsidRDefault="003776AE" w:rsidP="003776A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01B43F21" w14:textId="77777777" w:rsidR="003776AE" w:rsidRPr="003776AE" w:rsidRDefault="003776AE" w:rsidP="003776A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7AE68816" w14:textId="77777777" w:rsidR="003776AE" w:rsidRPr="003776AE" w:rsidRDefault="003776AE" w:rsidP="003776A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78FFAF8C"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03FE92DC" w14:textId="77777777" w:rsidR="003776AE" w:rsidRPr="003776AE" w:rsidRDefault="003776AE" w:rsidP="003776A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5854C548"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3776AE" w:rsidRPr="003776AE" w14:paraId="12A8BFF4" w14:textId="77777777" w:rsidTr="003776AE">
        <w:trPr>
          <w:trHeight w:hRule="exact" w:val="624"/>
          <w:tblHeader/>
        </w:trPr>
        <w:tc>
          <w:tcPr>
            <w:tcW w:w="721" w:type="dxa"/>
            <w:tcBorders>
              <w:top w:val="single" w:sz="4" w:space="0" w:color="auto"/>
              <w:left w:val="single" w:sz="4" w:space="0" w:color="auto"/>
              <w:bottom w:val="single" w:sz="4" w:space="0" w:color="auto"/>
              <w:right w:val="single" w:sz="4" w:space="0" w:color="auto"/>
            </w:tcBorders>
          </w:tcPr>
          <w:p w14:paraId="61ACF8C7"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w:t>
            </w:r>
          </w:p>
        </w:tc>
        <w:tc>
          <w:tcPr>
            <w:tcW w:w="5859" w:type="dxa"/>
            <w:tcBorders>
              <w:top w:val="single" w:sz="4" w:space="0" w:color="auto"/>
              <w:left w:val="single" w:sz="4" w:space="0" w:color="auto"/>
              <w:bottom w:val="single" w:sz="4" w:space="0" w:color="auto"/>
              <w:right w:val="single" w:sz="4" w:space="0" w:color="auto"/>
            </w:tcBorders>
          </w:tcPr>
          <w:p w14:paraId="43D0E194" w14:textId="77777777" w:rsidR="003776AE" w:rsidRPr="00FA7B90" w:rsidRDefault="003776AE" w:rsidP="003776A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СТАТОРА</w:t>
            </w:r>
          </w:p>
          <w:p w14:paraId="3F6ACB33" w14:textId="77777777" w:rsidR="003776AE" w:rsidRPr="00FA7B90" w:rsidRDefault="003776AE" w:rsidP="003776AE">
            <w:pPr>
              <w:spacing w:before="0"/>
              <w:jc w:val="left"/>
              <w:rPr>
                <w:rFonts w:cs="Arial"/>
                <w:color w:val="000000" w:themeColor="text1"/>
                <w:sz w:val="24"/>
                <w:szCs w:val="24"/>
                <w:lang w:val="sr-Cyrl-CS"/>
              </w:rPr>
            </w:pPr>
            <w:r w:rsidRPr="00FA7B90">
              <w:rPr>
                <w:rFonts w:cs="Arial"/>
                <w:b/>
                <w:color w:val="000000" w:themeColor="text1"/>
                <w:sz w:val="24"/>
                <w:szCs w:val="24"/>
                <w:lang w:val="sr-Cyrl-CS"/>
              </w:rPr>
              <w:t>ПОМОЋНОГ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7F023499" w14:textId="77777777" w:rsidR="003776AE" w:rsidRPr="003776AE" w:rsidRDefault="003776AE" w:rsidP="003776AE">
            <w:pPr>
              <w:spacing w:before="0"/>
              <w:jc w:val="left"/>
              <w:rPr>
                <w:rFonts w:cs="Arial"/>
                <w:sz w:val="20"/>
                <w:szCs w:val="20"/>
                <w:lang w:val="ru-RU"/>
              </w:rPr>
            </w:pPr>
          </w:p>
        </w:tc>
      </w:tr>
      <w:tr w:rsidR="003776AE" w:rsidRPr="003776AE" w14:paraId="337A2E4B"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6ED8BC8B"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3.1</w:t>
            </w:r>
          </w:p>
        </w:tc>
        <w:tc>
          <w:tcPr>
            <w:tcW w:w="5859" w:type="dxa"/>
            <w:tcBorders>
              <w:top w:val="single" w:sz="4" w:space="0" w:color="auto"/>
              <w:left w:val="single" w:sz="4" w:space="0" w:color="auto"/>
              <w:bottom w:val="single" w:sz="4" w:space="0" w:color="auto"/>
              <w:right w:val="single" w:sz="4" w:space="0" w:color="auto"/>
            </w:tcBorders>
          </w:tcPr>
          <w:p w14:paraId="0BC61696"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кућишта статора помоћног генератора на ротору</w:t>
            </w:r>
          </w:p>
          <w:p w14:paraId="495D3628" w14:textId="77777777" w:rsidR="003776AE" w:rsidRPr="00FA7B90" w:rsidRDefault="003776AE" w:rsidP="003776AE">
            <w:pPr>
              <w:spacing w:before="0" w:after="60"/>
              <w:jc w:val="left"/>
              <w:rPr>
                <w:rFonts w:cs="Arial"/>
                <w:color w:val="000000" w:themeColor="text1"/>
                <w:sz w:val="24"/>
                <w:szCs w:val="24"/>
                <w:lang w:val="sr-Cyrl-CS"/>
              </w:rPr>
            </w:pPr>
            <w:r w:rsidRPr="00FA7B90">
              <w:rPr>
                <w:rFonts w:cs="Arial"/>
                <w:color w:val="000000" w:themeColor="text1"/>
                <w:sz w:val="24"/>
                <w:szCs w:val="24"/>
                <w:lang w:val="sr-Cyrl-CS"/>
              </w:rPr>
              <w:tab/>
            </w:r>
            <w:r w:rsidRPr="00FA7B90">
              <w:rPr>
                <w:rFonts w:cs="Arial"/>
                <w:color w:val="000000" w:themeColor="text1"/>
                <w:sz w:val="24"/>
                <w:szCs w:val="24"/>
                <w:lang w:val="sr-Cyrl-CS"/>
              </w:rPr>
              <w:tab/>
              <w:t>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17F3892E"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74E26BB8"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2D4B7306"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288665A"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5CB54E1"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483E878" w14:textId="77777777" w:rsidR="003776AE" w:rsidRPr="003776AE" w:rsidRDefault="003776AE" w:rsidP="003776AE">
            <w:pPr>
              <w:spacing w:before="0"/>
              <w:jc w:val="left"/>
              <w:rPr>
                <w:rFonts w:cs="Arial"/>
                <w:sz w:val="20"/>
                <w:szCs w:val="20"/>
                <w:lang w:val="ru-RU"/>
              </w:rPr>
            </w:pPr>
          </w:p>
        </w:tc>
      </w:tr>
      <w:tr w:rsidR="003776AE" w:rsidRPr="003776AE" w14:paraId="22FC160F"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714EBFE5"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3.2</w:t>
            </w:r>
          </w:p>
        </w:tc>
        <w:tc>
          <w:tcPr>
            <w:tcW w:w="5859" w:type="dxa"/>
            <w:tcBorders>
              <w:top w:val="single" w:sz="4" w:space="0" w:color="auto"/>
              <w:left w:val="single" w:sz="4" w:space="0" w:color="auto"/>
              <w:bottom w:val="single" w:sz="4" w:space="0" w:color="auto"/>
              <w:right w:val="single" w:sz="4" w:space="0" w:color="auto"/>
            </w:tcBorders>
          </w:tcPr>
          <w:p w14:paraId="7524AD6C"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Корекција доњих притисних прстију и ребара кућишта статора</w:t>
            </w:r>
          </w:p>
        </w:tc>
        <w:tc>
          <w:tcPr>
            <w:tcW w:w="1328" w:type="dxa"/>
            <w:tcBorders>
              <w:top w:val="single" w:sz="4" w:space="0" w:color="auto"/>
              <w:left w:val="single" w:sz="4" w:space="0" w:color="auto"/>
              <w:bottom w:val="single" w:sz="4" w:space="0" w:color="auto"/>
              <w:right w:val="single" w:sz="4" w:space="0" w:color="auto"/>
            </w:tcBorders>
            <w:vAlign w:val="center"/>
          </w:tcPr>
          <w:p w14:paraId="1B1E048B"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69A10928"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1E93A5E"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B710522"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9DED326"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45744EE" w14:textId="77777777" w:rsidR="003776AE" w:rsidRPr="003776AE" w:rsidRDefault="003776AE" w:rsidP="003776AE">
            <w:pPr>
              <w:spacing w:before="0"/>
              <w:jc w:val="left"/>
              <w:rPr>
                <w:rFonts w:cs="Arial"/>
                <w:sz w:val="20"/>
                <w:szCs w:val="20"/>
                <w:lang w:val="ru-RU"/>
              </w:rPr>
            </w:pPr>
          </w:p>
        </w:tc>
      </w:tr>
      <w:tr w:rsidR="003776AE" w:rsidRPr="003776AE" w14:paraId="4B628503"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3BE70EBF"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3.3</w:t>
            </w:r>
          </w:p>
        </w:tc>
        <w:tc>
          <w:tcPr>
            <w:tcW w:w="5859" w:type="dxa"/>
            <w:tcBorders>
              <w:top w:val="single" w:sz="4" w:space="0" w:color="auto"/>
              <w:left w:val="single" w:sz="4" w:space="0" w:color="auto"/>
              <w:bottom w:val="single" w:sz="4" w:space="0" w:color="auto"/>
              <w:right w:val="single" w:sz="4" w:space="0" w:color="auto"/>
            </w:tcBorders>
          </w:tcPr>
          <w:p w14:paraId="2A2D924D"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језгра статора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31525071"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DE4C8EE"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CFD300D"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829112D"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A84DCDE"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2619EB3F" w14:textId="77777777" w:rsidR="003776AE" w:rsidRPr="003776AE" w:rsidRDefault="003776AE" w:rsidP="003776AE">
            <w:pPr>
              <w:spacing w:before="0"/>
              <w:jc w:val="left"/>
              <w:rPr>
                <w:rFonts w:cs="Arial"/>
                <w:sz w:val="20"/>
                <w:szCs w:val="20"/>
                <w:lang w:val="ru-RU"/>
              </w:rPr>
            </w:pPr>
          </w:p>
        </w:tc>
      </w:tr>
      <w:tr w:rsidR="003776AE" w:rsidRPr="003776AE" w14:paraId="6FDA5A8C" w14:textId="77777777" w:rsidTr="003776AE">
        <w:trPr>
          <w:trHeight w:hRule="exact" w:val="615"/>
          <w:tblHeader/>
        </w:trPr>
        <w:tc>
          <w:tcPr>
            <w:tcW w:w="721" w:type="dxa"/>
            <w:tcBorders>
              <w:top w:val="single" w:sz="4" w:space="0" w:color="auto"/>
              <w:left w:val="single" w:sz="4" w:space="0" w:color="auto"/>
              <w:bottom w:val="single" w:sz="4" w:space="0" w:color="auto"/>
              <w:right w:val="single" w:sz="4" w:space="0" w:color="auto"/>
            </w:tcBorders>
          </w:tcPr>
          <w:p w14:paraId="1D95959D"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3.4</w:t>
            </w:r>
          </w:p>
        </w:tc>
        <w:tc>
          <w:tcPr>
            <w:tcW w:w="5859" w:type="dxa"/>
            <w:tcBorders>
              <w:top w:val="single" w:sz="4" w:space="0" w:color="auto"/>
              <w:left w:val="single" w:sz="4" w:space="0" w:color="auto"/>
              <w:bottom w:val="single" w:sz="4" w:space="0" w:color="auto"/>
              <w:right w:val="single" w:sz="4" w:space="0" w:color="auto"/>
            </w:tcBorders>
          </w:tcPr>
          <w:p w14:paraId="0E99737E"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Испитивање магнетног кола статора помоћног генератора методом велике индукције</w:t>
            </w:r>
          </w:p>
        </w:tc>
        <w:tc>
          <w:tcPr>
            <w:tcW w:w="1328" w:type="dxa"/>
            <w:tcBorders>
              <w:top w:val="single" w:sz="4" w:space="0" w:color="auto"/>
              <w:left w:val="single" w:sz="4" w:space="0" w:color="auto"/>
              <w:bottom w:val="single" w:sz="4" w:space="0" w:color="auto"/>
              <w:right w:val="single" w:sz="4" w:space="0" w:color="auto"/>
            </w:tcBorders>
            <w:vAlign w:val="center"/>
          </w:tcPr>
          <w:p w14:paraId="2FF058E1"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28E7ABE"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1F079E0C"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0246EFBB"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6678357"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C269977" w14:textId="77777777" w:rsidR="003776AE" w:rsidRPr="003776AE" w:rsidRDefault="003776AE" w:rsidP="003776AE">
            <w:pPr>
              <w:spacing w:before="0"/>
              <w:jc w:val="left"/>
              <w:rPr>
                <w:rFonts w:cs="Arial"/>
                <w:sz w:val="20"/>
                <w:szCs w:val="20"/>
                <w:lang w:val="ru-RU"/>
              </w:rPr>
            </w:pPr>
          </w:p>
        </w:tc>
      </w:tr>
      <w:tr w:rsidR="003776AE" w:rsidRPr="003776AE" w14:paraId="37A8DCB3"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6D0917D"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3.5</w:t>
            </w:r>
          </w:p>
        </w:tc>
        <w:tc>
          <w:tcPr>
            <w:tcW w:w="5859" w:type="dxa"/>
            <w:tcBorders>
              <w:top w:val="single" w:sz="4" w:space="0" w:color="auto"/>
              <w:left w:val="single" w:sz="4" w:space="0" w:color="auto"/>
              <w:bottom w:val="single" w:sz="4" w:space="0" w:color="auto"/>
              <w:right w:val="single" w:sz="4" w:space="0" w:color="auto"/>
            </w:tcBorders>
          </w:tcPr>
          <w:p w14:paraId="2A6A4027"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намотаја статора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492BE68B"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34383C30"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C69C12C"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024969E"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6B2F8F4"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B055C0B" w14:textId="77777777" w:rsidR="003776AE" w:rsidRPr="003776AE" w:rsidRDefault="003776AE" w:rsidP="003776AE">
            <w:pPr>
              <w:spacing w:before="0"/>
              <w:jc w:val="left"/>
              <w:rPr>
                <w:rFonts w:cs="Arial"/>
                <w:sz w:val="20"/>
                <w:szCs w:val="20"/>
                <w:lang w:val="ru-RU"/>
              </w:rPr>
            </w:pPr>
          </w:p>
        </w:tc>
      </w:tr>
      <w:tr w:rsidR="003776AE" w:rsidRPr="003776AE" w14:paraId="73299E06"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64279C89"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3.6</w:t>
            </w:r>
          </w:p>
        </w:tc>
        <w:tc>
          <w:tcPr>
            <w:tcW w:w="5859" w:type="dxa"/>
            <w:tcBorders>
              <w:top w:val="single" w:sz="4" w:space="0" w:color="auto"/>
              <w:left w:val="single" w:sz="4" w:space="0" w:color="auto"/>
              <w:bottom w:val="single" w:sz="4" w:space="0" w:color="auto"/>
              <w:right w:val="single" w:sz="4" w:space="0" w:color="auto"/>
            </w:tcBorders>
          </w:tcPr>
          <w:p w14:paraId="5EAD27FB"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Израда (изоловање) и монтажа кружних сабирних шина</w:t>
            </w:r>
          </w:p>
        </w:tc>
        <w:tc>
          <w:tcPr>
            <w:tcW w:w="1328" w:type="dxa"/>
            <w:tcBorders>
              <w:top w:val="single" w:sz="4" w:space="0" w:color="auto"/>
              <w:left w:val="single" w:sz="4" w:space="0" w:color="auto"/>
              <w:bottom w:val="single" w:sz="4" w:space="0" w:color="auto"/>
              <w:right w:val="single" w:sz="4" w:space="0" w:color="auto"/>
            </w:tcBorders>
            <w:vAlign w:val="center"/>
          </w:tcPr>
          <w:p w14:paraId="33E3BDD2" w14:textId="77777777" w:rsidR="003776AE" w:rsidRPr="006974C0" w:rsidRDefault="003776AE" w:rsidP="003776A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2F601DF"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72B2A705" w14:textId="77777777" w:rsidR="003776AE" w:rsidRPr="003776AE" w:rsidRDefault="003776AE" w:rsidP="003776A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ABE50F1" w14:textId="77777777" w:rsidR="003776AE" w:rsidRPr="003776AE" w:rsidRDefault="003776AE" w:rsidP="003776A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2341D93" w14:textId="77777777" w:rsidR="003776AE" w:rsidRPr="003776AE" w:rsidRDefault="003776AE" w:rsidP="003776A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245F32B9" w14:textId="77777777" w:rsidR="003776AE" w:rsidRPr="003776AE" w:rsidRDefault="003776AE" w:rsidP="003776AE">
            <w:pPr>
              <w:spacing w:before="0"/>
              <w:jc w:val="left"/>
              <w:rPr>
                <w:rFonts w:cs="Arial"/>
                <w:color w:val="FF0000"/>
                <w:sz w:val="20"/>
                <w:szCs w:val="20"/>
                <w:lang w:val="ru-RU"/>
              </w:rPr>
            </w:pPr>
          </w:p>
        </w:tc>
      </w:tr>
      <w:tr w:rsidR="003776AE" w:rsidRPr="003776AE" w14:paraId="51E62EF1"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1EA05394"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3.7</w:t>
            </w:r>
          </w:p>
        </w:tc>
        <w:tc>
          <w:tcPr>
            <w:tcW w:w="5859" w:type="dxa"/>
            <w:tcBorders>
              <w:top w:val="single" w:sz="4" w:space="0" w:color="auto"/>
              <w:left w:val="single" w:sz="4" w:space="0" w:color="auto"/>
              <w:bottom w:val="single" w:sz="4" w:space="0" w:color="auto"/>
              <w:right w:val="single" w:sz="4" w:space="0" w:color="auto"/>
            </w:tcBorders>
          </w:tcPr>
          <w:p w14:paraId="07B310F0"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Latn-CS"/>
              </w:rPr>
            </w:pPr>
            <w:r w:rsidRPr="00FA7B90">
              <w:rPr>
                <w:rFonts w:cs="Arial"/>
                <w:color w:val="000000" w:themeColor="text1"/>
                <w:sz w:val="24"/>
                <w:szCs w:val="24"/>
                <w:lang w:val="sr-Cyrl-CS"/>
              </w:rPr>
              <w:t>Монтажа статора</w:t>
            </w:r>
            <w:r w:rsidRPr="00FA7B90">
              <w:rPr>
                <w:rFonts w:cs="Arial"/>
                <w:color w:val="000000" w:themeColor="text1"/>
                <w:sz w:val="24"/>
                <w:szCs w:val="24"/>
                <w:lang w:val="sr-Latn-CS"/>
              </w:rPr>
              <w:t xml:space="preserve"> </w:t>
            </w:r>
            <w:r w:rsidRPr="00FA7B90">
              <w:rPr>
                <w:rFonts w:cs="Arial"/>
                <w:color w:val="000000" w:themeColor="text1"/>
                <w:sz w:val="24"/>
                <w:szCs w:val="24"/>
                <w:lang w:val="sr-Cyrl-CS"/>
              </w:rPr>
              <w:t>помоћног генератора</w:t>
            </w:r>
            <w:r w:rsidRPr="00FA7B90">
              <w:rPr>
                <w:rFonts w:cs="Arial"/>
                <w:color w:val="000000" w:themeColor="text1"/>
                <w:sz w:val="24"/>
                <w:szCs w:val="24"/>
                <w:lang w:val="sr-Cyrl-RS"/>
              </w:rPr>
              <w:t xml:space="preserve"> </w:t>
            </w:r>
            <w:r w:rsidRPr="00FA7B90">
              <w:rPr>
                <w:rFonts w:cs="Arial"/>
                <w:color w:val="000000" w:themeColor="text1"/>
                <w:sz w:val="24"/>
                <w:szCs w:val="24"/>
                <w:lang w:val="sr-Latn-CS"/>
              </w:rPr>
              <w:t>на горњи крст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7B9D7531" w14:textId="77777777" w:rsidR="003776AE" w:rsidRPr="006974C0" w:rsidRDefault="003776AE" w:rsidP="003776AE">
            <w:pPr>
              <w:spacing w:before="0"/>
              <w:jc w:val="center"/>
              <w:rPr>
                <w:rFonts w:cs="Arial"/>
                <w:sz w:val="24"/>
                <w:szCs w:val="24"/>
                <w:lang w:val="sr-Cyrl-RS"/>
              </w:rPr>
            </w:pPr>
            <w:r w:rsidRPr="006974C0">
              <w:rPr>
                <w:rFonts w:cs="Arial"/>
                <w:sz w:val="24"/>
                <w:szCs w:val="24"/>
                <w:lang w:val="sr-Cyrl-RS"/>
              </w:rPr>
              <w:t>ком.</w:t>
            </w:r>
          </w:p>
        </w:tc>
        <w:tc>
          <w:tcPr>
            <w:tcW w:w="932" w:type="dxa"/>
            <w:tcBorders>
              <w:top w:val="single" w:sz="4" w:space="0" w:color="auto"/>
              <w:left w:val="single" w:sz="4" w:space="0" w:color="auto"/>
              <w:bottom w:val="single" w:sz="4" w:space="0" w:color="auto"/>
              <w:right w:val="single" w:sz="4" w:space="0" w:color="auto"/>
            </w:tcBorders>
            <w:vAlign w:val="center"/>
          </w:tcPr>
          <w:p w14:paraId="62A5C6DE"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CCB2C69"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97371FD"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CE8D972"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5BEA986B" w14:textId="77777777" w:rsidR="003776AE" w:rsidRPr="003776AE" w:rsidRDefault="003776AE" w:rsidP="003776AE">
            <w:pPr>
              <w:spacing w:before="0"/>
              <w:jc w:val="left"/>
              <w:rPr>
                <w:rFonts w:cs="Arial"/>
                <w:sz w:val="20"/>
                <w:szCs w:val="20"/>
                <w:lang w:val="ru-RU"/>
              </w:rPr>
            </w:pPr>
          </w:p>
        </w:tc>
      </w:tr>
      <w:tr w:rsidR="003776AE" w:rsidRPr="003776AE" w14:paraId="517917E7"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06A3A6E0" w14:textId="77777777" w:rsidR="003776AE" w:rsidRPr="00FA7B90" w:rsidRDefault="003776AE" w:rsidP="003776AE">
            <w:pPr>
              <w:spacing w:before="0"/>
              <w:jc w:val="center"/>
              <w:rPr>
                <w:rFonts w:cs="Arial"/>
                <w:b/>
                <w:color w:val="000000" w:themeColor="text1"/>
                <w:sz w:val="24"/>
                <w:szCs w:val="24"/>
                <w:lang w:val="sr-Latn-RS"/>
              </w:rPr>
            </w:pPr>
            <w:r w:rsidRPr="00FA7B90">
              <w:rPr>
                <w:rFonts w:cs="Arial"/>
                <w:b/>
                <w:color w:val="000000" w:themeColor="text1"/>
                <w:sz w:val="24"/>
                <w:szCs w:val="24"/>
                <w:lang w:val="sr-Latn-RS"/>
              </w:rPr>
              <w:t>3.8</w:t>
            </w:r>
          </w:p>
        </w:tc>
        <w:tc>
          <w:tcPr>
            <w:tcW w:w="5859" w:type="dxa"/>
            <w:tcBorders>
              <w:top w:val="single" w:sz="4" w:space="0" w:color="auto"/>
              <w:left w:val="single" w:sz="4" w:space="0" w:color="auto"/>
              <w:bottom w:val="single" w:sz="4" w:space="0" w:color="auto"/>
              <w:right w:val="single" w:sz="4" w:space="0" w:color="auto"/>
            </w:tcBorders>
          </w:tcPr>
          <w:p w14:paraId="4F459240"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RS"/>
              </w:rPr>
            </w:pPr>
            <w:r w:rsidRPr="00FA7B90">
              <w:rPr>
                <w:rFonts w:cs="Arial"/>
                <w:color w:val="000000" w:themeColor="text1"/>
                <w:sz w:val="24"/>
                <w:szCs w:val="24"/>
                <w:lang w:val="sr-Cyrl-RS"/>
              </w:rPr>
              <w:t>Корекција/дорада шинских веза главних и неутралних извода према захтевима на месту монтаже</w:t>
            </w:r>
          </w:p>
        </w:tc>
        <w:tc>
          <w:tcPr>
            <w:tcW w:w="1328" w:type="dxa"/>
            <w:tcBorders>
              <w:top w:val="single" w:sz="4" w:space="0" w:color="auto"/>
              <w:left w:val="single" w:sz="4" w:space="0" w:color="auto"/>
              <w:bottom w:val="single" w:sz="4" w:space="0" w:color="auto"/>
              <w:right w:val="single" w:sz="4" w:space="0" w:color="auto"/>
            </w:tcBorders>
            <w:vAlign w:val="center"/>
          </w:tcPr>
          <w:p w14:paraId="3B0887E7" w14:textId="77777777" w:rsidR="003776AE" w:rsidRPr="006974C0" w:rsidRDefault="003776AE" w:rsidP="003776AE">
            <w:pPr>
              <w:spacing w:before="0"/>
              <w:jc w:val="center"/>
              <w:rPr>
                <w:rFonts w:cs="Arial"/>
                <w:sz w:val="24"/>
                <w:szCs w:val="24"/>
                <w:lang w:val="sr-Cyrl-RS"/>
              </w:rPr>
            </w:pPr>
            <w:r w:rsidRPr="006974C0">
              <w:rPr>
                <w:rFonts w:cs="Arial"/>
                <w:sz w:val="24"/>
                <w:szCs w:val="24"/>
                <w:lang w:val="sr-Cyrl-R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1527CE9"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48EE83C" w14:textId="77777777" w:rsidR="003776AE" w:rsidRPr="003776AE" w:rsidRDefault="003776AE" w:rsidP="003776AE">
            <w:pPr>
              <w:spacing w:before="0"/>
              <w:jc w:val="left"/>
              <w:rPr>
                <w:rFonts w:cs="Arial"/>
                <w:color w:val="FF0000"/>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9702DB9" w14:textId="77777777" w:rsidR="003776AE" w:rsidRPr="003776AE" w:rsidRDefault="003776AE" w:rsidP="003776AE">
            <w:pPr>
              <w:spacing w:before="0"/>
              <w:jc w:val="left"/>
              <w:rPr>
                <w:rFonts w:cs="Arial"/>
                <w:color w:val="FF0000"/>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F96E993" w14:textId="77777777" w:rsidR="003776AE" w:rsidRPr="003776AE" w:rsidRDefault="003776AE" w:rsidP="003776AE">
            <w:pPr>
              <w:spacing w:before="0"/>
              <w:jc w:val="left"/>
              <w:rPr>
                <w:rFonts w:cs="Arial"/>
                <w:color w:val="FF0000"/>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B8B7E4D" w14:textId="77777777" w:rsidR="003776AE" w:rsidRPr="003776AE" w:rsidRDefault="003776AE" w:rsidP="003776AE">
            <w:pPr>
              <w:spacing w:before="0"/>
              <w:jc w:val="left"/>
              <w:rPr>
                <w:rFonts w:cs="Arial"/>
                <w:color w:val="FF0000"/>
                <w:sz w:val="20"/>
                <w:szCs w:val="20"/>
                <w:lang w:val="ru-RU"/>
              </w:rPr>
            </w:pPr>
          </w:p>
        </w:tc>
      </w:tr>
      <w:tr w:rsidR="003776AE" w:rsidRPr="003776AE" w14:paraId="64D7599D" w14:textId="77777777" w:rsidTr="003776AE">
        <w:trPr>
          <w:trHeight w:val="397"/>
          <w:tblHeader/>
        </w:trPr>
        <w:tc>
          <w:tcPr>
            <w:tcW w:w="721" w:type="dxa"/>
            <w:tcBorders>
              <w:top w:val="single" w:sz="4" w:space="0" w:color="auto"/>
              <w:left w:val="single" w:sz="4" w:space="0" w:color="auto"/>
              <w:bottom w:val="single" w:sz="4" w:space="0" w:color="auto"/>
              <w:right w:val="single" w:sz="4" w:space="0" w:color="auto"/>
            </w:tcBorders>
          </w:tcPr>
          <w:p w14:paraId="2D96E125"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3.9</w:t>
            </w:r>
          </w:p>
        </w:tc>
        <w:tc>
          <w:tcPr>
            <w:tcW w:w="5859" w:type="dxa"/>
            <w:tcBorders>
              <w:top w:val="single" w:sz="4" w:space="0" w:color="auto"/>
              <w:left w:val="single" w:sz="4" w:space="0" w:color="auto"/>
              <w:bottom w:val="single" w:sz="4" w:space="0" w:color="auto"/>
              <w:right w:val="single" w:sz="4" w:space="0" w:color="auto"/>
            </w:tcBorders>
          </w:tcPr>
          <w:p w14:paraId="10481552"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веза главних и неутралних извода</w:t>
            </w:r>
          </w:p>
        </w:tc>
        <w:tc>
          <w:tcPr>
            <w:tcW w:w="1328" w:type="dxa"/>
            <w:tcBorders>
              <w:top w:val="single" w:sz="4" w:space="0" w:color="auto"/>
              <w:left w:val="single" w:sz="4" w:space="0" w:color="auto"/>
              <w:bottom w:val="single" w:sz="4" w:space="0" w:color="auto"/>
              <w:right w:val="single" w:sz="4" w:space="0" w:color="auto"/>
            </w:tcBorders>
            <w:vAlign w:val="center"/>
          </w:tcPr>
          <w:p w14:paraId="3866AC34" w14:textId="77777777" w:rsidR="003776AE" w:rsidRPr="006974C0" w:rsidRDefault="003776AE" w:rsidP="003776AE">
            <w:pPr>
              <w:spacing w:before="0"/>
              <w:jc w:val="center"/>
              <w:rPr>
                <w:rFonts w:cs="Arial"/>
                <w:sz w:val="24"/>
                <w:szCs w:val="24"/>
                <w:lang w:val="sr-Cyrl-CS"/>
              </w:rPr>
            </w:pPr>
            <w:r w:rsidRPr="006974C0">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5E91052" w14:textId="77777777" w:rsidR="003776AE" w:rsidRPr="006974C0" w:rsidRDefault="003776AE" w:rsidP="003776AE">
            <w:pPr>
              <w:spacing w:before="0"/>
              <w:jc w:val="center"/>
              <w:rPr>
                <w:rFonts w:cs="Arial"/>
                <w:sz w:val="20"/>
                <w:szCs w:val="20"/>
                <w:lang w:val="ru-RU"/>
              </w:rPr>
            </w:pPr>
            <w:r w:rsidRPr="006974C0">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923F3ED"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2351B8A5"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1255ADA"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611B068E" w14:textId="77777777" w:rsidR="003776AE" w:rsidRPr="003776AE" w:rsidRDefault="003776AE" w:rsidP="003776AE">
            <w:pPr>
              <w:spacing w:before="0"/>
              <w:jc w:val="left"/>
              <w:rPr>
                <w:rFonts w:cs="Arial"/>
                <w:sz w:val="20"/>
                <w:szCs w:val="20"/>
                <w:lang w:val="ru-RU"/>
              </w:rPr>
            </w:pPr>
          </w:p>
        </w:tc>
      </w:tr>
      <w:tr w:rsidR="003776AE" w:rsidRPr="003776AE" w14:paraId="78096F0B"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495C8AF" w14:textId="77777777" w:rsidR="003776AE" w:rsidRPr="006974C0" w:rsidRDefault="003776AE" w:rsidP="003776AE">
            <w:pPr>
              <w:spacing w:before="0"/>
              <w:jc w:val="right"/>
              <w:rPr>
                <w:rFonts w:cs="Arial"/>
                <w:b/>
                <w:sz w:val="24"/>
                <w:szCs w:val="24"/>
                <w:lang w:val="ru-RU"/>
              </w:rPr>
            </w:pPr>
            <w:r w:rsidRPr="006974C0">
              <w:rPr>
                <w:rFonts w:cs="Arial"/>
                <w:b/>
                <w:sz w:val="24"/>
                <w:szCs w:val="24"/>
                <w:lang w:val="ru-RU"/>
              </w:rPr>
              <w:t>УКУПНО ПОЗИЦИЈА 3</w:t>
            </w:r>
          </w:p>
        </w:tc>
        <w:tc>
          <w:tcPr>
            <w:tcW w:w="1389" w:type="dxa"/>
            <w:tcBorders>
              <w:top w:val="single" w:sz="4" w:space="0" w:color="auto"/>
              <w:left w:val="single" w:sz="4" w:space="0" w:color="auto"/>
              <w:bottom w:val="single" w:sz="4" w:space="0" w:color="auto"/>
              <w:right w:val="single" w:sz="4" w:space="0" w:color="auto"/>
            </w:tcBorders>
          </w:tcPr>
          <w:p w14:paraId="7140A395"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57D08C4E"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6A36BDE"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66E1430" w14:textId="77777777" w:rsidR="003776AE" w:rsidRPr="003776AE" w:rsidRDefault="003776AE" w:rsidP="003776AE">
            <w:pPr>
              <w:spacing w:before="0"/>
              <w:jc w:val="left"/>
              <w:rPr>
                <w:rFonts w:cs="Arial"/>
                <w:sz w:val="20"/>
                <w:szCs w:val="20"/>
                <w:lang w:val="ru-RU"/>
              </w:rPr>
            </w:pPr>
          </w:p>
        </w:tc>
      </w:tr>
      <w:tr w:rsidR="003776AE" w:rsidRPr="003776AE" w14:paraId="30C075A4" w14:textId="77777777" w:rsidTr="003776AE">
        <w:trPr>
          <w:trHeight w:hRule="exact" w:val="777"/>
          <w:tblHeader/>
        </w:trPr>
        <w:tc>
          <w:tcPr>
            <w:tcW w:w="721" w:type="dxa"/>
            <w:tcBorders>
              <w:top w:val="single" w:sz="4" w:space="0" w:color="auto"/>
              <w:left w:val="single" w:sz="4" w:space="0" w:color="auto"/>
              <w:bottom w:val="single" w:sz="4" w:space="0" w:color="auto"/>
              <w:right w:val="single" w:sz="4" w:space="0" w:color="auto"/>
            </w:tcBorders>
          </w:tcPr>
          <w:p w14:paraId="1CF5F1B5"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w:t>
            </w:r>
          </w:p>
        </w:tc>
        <w:tc>
          <w:tcPr>
            <w:tcW w:w="5859" w:type="dxa"/>
            <w:tcBorders>
              <w:top w:val="single" w:sz="4" w:space="0" w:color="auto"/>
              <w:left w:val="single" w:sz="4" w:space="0" w:color="auto"/>
              <w:bottom w:val="single" w:sz="4" w:space="0" w:color="auto"/>
              <w:right w:val="single" w:sz="4" w:space="0" w:color="auto"/>
            </w:tcBorders>
          </w:tcPr>
          <w:p w14:paraId="22467835" w14:textId="77777777" w:rsidR="003776AE" w:rsidRPr="00FA7B90" w:rsidRDefault="003776AE" w:rsidP="003776A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РОТОРА</w:t>
            </w:r>
          </w:p>
          <w:p w14:paraId="047E5FBA" w14:textId="77777777" w:rsidR="003776AE" w:rsidRPr="00FA7B90" w:rsidRDefault="003776AE" w:rsidP="003776AE">
            <w:pPr>
              <w:spacing w:before="0"/>
              <w:jc w:val="left"/>
              <w:rPr>
                <w:rFonts w:cs="Arial"/>
                <w:b/>
                <w:color w:val="000000" w:themeColor="text1"/>
                <w:sz w:val="24"/>
                <w:szCs w:val="24"/>
                <w:lang w:val="sr-Cyrl-CS"/>
              </w:rPr>
            </w:pPr>
            <w:r w:rsidRPr="00FA7B90">
              <w:rPr>
                <w:rFonts w:cs="Arial"/>
                <w:b/>
                <w:color w:val="000000" w:themeColor="text1"/>
                <w:sz w:val="24"/>
                <w:szCs w:val="24"/>
                <w:lang w:val="sr-Cyrl-CS"/>
              </w:rPr>
              <w:t>ГЛАВНОГ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7F2B0735" w14:textId="77777777" w:rsidR="003776AE" w:rsidRPr="003776AE" w:rsidRDefault="003776AE" w:rsidP="003776AE">
            <w:pPr>
              <w:spacing w:before="0"/>
              <w:jc w:val="left"/>
              <w:rPr>
                <w:rFonts w:cs="Arial"/>
                <w:sz w:val="20"/>
                <w:szCs w:val="20"/>
                <w:lang w:val="ru-RU"/>
              </w:rPr>
            </w:pPr>
          </w:p>
        </w:tc>
      </w:tr>
      <w:tr w:rsidR="003776AE" w:rsidRPr="003776AE" w14:paraId="21359632"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626DD1F1"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4.1</w:t>
            </w:r>
          </w:p>
        </w:tc>
        <w:tc>
          <w:tcPr>
            <w:tcW w:w="5859" w:type="dxa"/>
            <w:tcBorders>
              <w:top w:val="single" w:sz="4" w:space="0" w:color="auto"/>
              <w:left w:val="single" w:sz="4" w:space="0" w:color="auto"/>
              <w:bottom w:val="single" w:sz="4" w:space="0" w:color="auto"/>
              <w:right w:val="single" w:sz="4" w:space="0" w:color="auto"/>
            </w:tcBorders>
          </w:tcPr>
          <w:p w14:paraId="2A1C01B0"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Преклињавање обода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0F798F70"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5806EA4"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6B2150D5"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826F19D"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9100628"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6C8D238" w14:textId="77777777" w:rsidR="003776AE" w:rsidRPr="003776AE" w:rsidRDefault="003776AE" w:rsidP="003776AE">
            <w:pPr>
              <w:spacing w:before="0"/>
              <w:jc w:val="left"/>
              <w:rPr>
                <w:rFonts w:cs="Arial"/>
                <w:sz w:val="20"/>
                <w:szCs w:val="20"/>
                <w:lang w:val="ru-RU"/>
              </w:rPr>
            </w:pPr>
          </w:p>
        </w:tc>
      </w:tr>
      <w:tr w:rsidR="003776AE" w:rsidRPr="003776AE" w14:paraId="46D35ECF"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1FCFCC90"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4.2</w:t>
            </w:r>
          </w:p>
        </w:tc>
        <w:tc>
          <w:tcPr>
            <w:tcW w:w="5859" w:type="dxa"/>
            <w:tcBorders>
              <w:top w:val="single" w:sz="4" w:space="0" w:color="auto"/>
              <w:left w:val="single" w:sz="4" w:space="0" w:color="auto"/>
              <w:bottom w:val="single" w:sz="4" w:space="0" w:color="auto"/>
              <w:right w:val="single" w:sz="4" w:space="0" w:color="auto"/>
            </w:tcBorders>
          </w:tcPr>
          <w:p w14:paraId="01E78656"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Контрола и санација упресованости обода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2A193270"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23B0B813"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4D928306"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08B95A05"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9BF2751"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5541C6D" w14:textId="77777777" w:rsidR="003776AE" w:rsidRPr="003776AE" w:rsidRDefault="003776AE" w:rsidP="003776AE">
            <w:pPr>
              <w:spacing w:before="0"/>
              <w:jc w:val="left"/>
              <w:rPr>
                <w:rFonts w:cs="Arial"/>
                <w:sz w:val="20"/>
                <w:szCs w:val="20"/>
                <w:lang w:val="ru-RU"/>
              </w:rPr>
            </w:pPr>
          </w:p>
        </w:tc>
      </w:tr>
      <w:tr w:rsidR="003776AE" w:rsidRPr="001872BE" w14:paraId="5D9C3F89" w14:textId="77777777" w:rsidTr="003776AE">
        <w:trPr>
          <w:trHeight w:hRule="exact" w:val="1029"/>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35E9038A"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4739A4E4" w14:textId="77777777" w:rsidR="003776AE" w:rsidRPr="00FA7B90" w:rsidRDefault="003776AE" w:rsidP="003776AE">
            <w:pPr>
              <w:spacing w:before="0"/>
              <w:jc w:val="center"/>
              <w:rPr>
                <w:rFonts w:cs="Arial"/>
                <w:b/>
                <w:color w:val="000000" w:themeColor="text1"/>
                <w:sz w:val="20"/>
                <w:szCs w:val="20"/>
              </w:rPr>
            </w:pPr>
            <w:r w:rsidRPr="00FA7B90">
              <w:rPr>
                <w:rFonts w:cs="Arial"/>
                <w:b/>
                <w:color w:val="000000" w:themeColor="text1"/>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09779DEA" w14:textId="77777777" w:rsidR="003776AE" w:rsidRPr="003776AE" w:rsidRDefault="003776AE" w:rsidP="003776A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4CF1E0BD" w14:textId="77777777" w:rsidR="003776AE" w:rsidRPr="003776AE" w:rsidRDefault="003776AE" w:rsidP="003776A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76479E7B" w14:textId="77777777" w:rsidR="003776AE" w:rsidRPr="003776AE" w:rsidRDefault="003776AE" w:rsidP="003776A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3497BD22"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3C3FA349" w14:textId="77777777" w:rsidR="003776AE" w:rsidRPr="003776AE" w:rsidRDefault="003776AE" w:rsidP="003776A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7067EA81"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3776AE" w:rsidRPr="003776AE" w14:paraId="2768E871" w14:textId="77777777" w:rsidTr="003776AE">
        <w:trPr>
          <w:trHeight w:hRule="exact" w:val="912"/>
          <w:tblHeader/>
        </w:trPr>
        <w:tc>
          <w:tcPr>
            <w:tcW w:w="721" w:type="dxa"/>
            <w:tcBorders>
              <w:top w:val="single" w:sz="4" w:space="0" w:color="auto"/>
              <w:left w:val="single" w:sz="4" w:space="0" w:color="auto"/>
              <w:bottom w:val="single" w:sz="4" w:space="0" w:color="auto"/>
              <w:right w:val="single" w:sz="4" w:space="0" w:color="auto"/>
            </w:tcBorders>
          </w:tcPr>
          <w:p w14:paraId="4E3E6188"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4.3</w:t>
            </w:r>
          </w:p>
        </w:tc>
        <w:tc>
          <w:tcPr>
            <w:tcW w:w="5859" w:type="dxa"/>
            <w:tcBorders>
              <w:top w:val="single" w:sz="4" w:space="0" w:color="auto"/>
              <w:left w:val="single" w:sz="4" w:space="0" w:color="auto"/>
              <w:bottom w:val="single" w:sz="4" w:space="0" w:color="auto"/>
              <w:right w:val="single" w:sz="4" w:space="0" w:color="auto"/>
            </w:tcBorders>
          </w:tcPr>
          <w:p w14:paraId="4A30746C"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полова на обод ротора главног генератора (са демонтажом и поновном монтажом 52 пола ради преноса у јаму агрегата)</w:t>
            </w:r>
          </w:p>
        </w:tc>
        <w:tc>
          <w:tcPr>
            <w:tcW w:w="1328" w:type="dxa"/>
            <w:tcBorders>
              <w:top w:val="single" w:sz="4" w:space="0" w:color="auto"/>
              <w:left w:val="single" w:sz="4" w:space="0" w:color="auto"/>
              <w:bottom w:val="single" w:sz="4" w:space="0" w:color="auto"/>
              <w:right w:val="single" w:sz="4" w:space="0" w:color="auto"/>
            </w:tcBorders>
            <w:vAlign w:val="center"/>
          </w:tcPr>
          <w:p w14:paraId="3FEF4128" w14:textId="77777777" w:rsidR="003776AE" w:rsidRPr="003776AE" w:rsidRDefault="003776AE" w:rsidP="003776A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8A360EA"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EC9D27E"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F9CEB4F"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1FC3719"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3DAAE98" w14:textId="77777777" w:rsidR="003776AE" w:rsidRPr="003776AE" w:rsidRDefault="003776AE" w:rsidP="003776AE">
            <w:pPr>
              <w:spacing w:before="0"/>
              <w:jc w:val="left"/>
              <w:rPr>
                <w:rFonts w:cs="Arial"/>
                <w:sz w:val="20"/>
                <w:szCs w:val="20"/>
                <w:lang w:val="ru-RU"/>
              </w:rPr>
            </w:pPr>
          </w:p>
        </w:tc>
      </w:tr>
      <w:tr w:rsidR="003776AE" w:rsidRPr="003776AE" w14:paraId="35384C7A" w14:textId="77777777" w:rsidTr="003776AE">
        <w:trPr>
          <w:trHeight w:hRule="exact" w:val="894"/>
          <w:tblHeader/>
        </w:trPr>
        <w:tc>
          <w:tcPr>
            <w:tcW w:w="721" w:type="dxa"/>
            <w:tcBorders>
              <w:top w:val="single" w:sz="4" w:space="0" w:color="auto"/>
              <w:left w:val="single" w:sz="4" w:space="0" w:color="auto"/>
              <w:bottom w:val="single" w:sz="4" w:space="0" w:color="auto"/>
              <w:right w:val="single" w:sz="4" w:space="0" w:color="auto"/>
            </w:tcBorders>
          </w:tcPr>
          <w:p w14:paraId="7EAA0E30"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4.4</w:t>
            </w:r>
          </w:p>
        </w:tc>
        <w:tc>
          <w:tcPr>
            <w:tcW w:w="5859" w:type="dxa"/>
            <w:tcBorders>
              <w:top w:val="single" w:sz="4" w:space="0" w:color="auto"/>
              <w:left w:val="single" w:sz="4" w:space="0" w:color="auto"/>
              <w:bottom w:val="single" w:sz="4" w:space="0" w:color="auto"/>
              <w:right w:val="single" w:sz="4" w:space="0" w:color="auto"/>
            </w:tcBorders>
          </w:tcPr>
          <w:p w14:paraId="5CEF5127" w14:textId="77777777" w:rsidR="003776AE" w:rsidRPr="00FA7B90" w:rsidRDefault="003776AE" w:rsidP="003776AE">
            <w:pPr>
              <w:tabs>
                <w:tab w:val="left" w:pos="180"/>
                <w:tab w:val="left" w:pos="720"/>
                <w:tab w:val="left" w:pos="1080"/>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 xml:space="preserve">Израда нових изолационих носача и преизоловање шинских извода полова ротора главног генератора </w:t>
            </w:r>
          </w:p>
          <w:p w14:paraId="64093FF9" w14:textId="77777777" w:rsidR="003776AE" w:rsidRPr="00FA7B90" w:rsidRDefault="003776AE" w:rsidP="003776AE">
            <w:pPr>
              <w:spacing w:before="0" w:after="60"/>
              <w:jc w:val="left"/>
              <w:rPr>
                <w:rFonts w:cs="Arial"/>
                <w:color w:val="000000" w:themeColor="text1"/>
                <w:sz w:val="24"/>
                <w:szCs w:val="24"/>
                <w:lang w:val="sr-Cyrl-CS"/>
              </w:rPr>
            </w:pPr>
            <w:r w:rsidRPr="00FA7B90">
              <w:rPr>
                <w:rFonts w:cs="Arial"/>
                <w:color w:val="000000" w:themeColor="text1"/>
                <w:sz w:val="24"/>
                <w:szCs w:val="24"/>
                <w:lang w:val="sr-Cyrl-CS"/>
              </w:rPr>
              <w:tab/>
            </w:r>
            <w:r w:rsidRPr="00FA7B90">
              <w:rPr>
                <w:rFonts w:cs="Arial"/>
                <w:color w:val="000000" w:themeColor="text1"/>
                <w:sz w:val="24"/>
                <w:szCs w:val="24"/>
                <w:lang w:val="sr-Cyrl-CS"/>
              </w:rPr>
              <w:tab/>
              <w:t>(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51E8287F"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2665F56"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C643FDB"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CF297B0"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1B220B1"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99CF38E" w14:textId="77777777" w:rsidR="003776AE" w:rsidRPr="003776AE" w:rsidRDefault="003776AE" w:rsidP="003776AE">
            <w:pPr>
              <w:spacing w:before="0"/>
              <w:jc w:val="left"/>
              <w:rPr>
                <w:rFonts w:cs="Arial"/>
                <w:sz w:val="20"/>
                <w:szCs w:val="20"/>
                <w:lang w:val="ru-RU"/>
              </w:rPr>
            </w:pPr>
          </w:p>
        </w:tc>
      </w:tr>
      <w:tr w:rsidR="003776AE" w:rsidRPr="003776AE" w14:paraId="7CDAFC83"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4BDABF82"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4.5</w:t>
            </w:r>
          </w:p>
        </w:tc>
        <w:tc>
          <w:tcPr>
            <w:tcW w:w="5859" w:type="dxa"/>
            <w:tcBorders>
              <w:top w:val="single" w:sz="4" w:space="0" w:color="auto"/>
              <w:left w:val="single" w:sz="4" w:space="0" w:color="auto"/>
              <w:bottom w:val="single" w:sz="4" w:space="0" w:color="auto"/>
              <w:right w:val="single" w:sz="4" w:space="0" w:color="auto"/>
            </w:tcBorders>
          </w:tcPr>
          <w:p w14:paraId="21F1BA3E"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шинских извода полова ротора главног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51829219"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192B9E0E"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95B31D0"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A92D146"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D736D07"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02A9677" w14:textId="77777777" w:rsidR="003776AE" w:rsidRPr="003776AE" w:rsidRDefault="003776AE" w:rsidP="003776AE">
            <w:pPr>
              <w:spacing w:before="0"/>
              <w:jc w:val="left"/>
              <w:rPr>
                <w:rFonts w:cs="Arial"/>
                <w:sz w:val="20"/>
                <w:szCs w:val="20"/>
                <w:lang w:val="ru-RU"/>
              </w:rPr>
            </w:pPr>
          </w:p>
        </w:tc>
      </w:tr>
      <w:tr w:rsidR="003776AE" w:rsidRPr="003776AE" w14:paraId="239A81F8"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8163103" w14:textId="77777777" w:rsidR="003776AE" w:rsidRPr="00FA7B90" w:rsidRDefault="003776AE" w:rsidP="003776A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4</w:t>
            </w:r>
          </w:p>
        </w:tc>
        <w:tc>
          <w:tcPr>
            <w:tcW w:w="1389" w:type="dxa"/>
            <w:tcBorders>
              <w:top w:val="single" w:sz="4" w:space="0" w:color="auto"/>
              <w:left w:val="single" w:sz="4" w:space="0" w:color="auto"/>
              <w:bottom w:val="single" w:sz="4" w:space="0" w:color="auto"/>
              <w:right w:val="single" w:sz="4" w:space="0" w:color="auto"/>
            </w:tcBorders>
          </w:tcPr>
          <w:p w14:paraId="06633F3F"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287E10CE"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7577C2A"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42431C1E" w14:textId="77777777" w:rsidR="003776AE" w:rsidRPr="003776AE" w:rsidRDefault="003776AE" w:rsidP="003776AE">
            <w:pPr>
              <w:spacing w:before="0"/>
              <w:jc w:val="left"/>
              <w:rPr>
                <w:rFonts w:cs="Arial"/>
                <w:sz w:val="20"/>
                <w:szCs w:val="20"/>
                <w:lang w:val="ru-RU"/>
              </w:rPr>
            </w:pPr>
          </w:p>
        </w:tc>
      </w:tr>
      <w:tr w:rsidR="003776AE" w:rsidRPr="003776AE" w14:paraId="0B91F871" w14:textId="77777777" w:rsidTr="003776AE">
        <w:trPr>
          <w:trHeight w:hRule="exact" w:val="864"/>
          <w:tblHeader/>
        </w:trPr>
        <w:tc>
          <w:tcPr>
            <w:tcW w:w="721" w:type="dxa"/>
            <w:tcBorders>
              <w:top w:val="single" w:sz="4" w:space="0" w:color="auto"/>
              <w:left w:val="single" w:sz="4" w:space="0" w:color="auto"/>
              <w:bottom w:val="single" w:sz="4" w:space="0" w:color="auto"/>
              <w:right w:val="single" w:sz="4" w:space="0" w:color="auto"/>
            </w:tcBorders>
          </w:tcPr>
          <w:p w14:paraId="7978BD1D"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5.</w:t>
            </w:r>
          </w:p>
        </w:tc>
        <w:tc>
          <w:tcPr>
            <w:tcW w:w="5859" w:type="dxa"/>
            <w:tcBorders>
              <w:top w:val="single" w:sz="4" w:space="0" w:color="auto"/>
              <w:left w:val="single" w:sz="4" w:space="0" w:color="auto"/>
              <w:bottom w:val="single" w:sz="4" w:space="0" w:color="auto"/>
              <w:right w:val="single" w:sz="4" w:space="0" w:color="auto"/>
            </w:tcBorders>
          </w:tcPr>
          <w:p w14:paraId="27FC0051" w14:textId="77777777" w:rsidR="003776AE" w:rsidRPr="00FA7B90" w:rsidRDefault="003776AE" w:rsidP="003776AE">
            <w:pPr>
              <w:tabs>
                <w:tab w:val="left" w:pos="180"/>
                <w:tab w:val="left" w:pos="720"/>
                <w:tab w:val="left" w:pos="1080"/>
                <w:tab w:val="left" w:pos="5940"/>
                <w:tab w:val="right" w:pos="7200"/>
                <w:tab w:val="right" w:pos="8820"/>
                <w:tab w:val="right" w:pos="10260"/>
              </w:tabs>
              <w:spacing w:before="0"/>
              <w:rPr>
                <w:rFonts w:cs="Arial"/>
                <w:b/>
                <w:color w:val="000000" w:themeColor="text1"/>
                <w:sz w:val="24"/>
                <w:szCs w:val="24"/>
                <w:lang w:val="sr-Cyrl-CS"/>
              </w:rPr>
            </w:pPr>
            <w:r w:rsidRPr="00FA7B90">
              <w:rPr>
                <w:rFonts w:cs="Arial"/>
                <w:b/>
                <w:color w:val="000000" w:themeColor="text1"/>
                <w:sz w:val="24"/>
                <w:szCs w:val="24"/>
                <w:lang w:val="sr-Cyrl-CS"/>
              </w:rPr>
              <w:t>МОНТАЖА РОТОРА</w:t>
            </w:r>
          </w:p>
          <w:p w14:paraId="09A4E3CB" w14:textId="77777777" w:rsidR="003776AE" w:rsidRPr="00FA7B90" w:rsidRDefault="003776AE" w:rsidP="003776AE">
            <w:pPr>
              <w:spacing w:before="0"/>
              <w:jc w:val="left"/>
              <w:rPr>
                <w:rFonts w:cs="Arial"/>
                <w:b/>
                <w:color w:val="000000" w:themeColor="text1"/>
                <w:sz w:val="24"/>
                <w:szCs w:val="24"/>
                <w:lang w:val="sr-Cyrl-CS"/>
              </w:rPr>
            </w:pPr>
            <w:r w:rsidRPr="00FA7B90">
              <w:rPr>
                <w:rFonts w:cs="Arial"/>
                <w:b/>
                <w:color w:val="000000" w:themeColor="text1"/>
                <w:sz w:val="24"/>
                <w:szCs w:val="24"/>
                <w:lang w:val="sr-Cyrl-CS"/>
              </w:rPr>
              <w:t>ПОМОЋНОГ ГЕНЕРАТОРА</w:t>
            </w:r>
          </w:p>
        </w:tc>
        <w:tc>
          <w:tcPr>
            <w:tcW w:w="8129" w:type="dxa"/>
            <w:gridSpan w:val="6"/>
            <w:tcBorders>
              <w:top w:val="single" w:sz="4" w:space="0" w:color="auto"/>
              <w:left w:val="single" w:sz="4" w:space="0" w:color="auto"/>
              <w:bottom w:val="single" w:sz="4" w:space="0" w:color="auto"/>
              <w:right w:val="single" w:sz="4" w:space="0" w:color="auto"/>
            </w:tcBorders>
          </w:tcPr>
          <w:p w14:paraId="15C39759" w14:textId="77777777" w:rsidR="003776AE" w:rsidRPr="003776AE" w:rsidRDefault="003776AE" w:rsidP="003776AE">
            <w:pPr>
              <w:spacing w:before="0"/>
              <w:jc w:val="left"/>
              <w:rPr>
                <w:rFonts w:cs="Arial"/>
                <w:sz w:val="20"/>
                <w:szCs w:val="20"/>
                <w:lang w:val="ru-RU"/>
              </w:rPr>
            </w:pPr>
          </w:p>
        </w:tc>
      </w:tr>
      <w:tr w:rsidR="003776AE" w:rsidRPr="003776AE" w14:paraId="5BD03CA4" w14:textId="77777777" w:rsidTr="003776AE">
        <w:trPr>
          <w:trHeight w:hRule="exact" w:val="867"/>
          <w:tblHeader/>
        </w:trPr>
        <w:tc>
          <w:tcPr>
            <w:tcW w:w="721" w:type="dxa"/>
            <w:tcBorders>
              <w:top w:val="single" w:sz="4" w:space="0" w:color="auto"/>
              <w:left w:val="single" w:sz="4" w:space="0" w:color="auto"/>
              <w:bottom w:val="single" w:sz="4" w:space="0" w:color="auto"/>
              <w:right w:val="single" w:sz="4" w:space="0" w:color="auto"/>
            </w:tcBorders>
          </w:tcPr>
          <w:p w14:paraId="79F4C8FC"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5.1</w:t>
            </w:r>
          </w:p>
        </w:tc>
        <w:tc>
          <w:tcPr>
            <w:tcW w:w="5859" w:type="dxa"/>
            <w:tcBorders>
              <w:top w:val="single" w:sz="4" w:space="0" w:color="auto"/>
              <w:left w:val="single" w:sz="4" w:space="0" w:color="auto"/>
              <w:bottom w:val="single" w:sz="4" w:space="0" w:color="auto"/>
              <w:right w:val="single" w:sz="4" w:space="0" w:color="auto"/>
            </w:tcBorders>
          </w:tcPr>
          <w:p w14:paraId="3ECF65C1" w14:textId="77777777" w:rsidR="003776AE" w:rsidRPr="00FA7B90" w:rsidRDefault="003776AE" w:rsidP="003776AE">
            <w:pPr>
              <w:tabs>
                <w:tab w:val="left" w:pos="180"/>
                <w:tab w:val="left" w:pos="426"/>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 xml:space="preserve">Ревитализација полова помоћног генератора  </w:t>
            </w:r>
          </w:p>
          <w:p w14:paraId="357F80D8" w14:textId="77777777" w:rsidR="003776AE" w:rsidRPr="00FA7B90" w:rsidRDefault="003776AE" w:rsidP="003776AE">
            <w:pPr>
              <w:tabs>
                <w:tab w:val="left" w:pos="120"/>
                <w:tab w:val="left" w:pos="720"/>
                <w:tab w:val="left" w:pos="1080"/>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(у фабричким условима- са корекцијом положаја извода полова)</w:t>
            </w:r>
          </w:p>
        </w:tc>
        <w:tc>
          <w:tcPr>
            <w:tcW w:w="1328" w:type="dxa"/>
            <w:tcBorders>
              <w:top w:val="single" w:sz="4" w:space="0" w:color="auto"/>
              <w:left w:val="single" w:sz="4" w:space="0" w:color="auto"/>
              <w:bottom w:val="single" w:sz="4" w:space="0" w:color="auto"/>
              <w:right w:val="single" w:sz="4" w:space="0" w:color="auto"/>
            </w:tcBorders>
            <w:vAlign w:val="center"/>
          </w:tcPr>
          <w:p w14:paraId="777EAF3D"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215B005"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250E8935"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39B2847B"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0912E70"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2CAF4AAB" w14:textId="77777777" w:rsidR="003776AE" w:rsidRPr="003776AE" w:rsidRDefault="003776AE" w:rsidP="003776AE">
            <w:pPr>
              <w:spacing w:before="0"/>
              <w:jc w:val="left"/>
              <w:rPr>
                <w:rFonts w:cs="Arial"/>
                <w:sz w:val="20"/>
                <w:szCs w:val="20"/>
                <w:lang w:val="ru-RU"/>
              </w:rPr>
            </w:pPr>
          </w:p>
        </w:tc>
      </w:tr>
      <w:tr w:rsidR="003776AE" w:rsidRPr="003776AE" w14:paraId="5EA36D25"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5EB33418"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5.2</w:t>
            </w:r>
          </w:p>
        </w:tc>
        <w:tc>
          <w:tcPr>
            <w:tcW w:w="5859" w:type="dxa"/>
            <w:tcBorders>
              <w:top w:val="single" w:sz="4" w:space="0" w:color="auto"/>
              <w:left w:val="single" w:sz="4" w:space="0" w:color="auto"/>
              <w:bottom w:val="single" w:sz="4" w:space="0" w:color="auto"/>
              <w:right w:val="single" w:sz="4" w:space="0" w:color="auto"/>
            </w:tcBorders>
          </w:tcPr>
          <w:p w14:paraId="1BE278BA"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r-Cyrl-CS"/>
              </w:rPr>
              <w:t>Монтажа полова на обод ротора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5A3E42A6"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218FB44C"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210480DB"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4D022B5"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7FD048BA"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482F2A4" w14:textId="77777777" w:rsidR="003776AE" w:rsidRPr="003776AE" w:rsidRDefault="003776AE" w:rsidP="003776AE">
            <w:pPr>
              <w:spacing w:before="0"/>
              <w:jc w:val="left"/>
              <w:rPr>
                <w:rFonts w:cs="Arial"/>
                <w:sz w:val="20"/>
                <w:szCs w:val="20"/>
                <w:lang w:val="ru-RU"/>
              </w:rPr>
            </w:pPr>
          </w:p>
        </w:tc>
      </w:tr>
      <w:tr w:rsidR="003776AE" w:rsidRPr="003776AE" w14:paraId="04615680" w14:textId="77777777" w:rsidTr="003776AE">
        <w:trPr>
          <w:trHeight w:hRule="exact" w:val="1137"/>
          <w:tblHeader/>
        </w:trPr>
        <w:tc>
          <w:tcPr>
            <w:tcW w:w="721" w:type="dxa"/>
            <w:tcBorders>
              <w:top w:val="single" w:sz="4" w:space="0" w:color="auto"/>
              <w:left w:val="single" w:sz="4" w:space="0" w:color="auto"/>
              <w:bottom w:val="single" w:sz="4" w:space="0" w:color="auto"/>
              <w:right w:val="single" w:sz="4" w:space="0" w:color="auto"/>
            </w:tcBorders>
          </w:tcPr>
          <w:p w14:paraId="3E9F101D"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5.3</w:t>
            </w:r>
          </w:p>
        </w:tc>
        <w:tc>
          <w:tcPr>
            <w:tcW w:w="5859" w:type="dxa"/>
            <w:tcBorders>
              <w:top w:val="single" w:sz="4" w:space="0" w:color="auto"/>
              <w:left w:val="single" w:sz="4" w:space="0" w:color="auto"/>
              <w:bottom w:val="single" w:sz="4" w:space="0" w:color="auto"/>
              <w:right w:val="single" w:sz="4" w:space="0" w:color="auto"/>
            </w:tcBorders>
          </w:tcPr>
          <w:p w14:paraId="773A030C"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l-SI"/>
              </w:rPr>
              <w:t xml:space="preserve">Израда нових изоационих носача и </w:t>
            </w:r>
            <w:r w:rsidRPr="00FA7B90">
              <w:rPr>
                <w:rFonts w:cs="Arial"/>
                <w:color w:val="000000" w:themeColor="text1"/>
                <w:sz w:val="24"/>
                <w:szCs w:val="24"/>
                <w:lang w:val="sr-Cyrl-CS"/>
              </w:rPr>
              <w:t>преизоловање шинских извода полова ротора помоћног генератора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0793CD63" w14:textId="77777777" w:rsidR="003776AE" w:rsidRPr="003776AE" w:rsidRDefault="003776AE" w:rsidP="003776A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4C3B0357"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EFBF92D"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392DB48"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3F3523D"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08A6DC62" w14:textId="77777777" w:rsidR="003776AE" w:rsidRPr="003776AE" w:rsidRDefault="003776AE" w:rsidP="003776AE">
            <w:pPr>
              <w:spacing w:before="0"/>
              <w:jc w:val="left"/>
              <w:rPr>
                <w:rFonts w:cs="Arial"/>
                <w:sz w:val="20"/>
                <w:szCs w:val="20"/>
                <w:lang w:val="ru-RU"/>
              </w:rPr>
            </w:pPr>
          </w:p>
        </w:tc>
      </w:tr>
      <w:tr w:rsidR="003776AE" w:rsidRPr="003776AE" w14:paraId="1F71E483" w14:textId="77777777" w:rsidTr="003776AE">
        <w:trPr>
          <w:trHeight w:hRule="exact" w:val="1164"/>
          <w:tblHeader/>
        </w:trPr>
        <w:tc>
          <w:tcPr>
            <w:tcW w:w="721" w:type="dxa"/>
            <w:tcBorders>
              <w:top w:val="single" w:sz="4" w:space="0" w:color="auto"/>
              <w:left w:val="single" w:sz="4" w:space="0" w:color="auto"/>
              <w:bottom w:val="single" w:sz="4" w:space="0" w:color="auto"/>
              <w:right w:val="single" w:sz="4" w:space="0" w:color="auto"/>
            </w:tcBorders>
          </w:tcPr>
          <w:p w14:paraId="25401723"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5.4</w:t>
            </w:r>
          </w:p>
        </w:tc>
        <w:tc>
          <w:tcPr>
            <w:tcW w:w="5859" w:type="dxa"/>
            <w:tcBorders>
              <w:top w:val="single" w:sz="4" w:space="0" w:color="auto"/>
              <w:left w:val="single" w:sz="4" w:space="0" w:color="auto"/>
              <w:bottom w:val="single" w:sz="4" w:space="0" w:color="auto"/>
              <w:right w:val="single" w:sz="4" w:space="0" w:color="auto"/>
            </w:tcBorders>
          </w:tcPr>
          <w:p w14:paraId="26C45AC1" w14:textId="77777777" w:rsidR="003776AE" w:rsidRPr="00FA7B90"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color w:val="000000" w:themeColor="text1"/>
                <w:sz w:val="24"/>
                <w:szCs w:val="24"/>
                <w:lang w:val="sr-Cyrl-CS"/>
              </w:rPr>
            </w:pPr>
            <w:r w:rsidRPr="00FA7B90">
              <w:rPr>
                <w:rFonts w:cs="Arial"/>
                <w:color w:val="000000" w:themeColor="text1"/>
                <w:sz w:val="24"/>
                <w:szCs w:val="24"/>
                <w:lang w:val="sl-SI"/>
              </w:rPr>
              <w:t xml:space="preserve">Израда нових </w:t>
            </w:r>
            <w:r w:rsidRPr="00FA7B90">
              <w:rPr>
                <w:rFonts w:cs="Arial"/>
                <w:color w:val="000000" w:themeColor="text1"/>
                <w:sz w:val="24"/>
                <w:szCs w:val="24"/>
                <w:lang w:val="sr-Cyrl-CS"/>
              </w:rPr>
              <w:t xml:space="preserve">међуполних веза </w:t>
            </w:r>
            <w:r w:rsidRPr="00FA7B90">
              <w:rPr>
                <w:rFonts w:cs="Arial"/>
                <w:color w:val="000000" w:themeColor="text1"/>
                <w:sz w:val="24"/>
                <w:szCs w:val="24"/>
                <w:lang w:val="sl-SI"/>
              </w:rPr>
              <w:t xml:space="preserve">и </w:t>
            </w:r>
            <w:r w:rsidRPr="00FA7B90">
              <w:rPr>
                <w:rFonts w:cs="Arial"/>
                <w:color w:val="000000" w:themeColor="text1"/>
                <w:sz w:val="24"/>
                <w:szCs w:val="24"/>
                <w:lang w:val="sr-Cyrl-CS"/>
              </w:rPr>
              <w:t>нових флексибилних веза пригушног намотаја</w:t>
            </w:r>
            <w:r w:rsidRPr="00FA7B90">
              <w:rPr>
                <w:rFonts w:cs="Arial"/>
                <w:color w:val="000000" w:themeColor="text1"/>
                <w:sz w:val="24"/>
                <w:szCs w:val="24"/>
                <w:lang w:val="sr-Cyrl-RS"/>
              </w:rPr>
              <w:t xml:space="preserve"> </w:t>
            </w:r>
            <w:r w:rsidRPr="00FA7B90">
              <w:rPr>
                <w:rFonts w:cs="Arial"/>
                <w:color w:val="000000" w:themeColor="text1"/>
                <w:sz w:val="24"/>
                <w:szCs w:val="24"/>
                <w:lang w:val="sr-Cyrl-CS"/>
              </w:rPr>
              <w:t>полова ротора помоћног генератора (у фабричким условима)</w:t>
            </w:r>
          </w:p>
        </w:tc>
        <w:tc>
          <w:tcPr>
            <w:tcW w:w="1328" w:type="dxa"/>
            <w:tcBorders>
              <w:top w:val="single" w:sz="4" w:space="0" w:color="auto"/>
              <w:left w:val="single" w:sz="4" w:space="0" w:color="auto"/>
              <w:bottom w:val="single" w:sz="4" w:space="0" w:color="auto"/>
              <w:right w:val="single" w:sz="4" w:space="0" w:color="auto"/>
            </w:tcBorders>
            <w:vAlign w:val="center"/>
          </w:tcPr>
          <w:p w14:paraId="55DA6B10" w14:textId="77777777" w:rsidR="003776AE" w:rsidRPr="003776AE" w:rsidRDefault="003776AE" w:rsidP="003776A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374A338F"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34A8BA42"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7FE507D"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0262B570"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FD73DFD" w14:textId="77777777" w:rsidR="003776AE" w:rsidRPr="003776AE" w:rsidRDefault="003776AE" w:rsidP="003776AE">
            <w:pPr>
              <w:spacing w:before="0"/>
              <w:jc w:val="left"/>
              <w:rPr>
                <w:rFonts w:cs="Arial"/>
                <w:sz w:val="20"/>
                <w:szCs w:val="20"/>
                <w:lang w:val="ru-RU"/>
              </w:rPr>
            </w:pPr>
          </w:p>
        </w:tc>
      </w:tr>
      <w:tr w:rsidR="003776AE" w:rsidRPr="003776AE" w14:paraId="72229EAB"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6F5838A6" w14:textId="77777777" w:rsidR="003776AE" w:rsidRPr="003776AE" w:rsidRDefault="003776AE" w:rsidP="003776AE">
            <w:pPr>
              <w:spacing w:before="0"/>
              <w:jc w:val="center"/>
              <w:rPr>
                <w:rFonts w:cs="Arial"/>
                <w:b/>
                <w:sz w:val="24"/>
                <w:szCs w:val="24"/>
                <w:lang w:val="ru-RU"/>
              </w:rPr>
            </w:pPr>
            <w:r w:rsidRPr="003776AE">
              <w:rPr>
                <w:rFonts w:cs="Arial"/>
                <w:b/>
                <w:sz w:val="24"/>
                <w:szCs w:val="24"/>
                <w:lang w:val="ru-RU"/>
              </w:rPr>
              <w:t>5.5</w:t>
            </w:r>
          </w:p>
        </w:tc>
        <w:tc>
          <w:tcPr>
            <w:tcW w:w="5859" w:type="dxa"/>
            <w:tcBorders>
              <w:top w:val="single" w:sz="4" w:space="0" w:color="auto"/>
              <w:left w:val="single" w:sz="4" w:space="0" w:color="auto"/>
              <w:bottom w:val="single" w:sz="4" w:space="0" w:color="auto"/>
              <w:right w:val="single" w:sz="4" w:space="0" w:color="auto"/>
            </w:tcBorders>
          </w:tcPr>
          <w:p w14:paraId="268227F3" w14:textId="77777777" w:rsidR="003776AE" w:rsidRPr="003776AE" w:rsidRDefault="003776AE" w:rsidP="003776AE">
            <w:pPr>
              <w:tabs>
                <w:tab w:val="left" w:pos="180"/>
                <w:tab w:val="left" w:pos="720"/>
                <w:tab w:val="left" w:pos="900"/>
                <w:tab w:val="left" w:pos="1276"/>
                <w:tab w:val="left" w:pos="5940"/>
                <w:tab w:val="right" w:pos="7200"/>
                <w:tab w:val="right" w:pos="8820"/>
                <w:tab w:val="right" w:pos="10260"/>
              </w:tabs>
              <w:spacing w:before="0"/>
              <w:rPr>
                <w:rFonts w:cs="Arial"/>
                <w:sz w:val="24"/>
                <w:szCs w:val="24"/>
                <w:lang w:val="sr-Cyrl-CS"/>
              </w:rPr>
            </w:pPr>
            <w:r w:rsidRPr="003776AE">
              <w:rPr>
                <w:rFonts w:cs="Arial"/>
                <w:sz w:val="24"/>
                <w:szCs w:val="24"/>
                <w:lang w:val="sr-Cyrl-CS"/>
              </w:rPr>
              <w:t>Монтажа шинских извода полова ротора помоћног генератора</w:t>
            </w:r>
          </w:p>
        </w:tc>
        <w:tc>
          <w:tcPr>
            <w:tcW w:w="1328" w:type="dxa"/>
            <w:tcBorders>
              <w:top w:val="single" w:sz="4" w:space="0" w:color="auto"/>
              <w:left w:val="single" w:sz="4" w:space="0" w:color="auto"/>
              <w:bottom w:val="single" w:sz="4" w:space="0" w:color="auto"/>
              <w:right w:val="single" w:sz="4" w:space="0" w:color="auto"/>
            </w:tcBorders>
            <w:vAlign w:val="center"/>
          </w:tcPr>
          <w:p w14:paraId="6A4361A1" w14:textId="77777777" w:rsidR="003776AE" w:rsidRPr="003776AE" w:rsidRDefault="003776AE" w:rsidP="003776AE">
            <w:pPr>
              <w:spacing w:before="0"/>
              <w:jc w:val="center"/>
              <w:rPr>
                <w:rFonts w:cs="Arial"/>
                <w:sz w:val="24"/>
                <w:szCs w:val="24"/>
                <w:lang w:val="sr-Cyrl-CS"/>
              </w:rPr>
            </w:pPr>
            <w:r w:rsidRPr="003776AE">
              <w:rPr>
                <w:rFonts w:cs="Arial"/>
                <w:sz w:val="24"/>
                <w:szCs w:val="24"/>
                <w:lang w:val="sr-Cyrl-CS"/>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36053ADA"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01AF7D1D"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445F72B0"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1CBFA9C7"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FE0E79E" w14:textId="77777777" w:rsidR="003776AE" w:rsidRPr="003776AE" w:rsidRDefault="003776AE" w:rsidP="003776AE">
            <w:pPr>
              <w:spacing w:before="0"/>
              <w:jc w:val="left"/>
              <w:rPr>
                <w:rFonts w:cs="Arial"/>
                <w:sz w:val="20"/>
                <w:szCs w:val="20"/>
                <w:lang w:val="ru-RU"/>
              </w:rPr>
            </w:pPr>
          </w:p>
        </w:tc>
      </w:tr>
      <w:tr w:rsidR="003776AE" w:rsidRPr="003776AE" w14:paraId="6564B32A"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352DF325" w14:textId="77777777" w:rsidR="003776AE" w:rsidRPr="003776AE" w:rsidRDefault="003776AE" w:rsidP="003776AE">
            <w:pPr>
              <w:spacing w:before="0"/>
              <w:jc w:val="right"/>
              <w:rPr>
                <w:rFonts w:cs="Arial"/>
                <w:b/>
                <w:sz w:val="24"/>
                <w:szCs w:val="24"/>
                <w:lang w:val="ru-RU"/>
              </w:rPr>
            </w:pPr>
            <w:r w:rsidRPr="003776AE">
              <w:rPr>
                <w:rFonts w:cs="Arial"/>
                <w:b/>
                <w:sz w:val="24"/>
                <w:szCs w:val="24"/>
                <w:lang w:val="ru-RU"/>
              </w:rPr>
              <w:t>УКУПНО ПОЗИЦИЈА 5</w:t>
            </w:r>
          </w:p>
        </w:tc>
        <w:tc>
          <w:tcPr>
            <w:tcW w:w="1389" w:type="dxa"/>
            <w:tcBorders>
              <w:top w:val="single" w:sz="4" w:space="0" w:color="auto"/>
              <w:left w:val="single" w:sz="4" w:space="0" w:color="auto"/>
              <w:bottom w:val="single" w:sz="4" w:space="0" w:color="auto"/>
              <w:right w:val="single" w:sz="4" w:space="0" w:color="auto"/>
            </w:tcBorders>
            <w:vAlign w:val="center"/>
          </w:tcPr>
          <w:p w14:paraId="3ED59102" w14:textId="77777777" w:rsidR="003776AE" w:rsidRPr="003776AE" w:rsidRDefault="003776AE" w:rsidP="003776AE">
            <w:pPr>
              <w:spacing w:before="0"/>
              <w:jc w:val="righ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2228C6E8" w14:textId="77777777" w:rsidR="003776AE" w:rsidRPr="003776AE" w:rsidRDefault="003776AE" w:rsidP="003776AE">
            <w:pPr>
              <w:spacing w:before="0"/>
              <w:jc w:val="righ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11636935" w14:textId="77777777" w:rsidR="003776AE" w:rsidRPr="003776AE" w:rsidRDefault="003776AE" w:rsidP="003776AE">
            <w:pPr>
              <w:spacing w:before="0"/>
              <w:jc w:val="righ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2DC7CF33" w14:textId="77777777" w:rsidR="003776AE" w:rsidRPr="003776AE" w:rsidRDefault="003776AE" w:rsidP="003776AE">
            <w:pPr>
              <w:spacing w:before="0"/>
              <w:jc w:val="right"/>
              <w:rPr>
                <w:rFonts w:cs="Arial"/>
                <w:sz w:val="20"/>
                <w:szCs w:val="20"/>
                <w:lang w:val="ru-RU"/>
              </w:rPr>
            </w:pPr>
          </w:p>
        </w:tc>
      </w:tr>
      <w:tr w:rsidR="003776AE" w:rsidRPr="001872BE" w14:paraId="69BDEAFB" w14:textId="77777777" w:rsidTr="003776AE">
        <w:trPr>
          <w:trHeight w:hRule="exact" w:val="1029"/>
          <w:tblHeader/>
        </w:trPr>
        <w:tc>
          <w:tcPr>
            <w:tcW w:w="721" w:type="dxa"/>
            <w:tcBorders>
              <w:top w:val="single" w:sz="4" w:space="0" w:color="auto"/>
              <w:left w:val="single" w:sz="4" w:space="0" w:color="auto"/>
              <w:bottom w:val="single" w:sz="4" w:space="0" w:color="auto"/>
              <w:right w:val="single" w:sz="4" w:space="0" w:color="auto"/>
            </w:tcBorders>
            <w:shd w:val="clear" w:color="auto" w:fill="BFBFBF"/>
            <w:vAlign w:val="center"/>
          </w:tcPr>
          <w:p w14:paraId="633A31B7" w14:textId="77777777" w:rsidR="003776AE" w:rsidRPr="003776AE" w:rsidRDefault="003776AE" w:rsidP="003776AE">
            <w:pPr>
              <w:spacing w:before="0"/>
              <w:jc w:val="center"/>
              <w:rPr>
                <w:rFonts w:cs="Arial"/>
                <w:b/>
                <w:sz w:val="20"/>
                <w:szCs w:val="20"/>
              </w:rPr>
            </w:pPr>
            <w:r w:rsidRPr="003776AE">
              <w:rPr>
                <w:rFonts w:cs="Arial"/>
                <w:b/>
                <w:sz w:val="20"/>
                <w:szCs w:val="20"/>
              </w:rPr>
              <w:lastRenderedPageBreak/>
              <w:t>Р.бр.</w:t>
            </w:r>
          </w:p>
        </w:tc>
        <w:tc>
          <w:tcPr>
            <w:tcW w:w="5859" w:type="dxa"/>
            <w:tcBorders>
              <w:top w:val="single" w:sz="4" w:space="0" w:color="auto"/>
              <w:left w:val="single" w:sz="4" w:space="0" w:color="auto"/>
              <w:bottom w:val="single" w:sz="4" w:space="0" w:color="auto"/>
              <w:right w:val="single" w:sz="4" w:space="0" w:color="auto"/>
            </w:tcBorders>
            <w:shd w:val="clear" w:color="auto" w:fill="BFBFBF"/>
            <w:vAlign w:val="center"/>
          </w:tcPr>
          <w:p w14:paraId="4A92230E" w14:textId="77777777" w:rsidR="003776AE" w:rsidRPr="003776AE" w:rsidRDefault="003776AE" w:rsidP="003776AE">
            <w:pPr>
              <w:spacing w:before="0"/>
              <w:jc w:val="center"/>
              <w:rPr>
                <w:rFonts w:cs="Arial"/>
                <w:b/>
                <w:sz w:val="20"/>
                <w:szCs w:val="20"/>
              </w:rPr>
            </w:pPr>
            <w:r w:rsidRPr="003776AE">
              <w:rPr>
                <w:rFonts w:cs="Arial"/>
                <w:b/>
                <w:sz w:val="20"/>
                <w:szCs w:val="20"/>
              </w:rPr>
              <w:t>О П И С</w:t>
            </w:r>
          </w:p>
        </w:tc>
        <w:tc>
          <w:tcPr>
            <w:tcW w:w="1328" w:type="dxa"/>
            <w:tcBorders>
              <w:top w:val="single" w:sz="4" w:space="0" w:color="auto"/>
              <w:left w:val="single" w:sz="4" w:space="0" w:color="auto"/>
              <w:bottom w:val="single" w:sz="4" w:space="0" w:color="auto"/>
              <w:right w:val="single" w:sz="4" w:space="0" w:color="auto"/>
            </w:tcBorders>
            <w:shd w:val="clear" w:color="auto" w:fill="BFBFBF"/>
            <w:vAlign w:val="center"/>
          </w:tcPr>
          <w:p w14:paraId="6357A74D" w14:textId="77777777" w:rsidR="003776AE" w:rsidRPr="003776AE" w:rsidRDefault="003776AE" w:rsidP="003776AE">
            <w:pPr>
              <w:spacing w:before="0"/>
              <w:jc w:val="center"/>
              <w:rPr>
                <w:rFonts w:cs="Arial"/>
                <w:b/>
                <w:sz w:val="20"/>
                <w:szCs w:val="20"/>
              </w:rPr>
            </w:pPr>
            <w:r w:rsidRPr="003776AE">
              <w:rPr>
                <w:rFonts w:cs="Arial"/>
                <w:b/>
                <w:sz w:val="20"/>
                <w:szCs w:val="20"/>
              </w:rPr>
              <w:t>Јед.мере</w:t>
            </w:r>
          </w:p>
        </w:tc>
        <w:tc>
          <w:tcPr>
            <w:tcW w:w="932" w:type="dxa"/>
            <w:tcBorders>
              <w:top w:val="single" w:sz="4" w:space="0" w:color="auto"/>
              <w:left w:val="single" w:sz="4" w:space="0" w:color="auto"/>
              <w:bottom w:val="single" w:sz="4" w:space="0" w:color="auto"/>
              <w:right w:val="single" w:sz="4" w:space="0" w:color="auto"/>
            </w:tcBorders>
            <w:shd w:val="clear" w:color="auto" w:fill="BFBFBF"/>
            <w:vAlign w:val="center"/>
          </w:tcPr>
          <w:p w14:paraId="34BA1F4C" w14:textId="77777777" w:rsidR="003776AE" w:rsidRPr="003776AE" w:rsidRDefault="003776AE" w:rsidP="003776AE">
            <w:pPr>
              <w:spacing w:before="0"/>
              <w:jc w:val="center"/>
              <w:rPr>
                <w:rFonts w:cs="Arial"/>
                <w:b/>
                <w:sz w:val="20"/>
                <w:szCs w:val="20"/>
              </w:rPr>
            </w:pPr>
            <w:r w:rsidRPr="003776AE">
              <w:rPr>
                <w:rFonts w:cs="Arial"/>
                <w:b/>
                <w:sz w:val="20"/>
                <w:szCs w:val="20"/>
              </w:rPr>
              <w:t>Кол.</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634F76C8" w14:textId="77777777" w:rsidR="003776AE" w:rsidRPr="003776AE" w:rsidRDefault="003776AE" w:rsidP="003776AE">
            <w:pPr>
              <w:spacing w:before="0"/>
              <w:jc w:val="center"/>
              <w:rPr>
                <w:rFonts w:cs="Arial"/>
                <w:b/>
                <w:sz w:val="20"/>
                <w:szCs w:val="20"/>
                <w:lang w:val="sr-Latn-CS"/>
              </w:rPr>
            </w:pPr>
            <w:r w:rsidRPr="003776AE">
              <w:rPr>
                <w:rFonts w:cs="Arial"/>
                <w:b/>
                <w:sz w:val="20"/>
                <w:szCs w:val="20"/>
                <w:lang w:val="ru-RU"/>
              </w:rPr>
              <w:t>Цена по јед. без ПДВ</w:t>
            </w:r>
            <w:r w:rsidRPr="003776AE">
              <w:rPr>
                <w:rFonts w:cs="Arial"/>
                <w:b/>
                <w:sz w:val="20"/>
                <w:szCs w:val="20"/>
                <w:lang w:val="sr-Latn-CS"/>
              </w:rPr>
              <w:t xml:space="preserve"> (</w:t>
            </w:r>
            <w:r w:rsidRPr="003776AE">
              <w:rPr>
                <w:rFonts w:cs="Arial"/>
                <w:b/>
                <w:sz w:val="20"/>
                <w:szCs w:val="20"/>
                <w:lang w:val="sr-Cyrl-RS"/>
              </w:rPr>
              <w:t>ДИН/ЕУР</w:t>
            </w:r>
            <w:r w:rsidRPr="003776AE">
              <w:rPr>
                <w:rFonts w:cs="Arial"/>
                <w:b/>
                <w:sz w:val="20"/>
                <w:szCs w:val="20"/>
                <w:lang w:val="sr-Latn-CS"/>
              </w:rPr>
              <w:t>)</w:t>
            </w:r>
          </w:p>
        </w:tc>
        <w:tc>
          <w:tcPr>
            <w:tcW w:w="1539" w:type="dxa"/>
            <w:tcBorders>
              <w:top w:val="single" w:sz="4" w:space="0" w:color="auto"/>
              <w:left w:val="single" w:sz="4" w:space="0" w:color="auto"/>
              <w:bottom w:val="single" w:sz="4" w:space="0" w:color="auto"/>
              <w:right w:val="single" w:sz="4" w:space="0" w:color="auto"/>
            </w:tcBorders>
            <w:shd w:val="clear" w:color="auto" w:fill="BFBFBF"/>
            <w:vAlign w:val="center"/>
          </w:tcPr>
          <w:p w14:paraId="7A8CBE21"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без ПДВ (ДИН/</w:t>
            </w:r>
            <w:r w:rsidRPr="003776AE">
              <w:rPr>
                <w:rFonts w:cs="Arial"/>
                <w:b/>
                <w:sz w:val="20"/>
                <w:szCs w:val="20"/>
                <w:lang w:val="sr-Cyrl-RS"/>
              </w:rPr>
              <w:t>ЕУР</w:t>
            </w:r>
            <w:r w:rsidRPr="003776AE">
              <w:rPr>
                <w:rFonts w:cs="Arial"/>
                <w:b/>
                <w:sz w:val="20"/>
                <w:szCs w:val="20"/>
                <w:lang w:val="ru-RU"/>
              </w:rPr>
              <w:t>)</w:t>
            </w:r>
          </w:p>
        </w:tc>
        <w:tc>
          <w:tcPr>
            <w:tcW w:w="1389" w:type="dxa"/>
            <w:tcBorders>
              <w:top w:val="single" w:sz="4" w:space="0" w:color="auto"/>
              <w:left w:val="single" w:sz="4" w:space="0" w:color="auto"/>
              <w:bottom w:val="single" w:sz="4" w:space="0" w:color="auto"/>
              <w:right w:val="single" w:sz="4" w:space="0" w:color="auto"/>
            </w:tcBorders>
            <w:shd w:val="clear" w:color="auto" w:fill="BFBFBF"/>
            <w:vAlign w:val="center"/>
          </w:tcPr>
          <w:p w14:paraId="0466F246" w14:textId="77777777" w:rsidR="003776AE" w:rsidRPr="003776AE" w:rsidRDefault="003776AE" w:rsidP="003776AE">
            <w:pPr>
              <w:spacing w:before="0"/>
              <w:jc w:val="center"/>
              <w:rPr>
                <w:rFonts w:cs="Arial"/>
                <w:b/>
                <w:sz w:val="20"/>
                <w:szCs w:val="20"/>
                <w:lang w:val="ru-RU"/>
              </w:rPr>
            </w:pPr>
            <w:r w:rsidRPr="003776AE">
              <w:rPr>
                <w:rFonts w:cs="Arial"/>
                <w:b/>
                <w:sz w:val="20"/>
                <w:szCs w:val="20"/>
                <w:lang w:val="ru-RU"/>
              </w:rPr>
              <w:t>Цена по јед. са ПДВ (ДИН/</w:t>
            </w:r>
            <w:r w:rsidRPr="003776AE">
              <w:rPr>
                <w:rFonts w:cs="Arial"/>
                <w:b/>
                <w:sz w:val="20"/>
                <w:szCs w:val="20"/>
                <w:lang w:val="sr-Cyrl-RS"/>
              </w:rPr>
              <w:t>ЕУР</w:t>
            </w:r>
            <w:r w:rsidRPr="003776AE">
              <w:rPr>
                <w:rFonts w:cs="Arial"/>
                <w:b/>
                <w:sz w:val="20"/>
                <w:szCs w:val="20"/>
                <w:lang w:val="ru-RU"/>
              </w:rPr>
              <w:t>)</w:t>
            </w:r>
          </w:p>
        </w:tc>
        <w:tc>
          <w:tcPr>
            <w:tcW w:w="1552" w:type="dxa"/>
            <w:tcBorders>
              <w:top w:val="single" w:sz="4" w:space="0" w:color="auto"/>
              <w:left w:val="single" w:sz="4" w:space="0" w:color="auto"/>
              <w:bottom w:val="single" w:sz="4" w:space="0" w:color="auto"/>
              <w:right w:val="single" w:sz="4" w:space="0" w:color="auto"/>
            </w:tcBorders>
            <w:shd w:val="clear" w:color="auto" w:fill="BFBFBF"/>
            <w:vAlign w:val="center"/>
          </w:tcPr>
          <w:p w14:paraId="7C692BB0" w14:textId="77777777" w:rsidR="003776AE" w:rsidRPr="003776AE" w:rsidRDefault="003776AE" w:rsidP="003776AE">
            <w:pPr>
              <w:spacing w:before="0"/>
              <w:jc w:val="center"/>
              <w:rPr>
                <w:rFonts w:cs="Arial"/>
                <w:b/>
                <w:sz w:val="20"/>
                <w:szCs w:val="20"/>
                <w:lang w:val="sr-Cyrl-CS"/>
              </w:rPr>
            </w:pPr>
            <w:r w:rsidRPr="003776AE">
              <w:rPr>
                <w:rFonts w:cs="Arial"/>
                <w:b/>
                <w:sz w:val="20"/>
                <w:szCs w:val="20"/>
                <w:lang w:val="ru-RU"/>
              </w:rPr>
              <w:t>УКУПНА ЦЕНА са ПДВ</w:t>
            </w:r>
            <w:r w:rsidRPr="003776AE">
              <w:rPr>
                <w:rFonts w:cs="Arial"/>
                <w:b/>
                <w:sz w:val="20"/>
                <w:szCs w:val="20"/>
                <w:lang w:val="sr-Cyrl-CS"/>
              </w:rPr>
              <w:t xml:space="preserve"> (ДИН/</w:t>
            </w:r>
            <w:r w:rsidRPr="003776AE">
              <w:rPr>
                <w:rFonts w:cs="Arial"/>
                <w:b/>
                <w:sz w:val="20"/>
                <w:szCs w:val="20"/>
                <w:lang w:val="sr-Cyrl-RS"/>
              </w:rPr>
              <w:t>ЕУР</w:t>
            </w:r>
            <w:r w:rsidRPr="003776AE">
              <w:rPr>
                <w:rFonts w:cs="Arial"/>
                <w:b/>
                <w:sz w:val="20"/>
                <w:szCs w:val="20"/>
                <w:lang w:val="sr-Cyrl-CS"/>
              </w:rPr>
              <w:t>)</w:t>
            </w:r>
          </w:p>
        </w:tc>
      </w:tr>
      <w:tr w:rsidR="003776AE" w:rsidRPr="003776AE" w14:paraId="64E32EE6"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35EC9CB0" w14:textId="77777777" w:rsidR="003776AE" w:rsidRPr="003776AE" w:rsidRDefault="003776AE" w:rsidP="003776AE">
            <w:pPr>
              <w:spacing w:before="0"/>
              <w:jc w:val="center"/>
              <w:rPr>
                <w:rFonts w:cs="Arial"/>
                <w:b/>
                <w:sz w:val="24"/>
                <w:szCs w:val="24"/>
                <w:lang w:val="ru-RU"/>
              </w:rPr>
            </w:pPr>
            <w:r w:rsidRPr="003776AE">
              <w:rPr>
                <w:rFonts w:cs="Arial"/>
                <w:b/>
                <w:sz w:val="24"/>
                <w:szCs w:val="24"/>
                <w:lang w:val="ru-RU"/>
              </w:rPr>
              <w:t>6.</w:t>
            </w:r>
          </w:p>
        </w:tc>
        <w:tc>
          <w:tcPr>
            <w:tcW w:w="5859" w:type="dxa"/>
            <w:tcBorders>
              <w:top w:val="single" w:sz="4" w:space="0" w:color="auto"/>
              <w:left w:val="single" w:sz="4" w:space="0" w:color="auto"/>
              <w:bottom w:val="single" w:sz="4" w:space="0" w:color="auto"/>
              <w:right w:val="single" w:sz="4" w:space="0" w:color="auto"/>
            </w:tcBorders>
          </w:tcPr>
          <w:p w14:paraId="5143EF4B" w14:textId="77777777" w:rsidR="003776AE" w:rsidRPr="003776AE" w:rsidRDefault="003776AE" w:rsidP="003776AE">
            <w:pPr>
              <w:tabs>
                <w:tab w:val="left" w:pos="180"/>
                <w:tab w:val="left" w:pos="426"/>
                <w:tab w:val="left" w:pos="900"/>
                <w:tab w:val="left" w:pos="1276"/>
                <w:tab w:val="left" w:pos="5940"/>
                <w:tab w:val="right" w:pos="7200"/>
                <w:tab w:val="right" w:pos="8820"/>
                <w:tab w:val="right" w:pos="10260"/>
              </w:tabs>
              <w:spacing w:before="0"/>
              <w:rPr>
                <w:rFonts w:cs="Arial"/>
                <w:b/>
                <w:bCs/>
                <w:sz w:val="24"/>
                <w:szCs w:val="24"/>
                <w:lang w:val="ru-RU"/>
              </w:rPr>
            </w:pPr>
            <w:r w:rsidRPr="003776AE">
              <w:rPr>
                <w:rFonts w:cs="Arial"/>
                <w:b/>
                <w:bCs/>
                <w:sz w:val="24"/>
                <w:szCs w:val="24"/>
                <w:lang w:val="ru-RU"/>
              </w:rPr>
              <w:t xml:space="preserve">МЕЂУФАЗНА И ЗАВРШНА ИСПИТИВАЊА </w:t>
            </w:r>
          </w:p>
          <w:p w14:paraId="363FE48B" w14:textId="77777777" w:rsidR="003776AE" w:rsidRPr="003776AE" w:rsidRDefault="003776AE" w:rsidP="003776AE">
            <w:pPr>
              <w:spacing w:before="0"/>
              <w:jc w:val="left"/>
              <w:rPr>
                <w:rFonts w:cs="Arial"/>
                <w:sz w:val="24"/>
                <w:szCs w:val="24"/>
                <w:lang w:val="sr-Cyrl-CS"/>
              </w:rPr>
            </w:pPr>
            <w:r w:rsidRPr="003776AE">
              <w:rPr>
                <w:rFonts w:cs="Arial"/>
                <w:b/>
                <w:bCs/>
                <w:sz w:val="24"/>
                <w:szCs w:val="24"/>
                <w:lang w:val="ru-RU"/>
              </w:rPr>
              <w:t>НА ГРАДИЛИШТУ</w:t>
            </w:r>
          </w:p>
        </w:tc>
        <w:tc>
          <w:tcPr>
            <w:tcW w:w="1328" w:type="dxa"/>
            <w:tcBorders>
              <w:top w:val="single" w:sz="4" w:space="0" w:color="auto"/>
              <w:left w:val="single" w:sz="4" w:space="0" w:color="auto"/>
              <w:bottom w:val="single" w:sz="4" w:space="0" w:color="auto"/>
              <w:right w:val="single" w:sz="4" w:space="0" w:color="auto"/>
            </w:tcBorders>
            <w:vAlign w:val="center"/>
          </w:tcPr>
          <w:p w14:paraId="4C2F693C" w14:textId="77777777" w:rsidR="003776AE" w:rsidRPr="003776AE" w:rsidRDefault="003776AE" w:rsidP="003776AE">
            <w:pPr>
              <w:spacing w:before="0"/>
              <w:jc w:val="center"/>
              <w:rPr>
                <w:rFonts w:cs="Arial"/>
                <w:sz w:val="24"/>
                <w:szCs w:val="24"/>
                <w:lang w:val="ru-RU"/>
              </w:rPr>
            </w:pPr>
            <w:r w:rsidRPr="003776AE">
              <w:rPr>
                <w:rFonts w:cs="Arial"/>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1E4FA3D" w14:textId="77777777" w:rsidR="003776AE" w:rsidRPr="003776AE" w:rsidRDefault="003776AE" w:rsidP="003776AE">
            <w:pPr>
              <w:spacing w:before="0"/>
              <w:jc w:val="center"/>
              <w:rPr>
                <w:rFonts w:cs="Arial"/>
                <w:sz w:val="20"/>
                <w:szCs w:val="20"/>
                <w:lang w:val="ru-RU"/>
              </w:rPr>
            </w:pPr>
            <w:r w:rsidRPr="003776AE">
              <w:rPr>
                <w:rFonts w:cs="Arial"/>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860CF06" w14:textId="77777777" w:rsidR="003776AE" w:rsidRPr="003776AE" w:rsidRDefault="003776AE" w:rsidP="003776AE">
            <w:pPr>
              <w:spacing w:before="0"/>
              <w:jc w:val="left"/>
              <w:rPr>
                <w:rFonts w:cs="Arial"/>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4F3035B" w14:textId="77777777" w:rsidR="003776AE" w:rsidRPr="003776AE" w:rsidRDefault="003776AE" w:rsidP="003776AE">
            <w:pPr>
              <w:spacing w:before="0"/>
              <w:jc w:val="left"/>
              <w:rPr>
                <w:rFonts w:cs="Arial"/>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49D47C4C" w14:textId="77777777" w:rsidR="003776AE" w:rsidRPr="003776AE" w:rsidRDefault="003776AE" w:rsidP="003776AE">
            <w:pPr>
              <w:spacing w:before="0"/>
              <w:jc w:val="left"/>
              <w:rPr>
                <w:rFonts w:cs="Arial"/>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7B138F6" w14:textId="77777777" w:rsidR="003776AE" w:rsidRPr="003776AE" w:rsidRDefault="003776AE" w:rsidP="003776AE">
            <w:pPr>
              <w:spacing w:before="0"/>
              <w:jc w:val="left"/>
              <w:rPr>
                <w:rFonts w:cs="Arial"/>
                <w:sz w:val="20"/>
                <w:szCs w:val="20"/>
                <w:lang w:val="ru-RU"/>
              </w:rPr>
            </w:pPr>
          </w:p>
        </w:tc>
      </w:tr>
      <w:tr w:rsidR="003776AE" w:rsidRPr="00FA7B90" w14:paraId="1B923BFA"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7A8B1F5E" w14:textId="77777777" w:rsidR="003776AE" w:rsidRPr="00FA7B90" w:rsidRDefault="003776AE" w:rsidP="003776A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6</w:t>
            </w:r>
          </w:p>
        </w:tc>
        <w:tc>
          <w:tcPr>
            <w:tcW w:w="1389" w:type="dxa"/>
            <w:tcBorders>
              <w:top w:val="single" w:sz="4" w:space="0" w:color="auto"/>
              <w:left w:val="single" w:sz="4" w:space="0" w:color="auto"/>
              <w:bottom w:val="single" w:sz="4" w:space="0" w:color="auto"/>
              <w:right w:val="single" w:sz="4" w:space="0" w:color="auto"/>
            </w:tcBorders>
            <w:vAlign w:val="center"/>
          </w:tcPr>
          <w:p w14:paraId="463F55FB" w14:textId="77777777" w:rsidR="003776AE" w:rsidRPr="00FA7B90" w:rsidRDefault="003776AE" w:rsidP="003776AE">
            <w:pPr>
              <w:spacing w:before="0"/>
              <w:jc w:val="righ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06D24957" w14:textId="77777777" w:rsidR="003776AE" w:rsidRPr="00FA7B90" w:rsidRDefault="003776AE" w:rsidP="003776AE">
            <w:pPr>
              <w:spacing w:before="0"/>
              <w:jc w:val="righ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4C544933" w14:textId="77777777" w:rsidR="003776AE" w:rsidRPr="00FA7B90" w:rsidRDefault="003776AE" w:rsidP="003776AE">
            <w:pPr>
              <w:spacing w:before="0"/>
              <w:jc w:val="righ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58890503" w14:textId="77777777" w:rsidR="003776AE" w:rsidRPr="00FA7B90" w:rsidRDefault="003776AE" w:rsidP="003776AE">
            <w:pPr>
              <w:spacing w:before="0"/>
              <w:jc w:val="right"/>
              <w:rPr>
                <w:rFonts w:cs="Arial"/>
                <w:color w:val="000000" w:themeColor="text1"/>
                <w:sz w:val="20"/>
                <w:szCs w:val="20"/>
                <w:lang w:val="ru-RU"/>
              </w:rPr>
            </w:pPr>
          </w:p>
        </w:tc>
      </w:tr>
      <w:tr w:rsidR="003776AE" w:rsidRPr="00FA7B90" w14:paraId="4B418C87" w14:textId="77777777" w:rsidTr="003776AE">
        <w:trPr>
          <w:trHeight w:hRule="exact" w:val="576"/>
          <w:tblHeader/>
        </w:trPr>
        <w:tc>
          <w:tcPr>
            <w:tcW w:w="721" w:type="dxa"/>
            <w:tcBorders>
              <w:top w:val="single" w:sz="4" w:space="0" w:color="auto"/>
              <w:left w:val="single" w:sz="4" w:space="0" w:color="auto"/>
              <w:bottom w:val="single" w:sz="4" w:space="0" w:color="auto"/>
              <w:right w:val="single" w:sz="4" w:space="0" w:color="auto"/>
            </w:tcBorders>
          </w:tcPr>
          <w:p w14:paraId="5413B146" w14:textId="77777777" w:rsidR="003776AE" w:rsidRPr="00FA7B90" w:rsidRDefault="003776AE" w:rsidP="003776AE">
            <w:pPr>
              <w:spacing w:before="0"/>
              <w:jc w:val="center"/>
              <w:rPr>
                <w:rFonts w:cs="Arial"/>
                <w:b/>
                <w:color w:val="000000" w:themeColor="text1"/>
                <w:sz w:val="24"/>
                <w:szCs w:val="24"/>
                <w:lang w:val="ru-RU"/>
              </w:rPr>
            </w:pPr>
            <w:r w:rsidRPr="00FA7B90">
              <w:rPr>
                <w:rFonts w:cs="Arial"/>
                <w:b/>
                <w:color w:val="000000" w:themeColor="text1"/>
                <w:sz w:val="24"/>
                <w:szCs w:val="24"/>
                <w:lang w:val="ru-RU"/>
              </w:rPr>
              <w:t>7.</w:t>
            </w:r>
          </w:p>
        </w:tc>
        <w:tc>
          <w:tcPr>
            <w:tcW w:w="5859" w:type="dxa"/>
            <w:tcBorders>
              <w:top w:val="single" w:sz="4" w:space="0" w:color="auto"/>
              <w:left w:val="single" w:sz="4" w:space="0" w:color="auto"/>
              <w:bottom w:val="single" w:sz="4" w:space="0" w:color="auto"/>
              <w:right w:val="single" w:sz="4" w:space="0" w:color="auto"/>
            </w:tcBorders>
          </w:tcPr>
          <w:p w14:paraId="1284A0E6" w14:textId="77777777" w:rsidR="003776AE" w:rsidRPr="00FA7B90" w:rsidRDefault="003776AE" w:rsidP="003776AE">
            <w:pPr>
              <w:tabs>
                <w:tab w:val="left" w:pos="180"/>
                <w:tab w:val="left" w:pos="426"/>
                <w:tab w:val="left" w:pos="900"/>
                <w:tab w:val="left" w:pos="1276"/>
                <w:tab w:val="left" w:pos="5940"/>
                <w:tab w:val="right" w:pos="7200"/>
                <w:tab w:val="right" w:pos="8820"/>
                <w:tab w:val="right" w:pos="10260"/>
              </w:tabs>
              <w:spacing w:before="0"/>
              <w:rPr>
                <w:rFonts w:cs="Arial"/>
                <w:b/>
                <w:bCs/>
                <w:color w:val="000000" w:themeColor="text1"/>
                <w:sz w:val="24"/>
                <w:szCs w:val="24"/>
                <w:lang w:val="ru-RU"/>
              </w:rPr>
            </w:pPr>
            <w:r w:rsidRPr="00FA7B90">
              <w:rPr>
                <w:rFonts w:cs="Arial"/>
                <w:b/>
                <w:color w:val="000000" w:themeColor="text1"/>
                <w:sz w:val="24"/>
                <w:szCs w:val="24"/>
                <w:lang w:val="sr-Cyrl-CS"/>
              </w:rPr>
              <w:t>САНАЦИЈА ШИНА У НАСТАВКУ ВРАТИЛА</w:t>
            </w:r>
          </w:p>
        </w:tc>
        <w:tc>
          <w:tcPr>
            <w:tcW w:w="1328" w:type="dxa"/>
            <w:tcBorders>
              <w:top w:val="single" w:sz="4" w:space="0" w:color="auto"/>
              <w:left w:val="single" w:sz="4" w:space="0" w:color="auto"/>
              <w:bottom w:val="single" w:sz="4" w:space="0" w:color="auto"/>
              <w:right w:val="single" w:sz="4" w:space="0" w:color="auto"/>
            </w:tcBorders>
            <w:vAlign w:val="center"/>
          </w:tcPr>
          <w:p w14:paraId="051D6290" w14:textId="77777777" w:rsidR="003776AE" w:rsidRPr="00FA7B90" w:rsidRDefault="003776AE" w:rsidP="003776AE">
            <w:pPr>
              <w:spacing w:before="0"/>
              <w:jc w:val="center"/>
              <w:rPr>
                <w:rFonts w:cs="Arial"/>
                <w:color w:val="000000" w:themeColor="text1"/>
                <w:sz w:val="24"/>
                <w:szCs w:val="24"/>
                <w:lang w:val="ru-RU"/>
              </w:rPr>
            </w:pPr>
            <w:r w:rsidRPr="00FA7B90">
              <w:rPr>
                <w:rFonts w:cs="Arial"/>
                <w:color w:val="000000" w:themeColor="text1"/>
                <w:sz w:val="24"/>
                <w:szCs w:val="24"/>
                <w:lang w:val="ru-RU"/>
              </w:rPr>
              <w:t>компл.</w:t>
            </w:r>
          </w:p>
        </w:tc>
        <w:tc>
          <w:tcPr>
            <w:tcW w:w="932" w:type="dxa"/>
            <w:tcBorders>
              <w:top w:val="single" w:sz="4" w:space="0" w:color="auto"/>
              <w:left w:val="single" w:sz="4" w:space="0" w:color="auto"/>
              <w:bottom w:val="single" w:sz="4" w:space="0" w:color="auto"/>
              <w:right w:val="single" w:sz="4" w:space="0" w:color="auto"/>
            </w:tcBorders>
            <w:vAlign w:val="center"/>
          </w:tcPr>
          <w:p w14:paraId="535ADAF8" w14:textId="77777777" w:rsidR="003776AE" w:rsidRPr="00FA7B90" w:rsidRDefault="003776AE" w:rsidP="003776AE">
            <w:pPr>
              <w:spacing w:before="0"/>
              <w:jc w:val="center"/>
              <w:rPr>
                <w:rFonts w:cs="Arial"/>
                <w:color w:val="000000" w:themeColor="text1"/>
                <w:sz w:val="20"/>
                <w:szCs w:val="20"/>
                <w:lang w:val="ru-RU"/>
              </w:rPr>
            </w:pPr>
            <w:r w:rsidRPr="00FA7B90">
              <w:rPr>
                <w:rFonts w:cs="Arial"/>
                <w:color w:val="000000" w:themeColor="text1"/>
                <w:sz w:val="20"/>
                <w:szCs w:val="20"/>
                <w:lang w:val="ru-RU"/>
              </w:rPr>
              <w:t>1</w:t>
            </w:r>
          </w:p>
        </w:tc>
        <w:tc>
          <w:tcPr>
            <w:tcW w:w="1389" w:type="dxa"/>
            <w:tcBorders>
              <w:top w:val="single" w:sz="4" w:space="0" w:color="auto"/>
              <w:left w:val="single" w:sz="4" w:space="0" w:color="auto"/>
              <w:bottom w:val="single" w:sz="4" w:space="0" w:color="auto"/>
              <w:right w:val="single" w:sz="4" w:space="0" w:color="auto"/>
            </w:tcBorders>
          </w:tcPr>
          <w:p w14:paraId="5F8F3FD2" w14:textId="77777777" w:rsidR="003776AE" w:rsidRPr="00FA7B90" w:rsidRDefault="003776AE" w:rsidP="003776A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1590526E" w14:textId="77777777" w:rsidR="003776AE" w:rsidRPr="00FA7B90" w:rsidRDefault="003776AE" w:rsidP="003776A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5CB6F218" w14:textId="77777777" w:rsidR="003776AE" w:rsidRPr="00FA7B90" w:rsidRDefault="003776AE" w:rsidP="003776A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71725C08" w14:textId="77777777" w:rsidR="003776AE" w:rsidRPr="00FA7B90" w:rsidRDefault="003776AE" w:rsidP="003776AE">
            <w:pPr>
              <w:spacing w:before="0"/>
              <w:jc w:val="left"/>
              <w:rPr>
                <w:rFonts w:cs="Arial"/>
                <w:color w:val="000000" w:themeColor="text1"/>
                <w:sz w:val="20"/>
                <w:szCs w:val="20"/>
                <w:lang w:val="ru-RU"/>
              </w:rPr>
            </w:pPr>
          </w:p>
        </w:tc>
      </w:tr>
      <w:tr w:rsidR="003776AE" w:rsidRPr="00FA7B90" w14:paraId="5C5A6E94"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2CB8E6FE" w14:textId="77777777" w:rsidR="003776AE" w:rsidRPr="00FA7B90" w:rsidRDefault="003776AE" w:rsidP="003776AE">
            <w:pPr>
              <w:spacing w:before="0"/>
              <w:jc w:val="right"/>
              <w:rPr>
                <w:rFonts w:cs="Arial"/>
                <w:b/>
                <w:color w:val="000000" w:themeColor="text1"/>
                <w:sz w:val="24"/>
                <w:szCs w:val="24"/>
                <w:lang w:val="ru-RU"/>
              </w:rPr>
            </w:pPr>
            <w:r w:rsidRPr="00FA7B90">
              <w:rPr>
                <w:rFonts w:cs="Arial"/>
                <w:b/>
                <w:color w:val="000000" w:themeColor="text1"/>
                <w:sz w:val="24"/>
                <w:szCs w:val="24"/>
                <w:lang w:val="ru-RU"/>
              </w:rPr>
              <w:t>УКУПНО ПОЗИЦИЈА 7</w:t>
            </w:r>
          </w:p>
        </w:tc>
        <w:tc>
          <w:tcPr>
            <w:tcW w:w="1389" w:type="dxa"/>
            <w:tcBorders>
              <w:top w:val="single" w:sz="4" w:space="0" w:color="auto"/>
              <w:left w:val="single" w:sz="4" w:space="0" w:color="auto"/>
              <w:bottom w:val="single" w:sz="4" w:space="0" w:color="auto"/>
              <w:right w:val="single" w:sz="4" w:space="0" w:color="auto"/>
            </w:tcBorders>
            <w:vAlign w:val="center"/>
          </w:tcPr>
          <w:p w14:paraId="4C8270D8" w14:textId="77777777" w:rsidR="003776AE" w:rsidRPr="00FA7B90" w:rsidRDefault="003776AE" w:rsidP="003776AE">
            <w:pPr>
              <w:spacing w:before="0"/>
              <w:jc w:val="righ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vAlign w:val="center"/>
          </w:tcPr>
          <w:p w14:paraId="432FEEC0" w14:textId="77777777" w:rsidR="003776AE" w:rsidRPr="00FA7B90" w:rsidRDefault="003776AE" w:rsidP="003776AE">
            <w:pPr>
              <w:spacing w:before="0"/>
              <w:jc w:val="righ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vAlign w:val="center"/>
          </w:tcPr>
          <w:p w14:paraId="20E72540" w14:textId="77777777" w:rsidR="003776AE" w:rsidRPr="00FA7B90" w:rsidRDefault="003776AE" w:rsidP="003776AE">
            <w:pPr>
              <w:spacing w:before="0"/>
              <w:jc w:val="righ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vAlign w:val="center"/>
          </w:tcPr>
          <w:p w14:paraId="5E8CD87F" w14:textId="77777777" w:rsidR="003776AE" w:rsidRPr="00FA7B90" w:rsidRDefault="003776AE" w:rsidP="003776AE">
            <w:pPr>
              <w:spacing w:before="0"/>
              <w:jc w:val="right"/>
              <w:rPr>
                <w:rFonts w:cs="Arial"/>
                <w:color w:val="000000" w:themeColor="text1"/>
                <w:sz w:val="20"/>
                <w:szCs w:val="20"/>
                <w:lang w:val="ru-RU"/>
              </w:rPr>
            </w:pPr>
          </w:p>
        </w:tc>
      </w:tr>
      <w:tr w:rsidR="003776AE" w:rsidRPr="00FA7B90" w14:paraId="47ED5C23" w14:textId="77777777" w:rsidTr="003776AE">
        <w:trPr>
          <w:trHeight w:hRule="exact" w:val="280"/>
          <w:tblHeader/>
        </w:trPr>
        <w:tc>
          <w:tcPr>
            <w:tcW w:w="8840" w:type="dxa"/>
            <w:gridSpan w:val="4"/>
            <w:tcBorders>
              <w:top w:val="single" w:sz="4" w:space="0" w:color="auto"/>
              <w:left w:val="nil"/>
              <w:bottom w:val="single" w:sz="4" w:space="0" w:color="auto"/>
              <w:right w:val="nil"/>
            </w:tcBorders>
            <w:vAlign w:val="center"/>
          </w:tcPr>
          <w:p w14:paraId="145119EE" w14:textId="77777777" w:rsidR="003776AE" w:rsidRPr="00FA7B90" w:rsidRDefault="003776AE" w:rsidP="003776AE">
            <w:pPr>
              <w:spacing w:before="0"/>
              <w:jc w:val="right"/>
              <w:rPr>
                <w:rFonts w:cs="Arial"/>
                <w:b/>
                <w:color w:val="000000" w:themeColor="text1"/>
                <w:sz w:val="24"/>
                <w:szCs w:val="24"/>
                <w:lang w:val="ru-RU"/>
              </w:rPr>
            </w:pPr>
          </w:p>
        </w:tc>
        <w:tc>
          <w:tcPr>
            <w:tcW w:w="1389" w:type="dxa"/>
            <w:tcBorders>
              <w:top w:val="single" w:sz="4" w:space="0" w:color="auto"/>
              <w:left w:val="nil"/>
              <w:bottom w:val="single" w:sz="4" w:space="0" w:color="auto"/>
              <w:right w:val="nil"/>
            </w:tcBorders>
            <w:vAlign w:val="center"/>
          </w:tcPr>
          <w:p w14:paraId="065C8419" w14:textId="77777777" w:rsidR="003776AE" w:rsidRPr="00FA7B90" w:rsidRDefault="003776AE" w:rsidP="003776AE">
            <w:pPr>
              <w:spacing w:before="0"/>
              <w:jc w:val="right"/>
              <w:rPr>
                <w:rFonts w:cs="Arial"/>
                <w:color w:val="000000" w:themeColor="text1"/>
                <w:sz w:val="20"/>
                <w:szCs w:val="20"/>
                <w:lang w:val="ru-RU"/>
              </w:rPr>
            </w:pPr>
          </w:p>
        </w:tc>
        <w:tc>
          <w:tcPr>
            <w:tcW w:w="1539" w:type="dxa"/>
            <w:tcBorders>
              <w:top w:val="single" w:sz="4" w:space="0" w:color="auto"/>
              <w:left w:val="nil"/>
              <w:bottom w:val="single" w:sz="4" w:space="0" w:color="auto"/>
              <w:right w:val="nil"/>
            </w:tcBorders>
            <w:vAlign w:val="center"/>
          </w:tcPr>
          <w:p w14:paraId="2644753F" w14:textId="77777777" w:rsidR="003776AE" w:rsidRPr="00FA7B90" w:rsidRDefault="003776AE" w:rsidP="003776AE">
            <w:pPr>
              <w:spacing w:before="0"/>
              <w:jc w:val="right"/>
              <w:rPr>
                <w:rFonts w:cs="Arial"/>
                <w:color w:val="000000" w:themeColor="text1"/>
                <w:sz w:val="20"/>
                <w:szCs w:val="20"/>
                <w:lang w:val="ru-RU"/>
              </w:rPr>
            </w:pPr>
          </w:p>
        </w:tc>
        <w:tc>
          <w:tcPr>
            <w:tcW w:w="1389" w:type="dxa"/>
            <w:tcBorders>
              <w:top w:val="single" w:sz="4" w:space="0" w:color="auto"/>
              <w:left w:val="nil"/>
              <w:bottom w:val="single" w:sz="4" w:space="0" w:color="auto"/>
              <w:right w:val="nil"/>
            </w:tcBorders>
            <w:vAlign w:val="center"/>
          </w:tcPr>
          <w:p w14:paraId="2B52B446" w14:textId="77777777" w:rsidR="003776AE" w:rsidRPr="00FA7B90" w:rsidRDefault="003776AE" w:rsidP="003776AE">
            <w:pPr>
              <w:spacing w:before="0"/>
              <w:jc w:val="right"/>
              <w:rPr>
                <w:rFonts w:cs="Arial"/>
                <w:color w:val="000000" w:themeColor="text1"/>
                <w:sz w:val="20"/>
                <w:szCs w:val="20"/>
                <w:lang w:val="ru-RU"/>
              </w:rPr>
            </w:pPr>
          </w:p>
        </w:tc>
        <w:tc>
          <w:tcPr>
            <w:tcW w:w="1552" w:type="dxa"/>
            <w:tcBorders>
              <w:top w:val="single" w:sz="4" w:space="0" w:color="auto"/>
              <w:left w:val="nil"/>
              <w:bottom w:val="single" w:sz="4" w:space="0" w:color="auto"/>
              <w:right w:val="nil"/>
            </w:tcBorders>
            <w:vAlign w:val="center"/>
          </w:tcPr>
          <w:p w14:paraId="1EDAB8B9" w14:textId="77777777" w:rsidR="003776AE" w:rsidRPr="00FA7B90" w:rsidRDefault="003776AE" w:rsidP="003776AE">
            <w:pPr>
              <w:spacing w:before="0"/>
              <w:jc w:val="right"/>
              <w:rPr>
                <w:rFonts w:cs="Arial"/>
                <w:color w:val="000000" w:themeColor="text1"/>
                <w:sz w:val="20"/>
                <w:szCs w:val="20"/>
                <w:lang w:val="ru-RU"/>
              </w:rPr>
            </w:pPr>
          </w:p>
        </w:tc>
      </w:tr>
      <w:tr w:rsidR="003776AE" w:rsidRPr="00FA7B90" w14:paraId="0DF8C7DA"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D9D9D9"/>
          </w:tcPr>
          <w:p w14:paraId="77F476C4" w14:textId="77777777" w:rsidR="003776AE" w:rsidRPr="00FA7B90" w:rsidRDefault="003776AE" w:rsidP="003776AE">
            <w:pPr>
              <w:spacing w:before="0"/>
              <w:jc w:val="right"/>
              <w:rPr>
                <w:rFonts w:cs="Arial"/>
                <w:b/>
                <w:color w:val="000000" w:themeColor="text1"/>
                <w:sz w:val="28"/>
                <w:szCs w:val="28"/>
                <w:lang w:val="ru-RU"/>
              </w:rPr>
            </w:pPr>
            <w:r w:rsidRPr="00FA7B90">
              <w:rPr>
                <w:rFonts w:cs="Arial"/>
                <w:b/>
                <w:color w:val="000000" w:themeColor="text1"/>
                <w:sz w:val="28"/>
                <w:szCs w:val="28"/>
                <w:lang w:val="ru-RU"/>
              </w:rPr>
              <w:t>УКУПНО ДРУГА ЕТАПА (позиције 1 ÷ 7)</w:t>
            </w:r>
          </w:p>
        </w:tc>
        <w:tc>
          <w:tcPr>
            <w:tcW w:w="1389" w:type="dxa"/>
            <w:tcBorders>
              <w:top w:val="single" w:sz="4" w:space="0" w:color="auto"/>
              <w:left w:val="single" w:sz="4" w:space="0" w:color="auto"/>
              <w:bottom w:val="single" w:sz="4" w:space="0" w:color="auto"/>
              <w:right w:val="single" w:sz="4" w:space="0" w:color="auto"/>
            </w:tcBorders>
          </w:tcPr>
          <w:p w14:paraId="787D250D" w14:textId="77777777" w:rsidR="003776AE" w:rsidRPr="00FA7B90" w:rsidRDefault="003776AE" w:rsidP="003776A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74035AA2" w14:textId="77777777" w:rsidR="003776AE" w:rsidRPr="00FA7B90" w:rsidRDefault="003776AE" w:rsidP="003776A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3FB8DCE2" w14:textId="77777777" w:rsidR="003776AE" w:rsidRPr="00FA7B90" w:rsidRDefault="003776AE" w:rsidP="003776A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31FE9076" w14:textId="77777777" w:rsidR="003776AE" w:rsidRPr="00FA7B90" w:rsidRDefault="003776AE" w:rsidP="003776AE">
            <w:pPr>
              <w:spacing w:before="0"/>
              <w:jc w:val="left"/>
              <w:rPr>
                <w:rFonts w:cs="Arial"/>
                <w:color w:val="000000" w:themeColor="text1"/>
                <w:sz w:val="20"/>
                <w:szCs w:val="20"/>
                <w:lang w:val="ru-RU"/>
              </w:rPr>
            </w:pPr>
          </w:p>
        </w:tc>
      </w:tr>
      <w:tr w:rsidR="003776AE" w:rsidRPr="00FA7B90" w14:paraId="5DFF5F2B" w14:textId="77777777" w:rsidTr="003776AE">
        <w:trPr>
          <w:trHeight w:hRule="exact" w:val="280"/>
          <w:tblHeader/>
        </w:trPr>
        <w:tc>
          <w:tcPr>
            <w:tcW w:w="8840" w:type="dxa"/>
            <w:gridSpan w:val="4"/>
            <w:tcBorders>
              <w:top w:val="single" w:sz="4" w:space="0" w:color="auto"/>
              <w:left w:val="nil"/>
              <w:bottom w:val="single" w:sz="4" w:space="0" w:color="auto"/>
              <w:right w:val="nil"/>
            </w:tcBorders>
          </w:tcPr>
          <w:p w14:paraId="1C17A687" w14:textId="77777777" w:rsidR="003776AE" w:rsidRPr="00FA7B90" w:rsidRDefault="003776AE" w:rsidP="003776AE">
            <w:pPr>
              <w:spacing w:before="0"/>
              <w:jc w:val="right"/>
              <w:rPr>
                <w:rFonts w:cs="Arial"/>
                <w:b/>
                <w:color w:val="000000" w:themeColor="text1"/>
                <w:sz w:val="28"/>
                <w:szCs w:val="28"/>
                <w:lang w:val="ru-RU"/>
              </w:rPr>
            </w:pPr>
          </w:p>
        </w:tc>
        <w:tc>
          <w:tcPr>
            <w:tcW w:w="1389" w:type="dxa"/>
            <w:tcBorders>
              <w:top w:val="single" w:sz="4" w:space="0" w:color="auto"/>
              <w:left w:val="nil"/>
              <w:bottom w:val="single" w:sz="4" w:space="0" w:color="auto"/>
              <w:right w:val="nil"/>
            </w:tcBorders>
          </w:tcPr>
          <w:p w14:paraId="525C4296" w14:textId="77777777" w:rsidR="003776AE" w:rsidRPr="00FA7B90" w:rsidRDefault="003776AE" w:rsidP="003776AE">
            <w:pPr>
              <w:spacing w:before="0"/>
              <w:jc w:val="left"/>
              <w:rPr>
                <w:rFonts w:cs="Arial"/>
                <w:color w:val="000000" w:themeColor="text1"/>
                <w:sz w:val="20"/>
                <w:szCs w:val="20"/>
                <w:lang w:val="ru-RU"/>
              </w:rPr>
            </w:pPr>
          </w:p>
        </w:tc>
        <w:tc>
          <w:tcPr>
            <w:tcW w:w="1539" w:type="dxa"/>
            <w:tcBorders>
              <w:top w:val="single" w:sz="4" w:space="0" w:color="auto"/>
              <w:left w:val="nil"/>
              <w:bottom w:val="single" w:sz="4" w:space="0" w:color="auto"/>
              <w:right w:val="nil"/>
            </w:tcBorders>
          </w:tcPr>
          <w:p w14:paraId="38736183" w14:textId="77777777" w:rsidR="003776AE" w:rsidRPr="00FA7B90" w:rsidRDefault="003776AE" w:rsidP="003776AE">
            <w:pPr>
              <w:spacing w:before="0"/>
              <w:jc w:val="left"/>
              <w:rPr>
                <w:rFonts w:cs="Arial"/>
                <w:color w:val="000000" w:themeColor="text1"/>
                <w:sz w:val="20"/>
                <w:szCs w:val="20"/>
                <w:lang w:val="ru-RU"/>
              </w:rPr>
            </w:pPr>
          </w:p>
        </w:tc>
        <w:tc>
          <w:tcPr>
            <w:tcW w:w="1389" w:type="dxa"/>
            <w:tcBorders>
              <w:top w:val="single" w:sz="4" w:space="0" w:color="auto"/>
              <w:left w:val="nil"/>
              <w:bottom w:val="single" w:sz="4" w:space="0" w:color="auto"/>
              <w:right w:val="nil"/>
            </w:tcBorders>
          </w:tcPr>
          <w:p w14:paraId="3D70C372" w14:textId="77777777" w:rsidR="003776AE" w:rsidRPr="00FA7B90" w:rsidRDefault="003776AE" w:rsidP="003776AE">
            <w:pPr>
              <w:spacing w:before="0"/>
              <w:jc w:val="left"/>
              <w:rPr>
                <w:rFonts w:cs="Arial"/>
                <w:color w:val="000000" w:themeColor="text1"/>
                <w:sz w:val="20"/>
                <w:szCs w:val="20"/>
                <w:lang w:val="ru-RU"/>
              </w:rPr>
            </w:pPr>
          </w:p>
        </w:tc>
        <w:tc>
          <w:tcPr>
            <w:tcW w:w="1552" w:type="dxa"/>
            <w:tcBorders>
              <w:top w:val="single" w:sz="4" w:space="0" w:color="auto"/>
              <w:left w:val="nil"/>
              <w:bottom w:val="single" w:sz="4" w:space="0" w:color="auto"/>
              <w:right w:val="nil"/>
            </w:tcBorders>
          </w:tcPr>
          <w:p w14:paraId="2A06B2A0" w14:textId="77777777" w:rsidR="003776AE" w:rsidRPr="00FA7B90" w:rsidRDefault="003776AE" w:rsidP="003776AE">
            <w:pPr>
              <w:spacing w:before="0"/>
              <w:jc w:val="left"/>
              <w:rPr>
                <w:rFonts w:cs="Arial"/>
                <w:color w:val="000000" w:themeColor="text1"/>
                <w:sz w:val="20"/>
                <w:szCs w:val="20"/>
                <w:lang w:val="ru-RU"/>
              </w:rPr>
            </w:pPr>
          </w:p>
        </w:tc>
      </w:tr>
      <w:tr w:rsidR="003776AE" w:rsidRPr="00FA7B90" w14:paraId="1B2185E3" w14:textId="77777777" w:rsidTr="003776AE">
        <w:trPr>
          <w:trHeight w:hRule="exact" w:val="576"/>
          <w:tblHeader/>
        </w:trPr>
        <w:tc>
          <w:tcPr>
            <w:tcW w:w="8840" w:type="dxa"/>
            <w:gridSpan w:val="4"/>
            <w:tcBorders>
              <w:top w:val="single" w:sz="4" w:space="0" w:color="auto"/>
              <w:left w:val="single" w:sz="4" w:space="0" w:color="auto"/>
              <w:bottom w:val="single" w:sz="4" w:space="0" w:color="auto"/>
              <w:right w:val="single" w:sz="4" w:space="0" w:color="auto"/>
            </w:tcBorders>
            <w:shd w:val="clear" w:color="auto" w:fill="BFBFBF"/>
          </w:tcPr>
          <w:p w14:paraId="28F2D38F" w14:textId="77777777" w:rsidR="003776AE" w:rsidRPr="00FA7B90" w:rsidRDefault="003776AE" w:rsidP="003776AE">
            <w:pPr>
              <w:spacing w:before="0"/>
              <w:jc w:val="right"/>
              <w:rPr>
                <w:rFonts w:cs="Arial"/>
                <w:b/>
                <w:color w:val="000000" w:themeColor="text1"/>
                <w:sz w:val="28"/>
                <w:szCs w:val="28"/>
                <w:lang w:val="sr-Latn-RS"/>
              </w:rPr>
            </w:pPr>
            <w:r w:rsidRPr="00FA7B90">
              <w:rPr>
                <w:rFonts w:cs="Arial"/>
                <w:b/>
                <w:color w:val="000000" w:themeColor="text1"/>
                <w:sz w:val="28"/>
                <w:szCs w:val="28"/>
                <w:lang w:val="ru-RU"/>
              </w:rPr>
              <w:t xml:space="preserve">УКУПНО ЕТАПЕ </w:t>
            </w:r>
            <w:r w:rsidRPr="00FA7B90">
              <w:rPr>
                <w:rFonts w:cs="Arial"/>
                <w:b/>
                <w:color w:val="000000" w:themeColor="text1"/>
                <w:sz w:val="28"/>
                <w:szCs w:val="28"/>
                <w:lang w:val="sr-Latn-RS"/>
              </w:rPr>
              <w:t>I</w:t>
            </w:r>
            <w:r w:rsidRPr="00FA7B90">
              <w:rPr>
                <w:rFonts w:cs="Arial"/>
                <w:b/>
                <w:color w:val="000000" w:themeColor="text1"/>
                <w:sz w:val="28"/>
                <w:szCs w:val="28"/>
                <w:lang w:val="ru-RU"/>
              </w:rPr>
              <w:t xml:space="preserve"> ÷ </w:t>
            </w:r>
            <w:r w:rsidRPr="00FA7B90">
              <w:rPr>
                <w:rFonts w:cs="Arial"/>
                <w:b/>
                <w:color w:val="000000" w:themeColor="text1"/>
                <w:sz w:val="28"/>
                <w:szCs w:val="28"/>
                <w:lang w:val="sr-Latn-RS"/>
              </w:rPr>
              <w:t>II</w:t>
            </w:r>
          </w:p>
        </w:tc>
        <w:tc>
          <w:tcPr>
            <w:tcW w:w="1389" w:type="dxa"/>
            <w:tcBorders>
              <w:top w:val="single" w:sz="4" w:space="0" w:color="auto"/>
              <w:left w:val="single" w:sz="4" w:space="0" w:color="auto"/>
              <w:bottom w:val="single" w:sz="4" w:space="0" w:color="auto"/>
              <w:right w:val="single" w:sz="4" w:space="0" w:color="auto"/>
            </w:tcBorders>
          </w:tcPr>
          <w:p w14:paraId="06AACDC0" w14:textId="77777777" w:rsidR="003776AE" w:rsidRPr="00FA7B90" w:rsidRDefault="003776AE" w:rsidP="003776AE">
            <w:pPr>
              <w:spacing w:before="0"/>
              <w:jc w:val="left"/>
              <w:rPr>
                <w:rFonts w:cs="Arial"/>
                <w:color w:val="000000" w:themeColor="text1"/>
                <w:sz w:val="20"/>
                <w:szCs w:val="20"/>
                <w:lang w:val="ru-RU"/>
              </w:rPr>
            </w:pPr>
          </w:p>
        </w:tc>
        <w:tc>
          <w:tcPr>
            <w:tcW w:w="1539" w:type="dxa"/>
            <w:tcBorders>
              <w:top w:val="single" w:sz="4" w:space="0" w:color="auto"/>
              <w:left w:val="single" w:sz="4" w:space="0" w:color="auto"/>
              <w:bottom w:val="single" w:sz="4" w:space="0" w:color="auto"/>
              <w:right w:val="single" w:sz="4" w:space="0" w:color="auto"/>
            </w:tcBorders>
          </w:tcPr>
          <w:p w14:paraId="61A3E616" w14:textId="77777777" w:rsidR="003776AE" w:rsidRPr="00FA7B90" w:rsidRDefault="003776AE" w:rsidP="003776AE">
            <w:pPr>
              <w:spacing w:before="0"/>
              <w:jc w:val="left"/>
              <w:rPr>
                <w:rFonts w:cs="Arial"/>
                <w:color w:val="000000" w:themeColor="text1"/>
                <w:sz w:val="20"/>
                <w:szCs w:val="20"/>
                <w:lang w:val="ru-RU"/>
              </w:rPr>
            </w:pPr>
          </w:p>
        </w:tc>
        <w:tc>
          <w:tcPr>
            <w:tcW w:w="1389" w:type="dxa"/>
            <w:tcBorders>
              <w:top w:val="single" w:sz="4" w:space="0" w:color="auto"/>
              <w:left w:val="single" w:sz="4" w:space="0" w:color="auto"/>
              <w:bottom w:val="single" w:sz="4" w:space="0" w:color="auto"/>
              <w:right w:val="single" w:sz="4" w:space="0" w:color="auto"/>
            </w:tcBorders>
          </w:tcPr>
          <w:p w14:paraId="67BEC1B1" w14:textId="77777777" w:rsidR="003776AE" w:rsidRPr="00FA7B90" w:rsidRDefault="003776AE" w:rsidP="003776AE">
            <w:pPr>
              <w:spacing w:before="0"/>
              <w:jc w:val="left"/>
              <w:rPr>
                <w:rFonts w:cs="Arial"/>
                <w:color w:val="000000" w:themeColor="text1"/>
                <w:sz w:val="20"/>
                <w:szCs w:val="20"/>
                <w:lang w:val="ru-RU"/>
              </w:rPr>
            </w:pPr>
          </w:p>
        </w:tc>
        <w:tc>
          <w:tcPr>
            <w:tcW w:w="1552" w:type="dxa"/>
            <w:tcBorders>
              <w:top w:val="single" w:sz="4" w:space="0" w:color="auto"/>
              <w:left w:val="single" w:sz="4" w:space="0" w:color="auto"/>
              <w:bottom w:val="single" w:sz="4" w:space="0" w:color="auto"/>
              <w:right w:val="single" w:sz="4" w:space="0" w:color="auto"/>
            </w:tcBorders>
          </w:tcPr>
          <w:p w14:paraId="1C198C21" w14:textId="77777777" w:rsidR="003776AE" w:rsidRPr="00FA7B90" w:rsidRDefault="003776AE" w:rsidP="003776AE">
            <w:pPr>
              <w:spacing w:before="0"/>
              <w:jc w:val="left"/>
              <w:rPr>
                <w:rFonts w:cs="Arial"/>
                <w:color w:val="000000" w:themeColor="text1"/>
                <w:sz w:val="20"/>
                <w:szCs w:val="20"/>
                <w:lang w:val="ru-RU"/>
              </w:rPr>
            </w:pPr>
          </w:p>
        </w:tc>
      </w:tr>
    </w:tbl>
    <w:p w14:paraId="701A1C45" w14:textId="77777777" w:rsidR="005A6529" w:rsidRPr="00FA7B90" w:rsidRDefault="005A6529" w:rsidP="00343A18">
      <w:pPr>
        <w:spacing w:before="0"/>
        <w:rPr>
          <w:rFonts w:cs="Arial"/>
          <w:b/>
          <w:color w:val="000000" w:themeColor="text1"/>
          <w:sz w:val="24"/>
          <w:szCs w:val="24"/>
          <w:lang w:val="ru-RU"/>
        </w:rPr>
      </w:pPr>
    </w:p>
    <w:p w14:paraId="34BB75DC" w14:textId="77777777" w:rsidR="005A6529" w:rsidRPr="00FA7B90" w:rsidRDefault="005A6529" w:rsidP="00343A18">
      <w:pPr>
        <w:spacing w:before="0"/>
        <w:rPr>
          <w:rFonts w:cs="Arial"/>
          <w:b/>
          <w:color w:val="000000" w:themeColor="text1"/>
          <w:sz w:val="24"/>
          <w:szCs w:val="24"/>
          <w:lang w:val="ru-RU"/>
        </w:rPr>
      </w:pPr>
    </w:p>
    <w:p w14:paraId="16A536E4" w14:textId="77777777" w:rsidR="005A6529" w:rsidRPr="00FA7B90" w:rsidRDefault="005A6529" w:rsidP="00343A18">
      <w:pPr>
        <w:spacing w:before="0"/>
        <w:rPr>
          <w:rFonts w:cs="Arial"/>
          <w:b/>
          <w:color w:val="000000" w:themeColor="text1"/>
          <w:sz w:val="24"/>
          <w:szCs w:val="24"/>
          <w:lang w:val="ru-RU"/>
        </w:rPr>
      </w:pPr>
    </w:p>
    <w:p w14:paraId="5B37849F" w14:textId="77777777" w:rsidR="005A6529" w:rsidRPr="00997BFC" w:rsidRDefault="005A6529" w:rsidP="00343A18">
      <w:pPr>
        <w:spacing w:before="0"/>
        <w:rPr>
          <w:rFonts w:cs="Arial"/>
          <w:b/>
          <w:sz w:val="24"/>
          <w:szCs w:val="24"/>
          <w:lang w:val="ru-RU"/>
        </w:rPr>
      </w:pPr>
    </w:p>
    <w:p w14:paraId="7BE79FA6" w14:textId="77777777" w:rsidR="005A6529" w:rsidRPr="00997BFC" w:rsidRDefault="005A6529" w:rsidP="00343A18">
      <w:pPr>
        <w:spacing w:before="0"/>
        <w:rPr>
          <w:rFonts w:cs="Arial"/>
          <w:b/>
          <w:sz w:val="24"/>
          <w:szCs w:val="24"/>
          <w:lang w:val="ru-RU"/>
        </w:rPr>
      </w:pPr>
    </w:p>
    <w:p w14:paraId="7FE4A5FA" w14:textId="77777777" w:rsidR="005A6529" w:rsidRPr="005C28FB" w:rsidRDefault="005A6529" w:rsidP="005A6529">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A6529" w:rsidRPr="005C28FB" w14:paraId="32095DE7" w14:textId="77777777" w:rsidTr="005A6529">
        <w:trPr>
          <w:trHeight w:val="189"/>
          <w:jc w:val="center"/>
        </w:trPr>
        <w:tc>
          <w:tcPr>
            <w:tcW w:w="3882" w:type="dxa"/>
          </w:tcPr>
          <w:p w14:paraId="01C05FA3" w14:textId="77777777" w:rsidR="005A6529" w:rsidRPr="005C28FB" w:rsidRDefault="005A6529" w:rsidP="00610738">
            <w:pPr>
              <w:spacing w:before="0"/>
              <w:jc w:val="center"/>
              <w:rPr>
                <w:rFonts w:cs="Arial"/>
                <w:sz w:val="24"/>
                <w:szCs w:val="24"/>
              </w:rPr>
            </w:pPr>
            <w:r w:rsidRPr="005C28FB">
              <w:rPr>
                <w:rFonts w:cs="Arial"/>
                <w:sz w:val="24"/>
                <w:szCs w:val="24"/>
              </w:rPr>
              <w:t>Датум:</w:t>
            </w:r>
          </w:p>
        </w:tc>
        <w:tc>
          <w:tcPr>
            <w:tcW w:w="2127" w:type="dxa"/>
          </w:tcPr>
          <w:p w14:paraId="4C218E69" w14:textId="77777777" w:rsidR="005A6529" w:rsidRPr="005C28FB" w:rsidRDefault="005A6529" w:rsidP="00610738">
            <w:pPr>
              <w:spacing w:before="0"/>
              <w:jc w:val="center"/>
              <w:rPr>
                <w:rFonts w:cs="Arial"/>
                <w:sz w:val="24"/>
                <w:szCs w:val="24"/>
                <w:lang w:val="ru-RU"/>
              </w:rPr>
            </w:pPr>
          </w:p>
        </w:tc>
        <w:tc>
          <w:tcPr>
            <w:tcW w:w="4022" w:type="dxa"/>
          </w:tcPr>
          <w:p w14:paraId="3E6133B4" w14:textId="77777777" w:rsidR="005A6529" w:rsidRPr="005C28FB" w:rsidRDefault="005A6529" w:rsidP="0061073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5A6529" w:rsidRPr="005C28FB" w14:paraId="6EEDEEF2" w14:textId="77777777" w:rsidTr="00610738">
        <w:trPr>
          <w:jc w:val="center"/>
        </w:trPr>
        <w:tc>
          <w:tcPr>
            <w:tcW w:w="3882" w:type="dxa"/>
          </w:tcPr>
          <w:p w14:paraId="2C6434C5" w14:textId="77777777" w:rsidR="005A6529" w:rsidRPr="005C28FB" w:rsidRDefault="005A6529" w:rsidP="00610738">
            <w:pPr>
              <w:spacing w:before="0"/>
              <w:jc w:val="center"/>
              <w:rPr>
                <w:rFonts w:cs="Arial"/>
                <w:sz w:val="24"/>
                <w:szCs w:val="24"/>
              </w:rPr>
            </w:pPr>
          </w:p>
        </w:tc>
        <w:tc>
          <w:tcPr>
            <w:tcW w:w="2127" w:type="dxa"/>
          </w:tcPr>
          <w:p w14:paraId="1B4938D8" w14:textId="77777777" w:rsidR="005A6529" w:rsidRPr="005C28FB" w:rsidRDefault="005A6529" w:rsidP="00610738">
            <w:pPr>
              <w:spacing w:before="0"/>
              <w:jc w:val="center"/>
              <w:rPr>
                <w:rFonts w:cs="Arial"/>
                <w:sz w:val="24"/>
                <w:szCs w:val="24"/>
              </w:rPr>
            </w:pPr>
            <w:r w:rsidRPr="005C28FB">
              <w:rPr>
                <w:rFonts w:cs="Arial"/>
                <w:sz w:val="24"/>
                <w:szCs w:val="24"/>
              </w:rPr>
              <w:t>М.П.</w:t>
            </w:r>
          </w:p>
        </w:tc>
        <w:tc>
          <w:tcPr>
            <w:tcW w:w="4022" w:type="dxa"/>
          </w:tcPr>
          <w:p w14:paraId="631670B0" w14:textId="77777777" w:rsidR="005A6529" w:rsidRPr="005C28FB" w:rsidRDefault="005A6529" w:rsidP="00610738">
            <w:pPr>
              <w:spacing w:before="0"/>
              <w:jc w:val="center"/>
              <w:rPr>
                <w:rFonts w:cs="Arial"/>
                <w:sz w:val="24"/>
                <w:szCs w:val="24"/>
                <w:lang w:val="ru-RU"/>
              </w:rPr>
            </w:pPr>
          </w:p>
        </w:tc>
      </w:tr>
      <w:tr w:rsidR="005A6529" w:rsidRPr="005C28FB" w14:paraId="659FB183" w14:textId="77777777" w:rsidTr="00610738">
        <w:trPr>
          <w:jc w:val="center"/>
        </w:trPr>
        <w:tc>
          <w:tcPr>
            <w:tcW w:w="3882" w:type="dxa"/>
            <w:tcBorders>
              <w:bottom w:val="single" w:sz="4" w:space="0" w:color="auto"/>
            </w:tcBorders>
          </w:tcPr>
          <w:p w14:paraId="38F4A00B" w14:textId="77777777" w:rsidR="005A6529" w:rsidRPr="005C28FB" w:rsidRDefault="005A6529" w:rsidP="00610738">
            <w:pPr>
              <w:spacing w:before="0"/>
              <w:jc w:val="center"/>
              <w:rPr>
                <w:rFonts w:cs="Arial"/>
                <w:sz w:val="24"/>
                <w:szCs w:val="24"/>
              </w:rPr>
            </w:pPr>
          </w:p>
        </w:tc>
        <w:tc>
          <w:tcPr>
            <w:tcW w:w="2127" w:type="dxa"/>
          </w:tcPr>
          <w:p w14:paraId="1BAC8FA7" w14:textId="77777777" w:rsidR="005A6529" w:rsidRPr="005C28FB" w:rsidRDefault="005A6529" w:rsidP="00610738">
            <w:pPr>
              <w:spacing w:before="0"/>
              <w:jc w:val="center"/>
              <w:rPr>
                <w:rFonts w:cs="Arial"/>
                <w:sz w:val="24"/>
                <w:szCs w:val="24"/>
                <w:lang w:val="ru-RU"/>
              </w:rPr>
            </w:pPr>
          </w:p>
        </w:tc>
        <w:tc>
          <w:tcPr>
            <w:tcW w:w="4022" w:type="dxa"/>
            <w:tcBorders>
              <w:bottom w:val="single" w:sz="4" w:space="0" w:color="auto"/>
            </w:tcBorders>
          </w:tcPr>
          <w:p w14:paraId="460FC259" w14:textId="77777777" w:rsidR="005A6529" w:rsidRPr="005C28FB" w:rsidRDefault="005A6529" w:rsidP="00610738">
            <w:pPr>
              <w:spacing w:before="0"/>
              <w:jc w:val="center"/>
              <w:rPr>
                <w:rFonts w:cs="Arial"/>
                <w:sz w:val="24"/>
                <w:szCs w:val="24"/>
                <w:lang w:val="ru-RU"/>
              </w:rPr>
            </w:pPr>
          </w:p>
        </w:tc>
      </w:tr>
      <w:tr w:rsidR="005A6529" w:rsidRPr="005C28FB" w14:paraId="5A3862C8" w14:textId="77777777" w:rsidTr="00610738">
        <w:trPr>
          <w:trHeight w:val="389"/>
          <w:jc w:val="center"/>
        </w:trPr>
        <w:tc>
          <w:tcPr>
            <w:tcW w:w="3882" w:type="dxa"/>
            <w:tcBorders>
              <w:top w:val="single" w:sz="4" w:space="0" w:color="auto"/>
            </w:tcBorders>
          </w:tcPr>
          <w:p w14:paraId="3A69DEFC" w14:textId="77777777" w:rsidR="005A6529" w:rsidRPr="005C28FB" w:rsidRDefault="005A6529" w:rsidP="00610738">
            <w:pPr>
              <w:spacing w:before="0"/>
              <w:jc w:val="center"/>
              <w:rPr>
                <w:rFonts w:cs="Arial"/>
                <w:sz w:val="24"/>
                <w:szCs w:val="24"/>
              </w:rPr>
            </w:pPr>
          </w:p>
        </w:tc>
        <w:tc>
          <w:tcPr>
            <w:tcW w:w="2127" w:type="dxa"/>
          </w:tcPr>
          <w:p w14:paraId="0A9C2EB6" w14:textId="77777777" w:rsidR="005A6529" w:rsidRPr="005C28FB" w:rsidRDefault="005A6529" w:rsidP="00610738">
            <w:pPr>
              <w:spacing w:before="0"/>
              <w:jc w:val="center"/>
              <w:rPr>
                <w:rFonts w:cs="Arial"/>
                <w:sz w:val="24"/>
                <w:szCs w:val="24"/>
                <w:lang w:val="ru-RU"/>
              </w:rPr>
            </w:pPr>
          </w:p>
        </w:tc>
        <w:tc>
          <w:tcPr>
            <w:tcW w:w="4022" w:type="dxa"/>
            <w:tcBorders>
              <w:top w:val="single" w:sz="4" w:space="0" w:color="auto"/>
            </w:tcBorders>
          </w:tcPr>
          <w:p w14:paraId="24B8A255" w14:textId="77777777" w:rsidR="005A6529" w:rsidRPr="005C28FB" w:rsidRDefault="005A6529" w:rsidP="00610738">
            <w:pPr>
              <w:spacing w:before="0"/>
              <w:jc w:val="center"/>
              <w:rPr>
                <w:rFonts w:cs="Arial"/>
                <w:sz w:val="24"/>
                <w:szCs w:val="24"/>
                <w:lang w:val="ru-RU"/>
              </w:rPr>
            </w:pPr>
          </w:p>
        </w:tc>
      </w:tr>
    </w:tbl>
    <w:p w14:paraId="40326C92" w14:textId="77777777" w:rsidR="005A6529" w:rsidRPr="005C28FB" w:rsidRDefault="005A6529" w:rsidP="005A6529">
      <w:pPr>
        <w:spacing w:before="0"/>
        <w:rPr>
          <w:rFonts w:cs="Arial"/>
          <w:b/>
          <w:i/>
          <w:sz w:val="24"/>
          <w:szCs w:val="24"/>
          <w:lang w:val="sr-Cyrl-CS"/>
        </w:rPr>
      </w:pPr>
      <w:r w:rsidRPr="005C28FB">
        <w:rPr>
          <w:rFonts w:cs="Arial"/>
          <w:b/>
          <w:i/>
          <w:sz w:val="24"/>
          <w:szCs w:val="24"/>
          <w:lang w:val="sr-Cyrl-CS"/>
        </w:rPr>
        <w:t>Напомена:</w:t>
      </w:r>
    </w:p>
    <w:p w14:paraId="697BF5AD" w14:textId="77777777" w:rsidR="005A6529" w:rsidRPr="005C28FB" w:rsidRDefault="005A6529" w:rsidP="005A6529">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538CE97A" w14:textId="77777777" w:rsidR="005A6529" w:rsidRDefault="005A6529" w:rsidP="005A6529">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5FE5E248" w14:textId="77777777" w:rsidR="005A6529" w:rsidRDefault="005A6529" w:rsidP="005A6529">
      <w:pPr>
        <w:pStyle w:val="KDKomentar"/>
        <w:spacing w:before="0"/>
        <w:rPr>
          <w:rFonts w:eastAsia="TimesNewRomanPS-BoldMT" w:cs="Arial"/>
          <w:color w:val="auto"/>
          <w:sz w:val="24"/>
          <w:szCs w:val="24"/>
        </w:rPr>
        <w:sectPr w:rsidR="005A6529" w:rsidSect="001872BE">
          <w:footnotePr>
            <w:pos w:val="beneathText"/>
          </w:footnotePr>
          <w:pgSz w:w="16834" w:h="11909" w:orient="landscape" w:code="9"/>
          <w:pgMar w:top="850" w:right="1138" w:bottom="1138" w:left="1138" w:header="144" w:footer="432" w:gutter="0"/>
          <w:cols w:space="708"/>
          <w:titlePg/>
          <w:docGrid w:linePitch="360"/>
        </w:sectPr>
      </w:pPr>
    </w:p>
    <w:p w14:paraId="1126D2C1" w14:textId="77777777" w:rsidR="00343A18" w:rsidRPr="00997BFC" w:rsidRDefault="00343A18" w:rsidP="00343A18">
      <w:pPr>
        <w:pStyle w:val="KDObrazac"/>
        <w:spacing w:before="0"/>
        <w:rPr>
          <w:sz w:val="24"/>
          <w:szCs w:val="24"/>
          <w:lang w:val="ru-RU"/>
        </w:rPr>
      </w:pPr>
      <w:bookmarkStart w:id="247" w:name="_Toc442559926"/>
      <w:r w:rsidRPr="00997BFC">
        <w:rPr>
          <w:sz w:val="24"/>
          <w:szCs w:val="24"/>
          <w:lang w:val="ru-RU"/>
        </w:rPr>
        <w:lastRenderedPageBreak/>
        <w:t xml:space="preserve">ОБРАЗАЦ </w:t>
      </w:r>
      <w:r w:rsidR="00B96B8B" w:rsidRPr="00997BFC">
        <w:rPr>
          <w:sz w:val="24"/>
          <w:szCs w:val="24"/>
          <w:lang w:val="ru-RU"/>
        </w:rPr>
        <w:t>3</w:t>
      </w:r>
      <w:r w:rsidRPr="00997BFC">
        <w:rPr>
          <w:sz w:val="24"/>
          <w:szCs w:val="24"/>
          <w:lang w:val="ru-RU"/>
        </w:rPr>
        <w:t>.</w:t>
      </w:r>
      <w:bookmarkEnd w:id="247"/>
    </w:p>
    <w:p w14:paraId="196FED7D" w14:textId="77777777" w:rsidR="00343A18" w:rsidRPr="005C28FB" w:rsidRDefault="00343A18" w:rsidP="00343A18">
      <w:pPr>
        <w:spacing w:before="0"/>
        <w:rPr>
          <w:rFonts w:cs="Arial"/>
          <w:sz w:val="24"/>
          <w:szCs w:val="24"/>
          <w:lang w:val="sr-Cyrl-CS"/>
        </w:rPr>
      </w:pPr>
    </w:p>
    <w:p w14:paraId="75F690CD" w14:textId="77777777" w:rsidR="007E7BB8" w:rsidRPr="005C28FB" w:rsidRDefault="007E7BB8" w:rsidP="00343A18">
      <w:pPr>
        <w:spacing w:before="0"/>
        <w:rPr>
          <w:rFonts w:cs="Arial"/>
          <w:sz w:val="24"/>
          <w:szCs w:val="24"/>
          <w:lang w:val="sr-Latn-CS"/>
        </w:rPr>
      </w:pPr>
    </w:p>
    <w:p w14:paraId="0F1DF1C0" w14:textId="77777777" w:rsidR="00343A18" w:rsidRPr="00997BFC" w:rsidRDefault="007E7BB8" w:rsidP="007E7BB8">
      <w:pPr>
        <w:tabs>
          <w:tab w:val="left" w:pos="6870"/>
        </w:tabs>
        <w:spacing w:before="0"/>
        <w:rPr>
          <w:rFonts w:cs="Arial"/>
          <w:sz w:val="24"/>
          <w:szCs w:val="24"/>
          <w:lang w:val="ru-RU"/>
        </w:rPr>
      </w:pPr>
      <w:r w:rsidRPr="005C28FB">
        <w:rPr>
          <w:rFonts w:cs="Arial"/>
          <w:sz w:val="24"/>
          <w:szCs w:val="24"/>
          <w:lang w:val="sr-Latn-CS"/>
        </w:rPr>
        <w:tab/>
      </w:r>
    </w:p>
    <w:p w14:paraId="0AD00E2C" w14:textId="77777777" w:rsidR="00343A18" w:rsidRPr="005C28FB" w:rsidRDefault="00343A18" w:rsidP="00343A18">
      <w:pPr>
        <w:ind w:left="-180" w:right="-360" w:firstLine="720"/>
        <w:rPr>
          <w:rFonts w:cs="Arial"/>
          <w:sz w:val="24"/>
          <w:szCs w:val="24"/>
          <w:lang w:val="ru-RU"/>
        </w:rPr>
      </w:pPr>
    </w:p>
    <w:p w14:paraId="6ABC6308" w14:textId="77777777" w:rsidR="00EC32EF" w:rsidRPr="00A44783" w:rsidRDefault="00EC32EF" w:rsidP="00EC32EF">
      <w:pPr>
        <w:spacing w:before="0"/>
        <w:ind w:right="-43"/>
        <w:rPr>
          <w:rFonts w:cs="Arial"/>
          <w:sz w:val="24"/>
          <w:szCs w:val="24"/>
          <w:lang w:val="ru-RU"/>
        </w:rPr>
      </w:pPr>
      <w:r w:rsidRPr="00A44783">
        <w:rPr>
          <w:rFonts w:cs="Arial"/>
          <w:sz w:val="24"/>
          <w:szCs w:val="24"/>
          <w:lang w:val="ru-RU"/>
        </w:rPr>
        <w:t xml:space="preserve">На основу члана 26. Закона о јавним набавкама ( „Службени гласник РС“, бр. 124/2012, 14/15 и 68/15) </w:t>
      </w:r>
      <w:r>
        <w:rPr>
          <w:rFonts w:cs="Arial"/>
          <w:sz w:val="24"/>
          <w:szCs w:val="24"/>
          <w:lang w:val="ru-RU"/>
        </w:rPr>
        <w:t xml:space="preserve">члана </w:t>
      </w:r>
      <w:r>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Pr>
          <w:rFonts w:cs="Arial"/>
          <w:sz w:val="24"/>
          <w:szCs w:val="24"/>
          <w:lang w:val="sr-Latn-CS"/>
        </w:rPr>
        <w:t>/</w:t>
      </w:r>
      <w:r>
        <w:rPr>
          <w:rFonts w:cs="Arial"/>
          <w:sz w:val="24"/>
          <w:szCs w:val="24"/>
          <w:lang w:val="sr-Cyrl-CS"/>
        </w:rPr>
        <w:t>члан групе понуђача</w:t>
      </w:r>
      <w:r w:rsidRPr="00A44783">
        <w:rPr>
          <w:rFonts w:cs="Arial"/>
          <w:sz w:val="24"/>
          <w:szCs w:val="24"/>
          <w:lang w:val="ru-RU"/>
        </w:rPr>
        <w:t xml:space="preserve"> даје:</w:t>
      </w:r>
    </w:p>
    <w:p w14:paraId="58301AD2" w14:textId="77777777" w:rsidR="00343A18" w:rsidRPr="005C28FB" w:rsidRDefault="00343A18" w:rsidP="00343A18">
      <w:pPr>
        <w:rPr>
          <w:rFonts w:cs="Arial"/>
          <w:sz w:val="24"/>
          <w:szCs w:val="24"/>
          <w:lang w:val="ru-RU"/>
        </w:rPr>
      </w:pPr>
    </w:p>
    <w:p w14:paraId="4881E03A"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3983E72A" w14:textId="77777777" w:rsidR="00343A18" w:rsidRPr="005C28FB" w:rsidRDefault="00343A18" w:rsidP="00343A18">
      <w:pPr>
        <w:jc w:val="center"/>
        <w:rPr>
          <w:rFonts w:cs="Arial"/>
          <w:b/>
          <w:sz w:val="24"/>
          <w:szCs w:val="24"/>
          <w:lang w:val="ru-RU"/>
        </w:rPr>
      </w:pPr>
    </w:p>
    <w:p w14:paraId="144804C9" w14:textId="77777777" w:rsidR="00343A18" w:rsidRPr="005C28FB" w:rsidRDefault="00343A18" w:rsidP="00343A18">
      <w:pPr>
        <w:jc w:val="center"/>
        <w:rPr>
          <w:rFonts w:cs="Arial"/>
          <w:b/>
          <w:sz w:val="24"/>
          <w:szCs w:val="24"/>
          <w:lang w:val="ru-RU"/>
        </w:rPr>
      </w:pPr>
    </w:p>
    <w:p w14:paraId="29EC5449" w14:textId="657C0656" w:rsidR="00343A18" w:rsidRPr="005C28FB" w:rsidRDefault="00343A18" w:rsidP="00343A18">
      <w:pPr>
        <w:rPr>
          <w:rFonts w:cs="Arial"/>
          <w:sz w:val="24"/>
          <w:szCs w:val="24"/>
          <w:lang w:val="ru-RU"/>
        </w:rPr>
      </w:pPr>
      <w:r w:rsidRPr="005C28FB">
        <w:rPr>
          <w:rFonts w:cs="Arial"/>
          <w:sz w:val="24"/>
          <w:szCs w:val="24"/>
          <w:lang w:val="ru-RU"/>
        </w:rPr>
        <w:t>и под пуном материјалном и кривичном одговорношћу потврђује да је Понуду број:______</w:t>
      </w:r>
      <w:r w:rsidR="006974C0">
        <w:rPr>
          <w:rFonts w:cs="Arial"/>
          <w:sz w:val="24"/>
          <w:szCs w:val="24"/>
          <w:lang w:val="sr-Cyrl-RS"/>
        </w:rPr>
        <w:t>______________</w:t>
      </w:r>
      <w:r w:rsidRPr="005C28FB">
        <w:rPr>
          <w:rFonts w:cs="Arial"/>
          <w:sz w:val="24"/>
          <w:szCs w:val="24"/>
          <w:lang w:val="ru-RU"/>
        </w:rPr>
        <w:t xml:space="preserve">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C97462" w:rsidRPr="005C28FB">
        <w:rPr>
          <w:rFonts w:cs="Arial"/>
          <w:sz w:val="24"/>
          <w:szCs w:val="24"/>
          <w:lang w:val="ru-RU"/>
        </w:rPr>
        <w:t>2000/02</w:t>
      </w:r>
      <w:r w:rsidR="007B7FD5">
        <w:rPr>
          <w:rFonts w:cs="Arial"/>
          <w:sz w:val="24"/>
          <w:szCs w:val="24"/>
          <w:lang w:val="ru-RU"/>
        </w:rPr>
        <w:t>44</w:t>
      </w:r>
      <w:r w:rsidR="00C97462" w:rsidRPr="005C28FB">
        <w:rPr>
          <w:rFonts w:cs="Arial"/>
          <w:sz w:val="24"/>
          <w:szCs w:val="24"/>
          <w:lang w:val="ru-RU"/>
        </w:rPr>
        <w:t>/2016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997BFC">
        <w:rPr>
          <w:rFonts w:eastAsia="Arial Unicode MS" w:cs="Arial"/>
          <w:color w:val="000000"/>
          <w:kern w:val="1"/>
          <w:sz w:val="24"/>
          <w:szCs w:val="24"/>
          <w:lang w:val="ru-RU" w:eastAsia="ar-SA"/>
        </w:rPr>
        <w:t>Јавно предузеће „Електропривреда Србије“ Београд</w:t>
      </w:r>
      <w:r w:rsidR="00580495" w:rsidRPr="00997BFC">
        <w:rPr>
          <w:rFonts w:eastAsia="Arial Unicode MS" w:cs="Arial"/>
          <w:color w:val="000000"/>
          <w:kern w:val="1"/>
          <w:sz w:val="24"/>
          <w:szCs w:val="24"/>
          <w:lang w:val="ru-RU"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A6A3003"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06C0C579"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08123712" w14:textId="77777777" w:rsidTr="00BC01DC">
        <w:trPr>
          <w:jc w:val="center"/>
        </w:trPr>
        <w:tc>
          <w:tcPr>
            <w:tcW w:w="3882" w:type="dxa"/>
          </w:tcPr>
          <w:p w14:paraId="2C647964"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2591C147" w14:textId="77777777" w:rsidR="00343A18" w:rsidRPr="005C28FB" w:rsidRDefault="00343A18" w:rsidP="00BC01DC">
            <w:pPr>
              <w:spacing w:before="0"/>
              <w:jc w:val="center"/>
              <w:rPr>
                <w:rFonts w:cs="Arial"/>
                <w:sz w:val="24"/>
                <w:szCs w:val="24"/>
                <w:lang w:val="ru-RU"/>
              </w:rPr>
            </w:pPr>
          </w:p>
        </w:tc>
        <w:tc>
          <w:tcPr>
            <w:tcW w:w="4022" w:type="dxa"/>
          </w:tcPr>
          <w:p w14:paraId="63B0935D"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26C6BB0F" w14:textId="77777777" w:rsidTr="00BC01DC">
        <w:trPr>
          <w:jc w:val="center"/>
        </w:trPr>
        <w:tc>
          <w:tcPr>
            <w:tcW w:w="3882" w:type="dxa"/>
          </w:tcPr>
          <w:p w14:paraId="3DD770AD" w14:textId="77777777" w:rsidR="00343A18" w:rsidRPr="005C28FB" w:rsidRDefault="00343A18" w:rsidP="00BC01DC">
            <w:pPr>
              <w:spacing w:before="0"/>
              <w:jc w:val="center"/>
              <w:rPr>
                <w:rFonts w:cs="Arial"/>
                <w:sz w:val="24"/>
                <w:szCs w:val="24"/>
              </w:rPr>
            </w:pPr>
          </w:p>
        </w:tc>
        <w:tc>
          <w:tcPr>
            <w:tcW w:w="2127" w:type="dxa"/>
          </w:tcPr>
          <w:p w14:paraId="0D0A6D19"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4082029" w14:textId="77777777" w:rsidR="00343A18" w:rsidRPr="005C28FB" w:rsidRDefault="00343A18" w:rsidP="00BC01DC">
            <w:pPr>
              <w:spacing w:before="0"/>
              <w:jc w:val="center"/>
              <w:rPr>
                <w:rFonts w:cs="Arial"/>
                <w:sz w:val="24"/>
                <w:szCs w:val="24"/>
                <w:lang w:val="ru-RU"/>
              </w:rPr>
            </w:pPr>
          </w:p>
        </w:tc>
      </w:tr>
      <w:tr w:rsidR="00343A18" w:rsidRPr="005C28FB" w14:paraId="51578BA9" w14:textId="77777777" w:rsidTr="00BC01DC">
        <w:trPr>
          <w:jc w:val="center"/>
        </w:trPr>
        <w:tc>
          <w:tcPr>
            <w:tcW w:w="3882" w:type="dxa"/>
            <w:tcBorders>
              <w:bottom w:val="single" w:sz="4" w:space="0" w:color="auto"/>
            </w:tcBorders>
          </w:tcPr>
          <w:p w14:paraId="3102F316" w14:textId="77777777" w:rsidR="00343A18" w:rsidRPr="005C28FB" w:rsidRDefault="00343A18" w:rsidP="00BC01DC">
            <w:pPr>
              <w:spacing w:before="0"/>
              <w:jc w:val="center"/>
              <w:rPr>
                <w:rFonts w:cs="Arial"/>
                <w:sz w:val="24"/>
                <w:szCs w:val="24"/>
              </w:rPr>
            </w:pPr>
          </w:p>
        </w:tc>
        <w:tc>
          <w:tcPr>
            <w:tcW w:w="2127" w:type="dxa"/>
          </w:tcPr>
          <w:p w14:paraId="59345527"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7B3A1EB" w14:textId="77777777" w:rsidR="00343A18" w:rsidRPr="005C28FB" w:rsidRDefault="00343A18" w:rsidP="00BC01DC">
            <w:pPr>
              <w:spacing w:before="0"/>
              <w:jc w:val="center"/>
              <w:rPr>
                <w:rFonts w:cs="Arial"/>
                <w:sz w:val="24"/>
                <w:szCs w:val="24"/>
                <w:lang w:val="ru-RU"/>
              </w:rPr>
            </w:pPr>
          </w:p>
        </w:tc>
      </w:tr>
      <w:tr w:rsidR="00343A18" w:rsidRPr="005C28FB" w14:paraId="38F9622E" w14:textId="77777777" w:rsidTr="00BC01DC">
        <w:trPr>
          <w:trHeight w:val="389"/>
          <w:jc w:val="center"/>
        </w:trPr>
        <w:tc>
          <w:tcPr>
            <w:tcW w:w="3882" w:type="dxa"/>
            <w:tcBorders>
              <w:top w:val="single" w:sz="4" w:space="0" w:color="auto"/>
            </w:tcBorders>
          </w:tcPr>
          <w:p w14:paraId="2695C3B0" w14:textId="77777777" w:rsidR="00343A18" w:rsidRPr="005C28FB" w:rsidRDefault="00343A18" w:rsidP="00BC01DC">
            <w:pPr>
              <w:spacing w:before="0"/>
              <w:jc w:val="center"/>
              <w:rPr>
                <w:rFonts w:cs="Arial"/>
                <w:sz w:val="24"/>
                <w:szCs w:val="24"/>
              </w:rPr>
            </w:pPr>
          </w:p>
          <w:p w14:paraId="5A8102FD" w14:textId="77777777" w:rsidR="00343A18" w:rsidRPr="005C28FB" w:rsidRDefault="00343A18" w:rsidP="00A50B03">
            <w:pPr>
              <w:spacing w:before="0"/>
              <w:rPr>
                <w:rFonts w:cs="Arial"/>
                <w:sz w:val="24"/>
                <w:szCs w:val="24"/>
              </w:rPr>
            </w:pPr>
          </w:p>
        </w:tc>
        <w:tc>
          <w:tcPr>
            <w:tcW w:w="2127" w:type="dxa"/>
          </w:tcPr>
          <w:p w14:paraId="225C8BC3"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536A883D" w14:textId="77777777" w:rsidR="00343A18" w:rsidRPr="005C28FB" w:rsidRDefault="00343A18" w:rsidP="00BC01DC">
            <w:pPr>
              <w:spacing w:before="0"/>
              <w:jc w:val="center"/>
              <w:rPr>
                <w:rFonts w:cs="Arial"/>
                <w:sz w:val="24"/>
                <w:szCs w:val="24"/>
                <w:lang w:val="ru-RU"/>
              </w:rPr>
            </w:pPr>
          </w:p>
        </w:tc>
      </w:tr>
    </w:tbl>
    <w:p w14:paraId="52384644"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997BFC">
        <w:rPr>
          <w:rFonts w:cs="Arial"/>
          <w:i/>
          <w:sz w:val="24"/>
          <w:szCs w:val="24"/>
          <w:lang w:val="ru-RU"/>
        </w:rPr>
        <w:t xml:space="preserve">Уколико </w:t>
      </w:r>
      <w:r w:rsidRPr="005C28FB">
        <w:rPr>
          <w:rFonts w:cs="Arial"/>
          <w:i/>
          <w:sz w:val="24"/>
          <w:szCs w:val="24"/>
          <w:lang w:val="sr-Cyrl-CS"/>
        </w:rPr>
        <w:t xml:space="preserve">заједничку </w:t>
      </w:r>
      <w:r w:rsidRPr="00997BFC">
        <w:rPr>
          <w:rFonts w:cs="Arial"/>
          <w:i/>
          <w:sz w:val="24"/>
          <w:szCs w:val="24"/>
          <w:lang w:val="ru-RU"/>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997BFC">
        <w:rPr>
          <w:rFonts w:cs="Arial"/>
          <w:i/>
          <w:sz w:val="24"/>
          <w:szCs w:val="24"/>
          <w:lang w:val="ru-RU"/>
        </w:rPr>
        <w:t>мора бити попуњена, потписана од стране овлашћеног лица</w:t>
      </w:r>
      <w:r w:rsidRPr="005C28FB">
        <w:rPr>
          <w:rFonts w:cs="Arial"/>
          <w:i/>
          <w:sz w:val="24"/>
          <w:szCs w:val="24"/>
          <w:lang w:val="sr-Cyrl-CS"/>
        </w:rPr>
        <w:t xml:space="preserve"> за заступање</w:t>
      </w:r>
      <w:r w:rsidRPr="00997BFC">
        <w:rPr>
          <w:rFonts w:cs="Arial"/>
          <w:i/>
          <w:sz w:val="24"/>
          <w:szCs w:val="24"/>
          <w:lang w:val="ru-RU"/>
        </w:rPr>
        <w:t xml:space="preserve"> понуђача из групе понуђача и оверена печатом. </w:t>
      </w:r>
    </w:p>
    <w:p w14:paraId="53EC8A73" w14:textId="77777777" w:rsidR="00343A18" w:rsidRPr="00997BFC" w:rsidRDefault="00343A18" w:rsidP="00343A18">
      <w:pPr>
        <w:rPr>
          <w:rFonts w:cs="Arial"/>
          <w:i/>
          <w:sz w:val="24"/>
          <w:szCs w:val="24"/>
          <w:lang w:val="ru-RU"/>
        </w:rPr>
      </w:pPr>
      <w:r w:rsidRPr="00997BFC">
        <w:rPr>
          <w:rFonts w:cs="Arial"/>
          <w:i/>
          <w:sz w:val="24"/>
          <w:szCs w:val="24"/>
          <w:lang w:val="ru-RU"/>
        </w:rPr>
        <w:t>Приликом подношења понуде овај образац копирати у потребном броју примерака.</w:t>
      </w:r>
    </w:p>
    <w:p w14:paraId="34883F43" w14:textId="77777777" w:rsidR="00A50B03" w:rsidRPr="00997BFC" w:rsidRDefault="00A50B03" w:rsidP="00A50B03">
      <w:pPr>
        <w:pStyle w:val="CommentText"/>
        <w:rPr>
          <w:i/>
          <w:sz w:val="24"/>
          <w:szCs w:val="24"/>
          <w:lang w:val="ru-RU"/>
        </w:rPr>
      </w:pPr>
      <w:r w:rsidRPr="00A50B03">
        <w:rPr>
          <w:i/>
          <w:sz w:val="24"/>
          <w:szCs w:val="24"/>
          <w:lang w:val="ru-RU"/>
        </w:rPr>
        <w:t>Напомена:</w:t>
      </w:r>
      <w:r w:rsidRPr="00997BFC">
        <w:rPr>
          <w:i/>
          <w:sz w:val="24"/>
          <w:szCs w:val="24"/>
          <w:lang w:val="ru-RU"/>
        </w:rPr>
        <w:t>у</w:t>
      </w:r>
      <w:r w:rsidRPr="00A50B03">
        <w:rPr>
          <w:i/>
          <w:sz w:val="24"/>
          <w:szCs w:val="24"/>
          <w:lang w:val="sr-Cyrl-RS"/>
        </w:rPr>
        <w:t xml:space="preserve"> </w:t>
      </w:r>
      <w:r w:rsidRPr="00997BFC">
        <w:rPr>
          <w:i/>
          <w:sz w:val="24"/>
          <w:szCs w:val="24"/>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9EFACE0" w14:textId="77777777" w:rsidR="00A50B03" w:rsidRPr="00997BFC" w:rsidRDefault="00A50B03" w:rsidP="00A50B03">
      <w:pPr>
        <w:pStyle w:val="CommentText"/>
        <w:rPr>
          <w:i/>
          <w:sz w:val="24"/>
          <w:szCs w:val="24"/>
          <w:lang w:val="ru-RU"/>
        </w:rPr>
      </w:pPr>
      <w:r w:rsidRPr="00997BFC">
        <w:rPr>
          <w:i/>
          <w:sz w:val="24"/>
          <w:szCs w:val="24"/>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AC80EC7" w14:textId="77777777" w:rsidR="00A50B03" w:rsidRPr="00997BFC" w:rsidRDefault="00A50B03" w:rsidP="00A50B03">
      <w:pPr>
        <w:rPr>
          <w:rFonts w:cs="Arial"/>
          <w:i/>
          <w:sz w:val="24"/>
          <w:szCs w:val="24"/>
          <w:lang w:val="ru-RU"/>
        </w:rPr>
      </w:pPr>
      <w:r w:rsidRPr="00997BFC">
        <w:rPr>
          <w:i/>
          <w:sz w:val="24"/>
          <w:szCs w:val="24"/>
          <w:lang w:val="ru-RU"/>
        </w:rPr>
        <w:t>(У случају да понуду даје група понуђача образац копирати)</w:t>
      </w:r>
    </w:p>
    <w:p w14:paraId="57EBB65E" w14:textId="77777777" w:rsidR="00A50B03" w:rsidRPr="00997BFC" w:rsidRDefault="00A50B03" w:rsidP="00343A18">
      <w:pPr>
        <w:pStyle w:val="KDObrazac"/>
        <w:spacing w:before="0"/>
        <w:rPr>
          <w:sz w:val="24"/>
          <w:szCs w:val="24"/>
          <w:lang w:val="ru-RU"/>
        </w:rPr>
      </w:pPr>
      <w:bookmarkStart w:id="248" w:name="_Toc442559928"/>
    </w:p>
    <w:p w14:paraId="08C01855" w14:textId="77777777" w:rsidR="005A6529" w:rsidRPr="00997BFC" w:rsidRDefault="005A6529" w:rsidP="00343A18">
      <w:pPr>
        <w:pStyle w:val="KDObrazac"/>
        <w:spacing w:before="0"/>
        <w:rPr>
          <w:sz w:val="24"/>
          <w:szCs w:val="24"/>
          <w:lang w:val="ru-RU"/>
        </w:rPr>
      </w:pPr>
    </w:p>
    <w:p w14:paraId="4C7222BC" w14:textId="77777777" w:rsidR="005A6529" w:rsidRPr="00997BFC" w:rsidRDefault="005A6529" w:rsidP="00343A18">
      <w:pPr>
        <w:pStyle w:val="KDObrazac"/>
        <w:spacing w:before="0"/>
        <w:rPr>
          <w:sz w:val="24"/>
          <w:szCs w:val="24"/>
          <w:lang w:val="ru-RU"/>
        </w:rPr>
      </w:pPr>
    </w:p>
    <w:p w14:paraId="51AB666E" w14:textId="77777777" w:rsidR="005A6529" w:rsidRPr="00997BFC" w:rsidRDefault="005A6529" w:rsidP="00343A18">
      <w:pPr>
        <w:pStyle w:val="KDObrazac"/>
        <w:spacing w:before="0"/>
        <w:rPr>
          <w:sz w:val="24"/>
          <w:szCs w:val="24"/>
          <w:lang w:val="ru-RU"/>
        </w:rPr>
      </w:pPr>
    </w:p>
    <w:p w14:paraId="37856586" w14:textId="77777777" w:rsidR="00343A18" w:rsidRPr="00997BFC" w:rsidRDefault="00343A18" w:rsidP="00343A18">
      <w:pPr>
        <w:pStyle w:val="KDObrazac"/>
        <w:spacing w:before="0"/>
        <w:rPr>
          <w:sz w:val="24"/>
          <w:szCs w:val="24"/>
          <w:lang w:val="ru-RU"/>
        </w:rPr>
      </w:pPr>
      <w:r w:rsidRPr="00997BFC">
        <w:rPr>
          <w:sz w:val="24"/>
          <w:szCs w:val="24"/>
          <w:lang w:val="ru-RU"/>
        </w:rPr>
        <w:t xml:space="preserve">ОБРАЗАЦ </w:t>
      </w:r>
      <w:r w:rsidR="00580495" w:rsidRPr="00997BFC">
        <w:rPr>
          <w:sz w:val="24"/>
          <w:szCs w:val="24"/>
          <w:lang w:val="ru-RU"/>
        </w:rPr>
        <w:t>4</w:t>
      </w:r>
      <w:r w:rsidRPr="00997BFC">
        <w:rPr>
          <w:sz w:val="24"/>
          <w:szCs w:val="24"/>
          <w:lang w:val="ru-RU"/>
        </w:rPr>
        <w:t>.</w:t>
      </w:r>
      <w:bookmarkEnd w:id="248"/>
    </w:p>
    <w:p w14:paraId="13949E2C" w14:textId="77777777" w:rsidR="00343A18" w:rsidRPr="00997BFC" w:rsidRDefault="00343A18" w:rsidP="00343A18">
      <w:pPr>
        <w:pStyle w:val="KDParagraf"/>
        <w:spacing w:before="0"/>
        <w:rPr>
          <w:rFonts w:cs="Arial"/>
          <w:sz w:val="24"/>
          <w:szCs w:val="24"/>
          <w:lang w:val="ru-RU"/>
        </w:rPr>
      </w:pPr>
    </w:p>
    <w:p w14:paraId="4784C551" w14:textId="77777777" w:rsidR="00343A18" w:rsidRPr="00997BFC" w:rsidRDefault="00343A18" w:rsidP="00343A18">
      <w:pPr>
        <w:pStyle w:val="KDParagraf"/>
        <w:spacing w:before="0"/>
        <w:rPr>
          <w:rFonts w:cs="Arial"/>
          <w:sz w:val="24"/>
          <w:szCs w:val="24"/>
          <w:lang w:val="ru-RU"/>
        </w:rPr>
      </w:pPr>
    </w:p>
    <w:p w14:paraId="4B928B44" w14:textId="77777777" w:rsidR="00343A18" w:rsidRPr="00997BFC" w:rsidRDefault="00343A18" w:rsidP="00343A18">
      <w:pPr>
        <w:pStyle w:val="KDParagraf"/>
        <w:spacing w:before="0"/>
        <w:rPr>
          <w:rFonts w:cs="Arial"/>
          <w:sz w:val="24"/>
          <w:szCs w:val="24"/>
          <w:lang w:val="ru-RU"/>
        </w:rPr>
      </w:pPr>
    </w:p>
    <w:p w14:paraId="4FF59D8C" w14:textId="77777777" w:rsidR="00343A18" w:rsidRPr="005C28FB" w:rsidRDefault="00343A18" w:rsidP="00343A18">
      <w:pPr>
        <w:pStyle w:val="Title"/>
        <w:spacing w:before="0"/>
        <w:jc w:val="right"/>
        <w:rPr>
          <w:rFonts w:cs="Arial"/>
          <w:b w:val="0"/>
          <w:caps/>
          <w:szCs w:val="24"/>
        </w:rPr>
      </w:pPr>
    </w:p>
    <w:p w14:paraId="1CA9E8A4" w14:textId="77777777" w:rsidR="00EC32EF" w:rsidRPr="00A44783" w:rsidRDefault="00EC32EF" w:rsidP="00EC32EF">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997BFC">
        <w:rPr>
          <w:rFonts w:cs="Arial"/>
          <w:sz w:val="24"/>
          <w:szCs w:val="24"/>
          <w:lang w:val="ru-RU"/>
        </w:rPr>
        <w:t xml:space="preserve"> као </w:t>
      </w:r>
      <w:r w:rsidRPr="00A44783">
        <w:rPr>
          <w:rFonts w:cs="Arial"/>
          <w:sz w:val="24"/>
          <w:szCs w:val="24"/>
          <w:lang w:val="ru-RU"/>
        </w:rPr>
        <w:t>понуђач/</w:t>
      </w:r>
      <w:r>
        <w:rPr>
          <w:rFonts w:cs="Arial"/>
          <w:sz w:val="24"/>
          <w:szCs w:val="24"/>
          <w:lang w:val="ru-RU"/>
        </w:rPr>
        <w:t>члан групе понуђача/</w:t>
      </w:r>
      <w:r w:rsidRPr="00A44783">
        <w:rPr>
          <w:rFonts w:cs="Arial"/>
          <w:sz w:val="24"/>
          <w:szCs w:val="24"/>
          <w:lang w:val="ru-RU"/>
        </w:rPr>
        <w:t>подизвођач дајем:</w:t>
      </w:r>
    </w:p>
    <w:p w14:paraId="3D4E9AD1" w14:textId="77777777" w:rsidR="00EC32EF" w:rsidRPr="00A44783" w:rsidRDefault="00EC32EF" w:rsidP="00EC32EF">
      <w:pPr>
        <w:spacing w:before="0"/>
        <w:rPr>
          <w:rFonts w:cs="Arial"/>
          <w:sz w:val="24"/>
          <w:szCs w:val="24"/>
          <w:lang w:val="ru-RU"/>
        </w:rPr>
      </w:pPr>
    </w:p>
    <w:p w14:paraId="0B962975" w14:textId="77777777" w:rsidR="00343A18" w:rsidRPr="005C28FB" w:rsidRDefault="00343A18" w:rsidP="00343A18">
      <w:pPr>
        <w:rPr>
          <w:rFonts w:cs="Arial"/>
          <w:sz w:val="24"/>
          <w:szCs w:val="24"/>
          <w:lang w:val="ru-RU"/>
        </w:rPr>
      </w:pPr>
    </w:p>
    <w:p w14:paraId="1AC125B4" w14:textId="77777777" w:rsidR="00343A18" w:rsidRPr="005C28FB" w:rsidRDefault="00343A18" w:rsidP="00343A18">
      <w:pPr>
        <w:rPr>
          <w:rFonts w:cs="Arial"/>
          <w:sz w:val="24"/>
          <w:szCs w:val="24"/>
          <w:lang w:val="ru-RU"/>
        </w:rPr>
      </w:pPr>
    </w:p>
    <w:p w14:paraId="7ED026B4" w14:textId="77777777" w:rsidR="00343A18" w:rsidRPr="005C28FB" w:rsidRDefault="00343A18" w:rsidP="00B02E86">
      <w:pPr>
        <w:jc w:val="center"/>
        <w:rPr>
          <w:rFonts w:cs="Arial"/>
          <w:b/>
          <w:sz w:val="24"/>
          <w:szCs w:val="24"/>
          <w:lang w:val="ru-RU"/>
        </w:rPr>
      </w:pPr>
      <w:bookmarkStart w:id="249" w:name="_Toc442559929"/>
      <w:r w:rsidRPr="005C28FB">
        <w:rPr>
          <w:rFonts w:cs="Arial"/>
          <w:b/>
          <w:sz w:val="24"/>
          <w:szCs w:val="24"/>
          <w:lang w:val="ru-RU"/>
        </w:rPr>
        <w:t>И З Ј А В У</w:t>
      </w:r>
      <w:bookmarkEnd w:id="249"/>
    </w:p>
    <w:p w14:paraId="1269D010" w14:textId="77777777" w:rsidR="00343A18" w:rsidRPr="00997BFC" w:rsidRDefault="00343A18" w:rsidP="00874F5B">
      <w:pPr>
        <w:rPr>
          <w:rFonts w:cs="Arial"/>
          <w:sz w:val="24"/>
          <w:szCs w:val="24"/>
          <w:lang w:val="ru-RU"/>
        </w:rPr>
      </w:pPr>
    </w:p>
    <w:p w14:paraId="005FB548" w14:textId="77777777" w:rsidR="00343A18" w:rsidRPr="00997BFC" w:rsidRDefault="00343A18" w:rsidP="00874F5B">
      <w:pPr>
        <w:rPr>
          <w:rFonts w:cs="Arial"/>
          <w:sz w:val="24"/>
          <w:szCs w:val="24"/>
          <w:lang w:val="ru-RU"/>
        </w:rPr>
      </w:pPr>
    </w:p>
    <w:p w14:paraId="72BA38DC" w14:textId="77777777"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997BFC">
        <w:rPr>
          <w:rFonts w:cs="Arial"/>
          <w:sz w:val="24"/>
          <w:szCs w:val="24"/>
          <w:lang w:val="ru-RU"/>
        </w:rPr>
        <w:t>смо у свом досадашњем раду и</w:t>
      </w:r>
      <w:r w:rsidRPr="005C28FB">
        <w:rPr>
          <w:rFonts w:cs="Arial"/>
          <w:sz w:val="24"/>
          <w:szCs w:val="24"/>
          <w:lang w:val="ru-RU"/>
        </w:rPr>
        <w:t xml:space="preserve"> при састављању Понуде </w:t>
      </w:r>
      <w:r w:rsidRPr="00997BFC">
        <w:rPr>
          <w:rFonts w:cs="Arial"/>
          <w:sz w:val="24"/>
          <w:szCs w:val="24"/>
          <w:lang w:val="ru-RU"/>
        </w:rPr>
        <w:t xml:space="preserve"> број: </w:t>
      </w:r>
      <w:r w:rsidR="007E7BB8" w:rsidRPr="00997BFC">
        <w:rPr>
          <w:rFonts w:cs="Arial"/>
          <w:sz w:val="24"/>
          <w:szCs w:val="24"/>
          <w:lang w:val="ru-RU"/>
        </w:rPr>
        <w:t>______________</w:t>
      </w:r>
      <w:r w:rsidRPr="00997BFC">
        <w:rPr>
          <w:rFonts w:cs="Arial"/>
          <w:sz w:val="24"/>
          <w:szCs w:val="24"/>
          <w:lang w:val="ru-RU"/>
        </w:rPr>
        <w:t xml:space="preserve"> </w:t>
      </w:r>
      <w:r w:rsidRPr="005C28FB">
        <w:rPr>
          <w:rFonts w:cs="Arial"/>
          <w:sz w:val="24"/>
          <w:szCs w:val="24"/>
          <w:lang w:val="ru-RU"/>
        </w:rPr>
        <w:t xml:space="preserve">за јавну набавку </w:t>
      </w:r>
      <w:r w:rsidR="00580495" w:rsidRPr="005C28FB">
        <w:rPr>
          <w:rFonts w:cs="Arial"/>
          <w:sz w:val="24"/>
          <w:szCs w:val="24"/>
          <w:lang w:val="ru-RU"/>
        </w:rPr>
        <w:t xml:space="preserve">радова: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580495" w:rsidRPr="00FD7F8D">
        <w:rPr>
          <w:rFonts w:cs="Arial"/>
          <w:sz w:val="24"/>
          <w:szCs w:val="24"/>
          <w:lang w:val="ru-RU"/>
        </w:rPr>
        <w:t>,</w:t>
      </w:r>
      <w:r w:rsidR="00580495" w:rsidRPr="005C28FB">
        <w:rPr>
          <w:rFonts w:cs="Arial"/>
          <w:sz w:val="24"/>
          <w:szCs w:val="24"/>
          <w:lang w:val="ru-RU"/>
        </w:rPr>
        <w:t xml:space="preserve"> ЈН бр. </w:t>
      </w:r>
      <w:r w:rsidR="007B7FD5">
        <w:rPr>
          <w:rFonts w:cs="Arial"/>
          <w:sz w:val="24"/>
          <w:szCs w:val="24"/>
          <w:lang w:val="ru-RU"/>
        </w:rPr>
        <w:t>2000/0244</w:t>
      </w:r>
      <w:r w:rsidR="00C97462" w:rsidRPr="005C28FB">
        <w:rPr>
          <w:rFonts w:cs="Arial"/>
          <w:sz w:val="24"/>
          <w:szCs w:val="24"/>
          <w:lang w:val="ru-RU"/>
        </w:rPr>
        <w:t>/2016</w:t>
      </w:r>
      <w:r w:rsidR="00580495" w:rsidRPr="005C28FB">
        <w:rPr>
          <w:rFonts w:cs="Arial"/>
          <w:sz w:val="24"/>
          <w:szCs w:val="24"/>
          <w:lang w:val="ru-RU"/>
        </w:rPr>
        <w:t xml:space="preserve"> </w:t>
      </w:r>
      <w:r w:rsidRPr="005C28F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997BFC">
        <w:rPr>
          <w:rFonts w:cs="Arial"/>
          <w:sz w:val="24"/>
          <w:szCs w:val="24"/>
          <w:lang w:val="ru-RU"/>
        </w:rPr>
        <w:t>,</w:t>
      </w:r>
      <w:r w:rsidRPr="005C28FB">
        <w:rPr>
          <w:rFonts w:cs="Arial"/>
          <w:sz w:val="24"/>
          <w:szCs w:val="24"/>
          <w:lang w:val="ru-RU"/>
        </w:rPr>
        <w:t xml:space="preserve"> као и да </w:t>
      </w:r>
      <w:r w:rsidRPr="00997BFC">
        <w:rPr>
          <w:rFonts w:cs="Arial"/>
          <w:sz w:val="24"/>
          <w:szCs w:val="24"/>
          <w:lang w:val="ru-RU"/>
        </w:rPr>
        <w:t>немамо забрану обављања делатности која је на снази у време подношења Понуде.</w:t>
      </w:r>
    </w:p>
    <w:p w14:paraId="6D24487B" w14:textId="77777777" w:rsidR="00343A18" w:rsidRPr="00997BFC" w:rsidRDefault="00343A18" w:rsidP="00343A18">
      <w:pPr>
        <w:rPr>
          <w:rFonts w:cs="Arial"/>
          <w:sz w:val="24"/>
          <w:szCs w:val="24"/>
          <w:lang w:val="ru-RU"/>
        </w:rPr>
      </w:pPr>
    </w:p>
    <w:p w14:paraId="23FD88F4" w14:textId="77777777" w:rsidR="00343A18" w:rsidRPr="00997BFC" w:rsidRDefault="00343A18" w:rsidP="00343A18">
      <w:pPr>
        <w:tabs>
          <w:tab w:val="left" w:pos="6028"/>
        </w:tabs>
        <w:autoSpaceDE w:val="0"/>
        <w:autoSpaceDN w:val="0"/>
        <w:adjustRightInd w:val="0"/>
        <w:ind w:left="360"/>
        <w:rPr>
          <w:rFonts w:eastAsia="Calibri" w:cs="Arial"/>
          <w:bCs/>
          <w:iCs/>
          <w:sz w:val="24"/>
          <w:szCs w:val="24"/>
          <w:lang w:val="ru-RU"/>
        </w:rPr>
      </w:pPr>
    </w:p>
    <w:p w14:paraId="507BAC44" w14:textId="77777777" w:rsidR="00343A18" w:rsidRPr="00997BFC" w:rsidRDefault="00343A18" w:rsidP="00343A18">
      <w:pPr>
        <w:tabs>
          <w:tab w:val="left" w:pos="6028"/>
        </w:tabs>
        <w:autoSpaceDE w:val="0"/>
        <w:autoSpaceDN w:val="0"/>
        <w:adjustRightInd w:val="0"/>
        <w:ind w:left="360"/>
        <w:rPr>
          <w:rFonts w:eastAsia="Calibri" w:cs="Arial"/>
          <w:bCs/>
          <w:iCs/>
          <w:sz w:val="24"/>
          <w:szCs w:val="24"/>
          <w:lang w:val="ru-RU"/>
        </w:rPr>
      </w:pPr>
    </w:p>
    <w:p w14:paraId="338C8C50" w14:textId="77777777" w:rsidR="00343A18" w:rsidRPr="00997BFC"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5D70DA97" w14:textId="77777777" w:rsidTr="00BC01DC">
        <w:trPr>
          <w:jc w:val="center"/>
        </w:trPr>
        <w:tc>
          <w:tcPr>
            <w:tcW w:w="3882" w:type="dxa"/>
          </w:tcPr>
          <w:p w14:paraId="31EFAA36"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5261A897" w14:textId="77777777" w:rsidR="00343A18" w:rsidRPr="005C28FB" w:rsidRDefault="00343A18" w:rsidP="00BC01DC">
            <w:pPr>
              <w:spacing w:before="0"/>
              <w:jc w:val="center"/>
              <w:rPr>
                <w:rFonts w:cs="Arial"/>
                <w:sz w:val="24"/>
                <w:szCs w:val="24"/>
                <w:lang w:val="ru-RU"/>
              </w:rPr>
            </w:pPr>
          </w:p>
        </w:tc>
        <w:tc>
          <w:tcPr>
            <w:tcW w:w="4022" w:type="dxa"/>
          </w:tcPr>
          <w:p w14:paraId="078D93EF"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r w:rsidR="00644681">
              <w:rPr>
                <w:rFonts w:cs="Arial"/>
                <w:sz w:val="24"/>
                <w:szCs w:val="24"/>
                <w:lang w:val="sr-Cyrl-CS"/>
              </w:rPr>
              <w:t>/</w:t>
            </w:r>
            <w:r w:rsidR="00644681" w:rsidRPr="00A44783">
              <w:rPr>
                <w:rFonts w:cs="Arial"/>
                <w:sz w:val="24"/>
                <w:szCs w:val="24"/>
                <w:lang w:val="ru-RU"/>
              </w:rPr>
              <w:t xml:space="preserve"> подизвођач</w:t>
            </w:r>
          </w:p>
        </w:tc>
      </w:tr>
      <w:tr w:rsidR="00343A18" w:rsidRPr="005C28FB" w14:paraId="5A34C846" w14:textId="77777777" w:rsidTr="00BC01DC">
        <w:trPr>
          <w:jc w:val="center"/>
        </w:trPr>
        <w:tc>
          <w:tcPr>
            <w:tcW w:w="3882" w:type="dxa"/>
          </w:tcPr>
          <w:p w14:paraId="4D7EB77C" w14:textId="77777777" w:rsidR="00343A18" w:rsidRPr="005C28FB" w:rsidRDefault="00343A18" w:rsidP="00BC01DC">
            <w:pPr>
              <w:spacing w:before="0"/>
              <w:jc w:val="center"/>
              <w:rPr>
                <w:rFonts w:cs="Arial"/>
                <w:sz w:val="24"/>
                <w:szCs w:val="24"/>
              </w:rPr>
            </w:pPr>
          </w:p>
        </w:tc>
        <w:tc>
          <w:tcPr>
            <w:tcW w:w="2127" w:type="dxa"/>
          </w:tcPr>
          <w:p w14:paraId="1151E7B7"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0E331EE4" w14:textId="77777777" w:rsidR="00343A18" w:rsidRPr="005C28FB" w:rsidRDefault="00343A18" w:rsidP="00BC01DC">
            <w:pPr>
              <w:spacing w:before="0"/>
              <w:jc w:val="center"/>
              <w:rPr>
                <w:rFonts w:cs="Arial"/>
                <w:sz w:val="24"/>
                <w:szCs w:val="24"/>
                <w:lang w:val="ru-RU"/>
              </w:rPr>
            </w:pPr>
          </w:p>
        </w:tc>
      </w:tr>
      <w:tr w:rsidR="00343A18" w:rsidRPr="005C28FB" w14:paraId="60708B02" w14:textId="77777777" w:rsidTr="00BC01DC">
        <w:trPr>
          <w:jc w:val="center"/>
        </w:trPr>
        <w:tc>
          <w:tcPr>
            <w:tcW w:w="3882" w:type="dxa"/>
            <w:tcBorders>
              <w:bottom w:val="single" w:sz="4" w:space="0" w:color="auto"/>
            </w:tcBorders>
          </w:tcPr>
          <w:p w14:paraId="35F40F28" w14:textId="77777777" w:rsidR="00343A18" w:rsidRPr="005C28FB" w:rsidRDefault="00343A18" w:rsidP="00BC01DC">
            <w:pPr>
              <w:spacing w:before="0"/>
              <w:jc w:val="center"/>
              <w:rPr>
                <w:rFonts w:cs="Arial"/>
                <w:sz w:val="24"/>
                <w:szCs w:val="24"/>
              </w:rPr>
            </w:pPr>
          </w:p>
        </w:tc>
        <w:tc>
          <w:tcPr>
            <w:tcW w:w="2127" w:type="dxa"/>
          </w:tcPr>
          <w:p w14:paraId="6EF63052"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75A89BDE" w14:textId="77777777" w:rsidR="00343A18" w:rsidRPr="005C28FB" w:rsidRDefault="00343A18" w:rsidP="00BC01DC">
            <w:pPr>
              <w:spacing w:before="0"/>
              <w:jc w:val="center"/>
              <w:rPr>
                <w:rFonts w:cs="Arial"/>
                <w:sz w:val="24"/>
                <w:szCs w:val="24"/>
                <w:lang w:val="ru-RU"/>
              </w:rPr>
            </w:pPr>
          </w:p>
        </w:tc>
      </w:tr>
      <w:tr w:rsidR="00343A18" w:rsidRPr="005C28FB" w14:paraId="51D2EE3C" w14:textId="77777777" w:rsidTr="00BC01DC">
        <w:trPr>
          <w:trHeight w:val="389"/>
          <w:jc w:val="center"/>
        </w:trPr>
        <w:tc>
          <w:tcPr>
            <w:tcW w:w="3882" w:type="dxa"/>
            <w:tcBorders>
              <w:top w:val="single" w:sz="4" w:space="0" w:color="auto"/>
            </w:tcBorders>
          </w:tcPr>
          <w:p w14:paraId="5891B334" w14:textId="77777777" w:rsidR="00343A18" w:rsidRPr="005C28FB" w:rsidRDefault="00343A18" w:rsidP="00BC01DC">
            <w:pPr>
              <w:spacing w:before="0"/>
              <w:jc w:val="center"/>
              <w:rPr>
                <w:rFonts w:cs="Arial"/>
                <w:sz w:val="24"/>
                <w:szCs w:val="24"/>
              </w:rPr>
            </w:pPr>
          </w:p>
          <w:p w14:paraId="6894A5CF" w14:textId="77777777" w:rsidR="00343A18" w:rsidRPr="005C28FB" w:rsidRDefault="00343A18" w:rsidP="00BC01DC">
            <w:pPr>
              <w:spacing w:before="0"/>
              <w:jc w:val="center"/>
              <w:rPr>
                <w:rFonts w:cs="Arial"/>
                <w:sz w:val="24"/>
                <w:szCs w:val="24"/>
              </w:rPr>
            </w:pPr>
          </w:p>
        </w:tc>
        <w:tc>
          <w:tcPr>
            <w:tcW w:w="2127" w:type="dxa"/>
          </w:tcPr>
          <w:p w14:paraId="29A9E0D3"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7522C455" w14:textId="77777777" w:rsidR="00343A18" w:rsidRPr="005C28FB" w:rsidRDefault="00343A18" w:rsidP="00BC01DC">
            <w:pPr>
              <w:spacing w:before="0"/>
              <w:jc w:val="center"/>
              <w:rPr>
                <w:rFonts w:cs="Arial"/>
                <w:sz w:val="24"/>
                <w:szCs w:val="24"/>
                <w:lang w:val="ru-RU"/>
              </w:rPr>
            </w:pPr>
          </w:p>
        </w:tc>
      </w:tr>
    </w:tbl>
    <w:p w14:paraId="240A494B" w14:textId="77777777" w:rsidR="00343A18" w:rsidRPr="005C28FB" w:rsidRDefault="00343A18" w:rsidP="00343A18">
      <w:pPr>
        <w:rPr>
          <w:rFonts w:cs="Arial"/>
          <w:i/>
          <w:sz w:val="24"/>
          <w:szCs w:val="24"/>
          <w:lang w:val="sr-Cyrl-CS"/>
        </w:rPr>
      </w:pPr>
      <w:r w:rsidRPr="00997BFC">
        <w:rPr>
          <w:rFonts w:cs="Arial"/>
          <w:b/>
          <w:i/>
          <w:sz w:val="24"/>
          <w:szCs w:val="24"/>
          <w:lang w:val="ru-RU"/>
        </w:rPr>
        <w:t>Напомена:</w:t>
      </w:r>
      <w:r w:rsidRPr="00997BFC">
        <w:rPr>
          <w:rFonts w:cs="Arial"/>
          <w:i/>
          <w:sz w:val="24"/>
          <w:szCs w:val="24"/>
          <w:lang w:val="ru-RU"/>
        </w:rPr>
        <w:t xml:space="preserve"> Уколико </w:t>
      </w:r>
      <w:r w:rsidRPr="005C28FB">
        <w:rPr>
          <w:rFonts w:cs="Arial"/>
          <w:i/>
          <w:sz w:val="24"/>
          <w:szCs w:val="24"/>
          <w:lang w:val="sr-Cyrl-CS"/>
        </w:rPr>
        <w:t xml:space="preserve">заједничку </w:t>
      </w:r>
      <w:r w:rsidRPr="00997BFC">
        <w:rPr>
          <w:rFonts w:cs="Arial"/>
          <w:i/>
          <w:sz w:val="24"/>
          <w:szCs w:val="24"/>
          <w:lang w:val="ru-RU"/>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997BFC">
        <w:rPr>
          <w:rFonts w:cs="Arial"/>
          <w:i/>
          <w:sz w:val="24"/>
          <w:szCs w:val="24"/>
          <w:lang w:val="ru-RU"/>
        </w:rPr>
        <w:t>мора бити попуњена, потписана од стране овлашћеног лица</w:t>
      </w:r>
      <w:r w:rsidRPr="005C28FB">
        <w:rPr>
          <w:rFonts w:cs="Arial"/>
          <w:i/>
          <w:sz w:val="24"/>
          <w:szCs w:val="24"/>
          <w:lang w:val="sr-Cyrl-CS"/>
        </w:rPr>
        <w:t xml:space="preserve"> за заступање</w:t>
      </w:r>
      <w:r w:rsidRPr="00997BFC">
        <w:rPr>
          <w:rFonts w:cs="Arial"/>
          <w:i/>
          <w:sz w:val="24"/>
          <w:szCs w:val="24"/>
          <w:lang w:val="ru-RU"/>
        </w:rPr>
        <w:t xml:space="preserve"> понуђача из групе понуђача и оверена печатом. </w:t>
      </w:r>
    </w:p>
    <w:p w14:paraId="39AA7F63" w14:textId="77777777" w:rsidR="00343A18" w:rsidRPr="00997BFC" w:rsidRDefault="00343A18" w:rsidP="00343A18">
      <w:pPr>
        <w:rPr>
          <w:rFonts w:cs="Arial"/>
          <w:i/>
          <w:sz w:val="24"/>
          <w:szCs w:val="24"/>
          <w:lang w:val="ru-RU"/>
        </w:rPr>
      </w:pPr>
      <w:r w:rsidRPr="00997BFC">
        <w:rPr>
          <w:rFonts w:eastAsia="Calibri" w:cs="Arial"/>
          <w:i/>
          <w:sz w:val="24"/>
          <w:szCs w:val="24"/>
          <w:lang w:val="ru-RU"/>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997BFC">
        <w:rPr>
          <w:rFonts w:eastAsia="Calibri" w:cs="Arial"/>
          <w:i/>
          <w:sz w:val="24"/>
          <w:szCs w:val="24"/>
          <w:lang w:val="ru-RU"/>
        </w:rPr>
        <w:t xml:space="preserve">мора бити </w:t>
      </w:r>
      <w:r w:rsidRPr="005C28FB">
        <w:rPr>
          <w:rFonts w:eastAsia="Calibri" w:cs="Arial"/>
          <w:i/>
          <w:sz w:val="24"/>
          <w:szCs w:val="24"/>
          <w:lang w:val="sr-Cyrl-CS"/>
        </w:rPr>
        <w:t>попуњена,</w:t>
      </w:r>
      <w:r w:rsidRPr="00997BFC">
        <w:rPr>
          <w:rFonts w:eastAsia="Calibri" w:cs="Arial"/>
          <w:i/>
          <w:sz w:val="24"/>
          <w:szCs w:val="24"/>
          <w:lang w:val="ru-RU"/>
        </w:rPr>
        <w:t xml:space="preserve"> потписана</w:t>
      </w:r>
      <w:r w:rsidRPr="005C28FB">
        <w:rPr>
          <w:rFonts w:eastAsia="Calibri" w:cs="Arial"/>
          <w:i/>
          <w:sz w:val="24"/>
          <w:szCs w:val="24"/>
          <w:lang w:val="sr-Cyrl-CS"/>
        </w:rPr>
        <w:t xml:space="preserve"> и оверена</w:t>
      </w:r>
      <w:r w:rsidRPr="00997BFC">
        <w:rPr>
          <w:rFonts w:eastAsia="Calibri" w:cs="Arial"/>
          <w:i/>
          <w:sz w:val="24"/>
          <w:szCs w:val="24"/>
          <w:lang w:val="ru-RU"/>
        </w:rPr>
        <w:t xml:space="preserve"> од стране овлашћеног лица за заступање </w:t>
      </w:r>
      <w:r w:rsidRPr="005C28FB">
        <w:rPr>
          <w:rFonts w:eastAsia="Calibri" w:cs="Arial"/>
          <w:i/>
          <w:sz w:val="24"/>
          <w:szCs w:val="24"/>
          <w:lang w:val="sr-Cyrl-CS"/>
        </w:rPr>
        <w:t>понуђача/подизво</w:t>
      </w:r>
      <w:r w:rsidRPr="00997BFC">
        <w:rPr>
          <w:rFonts w:eastAsia="Calibri" w:cs="Arial"/>
          <w:i/>
          <w:sz w:val="24"/>
          <w:szCs w:val="24"/>
          <w:lang w:val="ru-RU"/>
        </w:rPr>
        <w:t>ђача</w:t>
      </w:r>
      <w:r w:rsidRPr="005C28FB">
        <w:rPr>
          <w:rFonts w:eastAsia="Calibri" w:cs="Arial"/>
          <w:i/>
          <w:sz w:val="24"/>
          <w:szCs w:val="24"/>
          <w:lang w:val="sr-Cyrl-CS"/>
        </w:rPr>
        <w:t xml:space="preserve"> и оверена печатом.</w:t>
      </w:r>
    </w:p>
    <w:p w14:paraId="5CE5DB32" w14:textId="77777777" w:rsidR="00343A18" w:rsidRPr="005C28FB" w:rsidRDefault="00343A18" w:rsidP="00343A18">
      <w:pPr>
        <w:rPr>
          <w:rFonts w:cs="Arial"/>
          <w:sz w:val="24"/>
          <w:szCs w:val="24"/>
          <w:lang w:val="sr-Cyrl-CS"/>
        </w:rPr>
      </w:pPr>
      <w:r w:rsidRPr="00997BFC">
        <w:rPr>
          <w:rFonts w:cs="Arial"/>
          <w:i/>
          <w:sz w:val="24"/>
          <w:szCs w:val="24"/>
          <w:lang w:val="ru-RU"/>
        </w:rPr>
        <w:t>Приликом подношења понуде овај образац копирати у потребном броју примерака.</w:t>
      </w:r>
    </w:p>
    <w:p w14:paraId="7916EC05" w14:textId="77777777" w:rsidR="00343A18" w:rsidRPr="00997BFC" w:rsidRDefault="00343A18" w:rsidP="00874F5B">
      <w:pPr>
        <w:rPr>
          <w:rFonts w:cs="Arial"/>
          <w:sz w:val="24"/>
          <w:szCs w:val="24"/>
          <w:lang w:val="ru-RU"/>
        </w:rPr>
      </w:pPr>
    </w:p>
    <w:p w14:paraId="7F697A5E" w14:textId="77777777" w:rsidR="000F683D" w:rsidRPr="00997BFC" w:rsidRDefault="000F683D" w:rsidP="00874F5B">
      <w:pPr>
        <w:rPr>
          <w:rFonts w:cs="Arial"/>
          <w:sz w:val="24"/>
          <w:szCs w:val="24"/>
          <w:lang w:val="ru-RU"/>
        </w:rPr>
      </w:pPr>
    </w:p>
    <w:p w14:paraId="0C886069" w14:textId="77777777" w:rsidR="0042687E" w:rsidRPr="00997BFC" w:rsidRDefault="0042687E" w:rsidP="00874F5B">
      <w:pPr>
        <w:rPr>
          <w:rFonts w:cs="Arial"/>
          <w:sz w:val="24"/>
          <w:szCs w:val="24"/>
          <w:lang w:val="ru-RU"/>
        </w:rPr>
      </w:pPr>
    </w:p>
    <w:p w14:paraId="66E76426" w14:textId="77777777" w:rsidR="0042687E" w:rsidRPr="00997BFC" w:rsidRDefault="0042687E" w:rsidP="00874F5B">
      <w:pPr>
        <w:rPr>
          <w:rFonts w:cs="Arial"/>
          <w:sz w:val="24"/>
          <w:szCs w:val="24"/>
          <w:lang w:val="ru-RU"/>
        </w:rPr>
      </w:pPr>
    </w:p>
    <w:p w14:paraId="55F9F4FF" w14:textId="77777777" w:rsidR="0042687E" w:rsidRPr="00997BFC" w:rsidRDefault="0042687E" w:rsidP="00874F5B">
      <w:pPr>
        <w:rPr>
          <w:rFonts w:cs="Arial"/>
          <w:sz w:val="24"/>
          <w:szCs w:val="24"/>
          <w:lang w:val="ru-RU"/>
        </w:rPr>
      </w:pPr>
    </w:p>
    <w:p w14:paraId="7138C9C1" w14:textId="77777777" w:rsidR="00A50B03" w:rsidRPr="00997BFC" w:rsidRDefault="00A50B03" w:rsidP="00874F5B">
      <w:pPr>
        <w:rPr>
          <w:rFonts w:cs="Arial"/>
          <w:sz w:val="24"/>
          <w:szCs w:val="24"/>
          <w:lang w:val="ru-RU"/>
        </w:rPr>
      </w:pPr>
    </w:p>
    <w:p w14:paraId="2AA0D944" w14:textId="77777777" w:rsidR="0042687E" w:rsidRPr="00997BFC" w:rsidRDefault="0042687E" w:rsidP="00874F5B">
      <w:pPr>
        <w:rPr>
          <w:rFonts w:cs="Arial"/>
          <w:sz w:val="24"/>
          <w:szCs w:val="24"/>
          <w:lang w:val="ru-RU"/>
        </w:rPr>
      </w:pPr>
    </w:p>
    <w:p w14:paraId="77BBCBC2" w14:textId="77777777" w:rsidR="0042687E" w:rsidRPr="00997BFC" w:rsidRDefault="0042687E" w:rsidP="00874F5B">
      <w:pPr>
        <w:rPr>
          <w:rFonts w:cs="Arial"/>
          <w:sz w:val="24"/>
          <w:szCs w:val="24"/>
          <w:lang w:val="ru-RU"/>
        </w:rPr>
      </w:pPr>
    </w:p>
    <w:p w14:paraId="7A84CB4F" w14:textId="77777777" w:rsidR="00343A18" w:rsidRPr="00997BFC" w:rsidRDefault="00343A18" w:rsidP="00343A18">
      <w:pPr>
        <w:pStyle w:val="KDObrazac"/>
        <w:rPr>
          <w:color w:val="000000" w:themeColor="text1"/>
          <w:sz w:val="24"/>
          <w:szCs w:val="24"/>
          <w:lang w:val="ru-RU"/>
        </w:rPr>
      </w:pPr>
      <w:bookmarkStart w:id="250" w:name="_Toc442559940"/>
      <w:r w:rsidRPr="00997BFC">
        <w:rPr>
          <w:color w:val="000000" w:themeColor="text1"/>
          <w:sz w:val="24"/>
          <w:szCs w:val="24"/>
          <w:lang w:val="ru-RU"/>
        </w:rPr>
        <w:t xml:space="preserve">ОБРАЗАЦ </w:t>
      </w:r>
      <w:bookmarkEnd w:id="250"/>
      <w:r w:rsidR="00580495" w:rsidRPr="00997BFC">
        <w:rPr>
          <w:color w:val="000000" w:themeColor="text1"/>
          <w:sz w:val="24"/>
          <w:szCs w:val="24"/>
          <w:lang w:val="ru-RU"/>
        </w:rPr>
        <w:t>5.</w:t>
      </w:r>
    </w:p>
    <w:p w14:paraId="53787D06" w14:textId="77777777" w:rsidR="00343A18" w:rsidRPr="00997BFC" w:rsidRDefault="00343A18" w:rsidP="00343A18">
      <w:pPr>
        <w:spacing w:before="0"/>
        <w:rPr>
          <w:rFonts w:cs="Arial"/>
          <w:color w:val="000000" w:themeColor="text1"/>
          <w:sz w:val="24"/>
          <w:szCs w:val="24"/>
          <w:lang w:val="ru-RU"/>
        </w:rPr>
      </w:pPr>
    </w:p>
    <w:p w14:paraId="50613B9A" w14:textId="77777777" w:rsidR="00343A18" w:rsidRPr="00997BFC" w:rsidRDefault="00343A18" w:rsidP="00343A18">
      <w:pPr>
        <w:spacing w:before="0"/>
        <w:jc w:val="center"/>
        <w:rPr>
          <w:rFonts w:cs="Arial"/>
          <w:b/>
          <w:color w:val="000000" w:themeColor="text1"/>
          <w:sz w:val="24"/>
          <w:szCs w:val="24"/>
          <w:lang w:val="ru-RU"/>
        </w:rPr>
      </w:pPr>
    </w:p>
    <w:p w14:paraId="3D38566A" w14:textId="77777777" w:rsidR="00343A18" w:rsidRPr="00997BFC" w:rsidRDefault="00343A18" w:rsidP="00343A18">
      <w:pPr>
        <w:spacing w:before="0"/>
        <w:jc w:val="center"/>
        <w:rPr>
          <w:rFonts w:cs="Arial"/>
          <w:b/>
          <w:color w:val="000000" w:themeColor="text1"/>
          <w:sz w:val="24"/>
          <w:szCs w:val="24"/>
          <w:lang w:val="ru-RU"/>
        </w:rPr>
      </w:pPr>
      <w:r w:rsidRPr="00997BFC">
        <w:rPr>
          <w:rFonts w:cs="Arial"/>
          <w:b/>
          <w:color w:val="000000" w:themeColor="text1"/>
          <w:sz w:val="24"/>
          <w:szCs w:val="24"/>
          <w:lang w:val="ru-RU"/>
        </w:rPr>
        <w:t xml:space="preserve">СПИСАК </w:t>
      </w:r>
      <w:r w:rsidR="00BF3715" w:rsidRPr="00997BFC">
        <w:rPr>
          <w:rFonts w:cs="Arial"/>
          <w:b/>
          <w:color w:val="000000" w:themeColor="text1"/>
          <w:sz w:val="24"/>
          <w:szCs w:val="24"/>
          <w:lang w:val="ru-RU"/>
        </w:rPr>
        <w:t xml:space="preserve">ИЗВЕДЕНИХ </w:t>
      </w:r>
      <w:r w:rsidR="00873EBD" w:rsidRPr="00997BFC">
        <w:rPr>
          <w:rFonts w:cs="Arial"/>
          <w:b/>
          <w:color w:val="000000" w:themeColor="text1"/>
          <w:sz w:val="24"/>
          <w:szCs w:val="24"/>
          <w:lang w:val="ru-RU"/>
        </w:rPr>
        <w:t>РАДОВА</w:t>
      </w:r>
      <w:r w:rsidRPr="00997BFC">
        <w:rPr>
          <w:rFonts w:cs="Arial"/>
          <w:b/>
          <w:color w:val="000000" w:themeColor="text1"/>
          <w:sz w:val="24"/>
          <w:szCs w:val="24"/>
          <w:lang w:val="ru-RU"/>
        </w:rPr>
        <w:t>– СТРУЧНЕ РЕФЕРЕНЦЕ</w:t>
      </w:r>
    </w:p>
    <w:p w14:paraId="355807AF" w14:textId="77777777" w:rsidR="00343A18" w:rsidRPr="00997BFC" w:rsidRDefault="00343A18" w:rsidP="00343A18">
      <w:pPr>
        <w:rPr>
          <w:rFonts w:cs="Arial"/>
          <w:color w:val="000000" w:themeColor="text1"/>
          <w:sz w:val="24"/>
          <w:szCs w:val="24"/>
          <w:lang w:val="ru-RU"/>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915"/>
        <w:gridCol w:w="1825"/>
        <w:gridCol w:w="3055"/>
        <w:gridCol w:w="2549"/>
      </w:tblGrid>
      <w:tr w:rsidR="003776AE" w:rsidRPr="0043401A" w14:paraId="12C0AC37" w14:textId="77777777" w:rsidTr="003776AE">
        <w:tc>
          <w:tcPr>
            <w:tcW w:w="219" w:type="pct"/>
            <w:shd w:val="clear" w:color="auto" w:fill="auto"/>
          </w:tcPr>
          <w:p w14:paraId="0D2BA2FD" w14:textId="77777777" w:rsidR="003776AE" w:rsidRPr="00997BFC" w:rsidRDefault="003776AE" w:rsidP="00BC01DC">
            <w:pPr>
              <w:spacing w:before="0"/>
              <w:jc w:val="center"/>
              <w:rPr>
                <w:rFonts w:eastAsia="Calibri" w:cs="Arial"/>
                <w:b/>
                <w:bCs/>
                <w:iCs/>
                <w:color w:val="000000" w:themeColor="text1"/>
                <w:sz w:val="24"/>
                <w:szCs w:val="24"/>
                <w:lang w:val="ru-RU"/>
              </w:rPr>
            </w:pPr>
          </w:p>
        </w:tc>
        <w:tc>
          <w:tcPr>
            <w:tcW w:w="980" w:type="pct"/>
            <w:shd w:val="clear" w:color="auto" w:fill="auto"/>
          </w:tcPr>
          <w:p w14:paraId="5E18724A" w14:textId="77777777" w:rsidR="003776AE" w:rsidRPr="00997BFC" w:rsidRDefault="003776AE" w:rsidP="00BC01DC">
            <w:pPr>
              <w:spacing w:before="0"/>
              <w:jc w:val="center"/>
              <w:rPr>
                <w:rFonts w:eastAsia="Calibri" w:cs="Arial"/>
                <w:bCs/>
                <w:iCs/>
                <w:color w:val="000000" w:themeColor="text1"/>
                <w:sz w:val="24"/>
                <w:szCs w:val="24"/>
                <w:lang w:val="ru-RU"/>
              </w:rPr>
            </w:pPr>
          </w:p>
          <w:p w14:paraId="6AE56B6E" w14:textId="77777777" w:rsidR="003776AE" w:rsidRPr="005C28FB" w:rsidRDefault="003776AE"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 xml:space="preserve">Референтни наручилац </w:t>
            </w:r>
          </w:p>
        </w:tc>
        <w:tc>
          <w:tcPr>
            <w:tcW w:w="934" w:type="pct"/>
            <w:shd w:val="clear" w:color="auto" w:fill="auto"/>
          </w:tcPr>
          <w:p w14:paraId="7E574009" w14:textId="77777777" w:rsidR="003776AE" w:rsidRPr="00997BFC" w:rsidRDefault="003776AE" w:rsidP="00BC01DC">
            <w:pPr>
              <w:spacing w:before="0"/>
              <w:jc w:val="center"/>
              <w:rPr>
                <w:rFonts w:eastAsia="Calibri" w:cs="Arial"/>
                <w:bCs/>
                <w:iCs/>
                <w:color w:val="000000" w:themeColor="text1"/>
                <w:sz w:val="24"/>
                <w:szCs w:val="24"/>
                <w:lang w:val="ru-RU"/>
              </w:rPr>
            </w:pPr>
          </w:p>
          <w:p w14:paraId="74409AD1" w14:textId="77777777" w:rsidR="003776AE" w:rsidRPr="00997BFC" w:rsidRDefault="003776AE" w:rsidP="00BC01DC">
            <w:pPr>
              <w:spacing w:before="0"/>
              <w:jc w:val="center"/>
              <w:rPr>
                <w:rFonts w:eastAsia="Calibri" w:cs="Arial"/>
                <w:b/>
                <w:bCs/>
                <w:iCs/>
                <w:color w:val="000000" w:themeColor="text1"/>
                <w:sz w:val="24"/>
                <w:szCs w:val="24"/>
                <w:lang w:val="ru-RU"/>
              </w:rPr>
            </w:pPr>
            <w:r w:rsidRPr="005C28FB">
              <w:rPr>
                <w:rFonts w:eastAsia="Calibri" w:cs="Arial"/>
                <w:bCs/>
                <w:iCs/>
                <w:color w:val="000000" w:themeColor="text1"/>
                <w:sz w:val="24"/>
                <w:szCs w:val="24"/>
                <w:lang w:val="ru-RU"/>
              </w:rPr>
              <w:t>Лице за контакт</w:t>
            </w:r>
            <w:r w:rsidRPr="00997BFC">
              <w:rPr>
                <w:rFonts w:eastAsia="Calibri" w:cs="Arial"/>
                <w:bCs/>
                <w:iCs/>
                <w:color w:val="000000" w:themeColor="text1"/>
                <w:sz w:val="24"/>
                <w:szCs w:val="24"/>
                <w:lang w:val="ru-RU"/>
              </w:rPr>
              <w:t xml:space="preserve"> и број телефона</w:t>
            </w:r>
          </w:p>
        </w:tc>
        <w:tc>
          <w:tcPr>
            <w:tcW w:w="1563" w:type="pct"/>
            <w:shd w:val="clear" w:color="auto" w:fill="auto"/>
          </w:tcPr>
          <w:p w14:paraId="6D804660" w14:textId="77777777" w:rsidR="003776AE" w:rsidRPr="00997BFC" w:rsidRDefault="003776AE" w:rsidP="00BC01DC">
            <w:pPr>
              <w:spacing w:before="0"/>
              <w:jc w:val="center"/>
              <w:rPr>
                <w:rFonts w:eastAsia="Calibri" w:cs="Arial"/>
                <w:bCs/>
                <w:iCs/>
                <w:color w:val="000000" w:themeColor="text1"/>
                <w:sz w:val="24"/>
                <w:szCs w:val="24"/>
                <w:lang w:val="ru-RU"/>
              </w:rPr>
            </w:pPr>
          </w:p>
          <w:p w14:paraId="6D18B3DA" w14:textId="77777777" w:rsidR="003776AE" w:rsidRPr="00997BFC" w:rsidRDefault="003776AE" w:rsidP="00BC01DC">
            <w:pPr>
              <w:spacing w:before="0"/>
              <w:jc w:val="center"/>
              <w:rPr>
                <w:rFonts w:eastAsia="Calibri" w:cs="Arial"/>
                <w:b/>
                <w:bCs/>
                <w:iCs/>
                <w:color w:val="000000" w:themeColor="text1"/>
                <w:sz w:val="24"/>
                <w:szCs w:val="24"/>
                <w:lang w:val="ru-RU"/>
              </w:rPr>
            </w:pPr>
            <w:r w:rsidRPr="00997BFC">
              <w:rPr>
                <w:rFonts w:eastAsia="Calibri" w:cs="Arial"/>
                <w:bCs/>
                <w:iCs/>
                <w:color w:val="000000" w:themeColor="text1"/>
                <w:sz w:val="24"/>
                <w:szCs w:val="24"/>
                <w:lang w:val="ru-RU"/>
              </w:rPr>
              <w:t>Број и датум закључења уговора</w:t>
            </w:r>
          </w:p>
        </w:tc>
        <w:tc>
          <w:tcPr>
            <w:tcW w:w="1304" w:type="pct"/>
            <w:shd w:val="clear" w:color="auto" w:fill="auto"/>
            <w:vAlign w:val="center"/>
          </w:tcPr>
          <w:p w14:paraId="67B8B073" w14:textId="77777777" w:rsidR="003776AE" w:rsidRPr="005C28FB" w:rsidRDefault="003776AE" w:rsidP="00BC01DC">
            <w:pPr>
              <w:spacing w:before="0"/>
              <w:jc w:val="center"/>
              <w:rPr>
                <w:rFonts w:eastAsia="Calibri" w:cs="Arial"/>
                <w:bCs/>
                <w:iCs/>
                <w:color w:val="000000" w:themeColor="text1"/>
                <w:sz w:val="24"/>
                <w:szCs w:val="24"/>
                <w:lang w:val="sr-Cyrl-CS"/>
              </w:rPr>
            </w:pPr>
          </w:p>
          <w:p w14:paraId="3356082A"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06840BAD" w14:textId="77777777" w:rsidR="003776AE" w:rsidRPr="005C28FB" w:rsidRDefault="003776AE" w:rsidP="00BC01DC">
            <w:pPr>
              <w:spacing w:before="0"/>
              <w:jc w:val="center"/>
              <w:rPr>
                <w:rFonts w:eastAsia="Calibri" w:cs="Arial"/>
                <w:b/>
                <w:bCs/>
                <w:iCs/>
                <w:color w:val="000000" w:themeColor="text1"/>
                <w:sz w:val="24"/>
                <w:szCs w:val="24"/>
              </w:rPr>
            </w:pPr>
          </w:p>
        </w:tc>
      </w:tr>
      <w:tr w:rsidR="003776AE" w:rsidRPr="005C28FB" w14:paraId="1E43C9FA" w14:textId="77777777" w:rsidTr="003776AE">
        <w:tc>
          <w:tcPr>
            <w:tcW w:w="219" w:type="pct"/>
            <w:shd w:val="clear" w:color="auto" w:fill="auto"/>
          </w:tcPr>
          <w:p w14:paraId="049B6E96" w14:textId="77777777" w:rsidR="003776AE" w:rsidRPr="00997BFC" w:rsidRDefault="003776AE" w:rsidP="00BC01DC">
            <w:pPr>
              <w:spacing w:before="0"/>
              <w:jc w:val="center"/>
              <w:rPr>
                <w:rFonts w:eastAsia="Calibri" w:cs="Arial"/>
                <w:bCs/>
                <w:iCs/>
                <w:color w:val="000000" w:themeColor="text1"/>
                <w:sz w:val="24"/>
                <w:szCs w:val="24"/>
                <w:lang w:val="ru-RU"/>
              </w:rPr>
            </w:pPr>
          </w:p>
          <w:p w14:paraId="59EE113C"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80" w:type="pct"/>
            <w:shd w:val="clear" w:color="auto" w:fill="auto"/>
          </w:tcPr>
          <w:p w14:paraId="1D181319" w14:textId="77777777" w:rsidR="003776AE" w:rsidRPr="005C28FB" w:rsidRDefault="003776AE" w:rsidP="00BC01DC">
            <w:pPr>
              <w:spacing w:before="0"/>
              <w:jc w:val="center"/>
              <w:rPr>
                <w:rFonts w:eastAsia="Calibri" w:cs="Arial"/>
                <w:b/>
                <w:bCs/>
                <w:iCs/>
                <w:color w:val="000000" w:themeColor="text1"/>
                <w:sz w:val="24"/>
                <w:szCs w:val="24"/>
              </w:rPr>
            </w:pPr>
          </w:p>
          <w:p w14:paraId="3FA179ED" w14:textId="77777777" w:rsidR="003776AE" w:rsidRPr="005C28FB" w:rsidRDefault="003776AE" w:rsidP="00BC01DC">
            <w:pPr>
              <w:spacing w:before="0"/>
              <w:jc w:val="center"/>
              <w:rPr>
                <w:rFonts w:eastAsia="Calibri" w:cs="Arial"/>
                <w:b/>
                <w:bCs/>
                <w:iCs/>
                <w:color w:val="000000" w:themeColor="text1"/>
                <w:sz w:val="24"/>
                <w:szCs w:val="24"/>
              </w:rPr>
            </w:pPr>
          </w:p>
          <w:p w14:paraId="30CF5CC1" w14:textId="77777777" w:rsidR="003776AE" w:rsidRPr="005C28FB" w:rsidRDefault="003776AE" w:rsidP="00BC01DC">
            <w:pPr>
              <w:spacing w:before="0"/>
              <w:jc w:val="center"/>
              <w:rPr>
                <w:rFonts w:eastAsia="Calibri" w:cs="Arial"/>
                <w:b/>
                <w:bCs/>
                <w:iCs/>
                <w:color w:val="000000" w:themeColor="text1"/>
                <w:sz w:val="24"/>
                <w:szCs w:val="24"/>
              </w:rPr>
            </w:pPr>
          </w:p>
        </w:tc>
        <w:tc>
          <w:tcPr>
            <w:tcW w:w="934" w:type="pct"/>
            <w:shd w:val="clear" w:color="auto" w:fill="auto"/>
          </w:tcPr>
          <w:p w14:paraId="1E2621EC" w14:textId="77777777" w:rsidR="003776AE" w:rsidRPr="005C28FB" w:rsidRDefault="003776AE" w:rsidP="00BC01DC">
            <w:pPr>
              <w:spacing w:before="0"/>
              <w:jc w:val="center"/>
              <w:rPr>
                <w:rFonts w:eastAsia="Calibri" w:cs="Arial"/>
                <w:b/>
                <w:bCs/>
                <w:iCs/>
                <w:color w:val="000000" w:themeColor="text1"/>
                <w:sz w:val="24"/>
                <w:szCs w:val="24"/>
              </w:rPr>
            </w:pPr>
          </w:p>
        </w:tc>
        <w:tc>
          <w:tcPr>
            <w:tcW w:w="1563" w:type="pct"/>
            <w:shd w:val="clear" w:color="auto" w:fill="auto"/>
          </w:tcPr>
          <w:p w14:paraId="37F00AFD" w14:textId="77777777" w:rsidR="003776AE" w:rsidRPr="005C28FB" w:rsidRDefault="003776AE" w:rsidP="00BC01DC">
            <w:pPr>
              <w:spacing w:before="0"/>
              <w:jc w:val="center"/>
              <w:rPr>
                <w:rFonts w:eastAsia="Calibri" w:cs="Arial"/>
                <w:b/>
                <w:bCs/>
                <w:iCs/>
                <w:color w:val="000000" w:themeColor="text1"/>
                <w:sz w:val="24"/>
                <w:szCs w:val="24"/>
              </w:rPr>
            </w:pPr>
          </w:p>
        </w:tc>
        <w:tc>
          <w:tcPr>
            <w:tcW w:w="1304" w:type="pct"/>
            <w:shd w:val="clear" w:color="auto" w:fill="auto"/>
          </w:tcPr>
          <w:p w14:paraId="0EE264DA" w14:textId="77777777" w:rsidR="003776AE" w:rsidRPr="005C28FB" w:rsidRDefault="003776AE" w:rsidP="00BC01DC">
            <w:pPr>
              <w:spacing w:before="0"/>
              <w:jc w:val="center"/>
              <w:rPr>
                <w:rFonts w:eastAsia="Calibri" w:cs="Arial"/>
                <w:b/>
                <w:bCs/>
                <w:iCs/>
                <w:color w:val="000000" w:themeColor="text1"/>
                <w:sz w:val="24"/>
                <w:szCs w:val="24"/>
              </w:rPr>
            </w:pPr>
          </w:p>
        </w:tc>
      </w:tr>
      <w:tr w:rsidR="003776AE" w:rsidRPr="005C28FB" w14:paraId="34F86AB7" w14:textId="77777777" w:rsidTr="003776AE">
        <w:tc>
          <w:tcPr>
            <w:tcW w:w="219" w:type="pct"/>
            <w:shd w:val="clear" w:color="auto" w:fill="auto"/>
          </w:tcPr>
          <w:p w14:paraId="29A839F0" w14:textId="77777777" w:rsidR="003776AE" w:rsidRPr="005C28FB" w:rsidRDefault="003776AE" w:rsidP="00BC01DC">
            <w:pPr>
              <w:spacing w:before="0"/>
              <w:jc w:val="center"/>
              <w:rPr>
                <w:rFonts w:eastAsia="Calibri" w:cs="Arial"/>
                <w:bCs/>
                <w:iCs/>
                <w:color w:val="000000" w:themeColor="text1"/>
                <w:sz w:val="24"/>
                <w:szCs w:val="24"/>
              </w:rPr>
            </w:pPr>
          </w:p>
          <w:p w14:paraId="35C375EB"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80" w:type="pct"/>
            <w:shd w:val="clear" w:color="auto" w:fill="auto"/>
          </w:tcPr>
          <w:p w14:paraId="268F8806" w14:textId="77777777" w:rsidR="003776AE" w:rsidRPr="005C28FB" w:rsidRDefault="003776AE" w:rsidP="00BC01DC">
            <w:pPr>
              <w:spacing w:before="0"/>
              <w:jc w:val="center"/>
              <w:rPr>
                <w:rFonts w:eastAsia="Calibri" w:cs="Arial"/>
                <w:b/>
                <w:bCs/>
                <w:iCs/>
                <w:color w:val="000000" w:themeColor="text1"/>
                <w:sz w:val="24"/>
                <w:szCs w:val="24"/>
              </w:rPr>
            </w:pPr>
          </w:p>
          <w:p w14:paraId="6B6204E0" w14:textId="77777777" w:rsidR="003776AE" w:rsidRPr="005C28FB" w:rsidRDefault="003776AE" w:rsidP="00BC01DC">
            <w:pPr>
              <w:spacing w:before="0"/>
              <w:jc w:val="center"/>
              <w:rPr>
                <w:rFonts w:eastAsia="Calibri" w:cs="Arial"/>
                <w:b/>
                <w:bCs/>
                <w:iCs/>
                <w:color w:val="000000" w:themeColor="text1"/>
                <w:sz w:val="24"/>
                <w:szCs w:val="24"/>
              </w:rPr>
            </w:pPr>
          </w:p>
          <w:p w14:paraId="2A61F625" w14:textId="77777777" w:rsidR="003776AE" w:rsidRPr="005C28FB" w:rsidRDefault="003776AE" w:rsidP="00BC01DC">
            <w:pPr>
              <w:spacing w:before="0"/>
              <w:jc w:val="center"/>
              <w:rPr>
                <w:rFonts w:eastAsia="Calibri" w:cs="Arial"/>
                <w:b/>
                <w:bCs/>
                <w:iCs/>
                <w:color w:val="000000" w:themeColor="text1"/>
                <w:sz w:val="24"/>
                <w:szCs w:val="24"/>
              </w:rPr>
            </w:pPr>
          </w:p>
        </w:tc>
        <w:tc>
          <w:tcPr>
            <w:tcW w:w="934" w:type="pct"/>
            <w:shd w:val="clear" w:color="auto" w:fill="auto"/>
          </w:tcPr>
          <w:p w14:paraId="0B2CAB28" w14:textId="77777777" w:rsidR="003776AE" w:rsidRPr="005C28FB" w:rsidRDefault="003776AE" w:rsidP="00BC01DC">
            <w:pPr>
              <w:spacing w:before="0"/>
              <w:jc w:val="center"/>
              <w:rPr>
                <w:rFonts w:eastAsia="Calibri" w:cs="Arial"/>
                <w:b/>
                <w:bCs/>
                <w:iCs/>
                <w:color w:val="000000" w:themeColor="text1"/>
                <w:sz w:val="24"/>
                <w:szCs w:val="24"/>
              </w:rPr>
            </w:pPr>
          </w:p>
        </w:tc>
        <w:tc>
          <w:tcPr>
            <w:tcW w:w="1563" w:type="pct"/>
            <w:shd w:val="clear" w:color="auto" w:fill="auto"/>
          </w:tcPr>
          <w:p w14:paraId="4BAEDC78" w14:textId="77777777" w:rsidR="003776AE" w:rsidRPr="005C28FB" w:rsidRDefault="003776AE" w:rsidP="00BC01DC">
            <w:pPr>
              <w:spacing w:before="0"/>
              <w:jc w:val="center"/>
              <w:rPr>
                <w:rFonts w:eastAsia="Calibri" w:cs="Arial"/>
                <w:b/>
                <w:bCs/>
                <w:iCs/>
                <w:color w:val="000000" w:themeColor="text1"/>
                <w:sz w:val="24"/>
                <w:szCs w:val="24"/>
              </w:rPr>
            </w:pPr>
          </w:p>
        </w:tc>
        <w:tc>
          <w:tcPr>
            <w:tcW w:w="1304" w:type="pct"/>
            <w:shd w:val="clear" w:color="auto" w:fill="auto"/>
          </w:tcPr>
          <w:p w14:paraId="0E4CD79D" w14:textId="77777777" w:rsidR="003776AE" w:rsidRPr="005C28FB" w:rsidRDefault="003776AE" w:rsidP="00BC01DC">
            <w:pPr>
              <w:spacing w:before="0"/>
              <w:jc w:val="center"/>
              <w:rPr>
                <w:rFonts w:eastAsia="Calibri" w:cs="Arial"/>
                <w:b/>
                <w:bCs/>
                <w:iCs/>
                <w:color w:val="000000" w:themeColor="text1"/>
                <w:sz w:val="24"/>
                <w:szCs w:val="24"/>
              </w:rPr>
            </w:pPr>
          </w:p>
        </w:tc>
      </w:tr>
      <w:tr w:rsidR="003776AE" w:rsidRPr="005C28FB" w14:paraId="1C04C80E" w14:textId="77777777" w:rsidTr="003776AE">
        <w:tc>
          <w:tcPr>
            <w:tcW w:w="219" w:type="pct"/>
            <w:shd w:val="clear" w:color="auto" w:fill="auto"/>
          </w:tcPr>
          <w:p w14:paraId="3922CFAA" w14:textId="77777777" w:rsidR="003776AE" w:rsidRPr="005C28FB" w:rsidRDefault="003776AE" w:rsidP="00BC01DC">
            <w:pPr>
              <w:spacing w:before="0"/>
              <w:jc w:val="center"/>
              <w:rPr>
                <w:rFonts w:eastAsia="Calibri" w:cs="Arial"/>
                <w:bCs/>
                <w:iCs/>
                <w:color w:val="000000" w:themeColor="text1"/>
                <w:sz w:val="24"/>
                <w:szCs w:val="24"/>
              </w:rPr>
            </w:pPr>
          </w:p>
          <w:p w14:paraId="078576CA"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80" w:type="pct"/>
            <w:shd w:val="clear" w:color="auto" w:fill="auto"/>
          </w:tcPr>
          <w:p w14:paraId="262AE88B" w14:textId="77777777" w:rsidR="003776AE" w:rsidRPr="005C28FB" w:rsidRDefault="003776AE" w:rsidP="00BC01DC">
            <w:pPr>
              <w:spacing w:before="0"/>
              <w:jc w:val="center"/>
              <w:rPr>
                <w:rFonts w:eastAsia="Calibri" w:cs="Arial"/>
                <w:b/>
                <w:bCs/>
                <w:iCs/>
                <w:color w:val="000000" w:themeColor="text1"/>
                <w:sz w:val="24"/>
                <w:szCs w:val="24"/>
              </w:rPr>
            </w:pPr>
          </w:p>
          <w:p w14:paraId="5727E912" w14:textId="77777777" w:rsidR="003776AE" w:rsidRPr="005C28FB" w:rsidRDefault="003776AE" w:rsidP="00BC01DC">
            <w:pPr>
              <w:spacing w:before="0"/>
              <w:jc w:val="center"/>
              <w:rPr>
                <w:rFonts w:eastAsia="Calibri" w:cs="Arial"/>
                <w:b/>
                <w:bCs/>
                <w:iCs/>
                <w:color w:val="000000" w:themeColor="text1"/>
                <w:sz w:val="24"/>
                <w:szCs w:val="24"/>
              </w:rPr>
            </w:pPr>
          </w:p>
          <w:p w14:paraId="312549CE" w14:textId="77777777" w:rsidR="003776AE" w:rsidRPr="005C28FB" w:rsidRDefault="003776AE" w:rsidP="00BC01DC">
            <w:pPr>
              <w:spacing w:before="0"/>
              <w:jc w:val="center"/>
              <w:rPr>
                <w:rFonts w:eastAsia="Calibri" w:cs="Arial"/>
                <w:b/>
                <w:bCs/>
                <w:iCs/>
                <w:color w:val="000000" w:themeColor="text1"/>
                <w:sz w:val="24"/>
                <w:szCs w:val="24"/>
              </w:rPr>
            </w:pPr>
          </w:p>
        </w:tc>
        <w:tc>
          <w:tcPr>
            <w:tcW w:w="934" w:type="pct"/>
            <w:shd w:val="clear" w:color="auto" w:fill="auto"/>
          </w:tcPr>
          <w:p w14:paraId="7E8D3DBF" w14:textId="77777777" w:rsidR="003776AE" w:rsidRPr="005C28FB" w:rsidRDefault="003776AE" w:rsidP="00BC01DC">
            <w:pPr>
              <w:spacing w:before="0"/>
              <w:jc w:val="center"/>
              <w:rPr>
                <w:rFonts w:eastAsia="Calibri" w:cs="Arial"/>
                <w:b/>
                <w:bCs/>
                <w:iCs/>
                <w:color w:val="000000" w:themeColor="text1"/>
                <w:sz w:val="24"/>
                <w:szCs w:val="24"/>
              </w:rPr>
            </w:pPr>
          </w:p>
        </w:tc>
        <w:tc>
          <w:tcPr>
            <w:tcW w:w="1563" w:type="pct"/>
            <w:shd w:val="clear" w:color="auto" w:fill="auto"/>
          </w:tcPr>
          <w:p w14:paraId="0B86C765" w14:textId="77777777" w:rsidR="003776AE" w:rsidRPr="005C28FB" w:rsidRDefault="003776AE" w:rsidP="00BC01DC">
            <w:pPr>
              <w:spacing w:before="0"/>
              <w:jc w:val="center"/>
              <w:rPr>
                <w:rFonts w:eastAsia="Calibri" w:cs="Arial"/>
                <w:b/>
                <w:bCs/>
                <w:iCs/>
                <w:color w:val="000000" w:themeColor="text1"/>
                <w:sz w:val="24"/>
                <w:szCs w:val="24"/>
              </w:rPr>
            </w:pPr>
          </w:p>
        </w:tc>
        <w:tc>
          <w:tcPr>
            <w:tcW w:w="1304" w:type="pct"/>
            <w:shd w:val="clear" w:color="auto" w:fill="auto"/>
          </w:tcPr>
          <w:p w14:paraId="4C9C1CAC" w14:textId="77777777" w:rsidR="003776AE" w:rsidRPr="005C28FB" w:rsidRDefault="003776AE" w:rsidP="00BC01DC">
            <w:pPr>
              <w:spacing w:before="0"/>
              <w:jc w:val="center"/>
              <w:rPr>
                <w:rFonts w:eastAsia="Calibri" w:cs="Arial"/>
                <w:b/>
                <w:bCs/>
                <w:iCs/>
                <w:color w:val="000000" w:themeColor="text1"/>
                <w:sz w:val="24"/>
                <w:szCs w:val="24"/>
              </w:rPr>
            </w:pPr>
          </w:p>
        </w:tc>
      </w:tr>
      <w:tr w:rsidR="003776AE" w:rsidRPr="005C28FB" w14:paraId="3DF42A4F" w14:textId="77777777" w:rsidTr="003776AE">
        <w:tc>
          <w:tcPr>
            <w:tcW w:w="219" w:type="pct"/>
            <w:shd w:val="clear" w:color="auto" w:fill="auto"/>
          </w:tcPr>
          <w:p w14:paraId="7E7B8531" w14:textId="77777777" w:rsidR="003776AE" w:rsidRPr="005C28FB" w:rsidRDefault="003776AE" w:rsidP="00BC01DC">
            <w:pPr>
              <w:spacing w:before="0"/>
              <w:jc w:val="center"/>
              <w:rPr>
                <w:rFonts w:eastAsia="Calibri" w:cs="Arial"/>
                <w:bCs/>
                <w:iCs/>
                <w:color w:val="000000" w:themeColor="text1"/>
                <w:sz w:val="24"/>
                <w:szCs w:val="24"/>
              </w:rPr>
            </w:pPr>
          </w:p>
          <w:p w14:paraId="63B1AD46"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80" w:type="pct"/>
            <w:shd w:val="clear" w:color="auto" w:fill="auto"/>
          </w:tcPr>
          <w:p w14:paraId="325135AA" w14:textId="77777777" w:rsidR="003776AE" w:rsidRPr="005C28FB" w:rsidRDefault="003776AE" w:rsidP="00BC01DC">
            <w:pPr>
              <w:spacing w:before="0"/>
              <w:jc w:val="center"/>
              <w:rPr>
                <w:rFonts w:eastAsia="Calibri" w:cs="Arial"/>
                <w:b/>
                <w:bCs/>
                <w:iCs/>
                <w:color w:val="000000" w:themeColor="text1"/>
                <w:sz w:val="24"/>
                <w:szCs w:val="24"/>
              </w:rPr>
            </w:pPr>
          </w:p>
          <w:p w14:paraId="70848F6D" w14:textId="77777777" w:rsidR="003776AE" w:rsidRPr="005C28FB" w:rsidRDefault="003776AE" w:rsidP="00BC01DC">
            <w:pPr>
              <w:spacing w:before="0"/>
              <w:jc w:val="center"/>
              <w:rPr>
                <w:rFonts w:eastAsia="Calibri" w:cs="Arial"/>
                <w:b/>
                <w:bCs/>
                <w:iCs/>
                <w:color w:val="000000" w:themeColor="text1"/>
                <w:sz w:val="24"/>
                <w:szCs w:val="24"/>
              </w:rPr>
            </w:pPr>
          </w:p>
          <w:p w14:paraId="287F2C2E" w14:textId="77777777" w:rsidR="003776AE" w:rsidRPr="005C28FB" w:rsidRDefault="003776AE" w:rsidP="00BC01DC">
            <w:pPr>
              <w:spacing w:before="0"/>
              <w:jc w:val="center"/>
              <w:rPr>
                <w:rFonts w:eastAsia="Calibri" w:cs="Arial"/>
                <w:b/>
                <w:bCs/>
                <w:iCs/>
                <w:color w:val="000000" w:themeColor="text1"/>
                <w:sz w:val="24"/>
                <w:szCs w:val="24"/>
              </w:rPr>
            </w:pPr>
          </w:p>
        </w:tc>
        <w:tc>
          <w:tcPr>
            <w:tcW w:w="934" w:type="pct"/>
            <w:shd w:val="clear" w:color="auto" w:fill="auto"/>
          </w:tcPr>
          <w:p w14:paraId="31CEA3A0" w14:textId="77777777" w:rsidR="003776AE" w:rsidRPr="005C28FB" w:rsidRDefault="003776AE" w:rsidP="00BC01DC">
            <w:pPr>
              <w:spacing w:before="0"/>
              <w:jc w:val="center"/>
              <w:rPr>
                <w:rFonts w:eastAsia="Calibri" w:cs="Arial"/>
                <w:b/>
                <w:bCs/>
                <w:iCs/>
                <w:color w:val="000000" w:themeColor="text1"/>
                <w:sz w:val="24"/>
                <w:szCs w:val="24"/>
              </w:rPr>
            </w:pPr>
          </w:p>
        </w:tc>
        <w:tc>
          <w:tcPr>
            <w:tcW w:w="1563" w:type="pct"/>
            <w:shd w:val="clear" w:color="auto" w:fill="auto"/>
          </w:tcPr>
          <w:p w14:paraId="5F67EC77" w14:textId="77777777" w:rsidR="003776AE" w:rsidRPr="005C28FB" w:rsidRDefault="003776AE" w:rsidP="00BC01DC">
            <w:pPr>
              <w:spacing w:before="0"/>
              <w:jc w:val="center"/>
              <w:rPr>
                <w:rFonts w:eastAsia="Calibri" w:cs="Arial"/>
                <w:b/>
                <w:bCs/>
                <w:iCs/>
                <w:color w:val="000000" w:themeColor="text1"/>
                <w:sz w:val="24"/>
                <w:szCs w:val="24"/>
              </w:rPr>
            </w:pPr>
          </w:p>
        </w:tc>
        <w:tc>
          <w:tcPr>
            <w:tcW w:w="1304" w:type="pct"/>
            <w:shd w:val="clear" w:color="auto" w:fill="auto"/>
          </w:tcPr>
          <w:p w14:paraId="30E78C0A" w14:textId="77777777" w:rsidR="003776AE" w:rsidRPr="005C28FB" w:rsidRDefault="003776AE" w:rsidP="00BC01DC">
            <w:pPr>
              <w:spacing w:before="0"/>
              <w:jc w:val="center"/>
              <w:rPr>
                <w:rFonts w:eastAsia="Calibri" w:cs="Arial"/>
                <w:b/>
                <w:bCs/>
                <w:iCs/>
                <w:color w:val="000000" w:themeColor="text1"/>
                <w:sz w:val="24"/>
                <w:szCs w:val="24"/>
              </w:rPr>
            </w:pPr>
          </w:p>
        </w:tc>
      </w:tr>
      <w:tr w:rsidR="003776AE" w:rsidRPr="005C28FB" w14:paraId="672145EB" w14:textId="77777777" w:rsidTr="003776AE">
        <w:tc>
          <w:tcPr>
            <w:tcW w:w="219" w:type="pct"/>
            <w:shd w:val="clear" w:color="auto" w:fill="auto"/>
          </w:tcPr>
          <w:p w14:paraId="5B07E7E6" w14:textId="77777777" w:rsidR="003776AE" w:rsidRPr="005C28FB" w:rsidRDefault="003776AE" w:rsidP="00BC01DC">
            <w:pPr>
              <w:spacing w:before="0"/>
              <w:jc w:val="center"/>
              <w:rPr>
                <w:rFonts w:eastAsia="Calibri" w:cs="Arial"/>
                <w:bCs/>
                <w:iCs/>
                <w:color w:val="000000" w:themeColor="text1"/>
                <w:sz w:val="24"/>
                <w:szCs w:val="24"/>
              </w:rPr>
            </w:pPr>
          </w:p>
          <w:p w14:paraId="59583C2B" w14:textId="77777777" w:rsidR="003776AE" w:rsidRPr="005C28FB" w:rsidRDefault="003776AE"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80" w:type="pct"/>
            <w:shd w:val="clear" w:color="auto" w:fill="auto"/>
          </w:tcPr>
          <w:p w14:paraId="290920C1" w14:textId="77777777" w:rsidR="003776AE" w:rsidRPr="005C28FB" w:rsidRDefault="003776AE" w:rsidP="00BC01DC">
            <w:pPr>
              <w:spacing w:before="0"/>
              <w:jc w:val="center"/>
              <w:rPr>
                <w:rFonts w:eastAsia="Calibri" w:cs="Arial"/>
                <w:b/>
                <w:bCs/>
                <w:iCs/>
                <w:color w:val="000000" w:themeColor="text1"/>
                <w:sz w:val="24"/>
                <w:szCs w:val="24"/>
              </w:rPr>
            </w:pPr>
          </w:p>
          <w:p w14:paraId="5E3A4B80" w14:textId="77777777" w:rsidR="003776AE" w:rsidRPr="005C28FB" w:rsidRDefault="003776AE" w:rsidP="00BC01DC">
            <w:pPr>
              <w:spacing w:before="0"/>
              <w:jc w:val="center"/>
              <w:rPr>
                <w:rFonts w:eastAsia="Calibri" w:cs="Arial"/>
                <w:b/>
                <w:bCs/>
                <w:iCs/>
                <w:color w:val="000000" w:themeColor="text1"/>
                <w:sz w:val="24"/>
                <w:szCs w:val="24"/>
              </w:rPr>
            </w:pPr>
          </w:p>
          <w:p w14:paraId="7D6F60F6" w14:textId="77777777" w:rsidR="003776AE" w:rsidRPr="005C28FB" w:rsidRDefault="003776AE" w:rsidP="00BC01DC">
            <w:pPr>
              <w:spacing w:before="0"/>
              <w:jc w:val="center"/>
              <w:rPr>
                <w:rFonts w:eastAsia="Calibri" w:cs="Arial"/>
                <w:b/>
                <w:bCs/>
                <w:iCs/>
                <w:color w:val="000000" w:themeColor="text1"/>
                <w:sz w:val="24"/>
                <w:szCs w:val="24"/>
              </w:rPr>
            </w:pPr>
          </w:p>
        </w:tc>
        <w:tc>
          <w:tcPr>
            <w:tcW w:w="934" w:type="pct"/>
            <w:shd w:val="clear" w:color="auto" w:fill="auto"/>
          </w:tcPr>
          <w:p w14:paraId="34E7BA0D" w14:textId="77777777" w:rsidR="003776AE" w:rsidRPr="005C28FB" w:rsidRDefault="003776AE" w:rsidP="00BC01DC">
            <w:pPr>
              <w:spacing w:before="0"/>
              <w:jc w:val="center"/>
              <w:rPr>
                <w:rFonts w:eastAsia="Calibri" w:cs="Arial"/>
                <w:b/>
                <w:bCs/>
                <w:iCs/>
                <w:color w:val="000000" w:themeColor="text1"/>
                <w:sz w:val="24"/>
                <w:szCs w:val="24"/>
              </w:rPr>
            </w:pPr>
          </w:p>
        </w:tc>
        <w:tc>
          <w:tcPr>
            <w:tcW w:w="1563" w:type="pct"/>
            <w:shd w:val="clear" w:color="auto" w:fill="auto"/>
          </w:tcPr>
          <w:p w14:paraId="38D941CA" w14:textId="77777777" w:rsidR="003776AE" w:rsidRPr="005C28FB" w:rsidRDefault="003776AE" w:rsidP="00BC01DC">
            <w:pPr>
              <w:spacing w:before="0"/>
              <w:jc w:val="center"/>
              <w:rPr>
                <w:rFonts w:eastAsia="Calibri" w:cs="Arial"/>
                <w:b/>
                <w:bCs/>
                <w:iCs/>
                <w:color w:val="000000" w:themeColor="text1"/>
                <w:sz w:val="24"/>
                <w:szCs w:val="24"/>
              </w:rPr>
            </w:pPr>
          </w:p>
        </w:tc>
        <w:tc>
          <w:tcPr>
            <w:tcW w:w="1304" w:type="pct"/>
            <w:shd w:val="clear" w:color="auto" w:fill="auto"/>
          </w:tcPr>
          <w:p w14:paraId="01BDBDA6" w14:textId="77777777" w:rsidR="003776AE" w:rsidRPr="005C28FB" w:rsidRDefault="003776AE" w:rsidP="00BC01DC">
            <w:pPr>
              <w:spacing w:before="0"/>
              <w:jc w:val="center"/>
              <w:rPr>
                <w:rFonts w:eastAsia="Calibri" w:cs="Arial"/>
                <w:b/>
                <w:bCs/>
                <w:iCs/>
                <w:color w:val="000000" w:themeColor="text1"/>
                <w:sz w:val="24"/>
                <w:szCs w:val="24"/>
              </w:rPr>
            </w:pPr>
          </w:p>
        </w:tc>
      </w:tr>
    </w:tbl>
    <w:p w14:paraId="0284468F"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5066A34B" w14:textId="77777777" w:rsidTr="00BC01DC">
        <w:trPr>
          <w:jc w:val="center"/>
        </w:trPr>
        <w:tc>
          <w:tcPr>
            <w:tcW w:w="3882" w:type="dxa"/>
          </w:tcPr>
          <w:p w14:paraId="27937B92"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5FF85C8B"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56031C6F"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6D35D000" w14:textId="77777777" w:rsidTr="00BC01DC">
        <w:trPr>
          <w:jc w:val="center"/>
        </w:trPr>
        <w:tc>
          <w:tcPr>
            <w:tcW w:w="3882" w:type="dxa"/>
          </w:tcPr>
          <w:p w14:paraId="0C934D57" w14:textId="77777777" w:rsidR="00343A18" w:rsidRPr="005C28FB" w:rsidRDefault="00343A18" w:rsidP="00BC01DC">
            <w:pPr>
              <w:spacing w:before="0"/>
              <w:jc w:val="center"/>
              <w:rPr>
                <w:rFonts w:cs="Arial"/>
                <w:color w:val="000000" w:themeColor="text1"/>
                <w:sz w:val="24"/>
                <w:szCs w:val="24"/>
              </w:rPr>
            </w:pPr>
          </w:p>
        </w:tc>
        <w:tc>
          <w:tcPr>
            <w:tcW w:w="2127" w:type="dxa"/>
          </w:tcPr>
          <w:p w14:paraId="0A0AB4F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57CCF73D"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67C807DE" w14:textId="77777777" w:rsidTr="00BC01DC">
        <w:trPr>
          <w:jc w:val="center"/>
        </w:trPr>
        <w:tc>
          <w:tcPr>
            <w:tcW w:w="3882" w:type="dxa"/>
            <w:tcBorders>
              <w:bottom w:val="single" w:sz="4" w:space="0" w:color="auto"/>
            </w:tcBorders>
          </w:tcPr>
          <w:p w14:paraId="44797EF8" w14:textId="77777777" w:rsidR="00343A18" w:rsidRPr="005C28FB" w:rsidRDefault="00343A18" w:rsidP="00BC01DC">
            <w:pPr>
              <w:spacing w:before="0"/>
              <w:jc w:val="center"/>
              <w:rPr>
                <w:rFonts w:cs="Arial"/>
                <w:color w:val="000000" w:themeColor="text1"/>
                <w:sz w:val="24"/>
                <w:szCs w:val="24"/>
              </w:rPr>
            </w:pPr>
          </w:p>
        </w:tc>
        <w:tc>
          <w:tcPr>
            <w:tcW w:w="2127" w:type="dxa"/>
          </w:tcPr>
          <w:p w14:paraId="0408CA63"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6048E6B8"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746B5161" w14:textId="77777777" w:rsidTr="00BC01DC">
        <w:trPr>
          <w:trHeight w:val="389"/>
          <w:jc w:val="center"/>
        </w:trPr>
        <w:tc>
          <w:tcPr>
            <w:tcW w:w="3882" w:type="dxa"/>
            <w:tcBorders>
              <w:top w:val="single" w:sz="4" w:space="0" w:color="auto"/>
            </w:tcBorders>
          </w:tcPr>
          <w:p w14:paraId="7FE2C67B" w14:textId="77777777" w:rsidR="00343A18" w:rsidRPr="005C28FB" w:rsidRDefault="00343A18" w:rsidP="00BC01DC">
            <w:pPr>
              <w:spacing w:before="0"/>
              <w:jc w:val="center"/>
              <w:rPr>
                <w:rFonts w:cs="Arial"/>
                <w:color w:val="000000" w:themeColor="text1"/>
                <w:sz w:val="24"/>
                <w:szCs w:val="24"/>
              </w:rPr>
            </w:pPr>
          </w:p>
        </w:tc>
        <w:tc>
          <w:tcPr>
            <w:tcW w:w="2127" w:type="dxa"/>
          </w:tcPr>
          <w:p w14:paraId="39E56009"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FA1FCC8" w14:textId="77777777" w:rsidR="00343A18" w:rsidRPr="005C28FB" w:rsidRDefault="00343A18" w:rsidP="00BC01DC">
            <w:pPr>
              <w:spacing w:before="0"/>
              <w:jc w:val="center"/>
              <w:rPr>
                <w:rFonts w:cs="Arial"/>
                <w:color w:val="000000" w:themeColor="text1"/>
                <w:sz w:val="24"/>
                <w:szCs w:val="24"/>
                <w:lang w:val="ru-RU"/>
              </w:rPr>
            </w:pPr>
          </w:p>
        </w:tc>
      </w:tr>
    </w:tbl>
    <w:p w14:paraId="541DF671"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1C841ECD" w14:textId="77777777" w:rsidR="00343A18" w:rsidRPr="005C28FB" w:rsidRDefault="00343A18" w:rsidP="00343A18">
      <w:pPr>
        <w:rPr>
          <w:rFonts w:eastAsia="TimesNewRomanPS-BoldMT" w:cs="Arial"/>
          <w:i/>
          <w:color w:val="000000" w:themeColor="text1"/>
          <w:sz w:val="24"/>
          <w:szCs w:val="24"/>
          <w:lang w:val="sr-Cyrl-CS"/>
        </w:rPr>
      </w:pPr>
      <w:r w:rsidRPr="00997BFC">
        <w:rPr>
          <w:rFonts w:eastAsia="TimesNewRomanPS-BoldMT" w:cs="Arial"/>
          <w:i/>
          <w:color w:val="000000" w:themeColor="text1"/>
          <w:sz w:val="24"/>
          <w:szCs w:val="24"/>
          <w:lang w:val="ru-RU"/>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997BFC">
        <w:rPr>
          <w:rFonts w:eastAsia="TimesNewRomanPS-BoldMT" w:cs="Arial"/>
          <w:i/>
          <w:color w:val="000000" w:themeColor="text1"/>
          <w:sz w:val="24"/>
          <w:szCs w:val="24"/>
          <w:lang w:val="ru-RU"/>
        </w:rPr>
        <w:t>.</w:t>
      </w:r>
    </w:p>
    <w:p w14:paraId="139E5878" w14:textId="77777777" w:rsidR="00657291" w:rsidRPr="005C28FB" w:rsidRDefault="00657291" w:rsidP="00657291">
      <w:pPr>
        <w:rPr>
          <w:rFonts w:cs="Arial"/>
          <w:color w:val="000000" w:themeColor="text1"/>
          <w:sz w:val="24"/>
          <w:szCs w:val="24"/>
          <w:lang w:val="sr-Cyrl-CS"/>
        </w:rPr>
      </w:pPr>
      <w:bookmarkStart w:id="251" w:name="_Toc442559941"/>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3CB4BDB3" w14:textId="77777777" w:rsidR="00657291" w:rsidRPr="005C28FB" w:rsidRDefault="00657291" w:rsidP="000C67B2">
      <w:pPr>
        <w:rPr>
          <w:rFonts w:cs="Arial"/>
          <w:b/>
          <w:bCs/>
          <w:color w:val="000000" w:themeColor="text1"/>
          <w:kern w:val="28"/>
          <w:sz w:val="24"/>
          <w:szCs w:val="24"/>
          <w:lang w:val="sr-Cyrl-CS" w:eastAsia="ar-SA"/>
        </w:rPr>
      </w:pPr>
      <w:r w:rsidRPr="00997BFC">
        <w:rPr>
          <w:rFonts w:eastAsia="TimesNewRomanPS-BoldMT"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7CDE4827" w14:textId="77777777" w:rsidR="0042687E" w:rsidRPr="00997BFC" w:rsidRDefault="0042687E" w:rsidP="00B02E86">
      <w:pPr>
        <w:rPr>
          <w:rFonts w:cs="Arial"/>
          <w:color w:val="000000" w:themeColor="text1"/>
          <w:sz w:val="24"/>
          <w:szCs w:val="24"/>
          <w:lang w:val="ru-RU"/>
        </w:rPr>
      </w:pPr>
    </w:p>
    <w:p w14:paraId="7682EEFC" w14:textId="77777777" w:rsidR="00673013" w:rsidRPr="00997BFC" w:rsidRDefault="00673013" w:rsidP="00B02E86">
      <w:pPr>
        <w:rPr>
          <w:rFonts w:cs="Arial"/>
          <w:color w:val="000000" w:themeColor="text1"/>
          <w:sz w:val="24"/>
          <w:szCs w:val="24"/>
          <w:lang w:val="ru-RU"/>
        </w:rPr>
      </w:pPr>
    </w:p>
    <w:p w14:paraId="18172C44" w14:textId="77777777" w:rsidR="00673013" w:rsidRPr="00997BFC" w:rsidRDefault="00673013" w:rsidP="00B02E86">
      <w:pPr>
        <w:rPr>
          <w:rFonts w:cs="Arial"/>
          <w:color w:val="000000" w:themeColor="text1"/>
          <w:sz w:val="24"/>
          <w:szCs w:val="24"/>
          <w:lang w:val="ru-RU"/>
        </w:rPr>
      </w:pPr>
    </w:p>
    <w:p w14:paraId="4C09E3C6" w14:textId="77777777" w:rsidR="0042687E" w:rsidRDefault="0042687E" w:rsidP="00B02E86">
      <w:pPr>
        <w:rPr>
          <w:rFonts w:cs="Arial"/>
          <w:color w:val="000000" w:themeColor="text1"/>
          <w:sz w:val="24"/>
          <w:szCs w:val="24"/>
          <w:lang w:val="ru-RU"/>
        </w:rPr>
      </w:pPr>
    </w:p>
    <w:p w14:paraId="3274102D" w14:textId="77777777" w:rsidR="003776AE" w:rsidRDefault="003776AE" w:rsidP="00B02E86">
      <w:pPr>
        <w:rPr>
          <w:rFonts w:cs="Arial"/>
          <w:color w:val="000000" w:themeColor="text1"/>
          <w:sz w:val="24"/>
          <w:szCs w:val="24"/>
          <w:lang w:val="ru-RU"/>
        </w:rPr>
      </w:pPr>
    </w:p>
    <w:p w14:paraId="299D61BF" w14:textId="77777777" w:rsidR="003776AE" w:rsidRDefault="003776AE" w:rsidP="00B02E86">
      <w:pPr>
        <w:rPr>
          <w:rFonts w:cs="Arial"/>
          <w:color w:val="000000" w:themeColor="text1"/>
          <w:sz w:val="24"/>
          <w:szCs w:val="24"/>
          <w:lang w:val="ru-RU"/>
        </w:rPr>
      </w:pPr>
    </w:p>
    <w:p w14:paraId="15BB963C" w14:textId="77777777" w:rsidR="003776AE" w:rsidRDefault="003776AE" w:rsidP="00B02E86">
      <w:pPr>
        <w:rPr>
          <w:rFonts w:cs="Arial"/>
          <w:color w:val="000000" w:themeColor="text1"/>
          <w:sz w:val="24"/>
          <w:szCs w:val="24"/>
          <w:lang w:val="ru-RU"/>
        </w:rPr>
      </w:pPr>
    </w:p>
    <w:p w14:paraId="587F37F7" w14:textId="77777777" w:rsidR="003776AE" w:rsidRPr="00997BFC" w:rsidRDefault="003776AE" w:rsidP="00B02E86">
      <w:pPr>
        <w:rPr>
          <w:rFonts w:cs="Arial"/>
          <w:color w:val="000000" w:themeColor="text1"/>
          <w:sz w:val="24"/>
          <w:szCs w:val="24"/>
          <w:lang w:val="ru-RU"/>
        </w:rPr>
      </w:pPr>
    </w:p>
    <w:p w14:paraId="2392D31A" w14:textId="77777777" w:rsidR="00343A18" w:rsidRPr="00997BFC" w:rsidRDefault="00343A18" w:rsidP="000F683D">
      <w:pPr>
        <w:pStyle w:val="KDObrazac"/>
        <w:rPr>
          <w:color w:val="000000" w:themeColor="text1"/>
          <w:sz w:val="24"/>
          <w:szCs w:val="24"/>
          <w:lang w:val="ru-RU"/>
        </w:rPr>
      </w:pPr>
      <w:r w:rsidRPr="00997BFC">
        <w:rPr>
          <w:color w:val="000000" w:themeColor="text1"/>
          <w:sz w:val="24"/>
          <w:szCs w:val="24"/>
          <w:lang w:val="ru-RU"/>
        </w:rPr>
        <w:t xml:space="preserve">ОБРАЗАЦ </w:t>
      </w:r>
      <w:bookmarkEnd w:id="251"/>
      <w:r w:rsidR="00580495" w:rsidRPr="00997BFC">
        <w:rPr>
          <w:color w:val="000000" w:themeColor="text1"/>
          <w:sz w:val="24"/>
          <w:szCs w:val="24"/>
          <w:lang w:val="ru-RU"/>
        </w:rPr>
        <w:t>6.</w:t>
      </w:r>
    </w:p>
    <w:p w14:paraId="52B95427" w14:textId="77777777" w:rsidR="00343A18" w:rsidRPr="00997BFC" w:rsidRDefault="00343A18" w:rsidP="000F683D">
      <w:pPr>
        <w:jc w:val="center"/>
        <w:rPr>
          <w:rFonts w:cs="Arial"/>
          <w:b/>
          <w:color w:val="000000" w:themeColor="text1"/>
          <w:sz w:val="24"/>
          <w:szCs w:val="24"/>
          <w:lang w:val="ru-RU"/>
        </w:rPr>
      </w:pPr>
      <w:r w:rsidRPr="00997BFC">
        <w:rPr>
          <w:rFonts w:cs="Arial"/>
          <w:b/>
          <w:color w:val="000000" w:themeColor="text1"/>
          <w:sz w:val="24"/>
          <w:szCs w:val="24"/>
          <w:lang w:val="ru-RU"/>
        </w:rPr>
        <w:t>ПОТВРДА О РЕФЕРЕНТНИМ НАБАВКАМА</w:t>
      </w:r>
    </w:p>
    <w:p w14:paraId="2ADE2F7D" w14:textId="77777777" w:rsidR="0042687E" w:rsidRPr="00997BFC" w:rsidRDefault="0042687E" w:rsidP="000F683D">
      <w:pPr>
        <w:jc w:val="center"/>
        <w:rPr>
          <w:rFonts w:cs="Arial"/>
          <w:color w:val="000000" w:themeColor="text1"/>
          <w:sz w:val="24"/>
          <w:szCs w:val="24"/>
          <w:lang w:val="ru-RU"/>
        </w:rPr>
      </w:pPr>
    </w:p>
    <w:p w14:paraId="28D0A7A7" w14:textId="77777777" w:rsidR="00343A18" w:rsidRPr="00997BFC" w:rsidRDefault="00343A18" w:rsidP="00343A18">
      <w:pPr>
        <w:tabs>
          <w:tab w:val="left" w:pos="0"/>
          <w:tab w:val="left" w:pos="330"/>
          <w:tab w:val="left" w:pos="540"/>
        </w:tabs>
        <w:spacing w:before="0"/>
        <w:jc w:val="left"/>
        <w:rPr>
          <w:rFonts w:eastAsia="Calibri" w:cs="Arial"/>
          <w:color w:val="000000" w:themeColor="text1"/>
          <w:sz w:val="24"/>
          <w:szCs w:val="24"/>
          <w:lang w:val="ru-RU"/>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67BC71F4" w14:textId="77777777" w:rsidR="00343A18" w:rsidRPr="00997BFC" w:rsidRDefault="00343A18" w:rsidP="00343A18">
      <w:pPr>
        <w:tabs>
          <w:tab w:val="left" w:pos="0"/>
          <w:tab w:val="left" w:pos="330"/>
          <w:tab w:val="left" w:pos="540"/>
        </w:tabs>
        <w:spacing w:before="0"/>
        <w:ind w:left="6"/>
        <w:rPr>
          <w:rFonts w:eastAsia="Calibri" w:cs="Arial"/>
          <w:color w:val="000000" w:themeColor="text1"/>
          <w:sz w:val="24"/>
          <w:szCs w:val="24"/>
          <w:lang w:val="ru-RU"/>
        </w:rPr>
      </w:pPr>
      <w:r w:rsidRPr="00997BFC">
        <w:rPr>
          <w:rFonts w:eastAsia="Calibri" w:cs="Arial"/>
          <w:color w:val="000000" w:themeColor="text1"/>
          <w:sz w:val="24"/>
          <w:szCs w:val="24"/>
          <w:lang w:val="ru-RU"/>
        </w:rPr>
        <w:t>_________________________________________</w:t>
      </w:r>
      <w:r w:rsidR="000F683D" w:rsidRPr="00997BFC">
        <w:rPr>
          <w:rFonts w:eastAsia="Calibri" w:cs="Arial"/>
          <w:color w:val="000000" w:themeColor="text1"/>
          <w:sz w:val="24"/>
          <w:szCs w:val="24"/>
          <w:lang w:val="ru-RU"/>
        </w:rPr>
        <w:t>_________________________</w:t>
      </w:r>
    </w:p>
    <w:p w14:paraId="436C9800" w14:textId="77777777" w:rsidR="00343A18" w:rsidRPr="00997BFC" w:rsidRDefault="00343A18" w:rsidP="00343A18">
      <w:pPr>
        <w:tabs>
          <w:tab w:val="left" w:pos="0"/>
          <w:tab w:val="left" w:pos="330"/>
          <w:tab w:val="left" w:pos="540"/>
        </w:tabs>
        <w:spacing w:before="0"/>
        <w:ind w:left="6"/>
        <w:jc w:val="center"/>
        <w:rPr>
          <w:rFonts w:eastAsia="Calibri" w:cs="Arial"/>
          <w:color w:val="000000" w:themeColor="text1"/>
          <w:sz w:val="24"/>
          <w:szCs w:val="24"/>
          <w:lang w:val="ru-RU"/>
        </w:rPr>
      </w:pPr>
      <w:r w:rsidRPr="00997BFC">
        <w:rPr>
          <w:rFonts w:cs="Arial"/>
          <w:bCs/>
          <w:color w:val="000000" w:themeColor="text1"/>
          <w:kern w:val="28"/>
          <w:sz w:val="24"/>
          <w:szCs w:val="24"/>
          <w:lang w:val="ru-RU"/>
        </w:rPr>
        <w:t>(назив и седиште наручиоца)</w:t>
      </w:r>
    </w:p>
    <w:p w14:paraId="3810033B" w14:textId="77777777" w:rsidR="00343A18" w:rsidRPr="00997BFC" w:rsidRDefault="00343A18" w:rsidP="00343A18">
      <w:pPr>
        <w:jc w:val="left"/>
        <w:rPr>
          <w:rFonts w:cs="Arial"/>
          <w:color w:val="000000" w:themeColor="text1"/>
          <w:sz w:val="24"/>
          <w:szCs w:val="24"/>
          <w:lang w:val="ru-RU"/>
        </w:rPr>
      </w:pPr>
      <w:r w:rsidRPr="00997BFC">
        <w:rPr>
          <w:rFonts w:cs="Arial"/>
          <w:color w:val="000000" w:themeColor="text1"/>
          <w:sz w:val="24"/>
          <w:szCs w:val="24"/>
          <w:lang w:val="ru-RU"/>
        </w:rPr>
        <w:t>Лице за контакт:      _________________________________________</w:t>
      </w:r>
      <w:r w:rsidR="000F683D" w:rsidRPr="00997BFC">
        <w:rPr>
          <w:rFonts w:cs="Arial"/>
          <w:color w:val="000000" w:themeColor="text1"/>
          <w:sz w:val="24"/>
          <w:szCs w:val="24"/>
          <w:lang w:val="ru-RU"/>
        </w:rPr>
        <w:t>__________________________</w:t>
      </w:r>
    </w:p>
    <w:p w14:paraId="5958AFFF" w14:textId="77777777" w:rsidR="00343A18" w:rsidRPr="00997BFC" w:rsidRDefault="00343A18" w:rsidP="00343A18">
      <w:pPr>
        <w:jc w:val="center"/>
        <w:rPr>
          <w:rFonts w:cs="Arial"/>
          <w:color w:val="000000" w:themeColor="text1"/>
          <w:sz w:val="24"/>
          <w:szCs w:val="24"/>
          <w:lang w:val="ru-RU"/>
        </w:rPr>
      </w:pPr>
      <w:r w:rsidRPr="00997BFC">
        <w:rPr>
          <w:rFonts w:cs="Arial"/>
          <w:color w:val="000000" w:themeColor="text1"/>
          <w:sz w:val="24"/>
          <w:szCs w:val="24"/>
          <w:lang w:val="ru-RU"/>
        </w:rPr>
        <w:t>(име, презиме,  контакт телефон)</w:t>
      </w:r>
    </w:p>
    <w:p w14:paraId="3A64A101" w14:textId="77777777" w:rsidR="00343A18" w:rsidRPr="00997BFC" w:rsidRDefault="00343A18" w:rsidP="00343A18">
      <w:pPr>
        <w:jc w:val="left"/>
        <w:rPr>
          <w:rFonts w:cs="Arial"/>
          <w:color w:val="000000" w:themeColor="text1"/>
          <w:sz w:val="24"/>
          <w:szCs w:val="24"/>
          <w:lang w:val="ru-RU"/>
        </w:rPr>
      </w:pPr>
      <w:r w:rsidRPr="00997BFC">
        <w:rPr>
          <w:rFonts w:cs="Arial"/>
          <w:color w:val="000000" w:themeColor="text1"/>
          <w:sz w:val="24"/>
          <w:szCs w:val="24"/>
          <w:lang w:val="ru-RU"/>
        </w:rPr>
        <w:t>Овим путем потврђујем да је _________________________________________</w:t>
      </w:r>
      <w:r w:rsidR="000F683D" w:rsidRPr="00997BFC">
        <w:rPr>
          <w:rFonts w:cs="Arial"/>
          <w:color w:val="000000" w:themeColor="text1"/>
          <w:sz w:val="24"/>
          <w:szCs w:val="24"/>
          <w:lang w:val="ru-RU"/>
        </w:rPr>
        <w:t>_________________________</w:t>
      </w:r>
    </w:p>
    <w:p w14:paraId="41817543" w14:textId="77777777" w:rsidR="00343A18" w:rsidRPr="00997BFC" w:rsidRDefault="00343A18" w:rsidP="00343A18">
      <w:pPr>
        <w:jc w:val="center"/>
        <w:rPr>
          <w:rFonts w:cs="Arial"/>
          <w:color w:val="000000" w:themeColor="text1"/>
          <w:sz w:val="24"/>
          <w:szCs w:val="24"/>
          <w:lang w:val="ru-RU"/>
        </w:rPr>
      </w:pPr>
      <w:r w:rsidRPr="00997BFC">
        <w:rPr>
          <w:rFonts w:cs="Arial"/>
          <w:color w:val="000000" w:themeColor="text1"/>
          <w:sz w:val="24"/>
          <w:szCs w:val="24"/>
          <w:lang w:val="ru-RU"/>
        </w:rPr>
        <w:t>(навести назив седиште  понуђача)</w:t>
      </w:r>
    </w:p>
    <w:p w14:paraId="1E7C5346" w14:textId="77777777" w:rsidR="00343A18" w:rsidRPr="00997BFC" w:rsidRDefault="00343A18" w:rsidP="00343A18">
      <w:pPr>
        <w:rPr>
          <w:rFonts w:cs="Arial"/>
          <w:color w:val="000000" w:themeColor="text1"/>
          <w:sz w:val="24"/>
          <w:szCs w:val="24"/>
          <w:lang w:val="ru-RU"/>
        </w:rPr>
      </w:pPr>
      <w:r w:rsidRPr="00997BFC">
        <w:rPr>
          <w:rFonts w:cs="Arial"/>
          <w:color w:val="000000" w:themeColor="text1"/>
          <w:sz w:val="24"/>
          <w:szCs w:val="24"/>
          <w:lang w:val="ru-RU"/>
        </w:rPr>
        <w:t>за наше потребе</w:t>
      </w:r>
      <w:r w:rsidR="0051227B" w:rsidRPr="00997BFC">
        <w:rPr>
          <w:rFonts w:cs="Arial"/>
          <w:color w:val="000000" w:themeColor="text1"/>
          <w:sz w:val="24"/>
          <w:szCs w:val="24"/>
          <w:lang w:val="ru-RU"/>
        </w:rPr>
        <w:t xml:space="preserve"> извео</w:t>
      </w:r>
      <w:r w:rsidRPr="00997BFC">
        <w:rPr>
          <w:rFonts w:cs="Arial"/>
          <w:color w:val="000000" w:themeColor="text1"/>
          <w:sz w:val="24"/>
          <w:szCs w:val="24"/>
          <w:lang w:val="ru-RU"/>
        </w:rPr>
        <w:t xml:space="preserve">: </w:t>
      </w:r>
    </w:p>
    <w:p w14:paraId="2293664B" w14:textId="77777777" w:rsidR="00343A18" w:rsidRPr="00997BFC" w:rsidRDefault="00343A18" w:rsidP="00343A18">
      <w:pPr>
        <w:rPr>
          <w:rFonts w:cs="Arial"/>
          <w:color w:val="000000" w:themeColor="text1"/>
          <w:sz w:val="24"/>
          <w:szCs w:val="24"/>
          <w:lang w:val="ru-RU"/>
        </w:rPr>
      </w:pPr>
      <w:r w:rsidRPr="00997BFC">
        <w:rPr>
          <w:rFonts w:cs="Arial"/>
          <w:color w:val="000000" w:themeColor="text1"/>
          <w:sz w:val="24"/>
          <w:szCs w:val="24"/>
          <w:lang w:val="ru-RU"/>
        </w:rPr>
        <w:t>_________________________________________</w:t>
      </w:r>
      <w:r w:rsidR="000F683D" w:rsidRPr="00997BFC">
        <w:rPr>
          <w:rFonts w:cs="Arial"/>
          <w:color w:val="000000" w:themeColor="text1"/>
          <w:sz w:val="24"/>
          <w:szCs w:val="24"/>
          <w:lang w:val="ru-RU"/>
        </w:rPr>
        <w:t>_________________________</w:t>
      </w:r>
    </w:p>
    <w:p w14:paraId="0BC81820" w14:textId="77777777" w:rsidR="00343A18" w:rsidRPr="00997BFC" w:rsidRDefault="00343A18" w:rsidP="00343A18">
      <w:pPr>
        <w:rPr>
          <w:rFonts w:cs="Arial"/>
          <w:color w:val="000000" w:themeColor="text1"/>
          <w:sz w:val="24"/>
          <w:szCs w:val="24"/>
          <w:lang w:val="ru-RU"/>
        </w:rPr>
      </w:pPr>
      <w:r w:rsidRPr="00997BFC">
        <w:rPr>
          <w:rFonts w:cs="Arial"/>
          <w:color w:val="000000" w:themeColor="text1"/>
          <w:sz w:val="24"/>
          <w:szCs w:val="24"/>
          <w:lang w:val="ru-RU"/>
        </w:rPr>
        <w:t xml:space="preserve">                                                  (навести </w:t>
      </w:r>
      <w:r w:rsidR="00CA73C9" w:rsidRPr="00997BFC">
        <w:rPr>
          <w:rFonts w:cs="Arial"/>
          <w:color w:val="000000" w:themeColor="text1"/>
          <w:sz w:val="24"/>
          <w:szCs w:val="24"/>
          <w:lang w:val="ru-RU"/>
        </w:rPr>
        <w:t>референтне радове</w:t>
      </w:r>
      <w:r w:rsidRPr="00997BFC">
        <w:rPr>
          <w:rFonts w:cs="Arial"/>
          <w:color w:val="000000" w:themeColor="text1"/>
          <w:sz w:val="24"/>
          <w:szCs w:val="24"/>
          <w:lang w:val="ru-RU"/>
        </w:rPr>
        <w:t xml:space="preserve">) </w:t>
      </w:r>
    </w:p>
    <w:p w14:paraId="1652450A" w14:textId="77777777" w:rsidR="00343A18" w:rsidRPr="00997BFC" w:rsidRDefault="00343A18" w:rsidP="00343A18">
      <w:pPr>
        <w:rPr>
          <w:rFonts w:cs="Arial"/>
          <w:strike/>
          <w:color w:val="000000" w:themeColor="text1"/>
          <w:sz w:val="24"/>
          <w:szCs w:val="24"/>
          <w:lang w:val="ru-RU"/>
        </w:rPr>
      </w:pPr>
      <w:r w:rsidRPr="00997BFC">
        <w:rPr>
          <w:rFonts w:cs="Arial"/>
          <w:color w:val="000000" w:themeColor="text1"/>
          <w:sz w:val="24"/>
          <w:szCs w:val="24"/>
          <w:lang w:val="ru-RU"/>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3206"/>
      </w:tblGrid>
      <w:tr w:rsidR="003776AE" w:rsidRPr="0043401A" w14:paraId="08B4E4E7" w14:textId="77777777" w:rsidTr="003776AE">
        <w:trPr>
          <w:trHeight w:val="1074"/>
        </w:trPr>
        <w:tc>
          <w:tcPr>
            <w:tcW w:w="3452" w:type="dxa"/>
            <w:tcBorders>
              <w:top w:val="single" w:sz="4" w:space="0" w:color="auto"/>
              <w:left w:val="single" w:sz="4" w:space="0" w:color="auto"/>
              <w:bottom w:val="single" w:sz="4" w:space="0" w:color="auto"/>
              <w:right w:val="single" w:sz="4" w:space="0" w:color="auto"/>
            </w:tcBorders>
            <w:shd w:val="clear" w:color="auto" w:fill="auto"/>
            <w:vAlign w:val="center"/>
          </w:tcPr>
          <w:p w14:paraId="6D2F5A0F" w14:textId="77777777" w:rsidR="003776AE" w:rsidRPr="005C28FB" w:rsidRDefault="003776AE"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3206" w:type="dxa"/>
            <w:tcBorders>
              <w:top w:val="single" w:sz="4" w:space="0" w:color="auto"/>
              <w:left w:val="single" w:sz="4" w:space="0" w:color="auto"/>
              <w:bottom w:val="single" w:sz="4" w:space="0" w:color="auto"/>
              <w:right w:val="single" w:sz="4" w:space="0" w:color="auto"/>
            </w:tcBorders>
            <w:vAlign w:val="center"/>
          </w:tcPr>
          <w:p w14:paraId="4C9EF1F3" w14:textId="77777777" w:rsidR="003776AE" w:rsidRPr="005C28FB" w:rsidRDefault="003776AE"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r>
      <w:tr w:rsidR="003776AE" w:rsidRPr="0043401A" w14:paraId="6F8176B7" w14:textId="77777777" w:rsidTr="003776AE">
        <w:tc>
          <w:tcPr>
            <w:tcW w:w="3452" w:type="dxa"/>
            <w:tcBorders>
              <w:top w:val="single" w:sz="4" w:space="0" w:color="auto"/>
              <w:left w:val="single" w:sz="4" w:space="0" w:color="auto"/>
              <w:bottom w:val="single" w:sz="4" w:space="0" w:color="auto"/>
              <w:right w:val="single" w:sz="4" w:space="0" w:color="auto"/>
            </w:tcBorders>
            <w:shd w:val="clear" w:color="auto" w:fill="auto"/>
          </w:tcPr>
          <w:p w14:paraId="1EBE1B6E" w14:textId="77777777" w:rsidR="003776AE" w:rsidRPr="00997BFC" w:rsidRDefault="003776AE" w:rsidP="00BC01DC">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7E2F168F" w14:textId="77777777" w:rsidR="003776AE" w:rsidRPr="00997BFC" w:rsidRDefault="003776AE" w:rsidP="00BC01DC">
            <w:pPr>
              <w:rPr>
                <w:rFonts w:eastAsia="Calibri" w:cs="Arial"/>
                <w:color w:val="000000" w:themeColor="text1"/>
                <w:sz w:val="24"/>
                <w:szCs w:val="24"/>
                <w:lang w:val="ru-RU"/>
              </w:rPr>
            </w:pPr>
          </w:p>
        </w:tc>
      </w:tr>
      <w:tr w:rsidR="003776AE" w:rsidRPr="0043401A" w14:paraId="6962DCD2" w14:textId="77777777" w:rsidTr="003776AE">
        <w:tc>
          <w:tcPr>
            <w:tcW w:w="3452" w:type="dxa"/>
            <w:tcBorders>
              <w:top w:val="single" w:sz="4" w:space="0" w:color="auto"/>
              <w:left w:val="single" w:sz="4" w:space="0" w:color="auto"/>
              <w:bottom w:val="single" w:sz="4" w:space="0" w:color="auto"/>
              <w:right w:val="single" w:sz="4" w:space="0" w:color="auto"/>
            </w:tcBorders>
            <w:shd w:val="clear" w:color="auto" w:fill="auto"/>
          </w:tcPr>
          <w:p w14:paraId="54B4339B" w14:textId="77777777" w:rsidR="003776AE" w:rsidRPr="00997BFC" w:rsidRDefault="003776AE" w:rsidP="00BC01DC">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202C9528" w14:textId="77777777" w:rsidR="003776AE" w:rsidRPr="00997BFC" w:rsidRDefault="003776AE" w:rsidP="00BC01DC">
            <w:pPr>
              <w:rPr>
                <w:rFonts w:eastAsia="Calibri" w:cs="Arial"/>
                <w:color w:val="000000" w:themeColor="text1"/>
                <w:sz w:val="24"/>
                <w:szCs w:val="24"/>
                <w:lang w:val="ru-RU"/>
              </w:rPr>
            </w:pPr>
          </w:p>
        </w:tc>
      </w:tr>
      <w:tr w:rsidR="003776AE" w:rsidRPr="0043401A" w14:paraId="4CA7F533" w14:textId="77777777" w:rsidTr="003776AE">
        <w:tc>
          <w:tcPr>
            <w:tcW w:w="3452" w:type="dxa"/>
            <w:tcBorders>
              <w:top w:val="single" w:sz="4" w:space="0" w:color="auto"/>
              <w:left w:val="single" w:sz="4" w:space="0" w:color="auto"/>
              <w:bottom w:val="single" w:sz="4" w:space="0" w:color="auto"/>
              <w:right w:val="single" w:sz="4" w:space="0" w:color="auto"/>
            </w:tcBorders>
            <w:shd w:val="clear" w:color="auto" w:fill="auto"/>
          </w:tcPr>
          <w:p w14:paraId="10BE5476" w14:textId="77777777" w:rsidR="003776AE" w:rsidRPr="00997BFC" w:rsidRDefault="003776AE" w:rsidP="00BC01DC">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70BAE31E" w14:textId="77777777" w:rsidR="003776AE" w:rsidRPr="00997BFC" w:rsidRDefault="003776AE" w:rsidP="00BC01DC">
            <w:pPr>
              <w:rPr>
                <w:rFonts w:eastAsia="Calibri" w:cs="Arial"/>
                <w:color w:val="000000" w:themeColor="text1"/>
                <w:sz w:val="24"/>
                <w:szCs w:val="24"/>
                <w:lang w:val="ru-RU"/>
              </w:rPr>
            </w:pPr>
          </w:p>
        </w:tc>
      </w:tr>
      <w:tr w:rsidR="003776AE" w:rsidRPr="0043401A" w14:paraId="63DA0190" w14:textId="77777777" w:rsidTr="003776AE">
        <w:tc>
          <w:tcPr>
            <w:tcW w:w="3452" w:type="dxa"/>
            <w:tcBorders>
              <w:top w:val="single" w:sz="4" w:space="0" w:color="auto"/>
              <w:left w:val="single" w:sz="4" w:space="0" w:color="auto"/>
              <w:bottom w:val="single" w:sz="4" w:space="0" w:color="auto"/>
              <w:right w:val="single" w:sz="4" w:space="0" w:color="auto"/>
            </w:tcBorders>
            <w:shd w:val="clear" w:color="auto" w:fill="auto"/>
          </w:tcPr>
          <w:p w14:paraId="627696BE" w14:textId="77777777" w:rsidR="003776AE" w:rsidRPr="00997BFC" w:rsidRDefault="003776AE" w:rsidP="00BC01DC">
            <w:pPr>
              <w:rPr>
                <w:rFonts w:eastAsia="Calibri" w:cs="Arial"/>
                <w:color w:val="000000" w:themeColor="text1"/>
                <w:sz w:val="24"/>
                <w:szCs w:val="24"/>
                <w:lang w:val="ru-RU"/>
              </w:rPr>
            </w:pPr>
          </w:p>
        </w:tc>
        <w:tc>
          <w:tcPr>
            <w:tcW w:w="3206" w:type="dxa"/>
            <w:tcBorders>
              <w:top w:val="single" w:sz="4" w:space="0" w:color="auto"/>
              <w:left w:val="single" w:sz="4" w:space="0" w:color="auto"/>
              <w:bottom w:val="single" w:sz="4" w:space="0" w:color="auto"/>
              <w:right w:val="single" w:sz="4" w:space="0" w:color="auto"/>
            </w:tcBorders>
          </w:tcPr>
          <w:p w14:paraId="7A81E278" w14:textId="77777777" w:rsidR="003776AE" w:rsidRPr="00997BFC" w:rsidRDefault="003776AE" w:rsidP="00BC01DC">
            <w:pPr>
              <w:rPr>
                <w:rFonts w:eastAsia="Calibri" w:cs="Arial"/>
                <w:color w:val="000000" w:themeColor="text1"/>
                <w:sz w:val="24"/>
                <w:szCs w:val="24"/>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927568" w:rsidRPr="005C28FB" w14:paraId="294E58D2" w14:textId="77777777" w:rsidTr="00BC01DC">
        <w:trPr>
          <w:jc w:val="center"/>
        </w:trPr>
        <w:tc>
          <w:tcPr>
            <w:tcW w:w="3882" w:type="dxa"/>
          </w:tcPr>
          <w:p w14:paraId="3D7AE7C6" w14:textId="77777777" w:rsidR="00343A18" w:rsidRPr="005C28FB" w:rsidRDefault="00343A18" w:rsidP="00BC01DC">
            <w:pPr>
              <w:spacing w:before="0"/>
              <w:jc w:val="center"/>
              <w:rPr>
                <w:rFonts w:cs="Arial"/>
                <w:color w:val="000000" w:themeColor="text1"/>
                <w:sz w:val="24"/>
                <w:szCs w:val="24"/>
              </w:rPr>
            </w:pPr>
            <w:r w:rsidRPr="00997BFC">
              <w:rPr>
                <w:rFonts w:cs="Arial"/>
                <w:color w:val="000000" w:themeColor="text1"/>
                <w:sz w:val="24"/>
                <w:szCs w:val="24"/>
                <w:lang w:val="ru-RU"/>
              </w:rPr>
              <w:tab/>
            </w:r>
            <w:r w:rsidRPr="005C28FB">
              <w:rPr>
                <w:rFonts w:cs="Arial"/>
                <w:color w:val="000000" w:themeColor="text1"/>
                <w:sz w:val="24"/>
                <w:szCs w:val="24"/>
              </w:rPr>
              <w:t>Датум:</w:t>
            </w:r>
          </w:p>
        </w:tc>
        <w:tc>
          <w:tcPr>
            <w:tcW w:w="2127" w:type="dxa"/>
          </w:tcPr>
          <w:p w14:paraId="2F1A7770"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2564DBBB"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1D97E94F" w14:textId="77777777" w:rsidTr="00BC01DC">
        <w:trPr>
          <w:jc w:val="center"/>
        </w:trPr>
        <w:tc>
          <w:tcPr>
            <w:tcW w:w="3882" w:type="dxa"/>
          </w:tcPr>
          <w:p w14:paraId="3DB2397F" w14:textId="77777777" w:rsidR="00343A18" w:rsidRPr="005C28FB" w:rsidRDefault="00343A18" w:rsidP="00BC01DC">
            <w:pPr>
              <w:spacing w:before="0"/>
              <w:jc w:val="center"/>
              <w:rPr>
                <w:rFonts w:cs="Arial"/>
                <w:color w:val="000000" w:themeColor="text1"/>
                <w:sz w:val="24"/>
                <w:szCs w:val="24"/>
              </w:rPr>
            </w:pPr>
          </w:p>
        </w:tc>
        <w:tc>
          <w:tcPr>
            <w:tcW w:w="2127" w:type="dxa"/>
          </w:tcPr>
          <w:p w14:paraId="7954825E"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3A1A4A0F"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36F9538E" w14:textId="77777777" w:rsidTr="00BC01DC">
        <w:trPr>
          <w:jc w:val="center"/>
        </w:trPr>
        <w:tc>
          <w:tcPr>
            <w:tcW w:w="3882" w:type="dxa"/>
            <w:tcBorders>
              <w:bottom w:val="single" w:sz="4" w:space="0" w:color="auto"/>
            </w:tcBorders>
          </w:tcPr>
          <w:p w14:paraId="67DE3697" w14:textId="77777777" w:rsidR="00343A18" w:rsidRPr="005C28FB" w:rsidRDefault="00343A18" w:rsidP="00BC01DC">
            <w:pPr>
              <w:spacing w:before="0"/>
              <w:jc w:val="center"/>
              <w:rPr>
                <w:rFonts w:cs="Arial"/>
                <w:color w:val="000000" w:themeColor="text1"/>
                <w:sz w:val="24"/>
                <w:szCs w:val="24"/>
              </w:rPr>
            </w:pPr>
          </w:p>
        </w:tc>
        <w:tc>
          <w:tcPr>
            <w:tcW w:w="2127" w:type="dxa"/>
          </w:tcPr>
          <w:p w14:paraId="52E13637"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4E9C362"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248CE7C" w14:textId="77777777" w:rsidTr="00BC01DC">
        <w:trPr>
          <w:trHeight w:val="389"/>
          <w:jc w:val="center"/>
        </w:trPr>
        <w:tc>
          <w:tcPr>
            <w:tcW w:w="3882" w:type="dxa"/>
            <w:tcBorders>
              <w:top w:val="single" w:sz="4" w:space="0" w:color="auto"/>
            </w:tcBorders>
          </w:tcPr>
          <w:p w14:paraId="160736F8" w14:textId="77777777" w:rsidR="00343A18" w:rsidRPr="005C28FB" w:rsidRDefault="00343A18" w:rsidP="00BC01DC">
            <w:pPr>
              <w:spacing w:before="0"/>
              <w:jc w:val="center"/>
              <w:rPr>
                <w:rFonts w:cs="Arial"/>
                <w:color w:val="000000" w:themeColor="text1"/>
                <w:sz w:val="24"/>
                <w:szCs w:val="24"/>
              </w:rPr>
            </w:pPr>
          </w:p>
        </w:tc>
        <w:tc>
          <w:tcPr>
            <w:tcW w:w="2127" w:type="dxa"/>
          </w:tcPr>
          <w:p w14:paraId="2DD48D67"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4E4182EE" w14:textId="77777777" w:rsidR="00343A18" w:rsidRPr="005C28FB" w:rsidRDefault="00343A18" w:rsidP="00BC01DC">
            <w:pPr>
              <w:spacing w:before="0"/>
              <w:jc w:val="center"/>
              <w:rPr>
                <w:rFonts w:cs="Arial"/>
                <w:color w:val="000000" w:themeColor="text1"/>
                <w:sz w:val="24"/>
                <w:szCs w:val="24"/>
                <w:lang w:val="ru-RU"/>
              </w:rPr>
            </w:pPr>
          </w:p>
        </w:tc>
      </w:tr>
    </w:tbl>
    <w:p w14:paraId="7E2645B5" w14:textId="77777777" w:rsidR="00644681" w:rsidRPr="00644681" w:rsidRDefault="00644681" w:rsidP="00644681">
      <w:pPr>
        <w:spacing w:before="0"/>
        <w:rPr>
          <w:rFonts w:cs="Arial"/>
          <w:color w:val="000000" w:themeColor="text1"/>
          <w:sz w:val="24"/>
          <w:szCs w:val="24"/>
          <w:lang w:val="sr-Cyrl-CS"/>
        </w:rPr>
      </w:pPr>
      <w:r w:rsidRPr="00644681">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набавке </w:t>
      </w:r>
      <w:r w:rsidR="00385832">
        <w:rPr>
          <w:rFonts w:cs="Arial"/>
          <w:sz w:val="24"/>
          <w:szCs w:val="24"/>
          <w:lang w:val="ru-RU"/>
        </w:rPr>
        <w:t xml:space="preserve">радова за </w:t>
      </w:r>
      <w:r w:rsidRPr="005C28FB">
        <w:rPr>
          <w:rFonts w:cs="Arial"/>
          <w:sz w:val="24"/>
          <w:szCs w:val="24"/>
          <w:lang w:val="ru-RU"/>
        </w:rPr>
        <w:t>ЈН бр. 2000/02</w:t>
      </w:r>
      <w:r w:rsidR="00385832">
        <w:rPr>
          <w:rFonts w:cs="Arial"/>
          <w:sz w:val="24"/>
          <w:szCs w:val="24"/>
          <w:lang w:val="ru-RU"/>
        </w:rPr>
        <w:t>44/20</w:t>
      </w:r>
      <w:r w:rsidRPr="005C28FB">
        <w:rPr>
          <w:rFonts w:cs="Arial"/>
          <w:sz w:val="24"/>
          <w:szCs w:val="24"/>
          <w:lang w:val="ru-RU"/>
        </w:rPr>
        <w:t>1</w:t>
      </w:r>
      <w:r>
        <w:rPr>
          <w:rFonts w:cs="Arial"/>
          <w:sz w:val="24"/>
          <w:szCs w:val="24"/>
          <w:lang w:val="ru-RU"/>
        </w:rPr>
        <w:t>6</w:t>
      </w:r>
      <w:r w:rsidRPr="00997BFC">
        <w:rPr>
          <w:rFonts w:cs="Arial"/>
          <w:sz w:val="24"/>
          <w:szCs w:val="24"/>
          <w:lang w:val="ru-RU"/>
        </w:rPr>
        <w:t xml:space="preserve">, </w:t>
      </w:r>
      <w:r w:rsidRPr="00644681">
        <w:rPr>
          <w:rFonts w:cs="Arial"/>
          <w:color w:val="000000" w:themeColor="text1"/>
          <w:sz w:val="24"/>
          <w:szCs w:val="24"/>
          <w:lang w:val="sr-Cyrl-CS"/>
        </w:rPr>
        <w:t xml:space="preserve">за коју је позив објављен на Порталу јавних набавки дана </w:t>
      </w:r>
      <w:r w:rsidRPr="00997BFC">
        <w:rPr>
          <w:rFonts w:cs="Arial"/>
          <w:color w:val="000000" w:themeColor="text1"/>
          <w:sz w:val="24"/>
          <w:szCs w:val="24"/>
          <w:lang w:val="ru-RU"/>
        </w:rPr>
        <w:t>__.__.</w:t>
      </w:r>
      <w:r w:rsidRPr="00644681">
        <w:rPr>
          <w:rFonts w:cs="Arial"/>
          <w:color w:val="000000" w:themeColor="text1"/>
          <w:sz w:val="24"/>
          <w:szCs w:val="24"/>
          <w:lang w:val="sr-Cyrl-CS"/>
        </w:rPr>
        <w:t>2016. године, и у друге сврхе се не може користити.</w:t>
      </w:r>
    </w:p>
    <w:p w14:paraId="1D4D28B7" w14:textId="77777777" w:rsidR="00343A18" w:rsidRPr="00997BFC" w:rsidRDefault="00343A18" w:rsidP="00343A18">
      <w:pPr>
        <w:tabs>
          <w:tab w:val="left" w:pos="4999"/>
        </w:tabs>
        <w:spacing w:before="0"/>
        <w:rPr>
          <w:rFonts w:eastAsia="TimesNewRomanPS-BoldMT" w:cs="Arial"/>
          <w:b/>
          <w:bCs/>
          <w:i/>
          <w:iCs/>
          <w:color w:val="000000" w:themeColor="text1"/>
          <w:sz w:val="24"/>
          <w:szCs w:val="24"/>
          <w:lang w:val="ru-RU"/>
        </w:rPr>
      </w:pPr>
    </w:p>
    <w:p w14:paraId="341FC6FA" w14:textId="77777777" w:rsidR="00343A18" w:rsidRPr="00997BFC" w:rsidRDefault="00343A18" w:rsidP="00343A18">
      <w:pPr>
        <w:rPr>
          <w:rFonts w:cs="Arial"/>
          <w:b/>
          <w:i/>
          <w:color w:val="000000" w:themeColor="text1"/>
          <w:sz w:val="24"/>
          <w:szCs w:val="24"/>
          <w:lang w:val="ru-RU"/>
        </w:rPr>
      </w:pPr>
      <w:r w:rsidRPr="00997BFC">
        <w:rPr>
          <w:rFonts w:cs="Arial"/>
          <w:b/>
          <w:i/>
          <w:color w:val="000000" w:themeColor="text1"/>
          <w:sz w:val="24"/>
          <w:szCs w:val="24"/>
          <w:lang w:val="ru-RU"/>
        </w:rPr>
        <w:t>НАПОМЕНА:</w:t>
      </w:r>
    </w:p>
    <w:p w14:paraId="42213E23" w14:textId="77777777" w:rsidR="00343A18" w:rsidRPr="00997BFC" w:rsidRDefault="00343A18" w:rsidP="00343A18">
      <w:pPr>
        <w:rPr>
          <w:rFonts w:cs="Arial"/>
          <w:i/>
          <w:color w:val="000000" w:themeColor="text1"/>
          <w:sz w:val="24"/>
          <w:szCs w:val="24"/>
          <w:lang w:val="ru-RU"/>
        </w:rPr>
      </w:pPr>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10598BFA" w14:textId="77777777" w:rsidR="00657291" w:rsidRPr="00997BFC" w:rsidRDefault="00657291" w:rsidP="00657291">
      <w:pPr>
        <w:spacing w:before="0"/>
        <w:rPr>
          <w:rFonts w:cs="Arial"/>
          <w:i/>
          <w:color w:val="000000" w:themeColor="text1"/>
          <w:sz w:val="24"/>
          <w:szCs w:val="24"/>
          <w:lang w:val="ru-RU"/>
        </w:rPr>
      </w:pPr>
      <w:r w:rsidRPr="00997BFC">
        <w:rPr>
          <w:rFonts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65B9F54" w14:textId="77777777" w:rsidR="00657291" w:rsidRDefault="00657291" w:rsidP="00343A18">
      <w:pPr>
        <w:rPr>
          <w:rFonts w:cs="Arial"/>
          <w:color w:val="000000" w:themeColor="text1"/>
          <w:sz w:val="24"/>
          <w:szCs w:val="24"/>
          <w:lang w:val="sr-Cyrl-CS"/>
        </w:rPr>
      </w:pPr>
    </w:p>
    <w:p w14:paraId="003735AC" w14:textId="5B7EF4AB" w:rsidR="003776AE" w:rsidRPr="005C28FB" w:rsidRDefault="003776AE" w:rsidP="00343A18">
      <w:pPr>
        <w:rPr>
          <w:rFonts w:cs="Arial"/>
          <w:color w:val="000000" w:themeColor="text1"/>
          <w:sz w:val="24"/>
          <w:szCs w:val="24"/>
          <w:lang w:val="sr-Cyrl-CS"/>
        </w:rPr>
      </w:pPr>
    </w:p>
    <w:p w14:paraId="6112BDCE" w14:textId="77777777" w:rsidR="00343A18" w:rsidRPr="0043401A" w:rsidRDefault="00343A18" w:rsidP="00580495">
      <w:pPr>
        <w:pStyle w:val="KDObrazac"/>
        <w:rPr>
          <w:color w:val="000000" w:themeColor="text1"/>
          <w:sz w:val="24"/>
          <w:szCs w:val="24"/>
          <w:lang w:val="ru-RU"/>
        </w:rPr>
      </w:pPr>
      <w:bookmarkStart w:id="252" w:name="_Toc442559942"/>
      <w:r w:rsidRPr="0043401A">
        <w:rPr>
          <w:color w:val="000000" w:themeColor="text1"/>
          <w:sz w:val="24"/>
          <w:szCs w:val="24"/>
          <w:lang w:val="ru-RU"/>
        </w:rPr>
        <w:t xml:space="preserve">ОБРАЗАЦ </w:t>
      </w:r>
      <w:bookmarkEnd w:id="252"/>
      <w:r w:rsidR="00580495" w:rsidRPr="0043401A">
        <w:rPr>
          <w:color w:val="000000" w:themeColor="text1"/>
          <w:sz w:val="24"/>
          <w:szCs w:val="24"/>
          <w:lang w:val="ru-RU"/>
        </w:rPr>
        <w:t>7</w:t>
      </w:r>
    </w:p>
    <w:p w14:paraId="4D81B531" w14:textId="77777777" w:rsidR="00A54F1C" w:rsidRDefault="00A54F1C" w:rsidP="00343A18">
      <w:pPr>
        <w:jc w:val="center"/>
        <w:rPr>
          <w:rFonts w:cs="Arial"/>
          <w:b/>
          <w:color w:val="000000" w:themeColor="text1"/>
          <w:sz w:val="24"/>
          <w:szCs w:val="24"/>
          <w:lang w:val="ru-RU"/>
        </w:rPr>
      </w:pPr>
    </w:p>
    <w:p w14:paraId="27087C21" w14:textId="2A425348" w:rsidR="00343A18" w:rsidRPr="0043401A" w:rsidRDefault="00343A18" w:rsidP="00343A18">
      <w:pPr>
        <w:jc w:val="center"/>
        <w:rPr>
          <w:rFonts w:cs="Arial"/>
          <w:color w:val="000000" w:themeColor="text1"/>
          <w:sz w:val="24"/>
          <w:szCs w:val="24"/>
          <w:lang w:val="ru-RU"/>
        </w:rPr>
      </w:pPr>
      <w:r w:rsidRPr="0043401A">
        <w:rPr>
          <w:rFonts w:cs="Arial"/>
          <w:b/>
          <w:color w:val="000000" w:themeColor="text1"/>
          <w:sz w:val="24"/>
          <w:szCs w:val="24"/>
          <w:lang w:val="ru-RU"/>
        </w:rPr>
        <w:t>ИЗЈАВА ПОНУЂАЧА – КАДРОВСКИ КАПАЦИТЕТ</w:t>
      </w:r>
    </w:p>
    <w:p w14:paraId="0B8EBC42" w14:textId="77777777" w:rsidR="00343A18" w:rsidRPr="00997BFC" w:rsidRDefault="00343A18" w:rsidP="00343A18">
      <w:pPr>
        <w:rPr>
          <w:rFonts w:cs="Arial"/>
          <w:color w:val="000000" w:themeColor="text1"/>
          <w:sz w:val="24"/>
          <w:szCs w:val="24"/>
          <w:lang w:val="ru-RU"/>
        </w:rPr>
      </w:pPr>
      <w:r w:rsidRPr="00997BFC">
        <w:rPr>
          <w:rFonts w:cs="Arial"/>
          <w:color w:val="000000" w:themeColor="text1"/>
          <w:sz w:val="24"/>
          <w:szCs w:val="24"/>
          <w:lang w:val="ru-RU"/>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997BFC">
        <w:rPr>
          <w:rFonts w:cs="Arial"/>
          <w:color w:val="000000" w:themeColor="text1"/>
          <w:sz w:val="24"/>
          <w:szCs w:val="24"/>
          <w:lang w:val="ru-RU"/>
        </w:rPr>
        <w:t xml:space="preserve">следећу </w:t>
      </w:r>
    </w:p>
    <w:p w14:paraId="7DD8E147" w14:textId="77777777" w:rsidR="00343A18" w:rsidRPr="0043401A" w:rsidRDefault="00343A18" w:rsidP="00343A18">
      <w:pPr>
        <w:jc w:val="center"/>
        <w:rPr>
          <w:rFonts w:cs="Arial"/>
          <w:color w:val="000000" w:themeColor="text1"/>
          <w:sz w:val="24"/>
          <w:szCs w:val="24"/>
          <w:lang w:val="ru-RU"/>
        </w:rPr>
      </w:pPr>
      <w:r w:rsidRPr="0043401A">
        <w:rPr>
          <w:rFonts w:cs="Arial"/>
          <w:color w:val="000000" w:themeColor="text1"/>
          <w:sz w:val="24"/>
          <w:szCs w:val="24"/>
          <w:lang w:val="ru-RU"/>
        </w:rPr>
        <w:t xml:space="preserve">ИЗЈАВУ О КАДРОВСКОМ КАПАЦИТЕТУ </w:t>
      </w:r>
    </w:p>
    <w:p w14:paraId="04474E91" w14:textId="77777777" w:rsidR="00343A18" w:rsidRDefault="00343A18" w:rsidP="00A50B03">
      <w:pPr>
        <w:pStyle w:val="CommentText"/>
        <w:rPr>
          <w:rFonts w:cs="Arial"/>
          <w:noProof/>
          <w:color w:val="000000" w:themeColor="text1"/>
          <w:sz w:val="24"/>
          <w:szCs w:val="24"/>
        </w:rPr>
      </w:pPr>
      <w:r w:rsidRPr="005C28FB">
        <w:rPr>
          <w:rFonts w:cs="Arial"/>
          <w:noProof/>
          <w:color w:val="000000" w:themeColor="text1"/>
          <w:sz w:val="24"/>
          <w:szCs w:val="24"/>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7B7FD5">
        <w:rPr>
          <w:rFonts w:cs="Arial"/>
          <w:noProof/>
          <w:color w:val="000000" w:themeColor="text1"/>
          <w:sz w:val="24"/>
          <w:szCs w:val="24"/>
        </w:rPr>
        <w:t>ЈН/2000/0244/2016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 xml:space="preserve">(по основу радног односа или неког другог облика ангажовања ван радног односа, предвиђеног </w:t>
      </w:r>
      <w:r w:rsidRPr="00A50B03">
        <w:rPr>
          <w:rFonts w:cs="Arial"/>
          <w:color w:val="000000" w:themeColor="text1"/>
          <w:sz w:val="24"/>
          <w:szCs w:val="24"/>
        </w:rPr>
        <w:t>члановима 197-202 Закона о раду</w:t>
      </w:r>
      <w:r w:rsidR="00A50B03" w:rsidRPr="00A50B03">
        <w:rPr>
          <w:rFonts w:cs="Arial"/>
          <w:color w:val="000000" w:themeColor="text1"/>
          <w:sz w:val="24"/>
          <w:szCs w:val="24"/>
          <w:lang w:val="sr-Cyrl-RS"/>
        </w:rPr>
        <w:t xml:space="preserve"> </w:t>
      </w:r>
      <w:r w:rsidR="00A50B03" w:rsidRPr="00A50B03">
        <w:rPr>
          <w:sz w:val="24"/>
          <w:szCs w:val="24"/>
          <w:lang w:val="sr-Cyrl-RS"/>
        </w:rPr>
        <w:t xml:space="preserve">("Сл. гласник РС", бр. 24/2005, 61/2005, 54/2009, 32/2013 и 75/2014) </w:t>
      </w:r>
      <w:r w:rsidRPr="00A50B03">
        <w:rPr>
          <w:rFonts w:cs="Arial"/>
          <w:color w:val="000000" w:themeColor="text1"/>
          <w:sz w:val="24"/>
          <w:szCs w:val="24"/>
        </w:rPr>
        <w:t>следећа лица</w:t>
      </w:r>
      <w:r w:rsidRPr="00A50B03">
        <w:rPr>
          <w:rFonts w:cs="Arial"/>
          <w:noProof/>
          <w:color w:val="000000" w:themeColor="text1"/>
          <w:sz w:val="24"/>
          <w:szCs w:val="24"/>
        </w:rPr>
        <w:t xml:space="preserve"> која ће бити ангажована ради извршења уговора:</w:t>
      </w:r>
    </w:p>
    <w:p w14:paraId="3E9DC833" w14:textId="77777777" w:rsidR="00FA7B90" w:rsidRPr="00A50B03" w:rsidRDefault="00FA7B90" w:rsidP="00A50B03">
      <w:pPr>
        <w:pStyle w:val="CommentTex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815"/>
        <w:gridCol w:w="6048"/>
      </w:tblGrid>
      <w:tr w:rsidR="00FA7B90" w:rsidRPr="0043401A" w14:paraId="6B3E7F65" w14:textId="77777777" w:rsidTr="00FA7B90">
        <w:tc>
          <w:tcPr>
            <w:tcW w:w="529" w:type="pct"/>
            <w:shd w:val="clear" w:color="auto" w:fill="auto"/>
          </w:tcPr>
          <w:p w14:paraId="461616DB" w14:textId="77777777" w:rsidR="00FA7B90" w:rsidRPr="00997BFC" w:rsidRDefault="00FA7B90" w:rsidP="00FA7B90">
            <w:pPr>
              <w:tabs>
                <w:tab w:val="left" w:pos="8098"/>
              </w:tabs>
              <w:spacing w:before="0"/>
              <w:ind w:left="-113"/>
              <w:outlineLvl w:val="0"/>
              <w:rPr>
                <w:rFonts w:cs="Arial"/>
                <w:bCs/>
                <w:color w:val="000000" w:themeColor="text1"/>
                <w:kern w:val="28"/>
                <w:sz w:val="24"/>
                <w:szCs w:val="24"/>
                <w:lang w:val="ru-RU"/>
              </w:rPr>
            </w:pPr>
          </w:p>
        </w:tc>
        <w:tc>
          <w:tcPr>
            <w:tcW w:w="1420" w:type="pct"/>
            <w:shd w:val="clear" w:color="auto" w:fill="auto"/>
            <w:vAlign w:val="center"/>
          </w:tcPr>
          <w:p w14:paraId="5877B097" w14:textId="77777777" w:rsidR="00FA7B90" w:rsidRPr="00997BFC" w:rsidRDefault="00FA7B90" w:rsidP="00BC01DC">
            <w:pPr>
              <w:spacing w:before="0"/>
              <w:jc w:val="center"/>
              <w:rPr>
                <w:rFonts w:eastAsia="Calibri" w:cs="Arial"/>
                <w:b/>
                <w:color w:val="000000" w:themeColor="text1"/>
                <w:sz w:val="24"/>
                <w:szCs w:val="24"/>
                <w:lang w:val="ru-RU"/>
              </w:rPr>
            </w:pPr>
          </w:p>
          <w:p w14:paraId="02BE7351" w14:textId="77777777" w:rsidR="00FA7B90" w:rsidRPr="005C28FB" w:rsidRDefault="00FA7B90"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5F5A9176" w14:textId="77777777" w:rsidR="00FA7B90" w:rsidRPr="005C28FB" w:rsidRDefault="00FA7B90" w:rsidP="00BC01DC">
            <w:pPr>
              <w:spacing w:before="0"/>
              <w:rPr>
                <w:rFonts w:eastAsia="Calibri" w:cs="Arial"/>
                <w:b/>
                <w:color w:val="000000" w:themeColor="text1"/>
                <w:sz w:val="24"/>
                <w:szCs w:val="24"/>
              </w:rPr>
            </w:pPr>
          </w:p>
        </w:tc>
        <w:tc>
          <w:tcPr>
            <w:tcW w:w="3051" w:type="pct"/>
            <w:shd w:val="clear" w:color="auto" w:fill="auto"/>
            <w:vAlign w:val="center"/>
          </w:tcPr>
          <w:p w14:paraId="308B4E10" w14:textId="77777777" w:rsidR="00FA7B90" w:rsidRPr="005C28FB" w:rsidRDefault="00FA7B90"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r>
      <w:tr w:rsidR="00FA7B90" w:rsidRPr="0043401A" w14:paraId="3F5DD59A" w14:textId="77777777" w:rsidTr="00FA7B90">
        <w:trPr>
          <w:trHeight w:val="192"/>
        </w:trPr>
        <w:tc>
          <w:tcPr>
            <w:tcW w:w="529" w:type="pct"/>
            <w:shd w:val="clear" w:color="auto" w:fill="auto"/>
          </w:tcPr>
          <w:p w14:paraId="57AA3FC0" w14:textId="77777777" w:rsidR="00FA7B90" w:rsidRPr="00997BFC" w:rsidRDefault="00FA7B90" w:rsidP="007A3CB2">
            <w:pPr>
              <w:numPr>
                <w:ilvl w:val="0"/>
                <w:numId w:val="13"/>
              </w:numPr>
              <w:tabs>
                <w:tab w:val="left" w:pos="8098"/>
              </w:tabs>
              <w:spacing w:before="0"/>
              <w:jc w:val="left"/>
              <w:outlineLvl w:val="0"/>
              <w:rPr>
                <w:rFonts w:cs="Arial"/>
                <w:bCs/>
                <w:color w:val="000000" w:themeColor="text1"/>
                <w:kern w:val="28"/>
                <w:sz w:val="24"/>
                <w:szCs w:val="24"/>
                <w:lang w:val="ru-RU"/>
              </w:rPr>
            </w:pPr>
            <w:bookmarkStart w:id="253" w:name="_Toc442559943"/>
            <w:bookmarkEnd w:id="253"/>
          </w:p>
        </w:tc>
        <w:tc>
          <w:tcPr>
            <w:tcW w:w="1420" w:type="pct"/>
            <w:shd w:val="clear" w:color="auto" w:fill="auto"/>
          </w:tcPr>
          <w:p w14:paraId="395C7E8B" w14:textId="77777777" w:rsidR="00FA7B90" w:rsidRPr="00644681" w:rsidRDefault="00FA7B90" w:rsidP="00644681">
            <w:pPr>
              <w:pStyle w:val="NoSpacing"/>
              <w:suppressAutoHyphens w:val="0"/>
              <w:spacing w:before="0"/>
              <w:ind w:left="360"/>
              <w:jc w:val="center"/>
              <w:rPr>
                <w:rFonts w:cs="Arial"/>
                <w:color w:val="000000"/>
                <w:szCs w:val="24"/>
              </w:rPr>
            </w:pPr>
          </w:p>
        </w:tc>
        <w:tc>
          <w:tcPr>
            <w:tcW w:w="3051" w:type="pct"/>
            <w:shd w:val="clear" w:color="auto" w:fill="auto"/>
          </w:tcPr>
          <w:p w14:paraId="2C6F7383"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4AAF3A56"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1B4ED44F" w14:textId="77777777" w:rsidTr="00FA7B90">
        <w:trPr>
          <w:trHeight w:val="192"/>
        </w:trPr>
        <w:tc>
          <w:tcPr>
            <w:tcW w:w="529" w:type="pct"/>
            <w:shd w:val="clear" w:color="auto" w:fill="auto"/>
          </w:tcPr>
          <w:p w14:paraId="0DD83F0E" w14:textId="77777777" w:rsidR="00FA7B90" w:rsidRPr="00997BFC" w:rsidRDefault="00FA7B90" w:rsidP="007A3CB2">
            <w:pPr>
              <w:numPr>
                <w:ilvl w:val="0"/>
                <w:numId w:val="13"/>
              </w:numPr>
              <w:tabs>
                <w:tab w:val="left" w:pos="8098"/>
              </w:tabs>
              <w:spacing w:before="0"/>
              <w:jc w:val="left"/>
              <w:outlineLvl w:val="0"/>
              <w:rPr>
                <w:rFonts w:cs="Arial"/>
                <w:bCs/>
                <w:color w:val="000000" w:themeColor="text1"/>
                <w:kern w:val="28"/>
                <w:sz w:val="24"/>
                <w:szCs w:val="24"/>
                <w:lang w:val="ru-RU"/>
              </w:rPr>
            </w:pPr>
            <w:bookmarkStart w:id="254" w:name="_Toc442559944"/>
            <w:bookmarkEnd w:id="254"/>
          </w:p>
        </w:tc>
        <w:tc>
          <w:tcPr>
            <w:tcW w:w="1420" w:type="pct"/>
            <w:shd w:val="clear" w:color="auto" w:fill="auto"/>
          </w:tcPr>
          <w:p w14:paraId="3BF7A1DA"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2608F0A7"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400502F2"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2F9968FC" w14:textId="77777777" w:rsidTr="00FA7B90">
        <w:trPr>
          <w:trHeight w:val="192"/>
        </w:trPr>
        <w:tc>
          <w:tcPr>
            <w:tcW w:w="529" w:type="pct"/>
            <w:shd w:val="clear" w:color="auto" w:fill="auto"/>
          </w:tcPr>
          <w:p w14:paraId="3A339EBC" w14:textId="77777777" w:rsidR="00FA7B90" w:rsidRPr="00997BFC" w:rsidRDefault="00FA7B90" w:rsidP="007A3CB2">
            <w:pPr>
              <w:numPr>
                <w:ilvl w:val="0"/>
                <w:numId w:val="13"/>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695D6970"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3FA2D10B"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643A674A"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6D23FDB6" w14:textId="77777777" w:rsidTr="00FA7B90">
        <w:trPr>
          <w:trHeight w:val="192"/>
        </w:trPr>
        <w:tc>
          <w:tcPr>
            <w:tcW w:w="529" w:type="pct"/>
            <w:shd w:val="clear" w:color="auto" w:fill="auto"/>
          </w:tcPr>
          <w:p w14:paraId="2B5D62FD" w14:textId="77777777" w:rsidR="00FA7B90" w:rsidRPr="00997BFC" w:rsidRDefault="00FA7B90" w:rsidP="007A3CB2">
            <w:pPr>
              <w:numPr>
                <w:ilvl w:val="0"/>
                <w:numId w:val="13"/>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38AB5CC7"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2113021B"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7144880B"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4DE5F61D" w14:textId="77777777" w:rsidTr="00FA7B90">
        <w:trPr>
          <w:trHeight w:val="192"/>
        </w:trPr>
        <w:tc>
          <w:tcPr>
            <w:tcW w:w="529" w:type="pct"/>
            <w:shd w:val="clear" w:color="auto" w:fill="auto"/>
          </w:tcPr>
          <w:p w14:paraId="18C928BB" w14:textId="77777777" w:rsidR="00FA7B90" w:rsidRPr="00997BFC" w:rsidRDefault="00FA7B90" w:rsidP="007A3CB2">
            <w:pPr>
              <w:numPr>
                <w:ilvl w:val="0"/>
                <w:numId w:val="13"/>
              </w:numPr>
              <w:tabs>
                <w:tab w:val="left" w:pos="8098"/>
              </w:tabs>
              <w:spacing w:before="0"/>
              <w:jc w:val="left"/>
              <w:outlineLvl w:val="0"/>
              <w:rPr>
                <w:rFonts w:cs="Arial"/>
                <w:bCs/>
                <w:color w:val="000000" w:themeColor="text1"/>
                <w:kern w:val="28"/>
                <w:sz w:val="24"/>
                <w:szCs w:val="24"/>
                <w:lang w:val="ru-RU"/>
              </w:rPr>
            </w:pPr>
          </w:p>
        </w:tc>
        <w:tc>
          <w:tcPr>
            <w:tcW w:w="1420" w:type="pct"/>
            <w:shd w:val="clear" w:color="auto" w:fill="auto"/>
          </w:tcPr>
          <w:p w14:paraId="782C39EA"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53B6B7C0"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23B41067"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3F741BEE" w14:textId="77777777" w:rsidTr="00FA7B90">
        <w:trPr>
          <w:trHeight w:val="192"/>
        </w:trPr>
        <w:tc>
          <w:tcPr>
            <w:tcW w:w="529" w:type="pct"/>
            <w:shd w:val="clear" w:color="auto" w:fill="auto"/>
          </w:tcPr>
          <w:p w14:paraId="0A1FA74E"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7B621CF8"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7DFE5ACA"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21EDEB99"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59964016" w14:textId="77777777" w:rsidTr="00FA7B90">
        <w:trPr>
          <w:trHeight w:val="192"/>
        </w:trPr>
        <w:tc>
          <w:tcPr>
            <w:tcW w:w="529" w:type="pct"/>
            <w:shd w:val="clear" w:color="auto" w:fill="auto"/>
          </w:tcPr>
          <w:p w14:paraId="64606103"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60768AFA"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3EBE7F53"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2D275936"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37CAE46D" w14:textId="77777777" w:rsidTr="00FA7B90">
        <w:trPr>
          <w:trHeight w:val="192"/>
        </w:trPr>
        <w:tc>
          <w:tcPr>
            <w:tcW w:w="529" w:type="pct"/>
            <w:shd w:val="clear" w:color="auto" w:fill="auto"/>
          </w:tcPr>
          <w:p w14:paraId="7425732A"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5BC01708"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734062A6"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081564DB"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33A881E1" w14:textId="77777777" w:rsidTr="00FA7B90">
        <w:trPr>
          <w:trHeight w:val="192"/>
        </w:trPr>
        <w:tc>
          <w:tcPr>
            <w:tcW w:w="529" w:type="pct"/>
            <w:shd w:val="clear" w:color="auto" w:fill="auto"/>
          </w:tcPr>
          <w:p w14:paraId="7DA9EC48"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7ADA7951"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2A6D1FAC"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3764DE14"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23D3208B" w14:textId="77777777" w:rsidTr="00FA7B90">
        <w:trPr>
          <w:trHeight w:val="192"/>
        </w:trPr>
        <w:tc>
          <w:tcPr>
            <w:tcW w:w="529" w:type="pct"/>
            <w:shd w:val="clear" w:color="auto" w:fill="auto"/>
          </w:tcPr>
          <w:p w14:paraId="628B5BB2"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17499608"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7D0D66A0"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06271166" w14:textId="77777777" w:rsidR="00FA7B90" w:rsidRPr="00997BFC"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5B205507" w14:textId="77777777" w:rsidTr="00FA7B90">
        <w:trPr>
          <w:trHeight w:val="192"/>
        </w:trPr>
        <w:tc>
          <w:tcPr>
            <w:tcW w:w="529" w:type="pct"/>
            <w:shd w:val="clear" w:color="auto" w:fill="auto"/>
          </w:tcPr>
          <w:p w14:paraId="75942798"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4FBFEDC6" w14:textId="77777777" w:rsidR="00FA7B90" w:rsidRDefault="00FA7B90" w:rsidP="00644681">
            <w:pPr>
              <w:spacing w:before="0"/>
              <w:jc w:val="center"/>
              <w:rPr>
                <w:rFonts w:eastAsia="MS Mincho" w:cs="Arial"/>
                <w:b/>
                <w:bCs/>
                <w:color w:val="000000" w:themeColor="text1"/>
                <w:sz w:val="24"/>
                <w:szCs w:val="24"/>
                <w:lang w:val="ru-RU"/>
              </w:rPr>
            </w:pPr>
          </w:p>
          <w:p w14:paraId="1111B301" w14:textId="77777777" w:rsidR="00FA7B90" w:rsidRPr="00997BFC"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6F0CDA51"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4E647339" w14:textId="77777777" w:rsidTr="00FA7B90">
        <w:trPr>
          <w:trHeight w:val="192"/>
        </w:trPr>
        <w:tc>
          <w:tcPr>
            <w:tcW w:w="529" w:type="pct"/>
            <w:shd w:val="clear" w:color="auto" w:fill="auto"/>
          </w:tcPr>
          <w:p w14:paraId="026AD446"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575E3607" w14:textId="77777777" w:rsidR="00FA7B90" w:rsidRDefault="00FA7B90" w:rsidP="00644681">
            <w:pPr>
              <w:spacing w:before="0"/>
              <w:jc w:val="center"/>
              <w:rPr>
                <w:rFonts w:eastAsia="MS Mincho" w:cs="Arial"/>
                <w:b/>
                <w:bCs/>
                <w:color w:val="000000" w:themeColor="text1"/>
                <w:sz w:val="24"/>
                <w:szCs w:val="24"/>
                <w:lang w:val="ru-RU"/>
              </w:rPr>
            </w:pPr>
          </w:p>
          <w:p w14:paraId="544B9804"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7313AA64"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547CAF78"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7F40342E" w14:textId="77777777" w:rsidTr="00FA7B90">
        <w:trPr>
          <w:trHeight w:val="192"/>
        </w:trPr>
        <w:tc>
          <w:tcPr>
            <w:tcW w:w="529" w:type="pct"/>
            <w:shd w:val="clear" w:color="auto" w:fill="auto"/>
          </w:tcPr>
          <w:p w14:paraId="7EA5295F"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21310F49"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72241B0A"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6E2E3F53"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0FBA79C0" w14:textId="77777777" w:rsidTr="00FA7B90">
        <w:trPr>
          <w:trHeight w:val="192"/>
        </w:trPr>
        <w:tc>
          <w:tcPr>
            <w:tcW w:w="529" w:type="pct"/>
            <w:shd w:val="clear" w:color="auto" w:fill="auto"/>
          </w:tcPr>
          <w:p w14:paraId="5D1ED19A"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025BFBC2"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1DD5E9CA"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3276B996"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71E071EA" w14:textId="77777777" w:rsidTr="00FA7B90">
        <w:trPr>
          <w:trHeight w:val="192"/>
        </w:trPr>
        <w:tc>
          <w:tcPr>
            <w:tcW w:w="529" w:type="pct"/>
            <w:shd w:val="clear" w:color="auto" w:fill="auto"/>
          </w:tcPr>
          <w:p w14:paraId="7FDD6E72"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6CE3185A"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5F2A2829"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6F538349"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1DB1B9B5" w14:textId="77777777" w:rsidTr="00FA7B90">
        <w:trPr>
          <w:trHeight w:val="192"/>
        </w:trPr>
        <w:tc>
          <w:tcPr>
            <w:tcW w:w="529" w:type="pct"/>
            <w:shd w:val="clear" w:color="auto" w:fill="auto"/>
          </w:tcPr>
          <w:p w14:paraId="4A7F1B83"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094F5406"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43571F14"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00502540"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09A55088" w14:textId="77777777" w:rsidTr="00FA7B90">
        <w:trPr>
          <w:trHeight w:val="192"/>
        </w:trPr>
        <w:tc>
          <w:tcPr>
            <w:tcW w:w="529" w:type="pct"/>
            <w:shd w:val="clear" w:color="auto" w:fill="auto"/>
          </w:tcPr>
          <w:p w14:paraId="462E03BC"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6E522740"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60B8A7ED"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270F1BAC"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4A818E4C" w14:textId="77777777" w:rsidTr="00FA7B90">
        <w:trPr>
          <w:trHeight w:val="192"/>
        </w:trPr>
        <w:tc>
          <w:tcPr>
            <w:tcW w:w="529" w:type="pct"/>
            <w:shd w:val="clear" w:color="auto" w:fill="auto"/>
          </w:tcPr>
          <w:p w14:paraId="260F29FB"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2ECA3AFB"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1F457CE3"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47D4D1CD"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5901D75B" w14:textId="77777777" w:rsidTr="00FA7B90">
        <w:trPr>
          <w:trHeight w:val="192"/>
        </w:trPr>
        <w:tc>
          <w:tcPr>
            <w:tcW w:w="529" w:type="pct"/>
            <w:shd w:val="clear" w:color="auto" w:fill="auto"/>
          </w:tcPr>
          <w:p w14:paraId="673CD7DE"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24324CD2"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38B9E0B7"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4DEEB0CF"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r w:rsidR="00FA7B90" w:rsidRPr="0043401A" w14:paraId="3F36FBE1" w14:textId="77777777" w:rsidTr="00FA7B90">
        <w:trPr>
          <w:trHeight w:val="192"/>
        </w:trPr>
        <w:tc>
          <w:tcPr>
            <w:tcW w:w="529" w:type="pct"/>
            <w:shd w:val="clear" w:color="auto" w:fill="auto"/>
          </w:tcPr>
          <w:p w14:paraId="36AF95F3" w14:textId="77777777" w:rsidR="00FA7B90" w:rsidRDefault="00FA7B90" w:rsidP="007A3CB2">
            <w:pPr>
              <w:numPr>
                <w:ilvl w:val="0"/>
                <w:numId w:val="13"/>
              </w:numPr>
              <w:tabs>
                <w:tab w:val="left" w:pos="8098"/>
              </w:tabs>
              <w:spacing w:before="0"/>
              <w:jc w:val="left"/>
              <w:outlineLvl w:val="0"/>
              <w:rPr>
                <w:rFonts w:cs="Arial"/>
                <w:bCs/>
                <w:color w:val="000000" w:themeColor="text1"/>
                <w:kern w:val="28"/>
                <w:sz w:val="24"/>
                <w:szCs w:val="24"/>
                <w:lang w:val="sr-Cyrl-RS"/>
              </w:rPr>
            </w:pPr>
          </w:p>
        </w:tc>
        <w:tc>
          <w:tcPr>
            <w:tcW w:w="1420" w:type="pct"/>
            <w:shd w:val="clear" w:color="auto" w:fill="auto"/>
          </w:tcPr>
          <w:p w14:paraId="09186798" w14:textId="77777777" w:rsidR="00FA7B90" w:rsidRDefault="00FA7B90" w:rsidP="00644681">
            <w:pPr>
              <w:spacing w:before="0"/>
              <w:jc w:val="center"/>
              <w:rPr>
                <w:rFonts w:eastAsia="MS Mincho" w:cs="Arial"/>
                <w:b/>
                <w:bCs/>
                <w:color w:val="000000" w:themeColor="text1"/>
                <w:sz w:val="24"/>
                <w:szCs w:val="24"/>
                <w:lang w:val="ru-RU"/>
              </w:rPr>
            </w:pPr>
          </w:p>
        </w:tc>
        <w:tc>
          <w:tcPr>
            <w:tcW w:w="3051" w:type="pct"/>
            <w:shd w:val="clear" w:color="auto" w:fill="auto"/>
          </w:tcPr>
          <w:p w14:paraId="084ADD4E"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p w14:paraId="3B18BDD2" w14:textId="77777777" w:rsidR="00FA7B90" w:rsidRDefault="00FA7B90" w:rsidP="00BC01DC">
            <w:pPr>
              <w:tabs>
                <w:tab w:val="left" w:pos="8098"/>
              </w:tabs>
              <w:spacing w:before="0"/>
              <w:outlineLvl w:val="0"/>
              <w:rPr>
                <w:rFonts w:cs="Arial"/>
                <w:bCs/>
                <w:color w:val="000000" w:themeColor="text1"/>
                <w:kern w:val="28"/>
                <w:sz w:val="24"/>
                <w:szCs w:val="24"/>
                <w:highlight w:val="yellow"/>
                <w:lang w:val="ru-RU"/>
              </w:rPr>
            </w:pPr>
          </w:p>
        </w:tc>
      </w:tr>
    </w:tbl>
    <w:p w14:paraId="3B69B15E" w14:textId="77777777" w:rsidR="00343A18" w:rsidRPr="00997BFC" w:rsidRDefault="00343A18" w:rsidP="00343A18">
      <w:pPr>
        <w:rPr>
          <w:rFonts w:cs="Arial"/>
          <w:color w:val="000000" w:themeColor="text1"/>
          <w:sz w:val="24"/>
          <w:szCs w:val="24"/>
          <w:lang w:val="ru-RU"/>
        </w:rPr>
      </w:pPr>
      <w:bookmarkStart w:id="255" w:name="_Toc442559945"/>
      <w:bookmarkEnd w:id="255"/>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291B4B9F" w14:textId="77777777" w:rsidTr="00BC01DC">
        <w:trPr>
          <w:jc w:val="center"/>
        </w:trPr>
        <w:tc>
          <w:tcPr>
            <w:tcW w:w="3882" w:type="dxa"/>
          </w:tcPr>
          <w:p w14:paraId="60C639B0"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2FA00D46"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2A2A0555"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13D3888C" w14:textId="77777777" w:rsidTr="00BC01DC">
        <w:trPr>
          <w:jc w:val="center"/>
        </w:trPr>
        <w:tc>
          <w:tcPr>
            <w:tcW w:w="3882" w:type="dxa"/>
          </w:tcPr>
          <w:p w14:paraId="1730E004" w14:textId="77777777" w:rsidR="00343A18" w:rsidRPr="005C28FB" w:rsidRDefault="00343A18" w:rsidP="00BC01DC">
            <w:pPr>
              <w:spacing w:before="0"/>
              <w:jc w:val="center"/>
              <w:rPr>
                <w:rFonts w:cs="Arial"/>
                <w:color w:val="000000" w:themeColor="text1"/>
                <w:sz w:val="24"/>
                <w:szCs w:val="24"/>
              </w:rPr>
            </w:pPr>
          </w:p>
        </w:tc>
        <w:tc>
          <w:tcPr>
            <w:tcW w:w="2127" w:type="dxa"/>
          </w:tcPr>
          <w:p w14:paraId="490EB758"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549C8628"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EADA0F6" w14:textId="77777777" w:rsidTr="00BC01DC">
        <w:trPr>
          <w:jc w:val="center"/>
        </w:trPr>
        <w:tc>
          <w:tcPr>
            <w:tcW w:w="3882" w:type="dxa"/>
            <w:tcBorders>
              <w:bottom w:val="single" w:sz="4" w:space="0" w:color="auto"/>
            </w:tcBorders>
          </w:tcPr>
          <w:p w14:paraId="352A186F" w14:textId="77777777" w:rsidR="00343A18" w:rsidRPr="005C28FB" w:rsidRDefault="00343A18" w:rsidP="00BC01DC">
            <w:pPr>
              <w:spacing w:before="0"/>
              <w:jc w:val="center"/>
              <w:rPr>
                <w:rFonts w:cs="Arial"/>
                <w:color w:val="000000" w:themeColor="text1"/>
                <w:sz w:val="24"/>
                <w:szCs w:val="24"/>
              </w:rPr>
            </w:pPr>
          </w:p>
        </w:tc>
        <w:tc>
          <w:tcPr>
            <w:tcW w:w="2127" w:type="dxa"/>
          </w:tcPr>
          <w:p w14:paraId="2AF82F4B"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0E3B2957"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9FF7662" w14:textId="77777777" w:rsidTr="00BC01DC">
        <w:trPr>
          <w:trHeight w:val="389"/>
          <w:jc w:val="center"/>
        </w:trPr>
        <w:tc>
          <w:tcPr>
            <w:tcW w:w="3882" w:type="dxa"/>
            <w:tcBorders>
              <w:top w:val="single" w:sz="4" w:space="0" w:color="auto"/>
            </w:tcBorders>
          </w:tcPr>
          <w:p w14:paraId="3604B33E" w14:textId="77777777" w:rsidR="00343A18" w:rsidRPr="005C28FB" w:rsidRDefault="00343A18" w:rsidP="00BC01DC">
            <w:pPr>
              <w:spacing w:before="0"/>
              <w:jc w:val="center"/>
              <w:rPr>
                <w:rFonts w:cs="Arial"/>
                <w:color w:val="000000" w:themeColor="text1"/>
                <w:sz w:val="24"/>
                <w:szCs w:val="24"/>
              </w:rPr>
            </w:pPr>
          </w:p>
        </w:tc>
        <w:tc>
          <w:tcPr>
            <w:tcW w:w="2127" w:type="dxa"/>
          </w:tcPr>
          <w:p w14:paraId="6D5D1C00"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28081AF8" w14:textId="77777777" w:rsidR="00343A18" w:rsidRPr="005C28FB" w:rsidRDefault="00343A18" w:rsidP="00BC01DC">
            <w:pPr>
              <w:spacing w:before="0"/>
              <w:jc w:val="center"/>
              <w:rPr>
                <w:rFonts w:cs="Arial"/>
                <w:color w:val="000000" w:themeColor="text1"/>
                <w:sz w:val="24"/>
                <w:szCs w:val="24"/>
                <w:lang w:val="ru-RU"/>
              </w:rPr>
            </w:pPr>
          </w:p>
        </w:tc>
      </w:tr>
    </w:tbl>
    <w:p w14:paraId="386D62B9"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577113DE"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2814227D" w14:textId="77777777" w:rsidR="00343A18" w:rsidRPr="00997BFC" w:rsidRDefault="00343A18" w:rsidP="00343A18">
      <w:pPr>
        <w:rPr>
          <w:rFonts w:cs="Arial"/>
          <w:i/>
          <w:color w:val="000000" w:themeColor="text1"/>
          <w:sz w:val="24"/>
          <w:szCs w:val="24"/>
          <w:lang w:val="ru-RU"/>
        </w:rPr>
      </w:pPr>
      <w:r w:rsidRPr="00997BFC">
        <w:rPr>
          <w:rFonts w:cs="Arial"/>
          <w:i/>
          <w:color w:val="000000" w:themeColor="text1"/>
          <w:sz w:val="24"/>
          <w:szCs w:val="24"/>
          <w:lang w:val="ru-RU"/>
        </w:rPr>
        <w:t>Приликом подношења понуде овај образац копирати у потребном броју примерака.</w:t>
      </w:r>
    </w:p>
    <w:p w14:paraId="277BCC09" w14:textId="77777777" w:rsidR="00343A18" w:rsidRPr="00997BFC" w:rsidRDefault="00343A18" w:rsidP="00343A18">
      <w:pPr>
        <w:rPr>
          <w:rFonts w:cs="Arial"/>
          <w:color w:val="000000" w:themeColor="text1"/>
          <w:sz w:val="24"/>
          <w:szCs w:val="24"/>
          <w:lang w:val="ru-RU"/>
        </w:rPr>
      </w:pPr>
    </w:p>
    <w:p w14:paraId="534F38B4" w14:textId="77777777" w:rsidR="00A07797" w:rsidRPr="00997BFC" w:rsidRDefault="00A07797" w:rsidP="00343A18">
      <w:pPr>
        <w:rPr>
          <w:rFonts w:cs="Arial"/>
          <w:color w:val="000000" w:themeColor="text1"/>
          <w:sz w:val="24"/>
          <w:szCs w:val="24"/>
          <w:lang w:val="ru-RU"/>
        </w:rPr>
      </w:pPr>
    </w:p>
    <w:p w14:paraId="213F3D84" w14:textId="77777777" w:rsidR="00385832" w:rsidRPr="00997BFC" w:rsidRDefault="00385832" w:rsidP="00343A18">
      <w:pPr>
        <w:rPr>
          <w:rFonts w:cs="Arial"/>
          <w:color w:val="000000" w:themeColor="text1"/>
          <w:sz w:val="24"/>
          <w:szCs w:val="24"/>
          <w:lang w:val="ru-RU"/>
        </w:rPr>
      </w:pPr>
    </w:p>
    <w:p w14:paraId="1227A88E" w14:textId="77777777" w:rsidR="00EF6C01" w:rsidRPr="00997BFC" w:rsidRDefault="00EF6C01" w:rsidP="00343A18">
      <w:pPr>
        <w:rPr>
          <w:rFonts w:cs="Arial"/>
          <w:color w:val="000000" w:themeColor="text1"/>
          <w:sz w:val="24"/>
          <w:szCs w:val="24"/>
          <w:lang w:val="ru-RU"/>
        </w:rPr>
      </w:pPr>
    </w:p>
    <w:p w14:paraId="1679FA86" w14:textId="77777777" w:rsidR="00EF6C01" w:rsidRDefault="00EF6C01" w:rsidP="00343A18">
      <w:pPr>
        <w:rPr>
          <w:rFonts w:cs="Arial"/>
          <w:color w:val="000000" w:themeColor="text1"/>
          <w:sz w:val="24"/>
          <w:szCs w:val="24"/>
          <w:lang w:val="ru-RU"/>
        </w:rPr>
      </w:pPr>
    </w:p>
    <w:p w14:paraId="608C9D3A" w14:textId="77777777" w:rsidR="00FA7B90" w:rsidRDefault="00FA7B90" w:rsidP="00343A18">
      <w:pPr>
        <w:rPr>
          <w:rFonts w:cs="Arial"/>
          <w:color w:val="000000" w:themeColor="text1"/>
          <w:sz w:val="24"/>
          <w:szCs w:val="24"/>
          <w:lang w:val="ru-RU"/>
        </w:rPr>
      </w:pPr>
    </w:p>
    <w:p w14:paraId="0D789CE7" w14:textId="77777777" w:rsidR="00FA7B90" w:rsidRDefault="00FA7B90" w:rsidP="00343A18">
      <w:pPr>
        <w:rPr>
          <w:rFonts w:cs="Arial"/>
          <w:color w:val="000000" w:themeColor="text1"/>
          <w:sz w:val="24"/>
          <w:szCs w:val="24"/>
          <w:lang w:val="ru-RU"/>
        </w:rPr>
      </w:pPr>
    </w:p>
    <w:p w14:paraId="672813CC" w14:textId="77777777" w:rsidR="00FA7B90" w:rsidRDefault="00FA7B90" w:rsidP="00343A18">
      <w:pPr>
        <w:rPr>
          <w:rFonts w:cs="Arial"/>
          <w:color w:val="000000" w:themeColor="text1"/>
          <w:sz w:val="24"/>
          <w:szCs w:val="24"/>
          <w:lang w:val="ru-RU"/>
        </w:rPr>
      </w:pPr>
    </w:p>
    <w:p w14:paraId="078C56B3" w14:textId="77777777" w:rsidR="00FA7B90" w:rsidRDefault="00FA7B90" w:rsidP="00343A18">
      <w:pPr>
        <w:rPr>
          <w:rFonts w:cs="Arial"/>
          <w:color w:val="000000" w:themeColor="text1"/>
          <w:sz w:val="24"/>
          <w:szCs w:val="24"/>
          <w:lang w:val="ru-RU"/>
        </w:rPr>
      </w:pPr>
    </w:p>
    <w:p w14:paraId="2DE6BF7C" w14:textId="77777777" w:rsidR="00FA7B90" w:rsidRDefault="00FA7B90" w:rsidP="00343A18">
      <w:pPr>
        <w:rPr>
          <w:rFonts w:cs="Arial"/>
          <w:color w:val="000000" w:themeColor="text1"/>
          <w:sz w:val="24"/>
          <w:szCs w:val="24"/>
          <w:lang w:val="ru-RU"/>
        </w:rPr>
      </w:pPr>
    </w:p>
    <w:p w14:paraId="084CC334" w14:textId="77777777" w:rsidR="00FA7B90" w:rsidRDefault="00FA7B90" w:rsidP="00343A18">
      <w:pPr>
        <w:rPr>
          <w:rFonts w:cs="Arial"/>
          <w:color w:val="000000" w:themeColor="text1"/>
          <w:sz w:val="24"/>
          <w:szCs w:val="24"/>
          <w:lang w:val="ru-RU"/>
        </w:rPr>
      </w:pPr>
    </w:p>
    <w:p w14:paraId="03E95C7D" w14:textId="77777777" w:rsidR="00FA7B90" w:rsidRDefault="00FA7B90" w:rsidP="00343A18">
      <w:pPr>
        <w:rPr>
          <w:rFonts w:cs="Arial"/>
          <w:color w:val="000000" w:themeColor="text1"/>
          <w:sz w:val="24"/>
          <w:szCs w:val="24"/>
          <w:lang w:val="ru-RU"/>
        </w:rPr>
      </w:pPr>
    </w:p>
    <w:p w14:paraId="2A8DDC89" w14:textId="77777777" w:rsidR="00FA7B90" w:rsidRDefault="00FA7B90" w:rsidP="00343A18">
      <w:pPr>
        <w:rPr>
          <w:rFonts w:cs="Arial"/>
          <w:color w:val="000000" w:themeColor="text1"/>
          <w:sz w:val="24"/>
          <w:szCs w:val="24"/>
          <w:lang w:val="ru-RU"/>
        </w:rPr>
      </w:pPr>
    </w:p>
    <w:p w14:paraId="1F52454B" w14:textId="77777777" w:rsidR="00FA7B90" w:rsidRDefault="00FA7B90" w:rsidP="00343A18">
      <w:pPr>
        <w:rPr>
          <w:rFonts w:cs="Arial"/>
          <w:color w:val="000000" w:themeColor="text1"/>
          <w:sz w:val="24"/>
          <w:szCs w:val="24"/>
          <w:lang w:val="ru-RU"/>
        </w:rPr>
      </w:pPr>
    </w:p>
    <w:p w14:paraId="323919B3" w14:textId="77777777" w:rsidR="00FA7B90" w:rsidRDefault="00FA7B90" w:rsidP="00343A18">
      <w:pPr>
        <w:rPr>
          <w:rFonts w:cs="Arial"/>
          <w:color w:val="000000" w:themeColor="text1"/>
          <w:sz w:val="24"/>
          <w:szCs w:val="24"/>
          <w:lang w:val="ru-RU"/>
        </w:rPr>
      </w:pPr>
    </w:p>
    <w:p w14:paraId="539BBE7E" w14:textId="77777777" w:rsidR="00FA7B90" w:rsidRDefault="00FA7B90" w:rsidP="00343A18">
      <w:pPr>
        <w:rPr>
          <w:rFonts w:cs="Arial"/>
          <w:color w:val="000000" w:themeColor="text1"/>
          <w:sz w:val="24"/>
          <w:szCs w:val="24"/>
          <w:lang w:val="ru-RU"/>
        </w:rPr>
      </w:pPr>
    </w:p>
    <w:p w14:paraId="18E7D925" w14:textId="77777777" w:rsidR="00FA7B90" w:rsidRDefault="00FA7B90" w:rsidP="00343A18">
      <w:pPr>
        <w:rPr>
          <w:rFonts w:cs="Arial"/>
          <w:color w:val="000000" w:themeColor="text1"/>
          <w:sz w:val="24"/>
          <w:szCs w:val="24"/>
          <w:lang w:val="ru-RU"/>
        </w:rPr>
      </w:pPr>
    </w:p>
    <w:p w14:paraId="11820D1A" w14:textId="77777777" w:rsidR="00FA7B90" w:rsidRDefault="00FA7B90" w:rsidP="00343A18">
      <w:pPr>
        <w:rPr>
          <w:rFonts w:cs="Arial"/>
          <w:color w:val="000000" w:themeColor="text1"/>
          <w:sz w:val="24"/>
          <w:szCs w:val="24"/>
          <w:lang w:val="ru-RU"/>
        </w:rPr>
      </w:pPr>
    </w:p>
    <w:p w14:paraId="453D5BD0" w14:textId="77777777" w:rsidR="00FA7B90" w:rsidRDefault="00FA7B90" w:rsidP="00343A18">
      <w:pPr>
        <w:rPr>
          <w:rFonts w:cs="Arial"/>
          <w:color w:val="000000" w:themeColor="text1"/>
          <w:sz w:val="24"/>
          <w:szCs w:val="24"/>
          <w:lang w:val="ru-RU"/>
        </w:rPr>
      </w:pPr>
    </w:p>
    <w:p w14:paraId="5DF80B55" w14:textId="77777777" w:rsidR="00FA7B90" w:rsidRPr="00997BFC" w:rsidRDefault="00FA7B90" w:rsidP="00343A18">
      <w:pPr>
        <w:rPr>
          <w:rFonts w:cs="Arial"/>
          <w:color w:val="000000" w:themeColor="text1"/>
          <w:sz w:val="24"/>
          <w:szCs w:val="24"/>
          <w:lang w:val="ru-RU"/>
        </w:rPr>
      </w:pPr>
    </w:p>
    <w:p w14:paraId="0FD7B4BE" w14:textId="77777777" w:rsidR="00A07797" w:rsidRPr="00997BFC" w:rsidRDefault="00A07797" w:rsidP="00343A18">
      <w:pPr>
        <w:rPr>
          <w:rFonts w:cs="Arial"/>
          <w:color w:val="000000" w:themeColor="text1"/>
          <w:sz w:val="24"/>
          <w:szCs w:val="24"/>
          <w:lang w:val="ru-RU"/>
        </w:rPr>
      </w:pPr>
    </w:p>
    <w:p w14:paraId="613D8FF9" w14:textId="77777777" w:rsidR="00A07797" w:rsidRPr="00997BFC" w:rsidRDefault="00A07797" w:rsidP="00A07797">
      <w:pPr>
        <w:pStyle w:val="KDObrazac"/>
        <w:spacing w:before="0"/>
        <w:rPr>
          <w:color w:val="000000" w:themeColor="text1"/>
          <w:sz w:val="24"/>
          <w:szCs w:val="24"/>
          <w:lang w:val="ru-RU"/>
        </w:rPr>
      </w:pPr>
      <w:r w:rsidRPr="00997BFC">
        <w:rPr>
          <w:color w:val="000000" w:themeColor="text1"/>
          <w:sz w:val="24"/>
          <w:szCs w:val="24"/>
          <w:lang w:val="ru-RU"/>
        </w:rPr>
        <w:t xml:space="preserve">ОБРАЗАЦ </w:t>
      </w:r>
      <w:r w:rsidR="00290505">
        <w:rPr>
          <w:color w:val="000000" w:themeColor="text1"/>
          <w:sz w:val="24"/>
          <w:szCs w:val="24"/>
          <w:lang w:val="sr-Cyrl-RS"/>
        </w:rPr>
        <w:t>8</w:t>
      </w:r>
      <w:r w:rsidRPr="00997BFC">
        <w:rPr>
          <w:color w:val="000000" w:themeColor="text1"/>
          <w:sz w:val="24"/>
          <w:szCs w:val="24"/>
          <w:lang w:val="ru-RU"/>
        </w:rPr>
        <w:t>.</w:t>
      </w:r>
    </w:p>
    <w:p w14:paraId="11C93115" w14:textId="77777777" w:rsidR="00A07797" w:rsidRPr="00A44783" w:rsidRDefault="00A07797" w:rsidP="00A07797">
      <w:pPr>
        <w:spacing w:before="0"/>
        <w:rPr>
          <w:rFonts w:cs="Arial"/>
          <w:sz w:val="24"/>
          <w:szCs w:val="24"/>
          <w:lang w:val="sr-Cyrl-CS"/>
        </w:rPr>
      </w:pPr>
    </w:p>
    <w:p w14:paraId="6E6C9C23" w14:textId="77777777" w:rsidR="00A07797" w:rsidRPr="00997BFC" w:rsidRDefault="00A07797" w:rsidP="00EF6C01">
      <w:pPr>
        <w:pStyle w:val="Bulit02"/>
        <w:numPr>
          <w:ilvl w:val="0"/>
          <w:numId w:val="0"/>
        </w:numPr>
        <w:jc w:val="center"/>
        <w:rPr>
          <w:b/>
          <w:sz w:val="24"/>
          <w:szCs w:val="24"/>
          <w:lang w:val="ru-RU"/>
        </w:rPr>
      </w:pPr>
      <w:r w:rsidRPr="00997BFC">
        <w:rPr>
          <w:b/>
          <w:sz w:val="24"/>
          <w:szCs w:val="24"/>
          <w:lang w:val="ru-RU"/>
        </w:rPr>
        <w:t xml:space="preserve">ИЗЈАВА ПОНУЂАЧА – </w:t>
      </w:r>
      <w:r w:rsidRPr="00586B1E">
        <w:rPr>
          <w:b/>
          <w:sz w:val="24"/>
          <w:szCs w:val="24"/>
          <w:lang w:val="sr-Cyrl-CS"/>
        </w:rPr>
        <w:t>ТЕХНИЧКИ</w:t>
      </w:r>
      <w:r w:rsidRPr="00997BFC">
        <w:rPr>
          <w:b/>
          <w:sz w:val="24"/>
          <w:szCs w:val="24"/>
          <w:lang w:val="ru-RU"/>
        </w:rPr>
        <w:t xml:space="preserve"> КАПАЦИТЕТ</w:t>
      </w:r>
    </w:p>
    <w:p w14:paraId="57AEDCAE" w14:textId="77777777" w:rsidR="00A07797" w:rsidRPr="00997BFC" w:rsidRDefault="00A07797" w:rsidP="00A07797">
      <w:pPr>
        <w:pStyle w:val="Bulit02"/>
        <w:numPr>
          <w:ilvl w:val="0"/>
          <w:numId w:val="0"/>
        </w:numPr>
        <w:rPr>
          <w:sz w:val="24"/>
          <w:szCs w:val="24"/>
          <w:lang w:val="ru-RU"/>
        </w:rPr>
      </w:pPr>
      <w:r w:rsidRPr="00997BFC">
        <w:rPr>
          <w:sz w:val="24"/>
          <w:szCs w:val="24"/>
          <w:lang w:val="ru-RU"/>
        </w:rPr>
        <w:t xml:space="preserve">На основу члана 77. став 4. Закона о јавним набавкама („Службени гланик РС“, бр.124/12, 14/15 и 68/15) </w:t>
      </w:r>
      <w:r w:rsidRPr="00586B1E">
        <w:rPr>
          <w:noProof/>
          <w:sz w:val="24"/>
          <w:szCs w:val="24"/>
          <w:lang w:val="sr-Cyrl-CS"/>
        </w:rPr>
        <w:t xml:space="preserve">Понуђач </w:t>
      </w:r>
      <w:r w:rsidRPr="00586B1E">
        <w:rPr>
          <w:noProof/>
          <w:sz w:val="24"/>
          <w:szCs w:val="24"/>
          <w:lang w:val="sr-Latn-CS"/>
        </w:rPr>
        <w:t xml:space="preserve">даје </w:t>
      </w:r>
      <w:r w:rsidRPr="00997BFC">
        <w:rPr>
          <w:sz w:val="24"/>
          <w:szCs w:val="24"/>
          <w:lang w:val="ru-RU"/>
        </w:rPr>
        <w:t xml:space="preserve">следећу </w:t>
      </w:r>
    </w:p>
    <w:p w14:paraId="6A54E3B0" w14:textId="77777777" w:rsidR="00A07797" w:rsidRPr="00997BFC" w:rsidRDefault="00A07797" w:rsidP="00A07797">
      <w:pPr>
        <w:pStyle w:val="Bulit02"/>
        <w:numPr>
          <w:ilvl w:val="0"/>
          <w:numId w:val="0"/>
        </w:numPr>
        <w:ind w:left="720"/>
        <w:rPr>
          <w:sz w:val="24"/>
          <w:szCs w:val="24"/>
          <w:lang w:val="ru-RU"/>
        </w:rPr>
      </w:pPr>
    </w:p>
    <w:p w14:paraId="55AFC707" w14:textId="77777777" w:rsidR="00A07797" w:rsidRPr="00997BFC" w:rsidRDefault="00A07797" w:rsidP="00A07797">
      <w:pPr>
        <w:pStyle w:val="Bulit02"/>
        <w:numPr>
          <w:ilvl w:val="0"/>
          <w:numId w:val="0"/>
        </w:numPr>
        <w:ind w:left="720"/>
        <w:jc w:val="center"/>
        <w:rPr>
          <w:sz w:val="24"/>
          <w:szCs w:val="24"/>
          <w:lang w:val="ru-RU"/>
        </w:rPr>
      </w:pPr>
      <w:r w:rsidRPr="00997BFC">
        <w:rPr>
          <w:sz w:val="24"/>
          <w:szCs w:val="24"/>
          <w:lang w:val="ru-RU"/>
        </w:rPr>
        <w:t xml:space="preserve">ИЗЈАВУ О </w:t>
      </w:r>
      <w:r>
        <w:rPr>
          <w:sz w:val="24"/>
          <w:szCs w:val="24"/>
          <w:lang w:val="sr-Cyrl-CS"/>
        </w:rPr>
        <w:t>ТЕХНИЧКОМ</w:t>
      </w:r>
      <w:r w:rsidRPr="00997BFC">
        <w:rPr>
          <w:sz w:val="24"/>
          <w:szCs w:val="24"/>
          <w:lang w:val="ru-RU"/>
        </w:rPr>
        <w:t xml:space="preserve"> КАПАЦИТЕТУ</w:t>
      </w:r>
    </w:p>
    <w:p w14:paraId="53734D8E" w14:textId="77777777" w:rsidR="00A07797" w:rsidRPr="00997BFC" w:rsidRDefault="00A07797" w:rsidP="00A07797">
      <w:pPr>
        <w:pStyle w:val="Bulit02"/>
        <w:numPr>
          <w:ilvl w:val="0"/>
          <w:numId w:val="0"/>
        </w:numPr>
        <w:ind w:left="720"/>
        <w:rPr>
          <w:sz w:val="24"/>
          <w:szCs w:val="24"/>
          <w:lang w:val="ru-RU"/>
        </w:rPr>
      </w:pPr>
    </w:p>
    <w:p w14:paraId="09731DA7" w14:textId="77777777" w:rsidR="0092031F" w:rsidRPr="005E22FC" w:rsidRDefault="00A07797" w:rsidP="0092031F">
      <w:pPr>
        <w:spacing w:before="0"/>
        <w:rPr>
          <w:rFonts w:cs="Arial"/>
          <w:color w:val="000000" w:themeColor="text1"/>
          <w:sz w:val="24"/>
          <w:szCs w:val="24"/>
          <w:lang w:val="sr-Cyrl-CS"/>
        </w:rPr>
      </w:pPr>
      <w:r w:rsidRPr="00997BFC">
        <w:rPr>
          <w:noProof/>
          <w:sz w:val="24"/>
          <w:szCs w:val="24"/>
          <w:lang w:val="ru-RU"/>
        </w:rPr>
        <w:t>Под пуном материјалном и кривичном одговорношћ</w:t>
      </w:r>
      <w:r w:rsidRPr="00997BFC">
        <w:rPr>
          <w:rFonts w:cs="Arial"/>
          <w:noProof/>
          <w:sz w:val="24"/>
          <w:szCs w:val="24"/>
          <w:lang w:val="ru-RU"/>
        </w:rPr>
        <w:t xml:space="preserve">у изјављујем да располажемо </w:t>
      </w:r>
      <w:r w:rsidRPr="005E22FC">
        <w:rPr>
          <w:rFonts w:cs="Arial"/>
          <w:noProof/>
          <w:sz w:val="24"/>
          <w:szCs w:val="24"/>
          <w:lang w:val="sr-Cyrl-CS"/>
        </w:rPr>
        <w:t>техничким</w:t>
      </w:r>
      <w:r w:rsidRPr="00997BFC">
        <w:rPr>
          <w:rFonts w:cs="Arial"/>
          <w:noProof/>
          <w:sz w:val="24"/>
          <w:szCs w:val="24"/>
          <w:lang w:val="ru-RU"/>
        </w:rPr>
        <w:t xml:space="preserve"> капацитетом захтеваним предметном јавном набавком</w:t>
      </w:r>
      <w:r w:rsidRPr="005E22FC">
        <w:rPr>
          <w:rFonts w:cs="Arial"/>
          <w:noProof/>
          <w:sz w:val="24"/>
          <w:szCs w:val="24"/>
          <w:lang w:val="sr-Cyrl-CS"/>
        </w:rPr>
        <w:t xml:space="preserve"> </w:t>
      </w:r>
      <w:r w:rsidRPr="00997BFC">
        <w:rPr>
          <w:rFonts w:cs="Arial"/>
          <w:sz w:val="24"/>
          <w:szCs w:val="24"/>
          <w:lang w:val="ru-RU"/>
        </w:rPr>
        <w:t>радова</w:t>
      </w:r>
      <w:r w:rsidRPr="005E22FC">
        <w:rPr>
          <w:rFonts w:cs="Arial"/>
          <w:sz w:val="24"/>
          <w:szCs w:val="24"/>
          <w:lang w:val="sr-Cyrl-RS"/>
        </w:rPr>
        <w:t>:</w:t>
      </w:r>
      <w:r w:rsidRPr="005E22FC">
        <w:rPr>
          <w:rFonts w:cs="Arial"/>
          <w:sz w:val="24"/>
          <w:szCs w:val="24"/>
          <w:lang w:val="sr-Cyrl-CS"/>
        </w:rPr>
        <w:t xml:space="preserve"> </w:t>
      </w:r>
      <w:r w:rsidR="007B7FD5" w:rsidRPr="005E22FC">
        <w:rPr>
          <w:rFonts w:cs="Arial"/>
          <w:sz w:val="24"/>
          <w:szCs w:val="24"/>
          <w:lang w:val="ru-RU"/>
        </w:rPr>
        <w:t>Mонтажа статора и ротора главног и помоћног генератора</w:t>
      </w:r>
      <w:r w:rsidR="007B7FD5" w:rsidRPr="00997BFC">
        <w:rPr>
          <w:rFonts w:cs="Arial"/>
          <w:sz w:val="24"/>
          <w:szCs w:val="24"/>
          <w:lang w:val="ru-RU"/>
        </w:rPr>
        <w:t xml:space="preserve"> ЈН бр 2000/02</w:t>
      </w:r>
      <w:r w:rsidR="007B7FD5" w:rsidRPr="005E22FC">
        <w:rPr>
          <w:rFonts w:cs="Arial"/>
          <w:sz w:val="24"/>
          <w:szCs w:val="24"/>
          <w:lang w:val="sr-Cyrl-RS"/>
        </w:rPr>
        <w:t>44</w:t>
      </w:r>
      <w:r w:rsidRPr="00997BFC">
        <w:rPr>
          <w:rFonts w:cs="Arial"/>
          <w:sz w:val="24"/>
          <w:szCs w:val="24"/>
          <w:lang w:val="ru-RU"/>
        </w:rPr>
        <w:t>/2016</w:t>
      </w:r>
      <w:r w:rsidRPr="00997BFC">
        <w:rPr>
          <w:rFonts w:cs="Arial"/>
          <w:noProof/>
          <w:sz w:val="24"/>
          <w:szCs w:val="24"/>
          <w:lang w:val="ru-RU"/>
        </w:rPr>
        <w:t>, има</w:t>
      </w:r>
      <w:r w:rsidRPr="005E22FC">
        <w:rPr>
          <w:rFonts w:cs="Arial"/>
          <w:noProof/>
          <w:sz w:val="24"/>
          <w:szCs w:val="24"/>
          <w:lang w:val="sr-Cyrl-CS"/>
        </w:rPr>
        <w:t>мо</w:t>
      </w:r>
      <w:r w:rsidR="005E22FC" w:rsidRPr="005E22FC">
        <w:rPr>
          <w:rFonts w:eastAsia="Arial Unicode MS" w:cs="Arial"/>
          <w:sz w:val="24"/>
          <w:szCs w:val="24"/>
          <w:lang w:val="sr-Latn-CS"/>
        </w:rPr>
        <w:t xml:space="preserve"> фабрички капацитет за израду и ревитализацију полова ротора генератора до 300 MW</w:t>
      </w:r>
      <w:r w:rsidR="0092031F" w:rsidRPr="005E22FC">
        <w:rPr>
          <w:rFonts w:cs="Arial"/>
          <w:color w:val="000000" w:themeColor="text1"/>
          <w:sz w:val="24"/>
          <w:szCs w:val="24"/>
          <w:lang w:val="sr-Cyrl-RS"/>
        </w:rPr>
        <w:t>;</w:t>
      </w:r>
    </w:p>
    <w:p w14:paraId="204533B6" w14:textId="77777777" w:rsidR="00A07797" w:rsidRDefault="00A07797" w:rsidP="0092031F">
      <w:pPr>
        <w:pStyle w:val="Bulit02"/>
        <w:numPr>
          <w:ilvl w:val="0"/>
          <w:numId w:val="0"/>
        </w:numPr>
        <w:rPr>
          <w:noProof/>
          <w:sz w:val="24"/>
          <w:szCs w:val="24"/>
          <w:lang w:val="sr-Cyrl-CS"/>
        </w:rPr>
      </w:pPr>
    </w:p>
    <w:p w14:paraId="19DD8EC2" w14:textId="77777777" w:rsidR="00A07797" w:rsidRDefault="00A07797" w:rsidP="00A07797">
      <w:pPr>
        <w:pStyle w:val="Bulit02"/>
        <w:numPr>
          <w:ilvl w:val="0"/>
          <w:numId w:val="0"/>
        </w:numPr>
        <w:suppressAutoHyphens/>
        <w:spacing w:before="0" w:after="0"/>
        <w:rPr>
          <w:noProof/>
          <w:sz w:val="24"/>
          <w:szCs w:val="24"/>
          <w:lang w:val="sr-Cyrl-CS"/>
        </w:rPr>
      </w:pPr>
    </w:p>
    <w:p w14:paraId="63BA6072" w14:textId="77777777" w:rsidR="00A07797" w:rsidRDefault="00A07797" w:rsidP="00A07797">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A07797" w:rsidRPr="00586B1E" w14:paraId="6CAB14D3" w14:textId="77777777" w:rsidTr="00F27846">
        <w:trPr>
          <w:jc w:val="center"/>
        </w:trPr>
        <w:tc>
          <w:tcPr>
            <w:tcW w:w="3882" w:type="dxa"/>
          </w:tcPr>
          <w:p w14:paraId="0012E98F"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14:paraId="7096B4E4" w14:textId="77777777" w:rsidR="00A07797" w:rsidRPr="00586B1E" w:rsidRDefault="00A07797" w:rsidP="00F27846">
            <w:pPr>
              <w:spacing w:before="0"/>
              <w:jc w:val="center"/>
              <w:rPr>
                <w:rFonts w:cs="Arial"/>
                <w:color w:val="000000" w:themeColor="text1"/>
                <w:sz w:val="24"/>
                <w:szCs w:val="24"/>
                <w:lang w:val="ru-RU"/>
              </w:rPr>
            </w:pPr>
          </w:p>
        </w:tc>
        <w:tc>
          <w:tcPr>
            <w:tcW w:w="4022" w:type="dxa"/>
          </w:tcPr>
          <w:p w14:paraId="60A67388" w14:textId="77777777" w:rsidR="00A07797" w:rsidRPr="00586B1E" w:rsidRDefault="00A07797" w:rsidP="00F27846">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A07797" w:rsidRPr="00586B1E" w14:paraId="3D98D44B" w14:textId="77777777" w:rsidTr="00F27846">
        <w:trPr>
          <w:jc w:val="center"/>
        </w:trPr>
        <w:tc>
          <w:tcPr>
            <w:tcW w:w="3882" w:type="dxa"/>
          </w:tcPr>
          <w:p w14:paraId="7A4ADC7C" w14:textId="77777777" w:rsidR="00A07797" w:rsidRPr="00586B1E" w:rsidRDefault="00A07797" w:rsidP="00F27846">
            <w:pPr>
              <w:spacing w:before="0"/>
              <w:jc w:val="center"/>
              <w:rPr>
                <w:rFonts w:cs="Arial"/>
                <w:color w:val="000000" w:themeColor="text1"/>
                <w:sz w:val="24"/>
                <w:szCs w:val="24"/>
              </w:rPr>
            </w:pPr>
          </w:p>
        </w:tc>
        <w:tc>
          <w:tcPr>
            <w:tcW w:w="2127" w:type="dxa"/>
          </w:tcPr>
          <w:p w14:paraId="24F96860"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14:paraId="0F25F0F0"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50F1B71F" w14:textId="77777777" w:rsidTr="00F27846">
        <w:trPr>
          <w:jc w:val="center"/>
        </w:trPr>
        <w:tc>
          <w:tcPr>
            <w:tcW w:w="3882" w:type="dxa"/>
            <w:tcBorders>
              <w:bottom w:val="single" w:sz="4" w:space="0" w:color="auto"/>
            </w:tcBorders>
          </w:tcPr>
          <w:p w14:paraId="2B15286D" w14:textId="77777777" w:rsidR="00A07797" w:rsidRPr="00586B1E" w:rsidRDefault="00A07797" w:rsidP="00F27846">
            <w:pPr>
              <w:spacing w:before="0"/>
              <w:jc w:val="center"/>
              <w:rPr>
                <w:rFonts w:cs="Arial"/>
                <w:color w:val="000000" w:themeColor="text1"/>
                <w:sz w:val="24"/>
                <w:szCs w:val="24"/>
              </w:rPr>
            </w:pPr>
          </w:p>
        </w:tc>
        <w:tc>
          <w:tcPr>
            <w:tcW w:w="2127" w:type="dxa"/>
          </w:tcPr>
          <w:p w14:paraId="65BC95A4"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bottom w:val="single" w:sz="4" w:space="0" w:color="auto"/>
            </w:tcBorders>
          </w:tcPr>
          <w:p w14:paraId="0EC5AFB0"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5A692546" w14:textId="77777777" w:rsidTr="00F27846">
        <w:trPr>
          <w:trHeight w:val="389"/>
          <w:jc w:val="center"/>
        </w:trPr>
        <w:tc>
          <w:tcPr>
            <w:tcW w:w="3882" w:type="dxa"/>
            <w:tcBorders>
              <w:top w:val="single" w:sz="4" w:space="0" w:color="auto"/>
            </w:tcBorders>
          </w:tcPr>
          <w:p w14:paraId="640B0557" w14:textId="77777777" w:rsidR="00A07797" w:rsidRPr="00586B1E" w:rsidRDefault="00A07797" w:rsidP="00F27846">
            <w:pPr>
              <w:spacing w:before="0"/>
              <w:jc w:val="center"/>
              <w:rPr>
                <w:rFonts w:cs="Arial"/>
                <w:color w:val="000000" w:themeColor="text1"/>
                <w:sz w:val="24"/>
                <w:szCs w:val="24"/>
              </w:rPr>
            </w:pPr>
          </w:p>
          <w:p w14:paraId="15D8B5B9" w14:textId="77777777" w:rsidR="00A07797" w:rsidRPr="00586B1E" w:rsidRDefault="00A07797" w:rsidP="00F27846">
            <w:pPr>
              <w:spacing w:before="0"/>
              <w:jc w:val="center"/>
              <w:rPr>
                <w:rFonts w:cs="Arial"/>
                <w:color w:val="000000" w:themeColor="text1"/>
                <w:sz w:val="24"/>
                <w:szCs w:val="24"/>
              </w:rPr>
            </w:pPr>
          </w:p>
        </w:tc>
        <w:tc>
          <w:tcPr>
            <w:tcW w:w="2127" w:type="dxa"/>
          </w:tcPr>
          <w:p w14:paraId="35C028E3"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top w:val="single" w:sz="4" w:space="0" w:color="auto"/>
            </w:tcBorders>
          </w:tcPr>
          <w:p w14:paraId="27ED6C86" w14:textId="77777777" w:rsidR="00A07797" w:rsidRPr="00586B1E" w:rsidRDefault="00A07797" w:rsidP="00F27846">
            <w:pPr>
              <w:spacing w:before="0"/>
              <w:jc w:val="center"/>
              <w:rPr>
                <w:rFonts w:cs="Arial"/>
                <w:color w:val="000000" w:themeColor="text1"/>
                <w:sz w:val="24"/>
                <w:szCs w:val="24"/>
                <w:lang w:val="ru-RU"/>
              </w:rPr>
            </w:pPr>
          </w:p>
        </w:tc>
      </w:tr>
    </w:tbl>
    <w:p w14:paraId="0EC7CB0B" w14:textId="77777777" w:rsidR="00A07797" w:rsidRPr="005C28FB" w:rsidRDefault="00A07797" w:rsidP="00343A18">
      <w:pPr>
        <w:rPr>
          <w:rFonts w:cs="Arial"/>
          <w:color w:val="000000" w:themeColor="text1"/>
          <w:sz w:val="24"/>
          <w:szCs w:val="24"/>
        </w:rPr>
      </w:pPr>
      <w:r w:rsidRPr="00586B1E">
        <w:rPr>
          <w:rFonts w:cs="Arial"/>
          <w:b/>
          <w:sz w:val="24"/>
          <w:szCs w:val="24"/>
        </w:rPr>
        <w:br w:type="page"/>
      </w:r>
    </w:p>
    <w:p w14:paraId="21C52BF5" w14:textId="77777777" w:rsidR="007E7BB8" w:rsidRPr="005C28FB" w:rsidRDefault="00644681" w:rsidP="007E7BB8">
      <w:pPr>
        <w:pStyle w:val="KDObrazac"/>
        <w:spacing w:before="0"/>
        <w:rPr>
          <w:sz w:val="24"/>
          <w:szCs w:val="24"/>
        </w:rPr>
      </w:pPr>
      <w:r>
        <w:rPr>
          <w:sz w:val="24"/>
          <w:szCs w:val="24"/>
          <w:lang w:val="sr-Cyrl-RS"/>
        </w:rPr>
        <w:t>О</w:t>
      </w:r>
      <w:r w:rsidR="0092031F">
        <w:rPr>
          <w:sz w:val="24"/>
          <w:szCs w:val="24"/>
        </w:rPr>
        <w:t>БРАЗАЦ 9</w:t>
      </w:r>
    </w:p>
    <w:p w14:paraId="24340A02" w14:textId="77777777" w:rsidR="007E7BB8" w:rsidRPr="005C28FB" w:rsidRDefault="007E7BB8" w:rsidP="007E7BB8">
      <w:pPr>
        <w:spacing w:before="0"/>
        <w:rPr>
          <w:rFonts w:cs="Arial"/>
          <w:sz w:val="24"/>
          <w:szCs w:val="24"/>
          <w:lang w:val="sr-Cyrl-CS"/>
        </w:rPr>
      </w:pPr>
    </w:p>
    <w:p w14:paraId="7B70A472"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2B61B2AF" w14:textId="77777777" w:rsidR="007E7BB8" w:rsidRPr="00997BFC" w:rsidRDefault="007E7BB8" w:rsidP="007E7BB8">
      <w:pPr>
        <w:spacing w:after="120"/>
        <w:jc w:val="center"/>
        <w:rPr>
          <w:rFonts w:cs="Arial"/>
          <w:sz w:val="24"/>
          <w:szCs w:val="24"/>
          <w:lang w:val="ru-RU"/>
        </w:rPr>
      </w:pPr>
      <w:r w:rsidRPr="00997BFC">
        <w:rPr>
          <w:rFonts w:cs="Arial"/>
          <w:sz w:val="24"/>
          <w:szCs w:val="24"/>
          <w:lang w:val="ru-RU"/>
        </w:rPr>
        <w:t xml:space="preserve">за јавну набавку </w:t>
      </w:r>
      <w:r w:rsidR="00873EBD" w:rsidRPr="00997BFC">
        <w:rPr>
          <w:rFonts w:cs="Arial"/>
          <w:sz w:val="24"/>
          <w:szCs w:val="24"/>
          <w:lang w:val="ru-RU"/>
        </w:rPr>
        <w:t>радова</w:t>
      </w:r>
      <w:r w:rsidR="00A50B03">
        <w:rPr>
          <w:rFonts w:cs="Arial"/>
          <w:sz w:val="24"/>
          <w:szCs w:val="24"/>
          <w:lang w:val="sr-Cyrl-RS"/>
        </w:rPr>
        <w:t>:</w:t>
      </w:r>
      <w:r w:rsidR="000E2BBB" w:rsidRPr="005C28FB">
        <w:rPr>
          <w:rFonts w:cs="Arial"/>
          <w:sz w:val="24"/>
          <w:szCs w:val="24"/>
          <w:lang w:val="sr-Cyrl-CS"/>
        </w:rPr>
        <w:t xml:space="preserve">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7B7FD5" w:rsidRPr="00997BFC">
        <w:rPr>
          <w:rFonts w:cs="Arial"/>
          <w:sz w:val="24"/>
          <w:szCs w:val="24"/>
          <w:lang w:val="ru-RU"/>
        </w:rPr>
        <w:t xml:space="preserve"> </w:t>
      </w:r>
      <w:r w:rsidR="00D24ECC" w:rsidRPr="00997BFC">
        <w:rPr>
          <w:rFonts w:cs="Arial"/>
          <w:sz w:val="24"/>
          <w:szCs w:val="24"/>
          <w:lang w:val="ru-RU"/>
        </w:rPr>
        <w:t xml:space="preserve">ЈН бр </w:t>
      </w:r>
      <w:r w:rsidR="007B7FD5" w:rsidRPr="00997BFC">
        <w:rPr>
          <w:rFonts w:cs="Arial"/>
          <w:sz w:val="24"/>
          <w:szCs w:val="24"/>
          <w:lang w:val="ru-RU"/>
        </w:rPr>
        <w:t>2000/0244</w:t>
      </w:r>
      <w:r w:rsidR="00C97462" w:rsidRPr="00997BFC">
        <w:rPr>
          <w:rFonts w:cs="Arial"/>
          <w:sz w:val="24"/>
          <w:szCs w:val="24"/>
          <w:lang w:val="ru-RU"/>
        </w:rPr>
        <w:t>/2016</w:t>
      </w:r>
    </w:p>
    <w:p w14:paraId="5E10B46C"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1E66CB3"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7611CB5D" w14:textId="77777777" w:rsidTr="00BE2EA9">
        <w:trPr>
          <w:trHeight w:val="749"/>
          <w:tblCellSpacing w:w="20" w:type="dxa"/>
        </w:trPr>
        <w:tc>
          <w:tcPr>
            <w:tcW w:w="5323" w:type="dxa"/>
            <w:shd w:val="clear" w:color="auto" w:fill="auto"/>
            <w:vAlign w:val="center"/>
          </w:tcPr>
          <w:p w14:paraId="3FE4E439"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4B142657" w14:textId="77777777" w:rsidR="007E7BB8" w:rsidRPr="005C28FB" w:rsidRDefault="007E7BB8" w:rsidP="00BE2EA9">
            <w:pPr>
              <w:rPr>
                <w:rFonts w:cs="Arial"/>
                <w:sz w:val="24"/>
                <w:szCs w:val="24"/>
              </w:rPr>
            </w:pPr>
          </w:p>
          <w:p w14:paraId="5F0FA3F5"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790E5246" w14:textId="77777777" w:rsidTr="00BE2EA9">
        <w:trPr>
          <w:trHeight w:val="307"/>
          <w:tblCellSpacing w:w="20" w:type="dxa"/>
        </w:trPr>
        <w:tc>
          <w:tcPr>
            <w:tcW w:w="5323" w:type="dxa"/>
            <w:shd w:val="clear" w:color="auto" w:fill="auto"/>
            <w:vAlign w:val="center"/>
          </w:tcPr>
          <w:p w14:paraId="23B39510"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3B6A5E67" w14:textId="77777777" w:rsidR="007E7BB8" w:rsidRPr="005C28FB" w:rsidRDefault="007E7BB8" w:rsidP="00BE2EA9">
            <w:pPr>
              <w:rPr>
                <w:rFonts w:cs="Arial"/>
                <w:sz w:val="24"/>
                <w:szCs w:val="24"/>
              </w:rPr>
            </w:pPr>
          </w:p>
          <w:p w14:paraId="7AB47C37"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37A55E04" w14:textId="77777777" w:rsidTr="00BE2EA9">
        <w:trPr>
          <w:trHeight w:val="433"/>
          <w:tblCellSpacing w:w="20" w:type="dxa"/>
        </w:trPr>
        <w:tc>
          <w:tcPr>
            <w:tcW w:w="5323" w:type="dxa"/>
            <w:shd w:val="clear" w:color="auto" w:fill="auto"/>
            <w:vAlign w:val="center"/>
          </w:tcPr>
          <w:p w14:paraId="357730DB"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389A0AEA" w14:textId="77777777" w:rsidR="007E7BB8" w:rsidRPr="005C28FB" w:rsidRDefault="007E7BB8" w:rsidP="00BE2EA9">
            <w:pPr>
              <w:rPr>
                <w:rFonts w:cs="Arial"/>
                <w:sz w:val="24"/>
                <w:szCs w:val="24"/>
              </w:rPr>
            </w:pPr>
          </w:p>
          <w:p w14:paraId="08A1862F"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14904BB1" w14:textId="77777777" w:rsidTr="00BE2EA9">
        <w:trPr>
          <w:trHeight w:val="190"/>
          <w:tblCellSpacing w:w="20" w:type="dxa"/>
        </w:trPr>
        <w:tc>
          <w:tcPr>
            <w:tcW w:w="5323" w:type="dxa"/>
            <w:shd w:val="clear" w:color="auto" w:fill="auto"/>
          </w:tcPr>
          <w:p w14:paraId="5E1487FB" w14:textId="77777777" w:rsidR="007E7BB8" w:rsidRPr="005C28FB" w:rsidRDefault="007E7BB8" w:rsidP="00BE2EA9">
            <w:pPr>
              <w:jc w:val="center"/>
              <w:rPr>
                <w:rFonts w:cs="Arial"/>
                <w:sz w:val="24"/>
                <w:szCs w:val="24"/>
              </w:rPr>
            </w:pPr>
          </w:p>
          <w:p w14:paraId="54B1A1CB"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3D98BB05" w14:textId="77777777" w:rsidR="007E7BB8" w:rsidRPr="005C28FB" w:rsidRDefault="007E7BB8" w:rsidP="00BE2EA9">
            <w:pPr>
              <w:rPr>
                <w:rFonts w:cs="Arial"/>
                <w:sz w:val="24"/>
                <w:szCs w:val="24"/>
              </w:rPr>
            </w:pPr>
          </w:p>
          <w:p w14:paraId="274B733A" w14:textId="77777777" w:rsidR="007E7BB8" w:rsidRPr="005C28FB" w:rsidRDefault="007E7BB8" w:rsidP="00BE2EA9">
            <w:pPr>
              <w:rPr>
                <w:rFonts w:cs="Arial"/>
                <w:sz w:val="24"/>
                <w:szCs w:val="24"/>
              </w:rPr>
            </w:pPr>
            <w:r w:rsidRPr="005C28FB">
              <w:rPr>
                <w:rFonts w:cs="Arial"/>
                <w:sz w:val="24"/>
                <w:szCs w:val="24"/>
              </w:rPr>
              <w:t>__________ динара</w:t>
            </w:r>
          </w:p>
        </w:tc>
      </w:tr>
    </w:tbl>
    <w:p w14:paraId="7EB4940C"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0A08CE3"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37AA157A" w14:textId="77777777" w:rsidTr="00BE2EA9">
        <w:trPr>
          <w:jc w:val="center"/>
        </w:trPr>
        <w:tc>
          <w:tcPr>
            <w:tcW w:w="3882" w:type="dxa"/>
          </w:tcPr>
          <w:p w14:paraId="5A49DC78"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5E9BD91C" w14:textId="77777777" w:rsidR="007E7BB8" w:rsidRPr="005C28FB" w:rsidRDefault="007E7BB8" w:rsidP="00BE2EA9">
            <w:pPr>
              <w:spacing w:before="0"/>
              <w:jc w:val="center"/>
              <w:rPr>
                <w:rFonts w:cs="Arial"/>
                <w:sz w:val="24"/>
                <w:szCs w:val="24"/>
                <w:lang w:val="ru-RU"/>
              </w:rPr>
            </w:pPr>
          </w:p>
        </w:tc>
        <w:tc>
          <w:tcPr>
            <w:tcW w:w="4022" w:type="dxa"/>
          </w:tcPr>
          <w:p w14:paraId="1BE4E822"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567B4CE5" w14:textId="77777777" w:rsidTr="00BE2EA9">
        <w:trPr>
          <w:jc w:val="center"/>
        </w:trPr>
        <w:tc>
          <w:tcPr>
            <w:tcW w:w="3882" w:type="dxa"/>
          </w:tcPr>
          <w:p w14:paraId="1306BAD8" w14:textId="77777777" w:rsidR="007E7BB8" w:rsidRPr="005C28FB" w:rsidRDefault="007E7BB8" w:rsidP="00BE2EA9">
            <w:pPr>
              <w:spacing w:before="0"/>
              <w:jc w:val="center"/>
              <w:rPr>
                <w:rFonts w:cs="Arial"/>
                <w:sz w:val="24"/>
                <w:szCs w:val="24"/>
              </w:rPr>
            </w:pPr>
          </w:p>
        </w:tc>
        <w:tc>
          <w:tcPr>
            <w:tcW w:w="2127" w:type="dxa"/>
          </w:tcPr>
          <w:p w14:paraId="043ABBED"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5C482333" w14:textId="77777777" w:rsidR="007E7BB8" w:rsidRPr="005C28FB" w:rsidRDefault="007E7BB8" w:rsidP="00BE2EA9">
            <w:pPr>
              <w:spacing w:before="0"/>
              <w:jc w:val="center"/>
              <w:rPr>
                <w:rFonts w:cs="Arial"/>
                <w:sz w:val="24"/>
                <w:szCs w:val="24"/>
                <w:lang w:val="ru-RU"/>
              </w:rPr>
            </w:pPr>
          </w:p>
        </w:tc>
      </w:tr>
      <w:tr w:rsidR="007E7BB8" w:rsidRPr="005C28FB" w14:paraId="196BDC4F" w14:textId="77777777" w:rsidTr="00BE2EA9">
        <w:trPr>
          <w:jc w:val="center"/>
        </w:trPr>
        <w:tc>
          <w:tcPr>
            <w:tcW w:w="3882" w:type="dxa"/>
            <w:tcBorders>
              <w:bottom w:val="single" w:sz="4" w:space="0" w:color="auto"/>
            </w:tcBorders>
          </w:tcPr>
          <w:p w14:paraId="5341C036" w14:textId="77777777" w:rsidR="007E7BB8" w:rsidRPr="005C28FB" w:rsidRDefault="007E7BB8" w:rsidP="00BE2EA9">
            <w:pPr>
              <w:spacing w:before="0"/>
              <w:jc w:val="center"/>
              <w:rPr>
                <w:rFonts w:cs="Arial"/>
                <w:sz w:val="24"/>
                <w:szCs w:val="24"/>
              </w:rPr>
            </w:pPr>
          </w:p>
        </w:tc>
        <w:tc>
          <w:tcPr>
            <w:tcW w:w="2127" w:type="dxa"/>
          </w:tcPr>
          <w:p w14:paraId="1C77BB59"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385B161B" w14:textId="77777777" w:rsidR="007E7BB8" w:rsidRPr="005C28FB" w:rsidRDefault="007E7BB8" w:rsidP="00BE2EA9">
            <w:pPr>
              <w:spacing w:before="0"/>
              <w:jc w:val="center"/>
              <w:rPr>
                <w:rFonts w:cs="Arial"/>
                <w:sz w:val="24"/>
                <w:szCs w:val="24"/>
                <w:lang w:val="ru-RU"/>
              </w:rPr>
            </w:pPr>
          </w:p>
        </w:tc>
      </w:tr>
      <w:tr w:rsidR="007E7BB8" w:rsidRPr="005C28FB" w14:paraId="182E8110" w14:textId="77777777" w:rsidTr="00BE2EA9">
        <w:trPr>
          <w:trHeight w:val="389"/>
          <w:jc w:val="center"/>
        </w:trPr>
        <w:tc>
          <w:tcPr>
            <w:tcW w:w="3882" w:type="dxa"/>
            <w:tcBorders>
              <w:top w:val="single" w:sz="4" w:space="0" w:color="auto"/>
            </w:tcBorders>
          </w:tcPr>
          <w:p w14:paraId="59EF75A6" w14:textId="77777777" w:rsidR="007E7BB8" w:rsidRPr="005C28FB" w:rsidRDefault="007E7BB8" w:rsidP="00BE2EA9">
            <w:pPr>
              <w:spacing w:before="0"/>
              <w:jc w:val="center"/>
              <w:rPr>
                <w:rFonts w:cs="Arial"/>
                <w:sz w:val="24"/>
                <w:szCs w:val="24"/>
              </w:rPr>
            </w:pPr>
          </w:p>
        </w:tc>
        <w:tc>
          <w:tcPr>
            <w:tcW w:w="2127" w:type="dxa"/>
          </w:tcPr>
          <w:p w14:paraId="52814EED"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45BDA9F9" w14:textId="77777777" w:rsidR="007E7BB8" w:rsidRPr="005C28FB" w:rsidRDefault="007E7BB8" w:rsidP="00BE2EA9">
            <w:pPr>
              <w:spacing w:before="0"/>
              <w:jc w:val="center"/>
              <w:rPr>
                <w:rFonts w:cs="Arial"/>
                <w:sz w:val="24"/>
                <w:szCs w:val="24"/>
                <w:lang w:val="ru-RU"/>
              </w:rPr>
            </w:pPr>
          </w:p>
        </w:tc>
      </w:tr>
    </w:tbl>
    <w:p w14:paraId="4B1A00DA"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3F9F9452"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09E18F" w14:textId="77777777" w:rsidR="007E7BB8" w:rsidRPr="005C28FB" w:rsidRDefault="007E7BB8" w:rsidP="007E7BB8">
      <w:pPr>
        <w:tabs>
          <w:tab w:val="left" w:pos="0"/>
        </w:tabs>
        <w:spacing w:before="0"/>
        <w:rPr>
          <w:rFonts w:cs="Arial"/>
          <w:i/>
          <w:sz w:val="24"/>
          <w:szCs w:val="24"/>
          <w:lang w:val="ru-RU"/>
        </w:rPr>
      </w:pPr>
      <w:r w:rsidRPr="00997BFC">
        <w:rPr>
          <w:rFonts w:cs="Arial"/>
          <w:i/>
          <w:sz w:val="24"/>
          <w:szCs w:val="24"/>
          <w:lang w:val="ru-RU"/>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E1F07A2"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774C623" w14:textId="77777777" w:rsidR="00137114" w:rsidRDefault="00137114" w:rsidP="00673013">
      <w:pPr>
        <w:pStyle w:val="KDObrazac"/>
        <w:spacing w:before="0"/>
        <w:jc w:val="both"/>
        <w:rPr>
          <w:sz w:val="24"/>
          <w:szCs w:val="24"/>
          <w:lang w:val="sr-Latn-CS"/>
        </w:rPr>
      </w:pPr>
      <w:bookmarkStart w:id="256" w:name="_Toc442559948"/>
    </w:p>
    <w:p w14:paraId="05E22953" w14:textId="77777777" w:rsidR="00644681" w:rsidRDefault="00644681" w:rsidP="00673013">
      <w:pPr>
        <w:pStyle w:val="KDObrazac"/>
        <w:spacing w:before="0"/>
        <w:jc w:val="both"/>
        <w:rPr>
          <w:sz w:val="24"/>
          <w:szCs w:val="24"/>
          <w:lang w:val="sr-Latn-CS"/>
        </w:rPr>
      </w:pPr>
    </w:p>
    <w:p w14:paraId="50580B40" w14:textId="77777777" w:rsidR="00644681" w:rsidRDefault="00644681" w:rsidP="00673013">
      <w:pPr>
        <w:pStyle w:val="KDObrazac"/>
        <w:spacing w:before="0"/>
        <w:jc w:val="both"/>
        <w:rPr>
          <w:sz w:val="24"/>
          <w:szCs w:val="24"/>
          <w:lang w:val="sr-Latn-CS"/>
        </w:rPr>
      </w:pPr>
    </w:p>
    <w:p w14:paraId="5CB475A2" w14:textId="77777777" w:rsidR="00644681" w:rsidRDefault="00644681" w:rsidP="00673013">
      <w:pPr>
        <w:pStyle w:val="KDObrazac"/>
        <w:spacing w:before="0"/>
        <w:jc w:val="both"/>
        <w:rPr>
          <w:sz w:val="24"/>
          <w:szCs w:val="24"/>
          <w:lang w:val="sr-Latn-CS"/>
        </w:rPr>
      </w:pPr>
    </w:p>
    <w:p w14:paraId="099B53C9" w14:textId="4F5094C9" w:rsidR="00BE08D0" w:rsidRDefault="00BE08D0" w:rsidP="00700231">
      <w:pPr>
        <w:pStyle w:val="KDPodnaslov1"/>
        <w:spacing w:before="0"/>
        <w:rPr>
          <w:rFonts w:cs="Arial"/>
          <w:sz w:val="24"/>
          <w:szCs w:val="24"/>
          <w:lang w:val="sr-Latn-CS"/>
        </w:rPr>
      </w:pPr>
    </w:p>
    <w:p w14:paraId="6168B284" w14:textId="77777777" w:rsidR="0056351A" w:rsidRPr="005C28FB" w:rsidRDefault="0056351A" w:rsidP="00700231">
      <w:pPr>
        <w:pStyle w:val="KDPodnaslov1"/>
        <w:spacing w:before="0"/>
        <w:rPr>
          <w:rFonts w:cs="Arial"/>
          <w:sz w:val="24"/>
          <w:szCs w:val="24"/>
          <w:lang w:val="sr-Cyrl-CS"/>
        </w:rPr>
      </w:pPr>
    </w:p>
    <w:p w14:paraId="26E9F560" w14:textId="77777777" w:rsidR="00343A18" w:rsidRPr="005C28FB" w:rsidRDefault="00343A18" w:rsidP="00700231">
      <w:pPr>
        <w:pStyle w:val="KDPodnaslov1"/>
        <w:spacing w:before="0"/>
        <w:rPr>
          <w:rFonts w:cs="Arial"/>
          <w:sz w:val="24"/>
          <w:szCs w:val="24"/>
        </w:rPr>
      </w:pPr>
      <w:r w:rsidRPr="005C28FB">
        <w:rPr>
          <w:rFonts w:cs="Arial"/>
          <w:sz w:val="24"/>
          <w:szCs w:val="24"/>
        </w:rPr>
        <w:t>МОДЕЛ УГОВОРА</w:t>
      </w:r>
      <w:bookmarkEnd w:id="256"/>
    </w:p>
    <w:p w14:paraId="787735EB" w14:textId="77777777" w:rsidR="00873EBD" w:rsidRPr="00EC32EF" w:rsidRDefault="00873EBD" w:rsidP="007A3CB2">
      <w:pPr>
        <w:numPr>
          <w:ilvl w:val="0"/>
          <w:numId w:val="22"/>
        </w:numPr>
        <w:rPr>
          <w:rFonts w:eastAsia="Arial Unicode MS" w:cs="Arial"/>
          <w:sz w:val="24"/>
          <w:szCs w:val="24"/>
          <w:lang w:val="sr-Latn-CS"/>
        </w:rPr>
      </w:pPr>
      <w:r w:rsidRPr="00EC32EF">
        <w:rPr>
          <w:rFonts w:eastAsia="Arial Unicode MS" w:cs="Arial"/>
          <w:sz w:val="24"/>
          <w:szCs w:val="24"/>
          <w:lang w:val="sr-Latn-C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w:t>
      </w:r>
      <w:r w:rsidR="005A6529">
        <w:rPr>
          <w:rFonts w:eastAsia="Arial Unicode MS" w:cs="Arial"/>
          <w:sz w:val="24"/>
          <w:szCs w:val="24"/>
          <w:lang w:val="sr-Cyrl-RS"/>
        </w:rPr>
        <w:t>в. д. директора Милорад Грчић</w:t>
      </w:r>
      <w:r w:rsidR="00EC32EF" w:rsidRPr="00EC32EF">
        <w:rPr>
          <w:rFonts w:cs="Arial"/>
          <w:sz w:val="24"/>
          <w:szCs w:val="24"/>
          <w:lang w:val="sr-Cyrl-CS"/>
        </w:rPr>
        <w:t xml:space="preserve">, </w:t>
      </w:r>
      <w:r w:rsidRPr="00EC32EF">
        <w:rPr>
          <w:rFonts w:eastAsia="Arial Unicode MS" w:cs="Arial"/>
          <w:sz w:val="24"/>
          <w:szCs w:val="24"/>
          <w:lang w:val="sr-Latn-CS"/>
        </w:rPr>
        <w:t>(у даљем тексту: Наручилац)</w:t>
      </w:r>
    </w:p>
    <w:p w14:paraId="105C749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45F21814" w14:textId="77777777" w:rsidR="00873EBD" w:rsidRPr="005C28FB" w:rsidRDefault="00873EBD" w:rsidP="00873EBD">
      <w:pPr>
        <w:rPr>
          <w:rFonts w:eastAsia="Arial Unicode MS" w:cs="Arial"/>
          <w:sz w:val="24"/>
          <w:szCs w:val="24"/>
          <w:lang w:val="sr-Cyrl-CS"/>
        </w:rPr>
      </w:pPr>
    </w:p>
    <w:p w14:paraId="739292D3" w14:textId="77777777" w:rsidR="00873EBD" w:rsidRPr="005C28FB" w:rsidRDefault="00873EBD" w:rsidP="007A3CB2">
      <w:pPr>
        <w:numPr>
          <w:ilvl w:val="0"/>
          <w:numId w:val="22"/>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5917A781" w14:textId="77777777" w:rsidR="00873EBD" w:rsidRPr="005C28FB" w:rsidRDefault="00873EBD" w:rsidP="00873EBD">
      <w:pPr>
        <w:rPr>
          <w:rFonts w:eastAsia="Arial Unicode MS" w:cs="Arial"/>
          <w:sz w:val="24"/>
          <w:szCs w:val="24"/>
          <w:lang w:val="sr-Cyrl-CS"/>
        </w:rPr>
      </w:pPr>
    </w:p>
    <w:p w14:paraId="7B81EDA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42863DA9" w14:textId="77777777" w:rsidR="00873EBD" w:rsidRPr="005C28FB" w:rsidRDefault="00873EBD" w:rsidP="00873EBD">
      <w:pPr>
        <w:rPr>
          <w:rFonts w:eastAsia="Arial Unicode MS" w:cs="Arial"/>
          <w:sz w:val="24"/>
          <w:szCs w:val="24"/>
          <w:lang w:val="sr-Cyrl-CS"/>
        </w:rPr>
      </w:pPr>
    </w:p>
    <w:p w14:paraId="32F8661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7E72720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078E3ECF" w14:textId="77777777" w:rsidR="00873EBD" w:rsidRPr="005C28FB" w:rsidRDefault="00873EBD" w:rsidP="00873EBD">
      <w:pPr>
        <w:rPr>
          <w:rFonts w:eastAsia="Arial Unicode MS" w:cs="Arial"/>
          <w:sz w:val="24"/>
          <w:szCs w:val="24"/>
          <w:lang w:val="sr-Cyrl-CS"/>
        </w:rPr>
      </w:pPr>
    </w:p>
    <w:p w14:paraId="770C35D5" w14:textId="77777777" w:rsidR="00873EBD" w:rsidRPr="00997BFC" w:rsidRDefault="00873EBD" w:rsidP="00873EBD">
      <w:pPr>
        <w:rPr>
          <w:rFonts w:eastAsia="Arial Unicode MS" w:cs="Arial"/>
          <w:sz w:val="24"/>
          <w:szCs w:val="24"/>
          <w:lang w:val="ru-RU"/>
        </w:rPr>
      </w:pPr>
      <w:r w:rsidRPr="00997BFC">
        <w:rPr>
          <w:rFonts w:eastAsia="Arial Unicode MS" w:cs="Arial"/>
          <w:sz w:val="24"/>
          <w:szCs w:val="24"/>
          <w:lang w:val="ru-RU"/>
        </w:rPr>
        <w:t>У</w:t>
      </w:r>
      <w:r w:rsidRPr="005C28FB">
        <w:rPr>
          <w:rFonts w:eastAsia="Arial Unicode MS" w:cs="Arial"/>
          <w:sz w:val="24"/>
          <w:szCs w:val="24"/>
          <w:lang w:val="sr-Cyrl-CS"/>
        </w:rPr>
        <w:t xml:space="preserve"> даљем тексту </w:t>
      </w:r>
      <w:r w:rsidRPr="00997BFC">
        <w:rPr>
          <w:rFonts w:eastAsia="Arial Unicode MS" w:cs="Arial"/>
          <w:sz w:val="24"/>
          <w:szCs w:val="24"/>
          <w:lang w:val="ru-RU"/>
        </w:rPr>
        <w:t xml:space="preserve">за потребе овог Уговора </w:t>
      </w:r>
      <w:r w:rsidRPr="005C28FB">
        <w:rPr>
          <w:rFonts w:eastAsia="Arial Unicode MS" w:cs="Arial"/>
          <w:sz w:val="24"/>
          <w:szCs w:val="24"/>
          <w:lang w:val="sr-Cyrl-CS"/>
        </w:rPr>
        <w:t>заједно</w:t>
      </w:r>
      <w:r w:rsidRPr="00997BFC">
        <w:rPr>
          <w:rFonts w:eastAsia="Arial Unicode MS" w:cs="Arial"/>
          <w:sz w:val="24"/>
          <w:szCs w:val="24"/>
          <w:lang w:val="ru-RU"/>
        </w:rPr>
        <w:t xml:space="preserve"> названи</w:t>
      </w:r>
      <w:r w:rsidRPr="005C28FB">
        <w:rPr>
          <w:rFonts w:eastAsia="Arial Unicode MS" w:cs="Arial"/>
          <w:sz w:val="24"/>
          <w:szCs w:val="24"/>
          <w:lang w:val="sr-Cyrl-CS"/>
        </w:rPr>
        <w:t>: Уговорне стране</w:t>
      </w:r>
      <w:r w:rsidRPr="00997BFC">
        <w:rPr>
          <w:rFonts w:eastAsia="Arial Unicode MS" w:cs="Arial"/>
          <w:sz w:val="24"/>
          <w:szCs w:val="24"/>
          <w:lang w:val="ru-RU"/>
        </w:rPr>
        <w:t>,</w:t>
      </w:r>
    </w:p>
    <w:p w14:paraId="3B21D006" w14:textId="77777777" w:rsidR="00FF307C" w:rsidRDefault="00FF307C" w:rsidP="00873EBD">
      <w:pPr>
        <w:rPr>
          <w:rFonts w:eastAsia="Arial Unicode MS" w:cs="Arial"/>
          <w:sz w:val="24"/>
          <w:szCs w:val="24"/>
          <w:lang w:val="ru-RU"/>
        </w:rPr>
      </w:pPr>
    </w:p>
    <w:p w14:paraId="79CBA50D" w14:textId="77777777" w:rsidR="00873EBD" w:rsidRPr="00997BFC" w:rsidRDefault="00873EBD" w:rsidP="00873EBD">
      <w:pPr>
        <w:rPr>
          <w:rFonts w:eastAsia="Arial Unicode MS" w:cs="Arial"/>
          <w:sz w:val="24"/>
          <w:szCs w:val="24"/>
          <w:lang w:val="ru-RU"/>
        </w:rPr>
      </w:pPr>
      <w:r w:rsidRPr="00997BFC">
        <w:rPr>
          <w:rFonts w:eastAsia="Arial Unicode MS" w:cs="Arial"/>
          <w:sz w:val="24"/>
          <w:szCs w:val="24"/>
          <w:lang w:val="ru-RU"/>
        </w:rPr>
        <w:t xml:space="preserve">                                                           У Г О В О Р </w:t>
      </w:r>
    </w:p>
    <w:p w14:paraId="1487CF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6F4504C8" w14:textId="77777777" w:rsidR="00873EBD" w:rsidRPr="005C28FB"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Члан 1.</w:t>
      </w:r>
    </w:p>
    <w:p w14:paraId="45D56990" w14:textId="77777777" w:rsidR="00873EBD" w:rsidRPr="0056351A" w:rsidRDefault="00873EBD" w:rsidP="00A54F1C">
      <w:pPr>
        <w:spacing w:before="0"/>
        <w:rPr>
          <w:rFonts w:eastAsia="Arial Unicode MS" w:cs="Arial"/>
          <w:sz w:val="12"/>
          <w:szCs w:val="12"/>
          <w:lang w:val="sr-Cyrl-CS"/>
        </w:rPr>
      </w:pPr>
    </w:p>
    <w:p w14:paraId="273F8B5C" w14:textId="77777777" w:rsidR="00FD7F8D" w:rsidRPr="00997BFC" w:rsidRDefault="00873EBD" w:rsidP="00FD7F8D">
      <w:pPr>
        <w:spacing w:before="0"/>
        <w:rPr>
          <w:rFonts w:eastAsia="Arial Unicode MS" w:cs="Arial"/>
          <w:sz w:val="24"/>
          <w:szCs w:val="24"/>
          <w:lang w:val="ru-RU"/>
        </w:rPr>
      </w:pPr>
      <w:r w:rsidRPr="00997BFC">
        <w:rPr>
          <w:rFonts w:eastAsia="Arial Unicode MS" w:cs="Arial"/>
          <w:sz w:val="24"/>
          <w:szCs w:val="24"/>
          <w:lang w:val="ru-RU"/>
        </w:rPr>
        <w:t>Н</w:t>
      </w:r>
      <w:r w:rsidRPr="005C28FB">
        <w:rPr>
          <w:rFonts w:eastAsia="Arial Unicode MS" w:cs="Arial"/>
          <w:sz w:val="24"/>
          <w:szCs w:val="24"/>
          <w:lang w:val="sr-Cyrl-CS"/>
        </w:rPr>
        <w:t>а основу члaна 32.  Закона о јавним набавкама („Сл.</w:t>
      </w:r>
      <w:r w:rsidRPr="00997BFC">
        <w:rPr>
          <w:rFonts w:eastAsia="Arial Unicode MS" w:cs="Arial"/>
          <w:sz w:val="24"/>
          <w:szCs w:val="24"/>
          <w:lang w:val="ru-RU"/>
        </w:rPr>
        <w:t xml:space="preserve"> </w:t>
      </w:r>
      <w:r w:rsidRPr="005C28FB">
        <w:rPr>
          <w:rFonts w:eastAsia="Arial Unicode MS" w:cs="Arial"/>
          <w:sz w:val="24"/>
          <w:szCs w:val="24"/>
          <w:lang w:val="sr-Cyrl-CS"/>
        </w:rPr>
        <w:t>гласник</w:t>
      </w:r>
      <w:r w:rsidRPr="00997BFC">
        <w:rPr>
          <w:rFonts w:eastAsia="Arial Unicode MS" w:cs="Arial"/>
          <w:sz w:val="24"/>
          <w:szCs w:val="24"/>
          <w:lang w:val="ru-RU"/>
        </w:rPr>
        <w:t xml:space="preserve"> </w:t>
      </w:r>
      <w:r w:rsidRPr="005C28FB">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бр. </w:t>
      </w:r>
      <w:r w:rsidR="007B7FD5">
        <w:rPr>
          <w:rFonts w:eastAsia="Arial Unicode MS" w:cs="Arial"/>
          <w:sz w:val="24"/>
          <w:szCs w:val="24"/>
          <w:lang w:val="sr-Cyrl-CS"/>
        </w:rPr>
        <w:t>ЈН/2000/0244/2016</w:t>
      </w:r>
      <w:r w:rsidR="00572C6C" w:rsidRPr="005C28FB">
        <w:rPr>
          <w:rFonts w:eastAsia="Arial Unicode MS" w:cs="Arial"/>
          <w:sz w:val="24"/>
          <w:szCs w:val="24"/>
          <w:lang w:val="sr-Cyrl-CS"/>
        </w:rPr>
        <w:t xml:space="preserve"> – </w:t>
      </w:r>
      <w:r w:rsidR="007B7FD5">
        <w:rPr>
          <w:rFonts w:cs="Arial"/>
          <w:sz w:val="24"/>
          <w:szCs w:val="24"/>
          <w:lang w:val="ru-RU"/>
        </w:rPr>
        <w:t>M</w:t>
      </w:r>
      <w:r w:rsidR="007B7FD5" w:rsidRPr="007B7FD5">
        <w:rPr>
          <w:rFonts w:cs="Arial"/>
          <w:sz w:val="24"/>
          <w:szCs w:val="24"/>
          <w:lang w:val="ru-RU"/>
        </w:rPr>
        <w:t>онтажа статора и ротора главног и помоћног генератора</w:t>
      </w:r>
      <w:r w:rsidR="00FD7F8D" w:rsidRPr="00997BFC">
        <w:rPr>
          <w:rFonts w:eastAsia="Arial Unicode MS" w:cs="Arial"/>
          <w:sz w:val="24"/>
          <w:szCs w:val="24"/>
          <w:lang w:val="ru-RU"/>
        </w:rPr>
        <w:t>.</w:t>
      </w:r>
    </w:p>
    <w:p w14:paraId="4BD21E4A" w14:textId="77777777" w:rsidR="00873EBD" w:rsidRPr="005C28FB" w:rsidRDefault="00873EBD" w:rsidP="00FD7F8D">
      <w:pPr>
        <w:spacing w:before="0"/>
        <w:rPr>
          <w:rFonts w:eastAsia="Arial Unicode MS" w:cs="Arial"/>
          <w:sz w:val="24"/>
          <w:szCs w:val="24"/>
          <w:lang w:val="sr-Cyrl-CS"/>
        </w:rPr>
      </w:pPr>
      <w:r w:rsidRPr="00997BFC">
        <w:rPr>
          <w:rFonts w:eastAsia="Arial Unicode MS" w:cs="Arial"/>
          <w:sz w:val="24"/>
          <w:szCs w:val="24"/>
          <w:lang w:val="ru-RU"/>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997BFC">
        <w:rPr>
          <w:rFonts w:eastAsia="Arial Unicode MS" w:cs="Arial"/>
          <w:sz w:val="24"/>
          <w:szCs w:val="24"/>
          <w:lang w:val="ru-RU"/>
        </w:rPr>
        <w:t>Понуђач</w:t>
      </w:r>
      <w:r w:rsidR="00A50B03">
        <w:rPr>
          <w:rFonts w:eastAsia="Arial Unicode MS" w:cs="Arial"/>
          <w:sz w:val="24"/>
          <w:szCs w:val="24"/>
          <w:lang w:val="sr-Cyrl-RS"/>
        </w:rPr>
        <w:t xml:space="preserve"> (у даљем тексту: Извођач радова) </w:t>
      </w:r>
      <w:r w:rsidRPr="00997BFC">
        <w:rPr>
          <w:rFonts w:eastAsia="Arial Unicode MS" w:cs="Arial"/>
          <w:sz w:val="24"/>
          <w:szCs w:val="24"/>
          <w:lang w:val="ru-RU"/>
        </w:rPr>
        <w:t xml:space="preserve">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56E0DCD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997BFC">
        <w:rPr>
          <w:rFonts w:eastAsia="Arial Unicode MS" w:cs="Arial"/>
          <w:sz w:val="24"/>
          <w:szCs w:val="24"/>
          <w:lang w:val="ru-RU"/>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0B85FE47" w14:textId="77777777" w:rsidR="005A6529" w:rsidRDefault="005A6529" w:rsidP="00873EBD">
      <w:pPr>
        <w:rPr>
          <w:rFonts w:eastAsia="Arial Unicode MS" w:cs="Arial"/>
          <w:sz w:val="24"/>
          <w:szCs w:val="24"/>
          <w:lang w:val="sr-Cyrl-CS"/>
        </w:rPr>
      </w:pPr>
    </w:p>
    <w:p w14:paraId="2E78A42A" w14:textId="77777777" w:rsidR="005A6529" w:rsidRDefault="005A6529" w:rsidP="00873EBD">
      <w:pPr>
        <w:rPr>
          <w:rFonts w:eastAsia="Arial Unicode MS" w:cs="Arial"/>
          <w:sz w:val="24"/>
          <w:szCs w:val="24"/>
          <w:lang w:val="sr-Cyrl-CS"/>
        </w:rPr>
      </w:pPr>
    </w:p>
    <w:p w14:paraId="653EA5D7" w14:textId="5DA87FAC" w:rsidR="005A6529" w:rsidRDefault="005A6529" w:rsidP="00873EBD">
      <w:pPr>
        <w:rPr>
          <w:rFonts w:eastAsia="Arial Unicode MS" w:cs="Arial"/>
          <w:sz w:val="24"/>
          <w:szCs w:val="24"/>
          <w:lang w:val="sr-Cyrl-CS"/>
        </w:rPr>
      </w:pPr>
    </w:p>
    <w:p w14:paraId="2436C187" w14:textId="77777777" w:rsidR="00A54F1C" w:rsidRDefault="00A54F1C" w:rsidP="00873EBD">
      <w:pPr>
        <w:rPr>
          <w:rFonts w:eastAsia="Arial Unicode MS" w:cs="Arial"/>
          <w:sz w:val="24"/>
          <w:szCs w:val="24"/>
          <w:lang w:val="sr-Cyrl-CS"/>
        </w:rPr>
      </w:pPr>
    </w:p>
    <w:p w14:paraId="2F6D06F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1D45EA29" w14:textId="76B8473A" w:rsidR="00A54F1C" w:rsidRDefault="00A54F1C" w:rsidP="00A54F1C">
      <w:pPr>
        <w:spacing w:before="0"/>
        <w:jc w:val="center"/>
        <w:rPr>
          <w:rFonts w:eastAsia="Arial Unicode MS" w:cs="Arial"/>
          <w:sz w:val="24"/>
          <w:szCs w:val="24"/>
          <w:lang w:val="sr-Cyrl-CS"/>
        </w:rPr>
      </w:pPr>
      <w:r>
        <w:rPr>
          <w:rFonts w:eastAsia="Arial Unicode MS" w:cs="Arial"/>
          <w:sz w:val="24"/>
          <w:szCs w:val="24"/>
          <w:lang w:val="sr-Cyrl-CS"/>
        </w:rPr>
        <w:t>Члан 2.</w:t>
      </w:r>
    </w:p>
    <w:p w14:paraId="16917588" w14:textId="77777777" w:rsidR="00A54F1C" w:rsidRPr="0056351A" w:rsidRDefault="00A54F1C" w:rsidP="00A54F1C">
      <w:pPr>
        <w:spacing w:before="0"/>
        <w:jc w:val="center"/>
        <w:rPr>
          <w:rFonts w:eastAsia="Arial Unicode MS" w:cs="Arial"/>
          <w:sz w:val="12"/>
          <w:szCs w:val="12"/>
          <w:lang w:val="sr-Cyrl-CS"/>
        </w:rPr>
      </w:pPr>
    </w:p>
    <w:p w14:paraId="652A4546"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7E2F6C">
        <w:rPr>
          <w:rFonts w:cs="Arial"/>
          <w:sz w:val="24"/>
          <w:szCs w:val="24"/>
          <w:lang w:val="ru-RU"/>
        </w:rPr>
        <w:t>M</w:t>
      </w:r>
      <w:r w:rsidR="007E2F6C" w:rsidRPr="007B7FD5">
        <w:rPr>
          <w:rFonts w:cs="Arial"/>
          <w:sz w:val="24"/>
          <w:szCs w:val="24"/>
          <w:lang w:val="ru-RU"/>
        </w:rPr>
        <w:t>онтажа статора и ротора главног и помоћног генератора</w:t>
      </w:r>
      <w:r w:rsidRPr="00FD7F8D">
        <w:rPr>
          <w:rFonts w:eastAsia="Arial Unicode MS" w:cs="Arial"/>
          <w:sz w:val="24"/>
          <w:szCs w:val="24"/>
          <w:lang w:val="sr-Cyrl-CS"/>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997BFC">
        <w:rPr>
          <w:rFonts w:eastAsia="Arial Unicode MS" w:cs="Arial"/>
          <w:sz w:val="24"/>
          <w:szCs w:val="24"/>
          <w:lang w:val="ru-RU"/>
        </w:rPr>
        <w:t xml:space="preserve">  </w:t>
      </w:r>
      <w:r w:rsidRPr="005C28FB">
        <w:rPr>
          <w:rFonts w:eastAsia="Arial Unicode MS" w:cs="Arial"/>
          <w:sz w:val="24"/>
          <w:szCs w:val="24"/>
          <w:lang w:val="sr-Cyrl-CS"/>
        </w:rPr>
        <w:t xml:space="preserve">саставни </w:t>
      </w:r>
      <w:r w:rsidRPr="00997BFC">
        <w:rPr>
          <w:rFonts w:eastAsia="Arial Unicode MS" w:cs="Arial"/>
          <w:sz w:val="24"/>
          <w:szCs w:val="24"/>
          <w:lang w:val="ru-RU"/>
        </w:rPr>
        <w:t xml:space="preserve">су </w:t>
      </w:r>
      <w:r w:rsidRPr="005C28FB">
        <w:rPr>
          <w:rFonts w:eastAsia="Arial Unicode MS" w:cs="Arial"/>
          <w:sz w:val="24"/>
          <w:szCs w:val="24"/>
          <w:lang w:val="sr-Cyrl-CS"/>
        </w:rPr>
        <w:t>део овог Уговора.</w:t>
      </w:r>
    </w:p>
    <w:p w14:paraId="21B08232"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997BFC">
        <w:rPr>
          <w:rFonts w:eastAsia="Arial Unicode MS" w:cs="Arial"/>
          <w:sz w:val="24"/>
          <w:szCs w:val="24"/>
          <w:lang w:val="ru-RU"/>
        </w:rPr>
        <w:t>као П</w:t>
      </w:r>
      <w:r w:rsidRPr="005C28FB">
        <w:rPr>
          <w:rFonts w:eastAsia="Arial Unicode MS" w:cs="Arial"/>
          <w:sz w:val="24"/>
          <w:szCs w:val="24"/>
          <w:lang w:val="sr-Cyrl-CS"/>
        </w:rPr>
        <w:t>рилог</w:t>
      </w:r>
      <w:r w:rsidRPr="00997BFC">
        <w:rPr>
          <w:rFonts w:eastAsia="Arial Unicode MS" w:cs="Arial"/>
          <w:sz w:val="24"/>
          <w:szCs w:val="24"/>
          <w:lang w:val="ru-RU"/>
        </w:rPr>
        <w:t>а 1,</w:t>
      </w:r>
      <w:r w:rsidRPr="005C28FB">
        <w:rPr>
          <w:rFonts w:eastAsia="Arial Unicode MS" w:cs="Arial"/>
          <w:sz w:val="24"/>
          <w:szCs w:val="24"/>
          <w:lang w:val="sr-Cyrl-CS"/>
        </w:rPr>
        <w:t xml:space="preserve"> ово</w:t>
      </w:r>
      <w:r w:rsidRPr="00997BFC">
        <w:rPr>
          <w:rFonts w:eastAsia="Arial Unicode MS" w:cs="Arial"/>
          <w:sz w:val="24"/>
          <w:szCs w:val="24"/>
          <w:lang w:val="ru-RU"/>
        </w:rPr>
        <w:t>м</w:t>
      </w:r>
      <w:r w:rsidRPr="005C28FB">
        <w:rPr>
          <w:rFonts w:eastAsia="Arial Unicode MS" w:cs="Arial"/>
          <w:sz w:val="24"/>
          <w:szCs w:val="24"/>
          <w:lang w:val="sr-Cyrl-CS"/>
        </w:rPr>
        <w:t xml:space="preserve"> Уговор</w:t>
      </w:r>
      <w:r w:rsidRPr="00997BFC">
        <w:rPr>
          <w:rFonts w:eastAsia="Arial Unicode MS" w:cs="Arial"/>
          <w:sz w:val="24"/>
          <w:szCs w:val="24"/>
          <w:lang w:val="ru-RU"/>
        </w:rPr>
        <w:t>у</w:t>
      </w:r>
      <w:r w:rsidRPr="005C28FB">
        <w:rPr>
          <w:rFonts w:eastAsia="Arial Unicode MS" w:cs="Arial"/>
          <w:sz w:val="24"/>
          <w:szCs w:val="24"/>
          <w:lang w:val="sr-Cyrl-CS"/>
        </w:rPr>
        <w:t xml:space="preserve">. </w:t>
      </w:r>
    </w:p>
    <w:p w14:paraId="0B7F83FF" w14:textId="77777777" w:rsidR="00873EBD" w:rsidRPr="005C28FB" w:rsidRDefault="00873EBD" w:rsidP="00FD7F8D">
      <w:pPr>
        <w:spacing w:before="0"/>
        <w:rPr>
          <w:rFonts w:eastAsia="Arial Unicode MS" w:cs="Arial"/>
          <w:i/>
          <w:sz w:val="24"/>
          <w:szCs w:val="24"/>
          <w:lang w:val="sr-Cyrl-CS"/>
        </w:rPr>
      </w:pPr>
      <w:r w:rsidRPr="00997BFC">
        <w:rPr>
          <w:rFonts w:eastAsia="Arial Unicode MS" w:cs="Arial"/>
          <w:sz w:val="24"/>
          <w:szCs w:val="24"/>
          <w:lang w:val="ru-RU"/>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997BFC">
        <w:rPr>
          <w:rFonts w:eastAsia="Arial Unicode MS" w:cs="Arial"/>
          <w:i/>
          <w:sz w:val="24"/>
          <w:szCs w:val="24"/>
          <w:lang w:val="ru-RU"/>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997BFC">
        <w:rPr>
          <w:rFonts w:eastAsia="Arial Unicode MS" w:cs="Arial"/>
          <w:i/>
          <w:sz w:val="24"/>
          <w:szCs w:val="24"/>
          <w:lang w:val="ru-RU"/>
        </w:rPr>
        <w:t>радова</w:t>
      </w:r>
      <w:r w:rsidRPr="005C28FB">
        <w:rPr>
          <w:rFonts w:eastAsia="Arial Unicode MS" w:cs="Arial"/>
          <w:sz w:val="24"/>
          <w:szCs w:val="24"/>
          <w:lang w:val="sr-Cyrl-CS"/>
        </w:rPr>
        <w:t>), са процентом учешћа у понуди  од ________(</w:t>
      </w:r>
      <w:r w:rsidRPr="00997BFC">
        <w:rPr>
          <w:rFonts w:eastAsia="Arial Unicode MS" w:cs="Arial"/>
          <w:i/>
          <w:sz w:val="24"/>
          <w:szCs w:val="24"/>
          <w:lang w:val="ru-RU"/>
        </w:rPr>
        <w:t>бројчано исказани процента</w:t>
      </w:r>
      <w:r w:rsidRPr="005C28FB">
        <w:rPr>
          <w:rFonts w:eastAsia="Arial Unicode MS" w:cs="Arial"/>
          <w:i/>
          <w:sz w:val="24"/>
          <w:szCs w:val="24"/>
          <w:lang w:val="sr-Cyrl-CS"/>
        </w:rPr>
        <w:t>).  (попуњава Понуђач)</w:t>
      </w:r>
    </w:p>
    <w:p w14:paraId="35F77A38"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997BFC">
        <w:rPr>
          <w:rFonts w:eastAsia="Arial Unicode MS" w:cs="Arial"/>
          <w:sz w:val="24"/>
          <w:szCs w:val="24"/>
          <w:lang w:val="ru-RU"/>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7218931A" w14:textId="2BF01143" w:rsidR="00873EBD" w:rsidRDefault="00873EBD" w:rsidP="00A54F1C">
      <w:pPr>
        <w:spacing w:before="0"/>
        <w:rPr>
          <w:rFonts w:eastAsia="Arial Unicode MS" w:cs="Arial"/>
          <w:sz w:val="24"/>
          <w:szCs w:val="24"/>
          <w:lang w:val="sr-Cyrl-CS"/>
        </w:rPr>
      </w:pPr>
      <w:r w:rsidRPr="00997BFC">
        <w:rPr>
          <w:rFonts w:eastAsia="Arial Unicode MS" w:cs="Arial"/>
          <w:sz w:val="24"/>
          <w:szCs w:val="24"/>
          <w:lang w:val="ru-RU"/>
        </w:rPr>
        <w:t>Г</w:t>
      </w:r>
      <w:r w:rsidRPr="005C28FB">
        <w:rPr>
          <w:rFonts w:eastAsia="Arial Unicode MS" w:cs="Arial"/>
          <w:sz w:val="24"/>
          <w:szCs w:val="24"/>
          <w:lang w:val="sr-Cyrl-CS"/>
        </w:rPr>
        <w:t xml:space="preserve">рупа </w:t>
      </w:r>
      <w:r w:rsidR="005A6529">
        <w:rPr>
          <w:rFonts w:eastAsia="Arial Unicode MS" w:cs="Arial"/>
          <w:sz w:val="24"/>
          <w:szCs w:val="24"/>
          <w:lang w:val="sr-Cyrl-CS"/>
        </w:rPr>
        <w:t>понуђач</w:t>
      </w:r>
      <w:r w:rsidR="00FF307C">
        <w:rPr>
          <w:rFonts w:eastAsia="Arial Unicode MS" w:cs="Arial"/>
          <w:sz w:val="24"/>
          <w:szCs w:val="24"/>
          <w:lang w:val="sr-Cyrl-CS"/>
        </w:rPr>
        <w:t>а</w:t>
      </w:r>
      <w:r w:rsidRPr="005C28FB">
        <w:rPr>
          <w:rFonts w:eastAsia="Arial Unicode MS" w:cs="Arial"/>
          <w:sz w:val="24"/>
          <w:szCs w:val="24"/>
          <w:lang w:val="sr-Cyrl-CS"/>
        </w:rPr>
        <w:t xml:space="preserve"> у заједничкој понуди, одговорни </w:t>
      </w:r>
      <w:r w:rsidRPr="00997BFC">
        <w:rPr>
          <w:rFonts w:eastAsia="Arial Unicode MS" w:cs="Arial"/>
          <w:sz w:val="24"/>
          <w:szCs w:val="24"/>
          <w:lang w:val="ru-RU"/>
        </w:rPr>
        <w:t xml:space="preserve">је </w:t>
      </w:r>
      <w:r w:rsidRPr="005C28FB">
        <w:rPr>
          <w:rFonts w:eastAsia="Arial Unicode MS" w:cs="Arial"/>
          <w:sz w:val="24"/>
          <w:szCs w:val="24"/>
          <w:lang w:val="sr-Cyrl-CS"/>
        </w:rPr>
        <w:t xml:space="preserve">неограничено </w:t>
      </w:r>
      <w:r w:rsidRPr="00997BFC">
        <w:rPr>
          <w:rFonts w:eastAsia="Arial Unicode MS" w:cs="Arial"/>
          <w:sz w:val="24"/>
          <w:szCs w:val="24"/>
          <w:lang w:val="ru-RU"/>
        </w:rPr>
        <w:t xml:space="preserve">и </w:t>
      </w:r>
      <w:r w:rsidRPr="005C28FB">
        <w:rPr>
          <w:rFonts w:eastAsia="Arial Unicode MS" w:cs="Arial"/>
          <w:sz w:val="24"/>
          <w:szCs w:val="24"/>
          <w:lang w:val="sr-Cyrl-CS"/>
        </w:rPr>
        <w:t>солидарно за извршење</w:t>
      </w:r>
      <w:r w:rsidRPr="00997BFC">
        <w:rPr>
          <w:rFonts w:eastAsia="Arial Unicode MS" w:cs="Arial"/>
          <w:sz w:val="24"/>
          <w:szCs w:val="24"/>
          <w:lang w:val="ru-RU"/>
        </w:rPr>
        <w:t xml:space="preserve"> обавеза по основу </w:t>
      </w:r>
      <w:r w:rsidRPr="005C28FB">
        <w:rPr>
          <w:rFonts w:eastAsia="Arial Unicode MS" w:cs="Arial"/>
          <w:sz w:val="24"/>
          <w:szCs w:val="24"/>
          <w:lang w:val="sr-Cyrl-CS"/>
        </w:rPr>
        <w:t>овог Уговора.</w:t>
      </w:r>
    </w:p>
    <w:p w14:paraId="33D2EF3D" w14:textId="77777777" w:rsidR="00A54F1C" w:rsidRPr="005C28FB" w:rsidRDefault="00A54F1C" w:rsidP="00A54F1C">
      <w:pPr>
        <w:spacing w:before="0"/>
        <w:rPr>
          <w:rFonts w:eastAsia="Arial Unicode MS" w:cs="Arial"/>
          <w:sz w:val="24"/>
          <w:szCs w:val="24"/>
          <w:lang w:val="sr-Cyrl-CS"/>
        </w:rPr>
      </w:pPr>
    </w:p>
    <w:p w14:paraId="57FB84BC" w14:textId="22D342C6" w:rsidR="00A54F1C"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Члан 3.</w:t>
      </w:r>
    </w:p>
    <w:p w14:paraId="1DB56C5D" w14:textId="77777777" w:rsidR="00A54F1C" w:rsidRPr="0056351A" w:rsidRDefault="00A54F1C" w:rsidP="00A54F1C">
      <w:pPr>
        <w:spacing w:before="0"/>
        <w:jc w:val="center"/>
        <w:rPr>
          <w:rFonts w:eastAsia="Arial Unicode MS" w:cs="Arial"/>
          <w:sz w:val="12"/>
          <w:szCs w:val="12"/>
          <w:lang w:val="sr-Cyrl-CS"/>
        </w:rPr>
      </w:pPr>
    </w:p>
    <w:p w14:paraId="4CACDC4C" w14:textId="2BE54C27" w:rsidR="00873EBD"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997BFC">
        <w:rPr>
          <w:rFonts w:eastAsia="Arial Unicode MS" w:cs="Arial"/>
          <w:sz w:val="24"/>
          <w:szCs w:val="24"/>
          <w:lang w:val="ru-RU"/>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16A740D3" w14:textId="77777777" w:rsidR="0056351A" w:rsidRPr="005C28FB" w:rsidRDefault="0056351A" w:rsidP="0056351A">
      <w:pPr>
        <w:spacing w:before="0"/>
        <w:rPr>
          <w:rFonts w:eastAsia="Arial Unicode MS" w:cs="Arial"/>
          <w:sz w:val="24"/>
          <w:szCs w:val="24"/>
          <w:lang w:val="sr-Cyrl-CS"/>
        </w:rPr>
      </w:pPr>
    </w:p>
    <w:p w14:paraId="1E8C275A" w14:textId="77777777" w:rsidR="00873EBD" w:rsidRPr="00997BFC" w:rsidRDefault="00873EBD" w:rsidP="0056351A">
      <w:pPr>
        <w:spacing w:before="0"/>
        <w:rPr>
          <w:rFonts w:eastAsia="Arial Unicode MS" w:cs="Arial"/>
          <w:sz w:val="24"/>
          <w:szCs w:val="24"/>
          <w:lang w:val="ru-RU"/>
        </w:rPr>
      </w:pPr>
      <w:r w:rsidRPr="00997BFC">
        <w:rPr>
          <w:rFonts w:eastAsia="Arial Unicode MS" w:cs="Arial"/>
          <w:sz w:val="24"/>
          <w:szCs w:val="24"/>
          <w:lang w:val="ru-RU"/>
        </w:rPr>
        <w:t>ЦЕНА</w:t>
      </w:r>
    </w:p>
    <w:p w14:paraId="01CE7613" w14:textId="77777777" w:rsidR="00873EBD" w:rsidRPr="005C28FB"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Члан 4.</w:t>
      </w:r>
    </w:p>
    <w:p w14:paraId="68946A3A" w14:textId="77777777" w:rsidR="00873EBD" w:rsidRPr="0056351A" w:rsidRDefault="00873EBD" w:rsidP="0056351A">
      <w:pPr>
        <w:spacing w:before="0"/>
        <w:rPr>
          <w:rFonts w:eastAsia="Arial Unicode MS" w:cs="Arial"/>
          <w:sz w:val="12"/>
          <w:szCs w:val="12"/>
          <w:lang w:val="sr-Cyrl-CS"/>
        </w:rPr>
      </w:pPr>
    </w:p>
    <w:p w14:paraId="20BC1D2C"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997BFC">
        <w:rPr>
          <w:rFonts w:eastAsia="Arial Unicode MS" w:cs="Arial"/>
          <w:sz w:val="24"/>
          <w:szCs w:val="24"/>
          <w:lang w:val="ru-RU"/>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00B32808">
        <w:rPr>
          <w:rFonts w:eastAsia="Arial Unicode MS" w:cs="Arial"/>
          <w:sz w:val="24"/>
          <w:szCs w:val="24"/>
          <w:lang w:val="sr-Cyrl-CS"/>
        </w:rPr>
        <w:t>/ЕУР</w:t>
      </w:r>
      <w:r w:rsidRPr="00997BFC">
        <w:rPr>
          <w:rFonts w:eastAsia="Arial Unicode MS" w:cs="Arial"/>
          <w:sz w:val="24"/>
          <w:szCs w:val="24"/>
          <w:lang w:val="ru-RU"/>
        </w:rPr>
        <w:t>,</w:t>
      </w:r>
      <w:r w:rsidRPr="005C28FB">
        <w:rPr>
          <w:rFonts w:eastAsia="Arial Unicode MS" w:cs="Arial"/>
          <w:sz w:val="24"/>
          <w:szCs w:val="24"/>
          <w:lang w:val="sr-Cyrl-CS"/>
        </w:rPr>
        <w:t xml:space="preserve"> без обрачунатог пореза на додату вредност.                                                                                                        </w:t>
      </w:r>
    </w:p>
    <w:p w14:paraId="6BB7F341" w14:textId="77777777" w:rsidR="00873EBD" w:rsidRPr="005C28FB" w:rsidRDefault="00873EBD" w:rsidP="00A131DF">
      <w:pPr>
        <w:spacing w:before="0"/>
        <w:rPr>
          <w:rFonts w:eastAsia="Arial Unicode MS" w:cs="Arial"/>
          <w:sz w:val="24"/>
          <w:szCs w:val="24"/>
          <w:lang w:val="sr-Cyrl-CS"/>
        </w:rPr>
      </w:pPr>
    </w:p>
    <w:p w14:paraId="0AFBEF64"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7E1B7CA8" w14:textId="77777777" w:rsidR="00873EBD" w:rsidRPr="005C28FB" w:rsidRDefault="00873EBD" w:rsidP="00A131DF">
      <w:pPr>
        <w:spacing w:before="0"/>
        <w:rPr>
          <w:rFonts w:eastAsia="Arial Unicode MS" w:cs="Arial"/>
          <w:sz w:val="24"/>
          <w:szCs w:val="24"/>
          <w:lang w:val="sr-Cyrl-CS"/>
        </w:rPr>
      </w:pPr>
    </w:p>
    <w:p w14:paraId="7F8A351C" w14:textId="77777777" w:rsidR="00873EBD" w:rsidRPr="00997BFC" w:rsidRDefault="00873EBD" w:rsidP="000A3579">
      <w:pPr>
        <w:spacing w:before="0"/>
        <w:rPr>
          <w:rFonts w:eastAsia="Arial Unicode MS" w:cs="Arial"/>
          <w:sz w:val="24"/>
          <w:szCs w:val="24"/>
          <w:lang w:val="ru-RU"/>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997BFC">
        <w:rPr>
          <w:rFonts w:eastAsia="Arial Unicode MS" w:cs="Arial"/>
          <w:sz w:val="24"/>
          <w:szCs w:val="24"/>
          <w:lang w:val="ru-RU"/>
        </w:rPr>
        <w:t xml:space="preserve">прописима Републике Србије, </w:t>
      </w:r>
    </w:p>
    <w:p w14:paraId="74246B94" w14:textId="77777777" w:rsidR="00B32808" w:rsidRPr="00767299" w:rsidRDefault="00B32808" w:rsidP="00B32808">
      <w:pPr>
        <w:rPr>
          <w:rFonts w:cs="Arial"/>
          <w:b/>
          <w:i/>
          <w:color w:val="000000" w:themeColor="text1"/>
          <w:lang w:val="sr-Cyrl-RS"/>
        </w:rPr>
      </w:pPr>
      <w:r w:rsidRPr="00767299">
        <w:rPr>
          <w:rFonts w:cs="Arial"/>
          <w:b/>
          <w:i/>
          <w:color w:val="000000" w:themeColor="text1"/>
          <w:sz w:val="20"/>
          <w:szCs w:val="24"/>
          <w:lang w:val="sr-Cyrl-RS"/>
        </w:rPr>
        <w:t xml:space="preserve">(Напомена: </w:t>
      </w:r>
      <w:r w:rsidRPr="00767299">
        <w:rPr>
          <w:rFonts w:cs="Arial"/>
          <w:b/>
          <w:i/>
          <w:color w:val="000000" w:themeColor="text1"/>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34400913" w14:textId="77777777" w:rsidR="00B32808" w:rsidRPr="00767299" w:rsidRDefault="00B32808" w:rsidP="00B32808">
      <w:pPr>
        <w:rPr>
          <w:rFonts w:cs="Arial"/>
          <w:b/>
          <w:color w:val="000000" w:themeColor="text1"/>
          <w:lang w:val="sr-Latn-CS"/>
        </w:rPr>
      </w:pPr>
      <w:r w:rsidRPr="00767299">
        <w:rPr>
          <w:rFonts w:cs="Arial"/>
          <w:b/>
          <w:color w:val="000000" w:themeColor="text1"/>
          <w:lang w:val="sr-Latn-CS"/>
        </w:rPr>
        <w:t>Укупна цена из става 1. овог члана Уговора је бруто вредност накнаде  на коју се обрачунава порез на добит по одбитку</w:t>
      </w:r>
      <w:r w:rsidRPr="00767299">
        <w:rPr>
          <w:rFonts w:cs="Arial"/>
          <w:b/>
          <w:color w:val="000000" w:themeColor="text1"/>
          <w:vertAlign w:val="superscript"/>
          <w:lang w:val="sr-Latn-CS"/>
        </w:rPr>
        <w:t>1</w:t>
      </w:r>
      <w:r w:rsidRPr="00767299">
        <w:rPr>
          <w:rFonts w:cs="Arial"/>
          <w:b/>
          <w:color w:val="000000" w:themeColor="text1"/>
          <w:lang w:val="sr-Latn-CS"/>
        </w:rPr>
        <w:t>:</w:t>
      </w:r>
    </w:p>
    <w:p w14:paraId="17A8DE91" w14:textId="77777777" w:rsidR="00B32808" w:rsidRPr="00767299" w:rsidRDefault="00B32808" w:rsidP="00B32808">
      <w:pPr>
        <w:rPr>
          <w:rFonts w:cs="Arial"/>
          <w:b/>
          <w:color w:val="000000" w:themeColor="text1"/>
          <w:lang w:val="sr-Cyrl-RS"/>
        </w:rPr>
      </w:pPr>
    </w:p>
    <w:p w14:paraId="446F3126" w14:textId="77777777" w:rsidR="00B32808" w:rsidRPr="00767299" w:rsidRDefault="00B32808" w:rsidP="00B32808">
      <w:pPr>
        <w:rPr>
          <w:rFonts w:cs="Arial"/>
          <w:b/>
          <w:color w:val="000000" w:themeColor="text1"/>
          <w:lang w:val="sr-Cyrl-RS"/>
        </w:rPr>
      </w:pPr>
      <w:r w:rsidRPr="00767299">
        <w:rPr>
          <w:rFonts w:cs="Arial"/>
          <w:b/>
          <w:color w:val="000000" w:themeColor="text1"/>
          <w:lang w:val="sr-Cyrl-RS"/>
        </w:rPr>
        <w:t>1.</w:t>
      </w:r>
      <w:r w:rsidRPr="00767299">
        <w:rPr>
          <w:rFonts w:cs="Arial"/>
          <w:b/>
          <w:color w:val="000000" w:themeColor="text1"/>
          <w:lang w:val="sr-Cyrl-RS"/>
        </w:rPr>
        <w:tab/>
        <w:t>по Уговору  о избегавању  двоструког опорезивања који је Република Србија закључила са _____________________(навести домицилну земљу Извођача радова)</w:t>
      </w:r>
    </w:p>
    <w:p w14:paraId="78BD5BCA" w14:textId="77777777" w:rsidR="00B32808" w:rsidRPr="00767299" w:rsidRDefault="00B32808" w:rsidP="00B32808">
      <w:pPr>
        <w:rPr>
          <w:rFonts w:cs="Arial"/>
          <w:b/>
          <w:color w:val="000000" w:themeColor="text1"/>
          <w:lang w:val="sr-Cyrl-RS"/>
        </w:rPr>
      </w:pPr>
      <w:r w:rsidRPr="00767299">
        <w:rPr>
          <w:rFonts w:cs="Arial"/>
          <w:b/>
          <w:color w:val="000000" w:themeColor="text1"/>
          <w:lang w:val="sr-Cyrl-RS"/>
        </w:rPr>
        <w:t>2.</w:t>
      </w:r>
      <w:r w:rsidRPr="00767299">
        <w:rPr>
          <w:rFonts w:cs="Arial"/>
          <w:b/>
          <w:color w:val="000000" w:themeColor="text1"/>
          <w:lang w:val="sr-Cyrl-RS"/>
        </w:rPr>
        <w:tab/>
        <w:t>по пуној стопи, с обзиром да Уговором о избегавању двоструког опорезивања који је закључен са ____________________________  (навести домицилну земљу Извођача радова) није предвиђено опорезивање услуге __________________ (навести предмет услуге)</w:t>
      </w:r>
    </w:p>
    <w:p w14:paraId="13773E2F" w14:textId="77777777" w:rsidR="00B32808" w:rsidRPr="00767299" w:rsidRDefault="00B32808" w:rsidP="00B32808">
      <w:pPr>
        <w:rPr>
          <w:rFonts w:cs="Arial"/>
          <w:b/>
          <w:color w:val="000000" w:themeColor="text1"/>
          <w:lang w:val="sr-Cyrl-RS"/>
        </w:rPr>
      </w:pPr>
      <w:r w:rsidRPr="00767299">
        <w:rPr>
          <w:rFonts w:cs="Arial"/>
          <w:b/>
          <w:color w:val="000000" w:themeColor="text1"/>
          <w:lang w:val="sr-Cyrl-RS"/>
        </w:rPr>
        <w:t>3.</w:t>
      </w:r>
      <w:r w:rsidRPr="00767299">
        <w:rPr>
          <w:rFonts w:cs="Arial"/>
          <w:b/>
          <w:color w:val="000000" w:themeColor="text1"/>
          <w:lang w:val="sr-Cyrl-RS"/>
        </w:rPr>
        <w:tab/>
        <w:t xml:space="preserve"> по пуној стопи, с обзиром да ____________________________  (навести домицилну земљу Извођача радова) није закључила Уговор са Републиком Србијом о избегавању двоструког опорезивања.</w:t>
      </w:r>
    </w:p>
    <w:p w14:paraId="609956D5" w14:textId="77777777" w:rsidR="00B32808" w:rsidRPr="00767299" w:rsidRDefault="00B32808" w:rsidP="00B32808">
      <w:pPr>
        <w:rPr>
          <w:rFonts w:ascii="Arial Narrow" w:hAnsi="Arial Narrow"/>
          <w:b/>
          <w:color w:val="000000" w:themeColor="text1"/>
          <w:szCs w:val="24"/>
          <w:lang w:val="sr-Cyrl-RS"/>
        </w:rPr>
      </w:pPr>
      <w:r w:rsidRPr="00767299">
        <w:rPr>
          <w:rFonts w:ascii="Arial Narrow" w:eastAsia="Calibri" w:hAnsi="Arial Narrow" w:cs="Arial"/>
          <w:b/>
          <w:bCs/>
          <w:iCs/>
          <w:color w:val="000000" w:themeColor="text1"/>
          <w:szCs w:val="24"/>
          <w:vertAlign w:val="superscript"/>
          <w:lang w:val="sr-Cyrl-RS"/>
        </w:rPr>
        <w:t>1</w:t>
      </w:r>
      <w:r w:rsidRPr="00767299">
        <w:rPr>
          <w:rFonts w:ascii="Arial Narrow" w:hAnsi="Arial Narrow"/>
          <w:b/>
          <w:color w:val="000000" w:themeColor="text1"/>
          <w:szCs w:val="24"/>
          <w:lang w:val="sr-Cyrl-RS"/>
        </w:rPr>
        <w:t xml:space="preserve"> </w:t>
      </w:r>
      <w:r w:rsidRPr="00767299">
        <w:rPr>
          <w:rFonts w:ascii="Arial Narrow" w:hAnsi="Arial Narrow"/>
          <w:b/>
          <w:i/>
          <w:color w:val="000000" w:themeColor="text1"/>
          <w:sz w:val="20"/>
          <w:szCs w:val="24"/>
          <w:lang w:val="sr-Cyrl-RS"/>
        </w:rPr>
        <w:t>Попуњава само страно лице, тако што заокружује редни број и врши попуњавање</w:t>
      </w:r>
    </w:p>
    <w:p w14:paraId="75A50756" w14:textId="77777777" w:rsidR="00B32808" w:rsidRPr="00C428E9" w:rsidRDefault="00B32808" w:rsidP="00B32808">
      <w:pPr>
        <w:pStyle w:val="KDParagraf"/>
        <w:spacing w:before="0"/>
        <w:rPr>
          <w:rFonts w:cs="Arial"/>
          <w:sz w:val="24"/>
          <w:szCs w:val="24"/>
          <w:lang w:val="sr-Cyrl-RS"/>
        </w:rPr>
      </w:pPr>
    </w:p>
    <w:p w14:paraId="571765E7" w14:textId="7629596D" w:rsidR="00873EBD"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997BFC">
        <w:rPr>
          <w:rFonts w:eastAsia="Arial Unicode MS" w:cs="Arial"/>
          <w:sz w:val="24"/>
          <w:szCs w:val="24"/>
          <w:lang w:val="ru-RU"/>
        </w:rPr>
        <w:t>, за све време важења овог Уговора</w:t>
      </w:r>
      <w:r w:rsidRPr="005C28FB">
        <w:rPr>
          <w:rFonts w:eastAsia="Arial Unicode MS" w:cs="Arial"/>
          <w:sz w:val="24"/>
          <w:szCs w:val="24"/>
          <w:lang w:val="sr-Cyrl-CS"/>
        </w:rPr>
        <w:t>.</w:t>
      </w:r>
    </w:p>
    <w:p w14:paraId="2B589B37" w14:textId="77777777" w:rsidR="00A54F1C" w:rsidRPr="005C28FB" w:rsidRDefault="00A54F1C" w:rsidP="0056351A">
      <w:pPr>
        <w:spacing w:before="0"/>
        <w:rPr>
          <w:rFonts w:eastAsia="Arial Unicode MS" w:cs="Arial"/>
          <w:sz w:val="24"/>
          <w:szCs w:val="24"/>
          <w:lang w:val="sr-Cyrl-CS"/>
        </w:rPr>
      </w:pPr>
    </w:p>
    <w:p w14:paraId="37AD2BE8" w14:textId="77777777" w:rsidR="00873EBD" w:rsidRPr="005C28FB" w:rsidRDefault="00873EBD" w:rsidP="0056351A">
      <w:pPr>
        <w:spacing w:before="0"/>
        <w:rPr>
          <w:rFonts w:eastAsia="Arial Unicode MS" w:cs="Arial"/>
          <w:sz w:val="24"/>
          <w:szCs w:val="24"/>
          <w:lang w:val="sr-Cyrl-CS"/>
        </w:rPr>
      </w:pPr>
      <w:bookmarkStart w:id="257" w:name="_Toc433727381"/>
      <w:r w:rsidRPr="005C28FB">
        <w:rPr>
          <w:rFonts w:eastAsia="Arial Unicode MS" w:cs="Arial"/>
          <w:sz w:val="24"/>
          <w:szCs w:val="24"/>
          <w:lang w:val="sr-Cyrl-CS"/>
        </w:rPr>
        <w:t>УСЛОВИ И НАЧИН ПЛАЋАЊА</w:t>
      </w:r>
      <w:bookmarkEnd w:id="257"/>
    </w:p>
    <w:p w14:paraId="097A26B8" w14:textId="3F27EBC4"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5</w:t>
      </w:r>
      <w:r w:rsidRPr="005C28FB">
        <w:rPr>
          <w:rFonts w:eastAsia="Arial Unicode MS" w:cs="Arial"/>
          <w:sz w:val="24"/>
          <w:szCs w:val="24"/>
          <w:lang w:val="sr-Cyrl-CS"/>
        </w:rPr>
        <w:t>.</w:t>
      </w:r>
    </w:p>
    <w:p w14:paraId="798C84DB" w14:textId="77777777" w:rsidR="00A54F1C" w:rsidRPr="0056351A" w:rsidRDefault="00A54F1C" w:rsidP="0056351A">
      <w:pPr>
        <w:spacing w:before="0"/>
        <w:jc w:val="center"/>
        <w:rPr>
          <w:rFonts w:eastAsia="Arial Unicode MS" w:cs="Arial"/>
          <w:sz w:val="12"/>
          <w:szCs w:val="12"/>
          <w:lang w:val="sr-Cyrl-CS"/>
        </w:rPr>
      </w:pPr>
    </w:p>
    <w:p w14:paraId="2E2C269A" w14:textId="77777777" w:rsidR="00873EBD" w:rsidRPr="005C28FB" w:rsidRDefault="00873EBD" w:rsidP="0056351A">
      <w:pPr>
        <w:spacing w:before="0"/>
        <w:rPr>
          <w:rFonts w:eastAsia="Arial Unicode MS" w:cs="Arial"/>
          <w:sz w:val="24"/>
          <w:szCs w:val="24"/>
          <w:lang w:val="sr-Cyrl-CS"/>
        </w:rPr>
      </w:pPr>
      <w:r w:rsidRPr="00997BFC">
        <w:rPr>
          <w:rFonts w:eastAsia="Arial Unicode MS" w:cs="Arial"/>
          <w:sz w:val="24"/>
          <w:szCs w:val="24"/>
          <w:lang w:val="ru-RU"/>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6ED1BFE7" w14:textId="77777777" w:rsidR="00F160FC" w:rsidRDefault="00F160FC" w:rsidP="00F160FC">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7FBBF893" w14:textId="14FB17B3" w:rsidR="00F160FC" w:rsidRPr="00FF307C" w:rsidRDefault="00F160FC" w:rsidP="00F160FC">
      <w:pPr>
        <w:pStyle w:val="KDParagraf"/>
        <w:numPr>
          <w:ilvl w:val="0"/>
          <w:numId w:val="67"/>
        </w:numPr>
        <w:spacing w:before="0"/>
        <w:rPr>
          <w:rFonts w:eastAsia="Calibri" w:cs="Arial"/>
          <w:sz w:val="24"/>
          <w:szCs w:val="24"/>
          <w:lang w:val="sr-Latn-CS"/>
        </w:rPr>
      </w:pPr>
      <w:r w:rsidRPr="006974C0">
        <w:rPr>
          <w:rFonts w:eastAsia="Calibri" w:cs="Arial"/>
          <w:sz w:val="24"/>
          <w:szCs w:val="24"/>
          <w:lang w:val="sr-Latn-CS"/>
        </w:rPr>
        <w:t xml:space="preserve"> </w:t>
      </w:r>
      <w:r w:rsidR="006974C0" w:rsidRPr="00FF307C">
        <w:rPr>
          <w:rFonts w:eastAsia="Calibri" w:cs="Arial"/>
          <w:sz w:val="24"/>
          <w:szCs w:val="24"/>
          <w:lang w:val="sr-Cyrl-RS"/>
        </w:rPr>
        <w:t>1</w:t>
      </w:r>
      <w:r w:rsidR="00FF307C" w:rsidRPr="00FF307C">
        <w:rPr>
          <w:rFonts w:eastAsia="Calibri" w:cs="Arial"/>
          <w:sz w:val="24"/>
          <w:szCs w:val="24"/>
          <w:lang w:val="sr-Cyrl-RS"/>
        </w:rPr>
        <w:t>5</w:t>
      </w:r>
      <w:r w:rsidRPr="00FF307C">
        <w:rPr>
          <w:rFonts w:eastAsia="Calibri" w:cs="Arial"/>
          <w:sz w:val="24"/>
          <w:szCs w:val="24"/>
          <w:lang w:val="sr-Latn-CS"/>
        </w:rPr>
        <w:t xml:space="preserve"> % од укупно уговорене вредности увећан</w:t>
      </w:r>
      <w:r w:rsidRPr="00FF307C">
        <w:rPr>
          <w:rFonts w:eastAsia="Calibri" w:cs="Arial"/>
          <w:sz w:val="24"/>
          <w:szCs w:val="24"/>
          <w:lang w:val="sr-Cyrl-RS"/>
        </w:rPr>
        <w:t>е</w:t>
      </w:r>
      <w:r w:rsidRPr="00FF307C">
        <w:rPr>
          <w:rFonts w:eastAsia="Calibri" w:cs="Arial"/>
          <w:sz w:val="24"/>
          <w:szCs w:val="24"/>
          <w:lang w:val="sr-Latn-CS"/>
        </w:rPr>
        <w:t xml:space="preserve"> за вредност припадајућег пореза на додату вредност</w:t>
      </w:r>
      <w:r w:rsidRPr="006974C0">
        <w:rPr>
          <w:rFonts w:eastAsia="Calibri" w:cs="Arial"/>
          <w:sz w:val="24"/>
          <w:szCs w:val="24"/>
          <w:lang w:val="sr-Latn-CS"/>
        </w:rPr>
        <w:t xml:space="preserve"> биће плаћено као бескаматни аванс (</w:t>
      </w:r>
      <w:r w:rsidRPr="006974C0">
        <w:rPr>
          <w:rFonts w:eastAsia="Calibri" w:cs="Arial"/>
          <w:i/>
          <w:sz w:val="24"/>
          <w:szCs w:val="24"/>
          <w:lang w:val="sr-Latn-CS"/>
        </w:rPr>
        <w:t>уколико понуђач тражи аванс</w:t>
      </w:r>
      <w:r w:rsidRPr="006974C0">
        <w:rPr>
          <w:rFonts w:eastAsia="Calibri" w:cs="Arial"/>
          <w:sz w:val="24"/>
          <w:szCs w:val="24"/>
          <w:lang w:val="sr-Latn-CS"/>
        </w:rPr>
        <w:t xml:space="preserve">) у року до 15 (петнаест) дана од дана  достављања предрачуна и неопозиве и безусловне банкарске гаранције за повраћај аванса, плативе на први позив, без права на приговор у висини аванса са ПДВ као и банкарске гаранције за добро извршење посла </w:t>
      </w:r>
      <w:r w:rsidRPr="006974C0">
        <w:rPr>
          <w:rFonts w:eastAsia="Calibri" w:cs="Arial"/>
          <w:sz w:val="24"/>
          <w:szCs w:val="24"/>
          <w:lang w:val="sr-Cyrl-RS"/>
        </w:rPr>
        <w:t>за етапу 1,</w:t>
      </w:r>
      <w:r w:rsidRPr="006974C0">
        <w:rPr>
          <w:rFonts w:eastAsia="Calibri" w:cs="Arial"/>
          <w:sz w:val="24"/>
          <w:szCs w:val="24"/>
          <w:lang w:val="sr-Latn-CS"/>
        </w:rPr>
        <w:t xml:space="preserve">  са клаузулом "неопозива, безусловна, наплатива на </w:t>
      </w:r>
      <w:r w:rsidRPr="00FF307C">
        <w:rPr>
          <w:rFonts w:eastAsia="Calibri" w:cs="Arial"/>
          <w:sz w:val="24"/>
          <w:szCs w:val="24"/>
          <w:lang w:val="sr-Latn-CS"/>
        </w:rPr>
        <w:t>први позив и без права на приговор", издата у висини од 5% од укупно уговорене вредности без ПДВ за етапу 1.</w:t>
      </w:r>
    </w:p>
    <w:p w14:paraId="693C22C0" w14:textId="77777777" w:rsidR="00F160FC" w:rsidRPr="00FF307C" w:rsidRDefault="00F160FC" w:rsidP="00F160FC">
      <w:pPr>
        <w:pStyle w:val="KDParagraf"/>
        <w:numPr>
          <w:ilvl w:val="0"/>
          <w:numId w:val="67"/>
        </w:numPr>
        <w:spacing w:before="0"/>
        <w:rPr>
          <w:rFonts w:eastAsia="Calibri" w:cs="Arial"/>
          <w:sz w:val="24"/>
          <w:szCs w:val="24"/>
          <w:lang w:val="sr-Cyrl-CS"/>
        </w:rPr>
      </w:pPr>
      <w:r w:rsidRPr="00FF307C">
        <w:rPr>
          <w:rFonts w:eastAsia="Calibri" w:cs="Arial"/>
          <w:sz w:val="24"/>
          <w:szCs w:val="24"/>
          <w:lang w:val="sr-Cyrl-RS"/>
        </w:rPr>
        <w:t xml:space="preserve"> </w:t>
      </w:r>
      <w:r w:rsidRPr="00FF307C">
        <w:rPr>
          <w:rFonts w:eastAsia="Calibri" w:cs="Arial"/>
          <w:sz w:val="24"/>
          <w:szCs w:val="24"/>
          <w:lang w:val="sr-Latn-CS"/>
        </w:rPr>
        <w:t xml:space="preserve">До 90% </w:t>
      </w:r>
      <w:r w:rsidRPr="00FF307C">
        <w:rPr>
          <w:rFonts w:eastAsia="Calibri" w:cs="Arial"/>
          <w:sz w:val="24"/>
          <w:szCs w:val="24"/>
          <w:lang w:val="sr-Cyrl-RS"/>
        </w:rPr>
        <w:t xml:space="preserve">од укупно </w:t>
      </w:r>
      <w:r w:rsidRPr="00FF307C">
        <w:rPr>
          <w:rFonts w:eastAsia="Calibri" w:cs="Arial"/>
          <w:sz w:val="24"/>
          <w:szCs w:val="24"/>
          <w:lang w:val="sr-Latn-CS"/>
        </w:rPr>
        <w:t>уговорене вредности, увећан</w:t>
      </w:r>
      <w:r w:rsidRPr="00FF307C">
        <w:rPr>
          <w:rFonts w:eastAsia="Calibri" w:cs="Arial"/>
          <w:sz w:val="24"/>
          <w:szCs w:val="24"/>
          <w:lang w:val="sr-Cyrl-RS"/>
        </w:rPr>
        <w:t>е</w:t>
      </w:r>
      <w:r w:rsidRPr="00FF307C">
        <w:rPr>
          <w:rFonts w:eastAsia="Calibri" w:cs="Arial"/>
          <w:sz w:val="24"/>
          <w:szCs w:val="24"/>
          <w:lang w:val="sr-Latn-CS"/>
        </w:rPr>
        <w:t xml:space="preserve"> за припадајући порез на додату вредност биће плаћено по испостављеним привременим ситуацијама</w:t>
      </w:r>
      <w:r w:rsidRPr="00FF307C">
        <w:rPr>
          <w:rFonts w:eastAsia="Calibri" w:cs="Arial"/>
          <w:sz w:val="24"/>
          <w:szCs w:val="24"/>
          <w:lang w:val="sr-Cyrl-RS"/>
        </w:rPr>
        <w:t>, исправним рачунима</w:t>
      </w:r>
      <w:r w:rsidRPr="00FF307C">
        <w:rPr>
          <w:rFonts w:eastAsia="Calibri" w:cs="Arial"/>
          <w:sz w:val="24"/>
          <w:szCs w:val="24"/>
          <w:lang w:val="sr-Latn-CS"/>
        </w:rPr>
        <w:t xml:space="preserve"> испостављених на основу изведених количина уговорених радова и потписаних и оверених листова грађевинске књиге, које су оверене од одговорних лица </w:t>
      </w:r>
      <w:r w:rsidRPr="00FF307C">
        <w:rPr>
          <w:rFonts w:eastAsia="Calibri" w:cs="Arial"/>
          <w:sz w:val="24"/>
          <w:szCs w:val="24"/>
          <w:lang w:val="sr-Cyrl-RS"/>
        </w:rPr>
        <w:t>У</w:t>
      </w:r>
      <w:r w:rsidRPr="00FF307C">
        <w:rPr>
          <w:rFonts w:eastAsia="Calibri" w:cs="Arial"/>
          <w:sz w:val="24"/>
          <w:szCs w:val="24"/>
          <w:lang w:val="sr-Latn-CS"/>
        </w:rPr>
        <w:t>говорних страна, у</w:t>
      </w:r>
      <w:r w:rsidRPr="00FF307C">
        <w:rPr>
          <w:rFonts w:eastAsia="Calibri" w:cs="Arial"/>
          <w:sz w:val="24"/>
          <w:szCs w:val="24"/>
          <w:lang w:val="sr-Cyrl-RS"/>
        </w:rPr>
        <w:t xml:space="preserve"> законском</w:t>
      </w:r>
      <w:r w:rsidRPr="00FF307C">
        <w:rPr>
          <w:rFonts w:eastAsia="Calibri" w:cs="Arial"/>
          <w:sz w:val="24"/>
          <w:szCs w:val="24"/>
          <w:lang w:val="sr-Latn-CS"/>
        </w:rPr>
        <w:t xml:space="preserve"> року до 45 дана од дана пријема истих на архиву Наручиоца, </w:t>
      </w:r>
      <w:r w:rsidRPr="00FF307C">
        <w:rPr>
          <w:rFonts w:eastAsia="Calibri" w:cs="Arial"/>
          <w:i/>
          <w:sz w:val="24"/>
          <w:szCs w:val="24"/>
          <w:lang w:val="sr-Latn-CS"/>
        </w:rPr>
        <w:t>а по одбитку процента исплаћеног аванса.</w:t>
      </w:r>
    </w:p>
    <w:p w14:paraId="430E09A0" w14:textId="77777777" w:rsidR="00F160FC" w:rsidRPr="00FF307C" w:rsidRDefault="00F160FC" w:rsidP="00F160FC">
      <w:pPr>
        <w:pStyle w:val="KDParagraf"/>
        <w:numPr>
          <w:ilvl w:val="0"/>
          <w:numId w:val="67"/>
        </w:numPr>
        <w:spacing w:before="0"/>
        <w:rPr>
          <w:rFonts w:eastAsia="Calibri" w:cs="Arial"/>
          <w:sz w:val="24"/>
          <w:szCs w:val="24"/>
          <w:lang w:val="sr-Cyrl-CS"/>
        </w:rPr>
      </w:pPr>
      <w:r w:rsidRPr="00FF307C">
        <w:rPr>
          <w:rFonts w:eastAsia="Calibri" w:cs="Arial"/>
          <w:sz w:val="24"/>
          <w:szCs w:val="24"/>
          <w:lang w:val="sr-Cyrl-RS"/>
        </w:rPr>
        <w:t xml:space="preserve"> </w:t>
      </w:r>
      <w:r w:rsidRPr="00FF307C">
        <w:rPr>
          <w:rFonts w:eastAsia="Calibri" w:cs="Arial"/>
          <w:sz w:val="24"/>
          <w:szCs w:val="24"/>
          <w:lang w:val="sr-Latn-CS"/>
        </w:rPr>
        <w:t xml:space="preserve">До 100% </w:t>
      </w:r>
      <w:r w:rsidRPr="00FF307C">
        <w:rPr>
          <w:rFonts w:eastAsia="Calibri" w:cs="Arial"/>
          <w:sz w:val="24"/>
          <w:szCs w:val="24"/>
          <w:lang w:val="sr-Cyrl-RS"/>
        </w:rPr>
        <w:t xml:space="preserve">укупно </w:t>
      </w:r>
      <w:r w:rsidRPr="00FF307C">
        <w:rPr>
          <w:rFonts w:eastAsia="Calibri" w:cs="Arial"/>
          <w:sz w:val="24"/>
          <w:szCs w:val="24"/>
          <w:lang w:val="sr-Latn-CS"/>
        </w:rPr>
        <w:t>уговорене вредности биће плаћено по завршетку радова, окончаном ситуацијом</w:t>
      </w:r>
      <w:r w:rsidRPr="00FF307C">
        <w:rPr>
          <w:rFonts w:eastAsia="Calibri" w:cs="Arial"/>
          <w:sz w:val="24"/>
          <w:szCs w:val="24"/>
          <w:lang w:val="sr-Cyrl-RS"/>
        </w:rPr>
        <w:t xml:space="preserve"> </w:t>
      </w:r>
      <w:r w:rsidRPr="00FF307C">
        <w:rPr>
          <w:rFonts w:eastAsia="Calibri" w:cs="Arial"/>
          <w:sz w:val="24"/>
          <w:szCs w:val="24"/>
          <w:lang w:val="sr-Latn-CS"/>
        </w:rPr>
        <w:t>и исправним коначним рачуном у</w:t>
      </w:r>
      <w:r w:rsidRPr="00FF307C">
        <w:rPr>
          <w:rFonts w:eastAsia="Calibri" w:cs="Arial"/>
          <w:sz w:val="24"/>
          <w:szCs w:val="24"/>
          <w:lang w:val="sr-Cyrl-RS"/>
        </w:rPr>
        <w:t xml:space="preserve"> законском</w:t>
      </w:r>
      <w:r w:rsidRPr="00FF307C">
        <w:rPr>
          <w:rFonts w:eastAsia="Calibri" w:cs="Arial"/>
          <w:sz w:val="24"/>
          <w:szCs w:val="24"/>
          <w:lang w:val="sr-Latn-CS"/>
        </w:rPr>
        <w:t xml:space="preserve"> року до 45 дана од дана пријема ист</w:t>
      </w:r>
      <w:r w:rsidRPr="00FF307C">
        <w:rPr>
          <w:rFonts w:eastAsia="Calibri" w:cs="Arial"/>
          <w:sz w:val="24"/>
          <w:szCs w:val="24"/>
          <w:lang w:val="sr-Cyrl-RS"/>
        </w:rPr>
        <w:t>их</w:t>
      </w:r>
      <w:r w:rsidRPr="00FF307C">
        <w:rPr>
          <w:rFonts w:eastAsia="Calibri" w:cs="Arial"/>
          <w:sz w:val="24"/>
          <w:szCs w:val="24"/>
          <w:lang w:val="sr-Latn-CS"/>
        </w:rPr>
        <w:t xml:space="preserve"> на архиву Наручиоца. Окончана ситуација испоставља се након извршене примопредаје </w:t>
      </w:r>
      <w:r w:rsidRPr="00FF307C">
        <w:rPr>
          <w:rFonts w:eastAsia="Calibri" w:cs="Arial"/>
          <w:sz w:val="24"/>
          <w:szCs w:val="24"/>
          <w:lang w:val="sr-Cyrl-RS"/>
        </w:rPr>
        <w:t>радова</w:t>
      </w:r>
      <w:r w:rsidRPr="00FF307C">
        <w:rPr>
          <w:rFonts w:eastAsia="Calibri" w:cs="Arial"/>
          <w:sz w:val="24"/>
          <w:szCs w:val="24"/>
          <w:lang w:val="sr-Latn-CS"/>
        </w:rPr>
        <w:t xml:space="preserve"> и коначног обрачуна изведених радова, које записнички оверава </w:t>
      </w:r>
      <w:r w:rsidRPr="00FF307C">
        <w:rPr>
          <w:rFonts w:eastAsia="Calibri" w:cs="Arial"/>
          <w:sz w:val="24"/>
          <w:szCs w:val="24"/>
          <w:lang w:val="sr-Cyrl-RS"/>
        </w:rPr>
        <w:t>К</w:t>
      </w:r>
      <w:r w:rsidRPr="00FF307C">
        <w:rPr>
          <w:rFonts w:eastAsia="Calibri" w:cs="Arial"/>
          <w:sz w:val="24"/>
          <w:szCs w:val="24"/>
          <w:lang w:val="sr-Latn-CS"/>
        </w:rPr>
        <w:t xml:space="preserve">омисија за примопредају и коначни обрачун изведених радова </w:t>
      </w:r>
      <w:r w:rsidRPr="00FF307C">
        <w:rPr>
          <w:rFonts w:eastAsia="Calibri" w:cs="Arial"/>
          <w:sz w:val="24"/>
          <w:szCs w:val="24"/>
          <w:lang w:val="sr-Cyrl-RS"/>
        </w:rPr>
        <w:t>У</w:t>
      </w:r>
      <w:r w:rsidRPr="00FF307C">
        <w:rPr>
          <w:rFonts w:eastAsia="Calibri" w:cs="Arial"/>
          <w:sz w:val="24"/>
          <w:szCs w:val="24"/>
          <w:lang w:val="sr-Latn-CS"/>
        </w:rPr>
        <w:t>говорних страна, уз доставу неопозиве банкарске гаранције</w:t>
      </w:r>
      <w:r w:rsidRPr="00FF307C">
        <w:rPr>
          <w:rFonts w:eastAsia="Calibri" w:cs="Arial"/>
          <w:sz w:val="24"/>
          <w:szCs w:val="24"/>
          <w:lang w:val="sr-Cyrl-RS"/>
        </w:rPr>
        <w:t xml:space="preserve"> за етапу 2</w:t>
      </w:r>
      <w:r w:rsidRPr="00FF307C">
        <w:rPr>
          <w:rFonts w:eastAsia="Calibri" w:cs="Arial"/>
          <w:sz w:val="24"/>
          <w:szCs w:val="24"/>
          <w:lang w:val="sr-Latn-CS"/>
        </w:rPr>
        <w:t xml:space="preserve">, као гаранције за отклањање недостатака у гарантном року, </w:t>
      </w:r>
      <w:r w:rsidRPr="00FF307C">
        <w:rPr>
          <w:rFonts w:eastAsia="Calibri" w:cs="Arial"/>
          <w:i/>
          <w:sz w:val="24"/>
          <w:szCs w:val="24"/>
          <w:lang w:val="sr-Latn-CS"/>
        </w:rPr>
        <w:t>а по одбитку процента исплаћеног аванса.</w:t>
      </w:r>
    </w:p>
    <w:p w14:paraId="0C940BDB" w14:textId="77777777" w:rsidR="00873EBD" w:rsidRPr="005C28FB" w:rsidRDefault="00873EBD" w:rsidP="0065025F">
      <w:pPr>
        <w:spacing w:before="0"/>
        <w:rPr>
          <w:rFonts w:eastAsia="Arial Unicode MS" w:cs="Arial"/>
          <w:sz w:val="24"/>
          <w:szCs w:val="24"/>
          <w:lang w:val="sr-Cyrl-CS"/>
        </w:rPr>
      </w:pPr>
      <w:r w:rsidRPr="00FF307C">
        <w:rPr>
          <w:rFonts w:eastAsia="Arial Unicode MS" w:cs="Arial"/>
          <w:sz w:val="24"/>
          <w:szCs w:val="24"/>
          <w:lang w:val="ru-RU"/>
        </w:rPr>
        <w:t>Сва п</w:t>
      </w:r>
      <w:r w:rsidRPr="00FF307C">
        <w:rPr>
          <w:rFonts w:eastAsia="Arial Unicode MS" w:cs="Arial"/>
          <w:sz w:val="24"/>
          <w:szCs w:val="24"/>
          <w:lang w:val="sr-Cyrl-CS"/>
        </w:rPr>
        <w:t>лаћањ</w:t>
      </w:r>
      <w:r w:rsidRPr="00FF307C">
        <w:rPr>
          <w:rFonts w:eastAsia="Arial Unicode MS" w:cs="Arial"/>
          <w:sz w:val="24"/>
          <w:szCs w:val="24"/>
          <w:lang w:val="ru-RU"/>
        </w:rPr>
        <w:t>а</w:t>
      </w:r>
      <w:r w:rsidRPr="00FF307C">
        <w:rPr>
          <w:rFonts w:eastAsia="Arial Unicode MS" w:cs="Arial"/>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1DB11EF2" w14:textId="77777777" w:rsidR="00873EBD" w:rsidRPr="005C28FB" w:rsidRDefault="00873EBD" w:rsidP="00A131DF">
      <w:pPr>
        <w:spacing w:before="0"/>
        <w:rPr>
          <w:rFonts w:eastAsia="Arial Unicode MS" w:cs="Arial"/>
          <w:sz w:val="24"/>
          <w:szCs w:val="24"/>
          <w:lang w:val="sr-Cyrl-CS"/>
        </w:rPr>
      </w:pPr>
      <w:r w:rsidRPr="00997BFC">
        <w:rPr>
          <w:rFonts w:eastAsia="Arial Unicode MS" w:cs="Arial"/>
          <w:sz w:val="24"/>
          <w:szCs w:val="24"/>
          <w:lang w:val="ru-RU"/>
        </w:rPr>
        <w:t>Привремене месечне и окончане с</w:t>
      </w:r>
      <w:r w:rsidRPr="005C28FB">
        <w:rPr>
          <w:rFonts w:eastAsia="Arial Unicode MS" w:cs="Arial"/>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997BFC">
        <w:rPr>
          <w:rFonts w:eastAsia="Arial Unicode MS" w:cs="Arial"/>
          <w:sz w:val="24"/>
          <w:szCs w:val="24"/>
          <w:lang w:val="ru-RU"/>
        </w:rPr>
        <w:t>И</w:t>
      </w:r>
      <w:r w:rsidRPr="005C28FB">
        <w:rPr>
          <w:rFonts w:eastAsia="Arial Unicode MS" w:cs="Arial"/>
          <w:sz w:val="24"/>
          <w:szCs w:val="24"/>
          <w:lang w:val="sr-Cyrl-CS"/>
        </w:rPr>
        <w:t>звођача радова и надзорног органа, у складу са Законом о планирању и изградњи.</w:t>
      </w:r>
    </w:p>
    <w:p w14:paraId="2EFCDCF1"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Уз привремене ситуације и окончану ситуацију, Извођач је обавезан да достави Наручиоцу Записнике о </w:t>
      </w:r>
      <w:r w:rsidR="005A6529">
        <w:rPr>
          <w:rFonts w:eastAsia="Arial Unicode MS" w:cs="Arial"/>
          <w:sz w:val="24"/>
          <w:szCs w:val="24"/>
          <w:lang w:val="sr-Cyrl-CS"/>
        </w:rPr>
        <w:t xml:space="preserve">примопредаји изведених радова/ Записнике о примопредаји и коначном обрачуну радова </w:t>
      </w:r>
      <w:r w:rsidRPr="005C28FB">
        <w:rPr>
          <w:rFonts w:eastAsia="Arial Unicode MS" w:cs="Arial"/>
          <w:sz w:val="24"/>
          <w:szCs w:val="24"/>
          <w:lang w:val="sr-Cyrl-CS"/>
        </w:rPr>
        <w:t>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35B4D7C7" w14:textId="77777777" w:rsidR="00873EBD" w:rsidRDefault="00873EBD" w:rsidP="00A131DF">
      <w:pPr>
        <w:spacing w:before="0"/>
        <w:rPr>
          <w:rFonts w:eastAsia="Arial Unicode MS" w:cs="Arial"/>
          <w:sz w:val="24"/>
          <w:szCs w:val="24"/>
          <w:lang w:val="ru-RU"/>
        </w:rPr>
      </w:pPr>
      <w:r w:rsidRPr="005C28FB">
        <w:rPr>
          <w:rFonts w:eastAsia="Arial Unicode MS" w:cs="Arial"/>
          <w:sz w:val="24"/>
          <w:szCs w:val="24"/>
          <w:lang w:val="sr-Cyrl-CS"/>
        </w:rPr>
        <w:t>Плаћање ће се вршити у динарима</w:t>
      </w:r>
      <w:r w:rsidRPr="00997BFC">
        <w:rPr>
          <w:rFonts w:eastAsia="Arial Unicode MS" w:cs="Arial"/>
          <w:sz w:val="24"/>
          <w:szCs w:val="24"/>
          <w:lang w:val="ru-RU"/>
        </w:rPr>
        <w:t xml:space="preserve"> у складу са чланом 4. овог Уговора.</w:t>
      </w:r>
    </w:p>
    <w:p w14:paraId="75C6B90B" w14:textId="77777777" w:rsidR="000A3579" w:rsidRPr="00767299" w:rsidRDefault="000A3579" w:rsidP="000A3579">
      <w:pPr>
        <w:rPr>
          <w:b/>
          <w:i/>
          <w:color w:val="000000" w:themeColor="text1"/>
          <w:lang w:val="sr-Cyrl-RS"/>
        </w:rPr>
      </w:pPr>
      <w:r w:rsidRPr="00767299">
        <w:rPr>
          <w:b/>
          <w:i/>
          <w:color w:val="000000" w:themeColor="text1"/>
          <w:lang w:val="sr-Cyrl-RS"/>
        </w:rPr>
        <w:t>Уколико се уговор закључује са страним Извођачем радова):</w:t>
      </w:r>
    </w:p>
    <w:p w14:paraId="63B5CD56" w14:textId="77777777" w:rsidR="000A3579" w:rsidRPr="00DE24C5" w:rsidRDefault="000A3579" w:rsidP="000A3579">
      <w:pPr>
        <w:tabs>
          <w:tab w:val="left" w:pos="567"/>
        </w:tabs>
        <w:spacing w:before="0"/>
        <w:rPr>
          <w:rFonts w:cs="Arial"/>
          <w:color w:val="000000" w:themeColor="text1"/>
          <w:sz w:val="24"/>
          <w:szCs w:val="24"/>
          <w:lang w:val="ru-RU"/>
        </w:rPr>
      </w:pPr>
    </w:p>
    <w:p w14:paraId="50933D46"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767299">
        <w:rPr>
          <w:b/>
          <w:i/>
          <w:color w:val="000000" w:themeColor="text1"/>
          <w:lang w:val="sr-Cyrl-RS"/>
        </w:rPr>
        <w:t>Извођач радова</w:t>
      </w:r>
      <w:r w:rsidRPr="00DE24C5">
        <w:rPr>
          <w:rFonts w:eastAsia="Calibri" w:cs="Arial"/>
          <w:i/>
          <w:color w:val="000000" w:themeColor="text1"/>
          <w:sz w:val="24"/>
          <w:szCs w:val="24"/>
          <w:lang w:val="ru-RU"/>
        </w:rPr>
        <w:t xml:space="preserve"> је сагласан да </w:t>
      </w:r>
      <w:r w:rsidRPr="00767299">
        <w:rPr>
          <w:rFonts w:eastAsia="Calibri" w:cs="Arial"/>
          <w:i/>
          <w:color w:val="000000" w:themeColor="text1"/>
          <w:sz w:val="24"/>
          <w:szCs w:val="24"/>
          <w:lang w:val="sr-Cyrl-RS"/>
        </w:rPr>
        <w:t>Наручилац</w:t>
      </w:r>
      <w:r w:rsidRPr="00DE24C5">
        <w:rPr>
          <w:rFonts w:eastAsia="Calibri" w:cs="Arial"/>
          <w:i/>
          <w:color w:val="000000" w:themeColor="text1"/>
          <w:sz w:val="24"/>
          <w:szCs w:val="24"/>
          <w:lang w:val="ru-RU"/>
        </w:rPr>
        <w:t xml:space="preserve"> обустави и плати порез на добит по одбитку на бруто уговорену  вредност  из члана </w:t>
      </w:r>
      <w:r w:rsidRPr="00767299">
        <w:rPr>
          <w:rFonts w:eastAsia="Calibri" w:cs="Arial"/>
          <w:i/>
          <w:color w:val="000000" w:themeColor="text1"/>
          <w:sz w:val="24"/>
          <w:szCs w:val="24"/>
          <w:lang w:val="sr-Cyrl-RS"/>
        </w:rPr>
        <w:t>2</w:t>
      </w:r>
      <w:r w:rsidRPr="00DE24C5">
        <w:rPr>
          <w:rFonts w:eastAsia="Calibri" w:cs="Arial"/>
          <w:i/>
          <w:color w:val="000000" w:themeColor="text1"/>
          <w:sz w:val="24"/>
          <w:szCs w:val="24"/>
          <w:lang w:val="ru-RU"/>
        </w:rPr>
        <w:t xml:space="preserve"> овог Уговора.</w:t>
      </w:r>
    </w:p>
    <w:p w14:paraId="3BA288E3"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DE24C5">
        <w:rPr>
          <w:rFonts w:eastAsia="Calibri" w:cs="Arial"/>
          <w:i/>
          <w:color w:val="000000" w:themeColor="text1"/>
          <w:sz w:val="24"/>
          <w:szCs w:val="24"/>
          <w:lang w:val="ru-RU"/>
        </w:rPr>
        <w:t xml:space="preserve">У случају да је Република Србија са домицилном земљом </w:t>
      </w:r>
      <w:r w:rsidRPr="00767299">
        <w:rPr>
          <w:rFonts w:eastAsia="Calibri" w:cs="Arial"/>
          <w:i/>
          <w:color w:val="000000" w:themeColor="text1"/>
          <w:sz w:val="24"/>
          <w:szCs w:val="24"/>
          <w:lang w:val="sr-Cyrl-RS"/>
        </w:rPr>
        <w:t>Извођача радова</w:t>
      </w:r>
      <w:r w:rsidRPr="00DE24C5">
        <w:rPr>
          <w:rFonts w:eastAsia="Calibri" w:cs="Arial"/>
          <w:i/>
          <w:color w:val="000000" w:themeColor="text1"/>
          <w:sz w:val="24"/>
          <w:szCs w:val="24"/>
          <w:lang w:val="ru-RU"/>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656A39DD"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767299">
        <w:rPr>
          <w:b/>
          <w:i/>
          <w:color w:val="000000" w:themeColor="text1"/>
          <w:lang w:val="sr-Cyrl-RS"/>
        </w:rPr>
        <w:t>Извођач радова</w:t>
      </w:r>
      <w:r w:rsidRPr="00DE24C5">
        <w:rPr>
          <w:rFonts w:eastAsia="Calibri" w:cs="Arial"/>
          <w:i/>
          <w:color w:val="000000" w:themeColor="text1"/>
          <w:sz w:val="24"/>
          <w:szCs w:val="24"/>
          <w:lang w:val="ru-RU"/>
        </w:rPr>
        <w:t xml:space="preserve"> се обавезује да </w:t>
      </w:r>
      <w:r w:rsidRPr="00767299">
        <w:rPr>
          <w:rFonts w:eastAsia="Calibri" w:cs="Arial"/>
          <w:i/>
          <w:color w:val="000000" w:themeColor="text1"/>
          <w:sz w:val="24"/>
          <w:szCs w:val="24"/>
          <w:lang w:val="sr-Cyrl-RS"/>
        </w:rPr>
        <w:t>Наручиоцу</w:t>
      </w:r>
      <w:r w:rsidRPr="00DE24C5">
        <w:rPr>
          <w:rFonts w:eastAsia="Calibri" w:cs="Arial"/>
          <w:i/>
          <w:color w:val="000000" w:themeColor="text1"/>
          <w:sz w:val="24"/>
          <w:szCs w:val="24"/>
          <w:lang w:val="ru-RU"/>
        </w:rPr>
        <w:t xml:space="preserve"> достави доказе о статусу резидента домицилне државе и то потврд</w:t>
      </w:r>
      <w:r w:rsidRPr="00767299">
        <w:rPr>
          <w:rFonts w:eastAsia="Calibri" w:cs="Arial"/>
          <w:i/>
          <w:color w:val="000000" w:themeColor="text1"/>
          <w:sz w:val="24"/>
          <w:szCs w:val="24"/>
          <w:lang w:val="sr-Cyrl-CS"/>
        </w:rPr>
        <w:t>у</w:t>
      </w:r>
      <w:r w:rsidRPr="00DE24C5">
        <w:rPr>
          <w:rFonts w:eastAsia="Calibri" w:cs="Arial"/>
          <w:i/>
          <w:color w:val="000000" w:themeColor="text1"/>
          <w:sz w:val="24"/>
          <w:szCs w:val="24"/>
          <w:lang w:val="ru-RU"/>
        </w:rPr>
        <w:t xml:space="preserve"> о резидентности оверен</w:t>
      </w:r>
      <w:r w:rsidRPr="00767299">
        <w:rPr>
          <w:rFonts w:eastAsia="Calibri" w:cs="Arial"/>
          <w:i/>
          <w:color w:val="000000" w:themeColor="text1"/>
          <w:sz w:val="24"/>
          <w:szCs w:val="24"/>
          <w:lang w:val="sr-Cyrl-CS"/>
        </w:rPr>
        <w:t>у</w:t>
      </w:r>
      <w:r w:rsidRPr="00DE24C5">
        <w:rPr>
          <w:rFonts w:eastAsia="Calibri" w:cs="Arial"/>
          <w:i/>
          <w:color w:val="000000" w:themeColor="text1"/>
          <w:sz w:val="24"/>
          <w:szCs w:val="24"/>
          <w:lang w:val="ru-RU"/>
        </w:rPr>
        <w:t xml:space="preserve"> од надлежног органа домицилне државе на обрасцу одређеном прописима Републике Србије или </w:t>
      </w:r>
      <w:r w:rsidRPr="00767299">
        <w:rPr>
          <w:rFonts w:eastAsia="Calibri" w:cs="Arial"/>
          <w:i/>
          <w:color w:val="000000" w:themeColor="text1"/>
          <w:sz w:val="24"/>
          <w:szCs w:val="24"/>
          <w:lang w:val="sr-Cyrl-CS"/>
        </w:rPr>
        <w:t xml:space="preserve">у </w:t>
      </w:r>
      <w:r w:rsidRPr="00DE24C5">
        <w:rPr>
          <w:rFonts w:eastAsia="Calibri" w:cs="Arial"/>
          <w:i/>
          <w:color w:val="000000" w:themeColor="text1"/>
          <w:sz w:val="24"/>
          <w:szCs w:val="24"/>
          <w:lang w:val="ru-RU"/>
        </w:rPr>
        <w:t xml:space="preserve">овереном преводу обрасца прописаног од стране надлежног органа домицилне државе </w:t>
      </w:r>
      <w:r w:rsidRPr="00767299">
        <w:rPr>
          <w:b/>
          <w:i/>
          <w:color w:val="000000" w:themeColor="text1"/>
          <w:lang w:val="sr-Cyrl-RS"/>
        </w:rPr>
        <w:t>Извођача радова</w:t>
      </w:r>
      <w:r w:rsidRPr="00DE24C5">
        <w:rPr>
          <w:rFonts w:eastAsia="Calibri" w:cs="Arial"/>
          <w:i/>
          <w:color w:val="000000" w:themeColor="text1"/>
          <w:sz w:val="24"/>
          <w:szCs w:val="24"/>
          <w:lang w:val="ru-RU"/>
        </w:rPr>
        <w:t xml:space="preserve"> и доказ да је стварни власник прихода приликом потписав</w:t>
      </w:r>
      <w:r w:rsidRPr="00767299">
        <w:rPr>
          <w:rFonts w:eastAsia="Calibri" w:cs="Arial"/>
          <w:i/>
          <w:color w:val="000000" w:themeColor="text1"/>
          <w:sz w:val="24"/>
          <w:szCs w:val="24"/>
          <w:lang w:val="sr-Cyrl-CS"/>
        </w:rPr>
        <w:t>и</w:t>
      </w:r>
      <w:r w:rsidRPr="00DE24C5">
        <w:rPr>
          <w:rFonts w:eastAsia="Calibri" w:cs="Arial"/>
          <w:i/>
          <w:color w:val="000000" w:themeColor="text1"/>
          <w:sz w:val="24"/>
          <w:szCs w:val="24"/>
          <w:lang w:val="ru-RU"/>
        </w:rPr>
        <w:t xml:space="preserve">ња уговора или у року </w:t>
      </w:r>
      <w:r w:rsidRPr="00767299">
        <w:rPr>
          <w:rFonts w:eastAsia="Calibri" w:cs="Arial"/>
          <w:i/>
          <w:color w:val="000000" w:themeColor="text1"/>
          <w:sz w:val="24"/>
          <w:szCs w:val="24"/>
          <w:lang w:val="sr-Cyrl-CS"/>
        </w:rPr>
        <w:t>осам</w:t>
      </w:r>
      <w:r w:rsidRPr="00DE24C5">
        <w:rPr>
          <w:rFonts w:eastAsia="Calibri" w:cs="Arial"/>
          <w:i/>
          <w:color w:val="000000" w:themeColor="text1"/>
          <w:sz w:val="24"/>
          <w:szCs w:val="24"/>
          <w:lang w:val="ru-RU"/>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373AC57A"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767299">
        <w:rPr>
          <w:rFonts w:eastAsia="Calibri" w:cs="Arial"/>
          <w:i/>
          <w:color w:val="000000" w:themeColor="text1"/>
          <w:sz w:val="24"/>
          <w:szCs w:val="24"/>
          <w:lang w:val="sr-Cyrl-RS"/>
        </w:rPr>
        <w:t>Наручилац</w:t>
      </w:r>
      <w:r w:rsidRPr="00DE24C5">
        <w:rPr>
          <w:rFonts w:eastAsia="Calibri" w:cs="Arial"/>
          <w:i/>
          <w:color w:val="000000" w:themeColor="text1"/>
          <w:sz w:val="24"/>
          <w:szCs w:val="24"/>
          <w:lang w:val="ru-RU"/>
        </w:rPr>
        <w:t xml:space="preserve"> се обавезује  да </w:t>
      </w:r>
      <w:r w:rsidRPr="00767299">
        <w:rPr>
          <w:b/>
          <w:i/>
          <w:color w:val="000000" w:themeColor="text1"/>
          <w:lang w:val="sr-Cyrl-RS"/>
        </w:rPr>
        <w:t>Извођачу радова</w:t>
      </w:r>
      <w:r w:rsidRPr="00DE24C5">
        <w:rPr>
          <w:rFonts w:eastAsia="Calibri" w:cs="Arial"/>
          <w:i/>
          <w:color w:val="000000" w:themeColor="text1"/>
          <w:sz w:val="24"/>
          <w:szCs w:val="24"/>
          <w:lang w:val="ru-RU"/>
        </w:rPr>
        <w:t xml:space="preserve">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4B6AC44" w14:textId="77777777" w:rsidR="000A3579" w:rsidRPr="00767299" w:rsidDel="00DA138C" w:rsidRDefault="000A3579" w:rsidP="000A3579">
      <w:pPr>
        <w:numPr>
          <w:ilvl w:val="0"/>
          <w:numId w:val="65"/>
        </w:numPr>
        <w:spacing w:line="276" w:lineRule="auto"/>
        <w:contextualSpacing/>
        <w:rPr>
          <w:rFonts w:eastAsia="Calibri" w:cs="Arial"/>
          <w:i/>
          <w:color w:val="000000" w:themeColor="text1"/>
          <w:sz w:val="24"/>
          <w:szCs w:val="24"/>
          <w:lang w:val="sr-Cyrl-RS"/>
        </w:rPr>
      </w:pPr>
      <w:r w:rsidRPr="00DE24C5" w:rsidDel="00DA138C">
        <w:rPr>
          <w:rFonts w:eastAsia="Calibri" w:cs="Arial"/>
          <w:i/>
          <w:color w:val="000000" w:themeColor="text1"/>
          <w:sz w:val="24"/>
          <w:szCs w:val="24"/>
          <w:lang w:val="ru-RU"/>
        </w:rPr>
        <w:t xml:space="preserve">Уколико </w:t>
      </w:r>
      <w:r w:rsidRPr="00767299">
        <w:rPr>
          <w:rFonts w:eastAsia="Calibri" w:cs="Arial"/>
          <w:i/>
          <w:color w:val="000000" w:themeColor="text1"/>
          <w:sz w:val="24"/>
          <w:szCs w:val="24"/>
          <w:lang w:val="sr-Cyrl-RS"/>
        </w:rPr>
        <w:t>Извођач радова</w:t>
      </w:r>
      <w:r w:rsidRPr="00DE24C5" w:rsidDel="00DA138C">
        <w:rPr>
          <w:rFonts w:eastAsia="Calibri" w:cs="Arial"/>
          <w:i/>
          <w:color w:val="000000" w:themeColor="text1"/>
          <w:sz w:val="24"/>
          <w:szCs w:val="24"/>
          <w:lang w:val="ru-RU"/>
        </w:rPr>
        <w:t xml:space="preserve"> не достави доказе из </w:t>
      </w:r>
      <w:r w:rsidRPr="00767299">
        <w:rPr>
          <w:rFonts w:eastAsia="Calibri" w:cs="Arial"/>
          <w:i/>
          <w:color w:val="000000" w:themeColor="text1"/>
          <w:sz w:val="24"/>
          <w:szCs w:val="24"/>
          <w:lang w:val="sr-Cyrl-RS"/>
        </w:rPr>
        <w:t xml:space="preserve">претходног </w:t>
      </w:r>
      <w:r w:rsidRPr="00DE24C5" w:rsidDel="00DA138C">
        <w:rPr>
          <w:rFonts w:eastAsia="Calibri" w:cs="Arial"/>
          <w:i/>
          <w:color w:val="000000" w:themeColor="text1"/>
          <w:sz w:val="24"/>
          <w:szCs w:val="24"/>
          <w:lang w:val="ru-RU"/>
        </w:rPr>
        <w:t xml:space="preserve">става </w:t>
      </w:r>
      <w:r w:rsidRPr="00767299">
        <w:rPr>
          <w:rFonts w:eastAsia="Calibri" w:cs="Arial"/>
          <w:i/>
          <w:color w:val="000000" w:themeColor="text1"/>
          <w:sz w:val="24"/>
          <w:szCs w:val="24"/>
          <w:lang w:val="sr-Cyrl-RS"/>
        </w:rPr>
        <w:t>Наручилац</w:t>
      </w:r>
      <w:r w:rsidRPr="00DE24C5" w:rsidDel="00DA138C">
        <w:rPr>
          <w:rFonts w:eastAsia="Calibri" w:cs="Arial"/>
          <w:i/>
          <w:color w:val="000000" w:themeColor="text1"/>
          <w:sz w:val="24"/>
          <w:szCs w:val="24"/>
          <w:lang w:val="ru-RU"/>
        </w:rPr>
        <w:t xml:space="preserve">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E24C5">
        <w:rPr>
          <w:rFonts w:eastAsia="Calibri" w:cs="Arial"/>
          <w:i/>
          <w:color w:val="000000" w:themeColor="text1"/>
          <w:sz w:val="24"/>
          <w:szCs w:val="24"/>
          <w:lang w:val="ru-RU"/>
        </w:rPr>
        <w:t>вора)</w:t>
      </w:r>
      <w:r w:rsidRPr="00767299">
        <w:rPr>
          <w:rFonts w:eastAsia="Calibri" w:cs="Arial"/>
          <w:i/>
          <w:color w:val="000000" w:themeColor="text1"/>
          <w:sz w:val="24"/>
          <w:szCs w:val="24"/>
          <w:lang w:val="sr-Cyrl-RS"/>
        </w:rPr>
        <w:t xml:space="preserve"> и нема обавезу да достави потврду из претходног става.</w:t>
      </w:r>
    </w:p>
    <w:p w14:paraId="4EFB8977"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DE24C5">
        <w:rPr>
          <w:rFonts w:eastAsia="Calibri" w:cs="Arial"/>
          <w:i/>
          <w:color w:val="000000" w:themeColor="text1"/>
          <w:sz w:val="24"/>
          <w:szCs w:val="24"/>
          <w:lang w:val="ru-RU"/>
        </w:rPr>
        <w:t xml:space="preserve">У случају да је Република Србија са домицилном земљом </w:t>
      </w:r>
      <w:r w:rsidRPr="00767299">
        <w:rPr>
          <w:rFonts w:eastAsia="Calibri" w:cs="Arial"/>
          <w:i/>
          <w:color w:val="000000" w:themeColor="text1"/>
          <w:sz w:val="24"/>
          <w:szCs w:val="24"/>
          <w:lang w:val="sr-Cyrl-RS"/>
        </w:rPr>
        <w:t>Извођача радова</w:t>
      </w:r>
      <w:r w:rsidRPr="00DE24C5">
        <w:rPr>
          <w:rFonts w:eastAsia="Calibri" w:cs="Arial"/>
          <w:i/>
          <w:color w:val="000000" w:themeColor="text1"/>
          <w:sz w:val="24"/>
          <w:szCs w:val="24"/>
          <w:lang w:val="ru-RU"/>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22D56F20" w14:textId="77777777" w:rsidR="000A3579" w:rsidRPr="00DE24C5" w:rsidRDefault="000A3579" w:rsidP="000A3579">
      <w:pPr>
        <w:numPr>
          <w:ilvl w:val="0"/>
          <w:numId w:val="65"/>
        </w:numPr>
        <w:spacing w:line="276" w:lineRule="auto"/>
        <w:contextualSpacing/>
        <w:rPr>
          <w:rFonts w:eastAsia="Calibri" w:cs="Arial"/>
          <w:i/>
          <w:color w:val="000000" w:themeColor="text1"/>
          <w:sz w:val="24"/>
          <w:szCs w:val="24"/>
          <w:lang w:val="ru-RU"/>
        </w:rPr>
      </w:pPr>
      <w:r w:rsidRPr="00DE24C5">
        <w:rPr>
          <w:rFonts w:eastAsia="Calibri" w:cs="Arial"/>
          <w:i/>
          <w:color w:val="000000" w:themeColor="text1"/>
          <w:sz w:val="24"/>
          <w:szCs w:val="24"/>
          <w:lang w:val="ru-RU"/>
        </w:rPr>
        <w:t xml:space="preserve">Уговорне стране су сагласне да </w:t>
      </w:r>
      <w:r w:rsidRPr="00767299">
        <w:rPr>
          <w:rFonts w:eastAsia="Calibri" w:cs="Arial"/>
          <w:i/>
          <w:color w:val="000000" w:themeColor="text1"/>
          <w:sz w:val="24"/>
          <w:szCs w:val="24"/>
          <w:lang w:val="sr-Cyrl-RS"/>
        </w:rPr>
        <w:t>Наручилац</w:t>
      </w:r>
      <w:r w:rsidRPr="00DE24C5">
        <w:rPr>
          <w:rFonts w:eastAsia="Calibri" w:cs="Arial"/>
          <w:i/>
          <w:color w:val="000000" w:themeColor="text1"/>
          <w:sz w:val="24"/>
          <w:szCs w:val="24"/>
          <w:lang w:val="ru-RU"/>
        </w:rPr>
        <w:t xml:space="preserve"> обрачуна, одбије и  плати  порез по одбитку у складу са  пореским прописима Републике Србије.“</w:t>
      </w:r>
    </w:p>
    <w:p w14:paraId="7114F0BE" w14:textId="77777777" w:rsidR="000A3579" w:rsidRPr="00DE24C5" w:rsidRDefault="000A3579" w:rsidP="0056351A">
      <w:pPr>
        <w:numPr>
          <w:ilvl w:val="0"/>
          <w:numId w:val="65"/>
        </w:numPr>
        <w:spacing w:before="0" w:line="276" w:lineRule="auto"/>
        <w:contextualSpacing/>
        <w:rPr>
          <w:rFonts w:eastAsia="Calibri" w:cs="Arial"/>
          <w:i/>
          <w:color w:val="000000" w:themeColor="text1"/>
          <w:sz w:val="24"/>
          <w:szCs w:val="24"/>
          <w:lang w:val="ru-RU"/>
        </w:rPr>
      </w:pPr>
      <w:r w:rsidRPr="00DE24C5">
        <w:rPr>
          <w:rFonts w:cs="Arial"/>
          <w:i/>
          <w:color w:val="000000" w:themeColor="text1"/>
          <w:sz w:val="24"/>
          <w:szCs w:val="24"/>
          <w:lang w:val="ru-RU"/>
        </w:rPr>
        <w:t>(Напомена: коначан текст овог члана ће се усагласити након доделе уговора</w:t>
      </w:r>
      <w:r w:rsidRPr="00767299">
        <w:rPr>
          <w:rFonts w:cs="Arial"/>
          <w:i/>
          <w:color w:val="000000" w:themeColor="text1"/>
          <w:sz w:val="24"/>
          <w:szCs w:val="24"/>
          <w:lang w:val="sr-Cyrl-CS"/>
        </w:rPr>
        <w:t>)</w:t>
      </w:r>
    </w:p>
    <w:p w14:paraId="4B64AC39" w14:textId="77777777" w:rsidR="000A3579" w:rsidRPr="00DE24C5" w:rsidRDefault="000A3579" w:rsidP="0056351A">
      <w:pPr>
        <w:pStyle w:val="KDParagraf"/>
        <w:spacing w:before="0"/>
        <w:ind w:left="1650"/>
        <w:rPr>
          <w:rFonts w:cs="Arial"/>
          <w:sz w:val="24"/>
          <w:szCs w:val="24"/>
          <w:highlight w:val="yellow"/>
          <w:lang w:val="ru-RU"/>
        </w:rPr>
      </w:pPr>
    </w:p>
    <w:p w14:paraId="702FE2A4"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СРЕДСТВА ОБЕЗБЕЂЕЊА</w:t>
      </w:r>
    </w:p>
    <w:p w14:paraId="7816A8E8" w14:textId="59E09A6D"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6</w:t>
      </w:r>
      <w:r w:rsidRPr="005C28FB">
        <w:rPr>
          <w:rFonts w:eastAsia="Arial Unicode MS" w:cs="Arial"/>
          <w:sz w:val="24"/>
          <w:szCs w:val="24"/>
          <w:lang w:val="sr-Cyrl-CS"/>
        </w:rPr>
        <w:t>.</w:t>
      </w:r>
    </w:p>
    <w:p w14:paraId="189133DF" w14:textId="77777777" w:rsidR="00A54F1C" w:rsidRPr="0056351A" w:rsidRDefault="00A54F1C" w:rsidP="0056351A">
      <w:pPr>
        <w:spacing w:before="0"/>
        <w:jc w:val="center"/>
        <w:rPr>
          <w:rFonts w:eastAsia="Arial Unicode MS" w:cs="Arial"/>
          <w:sz w:val="12"/>
          <w:szCs w:val="12"/>
          <w:lang w:val="sr-Cyrl-CS"/>
        </w:rPr>
      </w:pPr>
    </w:p>
    <w:p w14:paraId="185ACBE3" w14:textId="77777777" w:rsidR="00F160FC" w:rsidRPr="00FF307C" w:rsidRDefault="00F160FC" w:rsidP="0056351A">
      <w:pPr>
        <w:spacing w:before="0"/>
        <w:rPr>
          <w:rFonts w:eastAsia="Arial Unicode MS" w:cs="Arial"/>
          <w:b/>
          <w:sz w:val="24"/>
          <w:szCs w:val="24"/>
          <w:lang w:val="sr-Cyrl-CS"/>
        </w:rPr>
      </w:pPr>
      <w:r w:rsidRPr="00FF307C">
        <w:rPr>
          <w:rFonts w:eastAsia="TimesNewRomanPSMT"/>
          <w:b/>
          <w:sz w:val="24"/>
          <w:szCs w:val="24"/>
          <w:lang w:val="sr-Cyrl-RS"/>
        </w:rPr>
        <w:t>Б</w:t>
      </w:r>
      <w:r w:rsidRPr="00FF307C">
        <w:rPr>
          <w:rFonts w:eastAsia="TimesNewRomanPSMT"/>
          <w:b/>
          <w:sz w:val="24"/>
          <w:szCs w:val="24"/>
          <w:lang w:val="ru-RU"/>
        </w:rPr>
        <w:t>анкарска гаранциј</w:t>
      </w:r>
      <w:r w:rsidRPr="00FF307C">
        <w:rPr>
          <w:rFonts w:eastAsia="TimesNewRomanPSMT"/>
          <w:b/>
          <w:sz w:val="24"/>
          <w:szCs w:val="24"/>
          <w:lang w:val="sr-Cyrl-RS"/>
        </w:rPr>
        <w:t>а</w:t>
      </w:r>
      <w:r w:rsidRPr="00FF307C">
        <w:rPr>
          <w:rFonts w:eastAsia="TimesNewRomanPSMT"/>
          <w:b/>
          <w:sz w:val="24"/>
          <w:szCs w:val="24"/>
          <w:lang w:val="ru-RU"/>
        </w:rPr>
        <w:t xml:space="preserve"> за повраћај авансног плаћања</w:t>
      </w:r>
    </w:p>
    <w:p w14:paraId="6E4C83D3" w14:textId="051E917C" w:rsidR="00F160FC" w:rsidRPr="00DE24C5" w:rsidRDefault="004B1F37" w:rsidP="0056351A">
      <w:pPr>
        <w:spacing w:before="0"/>
        <w:rPr>
          <w:rFonts w:eastAsia="TimesNewRomanPSMT"/>
          <w:sz w:val="24"/>
          <w:szCs w:val="24"/>
          <w:lang w:val="ru-RU"/>
        </w:rPr>
      </w:pPr>
      <w:r w:rsidRPr="006974C0">
        <w:rPr>
          <w:rFonts w:eastAsia="TimesNewRomanPSMT"/>
          <w:sz w:val="24"/>
          <w:szCs w:val="24"/>
          <w:lang w:val="sr-Cyrl-RS"/>
        </w:rPr>
        <w:t xml:space="preserve">Извођач радова </w:t>
      </w:r>
      <w:r w:rsidR="00F160FC" w:rsidRPr="00DE24C5">
        <w:rPr>
          <w:rFonts w:eastAsia="TimesNewRomanPSMT"/>
          <w:sz w:val="24"/>
          <w:szCs w:val="24"/>
          <w:lang w:val="ru-RU"/>
        </w:rPr>
        <w:t xml:space="preserve">  се обавезује да </w:t>
      </w:r>
      <w:r w:rsidR="00F160FC" w:rsidRPr="006974C0">
        <w:rPr>
          <w:rFonts w:eastAsia="TimesNewRomanPSMT"/>
          <w:sz w:val="24"/>
          <w:szCs w:val="24"/>
          <w:lang w:val="sr-Cyrl-RS"/>
        </w:rPr>
        <w:t xml:space="preserve">Наручиоцу </w:t>
      </w:r>
      <w:r w:rsidR="00F160FC" w:rsidRPr="00DE24C5">
        <w:rPr>
          <w:rFonts w:eastAsia="TimesNewRomanPSMT"/>
          <w:sz w:val="24"/>
          <w:szCs w:val="24"/>
          <w:lang w:val="ru-RU"/>
        </w:rPr>
        <w:t xml:space="preserve">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(тридесет) календарских дана дужим од уговореног рока </w:t>
      </w:r>
      <w:r w:rsidR="00F160FC" w:rsidRPr="006974C0">
        <w:rPr>
          <w:rFonts w:eastAsia="TimesNewRomanPSMT"/>
          <w:sz w:val="24"/>
          <w:szCs w:val="24"/>
          <w:lang w:val="sr-Cyrl-RS"/>
        </w:rPr>
        <w:t xml:space="preserve">извођења </w:t>
      </w:r>
      <w:r w:rsidR="00F160FC" w:rsidRPr="00DE24C5">
        <w:rPr>
          <w:rFonts w:eastAsia="TimesNewRomanPSMT"/>
          <w:sz w:val="24"/>
          <w:szCs w:val="24"/>
          <w:lang w:val="ru-RU"/>
        </w:rPr>
        <w:t>предметних радова.</w:t>
      </w:r>
    </w:p>
    <w:p w14:paraId="086A36FB" w14:textId="1C9116A6" w:rsidR="00F160FC" w:rsidRPr="00DE24C5" w:rsidRDefault="004B1F37" w:rsidP="00FF307C">
      <w:pPr>
        <w:spacing w:before="0"/>
        <w:rPr>
          <w:rFonts w:eastAsia="TimesNewRomanPSMT"/>
          <w:sz w:val="24"/>
          <w:szCs w:val="24"/>
          <w:lang w:val="ru-RU"/>
        </w:rPr>
      </w:pPr>
      <w:r w:rsidRPr="006974C0">
        <w:rPr>
          <w:rFonts w:eastAsia="TimesNewRomanPSMT"/>
          <w:sz w:val="24"/>
          <w:szCs w:val="24"/>
          <w:lang w:val="sr-Cyrl-RS"/>
        </w:rPr>
        <w:t>Извођач радова</w:t>
      </w:r>
      <w:r w:rsidR="00F160FC" w:rsidRPr="006974C0">
        <w:rPr>
          <w:rFonts w:eastAsia="TimesNewRomanPSMT"/>
          <w:sz w:val="24"/>
          <w:szCs w:val="24"/>
          <w:lang w:val="sr-Cyrl-RS"/>
        </w:rPr>
        <w:t xml:space="preserve"> </w:t>
      </w:r>
      <w:r w:rsidR="00F160FC" w:rsidRPr="00DE24C5">
        <w:rPr>
          <w:rFonts w:eastAsia="TimesNewRomanPSMT"/>
          <w:sz w:val="24"/>
          <w:szCs w:val="24"/>
          <w:lang w:val="ru-RU"/>
        </w:rPr>
        <w:t xml:space="preserve"> се обавезује да у року од 10 дана од дана закључења уговора </w:t>
      </w:r>
      <w:r w:rsidR="00F160FC" w:rsidRPr="006974C0">
        <w:rPr>
          <w:rFonts w:eastAsia="TimesNewRomanPSMT"/>
          <w:sz w:val="24"/>
          <w:szCs w:val="24"/>
          <w:lang w:val="sr-Cyrl-RS"/>
        </w:rPr>
        <w:t xml:space="preserve">Наручиоцу </w:t>
      </w:r>
      <w:r w:rsidR="00F160FC" w:rsidRPr="00DE24C5">
        <w:rPr>
          <w:rFonts w:eastAsia="TimesNewRomanPSMT"/>
          <w:sz w:val="24"/>
          <w:szCs w:val="24"/>
          <w:lang w:val="ru-RU"/>
        </w:rPr>
        <w:t>достави  банкарску гаранцију за повраћај авансног плаћања.</w:t>
      </w:r>
    </w:p>
    <w:p w14:paraId="6DCC0270" w14:textId="77777777" w:rsidR="00F160FC" w:rsidRPr="00DE24C5" w:rsidRDefault="00F160FC" w:rsidP="00FF307C">
      <w:pPr>
        <w:spacing w:before="0"/>
        <w:rPr>
          <w:rFonts w:eastAsia="TimesNewRomanPSMT"/>
          <w:sz w:val="24"/>
          <w:szCs w:val="24"/>
          <w:lang w:val="ru-RU"/>
        </w:rPr>
      </w:pPr>
      <w:r w:rsidRPr="00DE24C5">
        <w:rPr>
          <w:rFonts w:eastAsia="TimesNewRomanPSMT"/>
          <w:sz w:val="24"/>
          <w:szCs w:val="24"/>
          <w:lang w:val="ru-RU"/>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14:paraId="468678ED" w14:textId="00BFF7D9" w:rsidR="00F160FC" w:rsidRPr="00DE24C5" w:rsidRDefault="00F160FC" w:rsidP="00FF307C">
      <w:pPr>
        <w:spacing w:before="0"/>
        <w:rPr>
          <w:rFonts w:eastAsia="TimesNewRomanPSMT"/>
          <w:sz w:val="24"/>
          <w:szCs w:val="24"/>
          <w:lang w:val="ru-RU"/>
        </w:rPr>
      </w:pPr>
      <w:r w:rsidRPr="00DE24C5">
        <w:rPr>
          <w:rFonts w:eastAsia="TimesNewRomanPSMT"/>
          <w:sz w:val="24"/>
          <w:szCs w:val="24"/>
          <w:lang w:val="ru-RU"/>
        </w:rPr>
        <w:t xml:space="preserve">Уколико </w:t>
      </w:r>
      <w:r w:rsidR="004B1F37" w:rsidRPr="006974C0">
        <w:rPr>
          <w:rFonts w:eastAsia="TimesNewRomanPSMT"/>
          <w:sz w:val="24"/>
          <w:szCs w:val="24"/>
          <w:lang w:val="sr-Cyrl-RS"/>
        </w:rPr>
        <w:t>Извођач радова</w:t>
      </w:r>
      <w:r w:rsidRPr="006974C0">
        <w:rPr>
          <w:rFonts w:eastAsia="TimesNewRomanPSMT"/>
          <w:sz w:val="24"/>
          <w:szCs w:val="24"/>
          <w:lang w:val="sr-Cyrl-RS"/>
        </w:rPr>
        <w:t xml:space="preserve"> </w:t>
      </w:r>
      <w:r w:rsidRPr="00DE24C5">
        <w:rPr>
          <w:rFonts w:eastAsia="TimesNewRomanPSMT"/>
          <w:sz w:val="24"/>
          <w:szCs w:val="24"/>
          <w:lang w:val="ru-RU"/>
        </w:rPr>
        <w:t xml:space="preserve">у остављеном року не достави банкарску гаранцију за повраћај аванса, </w:t>
      </w:r>
      <w:r w:rsidRPr="006974C0">
        <w:rPr>
          <w:rFonts w:eastAsia="TimesNewRomanPSMT"/>
          <w:sz w:val="24"/>
          <w:szCs w:val="24"/>
          <w:lang w:val="sr-Cyrl-RS"/>
        </w:rPr>
        <w:t xml:space="preserve">Наручилац </w:t>
      </w:r>
      <w:r w:rsidRPr="00DE24C5">
        <w:rPr>
          <w:rFonts w:eastAsia="TimesNewRomanPSMT"/>
          <w:sz w:val="24"/>
          <w:szCs w:val="24"/>
          <w:lang w:val="ru-RU"/>
        </w:rPr>
        <w:t xml:space="preserve">има право да наплати </w:t>
      </w:r>
      <w:r w:rsidRPr="006974C0">
        <w:rPr>
          <w:rFonts w:eastAsia="TimesNewRomanPSMT"/>
          <w:sz w:val="24"/>
          <w:szCs w:val="24"/>
          <w:lang w:val="sr-Cyrl-RS"/>
        </w:rPr>
        <w:t xml:space="preserve">сфо </w:t>
      </w:r>
      <w:r w:rsidRPr="00DE24C5">
        <w:rPr>
          <w:rFonts w:eastAsia="TimesNewRomanPSMT"/>
          <w:sz w:val="24"/>
          <w:szCs w:val="24"/>
          <w:lang w:val="ru-RU"/>
        </w:rPr>
        <w:t>за озбиљност понуде и да раскине уговор.</w:t>
      </w:r>
    </w:p>
    <w:p w14:paraId="2FD9E7DA" w14:textId="77777777" w:rsidR="00F160FC" w:rsidRPr="00DE24C5" w:rsidRDefault="00F160FC" w:rsidP="00FF307C">
      <w:pPr>
        <w:spacing w:before="0"/>
        <w:rPr>
          <w:rFonts w:eastAsia="TimesNewRomanPSMT"/>
          <w:sz w:val="24"/>
          <w:szCs w:val="24"/>
          <w:lang w:val="ru-RU"/>
        </w:rPr>
      </w:pPr>
      <w:r w:rsidRPr="00DE24C5">
        <w:rPr>
          <w:rFonts w:eastAsia="TimesNewRomanPSMT"/>
          <w:sz w:val="24"/>
          <w:szCs w:val="24"/>
          <w:lang w:val="ru-RU"/>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14:paraId="55A0622C" w14:textId="77777777" w:rsidR="00F160FC" w:rsidRPr="00DE24C5" w:rsidRDefault="00F160FC" w:rsidP="00FF307C">
      <w:pPr>
        <w:spacing w:before="0"/>
        <w:rPr>
          <w:rFonts w:eastAsia="TimesNewRomanPSMT"/>
          <w:sz w:val="24"/>
          <w:szCs w:val="24"/>
          <w:lang w:val="ru-RU"/>
        </w:rPr>
      </w:pPr>
      <w:r w:rsidRPr="00DE24C5">
        <w:rPr>
          <w:rFonts w:eastAsia="TimesNewRomanPSMT"/>
          <w:sz w:val="24"/>
          <w:szCs w:val="24"/>
          <w:lang w:val="ru-RU"/>
        </w:rPr>
        <w:t xml:space="preserve">Достављање </w:t>
      </w:r>
      <w:r w:rsidRPr="006974C0">
        <w:rPr>
          <w:rFonts w:eastAsia="TimesNewRomanPSMT"/>
          <w:sz w:val="24"/>
          <w:szCs w:val="24"/>
          <w:lang w:val="sr-Cyrl-RS"/>
        </w:rPr>
        <w:t xml:space="preserve">сфо </w:t>
      </w:r>
      <w:r w:rsidRPr="00DE24C5">
        <w:rPr>
          <w:rFonts w:eastAsia="TimesNewRomanPSMT"/>
          <w:sz w:val="24"/>
          <w:szCs w:val="24"/>
          <w:lang w:val="ru-RU"/>
        </w:rPr>
        <w:t>представља одложни услов наступања правног дејства уговора.</w:t>
      </w:r>
    </w:p>
    <w:p w14:paraId="04E312DF" w14:textId="77777777" w:rsidR="00F160FC" w:rsidRPr="00DE24C5" w:rsidRDefault="00F160FC" w:rsidP="00FF307C">
      <w:pPr>
        <w:spacing w:before="0"/>
        <w:rPr>
          <w:rFonts w:eastAsia="TimesNewRomanPSMT"/>
          <w:sz w:val="24"/>
          <w:szCs w:val="24"/>
          <w:lang w:val="ru-RU"/>
        </w:rPr>
      </w:pPr>
      <w:r w:rsidRPr="00DE24C5">
        <w:rPr>
          <w:rFonts w:eastAsia="TimesNewRomanPSMT"/>
          <w:sz w:val="24"/>
          <w:szCs w:val="24"/>
          <w:lang w:val="ru-RU"/>
        </w:rPr>
        <w:t xml:space="preserve">У случају неиспуњавања уговорних обавеза, </w:t>
      </w:r>
      <w:r w:rsidRPr="006974C0">
        <w:rPr>
          <w:rFonts w:eastAsia="TimesNewRomanPSMT"/>
          <w:sz w:val="24"/>
          <w:szCs w:val="24"/>
          <w:lang w:val="sr-Cyrl-RS"/>
        </w:rPr>
        <w:t xml:space="preserve">Наручилац </w:t>
      </w:r>
      <w:r w:rsidRPr="00DE24C5">
        <w:rPr>
          <w:rFonts w:eastAsia="TimesNewRomanPSMT"/>
          <w:sz w:val="24"/>
          <w:szCs w:val="24"/>
          <w:lang w:val="ru-RU"/>
        </w:rPr>
        <w:t>има право да наплати банкарску гаранцију за повраћај авансног плаћања и банкарску гаранцију за добро извршење посла.</w:t>
      </w:r>
    </w:p>
    <w:p w14:paraId="28C7C1C8" w14:textId="77777777" w:rsidR="007366A8" w:rsidRPr="00A02A53" w:rsidRDefault="007366A8" w:rsidP="007366A8">
      <w:pPr>
        <w:rPr>
          <w:rFonts w:eastAsia="TimesNewRomanPSMT" w:cs="Arial"/>
          <w:b/>
          <w:color w:val="000000" w:themeColor="text1"/>
          <w:sz w:val="24"/>
          <w:szCs w:val="24"/>
          <w:lang w:val="sr-Cyrl-RS"/>
        </w:rPr>
      </w:pPr>
      <w:r w:rsidRPr="00A02A53">
        <w:rPr>
          <w:rFonts w:eastAsia="TimesNewRomanPSMT" w:cs="Arial"/>
          <w:b/>
          <w:color w:val="000000" w:themeColor="text1"/>
          <w:sz w:val="24"/>
          <w:szCs w:val="24"/>
          <w:lang w:val="sr-Cyrl-RS"/>
        </w:rPr>
        <w:t xml:space="preserve">Банкарска гаранција за добро извршење </w:t>
      </w:r>
      <w:r>
        <w:rPr>
          <w:rFonts w:eastAsia="TimesNewRomanPSMT" w:cs="Arial"/>
          <w:b/>
          <w:color w:val="000000" w:themeColor="text1"/>
          <w:sz w:val="24"/>
          <w:szCs w:val="24"/>
          <w:lang w:val="sr-Cyrl-RS"/>
        </w:rPr>
        <w:t>посла за ЕТАПУ 1</w:t>
      </w:r>
    </w:p>
    <w:p w14:paraId="1261EFA6" w14:textId="77777777" w:rsidR="007366A8" w:rsidRPr="00EE3B82" w:rsidRDefault="00EC53F3" w:rsidP="007366A8">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Извођач радова</w:t>
      </w:r>
      <w:r w:rsidR="007366A8" w:rsidRPr="00EE3B82">
        <w:rPr>
          <w:rFonts w:eastAsia="TimesNewRomanPSMT" w:cs="Arial"/>
          <w:color w:val="000000" w:themeColor="text1"/>
          <w:sz w:val="24"/>
          <w:szCs w:val="24"/>
          <w:lang w:val="ru-RU"/>
        </w:rPr>
        <w:t xml:space="preserve"> је дужан да </w:t>
      </w:r>
      <w:r w:rsidR="007366A8">
        <w:rPr>
          <w:rFonts w:eastAsia="TimesNewRomanPSMT" w:cs="Arial"/>
          <w:color w:val="000000" w:themeColor="text1"/>
          <w:sz w:val="24"/>
          <w:szCs w:val="24"/>
          <w:lang w:val="ru-RU"/>
        </w:rPr>
        <w:t xml:space="preserve">3 дана пре увођења извођача радова у посао, </w:t>
      </w:r>
      <w:r w:rsidR="007366A8" w:rsidRPr="00EE3B82">
        <w:rPr>
          <w:rFonts w:eastAsia="TimesNewRomanPSMT" w:cs="Arial"/>
          <w:color w:val="000000" w:themeColor="text1"/>
          <w:sz w:val="24"/>
          <w:szCs w:val="24"/>
          <w:lang w:val="ru-RU"/>
        </w:rPr>
        <w:t xml:space="preserve">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7366A8" w:rsidRPr="00A37417">
        <w:rPr>
          <w:rFonts w:eastAsia="TimesNewRomanPSMT" w:cs="Arial"/>
          <w:color w:val="000000" w:themeColor="text1"/>
          <w:sz w:val="24"/>
          <w:szCs w:val="24"/>
          <w:lang w:val="sr-Cyrl-RS"/>
        </w:rPr>
        <w:t xml:space="preserve">Сфо </w:t>
      </w:r>
      <w:r w:rsidR="007366A8" w:rsidRPr="00EE3B82">
        <w:rPr>
          <w:rFonts w:eastAsia="TimesNewRomanPSMT" w:cs="Arial"/>
          <w:color w:val="000000" w:themeColor="text1"/>
          <w:sz w:val="24"/>
          <w:szCs w:val="24"/>
          <w:lang w:val="ru-RU"/>
        </w:rPr>
        <w:t>за добро извршење посла преда Наручиоцу</w:t>
      </w:r>
      <w:r w:rsidR="00CE75BA">
        <w:rPr>
          <w:rFonts w:eastAsia="TimesNewRomanPSMT" w:cs="Arial"/>
          <w:color w:val="000000" w:themeColor="text1"/>
          <w:sz w:val="24"/>
          <w:szCs w:val="24"/>
          <w:lang w:val="ru-RU"/>
        </w:rPr>
        <w:t xml:space="preserve"> банкарску гаранцију за добро извршење посла</w:t>
      </w:r>
      <w:r w:rsidR="007366A8" w:rsidRPr="00EE3B82">
        <w:rPr>
          <w:rFonts w:eastAsia="TimesNewRomanPSMT" w:cs="Arial"/>
          <w:color w:val="000000" w:themeColor="text1"/>
          <w:sz w:val="24"/>
          <w:szCs w:val="24"/>
          <w:lang w:val="ru-RU"/>
        </w:rPr>
        <w:t>.</w:t>
      </w:r>
    </w:p>
    <w:p w14:paraId="52336C8D" w14:textId="77777777" w:rsidR="007366A8" w:rsidRPr="004B506E" w:rsidRDefault="00EC53F3" w:rsidP="007366A8">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Извођач радова</w:t>
      </w:r>
      <w:r w:rsidR="007366A8" w:rsidRPr="00EE3B82">
        <w:rPr>
          <w:rFonts w:eastAsia="TimesNewRomanPSMT" w:cs="Arial"/>
          <w:color w:val="000000" w:themeColor="text1"/>
          <w:sz w:val="24"/>
          <w:szCs w:val="24"/>
          <w:lang w:val="ru-RU"/>
        </w:rPr>
        <w:t xml:space="preserve"> је дужан да Наручиоцу достави</w:t>
      </w:r>
      <w:r w:rsidR="007366A8" w:rsidRPr="00A37417">
        <w:rPr>
          <w:rFonts w:eastAsia="TimesNewRomanPSMT" w:cs="Arial"/>
          <w:color w:val="000000" w:themeColor="text1"/>
          <w:sz w:val="24"/>
          <w:szCs w:val="24"/>
          <w:lang w:val="sr-Cyrl-RS"/>
        </w:rPr>
        <w:t xml:space="preserve"> банкарску гаранцију за добро извршење посла,</w:t>
      </w:r>
      <w:r w:rsidR="007366A8" w:rsidRPr="00EE3B82">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7366A8">
        <w:rPr>
          <w:rFonts w:eastAsia="TimesNewRomanPSMT" w:cs="Arial"/>
          <w:color w:val="000000" w:themeColor="text1"/>
          <w:sz w:val="24"/>
          <w:szCs w:val="24"/>
          <w:lang w:val="ru-RU"/>
        </w:rPr>
        <w:t>5</w:t>
      </w:r>
      <w:r w:rsidR="007366A8" w:rsidRPr="00EE3B82">
        <w:rPr>
          <w:rFonts w:eastAsia="TimesNewRomanPSMT" w:cs="Arial"/>
          <w:color w:val="000000" w:themeColor="text1"/>
          <w:sz w:val="24"/>
          <w:szCs w:val="24"/>
          <w:lang w:val="ru-RU"/>
        </w:rPr>
        <w:t xml:space="preserve">%  вредности уговора без </w:t>
      </w:r>
      <w:r w:rsidR="007366A8" w:rsidRPr="004B506E">
        <w:rPr>
          <w:rFonts w:eastAsia="TimesNewRomanPSMT" w:cs="Arial"/>
          <w:color w:val="000000" w:themeColor="text1"/>
          <w:sz w:val="24"/>
          <w:szCs w:val="24"/>
          <w:lang w:val="ru-RU"/>
        </w:rPr>
        <w:t>ПДВ за етапу 1.</w:t>
      </w:r>
    </w:p>
    <w:p w14:paraId="19D82E5F" w14:textId="77777777" w:rsidR="007366A8" w:rsidRPr="00A37417" w:rsidRDefault="007366A8" w:rsidP="007366A8">
      <w:pPr>
        <w:spacing w:before="0"/>
        <w:rPr>
          <w:rFonts w:eastAsia="TimesNewRomanPSMT" w:cs="Arial"/>
          <w:color w:val="000000" w:themeColor="text1"/>
          <w:sz w:val="24"/>
          <w:szCs w:val="24"/>
          <w:lang w:val="sr-Cyrl-CS"/>
        </w:rPr>
      </w:pPr>
      <w:r w:rsidRPr="004B506E">
        <w:rPr>
          <w:rFonts w:eastAsia="TimesNewRomanPSMT" w:cs="Arial"/>
          <w:color w:val="000000" w:themeColor="text1"/>
          <w:sz w:val="24"/>
          <w:szCs w:val="24"/>
          <w:lang w:val="ru-RU"/>
        </w:rPr>
        <w:t xml:space="preserve">Банкарска гаранција мора трајати најмање </w:t>
      </w:r>
      <w:r w:rsidR="004B506E" w:rsidRPr="004B506E">
        <w:rPr>
          <w:rFonts w:eastAsia="TimesNewRomanPSMT" w:cs="Arial"/>
          <w:color w:val="000000" w:themeColor="text1"/>
          <w:sz w:val="24"/>
          <w:szCs w:val="24"/>
          <w:lang w:val="ru-RU"/>
        </w:rPr>
        <w:t>30 дана дуже</w:t>
      </w:r>
      <w:r w:rsidRPr="004B506E">
        <w:rPr>
          <w:rFonts w:eastAsia="TimesNewRomanPSMT" w:cs="Arial"/>
          <w:color w:val="000000" w:themeColor="text1"/>
          <w:sz w:val="24"/>
          <w:szCs w:val="24"/>
          <w:lang w:val="ru-RU"/>
        </w:rPr>
        <w:t xml:space="preserve"> од уговореном рока за етапу 1.</w:t>
      </w:r>
    </w:p>
    <w:p w14:paraId="1577C17D"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Ако се за време трајања уговора промен</w:t>
      </w:r>
      <w:r>
        <w:rPr>
          <w:rFonts w:eastAsia="TimesNewRomanPSMT" w:cs="Arial"/>
          <w:color w:val="000000" w:themeColor="text1"/>
          <w:sz w:val="24"/>
          <w:szCs w:val="24"/>
          <w:lang w:val="ru-RU"/>
        </w:rPr>
        <w:t>и рок</w:t>
      </w:r>
      <w:r w:rsidRPr="00EE3B82">
        <w:rPr>
          <w:rFonts w:eastAsia="TimesNewRomanPSMT" w:cs="Arial"/>
          <w:color w:val="000000" w:themeColor="text1"/>
          <w:sz w:val="24"/>
          <w:szCs w:val="24"/>
          <w:lang w:val="ru-RU"/>
        </w:rPr>
        <w:t xml:space="preserve"> за извршење уговорне обавезе, важност банкарске гаранције за добро извршење посла</w:t>
      </w:r>
      <w:r>
        <w:rPr>
          <w:rFonts w:eastAsia="TimesNewRomanPSMT" w:cs="Arial"/>
          <w:color w:val="000000" w:themeColor="text1"/>
          <w:sz w:val="24"/>
          <w:szCs w:val="24"/>
          <w:lang w:val="ru-RU"/>
        </w:rPr>
        <w:t xml:space="preserve"> за етапу 1</w:t>
      </w:r>
      <w:r w:rsidRPr="00EE3B82">
        <w:rPr>
          <w:rFonts w:eastAsia="TimesNewRomanPSMT" w:cs="Arial"/>
          <w:color w:val="000000" w:themeColor="text1"/>
          <w:sz w:val="24"/>
          <w:szCs w:val="24"/>
          <w:lang w:val="ru-RU"/>
        </w:rPr>
        <w:t xml:space="preserve"> 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E469D1F"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6067764"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11F1BF6"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41805DAC" w14:textId="77777777" w:rsidR="007366A8" w:rsidRPr="00A02A53" w:rsidRDefault="007366A8" w:rsidP="007366A8">
      <w:pPr>
        <w:rPr>
          <w:rFonts w:eastAsia="TimesNewRomanPSMT" w:cs="Arial"/>
          <w:b/>
          <w:color w:val="000000" w:themeColor="text1"/>
          <w:sz w:val="24"/>
          <w:szCs w:val="24"/>
          <w:lang w:val="sr-Cyrl-RS"/>
        </w:rPr>
      </w:pPr>
      <w:r w:rsidRPr="00A02A53">
        <w:rPr>
          <w:rFonts w:eastAsia="TimesNewRomanPSMT" w:cs="Arial"/>
          <w:b/>
          <w:color w:val="000000" w:themeColor="text1"/>
          <w:sz w:val="24"/>
          <w:szCs w:val="24"/>
          <w:lang w:val="sr-Cyrl-RS"/>
        </w:rPr>
        <w:t xml:space="preserve">Банкарска гаранција за добро извршење </w:t>
      </w:r>
      <w:r>
        <w:rPr>
          <w:rFonts w:eastAsia="TimesNewRomanPSMT" w:cs="Arial"/>
          <w:b/>
          <w:color w:val="000000" w:themeColor="text1"/>
          <w:sz w:val="24"/>
          <w:szCs w:val="24"/>
          <w:lang w:val="sr-Cyrl-RS"/>
        </w:rPr>
        <w:t>посла за ЕТАПУ 2</w:t>
      </w:r>
    </w:p>
    <w:p w14:paraId="749656E3" w14:textId="77777777" w:rsidR="007366A8" w:rsidRPr="00EE3B82" w:rsidRDefault="00EC53F3" w:rsidP="007366A8">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Извођач радова</w:t>
      </w:r>
      <w:r w:rsidR="007366A8" w:rsidRPr="00EE3B82">
        <w:rPr>
          <w:rFonts w:eastAsia="TimesNewRomanPSMT" w:cs="Arial"/>
          <w:color w:val="000000" w:themeColor="text1"/>
          <w:sz w:val="24"/>
          <w:szCs w:val="24"/>
          <w:lang w:val="ru-RU"/>
        </w:rPr>
        <w:t xml:space="preserve"> је дужан да </w:t>
      </w:r>
      <w:r w:rsidR="007366A8">
        <w:rPr>
          <w:rFonts w:eastAsia="TimesNewRomanPSMT" w:cs="Arial"/>
          <w:color w:val="000000" w:themeColor="text1"/>
          <w:sz w:val="24"/>
          <w:szCs w:val="24"/>
          <w:lang w:val="ru-RU"/>
        </w:rPr>
        <w:t xml:space="preserve">3 дана пре увођења извођача радова у посао, </w:t>
      </w:r>
      <w:r w:rsidR="007366A8" w:rsidRPr="00EE3B82">
        <w:rPr>
          <w:rFonts w:eastAsia="TimesNewRomanPSMT" w:cs="Arial"/>
          <w:color w:val="000000" w:themeColor="text1"/>
          <w:sz w:val="24"/>
          <w:szCs w:val="24"/>
          <w:lang w:val="ru-RU"/>
        </w:rPr>
        <w:t xml:space="preserve">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7366A8" w:rsidRPr="00A37417">
        <w:rPr>
          <w:rFonts w:eastAsia="TimesNewRomanPSMT" w:cs="Arial"/>
          <w:color w:val="000000" w:themeColor="text1"/>
          <w:sz w:val="24"/>
          <w:szCs w:val="24"/>
          <w:lang w:val="sr-Cyrl-RS"/>
        </w:rPr>
        <w:t xml:space="preserve">Сфо </w:t>
      </w:r>
      <w:r w:rsidR="007366A8" w:rsidRPr="00EE3B82">
        <w:rPr>
          <w:rFonts w:eastAsia="TimesNewRomanPSMT" w:cs="Arial"/>
          <w:color w:val="000000" w:themeColor="text1"/>
          <w:sz w:val="24"/>
          <w:szCs w:val="24"/>
          <w:lang w:val="ru-RU"/>
        </w:rPr>
        <w:t>за добро извршење посла преда Наручиоцу</w:t>
      </w:r>
      <w:r w:rsidR="00CE75BA">
        <w:rPr>
          <w:rFonts w:eastAsia="TimesNewRomanPSMT" w:cs="Arial"/>
          <w:color w:val="000000" w:themeColor="text1"/>
          <w:sz w:val="24"/>
          <w:szCs w:val="24"/>
          <w:lang w:val="ru-RU"/>
        </w:rPr>
        <w:t xml:space="preserve"> банкарску гаранцију за добро извршење посла</w:t>
      </w:r>
      <w:r w:rsidR="00CE75BA" w:rsidRPr="00EE3B82">
        <w:rPr>
          <w:rFonts w:eastAsia="TimesNewRomanPSMT" w:cs="Arial"/>
          <w:color w:val="000000" w:themeColor="text1"/>
          <w:sz w:val="24"/>
          <w:szCs w:val="24"/>
          <w:lang w:val="ru-RU"/>
        </w:rPr>
        <w:t>.</w:t>
      </w:r>
    </w:p>
    <w:p w14:paraId="469046A3" w14:textId="77777777" w:rsidR="007366A8" w:rsidRPr="00EE3B82" w:rsidRDefault="00EC53F3" w:rsidP="007366A8">
      <w:pPr>
        <w:spacing w:before="0"/>
        <w:rPr>
          <w:rFonts w:eastAsia="TimesNewRomanPSMT" w:cs="Arial"/>
          <w:color w:val="000000" w:themeColor="text1"/>
          <w:sz w:val="24"/>
          <w:szCs w:val="24"/>
          <w:lang w:val="ru-RU"/>
        </w:rPr>
      </w:pPr>
      <w:r>
        <w:rPr>
          <w:rFonts w:eastAsia="TimesNewRomanPSMT" w:cs="Arial"/>
          <w:color w:val="000000" w:themeColor="text1"/>
          <w:sz w:val="24"/>
          <w:szCs w:val="24"/>
          <w:lang w:val="ru-RU"/>
        </w:rPr>
        <w:t>Извођач радова</w:t>
      </w:r>
      <w:r w:rsidR="007366A8" w:rsidRPr="00EE3B82">
        <w:rPr>
          <w:rFonts w:eastAsia="TimesNewRomanPSMT" w:cs="Arial"/>
          <w:color w:val="000000" w:themeColor="text1"/>
          <w:sz w:val="24"/>
          <w:szCs w:val="24"/>
          <w:lang w:val="ru-RU"/>
        </w:rPr>
        <w:t xml:space="preserve"> је дужан да Наручиоцу достави</w:t>
      </w:r>
      <w:r w:rsidR="007366A8" w:rsidRPr="00A37417">
        <w:rPr>
          <w:rFonts w:eastAsia="TimesNewRomanPSMT" w:cs="Arial"/>
          <w:color w:val="000000" w:themeColor="text1"/>
          <w:sz w:val="24"/>
          <w:szCs w:val="24"/>
          <w:lang w:val="sr-Cyrl-RS"/>
        </w:rPr>
        <w:t xml:space="preserve"> банкарску гаранцију за добро извршење посла,</w:t>
      </w:r>
      <w:r w:rsidR="007366A8" w:rsidRPr="00EE3B82">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7366A8">
        <w:rPr>
          <w:rFonts w:eastAsia="TimesNewRomanPSMT" w:cs="Arial"/>
          <w:color w:val="000000" w:themeColor="text1"/>
          <w:sz w:val="24"/>
          <w:szCs w:val="24"/>
          <w:lang w:val="ru-RU"/>
        </w:rPr>
        <w:t>5</w:t>
      </w:r>
      <w:r w:rsidR="007366A8" w:rsidRPr="00EE3B82">
        <w:rPr>
          <w:rFonts w:eastAsia="TimesNewRomanPSMT" w:cs="Arial"/>
          <w:color w:val="000000" w:themeColor="text1"/>
          <w:sz w:val="24"/>
          <w:szCs w:val="24"/>
          <w:lang w:val="ru-RU"/>
        </w:rPr>
        <w:t>%  вредности уговора без ПДВ</w:t>
      </w:r>
      <w:r w:rsidR="007366A8">
        <w:rPr>
          <w:rFonts w:eastAsia="TimesNewRomanPSMT" w:cs="Arial"/>
          <w:color w:val="000000" w:themeColor="text1"/>
          <w:sz w:val="24"/>
          <w:szCs w:val="24"/>
          <w:lang w:val="ru-RU"/>
        </w:rPr>
        <w:t xml:space="preserve"> за етапу 2.</w:t>
      </w:r>
    </w:p>
    <w:p w14:paraId="27F2C4F1" w14:textId="77777777" w:rsidR="007366A8" w:rsidRPr="00A37417" w:rsidRDefault="007366A8" w:rsidP="007366A8">
      <w:pPr>
        <w:spacing w:before="0"/>
        <w:rPr>
          <w:rFonts w:eastAsia="TimesNewRomanPSMT" w:cs="Arial"/>
          <w:color w:val="000000" w:themeColor="text1"/>
          <w:sz w:val="24"/>
          <w:szCs w:val="24"/>
          <w:lang w:val="sr-Cyrl-CS"/>
        </w:rPr>
      </w:pPr>
      <w:r w:rsidRPr="004B506E">
        <w:rPr>
          <w:rFonts w:eastAsia="TimesNewRomanPSMT" w:cs="Arial"/>
          <w:color w:val="000000" w:themeColor="text1"/>
          <w:sz w:val="24"/>
          <w:szCs w:val="24"/>
          <w:lang w:val="ru-RU"/>
        </w:rPr>
        <w:t>Банкарска гаранција за добро извршење посла мора трајати најмање 30 дана дуже од уговореном рока за етапу 2.</w:t>
      </w:r>
    </w:p>
    <w:p w14:paraId="277A1058"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Ако се за врем</w:t>
      </w:r>
      <w:r>
        <w:rPr>
          <w:rFonts w:eastAsia="TimesNewRomanPSMT" w:cs="Arial"/>
          <w:color w:val="000000" w:themeColor="text1"/>
          <w:sz w:val="24"/>
          <w:szCs w:val="24"/>
          <w:lang w:val="ru-RU"/>
        </w:rPr>
        <w:t>е трајања уговора промени рок</w:t>
      </w:r>
      <w:r w:rsidRPr="00EE3B82">
        <w:rPr>
          <w:rFonts w:eastAsia="TimesNewRomanPSMT" w:cs="Arial"/>
          <w:color w:val="000000" w:themeColor="text1"/>
          <w:sz w:val="24"/>
          <w:szCs w:val="24"/>
          <w:lang w:val="ru-RU"/>
        </w:rPr>
        <w:t xml:space="preserve"> за извршење уговорне обавезе</w:t>
      </w:r>
      <w:r>
        <w:rPr>
          <w:rFonts w:eastAsia="TimesNewRomanPSMT" w:cs="Arial"/>
          <w:color w:val="000000" w:themeColor="text1"/>
          <w:sz w:val="24"/>
          <w:szCs w:val="24"/>
          <w:lang w:val="ru-RU"/>
        </w:rPr>
        <w:t xml:space="preserve"> за етапу 2</w:t>
      </w:r>
      <w:r w:rsidRPr="00EE3B82">
        <w:rPr>
          <w:rFonts w:eastAsia="TimesNewRomanPSMT" w:cs="Arial"/>
          <w:color w:val="000000" w:themeColor="text1"/>
          <w:sz w:val="24"/>
          <w:szCs w:val="24"/>
          <w:lang w:val="ru-RU"/>
        </w:rPr>
        <w:t>, важност банкарске гаранције за добро извршење посла мора да се продужи.</w:t>
      </w:r>
      <w:r>
        <w:rPr>
          <w:rFonts w:eastAsia="TimesNewRomanPSMT" w:cs="Arial"/>
          <w:color w:val="000000" w:themeColor="text1"/>
          <w:sz w:val="24"/>
          <w:szCs w:val="24"/>
          <w:lang w:val="sr-Cyrl-RS"/>
        </w:rPr>
        <w:t xml:space="preserve"> </w:t>
      </w:r>
      <w:r w:rsidRPr="00EE3B82">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0D1BBB1"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591A1FDC"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451B5A" w14:textId="77777777" w:rsidR="007366A8" w:rsidRPr="00EE3B82" w:rsidRDefault="007366A8" w:rsidP="007366A8">
      <w:pPr>
        <w:spacing w:before="0"/>
        <w:rPr>
          <w:rFonts w:eastAsia="TimesNewRomanPSMT" w:cs="Arial"/>
          <w:color w:val="000000" w:themeColor="text1"/>
          <w:sz w:val="24"/>
          <w:szCs w:val="24"/>
          <w:lang w:val="ru-RU"/>
        </w:rPr>
      </w:pPr>
      <w:r w:rsidRPr="00EE3B82">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8374322" w14:textId="77777777" w:rsidR="007366A8" w:rsidRDefault="007366A8" w:rsidP="007366A8">
      <w:pPr>
        <w:spacing w:before="0"/>
        <w:rPr>
          <w:rFonts w:eastAsia="TimesNewRomanPSMT" w:cs="Arial"/>
          <w:b/>
          <w:bCs/>
          <w:iCs/>
          <w:color w:val="000000" w:themeColor="text1"/>
          <w:sz w:val="24"/>
          <w:szCs w:val="24"/>
          <w:lang w:val="sr-Cyrl-RS"/>
        </w:rPr>
      </w:pPr>
    </w:p>
    <w:p w14:paraId="6B17375B" w14:textId="7E22B685" w:rsidR="007366A8" w:rsidRPr="004D5832" w:rsidRDefault="007366A8" w:rsidP="007366A8">
      <w:pPr>
        <w:spacing w:before="0"/>
        <w:rPr>
          <w:rFonts w:eastAsia="TimesNewRomanPSMT" w:cs="Arial"/>
          <w:b/>
          <w:bCs/>
          <w:iCs/>
          <w:color w:val="000000" w:themeColor="text1"/>
          <w:sz w:val="24"/>
          <w:szCs w:val="24"/>
          <w:lang w:val="sr-Cyrl-RS"/>
        </w:rPr>
      </w:pPr>
      <w:r>
        <w:rPr>
          <w:rFonts w:eastAsia="TimesNewRomanPSMT" w:cs="Arial"/>
          <w:b/>
          <w:bCs/>
          <w:iCs/>
          <w:color w:val="000000" w:themeColor="text1"/>
          <w:sz w:val="24"/>
          <w:szCs w:val="24"/>
          <w:lang w:val="sr-Cyrl-RS"/>
        </w:rPr>
        <w:t>Б</w:t>
      </w:r>
      <w:r w:rsidRPr="00997BFC">
        <w:rPr>
          <w:rFonts w:eastAsia="TimesNewRomanPSMT" w:cs="Arial"/>
          <w:b/>
          <w:bCs/>
          <w:iCs/>
          <w:color w:val="000000" w:themeColor="text1"/>
          <w:sz w:val="24"/>
          <w:szCs w:val="24"/>
          <w:lang w:val="ru-RU"/>
        </w:rPr>
        <w:t>анкарск</w:t>
      </w:r>
      <w:r>
        <w:rPr>
          <w:rFonts w:eastAsia="TimesNewRomanPSMT" w:cs="Arial"/>
          <w:b/>
          <w:bCs/>
          <w:iCs/>
          <w:color w:val="000000" w:themeColor="text1"/>
          <w:sz w:val="24"/>
          <w:szCs w:val="24"/>
          <w:lang w:val="sr-Cyrl-RS"/>
        </w:rPr>
        <w:t>а</w:t>
      </w:r>
      <w:r w:rsidRPr="00997BFC">
        <w:rPr>
          <w:rFonts w:eastAsia="TimesNewRomanPSMT" w:cs="Arial"/>
          <w:b/>
          <w:bCs/>
          <w:iCs/>
          <w:color w:val="000000" w:themeColor="text1"/>
          <w:sz w:val="24"/>
          <w:szCs w:val="24"/>
          <w:lang w:val="ru-RU"/>
        </w:rPr>
        <w:t xml:space="preserve"> гаранција за отклањање </w:t>
      </w:r>
      <w:r w:rsidR="0071752B" w:rsidRPr="00407E58">
        <w:rPr>
          <w:rFonts w:eastAsia="TimesNewRomanPSMT" w:cs="Arial"/>
          <w:b/>
          <w:color w:val="000000" w:themeColor="text1"/>
          <w:sz w:val="24"/>
          <w:szCs w:val="24"/>
          <w:lang w:val="ru-RU"/>
        </w:rPr>
        <w:t>недостатака</w:t>
      </w:r>
      <w:r w:rsidRPr="00997BFC">
        <w:rPr>
          <w:rFonts w:eastAsia="TimesNewRomanPSMT" w:cs="Arial"/>
          <w:b/>
          <w:bCs/>
          <w:iCs/>
          <w:color w:val="000000" w:themeColor="text1"/>
          <w:sz w:val="24"/>
          <w:szCs w:val="24"/>
          <w:lang w:val="ru-RU"/>
        </w:rPr>
        <w:t xml:space="preserve"> у гарантном року</w:t>
      </w:r>
      <w:r>
        <w:rPr>
          <w:rFonts w:eastAsia="TimesNewRomanPSMT" w:cs="Arial"/>
          <w:b/>
          <w:bCs/>
          <w:iCs/>
          <w:color w:val="000000" w:themeColor="text1"/>
          <w:sz w:val="24"/>
          <w:szCs w:val="24"/>
          <w:lang w:val="sr-Cyrl-RS"/>
        </w:rPr>
        <w:t xml:space="preserve"> за етапу 1</w:t>
      </w:r>
    </w:p>
    <w:p w14:paraId="74B38D40" w14:textId="77777777" w:rsidR="007366A8" w:rsidRPr="00EE3B82" w:rsidRDefault="00EC53F3" w:rsidP="007366A8">
      <w:pPr>
        <w:spacing w:before="0"/>
        <w:rPr>
          <w:rFonts w:cs="Arial"/>
          <w:sz w:val="24"/>
          <w:szCs w:val="24"/>
          <w:lang w:val="ru-RU"/>
        </w:rPr>
      </w:pPr>
      <w:r w:rsidRPr="00997BFC">
        <w:rPr>
          <w:rFonts w:eastAsia="TimesNewRomanPSMT" w:cs="Arial"/>
          <w:color w:val="000000" w:themeColor="text1"/>
          <w:sz w:val="24"/>
          <w:szCs w:val="24"/>
          <w:lang w:val="ru-RU"/>
        </w:rPr>
        <w:t>Извођач радова</w:t>
      </w:r>
      <w:r w:rsidR="007366A8" w:rsidRPr="00997BFC">
        <w:rPr>
          <w:rFonts w:eastAsia="TimesNewRomanPSMT" w:cs="Arial"/>
          <w:color w:val="000000" w:themeColor="text1"/>
          <w:sz w:val="24"/>
          <w:szCs w:val="24"/>
          <w:lang w:val="ru-RU"/>
        </w:rPr>
        <w:t xml:space="preserve"> се обавезује да преда Наручиоцу банкарску гаранцију за отклањање недостатака у гарантном року</w:t>
      </w:r>
      <w:r w:rsidR="007366A8">
        <w:rPr>
          <w:rFonts w:eastAsia="TimesNewRomanPSMT" w:cs="Arial"/>
          <w:color w:val="000000" w:themeColor="text1"/>
          <w:sz w:val="24"/>
          <w:szCs w:val="24"/>
          <w:lang w:val="sr-Cyrl-RS"/>
        </w:rPr>
        <w:t xml:space="preserve"> за етапу 1</w:t>
      </w:r>
      <w:r w:rsidR="007366A8" w:rsidRPr="00997BFC">
        <w:rPr>
          <w:rFonts w:eastAsia="TimesNewRomanPSMT" w:cs="Arial"/>
          <w:color w:val="000000" w:themeColor="text1"/>
          <w:sz w:val="24"/>
          <w:szCs w:val="24"/>
          <w:lang w:val="ru-RU"/>
        </w:rPr>
        <w:t xml:space="preserve"> која је неопозива, безусловна,</w:t>
      </w:r>
      <w:r w:rsidR="007366A8">
        <w:rPr>
          <w:rFonts w:eastAsia="TimesNewRomanPSMT" w:cs="Arial"/>
          <w:color w:val="000000" w:themeColor="text1"/>
          <w:sz w:val="24"/>
          <w:szCs w:val="24"/>
          <w:lang w:val="sr-Cyrl-RS"/>
        </w:rPr>
        <w:t xml:space="preserve"> </w:t>
      </w:r>
      <w:r w:rsidR="007366A8" w:rsidRPr="00997BFC">
        <w:rPr>
          <w:rFonts w:eastAsia="TimesNewRomanPSMT" w:cs="Arial"/>
          <w:color w:val="000000" w:themeColor="text1"/>
          <w:sz w:val="24"/>
          <w:szCs w:val="24"/>
          <w:lang w:val="ru-RU"/>
        </w:rPr>
        <w:t xml:space="preserve">без права протеста и платива на први позив, издата у висини </w:t>
      </w:r>
      <w:r w:rsidR="007366A8" w:rsidRPr="00EE3B82">
        <w:rPr>
          <w:rFonts w:cs="Arial"/>
          <w:sz w:val="24"/>
          <w:szCs w:val="24"/>
          <w:lang w:val="ru-RU"/>
        </w:rPr>
        <w:t xml:space="preserve">од </w:t>
      </w:r>
      <w:r w:rsidR="007366A8">
        <w:rPr>
          <w:rFonts w:cs="Arial"/>
          <w:sz w:val="24"/>
          <w:szCs w:val="24"/>
          <w:lang w:val="sr-Cyrl-RS"/>
        </w:rPr>
        <w:t>5</w:t>
      </w:r>
      <w:r w:rsidR="007366A8" w:rsidRPr="00EE3B82">
        <w:rPr>
          <w:rFonts w:cs="Arial"/>
          <w:sz w:val="24"/>
          <w:szCs w:val="24"/>
          <w:lang w:val="ru-RU"/>
        </w:rPr>
        <w:t xml:space="preserve">% од вредности </w:t>
      </w:r>
      <w:r w:rsidR="007366A8" w:rsidRPr="00204699">
        <w:rPr>
          <w:rFonts w:cs="Arial"/>
          <w:sz w:val="24"/>
          <w:szCs w:val="24"/>
          <w:lang w:val="sr-Cyrl-RS"/>
        </w:rPr>
        <w:t>уговора</w:t>
      </w:r>
      <w:r w:rsidR="007366A8" w:rsidRPr="00EE3B82">
        <w:rPr>
          <w:rFonts w:cs="Arial"/>
          <w:sz w:val="24"/>
          <w:szCs w:val="24"/>
          <w:lang w:val="ru-RU"/>
        </w:rPr>
        <w:t xml:space="preserve"> </w:t>
      </w:r>
      <w:r w:rsidR="007366A8">
        <w:rPr>
          <w:rFonts w:cs="Arial"/>
          <w:sz w:val="24"/>
          <w:szCs w:val="24"/>
          <w:lang w:val="ru-RU"/>
        </w:rPr>
        <w:t xml:space="preserve">за етапу 1 </w:t>
      </w:r>
      <w:r w:rsidR="007366A8" w:rsidRPr="00EE3B82">
        <w:rPr>
          <w:rFonts w:cs="Arial"/>
          <w:sz w:val="24"/>
          <w:szCs w:val="24"/>
          <w:lang w:val="ru-RU"/>
        </w:rPr>
        <w:t xml:space="preserve">(без ПДВ) са роком важења минимално </w:t>
      </w:r>
      <w:r w:rsidR="007366A8" w:rsidRPr="00204699">
        <w:rPr>
          <w:rFonts w:cs="Arial"/>
          <w:sz w:val="24"/>
          <w:szCs w:val="24"/>
          <w:lang w:val="sr-Cyrl-RS"/>
        </w:rPr>
        <w:t>30</w:t>
      </w:r>
      <w:r w:rsidR="007366A8">
        <w:rPr>
          <w:rFonts w:cs="Arial"/>
          <w:sz w:val="24"/>
          <w:szCs w:val="24"/>
          <w:lang w:val="ru-RU"/>
        </w:rPr>
        <w:t xml:space="preserve"> дана</w:t>
      </w:r>
      <w:r w:rsidR="007366A8" w:rsidRPr="00EE3B82">
        <w:rPr>
          <w:rFonts w:cs="Arial"/>
          <w:sz w:val="24"/>
          <w:szCs w:val="24"/>
          <w:lang w:val="ru-RU"/>
        </w:rPr>
        <w:t xml:space="preserve"> дужим од гарантног рока</w:t>
      </w:r>
      <w:r w:rsidR="007366A8">
        <w:rPr>
          <w:rFonts w:cs="Arial"/>
          <w:sz w:val="24"/>
          <w:szCs w:val="24"/>
          <w:lang w:val="ru-RU"/>
        </w:rPr>
        <w:t xml:space="preserve"> за етапу 1</w:t>
      </w:r>
      <w:r w:rsidR="007366A8" w:rsidRPr="00EE3B82">
        <w:rPr>
          <w:rFonts w:cs="Arial"/>
          <w:sz w:val="24"/>
          <w:szCs w:val="24"/>
          <w:lang w:val="ru-RU"/>
        </w:rPr>
        <w:t xml:space="preserve">, с тим да евентуални продужетак </w:t>
      </w:r>
      <w:r w:rsidR="007366A8">
        <w:rPr>
          <w:rFonts w:cs="Arial"/>
          <w:sz w:val="24"/>
          <w:szCs w:val="24"/>
          <w:lang w:val="sr-Cyrl-RS"/>
        </w:rPr>
        <w:t xml:space="preserve">гарантног </w:t>
      </w:r>
      <w:r w:rsidR="007366A8" w:rsidRPr="00EE3B82">
        <w:rPr>
          <w:rFonts w:cs="Arial"/>
          <w:sz w:val="24"/>
          <w:szCs w:val="24"/>
          <w:lang w:val="ru-RU"/>
        </w:rPr>
        <w:t>рока</w:t>
      </w:r>
      <w:r w:rsidR="007366A8">
        <w:rPr>
          <w:rFonts w:cs="Arial"/>
          <w:sz w:val="24"/>
          <w:szCs w:val="24"/>
          <w:lang w:val="ru-RU"/>
        </w:rPr>
        <w:t xml:space="preserve"> за етапу 1</w:t>
      </w:r>
      <w:r w:rsidR="007366A8" w:rsidRPr="00EE3B82">
        <w:rPr>
          <w:rFonts w:cs="Arial"/>
          <w:sz w:val="24"/>
          <w:szCs w:val="24"/>
          <w:lang w:val="ru-RU"/>
        </w:rPr>
        <w:t xml:space="preserve"> има за по</w:t>
      </w:r>
      <w:r w:rsidR="007366A8">
        <w:rPr>
          <w:rFonts w:cs="Arial"/>
          <w:sz w:val="24"/>
          <w:szCs w:val="24"/>
          <w:lang w:val="ru-RU"/>
        </w:rPr>
        <w:t>следицу и продужење рока важења.</w:t>
      </w:r>
    </w:p>
    <w:p w14:paraId="273EBF5F" w14:textId="77777777" w:rsidR="007366A8" w:rsidRPr="00997BFC"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Банкарска гаранција за отклањање недостатака у гарантном року</w:t>
      </w:r>
      <w:r>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 доставља се у тренутку примопредаје радова</w:t>
      </w:r>
      <w:r>
        <w:rPr>
          <w:rFonts w:eastAsia="TimesNewRomanPSMT" w:cs="Arial"/>
          <w:color w:val="000000" w:themeColor="text1"/>
          <w:sz w:val="24"/>
          <w:szCs w:val="24"/>
          <w:lang w:val="sr-Cyrl-RS"/>
        </w:rPr>
        <w:t xml:space="preserve"> и коначном обрачуну</w:t>
      </w:r>
      <w:r w:rsidRPr="00997BFC">
        <w:rPr>
          <w:rFonts w:eastAsia="TimesNewRomanPSMT" w:cs="Arial"/>
          <w:color w:val="000000" w:themeColor="text1"/>
          <w:sz w:val="24"/>
          <w:szCs w:val="24"/>
          <w:lang w:val="ru-RU"/>
        </w:rPr>
        <w:t xml:space="preserve"> </w:t>
      </w:r>
      <w:r>
        <w:rPr>
          <w:rFonts w:eastAsia="TimesNewRomanPSMT" w:cs="Arial"/>
          <w:color w:val="000000" w:themeColor="text1"/>
          <w:sz w:val="24"/>
          <w:szCs w:val="24"/>
          <w:lang w:val="sr-Cyrl-RS"/>
        </w:rPr>
        <w:t xml:space="preserve">за етапу 1 </w:t>
      </w:r>
      <w:r w:rsidRPr="00997BFC">
        <w:rPr>
          <w:rFonts w:eastAsia="TimesNewRomanPSMT" w:cs="Arial"/>
          <w:color w:val="000000" w:themeColor="text1"/>
          <w:sz w:val="24"/>
          <w:szCs w:val="24"/>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w:t>
      </w:r>
      <w:r>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 Наручилац има право да наплати банкарске гаранције за добро извршење посла</w:t>
      </w:r>
      <w:r>
        <w:rPr>
          <w:rFonts w:eastAsia="TimesNewRomanPSMT" w:cs="Arial"/>
          <w:color w:val="000000" w:themeColor="text1"/>
          <w:sz w:val="24"/>
          <w:szCs w:val="24"/>
          <w:lang w:val="sr-Cyrl-RS"/>
        </w:rPr>
        <w:t xml:space="preserve"> за етапу 1</w:t>
      </w:r>
      <w:r w:rsidRPr="00997BFC">
        <w:rPr>
          <w:rFonts w:eastAsia="TimesNewRomanPSMT" w:cs="Arial"/>
          <w:color w:val="000000" w:themeColor="text1"/>
          <w:sz w:val="24"/>
          <w:szCs w:val="24"/>
          <w:lang w:val="ru-RU"/>
        </w:rPr>
        <w:t>.</w:t>
      </w:r>
    </w:p>
    <w:p w14:paraId="2D406160" w14:textId="77777777" w:rsidR="007366A8" w:rsidRPr="00997BFC"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19E46CC1" w14:textId="77777777" w:rsidR="007366A8" w:rsidRPr="00997BFC"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 xml:space="preserve">Наручилац је овлашћен да наплати банкарску гаранцију за отклањање недостатака у  гарантном року </w:t>
      </w:r>
      <w:r>
        <w:rPr>
          <w:rFonts w:eastAsia="TimesNewRomanPSMT" w:cs="Arial"/>
          <w:color w:val="000000" w:themeColor="text1"/>
          <w:sz w:val="24"/>
          <w:szCs w:val="24"/>
          <w:lang w:val="sr-Cyrl-RS"/>
        </w:rPr>
        <w:t xml:space="preserve">за етапу 1 </w:t>
      </w:r>
      <w:r w:rsidRPr="00997BFC">
        <w:rPr>
          <w:rFonts w:eastAsia="TimesNewRomanPSMT" w:cs="Arial"/>
          <w:color w:val="000000" w:themeColor="text1"/>
          <w:sz w:val="24"/>
          <w:szCs w:val="24"/>
          <w:lang w:val="ru-RU"/>
        </w:rPr>
        <w:t>у случају да Понуђач не испуни своје уговорне обавезе у погледу гарантног рока.</w:t>
      </w:r>
    </w:p>
    <w:p w14:paraId="6B2CE986" w14:textId="77777777" w:rsidR="007366A8" w:rsidRPr="00997BFC" w:rsidRDefault="007366A8" w:rsidP="007366A8">
      <w:pPr>
        <w:spacing w:before="0"/>
        <w:rPr>
          <w:rFonts w:eastAsia="TimesNewRomanPSMT" w:cs="Arial"/>
          <w:b/>
          <w:bCs/>
          <w:iCs/>
          <w:color w:val="000000" w:themeColor="text1"/>
          <w:sz w:val="24"/>
          <w:szCs w:val="24"/>
          <w:lang w:val="ru-RU"/>
        </w:rPr>
      </w:pPr>
    </w:p>
    <w:p w14:paraId="3507A979" w14:textId="4A527B5C" w:rsidR="007366A8" w:rsidRDefault="007366A8" w:rsidP="007366A8">
      <w:pPr>
        <w:spacing w:before="0"/>
        <w:rPr>
          <w:rFonts w:eastAsia="TimesNewRomanPSMT" w:cs="Arial"/>
          <w:b/>
          <w:bCs/>
          <w:iCs/>
          <w:color w:val="000000" w:themeColor="text1"/>
          <w:sz w:val="24"/>
          <w:szCs w:val="24"/>
          <w:lang w:val="sr-Cyrl-RS"/>
        </w:rPr>
      </w:pPr>
      <w:r w:rsidRPr="00997BFC">
        <w:rPr>
          <w:rFonts w:eastAsia="TimesNewRomanPSMT" w:cs="Arial"/>
          <w:b/>
          <w:bCs/>
          <w:iCs/>
          <w:color w:val="000000" w:themeColor="text1"/>
          <w:sz w:val="24"/>
          <w:szCs w:val="24"/>
          <w:lang w:val="ru-RU"/>
        </w:rPr>
        <w:t>Банкарск</w:t>
      </w:r>
      <w:r>
        <w:rPr>
          <w:rFonts w:eastAsia="TimesNewRomanPSMT" w:cs="Arial"/>
          <w:b/>
          <w:bCs/>
          <w:iCs/>
          <w:color w:val="000000" w:themeColor="text1"/>
          <w:sz w:val="24"/>
          <w:szCs w:val="24"/>
          <w:lang w:val="sr-Cyrl-RS"/>
        </w:rPr>
        <w:t>а</w:t>
      </w:r>
      <w:r w:rsidRPr="00997BFC">
        <w:rPr>
          <w:rFonts w:eastAsia="TimesNewRomanPSMT" w:cs="Arial"/>
          <w:b/>
          <w:bCs/>
          <w:iCs/>
          <w:color w:val="000000" w:themeColor="text1"/>
          <w:sz w:val="24"/>
          <w:szCs w:val="24"/>
          <w:lang w:val="ru-RU"/>
        </w:rPr>
        <w:t xml:space="preserve"> гаранција за отклањање </w:t>
      </w:r>
      <w:r w:rsidR="0071752B" w:rsidRPr="00407E58">
        <w:rPr>
          <w:rFonts w:eastAsia="TimesNewRomanPSMT" w:cs="Arial"/>
          <w:b/>
          <w:color w:val="000000" w:themeColor="text1"/>
          <w:sz w:val="24"/>
          <w:szCs w:val="24"/>
          <w:lang w:val="ru-RU"/>
        </w:rPr>
        <w:t>недостатака</w:t>
      </w:r>
      <w:r w:rsidRPr="00997BFC">
        <w:rPr>
          <w:rFonts w:eastAsia="TimesNewRomanPSMT" w:cs="Arial"/>
          <w:b/>
          <w:bCs/>
          <w:iCs/>
          <w:color w:val="000000" w:themeColor="text1"/>
          <w:sz w:val="24"/>
          <w:szCs w:val="24"/>
          <w:lang w:val="ru-RU"/>
        </w:rPr>
        <w:t xml:space="preserve"> у гарантном року</w:t>
      </w:r>
      <w:r>
        <w:rPr>
          <w:rFonts w:eastAsia="TimesNewRomanPSMT" w:cs="Arial"/>
          <w:b/>
          <w:bCs/>
          <w:iCs/>
          <w:color w:val="000000" w:themeColor="text1"/>
          <w:sz w:val="24"/>
          <w:szCs w:val="24"/>
          <w:lang w:val="sr-Cyrl-RS"/>
        </w:rPr>
        <w:t xml:space="preserve"> за етапу 2</w:t>
      </w:r>
    </w:p>
    <w:p w14:paraId="01FD611A" w14:textId="77777777" w:rsidR="007366A8" w:rsidRPr="004D5832" w:rsidRDefault="007366A8" w:rsidP="007366A8">
      <w:pPr>
        <w:spacing w:before="0"/>
        <w:rPr>
          <w:rFonts w:eastAsia="TimesNewRomanPSMT" w:cs="Arial"/>
          <w:b/>
          <w:bCs/>
          <w:iCs/>
          <w:color w:val="000000" w:themeColor="text1"/>
          <w:sz w:val="24"/>
          <w:szCs w:val="24"/>
          <w:lang w:val="sr-Cyrl-RS"/>
        </w:rPr>
      </w:pPr>
    </w:p>
    <w:p w14:paraId="7082C343" w14:textId="77777777" w:rsidR="007366A8" w:rsidRPr="00EE3B82" w:rsidRDefault="00EC53F3" w:rsidP="007366A8">
      <w:pPr>
        <w:spacing w:before="0"/>
        <w:rPr>
          <w:rFonts w:cs="Arial"/>
          <w:sz w:val="24"/>
          <w:szCs w:val="24"/>
          <w:lang w:val="ru-RU"/>
        </w:rPr>
      </w:pPr>
      <w:r w:rsidRPr="00997BFC">
        <w:rPr>
          <w:rFonts w:eastAsia="TimesNewRomanPSMT" w:cs="Arial"/>
          <w:color w:val="000000" w:themeColor="text1"/>
          <w:sz w:val="24"/>
          <w:szCs w:val="24"/>
          <w:lang w:val="ru-RU"/>
        </w:rPr>
        <w:t>Извођач радова</w:t>
      </w:r>
      <w:r w:rsidR="007366A8" w:rsidRPr="00997BFC">
        <w:rPr>
          <w:rFonts w:eastAsia="TimesNewRomanPSMT" w:cs="Arial"/>
          <w:color w:val="000000" w:themeColor="text1"/>
          <w:sz w:val="24"/>
          <w:szCs w:val="24"/>
          <w:lang w:val="ru-RU"/>
        </w:rPr>
        <w:t xml:space="preserve"> се обавезује да преда Наручиоцу банкарску гаранцију за отклањање недостатака у гарантном року</w:t>
      </w:r>
      <w:r w:rsidR="007366A8">
        <w:rPr>
          <w:rFonts w:eastAsia="TimesNewRomanPSMT" w:cs="Arial"/>
          <w:color w:val="000000" w:themeColor="text1"/>
          <w:sz w:val="24"/>
          <w:szCs w:val="24"/>
          <w:lang w:val="sr-Cyrl-RS"/>
        </w:rPr>
        <w:t xml:space="preserve"> за етапу 2</w:t>
      </w:r>
      <w:r w:rsidR="007366A8" w:rsidRPr="00997BFC">
        <w:rPr>
          <w:rFonts w:eastAsia="TimesNewRomanPSMT" w:cs="Arial"/>
          <w:color w:val="000000" w:themeColor="text1"/>
          <w:sz w:val="24"/>
          <w:szCs w:val="24"/>
          <w:lang w:val="ru-RU"/>
        </w:rPr>
        <w:t xml:space="preserve"> која је неопозива, безусловна,</w:t>
      </w:r>
      <w:r w:rsidR="007366A8">
        <w:rPr>
          <w:rFonts w:eastAsia="TimesNewRomanPSMT" w:cs="Arial"/>
          <w:color w:val="000000" w:themeColor="text1"/>
          <w:sz w:val="24"/>
          <w:szCs w:val="24"/>
          <w:lang w:val="sr-Cyrl-RS"/>
        </w:rPr>
        <w:t xml:space="preserve"> </w:t>
      </w:r>
      <w:r w:rsidR="007366A8" w:rsidRPr="00997BFC">
        <w:rPr>
          <w:rFonts w:eastAsia="TimesNewRomanPSMT" w:cs="Arial"/>
          <w:color w:val="000000" w:themeColor="text1"/>
          <w:sz w:val="24"/>
          <w:szCs w:val="24"/>
          <w:lang w:val="ru-RU"/>
        </w:rPr>
        <w:t xml:space="preserve">без права протеста и платива на први позив, издата у висини </w:t>
      </w:r>
      <w:r w:rsidR="007366A8" w:rsidRPr="00EE3B82">
        <w:rPr>
          <w:rFonts w:cs="Arial"/>
          <w:sz w:val="24"/>
          <w:szCs w:val="24"/>
          <w:lang w:val="ru-RU"/>
        </w:rPr>
        <w:t xml:space="preserve">од </w:t>
      </w:r>
      <w:r w:rsidR="007366A8">
        <w:rPr>
          <w:rFonts w:cs="Arial"/>
          <w:sz w:val="24"/>
          <w:szCs w:val="24"/>
          <w:lang w:val="sr-Cyrl-RS"/>
        </w:rPr>
        <w:t>5</w:t>
      </w:r>
      <w:r w:rsidR="007366A8" w:rsidRPr="00EE3B82">
        <w:rPr>
          <w:rFonts w:cs="Arial"/>
          <w:sz w:val="24"/>
          <w:szCs w:val="24"/>
          <w:lang w:val="ru-RU"/>
        </w:rPr>
        <w:t xml:space="preserve">% од вредности </w:t>
      </w:r>
      <w:r w:rsidR="007366A8" w:rsidRPr="00204699">
        <w:rPr>
          <w:rFonts w:cs="Arial"/>
          <w:sz w:val="24"/>
          <w:szCs w:val="24"/>
          <w:lang w:val="sr-Cyrl-RS"/>
        </w:rPr>
        <w:t>уговора</w:t>
      </w:r>
      <w:r w:rsidR="007366A8" w:rsidRPr="00EE3B82">
        <w:rPr>
          <w:rFonts w:cs="Arial"/>
          <w:sz w:val="24"/>
          <w:szCs w:val="24"/>
          <w:lang w:val="ru-RU"/>
        </w:rPr>
        <w:t xml:space="preserve"> </w:t>
      </w:r>
      <w:r w:rsidR="007366A8">
        <w:rPr>
          <w:rFonts w:cs="Arial"/>
          <w:sz w:val="24"/>
          <w:szCs w:val="24"/>
          <w:lang w:val="ru-RU"/>
        </w:rPr>
        <w:t xml:space="preserve">за етапу 2 </w:t>
      </w:r>
      <w:r w:rsidR="007366A8" w:rsidRPr="00EE3B82">
        <w:rPr>
          <w:rFonts w:cs="Arial"/>
          <w:sz w:val="24"/>
          <w:szCs w:val="24"/>
          <w:lang w:val="ru-RU"/>
        </w:rPr>
        <w:t xml:space="preserve">(без ПДВ) са роком важења минимално </w:t>
      </w:r>
      <w:r w:rsidR="007366A8" w:rsidRPr="00204699">
        <w:rPr>
          <w:rFonts w:cs="Arial"/>
          <w:sz w:val="24"/>
          <w:szCs w:val="24"/>
          <w:lang w:val="sr-Cyrl-RS"/>
        </w:rPr>
        <w:t>30</w:t>
      </w:r>
      <w:r w:rsidR="007366A8">
        <w:rPr>
          <w:rFonts w:cs="Arial"/>
          <w:sz w:val="24"/>
          <w:szCs w:val="24"/>
          <w:lang w:val="ru-RU"/>
        </w:rPr>
        <w:t xml:space="preserve"> дана</w:t>
      </w:r>
      <w:r w:rsidR="007366A8" w:rsidRPr="00EE3B82">
        <w:rPr>
          <w:rFonts w:cs="Arial"/>
          <w:sz w:val="24"/>
          <w:szCs w:val="24"/>
          <w:lang w:val="ru-RU"/>
        </w:rPr>
        <w:t xml:space="preserve"> дужим од гарантног рока</w:t>
      </w:r>
      <w:r w:rsidR="007366A8">
        <w:rPr>
          <w:rFonts w:cs="Arial"/>
          <w:sz w:val="24"/>
          <w:szCs w:val="24"/>
          <w:lang w:val="ru-RU"/>
        </w:rPr>
        <w:t xml:space="preserve"> за етапу 2</w:t>
      </w:r>
      <w:r w:rsidR="007366A8" w:rsidRPr="00EE3B82">
        <w:rPr>
          <w:rFonts w:cs="Arial"/>
          <w:sz w:val="24"/>
          <w:szCs w:val="24"/>
          <w:lang w:val="ru-RU"/>
        </w:rPr>
        <w:t xml:space="preserve">, с тим да евентуални продужетак </w:t>
      </w:r>
      <w:r w:rsidR="007366A8">
        <w:rPr>
          <w:rFonts w:cs="Arial"/>
          <w:sz w:val="24"/>
          <w:szCs w:val="24"/>
          <w:lang w:val="sr-Cyrl-RS"/>
        </w:rPr>
        <w:t xml:space="preserve">гарантног </w:t>
      </w:r>
      <w:r w:rsidR="007366A8" w:rsidRPr="00EE3B82">
        <w:rPr>
          <w:rFonts w:cs="Arial"/>
          <w:sz w:val="24"/>
          <w:szCs w:val="24"/>
          <w:lang w:val="ru-RU"/>
        </w:rPr>
        <w:t>рока</w:t>
      </w:r>
      <w:r w:rsidR="007366A8">
        <w:rPr>
          <w:rFonts w:cs="Arial"/>
          <w:sz w:val="24"/>
          <w:szCs w:val="24"/>
          <w:lang w:val="ru-RU"/>
        </w:rPr>
        <w:t xml:space="preserve"> за етапу 2</w:t>
      </w:r>
      <w:r w:rsidR="007366A8" w:rsidRPr="00EE3B82">
        <w:rPr>
          <w:rFonts w:cs="Arial"/>
          <w:sz w:val="24"/>
          <w:szCs w:val="24"/>
          <w:lang w:val="ru-RU"/>
        </w:rPr>
        <w:t xml:space="preserve"> има за по</w:t>
      </w:r>
      <w:r w:rsidR="007366A8">
        <w:rPr>
          <w:rFonts w:cs="Arial"/>
          <w:sz w:val="24"/>
          <w:szCs w:val="24"/>
          <w:lang w:val="ru-RU"/>
        </w:rPr>
        <w:t>следицу и продужење рока важења.</w:t>
      </w:r>
    </w:p>
    <w:p w14:paraId="6389D09C" w14:textId="77777777" w:rsidR="007366A8" w:rsidRPr="00997BFC"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Банкарска гаранција за отклањање недостатака у гарантном року</w:t>
      </w:r>
      <w:r>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 доставља се у тренутку примопредаје радова</w:t>
      </w:r>
      <w:r>
        <w:rPr>
          <w:rFonts w:eastAsia="TimesNewRomanPSMT" w:cs="Arial"/>
          <w:color w:val="000000" w:themeColor="text1"/>
          <w:sz w:val="24"/>
          <w:szCs w:val="24"/>
          <w:lang w:val="sr-Cyrl-RS"/>
        </w:rPr>
        <w:t xml:space="preserve"> и коначном обрачуну</w:t>
      </w:r>
      <w:r w:rsidRPr="00997BFC">
        <w:rPr>
          <w:rFonts w:eastAsia="TimesNewRomanPSMT" w:cs="Arial"/>
          <w:color w:val="000000" w:themeColor="text1"/>
          <w:sz w:val="24"/>
          <w:szCs w:val="24"/>
          <w:lang w:val="ru-RU"/>
        </w:rPr>
        <w:t xml:space="preserve"> </w:t>
      </w:r>
      <w:r>
        <w:rPr>
          <w:rFonts w:eastAsia="TimesNewRomanPSMT" w:cs="Arial"/>
          <w:color w:val="000000" w:themeColor="text1"/>
          <w:sz w:val="24"/>
          <w:szCs w:val="24"/>
          <w:lang w:val="sr-Cyrl-RS"/>
        </w:rPr>
        <w:t xml:space="preserve">за етапу 2 </w:t>
      </w:r>
      <w:r w:rsidRPr="00997BFC">
        <w:rPr>
          <w:rFonts w:eastAsia="TimesNewRomanPSMT" w:cs="Arial"/>
          <w:color w:val="000000" w:themeColor="text1"/>
          <w:sz w:val="24"/>
          <w:szCs w:val="24"/>
          <w:lang w:val="ru-RU"/>
        </w:rPr>
        <w:t>или најкасније 5 дана пре истека банкарске гаранције за добро извршење посла</w:t>
      </w:r>
      <w:r>
        <w:rPr>
          <w:rFonts w:eastAsia="TimesNewRomanPSMT" w:cs="Arial"/>
          <w:color w:val="000000" w:themeColor="text1"/>
          <w:sz w:val="24"/>
          <w:szCs w:val="24"/>
          <w:lang w:val="sr-Cyrl-RS"/>
        </w:rPr>
        <w:t xml:space="preserve"> за етапу 2</w:t>
      </w:r>
      <w:r w:rsidR="00EC53F3" w:rsidRPr="00997BFC">
        <w:rPr>
          <w:rFonts w:eastAsia="TimesNewRomanPSMT" w:cs="Arial"/>
          <w:color w:val="000000" w:themeColor="text1"/>
          <w:sz w:val="24"/>
          <w:szCs w:val="24"/>
          <w:lang w:val="ru-RU"/>
        </w:rPr>
        <w:t xml:space="preserve">. Уколико Извођач радова </w:t>
      </w:r>
      <w:r w:rsidRPr="00997BFC">
        <w:rPr>
          <w:rFonts w:eastAsia="TimesNewRomanPSMT" w:cs="Arial"/>
          <w:color w:val="000000" w:themeColor="text1"/>
          <w:sz w:val="24"/>
          <w:szCs w:val="24"/>
          <w:lang w:val="ru-RU"/>
        </w:rPr>
        <w:t>не достави банкарску гаранцију за отклањање недостатака у гарантном року</w:t>
      </w:r>
      <w:r>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 Наручилац има право да наплати банкарске гаранције за добро извршење посла</w:t>
      </w:r>
      <w:r>
        <w:rPr>
          <w:rFonts w:eastAsia="TimesNewRomanPSMT" w:cs="Arial"/>
          <w:color w:val="000000" w:themeColor="text1"/>
          <w:sz w:val="24"/>
          <w:szCs w:val="24"/>
          <w:lang w:val="sr-Cyrl-RS"/>
        </w:rPr>
        <w:t xml:space="preserve"> за етапу 2</w:t>
      </w:r>
      <w:r w:rsidRPr="00997BFC">
        <w:rPr>
          <w:rFonts w:eastAsia="TimesNewRomanPSMT" w:cs="Arial"/>
          <w:color w:val="000000" w:themeColor="text1"/>
          <w:sz w:val="24"/>
          <w:szCs w:val="24"/>
          <w:lang w:val="ru-RU"/>
        </w:rPr>
        <w:t>.</w:t>
      </w:r>
    </w:p>
    <w:p w14:paraId="3914D766" w14:textId="77777777" w:rsidR="007366A8" w:rsidRPr="00997BFC"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6F983F04" w14:textId="77777777" w:rsidR="007366A8" w:rsidRDefault="007366A8" w:rsidP="007366A8">
      <w:pPr>
        <w:spacing w:before="0"/>
        <w:rPr>
          <w:rFonts w:eastAsia="TimesNewRomanPSMT" w:cs="Arial"/>
          <w:color w:val="000000" w:themeColor="text1"/>
          <w:sz w:val="24"/>
          <w:szCs w:val="24"/>
          <w:lang w:val="ru-RU"/>
        </w:rPr>
      </w:pPr>
      <w:r w:rsidRPr="00997BFC">
        <w:rPr>
          <w:rFonts w:eastAsia="TimesNewRomanPSMT" w:cs="Arial"/>
          <w:color w:val="000000" w:themeColor="text1"/>
          <w:sz w:val="24"/>
          <w:szCs w:val="24"/>
          <w:lang w:val="ru-RU"/>
        </w:rPr>
        <w:t xml:space="preserve">Наручилац је овлашћен да наплати банкарску гаранцију за отклањање недостатака у  гарантном року </w:t>
      </w:r>
      <w:r>
        <w:rPr>
          <w:rFonts w:eastAsia="TimesNewRomanPSMT" w:cs="Arial"/>
          <w:color w:val="000000" w:themeColor="text1"/>
          <w:sz w:val="24"/>
          <w:szCs w:val="24"/>
          <w:lang w:val="sr-Cyrl-RS"/>
        </w:rPr>
        <w:t xml:space="preserve">за етапу 2 </w:t>
      </w:r>
      <w:r w:rsidRPr="00997BFC">
        <w:rPr>
          <w:rFonts w:eastAsia="TimesNewRomanPSMT" w:cs="Arial"/>
          <w:color w:val="000000" w:themeColor="text1"/>
          <w:sz w:val="24"/>
          <w:szCs w:val="24"/>
          <w:lang w:val="ru-RU"/>
        </w:rPr>
        <w:t>у случају да Понуђач не испуни своје уговорне обавезе у погледу гарантног рока.</w:t>
      </w:r>
    </w:p>
    <w:p w14:paraId="059C72FD" w14:textId="5B023E27" w:rsidR="006974C0" w:rsidRPr="003C4CE5" w:rsidRDefault="006974C0" w:rsidP="006974C0">
      <w:pPr>
        <w:tabs>
          <w:tab w:val="left" w:pos="567"/>
        </w:tabs>
        <w:rPr>
          <w:rFonts w:eastAsia="Calibri" w:cs="Arial"/>
          <w:sz w:val="24"/>
          <w:szCs w:val="24"/>
          <w:lang w:val="sr-Cyrl-RS"/>
        </w:rPr>
      </w:pPr>
      <w:r>
        <w:rPr>
          <w:rFonts w:eastAsia="Calibri" w:cs="Arial"/>
          <w:sz w:val="24"/>
          <w:szCs w:val="24"/>
          <w:lang w:val="sr-Cyrl-RS"/>
        </w:rPr>
        <w:t>На банкарске гаранције</w:t>
      </w:r>
      <w:r w:rsidRPr="003C4CE5">
        <w:rPr>
          <w:rFonts w:eastAsia="Calibri" w:cs="Arial"/>
          <w:sz w:val="24"/>
          <w:szCs w:val="24"/>
          <w:lang w:val="sr-Cyrl-RS"/>
        </w:rPr>
        <w:t xml:space="preserve"> примењују се одредбе Једнобразних правила за гаранције УРДГ 758, Међународне коморе у Паризу. </w:t>
      </w:r>
    </w:p>
    <w:p w14:paraId="5C634249" w14:textId="49D9756E" w:rsidR="00A54F1C" w:rsidRPr="00997BFC" w:rsidRDefault="00A54F1C" w:rsidP="007366A8">
      <w:pPr>
        <w:spacing w:before="0"/>
        <w:rPr>
          <w:rFonts w:eastAsia="TimesNewRomanPSMT" w:cs="Arial"/>
          <w:color w:val="000000" w:themeColor="text1"/>
          <w:sz w:val="24"/>
          <w:szCs w:val="24"/>
          <w:lang w:val="ru-RU"/>
        </w:rPr>
      </w:pPr>
    </w:p>
    <w:p w14:paraId="3EB669EC" w14:textId="77777777" w:rsidR="00873EBD" w:rsidRPr="00767299" w:rsidRDefault="00873EBD" w:rsidP="00873EBD">
      <w:pPr>
        <w:rPr>
          <w:rFonts w:eastAsia="Arial Unicode MS" w:cs="Arial"/>
          <w:sz w:val="24"/>
          <w:szCs w:val="24"/>
          <w:lang w:val="sr-Cyrl-CS"/>
        </w:rPr>
      </w:pPr>
      <w:r w:rsidRPr="00767299">
        <w:rPr>
          <w:rFonts w:eastAsia="Arial Unicode MS" w:cs="Arial"/>
          <w:sz w:val="24"/>
          <w:szCs w:val="24"/>
          <w:lang w:val="sr-Cyrl-CS"/>
        </w:rPr>
        <w:t>РОК ЗАВРШЕТКА РАДОВА</w:t>
      </w:r>
    </w:p>
    <w:p w14:paraId="65BBEBFC" w14:textId="72DC3595" w:rsidR="004B506E" w:rsidRDefault="00873EBD" w:rsidP="00A54F1C">
      <w:pPr>
        <w:spacing w:before="0"/>
        <w:jc w:val="center"/>
        <w:rPr>
          <w:rFonts w:eastAsia="Arial Unicode MS" w:cs="Arial"/>
          <w:sz w:val="24"/>
          <w:szCs w:val="24"/>
          <w:lang w:val="sr-Cyrl-CS"/>
        </w:rPr>
      </w:pPr>
      <w:r w:rsidRPr="00767299">
        <w:rPr>
          <w:rFonts w:eastAsia="Arial Unicode MS" w:cs="Arial"/>
          <w:sz w:val="24"/>
          <w:szCs w:val="24"/>
          <w:lang w:val="sr-Cyrl-CS"/>
        </w:rPr>
        <w:t xml:space="preserve">Члан </w:t>
      </w:r>
      <w:r w:rsidR="00461779" w:rsidRPr="00767299">
        <w:rPr>
          <w:rFonts w:eastAsia="Arial Unicode MS" w:cs="Arial"/>
          <w:sz w:val="24"/>
          <w:szCs w:val="24"/>
          <w:lang w:val="sr-Cyrl-CS"/>
        </w:rPr>
        <w:t>7</w:t>
      </w:r>
      <w:r w:rsidRPr="00767299">
        <w:rPr>
          <w:rFonts w:eastAsia="Arial Unicode MS" w:cs="Arial"/>
          <w:sz w:val="24"/>
          <w:szCs w:val="24"/>
          <w:lang w:val="sr-Cyrl-CS"/>
        </w:rPr>
        <w:t>.</w:t>
      </w:r>
    </w:p>
    <w:p w14:paraId="0500914A" w14:textId="77777777" w:rsidR="00A54F1C" w:rsidRPr="0056351A" w:rsidRDefault="00A54F1C" w:rsidP="00A54F1C">
      <w:pPr>
        <w:spacing w:before="0"/>
        <w:jc w:val="center"/>
        <w:rPr>
          <w:rFonts w:eastAsia="Arial Unicode MS" w:cs="Arial"/>
          <w:sz w:val="12"/>
          <w:szCs w:val="12"/>
          <w:lang w:val="sr-Cyrl-CS"/>
        </w:rPr>
      </w:pPr>
    </w:p>
    <w:p w14:paraId="75590214" w14:textId="77777777" w:rsidR="004B506E" w:rsidRPr="004B506E" w:rsidRDefault="00EC53F3" w:rsidP="00A54F1C">
      <w:pPr>
        <w:pStyle w:val="ListParagraph"/>
        <w:autoSpaceDE w:val="0"/>
        <w:autoSpaceDN w:val="0"/>
        <w:spacing w:before="0" w:after="0" w:line="240" w:lineRule="auto"/>
        <w:ind w:left="0"/>
        <w:rPr>
          <w:rFonts w:ascii="Arial" w:hAnsi="Arial" w:cs="Arial"/>
          <w:color w:val="000000" w:themeColor="text1"/>
          <w:sz w:val="24"/>
          <w:szCs w:val="24"/>
          <w:lang w:val="sr-Cyrl-CS"/>
        </w:rPr>
      </w:pPr>
      <w:r>
        <w:rPr>
          <w:rFonts w:ascii="Arial" w:hAnsi="Arial" w:cs="Arial"/>
          <w:color w:val="000000"/>
          <w:sz w:val="24"/>
          <w:szCs w:val="24"/>
          <w:lang w:val="ru-RU"/>
        </w:rPr>
        <w:t>Извођач радова</w:t>
      </w:r>
      <w:r w:rsidR="004B506E">
        <w:rPr>
          <w:rFonts w:ascii="Arial" w:hAnsi="Arial" w:cs="Arial"/>
          <w:color w:val="000000"/>
          <w:sz w:val="24"/>
          <w:szCs w:val="24"/>
          <w:lang w:val="ru-RU"/>
        </w:rPr>
        <w:t xml:space="preserve"> је обавезан да изведе радове у року који </w:t>
      </w:r>
      <w:r w:rsidR="004B506E">
        <w:rPr>
          <w:rFonts w:ascii="Arial" w:hAnsi="Arial" w:cs="Arial"/>
          <w:color w:val="000000"/>
          <w:sz w:val="24"/>
          <w:szCs w:val="24"/>
          <w:lang w:val="sr-Cyrl-RS"/>
        </w:rPr>
        <w:t xml:space="preserve">није дужи </w:t>
      </w:r>
      <w:r w:rsidR="004B506E">
        <w:rPr>
          <w:rFonts w:ascii="Arial" w:hAnsi="Arial" w:cs="Arial"/>
          <w:color w:val="000000"/>
          <w:sz w:val="24"/>
          <w:szCs w:val="24"/>
          <w:lang w:val="ru-RU"/>
        </w:rPr>
        <w:t xml:space="preserve">од </w:t>
      </w:r>
      <w:r w:rsidR="004B506E">
        <w:rPr>
          <w:rFonts w:ascii="Arial" w:hAnsi="Arial" w:cs="Arial"/>
          <w:color w:val="000000"/>
          <w:sz w:val="24"/>
          <w:szCs w:val="24"/>
          <w:lang w:val="sr-Cyrl-RS"/>
        </w:rPr>
        <w:t>____</w:t>
      </w:r>
      <w:r w:rsidR="004B506E">
        <w:rPr>
          <w:rFonts w:ascii="Arial" w:hAnsi="Arial" w:cs="Arial"/>
          <w:color w:val="000000"/>
          <w:sz w:val="24"/>
          <w:szCs w:val="24"/>
          <w:lang w:val="ru-RU"/>
        </w:rPr>
        <w:t xml:space="preserve"> дана </w:t>
      </w:r>
      <w:r w:rsidR="004B506E">
        <w:rPr>
          <w:rFonts w:ascii="Arial" w:hAnsi="Arial" w:cs="Arial"/>
          <w:color w:val="000000"/>
          <w:sz w:val="24"/>
          <w:szCs w:val="24"/>
          <w:lang w:val="sr-Cyrl-CS"/>
        </w:rPr>
        <w:t xml:space="preserve">од дана увођења у посао </w:t>
      </w:r>
      <w:r w:rsidR="004B506E">
        <w:rPr>
          <w:rFonts w:ascii="Arial" w:hAnsi="Arial" w:cs="Arial"/>
          <w:b/>
          <w:bCs/>
          <w:color w:val="000000"/>
          <w:sz w:val="24"/>
          <w:szCs w:val="24"/>
          <w:lang w:val="sr-Cyrl-CS"/>
        </w:rPr>
        <w:t>за етапу 1</w:t>
      </w:r>
      <w:r w:rsidR="004B506E">
        <w:rPr>
          <w:rFonts w:ascii="Arial" w:hAnsi="Arial" w:cs="Arial"/>
          <w:color w:val="000000"/>
          <w:sz w:val="24"/>
          <w:szCs w:val="24"/>
          <w:lang w:val="sr-Cyrl-CS"/>
        </w:rPr>
        <w:t xml:space="preserve">.Наручилац  ће  </w:t>
      </w:r>
      <w:r w:rsidR="004B506E" w:rsidRPr="004B506E">
        <w:rPr>
          <w:rFonts w:ascii="Arial" w:hAnsi="Arial" w:cs="Arial"/>
          <w:color w:val="000000" w:themeColor="text1"/>
          <w:sz w:val="24"/>
          <w:szCs w:val="24"/>
          <w:lang w:val="sr-Cyrl-CS"/>
        </w:rPr>
        <w:t xml:space="preserve">писаним путем, 15 (петнаест) дана пре почетка посла, обавестити Извођача </w:t>
      </w:r>
      <w:r w:rsidR="004B506E" w:rsidRPr="004B506E">
        <w:rPr>
          <w:rFonts w:ascii="Arial" w:hAnsi="Arial" w:cs="Arial"/>
          <w:color w:val="000000" w:themeColor="text1"/>
          <w:sz w:val="24"/>
          <w:szCs w:val="24"/>
          <w:lang w:val="sr-Cyrl-RS"/>
        </w:rPr>
        <w:t>о дану увођења у посао</w:t>
      </w:r>
      <w:r w:rsidR="004B506E" w:rsidRPr="004B506E">
        <w:rPr>
          <w:rFonts w:ascii="Arial" w:hAnsi="Arial" w:cs="Arial"/>
          <w:color w:val="000000" w:themeColor="text1"/>
          <w:sz w:val="24"/>
          <w:szCs w:val="24"/>
          <w:lang w:val="sr-Cyrl-CS"/>
        </w:rPr>
        <w:t>.</w:t>
      </w:r>
    </w:p>
    <w:p w14:paraId="72B1A9CE" w14:textId="77777777" w:rsidR="004B506E" w:rsidRPr="004B506E" w:rsidRDefault="00EC53F3" w:rsidP="004B506E">
      <w:pPr>
        <w:pStyle w:val="ListParagraph"/>
        <w:autoSpaceDE w:val="0"/>
        <w:autoSpaceDN w:val="0"/>
        <w:spacing w:before="0" w:after="0" w:line="240" w:lineRule="auto"/>
        <w:ind w:left="0"/>
        <w:rPr>
          <w:rFonts w:ascii="Arial" w:hAnsi="Arial" w:cs="Arial"/>
          <w:color w:val="000000" w:themeColor="text1"/>
          <w:sz w:val="24"/>
          <w:szCs w:val="24"/>
          <w:lang w:val="ru-RU"/>
        </w:rPr>
      </w:pPr>
      <w:r>
        <w:rPr>
          <w:rFonts w:ascii="Arial" w:hAnsi="Arial" w:cs="Arial"/>
          <w:color w:val="000000" w:themeColor="text1"/>
          <w:sz w:val="24"/>
          <w:szCs w:val="24"/>
          <w:lang w:val="ru-RU"/>
        </w:rPr>
        <w:t>Извођач радова</w:t>
      </w:r>
      <w:r w:rsidR="004B506E" w:rsidRPr="004B506E">
        <w:rPr>
          <w:rFonts w:ascii="Arial" w:hAnsi="Arial" w:cs="Arial"/>
          <w:color w:val="000000" w:themeColor="text1"/>
          <w:sz w:val="24"/>
          <w:szCs w:val="24"/>
          <w:lang w:val="ru-RU"/>
        </w:rPr>
        <w:t xml:space="preserve"> је обавезан да изведе радове у року који </w:t>
      </w:r>
      <w:r w:rsidR="004B506E" w:rsidRPr="004B506E">
        <w:rPr>
          <w:rFonts w:ascii="Arial" w:hAnsi="Arial" w:cs="Arial"/>
          <w:color w:val="000000" w:themeColor="text1"/>
          <w:sz w:val="24"/>
          <w:szCs w:val="24"/>
          <w:lang w:val="sr-Cyrl-RS"/>
        </w:rPr>
        <w:t xml:space="preserve">није дужи </w:t>
      </w:r>
      <w:r w:rsidR="004B506E" w:rsidRPr="004B506E">
        <w:rPr>
          <w:rFonts w:ascii="Arial" w:hAnsi="Arial" w:cs="Arial"/>
          <w:color w:val="000000" w:themeColor="text1"/>
          <w:sz w:val="24"/>
          <w:szCs w:val="24"/>
          <w:lang w:val="ru-RU"/>
        </w:rPr>
        <w:t xml:space="preserve">од ___ дана </w:t>
      </w:r>
      <w:r w:rsidR="004B506E" w:rsidRPr="004B506E">
        <w:rPr>
          <w:rFonts w:ascii="Arial" w:hAnsi="Arial" w:cs="Arial"/>
          <w:color w:val="000000" w:themeColor="text1"/>
          <w:sz w:val="24"/>
          <w:szCs w:val="24"/>
          <w:lang w:val="sr-Cyrl-CS"/>
        </w:rPr>
        <w:t xml:space="preserve">од дана увођења у посао </w:t>
      </w:r>
      <w:r w:rsidR="004B506E" w:rsidRPr="004B506E">
        <w:rPr>
          <w:rFonts w:ascii="Arial" w:hAnsi="Arial" w:cs="Arial"/>
          <w:b/>
          <w:bCs/>
          <w:color w:val="000000" w:themeColor="text1"/>
          <w:sz w:val="24"/>
          <w:szCs w:val="24"/>
          <w:lang w:val="sr-Cyrl-CS"/>
        </w:rPr>
        <w:t>за етапу 2</w:t>
      </w:r>
      <w:r w:rsidR="004B506E" w:rsidRPr="004B506E">
        <w:rPr>
          <w:rFonts w:ascii="Arial" w:hAnsi="Arial" w:cs="Arial"/>
          <w:b/>
          <w:bCs/>
          <w:color w:val="000000" w:themeColor="text1"/>
          <w:sz w:val="24"/>
          <w:szCs w:val="24"/>
          <w:lang w:val="sr-Latn-RS"/>
        </w:rPr>
        <w:t xml:space="preserve">. </w:t>
      </w:r>
      <w:r w:rsidR="004B506E" w:rsidRPr="004B506E">
        <w:rPr>
          <w:rFonts w:ascii="Arial" w:hAnsi="Arial" w:cs="Arial"/>
          <w:color w:val="000000" w:themeColor="text1"/>
          <w:sz w:val="24"/>
          <w:szCs w:val="24"/>
          <w:lang w:val="sr-Cyrl-CS"/>
        </w:rPr>
        <w:t xml:space="preserve">Наручилац  ће  писаним путем, 15 (петнаест) дана пре почетка посла, обавестити Извођача </w:t>
      </w:r>
      <w:r w:rsidR="004B506E" w:rsidRPr="004B506E">
        <w:rPr>
          <w:rFonts w:ascii="Arial" w:hAnsi="Arial" w:cs="Arial"/>
          <w:color w:val="000000" w:themeColor="text1"/>
          <w:sz w:val="24"/>
          <w:szCs w:val="24"/>
          <w:lang w:val="sr-Cyrl-RS"/>
        </w:rPr>
        <w:t>о дану увођења у посао</w:t>
      </w:r>
      <w:r w:rsidR="004B506E" w:rsidRPr="004B506E">
        <w:rPr>
          <w:rFonts w:ascii="Arial" w:hAnsi="Arial" w:cs="Arial"/>
          <w:color w:val="000000" w:themeColor="text1"/>
          <w:sz w:val="24"/>
          <w:szCs w:val="24"/>
          <w:lang w:val="sr-Cyrl-CS"/>
        </w:rPr>
        <w:t>.</w:t>
      </w:r>
    </w:p>
    <w:p w14:paraId="24CC3D72" w14:textId="4E5CF935" w:rsidR="004B506E" w:rsidRPr="004B506E" w:rsidRDefault="004B506E" w:rsidP="004B506E">
      <w:pPr>
        <w:shd w:val="clear" w:color="auto" w:fill="FFFFFF"/>
        <w:spacing w:before="40" w:after="40"/>
        <w:rPr>
          <w:rFonts w:cs="Arial"/>
          <w:color w:val="000000" w:themeColor="text1"/>
          <w:sz w:val="24"/>
          <w:szCs w:val="24"/>
          <w:lang w:val="ru-RU"/>
        </w:rPr>
      </w:pPr>
      <w:r w:rsidRPr="004B506E">
        <w:rPr>
          <w:rFonts w:cs="Arial"/>
          <w:color w:val="000000" w:themeColor="text1"/>
          <w:sz w:val="24"/>
          <w:szCs w:val="24"/>
          <w:lang w:val="ru-RU"/>
        </w:rPr>
        <w:t>Планирани почетак монтажних радова прве етапе је 01.0</w:t>
      </w:r>
      <w:r w:rsidR="00AE16F3" w:rsidRPr="00DE24C5">
        <w:rPr>
          <w:rFonts w:cs="Arial"/>
          <w:color w:val="000000" w:themeColor="text1"/>
          <w:sz w:val="24"/>
          <w:szCs w:val="24"/>
          <w:lang w:val="ru-RU"/>
        </w:rPr>
        <w:t>5</w:t>
      </w:r>
      <w:r w:rsidRPr="004B506E">
        <w:rPr>
          <w:rFonts w:cs="Arial"/>
          <w:color w:val="000000" w:themeColor="text1"/>
          <w:sz w:val="24"/>
          <w:szCs w:val="24"/>
          <w:lang w:val="ru-RU"/>
        </w:rPr>
        <w:t xml:space="preserve">.2017. године. </w:t>
      </w:r>
    </w:p>
    <w:p w14:paraId="4A5E10C3" w14:textId="77777777" w:rsidR="004B506E" w:rsidRPr="004B506E" w:rsidRDefault="004B506E" w:rsidP="004B506E">
      <w:pPr>
        <w:shd w:val="clear" w:color="auto" w:fill="FFFFFF"/>
        <w:spacing w:before="40" w:after="40"/>
        <w:rPr>
          <w:rFonts w:cs="Arial"/>
          <w:color w:val="000000" w:themeColor="text1"/>
          <w:sz w:val="24"/>
          <w:szCs w:val="24"/>
          <w:lang w:val="ru-RU"/>
        </w:rPr>
      </w:pPr>
      <w:r w:rsidRPr="004B506E">
        <w:rPr>
          <w:rFonts w:cs="Arial"/>
          <w:color w:val="000000" w:themeColor="text1"/>
          <w:sz w:val="24"/>
          <w:szCs w:val="24"/>
          <w:lang w:val="ru-RU"/>
        </w:rPr>
        <w:t xml:space="preserve">Наручилац задржава право да, у складу са динамиком извођења осталих радова на монтажи хидрогенератора, као и у случају непредвиђених околности у динамици извођења радова на ревитализацији агрегата, одложи/измени почетак извођења </w:t>
      </w:r>
      <w:r w:rsidRPr="004B506E">
        <w:rPr>
          <w:rFonts w:cs="Arial"/>
          <w:color w:val="000000" w:themeColor="text1"/>
          <w:sz w:val="24"/>
          <w:szCs w:val="24"/>
          <w:lang w:val="sr-Cyrl-RS"/>
        </w:rPr>
        <w:t>појединачних</w:t>
      </w:r>
      <w:r w:rsidRPr="004B506E">
        <w:rPr>
          <w:rFonts w:cs="Arial"/>
          <w:color w:val="000000" w:themeColor="text1"/>
          <w:sz w:val="24"/>
          <w:szCs w:val="24"/>
          <w:lang w:val="ru-RU"/>
        </w:rPr>
        <w:t xml:space="preserve"> предметних радова, дефинисаних у спецификацији радова сваке од етапа, сходно динамици извођења радова на монтажи хидрогенератора, односно трајању непредвиђених околности, али не дуже од 120 календарских дана.</w:t>
      </w:r>
    </w:p>
    <w:p w14:paraId="15B5D438" w14:textId="77777777" w:rsidR="007366A8" w:rsidRPr="004B506E" w:rsidRDefault="004B506E" w:rsidP="007366A8">
      <w:pPr>
        <w:shd w:val="clear" w:color="auto" w:fill="FFFFFF"/>
        <w:spacing w:before="40" w:after="40"/>
        <w:rPr>
          <w:rFonts w:cs="Arial"/>
          <w:color w:val="000000"/>
          <w:sz w:val="24"/>
          <w:szCs w:val="24"/>
          <w:lang w:val="ru-RU"/>
        </w:rPr>
      </w:pPr>
      <w:r w:rsidRPr="004B506E">
        <w:rPr>
          <w:rFonts w:cs="Arial"/>
          <w:color w:val="000000" w:themeColor="text1"/>
          <w:sz w:val="24"/>
          <w:szCs w:val="24"/>
          <w:lang w:val="ru-RU"/>
        </w:rPr>
        <w:t xml:space="preserve">Почетак монтажних радова друге етапе Наручилац ће дефинисати </w:t>
      </w:r>
      <w:r>
        <w:rPr>
          <w:rFonts w:cs="Arial"/>
          <w:color w:val="000000"/>
          <w:sz w:val="24"/>
          <w:szCs w:val="24"/>
          <w:lang w:val="ru-RU"/>
        </w:rPr>
        <w:t>сходно динамици извођења радова на ревитализацији предходне етапе.</w:t>
      </w:r>
    </w:p>
    <w:p w14:paraId="7B9B37D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Рок за извођење радова мирује у случају ако се појаве </w:t>
      </w:r>
      <w:r w:rsidRPr="00997BFC">
        <w:rPr>
          <w:rFonts w:eastAsia="Arial Unicode MS" w:cs="Arial"/>
          <w:sz w:val="24"/>
          <w:szCs w:val="24"/>
          <w:lang w:val="ru-RU"/>
        </w:rPr>
        <w:t xml:space="preserve">накнаде </w:t>
      </w:r>
      <w:r w:rsidRPr="005C28FB">
        <w:rPr>
          <w:rFonts w:eastAsia="Arial Unicode MS" w:cs="Arial"/>
          <w:sz w:val="24"/>
          <w:szCs w:val="24"/>
          <w:lang w:val="sr-Cyrl-CS"/>
        </w:rPr>
        <w:t xml:space="preserve">околности на страни Наручиоца, а које </w:t>
      </w:r>
      <w:r w:rsidRPr="00997BFC">
        <w:rPr>
          <w:rFonts w:eastAsia="Arial Unicode MS" w:cs="Arial"/>
          <w:sz w:val="24"/>
          <w:szCs w:val="24"/>
          <w:lang w:val="ru-RU"/>
        </w:rPr>
        <w:t xml:space="preserve">онемогућавају </w:t>
      </w:r>
      <w:r w:rsidRPr="005C28FB">
        <w:rPr>
          <w:rFonts w:eastAsia="Arial Unicode MS" w:cs="Arial"/>
          <w:sz w:val="24"/>
          <w:szCs w:val="24"/>
          <w:lang w:val="sr-Cyrl-CS"/>
        </w:rPr>
        <w:t>Извођача радова да изведе радове у уговореном року</w:t>
      </w:r>
      <w:r w:rsidRPr="00997BFC">
        <w:rPr>
          <w:rFonts w:eastAsia="Arial Unicode MS" w:cs="Arial"/>
          <w:sz w:val="24"/>
          <w:szCs w:val="24"/>
          <w:lang w:val="ru-RU"/>
        </w:rPr>
        <w:t>, и то</w:t>
      </w:r>
      <w:r w:rsidRPr="005C28FB">
        <w:rPr>
          <w:rFonts w:eastAsia="Arial Unicode MS" w:cs="Arial"/>
          <w:sz w:val="24"/>
          <w:szCs w:val="24"/>
          <w:lang w:val="sr-Cyrl-CS"/>
        </w:rPr>
        <w:t>:</w:t>
      </w:r>
    </w:p>
    <w:p w14:paraId="0CBA2899"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5CB421DD"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0584028A"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34622726" w14:textId="77777777" w:rsidR="00873EBD" w:rsidRPr="005C28FB" w:rsidRDefault="00873EBD" w:rsidP="007A3CB2">
      <w:pPr>
        <w:numPr>
          <w:ilvl w:val="0"/>
          <w:numId w:val="24"/>
        </w:numPr>
        <w:spacing w:before="0"/>
        <w:rPr>
          <w:rFonts w:eastAsia="Arial Unicode MS" w:cs="Arial"/>
          <w:sz w:val="24"/>
          <w:szCs w:val="24"/>
          <w:lang w:val="sr-Latn-CS"/>
        </w:rPr>
      </w:pPr>
      <w:r w:rsidRPr="00997BFC">
        <w:rPr>
          <w:rFonts w:eastAsia="Arial Unicode MS" w:cs="Arial"/>
          <w:sz w:val="24"/>
          <w:szCs w:val="24"/>
          <w:lang w:val="ru-RU"/>
        </w:rPr>
        <w:t>п</w:t>
      </w:r>
      <w:r w:rsidRPr="005C28FB">
        <w:rPr>
          <w:rFonts w:eastAsia="Arial Unicode MS" w:cs="Arial"/>
          <w:sz w:val="24"/>
          <w:szCs w:val="24"/>
          <w:lang w:val="sr-Latn-CS"/>
        </w:rPr>
        <w:t xml:space="preserve">оступање трећих лица без кривице </w:t>
      </w:r>
      <w:r w:rsidRPr="00997BFC">
        <w:rPr>
          <w:rFonts w:eastAsia="Arial Unicode MS" w:cs="Arial"/>
          <w:sz w:val="24"/>
          <w:szCs w:val="24"/>
          <w:lang w:val="ru-RU"/>
        </w:rPr>
        <w:t>Уговорних страна</w:t>
      </w:r>
    </w:p>
    <w:p w14:paraId="3484AD6E"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прекид рад</w:t>
      </w:r>
      <w:r w:rsidRPr="00997BFC">
        <w:rPr>
          <w:rFonts w:eastAsia="Arial Unicode MS" w:cs="Arial"/>
          <w:sz w:val="24"/>
          <w:szCs w:val="24"/>
          <w:lang w:val="ru-RU"/>
        </w:rPr>
        <w:t>ова</w:t>
      </w:r>
      <w:r w:rsidRPr="005C28FB">
        <w:rPr>
          <w:rFonts w:eastAsia="Arial Unicode MS" w:cs="Arial"/>
          <w:sz w:val="24"/>
          <w:szCs w:val="24"/>
          <w:lang w:val="sr-Latn-CS"/>
        </w:rPr>
        <w:t xml:space="preserve"> изазван актом надлежног органа, за који </w:t>
      </w:r>
      <w:r w:rsidRPr="00997BFC">
        <w:rPr>
          <w:rFonts w:eastAsia="Arial Unicode MS" w:cs="Arial"/>
          <w:sz w:val="24"/>
          <w:szCs w:val="24"/>
          <w:lang w:val="ru-RU"/>
        </w:rPr>
        <w:t>нису одговорне Уговорне стране</w:t>
      </w:r>
    </w:p>
    <w:p w14:paraId="60FE1985"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0F25E4E0"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накнадне радове, у поступку уговарања сагласно Закону;</w:t>
      </w:r>
    </w:p>
    <w:p w14:paraId="3BCA2BE2"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56025404"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вишкове радов</w:t>
      </w:r>
      <w:r w:rsidRPr="00997BFC">
        <w:rPr>
          <w:rFonts w:eastAsia="Arial Unicode MS" w:cs="Arial"/>
          <w:sz w:val="24"/>
          <w:szCs w:val="24"/>
          <w:lang w:val="ru-RU"/>
        </w:rPr>
        <w:t>а,</w:t>
      </w:r>
      <w:r w:rsidRPr="005C28FB">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325E1244"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Виша сила коју признају постојећи прописи</w:t>
      </w:r>
    </w:p>
    <w:p w14:paraId="5DEF9B5C" w14:textId="77777777" w:rsidR="00873EBD" w:rsidRPr="005C28FB" w:rsidRDefault="00873EBD" w:rsidP="007A3CB2">
      <w:pPr>
        <w:numPr>
          <w:ilvl w:val="0"/>
          <w:numId w:val="24"/>
        </w:numPr>
        <w:spacing w:before="0"/>
        <w:rPr>
          <w:rFonts w:eastAsia="Arial Unicode MS" w:cs="Arial"/>
          <w:sz w:val="24"/>
          <w:szCs w:val="24"/>
          <w:lang w:val="sr-Latn-CS"/>
        </w:rPr>
      </w:pPr>
      <w:r w:rsidRPr="005C28FB">
        <w:rPr>
          <w:rFonts w:eastAsia="Arial Unicode MS" w:cs="Arial"/>
          <w:sz w:val="24"/>
          <w:szCs w:val="24"/>
          <w:lang w:val="sr-Latn-CS"/>
        </w:rPr>
        <w:t xml:space="preserve">Остале објективне околности које не зависе од воље </w:t>
      </w:r>
      <w:r w:rsidRPr="00997BFC">
        <w:rPr>
          <w:rFonts w:eastAsia="Arial Unicode MS" w:cs="Arial"/>
          <w:sz w:val="24"/>
          <w:szCs w:val="24"/>
          <w:lang w:val="ru-RU"/>
        </w:rPr>
        <w:t>У</w:t>
      </w:r>
      <w:r w:rsidRPr="005C28FB">
        <w:rPr>
          <w:rFonts w:eastAsia="Arial Unicode MS" w:cs="Arial"/>
          <w:sz w:val="24"/>
          <w:szCs w:val="24"/>
          <w:lang w:val="sr-Latn-CS"/>
        </w:rPr>
        <w:t>говорних страна.</w:t>
      </w:r>
    </w:p>
    <w:p w14:paraId="4C27FE66" w14:textId="6D955743" w:rsidR="00873EBD"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Извођач радова је у обавези</w:t>
      </w:r>
      <w:r w:rsidRPr="00997BFC">
        <w:rPr>
          <w:rFonts w:eastAsia="Arial Unicode MS" w:cs="Arial"/>
          <w:sz w:val="24"/>
          <w:szCs w:val="24"/>
          <w:lang w:val="ru-RU"/>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997BFC">
        <w:rPr>
          <w:rFonts w:eastAsia="Arial Unicode MS" w:cs="Arial"/>
          <w:sz w:val="24"/>
          <w:szCs w:val="24"/>
          <w:lang w:val="ru-RU"/>
        </w:rPr>
        <w:t xml:space="preserve"> </w:t>
      </w:r>
      <w:r w:rsidRPr="005C28FB">
        <w:rPr>
          <w:rFonts w:eastAsia="Arial Unicode MS" w:cs="Arial"/>
          <w:sz w:val="24"/>
          <w:szCs w:val="24"/>
          <w:lang w:val="sr-Cyrl-CS"/>
        </w:rPr>
        <w:t xml:space="preserve">, </w:t>
      </w:r>
      <w:r w:rsidRPr="00997BFC">
        <w:rPr>
          <w:rFonts w:eastAsia="Arial Unicode MS" w:cs="Arial"/>
          <w:sz w:val="24"/>
          <w:szCs w:val="24"/>
          <w:lang w:val="ru-RU"/>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1541A864" w14:textId="77777777" w:rsidR="0056351A" w:rsidRPr="00997BFC" w:rsidRDefault="0056351A" w:rsidP="0056351A">
      <w:pPr>
        <w:spacing w:before="0"/>
        <w:rPr>
          <w:rFonts w:eastAsia="Arial Unicode MS" w:cs="Arial"/>
          <w:sz w:val="24"/>
          <w:szCs w:val="24"/>
          <w:lang w:val="ru-RU"/>
        </w:rPr>
      </w:pPr>
    </w:p>
    <w:p w14:paraId="35577110"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ОБАВЕЗЕ НАРУЧИОЦА</w:t>
      </w:r>
    </w:p>
    <w:p w14:paraId="76993CC4" w14:textId="77777777" w:rsidR="00873EBD" w:rsidRPr="005C28FB"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8</w:t>
      </w:r>
      <w:r w:rsidRPr="005C28FB">
        <w:rPr>
          <w:rFonts w:eastAsia="Arial Unicode MS" w:cs="Arial"/>
          <w:sz w:val="24"/>
          <w:szCs w:val="24"/>
          <w:lang w:val="sr-Cyrl-CS"/>
        </w:rPr>
        <w:t>.</w:t>
      </w:r>
    </w:p>
    <w:p w14:paraId="6FBD0FC1" w14:textId="77777777" w:rsidR="009D4941" w:rsidRPr="0056351A" w:rsidRDefault="009D4941" w:rsidP="0056351A">
      <w:pPr>
        <w:spacing w:before="0"/>
        <w:jc w:val="center"/>
        <w:rPr>
          <w:rFonts w:eastAsia="Arial Unicode MS" w:cs="Arial"/>
          <w:sz w:val="12"/>
          <w:szCs w:val="12"/>
          <w:lang w:val="sr-Cyrl-CS"/>
        </w:rPr>
      </w:pPr>
    </w:p>
    <w:p w14:paraId="43125653"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997BFC">
        <w:rPr>
          <w:rFonts w:eastAsia="Arial Unicode MS" w:cs="Arial"/>
          <w:sz w:val="24"/>
          <w:szCs w:val="24"/>
          <w:lang w:val="ru-RU"/>
        </w:rPr>
        <w:t xml:space="preserve">по потписивању овог Уговора </w:t>
      </w:r>
      <w:r w:rsidRPr="005C28FB">
        <w:rPr>
          <w:rFonts w:eastAsia="Arial Unicode MS" w:cs="Arial"/>
          <w:sz w:val="24"/>
          <w:szCs w:val="24"/>
          <w:lang w:val="sr-Cyrl-CS"/>
        </w:rPr>
        <w:t>су</w:t>
      </w:r>
      <w:r w:rsidRPr="00997BFC">
        <w:rPr>
          <w:rFonts w:eastAsia="Arial Unicode MS" w:cs="Arial"/>
          <w:sz w:val="24"/>
          <w:szCs w:val="24"/>
          <w:lang w:val="ru-RU"/>
        </w:rPr>
        <w:t xml:space="preserve"> да</w:t>
      </w:r>
      <w:r w:rsidRPr="005C28FB">
        <w:rPr>
          <w:rFonts w:eastAsia="Arial Unicode MS" w:cs="Arial"/>
          <w:sz w:val="24"/>
          <w:szCs w:val="24"/>
          <w:lang w:val="sr-Cyrl-CS"/>
        </w:rPr>
        <w:t>:</w:t>
      </w:r>
    </w:p>
    <w:p w14:paraId="318687B1"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11106D77"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3E4431BE"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именује лице одговорно за безбедност и здравље на раду</w:t>
      </w:r>
    </w:p>
    <w:p w14:paraId="593512C0"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997BFC">
        <w:rPr>
          <w:rFonts w:eastAsia="Arial Unicode MS" w:cs="Arial"/>
          <w:sz w:val="24"/>
          <w:szCs w:val="24"/>
          <w:lang w:val="ru-RU"/>
        </w:rPr>
        <w:t>Закон о планирању и изградњи</w:t>
      </w:r>
    </w:p>
    <w:p w14:paraId="641D2996"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4DD15787"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997BFC">
        <w:rPr>
          <w:rFonts w:eastAsia="Arial Unicode MS" w:cs="Arial"/>
          <w:sz w:val="24"/>
          <w:szCs w:val="24"/>
          <w:lang w:val="ru-RU"/>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7317AF6E" w14:textId="77777777" w:rsidR="00873EBD" w:rsidRPr="005C28FB" w:rsidRDefault="00873EBD" w:rsidP="007A3CB2">
      <w:pPr>
        <w:numPr>
          <w:ilvl w:val="0"/>
          <w:numId w:val="25"/>
        </w:numPr>
        <w:spacing w:before="0"/>
        <w:rPr>
          <w:rFonts w:eastAsia="Arial Unicode MS" w:cs="Arial"/>
          <w:sz w:val="24"/>
          <w:szCs w:val="24"/>
          <w:lang w:val="sr-Latn-CS"/>
        </w:rPr>
      </w:pPr>
      <w:r w:rsidRPr="00997BFC">
        <w:rPr>
          <w:rFonts w:eastAsia="Arial Unicode MS" w:cs="Arial"/>
          <w:sz w:val="24"/>
          <w:szCs w:val="24"/>
          <w:lang w:val="ru-RU"/>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6EB2038C" w14:textId="3A2CF522" w:rsidR="00873EBD" w:rsidRDefault="00873EBD" w:rsidP="0056351A">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69C4ED58" w14:textId="77777777" w:rsidR="00A54F1C" w:rsidRPr="005C28FB" w:rsidRDefault="00A54F1C" w:rsidP="0056351A">
      <w:pPr>
        <w:spacing w:before="0"/>
        <w:ind w:left="420"/>
        <w:rPr>
          <w:rFonts w:eastAsia="Arial Unicode MS" w:cs="Arial"/>
          <w:sz w:val="24"/>
          <w:szCs w:val="24"/>
          <w:lang w:val="sr-Latn-CS"/>
        </w:rPr>
      </w:pPr>
    </w:p>
    <w:p w14:paraId="3E3F03FA" w14:textId="77777777" w:rsidR="00873EBD" w:rsidRPr="00997BFC" w:rsidRDefault="00873EBD" w:rsidP="0056351A">
      <w:pPr>
        <w:spacing w:before="0"/>
        <w:rPr>
          <w:rFonts w:eastAsia="Arial Unicode MS" w:cs="Arial"/>
          <w:sz w:val="24"/>
          <w:szCs w:val="24"/>
          <w:lang w:val="ru-RU"/>
        </w:rPr>
      </w:pPr>
      <w:r w:rsidRPr="005C28FB">
        <w:rPr>
          <w:rFonts w:eastAsia="Arial Unicode MS" w:cs="Arial"/>
          <w:sz w:val="24"/>
          <w:szCs w:val="24"/>
          <w:lang w:val="sr-Cyrl-CS"/>
        </w:rPr>
        <w:t>ОБАВЕЗЕ ИЗВОЂАЧА</w:t>
      </w:r>
      <w:r w:rsidRPr="00997BFC">
        <w:rPr>
          <w:rFonts w:eastAsia="Arial Unicode MS" w:cs="Arial"/>
          <w:sz w:val="24"/>
          <w:szCs w:val="24"/>
          <w:lang w:val="ru-RU"/>
        </w:rPr>
        <w:t xml:space="preserve"> РАДОВА</w:t>
      </w:r>
    </w:p>
    <w:p w14:paraId="128859E0" w14:textId="77777777" w:rsidR="00873EBD" w:rsidRPr="005C28FB"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9</w:t>
      </w:r>
    </w:p>
    <w:p w14:paraId="13ECA7DE" w14:textId="77777777" w:rsidR="009D4941" w:rsidRPr="0056351A" w:rsidRDefault="009D4941" w:rsidP="0056351A">
      <w:pPr>
        <w:spacing w:before="0"/>
        <w:jc w:val="center"/>
        <w:rPr>
          <w:rFonts w:eastAsia="Arial Unicode MS" w:cs="Arial"/>
          <w:sz w:val="12"/>
          <w:szCs w:val="12"/>
          <w:lang w:val="sr-Cyrl-CS"/>
        </w:rPr>
      </w:pPr>
    </w:p>
    <w:p w14:paraId="78F099AE"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4144A498"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00796D00" w:rsidRPr="00997BFC">
        <w:rPr>
          <w:rFonts w:eastAsia="Arial Unicode MS" w:cs="Arial"/>
          <w:sz w:val="24"/>
          <w:szCs w:val="24"/>
          <w:lang w:val="ru-RU"/>
        </w:rPr>
        <w:t xml:space="preserve"> у Републици Србији</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997BFC">
        <w:rPr>
          <w:rFonts w:eastAsia="Arial Unicode MS" w:cs="Arial"/>
          <w:sz w:val="24"/>
          <w:szCs w:val="24"/>
          <w:lang w:val="ru-RU"/>
        </w:rPr>
        <w:t>У</w:t>
      </w:r>
      <w:r w:rsidRPr="005C28FB">
        <w:rPr>
          <w:rFonts w:eastAsia="Arial Unicode MS" w:cs="Arial"/>
          <w:sz w:val="24"/>
          <w:szCs w:val="24"/>
          <w:lang w:val="sr-Latn-CS"/>
        </w:rPr>
        <w:t>говора,</w:t>
      </w:r>
    </w:p>
    <w:p w14:paraId="016B22C8"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997BFC">
        <w:rPr>
          <w:rFonts w:eastAsia="Arial Unicode MS" w:cs="Arial"/>
          <w:sz w:val="24"/>
          <w:szCs w:val="24"/>
          <w:lang w:val="ru-RU"/>
        </w:rPr>
        <w:t>У</w:t>
      </w:r>
      <w:r w:rsidRPr="005C28FB">
        <w:rPr>
          <w:rFonts w:eastAsia="Arial Unicode MS" w:cs="Arial"/>
          <w:sz w:val="24"/>
          <w:szCs w:val="24"/>
          <w:lang w:val="sr-Latn-CS"/>
        </w:rPr>
        <w:t>говора и праћење и о томе обавести Наручиоца у писаној форми,</w:t>
      </w:r>
    </w:p>
    <w:p w14:paraId="0621F1A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5F415B54"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997BFC">
        <w:rPr>
          <w:rFonts w:eastAsia="Arial Unicode MS" w:cs="Arial"/>
          <w:sz w:val="24"/>
          <w:szCs w:val="24"/>
          <w:lang w:val="ru-RU"/>
        </w:rPr>
        <w:t xml:space="preserve"> а </w:t>
      </w:r>
      <w:r w:rsidRPr="005C28FB">
        <w:rPr>
          <w:rFonts w:eastAsia="Arial Unicode MS" w:cs="Arial"/>
          <w:sz w:val="24"/>
          <w:szCs w:val="24"/>
          <w:lang w:val="sr-Latn-CS"/>
        </w:rPr>
        <w:t xml:space="preserve"> Обавештење </w:t>
      </w:r>
      <w:r w:rsidRPr="00997BFC">
        <w:rPr>
          <w:rFonts w:eastAsia="Arial Unicode MS" w:cs="Arial"/>
          <w:sz w:val="24"/>
          <w:szCs w:val="24"/>
          <w:lang w:val="ru-RU"/>
        </w:rPr>
        <w:t xml:space="preserve">о томе </w:t>
      </w:r>
      <w:r w:rsidRPr="005C28FB">
        <w:rPr>
          <w:rFonts w:eastAsia="Arial Unicode MS" w:cs="Arial"/>
          <w:sz w:val="24"/>
          <w:szCs w:val="24"/>
          <w:lang w:val="sr-Latn-CS"/>
        </w:rPr>
        <w:t xml:space="preserve">доставити Наручиоцу најкасније 7 (седам) дана пре истека рока из </w:t>
      </w:r>
      <w:r w:rsidRPr="00997BFC">
        <w:rPr>
          <w:rFonts w:eastAsia="Arial Unicode MS" w:cs="Arial"/>
          <w:sz w:val="24"/>
          <w:szCs w:val="24"/>
          <w:lang w:val="ru-RU"/>
        </w:rPr>
        <w:t>ч</w:t>
      </w:r>
      <w:r w:rsidRPr="005C28FB">
        <w:rPr>
          <w:rFonts w:eastAsia="Arial Unicode MS" w:cs="Arial"/>
          <w:sz w:val="24"/>
          <w:szCs w:val="24"/>
          <w:lang w:val="sr-Latn-CS"/>
        </w:rPr>
        <w:t>лана</w:t>
      </w:r>
      <w:r w:rsidRPr="00997BFC">
        <w:rPr>
          <w:rFonts w:eastAsia="Arial Unicode MS" w:cs="Arial"/>
          <w:sz w:val="24"/>
          <w:szCs w:val="24"/>
          <w:lang w:val="ru-RU"/>
        </w:rPr>
        <w:t xml:space="preserve"> 8</w:t>
      </w:r>
      <w:r w:rsidRPr="005C28FB">
        <w:rPr>
          <w:rFonts w:eastAsia="Arial Unicode MS" w:cs="Arial"/>
          <w:sz w:val="24"/>
          <w:szCs w:val="24"/>
          <w:lang w:val="sr-Latn-CS"/>
        </w:rPr>
        <w:t xml:space="preserve">. </w:t>
      </w:r>
      <w:r w:rsidRPr="00997BFC">
        <w:rPr>
          <w:rFonts w:eastAsia="Arial Unicode MS" w:cs="Arial"/>
          <w:sz w:val="24"/>
          <w:szCs w:val="24"/>
          <w:lang w:val="ru-RU"/>
        </w:rPr>
        <w:t>овог  У</w:t>
      </w:r>
      <w:r w:rsidRPr="005C28FB">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997BFC">
        <w:rPr>
          <w:rFonts w:eastAsia="Arial Unicode MS" w:cs="Arial"/>
          <w:sz w:val="24"/>
          <w:szCs w:val="24"/>
          <w:lang w:val="ru-RU"/>
        </w:rPr>
        <w:t>ч</w:t>
      </w:r>
      <w:r w:rsidRPr="005C28FB">
        <w:rPr>
          <w:rFonts w:eastAsia="Arial Unicode MS" w:cs="Arial"/>
          <w:sz w:val="24"/>
          <w:szCs w:val="24"/>
          <w:lang w:val="sr-Latn-CS"/>
        </w:rPr>
        <w:t xml:space="preserve">лана 13. овог </w:t>
      </w:r>
      <w:r w:rsidRPr="00997BFC">
        <w:rPr>
          <w:rFonts w:eastAsia="Arial Unicode MS" w:cs="Arial"/>
          <w:sz w:val="24"/>
          <w:szCs w:val="24"/>
          <w:lang w:val="ru-RU"/>
        </w:rPr>
        <w:t>У</w:t>
      </w:r>
      <w:r w:rsidRPr="005C28FB">
        <w:rPr>
          <w:rFonts w:eastAsia="Arial Unicode MS" w:cs="Arial"/>
          <w:sz w:val="24"/>
          <w:szCs w:val="24"/>
          <w:lang w:val="sr-Latn-CS"/>
        </w:rPr>
        <w:t>говора,</w:t>
      </w:r>
    </w:p>
    <w:p w14:paraId="695996EA"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2CFF7117"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уради</w:t>
      </w:r>
      <w:r w:rsidRPr="00997BFC">
        <w:rPr>
          <w:rFonts w:eastAsia="Arial Unicode MS" w:cs="Arial"/>
          <w:sz w:val="24"/>
          <w:szCs w:val="24"/>
          <w:lang w:val="ru-RU"/>
        </w:rPr>
        <w:t xml:space="preserve"> и достави Наручиоцу</w:t>
      </w:r>
      <w:r w:rsidRPr="005C28FB">
        <w:rPr>
          <w:rFonts w:eastAsia="Arial Unicode MS" w:cs="Arial"/>
          <w:sz w:val="24"/>
          <w:szCs w:val="24"/>
          <w:lang w:val="sr-Latn-CS"/>
        </w:rPr>
        <w:t xml:space="preserve"> план превентивних мера</w:t>
      </w:r>
    </w:p>
    <w:p w14:paraId="5EA25047" w14:textId="77777777" w:rsidR="00873EBD" w:rsidRPr="005C28FB" w:rsidRDefault="00873EBD" w:rsidP="007A3CB2">
      <w:pPr>
        <w:numPr>
          <w:ilvl w:val="0"/>
          <w:numId w:val="26"/>
        </w:numPr>
        <w:spacing w:before="0"/>
        <w:rPr>
          <w:rFonts w:eastAsia="Arial Unicode MS" w:cs="Arial"/>
          <w:sz w:val="24"/>
          <w:szCs w:val="24"/>
          <w:lang w:val="sr-Latn-CS"/>
        </w:rPr>
      </w:pPr>
      <w:r w:rsidRPr="00997BFC">
        <w:rPr>
          <w:rFonts w:eastAsia="Arial Unicode MS" w:cs="Arial"/>
          <w:sz w:val="24"/>
          <w:szCs w:val="24"/>
          <w:lang w:val="ru-RU"/>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13EE943B" w14:textId="77777777" w:rsidR="00873EBD" w:rsidRPr="005C28FB" w:rsidRDefault="00873EBD" w:rsidP="007A3CB2">
      <w:pPr>
        <w:numPr>
          <w:ilvl w:val="0"/>
          <w:numId w:val="26"/>
        </w:numPr>
        <w:spacing w:before="0"/>
        <w:rPr>
          <w:rFonts w:eastAsia="Arial Unicode MS" w:cs="Arial"/>
          <w:sz w:val="24"/>
          <w:szCs w:val="24"/>
          <w:lang w:val="sr-Latn-CS"/>
        </w:rPr>
      </w:pPr>
      <w:r w:rsidRPr="00997BFC">
        <w:rPr>
          <w:rFonts w:eastAsia="Arial Unicode MS" w:cs="Arial"/>
          <w:sz w:val="24"/>
          <w:szCs w:val="24"/>
          <w:lang w:val="ru-RU"/>
        </w:rPr>
        <w:t>з</w:t>
      </w:r>
      <w:r w:rsidRPr="005C28FB">
        <w:rPr>
          <w:rFonts w:eastAsia="Arial Unicode MS" w:cs="Arial"/>
          <w:sz w:val="24"/>
          <w:szCs w:val="24"/>
          <w:lang w:val="sr-Latn-CS"/>
        </w:rPr>
        <w:t>а</w:t>
      </w:r>
      <w:r w:rsidRPr="00997BFC">
        <w:rPr>
          <w:rFonts w:eastAsia="Arial Unicode MS" w:cs="Arial"/>
          <w:sz w:val="24"/>
          <w:szCs w:val="24"/>
          <w:lang w:val="ru-RU"/>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42B94625"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997BFC">
        <w:rPr>
          <w:rFonts w:eastAsia="Arial Unicode MS" w:cs="Arial"/>
          <w:sz w:val="24"/>
          <w:szCs w:val="24"/>
          <w:lang w:val="ru-RU"/>
        </w:rPr>
        <w:t>н</w:t>
      </w:r>
      <w:r w:rsidRPr="005C28FB">
        <w:rPr>
          <w:rFonts w:eastAsia="Arial Unicode MS" w:cs="Arial"/>
          <w:sz w:val="24"/>
          <w:szCs w:val="24"/>
          <w:lang w:val="sr-Latn-CS"/>
        </w:rPr>
        <w:t>у сагласност на пројектну документацију</w:t>
      </w:r>
    </w:p>
    <w:p w14:paraId="58C4C172"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997BFC">
        <w:rPr>
          <w:rFonts w:eastAsia="Arial Unicode MS" w:cs="Arial"/>
          <w:sz w:val="24"/>
          <w:szCs w:val="24"/>
          <w:lang w:val="ru-RU"/>
        </w:rPr>
        <w:t>, Наручиоцу без одлагања</w:t>
      </w:r>
      <w:r w:rsidRPr="005C28FB">
        <w:rPr>
          <w:rFonts w:eastAsia="Arial Unicode MS" w:cs="Arial"/>
          <w:sz w:val="24"/>
          <w:szCs w:val="24"/>
          <w:lang w:val="sr-Latn-CS"/>
        </w:rPr>
        <w:t xml:space="preserve"> достави</w:t>
      </w:r>
      <w:r w:rsidRPr="00997BFC">
        <w:rPr>
          <w:rFonts w:eastAsia="Arial Unicode MS" w:cs="Arial"/>
          <w:sz w:val="24"/>
          <w:szCs w:val="24"/>
          <w:lang w:val="ru-RU"/>
        </w:rPr>
        <w:t xml:space="preserve"> потпуну</w:t>
      </w:r>
      <w:r w:rsidRPr="005C28FB">
        <w:rPr>
          <w:rFonts w:eastAsia="Arial Unicode MS" w:cs="Arial"/>
          <w:sz w:val="24"/>
          <w:szCs w:val="24"/>
          <w:lang w:val="sr-Latn-CS"/>
        </w:rPr>
        <w:t xml:space="preserve"> атестну документацију</w:t>
      </w:r>
      <w:r w:rsidRPr="00997BFC">
        <w:rPr>
          <w:rFonts w:eastAsia="Arial Unicode MS" w:cs="Arial"/>
          <w:sz w:val="24"/>
          <w:szCs w:val="24"/>
          <w:lang w:val="ru-RU"/>
        </w:rPr>
        <w:t xml:space="preserve"> </w:t>
      </w:r>
    </w:p>
    <w:p w14:paraId="0F3E219C"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997BFC">
        <w:rPr>
          <w:rFonts w:eastAsia="Arial Unicode MS" w:cs="Arial"/>
          <w:sz w:val="24"/>
          <w:szCs w:val="24"/>
          <w:lang w:val="ru-RU"/>
        </w:rPr>
        <w:t xml:space="preserve"> за све време трајања Уговора</w:t>
      </w:r>
    </w:p>
    <w:p w14:paraId="5D9C266D"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4A7B0BBF"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997BFC">
        <w:rPr>
          <w:rFonts w:eastAsia="Arial Unicode MS" w:cs="Arial"/>
          <w:sz w:val="24"/>
          <w:szCs w:val="24"/>
          <w:lang w:val="ru-RU"/>
        </w:rPr>
        <w:t xml:space="preserve">у року од </w:t>
      </w:r>
      <w:r w:rsidRPr="005C28FB">
        <w:rPr>
          <w:rFonts w:eastAsia="Arial Unicode MS" w:cs="Arial"/>
          <w:sz w:val="24"/>
          <w:szCs w:val="24"/>
          <w:lang w:val="sr-Latn-CS"/>
        </w:rPr>
        <w:t xml:space="preserve">3 (три) дана </w:t>
      </w:r>
      <w:r w:rsidRPr="00997BFC">
        <w:rPr>
          <w:rFonts w:eastAsia="Arial Unicode MS" w:cs="Arial"/>
          <w:sz w:val="24"/>
          <w:szCs w:val="24"/>
          <w:lang w:val="ru-RU"/>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997BFC">
        <w:rPr>
          <w:rFonts w:eastAsia="Arial Unicode MS" w:cs="Arial"/>
          <w:sz w:val="24"/>
          <w:szCs w:val="24"/>
          <w:lang w:val="ru-RU"/>
        </w:rPr>
        <w:t xml:space="preserve"> о тој околоности</w:t>
      </w:r>
      <w:r w:rsidRPr="005C28FB">
        <w:rPr>
          <w:rFonts w:eastAsia="Arial Unicode MS" w:cs="Arial"/>
          <w:sz w:val="24"/>
          <w:szCs w:val="24"/>
          <w:lang w:val="sr-Latn-CS"/>
        </w:rPr>
        <w:t xml:space="preserve">, </w:t>
      </w:r>
    </w:p>
    <w:p w14:paraId="6D7E8AA8"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997BFC">
        <w:rPr>
          <w:rFonts w:eastAsia="Arial Unicode MS" w:cs="Arial"/>
          <w:sz w:val="24"/>
          <w:szCs w:val="24"/>
          <w:lang w:val="ru-RU"/>
        </w:rPr>
        <w:t xml:space="preserve"> изведених радова и објекта</w:t>
      </w:r>
      <w:r w:rsidRPr="005C28FB">
        <w:rPr>
          <w:rFonts w:eastAsia="Arial Unicode MS" w:cs="Arial"/>
          <w:sz w:val="24"/>
          <w:szCs w:val="24"/>
          <w:lang w:val="sr-Latn-CS"/>
        </w:rPr>
        <w:t xml:space="preserve"> и коначни обрачун</w:t>
      </w:r>
    </w:p>
    <w:p w14:paraId="2A9A3AE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79D38583"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997BFC">
        <w:rPr>
          <w:rFonts w:eastAsia="Arial Unicode MS" w:cs="Arial"/>
          <w:sz w:val="24"/>
          <w:szCs w:val="24"/>
          <w:lang w:val="ru-RU"/>
        </w:rPr>
        <w:t xml:space="preserve"> </w:t>
      </w:r>
    </w:p>
    <w:p w14:paraId="42B5F69D" w14:textId="5CF936BE" w:rsidR="00873EBD" w:rsidRPr="00A54F1C" w:rsidRDefault="00873EBD" w:rsidP="0056351A">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997BFC">
        <w:rPr>
          <w:rFonts w:eastAsia="Arial Unicode MS" w:cs="Arial"/>
          <w:sz w:val="24"/>
          <w:szCs w:val="24"/>
          <w:lang w:val="ru-RU"/>
        </w:rPr>
        <w:t xml:space="preserve"> </w:t>
      </w:r>
    </w:p>
    <w:p w14:paraId="5FB605EA" w14:textId="77777777" w:rsidR="00A54F1C" w:rsidRPr="005C28FB" w:rsidRDefault="00A54F1C" w:rsidP="0056351A">
      <w:pPr>
        <w:spacing w:before="0"/>
        <w:ind w:left="420"/>
        <w:rPr>
          <w:rFonts w:eastAsia="Arial Unicode MS" w:cs="Arial"/>
          <w:sz w:val="24"/>
          <w:szCs w:val="24"/>
          <w:lang w:val="sr-Latn-CS"/>
        </w:rPr>
      </w:pPr>
    </w:p>
    <w:p w14:paraId="59C2C0F9" w14:textId="31719CD0"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10</w:t>
      </w:r>
    </w:p>
    <w:p w14:paraId="6E99B12D" w14:textId="77777777" w:rsidR="00A54F1C" w:rsidRPr="0056351A" w:rsidRDefault="00A54F1C" w:rsidP="0056351A">
      <w:pPr>
        <w:spacing w:before="0"/>
        <w:jc w:val="center"/>
        <w:rPr>
          <w:rFonts w:eastAsia="Arial Unicode MS" w:cs="Arial"/>
          <w:sz w:val="12"/>
          <w:szCs w:val="12"/>
          <w:lang w:val="sr-Cyrl-CS"/>
        </w:rPr>
      </w:pPr>
    </w:p>
    <w:p w14:paraId="1F71E56E"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997BFC">
        <w:rPr>
          <w:rFonts w:eastAsia="Arial Unicode MS" w:cs="Arial"/>
          <w:sz w:val="24"/>
          <w:szCs w:val="24"/>
          <w:lang w:val="ru-RU"/>
        </w:rPr>
        <w:t>битним елементима овог Уговора,</w:t>
      </w:r>
      <w:r w:rsidRPr="005C28FB">
        <w:rPr>
          <w:rFonts w:eastAsia="Arial Unicode MS" w:cs="Arial"/>
          <w:sz w:val="24"/>
          <w:szCs w:val="24"/>
          <w:lang w:val="sr-Cyrl-CS"/>
        </w:rPr>
        <w:t xml:space="preserve"> која наступи </w:t>
      </w:r>
      <w:r w:rsidRPr="00997BFC">
        <w:rPr>
          <w:rFonts w:eastAsia="Arial Unicode MS" w:cs="Arial"/>
          <w:sz w:val="24"/>
          <w:szCs w:val="24"/>
          <w:lang w:val="ru-RU"/>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49E8ED7E" w14:textId="77777777" w:rsidR="00A54F1C" w:rsidRDefault="00A54F1C" w:rsidP="0056351A">
      <w:pPr>
        <w:spacing w:before="0"/>
        <w:rPr>
          <w:rFonts w:eastAsia="Arial Unicode MS" w:cs="Arial"/>
          <w:sz w:val="24"/>
          <w:szCs w:val="24"/>
          <w:lang w:val="ru-RU"/>
        </w:rPr>
      </w:pPr>
    </w:p>
    <w:p w14:paraId="6F7B5FAF" w14:textId="6797E995" w:rsidR="00873EBD" w:rsidRPr="00997BFC" w:rsidRDefault="00873EBD" w:rsidP="0056351A">
      <w:pPr>
        <w:spacing w:before="0"/>
        <w:rPr>
          <w:rFonts w:eastAsia="Arial Unicode MS" w:cs="Arial"/>
          <w:sz w:val="24"/>
          <w:szCs w:val="24"/>
          <w:lang w:val="ru-RU"/>
        </w:rPr>
      </w:pPr>
      <w:r w:rsidRPr="00997BFC">
        <w:rPr>
          <w:rFonts w:eastAsia="Arial Unicode MS" w:cs="Arial"/>
          <w:sz w:val="24"/>
          <w:szCs w:val="24"/>
          <w:lang w:val="ru-RU"/>
        </w:rPr>
        <w:t>УГОВОРНА КАЗНА (</w:t>
      </w:r>
      <w:r w:rsidRPr="005C28FB">
        <w:rPr>
          <w:rFonts w:eastAsia="Arial Unicode MS" w:cs="Arial"/>
          <w:sz w:val="24"/>
          <w:szCs w:val="24"/>
          <w:lang w:val="sr-Cyrl-CS"/>
        </w:rPr>
        <w:t>ПЕНАЛИ</w:t>
      </w:r>
      <w:r w:rsidRPr="00997BFC">
        <w:rPr>
          <w:rFonts w:eastAsia="Arial Unicode MS" w:cs="Arial"/>
          <w:sz w:val="24"/>
          <w:szCs w:val="24"/>
          <w:lang w:val="ru-RU"/>
        </w:rPr>
        <w:t>)</w:t>
      </w:r>
      <w:r w:rsidRPr="005C28FB">
        <w:rPr>
          <w:rFonts w:eastAsia="Arial Unicode MS" w:cs="Arial"/>
          <w:sz w:val="24"/>
          <w:szCs w:val="24"/>
          <w:lang w:val="sr-Cyrl-CS"/>
        </w:rPr>
        <w:t xml:space="preserve"> </w:t>
      </w:r>
    </w:p>
    <w:p w14:paraId="6B12BBA6" w14:textId="3D5232C4"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11</w:t>
      </w:r>
    </w:p>
    <w:p w14:paraId="15726059" w14:textId="77777777" w:rsidR="00A54F1C" w:rsidRPr="0056351A" w:rsidRDefault="00A54F1C" w:rsidP="0056351A">
      <w:pPr>
        <w:spacing w:before="0"/>
        <w:jc w:val="center"/>
        <w:rPr>
          <w:rFonts w:eastAsia="Arial Unicode MS" w:cs="Arial"/>
          <w:sz w:val="12"/>
          <w:szCs w:val="12"/>
          <w:lang w:val="sr-Cyrl-CS"/>
        </w:rPr>
      </w:pPr>
    </w:p>
    <w:p w14:paraId="48B5D1E8" w14:textId="77777777" w:rsidR="00873EBD"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997BFC">
        <w:rPr>
          <w:rFonts w:eastAsia="Arial Unicode MS" w:cs="Arial"/>
          <w:sz w:val="24"/>
          <w:szCs w:val="24"/>
          <w:lang w:val="ru-RU"/>
        </w:rPr>
        <w:t xml:space="preserve">овог </w:t>
      </w:r>
      <w:r w:rsidRPr="005C28FB">
        <w:rPr>
          <w:rFonts w:eastAsia="Arial Unicode MS" w:cs="Arial"/>
          <w:sz w:val="24"/>
          <w:szCs w:val="24"/>
          <w:lang w:val="sr-Cyrl-CS"/>
        </w:rPr>
        <w:t>Уговора у уговореном року,</w:t>
      </w:r>
      <w:r w:rsidR="00767299">
        <w:rPr>
          <w:rFonts w:eastAsia="Arial Unicode MS" w:cs="Arial"/>
          <w:sz w:val="24"/>
          <w:szCs w:val="24"/>
          <w:lang w:val="ru-RU"/>
        </w:rPr>
        <w:t xml:space="preserve"> из члана 7</w:t>
      </w:r>
      <w:r w:rsidRPr="00997BFC">
        <w:rPr>
          <w:rFonts w:eastAsia="Arial Unicode MS" w:cs="Arial"/>
          <w:sz w:val="24"/>
          <w:szCs w:val="24"/>
          <w:lang w:val="ru-RU"/>
        </w:rPr>
        <w:t>.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02427BD7" w14:textId="77777777" w:rsidR="00CE75BA" w:rsidRPr="00DE24C5" w:rsidRDefault="00CE75BA" w:rsidP="00A54F1C">
      <w:pPr>
        <w:tabs>
          <w:tab w:val="left" w:pos="567"/>
        </w:tabs>
        <w:spacing w:before="0"/>
        <w:rPr>
          <w:rFonts w:cs="Arial"/>
          <w:sz w:val="24"/>
          <w:szCs w:val="24"/>
          <w:lang w:val="ru-RU"/>
        </w:rPr>
      </w:pPr>
      <w:r w:rsidRPr="00DE24C5">
        <w:rPr>
          <w:rFonts w:cs="Arial"/>
          <w:sz w:val="24"/>
          <w:szCs w:val="24"/>
          <w:lang w:val="ru-RU"/>
        </w:rPr>
        <w:t xml:space="preserve">Плаћање пенала у складу са претходним ставом доспева у року од 10 (словима: десет) дана од дана издавања рачуна од стране </w:t>
      </w:r>
      <w:r>
        <w:rPr>
          <w:rFonts w:cs="Arial"/>
          <w:sz w:val="24"/>
          <w:szCs w:val="24"/>
          <w:lang w:val="sr-Cyrl-RS"/>
        </w:rPr>
        <w:t>Наручиоца</w:t>
      </w:r>
      <w:r w:rsidRPr="00DE24C5">
        <w:rPr>
          <w:rFonts w:cs="Arial"/>
          <w:sz w:val="24"/>
          <w:szCs w:val="24"/>
          <w:lang w:val="ru-RU"/>
        </w:rPr>
        <w:t xml:space="preserve"> за уговорне пенале.</w:t>
      </w:r>
    </w:p>
    <w:p w14:paraId="4B959051" w14:textId="77777777" w:rsidR="00CE75BA" w:rsidRPr="00DE24C5" w:rsidRDefault="00CE75BA" w:rsidP="00A54F1C">
      <w:pPr>
        <w:tabs>
          <w:tab w:val="left" w:pos="567"/>
        </w:tabs>
        <w:spacing w:before="0"/>
        <w:rPr>
          <w:rFonts w:cs="Arial"/>
          <w:sz w:val="24"/>
          <w:szCs w:val="24"/>
          <w:lang w:val="ru-RU"/>
        </w:rPr>
      </w:pPr>
    </w:p>
    <w:p w14:paraId="43CE4985"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7802D40F" w14:textId="77777777" w:rsidR="00A54F1C" w:rsidRDefault="00A54F1C" w:rsidP="00A54F1C">
      <w:pPr>
        <w:spacing w:before="0"/>
        <w:jc w:val="center"/>
        <w:rPr>
          <w:rFonts w:eastAsia="Arial Unicode MS" w:cs="Arial"/>
          <w:sz w:val="24"/>
          <w:szCs w:val="24"/>
          <w:lang w:val="sr-Cyrl-CS"/>
        </w:rPr>
      </w:pPr>
    </w:p>
    <w:p w14:paraId="5BE758D8" w14:textId="0216F2B3"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12</w:t>
      </w:r>
      <w:r w:rsidRPr="005C28FB">
        <w:rPr>
          <w:rFonts w:eastAsia="Arial Unicode MS" w:cs="Arial"/>
          <w:sz w:val="24"/>
          <w:szCs w:val="24"/>
          <w:lang w:val="sr-Cyrl-CS"/>
        </w:rPr>
        <w:t>.</w:t>
      </w:r>
    </w:p>
    <w:p w14:paraId="456972FA" w14:textId="77777777" w:rsidR="00A54F1C" w:rsidRPr="0056351A" w:rsidRDefault="00A54F1C" w:rsidP="00A54F1C">
      <w:pPr>
        <w:spacing w:before="0"/>
        <w:jc w:val="center"/>
        <w:rPr>
          <w:rFonts w:eastAsia="Arial Unicode MS" w:cs="Arial"/>
          <w:sz w:val="12"/>
          <w:szCs w:val="12"/>
          <w:lang w:val="sr-Cyrl-CS"/>
        </w:rPr>
      </w:pPr>
    </w:p>
    <w:p w14:paraId="3B38A1EB" w14:textId="2384DC84" w:rsidR="00767299"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997BFC">
        <w:rPr>
          <w:rFonts w:eastAsia="Arial Unicode MS" w:cs="Arial"/>
          <w:sz w:val="24"/>
          <w:szCs w:val="24"/>
          <w:lang w:val="ru-RU"/>
        </w:rPr>
        <w:t>у</w:t>
      </w:r>
      <w:r w:rsidRPr="005C28FB">
        <w:rPr>
          <w:rFonts w:eastAsia="Arial Unicode MS" w:cs="Arial"/>
          <w:sz w:val="24"/>
          <w:szCs w:val="24"/>
          <w:lang w:val="sr-Cyrl-CS"/>
        </w:rPr>
        <w:t xml:space="preserve"> и спремности за примопредају</w:t>
      </w:r>
      <w:r w:rsidRPr="00997BFC">
        <w:rPr>
          <w:rFonts w:eastAsia="Arial Unicode MS" w:cs="Arial"/>
          <w:sz w:val="24"/>
          <w:szCs w:val="24"/>
          <w:lang w:val="ru-RU"/>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3B0C8148" w14:textId="77777777" w:rsidR="00A54F1C" w:rsidRDefault="00A54F1C" w:rsidP="00A54F1C">
      <w:pPr>
        <w:spacing w:before="0"/>
        <w:rPr>
          <w:rFonts w:eastAsia="Arial Unicode MS" w:cs="Arial"/>
          <w:sz w:val="24"/>
          <w:szCs w:val="24"/>
          <w:lang w:val="sr-Cyrl-CS"/>
        </w:rPr>
      </w:pPr>
    </w:p>
    <w:p w14:paraId="06A88872" w14:textId="77777777" w:rsidR="00873EBD" w:rsidRPr="005C28FB"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13</w:t>
      </w:r>
    </w:p>
    <w:p w14:paraId="0A872940" w14:textId="77777777" w:rsidR="00ED3E36" w:rsidRPr="0056351A" w:rsidRDefault="00ED3E36" w:rsidP="00A54F1C">
      <w:pPr>
        <w:spacing w:before="0"/>
        <w:jc w:val="center"/>
        <w:rPr>
          <w:rFonts w:eastAsia="Arial Unicode MS" w:cs="Arial"/>
          <w:sz w:val="12"/>
          <w:szCs w:val="12"/>
          <w:lang w:val="sr-Cyrl-CS"/>
        </w:rPr>
      </w:pPr>
    </w:p>
    <w:p w14:paraId="7E4639B0" w14:textId="77777777" w:rsidR="00873EBD" w:rsidRPr="00997BFC" w:rsidRDefault="0065025F" w:rsidP="00A54F1C">
      <w:pPr>
        <w:spacing w:before="0"/>
        <w:rPr>
          <w:rFonts w:eastAsia="Arial Unicode MS" w:cs="Arial"/>
          <w:sz w:val="24"/>
          <w:szCs w:val="24"/>
          <w:lang w:val="ru-RU"/>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997BFC">
        <w:rPr>
          <w:rFonts w:eastAsia="Arial Unicode MS" w:cs="Arial"/>
          <w:sz w:val="24"/>
          <w:szCs w:val="24"/>
          <w:lang w:val="ru-RU"/>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6720130A"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54875B72" w14:textId="3B77B9F1"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14</w:t>
      </w:r>
      <w:r w:rsidRPr="005C28FB">
        <w:rPr>
          <w:rFonts w:eastAsia="Arial Unicode MS" w:cs="Arial"/>
          <w:sz w:val="24"/>
          <w:szCs w:val="24"/>
          <w:lang w:val="sr-Cyrl-CS"/>
        </w:rPr>
        <w:t>.</w:t>
      </w:r>
    </w:p>
    <w:p w14:paraId="7B2525F1" w14:textId="77777777" w:rsidR="00A54F1C" w:rsidRPr="0056351A" w:rsidRDefault="00A54F1C" w:rsidP="00A54F1C">
      <w:pPr>
        <w:spacing w:before="0"/>
        <w:jc w:val="center"/>
        <w:rPr>
          <w:rFonts w:eastAsia="Arial Unicode MS" w:cs="Arial"/>
          <w:sz w:val="12"/>
          <w:szCs w:val="12"/>
          <w:lang w:val="sr-Cyrl-CS"/>
        </w:rPr>
      </w:pPr>
    </w:p>
    <w:p w14:paraId="67CC0512"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18EB698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w:t>
      </w:r>
      <w:r w:rsidR="007366A8">
        <w:rPr>
          <w:rFonts w:eastAsia="Arial Unicode MS" w:cs="Arial"/>
          <w:sz w:val="24"/>
          <w:szCs w:val="24"/>
          <w:lang w:val="sr-Cyrl-CS"/>
        </w:rPr>
        <w:t xml:space="preserve"> и Записник о примопредаји и коначном обрачуну изведених радова</w:t>
      </w:r>
      <w:r w:rsidRPr="005C28FB">
        <w:rPr>
          <w:rFonts w:eastAsia="Arial Unicode MS" w:cs="Arial"/>
          <w:sz w:val="24"/>
          <w:szCs w:val="24"/>
          <w:lang w:val="sr-Cyrl-CS"/>
        </w:rPr>
        <w:t xml:space="preserve">, који потписују сви чланови Комисије и учесници у раду Комисије; </w:t>
      </w:r>
    </w:p>
    <w:p w14:paraId="1A3BCEF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037F7D53" w14:textId="39F31C88" w:rsidR="00873EBD" w:rsidRDefault="00873EBD" w:rsidP="00A54F1C">
      <w:pPr>
        <w:spacing w:before="0"/>
        <w:rPr>
          <w:rFonts w:eastAsia="Arial Unicode MS" w:cs="Arial"/>
          <w:sz w:val="24"/>
          <w:szCs w:val="24"/>
          <w:lang w:val="ru-RU"/>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997BFC">
        <w:rPr>
          <w:rFonts w:eastAsia="Arial Unicode MS" w:cs="Arial"/>
          <w:sz w:val="24"/>
          <w:szCs w:val="24"/>
          <w:lang w:val="ru-RU"/>
        </w:rPr>
        <w:t xml:space="preserve">накнадно остављеном року који не може бити краћи од </w:t>
      </w:r>
      <w:r w:rsidR="00B07F9F" w:rsidRPr="00997BFC">
        <w:rPr>
          <w:rFonts w:eastAsia="Arial Unicode MS" w:cs="Arial"/>
          <w:sz w:val="24"/>
          <w:szCs w:val="24"/>
          <w:lang w:val="ru-RU"/>
        </w:rPr>
        <w:t xml:space="preserve">10 </w:t>
      </w:r>
      <w:r w:rsidRPr="00997BFC">
        <w:rPr>
          <w:rFonts w:eastAsia="Arial Unicode MS" w:cs="Arial"/>
          <w:sz w:val="24"/>
          <w:szCs w:val="24"/>
          <w:lang w:val="ru-RU"/>
        </w:rPr>
        <w:t xml:space="preserve">дана ни дужи од  </w:t>
      </w:r>
      <w:r w:rsidR="00B07F9F" w:rsidRPr="00997BFC">
        <w:rPr>
          <w:rFonts w:eastAsia="Arial Unicode MS" w:cs="Arial"/>
          <w:sz w:val="24"/>
          <w:szCs w:val="24"/>
          <w:lang w:val="ru-RU"/>
        </w:rPr>
        <w:t>30</w:t>
      </w:r>
      <w:r w:rsidRPr="00997BFC">
        <w:rPr>
          <w:rFonts w:eastAsia="Arial Unicode MS" w:cs="Arial"/>
          <w:sz w:val="24"/>
          <w:szCs w:val="24"/>
          <w:lang w:val="ru-RU"/>
        </w:rPr>
        <w:t xml:space="preserve"> дана.</w:t>
      </w:r>
    </w:p>
    <w:p w14:paraId="3E9A5C02" w14:textId="77777777" w:rsidR="00A54F1C" w:rsidRPr="00997BFC" w:rsidRDefault="00A54F1C" w:rsidP="00A54F1C">
      <w:pPr>
        <w:spacing w:before="0"/>
        <w:rPr>
          <w:rFonts w:eastAsia="Arial Unicode MS" w:cs="Arial"/>
          <w:sz w:val="24"/>
          <w:szCs w:val="24"/>
          <w:lang w:val="ru-RU"/>
        </w:rPr>
      </w:pPr>
    </w:p>
    <w:p w14:paraId="4CF79758" w14:textId="3AE682EC"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15</w:t>
      </w:r>
      <w:r w:rsidRPr="005C28FB">
        <w:rPr>
          <w:rFonts w:eastAsia="Arial Unicode MS" w:cs="Arial"/>
          <w:sz w:val="24"/>
          <w:szCs w:val="24"/>
          <w:lang w:val="sr-Cyrl-CS"/>
        </w:rPr>
        <w:t>.</w:t>
      </w:r>
    </w:p>
    <w:p w14:paraId="38395B65" w14:textId="77777777" w:rsidR="00A54F1C" w:rsidRPr="0056351A" w:rsidRDefault="00A54F1C" w:rsidP="00A54F1C">
      <w:pPr>
        <w:spacing w:before="0"/>
        <w:jc w:val="center"/>
        <w:rPr>
          <w:rFonts w:eastAsia="Arial Unicode MS" w:cs="Arial"/>
          <w:sz w:val="12"/>
          <w:szCs w:val="12"/>
          <w:lang w:val="sr-Cyrl-CS"/>
        </w:rPr>
      </w:pPr>
    </w:p>
    <w:p w14:paraId="5175DBAA"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997BFC">
        <w:rPr>
          <w:rFonts w:eastAsia="Arial Unicode MS" w:cs="Arial"/>
          <w:sz w:val="24"/>
          <w:szCs w:val="24"/>
          <w:lang w:val="ru-RU"/>
        </w:rPr>
        <w:t xml:space="preserve"> без одлагања</w:t>
      </w:r>
      <w:r w:rsidRPr="005C28FB">
        <w:rPr>
          <w:rFonts w:eastAsia="Arial Unicode MS" w:cs="Arial"/>
          <w:sz w:val="24"/>
          <w:szCs w:val="24"/>
          <w:lang w:val="sr-Cyrl-CS"/>
        </w:rPr>
        <w:t xml:space="preserve"> по свим захтевима те Комисије</w:t>
      </w:r>
      <w:r w:rsidRPr="00997BFC">
        <w:rPr>
          <w:rFonts w:eastAsia="Arial Unicode MS" w:cs="Arial"/>
          <w:sz w:val="24"/>
          <w:szCs w:val="24"/>
          <w:lang w:val="ru-RU"/>
        </w:rPr>
        <w:t xml:space="preserve"> </w:t>
      </w:r>
      <w:r w:rsidRPr="005C28FB">
        <w:rPr>
          <w:rFonts w:eastAsia="Arial Unicode MS" w:cs="Arial"/>
          <w:sz w:val="24"/>
          <w:szCs w:val="24"/>
          <w:lang w:val="sr-Cyrl-CS"/>
        </w:rPr>
        <w:t xml:space="preserve">. </w:t>
      </w:r>
    </w:p>
    <w:p w14:paraId="3178FAA6" w14:textId="77777777" w:rsidR="00873EBD" w:rsidRPr="005C28FB" w:rsidRDefault="00873EBD" w:rsidP="00767299">
      <w:pPr>
        <w:spacing w:before="0"/>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09348FBE" w14:textId="77777777" w:rsidR="00873EBD" w:rsidRPr="005C28FB" w:rsidRDefault="00873EBD" w:rsidP="00767299">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407B32E8" w14:textId="77777777" w:rsidR="00873EBD" w:rsidRPr="005C28FB" w:rsidRDefault="00873EBD" w:rsidP="00767299">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515CC1AD" w14:textId="77777777" w:rsidR="00873EBD" w:rsidRPr="005C28FB" w:rsidRDefault="00873EBD" w:rsidP="00767299">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6E7EEA0E" w14:textId="77777777" w:rsidR="00873EBD" w:rsidRPr="005C28FB" w:rsidRDefault="00873EBD" w:rsidP="00767299">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15E5FD9F" w14:textId="49F890FB" w:rsidR="00873EBD"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5FDED6C2" w14:textId="77777777" w:rsidR="00A54F1C" w:rsidRPr="005C28FB" w:rsidRDefault="00A54F1C" w:rsidP="00A54F1C">
      <w:pPr>
        <w:spacing w:before="0"/>
        <w:rPr>
          <w:rFonts w:eastAsia="Arial Unicode MS" w:cs="Arial"/>
          <w:sz w:val="24"/>
          <w:szCs w:val="24"/>
          <w:lang w:val="sr-Cyrl-CS"/>
        </w:rPr>
      </w:pPr>
    </w:p>
    <w:p w14:paraId="333F6AD8" w14:textId="0CEFC288"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16</w:t>
      </w:r>
      <w:r w:rsidRPr="005C28FB">
        <w:rPr>
          <w:rFonts w:eastAsia="Arial Unicode MS" w:cs="Arial"/>
          <w:sz w:val="24"/>
          <w:szCs w:val="24"/>
          <w:lang w:val="sr-Cyrl-CS"/>
        </w:rPr>
        <w:t>.</w:t>
      </w:r>
    </w:p>
    <w:p w14:paraId="65069134" w14:textId="77777777" w:rsidR="00A54F1C" w:rsidRPr="0056351A" w:rsidRDefault="00A54F1C" w:rsidP="00A54F1C">
      <w:pPr>
        <w:spacing w:before="0"/>
        <w:jc w:val="center"/>
        <w:rPr>
          <w:rFonts w:eastAsia="Arial Unicode MS" w:cs="Arial"/>
          <w:sz w:val="12"/>
          <w:szCs w:val="12"/>
          <w:lang w:val="sr-Cyrl-CS"/>
        </w:rPr>
      </w:pPr>
    </w:p>
    <w:p w14:paraId="22F2AF25" w14:textId="77777777" w:rsidR="00873EBD" w:rsidRPr="005C28FB" w:rsidRDefault="00873EBD" w:rsidP="00A54F1C">
      <w:pPr>
        <w:spacing w:before="0"/>
        <w:rPr>
          <w:rFonts w:eastAsia="Arial Unicode MS" w:cs="Arial"/>
          <w:sz w:val="24"/>
          <w:szCs w:val="24"/>
          <w:lang w:val="sr-Cyrl-CS"/>
        </w:rPr>
      </w:pPr>
      <w:r w:rsidRPr="00997BFC">
        <w:rPr>
          <w:rFonts w:eastAsia="Arial Unicode MS" w:cs="Arial"/>
          <w:sz w:val="24"/>
          <w:szCs w:val="24"/>
          <w:lang w:val="ru-RU"/>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997BFC">
        <w:rPr>
          <w:rFonts w:eastAsia="Arial Unicode MS" w:cs="Arial"/>
          <w:sz w:val="24"/>
          <w:szCs w:val="24"/>
          <w:lang w:val="ru-RU"/>
        </w:rPr>
        <w:t>установљена одступања</w:t>
      </w:r>
      <w:r w:rsidRPr="005C28FB">
        <w:rPr>
          <w:rFonts w:eastAsia="Arial Unicode MS" w:cs="Arial"/>
          <w:sz w:val="24"/>
          <w:szCs w:val="24"/>
          <w:lang w:val="sr-Cyrl-CS"/>
        </w:rPr>
        <w:t xml:space="preserve"> отклони у року, задатом од стр</w:t>
      </w:r>
      <w:r w:rsidRPr="00997BFC">
        <w:rPr>
          <w:rFonts w:eastAsia="Arial Unicode MS" w:cs="Arial"/>
          <w:sz w:val="24"/>
          <w:szCs w:val="24"/>
          <w:lang w:val="ru-RU"/>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5335EDA4" w14:textId="56FC6CA6" w:rsidR="00873EBD"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997BFC">
        <w:rPr>
          <w:rFonts w:eastAsia="Arial Unicode MS" w:cs="Arial"/>
          <w:sz w:val="24"/>
          <w:szCs w:val="24"/>
          <w:lang w:val="ru-RU"/>
        </w:rPr>
        <w:t xml:space="preserve">е </w:t>
      </w:r>
      <w:r w:rsidRPr="005C28FB">
        <w:rPr>
          <w:rFonts w:eastAsia="Arial Unicode MS" w:cs="Arial"/>
          <w:sz w:val="24"/>
          <w:szCs w:val="24"/>
          <w:lang w:val="sr-Cyrl-CS"/>
        </w:rPr>
        <w:t>овај Уговор и активира банкарску гаранцију за до</w:t>
      </w:r>
      <w:r w:rsidR="00A07797">
        <w:rPr>
          <w:rFonts w:eastAsia="Arial Unicode MS" w:cs="Arial"/>
          <w:sz w:val="24"/>
          <w:szCs w:val="24"/>
          <w:lang w:val="sr-Cyrl-CS"/>
        </w:rPr>
        <w:t xml:space="preserve">бро извршење посла </w:t>
      </w:r>
      <w:r w:rsidRPr="005C28FB">
        <w:rPr>
          <w:rFonts w:eastAsia="Arial Unicode MS" w:cs="Arial"/>
          <w:sz w:val="24"/>
          <w:szCs w:val="24"/>
          <w:lang w:val="sr-Cyrl-CS"/>
        </w:rPr>
        <w:t>.</w:t>
      </w:r>
    </w:p>
    <w:p w14:paraId="2CE10AE6" w14:textId="77777777" w:rsidR="00A54F1C" w:rsidRPr="005C28FB" w:rsidRDefault="00A54F1C" w:rsidP="00A54F1C">
      <w:pPr>
        <w:spacing w:before="0"/>
        <w:rPr>
          <w:rFonts w:eastAsia="Arial Unicode MS" w:cs="Arial"/>
          <w:sz w:val="24"/>
          <w:szCs w:val="24"/>
          <w:lang w:val="sr-Cyrl-CS"/>
        </w:rPr>
      </w:pPr>
    </w:p>
    <w:p w14:paraId="56EA8631" w14:textId="77777777" w:rsidR="00873EBD" w:rsidRPr="005C28FB"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17</w:t>
      </w:r>
      <w:r w:rsidRPr="005C28FB">
        <w:rPr>
          <w:rFonts w:eastAsia="Arial Unicode MS" w:cs="Arial"/>
          <w:sz w:val="24"/>
          <w:szCs w:val="24"/>
          <w:lang w:val="sr-Cyrl-CS"/>
        </w:rPr>
        <w:t>.</w:t>
      </w:r>
    </w:p>
    <w:p w14:paraId="7E2AE8ED" w14:textId="77777777" w:rsidR="00ED3E36" w:rsidRPr="0056351A" w:rsidRDefault="00ED3E36" w:rsidP="00A54F1C">
      <w:pPr>
        <w:spacing w:before="0"/>
        <w:jc w:val="center"/>
        <w:rPr>
          <w:rFonts w:eastAsia="Arial Unicode MS" w:cs="Arial"/>
          <w:sz w:val="12"/>
          <w:szCs w:val="12"/>
          <w:lang w:val="sr-Cyrl-CS"/>
        </w:rPr>
      </w:pPr>
    </w:p>
    <w:p w14:paraId="4F36D837" w14:textId="77777777" w:rsidR="00873EBD" w:rsidRPr="005C28FB" w:rsidRDefault="00896B74" w:rsidP="00A54F1C">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997BFC">
        <w:rPr>
          <w:rFonts w:eastAsia="Arial Unicode MS" w:cs="Arial"/>
          <w:sz w:val="24"/>
          <w:szCs w:val="24"/>
          <w:lang w:val="ru-RU"/>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0611833C" w14:textId="77777777" w:rsidR="00873EBD" w:rsidRPr="00997BFC" w:rsidRDefault="00873EBD" w:rsidP="00B07F9F">
      <w:pPr>
        <w:spacing w:before="0"/>
        <w:rPr>
          <w:rFonts w:eastAsia="Arial Unicode MS" w:cs="Arial"/>
          <w:sz w:val="24"/>
          <w:szCs w:val="24"/>
          <w:lang w:val="ru-RU"/>
        </w:rPr>
      </w:pPr>
      <w:r w:rsidRPr="005C28FB">
        <w:rPr>
          <w:rFonts w:eastAsia="Arial Unicode MS" w:cs="Arial"/>
          <w:sz w:val="24"/>
          <w:szCs w:val="24"/>
          <w:lang w:val="sr-Cyrl-CS"/>
        </w:rPr>
        <w:t>Ако ни у накнадном року</w:t>
      </w:r>
      <w:r w:rsidRPr="00997BFC">
        <w:rPr>
          <w:rFonts w:eastAsia="Arial Unicode MS" w:cs="Arial"/>
          <w:sz w:val="24"/>
          <w:szCs w:val="24"/>
          <w:lang w:val="ru-RU"/>
        </w:rPr>
        <w:t xml:space="preserve"> Који не може бити краћи од </w:t>
      </w:r>
      <w:r w:rsidR="00B07F9F" w:rsidRPr="00997BFC">
        <w:rPr>
          <w:rFonts w:eastAsia="Arial Unicode MS" w:cs="Arial"/>
          <w:sz w:val="24"/>
          <w:szCs w:val="24"/>
          <w:lang w:val="ru-RU"/>
        </w:rPr>
        <w:t>30 дана</w:t>
      </w:r>
      <w:r w:rsidRPr="00997BFC">
        <w:rPr>
          <w:rFonts w:eastAsia="Arial Unicode MS" w:cs="Arial"/>
          <w:sz w:val="24"/>
          <w:szCs w:val="24"/>
          <w:lang w:val="ru-RU"/>
        </w:rPr>
        <w:t xml:space="preserve"> ни дужи од </w:t>
      </w:r>
      <w:r w:rsidR="00B07F9F" w:rsidRPr="00997BFC">
        <w:rPr>
          <w:rFonts w:eastAsia="Arial Unicode MS" w:cs="Arial"/>
          <w:sz w:val="24"/>
          <w:szCs w:val="24"/>
          <w:lang w:val="ru-RU"/>
        </w:rPr>
        <w:t>60 дана.</w:t>
      </w:r>
    </w:p>
    <w:p w14:paraId="68E452AF" w14:textId="77777777"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997BFC">
        <w:rPr>
          <w:rFonts w:eastAsia="Arial Unicode MS" w:cs="Arial"/>
          <w:sz w:val="24"/>
          <w:szCs w:val="24"/>
          <w:lang w:val="ru-RU"/>
        </w:rPr>
        <w:t xml:space="preserve"> на</w:t>
      </w:r>
      <w:r w:rsidRPr="005C28FB">
        <w:rPr>
          <w:rFonts w:eastAsia="Arial Unicode MS" w:cs="Arial"/>
          <w:sz w:val="24"/>
          <w:szCs w:val="24"/>
          <w:lang w:val="sr-Cyrl-CS"/>
        </w:rPr>
        <w:t xml:space="preserve"> раскид овог Уговор</w:t>
      </w:r>
      <w:r w:rsidR="00A50B03">
        <w:rPr>
          <w:rFonts w:eastAsia="Arial Unicode MS" w:cs="Arial"/>
          <w:sz w:val="24"/>
          <w:szCs w:val="24"/>
          <w:lang w:val="sr-Cyrl-CS"/>
        </w:rPr>
        <w:t>а</w:t>
      </w:r>
      <w:r w:rsidRPr="005C28FB">
        <w:rPr>
          <w:rFonts w:eastAsia="Arial Unicode MS" w:cs="Arial"/>
          <w:sz w:val="24"/>
          <w:szCs w:val="24"/>
          <w:lang w:val="sr-Cyrl-CS"/>
        </w:rPr>
        <w:t xml:space="preserve"> и активирање банкарске гаранције за добро извршење посла </w:t>
      </w:r>
      <w:r w:rsidRPr="00997BFC">
        <w:rPr>
          <w:rFonts w:eastAsia="Arial Unicode MS" w:cs="Arial"/>
          <w:sz w:val="24"/>
          <w:szCs w:val="24"/>
          <w:lang w:val="ru-RU"/>
        </w:rPr>
        <w:t>из члана 4. овог Уговора</w:t>
      </w:r>
      <w:r w:rsidRPr="005C28FB">
        <w:rPr>
          <w:rFonts w:eastAsia="Arial Unicode MS" w:cs="Arial"/>
          <w:sz w:val="24"/>
          <w:szCs w:val="24"/>
          <w:lang w:val="sr-Cyrl-CS"/>
        </w:rPr>
        <w:t>.</w:t>
      </w:r>
    </w:p>
    <w:p w14:paraId="7C13C5E8" w14:textId="77777777" w:rsidR="00A54F1C" w:rsidRDefault="00A54F1C" w:rsidP="00873EBD">
      <w:pPr>
        <w:rPr>
          <w:rFonts w:eastAsia="Arial Unicode MS" w:cs="Arial"/>
          <w:sz w:val="24"/>
          <w:szCs w:val="24"/>
          <w:lang w:val="sr-Cyrl-CS"/>
        </w:rPr>
      </w:pPr>
    </w:p>
    <w:p w14:paraId="1A450521" w14:textId="19520EF0"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64E278A3" w14:textId="5A81C788" w:rsidR="00873EBD" w:rsidRDefault="00E95F4F"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18</w:t>
      </w:r>
      <w:r w:rsidR="00873EBD" w:rsidRPr="005C28FB">
        <w:rPr>
          <w:rFonts w:eastAsia="Arial Unicode MS" w:cs="Arial"/>
          <w:sz w:val="24"/>
          <w:szCs w:val="24"/>
          <w:lang w:val="sr-Cyrl-CS"/>
        </w:rPr>
        <w:t>.</w:t>
      </w:r>
    </w:p>
    <w:p w14:paraId="3FD09E5F" w14:textId="77777777" w:rsidR="00A54F1C" w:rsidRPr="0056351A" w:rsidRDefault="00A54F1C" w:rsidP="00A54F1C">
      <w:pPr>
        <w:spacing w:before="0"/>
        <w:jc w:val="center"/>
        <w:rPr>
          <w:rFonts w:eastAsia="Arial Unicode MS" w:cs="Arial"/>
          <w:sz w:val="12"/>
          <w:szCs w:val="12"/>
          <w:lang w:val="sr-Cyrl-CS"/>
        </w:rPr>
      </w:pPr>
    </w:p>
    <w:p w14:paraId="5F3AE126"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997BFC">
        <w:rPr>
          <w:rFonts w:eastAsia="Arial Unicode MS" w:cs="Arial"/>
          <w:sz w:val="24"/>
          <w:szCs w:val="24"/>
          <w:lang w:val="ru-RU"/>
        </w:rPr>
        <w:t xml:space="preserve">Наручиоцу и/или </w:t>
      </w:r>
      <w:r w:rsidRPr="005C28FB">
        <w:rPr>
          <w:rFonts w:eastAsia="Arial Unicode MS" w:cs="Arial"/>
          <w:sz w:val="24"/>
          <w:szCs w:val="24"/>
          <w:lang w:val="sr-Cyrl-CS"/>
        </w:rPr>
        <w:t>трећим лицима.</w:t>
      </w:r>
    </w:p>
    <w:p w14:paraId="70DC6A22"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52E099CE"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D794CA1"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6. овог Уговора.</w:t>
      </w:r>
    </w:p>
    <w:p w14:paraId="10360AFE" w14:textId="669CC500" w:rsidR="00A54F1C" w:rsidRDefault="00A54F1C" w:rsidP="00A54F1C">
      <w:pPr>
        <w:spacing w:before="0"/>
        <w:jc w:val="center"/>
        <w:rPr>
          <w:rFonts w:eastAsia="Arial Unicode MS" w:cs="Arial"/>
          <w:sz w:val="24"/>
          <w:szCs w:val="24"/>
          <w:lang w:val="sr-Cyrl-CS"/>
        </w:rPr>
      </w:pPr>
    </w:p>
    <w:p w14:paraId="273E70FC" w14:textId="77777777" w:rsidR="0056351A" w:rsidRDefault="0056351A" w:rsidP="00A54F1C">
      <w:pPr>
        <w:spacing w:before="0"/>
        <w:jc w:val="center"/>
        <w:rPr>
          <w:rFonts w:eastAsia="Arial Unicode MS" w:cs="Arial"/>
          <w:sz w:val="24"/>
          <w:szCs w:val="24"/>
          <w:lang w:val="sr-Cyrl-CS"/>
        </w:rPr>
      </w:pPr>
    </w:p>
    <w:p w14:paraId="017D7956" w14:textId="6B777626"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19</w:t>
      </w:r>
      <w:r w:rsidRPr="005C28FB">
        <w:rPr>
          <w:rFonts w:eastAsia="Arial Unicode MS" w:cs="Arial"/>
          <w:sz w:val="24"/>
          <w:szCs w:val="24"/>
          <w:lang w:val="sr-Cyrl-CS"/>
        </w:rPr>
        <w:t>.</w:t>
      </w:r>
    </w:p>
    <w:p w14:paraId="60FC6DEA" w14:textId="77777777" w:rsidR="00A54F1C" w:rsidRPr="0056351A" w:rsidRDefault="00A54F1C" w:rsidP="00A54F1C">
      <w:pPr>
        <w:spacing w:before="0"/>
        <w:jc w:val="center"/>
        <w:rPr>
          <w:rFonts w:eastAsia="Arial Unicode MS" w:cs="Arial"/>
          <w:sz w:val="12"/>
          <w:szCs w:val="12"/>
          <w:lang w:val="sr-Cyrl-CS"/>
        </w:rPr>
      </w:pPr>
    </w:p>
    <w:p w14:paraId="45A4783D"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51A58524"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997BFC">
        <w:rPr>
          <w:rFonts w:eastAsia="Arial Unicode MS" w:cs="Arial"/>
          <w:sz w:val="24"/>
          <w:szCs w:val="24"/>
          <w:lang w:val="ru-RU"/>
        </w:rPr>
        <w:t>, 91/2015</w:t>
      </w:r>
      <w:r w:rsidRPr="005C28FB">
        <w:rPr>
          <w:rFonts w:eastAsia="Arial Unicode MS" w:cs="Arial"/>
          <w:sz w:val="24"/>
          <w:szCs w:val="24"/>
          <w:lang w:val="sr-Latn-CS"/>
        </w:rPr>
        <w:t>) и Закона о заштити од пожара  ("Сл.гласник РС", бр. 111/09</w:t>
      </w:r>
      <w:r w:rsidRPr="00997BFC">
        <w:rPr>
          <w:rFonts w:eastAsia="Arial Unicode MS" w:cs="Arial"/>
          <w:sz w:val="24"/>
          <w:szCs w:val="24"/>
          <w:lang w:val="ru-RU"/>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997BFC">
        <w:rPr>
          <w:rFonts w:eastAsia="Arial Unicode MS" w:cs="Arial"/>
          <w:sz w:val="24"/>
          <w:szCs w:val="24"/>
          <w:lang w:val="ru-RU"/>
        </w:rPr>
        <w:t xml:space="preserve"> (</w:t>
      </w:r>
      <w:r w:rsidRPr="005C28FB">
        <w:rPr>
          <w:rFonts w:eastAsia="Arial Unicode MS" w:cs="Arial"/>
          <w:sz w:val="24"/>
          <w:szCs w:val="24"/>
          <w:lang w:val="sr-Latn-CS"/>
        </w:rPr>
        <w:t>"Сл. гласнику СРС", бр. 21/89</w:t>
      </w:r>
      <w:r w:rsidRPr="00997BFC">
        <w:rPr>
          <w:rFonts w:eastAsia="Arial Unicode MS" w:cs="Arial"/>
          <w:sz w:val="24"/>
          <w:szCs w:val="24"/>
          <w:lang w:val="ru-RU"/>
        </w:rPr>
        <w:t xml:space="preserve">) </w:t>
      </w:r>
      <w:r w:rsidRPr="005C28FB">
        <w:rPr>
          <w:rFonts w:eastAsia="Arial Unicode MS" w:cs="Arial"/>
          <w:sz w:val="24"/>
          <w:szCs w:val="24"/>
          <w:lang w:val="sr-Latn-CS"/>
        </w:rPr>
        <w:t>,</w:t>
      </w:r>
    </w:p>
    <w:p w14:paraId="55F1983C"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997BFC">
        <w:rPr>
          <w:rFonts w:eastAsia="Arial Unicode MS" w:cs="Arial"/>
          <w:sz w:val="24"/>
          <w:szCs w:val="24"/>
          <w:lang w:val="ru-RU"/>
        </w:rPr>
        <w:t xml:space="preserve">извођења </w:t>
      </w:r>
      <w:r w:rsidRPr="005C28FB">
        <w:rPr>
          <w:rFonts w:eastAsia="Arial Unicode MS" w:cs="Arial"/>
          <w:sz w:val="24"/>
          <w:szCs w:val="24"/>
          <w:lang w:val="sr-Latn-CS"/>
        </w:rPr>
        <w:t>рад</w:t>
      </w:r>
      <w:r w:rsidRPr="00997BFC">
        <w:rPr>
          <w:rFonts w:eastAsia="Arial Unicode MS" w:cs="Arial"/>
          <w:sz w:val="24"/>
          <w:szCs w:val="24"/>
          <w:lang w:val="ru-RU"/>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306A0DB0"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997BFC">
        <w:rPr>
          <w:rFonts w:eastAsia="Arial Unicode MS" w:cs="Arial"/>
          <w:sz w:val="24"/>
          <w:szCs w:val="24"/>
          <w:lang w:val="ru-RU"/>
        </w:rPr>
        <w:t xml:space="preserve"> извођења </w:t>
      </w:r>
      <w:r w:rsidRPr="005C28FB">
        <w:rPr>
          <w:rFonts w:eastAsia="Arial Unicode MS" w:cs="Arial"/>
          <w:sz w:val="24"/>
          <w:szCs w:val="24"/>
          <w:lang w:val="sr-Latn-CS"/>
        </w:rPr>
        <w:t>рад</w:t>
      </w:r>
      <w:r w:rsidRPr="00997BFC">
        <w:rPr>
          <w:rFonts w:eastAsia="Arial Unicode MS" w:cs="Arial"/>
          <w:sz w:val="24"/>
          <w:szCs w:val="24"/>
          <w:lang w:val="ru-RU"/>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6F9BF53F" w14:textId="77777777" w:rsidR="00873EBD" w:rsidRPr="005C28FB" w:rsidRDefault="00873EBD" w:rsidP="00A54F1C">
      <w:pPr>
        <w:numPr>
          <w:ilvl w:val="0"/>
          <w:numId w:val="27"/>
        </w:numPr>
        <w:spacing w:before="0"/>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997BFC">
        <w:rPr>
          <w:rFonts w:eastAsia="Arial Unicode MS" w:cs="Arial"/>
          <w:sz w:val="24"/>
          <w:szCs w:val="24"/>
          <w:lang w:val="ru-RU"/>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60D9B65C" w14:textId="77777777" w:rsidR="00A54F1C" w:rsidRDefault="00A54F1C" w:rsidP="00A54F1C">
      <w:pPr>
        <w:spacing w:before="0"/>
        <w:jc w:val="center"/>
        <w:rPr>
          <w:rFonts w:eastAsia="Arial Unicode MS" w:cs="Arial"/>
          <w:sz w:val="24"/>
          <w:szCs w:val="24"/>
          <w:lang w:val="sr-Cyrl-CS"/>
        </w:rPr>
      </w:pPr>
    </w:p>
    <w:p w14:paraId="4D1C69B2" w14:textId="62AB166A" w:rsidR="00873EBD" w:rsidRDefault="00E95F4F"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20</w:t>
      </w:r>
      <w:r w:rsidR="00873EBD" w:rsidRPr="005C28FB">
        <w:rPr>
          <w:rFonts w:eastAsia="Arial Unicode MS" w:cs="Arial"/>
          <w:sz w:val="24"/>
          <w:szCs w:val="24"/>
          <w:lang w:val="sr-Cyrl-CS"/>
        </w:rPr>
        <w:t>.</w:t>
      </w:r>
    </w:p>
    <w:p w14:paraId="5887C5F6" w14:textId="77777777" w:rsidR="00A54F1C" w:rsidRPr="0056351A" w:rsidRDefault="00A54F1C" w:rsidP="00A54F1C">
      <w:pPr>
        <w:spacing w:before="0"/>
        <w:jc w:val="center"/>
        <w:rPr>
          <w:rFonts w:eastAsia="Arial Unicode MS" w:cs="Arial"/>
          <w:sz w:val="12"/>
          <w:szCs w:val="12"/>
          <w:lang w:val="sr-Cyrl-CS"/>
        </w:rPr>
      </w:pPr>
    </w:p>
    <w:p w14:paraId="560FBC96"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997BFC">
        <w:rPr>
          <w:rFonts w:eastAsia="Arial Unicode MS" w:cs="Arial"/>
          <w:sz w:val="24"/>
          <w:szCs w:val="24"/>
          <w:lang w:val="ru-RU"/>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997BFC">
        <w:rPr>
          <w:rFonts w:eastAsia="Arial Unicode MS" w:cs="Arial"/>
          <w:sz w:val="24"/>
          <w:szCs w:val="24"/>
          <w:lang w:val="ru-RU"/>
        </w:rPr>
        <w:t xml:space="preserve"> 9.</w:t>
      </w:r>
      <w:r w:rsidRPr="005C28FB">
        <w:rPr>
          <w:rFonts w:eastAsia="Arial Unicode MS" w:cs="Arial"/>
          <w:sz w:val="24"/>
          <w:szCs w:val="24"/>
          <w:lang w:val="sr-Cyrl-CS"/>
        </w:rPr>
        <w:t xml:space="preserve"> овог Уговора и јављање</w:t>
      </w:r>
      <w:r w:rsidRPr="00997BFC">
        <w:rPr>
          <w:rFonts w:eastAsia="Arial Unicode MS" w:cs="Arial"/>
          <w:sz w:val="24"/>
          <w:szCs w:val="24"/>
          <w:lang w:val="ru-RU"/>
        </w:rPr>
        <w:t xml:space="preserve"> </w:t>
      </w:r>
      <w:r w:rsidRPr="005C28FB">
        <w:rPr>
          <w:rFonts w:eastAsia="Arial Unicode MS" w:cs="Arial"/>
          <w:sz w:val="24"/>
          <w:szCs w:val="24"/>
          <w:lang w:val="sr-Cyrl-CS"/>
        </w:rPr>
        <w:t xml:space="preserve"> </w:t>
      </w:r>
      <w:r w:rsidRPr="00997BFC">
        <w:rPr>
          <w:rFonts w:eastAsia="Arial Unicode MS" w:cs="Arial"/>
          <w:sz w:val="24"/>
          <w:szCs w:val="24"/>
          <w:lang w:val="ru-RU"/>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997BFC">
        <w:rPr>
          <w:rFonts w:eastAsia="Arial Unicode MS" w:cs="Arial"/>
          <w:sz w:val="24"/>
          <w:szCs w:val="24"/>
          <w:lang w:val="ru-RU"/>
        </w:rPr>
        <w:t xml:space="preserve"> </w:t>
      </w:r>
      <w:r w:rsidRPr="005C28FB">
        <w:rPr>
          <w:rFonts w:eastAsia="Arial Unicode MS" w:cs="Arial"/>
          <w:sz w:val="24"/>
          <w:szCs w:val="24"/>
          <w:lang w:val="sr-Cyrl-CS"/>
        </w:rPr>
        <w:t>.</w:t>
      </w:r>
    </w:p>
    <w:p w14:paraId="404D7162" w14:textId="77777777" w:rsidR="00A54F1C" w:rsidRDefault="00A54F1C" w:rsidP="00A54F1C">
      <w:pPr>
        <w:spacing w:before="0"/>
        <w:rPr>
          <w:rFonts w:eastAsia="Arial Unicode MS" w:cs="Arial"/>
          <w:sz w:val="24"/>
          <w:szCs w:val="24"/>
          <w:lang w:val="sr-Cyrl-CS"/>
        </w:rPr>
      </w:pPr>
    </w:p>
    <w:p w14:paraId="34C2A80D" w14:textId="0A5D81E9"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ГАРАНТНИ РОК</w:t>
      </w:r>
    </w:p>
    <w:p w14:paraId="2AB5C13B" w14:textId="29916F9E" w:rsidR="00873EBD"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21</w:t>
      </w:r>
      <w:r w:rsidRPr="005C28FB">
        <w:rPr>
          <w:rFonts w:eastAsia="Arial Unicode MS" w:cs="Arial"/>
          <w:sz w:val="24"/>
          <w:szCs w:val="24"/>
          <w:lang w:val="sr-Cyrl-CS"/>
        </w:rPr>
        <w:t>.</w:t>
      </w:r>
    </w:p>
    <w:p w14:paraId="4B73B719" w14:textId="77777777" w:rsidR="00A54F1C" w:rsidRPr="0056351A" w:rsidRDefault="00A54F1C" w:rsidP="00A54F1C">
      <w:pPr>
        <w:spacing w:before="0"/>
        <w:jc w:val="center"/>
        <w:rPr>
          <w:rFonts w:eastAsia="Arial Unicode MS" w:cs="Arial"/>
          <w:sz w:val="12"/>
          <w:szCs w:val="12"/>
          <w:lang w:val="sr-Cyrl-CS"/>
        </w:rPr>
      </w:pPr>
    </w:p>
    <w:p w14:paraId="19C2CB5A" w14:textId="77777777" w:rsidR="00873EBD" w:rsidRPr="00997BFC" w:rsidRDefault="00873EBD" w:rsidP="00A54F1C">
      <w:pPr>
        <w:spacing w:before="0"/>
        <w:rPr>
          <w:rFonts w:eastAsia="Arial Unicode MS" w:cs="Arial"/>
          <w:color w:val="000000" w:themeColor="text1"/>
          <w:sz w:val="24"/>
          <w:szCs w:val="24"/>
          <w:lang w:val="ru-RU"/>
        </w:rPr>
      </w:pPr>
      <w:r w:rsidRPr="005C28FB">
        <w:rPr>
          <w:rFonts w:eastAsia="Arial Unicode MS" w:cs="Arial"/>
          <w:color w:val="000000" w:themeColor="text1"/>
          <w:sz w:val="24"/>
          <w:szCs w:val="24"/>
          <w:lang w:val="sr-Cyrl-CS"/>
        </w:rPr>
        <w:t xml:space="preserve">Гарантни рок за </w:t>
      </w:r>
      <w:r w:rsidR="003D72F4" w:rsidRPr="00997BFC">
        <w:rPr>
          <w:rFonts w:eastAsia="Arial Unicode MS" w:cs="Arial"/>
          <w:color w:val="000000" w:themeColor="text1"/>
          <w:sz w:val="24"/>
          <w:szCs w:val="24"/>
          <w:lang w:val="ru-RU"/>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92031F">
        <w:rPr>
          <w:rFonts w:eastAsia="Arial Unicode MS" w:cs="Arial"/>
          <w:color w:val="000000" w:themeColor="text1"/>
          <w:sz w:val="24"/>
          <w:szCs w:val="24"/>
          <w:lang w:val="sr-Cyrl-CS"/>
        </w:rPr>
        <w:t>___</w:t>
      </w:r>
      <w:r w:rsidR="007F0E74">
        <w:rPr>
          <w:rFonts w:eastAsia="Arial Unicode MS" w:cs="Arial"/>
          <w:color w:val="000000" w:themeColor="text1"/>
          <w:sz w:val="24"/>
          <w:szCs w:val="24"/>
          <w:lang w:val="sr-Cyrl-CS"/>
        </w:rPr>
        <w:t xml:space="preserve">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и почиње да тече од дана састављања Записника о примопредаји изведених радова</w:t>
      </w:r>
      <w:r w:rsidRPr="00997BFC">
        <w:rPr>
          <w:rFonts w:eastAsia="Arial Unicode MS" w:cs="Arial"/>
          <w:color w:val="000000" w:themeColor="text1"/>
          <w:sz w:val="24"/>
          <w:szCs w:val="24"/>
          <w:lang w:val="ru-RU"/>
        </w:rPr>
        <w:t xml:space="preserve"> потписаног од стране овлашћених представника Уговорних страна.</w:t>
      </w:r>
    </w:p>
    <w:p w14:paraId="32961237" w14:textId="1A1FDC9A" w:rsidR="00A54F1C" w:rsidRDefault="00A54F1C" w:rsidP="00873EBD">
      <w:pPr>
        <w:rPr>
          <w:rFonts w:eastAsia="Arial Unicode MS" w:cs="Arial"/>
          <w:sz w:val="24"/>
          <w:szCs w:val="24"/>
          <w:lang w:val="sr-Cyrl-CS"/>
        </w:rPr>
      </w:pPr>
    </w:p>
    <w:p w14:paraId="59920E19" w14:textId="75900ED6"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ВИШ</w:t>
      </w:r>
      <w:r w:rsidRPr="00997BFC">
        <w:rPr>
          <w:rFonts w:eastAsia="Arial Unicode MS" w:cs="Arial"/>
          <w:sz w:val="24"/>
          <w:szCs w:val="24"/>
          <w:lang w:val="ru-RU"/>
        </w:rPr>
        <w:t>АК РАДОВА</w:t>
      </w:r>
      <w:r w:rsidRPr="005C28FB">
        <w:rPr>
          <w:rFonts w:eastAsia="Arial Unicode MS" w:cs="Arial"/>
          <w:sz w:val="24"/>
          <w:szCs w:val="24"/>
          <w:lang w:val="sr-Cyrl-CS"/>
        </w:rPr>
        <w:t xml:space="preserve"> И НЕПРЕДВИЂЕНИ РАДОВИ</w:t>
      </w:r>
    </w:p>
    <w:p w14:paraId="5333BB0F" w14:textId="77777777" w:rsidR="00873EBD" w:rsidRPr="005C28FB"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22</w:t>
      </w:r>
      <w:r w:rsidRPr="005C28FB">
        <w:rPr>
          <w:rFonts w:eastAsia="Arial Unicode MS" w:cs="Arial"/>
          <w:sz w:val="24"/>
          <w:szCs w:val="24"/>
          <w:lang w:val="sr-Cyrl-CS"/>
        </w:rPr>
        <w:t>.</w:t>
      </w:r>
    </w:p>
    <w:p w14:paraId="029C1076" w14:textId="77777777" w:rsidR="00873EBD" w:rsidRPr="0056351A" w:rsidRDefault="00873EBD" w:rsidP="00A54F1C">
      <w:pPr>
        <w:spacing w:before="0"/>
        <w:rPr>
          <w:rFonts w:eastAsia="Arial Unicode MS" w:cs="Arial"/>
          <w:sz w:val="12"/>
          <w:szCs w:val="12"/>
          <w:lang w:val="sr-Cyrl-CS"/>
        </w:rPr>
      </w:pPr>
    </w:p>
    <w:p w14:paraId="38302275"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29A6C710" w14:textId="77777777" w:rsidR="00873EBD" w:rsidRPr="005C28FB" w:rsidRDefault="00873EBD" w:rsidP="00873EBD">
      <w:pPr>
        <w:rPr>
          <w:rFonts w:eastAsia="Arial Unicode MS" w:cs="Arial"/>
          <w:sz w:val="24"/>
          <w:szCs w:val="24"/>
          <w:lang w:val="sr-Cyrl-CS"/>
        </w:rPr>
      </w:pPr>
      <w:r w:rsidRPr="00F34E0C">
        <w:rPr>
          <w:rFonts w:eastAsia="Arial Unicode MS" w:cs="Arial"/>
          <w:sz w:val="24"/>
          <w:szCs w:val="24"/>
          <w:lang w:val="sr-Cyrl-CS"/>
        </w:rPr>
        <w:t xml:space="preserve">Посебне узансе о грађењу </w:t>
      </w:r>
      <w:r w:rsidRPr="00F34E0C">
        <w:rPr>
          <w:rFonts w:eastAsia="Arial Unicode MS" w:cs="Arial"/>
          <w:sz w:val="24"/>
          <w:szCs w:val="24"/>
          <w:lang w:val="ru-RU"/>
        </w:rPr>
        <w:t xml:space="preserve">(„Сл. Лист  СФРЈ“, бр. 18/77) </w:t>
      </w:r>
      <w:r w:rsidRPr="00F34E0C">
        <w:rPr>
          <w:rFonts w:eastAsia="Arial Unicode MS" w:cs="Arial"/>
          <w:sz w:val="24"/>
          <w:szCs w:val="24"/>
          <w:lang w:val="sr-Cyrl-CS"/>
        </w:rPr>
        <w:t>ће се примењивати за евентуалне вишкове радова до 10 % уговорене вредности радова, Вишак радова до 10% уговорених радова сматра се уговореним радовима по опису и јединичним ценама из Уговора</w:t>
      </w:r>
      <w:r w:rsidRPr="005C28FB">
        <w:rPr>
          <w:rFonts w:eastAsia="Arial Unicode MS" w:cs="Arial"/>
          <w:sz w:val="24"/>
          <w:szCs w:val="24"/>
          <w:lang w:val="sr-Cyrl-CS"/>
        </w:rPr>
        <w:t>.</w:t>
      </w:r>
    </w:p>
    <w:p w14:paraId="7E2F72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7D3B04A0" w14:textId="289D8975" w:rsidR="00873EBD" w:rsidRDefault="00873EBD" w:rsidP="00A54F1C">
      <w:pPr>
        <w:spacing w:before="0"/>
        <w:rPr>
          <w:rFonts w:eastAsia="Arial Unicode MS" w:cs="Arial"/>
          <w:sz w:val="24"/>
          <w:szCs w:val="24"/>
          <w:lang w:val="sr-Cyrl-CS"/>
        </w:rPr>
      </w:pPr>
      <w:r w:rsidRPr="00997BFC">
        <w:rPr>
          <w:rFonts w:eastAsia="Arial Unicode MS" w:cs="Arial"/>
          <w:sz w:val="24"/>
          <w:szCs w:val="24"/>
          <w:lang w:val="ru-RU"/>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3EAF23F9" w14:textId="77777777" w:rsidR="00A54F1C" w:rsidRPr="005C28FB" w:rsidRDefault="00A54F1C" w:rsidP="00A54F1C">
      <w:pPr>
        <w:spacing w:before="0"/>
        <w:rPr>
          <w:rFonts w:eastAsia="Arial Unicode MS" w:cs="Arial"/>
          <w:sz w:val="24"/>
          <w:szCs w:val="24"/>
          <w:lang w:val="sr-Cyrl-CS"/>
        </w:rPr>
      </w:pPr>
    </w:p>
    <w:p w14:paraId="5C2D72D2" w14:textId="4FA0094B" w:rsidR="00873EBD" w:rsidRDefault="00873EBD" w:rsidP="00A54F1C">
      <w:pPr>
        <w:spacing w:before="0"/>
        <w:jc w:val="center"/>
        <w:rPr>
          <w:rFonts w:eastAsia="Arial Unicode MS" w:cs="Arial"/>
          <w:sz w:val="24"/>
          <w:szCs w:val="24"/>
          <w:lang w:val="ru-RU"/>
        </w:rPr>
      </w:pPr>
      <w:r w:rsidRPr="00591A93">
        <w:rPr>
          <w:rFonts w:eastAsia="Arial Unicode MS" w:cs="Arial"/>
          <w:sz w:val="24"/>
          <w:szCs w:val="24"/>
          <w:lang w:val="ru-RU"/>
        </w:rPr>
        <w:t xml:space="preserve">Члан </w:t>
      </w:r>
      <w:r w:rsidR="00591A93" w:rsidRPr="00591A93">
        <w:rPr>
          <w:rFonts w:eastAsia="Arial Unicode MS" w:cs="Arial"/>
          <w:sz w:val="24"/>
          <w:szCs w:val="24"/>
          <w:lang w:val="ru-RU"/>
        </w:rPr>
        <w:t>23</w:t>
      </w:r>
      <w:r w:rsidRPr="00591A93">
        <w:rPr>
          <w:rFonts w:eastAsia="Arial Unicode MS" w:cs="Arial"/>
          <w:sz w:val="24"/>
          <w:szCs w:val="24"/>
          <w:lang w:val="ru-RU"/>
        </w:rPr>
        <w:t>.</w:t>
      </w:r>
    </w:p>
    <w:p w14:paraId="49916274" w14:textId="77777777" w:rsidR="00A54F1C" w:rsidRPr="0056351A" w:rsidRDefault="00A54F1C" w:rsidP="00A54F1C">
      <w:pPr>
        <w:spacing w:before="0"/>
        <w:jc w:val="center"/>
        <w:rPr>
          <w:rFonts w:eastAsia="Arial Unicode MS" w:cs="Arial"/>
          <w:sz w:val="12"/>
          <w:szCs w:val="12"/>
          <w:lang w:val="ru-RU"/>
        </w:rPr>
      </w:pPr>
    </w:p>
    <w:p w14:paraId="569AD680" w14:textId="77777777" w:rsidR="00873EBD" w:rsidRPr="005C28FB" w:rsidRDefault="00873EBD" w:rsidP="00A54F1C">
      <w:pPr>
        <w:spacing w:before="0"/>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0D23E224" w14:textId="65758007" w:rsidR="00873EBD" w:rsidRDefault="00873EBD" w:rsidP="00A54F1C">
      <w:pPr>
        <w:spacing w:before="0"/>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w:t>
      </w:r>
      <w:r w:rsidR="00290505">
        <w:rPr>
          <w:rFonts w:eastAsia="Arial Unicode MS" w:cs="Arial"/>
          <w:sz w:val="24"/>
          <w:szCs w:val="24"/>
          <w:lang w:val="ru-RU"/>
        </w:rPr>
        <w:t>а штете причињене трећим лицима.</w:t>
      </w:r>
    </w:p>
    <w:p w14:paraId="67BD8134" w14:textId="77777777" w:rsidR="00A54F1C" w:rsidRDefault="00A54F1C" w:rsidP="00A54F1C">
      <w:pPr>
        <w:spacing w:before="0"/>
        <w:rPr>
          <w:rFonts w:eastAsia="Arial Unicode MS" w:cs="Arial"/>
          <w:sz w:val="24"/>
          <w:szCs w:val="24"/>
          <w:lang w:val="ru-RU"/>
        </w:rPr>
      </w:pPr>
    </w:p>
    <w:p w14:paraId="60214E86" w14:textId="5760F098" w:rsidR="00873EBD" w:rsidRDefault="00873EBD" w:rsidP="00A54F1C">
      <w:pPr>
        <w:spacing w:before="0"/>
        <w:jc w:val="center"/>
        <w:rPr>
          <w:rFonts w:eastAsia="Arial Unicode MS" w:cs="Arial"/>
          <w:sz w:val="24"/>
          <w:szCs w:val="24"/>
          <w:lang w:val="ru-RU"/>
        </w:rPr>
      </w:pPr>
      <w:r w:rsidRPr="005C28FB">
        <w:rPr>
          <w:rFonts w:eastAsia="Arial Unicode MS" w:cs="Arial"/>
          <w:sz w:val="24"/>
          <w:szCs w:val="24"/>
          <w:lang w:val="ru-RU"/>
        </w:rPr>
        <w:t xml:space="preserve">Члан </w:t>
      </w:r>
      <w:r w:rsidR="00461779">
        <w:rPr>
          <w:rFonts w:eastAsia="Arial Unicode MS" w:cs="Arial"/>
          <w:sz w:val="24"/>
          <w:szCs w:val="24"/>
          <w:lang w:val="ru-RU"/>
        </w:rPr>
        <w:t>24</w:t>
      </w:r>
      <w:r w:rsidRPr="005C28FB">
        <w:rPr>
          <w:rFonts w:eastAsia="Arial Unicode MS" w:cs="Arial"/>
          <w:sz w:val="24"/>
          <w:szCs w:val="24"/>
          <w:lang w:val="ru-RU"/>
        </w:rPr>
        <w:t>.</w:t>
      </w:r>
    </w:p>
    <w:p w14:paraId="3CFACD50" w14:textId="77777777" w:rsidR="00A54F1C" w:rsidRPr="0056351A" w:rsidRDefault="00A54F1C" w:rsidP="00A54F1C">
      <w:pPr>
        <w:spacing w:before="0"/>
        <w:jc w:val="center"/>
        <w:rPr>
          <w:rFonts w:eastAsia="Arial Unicode MS" w:cs="Arial"/>
          <w:sz w:val="12"/>
          <w:szCs w:val="12"/>
          <w:lang w:val="ru-RU"/>
        </w:rPr>
      </w:pPr>
    </w:p>
    <w:p w14:paraId="78CE5A9F" w14:textId="77777777" w:rsidR="00873EBD" w:rsidRPr="005C28FB" w:rsidRDefault="00873EBD" w:rsidP="00A54F1C">
      <w:pPr>
        <w:spacing w:before="0"/>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997BFC">
        <w:rPr>
          <w:rFonts w:eastAsia="Arial Unicode MS" w:cs="Arial"/>
          <w:sz w:val="24"/>
          <w:szCs w:val="24"/>
          <w:lang w:val="ru-RU"/>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1F776DD7" w14:textId="3D7DB82A" w:rsidR="00873EBD" w:rsidRDefault="00873EBD" w:rsidP="00A54F1C">
      <w:pPr>
        <w:spacing w:before="0"/>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1B0EF6CE" w14:textId="77777777" w:rsidR="00A54F1C" w:rsidRPr="005C28FB" w:rsidRDefault="00A54F1C" w:rsidP="00A54F1C">
      <w:pPr>
        <w:spacing w:before="0"/>
        <w:rPr>
          <w:rFonts w:eastAsia="Arial Unicode MS" w:cs="Arial"/>
          <w:sz w:val="24"/>
          <w:szCs w:val="24"/>
          <w:lang w:val="ru-RU"/>
        </w:rPr>
      </w:pPr>
    </w:p>
    <w:p w14:paraId="5A4EC5E2" w14:textId="77777777" w:rsidR="00873EBD" w:rsidRPr="005C28FB" w:rsidRDefault="00873EBD" w:rsidP="00A54F1C">
      <w:pPr>
        <w:spacing w:before="0"/>
        <w:rPr>
          <w:rFonts w:eastAsia="Arial Unicode MS" w:cs="Arial"/>
          <w:sz w:val="24"/>
          <w:szCs w:val="24"/>
          <w:lang w:val="sr-Cyrl-CS"/>
        </w:rPr>
      </w:pPr>
      <w:r w:rsidRPr="005C28FB">
        <w:rPr>
          <w:rFonts w:eastAsia="Arial Unicode MS" w:cs="Arial"/>
          <w:sz w:val="24"/>
          <w:szCs w:val="24"/>
          <w:lang w:val="sr-Cyrl-CS"/>
        </w:rPr>
        <w:t>ВИША СИЛА</w:t>
      </w:r>
    </w:p>
    <w:p w14:paraId="1B0A5A07" w14:textId="77777777" w:rsidR="00873EBD" w:rsidRPr="005C28FB" w:rsidRDefault="00873EBD" w:rsidP="00A54F1C">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25</w:t>
      </w:r>
      <w:r w:rsidRPr="005C28FB">
        <w:rPr>
          <w:rFonts w:eastAsia="Arial Unicode MS" w:cs="Arial"/>
          <w:sz w:val="24"/>
          <w:szCs w:val="24"/>
          <w:lang w:val="sr-Cyrl-CS"/>
        </w:rPr>
        <w:t>.</w:t>
      </w:r>
    </w:p>
    <w:p w14:paraId="772C79BC" w14:textId="77777777" w:rsidR="00873EBD" w:rsidRPr="0056351A" w:rsidRDefault="00873EBD" w:rsidP="00A54F1C">
      <w:pPr>
        <w:spacing w:before="0"/>
        <w:rPr>
          <w:rFonts w:eastAsia="Arial Unicode MS" w:cs="Arial"/>
          <w:sz w:val="12"/>
          <w:szCs w:val="12"/>
          <w:lang w:val="sr-Cyrl-CS"/>
        </w:rPr>
      </w:pPr>
    </w:p>
    <w:p w14:paraId="00470E2C" w14:textId="77777777" w:rsidR="00873EBD" w:rsidRPr="00997BFC" w:rsidRDefault="00873EBD" w:rsidP="00A54F1C">
      <w:pPr>
        <w:spacing w:before="0"/>
        <w:rPr>
          <w:rFonts w:eastAsia="Arial Unicode MS" w:cs="Arial"/>
          <w:sz w:val="24"/>
          <w:szCs w:val="24"/>
          <w:lang w:val="ru-RU"/>
        </w:rPr>
      </w:pPr>
      <w:r w:rsidRPr="00997BFC">
        <w:rPr>
          <w:rFonts w:eastAsia="Arial Unicode M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0F75E9D" w14:textId="77777777" w:rsidR="00873EBD" w:rsidRPr="00997BFC" w:rsidRDefault="00873EBD" w:rsidP="00D24ECC">
      <w:pPr>
        <w:spacing w:before="0"/>
        <w:rPr>
          <w:rFonts w:eastAsia="Arial Unicode MS" w:cs="Arial"/>
          <w:sz w:val="24"/>
          <w:szCs w:val="24"/>
          <w:lang w:val="ru-RU"/>
        </w:rPr>
      </w:pPr>
      <w:r w:rsidRPr="00997BFC">
        <w:rPr>
          <w:rFonts w:eastAsia="Arial Unicode MS" w:cs="Arial"/>
          <w:sz w:val="24"/>
          <w:szCs w:val="24"/>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6CF58274" w14:textId="77777777" w:rsidR="00873EBD" w:rsidRPr="00997BFC" w:rsidRDefault="00873EBD" w:rsidP="00D24ECC">
      <w:pPr>
        <w:spacing w:before="0"/>
        <w:rPr>
          <w:rFonts w:eastAsia="Arial Unicode MS" w:cs="Arial"/>
          <w:sz w:val="24"/>
          <w:szCs w:val="24"/>
          <w:lang w:val="ru-RU"/>
        </w:rPr>
      </w:pPr>
      <w:r w:rsidRPr="00997BFC">
        <w:rPr>
          <w:rFonts w:eastAsia="Arial Unicode MS" w:cs="Arial"/>
          <w:sz w:val="24"/>
          <w:szCs w:val="24"/>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403C5272" w14:textId="37D929B3" w:rsidR="00873EBD" w:rsidRDefault="00873EBD" w:rsidP="0056351A">
      <w:pPr>
        <w:spacing w:before="0"/>
        <w:rPr>
          <w:rFonts w:eastAsia="Arial Unicode MS" w:cs="Arial"/>
          <w:sz w:val="24"/>
          <w:szCs w:val="24"/>
          <w:lang w:val="ru-RU"/>
        </w:rPr>
      </w:pPr>
      <w:r w:rsidRPr="00997BFC">
        <w:rPr>
          <w:rFonts w:eastAsia="Arial Unicode MS" w:cs="Arial"/>
          <w:sz w:val="24"/>
          <w:szCs w:val="24"/>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12179D1" w14:textId="77777777" w:rsidR="0056351A" w:rsidRPr="00FF307C" w:rsidRDefault="0056351A" w:rsidP="0056351A">
      <w:pPr>
        <w:spacing w:before="0"/>
        <w:rPr>
          <w:rFonts w:eastAsia="Arial Unicode MS" w:cs="Arial"/>
          <w:sz w:val="24"/>
          <w:szCs w:val="24"/>
          <w:lang w:val="ru-RU"/>
        </w:rPr>
      </w:pPr>
    </w:p>
    <w:p w14:paraId="6533ACE3"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0A7C79A1" w14:textId="77777777" w:rsidR="00873EBD" w:rsidRPr="005C28FB"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ru-RU"/>
        </w:rPr>
        <w:t>26</w:t>
      </w:r>
      <w:r w:rsidRPr="005C28FB">
        <w:rPr>
          <w:rFonts w:eastAsia="Arial Unicode MS" w:cs="Arial"/>
          <w:sz w:val="24"/>
          <w:szCs w:val="24"/>
          <w:lang w:val="sr-Cyrl-CS"/>
        </w:rPr>
        <w:t>.</w:t>
      </w:r>
    </w:p>
    <w:p w14:paraId="6452BDF3" w14:textId="77777777" w:rsidR="00873EBD" w:rsidRPr="0056351A" w:rsidRDefault="00873EBD" w:rsidP="0056351A">
      <w:pPr>
        <w:spacing w:before="0"/>
        <w:rPr>
          <w:rFonts w:eastAsia="Arial Unicode MS" w:cs="Arial"/>
          <w:sz w:val="12"/>
          <w:szCs w:val="12"/>
          <w:lang w:val="sr-Cyrl-CS"/>
        </w:rPr>
      </w:pPr>
    </w:p>
    <w:p w14:paraId="554DF06A"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Наручилац, у складу са својим интерним прописима именује_________________, дипл.ек. (</w:t>
      </w:r>
      <w:r w:rsidRPr="005C28FB">
        <w:rPr>
          <w:rFonts w:eastAsia="Arial Unicode MS" w:cs="Arial"/>
          <w:i/>
          <w:sz w:val="24"/>
          <w:szCs w:val="24"/>
          <w:lang w:val="sr-Cyrl-CS"/>
        </w:rPr>
        <w:t>попуњава Наручилац</w:t>
      </w:r>
      <w:r w:rsidRPr="005C28FB">
        <w:rPr>
          <w:rFonts w:eastAsia="Arial Unicode MS" w:cs="Arial"/>
          <w:sz w:val="24"/>
          <w:szCs w:val="24"/>
          <w:lang w:val="sr-Cyrl-CS"/>
        </w:rPr>
        <w:t>) за лице задужено за праћење реализације Уговора.</w:t>
      </w:r>
    </w:p>
    <w:p w14:paraId="2A0CE3E2"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4B8F129E"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4ACA161C"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45BEFA6D"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усаглашености уговорених и реализованих позиција и евентуалних одступања.</w:t>
      </w:r>
    </w:p>
    <w:p w14:paraId="4A9A01A9"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Извођач радова именује  ________________________</w:t>
      </w:r>
    </w:p>
    <w:p w14:paraId="113E96F9" w14:textId="77777777" w:rsidR="00873EBD" w:rsidRPr="005C28FB" w:rsidRDefault="00873EBD" w:rsidP="0056351A">
      <w:pPr>
        <w:spacing w:before="0"/>
        <w:rPr>
          <w:rFonts w:eastAsia="Arial Unicode MS" w:cs="Arial"/>
          <w:sz w:val="24"/>
          <w:szCs w:val="24"/>
          <w:lang w:val="sr-Cyrl-CS"/>
        </w:rPr>
      </w:pPr>
    </w:p>
    <w:p w14:paraId="29329B7C"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1583B366" w14:textId="503869A4"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ru-RU"/>
        </w:rPr>
        <w:t>27</w:t>
      </w:r>
      <w:r w:rsidRPr="005C28FB">
        <w:rPr>
          <w:rFonts w:eastAsia="Arial Unicode MS" w:cs="Arial"/>
          <w:sz w:val="24"/>
          <w:szCs w:val="24"/>
          <w:lang w:val="sr-Cyrl-CS"/>
        </w:rPr>
        <w:t>.</w:t>
      </w:r>
    </w:p>
    <w:p w14:paraId="1F399C03" w14:textId="77777777" w:rsidR="0056351A" w:rsidRPr="0056351A" w:rsidRDefault="0056351A" w:rsidP="0056351A">
      <w:pPr>
        <w:spacing w:before="0"/>
        <w:jc w:val="center"/>
        <w:rPr>
          <w:rFonts w:eastAsia="Arial Unicode MS" w:cs="Arial"/>
          <w:sz w:val="12"/>
          <w:szCs w:val="12"/>
          <w:lang w:val="sr-Cyrl-CS"/>
        </w:rPr>
      </w:pPr>
    </w:p>
    <w:p w14:paraId="7886113D"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4A50526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06766CBA"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997BFC">
        <w:rPr>
          <w:rFonts w:eastAsia="Arial Unicode MS" w:cs="Arial"/>
          <w:sz w:val="24"/>
          <w:szCs w:val="24"/>
          <w:lang w:val="ru-RU"/>
        </w:rPr>
        <w:t>реализацију овог</w:t>
      </w:r>
      <w:r w:rsidRPr="005C28FB">
        <w:rPr>
          <w:rFonts w:eastAsia="Arial Unicode MS" w:cs="Arial"/>
          <w:sz w:val="24"/>
          <w:szCs w:val="24"/>
          <w:lang w:val="sr-Latn-CS"/>
        </w:rPr>
        <w:t>, а без сагласности Наручиоца;</w:t>
      </w:r>
    </w:p>
    <w:p w14:paraId="0835C23D"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997BFC">
        <w:rPr>
          <w:rFonts w:eastAsia="Arial Unicode MS" w:cs="Arial"/>
          <w:sz w:val="24"/>
          <w:szCs w:val="24"/>
          <w:lang w:val="ru-RU"/>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11694726"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0EDB3DFF"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997BFC">
        <w:rPr>
          <w:rFonts w:eastAsia="Arial Unicode MS" w:cs="Arial"/>
          <w:sz w:val="24"/>
          <w:szCs w:val="24"/>
          <w:lang w:val="ru-RU"/>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0BE6142A" w14:textId="4B09B97D" w:rsidR="00873EBD" w:rsidRDefault="00873EBD" w:rsidP="0056351A">
      <w:pPr>
        <w:spacing w:before="0"/>
        <w:rPr>
          <w:rFonts w:eastAsia="Arial Unicode MS" w:cs="Arial"/>
          <w:sz w:val="24"/>
          <w:szCs w:val="24"/>
          <w:lang w:val="ru-RU"/>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997BFC">
        <w:rPr>
          <w:rFonts w:eastAsia="Arial Unicode MS" w:cs="Arial"/>
          <w:sz w:val="24"/>
          <w:szCs w:val="24"/>
          <w:lang w:val="ru-RU"/>
        </w:rPr>
        <w:t xml:space="preserve"> </w:t>
      </w:r>
      <w:r w:rsidRPr="005C28FB">
        <w:rPr>
          <w:rFonts w:eastAsia="Arial Unicode MS" w:cs="Arial"/>
          <w:sz w:val="24"/>
          <w:szCs w:val="24"/>
          <w:lang w:val="sr-Cyrl-CS"/>
        </w:rPr>
        <w:t>у</w:t>
      </w:r>
      <w:r w:rsidRPr="00997BFC">
        <w:rPr>
          <w:rFonts w:eastAsia="Arial Unicode MS" w:cs="Arial"/>
          <w:sz w:val="24"/>
          <w:szCs w:val="24"/>
          <w:lang w:val="ru-RU"/>
        </w:rPr>
        <w:t xml:space="preserve"> свему у складу са одредбама ЗОО о раскиду уговора и правила о накнади штете</w:t>
      </w:r>
      <w:r w:rsidR="0056351A">
        <w:rPr>
          <w:rFonts w:eastAsia="Arial Unicode MS" w:cs="Arial"/>
          <w:sz w:val="24"/>
          <w:szCs w:val="24"/>
          <w:lang w:val="ru-RU"/>
        </w:rPr>
        <w:t>.</w:t>
      </w:r>
    </w:p>
    <w:p w14:paraId="20710F09" w14:textId="28F0016A" w:rsidR="0056351A" w:rsidRPr="00997BFC" w:rsidRDefault="0056351A" w:rsidP="0056351A">
      <w:pPr>
        <w:spacing w:before="0"/>
        <w:rPr>
          <w:rFonts w:eastAsia="Arial Unicode MS" w:cs="Arial"/>
          <w:sz w:val="24"/>
          <w:szCs w:val="24"/>
          <w:lang w:val="ru-RU"/>
        </w:rPr>
      </w:pPr>
    </w:p>
    <w:p w14:paraId="14A04F66"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РЕШАВАЊЕ СПОРОВА</w:t>
      </w:r>
    </w:p>
    <w:p w14:paraId="13CB17B3" w14:textId="77777777" w:rsidR="00FF307C" w:rsidRDefault="00ED3E36" w:rsidP="0056351A">
      <w:pPr>
        <w:tabs>
          <w:tab w:val="center" w:pos="4962"/>
          <w:tab w:val="left" w:pos="6045"/>
        </w:tabs>
        <w:spacing w:before="0"/>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461779">
        <w:rPr>
          <w:rFonts w:eastAsia="Arial Unicode MS" w:cs="Arial"/>
          <w:sz w:val="24"/>
          <w:szCs w:val="24"/>
          <w:lang w:val="sr-Cyrl-CS"/>
        </w:rPr>
        <w:t>28</w:t>
      </w:r>
      <w:r w:rsidR="00873EBD" w:rsidRPr="005C28FB">
        <w:rPr>
          <w:rFonts w:eastAsia="Arial Unicode MS" w:cs="Arial"/>
          <w:sz w:val="24"/>
          <w:szCs w:val="24"/>
          <w:lang w:val="sr-Cyrl-CS"/>
        </w:rPr>
        <w:t>.</w:t>
      </w:r>
    </w:p>
    <w:p w14:paraId="6512C21C" w14:textId="7158FCA0" w:rsidR="00873EBD" w:rsidRPr="0056351A" w:rsidRDefault="00ED3E36" w:rsidP="0056351A">
      <w:pPr>
        <w:tabs>
          <w:tab w:val="center" w:pos="4962"/>
          <w:tab w:val="left" w:pos="6045"/>
        </w:tabs>
        <w:spacing w:before="0"/>
        <w:jc w:val="left"/>
        <w:rPr>
          <w:rFonts w:eastAsia="Arial Unicode MS" w:cs="Arial"/>
          <w:sz w:val="12"/>
          <w:szCs w:val="12"/>
          <w:lang w:val="sr-Cyrl-CS"/>
        </w:rPr>
      </w:pPr>
      <w:r w:rsidRPr="005C28FB">
        <w:rPr>
          <w:rFonts w:eastAsia="Arial Unicode MS" w:cs="Arial"/>
          <w:sz w:val="24"/>
          <w:szCs w:val="24"/>
          <w:lang w:val="sr-Cyrl-CS"/>
        </w:rPr>
        <w:tab/>
      </w:r>
    </w:p>
    <w:p w14:paraId="6FC65B89" w14:textId="77777777" w:rsidR="00461779" w:rsidRPr="00DE24C5" w:rsidRDefault="00461779" w:rsidP="0056351A">
      <w:pPr>
        <w:tabs>
          <w:tab w:val="left" w:pos="567"/>
        </w:tabs>
        <w:spacing w:before="0"/>
        <w:rPr>
          <w:rFonts w:cs="Arial"/>
          <w:sz w:val="24"/>
          <w:szCs w:val="24"/>
          <w:lang w:val="ru-RU"/>
        </w:rPr>
      </w:pPr>
      <w:r w:rsidRPr="00DE24C5">
        <w:rPr>
          <w:rFonts w:cs="Arial"/>
          <w:sz w:val="24"/>
          <w:szCs w:val="24"/>
          <w:lang w:val="ru-RU"/>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61779">
        <w:rPr>
          <w:rFonts w:cs="Arial"/>
          <w:sz w:val="24"/>
          <w:szCs w:val="24"/>
          <w:lang w:val="sr-Cyrl-RS"/>
        </w:rPr>
        <w:t>Београду</w:t>
      </w:r>
      <w:r w:rsidRPr="00DE24C5">
        <w:rPr>
          <w:rFonts w:cs="Arial"/>
          <w:sz w:val="24"/>
          <w:szCs w:val="24"/>
          <w:lang w:val="ru-RU"/>
        </w:rPr>
        <w:t>.</w:t>
      </w:r>
      <w:r w:rsidRPr="00DE24C5">
        <w:rPr>
          <w:rFonts w:cs="Arial"/>
          <w:noProof/>
          <w:szCs w:val="24"/>
          <w:lang w:val="ru-RU"/>
        </w:rPr>
        <w:t xml:space="preserve"> </w:t>
      </w:r>
      <w:r w:rsidRPr="00DE24C5">
        <w:rPr>
          <w:rFonts w:cs="Arial"/>
          <w:sz w:val="24"/>
          <w:szCs w:val="24"/>
          <w:lang w:val="ru-RU"/>
        </w:rPr>
        <w:t>Спољнотрговинске арбитраже при Привредној комори Србије, уз примену њеног Правилника</w:t>
      </w:r>
      <w:r w:rsidRPr="00461779">
        <w:rPr>
          <w:rFonts w:cs="Arial"/>
          <w:sz w:val="24"/>
          <w:szCs w:val="24"/>
          <w:lang w:val="sr-Cyrl-RS"/>
        </w:rPr>
        <w:t xml:space="preserve"> </w:t>
      </w:r>
      <w:r w:rsidRPr="00DE24C5">
        <w:rPr>
          <w:rFonts w:cs="Arial"/>
          <w:i/>
          <w:sz w:val="24"/>
          <w:szCs w:val="24"/>
          <w:lang w:val="ru-RU"/>
        </w:rPr>
        <w:t xml:space="preserve">[напомена: коначан текст у </w:t>
      </w:r>
      <w:r w:rsidRPr="00461779">
        <w:rPr>
          <w:rFonts w:cs="Arial"/>
          <w:i/>
          <w:sz w:val="24"/>
          <w:szCs w:val="24"/>
          <w:lang w:val="sr-Cyrl-RS"/>
        </w:rPr>
        <w:t>Уговору</w:t>
      </w:r>
      <w:r w:rsidRPr="00DE24C5">
        <w:rPr>
          <w:rFonts w:cs="Arial"/>
          <w:i/>
          <w:sz w:val="24"/>
          <w:szCs w:val="24"/>
          <w:lang w:val="ru-RU"/>
        </w:rPr>
        <w:t xml:space="preserve"> зависи од тога да ли је изабран домаћи или страни</w:t>
      </w:r>
      <w:r w:rsidRPr="00461779">
        <w:rPr>
          <w:rFonts w:cs="Arial"/>
          <w:i/>
          <w:sz w:val="24"/>
          <w:szCs w:val="24"/>
          <w:lang w:val="sr-Cyrl-RS"/>
        </w:rPr>
        <w:t xml:space="preserve"> </w:t>
      </w:r>
      <w:r>
        <w:rPr>
          <w:rFonts w:cs="Arial"/>
          <w:i/>
          <w:sz w:val="24"/>
          <w:szCs w:val="24"/>
          <w:lang w:val="sr-Cyrl-RS"/>
        </w:rPr>
        <w:t>Извођач радова</w:t>
      </w:r>
      <w:r w:rsidRPr="00DE24C5">
        <w:rPr>
          <w:rFonts w:cs="Arial"/>
          <w:i/>
          <w:sz w:val="24"/>
          <w:szCs w:val="24"/>
          <w:lang w:val="ru-RU"/>
        </w:rPr>
        <w:t xml:space="preserve"> ]</w:t>
      </w:r>
      <w:r w:rsidRPr="00DE24C5">
        <w:rPr>
          <w:rFonts w:cs="Arial"/>
          <w:sz w:val="24"/>
          <w:szCs w:val="24"/>
          <w:lang w:val="ru-RU"/>
        </w:rPr>
        <w:t>).</w:t>
      </w:r>
    </w:p>
    <w:p w14:paraId="27B29B8B" w14:textId="77777777" w:rsidR="00461779" w:rsidRPr="00DE24C5" w:rsidRDefault="00461779" w:rsidP="0056351A">
      <w:pPr>
        <w:tabs>
          <w:tab w:val="left" w:pos="567"/>
        </w:tabs>
        <w:spacing w:before="0"/>
        <w:rPr>
          <w:rFonts w:cs="Arial"/>
          <w:sz w:val="24"/>
          <w:szCs w:val="24"/>
          <w:highlight w:val="yellow"/>
          <w:lang w:val="ru-RU"/>
        </w:rPr>
      </w:pPr>
    </w:p>
    <w:p w14:paraId="0A05F83E"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ЗАВРШНЕ ОДРЕДБЕ</w:t>
      </w:r>
    </w:p>
    <w:p w14:paraId="221126B6" w14:textId="77777777" w:rsidR="00873EBD" w:rsidRDefault="00873EBD" w:rsidP="0056351A">
      <w:pPr>
        <w:spacing w:before="0"/>
        <w:rPr>
          <w:rFonts w:eastAsia="Arial Unicode MS" w:cs="Arial"/>
          <w:sz w:val="24"/>
          <w:szCs w:val="24"/>
          <w:lang w:val="ru-RU"/>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997BFC">
        <w:rPr>
          <w:rFonts w:eastAsia="Arial Unicode MS" w:cs="Arial"/>
          <w:sz w:val="24"/>
          <w:szCs w:val="24"/>
          <w:lang w:val="ru-RU"/>
        </w:rPr>
        <w:t xml:space="preserve">          </w:t>
      </w:r>
      <w:r w:rsidRPr="005C28FB">
        <w:rPr>
          <w:rFonts w:eastAsia="Arial Unicode MS" w:cs="Arial"/>
          <w:sz w:val="24"/>
          <w:szCs w:val="24"/>
          <w:lang w:val="sr-Cyrl-CS"/>
        </w:rPr>
        <w:t>Члан</w:t>
      </w:r>
      <w:r w:rsidR="00E95F4F" w:rsidRPr="00997BFC">
        <w:rPr>
          <w:rFonts w:eastAsia="Arial Unicode MS" w:cs="Arial"/>
          <w:sz w:val="24"/>
          <w:szCs w:val="24"/>
          <w:lang w:val="ru-RU"/>
        </w:rPr>
        <w:t xml:space="preserve"> </w:t>
      </w:r>
      <w:r w:rsidR="00461779">
        <w:rPr>
          <w:rFonts w:eastAsia="Arial Unicode MS" w:cs="Arial"/>
          <w:sz w:val="24"/>
          <w:szCs w:val="24"/>
          <w:lang w:val="ru-RU"/>
        </w:rPr>
        <w:t>29</w:t>
      </w:r>
      <w:r w:rsidRPr="00997BFC">
        <w:rPr>
          <w:rFonts w:eastAsia="Arial Unicode MS" w:cs="Arial"/>
          <w:sz w:val="24"/>
          <w:szCs w:val="24"/>
          <w:lang w:val="ru-RU"/>
        </w:rPr>
        <w:t xml:space="preserve">. </w:t>
      </w:r>
    </w:p>
    <w:p w14:paraId="0706D2D6" w14:textId="77777777" w:rsidR="00767299" w:rsidRPr="0056351A" w:rsidRDefault="00767299" w:rsidP="0056351A">
      <w:pPr>
        <w:spacing w:before="0"/>
        <w:rPr>
          <w:rFonts w:eastAsia="Arial Unicode MS" w:cs="Arial"/>
          <w:sz w:val="12"/>
          <w:szCs w:val="12"/>
          <w:lang w:val="ru-RU"/>
        </w:rPr>
      </w:pPr>
    </w:p>
    <w:p w14:paraId="2BD3107E"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997BFC">
        <w:rPr>
          <w:rFonts w:eastAsia="Arial Unicode MS" w:cs="Arial"/>
          <w:sz w:val="24"/>
          <w:szCs w:val="24"/>
          <w:lang w:val="ru-RU"/>
        </w:rPr>
        <w:t>законских</w:t>
      </w:r>
      <w:r w:rsidRPr="005C28FB">
        <w:rPr>
          <w:rFonts w:eastAsia="Arial Unicode MS" w:cs="Arial"/>
          <w:sz w:val="24"/>
          <w:szCs w:val="24"/>
          <w:lang w:val="sr-Cyrl-CS"/>
        </w:rPr>
        <w:t xml:space="preserve"> заступника  </w:t>
      </w:r>
      <w:r w:rsidRPr="00997BFC">
        <w:rPr>
          <w:rFonts w:eastAsia="Arial Unicode MS" w:cs="Arial"/>
          <w:sz w:val="24"/>
          <w:szCs w:val="24"/>
          <w:lang w:val="ru-RU"/>
        </w:rPr>
        <w:t>У</w:t>
      </w:r>
      <w:r w:rsidRPr="005C28FB">
        <w:rPr>
          <w:rFonts w:eastAsia="Arial Unicode MS" w:cs="Arial"/>
          <w:sz w:val="24"/>
          <w:szCs w:val="24"/>
          <w:lang w:val="sr-Cyrl-CS"/>
        </w:rPr>
        <w:t>говорних страна.</w:t>
      </w:r>
    </w:p>
    <w:p w14:paraId="5B2C86D1" w14:textId="2B4A5531" w:rsidR="00E9530E" w:rsidRDefault="00E9530E" w:rsidP="0056351A">
      <w:pPr>
        <w:spacing w:before="0"/>
        <w:rPr>
          <w:rFonts w:eastAsia="Arial Unicode MS" w:cs="Arial"/>
          <w:sz w:val="24"/>
          <w:szCs w:val="24"/>
          <w:lang w:val="ru-RU"/>
        </w:rPr>
      </w:pPr>
      <w:r w:rsidRPr="00997BFC">
        <w:rPr>
          <w:rFonts w:eastAsia="Arial Unicode MS" w:cs="Arial"/>
          <w:sz w:val="24"/>
          <w:szCs w:val="24"/>
          <w:lang w:val="ru-RU"/>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5DB30D05" w14:textId="77777777" w:rsidR="0056351A" w:rsidRPr="00997BFC" w:rsidRDefault="0056351A" w:rsidP="0056351A">
      <w:pPr>
        <w:spacing w:before="0"/>
        <w:rPr>
          <w:rFonts w:eastAsia="Arial Unicode MS" w:cs="Arial"/>
          <w:sz w:val="24"/>
          <w:szCs w:val="24"/>
          <w:lang w:val="ru-RU"/>
        </w:rPr>
      </w:pPr>
    </w:p>
    <w:p w14:paraId="563CDFFC" w14:textId="7313E232" w:rsidR="00873EBD" w:rsidRDefault="00E95F4F" w:rsidP="0056351A">
      <w:pPr>
        <w:spacing w:before="0"/>
        <w:jc w:val="center"/>
        <w:rPr>
          <w:rFonts w:eastAsia="Arial Unicode MS" w:cs="Arial"/>
          <w:sz w:val="24"/>
          <w:szCs w:val="24"/>
          <w:lang w:val="ru-RU"/>
        </w:rPr>
      </w:pPr>
      <w:r w:rsidRPr="00997BFC">
        <w:rPr>
          <w:rFonts w:eastAsia="Arial Unicode MS" w:cs="Arial"/>
          <w:sz w:val="24"/>
          <w:szCs w:val="24"/>
          <w:lang w:val="ru-RU"/>
        </w:rPr>
        <w:t xml:space="preserve">Члан </w:t>
      </w:r>
      <w:r w:rsidR="00461779">
        <w:rPr>
          <w:rFonts w:eastAsia="Arial Unicode MS" w:cs="Arial"/>
          <w:sz w:val="24"/>
          <w:szCs w:val="24"/>
          <w:lang w:val="ru-RU"/>
        </w:rPr>
        <w:t>30</w:t>
      </w:r>
      <w:r w:rsidR="00873EBD" w:rsidRPr="00997BFC">
        <w:rPr>
          <w:rFonts w:eastAsia="Arial Unicode MS" w:cs="Arial"/>
          <w:sz w:val="24"/>
          <w:szCs w:val="24"/>
          <w:lang w:val="ru-RU"/>
        </w:rPr>
        <w:t>.</w:t>
      </w:r>
    </w:p>
    <w:p w14:paraId="5CD980B0" w14:textId="77777777" w:rsidR="0056351A" w:rsidRPr="0056351A" w:rsidRDefault="0056351A" w:rsidP="0056351A">
      <w:pPr>
        <w:spacing w:before="0"/>
        <w:jc w:val="center"/>
        <w:rPr>
          <w:rFonts w:eastAsia="Arial Unicode MS" w:cs="Arial"/>
          <w:sz w:val="12"/>
          <w:szCs w:val="12"/>
          <w:lang w:val="ru-RU"/>
        </w:rPr>
      </w:pPr>
    </w:p>
    <w:p w14:paraId="78699B23" w14:textId="6C425FDB" w:rsidR="00873EBD"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645283" w14:textId="6B4B0940" w:rsidR="0056351A" w:rsidRDefault="0056351A" w:rsidP="0056351A">
      <w:pPr>
        <w:spacing w:before="0"/>
        <w:rPr>
          <w:rFonts w:eastAsia="Arial Unicode MS" w:cs="Arial"/>
          <w:sz w:val="24"/>
          <w:szCs w:val="24"/>
          <w:lang w:val="sr-Cyrl-CS"/>
        </w:rPr>
      </w:pPr>
    </w:p>
    <w:p w14:paraId="38AEB9D6" w14:textId="37680093" w:rsidR="0056351A" w:rsidRDefault="0056351A" w:rsidP="0056351A">
      <w:pPr>
        <w:spacing w:before="0"/>
        <w:rPr>
          <w:rFonts w:eastAsia="Arial Unicode MS" w:cs="Arial"/>
          <w:sz w:val="24"/>
          <w:szCs w:val="24"/>
          <w:lang w:val="sr-Cyrl-CS"/>
        </w:rPr>
      </w:pPr>
    </w:p>
    <w:p w14:paraId="2BEADF85" w14:textId="77777777" w:rsidR="0056351A" w:rsidRPr="005C28FB" w:rsidRDefault="0056351A" w:rsidP="0056351A">
      <w:pPr>
        <w:spacing w:before="0"/>
        <w:rPr>
          <w:rFonts w:eastAsia="Arial Unicode MS" w:cs="Arial"/>
          <w:sz w:val="24"/>
          <w:szCs w:val="24"/>
          <w:lang w:val="sr-Cyrl-CS"/>
        </w:rPr>
      </w:pPr>
    </w:p>
    <w:p w14:paraId="067190B1" w14:textId="084760DB"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ru-RU"/>
        </w:rPr>
        <w:t>31</w:t>
      </w:r>
      <w:r w:rsidRPr="005C28FB">
        <w:rPr>
          <w:rFonts w:eastAsia="Arial Unicode MS" w:cs="Arial"/>
          <w:sz w:val="24"/>
          <w:szCs w:val="24"/>
          <w:lang w:val="sr-Cyrl-CS"/>
        </w:rPr>
        <w:t>.</w:t>
      </w:r>
    </w:p>
    <w:p w14:paraId="355B6C61" w14:textId="77777777" w:rsidR="0056351A" w:rsidRPr="0056351A" w:rsidRDefault="0056351A" w:rsidP="0056351A">
      <w:pPr>
        <w:spacing w:before="0"/>
        <w:jc w:val="center"/>
        <w:rPr>
          <w:rFonts w:eastAsia="Arial Unicode MS" w:cs="Arial"/>
          <w:sz w:val="12"/>
          <w:szCs w:val="12"/>
          <w:lang w:val="sr-Cyrl-CS"/>
        </w:rPr>
      </w:pPr>
    </w:p>
    <w:p w14:paraId="4DC89D42" w14:textId="77777777" w:rsidR="00873EBD" w:rsidRPr="005C28FB" w:rsidRDefault="00873EBD" w:rsidP="0056351A">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997BFC">
        <w:rPr>
          <w:rFonts w:eastAsia="Arial Unicode MS" w:cs="Arial"/>
          <w:color w:val="000000" w:themeColor="text1"/>
          <w:sz w:val="24"/>
          <w:szCs w:val="24"/>
          <w:lang w:val="ru-RU"/>
        </w:rPr>
        <w:t xml:space="preserve">радова </w:t>
      </w:r>
      <w:r w:rsidRPr="005C28FB">
        <w:rPr>
          <w:rFonts w:eastAsia="Arial Unicode MS" w:cs="Arial"/>
          <w:color w:val="000000" w:themeColor="text1"/>
          <w:sz w:val="24"/>
          <w:szCs w:val="24"/>
          <w:lang w:val="sr-Cyrl-CS"/>
        </w:rPr>
        <w:t>испуни о</w:t>
      </w:r>
      <w:r w:rsidR="0034080D">
        <w:rPr>
          <w:rFonts w:eastAsia="Arial Unicode MS" w:cs="Arial"/>
          <w:color w:val="000000" w:themeColor="text1"/>
          <w:sz w:val="24"/>
          <w:szCs w:val="24"/>
          <w:lang w:val="sr-Cyrl-CS"/>
        </w:rPr>
        <w:t>дложни услов</w:t>
      </w:r>
      <w:r w:rsidR="007366A8">
        <w:rPr>
          <w:rFonts w:eastAsia="Arial Unicode MS" w:cs="Arial"/>
          <w:color w:val="000000" w:themeColor="text1"/>
          <w:sz w:val="24"/>
          <w:szCs w:val="24"/>
          <w:lang w:val="sr-Cyrl-CS"/>
        </w:rPr>
        <w:t>, уведе у посао</w:t>
      </w:r>
      <w:r w:rsidR="0034080D">
        <w:rPr>
          <w:rFonts w:eastAsia="Arial Unicode MS" w:cs="Arial"/>
          <w:color w:val="000000" w:themeColor="text1"/>
          <w:sz w:val="24"/>
          <w:szCs w:val="24"/>
          <w:lang w:val="sr-Cyrl-CS"/>
        </w:rPr>
        <w:t xml:space="preserve"> и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 овог Уговора.</w:t>
      </w:r>
    </w:p>
    <w:p w14:paraId="2445C758" w14:textId="7BD828BB" w:rsidR="00873EBD" w:rsidRDefault="00873EBD" w:rsidP="0056351A">
      <w:pPr>
        <w:spacing w:before="0"/>
        <w:rPr>
          <w:rFonts w:eastAsia="Arial Unicode MS" w:cs="Arial"/>
          <w:color w:val="000000" w:themeColor="text1"/>
          <w:sz w:val="24"/>
          <w:szCs w:val="24"/>
          <w:lang w:val="ru-RU"/>
        </w:rPr>
      </w:pPr>
      <w:r w:rsidRPr="00997BFC">
        <w:rPr>
          <w:rFonts w:eastAsia="Arial Unicode MS" w:cs="Arial"/>
          <w:color w:val="000000" w:themeColor="text1"/>
          <w:sz w:val="24"/>
          <w:szCs w:val="24"/>
          <w:lang w:val="ru-RU"/>
        </w:rPr>
        <w:t>Овај Уговор важи до обостр</w:t>
      </w:r>
      <w:r w:rsidR="00403489" w:rsidRPr="00997BFC">
        <w:rPr>
          <w:rFonts w:eastAsia="Arial Unicode MS" w:cs="Arial"/>
          <w:color w:val="000000" w:themeColor="text1"/>
          <w:sz w:val="24"/>
          <w:szCs w:val="24"/>
          <w:lang w:val="ru-RU"/>
        </w:rPr>
        <w:t>аног испуњења Уговорних обавеза.</w:t>
      </w:r>
    </w:p>
    <w:p w14:paraId="2E9F8825" w14:textId="77777777" w:rsidR="0056351A" w:rsidRPr="00997BFC" w:rsidRDefault="0056351A" w:rsidP="0056351A">
      <w:pPr>
        <w:spacing w:before="0"/>
        <w:rPr>
          <w:rFonts w:eastAsia="Arial Unicode MS" w:cs="Arial"/>
          <w:color w:val="000000" w:themeColor="text1"/>
          <w:sz w:val="24"/>
          <w:szCs w:val="24"/>
          <w:lang w:val="ru-RU"/>
        </w:rPr>
      </w:pPr>
    </w:p>
    <w:p w14:paraId="23FD30B2" w14:textId="2F2AED26" w:rsidR="00873EBD" w:rsidRDefault="007366A8" w:rsidP="0056351A">
      <w:pPr>
        <w:spacing w:before="0"/>
        <w:jc w:val="center"/>
        <w:rPr>
          <w:rFonts w:eastAsia="Arial Unicode MS" w:cs="Arial"/>
          <w:sz w:val="24"/>
          <w:szCs w:val="24"/>
          <w:lang w:val="sr-Cyrl-CS"/>
        </w:rPr>
      </w:pPr>
      <w:r>
        <w:rPr>
          <w:rFonts w:eastAsia="Arial Unicode MS" w:cs="Arial"/>
          <w:sz w:val="24"/>
          <w:szCs w:val="24"/>
          <w:lang w:val="sr-Cyrl-CS"/>
        </w:rPr>
        <w:t>Ч</w:t>
      </w:r>
      <w:r w:rsidR="00873EBD" w:rsidRPr="005C28FB">
        <w:rPr>
          <w:rFonts w:eastAsia="Arial Unicode MS" w:cs="Arial"/>
          <w:sz w:val="24"/>
          <w:szCs w:val="24"/>
          <w:lang w:val="sr-Cyrl-CS"/>
        </w:rPr>
        <w:t xml:space="preserve">лан </w:t>
      </w:r>
      <w:r w:rsidR="00461779">
        <w:rPr>
          <w:rFonts w:eastAsia="Arial Unicode MS" w:cs="Arial"/>
          <w:sz w:val="24"/>
          <w:szCs w:val="24"/>
          <w:lang w:val="sr-Cyrl-CS"/>
        </w:rPr>
        <w:t>32</w:t>
      </w:r>
      <w:r w:rsidR="00873EBD" w:rsidRPr="005C28FB">
        <w:rPr>
          <w:rFonts w:eastAsia="Arial Unicode MS" w:cs="Arial"/>
          <w:sz w:val="24"/>
          <w:szCs w:val="24"/>
          <w:lang w:val="sr-Cyrl-CS"/>
        </w:rPr>
        <w:t>.</w:t>
      </w:r>
    </w:p>
    <w:p w14:paraId="1CD891C4" w14:textId="77777777" w:rsidR="0056351A" w:rsidRPr="0056351A" w:rsidRDefault="0056351A" w:rsidP="0056351A">
      <w:pPr>
        <w:spacing w:before="0"/>
        <w:jc w:val="center"/>
        <w:rPr>
          <w:rFonts w:eastAsia="Arial Unicode MS" w:cs="Arial"/>
          <w:sz w:val="12"/>
          <w:szCs w:val="12"/>
          <w:lang w:val="sr-Cyrl-CS"/>
        </w:rPr>
      </w:pPr>
    </w:p>
    <w:p w14:paraId="4341D935" w14:textId="77777777" w:rsidR="00873EBD" w:rsidRPr="005C28FB" w:rsidRDefault="00873EBD" w:rsidP="0056351A">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997BFC">
        <w:rPr>
          <w:rFonts w:eastAsia="Arial Unicode MS" w:cs="Arial"/>
          <w:sz w:val="24"/>
          <w:szCs w:val="24"/>
          <w:lang w:val="ru-RU"/>
        </w:rPr>
        <w:t>П</w:t>
      </w:r>
      <w:r w:rsidRPr="005C28FB">
        <w:rPr>
          <w:rFonts w:eastAsia="Arial Unicode MS" w:cs="Arial"/>
          <w:sz w:val="24"/>
          <w:szCs w:val="24"/>
          <w:lang w:val="sr-Cyrl-CS"/>
        </w:rPr>
        <w:t xml:space="preserve">рилози: </w:t>
      </w:r>
    </w:p>
    <w:p w14:paraId="5036971A" w14:textId="77777777" w:rsidR="00873EBD" w:rsidRPr="005C28FB" w:rsidRDefault="00873EBD" w:rsidP="007A3CB2">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594F99E9" w14:textId="77777777" w:rsidR="00873EBD" w:rsidRPr="005C28FB" w:rsidRDefault="007F0E74" w:rsidP="007A3CB2">
      <w:pPr>
        <w:numPr>
          <w:ilvl w:val="0"/>
          <w:numId w:val="30"/>
        </w:numPr>
        <w:spacing w:before="0"/>
        <w:rPr>
          <w:rFonts w:eastAsia="Arial Unicode MS" w:cs="Arial"/>
          <w:sz w:val="24"/>
          <w:szCs w:val="24"/>
          <w:lang w:val="sr-Latn-CS"/>
        </w:rPr>
      </w:pPr>
      <w:r>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5DD054D6" w14:textId="666CE0C2" w:rsidR="00873EBD" w:rsidRDefault="00873EBD" w:rsidP="0056351A">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79F757A0" w14:textId="77777777" w:rsidR="0056351A" w:rsidRPr="005C28FB" w:rsidRDefault="0056351A" w:rsidP="0056351A">
      <w:pPr>
        <w:numPr>
          <w:ilvl w:val="0"/>
          <w:numId w:val="30"/>
        </w:numPr>
        <w:spacing w:before="0"/>
        <w:rPr>
          <w:rFonts w:eastAsia="Arial Unicode MS" w:cs="Arial"/>
          <w:sz w:val="24"/>
          <w:szCs w:val="24"/>
          <w:lang w:val="sr-Latn-CS"/>
        </w:rPr>
      </w:pPr>
    </w:p>
    <w:p w14:paraId="1C5383BD" w14:textId="4F264811"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33</w:t>
      </w:r>
      <w:r w:rsidRPr="005C28FB">
        <w:rPr>
          <w:rFonts w:eastAsia="Arial Unicode MS" w:cs="Arial"/>
          <w:sz w:val="24"/>
          <w:szCs w:val="24"/>
          <w:lang w:val="sr-Cyrl-CS"/>
        </w:rPr>
        <w:t>.</w:t>
      </w:r>
    </w:p>
    <w:p w14:paraId="0AA793CA" w14:textId="77777777" w:rsidR="0056351A" w:rsidRPr="0056351A" w:rsidRDefault="0056351A" w:rsidP="0056351A">
      <w:pPr>
        <w:spacing w:before="0"/>
        <w:jc w:val="center"/>
        <w:rPr>
          <w:rFonts w:eastAsia="Arial Unicode MS" w:cs="Arial"/>
          <w:sz w:val="12"/>
          <w:szCs w:val="12"/>
          <w:lang w:val="sr-Cyrl-CS"/>
        </w:rPr>
      </w:pPr>
    </w:p>
    <w:p w14:paraId="4AF1B603" w14:textId="503AA510" w:rsidR="00873EBD" w:rsidRDefault="00873EBD" w:rsidP="0056351A">
      <w:pPr>
        <w:spacing w:before="0"/>
        <w:rPr>
          <w:rFonts w:eastAsia="Arial Unicode MS" w:cs="Arial"/>
          <w:sz w:val="24"/>
          <w:szCs w:val="24"/>
          <w:lang w:val="ru-RU"/>
        </w:rPr>
      </w:pPr>
      <w:r w:rsidRPr="005C28FB">
        <w:rPr>
          <w:rFonts w:eastAsia="Arial Unicode MS" w:cs="Arial"/>
          <w:sz w:val="24"/>
          <w:szCs w:val="24"/>
          <w:lang w:val="sr-Cyrl-CS"/>
        </w:rPr>
        <w:t xml:space="preserve">За све што није регулисано овим Уговором примењују се одредбе </w:t>
      </w:r>
      <w:r w:rsidRPr="00997BFC">
        <w:rPr>
          <w:rFonts w:eastAsia="Arial Unicode MS" w:cs="Arial"/>
          <w:sz w:val="24"/>
          <w:szCs w:val="24"/>
          <w:lang w:val="ru-RU"/>
        </w:rPr>
        <w:t>ЗОО и других прописа Републике Србије.</w:t>
      </w:r>
    </w:p>
    <w:p w14:paraId="74DB2BA1" w14:textId="77777777" w:rsidR="0056351A" w:rsidRDefault="0056351A" w:rsidP="0056351A">
      <w:pPr>
        <w:spacing w:before="0"/>
        <w:rPr>
          <w:rFonts w:eastAsia="Arial Unicode MS" w:cs="Arial"/>
          <w:sz w:val="24"/>
          <w:szCs w:val="24"/>
          <w:lang w:val="ru-RU"/>
        </w:rPr>
      </w:pPr>
    </w:p>
    <w:p w14:paraId="35E06E74" w14:textId="75D1FA4D" w:rsidR="00873EBD" w:rsidRDefault="00873EBD" w:rsidP="0056351A">
      <w:pPr>
        <w:spacing w:before="0"/>
        <w:jc w:val="center"/>
        <w:rPr>
          <w:rFonts w:eastAsia="Arial Unicode MS" w:cs="Arial"/>
          <w:sz w:val="24"/>
          <w:szCs w:val="24"/>
          <w:lang w:val="sr-Cyrl-CS"/>
        </w:rPr>
      </w:pPr>
      <w:r w:rsidRPr="005C28FB">
        <w:rPr>
          <w:rFonts w:eastAsia="Arial Unicode MS" w:cs="Arial"/>
          <w:sz w:val="24"/>
          <w:szCs w:val="24"/>
          <w:lang w:val="sr-Cyrl-CS"/>
        </w:rPr>
        <w:t xml:space="preserve">Члан </w:t>
      </w:r>
      <w:r w:rsidR="00461779">
        <w:rPr>
          <w:rFonts w:eastAsia="Arial Unicode MS" w:cs="Arial"/>
          <w:sz w:val="24"/>
          <w:szCs w:val="24"/>
          <w:lang w:val="sr-Cyrl-CS"/>
        </w:rPr>
        <w:t>34</w:t>
      </w:r>
      <w:r w:rsidRPr="005C28FB">
        <w:rPr>
          <w:rFonts w:eastAsia="Arial Unicode MS" w:cs="Arial"/>
          <w:sz w:val="24"/>
          <w:szCs w:val="24"/>
          <w:lang w:val="sr-Cyrl-CS"/>
        </w:rPr>
        <w:t>.</w:t>
      </w:r>
    </w:p>
    <w:p w14:paraId="137C4CF8" w14:textId="77777777" w:rsidR="0056351A" w:rsidRPr="0056351A" w:rsidRDefault="0056351A" w:rsidP="0056351A">
      <w:pPr>
        <w:spacing w:before="0"/>
        <w:jc w:val="center"/>
        <w:rPr>
          <w:rFonts w:eastAsia="Arial Unicode MS" w:cs="Arial"/>
          <w:sz w:val="12"/>
          <w:szCs w:val="12"/>
          <w:lang w:val="sr-Cyrl-CS"/>
        </w:rPr>
      </w:pPr>
    </w:p>
    <w:p w14:paraId="7DFA180D" w14:textId="77777777" w:rsidR="00873EBD" w:rsidRPr="005C28FB" w:rsidRDefault="00873EBD" w:rsidP="0056351A">
      <w:pPr>
        <w:spacing w:before="0"/>
        <w:rPr>
          <w:rFonts w:eastAsia="Arial Unicode MS" w:cs="Arial"/>
          <w:sz w:val="24"/>
          <w:szCs w:val="24"/>
          <w:lang w:val="sr-Cyrl-CS"/>
        </w:rPr>
      </w:pPr>
      <w:r w:rsidRPr="00997BFC">
        <w:rPr>
          <w:rFonts w:eastAsia="Arial Unicode MS" w:cs="Arial"/>
          <w:sz w:val="24"/>
          <w:szCs w:val="24"/>
          <w:lang w:val="ru-RU"/>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997BFC">
        <w:rPr>
          <w:rFonts w:eastAsia="Arial Unicode MS" w:cs="Arial"/>
          <w:sz w:val="24"/>
          <w:szCs w:val="24"/>
          <w:lang w:val="ru-RU"/>
        </w:rPr>
        <w:t xml:space="preserve"> идентична </w:t>
      </w:r>
      <w:r w:rsidRPr="005C28FB">
        <w:rPr>
          <w:rFonts w:eastAsia="Arial Unicode MS" w:cs="Arial"/>
          <w:sz w:val="24"/>
          <w:szCs w:val="24"/>
          <w:lang w:val="sr-Cyrl-CS"/>
        </w:rPr>
        <w:t xml:space="preserve">примерка.    </w:t>
      </w:r>
    </w:p>
    <w:p w14:paraId="7E79A89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1C45FBC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43D8E76C" w14:textId="77777777" w:rsidR="00873EBD"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7332E3D0" w14:textId="77777777" w:rsidR="00F34E0C" w:rsidRDefault="00F34E0C" w:rsidP="00873EBD">
      <w:pPr>
        <w:rPr>
          <w:rFonts w:eastAsia="Arial Unicode MS" w:cs="Arial"/>
          <w:sz w:val="24"/>
          <w:szCs w:val="24"/>
          <w:lang w:val="sr-Cyrl-CS"/>
        </w:rPr>
      </w:pPr>
      <w:r>
        <w:rPr>
          <w:rFonts w:eastAsia="Arial Unicode MS" w:cs="Arial"/>
          <w:sz w:val="24"/>
          <w:szCs w:val="24"/>
          <w:lang w:val="sr-Cyrl-CS"/>
        </w:rPr>
        <w:t xml:space="preserve">                Милорад Грчић</w:t>
      </w:r>
    </w:p>
    <w:p w14:paraId="025A8AA4" w14:textId="77777777" w:rsidR="00F34E0C" w:rsidRPr="005C28FB" w:rsidRDefault="00F34E0C" w:rsidP="00873EBD">
      <w:pPr>
        <w:rPr>
          <w:rFonts w:eastAsia="Arial Unicode MS" w:cs="Arial"/>
          <w:sz w:val="24"/>
          <w:szCs w:val="24"/>
          <w:lang w:val="sr-Cyrl-CS"/>
        </w:rPr>
      </w:pPr>
      <w:r>
        <w:rPr>
          <w:rFonts w:eastAsia="Arial Unicode MS" w:cs="Arial"/>
          <w:sz w:val="24"/>
          <w:szCs w:val="24"/>
          <w:lang w:val="sr-Cyrl-CS"/>
        </w:rPr>
        <w:t>______________________________                         ____________________________</w:t>
      </w:r>
    </w:p>
    <w:p w14:paraId="66857497" w14:textId="77777777" w:rsidR="00873EBD" w:rsidRPr="005C28FB" w:rsidRDefault="00F34E0C" w:rsidP="00873EBD">
      <w:pPr>
        <w:rPr>
          <w:rFonts w:eastAsia="Arial Unicode MS" w:cs="Arial"/>
          <w:sz w:val="24"/>
          <w:szCs w:val="24"/>
          <w:lang w:val="sr-Cyrl-CS"/>
        </w:rPr>
      </w:pPr>
      <w:r>
        <w:rPr>
          <w:rFonts w:eastAsia="Arial Unicode MS" w:cs="Arial"/>
          <w:sz w:val="24"/>
          <w:szCs w:val="24"/>
          <w:lang w:val="sr-Cyrl-CS"/>
        </w:rPr>
        <w:t xml:space="preserve">                </w:t>
      </w:r>
      <w:r w:rsidR="00873EBD" w:rsidRPr="005C28FB">
        <w:rPr>
          <w:rFonts w:eastAsia="Arial Unicode MS" w:cs="Arial"/>
          <w:sz w:val="24"/>
          <w:szCs w:val="24"/>
          <w:lang w:val="sr-Cyrl-CS"/>
        </w:rPr>
        <w:t xml:space="preserve"> </w:t>
      </w:r>
      <w:r>
        <w:rPr>
          <w:rFonts w:eastAsia="Arial Unicode MS" w:cs="Arial"/>
          <w:sz w:val="24"/>
          <w:szCs w:val="24"/>
          <w:lang w:val="sr-Cyrl-CS"/>
        </w:rPr>
        <w:t>в.д.директора</w:t>
      </w:r>
      <w:r w:rsidR="00873EBD" w:rsidRPr="005C28FB">
        <w:rPr>
          <w:rFonts w:eastAsia="Arial Unicode MS" w:cs="Arial"/>
          <w:sz w:val="24"/>
          <w:szCs w:val="24"/>
          <w:lang w:val="sr-Cyrl-CS"/>
        </w:rPr>
        <w:t xml:space="preserve">         </w:t>
      </w:r>
      <w:r>
        <w:rPr>
          <w:rFonts w:eastAsia="Arial Unicode MS" w:cs="Arial"/>
          <w:sz w:val="24"/>
          <w:szCs w:val="24"/>
          <w:lang w:val="sr-Cyrl-CS"/>
        </w:rPr>
        <w:t xml:space="preserve">                              </w:t>
      </w:r>
      <w:r w:rsidR="00873EBD" w:rsidRPr="005C28FB">
        <w:rPr>
          <w:rFonts w:eastAsia="Arial Unicode MS" w:cs="Arial"/>
          <w:sz w:val="24"/>
          <w:szCs w:val="24"/>
          <w:lang w:val="sr-Cyrl-CS"/>
        </w:rPr>
        <w:t>М.П</w:t>
      </w:r>
    </w:p>
    <w:p w14:paraId="50F12908" w14:textId="77777777" w:rsidR="002714E1" w:rsidRPr="00997BFC" w:rsidRDefault="002714E1" w:rsidP="002714E1">
      <w:pPr>
        <w:spacing w:before="360"/>
        <w:rPr>
          <w:rFonts w:cs="Arial"/>
          <w:bCs/>
          <w:i/>
          <w:iCs/>
          <w:color w:val="000000"/>
          <w:sz w:val="24"/>
          <w:szCs w:val="24"/>
          <w:lang w:val="ru-RU"/>
        </w:rPr>
      </w:pPr>
      <w:r w:rsidRPr="00997BFC">
        <w:rPr>
          <w:rFonts w:cs="Arial"/>
          <w:i/>
          <w:sz w:val="24"/>
          <w:szCs w:val="24"/>
          <w:lang w:val="ru-RU"/>
        </w:rPr>
        <w:t>Напомена</w:t>
      </w:r>
      <w:r w:rsidRPr="00997BFC">
        <w:rPr>
          <w:rFonts w:cs="Arial"/>
          <w:sz w:val="24"/>
          <w:szCs w:val="24"/>
          <w:lang w:val="ru-RU"/>
        </w:rPr>
        <w:t>:</w:t>
      </w:r>
      <w:r w:rsidRPr="00997BFC">
        <w:rPr>
          <w:rFonts w:cs="Arial"/>
          <w:i/>
          <w:sz w:val="24"/>
          <w:szCs w:val="24"/>
          <w:lang w:val="ru-RU"/>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997BFC">
        <w:rPr>
          <w:rFonts w:cs="Arial"/>
          <w:bCs/>
          <w:i/>
          <w:iCs/>
          <w:color w:val="000000"/>
          <w:sz w:val="24"/>
          <w:szCs w:val="24"/>
          <w:lang w:val="ru-RU"/>
        </w:rPr>
        <w:t xml:space="preserve"> </w:t>
      </w:r>
    </w:p>
    <w:p w14:paraId="7DE074B7" w14:textId="77777777" w:rsidR="00FF307C" w:rsidRDefault="00FF307C" w:rsidP="00873EBD">
      <w:pPr>
        <w:rPr>
          <w:rFonts w:eastAsia="Arial Unicode MS" w:cs="Arial"/>
          <w:b/>
          <w:sz w:val="24"/>
          <w:szCs w:val="24"/>
          <w:lang w:val="sr-Cyrl-CS"/>
        </w:rPr>
      </w:pPr>
    </w:p>
    <w:p w14:paraId="26EA9495" w14:textId="77777777" w:rsidR="00FF307C" w:rsidRDefault="00FF307C" w:rsidP="00873EBD">
      <w:pPr>
        <w:rPr>
          <w:rFonts w:eastAsia="Arial Unicode MS" w:cs="Arial"/>
          <w:b/>
          <w:sz w:val="24"/>
          <w:szCs w:val="24"/>
          <w:lang w:val="sr-Cyrl-CS"/>
        </w:rPr>
      </w:pPr>
    </w:p>
    <w:p w14:paraId="1052D499" w14:textId="0C364957" w:rsidR="00FF307C" w:rsidRDefault="00FF307C" w:rsidP="00873EBD">
      <w:pPr>
        <w:rPr>
          <w:rFonts w:eastAsia="Arial Unicode MS" w:cs="Arial"/>
          <w:b/>
          <w:sz w:val="24"/>
          <w:szCs w:val="24"/>
          <w:lang w:val="sr-Cyrl-CS"/>
        </w:rPr>
      </w:pPr>
    </w:p>
    <w:p w14:paraId="19A842FC" w14:textId="0AFF77B8" w:rsidR="0056351A" w:rsidRDefault="0056351A" w:rsidP="00873EBD">
      <w:pPr>
        <w:rPr>
          <w:rFonts w:eastAsia="Arial Unicode MS" w:cs="Arial"/>
          <w:b/>
          <w:sz w:val="24"/>
          <w:szCs w:val="24"/>
          <w:lang w:val="sr-Cyrl-CS"/>
        </w:rPr>
      </w:pPr>
    </w:p>
    <w:p w14:paraId="05A07D5A" w14:textId="53A1E829" w:rsidR="0056351A" w:rsidRDefault="0056351A" w:rsidP="00873EBD">
      <w:pPr>
        <w:rPr>
          <w:rFonts w:eastAsia="Arial Unicode MS" w:cs="Arial"/>
          <w:b/>
          <w:sz w:val="24"/>
          <w:szCs w:val="24"/>
          <w:lang w:val="sr-Cyrl-CS"/>
        </w:rPr>
      </w:pPr>
    </w:p>
    <w:p w14:paraId="0554574C" w14:textId="421DBBD1" w:rsidR="0056351A" w:rsidRDefault="0056351A" w:rsidP="00873EBD">
      <w:pPr>
        <w:rPr>
          <w:rFonts w:eastAsia="Arial Unicode MS" w:cs="Arial"/>
          <w:b/>
          <w:sz w:val="24"/>
          <w:szCs w:val="24"/>
          <w:lang w:val="sr-Cyrl-CS"/>
        </w:rPr>
      </w:pPr>
    </w:p>
    <w:p w14:paraId="09BB06D6" w14:textId="318E698B" w:rsidR="0056351A" w:rsidRDefault="0056351A" w:rsidP="00873EBD">
      <w:pPr>
        <w:rPr>
          <w:rFonts w:eastAsia="Arial Unicode MS" w:cs="Arial"/>
          <w:b/>
          <w:sz w:val="24"/>
          <w:szCs w:val="24"/>
          <w:lang w:val="sr-Cyrl-CS"/>
        </w:rPr>
      </w:pPr>
    </w:p>
    <w:p w14:paraId="3F73C3DD" w14:textId="15CCD454" w:rsidR="0056351A" w:rsidRDefault="0056351A" w:rsidP="00873EBD">
      <w:pPr>
        <w:rPr>
          <w:rFonts w:eastAsia="Arial Unicode MS" w:cs="Arial"/>
          <w:b/>
          <w:sz w:val="24"/>
          <w:szCs w:val="24"/>
          <w:lang w:val="sr-Cyrl-CS"/>
        </w:rPr>
      </w:pPr>
    </w:p>
    <w:p w14:paraId="6DFA4F43" w14:textId="755F4248" w:rsidR="0056351A" w:rsidRDefault="0056351A" w:rsidP="00873EBD">
      <w:pPr>
        <w:rPr>
          <w:rFonts w:eastAsia="Arial Unicode MS" w:cs="Arial"/>
          <w:b/>
          <w:sz w:val="24"/>
          <w:szCs w:val="24"/>
          <w:lang w:val="sr-Cyrl-CS"/>
        </w:rPr>
      </w:pPr>
    </w:p>
    <w:p w14:paraId="627EC5B5" w14:textId="77777777" w:rsidR="0056351A" w:rsidRDefault="0056351A" w:rsidP="00873EBD">
      <w:pPr>
        <w:rPr>
          <w:rFonts w:eastAsia="Arial Unicode MS" w:cs="Arial"/>
          <w:b/>
          <w:sz w:val="24"/>
          <w:szCs w:val="24"/>
          <w:lang w:val="sr-Cyrl-CS"/>
        </w:rPr>
      </w:pPr>
    </w:p>
    <w:p w14:paraId="222CCD38"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14:paraId="2BC992EB" w14:textId="77777777" w:rsidR="00873EBD" w:rsidRPr="005C28FB" w:rsidRDefault="00873EBD" w:rsidP="00873EBD">
      <w:pPr>
        <w:rPr>
          <w:rFonts w:eastAsia="Arial Unicode MS" w:cs="Arial"/>
          <w:sz w:val="24"/>
          <w:szCs w:val="24"/>
          <w:lang w:val="sr-Cyrl-CS"/>
        </w:rPr>
      </w:pPr>
    </w:p>
    <w:p w14:paraId="6F16165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1.Јавно предузеће „Електропривреда Србије“  Београд, Улица царице Милице бр. 2, Матичн</w:t>
      </w:r>
      <w:r w:rsidR="00ED3E36" w:rsidRPr="005C28FB">
        <w:rPr>
          <w:rFonts w:eastAsia="Arial Unicode MS" w:cs="Arial"/>
          <w:sz w:val="24"/>
          <w:szCs w:val="24"/>
          <w:lang w:val="sr-Cyrl-CS"/>
        </w:rPr>
        <w:t>и број 20053658, ПИБ 103920327</w:t>
      </w:r>
      <w:r w:rsidRPr="005C28FB">
        <w:rPr>
          <w:rFonts w:eastAsia="Arial Unicode MS" w:cs="Arial"/>
          <w:sz w:val="24"/>
          <w:szCs w:val="24"/>
          <w:lang w:val="sr-Cyrl-CS"/>
        </w:rPr>
        <w:t xml:space="preserve">, </w:t>
      </w:r>
      <w:r w:rsidR="007F0E74" w:rsidRPr="005C28FB">
        <w:rPr>
          <w:rFonts w:eastAsia="Arial Unicode MS" w:cs="Arial"/>
          <w:sz w:val="24"/>
          <w:szCs w:val="24"/>
          <w:lang w:val="sr-Latn-CS"/>
        </w:rPr>
        <w:t xml:space="preserve">које </w:t>
      </w:r>
      <w:r w:rsidR="00796D00" w:rsidRPr="00EC32EF">
        <w:rPr>
          <w:rFonts w:eastAsia="Arial Unicode MS" w:cs="Arial"/>
          <w:sz w:val="24"/>
          <w:szCs w:val="24"/>
          <w:lang w:val="sr-Latn-CS"/>
        </w:rPr>
        <w:t xml:space="preserve">заступа </w:t>
      </w:r>
      <w:r w:rsidR="007366A8">
        <w:rPr>
          <w:rFonts w:eastAsia="Arial Unicode MS" w:cs="Arial"/>
          <w:sz w:val="24"/>
          <w:szCs w:val="24"/>
          <w:lang w:val="sr-Cyrl-RS"/>
        </w:rPr>
        <w:t>в. д. директора Милорад Грчић</w:t>
      </w:r>
      <w:r w:rsidR="00796D00" w:rsidRPr="005C28FB">
        <w:rPr>
          <w:rFonts w:eastAsia="Arial Unicode MS" w:cs="Arial"/>
          <w:sz w:val="24"/>
          <w:szCs w:val="24"/>
          <w:lang w:val="sr-Cyrl-CS"/>
        </w:rPr>
        <w:t xml:space="preserve"> </w:t>
      </w:r>
      <w:r w:rsidRPr="005C28FB">
        <w:rPr>
          <w:rFonts w:eastAsia="Arial Unicode MS" w:cs="Arial"/>
          <w:sz w:val="24"/>
          <w:szCs w:val="24"/>
          <w:lang w:val="sr-Cyrl-CS"/>
        </w:rPr>
        <w:t>(у даљем тексту: Наручилац)</w:t>
      </w:r>
    </w:p>
    <w:p w14:paraId="3D63E0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3BAFE57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6027658" w14:textId="77777777" w:rsidR="00873EBD" w:rsidRPr="005C28FB" w:rsidRDefault="00873EBD" w:rsidP="00873EBD">
      <w:pPr>
        <w:rPr>
          <w:rFonts w:eastAsia="Arial Unicode MS" w:cs="Arial"/>
          <w:sz w:val="24"/>
          <w:szCs w:val="24"/>
          <w:lang w:val="sr-Cyrl-CS"/>
        </w:rPr>
      </w:pPr>
    </w:p>
    <w:p w14:paraId="0782FA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46D8214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6C819DD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43916DBE" w14:textId="77777777" w:rsidR="00873EBD" w:rsidRPr="005C28FB" w:rsidRDefault="00873EBD" w:rsidP="00873EBD">
      <w:pPr>
        <w:rPr>
          <w:rFonts w:eastAsia="Arial Unicode MS" w:cs="Arial"/>
          <w:sz w:val="24"/>
          <w:szCs w:val="24"/>
          <w:lang w:val="sr-Cyrl-CS"/>
        </w:rPr>
      </w:pPr>
    </w:p>
    <w:p w14:paraId="3D2BD8A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56247010" w14:textId="77777777" w:rsidR="00873EBD" w:rsidRPr="005C28FB" w:rsidRDefault="00873EBD" w:rsidP="00873EBD">
      <w:pPr>
        <w:rPr>
          <w:rFonts w:eastAsia="Arial Unicode MS" w:cs="Arial"/>
          <w:sz w:val="24"/>
          <w:szCs w:val="24"/>
          <w:lang w:val="sr-Cyrl-CS"/>
        </w:rPr>
      </w:pPr>
    </w:p>
    <w:p w14:paraId="4EEC0262" w14:textId="77777777" w:rsidR="00873EBD" w:rsidRPr="00997BFC" w:rsidRDefault="00873EBD" w:rsidP="00873EBD">
      <w:pPr>
        <w:rPr>
          <w:rFonts w:eastAsia="Arial Unicode MS" w:cs="Arial"/>
          <w:sz w:val="24"/>
          <w:szCs w:val="24"/>
          <w:lang w:val="ru-RU"/>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997BFC">
        <w:rPr>
          <w:rFonts w:eastAsia="Arial Unicode MS" w:cs="Arial"/>
          <w:sz w:val="24"/>
          <w:szCs w:val="24"/>
          <w:lang w:val="ru-RU"/>
        </w:rPr>
        <w:t>, а у свему у складу са релевантним прописима Републике Србије.</w:t>
      </w:r>
    </w:p>
    <w:p w14:paraId="4F244B02" w14:textId="77777777" w:rsidR="00873EBD" w:rsidRPr="005C28FB" w:rsidRDefault="00873EBD" w:rsidP="00873EBD">
      <w:pPr>
        <w:rPr>
          <w:rFonts w:eastAsia="Arial Unicode MS" w:cs="Arial"/>
          <w:sz w:val="24"/>
          <w:szCs w:val="24"/>
          <w:lang w:val="sr-Cyrl-CS"/>
        </w:rPr>
      </w:pPr>
    </w:p>
    <w:p w14:paraId="3E5E6AA9" w14:textId="77777777" w:rsidR="00873EBD" w:rsidRPr="005C28FB" w:rsidRDefault="00873EBD" w:rsidP="00873EBD">
      <w:pPr>
        <w:rPr>
          <w:rFonts w:eastAsia="Arial Unicode MS" w:cs="Arial"/>
          <w:sz w:val="24"/>
          <w:szCs w:val="24"/>
          <w:lang w:val="sr-Cyrl-CS"/>
        </w:rPr>
      </w:pPr>
    </w:p>
    <w:p w14:paraId="472EB4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65D17949" w14:textId="77777777" w:rsidR="00873EBD" w:rsidRPr="005C28FB" w:rsidRDefault="00873EBD" w:rsidP="00873EBD">
      <w:pPr>
        <w:rPr>
          <w:rFonts w:eastAsia="Arial Unicode MS" w:cs="Arial"/>
          <w:sz w:val="24"/>
          <w:szCs w:val="24"/>
          <w:lang w:val="sr-Cyrl-CS"/>
        </w:rPr>
      </w:pPr>
    </w:p>
    <w:p w14:paraId="3026CD39"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5B9BC62B"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20E3DE3"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997BFC">
        <w:rPr>
          <w:rFonts w:eastAsia="Arial Unicode MS" w:cs="Arial"/>
          <w:sz w:val="24"/>
          <w:szCs w:val="24"/>
          <w:lang w:val="ru-RU"/>
        </w:rPr>
        <w:t>о</w:t>
      </w:r>
      <w:r w:rsidRPr="005C28FB">
        <w:rPr>
          <w:rFonts w:eastAsia="Arial Unicode MS" w:cs="Arial"/>
          <w:sz w:val="24"/>
          <w:szCs w:val="24"/>
          <w:lang w:val="sr-Latn-CS"/>
        </w:rPr>
        <w:t>вог става.</w:t>
      </w:r>
    </w:p>
    <w:p w14:paraId="7768CDE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0AB03014" w14:textId="77777777" w:rsidR="00873EBD" w:rsidRPr="005C28FB" w:rsidRDefault="00873EBD" w:rsidP="00873EBD">
      <w:pPr>
        <w:rPr>
          <w:rFonts w:eastAsia="Arial Unicode MS" w:cs="Arial"/>
          <w:sz w:val="24"/>
          <w:szCs w:val="24"/>
          <w:lang w:val="sr-Cyrl-CS"/>
        </w:rPr>
      </w:pPr>
    </w:p>
    <w:p w14:paraId="24311D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0B56ACFA" w14:textId="77777777" w:rsidR="00873EBD" w:rsidRPr="005C28FB" w:rsidRDefault="00873EBD" w:rsidP="00873EBD">
      <w:pPr>
        <w:rPr>
          <w:rFonts w:eastAsia="Arial Unicode MS" w:cs="Arial"/>
          <w:sz w:val="24"/>
          <w:szCs w:val="24"/>
          <w:lang w:val="sr-Cyrl-CS"/>
        </w:rPr>
      </w:pPr>
    </w:p>
    <w:p w14:paraId="1736A10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25CD4C5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4FF64633" w14:textId="77777777" w:rsidR="00873EBD" w:rsidRPr="005C28FB" w:rsidRDefault="00873EBD" w:rsidP="00873EBD">
      <w:pPr>
        <w:rPr>
          <w:rFonts w:eastAsia="Arial Unicode MS" w:cs="Arial"/>
          <w:sz w:val="24"/>
          <w:szCs w:val="24"/>
          <w:lang w:val="sr-Cyrl-CS"/>
        </w:rPr>
      </w:pPr>
    </w:p>
    <w:p w14:paraId="35EFECE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505FC2E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5167AD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6A73FD0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72B4BE8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1AFD4D9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2960435"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502C05C6"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43E65054"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75A4775C"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41840440"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0A3E099"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29EBFCCA" w14:textId="77777777" w:rsidR="00873EBD" w:rsidRPr="005C28FB" w:rsidRDefault="00873EBD" w:rsidP="007366A8">
      <w:pPr>
        <w:numPr>
          <w:ilvl w:val="0"/>
          <w:numId w:val="32"/>
        </w:numPr>
        <w:spacing w:before="0"/>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046CEC6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61B55972" w14:textId="77777777" w:rsidR="00873EBD" w:rsidRPr="005C28FB" w:rsidRDefault="00873EBD" w:rsidP="007366A8">
      <w:pPr>
        <w:spacing w:before="0"/>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05354F32" w14:textId="77777777" w:rsidR="00873EBD" w:rsidRPr="005C28FB" w:rsidRDefault="00873EBD" w:rsidP="007366A8">
      <w:pPr>
        <w:spacing w:before="0"/>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692BF06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55B284F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57A202A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7D4C0984" w14:textId="77777777" w:rsidR="00873EBD" w:rsidRPr="005C28FB" w:rsidRDefault="00873EBD" w:rsidP="007366A8">
      <w:pPr>
        <w:spacing w:before="0"/>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69161924" w14:textId="77777777" w:rsidR="00873EBD" w:rsidRPr="005C28FB" w:rsidRDefault="00873EBD" w:rsidP="007366A8">
      <w:pPr>
        <w:spacing w:before="0"/>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24B877A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53D347B7"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6B730F98"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382A2B70"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44D12CD9"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27B24D69"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7E50810B"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71738345"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777FED11"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01B6A0E3" w14:textId="77777777" w:rsidR="00873EBD" w:rsidRPr="005C28FB" w:rsidRDefault="00873EBD" w:rsidP="00FF307C">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763611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1348F33A"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0A7A83F"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AEE7138"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587A66C1"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1FA75F6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7304202D"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05340CF"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4E9EC64"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6D1E6BBA" w14:textId="77777777" w:rsidR="00873EBD" w:rsidRPr="005C28FB" w:rsidRDefault="00873EBD" w:rsidP="00FF307C">
      <w:pPr>
        <w:spacing w:before="0"/>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4317BE0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00E10CF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54BA7EE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11A409D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784CCE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359DB1FF" w14:textId="77777777" w:rsidR="00873EBD" w:rsidRPr="005C28FB" w:rsidRDefault="00873EBD" w:rsidP="00873EBD">
      <w:pPr>
        <w:rPr>
          <w:rFonts w:eastAsia="Arial Unicode MS" w:cs="Arial"/>
          <w:sz w:val="24"/>
          <w:szCs w:val="24"/>
          <w:lang w:val="sr-Cyrl-CS"/>
        </w:rPr>
      </w:pPr>
    </w:p>
    <w:p w14:paraId="7DC26052" w14:textId="77777777" w:rsidR="007366A8" w:rsidRDefault="007366A8" w:rsidP="001D38D8">
      <w:pPr>
        <w:spacing w:before="0"/>
        <w:jc w:val="center"/>
        <w:rPr>
          <w:rFonts w:cs="Arial"/>
          <w:b/>
          <w:sz w:val="24"/>
          <w:szCs w:val="24"/>
          <w:lang w:val="sr-Cyrl-CS"/>
        </w:rPr>
      </w:pPr>
    </w:p>
    <w:p w14:paraId="24F61E14" w14:textId="77777777" w:rsidR="007366A8" w:rsidRDefault="007366A8" w:rsidP="001D38D8">
      <w:pPr>
        <w:spacing w:before="0"/>
        <w:jc w:val="center"/>
        <w:rPr>
          <w:rFonts w:cs="Arial"/>
          <w:b/>
          <w:sz w:val="24"/>
          <w:szCs w:val="24"/>
          <w:lang w:val="sr-Cyrl-CS"/>
        </w:rPr>
      </w:pPr>
    </w:p>
    <w:p w14:paraId="10ECBB83" w14:textId="77777777" w:rsidR="007366A8" w:rsidRDefault="007366A8" w:rsidP="001D38D8">
      <w:pPr>
        <w:spacing w:before="0"/>
        <w:jc w:val="center"/>
        <w:rPr>
          <w:rFonts w:cs="Arial"/>
          <w:b/>
          <w:sz w:val="24"/>
          <w:szCs w:val="24"/>
          <w:lang w:val="sr-Cyrl-CS"/>
        </w:rPr>
      </w:pPr>
    </w:p>
    <w:p w14:paraId="64E246B0" w14:textId="77777777" w:rsidR="007366A8" w:rsidRDefault="007366A8" w:rsidP="001D38D8">
      <w:pPr>
        <w:spacing w:before="0"/>
        <w:jc w:val="center"/>
        <w:rPr>
          <w:rFonts w:cs="Arial"/>
          <w:b/>
          <w:sz w:val="24"/>
          <w:szCs w:val="24"/>
          <w:lang w:val="sr-Cyrl-CS"/>
        </w:rPr>
      </w:pPr>
    </w:p>
    <w:p w14:paraId="57BEAD52" w14:textId="77777777" w:rsidR="007366A8" w:rsidRDefault="007366A8" w:rsidP="001D38D8">
      <w:pPr>
        <w:spacing w:before="0"/>
        <w:jc w:val="center"/>
        <w:rPr>
          <w:rFonts w:cs="Arial"/>
          <w:b/>
          <w:sz w:val="24"/>
          <w:szCs w:val="24"/>
          <w:lang w:val="sr-Cyrl-CS"/>
        </w:rPr>
      </w:pPr>
    </w:p>
    <w:p w14:paraId="490C0565" w14:textId="77777777" w:rsidR="007366A8" w:rsidRDefault="007366A8" w:rsidP="001D38D8">
      <w:pPr>
        <w:spacing w:before="0"/>
        <w:jc w:val="center"/>
        <w:rPr>
          <w:rFonts w:cs="Arial"/>
          <w:b/>
          <w:sz w:val="24"/>
          <w:szCs w:val="24"/>
          <w:lang w:val="sr-Cyrl-CS"/>
        </w:rPr>
      </w:pPr>
    </w:p>
    <w:p w14:paraId="45827CC3" w14:textId="77777777" w:rsidR="005B2BB3" w:rsidRDefault="005B2BB3" w:rsidP="001D38D8">
      <w:pPr>
        <w:spacing w:before="0"/>
        <w:jc w:val="center"/>
        <w:rPr>
          <w:rFonts w:cs="Arial"/>
          <w:b/>
          <w:sz w:val="24"/>
          <w:szCs w:val="24"/>
          <w:lang w:val="sr-Cyrl-CS"/>
        </w:rPr>
      </w:pPr>
    </w:p>
    <w:p w14:paraId="39F92D24" w14:textId="77777777" w:rsidR="005B2BB3" w:rsidRDefault="005B2BB3" w:rsidP="001D38D8">
      <w:pPr>
        <w:spacing w:before="0"/>
        <w:jc w:val="center"/>
        <w:rPr>
          <w:rFonts w:cs="Arial"/>
          <w:b/>
          <w:sz w:val="24"/>
          <w:szCs w:val="24"/>
          <w:lang w:val="sr-Cyrl-CS"/>
        </w:rPr>
      </w:pPr>
    </w:p>
    <w:p w14:paraId="274591ED" w14:textId="77777777" w:rsidR="005B2BB3" w:rsidRDefault="005B2BB3" w:rsidP="001D38D8">
      <w:pPr>
        <w:spacing w:before="0"/>
        <w:jc w:val="center"/>
        <w:rPr>
          <w:rFonts w:cs="Arial"/>
          <w:b/>
          <w:sz w:val="24"/>
          <w:szCs w:val="24"/>
          <w:lang w:val="sr-Cyrl-CS"/>
        </w:rPr>
      </w:pPr>
    </w:p>
    <w:p w14:paraId="32FBEE64" w14:textId="77777777" w:rsidR="005B2BB3" w:rsidRDefault="005B2BB3" w:rsidP="001D38D8">
      <w:pPr>
        <w:spacing w:before="0"/>
        <w:jc w:val="center"/>
        <w:rPr>
          <w:rFonts w:cs="Arial"/>
          <w:b/>
          <w:sz w:val="24"/>
          <w:szCs w:val="24"/>
          <w:lang w:val="sr-Cyrl-CS"/>
        </w:rPr>
      </w:pPr>
    </w:p>
    <w:p w14:paraId="05F53C23" w14:textId="77777777" w:rsidR="005B2BB3" w:rsidRDefault="005B2BB3" w:rsidP="001D38D8">
      <w:pPr>
        <w:spacing w:before="0"/>
        <w:jc w:val="center"/>
        <w:rPr>
          <w:rFonts w:cs="Arial"/>
          <w:b/>
          <w:sz w:val="24"/>
          <w:szCs w:val="24"/>
          <w:lang w:val="sr-Cyrl-CS"/>
        </w:rPr>
      </w:pPr>
    </w:p>
    <w:p w14:paraId="6D37CF07" w14:textId="77777777" w:rsidR="007366A8" w:rsidRDefault="007366A8" w:rsidP="001D38D8">
      <w:pPr>
        <w:spacing w:before="0"/>
        <w:jc w:val="center"/>
        <w:rPr>
          <w:rFonts w:cs="Arial"/>
          <w:b/>
          <w:sz w:val="24"/>
          <w:szCs w:val="24"/>
          <w:lang w:val="sr-Cyrl-CS"/>
        </w:rPr>
      </w:pPr>
    </w:p>
    <w:p w14:paraId="4153B7B4" w14:textId="77777777" w:rsidR="00FF307C" w:rsidRDefault="00FF307C" w:rsidP="001D38D8">
      <w:pPr>
        <w:spacing w:before="0"/>
        <w:jc w:val="center"/>
        <w:rPr>
          <w:rFonts w:cs="Arial"/>
          <w:b/>
          <w:sz w:val="24"/>
          <w:szCs w:val="24"/>
          <w:lang w:val="sr-Cyrl-CS"/>
        </w:rPr>
      </w:pPr>
    </w:p>
    <w:p w14:paraId="43BB568C" w14:textId="77777777" w:rsidR="00FF307C" w:rsidRDefault="00FF307C" w:rsidP="001D38D8">
      <w:pPr>
        <w:spacing w:before="0"/>
        <w:jc w:val="center"/>
        <w:rPr>
          <w:rFonts w:cs="Arial"/>
          <w:b/>
          <w:sz w:val="24"/>
          <w:szCs w:val="24"/>
          <w:lang w:val="sr-Cyrl-CS"/>
        </w:rPr>
      </w:pPr>
    </w:p>
    <w:p w14:paraId="04F410C1" w14:textId="77777777" w:rsidR="00FF307C" w:rsidRDefault="00FF307C" w:rsidP="001D38D8">
      <w:pPr>
        <w:spacing w:before="0"/>
        <w:jc w:val="center"/>
        <w:rPr>
          <w:rFonts w:cs="Arial"/>
          <w:b/>
          <w:sz w:val="24"/>
          <w:szCs w:val="24"/>
          <w:lang w:val="sr-Cyrl-CS"/>
        </w:rPr>
      </w:pPr>
    </w:p>
    <w:p w14:paraId="22337210" w14:textId="77777777" w:rsidR="00FF307C" w:rsidRDefault="00FF307C" w:rsidP="001D38D8">
      <w:pPr>
        <w:spacing w:before="0"/>
        <w:jc w:val="center"/>
        <w:rPr>
          <w:rFonts w:cs="Arial"/>
          <w:b/>
          <w:sz w:val="24"/>
          <w:szCs w:val="24"/>
          <w:lang w:val="sr-Cyrl-CS"/>
        </w:rPr>
      </w:pPr>
    </w:p>
    <w:p w14:paraId="2AABA143" w14:textId="77777777" w:rsidR="00FF307C" w:rsidRDefault="00FF307C" w:rsidP="001D38D8">
      <w:pPr>
        <w:spacing w:before="0"/>
        <w:jc w:val="center"/>
        <w:rPr>
          <w:rFonts w:cs="Arial"/>
          <w:b/>
          <w:sz w:val="24"/>
          <w:szCs w:val="24"/>
          <w:lang w:val="sr-Cyrl-CS"/>
        </w:rPr>
      </w:pPr>
    </w:p>
    <w:p w14:paraId="15564BD4" w14:textId="77777777" w:rsidR="00FF307C" w:rsidRDefault="00FF307C" w:rsidP="001D38D8">
      <w:pPr>
        <w:spacing w:before="0"/>
        <w:jc w:val="center"/>
        <w:rPr>
          <w:rFonts w:cs="Arial"/>
          <w:b/>
          <w:sz w:val="24"/>
          <w:szCs w:val="24"/>
          <w:lang w:val="sr-Cyrl-CS"/>
        </w:rPr>
      </w:pPr>
    </w:p>
    <w:p w14:paraId="2AA7B83E" w14:textId="77777777" w:rsidR="00FF307C" w:rsidRDefault="00FF307C" w:rsidP="001D38D8">
      <w:pPr>
        <w:spacing w:before="0"/>
        <w:jc w:val="center"/>
        <w:rPr>
          <w:rFonts w:cs="Arial"/>
          <w:b/>
          <w:sz w:val="24"/>
          <w:szCs w:val="24"/>
          <w:lang w:val="sr-Cyrl-CS"/>
        </w:rPr>
      </w:pPr>
    </w:p>
    <w:p w14:paraId="7F53ED26" w14:textId="77777777" w:rsidR="00FF307C" w:rsidRDefault="00FF307C" w:rsidP="001D38D8">
      <w:pPr>
        <w:spacing w:before="0"/>
        <w:jc w:val="center"/>
        <w:rPr>
          <w:rFonts w:cs="Arial"/>
          <w:b/>
          <w:sz w:val="24"/>
          <w:szCs w:val="24"/>
          <w:lang w:val="sr-Cyrl-CS"/>
        </w:rPr>
      </w:pPr>
    </w:p>
    <w:p w14:paraId="51BDC7B6" w14:textId="77777777" w:rsidR="00FF307C" w:rsidRDefault="00FF307C" w:rsidP="001D38D8">
      <w:pPr>
        <w:spacing w:before="0"/>
        <w:jc w:val="center"/>
        <w:rPr>
          <w:rFonts w:cs="Arial"/>
          <w:b/>
          <w:sz w:val="24"/>
          <w:szCs w:val="24"/>
          <w:lang w:val="sr-Cyrl-CS"/>
        </w:rPr>
      </w:pPr>
    </w:p>
    <w:p w14:paraId="78A36329" w14:textId="77777777" w:rsidR="00FF307C" w:rsidRDefault="00FF307C" w:rsidP="001D38D8">
      <w:pPr>
        <w:spacing w:before="0"/>
        <w:jc w:val="center"/>
        <w:rPr>
          <w:rFonts w:cs="Arial"/>
          <w:b/>
          <w:sz w:val="24"/>
          <w:szCs w:val="24"/>
          <w:lang w:val="sr-Cyrl-CS"/>
        </w:rPr>
      </w:pPr>
    </w:p>
    <w:p w14:paraId="2F201821" w14:textId="77777777" w:rsidR="00FF307C" w:rsidRDefault="00FF307C" w:rsidP="001D38D8">
      <w:pPr>
        <w:spacing w:before="0"/>
        <w:jc w:val="center"/>
        <w:rPr>
          <w:rFonts w:cs="Arial"/>
          <w:b/>
          <w:sz w:val="24"/>
          <w:szCs w:val="24"/>
          <w:lang w:val="sr-Cyrl-CS"/>
        </w:rPr>
      </w:pPr>
    </w:p>
    <w:p w14:paraId="7D4A63C1" w14:textId="494E992A" w:rsidR="00FF307C" w:rsidRDefault="005B3DCB" w:rsidP="005B3DCB">
      <w:pPr>
        <w:tabs>
          <w:tab w:val="left" w:pos="7663"/>
        </w:tabs>
        <w:spacing w:before="0"/>
        <w:jc w:val="left"/>
        <w:rPr>
          <w:rFonts w:cs="Arial"/>
          <w:b/>
          <w:sz w:val="24"/>
          <w:szCs w:val="24"/>
          <w:lang w:val="sr-Cyrl-CS"/>
        </w:rPr>
      </w:pPr>
      <w:r>
        <w:rPr>
          <w:rFonts w:cs="Arial"/>
          <w:b/>
          <w:sz w:val="24"/>
          <w:szCs w:val="24"/>
          <w:lang w:val="sr-Cyrl-CS"/>
        </w:rPr>
        <w:tab/>
      </w:r>
    </w:p>
    <w:p w14:paraId="29E1E50A" w14:textId="77777777" w:rsidR="00FF307C" w:rsidRDefault="00FF307C" w:rsidP="001D38D8">
      <w:pPr>
        <w:spacing w:before="0"/>
        <w:jc w:val="center"/>
        <w:rPr>
          <w:rFonts w:cs="Arial"/>
          <w:b/>
          <w:sz w:val="24"/>
          <w:szCs w:val="24"/>
          <w:lang w:val="sr-Cyrl-CS"/>
        </w:rPr>
      </w:pPr>
    </w:p>
    <w:p w14:paraId="110E297F" w14:textId="77777777" w:rsidR="007366A8" w:rsidRDefault="007366A8" w:rsidP="001D38D8">
      <w:pPr>
        <w:spacing w:before="0"/>
        <w:jc w:val="center"/>
        <w:rPr>
          <w:rFonts w:cs="Arial"/>
          <w:b/>
          <w:sz w:val="24"/>
          <w:szCs w:val="24"/>
          <w:lang w:val="sr-Cyrl-CS"/>
        </w:rPr>
      </w:pPr>
    </w:p>
    <w:p w14:paraId="675A9A9E" w14:textId="77777777" w:rsidR="007366A8" w:rsidRDefault="007366A8" w:rsidP="001D38D8">
      <w:pPr>
        <w:spacing w:before="0"/>
        <w:jc w:val="center"/>
        <w:rPr>
          <w:rFonts w:cs="Arial"/>
          <w:b/>
          <w:sz w:val="24"/>
          <w:szCs w:val="24"/>
          <w:lang w:val="sr-Cyrl-CS"/>
        </w:rPr>
      </w:pPr>
    </w:p>
    <w:p w14:paraId="19EA830E" w14:textId="77777777" w:rsidR="007366A8" w:rsidRDefault="007366A8" w:rsidP="001D38D8">
      <w:pPr>
        <w:spacing w:before="0"/>
        <w:jc w:val="center"/>
        <w:rPr>
          <w:rFonts w:cs="Arial"/>
          <w:b/>
          <w:sz w:val="24"/>
          <w:szCs w:val="24"/>
          <w:lang w:val="sr-Cyrl-CS"/>
        </w:rPr>
      </w:pPr>
    </w:p>
    <w:p w14:paraId="54B279E4" w14:textId="77777777" w:rsidR="007366A8" w:rsidRDefault="007366A8" w:rsidP="001D38D8">
      <w:pPr>
        <w:spacing w:before="0"/>
        <w:jc w:val="center"/>
        <w:rPr>
          <w:rFonts w:cs="Arial"/>
          <w:b/>
          <w:sz w:val="24"/>
          <w:szCs w:val="24"/>
          <w:lang w:val="sr-Cyrl-CS"/>
        </w:rPr>
      </w:pPr>
    </w:p>
    <w:p w14:paraId="5DFAF672" w14:textId="77777777" w:rsidR="007366A8" w:rsidRDefault="007366A8" w:rsidP="001D38D8">
      <w:pPr>
        <w:spacing w:before="0"/>
        <w:jc w:val="center"/>
        <w:rPr>
          <w:rFonts w:cs="Arial"/>
          <w:b/>
          <w:sz w:val="24"/>
          <w:szCs w:val="24"/>
          <w:lang w:val="sr-Cyrl-CS"/>
        </w:rPr>
      </w:pPr>
    </w:p>
    <w:p w14:paraId="7FCD4C5A" w14:textId="77777777" w:rsidR="004B506E" w:rsidRPr="005C28FB" w:rsidRDefault="004B506E" w:rsidP="004B506E">
      <w:pPr>
        <w:rPr>
          <w:rFonts w:eastAsia="Arial Unicode MS" w:cs="Arial"/>
          <w:sz w:val="24"/>
          <w:szCs w:val="24"/>
          <w:lang w:val="sr-Cyrl-CS"/>
        </w:rPr>
      </w:pPr>
      <w:r>
        <w:rPr>
          <w:rFonts w:eastAsia="Arial Unicode MS" w:cs="Arial"/>
          <w:sz w:val="24"/>
          <w:szCs w:val="24"/>
          <w:lang w:val="sr-Cyrl-CS"/>
        </w:rPr>
        <w:t xml:space="preserve">                                                                                                 </w:t>
      </w:r>
    </w:p>
    <w:p w14:paraId="01F709D7" w14:textId="77777777" w:rsidR="004B506E" w:rsidRPr="004B506E" w:rsidRDefault="004B506E" w:rsidP="004B506E">
      <w:pPr>
        <w:pStyle w:val="KDPodnaslov1"/>
        <w:spacing w:before="0"/>
        <w:ind w:left="465"/>
        <w:jc w:val="center"/>
        <w:rPr>
          <w:rFonts w:cs="Arial"/>
          <w:sz w:val="24"/>
          <w:szCs w:val="24"/>
          <w:lang w:val="sr-Cyrl-RS"/>
        </w:rPr>
      </w:pPr>
      <w:r w:rsidRPr="004B506E">
        <w:rPr>
          <w:rFonts w:cs="Arial"/>
          <w:sz w:val="24"/>
          <w:szCs w:val="24"/>
          <w:lang w:val="sr-Cyrl-RS"/>
        </w:rPr>
        <w:t>ПРИЛОГ бр.1</w:t>
      </w:r>
    </w:p>
    <w:p w14:paraId="7D413B5E" w14:textId="77777777" w:rsidR="004B506E" w:rsidRPr="00997BFC" w:rsidRDefault="004B506E" w:rsidP="004B506E">
      <w:pPr>
        <w:pStyle w:val="KDPodnaslov1"/>
        <w:spacing w:before="0"/>
        <w:ind w:left="465"/>
        <w:rPr>
          <w:rFonts w:cs="Arial"/>
          <w:sz w:val="24"/>
          <w:szCs w:val="24"/>
          <w:lang w:val="ru-RU"/>
        </w:rPr>
      </w:pPr>
    </w:p>
    <w:p w14:paraId="733F21C9" w14:textId="77777777" w:rsidR="00DD1D6E" w:rsidRDefault="00DD1D6E" w:rsidP="00DD1D6E">
      <w:pPr>
        <w:jc w:val="center"/>
        <w:rPr>
          <w:rFonts w:cs="Arial"/>
          <w:sz w:val="24"/>
          <w:szCs w:val="24"/>
          <w:lang w:val="ru-RU"/>
        </w:rPr>
      </w:pPr>
      <w:r w:rsidRPr="00591A93">
        <w:rPr>
          <w:rFonts w:cs="Arial"/>
          <w:b/>
          <w:sz w:val="24"/>
          <w:szCs w:val="24"/>
          <w:lang w:val="sr-Cyrl-CS"/>
        </w:rPr>
        <w:t>ЗАПИСНИК О ИЗВРШЕНИМ</w:t>
      </w:r>
      <w:r w:rsidRPr="00591A93">
        <w:rPr>
          <w:rFonts w:cs="Arial"/>
          <w:b/>
          <w:sz w:val="24"/>
          <w:szCs w:val="24"/>
          <w:lang w:val="sr-Cyrl-RS"/>
        </w:rPr>
        <w:t xml:space="preserve"> РАДОВИМА</w:t>
      </w:r>
      <w:r>
        <w:rPr>
          <w:rFonts w:cs="Arial"/>
          <w:b/>
          <w:sz w:val="24"/>
          <w:szCs w:val="24"/>
          <w:lang w:val="sr-Cyrl-CS"/>
        </w:rPr>
        <w:t xml:space="preserve"> </w:t>
      </w:r>
    </w:p>
    <w:p w14:paraId="5800042B" w14:textId="77777777" w:rsidR="00DD1D6E" w:rsidRDefault="00DD1D6E" w:rsidP="00DD1D6E">
      <w:pPr>
        <w:rPr>
          <w:rFonts w:cs="Arial"/>
          <w:sz w:val="24"/>
          <w:szCs w:val="24"/>
          <w:lang w:val="ru-RU"/>
        </w:rPr>
      </w:pPr>
    </w:p>
    <w:p w14:paraId="13ACD20C" w14:textId="77777777" w:rsidR="00DD1D6E" w:rsidRDefault="00DD1D6E" w:rsidP="00DD1D6E">
      <w:pPr>
        <w:rPr>
          <w:rFonts w:cs="Arial"/>
          <w:sz w:val="24"/>
          <w:szCs w:val="24"/>
          <w:lang w:val="ru-RU"/>
        </w:rPr>
      </w:pPr>
      <w:r>
        <w:rPr>
          <w:rFonts w:cs="Arial"/>
          <w:sz w:val="24"/>
          <w:szCs w:val="24"/>
          <w:lang w:val="ru-RU"/>
        </w:rPr>
        <w:t xml:space="preserve">  Датум</w:t>
      </w:r>
      <w:r>
        <w:rPr>
          <w:rFonts w:cs="Arial"/>
          <w:sz w:val="24"/>
          <w:szCs w:val="24"/>
          <w:lang w:val="sr-Latn-RS"/>
        </w:rPr>
        <w:t>:</w:t>
      </w:r>
      <w:r>
        <w:rPr>
          <w:rFonts w:cs="Arial"/>
          <w:sz w:val="24"/>
          <w:szCs w:val="24"/>
          <w:lang w:val="sr-Cyrl-RS"/>
        </w:rPr>
        <w:t xml:space="preserve"> </w:t>
      </w:r>
    </w:p>
    <w:p w14:paraId="6802C377" w14:textId="77777777" w:rsidR="00DD1D6E" w:rsidRDefault="00DD1D6E" w:rsidP="00DD1D6E">
      <w:pPr>
        <w:rPr>
          <w:rFonts w:cs="Arial"/>
          <w:sz w:val="24"/>
          <w:szCs w:val="24"/>
          <w:lang w:val="ru-RU"/>
        </w:rPr>
      </w:pPr>
    </w:p>
    <w:p w14:paraId="4D119368" w14:textId="77777777" w:rsidR="00DD1D6E" w:rsidRDefault="00DD1D6E" w:rsidP="00DD1D6E">
      <w:pPr>
        <w:rPr>
          <w:rFonts w:cs="Arial"/>
          <w:sz w:val="24"/>
          <w:szCs w:val="24"/>
          <w:lang w:val="ru-RU"/>
        </w:rPr>
      </w:pPr>
      <w:r>
        <w:rPr>
          <w:rFonts w:cs="Arial"/>
          <w:sz w:val="24"/>
          <w:szCs w:val="24"/>
          <w:lang w:val="ru-RU"/>
        </w:rPr>
        <w:tab/>
      </w:r>
      <w:r>
        <w:rPr>
          <w:rFonts w:cs="Arial"/>
          <w:sz w:val="24"/>
          <w:szCs w:val="24"/>
          <w:lang w:val="sr-Cyrl-RS"/>
        </w:rPr>
        <w:t>ИЗВОЂАЧ:</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 xml:space="preserve">                             НАРУЧИЛАЦ:</w:t>
      </w:r>
    </w:p>
    <w:p w14:paraId="3650DB31" w14:textId="77777777" w:rsidR="00DD1D6E" w:rsidRDefault="00DD1D6E" w:rsidP="00DD1D6E">
      <w:pPr>
        <w:jc w:val="right"/>
        <w:rPr>
          <w:rFonts w:cs="Arial"/>
          <w:sz w:val="24"/>
          <w:szCs w:val="24"/>
          <w:lang w:val="sr-Cyrl-RS"/>
        </w:rPr>
      </w:pPr>
      <w:r>
        <w:rPr>
          <w:rFonts w:cs="Arial"/>
          <w:sz w:val="24"/>
          <w:szCs w:val="24"/>
          <w:lang w:val="ru-RU"/>
        </w:rPr>
        <w:t>ЈП ЕПС БЕОГРАД</w:t>
      </w:r>
      <w:r>
        <w:rPr>
          <w:rFonts w:cs="Arial"/>
          <w:sz w:val="24"/>
          <w:szCs w:val="24"/>
          <w:lang w:val="sr-Latn-RS"/>
        </w:rPr>
        <w:t xml:space="preserve"> O</w:t>
      </w:r>
      <w:r>
        <w:rPr>
          <w:rFonts w:cs="Arial"/>
          <w:sz w:val="24"/>
          <w:szCs w:val="24"/>
          <w:lang w:val="sr-Cyrl-RS"/>
        </w:rPr>
        <w:t>ГРАНАК ХЕ ЂЕРДАП –</w:t>
      </w:r>
    </w:p>
    <w:p w14:paraId="56F5BB8B" w14:textId="77777777" w:rsidR="00DD1D6E" w:rsidRDefault="00DD1D6E" w:rsidP="00DD1D6E">
      <w:pPr>
        <w:ind w:left="3600" w:firstLine="720"/>
        <w:rPr>
          <w:rFonts w:cs="Arial"/>
          <w:sz w:val="24"/>
          <w:szCs w:val="24"/>
          <w:lang w:val="sr-Cyrl-RS"/>
        </w:rPr>
      </w:pPr>
      <w:r>
        <w:rPr>
          <w:rFonts w:cs="Arial"/>
          <w:sz w:val="24"/>
          <w:szCs w:val="24"/>
          <w:lang w:val="sr-Cyrl-RS"/>
        </w:rPr>
        <w:t xml:space="preserve">                       (организациони део Огранка)</w:t>
      </w:r>
    </w:p>
    <w:p w14:paraId="2C28AE0C" w14:textId="77777777" w:rsidR="00DD1D6E" w:rsidRDefault="00DD1D6E" w:rsidP="00DD1D6E">
      <w:pPr>
        <w:rPr>
          <w:rFonts w:cs="Arial"/>
          <w:sz w:val="24"/>
          <w:szCs w:val="24"/>
          <w:lang w:val="sr-Cyrl-RS"/>
        </w:rPr>
      </w:pPr>
      <w:r>
        <w:rPr>
          <w:rFonts w:cs="Arial"/>
          <w:sz w:val="24"/>
          <w:szCs w:val="24"/>
          <w:lang w:val="ru-RU"/>
        </w:rPr>
        <w:t>(Адреса правног лица)</w:t>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Трг краља Петра 1 Кладово</w:t>
      </w:r>
    </w:p>
    <w:p w14:paraId="2FA9C113" w14:textId="77777777" w:rsidR="00DD1D6E" w:rsidRDefault="00DD1D6E" w:rsidP="00DD1D6E">
      <w:pPr>
        <w:rPr>
          <w:rFonts w:cs="Arial"/>
          <w:sz w:val="24"/>
          <w:szCs w:val="24"/>
          <w:lang w:val="ru-RU"/>
        </w:rPr>
      </w:pPr>
      <w:r>
        <w:rPr>
          <w:rFonts w:cs="Arial"/>
          <w:sz w:val="24"/>
          <w:szCs w:val="24"/>
          <w:lang w:val="ru-RU"/>
        </w:rPr>
        <w:t>Број Уговора:</w:t>
      </w:r>
    </w:p>
    <w:p w14:paraId="1E60D104" w14:textId="77777777" w:rsidR="00DD1D6E" w:rsidRDefault="00DD1D6E" w:rsidP="00DD1D6E">
      <w:pPr>
        <w:rPr>
          <w:rFonts w:cs="Arial"/>
          <w:sz w:val="24"/>
          <w:szCs w:val="24"/>
          <w:lang w:val="ru-RU"/>
        </w:rPr>
      </w:pPr>
      <w:r>
        <w:rPr>
          <w:rFonts w:cs="Arial"/>
          <w:sz w:val="24"/>
          <w:szCs w:val="24"/>
          <w:lang w:val="ru-RU"/>
        </w:rPr>
        <w:t>Уговорена вредност без ПДВ-а</w:t>
      </w:r>
    </w:p>
    <w:p w14:paraId="033F5B80" w14:textId="77777777" w:rsidR="00DD1D6E" w:rsidRDefault="00DD1D6E" w:rsidP="00DD1D6E">
      <w:pPr>
        <w:rPr>
          <w:rFonts w:cs="Arial"/>
          <w:sz w:val="24"/>
          <w:szCs w:val="24"/>
          <w:lang w:val="sr-Cyrl-RS"/>
        </w:rPr>
      </w:pPr>
      <w:r>
        <w:rPr>
          <w:rFonts w:cs="Arial"/>
          <w:sz w:val="24"/>
          <w:szCs w:val="24"/>
          <w:lang w:val="ru-RU"/>
        </w:rPr>
        <w:t>Датум</w:t>
      </w:r>
      <w:r>
        <w:rPr>
          <w:rFonts w:cs="Arial"/>
          <w:sz w:val="24"/>
          <w:szCs w:val="24"/>
          <w:lang w:val="sr-Latn-RS"/>
        </w:rPr>
        <w:t xml:space="preserve"> </w:t>
      </w:r>
      <w:r>
        <w:rPr>
          <w:rFonts w:cs="Arial"/>
          <w:sz w:val="24"/>
          <w:szCs w:val="24"/>
          <w:lang w:val="sr-Cyrl-RS"/>
        </w:rPr>
        <w:t>увођења извођача радова у посао:</w:t>
      </w:r>
    </w:p>
    <w:p w14:paraId="30A5F732" w14:textId="77777777" w:rsidR="00DD1D6E" w:rsidRDefault="00DD1D6E" w:rsidP="00DD1D6E">
      <w:pPr>
        <w:rPr>
          <w:rFonts w:cs="Arial"/>
          <w:sz w:val="24"/>
          <w:szCs w:val="24"/>
          <w:lang w:val="sr-Cyrl-RS"/>
        </w:rPr>
      </w:pPr>
      <w:r>
        <w:rPr>
          <w:rFonts w:cs="Arial"/>
          <w:sz w:val="24"/>
          <w:szCs w:val="24"/>
          <w:lang w:val="sr-Cyrl-RS"/>
        </w:rPr>
        <w:t>(доказ:прва страна грађевинског дневника)</w:t>
      </w:r>
    </w:p>
    <w:p w14:paraId="6A090DC2" w14:textId="77777777" w:rsidR="00DD1D6E" w:rsidRDefault="00DD1D6E" w:rsidP="00DD1D6E">
      <w:pPr>
        <w:rPr>
          <w:rFonts w:cs="Arial"/>
          <w:sz w:val="24"/>
          <w:szCs w:val="24"/>
          <w:lang w:val="sr-Cyrl-CS"/>
        </w:rPr>
      </w:pPr>
      <w:r>
        <w:rPr>
          <w:rFonts w:cs="Arial"/>
          <w:sz w:val="24"/>
          <w:szCs w:val="24"/>
          <w:lang w:val="sr-Cyrl-CS"/>
        </w:rPr>
        <w:t>Добра/услуге/радови из области грађевинарства</w:t>
      </w:r>
      <w:r>
        <w:rPr>
          <w:rFonts w:cs="Arial"/>
          <w:sz w:val="24"/>
          <w:szCs w:val="24"/>
          <w:lang w:val="sr-Cyrl-RS"/>
        </w:rPr>
        <w:t>:   ДА   /  НЕ</w:t>
      </w:r>
    </w:p>
    <w:p w14:paraId="7861BF16" w14:textId="77777777" w:rsidR="00DD1D6E" w:rsidRDefault="00DD1D6E" w:rsidP="00DD1D6E">
      <w:pPr>
        <w:rPr>
          <w:rFonts w:cs="Arial"/>
          <w:sz w:val="24"/>
          <w:szCs w:val="24"/>
          <w:lang w:val="sr-Cyrl-RS"/>
        </w:rPr>
      </w:pPr>
      <w:r>
        <w:rPr>
          <w:rFonts w:cs="Arial"/>
          <w:sz w:val="24"/>
          <w:szCs w:val="24"/>
          <w:lang w:val="sr-Cyrl-RS"/>
        </w:rPr>
        <w:t>Класификација делатности :</w:t>
      </w:r>
    </w:p>
    <w:p w14:paraId="58ECB99C" w14:textId="77777777" w:rsidR="00DD1D6E" w:rsidRDefault="00DD1D6E" w:rsidP="00DD1D6E">
      <w:pPr>
        <w:rPr>
          <w:rFonts w:cs="Arial"/>
          <w:sz w:val="24"/>
          <w:szCs w:val="24"/>
          <w:lang w:val="sr-Cyrl-RS"/>
        </w:rPr>
      </w:pPr>
      <w:r>
        <w:rPr>
          <w:rFonts w:cs="Arial"/>
          <w:sz w:val="24"/>
          <w:szCs w:val="24"/>
          <w:lang w:val="sr-Cyrl-RS"/>
        </w:rPr>
        <w:t>Рок за реализацију уговора :</w:t>
      </w:r>
    </w:p>
    <w:p w14:paraId="0C997103" w14:textId="77777777" w:rsidR="00DD1D6E" w:rsidRDefault="00DD1D6E" w:rsidP="00DD1D6E">
      <w:pPr>
        <w:rPr>
          <w:rFonts w:cs="Arial"/>
          <w:sz w:val="24"/>
          <w:szCs w:val="24"/>
          <w:lang w:val="sr-Cyrl-RS"/>
        </w:rPr>
      </w:pPr>
      <w:r>
        <w:rPr>
          <w:rFonts w:cs="Arial"/>
          <w:sz w:val="24"/>
          <w:szCs w:val="24"/>
          <w:lang w:val="sr-Cyrl-RS"/>
        </w:rPr>
        <w:t>Степен реализације уговора :</w:t>
      </w:r>
    </w:p>
    <w:p w14:paraId="759143AC" w14:textId="77777777" w:rsidR="00DD1D6E" w:rsidRDefault="00DD1D6E" w:rsidP="00DD1D6E">
      <w:pPr>
        <w:rPr>
          <w:rFonts w:cs="Arial"/>
          <w:sz w:val="24"/>
          <w:szCs w:val="24"/>
          <w:lang w:val="sr-Cyrl-RS"/>
        </w:rPr>
      </w:pPr>
      <w:r>
        <w:rPr>
          <w:rFonts w:cs="Arial"/>
          <w:sz w:val="24"/>
          <w:szCs w:val="24"/>
          <w:lang w:val="sr-Cyrl-RS"/>
        </w:rPr>
        <w:t>Број дана закашњења :</w:t>
      </w:r>
    </w:p>
    <w:p w14:paraId="60DE178A" w14:textId="77777777" w:rsidR="00DD1D6E" w:rsidRDefault="00DD1D6E" w:rsidP="00DD1D6E">
      <w:pPr>
        <w:rPr>
          <w:rFonts w:cs="Arial"/>
          <w:sz w:val="24"/>
          <w:szCs w:val="24"/>
          <w:lang w:val="sr-Cyrl-RS"/>
        </w:rPr>
      </w:pPr>
      <w:r>
        <w:rPr>
          <w:rFonts w:cs="Arial"/>
          <w:sz w:val="24"/>
          <w:szCs w:val="24"/>
          <w:lang w:val="sr-Cyrl-RS"/>
        </w:rPr>
        <w:t>Бр. Јавне набавке/ Бр.налога за набавку:</w:t>
      </w:r>
    </w:p>
    <w:p w14:paraId="433A054A" w14:textId="77777777" w:rsidR="00DD1D6E" w:rsidRDefault="00DD1D6E" w:rsidP="00DD1D6E">
      <w:pPr>
        <w:rPr>
          <w:rFonts w:cs="Arial"/>
          <w:sz w:val="24"/>
          <w:szCs w:val="24"/>
          <w:lang w:val="ru-RU"/>
        </w:rPr>
      </w:pPr>
      <w:r>
        <w:rPr>
          <w:rFonts w:cs="Arial"/>
          <w:sz w:val="24"/>
          <w:szCs w:val="24"/>
          <w:lang w:val="ru-RU"/>
        </w:rPr>
        <w:t>Објекат :</w:t>
      </w:r>
    </w:p>
    <w:p w14:paraId="23E9C0E6" w14:textId="77777777" w:rsidR="00DD1D6E" w:rsidRDefault="00DD1D6E" w:rsidP="00DD1D6E">
      <w:pPr>
        <w:rPr>
          <w:rFonts w:cs="Arial"/>
          <w:sz w:val="24"/>
          <w:szCs w:val="24"/>
          <w:lang w:val="ru-RU"/>
        </w:rPr>
      </w:pPr>
      <w:r>
        <w:rPr>
          <w:rFonts w:cs="Arial"/>
          <w:sz w:val="24"/>
          <w:szCs w:val="24"/>
          <w:lang w:val="ru-RU"/>
        </w:rPr>
        <w:t xml:space="preserve">Место трошка </w:t>
      </w:r>
      <w:r>
        <w:rPr>
          <w:rFonts w:cs="Arial"/>
          <w:sz w:val="24"/>
          <w:szCs w:val="24"/>
          <w:vertAlign w:val="superscript"/>
          <w:lang w:val="ru-RU"/>
        </w:rPr>
        <w:t>1</w:t>
      </w:r>
      <w:r w:rsidRPr="00DD1D6E">
        <w:rPr>
          <w:rFonts w:cs="Arial"/>
          <w:sz w:val="24"/>
          <w:szCs w:val="24"/>
          <w:vertAlign w:val="superscript"/>
          <w:lang w:val="ru-RU"/>
        </w:rPr>
        <w:t>)</w:t>
      </w:r>
      <w:r>
        <w:rPr>
          <w:rFonts w:cs="Arial"/>
          <w:sz w:val="24"/>
          <w:szCs w:val="24"/>
          <w:vertAlign w:val="superscript"/>
          <w:lang w:val="sr-Cyrl-CS"/>
        </w:rPr>
        <w:t xml:space="preserve"> </w:t>
      </w:r>
      <w:r>
        <w:rPr>
          <w:rFonts w:cs="Arial"/>
          <w:sz w:val="24"/>
          <w:szCs w:val="24"/>
          <w:lang w:val="ru-RU"/>
        </w:rPr>
        <w:t xml:space="preserve"> (РН)</w:t>
      </w:r>
    </w:p>
    <w:p w14:paraId="599A094D" w14:textId="77777777" w:rsidR="00DD1D6E" w:rsidRDefault="00DD1D6E" w:rsidP="00DD1D6E">
      <w:pPr>
        <w:rPr>
          <w:rFonts w:cs="Arial"/>
          <w:sz w:val="24"/>
          <w:szCs w:val="24"/>
          <w:lang w:val="sr-Latn-RS"/>
        </w:rPr>
      </w:pPr>
      <w:r>
        <w:rPr>
          <w:rFonts w:cs="Arial"/>
          <w:sz w:val="24"/>
          <w:szCs w:val="24"/>
          <w:lang w:val="ru-RU"/>
        </w:rPr>
        <w:t>Шифра из плана</w:t>
      </w:r>
      <w:r>
        <w:rPr>
          <w:rFonts w:cs="Arial"/>
          <w:sz w:val="24"/>
          <w:szCs w:val="24"/>
          <w:lang w:val="sr-Latn-RS"/>
        </w:rPr>
        <w:t>:</w:t>
      </w:r>
    </w:p>
    <w:p w14:paraId="0563AF56" w14:textId="77777777" w:rsidR="00DD1D6E" w:rsidRDefault="00DD1D6E" w:rsidP="00DD1D6E">
      <w:pPr>
        <w:rPr>
          <w:rFonts w:cs="Arial"/>
          <w:sz w:val="24"/>
          <w:szCs w:val="24"/>
          <w:lang w:val="sr-Cyrl-RS"/>
        </w:rPr>
      </w:pPr>
      <w:r>
        <w:rPr>
          <w:rFonts w:cs="Arial"/>
          <w:sz w:val="24"/>
          <w:szCs w:val="24"/>
          <w:lang w:val="sr-Latn-RS"/>
        </w:rPr>
        <w:t>Подручје плана:производни,непроизводни,ИКТ(заокружити)</w:t>
      </w:r>
    </w:p>
    <w:p w14:paraId="5C4A19FB" w14:textId="77777777" w:rsidR="00DD1D6E" w:rsidRDefault="00DD1D6E" w:rsidP="00DD1D6E">
      <w:pPr>
        <w:ind w:left="426"/>
        <w:rPr>
          <w:rFonts w:cs="Arial"/>
          <w:sz w:val="24"/>
          <w:szCs w:val="24"/>
          <w:lang w:val="ru-RU"/>
        </w:rPr>
      </w:pPr>
      <w:r>
        <w:rPr>
          <w:rFonts w:cs="Arial"/>
          <w:b/>
          <w:sz w:val="24"/>
          <w:szCs w:val="24"/>
          <w:lang w:val="ru-RU"/>
        </w:rPr>
        <w:t>А</w:t>
      </w:r>
      <w:r>
        <w:rPr>
          <w:rFonts w:cs="Arial"/>
          <w:sz w:val="24"/>
          <w:szCs w:val="24"/>
          <w:lang w:val="ru-RU"/>
        </w:rPr>
        <w:t>) ДЕТАЉНА СПЕЦИФИКАЦИЈА ИЗВРШЕНИХ РАДОВА ИЗ ПОНУДЕ</w:t>
      </w:r>
    </w:p>
    <w:p w14:paraId="21D3A4AD" w14:textId="77777777" w:rsidR="00DD1D6E" w:rsidRPr="00DD1D6E" w:rsidRDefault="00DD1D6E" w:rsidP="00DD1D6E">
      <w:pPr>
        <w:rPr>
          <w:rFonts w:cs="Arial"/>
          <w:sz w:val="24"/>
          <w:szCs w:val="24"/>
          <w:lang w:val="ru-RU"/>
        </w:rPr>
      </w:pPr>
      <w:r>
        <w:rPr>
          <w:rFonts w:cs="Arial"/>
          <w:sz w:val="24"/>
          <w:szCs w:val="24"/>
          <w:lang w:val="ru-RU"/>
        </w:rPr>
        <w:t>Укупна вредност извршених радова по спецификацији</w:t>
      </w:r>
      <w:r>
        <w:rPr>
          <w:rFonts w:cs="Arial"/>
          <w:sz w:val="24"/>
          <w:szCs w:val="24"/>
          <w:lang w:val="sr-Cyrl-CS"/>
        </w:rPr>
        <w:t>-рачуну</w:t>
      </w:r>
      <w:r>
        <w:rPr>
          <w:rFonts w:cs="Arial"/>
          <w:sz w:val="24"/>
          <w:szCs w:val="24"/>
          <w:lang w:val="ru-RU"/>
        </w:rPr>
        <w:t xml:space="preserve"> (без ПДВ-а) </w:t>
      </w:r>
      <w:r w:rsidRPr="00DD1D6E">
        <w:rPr>
          <w:rFonts w:cs="Arial"/>
          <w:sz w:val="24"/>
          <w:szCs w:val="24"/>
          <w:lang w:val="ru-RU"/>
        </w:rPr>
        <w:t>_________</w:t>
      </w:r>
      <w:r>
        <w:rPr>
          <w:rFonts w:cs="Arial"/>
          <w:sz w:val="24"/>
          <w:szCs w:val="24"/>
          <w:lang w:val="sr-Cyrl-CS"/>
        </w:rPr>
        <w:t xml:space="preserve"> </w:t>
      </w:r>
      <w:r>
        <w:rPr>
          <w:rFonts w:cs="Arial"/>
          <w:sz w:val="24"/>
          <w:szCs w:val="24"/>
          <w:lang w:val="ru-RU"/>
        </w:rPr>
        <w:t>динара</w:t>
      </w:r>
    </w:p>
    <w:tbl>
      <w:tblPr>
        <w:tblW w:w="9468" w:type="dxa"/>
        <w:tblLook w:val="04A0" w:firstRow="1" w:lastRow="0" w:firstColumn="1" w:lastColumn="0" w:noHBand="0" w:noVBand="1"/>
      </w:tblPr>
      <w:tblGrid>
        <w:gridCol w:w="8405"/>
        <w:gridCol w:w="1063"/>
      </w:tblGrid>
      <w:tr w:rsidR="00DD1D6E" w14:paraId="57FAA193" w14:textId="77777777" w:rsidTr="00DD1D6E">
        <w:tc>
          <w:tcPr>
            <w:tcW w:w="8405" w:type="dxa"/>
            <w:tcBorders>
              <w:top w:val="nil"/>
              <w:left w:val="nil"/>
              <w:bottom w:val="single" w:sz="4" w:space="0" w:color="auto"/>
              <w:right w:val="nil"/>
            </w:tcBorders>
            <w:vAlign w:val="center"/>
            <w:hideMark/>
          </w:tcPr>
          <w:p w14:paraId="4F61494D" w14:textId="77777777" w:rsidR="00DD1D6E" w:rsidRDefault="00DD1D6E">
            <w:pPr>
              <w:tabs>
                <w:tab w:val="left" w:pos="420"/>
              </w:tabs>
              <w:spacing w:line="254" w:lineRule="auto"/>
              <w:rPr>
                <w:rFonts w:cs="Arial"/>
                <w:sz w:val="24"/>
                <w:szCs w:val="24"/>
                <w:lang w:val="sr-Cyrl-CS"/>
              </w:rPr>
            </w:pPr>
            <w:r>
              <w:rPr>
                <w:rFonts w:cs="Arial"/>
                <w:sz w:val="24"/>
                <w:szCs w:val="24"/>
                <w:lang w:val="sr-Cyrl-CS"/>
              </w:rPr>
              <w:t xml:space="preserve">ПРИЛОГ: Спецификација извршених радова (садржи спецификацију врсте радова, период извођења радова, јед.цену без ПДВ-а, укупну вредност  изведених радова  без ПДВ-а) </w:t>
            </w:r>
          </w:p>
          <w:p w14:paraId="6246019C" w14:textId="77777777" w:rsidR="00DD1D6E" w:rsidRDefault="00DD1D6E">
            <w:pPr>
              <w:tabs>
                <w:tab w:val="left" w:pos="420"/>
              </w:tabs>
              <w:spacing w:line="254" w:lineRule="auto"/>
              <w:rPr>
                <w:rFonts w:cs="Arial"/>
                <w:sz w:val="24"/>
                <w:szCs w:val="24"/>
                <w:lang w:val="sr-Cyrl-CS"/>
              </w:rPr>
            </w:pPr>
            <w:r>
              <w:rPr>
                <w:rFonts w:cs="Arial"/>
                <w:sz w:val="24"/>
                <w:szCs w:val="24"/>
                <w:lang w:val="sr-Cyrl-CS"/>
              </w:rPr>
              <w:t>Да ли су радови изведени у свему према предмеру и прорачуну из  спецификације радова из понуде?</w:t>
            </w:r>
          </w:p>
        </w:tc>
        <w:tc>
          <w:tcPr>
            <w:tcW w:w="1063" w:type="dxa"/>
            <w:tcBorders>
              <w:top w:val="nil"/>
              <w:left w:val="nil"/>
              <w:bottom w:val="single" w:sz="4" w:space="0" w:color="auto"/>
              <w:right w:val="nil"/>
            </w:tcBorders>
            <w:vAlign w:val="center"/>
          </w:tcPr>
          <w:p w14:paraId="32B8BA6E" w14:textId="77777777" w:rsidR="00DD1D6E" w:rsidRDefault="00DD1D6E">
            <w:pPr>
              <w:spacing w:line="254" w:lineRule="auto"/>
              <w:rPr>
                <w:rFonts w:cs="Arial"/>
                <w:sz w:val="24"/>
                <w:szCs w:val="24"/>
                <w:lang w:val="sr-Cyrl-CS"/>
              </w:rPr>
            </w:pPr>
          </w:p>
          <w:p w14:paraId="73D4D1FE" w14:textId="77777777" w:rsidR="00DD1D6E" w:rsidRDefault="00DD1D6E">
            <w:pPr>
              <w:spacing w:line="254" w:lineRule="auto"/>
              <w:rPr>
                <w:rFonts w:cs="Arial"/>
                <w:sz w:val="24"/>
                <w:szCs w:val="24"/>
                <w:lang w:val="sr-Cyrl-CS"/>
              </w:rPr>
            </w:pPr>
          </w:p>
          <w:p w14:paraId="4688FAC7" w14:textId="77777777" w:rsidR="00DD1D6E" w:rsidRDefault="00DD1D6E">
            <w:pPr>
              <w:spacing w:line="254" w:lineRule="auto"/>
              <w:rPr>
                <w:rFonts w:cs="Arial"/>
                <w:sz w:val="24"/>
                <w:szCs w:val="24"/>
                <w:lang w:val="sr-Cyrl-CS"/>
              </w:rPr>
            </w:pPr>
          </w:p>
          <w:p w14:paraId="100987BA" w14:textId="77777777" w:rsidR="00DD1D6E" w:rsidRDefault="00DD1D6E">
            <w:pPr>
              <w:spacing w:line="254" w:lineRule="auto"/>
              <w:rPr>
                <w:rFonts w:cs="Arial"/>
                <w:sz w:val="24"/>
                <w:szCs w:val="24"/>
                <w:lang w:val="sr-Cyrl-CS"/>
              </w:rPr>
            </w:pPr>
            <w:r>
              <w:rPr>
                <w:rFonts w:cs="Arial"/>
                <w:sz w:val="24"/>
                <w:szCs w:val="24"/>
                <w:lang w:val="sr-Cyrl-CS"/>
              </w:rPr>
              <w:t>□ ДА</w:t>
            </w:r>
          </w:p>
          <w:p w14:paraId="58A89F78" w14:textId="77777777" w:rsidR="00DD1D6E" w:rsidRDefault="00DD1D6E">
            <w:pPr>
              <w:spacing w:line="254" w:lineRule="auto"/>
              <w:rPr>
                <w:rFonts w:cs="Arial"/>
                <w:sz w:val="24"/>
                <w:szCs w:val="24"/>
                <w:lang w:val="sr-Cyrl-CS"/>
              </w:rPr>
            </w:pPr>
            <w:r>
              <w:rPr>
                <w:rFonts w:cs="Arial"/>
                <w:sz w:val="24"/>
                <w:szCs w:val="24"/>
                <w:lang w:val="sr-Cyrl-CS"/>
              </w:rPr>
              <w:t>□ НЕ</w:t>
            </w:r>
          </w:p>
        </w:tc>
      </w:tr>
      <w:tr w:rsidR="00DD1D6E" w14:paraId="1D460D57" w14:textId="77777777" w:rsidTr="00DD1D6E">
        <w:tc>
          <w:tcPr>
            <w:tcW w:w="8405" w:type="dxa"/>
            <w:tcBorders>
              <w:top w:val="single" w:sz="4" w:space="0" w:color="auto"/>
              <w:left w:val="nil"/>
              <w:bottom w:val="single" w:sz="4" w:space="0" w:color="auto"/>
              <w:right w:val="nil"/>
            </w:tcBorders>
            <w:vAlign w:val="center"/>
            <w:hideMark/>
          </w:tcPr>
          <w:p w14:paraId="45155C38" w14:textId="77777777" w:rsidR="00DD1D6E" w:rsidRDefault="00DD1D6E">
            <w:pPr>
              <w:spacing w:line="254" w:lineRule="auto"/>
              <w:rPr>
                <w:rFonts w:cs="Arial"/>
                <w:sz w:val="24"/>
                <w:szCs w:val="24"/>
                <w:lang w:val="sr-Cyrl-CS"/>
              </w:rPr>
            </w:pPr>
            <w:r>
              <w:rPr>
                <w:rFonts w:cs="Arial"/>
                <w:sz w:val="24"/>
                <w:szCs w:val="24"/>
                <w:lang w:val="sr-Cyrl-CS"/>
              </w:rPr>
              <w:t>Да ли постоји основ за фактурисање уговорне казне ?</w:t>
            </w:r>
          </w:p>
        </w:tc>
        <w:tc>
          <w:tcPr>
            <w:tcW w:w="1063" w:type="dxa"/>
            <w:tcBorders>
              <w:top w:val="single" w:sz="4" w:space="0" w:color="auto"/>
              <w:left w:val="nil"/>
              <w:bottom w:val="single" w:sz="4" w:space="0" w:color="auto"/>
              <w:right w:val="nil"/>
            </w:tcBorders>
            <w:vAlign w:val="center"/>
            <w:hideMark/>
          </w:tcPr>
          <w:p w14:paraId="5F7FA5AF" w14:textId="77777777" w:rsidR="00DD1D6E" w:rsidRDefault="00DD1D6E">
            <w:pPr>
              <w:spacing w:line="254" w:lineRule="auto"/>
              <w:rPr>
                <w:rFonts w:cs="Arial"/>
                <w:sz w:val="24"/>
                <w:szCs w:val="24"/>
                <w:lang w:val="sr-Cyrl-CS"/>
              </w:rPr>
            </w:pPr>
            <w:r>
              <w:rPr>
                <w:rFonts w:cs="Arial"/>
                <w:sz w:val="24"/>
                <w:szCs w:val="24"/>
                <w:lang w:val="sr-Cyrl-CS"/>
              </w:rPr>
              <w:t>□ ДА</w:t>
            </w:r>
          </w:p>
          <w:p w14:paraId="3F042682" w14:textId="77777777" w:rsidR="00DD1D6E" w:rsidRDefault="00DD1D6E">
            <w:pPr>
              <w:spacing w:line="254" w:lineRule="auto"/>
              <w:rPr>
                <w:rFonts w:cs="Arial"/>
                <w:sz w:val="24"/>
                <w:szCs w:val="24"/>
                <w:lang w:val="sr-Cyrl-CS"/>
              </w:rPr>
            </w:pPr>
            <w:r>
              <w:rPr>
                <w:rFonts w:cs="Arial"/>
                <w:sz w:val="24"/>
                <w:szCs w:val="24"/>
                <w:lang w:val="sr-Cyrl-CS"/>
              </w:rPr>
              <w:t>□ НЕ</w:t>
            </w:r>
          </w:p>
        </w:tc>
      </w:tr>
    </w:tbl>
    <w:p w14:paraId="237A7A5B" w14:textId="77777777" w:rsidR="00DD1D6E" w:rsidRDefault="00DD1D6E" w:rsidP="00DD1D6E">
      <w:pPr>
        <w:rPr>
          <w:rFonts w:cs="Arial"/>
          <w:sz w:val="24"/>
          <w:szCs w:val="24"/>
          <w:lang w:val="sr-Cyrl-CS"/>
        </w:rPr>
      </w:pPr>
      <w:r>
        <w:rPr>
          <w:rFonts w:cs="Arial"/>
          <w:sz w:val="24"/>
          <w:szCs w:val="24"/>
          <w:lang w:val="sr-Cyrl-CS"/>
        </w:rPr>
        <w:t>Навести разлоге за фактурисања казне</w:t>
      </w:r>
    </w:p>
    <w:p w14:paraId="2CB4ADEE" w14:textId="77777777" w:rsidR="00DD1D6E" w:rsidRDefault="00DD1D6E" w:rsidP="00DD1D6E">
      <w:pPr>
        <w:rPr>
          <w:rFonts w:cs="Arial"/>
          <w:sz w:val="24"/>
          <w:szCs w:val="24"/>
        </w:rPr>
      </w:pPr>
      <w:r>
        <w:rPr>
          <w:rFonts w:cs="Arial"/>
          <w:sz w:val="24"/>
          <w:szCs w:val="24"/>
          <w:lang w:val="sr-Cyrl-CS"/>
        </w:rPr>
        <w:t>_________________________________________________________________________________________________________________________________________________________________________________________________________</w:t>
      </w:r>
      <w:r>
        <w:rPr>
          <w:rFonts w:cs="Arial"/>
          <w:sz w:val="24"/>
          <w:szCs w:val="24"/>
        </w:rPr>
        <w:t>_____</w:t>
      </w:r>
    </w:p>
    <w:p w14:paraId="2A815822" w14:textId="77777777" w:rsidR="00DD1D6E" w:rsidRDefault="00DD1D6E" w:rsidP="00DD1D6E">
      <w:pPr>
        <w:rPr>
          <w:rFonts w:cs="Arial"/>
          <w:sz w:val="24"/>
          <w:szCs w:val="24"/>
        </w:rPr>
      </w:pPr>
    </w:p>
    <w:p w14:paraId="3F1ECD92" w14:textId="77777777" w:rsidR="00DD1D6E" w:rsidRDefault="00DD1D6E" w:rsidP="00DD1D6E">
      <w:pPr>
        <w:rPr>
          <w:rFonts w:cs="Arial"/>
          <w:sz w:val="24"/>
          <w:szCs w:val="24"/>
          <w:lang w:val="sr-Cyrl-CS"/>
        </w:rPr>
      </w:pPr>
      <w:r>
        <w:rPr>
          <w:rFonts w:cs="Arial"/>
          <w:sz w:val="24"/>
          <w:szCs w:val="24"/>
          <w:lang w:val="sr-Cyrl-CS"/>
        </w:rPr>
        <w:t>Укупан број позиција из спецификације:                   Број улаза:</w:t>
      </w:r>
    </w:p>
    <w:p w14:paraId="1BC11CE1" w14:textId="77777777" w:rsidR="00DD1D6E" w:rsidRDefault="00DD1D6E" w:rsidP="00DD1D6E">
      <w:pPr>
        <w:rPr>
          <w:rFonts w:cs="Arial"/>
          <w:sz w:val="24"/>
          <w:szCs w:val="24"/>
          <w:lang w:val="sr-Cyrl-CS"/>
        </w:rPr>
      </w:pPr>
      <w:r>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DD1D6E">
        <w:rPr>
          <w:rFonts w:cs="Arial"/>
          <w:sz w:val="24"/>
          <w:szCs w:val="24"/>
          <w:lang w:val="ru-RU"/>
        </w:rPr>
        <w:t>_____</w:t>
      </w:r>
    </w:p>
    <w:p w14:paraId="5A7D981D" w14:textId="77777777" w:rsidR="00DD1D6E" w:rsidRDefault="00DD1D6E" w:rsidP="00DD1D6E">
      <w:pPr>
        <w:rPr>
          <w:rFonts w:cs="Arial"/>
          <w:sz w:val="24"/>
          <w:szCs w:val="24"/>
          <w:lang w:val="sr-Cyrl-CS"/>
        </w:rPr>
      </w:pPr>
      <w:r>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F41691A" w14:textId="77777777" w:rsidR="00DD1D6E" w:rsidRDefault="00DD1D6E" w:rsidP="00DD1D6E">
      <w:pPr>
        <w:rPr>
          <w:rFonts w:cs="Arial"/>
          <w:sz w:val="24"/>
          <w:szCs w:val="24"/>
          <w:lang w:val="ru-RU"/>
        </w:rPr>
      </w:pPr>
      <w:r>
        <w:rPr>
          <w:rFonts w:cs="Arial"/>
          <w:sz w:val="24"/>
          <w:szCs w:val="24"/>
          <w:lang w:val="ru-RU"/>
        </w:rPr>
        <w:t>Б) Да су радови  извршени у обиму, квалитету, уговореном року и сагласно уговору потврђују:</w:t>
      </w:r>
    </w:p>
    <w:p w14:paraId="2B69D8BF" w14:textId="77777777" w:rsidR="00DD1D6E" w:rsidRDefault="00DD1D6E" w:rsidP="00DD1D6E">
      <w:pPr>
        <w:rPr>
          <w:rFonts w:cs="Arial"/>
          <w:sz w:val="24"/>
          <w:szCs w:val="24"/>
          <w:lang w:val="ru-RU"/>
        </w:rPr>
      </w:pPr>
    </w:p>
    <w:p w14:paraId="16ACEA1C" w14:textId="77777777" w:rsidR="00DD1D6E" w:rsidRDefault="00DD1D6E" w:rsidP="00DD1D6E">
      <w:pPr>
        <w:jc w:val="center"/>
        <w:rPr>
          <w:rFonts w:cs="Arial"/>
          <w:sz w:val="24"/>
          <w:szCs w:val="24"/>
          <w:vertAlign w:val="superscript"/>
          <w:lang w:val="ru-RU"/>
        </w:rPr>
      </w:pPr>
      <w:r>
        <w:rPr>
          <w:rFonts w:cs="Arial"/>
          <w:sz w:val="24"/>
          <w:szCs w:val="24"/>
          <w:lang w:val="ru-RU"/>
        </w:rPr>
        <w:t>ИЗВОЂАЧ :</w:t>
      </w:r>
      <w:r>
        <w:rPr>
          <w:rFonts w:cs="Arial"/>
          <w:sz w:val="24"/>
          <w:szCs w:val="24"/>
          <w:lang w:val="ru-RU"/>
        </w:rPr>
        <w:tab/>
        <w:t xml:space="preserve">                                            НАРУЧИЛАЦ:(надзорни орган по решењу)</w:t>
      </w:r>
      <w:r>
        <w:rPr>
          <w:rFonts w:cs="Arial"/>
          <w:sz w:val="24"/>
          <w:szCs w:val="24"/>
          <w:vertAlign w:val="superscript"/>
          <w:lang w:val="ru-RU"/>
        </w:rPr>
        <w:t xml:space="preserve"> 2)</w:t>
      </w:r>
      <w:r>
        <w:rPr>
          <w:rFonts w:cs="Arial"/>
          <w:sz w:val="24"/>
          <w:szCs w:val="24"/>
          <w:lang w:val="ru-RU"/>
        </w:rPr>
        <w:t xml:space="preserve">   </w:t>
      </w:r>
    </w:p>
    <w:p w14:paraId="029DFC08" w14:textId="77777777" w:rsidR="00DD1D6E" w:rsidRDefault="00DD1D6E" w:rsidP="00DD1D6E">
      <w:pPr>
        <w:rPr>
          <w:rFonts w:cs="Arial"/>
          <w:sz w:val="24"/>
          <w:szCs w:val="24"/>
          <w:lang w:val="ru-RU"/>
        </w:rPr>
      </w:pPr>
    </w:p>
    <w:p w14:paraId="01DA79CE" w14:textId="77777777" w:rsidR="00DD1D6E" w:rsidRDefault="00DD1D6E" w:rsidP="00DD1D6E">
      <w:pPr>
        <w:rPr>
          <w:rFonts w:cs="Arial"/>
          <w:sz w:val="24"/>
          <w:szCs w:val="24"/>
          <w:lang w:val="ru-RU"/>
        </w:rPr>
      </w:pPr>
      <w:r>
        <w:rPr>
          <w:rFonts w:cs="Arial"/>
          <w:sz w:val="24"/>
          <w:szCs w:val="24"/>
          <w:lang w:val="ru-RU"/>
        </w:rPr>
        <w:t xml:space="preserve"> Име и презиме</w:t>
      </w:r>
      <w:r>
        <w:rPr>
          <w:rFonts w:cs="Arial"/>
          <w:sz w:val="24"/>
          <w:szCs w:val="24"/>
          <w:lang w:val="ru-RU"/>
        </w:rPr>
        <w:tab/>
        <w:t xml:space="preserve">                                                            Име и презиме</w:t>
      </w:r>
    </w:p>
    <w:p w14:paraId="357F7E79" w14:textId="77777777" w:rsidR="00DD1D6E" w:rsidRDefault="00DD1D6E" w:rsidP="00DD1D6E">
      <w:pPr>
        <w:rPr>
          <w:rFonts w:cs="Arial"/>
          <w:sz w:val="24"/>
          <w:szCs w:val="24"/>
          <w:lang w:val="ru-RU"/>
        </w:rPr>
      </w:pPr>
      <w:r>
        <w:rPr>
          <w:rFonts w:cs="Arial"/>
          <w:sz w:val="24"/>
          <w:szCs w:val="24"/>
          <w:lang w:val="ru-RU"/>
        </w:rPr>
        <w:t xml:space="preserve">      </w:t>
      </w:r>
    </w:p>
    <w:p w14:paraId="7723BFFD" w14:textId="77777777" w:rsidR="00DD1D6E" w:rsidRDefault="00DD1D6E" w:rsidP="00DD1D6E">
      <w:pPr>
        <w:rPr>
          <w:rFonts w:cs="Arial"/>
          <w:sz w:val="24"/>
          <w:szCs w:val="24"/>
          <w:lang w:val="ru-RU"/>
        </w:rPr>
      </w:pPr>
      <w:r>
        <w:rPr>
          <w:rFonts w:cs="Arial"/>
          <w:sz w:val="24"/>
          <w:szCs w:val="24"/>
          <w:lang w:val="ru-RU"/>
        </w:rPr>
        <w:t xml:space="preserve"> ____________________</w:t>
      </w:r>
      <w:r>
        <w:rPr>
          <w:rFonts w:cs="Arial"/>
          <w:sz w:val="24"/>
          <w:szCs w:val="24"/>
          <w:lang w:val="ru-RU"/>
        </w:rPr>
        <w:tab/>
        <w:t xml:space="preserve">                                           _____________________    </w:t>
      </w:r>
    </w:p>
    <w:p w14:paraId="318955E1" w14:textId="77777777" w:rsidR="00DD1D6E" w:rsidRDefault="00DD1D6E" w:rsidP="00DD1D6E">
      <w:pPr>
        <w:rPr>
          <w:rFonts w:cs="Arial"/>
          <w:sz w:val="24"/>
          <w:szCs w:val="24"/>
          <w:lang w:val="ru-RU"/>
        </w:rPr>
      </w:pPr>
      <w:r>
        <w:rPr>
          <w:rFonts w:cs="Arial"/>
          <w:sz w:val="24"/>
          <w:szCs w:val="24"/>
          <w:lang w:val="ru-RU"/>
        </w:rPr>
        <w:t xml:space="preserve">             (Потпис)</w:t>
      </w:r>
      <w:r>
        <w:rPr>
          <w:rFonts w:cs="Arial"/>
          <w:sz w:val="24"/>
          <w:szCs w:val="24"/>
          <w:lang w:val="ru-RU"/>
        </w:rPr>
        <w:tab/>
      </w:r>
      <w:r>
        <w:rPr>
          <w:rFonts w:cs="Arial"/>
          <w:sz w:val="24"/>
          <w:szCs w:val="24"/>
          <w:lang w:val="ru-RU"/>
        </w:rPr>
        <w:tab/>
      </w:r>
      <w:r>
        <w:rPr>
          <w:rFonts w:cs="Arial"/>
          <w:sz w:val="24"/>
          <w:szCs w:val="24"/>
          <w:lang w:val="ru-RU"/>
        </w:rPr>
        <w:tab/>
        <w:t xml:space="preserve">                                              (Потпис)                          </w:t>
      </w:r>
    </w:p>
    <w:p w14:paraId="7CB07413" w14:textId="77777777" w:rsidR="00DD1D6E" w:rsidRDefault="00DD1D6E" w:rsidP="00DD1D6E">
      <w:pPr>
        <w:ind w:left="-284"/>
        <w:rPr>
          <w:rFonts w:cs="Arial"/>
          <w:sz w:val="24"/>
          <w:szCs w:val="24"/>
          <w:lang w:val="ru-RU"/>
        </w:rPr>
      </w:pPr>
    </w:p>
    <w:p w14:paraId="1861E6DB" w14:textId="77777777" w:rsidR="00DD1D6E" w:rsidRDefault="00DD1D6E" w:rsidP="00DD1D6E">
      <w:pPr>
        <w:ind w:left="-284"/>
        <w:jc w:val="center"/>
        <w:rPr>
          <w:rFonts w:cs="Arial"/>
          <w:sz w:val="24"/>
          <w:szCs w:val="24"/>
          <w:lang w:val="ru-RU"/>
        </w:rPr>
      </w:pPr>
      <w:r>
        <w:rPr>
          <w:rFonts w:cs="Arial"/>
          <w:sz w:val="24"/>
          <w:szCs w:val="24"/>
          <w:lang w:val="ru-RU"/>
        </w:rPr>
        <w:t>Оверава:(директор организационог дела Огранка)</w:t>
      </w:r>
    </w:p>
    <w:p w14:paraId="7EE20D09" w14:textId="77777777" w:rsidR="00DD1D6E" w:rsidRDefault="00DD1D6E" w:rsidP="00DD1D6E">
      <w:pPr>
        <w:ind w:left="-284"/>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p>
    <w:p w14:paraId="411B1C4A" w14:textId="77777777" w:rsidR="00DD1D6E" w:rsidRDefault="00DD1D6E" w:rsidP="00DD1D6E">
      <w:pPr>
        <w:ind w:left="-284"/>
        <w:jc w:val="center"/>
        <w:rPr>
          <w:rFonts w:cs="Arial"/>
          <w:sz w:val="24"/>
          <w:szCs w:val="24"/>
          <w:lang w:val="ru-RU"/>
        </w:rPr>
      </w:pPr>
      <w:r>
        <w:rPr>
          <w:rFonts w:cs="Arial"/>
          <w:sz w:val="24"/>
          <w:szCs w:val="24"/>
          <w:lang w:val="ru-RU"/>
        </w:rPr>
        <w:t>Име и презиме</w:t>
      </w:r>
    </w:p>
    <w:p w14:paraId="48190CD6" w14:textId="77777777" w:rsidR="00DD1D6E" w:rsidRDefault="00DD1D6E" w:rsidP="00DD1D6E">
      <w:pPr>
        <w:ind w:left="-284"/>
        <w:rPr>
          <w:rFonts w:cs="Arial"/>
          <w:sz w:val="24"/>
          <w:szCs w:val="24"/>
          <w:lang w:val="ru-RU"/>
        </w:rPr>
      </w:pPr>
    </w:p>
    <w:p w14:paraId="040E524D" w14:textId="77777777" w:rsidR="00DD1D6E" w:rsidRDefault="00DD1D6E" w:rsidP="00DD1D6E">
      <w:pPr>
        <w:ind w:left="-284"/>
        <w:jc w:val="center"/>
        <w:rPr>
          <w:rFonts w:cs="Arial"/>
          <w:sz w:val="24"/>
          <w:szCs w:val="24"/>
          <w:lang w:val="ru-RU"/>
        </w:rPr>
      </w:pPr>
      <w:r>
        <w:rPr>
          <w:rFonts w:cs="Arial"/>
          <w:sz w:val="24"/>
          <w:szCs w:val="24"/>
          <w:lang w:val="ru-RU"/>
        </w:rPr>
        <w:t>------------------------------------------</w:t>
      </w:r>
    </w:p>
    <w:p w14:paraId="3477FE4F" w14:textId="77777777" w:rsidR="00DD1D6E" w:rsidRDefault="00DD1D6E" w:rsidP="00DD1D6E">
      <w:pPr>
        <w:ind w:left="-284"/>
        <w:jc w:val="center"/>
        <w:rPr>
          <w:rFonts w:cs="Arial"/>
          <w:sz w:val="24"/>
          <w:szCs w:val="24"/>
          <w:lang w:val="ru-RU"/>
        </w:rPr>
      </w:pPr>
      <w:r>
        <w:rPr>
          <w:rFonts w:cs="Arial"/>
          <w:sz w:val="24"/>
          <w:szCs w:val="24"/>
          <w:lang w:val="ru-RU"/>
        </w:rPr>
        <w:t>(Потпис)</w:t>
      </w:r>
    </w:p>
    <w:p w14:paraId="7A63E839" w14:textId="77777777" w:rsidR="00DD1D6E" w:rsidRDefault="00DD1D6E" w:rsidP="00DD1D6E">
      <w:pPr>
        <w:ind w:left="-284"/>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r>
    </w:p>
    <w:p w14:paraId="65D0D681" w14:textId="77777777" w:rsidR="00DD1D6E" w:rsidRDefault="00DD1D6E" w:rsidP="00DD1D6E">
      <w:pPr>
        <w:rPr>
          <w:rFonts w:cs="Arial"/>
          <w:sz w:val="24"/>
          <w:szCs w:val="24"/>
          <w:lang w:val="ru-RU"/>
        </w:rPr>
      </w:pPr>
      <w:r>
        <w:rPr>
          <w:rFonts w:cs="Arial"/>
          <w:sz w:val="24"/>
          <w:szCs w:val="24"/>
          <w:vertAlign w:val="superscript"/>
          <w:lang w:val="ru-RU"/>
        </w:rPr>
        <w:t>1)</w:t>
      </w:r>
      <w:r>
        <w:rPr>
          <w:rFonts w:cs="Arial"/>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46A7D5C6" w14:textId="4203C90E" w:rsidR="00DD1D6E" w:rsidRPr="001872BE" w:rsidRDefault="00DD1D6E" w:rsidP="00DD1D6E">
      <w:pPr>
        <w:rPr>
          <w:rFonts w:cs="Arial"/>
          <w:sz w:val="24"/>
          <w:szCs w:val="24"/>
          <w:lang w:val="ru-RU"/>
        </w:rPr>
      </w:pPr>
      <w:r>
        <w:rPr>
          <w:rFonts w:cs="Arial"/>
          <w:sz w:val="24"/>
          <w:szCs w:val="24"/>
          <w:vertAlign w:val="superscript"/>
          <w:lang w:val="ru-RU"/>
        </w:rPr>
        <w:t>2)</w:t>
      </w:r>
      <w:r>
        <w:rPr>
          <w:rFonts w:cs="Arial"/>
          <w:sz w:val="24"/>
          <w:szCs w:val="24"/>
          <w:lang w:val="ru-RU"/>
        </w:rPr>
        <w:t xml:space="preserve">   потписује и печатира Надзорни орган за услуге инвестиционих пројеката</w:t>
      </w:r>
    </w:p>
    <w:p w14:paraId="242576C3" w14:textId="77777777" w:rsidR="00896B74" w:rsidRPr="00DD1D6E" w:rsidRDefault="00896B74" w:rsidP="00DD1D6E">
      <w:pPr>
        <w:jc w:val="center"/>
        <w:rPr>
          <w:rFonts w:cs="Arial"/>
          <w:sz w:val="24"/>
          <w:szCs w:val="24"/>
          <w:lang w:val="ru-RU"/>
        </w:rPr>
      </w:pPr>
    </w:p>
    <w:sectPr w:rsidR="00896B74" w:rsidRPr="00DD1D6E" w:rsidSect="001872BE">
      <w:footnotePr>
        <w:pos w:val="beneathText"/>
      </w:footnotePr>
      <w:pgSz w:w="11909" w:h="16834" w:code="9"/>
      <w:pgMar w:top="1138" w:right="850" w:bottom="1138" w:left="1138"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6A0F5" w14:textId="77777777" w:rsidR="00BF3AC2" w:rsidRDefault="00BF3AC2">
      <w:r>
        <w:separator/>
      </w:r>
    </w:p>
    <w:p w14:paraId="7869A5AD" w14:textId="77777777" w:rsidR="00BF3AC2" w:rsidRDefault="00BF3AC2"/>
  </w:endnote>
  <w:endnote w:type="continuationSeparator" w:id="0">
    <w:p w14:paraId="628C3CD5" w14:textId="77777777" w:rsidR="00BF3AC2" w:rsidRDefault="00BF3AC2">
      <w:r>
        <w:continuationSeparator/>
      </w:r>
    </w:p>
    <w:p w14:paraId="3906A17A" w14:textId="77777777" w:rsidR="00BF3AC2" w:rsidRDefault="00BF3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350954"/>
      <w:docPartObj>
        <w:docPartGallery w:val="Page Numbers (Bottom of Page)"/>
        <w:docPartUnique/>
      </w:docPartObj>
    </w:sdtPr>
    <w:sdtEndPr/>
    <w:sdtContent>
      <w:sdt>
        <w:sdtPr>
          <w:id w:val="-1769616900"/>
          <w:docPartObj>
            <w:docPartGallery w:val="Page Numbers (Top of Page)"/>
            <w:docPartUnique/>
          </w:docPartObj>
        </w:sdtPr>
        <w:sdtEndPr/>
        <w:sdtContent>
          <w:p w14:paraId="0FDC825D" w14:textId="6A2F8F32" w:rsidR="00E46A52" w:rsidRDefault="00E46A52">
            <w:pPr>
              <w:pStyle w:val="Footer"/>
              <w:jc w:val="right"/>
            </w:pPr>
            <w:r>
              <w:rPr>
                <w:b/>
                <w:bCs/>
                <w:szCs w:val="24"/>
              </w:rPr>
              <w:fldChar w:fldCharType="begin"/>
            </w:r>
            <w:r>
              <w:rPr>
                <w:b/>
                <w:bCs/>
              </w:rPr>
              <w:instrText xml:space="preserve"> PAGE </w:instrText>
            </w:r>
            <w:r>
              <w:rPr>
                <w:b/>
                <w:bCs/>
                <w:szCs w:val="24"/>
              </w:rPr>
              <w:fldChar w:fldCharType="separate"/>
            </w:r>
            <w:r w:rsidR="007F18DA">
              <w:rPr>
                <w:b/>
                <w:bCs/>
                <w:noProof/>
              </w:rPr>
              <w:t>2</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7F18DA">
              <w:rPr>
                <w:b/>
                <w:bCs/>
                <w:noProof/>
              </w:rPr>
              <w:t>77</w:t>
            </w:r>
            <w:r>
              <w:rPr>
                <w:b/>
                <w:bCs/>
                <w:szCs w:val="24"/>
              </w:rPr>
              <w:fldChar w:fldCharType="end"/>
            </w:r>
          </w:p>
        </w:sdtContent>
      </w:sdt>
    </w:sdtContent>
  </w:sdt>
  <w:p w14:paraId="7A38A1C4" w14:textId="412A53C5" w:rsidR="00E46A52" w:rsidRPr="00E46A52" w:rsidRDefault="00E46A52">
    <w:pPr>
      <w:pStyle w:val="Footer"/>
      <w:rPr>
        <w:lang w:val="sr-Cyrl-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C80B4" w14:textId="4C184A32" w:rsidR="001872BE" w:rsidRDefault="001872BE">
    <w:pPr>
      <w:pStyle w:val="Footer"/>
      <w:jc w:val="right"/>
    </w:pPr>
  </w:p>
  <w:p w14:paraId="1E107772" w14:textId="77777777" w:rsidR="001872BE" w:rsidRDefault="00187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BF14E" w14:textId="77777777" w:rsidR="001872BE" w:rsidRDefault="001872BE">
    <w:pPr>
      <w:pStyle w:val="Footer"/>
      <w:rPr>
        <w:u w:val="single"/>
      </w:rPr>
    </w:pPr>
    <w:r w:rsidRPr="00964227">
      <w:rPr>
        <w:u w:val="single"/>
      </w:rPr>
      <w:tab/>
    </w:r>
    <w:r w:rsidRPr="00964227">
      <w:rPr>
        <w:u w:val="single"/>
      </w:rPr>
      <w:tab/>
    </w:r>
  </w:p>
  <w:p w14:paraId="28B503EC" w14:textId="77777777" w:rsidR="001872BE" w:rsidRPr="00964227" w:rsidRDefault="001872BE">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076B9" w14:textId="603DEAD8" w:rsidR="00E46A52" w:rsidRPr="00E46A52" w:rsidRDefault="00E46A52">
    <w:pPr>
      <w:pStyle w:val="Footer"/>
      <w:jc w:val="center"/>
    </w:pPr>
    <w:r>
      <w:rPr>
        <w:b/>
        <w:bCs/>
        <w:noProof/>
      </w:rPr>
      <w:tab/>
    </w:r>
    <w:r>
      <w:rPr>
        <w:b/>
        <w:bCs/>
        <w:noProof/>
      </w:rPr>
      <w:tab/>
    </w:r>
    <w:r>
      <w:rPr>
        <w:color w:val="4F81BD" w:themeColor="accent1"/>
      </w:rPr>
      <w:t xml:space="preserve"> </w:t>
    </w:r>
    <w:r w:rsidRPr="00E46A52">
      <w:fldChar w:fldCharType="begin"/>
    </w:r>
    <w:r w:rsidRPr="00E46A52">
      <w:instrText xml:space="preserve"> PAGE  \* Arabic  \* MERGEFORMAT </w:instrText>
    </w:r>
    <w:r w:rsidRPr="00E46A52">
      <w:fldChar w:fldCharType="separate"/>
    </w:r>
    <w:r w:rsidR="007F18DA">
      <w:rPr>
        <w:noProof/>
      </w:rPr>
      <w:t>74</w:t>
    </w:r>
    <w:r w:rsidRPr="00E46A52">
      <w:fldChar w:fldCharType="end"/>
    </w:r>
    <w:r w:rsidRPr="00E46A52">
      <w:t xml:space="preserve"> / </w:t>
    </w:r>
    <w:fldSimple w:instr=" NUMPAGES  \* Arabic  \* MERGEFORMAT ">
      <w:r w:rsidR="007F18DA">
        <w:rPr>
          <w:noProof/>
        </w:rPr>
        <w:t>74</w:t>
      </w:r>
    </w:fldSimple>
  </w:p>
  <w:p w14:paraId="7502AA4D" w14:textId="21D50947" w:rsidR="001872BE" w:rsidRDefault="001872BE">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BD518" w14:textId="1F9536D0" w:rsidR="00E46A52" w:rsidRPr="00E46A52" w:rsidRDefault="00E46A52">
    <w:pPr>
      <w:pStyle w:val="Footer"/>
      <w:jc w:val="center"/>
    </w:pPr>
    <w:r>
      <w:rPr>
        <w:color w:val="4F81BD" w:themeColor="accent1"/>
      </w:rPr>
      <w:tab/>
    </w:r>
    <w:r>
      <w:rPr>
        <w:color w:val="4F81BD" w:themeColor="accent1"/>
      </w:rPr>
      <w:tab/>
    </w:r>
    <w:r w:rsidRPr="00E46A52">
      <w:fldChar w:fldCharType="begin"/>
    </w:r>
    <w:r w:rsidRPr="00E46A52">
      <w:instrText xml:space="preserve"> PAGE  \* Arabic  \* MERGEFORMAT </w:instrText>
    </w:r>
    <w:r w:rsidRPr="00E46A52">
      <w:fldChar w:fldCharType="separate"/>
    </w:r>
    <w:r w:rsidR="007F18DA">
      <w:rPr>
        <w:noProof/>
      </w:rPr>
      <w:t>76</w:t>
    </w:r>
    <w:r w:rsidRPr="00E46A52">
      <w:fldChar w:fldCharType="end"/>
    </w:r>
    <w:r w:rsidRPr="00E46A52">
      <w:t xml:space="preserve"> </w:t>
    </w:r>
    <w:r w:rsidRPr="00E46A52">
      <w:rPr>
        <w:lang w:val="sr-Cyrl-RS"/>
      </w:rPr>
      <w:t>/</w:t>
    </w:r>
    <w:r w:rsidRPr="00E46A52">
      <w:t xml:space="preserve"> </w:t>
    </w:r>
    <w:fldSimple w:instr=" NUMPAGES  \* Arabic  \* MERGEFORMAT ">
      <w:r w:rsidR="007F18DA">
        <w:rPr>
          <w:noProof/>
        </w:rPr>
        <w:t>76</w:t>
      </w:r>
    </w:fldSimple>
  </w:p>
  <w:p w14:paraId="750C2F26" w14:textId="77777777" w:rsidR="001872BE" w:rsidRPr="00EA697E" w:rsidRDefault="001872BE" w:rsidP="002B2187">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CBADC" w14:textId="77777777" w:rsidR="00BF3AC2" w:rsidRDefault="00BF3AC2">
      <w:r>
        <w:separator/>
      </w:r>
    </w:p>
    <w:p w14:paraId="59197957" w14:textId="77777777" w:rsidR="00BF3AC2" w:rsidRDefault="00BF3AC2"/>
  </w:footnote>
  <w:footnote w:type="continuationSeparator" w:id="0">
    <w:p w14:paraId="5621D85C" w14:textId="77777777" w:rsidR="00BF3AC2" w:rsidRDefault="00BF3AC2">
      <w:r>
        <w:continuationSeparator/>
      </w:r>
    </w:p>
    <w:p w14:paraId="6B762AB2" w14:textId="77777777" w:rsidR="00BF3AC2" w:rsidRDefault="00BF3A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B91F2" w14:textId="77777777" w:rsidR="001872BE" w:rsidRPr="00A16EDD" w:rsidRDefault="001872BE" w:rsidP="00A16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265D" w14:textId="77777777" w:rsidR="001872BE" w:rsidRPr="002D0637" w:rsidRDefault="001872BE" w:rsidP="002B2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542955"/>
    <w:multiLevelType w:val="hybridMultilevel"/>
    <w:tmpl w:val="CC9CF56E"/>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39218F"/>
    <w:multiLevelType w:val="hybridMultilevel"/>
    <w:tmpl w:val="2DE07114"/>
    <w:lvl w:ilvl="0" w:tplc="670E15AC">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1C581999"/>
    <w:multiLevelType w:val="hybridMultilevel"/>
    <w:tmpl w:val="5FD6FF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20D261C7"/>
    <w:multiLevelType w:val="hybridMultilevel"/>
    <w:tmpl w:val="C004F484"/>
    <w:lvl w:ilvl="0" w:tplc="8F9CF882">
      <w:start w:val="1"/>
      <w:numFmt w:val="bullet"/>
      <w:lvlText w:val="-"/>
      <w:lvlJc w:val="left"/>
      <w:pPr>
        <w:tabs>
          <w:tab w:val="num" w:pos="425"/>
        </w:tabs>
        <w:ind w:left="425" w:hanging="4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nsid w:val="25D75D28"/>
    <w:multiLevelType w:val="multilevel"/>
    <w:tmpl w:val="429CEA96"/>
    <w:lvl w:ilvl="0">
      <w:start w:val="6"/>
      <w:numFmt w:val="decimal"/>
      <w:lvlText w:val="%1."/>
      <w:lvlJc w:val="left"/>
      <w:pPr>
        <w:ind w:left="525" w:hanging="525"/>
      </w:pPr>
      <w:rPr>
        <w:rFonts w:hint="default"/>
      </w:rPr>
    </w:lvl>
    <w:lvl w:ilvl="1">
      <w:start w:val="15"/>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nsid w:val="28383562"/>
    <w:multiLevelType w:val="hybridMultilevel"/>
    <w:tmpl w:val="622A613E"/>
    <w:lvl w:ilvl="0" w:tplc="85F447AA">
      <w:start w:val="1"/>
      <w:numFmt w:val="bullet"/>
      <w:lvlText w:val="-"/>
      <w:lvlJc w:val="left"/>
      <w:pPr>
        <w:tabs>
          <w:tab w:val="num" w:pos="425"/>
        </w:tabs>
        <w:ind w:left="425" w:hanging="4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860767F"/>
    <w:multiLevelType w:val="hybridMultilevel"/>
    <w:tmpl w:val="4684A13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E6C66BE"/>
    <w:multiLevelType w:val="multilevel"/>
    <w:tmpl w:val="5030A3CA"/>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86">
    <w:nsid w:val="43972E2D"/>
    <w:multiLevelType w:val="hybridMultilevel"/>
    <w:tmpl w:val="5AF252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C214F77"/>
    <w:multiLevelType w:val="multilevel"/>
    <w:tmpl w:val="A2204D90"/>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4FF23855"/>
    <w:multiLevelType w:val="hybridMultilevel"/>
    <w:tmpl w:val="BD40CF68"/>
    <w:lvl w:ilvl="0" w:tplc="BD784D6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0C4394B"/>
    <w:multiLevelType w:val="multilevel"/>
    <w:tmpl w:val="5E22D7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5">
    <w:nsid w:val="53483CFA"/>
    <w:multiLevelType w:val="hybridMultilevel"/>
    <w:tmpl w:val="F54AE0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6">
    <w:nsid w:val="534963DE"/>
    <w:multiLevelType w:val="multilevel"/>
    <w:tmpl w:val="A2204D90"/>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7">
    <w:nsid w:val="537E596E"/>
    <w:multiLevelType w:val="hybridMultilevel"/>
    <w:tmpl w:val="141260AC"/>
    <w:lvl w:ilvl="0" w:tplc="8F9CF882">
      <w:start w:val="1"/>
      <w:numFmt w:val="bullet"/>
      <w:lvlText w:val="-"/>
      <w:lvlJc w:val="left"/>
      <w:pPr>
        <w:tabs>
          <w:tab w:val="num" w:pos="425"/>
        </w:tabs>
        <w:ind w:left="425" w:hanging="4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0">
    <w:nsid w:val="5C0622EB"/>
    <w:multiLevelType w:val="hybridMultilevel"/>
    <w:tmpl w:val="04EE590A"/>
    <w:lvl w:ilvl="0" w:tplc="00AE694C">
      <w:start w:val="5"/>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nsid w:val="61C5000F"/>
    <w:multiLevelType w:val="hybridMultilevel"/>
    <w:tmpl w:val="43C654E6"/>
    <w:lvl w:ilvl="0" w:tplc="FFFFFFFF">
      <w:start w:val="1"/>
      <w:numFmt w:val="bullet"/>
      <w:lvlText w:val=""/>
      <w:lvlJc w:val="left"/>
      <w:pPr>
        <w:tabs>
          <w:tab w:val="num" w:pos="2960"/>
        </w:tabs>
        <w:ind w:left="2960" w:hanging="360"/>
      </w:pPr>
      <w:rPr>
        <w:rFonts w:ascii="Symbol" w:hAnsi="Symbol" w:hint="default"/>
      </w:rPr>
    </w:lvl>
    <w:lvl w:ilvl="1" w:tplc="FFFFFFFF">
      <w:start w:val="1"/>
      <w:numFmt w:val="bullet"/>
      <w:lvlText w:val="o"/>
      <w:lvlJc w:val="left"/>
      <w:pPr>
        <w:tabs>
          <w:tab w:val="num" w:pos="2960"/>
        </w:tabs>
        <w:ind w:left="2960" w:hanging="360"/>
      </w:pPr>
      <w:rPr>
        <w:rFonts w:ascii="Courier New" w:hAnsi="Courier New" w:cs="Courier New" w:hint="default"/>
      </w:rPr>
    </w:lvl>
    <w:lvl w:ilvl="2" w:tplc="FFFFFFFF">
      <w:start w:val="1"/>
      <w:numFmt w:val="bullet"/>
      <w:lvlText w:val=""/>
      <w:lvlJc w:val="left"/>
      <w:pPr>
        <w:tabs>
          <w:tab w:val="num" w:pos="3680"/>
        </w:tabs>
        <w:ind w:left="3680" w:hanging="360"/>
      </w:pPr>
      <w:rPr>
        <w:rFonts w:ascii="Symbol" w:hAnsi="Symbol" w:hint="default"/>
      </w:rPr>
    </w:lvl>
    <w:lvl w:ilvl="3" w:tplc="FFFFFFFF" w:tentative="1">
      <w:start w:val="1"/>
      <w:numFmt w:val="bullet"/>
      <w:lvlText w:val=""/>
      <w:lvlJc w:val="left"/>
      <w:pPr>
        <w:tabs>
          <w:tab w:val="num" w:pos="4400"/>
        </w:tabs>
        <w:ind w:left="4400" w:hanging="360"/>
      </w:pPr>
      <w:rPr>
        <w:rFonts w:ascii="Symbol" w:hAnsi="Symbol" w:hint="default"/>
      </w:rPr>
    </w:lvl>
    <w:lvl w:ilvl="4" w:tplc="FFFFFFFF" w:tentative="1">
      <w:start w:val="1"/>
      <w:numFmt w:val="bullet"/>
      <w:lvlText w:val="o"/>
      <w:lvlJc w:val="left"/>
      <w:pPr>
        <w:tabs>
          <w:tab w:val="num" w:pos="5120"/>
        </w:tabs>
        <w:ind w:left="5120" w:hanging="360"/>
      </w:pPr>
      <w:rPr>
        <w:rFonts w:ascii="Courier New" w:hAnsi="Courier New" w:cs="Courier New" w:hint="default"/>
      </w:rPr>
    </w:lvl>
    <w:lvl w:ilvl="5" w:tplc="FFFFFFFF" w:tentative="1">
      <w:start w:val="1"/>
      <w:numFmt w:val="bullet"/>
      <w:lvlText w:val=""/>
      <w:lvlJc w:val="left"/>
      <w:pPr>
        <w:tabs>
          <w:tab w:val="num" w:pos="5840"/>
        </w:tabs>
        <w:ind w:left="5840" w:hanging="360"/>
      </w:pPr>
      <w:rPr>
        <w:rFonts w:ascii="Wingdings" w:hAnsi="Wingdings" w:hint="default"/>
      </w:rPr>
    </w:lvl>
    <w:lvl w:ilvl="6" w:tplc="FFFFFFFF" w:tentative="1">
      <w:start w:val="1"/>
      <w:numFmt w:val="bullet"/>
      <w:lvlText w:val=""/>
      <w:lvlJc w:val="left"/>
      <w:pPr>
        <w:tabs>
          <w:tab w:val="num" w:pos="6560"/>
        </w:tabs>
        <w:ind w:left="6560" w:hanging="360"/>
      </w:pPr>
      <w:rPr>
        <w:rFonts w:ascii="Symbol" w:hAnsi="Symbol" w:hint="default"/>
      </w:rPr>
    </w:lvl>
    <w:lvl w:ilvl="7" w:tplc="FFFFFFFF" w:tentative="1">
      <w:start w:val="1"/>
      <w:numFmt w:val="bullet"/>
      <w:lvlText w:val="o"/>
      <w:lvlJc w:val="left"/>
      <w:pPr>
        <w:tabs>
          <w:tab w:val="num" w:pos="7280"/>
        </w:tabs>
        <w:ind w:left="7280" w:hanging="360"/>
      </w:pPr>
      <w:rPr>
        <w:rFonts w:ascii="Courier New" w:hAnsi="Courier New" w:cs="Courier New" w:hint="default"/>
      </w:rPr>
    </w:lvl>
    <w:lvl w:ilvl="8" w:tplc="FFFFFFFF" w:tentative="1">
      <w:start w:val="1"/>
      <w:numFmt w:val="bullet"/>
      <w:lvlText w:val=""/>
      <w:lvlJc w:val="left"/>
      <w:pPr>
        <w:tabs>
          <w:tab w:val="num" w:pos="8000"/>
        </w:tabs>
        <w:ind w:left="8000" w:hanging="360"/>
      </w:pPr>
      <w:rPr>
        <w:rFonts w:ascii="Wingdings" w:hAnsi="Wingdings" w:hint="default"/>
      </w:rPr>
    </w:lvl>
  </w:abstractNum>
  <w:abstractNum w:abstractNumId="104">
    <w:nsid w:val="62F40466"/>
    <w:multiLevelType w:val="hybridMultilevel"/>
    <w:tmpl w:val="D72091F6"/>
    <w:lvl w:ilvl="0" w:tplc="FFFFFFFF">
      <w:start w:val="1"/>
      <w:numFmt w:val="bullet"/>
      <w:lvlText w:val=""/>
      <w:lvlJc w:val="left"/>
      <w:pPr>
        <w:tabs>
          <w:tab w:val="num" w:pos="1077"/>
        </w:tabs>
        <w:ind w:left="1077" w:hanging="35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5">
    <w:nsid w:val="630B5FFA"/>
    <w:multiLevelType w:val="hybridMultilevel"/>
    <w:tmpl w:val="7CDEDC92"/>
    <w:lvl w:ilvl="0" w:tplc="8F9CF882">
      <w:start w:val="1"/>
      <w:numFmt w:val="bullet"/>
      <w:lvlText w:val=""/>
      <w:lvlJc w:val="left"/>
      <w:pPr>
        <w:tabs>
          <w:tab w:val="num" w:pos="1020"/>
        </w:tabs>
        <w:ind w:left="1020" w:hanging="360"/>
      </w:pPr>
      <w:rPr>
        <w:rFonts w:ascii="Symbol" w:hAnsi="Symbol" w:hint="default"/>
      </w:rPr>
    </w:lvl>
    <w:lvl w:ilvl="1" w:tplc="04090003">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06">
    <w:nsid w:val="661876AD"/>
    <w:multiLevelType w:val="multilevel"/>
    <w:tmpl w:val="A2204D90"/>
    <w:lvl w:ilvl="0">
      <w:start w:val="1"/>
      <w:numFmt w:val="decimal"/>
      <w:lvlText w:val="%1."/>
      <w:lvlJc w:val="left"/>
      <w:pPr>
        <w:ind w:left="720" w:hanging="360"/>
      </w:p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7">
    <w:nsid w:val="66F9312D"/>
    <w:multiLevelType w:val="singleLevel"/>
    <w:tmpl w:val="6B366558"/>
    <w:lvl w:ilvl="0">
      <w:start w:val="1"/>
      <w:numFmt w:val="bullet"/>
      <w:lvlText w:val="-"/>
      <w:lvlJc w:val="left"/>
      <w:pPr>
        <w:tabs>
          <w:tab w:val="num" w:pos="360"/>
        </w:tabs>
        <w:ind w:left="360" w:hanging="360"/>
      </w:pPr>
      <w:rPr>
        <w:rFonts w:hint="default"/>
      </w:rPr>
    </w:lvl>
  </w:abstractNum>
  <w:abstractNum w:abstractNumId="108">
    <w:nsid w:val="673E15D8"/>
    <w:multiLevelType w:val="hybridMultilevel"/>
    <w:tmpl w:val="2AD222D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CDB61D6"/>
    <w:multiLevelType w:val="hybridMultilevel"/>
    <w:tmpl w:val="2FD0AFB4"/>
    <w:lvl w:ilvl="0" w:tplc="8F9CF882">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3">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77673C"/>
    <w:multiLevelType w:val="hybridMultilevel"/>
    <w:tmpl w:val="8076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4830D8D"/>
    <w:multiLevelType w:val="hybridMultilevel"/>
    <w:tmpl w:val="FC7CBD9C"/>
    <w:lvl w:ilvl="0" w:tplc="BD784D62">
      <w:start w:val="2"/>
      <w:numFmt w:val="bullet"/>
      <w:lvlText w:val="-"/>
      <w:lvlJc w:val="left"/>
      <w:pPr>
        <w:ind w:left="720" w:hanging="360"/>
      </w:pPr>
      <w:rPr>
        <w:rFonts w:ascii="Arial" w:eastAsia="Arial Unicode MS" w:hAnsi="Arial" w:cs="Arial" w:hint="default"/>
        <w:color w:val="auto"/>
      </w:rPr>
    </w:lvl>
    <w:lvl w:ilvl="1" w:tplc="04090003">
      <w:start w:val="1"/>
      <w:numFmt w:val="decimal"/>
      <w:lvlText w:val="%2."/>
      <w:lvlJc w:val="left"/>
      <w:pPr>
        <w:tabs>
          <w:tab w:val="num" w:pos="1440"/>
        </w:tabs>
        <w:ind w:left="1440" w:hanging="360"/>
      </w:pPr>
    </w:lvl>
    <w:lvl w:ilvl="2" w:tplc="BD784D62">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9">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7867571C"/>
    <w:multiLevelType w:val="hybridMultilevel"/>
    <w:tmpl w:val="8076A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5">
    <w:nsid w:val="7C465B31"/>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26">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7">
    <w:nsid w:val="7DA31A6B"/>
    <w:multiLevelType w:val="hybridMultilevel"/>
    <w:tmpl w:val="735C27E0"/>
    <w:lvl w:ilvl="0" w:tplc="FFFFFFFF">
      <w:start w:val="1"/>
      <w:numFmt w:val="bullet"/>
      <w:lvlText w:val="-"/>
      <w:lvlJc w:val="left"/>
      <w:pPr>
        <w:tabs>
          <w:tab w:val="num" w:pos="425"/>
        </w:tabs>
        <w:ind w:left="425" w:hanging="42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nsid w:val="7F704CFA"/>
    <w:multiLevelType w:val="hybridMultilevel"/>
    <w:tmpl w:val="D2803098"/>
    <w:lvl w:ilvl="0" w:tplc="85F447AA">
      <w:start w:val="1"/>
      <w:numFmt w:val="bullet"/>
      <w:lvlText w:val="-"/>
      <w:lvlJc w:val="left"/>
      <w:pPr>
        <w:tabs>
          <w:tab w:val="num" w:pos="425"/>
        </w:tabs>
        <w:ind w:left="425" w:hanging="42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6"/>
  </w:num>
  <w:num w:numId="2">
    <w:abstractNumId w:val="70"/>
  </w:num>
  <w:num w:numId="3">
    <w:abstractNumId w:val="102"/>
  </w:num>
  <w:num w:numId="4">
    <w:abstractNumId w:val="58"/>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124"/>
  </w:num>
  <w:num w:numId="8">
    <w:abstractNumId w:val="84"/>
  </w:num>
  <w:num w:numId="9">
    <w:abstractNumId w:val="75"/>
  </w:num>
  <w:num w:numId="10">
    <w:abstractNumId w:val="62"/>
  </w:num>
  <w:num w:numId="11">
    <w:abstractNumId w:val="60"/>
  </w:num>
  <w:num w:numId="12">
    <w:abstractNumId w:val="88"/>
  </w:num>
  <w:num w:numId="13">
    <w:abstractNumId w:val="77"/>
  </w:num>
  <w:num w:numId="14">
    <w:abstractNumId w:val="69"/>
  </w:num>
  <w:num w:numId="15">
    <w:abstractNumId w:val="109"/>
  </w:num>
  <w:num w:numId="16">
    <w:abstractNumId w:val="115"/>
  </w:num>
  <w:num w:numId="17">
    <w:abstractNumId w:val="109"/>
  </w:num>
  <w:num w:numId="18">
    <w:abstractNumId w:val="50"/>
  </w:num>
  <w:num w:numId="19">
    <w:abstractNumId w:val="91"/>
  </w:num>
  <w:num w:numId="20">
    <w:abstractNumId w:val="73"/>
  </w:num>
  <w:num w:numId="21">
    <w:abstractNumId w:val="51"/>
  </w:num>
  <w:num w:numId="22">
    <w:abstractNumId w:val="65"/>
  </w:num>
  <w:num w:numId="23">
    <w:abstractNumId w:val="80"/>
  </w:num>
  <w:num w:numId="24">
    <w:abstractNumId w:val="49"/>
  </w:num>
  <w:num w:numId="25">
    <w:abstractNumId w:val="71"/>
  </w:num>
  <w:num w:numId="26">
    <w:abstractNumId w:val="79"/>
  </w:num>
  <w:num w:numId="27">
    <w:abstractNumId w:val="93"/>
  </w:num>
  <w:num w:numId="28">
    <w:abstractNumId w:val="87"/>
  </w:num>
  <w:num w:numId="29">
    <w:abstractNumId w:val="66"/>
  </w:num>
  <w:num w:numId="30">
    <w:abstractNumId w:val="67"/>
  </w:num>
  <w:num w:numId="31">
    <w:abstractNumId w:val="56"/>
  </w:num>
  <w:num w:numId="32">
    <w:abstractNumId w:val="111"/>
  </w:num>
  <w:num w:numId="33">
    <w:abstractNumId w:val="113"/>
  </w:num>
  <w:num w:numId="34">
    <w:abstractNumId w:val="83"/>
  </w:num>
  <w:num w:numId="35">
    <w:abstractNumId w:val="100"/>
  </w:num>
  <w:num w:numId="36">
    <w:abstractNumId w:val="64"/>
  </w:num>
  <w:num w:numId="37">
    <w:abstractNumId w:val="121"/>
  </w:num>
  <w:num w:numId="38">
    <w:abstractNumId w:val="122"/>
  </w:num>
  <w:num w:numId="39">
    <w:abstractNumId w:val="126"/>
  </w:num>
  <w:num w:numId="40">
    <w:abstractNumId w:val="85"/>
  </w:num>
  <w:num w:numId="41">
    <w:abstractNumId w:val="76"/>
  </w:num>
  <w:num w:numId="42">
    <w:abstractNumId w:val="127"/>
  </w:num>
  <w:num w:numId="43">
    <w:abstractNumId w:val="128"/>
  </w:num>
  <w:num w:numId="44">
    <w:abstractNumId w:val="97"/>
  </w:num>
  <w:num w:numId="45">
    <w:abstractNumId w:val="72"/>
  </w:num>
  <w:num w:numId="46">
    <w:abstractNumId w:val="86"/>
  </w:num>
  <w:num w:numId="47">
    <w:abstractNumId w:val="108"/>
  </w:num>
  <w:num w:numId="48">
    <w:abstractNumId w:val="107"/>
  </w:num>
  <w:num w:numId="49">
    <w:abstractNumId w:val="105"/>
  </w:num>
  <w:num w:numId="50">
    <w:abstractNumId w:val="95"/>
  </w:num>
  <w:num w:numId="51">
    <w:abstractNumId w:val="112"/>
  </w:num>
  <w:num w:numId="52">
    <w:abstractNumId w:val="68"/>
  </w:num>
  <w:num w:numId="53">
    <w:abstractNumId w:val="59"/>
  </w:num>
  <w:num w:numId="54">
    <w:abstractNumId w:val="53"/>
  </w:num>
  <w:num w:numId="55">
    <w:abstractNumId w:val="94"/>
  </w:num>
  <w:num w:numId="56">
    <w:abstractNumId w:val="104"/>
  </w:num>
  <w:num w:numId="57">
    <w:abstractNumId w:val="96"/>
  </w:num>
  <w:num w:numId="58">
    <w:abstractNumId w:val="92"/>
  </w:num>
  <w:num w:numId="59">
    <w:abstractNumId w:val="103"/>
  </w:num>
  <w:num w:numId="60">
    <w:abstractNumId w:val="82"/>
  </w:num>
  <w:num w:numId="61">
    <w:abstractNumId w:val="125"/>
  </w:num>
  <w:num w:numId="62">
    <w:abstractNumId w:val="74"/>
  </w:num>
  <w:num w:numId="63">
    <w:abstractNumId w:val="90"/>
  </w:num>
  <w:num w:numId="64">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1"/>
  </w:num>
  <w:num w:numId="66">
    <w:abstractNumId w:val="114"/>
  </w:num>
  <w:num w:numId="67">
    <w:abstractNumId w:val="123"/>
  </w:num>
  <w:num w:numId="68">
    <w:abstractNumId w:val="10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39"/>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384"/>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0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880"/>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579"/>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67"/>
    <w:rsid w:val="000D468D"/>
    <w:rsid w:val="000D4712"/>
    <w:rsid w:val="000D49C4"/>
    <w:rsid w:val="000D4B0A"/>
    <w:rsid w:val="000D4D8E"/>
    <w:rsid w:val="000D570B"/>
    <w:rsid w:val="000D5A30"/>
    <w:rsid w:val="000D5D37"/>
    <w:rsid w:val="000D64E7"/>
    <w:rsid w:val="000D68A4"/>
    <w:rsid w:val="000D68C4"/>
    <w:rsid w:val="000D6ACE"/>
    <w:rsid w:val="000D6F5B"/>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977"/>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C1"/>
    <w:rsid w:val="0012159F"/>
    <w:rsid w:val="00121732"/>
    <w:rsid w:val="00121A3B"/>
    <w:rsid w:val="00121BA9"/>
    <w:rsid w:val="00121F0A"/>
    <w:rsid w:val="001220FA"/>
    <w:rsid w:val="0012222E"/>
    <w:rsid w:val="001224E7"/>
    <w:rsid w:val="001226DD"/>
    <w:rsid w:val="00122CAF"/>
    <w:rsid w:val="00122D69"/>
    <w:rsid w:val="00122F20"/>
    <w:rsid w:val="00123274"/>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1A80"/>
    <w:rsid w:val="00172DB6"/>
    <w:rsid w:val="00172FD5"/>
    <w:rsid w:val="001732B3"/>
    <w:rsid w:val="001732B9"/>
    <w:rsid w:val="00173465"/>
    <w:rsid w:val="00173565"/>
    <w:rsid w:val="00173637"/>
    <w:rsid w:val="00173CD8"/>
    <w:rsid w:val="00173D1D"/>
    <w:rsid w:val="00173DCE"/>
    <w:rsid w:val="001743E1"/>
    <w:rsid w:val="001744CC"/>
    <w:rsid w:val="001748A0"/>
    <w:rsid w:val="00174F50"/>
    <w:rsid w:val="0017562D"/>
    <w:rsid w:val="00175699"/>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8C7"/>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876"/>
    <w:rsid w:val="00184258"/>
    <w:rsid w:val="00184BBB"/>
    <w:rsid w:val="00184C9D"/>
    <w:rsid w:val="0018523E"/>
    <w:rsid w:val="001853E1"/>
    <w:rsid w:val="00185747"/>
    <w:rsid w:val="0018582C"/>
    <w:rsid w:val="00185EAB"/>
    <w:rsid w:val="0018612E"/>
    <w:rsid w:val="00186174"/>
    <w:rsid w:val="001861CC"/>
    <w:rsid w:val="0018655D"/>
    <w:rsid w:val="001869DF"/>
    <w:rsid w:val="00186B03"/>
    <w:rsid w:val="00186C27"/>
    <w:rsid w:val="001872BE"/>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74A"/>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1A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12D"/>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E4"/>
    <w:rsid w:val="00226574"/>
    <w:rsid w:val="0022742B"/>
    <w:rsid w:val="002275E8"/>
    <w:rsid w:val="00227901"/>
    <w:rsid w:val="00227CD0"/>
    <w:rsid w:val="0023000F"/>
    <w:rsid w:val="00230D77"/>
    <w:rsid w:val="00230DAD"/>
    <w:rsid w:val="00230DC9"/>
    <w:rsid w:val="00230DD3"/>
    <w:rsid w:val="00232552"/>
    <w:rsid w:val="00232912"/>
    <w:rsid w:val="00232AB4"/>
    <w:rsid w:val="00232BD9"/>
    <w:rsid w:val="00233121"/>
    <w:rsid w:val="00233412"/>
    <w:rsid w:val="00233981"/>
    <w:rsid w:val="00233B0E"/>
    <w:rsid w:val="00234135"/>
    <w:rsid w:val="00234AFE"/>
    <w:rsid w:val="00234DE8"/>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8F9"/>
    <w:rsid w:val="00260B87"/>
    <w:rsid w:val="00260CB4"/>
    <w:rsid w:val="00260D53"/>
    <w:rsid w:val="00261232"/>
    <w:rsid w:val="00261249"/>
    <w:rsid w:val="00261349"/>
    <w:rsid w:val="00261778"/>
    <w:rsid w:val="00261907"/>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FD8"/>
    <w:rsid w:val="00286278"/>
    <w:rsid w:val="00286491"/>
    <w:rsid w:val="00286761"/>
    <w:rsid w:val="00286A2B"/>
    <w:rsid w:val="00286C2F"/>
    <w:rsid w:val="002879BB"/>
    <w:rsid w:val="00287A95"/>
    <w:rsid w:val="0029006D"/>
    <w:rsid w:val="0029050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3"/>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87"/>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44E"/>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5F"/>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14C"/>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2E2"/>
    <w:rsid w:val="003756A2"/>
    <w:rsid w:val="00375838"/>
    <w:rsid w:val="00375FF5"/>
    <w:rsid w:val="00376130"/>
    <w:rsid w:val="003762D5"/>
    <w:rsid w:val="00376488"/>
    <w:rsid w:val="00376A5A"/>
    <w:rsid w:val="00376CA5"/>
    <w:rsid w:val="003771A2"/>
    <w:rsid w:val="003772D0"/>
    <w:rsid w:val="00377540"/>
    <w:rsid w:val="003776AE"/>
    <w:rsid w:val="0037783D"/>
    <w:rsid w:val="00377ACF"/>
    <w:rsid w:val="00377BB1"/>
    <w:rsid w:val="003807DF"/>
    <w:rsid w:val="00381009"/>
    <w:rsid w:val="00381027"/>
    <w:rsid w:val="003810FE"/>
    <w:rsid w:val="0038206D"/>
    <w:rsid w:val="0038233F"/>
    <w:rsid w:val="00382754"/>
    <w:rsid w:val="00383211"/>
    <w:rsid w:val="0038375A"/>
    <w:rsid w:val="003841B5"/>
    <w:rsid w:val="003841C5"/>
    <w:rsid w:val="003844CF"/>
    <w:rsid w:val="003849FD"/>
    <w:rsid w:val="003851BF"/>
    <w:rsid w:val="003855EC"/>
    <w:rsid w:val="00385832"/>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1AF"/>
    <w:rsid w:val="003A02E9"/>
    <w:rsid w:val="003A0A50"/>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745"/>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07E58"/>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A0F"/>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01A"/>
    <w:rsid w:val="0043431B"/>
    <w:rsid w:val="00434AD8"/>
    <w:rsid w:val="00434B16"/>
    <w:rsid w:val="00435443"/>
    <w:rsid w:val="004354FC"/>
    <w:rsid w:val="00435A98"/>
    <w:rsid w:val="00435B84"/>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2B2"/>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659"/>
    <w:rsid w:val="00451863"/>
    <w:rsid w:val="00451891"/>
    <w:rsid w:val="004518FA"/>
    <w:rsid w:val="004519B1"/>
    <w:rsid w:val="004519BB"/>
    <w:rsid w:val="00451F41"/>
    <w:rsid w:val="0045246A"/>
    <w:rsid w:val="00452710"/>
    <w:rsid w:val="00452758"/>
    <w:rsid w:val="00452965"/>
    <w:rsid w:val="00452C19"/>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779"/>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87ED6"/>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554"/>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1F37"/>
    <w:rsid w:val="004B20FF"/>
    <w:rsid w:val="004B2200"/>
    <w:rsid w:val="004B25C8"/>
    <w:rsid w:val="004B2BFA"/>
    <w:rsid w:val="004B347E"/>
    <w:rsid w:val="004B3A94"/>
    <w:rsid w:val="004B4696"/>
    <w:rsid w:val="004B4A56"/>
    <w:rsid w:val="004B4FC8"/>
    <w:rsid w:val="004B506E"/>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6C"/>
    <w:rsid w:val="004C2E90"/>
    <w:rsid w:val="004C3717"/>
    <w:rsid w:val="004C3B38"/>
    <w:rsid w:val="004C3B63"/>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299D"/>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A14"/>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129"/>
    <w:rsid w:val="00562212"/>
    <w:rsid w:val="005627ED"/>
    <w:rsid w:val="005629A7"/>
    <w:rsid w:val="00562AF5"/>
    <w:rsid w:val="00562BBD"/>
    <w:rsid w:val="00563146"/>
    <w:rsid w:val="0056349E"/>
    <w:rsid w:val="0056351A"/>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07C"/>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33D"/>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A93"/>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29"/>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BB3"/>
    <w:rsid w:val="005B382D"/>
    <w:rsid w:val="005B3DCB"/>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DAF"/>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7C2"/>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2FC"/>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A4"/>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DEA"/>
    <w:rsid w:val="005F7163"/>
    <w:rsid w:val="005F71C8"/>
    <w:rsid w:val="005F7D8D"/>
    <w:rsid w:val="00600067"/>
    <w:rsid w:val="006002CC"/>
    <w:rsid w:val="006002FE"/>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738"/>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D1F"/>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009"/>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681"/>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792"/>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86B"/>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4C0"/>
    <w:rsid w:val="00697A9B"/>
    <w:rsid w:val="00697EB8"/>
    <w:rsid w:val="006A0A56"/>
    <w:rsid w:val="006A0D89"/>
    <w:rsid w:val="006A0F23"/>
    <w:rsid w:val="006A0F2F"/>
    <w:rsid w:val="006A10D1"/>
    <w:rsid w:val="006A1120"/>
    <w:rsid w:val="006A17A2"/>
    <w:rsid w:val="006A1CD1"/>
    <w:rsid w:val="006A21C9"/>
    <w:rsid w:val="006A296F"/>
    <w:rsid w:val="006A2F54"/>
    <w:rsid w:val="006A3059"/>
    <w:rsid w:val="006A3139"/>
    <w:rsid w:val="006A33C2"/>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4DB"/>
    <w:rsid w:val="006C05A3"/>
    <w:rsid w:val="006C08E2"/>
    <w:rsid w:val="006C099B"/>
    <w:rsid w:val="006C0E01"/>
    <w:rsid w:val="006C0EF9"/>
    <w:rsid w:val="006C0FCB"/>
    <w:rsid w:val="006C1CEB"/>
    <w:rsid w:val="006C2862"/>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56"/>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0E40"/>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8A"/>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2B"/>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6A8"/>
    <w:rsid w:val="00737550"/>
    <w:rsid w:val="00737598"/>
    <w:rsid w:val="00737670"/>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DFC"/>
    <w:rsid w:val="007669FF"/>
    <w:rsid w:val="00766E41"/>
    <w:rsid w:val="00767011"/>
    <w:rsid w:val="00767299"/>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6FB"/>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D00"/>
    <w:rsid w:val="0079748E"/>
    <w:rsid w:val="007976DA"/>
    <w:rsid w:val="0079796E"/>
    <w:rsid w:val="00797AE8"/>
    <w:rsid w:val="00797B34"/>
    <w:rsid w:val="00797DFD"/>
    <w:rsid w:val="007A026A"/>
    <w:rsid w:val="007A0327"/>
    <w:rsid w:val="007A0727"/>
    <w:rsid w:val="007A0B75"/>
    <w:rsid w:val="007A0BA8"/>
    <w:rsid w:val="007A0C9E"/>
    <w:rsid w:val="007A0D1D"/>
    <w:rsid w:val="007A0E4E"/>
    <w:rsid w:val="007A163E"/>
    <w:rsid w:val="007A1828"/>
    <w:rsid w:val="007A192D"/>
    <w:rsid w:val="007A1BE0"/>
    <w:rsid w:val="007A1EB4"/>
    <w:rsid w:val="007A20A9"/>
    <w:rsid w:val="007A2F57"/>
    <w:rsid w:val="007A37F7"/>
    <w:rsid w:val="007A38B0"/>
    <w:rsid w:val="007A3CB2"/>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B7FD5"/>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2F6C"/>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AD3"/>
    <w:rsid w:val="007F0E24"/>
    <w:rsid w:val="007F0E74"/>
    <w:rsid w:val="007F1516"/>
    <w:rsid w:val="007F164E"/>
    <w:rsid w:val="007F18DA"/>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2DA"/>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320"/>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48F"/>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601"/>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829"/>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16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2B"/>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0D2"/>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8C"/>
    <w:rsid w:val="00917B98"/>
    <w:rsid w:val="00917F71"/>
    <w:rsid w:val="0092000A"/>
    <w:rsid w:val="0092014D"/>
    <w:rsid w:val="0092031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708"/>
    <w:rsid w:val="00937BA5"/>
    <w:rsid w:val="00940069"/>
    <w:rsid w:val="0094044D"/>
    <w:rsid w:val="0094057D"/>
    <w:rsid w:val="00940764"/>
    <w:rsid w:val="00940C74"/>
    <w:rsid w:val="00941558"/>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BFC"/>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21"/>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48B"/>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C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9F7F0C"/>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07797"/>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DD"/>
    <w:rsid w:val="00A16FEC"/>
    <w:rsid w:val="00A17134"/>
    <w:rsid w:val="00A1780C"/>
    <w:rsid w:val="00A17D16"/>
    <w:rsid w:val="00A17EB1"/>
    <w:rsid w:val="00A17FE4"/>
    <w:rsid w:val="00A2002D"/>
    <w:rsid w:val="00A201F2"/>
    <w:rsid w:val="00A204DD"/>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1CE7"/>
    <w:rsid w:val="00A42020"/>
    <w:rsid w:val="00A4250B"/>
    <w:rsid w:val="00A42768"/>
    <w:rsid w:val="00A4277D"/>
    <w:rsid w:val="00A42845"/>
    <w:rsid w:val="00A42CD1"/>
    <w:rsid w:val="00A43292"/>
    <w:rsid w:val="00A432A3"/>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B03"/>
    <w:rsid w:val="00A50E45"/>
    <w:rsid w:val="00A5121F"/>
    <w:rsid w:val="00A51417"/>
    <w:rsid w:val="00A5149F"/>
    <w:rsid w:val="00A516F8"/>
    <w:rsid w:val="00A51C4C"/>
    <w:rsid w:val="00A51DB1"/>
    <w:rsid w:val="00A521C0"/>
    <w:rsid w:val="00A5231D"/>
    <w:rsid w:val="00A52424"/>
    <w:rsid w:val="00A52574"/>
    <w:rsid w:val="00A52A5B"/>
    <w:rsid w:val="00A53563"/>
    <w:rsid w:val="00A53E3F"/>
    <w:rsid w:val="00A54741"/>
    <w:rsid w:val="00A54F1C"/>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B78"/>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B68"/>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15"/>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2FEB"/>
    <w:rsid w:val="00AB33B7"/>
    <w:rsid w:val="00AB3921"/>
    <w:rsid w:val="00AB3E2C"/>
    <w:rsid w:val="00AB3F73"/>
    <w:rsid w:val="00AB416F"/>
    <w:rsid w:val="00AB4555"/>
    <w:rsid w:val="00AB4ACA"/>
    <w:rsid w:val="00AB513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AB5"/>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EDF"/>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3"/>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25"/>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70"/>
    <w:rsid w:val="00B24BAB"/>
    <w:rsid w:val="00B25024"/>
    <w:rsid w:val="00B251A5"/>
    <w:rsid w:val="00B259EF"/>
    <w:rsid w:val="00B25AFF"/>
    <w:rsid w:val="00B25C2F"/>
    <w:rsid w:val="00B25D18"/>
    <w:rsid w:val="00B26013"/>
    <w:rsid w:val="00B26266"/>
    <w:rsid w:val="00B2672B"/>
    <w:rsid w:val="00B269FE"/>
    <w:rsid w:val="00B26A1E"/>
    <w:rsid w:val="00B270A3"/>
    <w:rsid w:val="00B27B07"/>
    <w:rsid w:val="00B3008E"/>
    <w:rsid w:val="00B3068E"/>
    <w:rsid w:val="00B3082B"/>
    <w:rsid w:val="00B30AAF"/>
    <w:rsid w:val="00B31A98"/>
    <w:rsid w:val="00B31D6B"/>
    <w:rsid w:val="00B3206C"/>
    <w:rsid w:val="00B322BF"/>
    <w:rsid w:val="00B325C6"/>
    <w:rsid w:val="00B32808"/>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44"/>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53"/>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1E23"/>
    <w:rsid w:val="00B72190"/>
    <w:rsid w:val="00B722F4"/>
    <w:rsid w:val="00B72DA0"/>
    <w:rsid w:val="00B72F2E"/>
    <w:rsid w:val="00B73336"/>
    <w:rsid w:val="00B7342A"/>
    <w:rsid w:val="00B73437"/>
    <w:rsid w:val="00B73F08"/>
    <w:rsid w:val="00B7442A"/>
    <w:rsid w:val="00B753FE"/>
    <w:rsid w:val="00B75414"/>
    <w:rsid w:val="00B7650B"/>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2D33"/>
    <w:rsid w:val="00B9339B"/>
    <w:rsid w:val="00B93772"/>
    <w:rsid w:val="00B93C84"/>
    <w:rsid w:val="00B93C85"/>
    <w:rsid w:val="00B93D8F"/>
    <w:rsid w:val="00B94042"/>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4EB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B5"/>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2F3"/>
    <w:rsid w:val="00BF277D"/>
    <w:rsid w:val="00BF2E1B"/>
    <w:rsid w:val="00BF2FE2"/>
    <w:rsid w:val="00BF320A"/>
    <w:rsid w:val="00BF3715"/>
    <w:rsid w:val="00BF3748"/>
    <w:rsid w:val="00BF37FD"/>
    <w:rsid w:val="00BF39C7"/>
    <w:rsid w:val="00BF3AC2"/>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07D"/>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825"/>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BD9"/>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E79"/>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E62"/>
    <w:rsid w:val="00C8306F"/>
    <w:rsid w:val="00C83878"/>
    <w:rsid w:val="00C83F08"/>
    <w:rsid w:val="00C841BF"/>
    <w:rsid w:val="00C849D5"/>
    <w:rsid w:val="00C84E72"/>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37A"/>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5BA"/>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C98"/>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674"/>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6DF"/>
    <w:rsid w:val="00D34466"/>
    <w:rsid w:val="00D34503"/>
    <w:rsid w:val="00D345A7"/>
    <w:rsid w:val="00D35C02"/>
    <w:rsid w:val="00D36996"/>
    <w:rsid w:val="00D36AD1"/>
    <w:rsid w:val="00D3701C"/>
    <w:rsid w:val="00D370AF"/>
    <w:rsid w:val="00D370DA"/>
    <w:rsid w:val="00D372C8"/>
    <w:rsid w:val="00D37560"/>
    <w:rsid w:val="00D379CA"/>
    <w:rsid w:val="00D40190"/>
    <w:rsid w:val="00D407B8"/>
    <w:rsid w:val="00D40B31"/>
    <w:rsid w:val="00D40B94"/>
    <w:rsid w:val="00D4198C"/>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B9"/>
    <w:rsid w:val="00D516D9"/>
    <w:rsid w:val="00D516F7"/>
    <w:rsid w:val="00D51908"/>
    <w:rsid w:val="00D51F7E"/>
    <w:rsid w:val="00D521C4"/>
    <w:rsid w:val="00D5229A"/>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C5F"/>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8B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042"/>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D2B"/>
    <w:rsid w:val="00DC4E95"/>
    <w:rsid w:val="00DC4F7F"/>
    <w:rsid w:val="00DC52A3"/>
    <w:rsid w:val="00DC55A5"/>
    <w:rsid w:val="00DC569E"/>
    <w:rsid w:val="00DC5EF4"/>
    <w:rsid w:val="00DC72E5"/>
    <w:rsid w:val="00DC72F3"/>
    <w:rsid w:val="00DC75EB"/>
    <w:rsid w:val="00DC7777"/>
    <w:rsid w:val="00DD01E2"/>
    <w:rsid w:val="00DD02F6"/>
    <w:rsid w:val="00DD1A68"/>
    <w:rsid w:val="00DD1D6E"/>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4C5"/>
    <w:rsid w:val="00DE2628"/>
    <w:rsid w:val="00DE2FCD"/>
    <w:rsid w:val="00DE306A"/>
    <w:rsid w:val="00DE4199"/>
    <w:rsid w:val="00DE45EA"/>
    <w:rsid w:val="00DE467C"/>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1C5"/>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A52"/>
    <w:rsid w:val="00E46C98"/>
    <w:rsid w:val="00E47140"/>
    <w:rsid w:val="00E47171"/>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49B"/>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3B8E"/>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79A"/>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2EF"/>
    <w:rsid w:val="00EC404C"/>
    <w:rsid w:val="00EC40F9"/>
    <w:rsid w:val="00EC4B14"/>
    <w:rsid w:val="00EC521B"/>
    <w:rsid w:val="00EC5229"/>
    <w:rsid w:val="00EC53F3"/>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921"/>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C01"/>
    <w:rsid w:val="00EF6DAD"/>
    <w:rsid w:val="00EF6ED2"/>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DD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0FC"/>
    <w:rsid w:val="00F161FD"/>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846"/>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E0C"/>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63D"/>
    <w:rsid w:val="00FA6EE2"/>
    <w:rsid w:val="00FA7140"/>
    <w:rsid w:val="00FA7265"/>
    <w:rsid w:val="00FA753E"/>
    <w:rsid w:val="00FA759E"/>
    <w:rsid w:val="00FA7AF9"/>
    <w:rsid w:val="00FA7B90"/>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07C"/>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72044"/>
  <w15:docId w15:val="{9DCE9739-6840-454E-B0DC-186BC0E33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1">
    <w:name w:val="ог^ebавление 1"/>
    <w:basedOn w:val="Heading10"/>
    <w:next w:val="Normal"/>
    <w:rsid w:val="00A16EDD"/>
    <w:pPr>
      <w:widowControl w:val="0"/>
      <w:spacing w:after="120"/>
      <w:ind w:left="0" w:firstLine="0"/>
      <w:outlineLvl w:val="9"/>
    </w:pPr>
    <w:rPr>
      <w:rFonts w:ascii="Times New Roman" w:hAnsi="Times New Roman"/>
      <w:b w:val="0"/>
      <w:bCs/>
      <w:sz w:val="28"/>
      <w:szCs w:val="28"/>
      <w:lang w:val="en-US" w:eastAsia="ru-RU"/>
    </w:rPr>
  </w:style>
  <w:style w:type="paragraph" w:styleId="Index1">
    <w:name w:val="index 1"/>
    <w:basedOn w:val="Normal"/>
    <w:next w:val="Normal"/>
    <w:autoRedefine/>
    <w:semiHidden/>
    <w:rsid w:val="00A16EDD"/>
    <w:pPr>
      <w:spacing w:before="0"/>
      <w:ind w:left="240" w:hanging="240"/>
      <w:jc w:val="left"/>
    </w:pPr>
    <w:rPr>
      <w:rFonts w:ascii="Times New Roman" w:hAnsi="Times New Roman"/>
      <w:sz w:val="24"/>
      <w:szCs w:val="24"/>
    </w:rPr>
  </w:style>
  <w:style w:type="paragraph" w:styleId="IndexHeading">
    <w:name w:val="index heading"/>
    <w:basedOn w:val="Normal"/>
    <w:next w:val="Index1"/>
    <w:semiHidden/>
    <w:rsid w:val="00A16EDD"/>
    <w:pPr>
      <w:spacing w:before="0"/>
      <w:jc w:val="left"/>
    </w:pPr>
    <w:rPr>
      <w:rFonts w:ascii="Times New Roman" w:hAnsi="Times New Roman"/>
      <w:sz w:val="20"/>
      <w:szCs w:val="24"/>
      <w:lang w:val="ru-RU" w:eastAsia="ru-RU"/>
    </w:rPr>
  </w:style>
  <w:style w:type="paragraph" w:customStyle="1" w:styleId="Style32">
    <w:name w:val="Style32"/>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90">
    <w:name w:val="Style90"/>
    <w:basedOn w:val="Normal"/>
    <w:rsid w:val="00A16EDD"/>
    <w:pPr>
      <w:widowControl w:val="0"/>
      <w:autoSpaceDE w:val="0"/>
      <w:autoSpaceDN w:val="0"/>
      <w:adjustRightInd w:val="0"/>
      <w:spacing w:before="0" w:line="274" w:lineRule="exact"/>
      <w:jc w:val="center"/>
    </w:pPr>
    <w:rPr>
      <w:rFonts w:ascii="Times New Roman" w:hAnsi="Times New Roman"/>
      <w:sz w:val="24"/>
      <w:szCs w:val="24"/>
      <w:lang w:val="en-GB" w:eastAsia="en-GB"/>
    </w:rPr>
  </w:style>
  <w:style w:type="paragraph" w:customStyle="1" w:styleId="Style125">
    <w:name w:val="Style125"/>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42">
    <w:name w:val="Font Style142"/>
    <w:rsid w:val="00A16EDD"/>
    <w:rPr>
      <w:rFonts w:ascii="Times New Roman" w:hAnsi="Times New Roman" w:cs="Times New Roman"/>
      <w:sz w:val="22"/>
      <w:szCs w:val="22"/>
    </w:rPr>
  </w:style>
  <w:style w:type="character" w:customStyle="1" w:styleId="FontStyle154">
    <w:name w:val="Font Style154"/>
    <w:rsid w:val="00A16EDD"/>
    <w:rPr>
      <w:rFonts w:ascii="Times New Roman" w:hAnsi="Times New Roman" w:cs="Times New Roman"/>
      <w:b/>
      <w:bCs/>
      <w:sz w:val="20"/>
      <w:szCs w:val="20"/>
    </w:rPr>
  </w:style>
  <w:style w:type="paragraph" w:customStyle="1" w:styleId="Style21">
    <w:name w:val="Style21"/>
    <w:basedOn w:val="Normal"/>
    <w:rsid w:val="00A16EDD"/>
    <w:pPr>
      <w:widowControl w:val="0"/>
      <w:autoSpaceDE w:val="0"/>
      <w:autoSpaceDN w:val="0"/>
      <w:adjustRightInd w:val="0"/>
      <w:spacing w:before="0" w:line="230" w:lineRule="exact"/>
    </w:pPr>
    <w:rPr>
      <w:rFonts w:ascii="Times New Roman" w:hAnsi="Times New Roman"/>
      <w:sz w:val="24"/>
      <w:szCs w:val="24"/>
      <w:lang w:val="en-GB" w:eastAsia="en-GB"/>
    </w:rPr>
  </w:style>
  <w:style w:type="character" w:customStyle="1" w:styleId="FontStyle135">
    <w:name w:val="Font Style135"/>
    <w:rsid w:val="00A16EDD"/>
    <w:rPr>
      <w:rFonts w:ascii="Times New Roman" w:hAnsi="Times New Roman" w:cs="Times New Roman"/>
      <w:b/>
      <w:bCs/>
      <w:smallCaps/>
      <w:sz w:val="20"/>
      <w:szCs w:val="20"/>
    </w:rPr>
  </w:style>
  <w:style w:type="paragraph" w:customStyle="1" w:styleId="Style17">
    <w:name w:val="Style17"/>
    <w:basedOn w:val="Normal"/>
    <w:rsid w:val="00A16EDD"/>
    <w:pPr>
      <w:widowControl w:val="0"/>
      <w:autoSpaceDE w:val="0"/>
      <w:autoSpaceDN w:val="0"/>
      <w:adjustRightInd w:val="0"/>
      <w:spacing w:before="0" w:line="638" w:lineRule="exact"/>
      <w:jc w:val="right"/>
    </w:pPr>
    <w:rPr>
      <w:rFonts w:ascii="Times New Roman" w:hAnsi="Times New Roman"/>
      <w:sz w:val="24"/>
      <w:szCs w:val="24"/>
      <w:lang w:val="en-GB" w:eastAsia="en-GB"/>
    </w:rPr>
  </w:style>
  <w:style w:type="paragraph" w:customStyle="1" w:styleId="Style36">
    <w:name w:val="Style36"/>
    <w:basedOn w:val="Normal"/>
    <w:rsid w:val="00A16EDD"/>
    <w:pPr>
      <w:widowControl w:val="0"/>
      <w:autoSpaceDE w:val="0"/>
      <w:autoSpaceDN w:val="0"/>
      <w:adjustRightInd w:val="0"/>
      <w:spacing w:before="0" w:line="278" w:lineRule="exact"/>
      <w:ind w:firstLine="715"/>
    </w:pPr>
    <w:rPr>
      <w:rFonts w:ascii="Times New Roman" w:hAnsi="Times New Roman"/>
      <w:sz w:val="24"/>
      <w:szCs w:val="24"/>
      <w:lang w:val="en-GB" w:eastAsia="en-GB"/>
    </w:rPr>
  </w:style>
  <w:style w:type="paragraph" w:customStyle="1" w:styleId="Style41">
    <w:name w:val="Style41"/>
    <w:basedOn w:val="Normal"/>
    <w:rsid w:val="00A16EDD"/>
    <w:pPr>
      <w:widowControl w:val="0"/>
      <w:autoSpaceDE w:val="0"/>
      <w:autoSpaceDN w:val="0"/>
      <w:adjustRightInd w:val="0"/>
      <w:spacing w:before="0" w:line="276" w:lineRule="exact"/>
      <w:ind w:firstLine="365"/>
      <w:jc w:val="left"/>
    </w:pPr>
    <w:rPr>
      <w:rFonts w:ascii="Times New Roman" w:hAnsi="Times New Roman"/>
      <w:sz w:val="24"/>
      <w:szCs w:val="24"/>
      <w:lang w:val="en-GB" w:eastAsia="en-GB"/>
    </w:rPr>
  </w:style>
  <w:style w:type="paragraph" w:customStyle="1" w:styleId="Style65">
    <w:name w:val="Style65"/>
    <w:basedOn w:val="Normal"/>
    <w:rsid w:val="00A16EDD"/>
    <w:pPr>
      <w:widowControl w:val="0"/>
      <w:autoSpaceDE w:val="0"/>
      <w:autoSpaceDN w:val="0"/>
      <w:adjustRightInd w:val="0"/>
      <w:spacing w:before="0" w:line="274" w:lineRule="exact"/>
    </w:pPr>
    <w:rPr>
      <w:rFonts w:ascii="Times New Roman" w:hAnsi="Times New Roman"/>
      <w:sz w:val="24"/>
      <w:szCs w:val="24"/>
      <w:lang w:val="en-GB" w:eastAsia="en-GB"/>
    </w:rPr>
  </w:style>
  <w:style w:type="paragraph" w:customStyle="1" w:styleId="Style74">
    <w:name w:val="Style74"/>
    <w:basedOn w:val="Normal"/>
    <w:rsid w:val="00A16EDD"/>
    <w:pPr>
      <w:widowControl w:val="0"/>
      <w:autoSpaceDE w:val="0"/>
      <w:autoSpaceDN w:val="0"/>
      <w:adjustRightInd w:val="0"/>
      <w:spacing w:before="0"/>
      <w:jc w:val="center"/>
    </w:pPr>
    <w:rPr>
      <w:rFonts w:ascii="Times New Roman" w:hAnsi="Times New Roman"/>
      <w:sz w:val="24"/>
      <w:szCs w:val="24"/>
      <w:lang w:val="en-GB" w:eastAsia="en-GB"/>
    </w:rPr>
  </w:style>
  <w:style w:type="paragraph" w:customStyle="1" w:styleId="Style79">
    <w:name w:val="Style79"/>
    <w:basedOn w:val="Normal"/>
    <w:rsid w:val="00A16EDD"/>
    <w:pPr>
      <w:widowControl w:val="0"/>
      <w:autoSpaceDE w:val="0"/>
      <w:autoSpaceDN w:val="0"/>
      <w:adjustRightInd w:val="0"/>
      <w:spacing w:before="0" w:line="293" w:lineRule="exact"/>
      <w:jc w:val="center"/>
    </w:pPr>
    <w:rPr>
      <w:rFonts w:ascii="Times New Roman" w:hAnsi="Times New Roman"/>
      <w:sz w:val="24"/>
      <w:szCs w:val="24"/>
      <w:lang w:val="en-GB" w:eastAsia="en-GB"/>
    </w:rPr>
  </w:style>
  <w:style w:type="paragraph" w:customStyle="1" w:styleId="Style115">
    <w:name w:val="Style115"/>
    <w:basedOn w:val="Normal"/>
    <w:rsid w:val="00A16EDD"/>
    <w:pPr>
      <w:widowControl w:val="0"/>
      <w:autoSpaceDE w:val="0"/>
      <w:autoSpaceDN w:val="0"/>
      <w:adjustRightInd w:val="0"/>
      <w:spacing w:before="0" w:line="278" w:lineRule="exact"/>
      <w:jc w:val="left"/>
    </w:pPr>
    <w:rPr>
      <w:rFonts w:ascii="Times New Roman" w:hAnsi="Times New Roman"/>
      <w:sz w:val="24"/>
      <w:szCs w:val="24"/>
      <w:lang w:val="en-GB" w:eastAsia="en-GB"/>
    </w:rPr>
  </w:style>
  <w:style w:type="character" w:customStyle="1" w:styleId="FontStyle141">
    <w:name w:val="Font Style141"/>
    <w:rsid w:val="00A16EDD"/>
    <w:rPr>
      <w:rFonts w:ascii="Times New Roman" w:hAnsi="Times New Roman" w:cs="Times New Roman"/>
      <w:b/>
      <w:bCs/>
      <w:sz w:val="26"/>
      <w:szCs w:val="26"/>
    </w:rPr>
  </w:style>
  <w:style w:type="paragraph" w:customStyle="1" w:styleId="Style20">
    <w:name w:val="Style20"/>
    <w:basedOn w:val="Normal"/>
    <w:rsid w:val="00A16EDD"/>
    <w:pPr>
      <w:widowControl w:val="0"/>
      <w:autoSpaceDE w:val="0"/>
      <w:autoSpaceDN w:val="0"/>
      <w:adjustRightInd w:val="0"/>
      <w:spacing w:before="0"/>
    </w:pPr>
    <w:rPr>
      <w:rFonts w:ascii="Times New Roman" w:hAnsi="Times New Roman"/>
      <w:sz w:val="24"/>
      <w:szCs w:val="24"/>
      <w:lang w:val="en-GB" w:eastAsia="en-GB"/>
    </w:rPr>
  </w:style>
  <w:style w:type="paragraph" w:customStyle="1" w:styleId="Style49">
    <w:name w:val="Style49"/>
    <w:basedOn w:val="Normal"/>
    <w:rsid w:val="00A16EDD"/>
    <w:pPr>
      <w:widowControl w:val="0"/>
      <w:autoSpaceDE w:val="0"/>
      <w:autoSpaceDN w:val="0"/>
      <w:adjustRightInd w:val="0"/>
      <w:spacing w:before="0" w:line="278" w:lineRule="exact"/>
    </w:pPr>
    <w:rPr>
      <w:rFonts w:ascii="Times New Roman" w:hAnsi="Times New Roman"/>
      <w:sz w:val="24"/>
      <w:szCs w:val="24"/>
      <w:lang w:val="en-GB" w:eastAsia="en-GB"/>
    </w:rPr>
  </w:style>
  <w:style w:type="paragraph" w:customStyle="1" w:styleId="Style60">
    <w:name w:val="Style60"/>
    <w:basedOn w:val="Normal"/>
    <w:rsid w:val="00A16EDD"/>
    <w:pPr>
      <w:widowControl w:val="0"/>
      <w:autoSpaceDE w:val="0"/>
      <w:autoSpaceDN w:val="0"/>
      <w:adjustRightInd w:val="0"/>
      <w:spacing w:before="0" w:line="278" w:lineRule="exact"/>
      <w:ind w:firstLine="850"/>
      <w:jc w:val="left"/>
    </w:pPr>
    <w:rPr>
      <w:rFonts w:ascii="Times New Roman" w:hAnsi="Times New Roman"/>
      <w:sz w:val="24"/>
      <w:szCs w:val="24"/>
      <w:lang w:val="en-GB" w:eastAsia="en-GB"/>
    </w:rPr>
  </w:style>
  <w:style w:type="paragraph" w:customStyle="1" w:styleId="Style106">
    <w:name w:val="Style106"/>
    <w:basedOn w:val="Normal"/>
    <w:rsid w:val="00A16EDD"/>
    <w:pPr>
      <w:widowControl w:val="0"/>
      <w:autoSpaceDE w:val="0"/>
      <w:autoSpaceDN w:val="0"/>
      <w:adjustRightInd w:val="0"/>
      <w:spacing w:before="0" w:line="323" w:lineRule="exact"/>
      <w:ind w:hanging="283"/>
      <w:jc w:val="left"/>
    </w:pPr>
    <w:rPr>
      <w:rFonts w:ascii="Times New Roman" w:hAnsi="Times New Roman"/>
      <w:sz w:val="24"/>
      <w:szCs w:val="24"/>
      <w:lang w:val="en-GB" w:eastAsia="en-GB"/>
    </w:rPr>
  </w:style>
  <w:style w:type="paragraph" w:customStyle="1" w:styleId="Style80">
    <w:name w:val="Style80"/>
    <w:basedOn w:val="Normal"/>
    <w:rsid w:val="00A16EDD"/>
    <w:pPr>
      <w:widowControl w:val="0"/>
      <w:autoSpaceDE w:val="0"/>
      <w:autoSpaceDN w:val="0"/>
      <w:adjustRightInd w:val="0"/>
      <w:spacing w:before="0" w:line="278" w:lineRule="exact"/>
      <w:jc w:val="left"/>
    </w:pPr>
    <w:rPr>
      <w:rFonts w:ascii="Times New Roman" w:hAnsi="Times New Roman"/>
      <w:sz w:val="24"/>
      <w:szCs w:val="24"/>
      <w:lang w:val="en-GB" w:eastAsia="en-GB"/>
    </w:rPr>
  </w:style>
  <w:style w:type="character" w:customStyle="1" w:styleId="FontStyle132">
    <w:name w:val="Font Style132"/>
    <w:rsid w:val="00A16EDD"/>
    <w:rPr>
      <w:rFonts w:ascii="Times New Roman" w:hAnsi="Times New Roman" w:cs="Times New Roman"/>
      <w:b/>
      <w:bCs/>
      <w:sz w:val="22"/>
      <w:szCs w:val="22"/>
    </w:rPr>
  </w:style>
  <w:style w:type="paragraph" w:customStyle="1" w:styleId="Style112">
    <w:name w:val="Style112"/>
    <w:basedOn w:val="Normal"/>
    <w:rsid w:val="00A16EDD"/>
    <w:pPr>
      <w:widowControl w:val="0"/>
      <w:autoSpaceDE w:val="0"/>
      <w:autoSpaceDN w:val="0"/>
      <w:adjustRightInd w:val="0"/>
      <w:spacing w:before="0" w:line="254" w:lineRule="exact"/>
      <w:jc w:val="center"/>
    </w:pPr>
    <w:rPr>
      <w:rFonts w:ascii="Times New Roman" w:hAnsi="Times New Roman"/>
      <w:sz w:val="24"/>
      <w:szCs w:val="24"/>
      <w:lang w:val="en-GB" w:eastAsia="en-GB"/>
    </w:rPr>
  </w:style>
  <w:style w:type="paragraph" w:customStyle="1" w:styleId="Style70">
    <w:name w:val="Style70"/>
    <w:basedOn w:val="Normal"/>
    <w:rsid w:val="00A16EDD"/>
    <w:pPr>
      <w:widowControl w:val="0"/>
      <w:autoSpaceDE w:val="0"/>
      <w:autoSpaceDN w:val="0"/>
      <w:adjustRightInd w:val="0"/>
      <w:spacing w:before="0"/>
      <w:jc w:val="center"/>
    </w:pPr>
    <w:rPr>
      <w:rFonts w:ascii="Times New Roman" w:hAnsi="Times New Roman"/>
      <w:sz w:val="24"/>
      <w:szCs w:val="24"/>
      <w:lang w:val="en-GB" w:eastAsia="en-GB"/>
    </w:rPr>
  </w:style>
  <w:style w:type="character" w:customStyle="1" w:styleId="FontStyle146">
    <w:name w:val="Font Style146"/>
    <w:rsid w:val="00A16EDD"/>
    <w:rPr>
      <w:rFonts w:ascii="Times New Roman" w:hAnsi="Times New Roman" w:cs="Times New Roman"/>
      <w:smallCaps/>
      <w:sz w:val="22"/>
      <w:szCs w:val="22"/>
    </w:rPr>
  </w:style>
  <w:style w:type="paragraph" w:customStyle="1" w:styleId="Style14">
    <w:name w:val="Style14"/>
    <w:basedOn w:val="Normal"/>
    <w:rsid w:val="00A16EDD"/>
    <w:pPr>
      <w:widowControl w:val="0"/>
      <w:autoSpaceDE w:val="0"/>
      <w:autoSpaceDN w:val="0"/>
      <w:adjustRightInd w:val="0"/>
      <w:spacing w:before="0" w:line="394" w:lineRule="exact"/>
      <w:ind w:hanging="235"/>
      <w:jc w:val="left"/>
    </w:pPr>
    <w:rPr>
      <w:rFonts w:ascii="Times New Roman" w:hAnsi="Times New Roman"/>
      <w:sz w:val="24"/>
      <w:szCs w:val="24"/>
      <w:lang w:val="en-GB" w:eastAsia="en-GB"/>
    </w:rPr>
  </w:style>
  <w:style w:type="paragraph" w:customStyle="1" w:styleId="Style50">
    <w:name w:val="Style50"/>
    <w:basedOn w:val="Normal"/>
    <w:rsid w:val="00A16EDD"/>
    <w:pPr>
      <w:widowControl w:val="0"/>
      <w:autoSpaceDE w:val="0"/>
      <w:autoSpaceDN w:val="0"/>
      <w:adjustRightInd w:val="0"/>
      <w:spacing w:before="0" w:line="282" w:lineRule="exact"/>
      <w:ind w:firstLine="149"/>
    </w:pPr>
    <w:rPr>
      <w:rFonts w:ascii="Times New Roman" w:hAnsi="Times New Roman"/>
      <w:sz w:val="24"/>
      <w:szCs w:val="24"/>
      <w:lang w:val="en-GB" w:eastAsia="en-GB"/>
    </w:rPr>
  </w:style>
  <w:style w:type="paragraph" w:customStyle="1" w:styleId="Style104">
    <w:name w:val="Style104"/>
    <w:basedOn w:val="Normal"/>
    <w:rsid w:val="00A16EDD"/>
    <w:pPr>
      <w:widowControl w:val="0"/>
      <w:autoSpaceDE w:val="0"/>
      <w:autoSpaceDN w:val="0"/>
      <w:adjustRightInd w:val="0"/>
      <w:spacing w:before="0"/>
    </w:pPr>
    <w:rPr>
      <w:rFonts w:ascii="Times New Roman" w:hAnsi="Times New Roman"/>
      <w:sz w:val="24"/>
      <w:szCs w:val="24"/>
      <w:lang w:val="en-GB" w:eastAsia="en-GB"/>
    </w:rPr>
  </w:style>
  <w:style w:type="character" w:customStyle="1" w:styleId="FontStyle153">
    <w:name w:val="Font Style153"/>
    <w:rsid w:val="00A16EDD"/>
    <w:rPr>
      <w:rFonts w:ascii="Times New Roman" w:hAnsi="Times New Roman" w:cs="Times New Roman"/>
      <w:w w:val="150"/>
      <w:sz w:val="20"/>
      <w:szCs w:val="20"/>
    </w:rPr>
  </w:style>
  <w:style w:type="character" w:customStyle="1" w:styleId="FontStyle155">
    <w:name w:val="Font Style155"/>
    <w:rsid w:val="00A16EDD"/>
    <w:rPr>
      <w:rFonts w:ascii="Times New Roman" w:hAnsi="Times New Roman" w:cs="Times New Roman"/>
      <w:smallCaps/>
      <w:sz w:val="22"/>
      <w:szCs w:val="22"/>
    </w:rPr>
  </w:style>
  <w:style w:type="character" w:customStyle="1" w:styleId="FontStyle158">
    <w:name w:val="Font Style158"/>
    <w:rsid w:val="00A16EDD"/>
    <w:rPr>
      <w:rFonts w:ascii="Times New Roman" w:hAnsi="Times New Roman" w:cs="Times New Roman"/>
      <w:b/>
      <w:bCs/>
      <w:sz w:val="30"/>
      <w:szCs w:val="30"/>
    </w:rPr>
  </w:style>
  <w:style w:type="paragraph" w:customStyle="1" w:styleId="Style63">
    <w:name w:val="Style63"/>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102">
    <w:name w:val="Style102"/>
    <w:basedOn w:val="Normal"/>
    <w:rsid w:val="00A16EDD"/>
    <w:pPr>
      <w:widowControl w:val="0"/>
      <w:autoSpaceDE w:val="0"/>
      <w:autoSpaceDN w:val="0"/>
      <w:adjustRightInd w:val="0"/>
      <w:spacing w:before="0" w:line="278" w:lineRule="exact"/>
      <w:ind w:firstLine="715"/>
    </w:pPr>
    <w:rPr>
      <w:rFonts w:ascii="Times New Roman" w:hAnsi="Times New Roman"/>
      <w:sz w:val="24"/>
      <w:szCs w:val="24"/>
      <w:lang w:val="en-GB" w:eastAsia="en-GB"/>
    </w:rPr>
  </w:style>
  <w:style w:type="paragraph" w:customStyle="1" w:styleId="Style103">
    <w:name w:val="Style103"/>
    <w:basedOn w:val="Normal"/>
    <w:rsid w:val="00A16EDD"/>
    <w:pPr>
      <w:widowControl w:val="0"/>
      <w:autoSpaceDE w:val="0"/>
      <w:autoSpaceDN w:val="0"/>
      <w:adjustRightInd w:val="0"/>
      <w:spacing w:before="0" w:line="322" w:lineRule="exact"/>
      <w:jc w:val="center"/>
    </w:pPr>
    <w:rPr>
      <w:rFonts w:ascii="Times New Roman" w:hAnsi="Times New Roman"/>
      <w:sz w:val="24"/>
      <w:szCs w:val="24"/>
      <w:lang w:val="en-GB" w:eastAsia="en-GB"/>
    </w:rPr>
  </w:style>
  <w:style w:type="paragraph" w:customStyle="1" w:styleId="Style57">
    <w:name w:val="Style57"/>
    <w:basedOn w:val="Normal"/>
    <w:rsid w:val="00A16EDD"/>
    <w:pPr>
      <w:widowControl w:val="0"/>
      <w:autoSpaceDE w:val="0"/>
      <w:autoSpaceDN w:val="0"/>
      <w:adjustRightInd w:val="0"/>
      <w:spacing w:before="0" w:line="554" w:lineRule="exact"/>
      <w:jc w:val="center"/>
    </w:pPr>
    <w:rPr>
      <w:rFonts w:ascii="Times New Roman" w:hAnsi="Times New Roman"/>
      <w:sz w:val="24"/>
      <w:szCs w:val="24"/>
      <w:lang w:val="en-GB" w:eastAsia="en-GB"/>
    </w:rPr>
  </w:style>
  <w:style w:type="paragraph" w:customStyle="1" w:styleId="Style91">
    <w:name w:val="Style91"/>
    <w:basedOn w:val="Normal"/>
    <w:rsid w:val="00A16EDD"/>
    <w:pPr>
      <w:widowControl w:val="0"/>
      <w:autoSpaceDE w:val="0"/>
      <w:autoSpaceDN w:val="0"/>
      <w:adjustRightInd w:val="0"/>
      <w:spacing w:before="0" w:line="274" w:lineRule="exact"/>
      <w:ind w:firstLine="571"/>
    </w:pPr>
    <w:rPr>
      <w:rFonts w:ascii="Times New Roman" w:hAnsi="Times New Roman"/>
      <w:sz w:val="24"/>
      <w:szCs w:val="24"/>
      <w:lang w:val="en-GB" w:eastAsia="en-GB"/>
    </w:rPr>
  </w:style>
  <w:style w:type="paragraph" w:customStyle="1" w:styleId="Style92">
    <w:name w:val="Style92"/>
    <w:basedOn w:val="Normal"/>
    <w:rsid w:val="00A16EDD"/>
    <w:pPr>
      <w:widowControl w:val="0"/>
      <w:autoSpaceDE w:val="0"/>
      <w:autoSpaceDN w:val="0"/>
      <w:adjustRightInd w:val="0"/>
      <w:spacing w:before="0" w:line="274" w:lineRule="exact"/>
      <w:ind w:hanging="158"/>
      <w:jc w:val="left"/>
    </w:pPr>
    <w:rPr>
      <w:rFonts w:ascii="Times New Roman" w:hAnsi="Times New Roman"/>
      <w:sz w:val="24"/>
      <w:szCs w:val="24"/>
      <w:lang w:val="en-GB" w:eastAsia="en-GB"/>
    </w:rPr>
  </w:style>
  <w:style w:type="paragraph" w:customStyle="1" w:styleId="Style111">
    <w:name w:val="Style111"/>
    <w:basedOn w:val="Normal"/>
    <w:rsid w:val="00A16EDD"/>
    <w:pPr>
      <w:widowControl w:val="0"/>
      <w:autoSpaceDE w:val="0"/>
      <w:autoSpaceDN w:val="0"/>
      <w:adjustRightInd w:val="0"/>
      <w:spacing w:before="0" w:line="274" w:lineRule="exact"/>
      <w:ind w:firstLine="485"/>
    </w:pPr>
    <w:rPr>
      <w:rFonts w:ascii="Times New Roman" w:hAnsi="Times New Roman"/>
      <w:sz w:val="24"/>
      <w:szCs w:val="24"/>
      <w:lang w:val="en-GB" w:eastAsia="en-GB"/>
    </w:rPr>
  </w:style>
  <w:style w:type="paragraph" w:customStyle="1" w:styleId="Style56">
    <w:name w:val="Style56"/>
    <w:basedOn w:val="Normal"/>
    <w:rsid w:val="00A16EDD"/>
    <w:pPr>
      <w:widowControl w:val="0"/>
      <w:autoSpaceDE w:val="0"/>
      <w:autoSpaceDN w:val="0"/>
      <w:adjustRightInd w:val="0"/>
      <w:spacing w:before="0" w:line="396" w:lineRule="exact"/>
      <w:ind w:hanging="485"/>
      <w:jc w:val="left"/>
    </w:pPr>
    <w:rPr>
      <w:rFonts w:ascii="Times New Roman" w:hAnsi="Times New Roman"/>
      <w:sz w:val="24"/>
      <w:szCs w:val="24"/>
      <w:lang w:val="en-GB" w:eastAsia="en-GB"/>
    </w:rPr>
  </w:style>
  <w:style w:type="paragraph" w:customStyle="1" w:styleId="Style64">
    <w:name w:val="Style64"/>
    <w:basedOn w:val="Normal"/>
    <w:rsid w:val="00A16EDD"/>
    <w:pPr>
      <w:widowControl w:val="0"/>
      <w:autoSpaceDE w:val="0"/>
      <w:autoSpaceDN w:val="0"/>
      <w:adjustRightInd w:val="0"/>
      <w:spacing w:before="0" w:line="394" w:lineRule="exact"/>
      <w:ind w:hanging="288"/>
      <w:jc w:val="left"/>
    </w:pPr>
    <w:rPr>
      <w:rFonts w:ascii="Times New Roman" w:hAnsi="Times New Roman"/>
      <w:sz w:val="24"/>
      <w:szCs w:val="24"/>
      <w:lang w:val="en-GB" w:eastAsia="en-GB"/>
    </w:rPr>
  </w:style>
  <w:style w:type="paragraph" w:customStyle="1" w:styleId="Style95">
    <w:name w:val="Style95"/>
    <w:basedOn w:val="Normal"/>
    <w:rsid w:val="00A16EDD"/>
    <w:pPr>
      <w:widowControl w:val="0"/>
      <w:autoSpaceDE w:val="0"/>
      <w:autoSpaceDN w:val="0"/>
      <w:adjustRightInd w:val="0"/>
      <w:spacing w:before="0" w:line="403" w:lineRule="exact"/>
      <w:ind w:firstLine="562"/>
      <w:jc w:val="left"/>
    </w:pPr>
    <w:rPr>
      <w:rFonts w:ascii="Times New Roman" w:hAnsi="Times New Roman"/>
      <w:sz w:val="24"/>
      <w:szCs w:val="24"/>
      <w:lang w:val="en-GB" w:eastAsia="en-GB"/>
    </w:rPr>
  </w:style>
  <w:style w:type="paragraph" w:customStyle="1" w:styleId="Style126">
    <w:name w:val="Style126"/>
    <w:basedOn w:val="Normal"/>
    <w:rsid w:val="00A16EDD"/>
    <w:pPr>
      <w:widowControl w:val="0"/>
      <w:autoSpaceDE w:val="0"/>
      <w:autoSpaceDN w:val="0"/>
      <w:adjustRightInd w:val="0"/>
      <w:spacing w:before="0" w:line="413" w:lineRule="exact"/>
      <w:ind w:firstLine="442"/>
      <w:jc w:val="left"/>
    </w:pPr>
    <w:rPr>
      <w:rFonts w:ascii="Times New Roman" w:hAnsi="Times New Roman"/>
      <w:sz w:val="24"/>
      <w:szCs w:val="24"/>
      <w:lang w:val="en-GB" w:eastAsia="en-GB"/>
    </w:rPr>
  </w:style>
  <w:style w:type="paragraph" w:customStyle="1" w:styleId="Style73">
    <w:name w:val="Style73"/>
    <w:basedOn w:val="Normal"/>
    <w:rsid w:val="00A16EDD"/>
    <w:pPr>
      <w:widowControl w:val="0"/>
      <w:autoSpaceDE w:val="0"/>
      <w:autoSpaceDN w:val="0"/>
      <w:adjustRightInd w:val="0"/>
      <w:spacing w:before="0" w:line="325" w:lineRule="exact"/>
      <w:ind w:firstLine="1363"/>
      <w:jc w:val="left"/>
    </w:pPr>
    <w:rPr>
      <w:rFonts w:ascii="Times New Roman" w:hAnsi="Times New Roman"/>
      <w:sz w:val="24"/>
      <w:szCs w:val="24"/>
      <w:lang w:val="en-GB" w:eastAsia="en-GB"/>
    </w:rPr>
  </w:style>
  <w:style w:type="paragraph" w:customStyle="1" w:styleId="Style69">
    <w:name w:val="Style69"/>
    <w:basedOn w:val="Normal"/>
    <w:rsid w:val="00A16EDD"/>
    <w:pPr>
      <w:widowControl w:val="0"/>
      <w:autoSpaceDE w:val="0"/>
      <w:autoSpaceDN w:val="0"/>
      <w:adjustRightInd w:val="0"/>
      <w:spacing w:before="0" w:line="277" w:lineRule="exact"/>
      <w:ind w:firstLine="125"/>
      <w:jc w:val="left"/>
    </w:pPr>
    <w:rPr>
      <w:rFonts w:ascii="Times New Roman" w:hAnsi="Times New Roman"/>
      <w:sz w:val="24"/>
      <w:szCs w:val="24"/>
      <w:lang w:val="en-GB" w:eastAsia="en-GB"/>
    </w:rPr>
  </w:style>
  <w:style w:type="paragraph" w:customStyle="1" w:styleId="Style97">
    <w:name w:val="Style97"/>
    <w:basedOn w:val="Normal"/>
    <w:rsid w:val="00A16EDD"/>
    <w:pPr>
      <w:widowControl w:val="0"/>
      <w:autoSpaceDE w:val="0"/>
      <w:autoSpaceDN w:val="0"/>
      <w:adjustRightInd w:val="0"/>
      <w:spacing w:before="0" w:line="552" w:lineRule="exact"/>
      <w:jc w:val="left"/>
    </w:pPr>
    <w:rPr>
      <w:rFonts w:ascii="Times New Roman" w:hAnsi="Times New Roman"/>
      <w:sz w:val="24"/>
      <w:szCs w:val="24"/>
      <w:lang w:val="en-GB" w:eastAsia="en-GB"/>
    </w:rPr>
  </w:style>
  <w:style w:type="paragraph" w:customStyle="1" w:styleId="Style18">
    <w:name w:val="Style18"/>
    <w:basedOn w:val="Normal"/>
    <w:rsid w:val="00A16EDD"/>
    <w:pPr>
      <w:widowControl w:val="0"/>
      <w:autoSpaceDE w:val="0"/>
      <w:autoSpaceDN w:val="0"/>
      <w:adjustRightInd w:val="0"/>
      <w:spacing w:before="0" w:line="274" w:lineRule="exact"/>
      <w:ind w:hanging="298"/>
      <w:jc w:val="left"/>
    </w:pPr>
    <w:rPr>
      <w:rFonts w:ascii="Times New Roman" w:hAnsi="Times New Roman"/>
      <w:sz w:val="24"/>
      <w:szCs w:val="24"/>
      <w:lang w:val="en-GB" w:eastAsia="en-GB"/>
    </w:rPr>
  </w:style>
  <w:style w:type="paragraph" w:customStyle="1" w:styleId="Style48">
    <w:name w:val="Style48"/>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58">
    <w:name w:val="Style58"/>
    <w:basedOn w:val="Normal"/>
    <w:rsid w:val="00A16EDD"/>
    <w:pPr>
      <w:widowControl w:val="0"/>
      <w:autoSpaceDE w:val="0"/>
      <w:autoSpaceDN w:val="0"/>
      <w:adjustRightInd w:val="0"/>
      <w:spacing w:before="0" w:line="278" w:lineRule="exact"/>
      <w:ind w:firstLine="701"/>
      <w:jc w:val="left"/>
    </w:pPr>
    <w:rPr>
      <w:rFonts w:ascii="Times New Roman" w:hAnsi="Times New Roman"/>
      <w:sz w:val="24"/>
      <w:szCs w:val="24"/>
      <w:lang w:val="en-GB" w:eastAsia="en-GB"/>
    </w:rPr>
  </w:style>
  <w:style w:type="paragraph" w:customStyle="1" w:styleId="Style59">
    <w:name w:val="Style59"/>
    <w:basedOn w:val="Normal"/>
    <w:rsid w:val="00A16EDD"/>
    <w:pPr>
      <w:widowControl w:val="0"/>
      <w:autoSpaceDE w:val="0"/>
      <w:autoSpaceDN w:val="0"/>
      <w:adjustRightInd w:val="0"/>
      <w:spacing w:before="0" w:line="276" w:lineRule="exact"/>
      <w:ind w:firstLine="293"/>
    </w:pPr>
    <w:rPr>
      <w:rFonts w:ascii="Times New Roman" w:hAnsi="Times New Roman"/>
      <w:sz w:val="24"/>
      <w:szCs w:val="24"/>
      <w:lang w:val="en-GB" w:eastAsia="en-GB"/>
    </w:rPr>
  </w:style>
  <w:style w:type="paragraph" w:customStyle="1" w:styleId="Style94">
    <w:name w:val="Style94"/>
    <w:basedOn w:val="Normal"/>
    <w:rsid w:val="00A16EDD"/>
    <w:pPr>
      <w:widowControl w:val="0"/>
      <w:autoSpaceDE w:val="0"/>
      <w:autoSpaceDN w:val="0"/>
      <w:adjustRightInd w:val="0"/>
      <w:spacing w:before="0" w:line="276" w:lineRule="exact"/>
      <w:jc w:val="right"/>
    </w:pPr>
    <w:rPr>
      <w:rFonts w:ascii="Times New Roman" w:hAnsi="Times New Roman"/>
      <w:sz w:val="24"/>
      <w:szCs w:val="24"/>
      <w:lang w:val="en-GB" w:eastAsia="en-GB"/>
    </w:rPr>
  </w:style>
  <w:style w:type="paragraph" w:customStyle="1" w:styleId="Style127">
    <w:name w:val="Style127"/>
    <w:basedOn w:val="Normal"/>
    <w:rsid w:val="00A16EDD"/>
    <w:pPr>
      <w:widowControl w:val="0"/>
      <w:autoSpaceDE w:val="0"/>
      <w:autoSpaceDN w:val="0"/>
      <w:adjustRightInd w:val="0"/>
      <w:spacing w:before="0" w:line="278" w:lineRule="exact"/>
      <w:ind w:hanging="475"/>
      <w:jc w:val="left"/>
    </w:pPr>
    <w:rPr>
      <w:rFonts w:ascii="Times New Roman" w:hAnsi="Times New Roman"/>
      <w:sz w:val="24"/>
      <w:szCs w:val="24"/>
      <w:lang w:val="en-GB" w:eastAsia="en-GB"/>
    </w:rPr>
  </w:style>
  <w:style w:type="paragraph" w:customStyle="1" w:styleId="Style82">
    <w:name w:val="Style82"/>
    <w:basedOn w:val="Normal"/>
    <w:rsid w:val="00A16EDD"/>
    <w:pPr>
      <w:widowControl w:val="0"/>
      <w:autoSpaceDE w:val="0"/>
      <w:autoSpaceDN w:val="0"/>
      <w:adjustRightInd w:val="0"/>
      <w:spacing w:before="0" w:line="276" w:lineRule="exact"/>
      <w:jc w:val="left"/>
    </w:pPr>
    <w:rPr>
      <w:rFonts w:ascii="Times New Roman" w:hAnsi="Times New Roman"/>
      <w:sz w:val="24"/>
      <w:szCs w:val="24"/>
      <w:lang w:val="en-GB" w:eastAsia="en-GB"/>
    </w:rPr>
  </w:style>
  <w:style w:type="paragraph" w:customStyle="1" w:styleId="Style87">
    <w:name w:val="Style87"/>
    <w:basedOn w:val="Normal"/>
    <w:rsid w:val="00A16EDD"/>
    <w:pPr>
      <w:widowControl w:val="0"/>
      <w:autoSpaceDE w:val="0"/>
      <w:autoSpaceDN w:val="0"/>
      <w:adjustRightInd w:val="0"/>
      <w:spacing w:before="0" w:line="274" w:lineRule="exact"/>
      <w:ind w:hanging="235"/>
      <w:jc w:val="left"/>
    </w:pPr>
    <w:rPr>
      <w:rFonts w:ascii="Times New Roman" w:hAnsi="Times New Roman"/>
      <w:sz w:val="24"/>
      <w:szCs w:val="24"/>
      <w:lang w:val="en-GB" w:eastAsia="en-GB"/>
    </w:rPr>
  </w:style>
  <w:style w:type="character" w:customStyle="1" w:styleId="FontStyle156">
    <w:name w:val="Font Style156"/>
    <w:rsid w:val="00A16EDD"/>
    <w:rPr>
      <w:rFonts w:ascii="Times New Roman" w:hAnsi="Times New Roman" w:cs="Times New Roman"/>
      <w:b/>
      <w:bCs/>
      <w:i/>
      <w:iCs/>
      <w:sz w:val="22"/>
      <w:szCs w:val="22"/>
    </w:rPr>
  </w:style>
  <w:style w:type="paragraph" w:customStyle="1" w:styleId="Style38">
    <w:name w:val="Style38"/>
    <w:basedOn w:val="Normal"/>
    <w:rsid w:val="00A16EDD"/>
    <w:pPr>
      <w:widowControl w:val="0"/>
      <w:autoSpaceDE w:val="0"/>
      <w:autoSpaceDN w:val="0"/>
      <w:adjustRightInd w:val="0"/>
      <w:spacing w:before="0" w:line="275" w:lineRule="exact"/>
      <w:ind w:firstLine="226"/>
      <w:jc w:val="left"/>
    </w:pPr>
    <w:rPr>
      <w:rFonts w:ascii="Times New Roman" w:hAnsi="Times New Roman"/>
      <w:sz w:val="24"/>
      <w:szCs w:val="24"/>
      <w:lang w:val="en-GB" w:eastAsia="en-GB"/>
    </w:rPr>
  </w:style>
  <w:style w:type="paragraph" w:customStyle="1" w:styleId="Style93">
    <w:name w:val="Style93"/>
    <w:basedOn w:val="Normal"/>
    <w:rsid w:val="00A16EDD"/>
    <w:pPr>
      <w:widowControl w:val="0"/>
      <w:autoSpaceDE w:val="0"/>
      <w:autoSpaceDN w:val="0"/>
      <w:adjustRightInd w:val="0"/>
      <w:spacing w:before="0" w:line="264" w:lineRule="exact"/>
      <w:ind w:hanging="518"/>
      <w:jc w:val="left"/>
    </w:pPr>
    <w:rPr>
      <w:rFonts w:ascii="Times New Roman" w:hAnsi="Times New Roman"/>
      <w:sz w:val="24"/>
      <w:szCs w:val="24"/>
      <w:lang w:val="en-GB" w:eastAsia="en-GB"/>
    </w:rPr>
  </w:style>
  <w:style w:type="paragraph" w:customStyle="1" w:styleId="Style40">
    <w:name w:val="Style40"/>
    <w:basedOn w:val="Normal"/>
    <w:rsid w:val="00A16EDD"/>
    <w:pPr>
      <w:widowControl w:val="0"/>
      <w:autoSpaceDE w:val="0"/>
      <w:autoSpaceDN w:val="0"/>
      <w:adjustRightInd w:val="0"/>
      <w:spacing w:before="0" w:line="274" w:lineRule="exact"/>
      <w:ind w:firstLine="115"/>
      <w:jc w:val="left"/>
    </w:pPr>
    <w:rPr>
      <w:rFonts w:ascii="Times New Roman" w:hAnsi="Times New Roman"/>
      <w:sz w:val="24"/>
      <w:szCs w:val="24"/>
      <w:lang w:val="en-GB" w:eastAsia="en-GB"/>
    </w:rPr>
  </w:style>
  <w:style w:type="paragraph" w:customStyle="1" w:styleId="Style75">
    <w:name w:val="Style75"/>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110">
    <w:name w:val="Style110"/>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117">
    <w:name w:val="Style117"/>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57">
    <w:name w:val="Font Style157"/>
    <w:rsid w:val="00A16EDD"/>
    <w:rPr>
      <w:rFonts w:ascii="Times New Roman" w:hAnsi="Times New Roman" w:cs="Times New Roman"/>
      <w:b/>
      <w:bCs/>
      <w:sz w:val="28"/>
      <w:szCs w:val="28"/>
    </w:rPr>
  </w:style>
  <w:style w:type="character" w:customStyle="1" w:styleId="FontStyle159">
    <w:name w:val="Font Style159"/>
    <w:rsid w:val="00A16EDD"/>
    <w:rPr>
      <w:rFonts w:ascii="Arial" w:hAnsi="Arial" w:cs="Arial"/>
      <w:sz w:val="24"/>
      <w:szCs w:val="24"/>
    </w:rPr>
  </w:style>
  <w:style w:type="paragraph" w:customStyle="1" w:styleId="Style42">
    <w:name w:val="Style42"/>
    <w:basedOn w:val="Normal"/>
    <w:rsid w:val="00A16EDD"/>
    <w:pPr>
      <w:widowControl w:val="0"/>
      <w:autoSpaceDE w:val="0"/>
      <w:autoSpaceDN w:val="0"/>
      <w:adjustRightInd w:val="0"/>
      <w:spacing w:before="0"/>
      <w:jc w:val="center"/>
    </w:pPr>
    <w:rPr>
      <w:rFonts w:ascii="Times New Roman" w:hAnsi="Times New Roman"/>
      <w:sz w:val="24"/>
      <w:szCs w:val="24"/>
      <w:lang w:val="en-GB" w:eastAsia="en-GB"/>
    </w:rPr>
  </w:style>
  <w:style w:type="paragraph" w:customStyle="1" w:styleId="Style89">
    <w:name w:val="Style89"/>
    <w:basedOn w:val="Normal"/>
    <w:rsid w:val="00A16EDD"/>
    <w:pPr>
      <w:widowControl w:val="0"/>
      <w:autoSpaceDE w:val="0"/>
      <w:autoSpaceDN w:val="0"/>
      <w:adjustRightInd w:val="0"/>
      <w:spacing w:before="0" w:line="226" w:lineRule="exact"/>
      <w:ind w:firstLine="77"/>
    </w:pPr>
    <w:rPr>
      <w:rFonts w:ascii="Times New Roman" w:hAnsi="Times New Roman"/>
      <w:sz w:val="24"/>
      <w:szCs w:val="24"/>
      <w:lang w:val="en-GB" w:eastAsia="en-GB"/>
    </w:rPr>
  </w:style>
  <w:style w:type="paragraph" w:customStyle="1" w:styleId="Style120">
    <w:name w:val="Style120"/>
    <w:basedOn w:val="Normal"/>
    <w:rsid w:val="00A16EDD"/>
    <w:pPr>
      <w:widowControl w:val="0"/>
      <w:autoSpaceDE w:val="0"/>
      <w:autoSpaceDN w:val="0"/>
      <w:adjustRightInd w:val="0"/>
      <w:spacing w:before="0" w:line="245" w:lineRule="exact"/>
      <w:ind w:hanging="298"/>
      <w:jc w:val="left"/>
    </w:pPr>
    <w:rPr>
      <w:rFonts w:ascii="Times New Roman" w:hAnsi="Times New Roman"/>
      <w:sz w:val="24"/>
      <w:szCs w:val="24"/>
      <w:lang w:val="en-GB" w:eastAsia="en-GB"/>
    </w:rPr>
  </w:style>
  <w:style w:type="character" w:customStyle="1" w:styleId="FontStyle160">
    <w:name w:val="Font Style160"/>
    <w:rsid w:val="00A16EDD"/>
    <w:rPr>
      <w:rFonts w:ascii="Arial" w:hAnsi="Arial" w:cs="Arial"/>
      <w:spacing w:val="10"/>
      <w:sz w:val="14"/>
      <w:szCs w:val="14"/>
    </w:rPr>
  </w:style>
  <w:style w:type="character" w:customStyle="1" w:styleId="FontStyle161">
    <w:name w:val="Font Style161"/>
    <w:rsid w:val="00A16EDD"/>
    <w:rPr>
      <w:rFonts w:ascii="Microsoft Sans Serif" w:hAnsi="Microsoft Sans Serif" w:cs="Microsoft Sans Serif"/>
      <w:i/>
      <w:iCs/>
      <w:sz w:val="26"/>
      <w:szCs w:val="26"/>
    </w:rPr>
  </w:style>
  <w:style w:type="character" w:customStyle="1" w:styleId="FontStyle162">
    <w:name w:val="Font Style162"/>
    <w:rsid w:val="00A16EDD"/>
    <w:rPr>
      <w:rFonts w:ascii="Arial" w:hAnsi="Arial" w:cs="Arial"/>
      <w:sz w:val="14"/>
      <w:szCs w:val="14"/>
    </w:rPr>
  </w:style>
  <w:style w:type="character" w:customStyle="1" w:styleId="FontStyle165">
    <w:name w:val="Font Style165"/>
    <w:rsid w:val="00A16EDD"/>
    <w:rPr>
      <w:rFonts w:ascii="Times New Roman" w:hAnsi="Times New Roman" w:cs="Times New Roman"/>
      <w:b/>
      <w:bCs/>
      <w:i/>
      <w:iCs/>
      <w:sz w:val="20"/>
      <w:szCs w:val="20"/>
    </w:rPr>
  </w:style>
  <w:style w:type="paragraph" w:customStyle="1" w:styleId="Style81">
    <w:name w:val="Style81"/>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63">
    <w:name w:val="Font Style163"/>
    <w:rsid w:val="00A16EDD"/>
    <w:rPr>
      <w:rFonts w:ascii="Times New Roman" w:hAnsi="Times New Roman" w:cs="Times New Roman" w:hint="default"/>
      <w:b/>
      <w:bCs/>
      <w:sz w:val="18"/>
      <w:szCs w:val="18"/>
    </w:rPr>
  </w:style>
  <w:style w:type="paragraph" w:customStyle="1" w:styleId="Style19">
    <w:name w:val="Style19"/>
    <w:basedOn w:val="Normal"/>
    <w:rsid w:val="00A16EDD"/>
    <w:pPr>
      <w:widowControl w:val="0"/>
      <w:autoSpaceDE w:val="0"/>
      <w:autoSpaceDN w:val="0"/>
      <w:adjustRightInd w:val="0"/>
      <w:spacing w:before="0" w:line="566" w:lineRule="exact"/>
      <w:ind w:hanging="422"/>
      <w:jc w:val="left"/>
    </w:pPr>
    <w:rPr>
      <w:rFonts w:ascii="Times New Roman" w:hAnsi="Times New Roman"/>
      <w:sz w:val="24"/>
      <w:szCs w:val="24"/>
      <w:lang w:val="en-GB" w:eastAsia="en-GB"/>
    </w:rPr>
  </w:style>
  <w:style w:type="paragraph" w:customStyle="1" w:styleId="Style12">
    <w:name w:val="Style12"/>
    <w:basedOn w:val="Normal"/>
    <w:rsid w:val="00A16EDD"/>
    <w:pPr>
      <w:widowControl w:val="0"/>
      <w:autoSpaceDE w:val="0"/>
      <w:autoSpaceDN w:val="0"/>
      <w:adjustRightInd w:val="0"/>
      <w:spacing w:before="0" w:line="456" w:lineRule="exact"/>
      <w:ind w:firstLine="408"/>
      <w:jc w:val="left"/>
    </w:pPr>
    <w:rPr>
      <w:rFonts w:ascii="Times New Roman" w:hAnsi="Times New Roman"/>
      <w:sz w:val="24"/>
      <w:szCs w:val="24"/>
      <w:lang w:val="en-GB" w:eastAsia="en-GB"/>
    </w:rPr>
  </w:style>
  <w:style w:type="paragraph" w:customStyle="1" w:styleId="Style105">
    <w:name w:val="Style105"/>
    <w:basedOn w:val="Normal"/>
    <w:rsid w:val="00A16EDD"/>
    <w:pPr>
      <w:widowControl w:val="0"/>
      <w:autoSpaceDE w:val="0"/>
      <w:autoSpaceDN w:val="0"/>
      <w:adjustRightInd w:val="0"/>
      <w:spacing w:before="0" w:line="274" w:lineRule="exact"/>
      <w:ind w:hanging="667"/>
      <w:jc w:val="left"/>
    </w:pPr>
    <w:rPr>
      <w:rFonts w:ascii="Times New Roman" w:hAnsi="Times New Roman"/>
      <w:sz w:val="24"/>
      <w:szCs w:val="24"/>
      <w:lang w:val="en-GB" w:eastAsia="en-GB"/>
    </w:rPr>
  </w:style>
  <w:style w:type="paragraph" w:customStyle="1" w:styleId="Style33">
    <w:name w:val="Style33"/>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39">
    <w:name w:val="Style39"/>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64">
    <w:name w:val="Font Style164"/>
    <w:rsid w:val="00A16EDD"/>
    <w:rPr>
      <w:rFonts w:ascii="Times New Roman" w:hAnsi="Times New Roman" w:cs="Times New Roman"/>
      <w:b/>
      <w:bCs/>
      <w:sz w:val="14"/>
      <w:szCs w:val="14"/>
    </w:rPr>
  </w:style>
  <w:style w:type="paragraph" w:customStyle="1" w:styleId="Style24">
    <w:name w:val="Style24"/>
    <w:basedOn w:val="Normal"/>
    <w:rsid w:val="00A16EDD"/>
    <w:pPr>
      <w:widowControl w:val="0"/>
      <w:autoSpaceDE w:val="0"/>
      <w:autoSpaceDN w:val="0"/>
      <w:adjustRightInd w:val="0"/>
      <w:spacing w:before="0"/>
      <w:jc w:val="center"/>
    </w:pPr>
    <w:rPr>
      <w:rFonts w:ascii="Times New Roman" w:hAnsi="Times New Roman"/>
      <w:sz w:val="24"/>
      <w:szCs w:val="24"/>
      <w:lang w:val="en-GB" w:eastAsia="en-GB"/>
    </w:rPr>
  </w:style>
  <w:style w:type="paragraph" w:customStyle="1" w:styleId="Style44">
    <w:name w:val="Style44"/>
    <w:basedOn w:val="Normal"/>
    <w:rsid w:val="00A16EDD"/>
    <w:pPr>
      <w:widowControl w:val="0"/>
      <w:autoSpaceDE w:val="0"/>
      <w:autoSpaceDN w:val="0"/>
      <w:adjustRightInd w:val="0"/>
      <w:spacing w:before="0" w:line="185" w:lineRule="exact"/>
      <w:jc w:val="center"/>
    </w:pPr>
    <w:rPr>
      <w:rFonts w:ascii="Times New Roman" w:hAnsi="Times New Roman"/>
      <w:sz w:val="24"/>
      <w:szCs w:val="24"/>
      <w:lang w:val="en-GB" w:eastAsia="en-GB"/>
    </w:rPr>
  </w:style>
  <w:style w:type="paragraph" w:customStyle="1" w:styleId="Style46">
    <w:name w:val="Style46"/>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paragraph" w:customStyle="1" w:styleId="Style71">
    <w:name w:val="Style71"/>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66">
    <w:name w:val="Font Style166"/>
    <w:rsid w:val="00A16EDD"/>
    <w:rPr>
      <w:rFonts w:ascii="Times New Roman" w:hAnsi="Times New Roman" w:cs="Times New Roman"/>
      <w:b/>
      <w:bCs/>
      <w:sz w:val="16"/>
      <w:szCs w:val="16"/>
    </w:rPr>
  </w:style>
  <w:style w:type="paragraph" w:customStyle="1" w:styleId="Style114">
    <w:name w:val="Style114"/>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67">
    <w:name w:val="Font Style167"/>
    <w:rsid w:val="00A16EDD"/>
    <w:rPr>
      <w:rFonts w:ascii="Franklin Gothic Demi Cond" w:hAnsi="Franklin Gothic Demi Cond" w:cs="Franklin Gothic Demi Cond"/>
      <w:sz w:val="16"/>
      <w:szCs w:val="16"/>
    </w:rPr>
  </w:style>
  <w:style w:type="paragraph" w:customStyle="1" w:styleId="Style88">
    <w:name w:val="Style88"/>
    <w:basedOn w:val="Normal"/>
    <w:rsid w:val="00A16EDD"/>
    <w:pPr>
      <w:widowControl w:val="0"/>
      <w:autoSpaceDE w:val="0"/>
      <w:autoSpaceDN w:val="0"/>
      <w:adjustRightInd w:val="0"/>
      <w:spacing w:before="0" w:line="278" w:lineRule="exact"/>
      <w:ind w:hanging="888"/>
      <w:jc w:val="left"/>
    </w:pPr>
    <w:rPr>
      <w:rFonts w:ascii="Times New Roman" w:hAnsi="Times New Roman"/>
      <w:sz w:val="24"/>
      <w:szCs w:val="24"/>
      <w:lang w:val="en-GB" w:eastAsia="en-GB"/>
    </w:rPr>
  </w:style>
  <w:style w:type="paragraph" w:customStyle="1" w:styleId="Style119">
    <w:name w:val="Style119"/>
    <w:basedOn w:val="Normal"/>
    <w:rsid w:val="00A16EDD"/>
    <w:pPr>
      <w:widowControl w:val="0"/>
      <w:autoSpaceDE w:val="0"/>
      <w:autoSpaceDN w:val="0"/>
      <w:adjustRightInd w:val="0"/>
      <w:spacing w:before="0" w:line="96" w:lineRule="exact"/>
      <w:jc w:val="left"/>
    </w:pPr>
    <w:rPr>
      <w:rFonts w:ascii="Times New Roman" w:hAnsi="Times New Roman"/>
      <w:sz w:val="24"/>
      <w:szCs w:val="24"/>
      <w:lang w:val="en-GB" w:eastAsia="en-GB"/>
    </w:rPr>
  </w:style>
  <w:style w:type="character" w:customStyle="1" w:styleId="FontStyle168">
    <w:name w:val="Font Style168"/>
    <w:rsid w:val="00A16EDD"/>
    <w:rPr>
      <w:rFonts w:ascii="Franklin Gothic Demi Cond" w:hAnsi="Franklin Gothic Demi Cond" w:cs="Franklin Gothic Demi Cond"/>
      <w:b/>
      <w:bCs/>
      <w:i/>
      <w:iCs/>
      <w:sz w:val="10"/>
      <w:szCs w:val="10"/>
    </w:rPr>
  </w:style>
  <w:style w:type="paragraph" w:customStyle="1" w:styleId="Style98">
    <w:name w:val="Style98"/>
    <w:basedOn w:val="Normal"/>
    <w:rsid w:val="00A16EDD"/>
    <w:pPr>
      <w:widowControl w:val="0"/>
      <w:autoSpaceDE w:val="0"/>
      <w:autoSpaceDN w:val="0"/>
      <w:adjustRightInd w:val="0"/>
      <w:spacing w:before="0" w:line="274" w:lineRule="exact"/>
      <w:ind w:hanging="360"/>
      <w:jc w:val="left"/>
    </w:pPr>
    <w:rPr>
      <w:rFonts w:ascii="Times New Roman" w:hAnsi="Times New Roman"/>
      <w:sz w:val="24"/>
      <w:szCs w:val="24"/>
      <w:lang w:val="en-GB" w:eastAsia="en-GB"/>
    </w:rPr>
  </w:style>
  <w:style w:type="character" w:customStyle="1" w:styleId="FontStyle172">
    <w:name w:val="Font Style172"/>
    <w:rsid w:val="00A16EDD"/>
    <w:rPr>
      <w:rFonts w:ascii="Times New Roman" w:hAnsi="Times New Roman" w:cs="Times New Roman"/>
      <w:spacing w:val="-10"/>
      <w:sz w:val="18"/>
      <w:szCs w:val="18"/>
    </w:rPr>
  </w:style>
  <w:style w:type="paragraph" w:customStyle="1" w:styleId="Style85">
    <w:name w:val="Style85"/>
    <w:basedOn w:val="Normal"/>
    <w:rsid w:val="00A16EDD"/>
    <w:pPr>
      <w:widowControl w:val="0"/>
      <w:autoSpaceDE w:val="0"/>
      <w:autoSpaceDN w:val="0"/>
      <w:adjustRightInd w:val="0"/>
      <w:spacing w:before="0" w:line="384" w:lineRule="exact"/>
      <w:jc w:val="left"/>
    </w:pPr>
    <w:rPr>
      <w:rFonts w:ascii="Times New Roman" w:hAnsi="Times New Roman"/>
      <w:sz w:val="24"/>
      <w:szCs w:val="24"/>
      <w:lang w:val="en-GB" w:eastAsia="en-GB"/>
    </w:rPr>
  </w:style>
  <w:style w:type="character" w:customStyle="1" w:styleId="FontStyle170">
    <w:name w:val="Font Style170"/>
    <w:rsid w:val="00A16EDD"/>
    <w:rPr>
      <w:rFonts w:ascii="Times New Roman" w:hAnsi="Times New Roman" w:cs="Times New Roman"/>
      <w:sz w:val="42"/>
      <w:szCs w:val="42"/>
    </w:rPr>
  </w:style>
  <w:style w:type="character" w:customStyle="1" w:styleId="FontStyle171">
    <w:name w:val="Font Style171"/>
    <w:rsid w:val="00A16EDD"/>
    <w:rPr>
      <w:rFonts w:ascii="Times New Roman" w:hAnsi="Times New Roman" w:cs="Times New Roman"/>
      <w:sz w:val="44"/>
      <w:szCs w:val="44"/>
    </w:rPr>
  </w:style>
  <w:style w:type="paragraph" w:customStyle="1" w:styleId="Style51">
    <w:name w:val="Style51"/>
    <w:basedOn w:val="Normal"/>
    <w:rsid w:val="00A16EDD"/>
    <w:pPr>
      <w:widowControl w:val="0"/>
      <w:autoSpaceDE w:val="0"/>
      <w:autoSpaceDN w:val="0"/>
      <w:adjustRightInd w:val="0"/>
      <w:spacing w:before="0" w:line="230" w:lineRule="exact"/>
      <w:ind w:hanging="226"/>
      <w:jc w:val="left"/>
    </w:pPr>
    <w:rPr>
      <w:rFonts w:ascii="Times New Roman" w:hAnsi="Times New Roman"/>
      <w:sz w:val="24"/>
      <w:szCs w:val="24"/>
      <w:lang w:val="en-GB" w:eastAsia="en-GB"/>
    </w:rPr>
  </w:style>
  <w:style w:type="paragraph" w:customStyle="1" w:styleId="Style121">
    <w:name w:val="Style121"/>
    <w:basedOn w:val="Normal"/>
    <w:rsid w:val="00A16EDD"/>
    <w:pPr>
      <w:widowControl w:val="0"/>
      <w:autoSpaceDE w:val="0"/>
      <w:autoSpaceDN w:val="0"/>
      <w:adjustRightInd w:val="0"/>
      <w:spacing w:before="0" w:line="230" w:lineRule="exact"/>
      <w:ind w:firstLine="125"/>
      <w:jc w:val="left"/>
    </w:pPr>
    <w:rPr>
      <w:rFonts w:ascii="Times New Roman" w:hAnsi="Times New Roman"/>
      <w:sz w:val="24"/>
      <w:szCs w:val="24"/>
      <w:lang w:val="en-GB" w:eastAsia="en-GB"/>
    </w:rPr>
  </w:style>
  <w:style w:type="character" w:customStyle="1" w:styleId="FontStyle173">
    <w:name w:val="Font Style173"/>
    <w:rsid w:val="00A16EDD"/>
    <w:rPr>
      <w:rFonts w:ascii="Times New Roman" w:hAnsi="Times New Roman" w:cs="Times New Roman"/>
      <w:b/>
      <w:bCs/>
      <w:sz w:val="22"/>
      <w:szCs w:val="22"/>
    </w:rPr>
  </w:style>
  <w:style w:type="paragraph" w:customStyle="1" w:styleId="Not">
    <w:name w:val="Not"/>
    <w:basedOn w:val="Style20"/>
    <w:rsid w:val="00A16EDD"/>
    <w:pPr>
      <w:widowControl/>
      <w:spacing w:before="53"/>
      <w:ind w:left="1906"/>
      <w:jc w:val="left"/>
    </w:pPr>
    <w:rPr>
      <w:lang w:val="ru-RU" w:eastAsia="ru-RU"/>
    </w:rPr>
  </w:style>
  <w:style w:type="paragraph" w:customStyle="1" w:styleId="Style113">
    <w:name w:val="Style113"/>
    <w:basedOn w:val="Normal"/>
    <w:rsid w:val="00A16EDD"/>
    <w:pPr>
      <w:widowControl w:val="0"/>
      <w:autoSpaceDE w:val="0"/>
      <w:autoSpaceDN w:val="0"/>
      <w:adjustRightInd w:val="0"/>
      <w:spacing w:before="0"/>
      <w:jc w:val="left"/>
    </w:pPr>
    <w:rPr>
      <w:rFonts w:ascii="Times New Roman" w:hAnsi="Times New Roman"/>
      <w:sz w:val="24"/>
      <w:szCs w:val="24"/>
      <w:lang w:val="en-GB" w:eastAsia="en-GB"/>
    </w:rPr>
  </w:style>
  <w:style w:type="character" w:customStyle="1" w:styleId="FontStyle175">
    <w:name w:val="Font Style175"/>
    <w:rsid w:val="00A16EDD"/>
    <w:rPr>
      <w:rFonts w:ascii="Arial" w:hAnsi="Arial" w:cs="Arial"/>
      <w:spacing w:val="-30"/>
      <w:sz w:val="28"/>
      <w:szCs w:val="28"/>
    </w:rPr>
  </w:style>
  <w:style w:type="paragraph" w:customStyle="1" w:styleId="Char">
    <w:name w:val="Char"/>
    <w:basedOn w:val="Normal"/>
    <w:rsid w:val="00A16EDD"/>
    <w:pPr>
      <w:spacing w:before="0" w:after="160" w:line="240" w:lineRule="exact"/>
      <w:jc w:val="left"/>
    </w:pPr>
    <w:rPr>
      <w:rFonts w:ascii="Verdana" w:hAnsi="Verdana"/>
      <w:sz w:val="20"/>
      <w:szCs w:val="20"/>
    </w:rPr>
  </w:style>
  <w:style w:type="paragraph" w:customStyle="1" w:styleId="CharChar6CharCharCharCharCharCharCharCharCharCharCharCharCharCharCharCharChar">
    <w:name w:val="Char Char6 Char Char Char Char Char Char Char Char Char Char Char Char Char Char Char Char Char"/>
    <w:basedOn w:val="Normal"/>
    <w:semiHidden/>
    <w:rsid w:val="00A16EDD"/>
    <w:pPr>
      <w:spacing w:before="0" w:after="160" w:line="240" w:lineRule="exact"/>
      <w:jc w:val="left"/>
    </w:pPr>
    <w:rPr>
      <w:rFonts w:ascii="Tahoma" w:hAnsi="Tahoma"/>
      <w:sz w:val="20"/>
      <w:szCs w:val="20"/>
    </w:rPr>
  </w:style>
  <w:style w:type="paragraph" w:customStyle="1" w:styleId="Char0">
    <w:name w:val="Char"/>
    <w:basedOn w:val="Normal"/>
    <w:rsid w:val="002D444E"/>
    <w:pPr>
      <w:spacing w:before="0" w:after="160" w:line="240" w:lineRule="exact"/>
      <w:jc w:val="lef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6235811">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94079130">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59887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213485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7861535">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mfin.gov.rs/&#1079;&#1072;&#1082;&#1086;&#1085;&#1080;"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www.mfin.rs/&#1079;&#1072;&#1082;&#1086;&#1085;&#108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mailto:%20katarina.gajic@"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www.&#1082;jn.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hyperlink" Target="http://www.apr.gov.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footer" Target="footer1.xml"/><Relationship Id="rId185" Type="http://schemas.openxmlformats.org/officeDocument/2006/relationships/hyperlink" Target="http://www.kjn.gov.rs/ci/uputstvo-o-uplati-republicke-administrativne-takse.html"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poreskauprava.gov.rs/sr/.../ugovori-dvostruko-oporezivanje"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5.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bg.vi.sud.rs/lt/articles/o-visem-sudu/obavestenje-ke-za-pravna-lica.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katarina.ga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mso-contentType ?>
<FormTemplates xmlns="http://schemas.microsoft.com/sharepoint/v3/contenttype/forms">
  <Display>DocumentLibraryForm</Display>
  <Edit>DocumentLibraryForm</Edit>
  <New>DocumentLibraryForm</New>
</FormTemplates>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p:properties xmlns:p="http://schemas.microsoft.com/office/2006/metadata/properties" xmlns:xsi="http://www.w3.org/2001/XMLSchema-instance" xmlns:pc="http://schemas.microsoft.com/office/infopath/2007/PartnerControls">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EF8BB-5E90-497C-81E3-892F2C38DC37}"/>
</file>

<file path=customXml/itemProps10.xml><?xml version="1.0" encoding="utf-8"?>
<ds:datastoreItem xmlns:ds="http://schemas.openxmlformats.org/officeDocument/2006/customXml" ds:itemID="{34EBB694-AC22-4616-AD20-8E31D0756976}"/>
</file>

<file path=customXml/itemProps100.xml><?xml version="1.0" encoding="utf-8"?>
<ds:datastoreItem xmlns:ds="http://schemas.openxmlformats.org/officeDocument/2006/customXml" ds:itemID="{C9C7F4F5-DC7F-40EA-8D7B-C10DD95BB93F}"/>
</file>

<file path=customXml/itemProps101.xml><?xml version="1.0" encoding="utf-8"?>
<ds:datastoreItem xmlns:ds="http://schemas.openxmlformats.org/officeDocument/2006/customXml" ds:itemID="{6DE04804-5748-4A43-B2E1-8E7F6B424EAA}"/>
</file>

<file path=customXml/itemProps102.xml><?xml version="1.0" encoding="utf-8"?>
<ds:datastoreItem xmlns:ds="http://schemas.openxmlformats.org/officeDocument/2006/customXml" ds:itemID="{5F2203D5-3BFF-41A6-9D63-22CF036355E9}"/>
</file>

<file path=customXml/itemProps103.xml><?xml version="1.0" encoding="utf-8"?>
<ds:datastoreItem xmlns:ds="http://schemas.openxmlformats.org/officeDocument/2006/customXml" ds:itemID="{F1DA92EF-9040-4A17-B54F-B34E76F5A650}"/>
</file>

<file path=customXml/itemProps104.xml><?xml version="1.0" encoding="utf-8"?>
<ds:datastoreItem xmlns:ds="http://schemas.openxmlformats.org/officeDocument/2006/customXml" ds:itemID="{0A9A3F8C-CCB3-42B4-B4A5-11909C273A83}"/>
</file>

<file path=customXml/itemProps105.xml><?xml version="1.0" encoding="utf-8"?>
<ds:datastoreItem xmlns:ds="http://schemas.openxmlformats.org/officeDocument/2006/customXml" ds:itemID="{0A0812EB-6EEE-4DD2-AEDB-4728A70134D6}"/>
</file>

<file path=customXml/itemProps106.xml><?xml version="1.0" encoding="utf-8"?>
<ds:datastoreItem xmlns:ds="http://schemas.openxmlformats.org/officeDocument/2006/customXml" ds:itemID="{17D07852-0AB5-4575-BAD6-03BF97278146}"/>
</file>

<file path=customXml/itemProps107.xml><?xml version="1.0" encoding="utf-8"?>
<ds:datastoreItem xmlns:ds="http://schemas.openxmlformats.org/officeDocument/2006/customXml" ds:itemID="{1CD214A7-7383-437B-A254-312142F1F426}"/>
</file>

<file path=customXml/itemProps108.xml><?xml version="1.0" encoding="utf-8"?>
<ds:datastoreItem xmlns:ds="http://schemas.openxmlformats.org/officeDocument/2006/customXml" ds:itemID="{22BCBD2A-B8DA-45CA-A3BE-1D2349F1ACFC}"/>
</file>

<file path=customXml/itemProps109.xml><?xml version="1.0" encoding="utf-8"?>
<ds:datastoreItem xmlns:ds="http://schemas.openxmlformats.org/officeDocument/2006/customXml" ds:itemID="{917D694C-7988-4B66-873C-F9C11D8DD547}"/>
</file>

<file path=customXml/itemProps11.xml><?xml version="1.0" encoding="utf-8"?>
<ds:datastoreItem xmlns:ds="http://schemas.openxmlformats.org/officeDocument/2006/customXml" ds:itemID="{CA0A42B6-A8EA-40A8-8D44-2FEFBE5A940F}"/>
</file>

<file path=customXml/itemProps110.xml><?xml version="1.0" encoding="utf-8"?>
<ds:datastoreItem xmlns:ds="http://schemas.openxmlformats.org/officeDocument/2006/customXml" ds:itemID="{E38D352C-FD9E-4F04-8516-FE14E612F830}"/>
</file>

<file path=customXml/itemProps111.xml><?xml version="1.0" encoding="utf-8"?>
<ds:datastoreItem xmlns:ds="http://schemas.openxmlformats.org/officeDocument/2006/customXml" ds:itemID="{C4574C5E-B0B2-4080-9082-2838AED0EDF8}"/>
</file>

<file path=customXml/itemProps112.xml><?xml version="1.0" encoding="utf-8"?>
<ds:datastoreItem xmlns:ds="http://schemas.openxmlformats.org/officeDocument/2006/customXml" ds:itemID="{7B6DA242-246C-4753-9D7F-EF3BCD40F62E}"/>
</file>

<file path=customXml/itemProps113.xml><?xml version="1.0" encoding="utf-8"?>
<ds:datastoreItem xmlns:ds="http://schemas.openxmlformats.org/officeDocument/2006/customXml" ds:itemID="{838CAFA2-34C4-4FFA-A79F-663A2B70743B}"/>
</file>

<file path=customXml/itemProps114.xml><?xml version="1.0" encoding="utf-8"?>
<ds:datastoreItem xmlns:ds="http://schemas.openxmlformats.org/officeDocument/2006/customXml" ds:itemID="{1BEDD9D1-7851-4928-A174-437867A7303F}"/>
</file>

<file path=customXml/itemProps115.xml><?xml version="1.0" encoding="utf-8"?>
<ds:datastoreItem xmlns:ds="http://schemas.openxmlformats.org/officeDocument/2006/customXml" ds:itemID="{6412C9B6-F08C-4AE6-9ABC-E28550AED74A}"/>
</file>

<file path=customXml/itemProps116.xml><?xml version="1.0" encoding="utf-8"?>
<ds:datastoreItem xmlns:ds="http://schemas.openxmlformats.org/officeDocument/2006/customXml" ds:itemID="{8584902C-0795-45E8-99AD-A80F423F1694}"/>
</file>

<file path=customXml/itemProps117.xml><?xml version="1.0" encoding="utf-8"?>
<ds:datastoreItem xmlns:ds="http://schemas.openxmlformats.org/officeDocument/2006/customXml" ds:itemID="{643D8A7E-8FC4-4C50-84AA-97546729B8DA}"/>
</file>

<file path=customXml/itemProps118.xml><?xml version="1.0" encoding="utf-8"?>
<ds:datastoreItem xmlns:ds="http://schemas.openxmlformats.org/officeDocument/2006/customXml" ds:itemID="{12C220BD-DFC0-4602-923C-3048F7CBB6FF}"/>
</file>

<file path=customXml/itemProps119.xml><?xml version="1.0" encoding="utf-8"?>
<ds:datastoreItem xmlns:ds="http://schemas.openxmlformats.org/officeDocument/2006/customXml" ds:itemID="{5A92A61D-2CC4-4EAD-A923-928D71D7EC35}"/>
</file>

<file path=customXml/itemProps12.xml><?xml version="1.0" encoding="utf-8"?>
<ds:datastoreItem xmlns:ds="http://schemas.openxmlformats.org/officeDocument/2006/customXml" ds:itemID="{9D0B3AEE-9A1B-450A-B7FC-E50354549A14}"/>
</file>

<file path=customXml/itemProps120.xml><?xml version="1.0" encoding="utf-8"?>
<ds:datastoreItem xmlns:ds="http://schemas.openxmlformats.org/officeDocument/2006/customXml" ds:itemID="{B2690B47-9E6B-4BA6-B0C6-5ECC5D7CA1BB}"/>
</file>

<file path=customXml/itemProps121.xml><?xml version="1.0" encoding="utf-8"?>
<ds:datastoreItem xmlns:ds="http://schemas.openxmlformats.org/officeDocument/2006/customXml" ds:itemID="{EF39F368-4DBD-4E62-AFA0-0FAC2C42CD50}"/>
</file>

<file path=customXml/itemProps122.xml><?xml version="1.0" encoding="utf-8"?>
<ds:datastoreItem xmlns:ds="http://schemas.openxmlformats.org/officeDocument/2006/customXml" ds:itemID="{292C459F-C15C-4234-B304-B12B6EFF11B4}"/>
</file>

<file path=customXml/itemProps123.xml><?xml version="1.0" encoding="utf-8"?>
<ds:datastoreItem xmlns:ds="http://schemas.openxmlformats.org/officeDocument/2006/customXml" ds:itemID="{D5BBCA98-71F6-4655-915E-B5B7EA5BFAC3}"/>
</file>

<file path=customXml/itemProps124.xml><?xml version="1.0" encoding="utf-8"?>
<ds:datastoreItem xmlns:ds="http://schemas.openxmlformats.org/officeDocument/2006/customXml" ds:itemID="{6E9C41F9-614F-4DE1-8AB2-DA9F3754963D}"/>
</file>

<file path=customXml/itemProps125.xml><?xml version="1.0" encoding="utf-8"?>
<ds:datastoreItem xmlns:ds="http://schemas.openxmlformats.org/officeDocument/2006/customXml" ds:itemID="{2C21B4ED-35A0-4B52-8D69-2EC30B613848}"/>
</file>

<file path=customXml/itemProps126.xml><?xml version="1.0" encoding="utf-8"?>
<ds:datastoreItem xmlns:ds="http://schemas.openxmlformats.org/officeDocument/2006/customXml" ds:itemID="{91D2A797-9F41-4E50-919A-9F6A18DE0BBA}"/>
</file>

<file path=customXml/itemProps127.xml><?xml version="1.0" encoding="utf-8"?>
<ds:datastoreItem xmlns:ds="http://schemas.openxmlformats.org/officeDocument/2006/customXml" ds:itemID="{A0511E7F-BA11-47BD-9CF4-72073CE3CDC5}"/>
</file>

<file path=customXml/itemProps128.xml><?xml version="1.0" encoding="utf-8"?>
<ds:datastoreItem xmlns:ds="http://schemas.openxmlformats.org/officeDocument/2006/customXml" ds:itemID="{6750D9F5-533B-4571-944D-880EE235E6AF}"/>
</file>

<file path=customXml/itemProps129.xml><?xml version="1.0" encoding="utf-8"?>
<ds:datastoreItem xmlns:ds="http://schemas.openxmlformats.org/officeDocument/2006/customXml" ds:itemID="{5EF9621C-A520-4BFE-B77B-100A59825521}"/>
</file>

<file path=customXml/itemProps13.xml><?xml version="1.0" encoding="utf-8"?>
<ds:datastoreItem xmlns:ds="http://schemas.openxmlformats.org/officeDocument/2006/customXml" ds:itemID="{2C2F4840-28CE-450D-9639-11B9C096AB2A}"/>
</file>

<file path=customXml/itemProps130.xml><?xml version="1.0" encoding="utf-8"?>
<ds:datastoreItem xmlns:ds="http://schemas.openxmlformats.org/officeDocument/2006/customXml" ds:itemID="{53049A3F-EF24-479A-BF48-CC16166C45AD}"/>
</file>

<file path=customXml/itemProps131.xml><?xml version="1.0" encoding="utf-8"?>
<ds:datastoreItem xmlns:ds="http://schemas.openxmlformats.org/officeDocument/2006/customXml" ds:itemID="{7C09EB73-A3E7-4B16-A342-B41CA5F79DF9}"/>
</file>

<file path=customXml/itemProps132.xml><?xml version="1.0" encoding="utf-8"?>
<ds:datastoreItem xmlns:ds="http://schemas.openxmlformats.org/officeDocument/2006/customXml" ds:itemID="{4C28D743-42D6-4262-98BC-3AA34C5B8D61}"/>
</file>

<file path=customXml/itemProps133.xml><?xml version="1.0" encoding="utf-8"?>
<ds:datastoreItem xmlns:ds="http://schemas.openxmlformats.org/officeDocument/2006/customXml" ds:itemID="{89085F6D-35F3-4E6D-AC86-20BAEE28BC7D}"/>
</file>

<file path=customXml/itemProps134.xml><?xml version="1.0" encoding="utf-8"?>
<ds:datastoreItem xmlns:ds="http://schemas.openxmlformats.org/officeDocument/2006/customXml" ds:itemID="{18724454-BAA7-427C-8ACF-77D01F9CDEB2}"/>
</file>

<file path=customXml/itemProps135.xml><?xml version="1.0" encoding="utf-8"?>
<ds:datastoreItem xmlns:ds="http://schemas.openxmlformats.org/officeDocument/2006/customXml" ds:itemID="{E59B7592-0679-411D-988F-4D0E3955C4C5}"/>
</file>

<file path=customXml/itemProps136.xml><?xml version="1.0" encoding="utf-8"?>
<ds:datastoreItem xmlns:ds="http://schemas.openxmlformats.org/officeDocument/2006/customXml" ds:itemID="{E692F47B-3F39-484A-87F0-469648512F3E}"/>
</file>

<file path=customXml/itemProps137.xml><?xml version="1.0" encoding="utf-8"?>
<ds:datastoreItem xmlns:ds="http://schemas.openxmlformats.org/officeDocument/2006/customXml" ds:itemID="{966750BD-0F3F-48CC-AE9A-08F9AED49C11}"/>
</file>

<file path=customXml/itemProps138.xml><?xml version="1.0" encoding="utf-8"?>
<ds:datastoreItem xmlns:ds="http://schemas.openxmlformats.org/officeDocument/2006/customXml" ds:itemID="{13863B58-8388-4DA6-B2F7-048E6D43E533}"/>
</file>

<file path=customXml/itemProps139.xml><?xml version="1.0" encoding="utf-8"?>
<ds:datastoreItem xmlns:ds="http://schemas.openxmlformats.org/officeDocument/2006/customXml" ds:itemID="{DD2FD2E1-913C-4F65-A873-9462483E1962}"/>
</file>

<file path=customXml/itemProps14.xml><?xml version="1.0" encoding="utf-8"?>
<ds:datastoreItem xmlns:ds="http://schemas.openxmlformats.org/officeDocument/2006/customXml" ds:itemID="{C790F989-CAB4-44E3-96E1-06C48D2B0517}"/>
</file>

<file path=customXml/itemProps140.xml><?xml version="1.0" encoding="utf-8"?>
<ds:datastoreItem xmlns:ds="http://schemas.openxmlformats.org/officeDocument/2006/customXml" ds:itemID="{A8292FB2-4111-4393-A6B7-C09BAD2AB2BC}"/>
</file>

<file path=customXml/itemProps141.xml><?xml version="1.0" encoding="utf-8"?>
<ds:datastoreItem xmlns:ds="http://schemas.openxmlformats.org/officeDocument/2006/customXml" ds:itemID="{697AB8DD-3BCC-4989-AE03-0587A5ADE07D}"/>
</file>

<file path=customXml/itemProps142.xml><?xml version="1.0" encoding="utf-8"?>
<ds:datastoreItem xmlns:ds="http://schemas.openxmlformats.org/officeDocument/2006/customXml" ds:itemID="{C316125C-3525-4322-BAE9-7A67DAA388B9}"/>
</file>

<file path=customXml/itemProps143.xml><?xml version="1.0" encoding="utf-8"?>
<ds:datastoreItem xmlns:ds="http://schemas.openxmlformats.org/officeDocument/2006/customXml" ds:itemID="{3D5A7EC5-D8B9-4B00-BF10-26E84FD2EC32}"/>
</file>

<file path=customXml/itemProps144.xml><?xml version="1.0" encoding="utf-8"?>
<ds:datastoreItem xmlns:ds="http://schemas.openxmlformats.org/officeDocument/2006/customXml" ds:itemID="{777A560F-0350-4EEF-B967-851CFCA85B3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D0C5977-23F7-4B34-BE27-697C13563D39}"/>
</file>

<file path=customXml/itemProps147.xml><?xml version="1.0" encoding="utf-8"?>
<ds:datastoreItem xmlns:ds="http://schemas.openxmlformats.org/officeDocument/2006/customXml" ds:itemID="{DCE1E838-B6FA-482B-A9AF-A109CF1C7B3B}"/>
</file>

<file path=customXml/itemProps148.xml><?xml version="1.0" encoding="utf-8"?>
<ds:datastoreItem xmlns:ds="http://schemas.openxmlformats.org/officeDocument/2006/customXml" ds:itemID="{FFDC6608-6860-4411-9712-11DD7330CB60}"/>
</file>

<file path=customXml/itemProps149.xml><?xml version="1.0" encoding="utf-8"?>
<ds:datastoreItem xmlns:ds="http://schemas.openxmlformats.org/officeDocument/2006/customXml" ds:itemID="{66F1FF9F-379C-4F28-8F61-4DFA7D1F9E36}"/>
</file>

<file path=customXml/itemProps15.xml><?xml version="1.0" encoding="utf-8"?>
<ds:datastoreItem xmlns:ds="http://schemas.openxmlformats.org/officeDocument/2006/customXml" ds:itemID="{6D97F70C-1350-4BDA-9554-C39941271C5F}"/>
</file>

<file path=customXml/itemProps150.xml><?xml version="1.0" encoding="utf-8"?>
<ds:datastoreItem xmlns:ds="http://schemas.openxmlformats.org/officeDocument/2006/customXml" ds:itemID="{5028EC27-CF5A-4865-9603-1C8C40471D74}"/>
</file>

<file path=customXml/itemProps151.xml><?xml version="1.0" encoding="utf-8"?>
<ds:datastoreItem xmlns:ds="http://schemas.openxmlformats.org/officeDocument/2006/customXml" ds:itemID="{66D63F2C-0F1A-47A4-8FA6-D956C9BFA807}"/>
</file>

<file path=customXml/itemProps152.xml><?xml version="1.0" encoding="utf-8"?>
<ds:datastoreItem xmlns:ds="http://schemas.openxmlformats.org/officeDocument/2006/customXml" ds:itemID="{10B74DCF-D171-4C68-89BD-1A7B999DE3A2}"/>
</file>

<file path=customXml/itemProps153.xml><?xml version="1.0" encoding="utf-8"?>
<ds:datastoreItem xmlns:ds="http://schemas.openxmlformats.org/officeDocument/2006/customXml" ds:itemID="{F496A889-9349-45CC-86BA-43BB3079B90A}"/>
</file>

<file path=customXml/itemProps154.xml><?xml version="1.0" encoding="utf-8"?>
<ds:datastoreItem xmlns:ds="http://schemas.openxmlformats.org/officeDocument/2006/customXml" ds:itemID="{20A45E50-A6AF-4787-900D-65FC510F0492}"/>
</file>

<file path=customXml/itemProps155.xml><?xml version="1.0" encoding="utf-8"?>
<ds:datastoreItem xmlns:ds="http://schemas.openxmlformats.org/officeDocument/2006/customXml" ds:itemID="{AFDE5EAC-5E5A-4FEA-A773-DB824CDB3374}"/>
</file>

<file path=customXml/itemProps156.xml><?xml version="1.0" encoding="utf-8"?>
<ds:datastoreItem xmlns:ds="http://schemas.openxmlformats.org/officeDocument/2006/customXml" ds:itemID="{6E45BF45-031E-4082-AE06-5954A77BEBD2}"/>
</file>

<file path=customXml/itemProps157.xml><?xml version="1.0" encoding="utf-8"?>
<ds:datastoreItem xmlns:ds="http://schemas.openxmlformats.org/officeDocument/2006/customXml" ds:itemID="{94576F71-56AB-401C-88DA-522590C2ED37}"/>
</file>

<file path=customXml/itemProps158.xml><?xml version="1.0" encoding="utf-8"?>
<ds:datastoreItem xmlns:ds="http://schemas.openxmlformats.org/officeDocument/2006/customXml" ds:itemID="{FAC672A4-C235-4B1C-86F8-AD812311F95F}"/>
</file>

<file path=customXml/itemProps159.xml><?xml version="1.0" encoding="utf-8"?>
<ds:datastoreItem xmlns:ds="http://schemas.openxmlformats.org/officeDocument/2006/customXml" ds:itemID="{46065942-377C-4DF4-AA8F-0D36C5396D59}"/>
</file>

<file path=customXml/itemProps16.xml><?xml version="1.0" encoding="utf-8"?>
<ds:datastoreItem xmlns:ds="http://schemas.openxmlformats.org/officeDocument/2006/customXml" ds:itemID="{5F00EBCD-1B93-453F-9900-0EB13AF2D202}"/>
</file>

<file path=customXml/itemProps160.xml><?xml version="1.0" encoding="utf-8"?>
<ds:datastoreItem xmlns:ds="http://schemas.openxmlformats.org/officeDocument/2006/customXml" ds:itemID="{5543FE90-E669-4B24-B76B-1EAA94F6EC77}"/>
</file>

<file path=customXml/itemProps17.xml><?xml version="1.0" encoding="utf-8"?>
<ds:datastoreItem xmlns:ds="http://schemas.openxmlformats.org/officeDocument/2006/customXml" ds:itemID="{882A775A-4511-4365-8008-CBD023BF6F87}"/>
</file>

<file path=customXml/itemProps18.xml><?xml version="1.0" encoding="utf-8"?>
<ds:datastoreItem xmlns:ds="http://schemas.openxmlformats.org/officeDocument/2006/customXml" ds:itemID="{D05F7212-AD8F-4D71-80C2-3579974F1313}"/>
</file>

<file path=customXml/itemProps19.xml><?xml version="1.0" encoding="utf-8"?>
<ds:datastoreItem xmlns:ds="http://schemas.openxmlformats.org/officeDocument/2006/customXml" ds:itemID="{6EB16384-36C5-47CA-B11C-DDDED45AE404}"/>
</file>

<file path=customXml/itemProps2.xml><?xml version="1.0" encoding="utf-8"?>
<ds:datastoreItem xmlns:ds="http://schemas.openxmlformats.org/officeDocument/2006/customXml" ds:itemID="{B737CAED-DA3C-4D8A-A501-1E7DE8BC2323}"/>
</file>

<file path=customXml/itemProps20.xml><?xml version="1.0" encoding="utf-8"?>
<ds:datastoreItem xmlns:ds="http://schemas.openxmlformats.org/officeDocument/2006/customXml" ds:itemID="{3B0A1247-D3F8-41C3-9008-330DF7BE7700}"/>
</file>

<file path=customXml/itemProps21.xml><?xml version="1.0" encoding="utf-8"?>
<ds:datastoreItem xmlns:ds="http://schemas.openxmlformats.org/officeDocument/2006/customXml" ds:itemID="{ABB24543-705F-4C5A-A593-FA6BC1B77139}"/>
</file>

<file path=customXml/itemProps22.xml><?xml version="1.0" encoding="utf-8"?>
<ds:datastoreItem xmlns:ds="http://schemas.openxmlformats.org/officeDocument/2006/customXml" ds:itemID="{04F3702F-33A7-4C52-935D-F41000D3F1EB}"/>
</file>

<file path=customXml/itemProps23.xml><?xml version="1.0" encoding="utf-8"?>
<ds:datastoreItem xmlns:ds="http://schemas.openxmlformats.org/officeDocument/2006/customXml" ds:itemID="{C85295E0-DBE1-4BBD-A8D5-E5A21B1DC111}"/>
</file>

<file path=customXml/itemProps24.xml><?xml version="1.0" encoding="utf-8"?>
<ds:datastoreItem xmlns:ds="http://schemas.openxmlformats.org/officeDocument/2006/customXml" ds:itemID="{2E1207C1-F64B-4D25-AA77-C0312404670D}"/>
</file>

<file path=customXml/itemProps25.xml><?xml version="1.0" encoding="utf-8"?>
<ds:datastoreItem xmlns:ds="http://schemas.openxmlformats.org/officeDocument/2006/customXml" ds:itemID="{5206A5FB-FA8D-4560-AABD-885C8CAF24B3}"/>
</file>

<file path=customXml/itemProps26.xml><?xml version="1.0" encoding="utf-8"?>
<ds:datastoreItem xmlns:ds="http://schemas.openxmlformats.org/officeDocument/2006/customXml" ds:itemID="{1C1C989A-B7F2-4BBC-A7D0-E07BCBA1423A}"/>
</file>

<file path=customXml/itemProps27.xml><?xml version="1.0" encoding="utf-8"?>
<ds:datastoreItem xmlns:ds="http://schemas.openxmlformats.org/officeDocument/2006/customXml" ds:itemID="{61753B43-0854-4D4A-B67A-86529B3EA4BA}"/>
</file>

<file path=customXml/itemProps28.xml><?xml version="1.0" encoding="utf-8"?>
<ds:datastoreItem xmlns:ds="http://schemas.openxmlformats.org/officeDocument/2006/customXml" ds:itemID="{50C06398-E619-45A4-8CED-E7A23BCB8F84}"/>
</file>

<file path=customXml/itemProps29.xml><?xml version="1.0" encoding="utf-8"?>
<ds:datastoreItem xmlns:ds="http://schemas.openxmlformats.org/officeDocument/2006/customXml" ds:itemID="{FB6CDAA4-73CF-4EF0-A3CF-7C2D2F85070B}"/>
</file>

<file path=customXml/itemProps3.xml><?xml version="1.0" encoding="utf-8"?>
<ds:datastoreItem xmlns:ds="http://schemas.openxmlformats.org/officeDocument/2006/customXml" ds:itemID="{EF70E7D7-4D7F-42E9-9F2A-AC25F0689579}"/>
</file>

<file path=customXml/itemProps30.xml><?xml version="1.0" encoding="utf-8"?>
<ds:datastoreItem xmlns:ds="http://schemas.openxmlformats.org/officeDocument/2006/customXml" ds:itemID="{EC83C8EF-3688-4436-B321-01AB17B516E1}"/>
</file>

<file path=customXml/itemProps31.xml><?xml version="1.0" encoding="utf-8"?>
<ds:datastoreItem xmlns:ds="http://schemas.openxmlformats.org/officeDocument/2006/customXml" ds:itemID="{87E8BEAD-0168-4637-93E0-6F7F38F62A2F}"/>
</file>

<file path=customXml/itemProps32.xml><?xml version="1.0" encoding="utf-8"?>
<ds:datastoreItem xmlns:ds="http://schemas.openxmlformats.org/officeDocument/2006/customXml" ds:itemID="{341D9602-7D6E-45F0-88FC-FFA6B2E99CD5}"/>
</file>

<file path=customXml/itemProps33.xml><?xml version="1.0" encoding="utf-8"?>
<ds:datastoreItem xmlns:ds="http://schemas.openxmlformats.org/officeDocument/2006/customXml" ds:itemID="{B9119EB6-7166-4D36-85C5-92D857C27FC2}"/>
</file>

<file path=customXml/itemProps34.xml><?xml version="1.0" encoding="utf-8"?>
<ds:datastoreItem xmlns:ds="http://schemas.openxmlformats.org/officeDocument/2006/customXml" ds:itemID="{405196B3-979B-4F66-90F4-B64BD4B83CE1}"/>
</file>

<file path=customXml/itemProps35.xml><?xml version="1.0" encoding="utf-8"?>
<ds:datastoreItem xmlns:ds="http://schemas.openxmlformats.org/officeDocument/2006/customXml" ds:itemID="{DB86E7FD-FB51-4258-A171-9873A0473DC5}"/>
</file>

<file path=customXml/itemProps36.xml><?xml version="1.0" encoding="utf-8"?>
<ds:datastoreItem xmlns:ds="http://schemas.openxmlformats.org/officeDocument/2006/customXml" ds:itemID="{6367327B-B4DF-4A44-B5B0-F40AD00D5BBD}"/>
</file>

<file path=customXml/itemProps37.xml><?xml version="1.0" encoding="utf-8"?>
<ds:datastoreItem xmlns:ds="http://schemas.openxmlformats.org/officeDocument/2006/customXml" ds:itemID="{9F24D0D7-F5D6-40F7-995C-8B1E7D924253}"/>
</file>

<file path=customXml/itemProps38.xml><?xml version="1.0" encoding="utf-8"?>
<ds:datastoreItem xmlns:ds="http://schemas.openxmlformats.org/officeDocument/2006/customXml" ds:itemID="{081000EA-F387-418A-A09B-9A7263436C02}"/>
</file>

<file path=customXml/itemProps39.xml><?xml version="1.0" encoding="utf-8"?>
<ds:datastoreItem xmlns:ds="http://schemas.openxmlformats.org/officeDocument/2006/customXml" ds:itemID="{98609448-6390-4E13-899C-440AC28E2F41}"/>
</file>

<file path=customXml/itemProps4.xml><?xml version="1.0" encoding="utf-8"?>
<ds:datastoreItem xmlns:ds="http://schemas.openxmlformats.org/officeDocument/2006/customXml" ds:itemID="{B1F28053-AB61-4DCA-8A00-9366E6C4DFAE}"/>
</file>

<file path=customXml/itemProps40.xml><?xml version="1.0" encoding="utf-8"?>
<ds:datastoreItem xmlns:ds="http://schemas.openxmlformats.org/officeDocument/2006/customXml" ds:itemID="{97625C92-BA65-4D78-B957-351FD84EE12F}"/>
</file>

<file path=customXml/itemProps41.xml><?xml version="1.0" encoding="utf-8"?>
<ds:datastoreItem xmlns:ds="http://schemas.openxmlformats.org/officeDocument/2006/customXml" ds:itemID="{886E090D-9446-4635-94B8-49992162F848}"/>
</file>

<file path=customXml/itemProps42.xml><?xml version="1.0" encoding="utf-8"?>
<ds:datastoreItem xmlns:ds="http://schemas.openxmlformats.org/officeDocument/2006/customXml" ds:itemID="{7B58C1A2-9A97-4E53-917E-AC130CEC8BA1}"/>
</file>

<file path=customXml/itemProps43.xml><?xml version="1.0" encoding="utf-8"?>
<ds:datastoreItem xmlns:ds="http://schemas.openxmlformats.org/officeDocument/2006/customXml" ds:itemID="{FC37B292-BDF9-4E30-992C-BCAEDB83FDB0}"/>
</file>

<file path=customXml/itemProps44.xml><?xml version="1.0" encoding="utf-8"?>
<ds:datastoreItem xmlns:ds="http://schemas.openxmlformats.org/officeDocument/2006/customXml" ds:itemID="{4533236C-2987-409E-8267-E01B9F66AC3B}"/>
</file>

<file path=customXml/itemProps45.xml><?xml version="1.0" encoding="utf-8"?>
<ds:datastoreItem xmlns:ds="http://schemas.openxmlformats.org/officeDocument/2006/customXml" ds:itemID="{F679C46E-FB24-4FD3-AA4E-5BFCDC2F0AA7}"/>
</file>

<file path=customXml/itemProps46.xml><?xml version="1.0" encoding="utf-8"?>
<ds:datastoreItem xmlns:ds="http://schemas.openxmlformats.org/officeDocument/2006/customXml" ds:itemID="{F87D9D44-D4E2-4128-9831-9D764206F256}"/>
</file>

<file path=customXml/itemProps47.xml><?xml version="1.0" encoding="utf-8"?>
<ds:datastoreItem xmlns:ds="http://schemas.openxmlformats.org/officeDocument/2006/customXml" ds:itemID="{19F60EF6-BCA1-473D-BAA2-9CFCE8458574}"/>
</file>

<file path=customXml/itemProps48.xml><?xml version="1.0" encoding="utf-8"?>
<ds:datastoreItem xmlns:ds="http://schemas.openxmlformats.org/officeDocument/2006/customXml" ds:itemID="{667B6456-BCD7-4C14-9247-3C83A3FC8358}"/>
</file>

<file path=customXml/itemProps49.xml><?xml version="1.0" encoding="utf-8"?>
<ds:datastoreItem xmlns:ds="http://schemas.openxmlformats.org/officeDocument/2006/customXml" ds:itemID="{92D38948-E85A-43F5-8CCA-9B050F6D2BDE}"/>
</file>

<file path=customXml/itemProps5.xml><?xml version="1.0" encoding="utf-8"?>
<ds:datastoreItem xmlns:ds="http://schemas.openxmlformats.org/officeDocument/2006/customXml" ds:itemID="{BC3EFEBA-8AD5-44FE-A126-5A652E82E13A}"/>
</file>

<file path=customXml/itemProps50.xml><?xml version="1.0" encoding="utf-8"?>
<ds:datastoreItem xmlns:ds="http://schemas.openxmlformats.org/officeDocument/2006/customXml" ds:itemID="{AAE27C58-5B20-4261-9E56-2F5F6027A335}"/>
</file>

<file path=customXml/itemProps51.xml><?xml version="1.0" encoding="utf-8"?>
<ds:datastoreItem xmlns:ds="http://schemas.openxmlformats.org/officeDocument/2006/customXml" ds:itemID="{202D0E52-49B8-4D02-8288-F2D98CC19609}"/>
</file>

<file path=customXml/itemProps52.xml><?xml version="1.0" encoding="utf-8"?>
<ds:datastoreItem xmlns:ds="http://schemas.openxmlformats.org/officeDocument/2006/customXml" ds:itemID="{6936DB31-5369-4930-9FAC-4722C898C2F1}"/>
</file>

<file path=customXml/itemProps53.xml><?xml version="1.0" encoding="utf-8"?>
<ds:datastoreItem xmlns:ds="http://schemas.openxmlformats.org/officeDocument/2006/customXml" ds:itemID="{099ECE86-F374-4D37-AB5D-1377043BF772}"/>
</file>

<file path=customXml/itemProps54.xml><?xml version="1.0" encoding="utf-8"?>
<ds:datastoreItem xmlns:ds="http://schemas.openxmlformats.org/officeDocument/2006/customXml" ds:itemID="{A481D652-12E2-4FE8-92C9-B6374D6FE475}"/>
</file>

<file path=customXml/itemProps55.xml><?xml version="1.0" encoding="utf-8"?>
<ds:datastoreItem xmlns:ds="http://schemas.openxmlformats.org/officeDocument/2006/customXml" ds:itemID="{7FA97A43-AB2B-4976-B091-6A530FE84644}"/>
</file>

<file path=customXml/itemProps56.xml><?xml version="1.0" encoding="utf-8"?>
<ds:datastoreItem xmlns:ds="http://schemas.openxmlformats.org/officeDocument/2006/customXml" ds:itemID="{5232D9AD-BCE9-497F-A548-278996C46A2C}"/>
</file>

<file path=customXml/itemProps57.xml><?xml version="1.0" encoding="utf-8"?>
<ds:datastoreItem xmlns:ds="http://schemas.openxmlformats.org/officeDocument/2006/customXml" ds:itemID="{83A68668-52F2-4D05-AFDD-76D66D8E5AB1}"/>
</file>

<file path=customXml/itemProps58.xml><?xml version="1.0" encoding="utf-8"?>
<ds:datastoreItem xmlns:ds="http://schemas.openxmlformats.org/officeDocument/2006/customXml" ds:itemID="{83D4703B-E0B0-4C24-A483-B5C6AC44CBD5}"/>
</file>

<file path=customXml/itemProps59.xml><?xml version="1.0" encoding="utf-8"?>
<ds:datastoreItem xmlns:ds="http://schemas.openxmlformats.org/officeDocument/2006/customXml" ds:itemID="{3587C8F6-C5F2-4C10-A900-5A2300EF3A40}"/>
</file>

<file path=customXml/itemProps6.xml><?xml version="1.0" encoding="utf-8"?>
<ds:datastoreItem xmlns:ds="http://schemas.openxmlformats.org/officeDocument/2006/customXml" ds:itemID="{A84571AC-AB0E-47F9-9731-FF746C5C28DE}"/>
</file>

<file path=customXml/itemProps60.xml><?xml version="1.0" encoding="utf-8"?>
<ds:datastoreItem xmlns:ds="http://schemas.openxmlformats.org/officeDocument/2006/customXml" ds:itemID="{4D645359-6B18-4A2F-8457-FB8F8E496FA7}"/>
</file>

<file path=customXml/itemProps61.xml><?xml version="1.0" encoding="utf-8"?>
<ds:datastoreItem xmlns:ds="http://schemas.openxmlformats.org/officeDocument/2006/customXml" ds:itemID="{BB16BEDF-9110-4453-8172-28E7BE20EC2C}"/>
</file>

<file path=customXml/itemProps62.xml><?xml version="1.0" encoding="utf-8"?>
<ds:datastoreItem xmlns:ds="http://schemas.openxmlformats.org/officeDocument/2006/customXml" ds:itemID="{24565DFA-E672-4DE9-A23D-B62086B5E369}"/>
</file>

<file path=customXml/itemProps63.xml><?xml version="1.0" encoding="utf-8"?>
<ds:datastoreItem xmlns:ds="http://schemas.openxmlformats.org/officeDocument/2006/customXml" ds:itemID="{DA54B1A9-02B7-44B2-BEF1-66B4241EB8D6}"/>
</file>

<file path=customXml/itemProps64.xml><?xml version="1.0" encoding="utf-8"?>
<ds:datastoreItem xmlns:ds="http://schemas.openxmlformats.org/officeDocument/2006/customXml" ds:itemID="{B57335D6-747B-44E4-A592-E93F42A164B2}"/>
</file>

<file path=customXml/itemProps65.xml><?xml version="1.0" encoding="utf-8"?>
<ds:datastoreItem xmlns:ds="http://schemas.openxmlformats.org/officeDocument/2006/customXml" ds:itemID="{81887953-FB6E-4A9F-B778-448D644AA750}"/>
</file>

<file path=customXml/itemProps66.xml><?xml version="1.0" encoding="utf-8"?>
<ds:datastoreItem xmlns:ds="http://schemas.openxmlformats.org/officeDocument/2006/customXml" ds:itemID="{7B368BDB-B4B0-480B-833C-2246D77CC514}"/>
</file>

<file path=customXml/itemProps67.xml><?xml version="1.0" encoding="utf-8"?>
<ds:datastoreItem xmlns:ds="http://schemas.openxmlformats.org/officeDocument/2006/customXml" ds:itemID="{769A2941-79B9-4C75-91FE-1058E7603E62}"/>
</file>

<file path=customXml/itemProps68.xml><?xml version="1.0" encoding="utf-8"?>
<ds:datastoreItem xmlns:ds="http://schemas.openxmlformats.org/officeDocument/2006/customXml" ds:itemID="{3EE8DB4D-34AC-4157-B51A-A068E9599C8E}"/>
</file>

<file path=customXml/itemProps69.xml><?xml version="1.0" encoding="utf-8"?>
<ds:datastoreItem xmlns:ds="http://schemas.openxmlformats.org/officeDocument/2006/customXml" ds:itemID="{61CEF0FF-81A6-4249-A888-1A8917868CAE}"/>
</file>

<file path=customXml/itemProps7.xml><?xml version="1.0" encoding="utf-8"?>
<ds:datastoreItem xmlns:ds="http://schemas.openxmlformats.org/officeDocument/2006/customXml" ds:itemID="{D1EB41FB-B1D0-4A11-BBC1-81F1A1B0082A}"/>
</file>

<file path=customXml/itemProps70.xml><?xml version="1.0" encoding="utf-8"?>
<ds:datastoreItem xmlns:ds="http://schemas.openxmlformats.org/officeDocument/2006/customXml" ds:itemID="{904A3865-AAA5-42C8-B81D-F5FDCCA3AD2B}"/>
</file>

<file path=customXml/itemProps71.xml><?xml version="1.0" encoding="utf-8"?>
<ds:datastoreItem xmlns:ds="http://schemas.openxmlformats.org/officeDocument/2006/customXml" ds:itemID="{E1D32297-BE9D-4195-A892-9381C1732648}"/>
</file>

<file path=customXml/itemProps72.xml><?xml version="1.0" encoding="utf-8"?>
<ds:datastoreItem xmlns:ds="http://schemas.openxmlformats.org/officeDocument/2006/customXml" ds:itemID="{C2DA316B-0A73-4DEF-A7BE-68DB23B4CCF8}"/>
</file>

<file path=customXml/itemProps73.xml><?xml version="1.0" encoding="utf-8"?>
<ds:datastoreItem xmlns:ds="http://schemas.openxmlformats.org/officeDocument/2006/customXml" ds:itemID="{C56C58F6-66A8-4945-9B43-FDFA9C474AC6}"/>
</file>

<file path=customXml/itemProps74.xml><?xml version="1.0" encoding="utf-8"?>
<ds:datastoreItem xmlns:ds="http://schemas.openxmlformats.org/officeDocument/2006/customXml" ds:itemID="{3C581503-CD6C-4987-B115-CB424A6FF1CA}"/>
</file>

<file path=customXml/itemProps75.xml><?xml version="1.0" encoding="utf-8"?>
<ds:datastoreItem xmlns:ds="http://schemas.openxmlformats.org/officeDocument/2006/customXml" ds:itemID="{B485D985-F767-4AFE-9B5C-D06E2452C0DC}"/>
</file>

<file path=customXml/itemProps76.xml><?xml version="1.0" encoding="utf-8"?>
<ds:datastoreItem xmlns:ds="http://schemas.openxmlformats.org/officeDocument/2006/customXml" ds:itemID="{F717B048-CB25-4D99-AC03-00C106324D29}"/>
</file>

<file path=customXml/itemProps77.xml><?xml version="1.0" encoding="utf-8"?>
<ds:datastoreItem xmlns:ds="http://schemas.openxmlformats.org/officeDocument/2006/customXml" ds:itemID="{E31DE2F2-9FC4-4605-B3E3-E7F317D17720}"/>
</file>

<file path=customXml/itemProps78.xml><?xml version="1.0" encoding="utf-8"?>
<ds:datastoreItem xmlns:ds="http://schemas.openxmlformats.org/officeDocument/2006/customXml" ds:itemID="{8084106D-E752-48F1-8FD4-83F80F9632BC}"/>
</file>

<file path=customXml/itemProps79.xml><?xml version="1.0" encoding="utf-8"?>
<ds:datastoreItem xmlns:ds="http://schemas.openxmlformats.org/officeDocument/2006/customXml" ds:itemID="{3F060C02-62AB-4DBD-9203-B62B473A5D38}"/>
</file>

<file path=customXml/itemProps8.xml><?xml version="1.0" encoding="utf-8"?>
<ds:datastoreItem xmlns:ds="http://schemas.openxmlformats.org/officeDocument/2006/customXml" ds:itemID="{BF1CC5AD-F0F8-4178-8965-C04A410EA054}"/>
</file>

<file path=customXml/itemProps80.xml><?xml version="1.0" encoding="utf-8"?>
<ds:datastoreItem xmlns:ds="http://schemas.openxmlformats.org/officeDocument/2006/customXml" ds:itemID="{946F62DA-87D7-45AB-93EB-5F9B459BC19E}"/>
</file>

<file path=customXml/itemProps81.xml><?xml version="1.0" encoding="utf-8"?>
<ds:datastoreItem xmlns:ds="http://schemas.openxmlformats.org/officeDocument/2006/customXml" ds:itemID="{BEFAC078-080C-4CA0-9EFE-694AE4523060}"/>
</file>

<file path=customXml/itemProps82.xml><?xml version="1.0" encoding="utf-8"?>
<ds:datastoreItem xmlns:ds="http://schemas.openxmlformats.org/officeDocument/2006/customXml" ds:itemID="{93D73743-BDEC-4DD3-A387-672DB3E6D4E8}"/>
</file>

<file path=customXml/itemProps83.xml><?xml version="1.0" encoding="utf-8"?>
<ds:datastoreItem xmlns:ds="http://schemas.openxmlformats.org/officeDocument/2006/customXml" ds:itemID="{5EC75248-86E4-40C9-92AD-B6D9C5448683}"/>
</file>

<file path=customXml/itemProps84.xml><?xml version="1.0" encoding="utf-8"?>
<ds:datastoreItem xmlns:ds="http://schemas.openxmlformats.org/officeDocument/2006/customXml" ds:itemID="{EBDF5472-EC95-4068-9D36-4FE906AE2640}"/>
</file>

<file path=customXml/itemProps85.xml><?xml version="1.0" encoding="utf-8"?>
<ds:datastoreItem xmlns:ds="http://schemas.openxmlformats.org/officeDocument/2006/customXml" ds:itemID="{DE66359E-A9A5-4193-ACDC-93D0EC3C10EA}"/>
</file>

<file path=customXml/itemProps86.xml><?xml version="1.0" encoding="utf-8"?>
<ds:datastoreItem xmlns:ds="http://schemas.openxmlformats.org/officeDocument/2006/customXml" ds:itemID="{197B4002-B5A3-42BB-9686-8F1F23E38BA5}"/>
</file>

<file path=customXml/itemProps87.xml><?xml version="1.0" encoding="utf-8"?>
<ds:datastoreItem xmlns:ds="http://schemas.openxmlformats.org/officeDocument/2006/customXml" ds:itemID="{AE2A2DD0-FC8D-4AFF-BF0D-13B1D98C9681}"/>
</file>

<file path=customXml/itemProps88.xml><?xml version="1.0" encoding="utf-8"?>
<ds:datastoreItem xmlns:ds="http://schemas.openxmlformats.org/officeDocument/2006/customXml" ds:itemID="{06CA1B81-2440-47A8-AD15-6712D472610B}"/>
</file>

<file path=customXml/itemProps89.xml><?xml version="1.0" encoding="utf-8"?>
<ds:datastoreItem xmlns:ds="http://schemas.openxmlformats.org/officeDocument/2006/customXml" ds:itemID="{E1A433F6-5327-4FC4-B043-9FCA6D0295F2}"/>
</file>

<file path=customXml/itemProps9.xml><?xml version="1.0" encoding="utf-8"?>
<ds:datastoreItem xmlns:ds="http://schemas.openxmlformats.org/officeDocument/2006/customXml" ds:itemID="{E7112226-89DC-47E5-96D7-1825677836EA}"/>
</file>

<file path=customXml/itemProps90.xml><?xml version="1.0" encoding="utf-8"?>
<ds:datastoreItem xmlns:ds="http://schemas.openxmlformats.org/officeDocument/2006/customXml" ds:itemID="{B3CA39CA-9D5F-48DD-81A7-23964C2DC457}"/>
</file>

<file path=customXml/itemProps91.xml><?xml version="1.0" encoding="utf-8"?>
<ds:datastoreItem xmlns:ds="http://schemas.openxmlformats.org/officeDocument/2006/customXml" ds:itemID="{A47E3E7B-9F6F-4867-8D0A-0EF474E20366}"/>
</file>

<file path=customXml/itemProps92.xml><?xml version="1.0" encoding="utf-8"?>
<ds:datastoreItem xmlns:ds="http://schemas.openxmlformats.org/officeDocument/2006/customXml" ds:itemID="{F1A5FD55-2487-4A08-92D1-3D850AF37E17}"/>
</file>

<file path=customXml/itemProps93.xml><?xml version="1.0" encoding="utf-8"?>
<ds:datastoreItem xmlns:ds="http://schemas.openxmlformats.org/officeDocument/2006/customXml" ds:itemID="{1A9DBF1F-1050-4590-BDBF-8B549D441B88}"/>
</file>

<file path=customXml/itemProps94.xml><?xml version="1.0" encoding="utf-8"?>
<ds:datastoreItem xmlns:ds="http://schemas.openxmlformats.org/officeDocument/2006/customXml" ds:itemID="{B250927F-BF7E-4EA3-8871-05CC33AE3662}"/>
</file>

<file path=customXml/itemProps95.xml><?xml version="1.0" encoding="utf-8"?>
<ds:datastoreItem xmlns:ds="http://schemas.openxmlformats.org/officeDocument/2006/customXml" ds:itemID="{196149FD-366D-4974-9733-3180FD6690BA}"/>
</file>

<file path=customXml/itemProps96.xml><?xml version="1.0" encoding="utf-8"?>
<ds:datastoreItem xmlns:ds="http://schemas.openxmlformats.org/officeDocument/2006/customXml" ds:itemID="{A4EC9F1C-C9B7-4AFC-B03D-706F987EBA66}"/>
</file>

<file path=customXml/itemProps97.xml><?xml version="1.0" encoding="utf-8"?>
<ds:datastoreItem xmlns:ds="http://schemas.openxmlformats.org/officeDocument/2006/customXml" ds:itemID="{D5EA5015-B07C-46EE-A8A9-7D1A0ECF6E8F}"/>
</file>

<file path=customXml/itemProps98.xml><?xml version="1.0" encoding="utf-8"?>
<ds:datastoreItem xmlns:ds="http://schemas.openxmlformats.org/officeDocument/2006/customXml" ds:itemID="{B3917EF9-DA88-406F-91CB-229215BD06B0}"/>
</file>

<file path=customXml/itemProps99.xml><?xml version="1.0" encoding="utf-8"?>
<ds:datastoreItem xmlns:ds="http://schemas.openxmlformats.org/officeDocument/2006/customXml" ds:itemID="{5EDE387E-C864-4D8D-9991-F17FAF7F86FD}"/>
</file>

<file path=docProps/app.xml><?xml version="1.0" encoding="utf-8"?>
<Properties xmlns="http://schemas.openxmlformats.org/officeDocument/2006/extended-properties" xmlns:vt="http://schemas.openxmlformats.org/officeDocument/2006/docPropsVTypes">
  <Template>Normal</Template>
  <TotalTime>1</TotalTime>
  <Pages>77</Pages>
  <Words>29333</Words>
  <Characters>167203</Characters>
  <Application>Microsoft Office Word</Application>
  <DocSecurity>0</DocSecurity>
  <Lines>1393</Lines>
  <Paragraphs>392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196144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Katarina Gajic</cp:lastModifiedBy>
  <cp:revision>2</cp:revision>
  <cp:lastPrinted>2016-10-13T10:14:00Z</cp:lastPrinted>
  <dcterms:created xsi:type="dcterms:W3CDTF">2016-11-01T12:19:00Z</dcterms:created>
  <dcterms:modified xsi:type="dcterms:W3CDTF">2016-11-01T12:19:00Z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