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1EEB" w:rsidRPr="001A64C8" w:rsidRDefault="00EB48DA">
      <w:pPr>
        <w:pStyle w:val="Title"/>
        <w:jc w:val="left"/>
        <w:rPr>
          <w:rFonts w:ascii="Arial" w:hAnsi="Arial" w:cs="Arial"/>
          <w:b w:val="0"/>
          <w:noProof/>
          <w:szCs w:val="24"/>
          <w:lang w:eastAsia="en-US"/>
        </w:rPr>
      </w:pPr>
      <w:bookmarkStart w:id="0" w:name="_GoBack"/>
      <w:bookmarkEnd w:id="0"/>
      <w:r>
        <w:rPr>
          <w:rFonts w:ascii="Arial" w:hAnsi="Arial" w:cs="Arial"/>
          <w:b w:val="0"/>
          <w:noProof/>
          <w:szCs w:val="24"/>
          <w:lang w:val="en-US" w:eastAsia="en-US"/>
        </w:rPr>
        <w:drawing>
          <wp:inline distT="0" distB="0" distL="0" distR="0">
            <wp:extent cx="1200785" cy="12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785" cy="1280160"/>
                    </a:xfrm>
                    <a:prstGeom prst="rect">
                      <a:avLst/>
                    </a:prstGeom>
                    <a:noFill/>
                    <a:ln>
                      <a:noFill/>
                    </a:ln>
                  </pic:spPr>
                </pic:pic>
              </a:graphicData>
            </a:graphic>
          </wp:inline>
        </w:drawing>
      </w:r>
    </w:p>
    <w:p w:rsidR="00E42CBC" w:rsidRPr="001A64C8" w:rsidRDefault="00E42CBC" w:rsidP="00E42CBC">
      <w:pPr>
        <w:pStyle w:val="Subtitle"/>
        <w:rPr>
          <w:rFonts w:cs="Arial"/>
          <w:sz w:val="24"/>
          <w:szCs w:val="24"/>
          <w:lang w:eastAsia="en-US"/>
        </w:rPr>
      </w:pPr>
    </w:p>
    <w:p w:rsidR="00E42CBC" w:rsidRPr="001A64C8" w:rsidRDefault="00E42CBC" w:rsidP="00E42CBC">
      <w:pPr>
        <w:pStyle w:val="BodyText"/>
        <w:rPr>
          <w:rFonts w:ascii="Arial" w:hAnsi="Arial" w:cs="Arial"/>
          <w:szCs w:val="24"/>
          <w:lang w:eastAsia="en-US"/>
        </w:rPr>
      </w:pPr>
    </w:p>
    <w:p w:rsidR="00301EEB" w:rsidRPr="001A64C8" w:rsidRDefault="00301EEB" w:rsidP="00E42CBC">
      <w:pPr>
        <w:pStyle w:val="Title"/>
        <w:rPr>
          <w:rFonts w:ascii="Arial" w:hAnsi="Arial" w:cs="Arial"/>
          <w:szCs w:val="24"/>
        </w:rPr>
      </w:pPr>
    </w:p>
    <w:p w:rsidR="00301EEB" w:rsidRPr="005B0F8F" w:rsidRDefault="00301EEB">
      <w:pPr>
        <w:pStyle w:val="Title"/>
        <w:rPr>
          <w:rFonts w:ascii="Arial" w:hAnsi="Arial" w:cs="Arial"/>
          <w:szCs w:val="24"/>
          <w:lang w:val="ru-RU"/>
        </w:rPr>
      </w:pPr>
    </w:p>
    <w:p w:rsidR="000045DF" w:rsidRPr="001A64C8" w:rsidRDefault="000045DF" w:rsidP="000045DF">
      <w:pPr>
        <w:pStyle w:val="Title"/>
        <w:rPr>
          <w:rFonts w:ascii="Arial" w:hAnsi="Arial" w:cs="Arial"/>
          <w:szCs w:val="24"/>
        </w:rPr>
      </w:pPr>
      <w:r w:rsidRPr="001A64C8">
        <w:rPr>
          <w:rFonts w:ascii="Arial" w:hAnsi="Arial" w:cs="Arial"/>
          <w:szCs w:val="24"/>
        </w:rPr>
        <w:t>НАРУЧИЛАЦ</w:t>
      </w:r>
    </w:p>
    <w:p w:rsidR="000045DF" w:rsidRPr="001A64C8" w:rsidRDefault="000045DF" w:rsidP="000045DF">
      <w:pPr>
        <w:pStyle w:val="Title"/>
        <w:jc w:val="left"/>
        <w:rPr>
          <w:rFonts w:ascii="Arial" w:hAnsi="Arial" w:cs="Arial"/>
          <w:szCs w:val="24"/>
        </w:rPr>
      </w:pPr>
    </w:p>
    <w:p w:rsidR="000045DF" w:rsidRPr="001A64C8" w:rsidRDefault="000045DF" w:rsidP="000045DF">
      <w:pPr>
        <w:pStyle w:val="Title"/>
        <w:jc w:val="left"/>
        <w:rPr>
          <w:rFonts w:ascii="Arial" w:hAnsi="Arial" w:cs="Arial"/>
          <w:szCs w:val="24"/>
        </w:rPr>
      </w:pPr>
    </w:p>
    <w:p w:rsidR="000045DF" w:rsidRPr="001A64C8" w:rsidRDefault="000045DF" w:rsidP="000045DF">
      <w:pPr>
        <w:pStyle w:val="Title"/>
        <w:rPr>
          <w:rFonts w:ascii="Arial" w:hAnsi="Arial" w:cs="Arial"/>
          <w:szCs w:val="24"/>
        </w:rPr>
      </w:pPr>
      <w:r w:rsidRPr="001A64C8">
        <w:rPr>
          <w:rFonts w:ascii="Arial" w:hAnsi="Arial" w:cs="Arial"/>
          <w:szCs w:val="24"/>
        </w:rPr>
        <w:t>ЈАВНО ПРЕДУЗЕЋЕ</w:t>
      </w:r>
    </w:p>
    <w:p w:rsidR="000045DF" w:rsidRPr="001A64C8" w:rsidRDefault="000045DF" w:rsidP="000045DF">
      <w:pPr>
        <w:pStyle w:val="Title"/>
        <w:rPr>
          <w:rFonts w:ascii="Arial" w:hAnsi="Arial" w:cs="Arial"/>
          <w:szCs w:val="24"/>
        </w:rPr>
      </w:pPr>
      <w:r w:rsidRPr="001A64C8">
        <w:rPr>
          <w:rFonts w:ascii="Arial" w:hAnsi="Arial" w:cs="Arial"/>
          <w:szCs w:val="24"/>
        </w:rPr>
        <w:t>„ЕЛЕКТРОПРИВРЕДА СРБИЈЕ“</w:t>
      </w:r>
    </w:p>
    <w:p w:rsidR="000045DF" w:rsidRPr="001A64C8" w:rsidRDefault="000045DF" w:rsidP="000045DF">
      <w:pPr>
        <w:pStyle w:val="Title"/>
        <w:rPr>
          <w:rFonts w:ascii="Arial" w:hAnsi="Arial" w:cs="Arial"/>
          <w:szCs w:val="24"/>
        </w:rPr>
      </w:pPr>
      <w:r w:rsidRPr="001A64C8">
        <w:rPr>
          <w:rFonts w:ascii="Arial" w:hAnsi="Arial" w:cs="Arial"/>
          <w:szCs w:val="24"/>
        </w:rPr>
        <w:t>БЕОГРАД</w:t>
      </w:r>
    </w:p>
    <w:p w:rsidR="000045DF" w:rsidRPr="001A64C8" w:rsidRDefault="000045DF" w:rsidP="000045DF">
      <w:pPr>
        <w:pStyle w:val="Title"/>
        <w:rPr>
          <w:rFonts w:ascii="Arial" w:hAnsi="Arial" w:cs="Arial"/>
          <w:szCs w:val="24"/>
        </w:rPr>
      </w:pPr>
      <w:r w:rsidRPr="001A64C8">
        <w:rPr>
          <w:rFonts w:ascii="Arial" w:hAnsi="Arial" w:cs="Arial"/>
          <w:szCs w:val="24"/>
        </w:rPr>
        <w:t>УЛИЦА ЦАРИЦЕ МИЛИЦЕ БРОЈ 2</w:t>
      </w:r>
    </w:p>
    <w:p w:rsidR="000045DF" w:rsidRPr="001A64C8" w:rsidRDefault="000045DF" w:rsidP="000045DF">
      <w:pPr>
        <w:rPr>
          <w:rFonts w:cs="Arial"/>
          <w:szCs w:val="24"/>
        </w:rPr>
      </w:pPr>
    </w:p>
    <w:p w:rsidR="000045DF" w:rsidRPr="001A64C8" w:rsidRDefault="000045DF" w:rsidP="000045DF">
      <w:pPr>
        <w:rPr>
          <w:rFonts w:cs="Arial"/>
          <w:szCs w:val="24"/>
        </w:rPr>
      </w:pPr>
    </w:p>
    <w:p w:rsidR="000045DF" w:rsidRPr="001A64C8" w:rsidRDefault="000045DF" w:rsidP="000045DF">
      <w:pPr>
        <w:rPr>
          <w:rFonts w:cs="Arial"/>
          <w:szCs w:val="24"/>
        </w:rPr>
      </w:pPr>
    </w:p>
    <w:p w:rsidR="000045DF" w:rsidRPr="001A64C8" w:rsidRDefault="000045DF" w:rsidP="000045DF">
      <w:pPr>
        <w:rPr>
          <w:rFonts w:cs="Arial"/>
          <w:szCs w:val="24"/>
        </w:rPr>
      </w:pPr>
    </w:p>
    <w:p w:rsidR="000045DF" w:rsidRPr="001A64C8" w:rsidRDefault="000045DF" w:rsidP="000045DF">
      <w:pPr>
        <w:pStyle w:val="Heading1"/>
        <w:tabs>
          <w:tab w:val="left" w:pos="0"/>
        </w:tabs>
        <w:rPr>
          <w:rFonts w:ascii="Arial" w:hAnsi="Arial" w:cs="Arial"/>
          <w:szCs w:val="24"/>
        </w:rPr>
      </w:pPr>
      <w:r w:rsidRPr="001A64C8">
        <w:rPr>
          <w:rFonts w:ascii="Arial" w:hAnsi="Arial" w:cs="Arial"/>
          <w:szCs w:val="24"/>
        </w:rPr>
        <w:t>КОНКУРСНА ДОКУМЕНТАЦИЈА</w:t>
      </w:r>
    </w:p>
    <w:p w:rsidR="00793BBB" w:rsidRDefault="00F17B57" w:rsidP="00793BBB">
      <w:pPr>
        <w:pStyle w:val="BodyText"/>
        <w:jc w:val="center"/>
        <w:rPr>
          <w:rFonts w:ascii="Arial" w:hAnsi="Arial" w:cs="Arial"/>
          <w:b/>
          <w:szCs w:val="24"/>
        </w:rPr>
      </w:pPr>
      <w:r>
        <w:rPr>
          <w:rFonts w:ascii="Arial" w:hAnsi="Arial" w:cs="Arial"/>
          <w:b/>
          <w:szCs w:val="24"/>
        </w:rPr>
        <w:t>ЈАВНА НАБАВКА УСЛУГЕ</w:t>
      </w:r>
      <w:r w:rsidR="00793BBB" w:rsidRPr="00793BBB">
        <w:rPr>
          <w:rFonts w:ascii="Arial" w:hAnsi="Arial" w:cs="Arial"/>
          <w:b/>
          <w:szCs w:val="24"/>
        </w:rPr>
        <w:t xml:space="preserve"> </w:t>
      </w:r>
    </w:p>
    <w:p w:rsidR="000045DF" w:rsidRPr="00793BBB" w:rsidRDefault="00275C19" w:rsidP="00793BBB">
      <w:pPr>
        <w:pStyle w:val="BodyText"/>
        <w:jc w:val="center"/>
        <w:rPr>
          <w:rFonts w:ascii="Arial" w:hAnsi="Arial" w:cs="Arial"/>
          <w:szCs w:val="24"/>
        </w:rPr>
      </w:pPr>
      <w:r>
        <w:rPr>
          <w:rFonts w:ascii="Arial" w:hAnsi="Arial" w:cs="Arial"/>
          <w:b/>
          <w:szCs w:val="24"/>
        </w:rPr>
        <w:t>израде</w:t>
      </w:r>
      <w:r w:rsidR="00793BBB">
        <w:rPr>
          <w:rFonts w:ascii="Arial" w:hAnsi="Arial" w:cs="Arial"/>
          <w:b/>
          <w:szCs w:val="24"/>
        </w:rPr>
        <w:t xml:space="preserve"> студије</w:t>
      </w:r>
      <w:r w:rsidR="00793BBB" w:rsidRPr="001A64C8">
        <w:rPr>
          <w:rFonts w:ascii="Arial" w:hAnsi="Arial" w:cs="Arial"/>
          <w:szCs w:val="24"/>
        </w:rPr>
        <w:t>:</w:t>
      </w:r>
    </w:p>
    <w:p w:rsidR="000045DF" w:rsidRPr="00275C19" w:rsidRDefault="00275C19" w:rsidP="000045DF">
      <w:pPr>
        <w:jc w:val="center"/>
        <w:rPr>
          <w:rFonts w:cs="Arial"/>
          <w:b/>
          <w:szCs w:val="24"/>
          <w:lang w:val="sr-Latn-CS"/>
        </w:rPr>
      </w:pPr>
      <w:r>
        <w:rPr>
          <w:rFonts w:cs="Arial"/>
          <w:b/>
          <w:szCs w:val="24"/>
        </w:rPr>
        <w:t>‘‘Анализа стања система заштите на објектима дринско-лимских хидроелектрана и смернице за њихову реконструкцију’’</w:t>
      </w:r>
    </w:p>
    <w:p w:rsidR="000045DF" w:rsidRPr="00134A73" w:rsidRDefault="000045DF" w:rsidP="000045DF">
      <w:pPr>
        <w:pStyle w:val="BodyText"/>
        <w:rPr>
          <w:rFonts w:ascii="Arial" w:hAnsi="Arial" w:cs="Arial"/>
          <w:szCs w:val="24"/>
        </w:rPr>
      </w:pPr>
    </w:p>
    <w:p w:rsidR="000045DF" w:rsidRPr="00134A73" w:rsidRDefault="000045DF" w:rsidP="000045DF">
      <w:pPr>
        <w:pStyle w:val="BodyText"/>
        <w:jc w:val="center"/>
        <w:rPr>
          <w:rFonts w:ascii="Arial" w:hAnsi="Arial" w:cs="Arial"/>
          <w:b/>
          <w:szCs w:val="24"/>
        </w:rPr>
      </w:pPr>
      <w:r w:rsidRPr="00134A73">
        <w:rPr>
          <w:rFonts w:ascii="Arial" w:hAnsi="Arial" w:cs="Arial"/>
          <w:b/>
          <w:szCs w:val="24"/>
        </w:rPr>
        <w:t>- У ОТВОРЕНОМ ПОСТУПКУ -</w:t>
      </w:r>
    </w:p>
    <w:p w:rsidR="000045DF" w:rsidRPr="00134A73" w:rsidRDefault="000045DF" w:rsidP="000045DF">
      <w:pPr>
        <w:pStyle w:val="BodyText"/>
        <w:rPr>
          <w:rFonts w:ascii="Arial" w:hAnsi="Arial" w:cs="Arial"/>
          <w:szCs w:val="24"/>
        </w:rPr>
      </w:pPr>
    </w:p>
    <w:p w:rsidR="000045DF" w:rsidRPr="00134A73" w:rsidRDefault="000045DF" w:rsidP="000045DF">
      <w:pPr>
        <w:pStyle w:val="BodyText"/>
        <w:rPr>
          <w:rFonts w:ascii="Arial" w:hAnsi="Arial" w:cs="Arial"/>
          <w:szCs w:val="24"/>
        </w:rPr>
      </w:pPr>
    </w:p>
    <w:p w:rsidR="000045DF" w:rsidRPr="001A64C8" w:rsidRDefault="000045DF" w:rsidP="000045DF">
      <w:pPr>
        <w:pStyle w:val="BodyText"/>
        <w:jc w:val="center"/>
        <w:rPr>
          <w:rFonts w:ascii="Arial" w:hAnsi="Arial" w:cs="Arial"/>
          <w:b/>
          <w:szCs w:val="24"/>
        </w:rPr>
      </w:pPr>
      <w:r w:rsidRPr="00134A73">
        <w:rPr>
          <w:rFonts w:ascii="Arial" w:hAnsi="Arial" w:cs="Arial"/>
          <w:b/>
          <w:szCs w:val="24"/>
        </w:rPr>
        <w:t xml:space="preserve">ЈАВНА НАБАВКА </w:t>
      </w:r>
      <w:r w:rsidR="00275C19">
        <w:rPr>
          <w:rFonts w:ascii="Arial" w:hAnsi="Arial" w:cs="Arial"/>
          <w:b/>
          <w:szCs w:val="24"/>
        </w:rPr>
        <w:t>34/14/ДСИ</w:t>
      </w:r>
    </w:p>
    <w:p w:rsidR="0073400C" w:rsidRDefault="0073400C" w:rsidP="00712D1E">
      <w:pPr>
        <w:pStyle w:val="BodyText"/>
        <w:jc w:val="center"/>
        <w:rPr>
          <w:rFonts w:ascii="Arial" w:hAnsi="Arial" w:cs="Arial"/>
          <w:szCs w:val="24"/>
        </w:rPr>
      </w:pPr>
    </w:p>
    <w:p w:rsidR="000045DF" w:rsidRPr="009D6ED4" w:rsidRDefault="009D6ED4" w:rsidP="009D6ED4">
      <w:pPr>
        <w:pStyle w:val="BodyText"/>
        <w:jc w:val="center"/>
        <w:rPr>
          <w:rFonts w:ascii="Arial" w:hAnsi="Arial" w:cs="Arial"/>
          <w:szCs w:val="24"/>
        </w:rPr>
      </w:pPr>
      <w:r>
        <w:rPr>
          <w:rFonts w:ascii="Arial" w:hAnsi="Arial" w:cs="Arial"/>
          <w:szCs w:val="24"/>
        </w:rPr>
        <w:t>(</w:t>
      </w:r>
      <w:r w:rsidR="00903957">
        <w:rPr>
          <w:rFonts w:ascii="Arial" w:hAnsi="Arial" w:cs="Arial"/>
          <w:szCs w:val="24"/>
        </w:rPr>
        <w:t>Заведено у ЈП ЕПС под бројем</w:t>
      </w:r>
      <w:r w:rsidR="00903957">
        <w:rPr>
          <w:rFonts w:ascii="Arial" w:hAnsi="Arial" w:cs="Arial"/>
          <w:szCs w:val="24"/>
          <w:lang w:val="en-US"/>
        </w:rPr>
        <w:t xml:space="preserve"> </w:t>
      </w:r>
      <w:r w:rsidR="00903957" w:rsidRPr="00482AC1">
        <w:rPr>
          <w:rFonts w:ascii="Arial" w:hAnsi="Arial" w:cs="Arial"/>
          <w:szCs w:val="24"/>
          <w:lang w:val="en-US"/>
        </w:rPr>
        <w:t>1838</w:t>
      </w:r>
      <w:r w:rsidR="009D0A40">
        <w:rPr>
          <w:rFonts w:ascii="Arial" w:hAnsi="Arial" w:cs="Arial"/>
          <w:szCs w:val="24"/>
        </w:rPr>
        <w:t>/</w:t>
      </w:r>
      <w:r w:rsidR="009D0A40">
        <w:rPr>
          <w:rFonts w:ascii="Arial" w:hAnsi="Arial" w:cs="Arial"/>
          <w:szCs w:val="24"/>
          <w:lang w:val="en-US"/>
        </w:rPr>
        <w:t>12</w:t>
      </w:r>
      <w:r w:rsidRPr="00482AC1">
        <w:rPr>
          <w:rFonts w:ascii="Arial" w:hAnsi="Arial" w:cs="Arial"/>
          <w:szCs w:val="24"/>
        </w:rPr>
        <w:t>-14</w:t>
      </w:r>
      <w:r w:rsidR="000F76B8" w:rsidRPr="00482AC1">
        <w:rPr>
          <w:rFonts w:ascii="Arial" w:hAnsi="Arial" w:cs="Arial"/>
          <w:szCs w:val="24"/>
        </w:rPr>
        <w:t xml:space="preserve"> од</w:t>
      </w:r>
      <w:r w:rsidR="00903957" w:rsidRPr="00482AC1">
        <w:rPr>
          <w:rFonts w:ascii="Arial" w:hAnsi="Arial" w:cs="Arial"/>
          <w:szCs w:val="24"/>
          <w:lang w:val="en-US"/>
        </w:rPr>
        <w:t xml:space="preserve"> 01.08</w:t>
      </w:r>
      <w:r w:rsidR="000F76B8" w:rsidRPr="00482AC1">
        <w:rPr>
          <w:rFonts w:ascii="Arial" w:hAnsi="Arial" w:cs="Arial"/>
          <w:szCs w:val="24"/>
        </w:rPr>
        <w:t>.2014. године</w:t>
      </w:r>
      <w:r>
        <w:rPr>
          <w:rFonts w:ascii="Arial" w:hAnsi="Arial" w:cs="Arial"/>
          <w:szCs w:val="24"/>
        </w:rPr>
        <w:t>)</w:t>
      </w:r>
    </w:p>
    <w:p w:rsidR="008D02D6" w:rsidRPr="008D02D6" w:rsidRDefault="008D02D6" w:rsidP="000045DF">
      <w:pPr>
        <w:pStyle w:val="BodyText"/>
        <w:rPr>
          <w:rFonts w:ascii="Arial" w:hAnsi="Arial" w:cs="Arial"/>
          <w:szCs w:val="24"/>
        </w:rPr>
      </w:pPr>
    </w:p>
    <w:p w:rsidR="000045DF" w:rsidRPr="001A64C8" w:rsidRDefault="000045DF" w:rsidP="000045DF">
      <w:pPr>
        <w:pStyle w:val="BodyText"/>
        <w:rPr>
          <w:rFonts w:ascii="Arial" w:hAnsi="Arial" w:cs="Arial"/>
          <w:szCs w:val="24"/>
        </w:rPr>
      </w:pPr>
    </w:p>
    <w:p w:rsidR="000045DF" w:rsidRPr="001A64C8" w:rsidRDefault="000045DF" w:rsidP="000045DF">
      <w:pPr>
        <w:pStyle w:val="BodyText"/>
        <w:rPr>
          <w:rFonts w:ascii="Arial" w:hAnsi="Arial" w:cs="Arial"/>
          <w:szCs w:val="24"/>
        </w:rPr>
      </w:pPr>
    </w:p>
    <w:p w:rsidR="000045DF" w:rsidRPr="001A64C8" w:rsidRDefault="000045DF" w:rsidP="000045DF">
      <w:pPr>
        <w:pStyle w:val="BodyText"/>
        <w:rPr>
          <w:rFonts w:ascii="Arial" w:hAnsi="Arial" w:cs="Arial"/>
          <w:szCs w:val="24"/>
        </w:rPr>
      </w:pPr>
    </w:p>
    <w:p w:rsidR="000045DF" w:rsidRPr="001A64C8" w:rsidRDefault="000045DF" w:rsidP="000045DF">
      <w:pPr>
        <w:pStyle w:val="BodyText"/>
        <w:rPr>
          <w:rFonts w:ascii="Arial" w:hAnsi="Arial" w:cs="Arial"/>
          <w:szCs w:val="24"/>
          <w:lang w:val="sr-Latn-CS"/>
        </w:rPr>
      </w:pPr>
    </w:p>
    <w:p w:rsidR="000045DF" w:rsidRPr="001A64C8" w:rsidRDefault="000045DF" w:rsidP="000045DF">
      <w:pPr>
        <w:pStyle w:val="BodyText"/>
        <w:rPr>
          <w:rFonts w:ascii="Arial" w:hAnsi="Arial" w:cs="Arial"/>
          <w:szCs w:val="24"/>
        </w:rPr>
      </w:pPr>
    </w:p>
    <w:p w:rsidR="000045DF" w:rsidRPr="001A64C8" w:rsidRDefault="000045DF" w:rsidP="000045DF">
      <w:pPr>
        <w:pStyle w:val="BodyText"/>
        <w:rPr>
          <w:rFonts w:ascii="Arial" w:hAnsi="Arial" w:cs="Arial"/>
          <w:szCs w:val="24"/>
        </w:rPr>
      </w:pPr>
    </w:p>
    <w:p w:rsidR="000045DF" w:rsidRPr="001A64C8" w:rsidRDefault="000045DF" w:rsidP="000045DF">
      <w:pPr>
        <w:pStyle w:val="BodyText"/>
        <w:rPr>
          <w:rFonts w:ascii="Arial" w:hAnsi="Arial" w:cs="Arial"/>
          <w:szCs w:val="24"/>
        </w:rPr>
      </w:pPr>
    </w:p>
    <w:p w:rsidR="000045DF" w:rsidRPr="001A64C8" w:rsidRDefault="00482AC1" w:rsidP="000045DF">
      <w:pPr>
        <w:jc w:val="center"/>
        <w:rPr>
          <w:rFonts w:cs="Arial"/>
          <w:b/>
          <w:szCs w:val="24"/>
        </w:rPr>
      </w:pPr>
      <w:r>
        <w:rPr>
          <w:rFonts w:cs="Arial"/>
          <w:b/>
          <w:szCs w:val="24"/>
        </w:rPr>
        <w:t>Београд,</w:t>
      </w:r>
      <w:r>
        <w:rPr>
          <w:rFonts w:cs="Arial"/>
          <w:b/>
          <w:szCs w:val="24"/>
          <w:lang w:val="en-US"/>
        </w:rPr>
        <w:t xml:space="preserve"> </w:t>
      </w:r>
      <w:r>
        <w:rPr>
          <w:rFonts w:cs="Arial"/>
          <w:b/>
          <w:szCs w:val="24"/>
          <w:lang w:val="sr-Cyrl-RS"/>
        </w:rPr>
        <w:t>август</w:t>
      </w:r>
      <w:r w:rsidR="007B4CCA" w:rsidRPr="00134A73">
        <w:rPr>
          <w:rFonts w:cs="Arial"/>
          <w:b/>
          <w:szCs w:val="24"/>
        </w:rPr>
        <w:t xml:space="preserve"> 2</w:t>
      </w:r>
      <w:r w:rsidR="007B4CCA">
        <w:rPr>
          <w:rFonts w:cs="Arial"/>
          <w:b/>
          <w:szCs w:val="24"/>
        </w:rPr>
        <w:t>01</w:t>
      </w:r>
      <w:r w:rsidR="007B4CCA">
        <w:rPr>
          <w:rFonts w:cs="Arial"/>
          <w:b/>
          <w:szCs w:val="24"/>
          <w:lang w:val="sr-Cyrl-CS"/>
        </w:rPr>
        <w:t>4</w:t>
      </w:r>
      <w:r w:rsidR="000045DF" w:rsidRPr="001A64C8">
        <w:rPr>
          <w:rFonts w:cs="Arial"/>
          <w:b/>
          <w:szCs w:val="24"/>
        </w:rPr>
        <w:t>. године</w:t>
      </w:r>
    </w:p>
    <w:p w:rsidR="00301EEB" w:rsidRPr="001A64C8" w:rsidRDefault="00301EEB">
      <w:pPr>
        <w:pStyle w:val="BodyTextIndent"/>
        <w:rPr>
          <w:rFonts w:ascii="Arial" w:hAnsi="Arial" w:cs="Arial"/>
          <w:szCs w:val="24"/>
        </w:rPr>
        <w:sectPr w:rsidR="00301EEB" w:rsidRPr="001A64C8">
          <w:footerReference w:type="default" r:id="rId10"/>
          <w:footnotePr>
            <w:pos w:val="beneathText"/>
          </w:footnotePr>
          <w:pgSz w:w="11905" w:h="16837"/>
          <w:pgMar w:top="1417" w:right="1417" w:bottom="1417" w:left="1417" w:header="720" w:footer="720" w:gutter="0"/>
          <w:cols w:space="720"/>
          <w:docGrid w:linePitch="360"/>
        </w:sectPr>
      </w:pPr>
    </w:p>
    <w:p w:rsidR="00CC4856" w:rsidRPr="00134A73" w:rsidRDefault="00CB4C59" w:rsidP="00CC4856">
      <w:pPr>
        <w:jc w:val="both"/>
        <w:rPr>
          <w:rFonts w:eastAsia="TimesNewRomanPSMT" w:cs="Arial"/>
          <w:szCs w:val="24"/>
        </w:rPr>
      </w:pPr>
      <w:r w:rsidRPr="001A64C8">
        <w:rPr>
          <w:rFonts w:eastAsia="TimesNewRomanPSMT" w:cs="Arial"/>
          <w:szCs w:val="24"/>
        </w:rPr>
        <w:lastRenderedPageBreak/>
        <w:t>На основу чл. 32</w:t>
      </w:r>
      <w:r w:rsidR="00CC4856" w:rsidRPr="001A64C8">
        <w:rPr>
          <w:rFonts w:eastAsia="TimesNewRomanPSMT" w:cs="Arial"/>
          <w:szCs w:val="24"/>
        </w:rPr>
        <w:t>. и 61. Закона о јавним набавкама („Сл. гласник РС” бр. 124/201</w:t>
      </w:r>
      <w:r w:rsidRPr="001A64C8">
        <w:rPr>
          <w:rFonts w:eastAsia="TimesNewRomanPSMT" w:cs="Arial"/>
          <w:szCs w:val="24"/>
        </w:rPr>
        <w:t>2, у даљем тексту: Закон</w:t>
      </w:r>
      <w:r w:rsidR="00793BBB">
        <w:rPr>
          <w:rFonts w:eastAsia="TimesNewRomanPSMT" w:cs="Arial"/>
          <w:szCs w:val="24"/>
        </w:rPr>
        <w:t xml:space="preserve"> или ЗЈН</w:t>
      </w:r>
      <w:r w:rsidRPr="001A64C8">
        <w:rPr>
          <w:rFonts w:eastAsia="TimesNewRomanPSMT" w:cs="Arial"/>
          <w:szCs w:val="24"/>
        </w:rPr>
        <w:t>), чл. 2</w:t>
      </w:r>
      <w:r w:rsidR="00CC4856" w:rsidRPr="001A64C8">
        <w:rPr>
          <w:rFonts w:eastAsia="TimesNewRomanPSMT" w:cs="Arial"/>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CC4856" w:rsidRPr="001A64C8">
        <w:rPr>
          <w:rFonts w:cs="Arial"/>
          <w:szCs w:val="24"/>
        </w:rPr>
        <w:t xml:space="preserve">Одлуке о покретању поступка јавне </w:t>
      </w:r>
      <w:r w:rsidR="00CC4856" w:rsidRPr="00134A73">
        <w:rPr>
          <w:rFonts w:cs="Arial"/>
          <w:szCs w:val="24"/>
        </w:rPr>
        <w:t>набавке број</w:t>
      </w:r>
      <w:r w:rsidR="00BB7ABF">
        <w:rPr>
          <w:rFonts w:cs="Arial"/>
          <w:szCs w:val="24"/>
          <w:lang w:val="sr-Cyrl-RS"/>
        </w:rPr>
        <w:t xml:space="preserve"> </w:t>
      </w:r>
      <w:r w:rsidR="00BB7ABF" w:rsidRPr="00BB7ABF">
        <w:rPr>
          <w:rFonts w:cs="Arial"/>
          <w:szCs w:val="24"/>
          <w:lang w:val="sr-Cyrl-RS"/>
        </w:rPr>
        <w:t>1838</w:t>
      </w:r>
      <w:r w:rsidR="0015369F" w:rsidRPr="00BB7ABF">
        <w:rPr>
          <w:rFonts w:cs="Arial"/>
          <w:szCs w:val="24"/>
          <w:lang w:val="sr-Cyrl-CS"/>
        </w:rPr>
        <w:t>/2</w:t>
      </w:r>
      <w:r w:rsidR="00626251" w:rsidRPr="00BB7ABF">
        <w:rPr>
          <w:rFonts w:cs="Arial"/>
          <w:szCs w:val="24"/>
        </w:rPr>
        <w:t>-13</w:t>
      </w:r>
      <w:r w:rsidR="005E3BD0" w:rsidRPr="00BB7ABF">
        <w:rPr>
          <w:rFonts w:cs="Arial"/>
          <w:szCs w:val="24"/>
        </w:rPr>
        <w:t xml:space="preserve"> од </w:t>
      </w:r>
      <w:r w:rsidR="00BB7ABF" w:rsidRPr="00BB7ABF">
        <w:rPr>
          <w:rFonts w:cs="Arial"/>
          <w:szCs w:val="24"/>
          <w:lang w:val="sr-Cyrl-RS"/>
        </w:rPr>
        <w:t>24</w:t>
      </w:r>
      <w:r w:rsidR="00BB7ABF" w:rsidRPr="00BB7ABF">
        <w:rPr>
          <w:rFonts w:cs="Arial"/>
          <w:szCs w:val="24"/>
        </w:rPr>
        <w:t>.</w:t>
      </w:r>
      <w:r w:rsidR="00BB7ABF" w:rsidRPr="00BB7ABF">
        <w:rPr>
          <w:rFonts w:cs="Arial"/>
          <w:szCs w:val="24"/>
          <w:lang w:val="sr-Cyrl-RS"/>
        </w:rPr>
        <w:t>07</w:t>
      </w:r>
      <w:r w:rsidR="000B1EA8" w:rsidRPr="00BB7ABF">
        <w:rPr>
          <w:rFonts w:cs="Arial"/>
          <w:szCs w:val="24"/>
        </w:rPr>
        <w:t>.2014</w:t>
      </w:r>
      <w:r w:rsidR="00626251" w:rsidRPr="00BB7ABF">
        <w:rPr>
          <w:rFonts w:cs="Arial"/>
          <w:szCs w:val="24"/>
        </w:rPr>
        <w:t xml:space="preserve">. </w:t>
      </w:r>
      <w:r w:rsidR="00715F45" w:rsidRPr="00BB7ABF">
        <w:rPr>
          <w:rFonts w:cs="Arial"/>
          <w:szCs w:val="24"/>
        </w:rPr>
        <w:t>године</w:t>
      </w:r>
      <w:r w:rsidR="00CC4856" w:rsidRPr="00BB7ABF">
        <w:rPr>
          <w:rFonts w:cs="Arial"/>
          <w:szCs w:val="24"/>
        </w:rPr>
        <w:t xml:space="preserve"> и </w:t>
      </w:r>
      <w:r w:rsidR="00CC4856" w:rsidRPr="00BB7ABF">
        <w:rPr>
          <w:rFonts w:cs="Arial"/>
          <w:i/>
          <w:szCs w:val="24"/>
        </w:rPr>
        <w:t xml:space="preserve"> </w:t>
      </w:r>
      <w:r w:rsidR="00CC4856" w:rsidRPr="00BB7ABF">
        <w:rPr>
          <w:rFonts w:cs="Arial"/>
          <w:szCs w:val="24"/>
        </w:rPr>
        <w:t>Решења</w:t>
      </w:r>
      <w:r w:rsidR="00CC4856" w:rsidRPr="00BB7ABF">
        <w:rPr>
          <w:rFonts w:cs="Arial"/>
          <w:i/>
          <w:szCs w:val="24"/>
        </w:rPr>
        <w:t xml:space="preserve"> о </w:t>
      </w:r>
      <w:r w:rsidR="00CC4856" w:rsidRPr="00BB7ABF">
        <w:rPr>
          <w:rFonts w:cs="Arial"/>
          <w:szCs w:val="24"/>
        </w:rPr>
        <w:t>образовању комисије за јавну набавку</w:t>
      </w:r>
      <w:r w:rsidR="004A73F3" w:rsidRPr="00BB7ABF">
        <w:rPr>
          <w:rFonts w:cs="Arial"/>
          <w:szCs w:val="24"/>
        </w:rPr>
        <w:t xml:space="preserve"> број </w:t>
      </w:r>
      <w:r w:rsidR="00BB7ABF" w:rsidRPr="00BB7ABF">
        <w:rPr>
          <w:rFonts w:cs="Arial"/>
          <w:szCs w:val="24"/>
          <w:lang w:val="sr-Cyrl-RS"/>
        </w:rPr>
        <w:t>1838</w:t>
      </w:r>
      <w:r w:rsidR="000B1EA8" w:rsidRPr="00BB7ABF">
        <w:rPr>
          <w:rFonts w:cs="Arial"/>
          <w:color w:val="000000"/>
          <w:szCs w:val="24"/>
          <w:lang w:val="sr-Cyrl-CS"/>
        </w:rPr>
        <w:t>/3-14</w:t>
      </w:r>
      <w:r w:rsidR="00CC4856" w:rsidRPr="00BB7ABF">
        <w:rPr>
          <w:rFonts w:cs="Arial"/>
          <w:szCs w:val="24"/>
        </w:rPr>
        <w:t xml:space="preserve">, </w:t>
      </w:r>
      <w:r w:rsidR="0015369F" w:rsidRPr="00BB7ABF">
        <w:rPr>
          <w:rFonts w:cs="Arial"/>
          <w:szCs w:val="24"/>
          <w:lang w:val="sr-Cyrl-CS"/>
        </w:rPr>
        <w:t xml:space="preserve">од </w:t>
      </w:r>
      <w:r w:rsidR="00BB7ABF" w:rsidRPr="00BB7ABF">
        <w:rPr>
          <w:rFonts w:cs="Arial"/>
          <w:szCs w:val="24"/>
          <w:lang w:val="sr-Cyrl-CS"/>
        </w:rPr>
        <w:t>24.07</w:t>
      </w:r>
      <w:r w:rsidR="000B1EA8" w:rsidRPr="00BB7ABF">
        <w:rPr>
          <w:rFonts w:cs="Arial"/>
          <w:szCs w:val="24"/>
          <w:lang w:val="sr-Cyrl-CS"/>
        </w:rPr>
        <w:t>.2014</w:t>
      </w:r>
      <w:r w:rsidR="0015369F" w:rsidRPr="00134A73">
        <w:rPr>
          <w:rFonts w:cs="Arial"/>
          <w:szCs w:val="24"/>
          <w:lang w:val="sr-Cyrl-CS"/>
        </w:rPr>
        <w:t xml:space="preserve">. године, </w:t>
      </w:r>
      <w:r w:rsidR="00CC4856" w:rsidRPr="00134A73">
        <w:rPr>
          <w:rFonts w:cs="Arial"/>
          <w:szCs w:val="24"/>
        </w:rPr>
        <w:t>припремљена је:</w:t>
      </w:r>
    </w:p>
    <w:p w:rsidR="00F65FDF" w:rsidRPr="00134A73" w:rsidRDefault="00F65FDF" w:rsidP="00FF4376">
      <w:pPr>
        <w:numPr>
          <w:ilvl w:val="0"/>
          <w:numId w:val="1"/>
        </w:numPr>
        <w:tabs>
          <w:tab w:val="clear" w:pos="0"/>
          <w:tab w:val="num" w:pos="-654"/>
        </w:tabs>
        <w:jc w:val="both"/>
        <w:rPr>
          <w:rFonts w:eastAsia="TimesNewRomanPSMT" w:cs="Arial"/>
          <w:szCs w:val="24"/>
        </w:rPr>
      </w:pPr>
    </w:p>
    <w:p w:rsidR="00F65FDF" w:rsidRPr="00134A73" w:rsidRDefault="00F65FDF" w:rsidP="000045DF">
      <w:pPr>
        <w:numPr>
          <w:ilvl w:val="0"/>
          <w:numId w:val="1"/>
        </w:numPr>
        <w:jc w:val="center"/>
        <w:rPr>
          <w:rFonts w:eastAsia="TimesNewRomanPSMT" w:cs="Arial"/>
          <w:szCs w:val="24"/>
        </w:rPr>
      </w:pPr>
      <w:r w:rsidRPr="00134A73">
        <w:rPr>
          <w:rFonts w:eastAsia="TimesNewRomanPSMT" w:cs="Arial"/>
          <w:szCs w:val="24"/>
        </w:rPr>
        <w:t>КОНКУРСНА ДОКУМЕНТАЦИЈА</w:t>
      </w:r>
    </w:p>
    <w:p w:rsidR="000045DF" w:rsidRPr="008E40D7" w:rsidRDefault="00CB4C59" w:rsidP="00780098">
      <w:pPr>
        <w:pStyle w:val="BodyText"/>
        <w:jc w:val="center"/>
        <w:rPr>
          <w:rFonts w:ascii="Arial" w:hAnsi="Arial" w:cs="Arial"/>
          <w:szCs w:val="24"/>
        </w:rPr>
      </w:pPr>
      <w:r w:rsidRPr="00134A73">
        <w:rPr>
          <w:rFonts w:ascii="Arial" w:eastAsia="TimesNewRomanPSMT" w:hAnsi="Arial" w:cs="Arial"/>
          <w:szCs w:val="24"/>
        </w:rPr>
        <w:t>у отвореном поступку за јавну набавку</w:t>
      </w:r>
      <w:r w:rsidR="009B090E" w:rsidRPr="00134A73">
        <w:rPr>
          <w:rFonts w:ascii="Arial" w:eastAsia="TimesNewRomanPSMT" w:hAnsi="Arial" w:cs="Arial"/>
          <w:szCs w:val="24"/>
        </w:rPr>
        <w:t xml:space="preserve"> </w:t>
      </w:r>
      <w:r w:rsidR="005469EF">
        <w:rPr>
          <w:rFonts w:ascii="Arial" w:eastAsia="TimesNewRomanPSMT" w:hAnsi="Arial" w:cs="Arial"/>
          <w:szCs w:val="24"/>
        </w:rPr>
        <w:t>услуге</w:t>
      </w:r>
      <w:r w:rsidR="00D32E88">
        <w:rPr>
          <w:rFonts w:ascii="Arial" w:eastAsia="TimesNewRomanPSMT" w:hAnsi="Arial" w:cs="Arial"/>
          <w:szCs w:val="24"/>
        </w:rPr>
        <w:t>:</w:t>
      </w:r>
      <w:r w:rsidR="00793BBB">
        <w:rPr>
          <w:rFonts w:ascii="Arial" w:eastAsia="TimesNewRomanPSMT" w:hAnsi="Arial" w:cs="Arial"/>
          <w:szCs w:val="24"/>
        </w:rPr>
        <w:t xml:space="preserve"> </w:t>
      </w:r>
      <w:r w:rsidR="00275C19">
        <w:rPr>
          <w:rFonts w:ascii="Arial" w:eastAsia="TimesNewRomanPSMT" w:hAnsi="Arial" w:cs="Arial"/>
          <w:szCs w:val="24"/>
        </w:rPr>
        <w:t>‘‘Анализа стања система заштите на објектима дринско-лимских хидроелектрана и смернице за њихову реконструкцију’’</w:t>
      </w:r>
      <w:r w:rsidR="00780098" w:rsidRPr="008E40D7">
        <w:rPr>
          <w:rFonts w:ascii="Arial" w:hAnsi="Arial" w:cs="Arial"/>
          <w:szCs w:val="24"/>
        </w:rPr>
        <w:t xml:space="preserve"> </w:t>
      </w:r>
    </w:p>
    <w:p w:rsidR="00F65FDF" w:rsidRPr="00EF2E71" w:rsidRDefault="00C868F6" w:rsidP="0015369F">
      <w:pPr>
        <w:numPr>
          <w:ilvl w:val="0"/>
          <w:numId w:val="1"/>
        </w:numPr>
        <w:jc w:val="center"/>
        <w:rPr>
          <w:rFonts w:eastAsia="TimesNewRomanPSMT" w:cs="Arial"/>
          <w:szCs w:val="24"/>
        </w:rPr>
      </w:pPr>
      <w:r w:rsidRPr="00134A73">
        <w:rPr>
          <w:rFonts w:eastAsia="TimesNewRomanPSMT" w:cs="Arial"/>
          <w:szCs w:val="24"/>
        </w:rPr>
        <w:t xml:space="preserve"> </w:t>
      </w:r>
      <w:r w:rsidR="00275C19">
        <w:rPr>
          <w:rFonts w:eastAsia="TimesNewRomanPSMT" w:cs="Arial"/>
          <w:szCs w:val="24"/>
        </w:rPr>
        <w:t>34/14/ДСИ</w:t>
      </w:r>
    </w:p>
    <w:p w:rsidR="00EF2E71" w:rsidRPr="00134A73" w:rsidRDefault="00EF2E71" w:rsidP="0015369F">
      <w:pPr>
        <w:numPr>
          <w:ilvl w:val="0"/>
          <w:numId w:val="1"/>
        </w:numPr>
        <w:jc w:val="center"/>
        <w:rPr>
          <w:rFonts w:eastAsia="TimesNewRomanPSMT" w:cs="Arial"/>
          <w:szCs w:val="24"/>
        </w:rPr>
      </w:pPr>
    </w:p>
    <w:p w:rsidR="00CC4856" w:rsidRPr="00134A73" w:rsidRDefault="00CC4856" w:rsidP="00C868F6">
      <w:pPr>
        <w:numPr>
          <w:ilvl w:val="0"/>
          <w:numId w:val="1"/>
        </w:numPr>
        <w:jc w:val="both"/>
        <w:rPr>
          <w:rFonts w:eastAsia="TimesNewRomanPSMT" w:cs="Arial"/>
          <w:szCs w:val="24"/>
        </w:rPr>
      </w:pPr>
      <w:r w:rsidRPr="00134A73">
        <w:rPr>
          <w:rFonts w:eastAsia="TimesNewRomanPSMT" w:cs="Arial"/>
          <w:szCs w:val="24"/>
        </w:rPr>
        <w:t>Конкурсна документација садржи:</w:t>
      </w:r>
    </w:p>
    <w:p w:rsidR="000B0B51" w:rsidRPr="001A64C8" w:rsidRDefault="000B0B51" w:rsidP="000B0B51">
      <w:pPr>
        <w:jc w:val="both"/>
        <w:rPr>
          <w:rFonts w:eastAsia="TimesNewRomanPSMT" w:cs="Arial"/>
          <w:szCs w:val="24"/>
        </w:rPr>
      </w:pPr>
    </w:p>
    <w:tbl>
      <w:tblPr>
        <w:tblW w:w="9044" w:type="dxa"/>
        <w:tblInd w:w="198" w:type="dxa"/>
        <w:tblLayout w:type="fixed"/>
        <w:tblLook w:val="0000" w:firstRow="0" w:lastRow="0" w:firstColumn="0" w:lastColumn="0" w:noHBand="0" w:noVBand="0"/>
      </w:tblPr>
      <w:tblGrid>
        <w:gridCol w:w="1258"/>
        <w:gridCol w:w="4941"/>
        <w:gridCol w:w="1258"/>
        <w:gridCol w:w="329"/>
        <w:gridCol w:w="1258"/>
      </w:tblGrid>
      <w:tr w:rsidR="00CC4856" w:rsidRPr="001A64C8" w:rsidTr="00841C4D">
        <w:trPr>
          <w:trHeight w:val="192"/>
        </w:trPr>
        <w:tc>
          <w:tcPr>
            <w:tcW w:w="1258" w:type="dxa"/>
            <w:shd w:val="clear" w:color="auto" w:fill="auto"/>
            <w:vAlign w:val="center"/>
          </w:tcPr>
          <w:p w:rsidR="00CC4856" w:rsidRPr="00B77A37" w:rsidRDefault="00220EE2" w:rsidP="00B77A37">
            <w:pPr>
              <w:jc w:val="center"/>
              <w:rPr>
                <w:rFonts w:eastAsia="TimesNewRomanPSMT" w:cs="Arial"/>
                <w:b/>
                <w:i/>
                <w:szCs w:val="24"/>
                <w:lang w:val="en-US"/>
              </w:rPr>
            </w:pPr>
            <w:r w:rsidRPr="00B77A37">
              <w:rPr>
                <w:rFonts w:eastAsia="TimesNewRomanPSMT" w:cs="Arial"/>
                <w:b/>
                <w:i/>
                <w:szCs w:val="24"/>
                <w:lang w:val="sr-Cyrl-CS"/>
              </w:rPr>
              <w:t>Део</w:t>
            </w:r>
          </w:p>
        </w:tc>
        <w:tc>
          <w:tcPr>
            <w:tcW w:w="6199" w:type="dxa"/>
            <w:gridSpan w:val="2"/>
            <w:shd w:val="clear" w:color="auto" w:fill="auto"/>
          </w:tcPr>
          <w:p w:rsidR="00CC4856" w:rsidRPr="00B77A37" w:rsidRDefault="00CC4856" w:rsidP="00B77A37">
            <w:pPr>
              <w:jc w:val="center"/>
              <w:rPr>
                <w:rFonts w:eastAsia="TimesNewRomanPSMT" w:cs="Arial"/>
                <w:b/>
                <w:i/>
                <w:szCs w:val="24"/>
                <w:lang w:val="en-US"/>
              </w:rPr>
            </w:pPr>
            <w:r w:rsidRPr="00B77A37">
              <w:rPr>
                <w:rFonts w:eastAsia="TimesNewRomanPSMT" w:cs="Arial"/>
                <w:b/>
                <w:i/>
                <w:szCs w:val="24"/>
                <w:lang w:val="en-US"/>
              </w:rPr>
              <w:t>Назив</w:t>
            </w:r>
            <w:r w:rsidRPr="00B77A37">
              <w:rPr>
                <w:rFonts w:eastAsia="TimesNewRomanPSMT" w:cs="Arial"/>
                <w:b/>
                <w:i/>
                <w:szCs w:val="24"/>
                <w:lang w:val="sr-Cyrl-CS"/>
              </w:rPr>
              <w:t xml:space="preserve"> </w:t>
            </w:r>
            <w:r w:rsidR="00CB4C59" w:rsidRPr="00B77A37">
              <w:rPr>
                <w:rFonts w:eastAsia="TimesNewRomanPSMT" w:cs="Arial"/>
                <w:b/>
                <w:i/>
                <w:szCs w:val="24"/>
                <w:lang w:val="sr-Cyrl-CS"/>
              </w:rPr>
              <w:t>дела</w:t>
            </w:r>
          </w:p>
        </w:tc>
        <w:tc>
          <w:tcPr>
            <w:tcW w:w="1587" w:type="dxa"/>
            <w:gridSpan w:val="2"/>
            <w:shd w:val="clear" w:color="auto" w:fill="auto"/>
          </w:tcPr>
          <w:p w:rsidR="00CC4856" w:rsidRPr="00B77A37" w:rsidRDefault="00CC4856" w:rsidP="00B77A37">
            <w:pPr>
              <w:jc w:val="center"/>
              <w:rPr>
                <w:rFonts w:cs="Arial"/>
                <w:bCs/>
                <w:iCs/>
                <w:szCs w:val="24"/>
              </w:rPr>
            </w:pPr>
            <w:r w:rsidRPr="00B77A37">
              <w:rPr>
                <w:rFonts w:eastAsia="TimesNewRomanPSMT" w:cs="Arial"/>
                <w:b/>
                <w:i/>
                <w:szCs w:val="24"/>
                <w:lang w:val="en-US"/>
              </w:rPr>
              <w:t>Страна</w:t>
            </w:r>
          </w:p>
        </w:tc>
      </w:tr>
      <w:tr w:rsidR="00CC4856" w:rsidRPr="00A86EF8" w:rsidTr="00841C4D">
        <w:trPr>
          <w:trHeight w:val="192"/>
        </w:trPr>
        <w:tc>
          <w:tcPr>
            <w:tcW w:w="1258" w:type="dxa"/>
            <w:shd w:val="clear" w:color="auto" w:fill="auto"/>
          </w:tcPr>
          <w:p w:rsidR="00CC4856" w:rsidRPr="00A86EF8" w:rsidRDefault="00030423" w:rsidP="00C75501">
            <w:pPr>
              <w:snapToGrid w:val="0"/>
              <w:jc w:val="center"/>
              <w:rPr>
                <w:rFonts w:eastAsia="TimesNewRomanPSMT" w:cs="Arial"/>
                <w:szCs w:val="24"/>
              </w:rPr>
            </w:pPr>
            <w:r w:rsidRPr="00A86EF8">
              <w:rPr>
                <w:rFonts w:cs="Arial"/>
                <w:bCs/>
                <w:iCs/>
                <w:szCs w:val="24"/>
              </w:rPr>
              <w:t>1.</w:t>
            </w:r>
          </w:p>
        </w:tc>
        <w:tc>
          <w:tcPr>
            <w:tcW w:w="6199" w:type="dxa"/>
            <w:gridSpan w:val="2"/>
            <w:shd w:val="clear" w:color="auto" w:fill="auto"/>
          </w:tcPr>
          <w:p w:rsidR="00295D6C" w:rsidRPr="00A86EF8" w:rsidRDefault="003E4E6D" w:rsidP="00C75501">
            <w:pPr>
              <w:snapToGrid w:val="0"/>
              <w:jc w:val="both"/>
              <w:rPr>
                <w:rFonts w:eastAsia="TimesNewRomanPSMT" w:cs="Arial"/>
                <w:szCs w:val="24"/>
              </w:rPr>
            </w:pPr>
            <w:r w:rsidRPr="00A86EF8">
              <w:rPr>
                <w:rFonts w:eastAsia="TimesNewRomanPSMT" w:cs="Arial"/>
                <w:szCs w:val="24"/>
              </w:rPr>
              <w:t>Општи подаци о јавној набавци</w:t>
            </w:r>
          </w:p>
        </w:tc>
        <w:tc>
          <w:tcPr>
            <w:tcW w:w="1587" w:type="dxa"/>
            <w:gridSpan w:val="2"/>
            <w:shd w:val="clear" w:color="auto" w:fill="auto"/>
            <w:vAlign w:val="center"/>
          </w:tcPr>
          <w:p w:rsidR="00CC4856" w:rsidRPr="00390713" w:rsidRDefault="00AC329E" w:rsidP="00E2563A">
            <w:pPr>
              <w:snapToGrid w:val="0"/>
              <w:jc w:val="center"/>
              <w:rPr>
                <w:rFonts w:cs="Arial"/>
                <w:bCs/>
                <w:iCs/>
                <w:szCs w:val="24"/>
              </w:rPr>
            </w:pPr>
            <w:r w:rsidRPr="00390713">
              <w:rPr>
                <w:rFonts w:cs="Arial"/>
                <w:bCs/>
                <w:iCs/>
                <w:szCs w:val="24"/>
              </w:rPr>
              <w:t>3</w:t>
            </w:r>
          </w:p>
        </w:tc>
      </w:tr>
      <w:tr w:rsidR="00CC4856" w:rsidRPr="00A86EF8" w:rsidTr="00841C4D">
        <w:trPr>
          <w:trHeight w:val="204"/>
        </w:trPr>
        <w:tc>
          <w:tcPr>
            <w:tcW w:w="1258" w:type="dxa"/>
            <w:shd w:val="clear" w:color="auto" w:fill="auto"/>
          </w:tcPr>
          <w:p w:rsidR="00CC4856" w:rsidRPr="00A86EF8" w:rsidRDefault="00030423" w:rsidP="00C75501">
            <w:pPr>
              <w:snapToGrid w:val="0"/>
              <w:jc w:val="center"/>
              <w:rPr>
                <w:rFonts w:eastAsia="TimesNewRomanPSMT" w:cs="Arial"/>
                <w:szCs w:val="24"/>
              </w:rPr>
            </w:pPr>
            <w:r w:rsidRPr="00A86EF8">
              <w:rPr>
                <w:rFonts w:cs="Arial"/>
                <w:bCs/>
                <w:iCs/>
                <w:szCs w:val="24"/>
              </w:rPr>
              <w:t>2.</w:t>
            </w:r>
          </w:p>
        </w:tc>
        <w:tc>
          <w:tcPr>
            <w:tcW w:w="6199" w:type="dxa"/>
            <w:gridSpan w:val="2"/>
            <w:shd w:val="clear" w:color="auto" w:fill="auto"/>
          </w:tcPr>
          <w:p w:rsidR="00295D6C" w:rsidRPr="00A86EF8" w:rsidRDefault="00CC4856" w:rsidP="00C75501">
            <w:pPr>
              <w:snapToGrid w:val="0"/>
              <w:jc w:val="both"/>
              <w:rPr>
                <w:rFonts w:eastAsia="TimesNewRomanPSMT" w:cs="Arial"/>
                <w:szCs w:val="24"/>
              </w:rPr>
            </w:pPr>
            <w:r w:rsidRPr="00A86EF8">
              <w:rPr>
                <w:rFonts w:eastAsia="TimesNewRomanPSMT" w:cs="Arial"/>
                <w:szCs w:val="24"/>
              </w:rPr>
              <w:t>Подаци о пред</w:t>
            </w:r>
            <w:r w:rsidR="003E4E6D" w:rsidRPr="00A86EF8">
              <w:rPr>
                <w:rFonts w:eastAsia="TimesNewRomanPSMT" w:cs="Arial"/>
                <w:szCs w:val="24"/>
              </w:rPr>
              <w:t>мету јавне набавке</w:t>
            </w:r>
          </w:p>
        </w:tc>
        <w:tc>
          <w:tcPr>
            <w:tcW w:w="1587" w:type="dxa"/>
            <w:gridSpan w:val="2"/>
            <w:shd w:val="clear" w:color="auto" w:fill="auto"/>
            <w:vAlign w:val="center"/>
          </w:tcPr>
          <w:p w:rsidR="00CC4856" w:rsidRPr="00390713" w:rsidRDefault="00AC329E" w:rsidP="00E2563A">
            <w:pPr>
              <w:snapToGrid w:val="0"/>
              <w:jc w:val="center"/>
              <w:rPr>
                <w:rFonts w:eastAsia="TimesNewRomanPSMT" w:cs="Arial"/>
                <w:szCs w:val="24"/>
              </w:rPr>
            </w:pPr>
            <w:r w:rsidRPr="00390713">
              <w:rPr>
                <w:rFonts w:eastAsia="TimesNewRomanPSMT" w:cs="Arial"/>
                <w:szCs w:val="24"/>
              </w:rPr>
              <w:t>3</w:t>
            </w:r>
          </w:p>
        </w:tc>
      </w:tr>
      <w:tr w:rsidR="00CC4856" w:rsidRPr="00A86EF8" w:rsidTr="00841C4D">
        <w:trPr>
          <w:trHeight w:val="192"/>
        </w:trPr>
        <w:tc>
          <w:tcPr>
            <w:tcW w:w="1258" w:type="dxa"/>
            <w:shd w:val="clear" w:color="auto" w:fill="auto"/>
          </w:tcPr>
          <w:p w:rsidR="00CC4856" w:rsidRPr="00A86EF8" w:rsidRDefault="00030423" w:rsidP="00295D6C">
            <w:pPr>
              <w:snapToGrid w:val="0"/>
              <w:jc w:val="center"/>
              <w:rPr>
                <w:rFonts w:eastAsia="TimesNewRomanPSMT" w:cs="Arial"/>
                <w:szCs w:val="24"/>
              </w:rPr>
            </w:pPr>
            <w:r w:rsidRPr="00A86EF8">
              <w:rPr>
                <w:rFonts w:eastAsia="TimesNewRomanPSMT" w:cs="Arial"/>
                <w:szCs w:val="24"/>
              </w:rPr>
              <w:t>3.</w:t>
            </w:r>
          </w:p>
        </w:tc>
        <w:tc>
          <w:tcPr>
            <w:tcW w:w="6199" w:type="dxa"/>
            <w:gridSpan w:val="2"/>
            <w:shd w:val="clear" w:color="auto" w:fill="auto"/>
          </w:tcPr>
          <w:p w:rsidR="00CC4856" w:rsidRPr="00A86EF8" w:rsidRDefault="00030423" w:rsidP="00C75501">
            <w:pPr>
              <w:snapToGrid w:val="0"/>
              <w:jc w:val="both"/>
              <w:rPr>
                <w:rFonts w:eastAsia="TimesNewRomanPSMT" w:cs="Arial"/>
                <w:szCs w:val="24"/>
                <w:lang w:val="sr-Cyrl-CS"/>
              </w:rPr>
            </w:pPr>
            <w:r w:rsidRPr="00A86EF8">
              <w:rPr>
                <w:rFonts w:eastAsia="TimesNewRomanPSMT" w:cs="Arial"/>
                <w:szCs w:val="24"/>
                <w:lang w:val="sr-Cyrl-CS"/>
              </w:rPr>
              <w:t>Техничке карактеристике  услуга и други захтеви</w:t>
            </w:r>
          </w:p>
        </w:tc>
        <w:tc>
          <w:tcPr>
            <w:tcW w:w="1587" w:type="dxa"/>
            <w:gridSpan w:val="2"/>
            <w:shd w:val="clear" w:color="auto" w:fill="auto"/>
            <w:vAlign w:val="center"/>
          </w:tcPr>
          <w:p w:rsidR="00295D6C" w:rsidRPr="00390713" w:rsidRDefault="008C0F14" w:rsidP="003E4E6D">
            <w:pPr>
              <w:snapToGrid w:val="0"/>
              <w:jc w:val="center"/>
              <w:rPr>
                <w:rFonts w:eastAsia="TimesNewRomanPSMT" w:cs="Arial"/>
                <w:szCs w:val="24"/>
              </w:rPr>
            </w:pPr>
            <w:r w:rsidRPr="00390713">
              <w:rPr>
                <w:rFonts w:eastAsia="TimesNewRomanPSMT" w:cs="Arial"/>
                <w:szCs w:val="24"/>
              </w:rPr>
              <w:t>3</w:t>
            </w:r>
          </w:p>
        </w:tc>
      </w:tr>
      <w:tr w:rsidR="00CC4856" w:rsidRPr="00A86EF8" w:rsidTr="00841C4D">
        <w:trPr>
          <w:trHeight w:val="590"/>
        </w:trPr>
        <w:tc>
          <w:tcPr>
            <w:tcW w:w="1258" w:type="dxa"/>
            <w:shd w:val="clear" w:color="auto" w:fill="auto"/>
          </w:tcPr>
          <w:p w:rsidR="00CC4856" w:rsidRPr="00A86EF8" w:rsidRDefault="00484F9A" w:rsidP="00295D6C">
            <w:pPr>
              <w:snapToGrid w:val="0"/>
              <w:jc w:val="center"/>
              <w:rPr>
                <w:rFonts w:eastAsia="TimesNewRomanPSMT" w:cs="Arial"/>
                <w:szCs w:val="24"/>
              </w:rPr>
            </w:pPr>
            <w:r w:rsidRPr="00A86EF8">
              <w:rPr>
                <w:rFonts w:eastAsia="TimesNewRomanPSMT" w:cs="Arial"/>
                <w:szCs w:val="24"/>
              </w:rPr>
              <w:t>4.</w:t>
            </w:r>
          </w:p>
        </w:tc>
        <w:tc>
          <w:tcPr>
            <w:tcW w:w="6199" w:type="dxa"/>
            <w:gridSpan w:val="2"/>
            <w:shd w:val="clear" w:color="auto" w:fill="auto"/>
          </w:tcPr>
          <w:p w:rsidR="00CC4856" w:rsidRPr="00472869" w:rsidRDefault="00030423" w:rsidP="00C75501">
            <w:pPr>
              <w:snapToGrid w:val="0"/>
              <w:jc w:val="both"/>
              <w:rPr>
                <w:rFonts w:eastAsia="TimesNewRomanPSMT" w:cs="Arial"/>
                <w:bCs/>
                <w:szCs w:val="24"/>
              </w:rPr>
            </w:pPr>
            <w:r w:rsidRPr="00472869">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587" w:type="dxa"/>
            <w:gridSpan w:val="2"/>
            <w:shd w:val="clear" w:color="auto" w:fill="auto"/>
            <w:vAlign w:val="center"/>
          </w:tcPr>
          <w:p w:rsidR="00CC4856" w:rsidRPr="00472869" w:rsidRDefault="00931042" w:rsidP="00E2563A">
            <w:pPr>
              <w:snapToGrid w:val="0"/>
              <w:jc w:val="center"/>
              <w:rPr>
                <w:rFonts w:eastAsia="TimesNewRomanPSMT" w:cs="Arial"/>
                <w:szCs w:val="24"/>
                <w:lang w:val="en-US"/>
              </w:rPr>
            </w:pPr>
            <w:r w:rsidRPr="00472869">
              <w:rPr>
                <w:rFonts w:eastAsia="TimesNewRomanPSMT" w:cs="Arial"/>
                <w:szCs w:val="24"/>
                <w:lang w:val="en-US"/>
              </w:rPr>
              <w:t>8</w:t>
            </w:r>
          </w:p>
          <w:p w:rsidR="00CC4856" w:rsidRPr="00472869" w:rsidRDefault="00CC4856" w:rsidP="00E2563A">
            <w:pPr>
              <w:snapToGrid w:val="0"/>
              <w:jc w:val="center"/>
              <w:rPr>
                <w:rFonts w:eastAsia="TimesNewRomanPSMT" w:cs="Arial"/>
                <w:szCs w:val="24"/>
              </w:rPr>
            </w:pPr>
          </w:p>
        </w:tc>
      </w:tr>
      <w:tr w:rsidR="00CC4856" w:rsidRPr="00A86EF8" w:rsidTr="00841C4D">
        <w:trPr>
          <w:trHeight w:val="204"/>
        </w:trPr>
        <w:tc>
          <w:tcPr>
            <w:tcW w:w="1258" w:type="dxa"/>
            <w:shd w:val="clear" w:color="auto" w:fill="auto"/>
          </w:tcPr>
          <w:p w:rsidR="00CC4856" w:rsidRPr="00A86EF8" w:rsidRDefault="00334FFA" w:rsidP="00295D6C">
            <w:pPr>
              <w:snapToGrid w:val="0"/>
              <w:jc w:val="center"/>
              <w:rPr>
                <w:rFonts w:eastAsia="TimesNewRomanPSMT" w:cs="Arial"/>
                <w:szCs w:val="24"/>
              </w:rPr>
            </w:pPr>
            <w:r w:rsidRPr="00A86EF8">
              <w:rPr>
                <w:rFonts w:eastAsia="TimesNewRomanPSMT" w:cs="Arial"/>
                <w:szCs w:val="24"/>
              </w:rPr>
              <w:t>5.</w:t>
            </w:r>
          </w:p>
        </w:tc>
        <w:tc>
          <w:tcPr>
            <w:tcW w:w="6199" w:type="dxa"/>
            <w:gridSpan w:val="2"/>
            <w:shd w:val="clear" w:color="auto" w:fill="auto"/>
          </w:tcPr>
          <w:p w:rsidR="00295D6C" w:rsidRPr="00472869" w:rsidRDefault="00334FFA" w:rsidP="00334FFA">
            <w:pPr>
              <w:snapToGrid w:val="0"/>
              <w:jc w:val="both"/>
              <w:rPr>
                <w:rFonts w:eastAsia="TimesNewRomanPSMT" w:cs="Arial"/>
                <w:szCs w:val="24"/>
              </w:rPr>
            </w:pPr>
            <w:r w:rsidRPr="00472869">
              <w:rPr>
                <w:rFonts w:eastAsia="TimesNewRomanPSMT" w:cs="Arial"/>
                <w:szCs w:val="24"/>
                <w:lang w:val="sr-Cyrl-CS"/>
              </w:rPr>
              <w:t>Упутство понуђачима како да сачине понуду</w:t>
            </w:r>
          </w:p>
        </w:tc>
        <w:tc>
          <w:tcPr>
            <w:tcW w:w="1587" w:type="dxa"/>
            <w:gridSpan w:val="2"/>
            <w:shd w:val="clear" w:color="auto" w:fill="auto"/>
            <w:vAlign w:val="center"/>
          </w:tcPr>
          <w:p w:rsidR="00CC4856" w:rsidRPr="00472869" w:rsidRDefault="008C0F14" w:rsidP="00DE679E">
            <w:pPr>
              <w:snapToGrid w:val="0"/>
              <w:jc w:val="center"/>
              <w:rPr>
                <w:rFonts w:eastAsia="TimesNewRomanPSMT" w:cs="Arial"/>
                <w:szCs w:val="24"/>
              </w:rPr>
            </w:pPr>
            <w:r w:rsidRPr="00472869">
              <w:rPr>
                <w:rFonts w:eastAsia="TimesNewRomanPSMT" w:cs="Arial"/>
                <w:szCs w:val="24"/>
              </w:rPr>
              <w:t>1</w:t>
            </w:r>
            <w:r w:rsidR="00DE679E" w:rsidRPr="00472869">
              <w:rPr>
                <w:rFonts w:eastAsia="TimesNewRomanPSMT" w:cs="Arial"/>
                <w:szCs w:val="24"/>
              </w:rPr>
              <w:t>4</w:t>
            </w:r>
          </w:p>
        </w:tc>
      </w:tr>
      <w:tr w:rsidR="00CC4856" w:rsidRPr="00A86EF8" w:rsidTr="00841C4D">
        <w:trPr>
          <w:trHeight w:val="192"/>
        </w:trPr>
        <w:tc>
          <w:tcPr>
            <w:tcW w:w="1258" w:type="dxa"/>
            <w:shd w:val="clear" w:color="auto" w:fill="auto"/>
          </w:tcPr>
          <w:p w:rsidR="00CC4856" w:rsidRPr="00A86EF8" w:rsidRDefault="00334FFA" w:rsidP="00C75501">
            <w:pPr>
              <w:snapToGrid w:val="0"/>
              <w:jc w:val="center"/>
              <w:rPr>
                <w:rFonts w:eastAsia="TimesNewRomanPSMT" w:cs="Arial"/>
                <w:szCs w:val="24"/>
              </w:rPr>
            </w:pPr>
            <w:r w:rsidRPr="00A86EF8">
              <w:rPr>
                <w:rFonts w:eastAsia="TimesNewRomanPSMT" w:cs="Arial"/>
                <w:szCs w:val="24"/>
              </w:rPr>
              <w:t>6.</w:t>
            </w:r>
          </w:p>
        </w:tc>
        <w:tc>
          <w:tcPr>
            <w:tcW w:w="6199" w:type="dxa"/>
            <w:gridSpan w:val="2"/>
            <w:shd w:val="clear" w:color="auto" w:fill="auto"/>
          </w:tcPr>
          <w:p w:rsidR="00CC4856" w:rsidRPr="00472869" w:rsidRDefault="00334FFA" w:rsidP="00C75501">
            <w:pPr>
              <w:snapToGrid w:val="0"/>
              <w:jc w:val="both"/>
              <w:rPr>
                <w:rFonts w:eastAsia="TimesNewRomanPSMT" w:cs="Arial"/>
                <w:szCs w:val="24"/>
              </w:rPr>
            </w:pPr>
            <w:r w:rsidRPr="00472869">
              <w:rPr>
                <w:rFonts w:eastAsia="TimesNewRomanPSMT" w:cs="Arial"/>
                <w:szCs w:val="24"/>
              </w:rPr>
              <w:t>Обрасци</w:t>
            </w:r>
          </w:p>
        </w:tc>
        <w:tc>
          <w:tcPr>
            <w:tcW w:w="1587" w:type="dxa"/>
            <w:gridSpan w:val="2"/>
            <w:shd w:val="clear" w:color="auto" w:fill="auto"/>
            <w:vAlign w:val="center"/>
          </w:tcPr>
          <w:p w:rsidR="00CC4856" w:rsidRPr="00472869" w:rsidRDefault="00DE679E" w:rsidP="00DE679E">
            <w:pPr>
              <w:snapToGrid w:val="0"/>
              <w:jc w:val="center"/>
              <w:rPr>
                <w:rFonts w:eastAsia="TimesNewRomanPSMT" w:cs="Arial"/>
                <w:szCs w:val="24"/>
              </w:rPr>
            </w:pPr>
            <w:r w:rsidRPr="00472869">
              <w:rPr>
                <w:rFonts w:eastAsia="TimesNewRomanPSMT" w:cs="Arial"/>
                <w:szCs w:val="24"/>
              </w:rPr>
              <w:t xml:space="preserve"> 26</w:t>
            </w:r>
          </w:p>
        </w:tc>
      </w:tr>
      <w:tr w:rsidR="00295D6C" w:rsidRPr="00A86EF8" w:rsidTr="00841C4D">
        <w:trPr>
          <w:trHeight w:val="204"/>
        </w:trPr>
        <w:tc>
          <w:tcPr>
            <w:tcW w:w="1258" w:type="dxa"/>
            <w:shd w:val="clear" w:color="auto" w:fill="auto"/>
          </w:tcPr>
          <w:p w:rsidR="00334FFA" w:rsidRPr="00A86EF8" w:rsidRDefault="00334FFA" w:rsidP="00C75501">
            <w:pPr>
              <w:snapToGrid w:val="0"/>
              <w:jc w:val="center"/>
              <w:rPr>
                <w:rFonts w:eastAsia="TimesNewRomanPSMT" w:cs="Arial"/>
                <w:szCs w:val="24"/>
              </w:rPr>
            </w:pPr>
          </w:p>
        </w:tc>
        <w:tc>
          <w:tcPr>
            <w:tcW w:w="6199" w:type="dxa"/>
            <w:gridSpan w:val="2"/>
            <w:shd w:val="clear" w:color="auto" w:fill="auto"/>
          </w:tcPr>
          <w:p w:rsidR="00334FFA" w:rsidRPr="00472869" w:rsidRDefault="00295D6C" w:rsidP="00B77A37">
            <w:pPr>
              <w:snapToGrid w:val="0"/>
              <w:rPr>
                <w:rFonts w:eastAsia="TimesNewRomanPSMT" w:cs="Arial"/>
                <w:szCs w:val="24"/>
              </w:rPr>
            </w:pPr>
            <w:r w:rsidRPr="00472869">
              <w:rPr>
                <w:rFonts w:eastAsia="TimesNewRomanPSMT" w:cs="Arial"/>
                <w:szCs w:val="24"/>
              </w:rPr>
              <w:t xml:space="preserve">           </w:t>
            </w:r>
            <w:r w:rsidR="00484F9A" w:rsidRPr="00472869">
              <w:rPr>
                <w:rFonts w:eastAsia="TimesNewRomanPSMT" w:cs="Arial"/>
                <w:szCs w:val="24"/>
              </w:rPr>
              <w:t>Подаци о понуђачу</w:t>
            </w:r>
          </w:p>
        </w:tc>
        <w:tc>
          <w:tcPr>
            <w:tcW w:w="1587" w:type="dxa"/>
            <w:gridSpan w:val="2"/>
            <w:shd w:val="clear" w:color="auto" w:fill="auto"/>
            <w:vAlign w:val="center"/>
          </w:tcPr>
          <w:p w:rsidR="00334FFA" w:rsidRPr="00472869" w:rsidRDefault="00DE679E" w:rsidP="00DE679E">
            <w:pPr>
              <w:snapToGrid w:val="0"/>
              <w:jc w:val="center"/>
              <w:rPr>
                <w:rFonts w:eastAsia="TimesNewRomanPSMT" w:cs="Arial"/>
                <w:szCs w:val="24"/>
              </w:rPr>
            </w:pPr>
            <w:r w:rsidRPr="00472869">
              <w:rPr>
                <w:rFonts w:eastAsia="TimesNewRomanPSMT" w:cs="Arial"/>
                <w:szCs w:val="24"/>
              </w:rPr>
              <w:t xml:space="preserve"> 26</w:t>
            </w:r>
          </w:p>
        </w:tc>
      </w:tr>
      <w:tr w:rsidR="00295D6C" w:rsidRPr="00A86EF8" w:rsidTr="00841C4D">
        <w:trPr>
          <w:trHeight w:val="192"/>
        </w:trPr>
        <w:tc>
          <w:tcPr>
            <w:tcW w:w="1258" w:type="dxa"/>
            <w:shd w:val="clear" w:color="auto" w:fill="auto"/>
          </w:tcPr>
          <w:p w:rsidR="00334FFA" w:rsidRPr="00A86EF8" w:rsidRDefault="00334FFA" w:rsidP="00C75501">
            <w:pPr>
              <w:snapToGrid w:val="0"/>
              <w:jc w:val="center"/>
              <w:rPr>
                <w:rFonts w:eastAsia="TimesNewRomanPSMT" w:cs="Arial"/>
                <w:szCs w:val="24"/>
              </w:rPr>
            </w:pPr>
          </w:p>
        </w:tc>
        <w:tc>
          <w:tcPr>
            <w:tcW w:w="6199" w:type="dxa"/>
            <w:gridSpan w:val="2"/>
            <w:shd w:val="clear" w:color="auto" w:fill="auto"/>
          </w:tcPr>
          <w:p w:rsidR="00334FFA" w:rsidRPr="00472869" w:rsidRDefault="00295D6C" w:rsidP="00B77A37">
            <w:pPr>
              <w:snapToGrid w:val="0"/>
              <w:rPr>
                <w:rFonts w:eastAsia="TimesNewRomanPSMT" w:cs="Arial"/>
                <w:szCs w:val="24"/>
              </w:rPr>
            </w:pPr>
            <w:r w:rsidRPr="00472869">
              <w:rPr>
                <w:rFonts w:eastAsia="TimesNewRomanPSMT" w:cs="Arial"/>
                <w:szCs w:val="24"/>
              </w:rPr>
              <w:t xml:space="preserve">           </w:t>
            </w:r>
            <w:r w:rsidR="00484F9A" w:rsidRPr="00472869">
              <w:rPr>
                <w:rFonts w:eastAsia="TimesNewRomanPSMT" w:cs="Arial"/>
                <w:szCs w:val="24"/>
              </w:rPr>
              <w:t>Подаци о подизвођачу</w:t>
            </w:r>
          </w:p>
        </w:tc>
        <w:tc>
          <w:tcPr>
            <w:tcW w:w="1587" w:type="dxa"/>
            <w:gridSpan w:val="2"/>
            <w:shd w:val="clear" w:color="auto" w:fill="auto"/>
            <w:vAlign w:val="center"/>
          </w:tcPr>
          <w:p w:rsidR="00334FFA" w:rsidRPr="00472869" w:rsidRDefault="00DE679E" w:rsidP="00DE679E">
            <w:pPr>
              <w:snapToGrid w:val="0"/>
              <w:jc w:val="center"/>
              <w:rPr>
                <w:rFonts w:eastAsia="TimesNewRomanPSMT" w:cs="Arial"/>
                <w:szCs w:val="24"/>
              </w:rPr>
            </w:pPr>
            <w:r w:rsidRPr="00472869">
              <w:rPr>
                <w:rFonts w:eastAsia="TimesNewRomanPSMT" w:cs="Arial"/>
                <w:szCs w:val="24"/>
              </w:rPr>
              <w:t xml:space="preserve"> 27</w:t>
            </w:r>
          </w:p>
        </w:tc>
      </w:tr>
      <w:tr w:rsidR="00C00171" w:rsidRPr="00A86EF8" w:rsidTr="00841C4D">
        <w:trPr>
          <w:trHeight w:val="192"/>
        </w:trPr>
        <w:tc>
          <w:tcPr>
            <w:tcW w:w="1258" w:type="dxa"/>
            <w:shd w:val="clear" w:color="auto" w:fill="auto"/>
          </w:tcPr>
          <w:p w:rsidR="00C00171" w:rsidRPr="00A86EF8" w:rsidRDefault="00C00171" w:rsidP="00334FFA">
            <w:pPr>
              <w:snapToGrid w:val="0"/>
              <w:rPr>
                <w:rFonts w:eastAsia="TimesNewRomanPSMT" w:cs="Arial"/>
                <w:szCs w:val="24"/>
              </w:rPr>
            </w:pPr>
          </w:p>
        </w:tc>
        <w:tc>
          <w:tcPr>
            <w:tcW w:w="6199" w:type="dxa"/>
            <w:gridSpan w:val="2"/>
            <w:shd w:val="clear" w:color="auto" w:fill="auto"/>
          </w:tcPr>
          <w:p w:rsidR="00C00171" w:rsidRPr="00472869" w:rsidRDefault="00C00171" w:rsidP="00B77A37">
            <w:pPr>
              <w:snapToGrid w:val="0"/>
              <w:rPr>
                <w:rFonts w:eastAsia="TimesNewRomanPSMT" w:cs="Arial"/>
                <w:szCs w:val="24"/>
                <w:lang w:val="sr-Cyrl-CS"/>
              </w:rPr>
            </w:pPr>
            <w:r w:rsidRPr="00472869">
              <w:rPr>
                <w:rFonts w:eastAsia="TimesNewRomanPSMT" w:cs="Arial"/>
                <w:szCs w:val="24"/>
                <w:lang w:val="sr-Cyrl-CS"/>
              </w:rPr>
              <w:t xml:space="preserve">          </w:t>
            </w:r>
            <w:r w:rsidR="00DE679E" w:rsidRPr="00472869">
              <w:rPr>
                <w:rFonts w:eastAsia="TimesNewRomanPSMT" w:cs="Arial"/>
                <w:szCs w:val="24"/>
                <w:lang w:val="sr-Cyrl-CS"/>
              </w:rPr>
              <w:t xml:space="preserve"> </w:t>
            </w:r>
            <w:r w:rsidRPr="00472869">
              <w:rPr>
                <w:rFonts w:eastAsia="TimesNewRomanPSMT" w:cs="Arial"/>
                <w:szCs w:val="24"/>
              </w:rPr>
              <w:t xml:space="preserve">Подаци о </w:t>
            </w:r>
            <w:r w:rsidRPr="00472869">
              <w:rPr>
                <w:rFonts w:eastAsia="TimesNewRomanPSMT" w:cs="Arial"/>
                <w:szCs w:val="24"/>
                <w:lang w:val="sr-Cyrl-CS"/>
              </w:rPr>
              <w:t>члану групе понуђача</w:t>
            </w:r>
          </w:p>
        </w:tc>
        <w:tc>
          <w:tcPr>
            <w:tcW w:w="1587" w:type="dxa"/>
            <w:gridSpan w:val="2"/>
            <w:shd w:val="clear" w:color="auto" w:fill="auto"/>
            <w:vAlign w:val="center"/>
          </w:tcPr>
          <w:p w:rsidR="00C00171" w:rsidRPr="00472869" w:rsidRDefault="00DE679E" w:rsidP="00DE679E">
            <w:pPr>
              <w:snapToGrid w:val="0"/>
              <w:jc w:val="center"/>
              <w:rPr>
                <w:rFonts w:eastAsia="TimesNewRomanPSMT" w:cs="Arial"/>
                <w:szCs w:val="24"/>
                <w:lang w:val="sr-Cyrl-CS"/>
              </w:rPr>
            </w:pPr>
            <w:r w:rsidRPr="00472869">
              <w:rPr>
                <w:rFonts w:eastAsia="TimesNewRomanPSMT" w:cs="Arial"/>
                <w:szCs w:val="24"/>
                <w:lang w:val="sr-Cyrl-CS"/>
              </w:rPr>
              <w:t xml:space="preserve"> 28</w:t>
            </w:r>
          </w:p>
        </w:tc>
      </w:tr>
      <w:tr w:rsidR="00295D6C" w:rsidRPr="00A86EF8" w:rsidTr="00841C4D">
        <w:trPr>
          <w:trHeight w:val="204"/>
        </w:trPr>
        <w:tc>
          <w:tcPr>
            <w:tcW w:w="1258" w:type="dxa"/>
            <w:shd w:val="clear" w:color="auto" w:fill="auto"/>
          </w:tcPr>
          <w:p w:rsidR="00334FFA" w:rsidRPr="00A86EF8" w:rsidRDefault="00334FFA" w:rsidP="00334FFA">
            <w:pPr>
              <w:snapToGrid w:val="0"/>
              <w:rPr>
                <w:rFonts w:eastAsia="TimesNewRomanPSMT" w:cs="Arial"/>
                <w:szCs w:val="24"/>
              </w:rPr>
            </w:pPr>
          </w:p>
        </w:tc>
        <w:tc>
          <w:tcPr>
            <w:tcW w:w="6199" w:type="dxa"/>
            <w:gridSpan w:val="2"/>
            <w:shd w:val="clear" w:color="auto" w:fill="auto"/>
          </w:tcPr>
          <w:p w:rsidR="00334FFA" w:rsidRPr="00472869" w:rsidRDefault="00295D6C" w:rsidP="00B77A37">
            <w:pPr>
              <w:snapToGrid w:val="0"/>
              <w:rPr>
                <w:rFonts w:eastAsia="TimesNewRomanPSMT" w:cs="Arial"/>
                <w:szCs w:val="24"/>
              </w:rPr>
            </w:pPr>
            <w:r w:rsidRPr="00472869">
              <w:rPr>
                <w:rFonts w:eastAsia="TimesNewRomanPSMT" w:cs="Arial"/>
                <w:szCs w:val="24"/>
              </w:rPr>
              <w:t xml:space="preserve">           </w:t>
            </w:r>
            <w:r w:rsidR="00484F9A" w:rsidRPr="00472869">
              <w:rPr>
                <w:rFonts w:eastAsia="TimesNewRomanPSMT" w:cs="Arial"/>
                <w:szCs w:val="24"/>
              </w:rPr>
              <w:t>Понуда</w:t>
            </w:r>
          </w:p>
        </w:tc>
        <w:tc>
          <w:tcPr>
            <w:tcW w:w="1587" w:type="dxa"/>
            <w:gridSpan w:val="2"/>
            <w:shd w:val="clear" w:color="auto" w:fill="auto"/>
            <w:vAlign w:val="center"/>
          </w:tcPr>
          <w:p w:rsidR="00334FFA" w:rsidRPr="00472869" w:rsidRDefault="00DE679E" w:rsidP="00DE679E">
            <w:pPr>
              <w:snapToGrid w:val="0"/>
              <w:jc w:val="center"/>
              <w:rPr>
                <w:rFonts w:eastAsia="TimesNewRomanPSMT" w:cs="Arial"/>
                <w:szCs w:val="24"/>
                <w:lang w:val="sr-Cyrl-CS"/>
              </w:rPr>
            </w:pPr>
            <w:r w:rsidRPr="00472869">
              <w:rPr>
                <w:rFonts w:eastAsia="TimesNewRomanPSMT" w:cs="Arial"/>
                <w:szCs w:val="24"/>
                <w:lang w:val="sr-Cyrl-CS"/>
              </w:rPr>
              <w:t xml:space="preserve"> 29</w:t>
            </w:r>
          </w:p>
        </w:tc>
      </w:tr>
      <w:tr w:rsidR="00295D6C" w:rsidRPr="00A86EF8" w:rsidTr="00841C4D">
        <w:trPr>
          <w:trHeight w:val="192"/>
        </w:trPr>
        <w:tc>
          <w:tcPr>
            <w:tcW w:w="1258" w:type="dxa"/>
            <w:shd w:val="clear" w:color="auto" w:fill="auto"/>
          </w:tcPr>
          <w:p w:rsidR="00334FFA" w:rsidRPr="00A86EF8" w:rsidRDefault="00334FFA" w:rsidP="00334FFA">
            <w:pPr>
              <w:snapToGrid w:val="0"/>
              <w:rPr>
                <w:rFonts w:eastAsia="TimesNewRomanPSMT" w:cs="Arial"/>
                <w:szCs w:val="24"/>
              </w:rPr>
            </w:pPr>
          </w:p>
        </w:tc>
        <w:tc>
          <w:tcPr>
            <w:tcW w:w="6199" w:type="dxa"/>
            <w:gridSpan w:val="2"/>
            <w:shd w:val="clear" w:color="auto" w:fill="auto"/>
          </w:tcPr>
          <w:p w:rsidR="00334FFA" w:rsidRPr="00472869" w:rsidRDefault="00295D6C" w:rsidP="00B77A37">
            <w:pPr>
              <w:snapToGrid w:val="0"/>
              <w:rPr>
                <w:rFonts w:eastAsia="TimesNewRomanPSMT" w:cs="Arial"/>
                <w:szCs w:val="24"/>
              </w:rPr>
            </w:pPr>
            <w:r w:rsidRPr="00472869">
              <w:rPr>
                <w:rFonts w:eastAsia="TimesNewRomanPSMT" w:cs="Arial"/>
                <w:szCs w:val="24"/>
              </w:rPr>
              <w:t xml:space="preserve">           </w:t>
            </w:r>
            <w:r w:rsidR="00484F9A" w:rsidRPr="00472869">
              <w:rPr>
                <w:rFonts w:eastAsia="TimesNewRomanPSMT" w:cs="Arial"/>
                <w:szCs w:val="24"/>
              </w:rPr>
              <w:t>Меница</w:t>
            </w:r>
          </w:p>
        </w:tc>
        <w:tc>
          <w:tcPr>
            <w:tcW w:w="1587" w:type="dxa"/>
            <w:gridSpan w:val="2"/>
            <w:shd w:val="clear" w:color="auto" w:fill="auto"/>
            <w:vAlign w:val="center"/>
          </w:tcPr>
          <w:p w:rsidR="00334FFA" w:rsidRPr="00472869" w:rsidRDefault="00DE679E" w:rsidP="00DE679E">
            <w:pPr>
              <w:snapToGrid w:val="0"/>
              <w:jc w:val="center"/>
              <w:rPr>
                <w:rFonts w:eastAsia="TimesNewRomanPSMT" w:cs="Arial"/>
                <w:szCs w:val="24"/>
                <w:lang w:val="sr-Cyrl-CS"/>
              </w:rPr>
            </w:pPr>
            <w:r w:rsidRPr="00472869">
              <w:rPr>
                <w:rFonts w:eastAsia="TimesNewRomanPSMT" w:cs="Arial"/>
                <w:szCs w:val="24"/>
                <w:lang w:val="sr-Cyrl-CS"/>
              </w:rPr>
              <w:t>31</w:t>
            </w:r>
          </w:p>
        </w:tc>
      </w:tr>
      <w:tr w:rsidR="00484F9A" w:rsidRPr="00A86EF8" w:rsidTr="00841C4D">
        <w:trPr>
          <w:trHeight w:val="204"/>
        </w:trPr>
        <w:tc>
          <w:tcPr>
            <w:tcW w:w="1258" w:type="dxa"/>
            <w:shd w:val="clear" w:color="auto" w:fill="auto"/>
          </w:tcPr>
          <w:p w:rsidR="00484F9A" w:rsidRPr="00A86EF8" w:rsidRDefault="00484F9A" w:rsidP="00334FFA">
            <w:pPr>
              <w:snapToGrid w:val="0"/>
              <w:rPr>
                <w:rFonts w:eastAsia="TimesNewRomanPSMT" w:cs="Arial"/>
                <w:szCs w:val="24"/>
              </w:rPr>
            </w:pPr>
          </w:p>
        </w:tc>
        <w:tc>
          <w:tcPr>
            <w:tcW w:w="6199" w:type="dxa"/>
            <w:gridSpan w:val="2"/>
            <w:shd w:val="clear" w:color="auto" w:fill="auto"/>
          </w:tcPr>
          <w:p w:rsidR="00484F9A" w:rsidRPr="00472869" w:rsidRDefault="00295D6C" w:rsidP="00B77A37">
            <w:pPr>
              <w:snapToGrid w:val="0"/>
              <w:rPr>
                <w:rFonts w:eastAsia="TimesNewRomanPSMT" w:cs="Arial"/>
                <w:szCs w:val="24"/>
              </w:rPr>
            </w:pPr>
            <w:r w:rsidRPr="00472869">
              <w:rPr>
                <w:rFonts w:eastAsia="TimesNewRomanPSMT" w:cs="Arial"/>
                <w:szCs w:val="24"/>
              </w:rPr>
              <w:t xml:space="preserve">           </w:t>
            </w:r>
            <w:r w:rsidR="00484F9A" w:rsidRPr="00472869">
              <w:rPr>
                <w:rFonts w:eastAsia="TimesNewRomanPSMT" w:cs="Arial"/>
                <w:szCs w:val="24"/>
              </w:rPr>
              <w:t>Менично овлашћење</w:t>
            </w:r>
          </w:p>
        </w:tc>
        <w:tc>
          <w:tcPr>
            <w:tcW w:w="1587" w:type="dxa"/>
            <w:gridSpan w:val="2"/>
            <w:shd w:val="clear" w:color="auto" w:fill="auto"/>
            <w:vAlign w:val="center"/>
          </w:tcPr>
          <w:p w:rsidR="00484F9A" w:rsidRPr="00472869" w:rsidRDefault="00DE679E" w:rsidP="00DE679E">
            <w:pPr>
              <w:snapToGrid w:val="0"/>
              <w:jc w:val="center"/>
              <w:rPr>
                <w:rFonts w:eastAsia="TimesNewRomanPSMT" w:cs="Arial"/>
                <w:szCs w:val="24"/>
                <w:lang w:val="sr-Cyrl-CS"/>
              </w:rPr>
            </w:pPr>
            <w:r w:rsidRPr="00472869">
              <w:rPr>
                <w:rFonts w:eastAsia="TimesNewRomanPSMT" w:cs="Arial"/>
                <w:szCs w:val="24"/>
                <w:lang w:val="sr-Cyrl-CS"/>
              </w:rPr>
              <w:t>32</w:t>
            </w:r>
          </w:p>
        </w:tc>
      </w:tr>
      <w:tr w:rsidR="00484F9A" w:rsidRPr="00A86EF8" w:rsidTr="00841C4D">
        <w:trPr>
          <w:trHeight w:val="192"/>
        </w:trPr>
        <w:tc>
          <w:tcPr>
            <w:tcW w:w="1258" w:type="dxa"/>
            <w:shd w:val="clear" w:color="auto" w:fill="auto"/>
          </w:tcPr>
          <w:p w:rsidR="00484F9A" w:rsidRPr="00A86EF8" w:rsidRDefault="00484F9A" w:rsidP="00334FFA">
            <w:pPr>
              <w:snapToGrid w:val="0"/>
              <w:rPr>
                <w:rFonts w:eastAsia="TimesNewRomanPSMT" w:cs="Arial"/>
                <w:szCs w:val="24"/>
              </w:rPr>
            </w:pPr>
          </w:p>
        </w:tc>
        <w:tc>
          <w:tcPr>
            <w:tcW w:w="6199" w:type="dxa"/>
            <w:gridSpan w:val="2"/>
            <w:shd w:val="clear" w:color="auto" w:fill="auto"/>
          </w:tcPr>
          <w:p w:rsidR="00484F9A" w:rsidRPr="00472869" w:rsidRDefault="00295D6C" w:rsidP="00B77A37">
            <w:pPr>
              <w:snapToGrid w:val="0"/>
              <w:rPr>
                <w:rFonts w:eastAsia="TimesNewRomanPSMT" w:cs="Arial"/>
                <w:szCs w:val="24"/>
              </w:rPr>
            </w:pPr>
            <w:r w:rsidRPr="00472869">
              <w:rPr>
                <w:rFonts w:eastAsia="TimesNewRomanPSMT" w:cs="Arial"/>
                <w:szCs w:val="24"/>
              </w:rPr>
              <w:t xml:space="preserve">           </w:t>
            </w:r>
            <w:r w:rsidR="00484F9A" w:rsidRPr="00472869">
              <w:rPr>
                <w:rFonts w:eastAsia="TimesNewRomanPSMT" w:cs="Arial"/>
                <w:szCs w:val="24"/>
              </w:rPr>
              <w:t>Трошкови припреме понуде</w:t>
            </w:r>
          </w:p>
        </w:tc>
        <w:tc>
          <w:tcPr>
            <w:tcW w:w="1587" w:type="dxa"/>
            <w:gridSpan w:val="2"/>
            <w:shd w:val="clear" w:color="auto" w:fill="auto"/>
            <w:vAlign w:val="center"/>
          </w:tcPr>
          <w:p w:rsidR="00484F9A" w:rsidRPr="00472869" w:rsidRDefault="00DE679E" w:rsidP="00DE679E">
            <w:pPr>
              <w:snapToGrid w:val="0"/>
              <w:jc w:val="center"/>
              <w:rPr>
                <w:rFonts w:eastAsia="TimesNewRomanPSMT" w:cs="Arial"/>
                <w:szCs w:val="24"/>
                <w:lang w:val="sr-Cyrl-CS"/>
              </w:rPr>
            </w:pPr>
            <w:r w:rsidRPr="00472869">
              <w:rPr>
                <w:rFonts w:eastAsia="TimesNewRomanPSMT" w:cs="Arial"/>
                <w:szCs w:val="24"/>
                <w:lang w:val="sr-Cyrl-CS"/>
              </w:rPr>
              <w:t>34</w:t>
            </w:r>
          </w:p>
        </w:tc>
      </w:tr>
      <w:tr w:rsidR="00484F9A" w:rsidRPr="00A86EF8" w:rsidTr="00841C4D">
        <w:trPr>
          <w:trHeight w:val="192"/>
        </w:trPr>
        <w:tc>
          <w:tcPr>
            <w:tcW w:w="1258" w:type="dxa"/>
            <w:shd w:val="clear" w:color="auto" w:fill="auto"/>
          </w:tcPr>
          <w:p w:rsidR="00484F9A" w:rsidRPr="00A86EF8" w:rsidRDefault="00484F9A" w:rsidP="00334FFA">
            <w:pPr>
              <w:snapToGrid w:val="0"/>
              <w:rPr>
                <w:rFonts w:eastAsia="TimesNewRomanPSMT" w:cs="Arial"/>
                <w:szCs w:val="24"/>
              </w:rPr>
            </w:pPr>
          </w:p>
        </w:tc>
        <w:tc>
          <w:tcPr>
            <w:tcW w:w="6199" w:type="dxa"/>
            <w:gridSpan w:val="2"/>
            <w:shd w:val="clear" w:color="auto" w:fill="auto"/>
          </w:tcPr>
          <w:p w:rsidR="00484F9A" w:rsidRPr="00472869" w:rsidRDefault="00295D6C" w:rsidP="00B77A37">
            <w:pPr>
              <w:snapToGrid w:val="0"/>
              <w:rPr>
                <w:rFonts w:eastAsia="TimesNewRomanPSMT" w:cs="Arial"/>
                <w:szCs w:val="24"/>
              </w:rPr>
            </w:pPr>
            <w:r w:rsidRPr="00472869">
              <w:rPr>
                <w:rFonts w:eastAsia="TimesNewRomanPSMT" w:cs="Arial"/>
                <w:szCs w:val="24"/>
              </w:rPr>
              <w:t xml:space="preserve">           </w:t>
            </w:r>
            <w:r w:rsidR="00484F9A" w:rsidRPr="00472869">
              <w:rPr>
                <w:rFonts w:eastAsia="TimesNewRomanPSMT" w:cs="Arial"/>
                <w:szCs w:val="24"/>
              </w:rPr>
              <w:t>Изјава о независној понуди</w:t>
            </w:r>
          </w:p>
        </w:tc>
        <w:tc>
          <w:tcPr>
            <w:tcW w:w="1587" w:type="dxa"/>
            <w:gridSpan w:val="2"/>
            <w:shd w:val="clear" w:color="auto" w:fill="auto"/>
            <w:vAlign w:val="center"/>
          </w:tcPr>
          <w:p w:rsidR="00484F9A" w:rsidRPr="00472869" w:rsidRDefault="00DE679E" w:rsidP="00DE679E">
            <w:pPr>
              <w:snapToGrid w:val="0"/>
              <w:jc w:val="center"/>
              <w:rPr>
                <w:rFonts w:eastAsia="TimesNewRomanPSMT" w:cs="Arial"/>
                <w:szCs w:val="24"/>
                <w:lang w:val="sr-Cyrl-CS"/>
              </w:rPr>
            </w:pPr>
            <w:r w:rsidRPr="00472869">
              <w:rPr>
                <w:rFonts w:eastAsia="TimesNewRomanPSMT" w:cs="Arial"/>
                <w:szCs w:val="24"/>
              </w:rPr>
              <w:t>35</w:t>
            </w:r>
          </w:p>
        </w:tc>
      </w:tr>
      <w:tr w:rsidR="003E4E6D" w:rsidRPr="00A86EF8" w:rsidTr="00841C4D">
        <w:trPr>
          <w:trHeight w:val="204"/>
        </w:trPr>
        <w:tc>
          <w:tcPr>
            <w:tcW w:w="1258" w:type="dxa"/>
            <w:shd w:val="clear" w:color="auto" w:fill="auto"/>
          </w:tcPr>
          <w:p w:rsidR="003E4E6D" w:rsidRPr="00A86EF8" w:rsidRDefault="003E4E6D" w:rsidP="00334FFA">
            <w:pPr>
              <w:snapToGrid w:val="0"/>
              <w:rPr>
                <w:rFonts w:eastAsia="TimesNewRomanPSMT" w:cs="Arial"/>
                <w:szCs w:val="24"/>
              </w:rPr>
            </w:pPr>
          </w:p>
        </w:tc>
        <w:tc>
          <w:tcPr>
            <w:tcW w:w="6199" w:type="dxa"/>
            <w:gridSpan w:val="2"/>
            <w:shd w:val="clear" w:color="auto" w:fill="auto"/>
          </w:tcPr>
          <w:p w:rsidR="003E4E6D" w:rsidRPr="00472869" w:rsidRDefault="003E4E6D" w:rsidP="00B77A37">
            <w:pPr>
              <w:snapToGrid w:val="0"/>
              <w:rPr>
                <w:rFonts w:eastAsia="TimesNewRomanPSMT" w:cs="Arial"/>
                <w:szCs w:val="24"/>
              </w:rPr>
            </w:pPr>
            <w:r w:rsidRPr="00472869">
              <w:rPr>
                <w:rFonts w:eastAsia="TimesNewRomanPSMT" w:cs="Arial"/>
                <w:szCs w:val="24"/>
              </w:rPr>
              <w:t xml:space="preserve">           </w:t>
            </w:r>
            <w:r w:rsidR="00C868F6" w:rsidRPr="00472869">
              <w:rPr>
                <w:rFonts w:eastAsia="TimesNewRomanPSMT" w:cs="Arial"/>
                <w:szCs w:val="24"/>
              </w:rPr>
              <w:t>Учешће подизвођача</w:t>
            </w:r>
          </w:p>
        </w:tc>
        <w:tc>
          <w:tcPr>
            <w:tcW w:w="1587" w:type="dxa"/>
            <w:gridSpan w:val="2"/>
            <w:shd w:val="clear" w:color="auto" w:fill="auto"/>
            <w:vAlign w:val="center"/>
          </w:tcPr>
          <w:p w:rsidR="003E4E6D" w:rsidRPr="00472869" w:rsidRDefault="00DE679E" w:rsidP="00DE679E">
            <w:pPr>
              <w:snapToGrid w:val="0"/>
              <w:jc w:val="center"/>
              <w:rPr>
                <w:rFonts w:eastAsia="TimesNewRomanPSMT" w:cs="Arial"/>
                <w:szCs w:val="24"/>
                <w:lang w:val="sr-Cyrl-CS"/>
              </w:rPr>
            </w:pPr>
            <w:r w:rsidRPr="00472869">
              <w:rPr>
                <w:rFonts w:eastAsia="TimesNewRomanPSMT" w:cs="Arial"/>
                <w:szCs w:val="24"/>
              </w:rPr>
              <w:t>36</w:t>
            </w:r>
          </w:p>
        </w:tc>
      </w:tr>
      <w:tr w:rsidR="003E4E6D" w:rsidRPr="00A86EF8" w:rsidTr="00841C4D">
        <w:trPr>
          <w:trHeight w:val="192"/>
        </w:trPr>
        <w:tc>
          <w:tcPr>
            <w:tcW w:w="1258" w:type="dxa"/>
            <w:shd w:val="clear" w:color="auto" w:fill="auto"/>
          </w:tcPr>
          <w:p w:rsidR="003E4E6D" w:rsidRPr="00A86EF8" w:rsidRDefault="003E4E6D" w:rsidP="00334FFA">
            <w:pPr>
              <w:snapToGrid w:val="0"/>
              <w:rPr>
                <w:rFonts w:eastAsia="TimesNewRomanPSMT" w:cs="Arial"/>
                <w:szCs w:val="24"/>
              </w:rPr>
            </w:pPr>
          </w:p>
        </w:tc>
        <w:tc>
          <w:tcPr>
            <w:tcW w:w="6199" w:type="dxa"/>
            <w:gridSpan w:val="2"/>
            <w:shd w:val="clear" w:color="auto" w:fill="auto"/>
          </w:tcPr>
          <w:p w:rsidR="003E4E6D" w:rsidRPr="00472869" w:rsidRDefault="003E4E6D" w:rsidP="00B77A37">
            <w:pPr>
              <w:snapToGrid w:val="0"/>
              <w:rPr>
                <w:rFonts w:eastAsia="TimesNewRomanPSMT" w:cs="Arial"/>
                <w:szCs w:val="24"/>
              </w:rPr>
            </w:pPr>
            <w:r w:rsidRPr="00472869">
              <w:rPr>
                <w:rFonts w:eastAsia="TimesNewRomanPSMT" w:cs="Arial"/>
                <w:szCs w:val="24"/>
              </w:rPr>
              <w:t xml:space="preserve">           </w:t>
            </w:r>
            <w:r w:rsidR="00C868F6" w:rsidRPr="00472869">
              <w:rPr>
                <w:rFonts w:eastAsia="TimesNewRomanPSMT" w:cs="Arial"/>
                <w:szCs w:val="24"/>
              </w:rPr>
              <w:t>Термин план извршења услуге</w:t>
            </w:r>
          </w:p>
        </w:tc>
        <w:tc>
          <w:tcPr>
            <w:tcW w:w="1587" w:type="dxa"/>
            <w:gridSpan w:val="2"/>
            <w:shd w:val="clear" w:color="auto" w:fill="auto"/>
            <w:vAlign w:val="center"/>
          </w:tcPr>
          <w:p w:rsidR="003E4E6D" w:rsidRPr="00472869" w:rsidRDefault="00DE679E" w:rsidP="00DE679E">
            <w:pPr>
              <w:snapToGrid w:val="0"/>
              <w:jc w:val="center"/>
              <w:rPr>
                <w:rFonts w:eastAsia="TimesNewRomanPSMT" w:cs="Arial"/>
                <w:szCs w:val="24"/>
                <w:lang w:val="sr-Cyrl-CS"/>
              </w:rPr>
            </w:pPr>
            <w:r w:rsidRPr="00472869">
              <w:rPr>
                <w:rFonts w:eastAsia="TimesNewRomanPSMT" w:cs="Arial"/>
                <w:szCs w:val="24"/>
              </w:rPr>
              <w:t>37</w:t>
            </w:r>
          </w:p>
        </w:tc>
      </w:tr>
      <w:tr w:rsidR="00F06B7A" w:rsidRPr="00A86EF8" w:rsidTr="00841C4D">
        <w:trPr>
          <w:trHeight w:val="590"/>
        </w:trPr>
        <w:tc>
          <w:tcPr>
            <w:tcW w:w="1258" w:type="dxa"/>
            <w:shd w:val="clear" w:color="auto" w:fill="auto"/>
          </w:tcPr>
          <w:p w:rsidR="00F06B7A" w:rsidRPr="00A86EF8" w:rsidRDefault="00F06B7A" w:rsidP="00334FFA">
            <w:pPr>
              <w:snapToGrid w:val="0"/>
              <w:rPr>
                <w:rFonts w:eastAsia="TimesNewRomanPSMT" w:cs="Arial"/>
                <w:szCs w:val="24"/>
              </w:rPr>
            </w:pPr>
          </w:p>
        </w:tc>
        <w:tc>
          <w:tcPr>
            <w:tcW w:w="6199" w:type="dxa"/>
            <w:gridSpan w:val="2"/>
            <w:shd w:val="clear" w:color="auto" w:fill="auto"/>
          </w:tcPr>
          <w:p w:rsidR="005469EF" w:rsidRPr="00472869" w:rsidRDefault="005469EF" w:rsidP="005469EF">
            <w:pPr>
              <w:numPr>
                <w:ilvl w:val="0"/>
                <w:numId w:val="1"/>
              </w:numPr>
              <w:rPr>
                <w:bCs/>
                <w:lang w:val="sr-Cyrl-CS"/>
              </w:rPr>
            </w:pPr>
            <w:r w:rsidRPr="00472869">
              <w:rPr>
                <w:bCs/>
                <w:lang w:val="sr-Cyrl-CS"/>
              </w:rPr>
              <w:t xml:space="preserve">          </w:t>
            </w:r>
            <w:r w:rsidR="00DE679E" w:rsidRPr="00472869">
              <w:rPr>
                <w:bCs/>
                <w:lang w:val="sr-Cyrl-CS"/>
              </w:rPr>
              <w:t xml:space="preserve"> </w:t>
            </w:r>
            <w:r w:rsidR="00472869" w:rsidRPr="00472869">
              <w:rPr>
                <w:bCs/>
                <w:lang w:val="sr-Cyrl-CS"/>
              </w:rPr>
              <w:t xml:space="preserve">Списак лица </w:t>
            </w:r>
            <w:r w:rsidRPr="00472869">
              <w:rPr>
                <w:bCs/>
                <w:lang w:val="sr-Cyrl-CS"/>
              </w:rPr>
              <w:t xml:space="preserve">ангажованих  у извршењу услуге    </w:t>
            </w:r>
          </w:p>
          <w:p w:rsidR="00F06B7A" w:rsidRPr="00472869" w:rsidRDefault="005469EF" w:rsidP="005469EF">
            <w:pPr>
              <w:numPr>
                <w:ilvl w:val="0"/>
                <w:numId w:val="1"/>
              </w:numPr>
              <w:rPr>
                <w:bCs/>
                <w:lang w:val="sr-Cyrl-CS"/>
              </w:rPr>
            </w:pPr>
            <w:r w:rsidRPr="00472869">
              <w:rPr>
                <w:bCs/>
                <w:lang w:val="sr-Cyrl-CS"/>
              </w:rPr>
              <w:t xml:space="preserve">           која је предмет набавке</w:t>
            </w:r>
          </w:p>
          <w:p w:rsidR="00DE679E" w:rsidRPr="00472869" w:rsidRDefault="00DE679E" w:rsidP="005469EF">
            <w:pPr>
              <w:numPr>
                <w:ilvl w:val="0"/>
                <w:numId w:val="1"/>
              </w:numPr>
              <w:rPr>
                <w:bCs/>
                <w:lang w:val="sr-Cyrl-CS"/>
              </w:rPr>
            </w:pPr>
            <w:r w:rsidRPr="00472869">
              <w:rPr>
                <w:bCs/>
                <w:lang w:val="sr-Cyrl-CS"/>
              </w:rPr>
              <w:t xml:space="preserve">           Структура цене</w:t>
            </w:r>
          </w:p>
        </w:tc>
        <w:tc>
          <w:tcPr>
            <w:tcW w:w="1587" w:type="dxa"/>
            <w:gridSpan w:val="2"/>
            <w:shd w:val="clear" w:color="auto" w:fill="auto"/>
            <w:vAlign w:val="center"/>
          </w:tcPr>
          <w:p w:rsidR="00F06B7A" w:rsidRPr="00472869" w:rsidRDefault="00F06B7A" w:rsidP="00DE679E">
            <w:pPr>
              <w:snapToGrid w:val="0"/>
              <w:jc w:val="center"/>
              <w:rPr>
                <w:rFonts w:eastAsia="TimesNewRomanPSMT" w:cs="Arial"/>
                <w:szCs w:val="24"/>
                <w:lang w:val="sr-Cyrl-CS"/>
              </w:rPr>
            </w:pPr>
          </w:p>
          <w:p w:rsidR="00DE679E" w:rsidRPr="00472869" w:rsidRDefault="00DE679E" w:rsidP="00DE679E">
            <w:pPr>
              <w:snapToGrid w:val="0"/>
              <w:jc w:val="center"/>
              <w:rPr>
                <w:rFonts w:eastAsia="TimesNewRomanPSMT" w:cs="Arial"/>
                <w:szCs w:val="24"/>
                <w:lang w:val="sr-Cyrl-CS"/>
              </w:rPr>
            </w:pPr>
            <w:r w:rsidRPr="00472869">
              <w:rPr>
                <w:rFonts w:eastAsia="TimesNewRomanPSMT" w:cs="Arial"/>
                <w:szCs w:val="24"/>
                <w:lang w:val="sr-Cyrl-CS"/>
              </w:rPr>
              <w:t>38</w:t>
            </w:r>
          </w:p>
          <w:p w:rsidR="00DE679E" w:rsidRPr="00472869" w:rsidRDefault="00DE679E" w:rsidP="00DE679E">
            <w:pPr>
              <w:snapToGrid w:val="0"/>
              <w:jc w:val="center"/>
              <w:rPr>
                <w:rFonts w:eastAsia="TimesNewRomanPSMT" w:cs="Arial"/>
                <w:szCs w:val="24"/>
                <w:lang w:val="sr-Cyrl-CS"/>
              </w:rPr>
            </w:pPr>
            <w:r w:rsidRPr="00472869">
              <w:rPr>
                <w:rFonts w:eastAsia="TimesNewRomanPSMT" w:cs="Arial"/>
                <w:szCs w:val="24"/>
                <w:lang w:val="sr-Cyrl-CS"/>
              </w:rPr>
              <w:t>39</w:t>
            </w:r>
          </w:p>
        </w:tc>
      </w:tr>
      <w:tr w:rsidR="00931042" w:rsidRPr="00A86EF8" w:rsidTr="00841C4D">
        <w:trPr>
          <w:trHeight w:val="600"/>
        </w:trPr>
        <w:tc>
          <w:tcPr>
            <w:tcW w:w="1258" w:type="dxa"/>
            <w:shd w:val="clear" w:color="auto" w:fill="auto"/>
          </w:tcPr>
          <w:p w:rsidR="00931042" w:rsidRPr="00A86EF8" w:rsidRDefault="00931042" w:rsidP="00334FFA">
            <w:pPr>
              <w:snapToGrid w:val="0"/>
              <w:rPr>
                <w:rFonts w:eastAsia="TimesNewRomanPSMT" w:cs="Arial"/>
                <w:szCs w:val="24"/>
              </w:rPr>
            </w:pPr>
          </w:p>
        </w:tc>
        <w:tc>
          <w:tcPr>
            <w:tcW w:w="6199" w:type="dxa"/>
            <w:gridSpan w:val="2"/>
            <w:shd w:val="clear" w:color="auto" w:fill="auto"/>
          </w:tcPr>
          <w:p w:rsidR="00931042" w:rsidRPr="00472869" w:rsidRDefault="00931042" w:rsidP="005B2D32">
            <w:pPr>
              <w:snapToGrid w:val="0"/>
              <w:jc w:val="both"/>
              <w:rPr>
                <w:rFonts w:eastAsia="TimesNewRomanPSMT" w:cs="Arial"/>
                <w:szCs w:val="24"/>
              </w:rPr>
            </w:pPr>
            <w:r w:rsidRPr="00472869">
              <w:rPr>
                <w:rFonts w:eastAsia="TimesNewRomanPSMT" w:cs="Arial"/>
                <w:szCs w:val="24"/>
              </w:rPr>
              <w:t xml:space="preserve">          Референтна листа понуђача</w:t>
            </w:r>
          </w:p>
          <w:p w:rsidR="00931042" w:rsidRPr="00472869" w:rsidRDefault="00931042" w:rsidP="005B2D32">
            <w:pPr>
              <w:snapToGrid w:val="0"/>
              <w:jc w:val="both"/>
              <w:rPr>
                <w:rFonts w:eastAsia="TimesNewRomanPSMT" w:cs="Arial"/>
                <w:szCs w:val="24"/>
              </w:rPr>
            </w:pPr>
            <w:r w:rsidRPr="00472869">
              <w:rPr>
                <w:rFonts w:eastAsia="TimesNewRomanPSMT" w:cs="Arial"/>
                <w:szCs w:val="24"/>
              </w:rPr>
              <w:t xml:space="preserve">          Потврда о извршеним услугама понуђача</w:t>
            </w:r>
          </w:p>
          <w:p w:rsidR="00931042" w:rsidRPr="00472869" w:rsidRDefault="00931042" w:rsidP="005B2D32">
            <w:pPr>
              <w:snapToGrid w:val="0"/>
              <w:jc w:val="both"/>
              <w:rPr>
                <w:rFonts w:eastAsia="TimesNewRomanPSMT" w:cs="Arial"/>
                <w:szCs w:val="24"/>
              </w:rPr>
            </w:pPr>
            <w:r w:rsidRPr="00472869">
              <w:rPr>
                <w:rFonts w:eastAsia="TimesNewRomanPSMT" w:cs="Arial"/>
                <w:szCs w:val="24"/>
              </w:rPr>
              <w:t xml:space="preserve">          Референтна листа чланова стручног тима</w:t>
            </w:r>
          </w:p>
          <w:p w:rsidR="00931042" w:rsidRPr="00472869" w:rsidRDefault="00931042" w:rsidP="005B2D32">
            <w:pPr>
              <w:snapToGrid w:val="0"/>
              <w:ind w:left="720"/>
              <w:jc w:val="both"/>
              <w:rPr>
                <w:rFonts w:eastAsia="TimesNewRomanPSMT" w:cs="Arial"/>
                <w:szCs w:val="24"/>
              </w:rPr>
            </w:pPr>
            <w:r w:rsidRPr="00472869">
              <w:rPr>
                <w:rFonts w:eastAsia="TimesNewRomanPSMT" w:cs="Arial"/>
                <w:szCs w:val="24"/>
              </w:rPr>
              <w:t xml:space="preserve"> Потврда о извршеним услугама понуђача                       </w:t>
            </w:r>
          </w:p>
        </w:tc>
        <w:tc>
          <w:tcPr>
            <w:tcW w:w="1587" w:type="dxa"/>
            <w:gridSpan w:val="2"/>
            <w:shd w:val="clear" w:color="auto" w:fill="auto"/>
            <w:vAlign w:val="center"/>
          </w:tcPr>
          <w:p w:rsidR="00931042" w:rsidRPr="00472869" w:rsidRDefault="00931042" w:rsidP="005B2D32">
            <w:pPr>
              <w:snapToGrid w:val="0"/>
              <w:jc w:val="center"/>
              <w:rPr>
                <w:rFonts w:eastAsia="TimesNewRomanPSMT" w:cs="Arial"/>
                <w:szCs w:val="24"/>
                <w:lang w:val="en-US"/>
              </w:rPr>
            </w:pPr>
            <w:r w:rsidRPr="00472869">
              <w:rPr>
                <w:rFonts w:eastAsia="TimesNewRomanPSMT" w:cs="Arial"/>
                <w:szCs w:val="24"/>
                <w:lang w:val="en-US"/>
              </w:rPr>
              <w:t>40</w:t>
            </w:r>
          </w:p>
          <w:p w:rsidR="00931042" w:rsidRPr="00472869" w:rsidRDefault="00931042" w:rsidP="005B2D32">
            <w:pPr>
              <w:snapToGrid w:val="0"/>
              <w:jc w:val="center"/>
              <w:rPr>
                <w:rFonts w:eastAsia="TimesNewRomanPSMT" w:cs="Arial"/>
                <w:szCs w:val="24"/>
                <w:lang w:val="en-US"/>
              </w:rPr>
            </w:pPr>
            <w:r w:rsidRPr="00472869">
              <w:rPr>
                <w:rFonts w:eastAsia="TimesNewRomanPSMT" w:cs="Arial"/>
                <w:szCs w:val="24"/>
                <w:lang w:val="sr-Cyrl-CS"/>
              </w:rPr>
              <w:t>4</w:t>
            </w:r>
            <w:r w:rsidRPr="00472869">
              <w:rPr>
                <w:rFonts w:eastAsia="TimesNewRomanPSMT" w:cs="Arial"/>
                <w:szCs w:val="24"/>
                <w:lang w:val="en-US"/>
              </w:rPr>
              <w:t>1</w:t>
            </w:r>
          </w:p>
          <w:p w:rsidR="00931042" w:rsidRPr="00472869" w:rsidRDefault="00931042" w:rsidP="005B2D32">
            <w:pPr>
              <w:snapToGrid w:val="0"/>
              <w:jc w:val="center"/>
              <w:rPr>
                <w:rFonts w:eastAsia="TimesNewRomanPSMT" w:cs="Arial"/>
                <w:szCs w:val="24"/>
                <w:lang w:val="sr-Cyrl-CS"/>
              </w:rPr>
            </w:pPr>
            <w:r w:rsidRPr="00472869">
              <w:rPr>
                <w:rFonts w:eastAsia="TimesNewRomanPSMT" w:cs="Arial"/>
                <w:szCs w:val="24"/>
                <w:lang w:val="sr-Cyrl-CS"/>
              </w:rPr>
              <w:t>42</w:t>
            </w:r>
          </w:p>
          <w:p w:rsidR="00931042" w:rsidRPr="00472869" w:rsidRDefault="00931042" w:rsidP="005B2D32">
            <w:pPr>
              <w:snapToGrid w:val="0"/>
              <w:jc w:val="center"/>
              <w:rPr>
                <w:rFonts w:eastAsia="TimesNewRomanPSMT" w:cs="Arial"/>
                <w:szCs w:val="24"/>
              </w:rPr>
            </w:pPr>
            <w:r w:rsidRPr="00472869">
              <w:rPr>
                <w:rFonts w:eastAsia="TimesNewRomanPSMT" w:cs="Arial"/>
                <w:szCs w:val="24"/>
              </w:rPr>
              <w:t>43</w:t>
            </w:r>
          </w:p>
          <w:p w:rsidR="00931042" w:rsidRPr="00472869" w:rsidRDefault="00931042" w:rsidP="005B2D32">
            <w:pPr>
              <w:snapToGrid w:val="0"/>
              <w:rPr>
                <w:rFonts w:eastAsia="TimesNewRomanPSMT" w:cs="Arial"/>
                <w:szCs w:val="24"/>
              </w:rPr>
            </w:pPr>
          </w:p>
          <w:p w:rsidR="00931042" w:rsidRPr="00472869" w:rsidRDefault="00931042" w:rsidP="005B2D32">
            <w:pPr>
              <w:snapToGrid w:val="0"/>
              <w:rPr>
                <w:rFonts w:eastAsia="TimesNewRomanPSMT" w:cs="Arial"/>
                <w:szCs w:val="24"/>
              </w:rPr>
            </w:pPr>
            <w:r w:rsidRPr="00472869">
              <w:rPr>
                <w:rFonts w:eastAsia="TimesNewRomanPSMT" w:cs="Arial"/>
                <w:szCs w:val="24"/>
              </w:rPr>
              <w:t xml:space="preserve">        44</w:t>
            </w:r>
          </w:p>
        </w:tc>
      </w:tr>
      <w:tr w:rsidR="00931042" w:rsidRPr="00A86EF8" w:rsidTr="00841C4D">
        <w:trPr>
          <w:trHeight w:val="192"/>
        </w:trPr>
        <w:tc>
          <w:tcPr>
            <w:tcW w:w="1258" w:type="dxa"/>
            <w:shd w:val="clear" w:color="auto" w:fill="auto"/>
          </w:tcPr>
          <w:p w:rsidR="00931042" w:rsidRPr="00A86EF8" w:rsidRDefault="00931042" w:rsidP="00334FFA">
            <w:pPr>
              <w:snapToGrid w:val="0"/>
              <w:rPr>
                <w:rFonts w:eastAsia="TimesNewRomanPSMT" w:cs="Arial"/>
                <w:szCs w:val="24"/>
              </w:rPr>
            </w:pPr>
            <w:r>
              <w:rPr>
                <w:rFonts w:eastAsia="TimesNewRomanPSMT" w:cs="Arial"/>
                <w:szCs w:val="24"/>
              </w:rPr>
              <w:t xml:space="preserve">    </w:t>
            </w:r>
          </w:p>
        </w:tc>
        <w:tc>
          <w:tcPr>
            <w:tcW w:w="6199" w:type="dxa"/>
            <w:gridSpan w:val="2"/>
            <w:shd w:val="clear" w:color="auto" w:fill="auto"/>
          </w:tcPr>
          <w:p w:rsidR="00931042" w:rsidRPr="00472869" w:rsidRDefault="00931042" w:rsidP="00931042">
            <w:pPr>
              <w:snapToGrid w:val="0"/>
              <w:jc w:val="both"/>
              <w:rPr>
                <w:rFonts w:eastAsia="TimesNewRomanPSMT" w:cs="Arial"/>
                <w:szCs w:val="24"/>
              </w:rPr>
            </w:pPr>
            <w:r w:rsidRPr="00472869">
              <w:rPr>
                <w:rFonts w:eastAsia="TimesNewRomanPSMT" w:cs="Arial"/>
                <w:szCs w:val="24"/>
              </w:rPr>
              <w:t xml:space="preserve">          Образац изјаве у складу са чл.75.ст 2.Закона                                         </w:t>
            </w:r>
          </w:p>
          <w:p w:rsidR="00931042" w:rsidRPr="00472869" w:rsidRDefault="00931042" w:rsidP="00931042">
            <w:pPr>
              <w:snapToGrid w:val="0"/>
              <w:jc w:val="both"/>
              <w:rPr>
                <w:rFonts w:eastAsia="TimesNewRomanPSMT" w:cs="Arial"/>
                <w:szCs w:val="24"/>
              </w:rPr>
            </w:pPr>
            <w:r w:rsidRPr="00472869">
              <w:rPr>
                <w:rFonts w:eastAsia="TimesNewRomanPSMT" w:cs="Arial"/>
                <w:szCs w:val="24"/>
              </w:rPr>
              <w:t xml:space="preserve">          ЈН(„Сл.гласник РС“ бр.124/12  </w:t>
            </w:r>
          </w:p>
          <w:p w:rsidR="00931042" w:rsidRPr="00472869" w:rsidRDefault="00931042" w:rsidP="005469EF">
            <w:pPr>
              <w:snapToGrid w:val="0"/>
              <w:jc w:val="both"/>
              <w:rPr>
                <w:rFonts w:eastAsia="TimesNewRomanPSMT" w:cs="Arial"/>
                <w:szCs w:val="24"/>
              </w:rPr>
            </w:pPr>
          </w:p>
        </w:tc>
        <w:tc>
          <w:tcPr>
            <w:tcW w:w="1587" w:type="dxa"/>
            <w:gridSpan w:val="2"/>
            <w:shd w:val="clear" w:color="auto" w:fill="auto"/>
            <w:vAlign w:val="center"/>
          </w:tcPr>
          <w:p w:rsidR="00931042" w:rsidRPr="00472869" w:rsidRDefault="00931042" w:rsidP="00DE679E">
            <w:pPr>
              <w:snapToGrid w:val="0"/>
              <w:jc w:val="center"/>
              <w:rPr>
                <w:rFonts w:eastAsia="TimesNewRomanPSMT" w:cs="Arial"/>
                <w:szCs w:val="24"/>
                <w:lang w:val="sr-Cyrl-CS"/>
              </w:rPr>
            </w:pPr>
          </w:p>
        </w:tc>
      </w:tr>
      <w:tr w:rsidR="00931042" w:rsidRPr="00A86EF8" w:rsidTr="00841C4D">
        <w:trPr>
          <w:trHeight w:val="192"/>
        </w:trPr>
        <w:tc>
          <w:tcPr>
            <w:tcW w:w="1258" w:type="dxa"/>
            <w:shd w:val="clear" w:color="auto" w:fill="auto"/>
          </w:tcPr>
          <w:p w:rsidR="00931042" w:rsidRPr="00A86EF8" w:rsidRDefault="00931042" w:rsidP="00334FFA">
            <w:pPr>
              <w:snapToGrid w:val="0"/>
              <w:rPr>
                <w:rFonts w:eastAsia="TimesNewRomanPSMT" w:cs="Arial"/>
                <w:szCs w:val="24"/>
              </w:rPr>
            </w:pPr>
          </w:p>
        </w:tc>
        <w:tc>
          <w:tcPr>
            <w:tcW w:w="6199" w:type="dxa"/>
            <w:gridSpan w:val="2"/>
            <w:shd w:val="clear" w:color="auto" w:fill="auto"/>
          </w:tcPr>
          <w:p w:rsidR="0020710B" w:rsidRPr="00472869" w:rsidRDefault="00953B95" w:rsidP="0020710B">
            <w:pPr>
              <w:snapToGrid w:val="0"/>
              <w:jc w:val="both"/>
              <w:rPr>
                <w:rFonts w:eastAsia="TimesNewRomanPSMT" w:cs="Arial"/>
                <w:szCs w:val="24"/>
                <w:lang w:val="sr-Cyrl-CS"/>
              </w:rPr>
            </w:pPr>
            <w:r>
              <w:rPr>
                <w:rFonts w:eastAsia="TimesNewRomanPSMT" w:cs="Arial"/>
                <w:szCs w:val="24"/>
                <w:lang w:val="en-US"/>
              </w:rPr>
              <w:t xml:space="preserve">         </w:t>
            </w:r>
            <w:r w:rsidR="0020710B" w:rsidRPr="00472869">
              <w:rPr>
                <w:rFonts w:eastAsia="TimesNewRomanPSMT" w:cs="Arial"/>
                <w:szCs w:val="24"/>
              </w:rPr>
              <w:t>Модел уговора</w:t>
            </w:r>
          </w:p>
          <w:p w:rsidR="00931042" w:rsidRPr="00472869" w:rsidRDefault="00931042" w:rsidP="003A138F">
            <w:pPr>
              <w:snapToGrid w:val="0"/>
              <w:jc w:val="both"/>
              <w:rPr>
                <w:rFonts w:eastAsia="TimesNewRomanPSMT" w:cs="Arial"/>
                <w:szCs w:val="24"/>
              </w:rPr>
            </w:pPr>
          </w:p>
        </w:tc>
        <w:tc>
          <w:tcPr>
            <w:tcW w:w="1587" w:type="dxa"/>
            <w:gridSpan w:val="2"/>
            <w:shd w:val="clear" w:color="auto" w:fill="auto"/>
            <w:vAlign w:val="center"/>
          </w:tcPr>
          <w:p w:rsidR="00931042" w:rsidRPr="0020710B" w:rsidRDefault="0020710B" w:rsidP="00DE679E">
            <w:pPr>
              <w:snapToGrid w:val="0"/>
              <w:jc w:val="center"/>
              <w:rPr>
                <w:rFonts w:eastAsia="TimesNewRomanPSMT" w:cs="Arial"/>
                <w:szCs w:val="24"/>
                <w:lang w:val="en-US"/>
              </w:rPr>
            </w:pPr>
            <w:r>
              <w:rPr>
                <w:rFonts w:eastAsia="TimesNewRomanPSMT" w:cs="Arial"/>
                <w:szCs w:val="24"/>
                <w:lang w:val="en-US"/>
              </w:rPr>
              <w:t>45</w:t>
            </w:r>
          </w:p>
        </w:tc>
      </w:tr>
      <w:tr w:rsidR="00931042" w:rsidRPr="00A86EF8" w:rsidTr="00841C4D">
        <w:trPr>
          <w:trHeight w:val="57"/>
        </w:trPr>
        <w:tc>
          <w:tcPr>
            <w:tcW w:w="1258" w:type="dxa"/>
            <w:shd w:val="clear" w:color="auto" w:fill="auto"/>
          </w:tcPr>
          <w:p w:rsidR="00931042" w:rsidRPr="00A86EF8" w:rsidRDefault="00931042" w:rsidP="00334FFA">
            <w:pPr>
              <w:snapToGrid w:val="0"/>
              <w:rPr>
                <w:rFonts w:eastAsia="TimesNewRomanPSMT" w:cs="Arial"/>
                <w:szCs w:val="24"/>
              </w:rPr>
            </w:pPr>
          </w:p>
        </w:tc>
        <w:tc>
          <w:tcPr>
            <w:tcW w:w="6199" w:type="dxa"/>
            <w:gridSpan w:val="2"/>
            <w:shd w:val="clear" w:color="auto" w:fill="auto"/>
          </w:tcPr>
          <w:p w:rsidR="00931042" w:rsidRPr="00472869" w:rsidRDefault="00931042" w:rsidP="0020710B">
            <w:pPr>
              <w:snapToGrid w:val="0"/>
              <w:jc w:val="both"/>
              <w:rPr>
                <w:rFonts w:eastAsia="TimesNewRomanPSMT" w:cs="Arial"/>
                <w:szCs w:val="24"/>
              </w:rPr>
            </w:pPr>
          </w:p>
        </w:tc>
        <w:tc>
          <w:tcPr>
            <w:tcW w:w="1587" w:type="dxa"/>
            <w:gridSpan w:val="2"/>
            <w:shd w:val="clear" w:color="auto" w:fill="auto"/>
            <w:vAlign w:val="center"/>
          </w:tcPr>
          <w:p w:rsidR="00931042" w:rsidRPr="00472869" w:rsidRDefault="00931042" w:rsidP="00931042">
            <w:pPr>
              <w:snapToGrid w:val="0"/>
              <w:jc w:val="center"/>
              <w:rPr>
                <w:rFonts w:eastAsia="TimesNewRomanPSMT" w:cs="Arial"/>
                <w:szCs w:val="24"/>
                <w:lang w:val="sr-Cyrl-CS"/>
              </w:rPr>
            </w:pPr>
          </w:p>
        </w:tc>
      </w:tr>
      <w:tr w:rsidR="00931042" w:rsidRPr="00A86EF8" w:rsidTr="005B2D32">
        <w:trPr>
          <w:gridAfter w:val="1"/>
          <w:wAfter w:w="1258" w:type="dxa"/>
          <w:trHeight w:val="600"/>
        </w:trPr>
        <w:tc>
          <w:tcPr>
            <w:tcW w:w="6199" w:type="dxa"/>
            <w:gridSpan w:val="2"/>
            <w:shd w:val="clear" w:color="auto" w:fill="auto"/>
          </w:tcPr>
          <w:p w:rsidR="00931042" w:rsidRPr="00A86EF8" w:rsidRDefault="00931042" w:rsidP="005B2D32">
            <w:pPr>
              <w:snapToGrid w:val="0"/>
              <w:jc w:val="both"/>
              <w:rPr>
                <w:rFonts w:eastAsia="TimesNewRomanPSMT" w:cs="Arial"/>
                <w:szCs w:val="24"/>
              </w:rPr>
            </w:pPr>
          </w:p>
        </w:tc>
        <w:tc>
          <w:tcPr>
            <w:tcW w:w="1587" w:type="dxa"/>
            <w:gridSpan w:val="2"/>
            <w:shd w:val="clear" w:color="auto" w:fill="auto"/>
            <w:vAlign w:val="center"/>
          </w:tcPr>
          <w:p w:rsidR="00931042" w:rsidRPr="00A86EF8" w:rsidRDefault="00931042" w:rsidP="00931042">
            <w:pPr>
              <w:snapToGrid w:val="0"/>
              <w:jc w:val="center"/>
              <w:rPr>
                <w:rFonts w:eastAsia="TimesNewRomanPSMT" w:cs="Arial"/>
                <w:szCs w:val="24"/>
                <w:lang w:val="sr-Cyrl-CS"/>
              </w:rPr>
            </w:pPr>
          </w:p>
        </w:tc>
      </w:tr>
      <w:tr w:rsidR="00931042" w:rsidRPr="00A86EF8" w:rsidTr="005B2D32">
        <w:trPr>
          <w:gridAfter w:val="1"/>
          <w:wAfter w:w="1258" w:type="dxa"/>
          <w:trHeight w:val="192"/>
        </w:trPr>
        <w:tc>
          <w:tcPr>
            <w:tcW w:w="6199" w:type="dxa"/>
            <w:gridSpan w:val="2"/>
            <w:shd w:val="clear" w:color="auto" w:fill="auto"/>
          </w:tcPr>
          <w:p w:rsidR="00931042" w:rsidRPr="00A86EF8" w:rsidRDefault="00931042" w:rsidP="005B2D32">
            <w:pPr>
              <w:snapToGrid w:val="0"/>
              <w:jc w:val="both"/>
              <w:rPr>
                <w:rFonts w:eastAsia="TimesNewRomanPSMT" w:cs="Arial"/>
                <w:szCs w:val="24"/>
              </w:rPr>
            </w:pPr>
          </w:p>
        </w:tc>
        <w:tc>
          <w:tcPr>
            <w:tcW w:w="1587" w:type="dxa"/>
            <w:gridSpan w:val="2"/>
            <w:shd w:val="clear" w:color="auto" w:fill="auto"/>
            <w:vAlign w:val="center"/>
          </w:tcPr>
          <w:p w:rsidR="00931042" w:rsidRPr="00A86EF8" w:rsidRDefault="00931042" w:rsidP="00931042">
            <w:pPr>
              <w:snapToGrid w:val="0"/>
              <w:jc w:val="center"/>
              <w:rPr>
                <w:rFonts w:eastAsia="TimesNewRomanPSMT" w:cs="Arial"/>
                <w:szCs w:val="24"/>
                <w:lang w:val="sr-Cyrl-CS"/>
              </w:rPr>
            </w:pPr>
          </w:p>
        </w:tc>
      </w:tr>
      <w:tr w:rsidR="00931042" w:rsidRPr="00A86EF8" w:rsidTr="005B2D32">
        <w:trPr>
          <w:gridAfter w:val="1"/>
          <w:wAfter w:w="1258" w:type="dxa"/>
          <w:trHeight w:val="192"/>
        </w:trPr>
        <w:tc>
          <w:tcPr>
            <w:tcW w:w="6199" w:type="dxa"/>
            <w:gridSpan w:val="2"/>
            <w:shd w:val="clear" w:color="auto" w:fill="auto"/>
          </w:tcPr>
          <w:p w:rsidR="00931042" w:rsidRPr="00A86EF8" w:rsidRDefault="00931042" w:rsidP="005B2D32">
            <w:pPr>
              <w:snapToGrid w:val="0"/>
              <w:jc w:val="both"/>
              <w:rPr>
                <w:rFonts w:eastAsia="TimesNewRomanPSMT" w:cs="Arial"/>
                <w:szCs w:val="24"/>
              </w:rPr>
            </w:pPr>
          </w:p>
        </w:tc>
        <w:tc>
          <w:tcPr>
            <w:tcW w:w="1587" w:type="dxa"/>
            <w:gridSpan w:val="2"/>
            <w:shd w:val="clear" w:color="auto" w:fill="auto"/>
            <w:vAlign w:val="center"/>
          </w:tcPr>
          <w:p w:rsidR="00931042" w:rsidRPr="00A86EF8" w:rsidRDefault="00931042" w:rsidP="005B2D32">
            <w:pPr>
              <w:snapToGrid w:val="0"/>
              <w:jc w:val="center"/>
              <w:rPr>
                <w:rFonts w:eastAsia="TimesNewRomanPSMT" w:cs="Arial"/>
                <w:szCs w:val="24"/>
                <w:lang w:val="sr-Cyrl-CS"/>
              </w:rPr>
            </w:pPr>
          </w:p>
        </w:tc>
      </w:tr>
    </w:tbl>
    <w:p w:rsidR="004635DB" w:rsidRDefault="004635DB" w:rsidP="00DC61B7">
      <w:pPr>
        <w:suppressAutoHyphens w:val="0"/>
        <w:contextualSpacing/>
        <w:jc w:val="both"/>
        <w:rPr>
          <w:rFonts w:cs="Arial"/>
          <w:b/>
          <w:szCs w:val="24"/>
          <w:lang w:val="sr-Cyrl-CS" w:eastAsia="en-US"/>
        </w:rPr>
      </w:pPr>
    </w:p>
    <w:p w:rsidR="00C7477F" w:rsidRPr="001A64C8" w:rsidRDefault="00C7477F" w:rsidP="00DC61B7">
      <w:pPr>
        <w:suppressAutoHyphens w:val="0"/>
        <w:contextualSpacing/>
        <w:jc w:val="both"/>
        <w:rPr>
          <w:rFonts w:cs="Arial"/>
          <w:b/>
          <w:szCs w:val="24"/>
          <w:lang w:val="sr-Cyrl-CS" w:eastAsia="en-US"/>
        </w:rPr>
      </w:pPr>
      <w:r w:rsidRPr="001A64C8">
        <w:rPr>
          <w:rFonts w:cs="Arial"/>
          <w:b/>
          <w:szCs w:val="24"/>
          <w:lang w:val="sr-Cyrl-CS" w:eastAsia="en-US"/>
        </w:rPr>
        <w:t xml:space="preserve">ДЕО 1.          ОПШТИ ПОДАЦИ О </w:t>
      </w:r>
      <w:r w:rsidR="00856BBE" w:rsidRPr="001A64C8">
        <w:rPr>
          <w:rFonts w:cs="Arial"/>
          <w:b/>
          <w:szCs w:val="24"/>
          <w:lang w:eastAsia="en-US"/>
        </w:rPr>
        <w:t xml:space="preserve">ЈАВНОЈ </w:t>
      </w:r>
      <w:r w:rsidRPr="001A64C8">
        <w:rPr>
          <w:rFonts w:cs="Arial"/>
          <w:b/>
          <w:szCs w:val="24"/>
          <w:lang w:val="sr-Cyrl-CS" w:eastAsia="en-US"/>
        </w:rPr>
        <w:t>НАБАВЦИ</w:t>
      </w:r>
    </w:p>
    <w:p w:rsidR="00C7477F" w:rsidRPr="001A64C8" w:rsidRDefault="00C7477F" w:rsidP="00DC61B7">
      <w:pPr>
        <w:tabs>
          <w:tab w:val="center" w:pos="4788"/>
          <w:tab w:val="left" w:pos="6212"/>
        </w:tabs>
        <w:suppressAutoHyphens w:val="0"/>
        <w:contextualSpacing/>
        <w:jc w:val="both"/>
        <w:rPr>
          <w:rFonts w:cs="Arial"/>
          <w:b/>
          <w:bCs/>
          <w:szCs w:val="24"/>
          <w:lang w:val="sr-Cyrl-CS" w:eastAsia="en-US"/>
        </w:rPr>
      </w:pPr>
    </w:p>
    <w:p w:rsidR="00DC61B7" w:rsidRPr="00DC61B7" w:rsidRDefault="00C7477F" w:rsidP="000466A2">
      <w:pPr>
        <w:numPr>
          <w:ilvl w:val="0"/>
          <w:numId w:val="12"/>
        </w:numPr>
        <w:suppressAutoHyphens w:val="0"/>
        <w:contextualSpacing/>
        <w:jc w:val="both"/>
        <w:rPr>
          <w:rFonts w:cs="Arial"/>
          <w:szCs w:val="24"/>
        </w:rPr>
      </w:pPr>
      <w:r w:rsidRPr="00DC61B7">
        <w:rPr>
          <w:rFonts w:cs="Arial"/>
          <w:szCs w:val="24"/>
          <w:lang w:val="sr-Cyrl-CS" w:eastAsia="en-US"/>
        </w:rPr>
        <w:t>Јавно предузеће „Електропривреда Србије“</w:t>
      </w:r>
      <w:r w:rsidR="00882988" w:rsidRPr="00DC61B7">
        <w:rPr>
          <w:rFonts w:cs="Arial"/>
          <w:szCs w:val="24"/>
          <w:lang w:val="sr-Cyrl-CS" w:eastAsia="en-US"/>
        </w:rPr>
        <w:t xml:space="preserve"> Београд</w:t>
      </w:r>
      <w:r w:rsidRPr="00DC61B7">
        <w:rPr>
          <w:rFonts w:cs="Arial"/>
          <w:szCs w:val="24"/>
          <w:lang w:val="sr-Latn-CS" w:eastAsia="en-US"/>
        </w:rPr>
        <w:t xml:space="preserve">, </w:t>
      </w:r>
      <w:r w:rsidR="00E5709D">
        <w:rPr>
          <w:rFonts w:cs="Arial"/>
          <w:szCs w:val="24"/>
          <w:lang w:val="sr-Cyrl-CS" w:eastAsia="en-US"/>
        </w:rPr>
        <w:t>Улица царице Милице</w:t>
      </w:r>
      <w:r w:rsidR="003D6B5E" w:rsidRPr="00DC61B7">
        <w:rPr>
          <w:rFonts w:cs="Arial"/>
          <w:szCs w:val="24"/>
          <w:lang w:val="sr-Cyrl-CS" w:eastAsia="en-US"/>
        </w:rPr>
        <w:t xml:space="preserve"> </w:t>
      </w:r>
      <w:r w:rsidR="00882988" w:rsidRPr="00DC61B7">
        <w:rPr>
          <w:rFonts w:cs="Arial"/>
          <w:szCs w:val="24"/>
          <w:lang w:eastAsia="en-US"/>
        </w:rPr>
        <w:t xml:space="preserve">број </w:t>
      </w:r>
      <w:r w:rsidRPr="00DC61B7">
        <w:rPr>
          <w:rFonts w:cs="Arial"/>
          <w:szCs w:val="24"/>
          <w:lang w:val="sr-Cyrl-CS" w:eastAsia="en-US"/>
        </w:rPr>
        <w:t>2</w:t>
      </w:r>
      <w:r w:rsidRPr="00DC61B7">
        <w:rPr>
          <w:rFonts w:cs="Arial"/>
          <w:szCs w:val="24"/>
          <w:lang w:val="sr-Latn-CS" w:eastAsia="en-US"/>
        </w:rPr>
        <w:t>, 11000</w:t>
      </w:r>
      <w:r w:rsidRPr="00DC61B7">
        <w:rPr>
          <w:rFonts w:cs="Arial"/>
          <w:szCs w:val="24"/>
          <w:lang w:val="sr-Cyrl-CS" w:eastAsia="en-US"/>
        </w:rPr>
        <w:t xml:space="preserve"> Београд </w:t>
      </w:r>
      <w:r w:rsidRPr="00DC61B7">
        <w:rPr>
          <w:rFonts w:cs="Arial"/>
          <w:szCs w:val="24"/>
          <w:lang w:val="sr-Latn-CS" w:eastAsia="en-US"/>
        </w:rPr>
        <w:t>(у даљем тексту:</w:t>
      </w:r>
      <w:r w:rsidRPr="00DC61B7">
        <w:rPr>
          <w:rFonts w:cs="Arial"/>
          <w:szCs w:val="24"/>
          <w:lang w:val="sr-Cyrl-CS" w:eastAsia="en-US"/>
        </w:rPr>
        <w:t xml:space="preserve"> Н</w:t>
      </w:r>
      <w:r w:rsidRPr="00DC61B7">
        <w:rPr>
          <w:rFonts w:cs="Arial"/>
          <w:szCs w:val="24"/>
          <w:lang w:val="sr-Latn-CS" w:eastAsia="en-US"/>
        </w:rPr>
        <w:t>аручилац</w:t>
      </w:r>
      <w:r w:rsidR="006456BC">
        <w:rPr>
          <w:rFonts w:cs="Arial"/>
          <w:szCs w:val="24"/>
          <w:lang w:val="sr-Cyrl-CS" w:eastAsia="en-US"/>
        </w:rPr>
        <w:t>), интернет страница</w:t>
      </w:r>
      <w:r w:rsidR="00DC61B7">
        <w:rPr>
          <w:rFonts w:cs="Arial"/>
          <w:szCs w:val="24"/>
          <w:lang w:val="sr-Latn-CS" w:eastAsia="en-US"/>
        </w:rPr>
        <w:t xml:space="preserve"> </w:t>
      </w:r>
      <w:r w:rsidRPr="00DC61B7">
        <w:rPr>
          <w:rFonts w:cs="Arial"/>
          <w:szCs w:val="24"/>
          <w:lang w:val="sr-Cyrl-CS" w:eastAsia="en-US"/>
        </w:rPr>
        <w:t xml:space="preserve">наручиоца </w:t>
      </w:r>
      <w:hyperlink r:id="rId11" w:history="1">
        <w:r w:rsidRPr="00DC61B7">
          <w:rPr>
            <w:rFonts w:cs="Arial"/>
            <w:color w:val="0000FF"/>
            <w:szCs w:val="24"/>
            <w:u w:val="single"/>
            <w:lang w:val="en-US" w:eastAsia="en-US"/>
          </w:rPr>
          <w:t>www</w:t>
        </w:r>
        <w:r w:rsidRPr="005B0F8F">
          <w:rPr>
            <w:rFonts w:cs="Arial"/>
            <w:color w:val="0000FF"/>
            <w:szCs w:val="24"/>
            <w:u w:val="single"/>
            <w:lang w:val="ru-RU" w:eastAsia="en-US"/>
          </w:rPr>
          <w:t>.</w:t>
        </w:r>
        <w:r w:rsidRPr="00DC61B7">
          <w:rPr>
            <w:rFonts w:cs="Arial"/>
            <w:color w:val="0000FF"/>
            <w:szCs w:val="24"/>
            <w:u w:val="single"/>
            <w:lang w:val="en-US" w:eastAsia="en-US"/>
          </w:rPr>
          <w:t>eps</w:t>
        </w:r>
        <w:r w:rsidRPr="005B0F8F">
          <w:rPr>
            <w:rFonts w:cs="Arial"/>
            <w:color w:val="0000FF"/>
            <w:szCs w:val="24"/>
            <w:u w:val="single"/>
            <w:lang w:val="ru-RU" w:eastAsia="en-US"/>
          </w:rPr>
          <w:t>.</w:t>
        </w:r>
        <w:r w:rsidRPr="00DC61B7">
          <w:rPr>
            <w:rFonts w:cs="Arial"/>
            <w:color w:val="0000FF"/>
            <w:szCs w:val="24"/>
            <w:u w:val="single"/>
            <w:lang w:val="en-US" w:eastAsia="en-US"/>
          </w:rPr>
          <w:t>rs</w:t>
        </w:r>
      </w:hyperlink>
    </w:p>
    <w:p w:rsidR="00DC61B7" w:rsidRPr="00DC61B7" w:rsidRDefault="00DC61B7" w:rsidP="00DC61B7">
      <w:pPr>
        <w:tabs>
          <w:tab w:val="left" w:pos="360"/>
          <w:tab w:val="num" w:pos="720"/>
        </w:tabs>
        <w:suppressAutoHyphens w:val="0"/>
        <w:ind w:left="720"/>
        <w:contextualSpacing/>
        <w:jc w:val="both"/>
        <w:rPr>
          <w:rFonts w:cs="Arial"/>
          <w:szCs w:val="24"/>
        </w:rPr>
      </w:pPr>
    </w:p>
    <w:p w:rsidR="00DC61B7" w:rsidRPr="00134A73" w:rsidRDefault="00BD51BD" w:rsidP="000466A2">
      <w:pPr>
        <w:numPr>
          <w:ilvl w:val="0"/>
          <w:numId w:val="12"/>
        </w:numPr>
        <w:tabs>
          <w:tab w:val="clear" w:pos="720"/>
          <w:tab w:val="num" w:pos="0"/>
        </w:tabs>
        <w:suppressAutoHyphens w:val="0"/>
        <w:contextualSpacing/>
        <w:jc w:val="both"/>
        <w:rPr>
          <w:rFonts w:cs="Arial"/>
          <w:szCs w:val="24"/>
          <w:lang w:val="sr-Latn-CS" w:eastAsia="en-US"/>
        </w:rPr>
      </w:pPr>
      <w:r w:rsidRPr="00DC61B7">
        <w:rPr>
          <w:rFonts w:cs="Arial"/>
          <w:szCs w:val="24"/>
          <w:lang w:eastAsia="en-US"/>
        </w:rPr>
        <w:t xml:space="preserve">Предметна јавна набавка се спроводи </w:t>
      </w:r>
      <w:r w:rsidRPr="00134A73">
        <w:rPr>
          <w:rFonts w:cs="Arial"/>
          <w:szCs w:val="24"/>
          <w:lang w:eastAsia="en-US"/>
        </w:rPr>
        <w:t xml:space="preserve">у </w:t>
      </w:r>
      <w:r w:rsidRPr="00134A73">
        <w:rPr>
          <w:rFonts w:cs="Arial"/>
          <w:szCs w:val="24"/>
          <w:lang w:val="sr-Cyrl-CS" w:eastAsia="en-US"/>
        </w:rPr>
        <w:t xml:space="preserve">отвореном поступку, </w:t>
      </w:r>
      <w:r w:rsidRPr="00134A73">
        <w:rPr>
          <w:rFonts w:cs="Arial"/>
          <w:szCs w:val="24"/>
          <w:lang w:eastAsia="en-US"/>
        </w:rPr>
        <w:t>у складу са Законом и подзаконским актима којима се уређују јавне набавке.</w:t>
      </w:r>
    </w:p>
    <w:p w:rsidR="00DC61B7" w:rsidRPr="00134A73" w:rsidRDefault="00DC61B7" w:rsidP="00DC61B7">
      <w:pPr>
        <w:pStyle w:val="ListParagraph"/>
        <w:rPr>
          <w:rFonts w:cs="Arial"/>
          <w:szCs w:val="24"/>
          <w:lang w:val="sr-Latn-CS" w:eastAsia="en-US"/>
        </w:rPr>
      </w:pPr>
    </w:p>
    <w:p w:rsidR="00780098" w:rsidRPr="00780098" w:rsidRDefault="00C7477F" w:rsidP="00090C02">
      <w:pPr>
        <w:pStyle w:val="BodyText"/>
        <w:rPr>
          <w:rFonts w:ascii="Arial" w:hAnsi="Arial" w:cs="Arial"/>
          <w:b/>
          <w:szCs w:val="24"/>
        </w:rPr>
      </w:pPr>
      <w:r w:rsidRPr="00780098">
        <w:rPr>
          <w:rFonts w:ascii="Arial" w:hAnsi="Arial" w:cs="Arial"/>
          <w:szCs w:val="24"/>
          <w:lang w:eastAsia="en-US"/>
        </w:rPr>
        <w:t>Предмет ове јавне набавке</w:t>
      </w:r>
      <w:r w:rsidR="00534494" w:rsidRPr="00780098">
        <w:rPr>
          <w:rFonts w:ascii="Arial" w:hAnsi="Arial" w:cs="Arial"/>
          <w:szCs w:val="24"/>
          <w:lang w:eastAsia="en-US"/>
        </w:rPr>
        <w:t xml:space="preserve"> број </w:t>
      </w:r>
      <w:r w:rsidR="00275C19">
        <w:rPr>
          <w:rFonts w:ascii="Arial" w:hAnsi="Arial" w:cs="Arial"/>
          <w:szCs w:val="24"/>
          <w:lang w:eastAsia="en-US"/>
        </w:rPr>
        <w:t>34/14/ДСИ</w:t>
      </w:r>
      <w:r w:rsidRPr="00780098">
        <w:rPr>
          <w:rFonts w:ascii="Arial" w:hAnsi="Arial" w:cs="Arial"/>
          <w:szCs w:val="24"/>
          <w:lang w:eastAsia="en-US"/>
        </w:rPr>
        <w:t xml:space="preserve"> су </w:t>
      </w:r>
      <w:r w:rsidR="00275C19">
        <w:rPr>
          <w:rFonts w:ascii="Arial" w:hAnsi="Arial" w:cs="Arial"/>
          <w:szCs w:val="24"/>
          <w:lang w:eastAsia="en-US"/>
        </w:rPr>
        <w:t>услуге израде студије ‘‘Анализа стања система заштите на објектима дринско-лимских хидроелектрана и смернице за њихову реконструкцију’’</w:t>
      </w:r>
    </w:p>
    <w:p w:rsidR="00DC61B7" w:rsidRPr="00EF2E71" w:rsidRDefault="00DC61B7" w:rsidP="00090C02">
      <w:pPr>
        <w:suppressAutoHyphens w:val="0"/>
        <w:contextualSpacing/>
        <w:jc w:val="both"/>
        <w:rPr>
          <w:rFonts w:cs="Arial"/>
          <w:szCs w:val="24"/>
          <w:lang w:val="sr-Latn-CS" w:eastAsia="en-US"/>
        </w:rPr>
      </w:pPr>
    </w:p>
    <w:p w:rsidR="00DC61B7" w:rsidRPr="00DC61B7" w:rsidRDefault="00134CFD" w:rsidP="000466A2">
      <w:pPr>
        <w:numPr>
          <w:ilvl w:val="0"/>
          <w:numId w:val="12"/>
        </w:numPr>
        <w:tabs>
          <w:tab w:val="clear" w:pos="720"/>
          <w:tab w:val="num" w:pos="0"/>
        </w:tabs>
        <w:suppressAutoHyphens w:val="0"/>
        <w:contextualSpacing/>
        <w:jc w:val="both"/>
        <w:rPr>
          <w:rFonts w:cs="Arial"/>
          <w:szCs w:val="24"/>
          <w:lang w:val="sr-Cyrl-CS" w:eastAsia="en-US"/>
        </w:rPr>
      </w:pPr>
      <w:r>
        <w:rPr>
          <w:rFonts w:cs="Arial"/>
          <w:szCs w:val="24"/>
          <w:lang w:val="sr-Cyrl-CS" w:eastAsia="en-US"/>
        </w:rPr>
        <w:t>Поступак</w:t>
      </w:r>
      <w:r w:rsidR="00C7477F" w:rsidRPr="00DC61B7">
        <w:rPr>
          <w:rFonts w:cs="Arial"/>
          <w:szCs w:val="24"/>
          <w:lang w:val="sr-Cyrl-CS" w:eastAsia="en-US"/>
        </w:rPr>
        <w:t xml:space="preserve"> </w:t>
      </w:r>
      <w:r w:rsidR="00BD51BD" w:rsidRPr="00DC61B7">
        <w:rPr>
          <w:rFonts w:cs="Arial"/>
          <w:szCs w:val="24"/>
          <w:lang w:val="sr-Cyrl-CS" w:eastAsia="en-US"/>
        </w:rPr>
        <w:t xml:space="preserve">јавне набавке се спроводи ради закључења уговора о јавној </w:t>
      </w:r>
      <w:r w:rsidR="003D6B5E" w:rsidRPr="00DC61B7">
        <w:rPr>
          <w:rFonts w:cs="Arial"/>
          <w:szCs w:val="24"/>
          <w:lang w:val="sr-Latn-CS" w:eastAsia="en-US"/>
        </w:rPr>
        <w:t xml:space="preserve">     </w:t>
      </w:r>
      <w:r w:rsidR="00BD51BD" w:rsidRPr="00DC61B7">
        <w:rPr>
          <w:rFonts w:cs="Arial"/>
          <w:szCs w:val="24"/>
          <w:lang w:val="sr-Cyrl-CS" w:eastAsia="en-US"/>
        </w:rPr>
        <w:t>набавци.</w:t>
      </w:r>
    </w:p>
    <w:p w:rsidR="00DC61B7" w:rsidRDefault="00DC61B7" w:rsidP="00DC61B7">
      <w:pPr>
        <w:suppressAutoHyphens w:val="0"/>
        <w:ind w:left="720"/>
        <w:contextualSpacing/>
        <w:jc w:val="both"/>
        <w:rPr>
          <w:rFonts w:cs="Arial"/>
          <w:szCs w:val="24"/>
          <w:lang w:val="sr-Cyrl-CS" w:eastAsia="en-US"/>
        </w:rPr>
      </w:pPr>
    </w:p>
    <w:p w:rsidR="00C7477F" w:rsidRPr="00172441" w:rsidRDefault="003C25C3" w:rsidP="000466A2">
      <w:pPr>
        <w:numPr>
          <w:ilvl w:val="0"/>
          <w:numId w:val="12"/>
        </w:numPr>
        <w:tabs>
          <w:tab w:val="clear" w:pos="720"/>
        </w:tabs>
        <w:suppressAutoHyphens w:val="0"/>
        <w:contextualSpacing/>
        <w:jc w:val="both"/>
        <w:rPr>
          <w:rFonts w:cs="Arial"/>
          <w:szCs w:val="24"/>
          <w:lang w:eastAsia="en-US"/>
        </w:rPr>
      </w:pPr>
      <w:r w:rsidRPr="00172441">
        <w:rPr>
          <w:rFonts w:cs="Arial"/>
          <w:szCs w:val="24"/>
          <w:lang w:eastAsia="en-US"/>
        </w:rPr>
        <w:t xml:space="preserve">Лице за контакт: </w:t>
      </w:r>
      <w:r w:rsidR="00D32E88">
        <w:rPr>
          <w:rFonts w:cs="Arial"/>
          <w:szCs w:val="24"/>
          <w:lang w:eastAsia="en-US"/>
        </w:rPr>
        <w:t>Марко Вујаковић</w:t>
      </w:r>
      <w:r w:rsidR="00C7477F" w:rsidRPr="00172441">
        <w:rPr>
          <w:rFonts w:cs="Arial"/>
          <w:szCs w:val="24"/>
          <w:lang w:eastAsia="en-US"/>
        </w:rPr>
        <w:t xml:space="preserve">, </w:t>
      </w:r>
      <w:r w:rsidR="00C7477F" w:rsidRPr="00172441">
        <w:rPr>
          <w:rFonts w:cs="Arial"/>
          <w:szCs w:val="24"/>
          <w:lang w:val="en-US" w:eastAsia="en-US"/>
        </w:rPr>
        <w:t>e</w:t>
      </w:r>
      <w:r w:rsidR="00C7477F" w:rsidRPr="00172441">
        <w:rPr>
          <w:rFonts w:cs="Arial"/>
          <w:szCs w:val="24"/>
          <w:lang w:eastAsia="en-US"/>
        </w:rPr>
        <w:t>-</w:t>
      </w:r>
      <w:r w:rsidR="00C7477F" w:rsidRPr="00172441">
        <w:rPr>
          <w:rFonts w:cs="Arial"/>
          <w:szCs w:val="24"/>
          <w:lang w:val="en-US" w:eastAsia="en-US"/>
        </w:rPr>
        <w:t>mail</w:t>
      </w:r>
      <w:r w:rsidR="00C7477F" w:rsidRPr="00172441">
        <w:rPr>
          <w:rFonts w:cs="Arial"/>
          <w:szCs w:val="24"/>
          <w:lang w:eastAsia="en-US"/>
        </w:rPr>
        <w:t xml:space="preserve">: </w:t>
      </w:r>
      <w:hyperlink r:id="rId12" w:history="1">
        <w:r w:rsidR="00D32E88" w:rsidRPr="008C252C">
          <w:rPr>
            <w:rStyle w:val="Hyperlink"/>
            <w:rFonts w:cs="Arial"/>
            <w:szCs w:val="24"/>
            <w:lang w:val="en-US" w:eastAsia="en-US"/>
          </w:rPr>
          <w:t>marko</w:t>
        </w:r>
        <w:r w:rsidR="00D32E88" w:rsidRPr="005B0F8F">
          <w:rPr>
            <w:rStyle w:val="Hyperlink"/>
            <w:rFonts w:cs="Arial"/>
            <w:szCs w:val="24"/>
            <w:lang w:val="ru-RU" w:eastAsia="en-US"/>
          </w:rPr>
          <w:t>.</w:t>
        </w:r>
        <w:r w:rsidR="00D32E88" w:rsidRPr="008C252C">
          <w:rPr>
            <w:rStyle w:val="Hyperlink"/>
            <w:rFonts w:cs="Arial"/>
            <w:szCs w:val="24"/>
            <w:lang w:val="en-US" w:eastAsia="en-US"/>
          </w:rPr>
          <w:t>vujakovic</w:t>
        </w:r>
        <w:r w:rsidR="00D32E88" w:rsidRPr="005B0F8F">
          <w:rPr>
            <w:rStyle w:val="Hyperlink"/>
            <w:rFonts w:cs="Arial"/>
            <w:szCs w:val="24"/>
            <w:lang w:val="ru-RU" w:eastAsia="en-US"/>
          </w:rPr>
          <w:t>@</w:t>
        </w:r>
        <w:r w:rsidR="00D32E88" w:rsidRPr="008C252C">
          <w:rPr>
            <w:rStyle w:val="Hyperlink"/>
            <w:rFonts w:cs="Arial"/>
            <w:szCs w:val="24"/>
            <w:lang w:val="en-US" w:eastAsia="en-US"/>
          </w:rPr>
          <w:t>eps</w:t>
        </w:r>
        <w:r w:rsidR="00D32E88" w:rsidRPr="005B0F8F">
          <w:rPr>
            <w:rStyle w:val="Hyperlink"/>
            <w:rFonts w:cs="Arial"/>
            <w:szCs w:val="24"/>
            <w:lang w:val="ru-RU" w:eastAsia="en-US"/>
          </w:rPr>
          <w:t>.</w:t>
        </w:r>
        <w:r w:rsidR="00D32E88" w:rsidRPr="008C252C">
          <w:rPr>
            <w:rStyle w:val="Hyperlink"/>
            <w:rFonts w:cs="Arial"/>
            <w:szCs w:val="24"/>
            <w:lang w:val="en-US" w:eastAsia="en-US"/>
          </w:rPr>
          <w:t>rs</w:t>
        </w:r>
      </w:hyperlink>
      <w:r w:rsidR="00D32E88" w:rsidRPr="005B0F8F">
        <w:rPr>
          <w:rFonts w:cs="Arial"/>
          <w:color w:val="365F91"/>
          <w:szCs w:val="24"/>
          <w:lang w:val="ru-RU" w:eastAsia="en-US"/>
        </w:rPr>
        <w:t xml:space="preserve"> </w:t>
      </w:r>
    </w:p>
    <w:p w:rsidR="001A64C8" w:rsidRPr="001A64C8" w:rsidRDefault="001A64C8" w:rsidP="00DC61B7">
      <w:pPr>
        <w:suppressAutoHyphens w:val="0"/>
        <w:ind w:left="720"/>
        <w:contextualSpacing/>
        <w:jc w:val="both"/>
        <w:rPr>
          <w:rFonts w:cs="Arial"/>
          <w:szCs w:val="24"/>
          <w:lang w:eastAsia="en-US"/>
        </w:rPr>
      </w:pPr>
    </w:p>
    <w:p w:rsidR="00D351B1" w:rsidRPr="001A64C8" w:rsidRDefault="00D351B1" w:rsidP="00DC61B7">
      <w:pPr>
        <w:suppressAutoHyphens w:val="0"/>
        <w:ind w:left="720"/>
        <w:contextualSpacing/>
        <w:jc w:val="both"/>
        <w:rPr>
          <w:rFonts w:cs="Arial"/>
          <w:b/>
          <w:szCs w:val="24"/>
          <w:lang w:eastAsia="en-US"/>
        </w:rPr>
      </w:pPr>
    </w:p>
    <w:p w:rsidR="00C7477F" w:rsidRPr="001A64C8" w:rsidRDefault="00C7477F" w:rsidP="00DC61B7">
      <w:pPr>
        <w:suppressAutoHyphens w:val="0"/>
        <w:contextualSpacing/>
        <w:jc w:val="both"/>
        <w:rPr>
          <w:rFonts w:cs="Arial"/>
          <w:b/>
          <w:szCs w:val="24"/>
          <w:lang w:eastAsia="en-US"/>
        </w:rPr>
      </w:pPr>
      <w:r w:rsidRPr="001A64C8">
        <w:rPr>
          <w:rFonts w:cs="Arial"/>
          <w:b/>
          <w:szCs w:val="24"/>
          <w:lang w:eastAsia="en-US"/>
        </w:rPr>
        <w:t>ДЕО 2.           ПОДАЦИ О ПРЕДМЕТУ ЈАВНЕ НАБАВКЕ</w:t>
      </w:r>
    </w:p>
    <w:p w:rsidR="00D351B1" w:rsidRPr="001A64C8" w:rsidRDefault="00D351B1" w:rsidP="00C7477F">
      <w:pPr>
        <w:suppressAutoHyphens w:val="0"/>
        <w:contextualSpacing/>
        <w:jc w:val="both"/>
        <w:rPr>
          <w:rFonts w:cs="Arial"/>
          <w:szCs w:val="24"/>
          <w:lang w:val="sr-Cyrl-CS" w:eastAsia="en-US"/>
        </w:rPr>
      </w:pPr>
    </w:p>
    <w:p w:rsidR="00EF2E71" w:rsidRPr="00D32E88" w:rsidRDefault="00D826F6" w:rsidP="000466A2">
      <w:pPr>
        <w:pStyle w:val="BodyText"/>
        <w:numPr>
          <w:ilvl w:val="0"/>
          <w:numId w:val="22"/>
        </w:numPr>
        <w:ind w:hanging="294"/>
        <w:rPr>
          <w:rFonts w:cs="Arial"/>
          <w:bCs/>
          <w:szCs w:val="24"/>
          <w:lang w:eastAsia="en-US"/>
        </w:rPr>
      </w:pPr>
      <w:r w:rsidRPr="00D32E88">
        <w:rPr>
          <w:rFonts w:ascii="Arial" w:hAnsi="Arial" w:cs="Arial"/>
          <w:szCs w:val="24"/>
          <w:lang w:eastAsia="en-US"/>
        </w:rPr>
        <w:t>Предмет јавне набавке број</w:t>
      </w:r>
      <w:r w:rsidR="002172C6" w:rsidRPr="00D32E88">
        <w:rPr>
          <w:rFonts w:ascii="Arial" w:hAnsi="Arial" w:cs="Arial"/>
          <w:szCs w:val="24"/>
          <w:lang w:eastAsia="en-US"/>
        </w:rPr>
        <w:t xml:space="preserve"> </w:t>
      </w:r>
      <w:r w:rsidR="00275C19">
        <w:rPr>
          <w:rFonts w:ascii="Arial" w:hAnsi="Arial" w:cs="Arial"/>
          <w:szCs w:val="24"/>
          <w:lang w:eastAsia="en-US"/>
        </w:rPr>
        <w:t>34/14/ДСИ</w:t>
      </w:r>
      <w:r w:rsidR="00D32E88" w:rsidRPr="00D32E88">
        <w:rPr>
          <w:rFonts w:ascii="Arial" w:hAnsi="Arial" w:cs="Arial"/>
          <w:szCs w:val="24"/>
          <w:lang w:val="am-ET" w:eastAsia="en-US"/>
        </w:rPr>
        <w:t xml:space="preserve"> су </w:t>
      </w:r>
      <w:r w:rsidR="00275C19">
        <w:rPr>
          <w:rFonts w:ascii="Arial" w:hAnsi="Arial" w:cs="Arial"/>
          <w:szCs w:val="24"/>
          <w:lang w:val="am-ET" w:eastAsia="en-US"/>
        </w:rPr>
        <w:t>услуге израде студије ‘‘Анализа стања система заштите на објектима дринско-лимских хидроелектрана и смернице за њихову реконструкцију’’</w:t>
      </w:r>
    </w:p>
    <w:p w:rsidR="00D32E88" w:rsidRPr="00D32E88" w:rsidRDefault="00D32E88" w:rsidP="00D32E88">
      <w:pPr>
        <w:pStyle w:val="BodyText"/>
        <w:ind w:left="720"/>
        <w:rPr>
          <w:rFonts w:cs="Arial"/>
          <w:bCs/>
          <w:szCs w:val="24"/>
          <w:lang w:eastAsia="en-US"/>
        </w:rPr>
      </w:pPr>
    </w:p>
    <w:p w:rsidR="00886116" w:rsidRDefault="00C7477F" w:rsidP="00275C19">
      <w:pPr>
        <w:numPr>
          <w:ilvl w:val="0"/>
          <w:numId w:val="22"/>
        </w:numPr>
        <w:suppressAutoHyphens w:val="0"/>
        <w:contextualSpacing/>
        <w:jc w:val="both"/>
        <w:rPr>
          <w:rFonts w:cs="Arial"/>
          <w:bCs/>
          <w:szCs w:val="24"/>
          <w:lang w:eastAsia="en-US"/>
        </w:rPr>
      </w:pPr>
      <w:r w:rsidRPr="00275C19">
        <w:rPr>
          <w:rFonts w:cs="Arial"/>
          <w:bCs/>
          <w:szCs w:val="24"/>
          <w:lang w:val="sr-Cyrl-CS" w:eastAsia="en-US"/>
        </w:rPr>
        <w:t>Назив и озн</w:t>
      </w:r>
      <w:r w:rsidR="008E0909" w:rsidRPr="00275C19">
        <w:rPr>
          <w:rFonts w:cs="Arial"/>
          <w:bCs/>
          <w:szCs w:val="24"/>
          <w:lang w:val="sr-Cyrl-CS" w:eastAsia="en-US"/>
        </w:rPr>
        <w:t>ака из општег речника набавке:</w:t>
      </w:r>
      <w:r w:rsidR="008E0909" w:rsidRPr="00275C19">
        <w:rPr>
          <w:rFonts w:cs="Arial"/>
          <w:bCs/>
          <w:szCs w:val="24"/>
          <w:lang w:val="sr-Latn-CS" w:eastAsia="en-US"/>
        </w:rPr>
        <w:t xml:space="preserve"> </w:t>
      </w:r>
      <w:r w:rsidR="00275C19" w:rsidRPr="00E5709D">
        <w:rPr>
          <w:rFonts w:cs="Arial"/>
          <w:bCs/>
          <w:szCs w:val="24"/>
          <w:lang w:val="sr-Latn-CS" w:eastAsia="en-US"/>
        </w:rPr>
        <w:t>73000000</w:t>
      </w:r>
      <w:r w:rsidR="00275C19" w:rsidRPr="00275C19">
        <w:rPr>
          <w:rFonts w:cs="Arial"/>
          <w:bCs/>
          <w:szCs w:val="24"/>
          <w:lang w:val="sr-Latn-CS" w:eastAsia="en-US"/>
        </w:rPr>
        <w:t xml:space="preserve"> – Услуге истраживања и развоја и пратеће саветодавне услуге</w:t>
      </w:r>
    </w:p>
    <w:p w:rsidR="00275C19" w:rsidRPr="00275C19" w:rsidRDefault="00275C19" w:rsidP="00275C19">
      <w:pPr>
        <w:suppressAutoHyphens w:val="0"/>
        <w:contextualSpacing/>
        <w:jc w:val="both"/>
        <w:rPr>
          <w:rFonts w:cs="Arial"/>
          <w:bCs/>
          <w:szCs w:val="24"/>
          <w:lang w:eastAsia="en-US"/>
        </w:rPr>
      </w:pPr>
    </w:p>
    <w:p w:rsidR="00C7477F" w:rsidRPr="00B31024" w:rsidRDefault="00C7477F" w:rsidP="000466A2">
      <w:pPr>
        <w:numPr>
          <w:ilvl w:val="0"/>
          <w:numId w:val="22"/>
        </w:numPr>
        <w:suppressAutoHyphens w:val="0"/>
        <w:contextualSpacing/>
        <w:jc w:val="both"/>
        <w:rPr>
          <w:rFonts w:cs="Arial"/>
          <w:bCs/>
          <w:szCs w:val="24"/>
          <w:lang w:val="sr-Cyrl-CS" w:eastAsia="en-US"/>
        </w:rPr>
      </w:pPr>
      <w:r w:rsidRPr="00B31024">
        <w:rPr>
          <w:rFonts w:cs="Arial"/>
          <w:bCs/>
          <w:szCs w:val="24"/>
          <w:lang w:val="sr-Cyrl-CS" w:eastAsia="en-US"/>
        </w:rPr>
        <w:t>Јавна набавка није обликована по партијама</w:t>
      </w:r>
      <w:r w:rsidRPr="00B31024">
        <w:rPr>
          <w:rFonts w:cs="Arial"/>
          <w:bCs/>
          <w:szCs w:val="24"/>
          <w:lang w:val="sr-Latn-CS" w:eastAsia="en-US"/>
        </w:rPr>
        <w:t>.</w:t>
      </w:r>
    </w:p>
    <w:p w:rsidR="00D351B1" w:rsidRPr="00B31024" w:rsidRDefault="00D351B1" w:rsidP="00C7477F">
      <w:pPr>
        <w:rPr>
          <w:rFonts w:cs="Arial"/>
          <w:b/>
          <w:szCs w:val="24"/>
          <w:lang w:val="sr-Latn-CS"/>
        </w:rPr>
      </w:pPr>
    </w:p>
    <w:p w:rsidR="0056124E" w:rsidRDefault="0056124E" w:rsidP="00AE6DF9">
      <w:pPr>
        <w:jc w:val="both"/>
        <w:rPr>
          <w:rFonts w:cs="Arial"/>
          <w:b/>
          <w:szCs w:val="24"/>
          <w:lang w:val="sr-Cyrl-CS"/>
        </w:rPr>
      </w:pPr>
    </w:p>
    <w:p w:rsidR="0056124E" w:rsidRPr="0056124E" w:rsidRDefault="0056124E" w:rsidP="00AE6DF9">
      <w:pPr>
        <w:jc w:val="both"/>
        <w:rPr>
          <w:rFonts w:cs="Arial"/>
          <w:b/>
          <w:szCs w:val="24"/>
          <w:lang w:val="sr-Cyrl-CS"/>
        </w:rPr>
      </w:pPr>
    </w:p>
    <w:p w:rsidR="00881A0A" w:rsidRPr="001A64C8" w:rsidRDefault="00C7477F" w:rsidP="00AE6DF9">
      <w:pPr>
        <w:jc w:val="both"/>
        <w:rPr>
          <w:rFonts w:cs="Arial"/>
          <w:b/>
          <w:bCs/>
          <w:iCs/>
          <w:szCs w:val="24"/>
        </w:rPr>
      </w:pPr>
      <w:r w:rsidRPr="001A64C8">
        <w:rPr>
          <w:rFonts w:cs="Arial"/>
          <w:b/>
          <w:szCs w:val="24"/>
          <w:lang w:val="sr-Cyrl-CS"/>
        </w:rPr>
        <w:t xml:space="preserve">ДЕО 3.     </w:t>
      </w:r>
      <w:r w:rsidR="00E34CBB" w:rsidRPr="001A64C8">
        <w:rPr>
          <w:rFonts w:cs="Arial"/>
          <w:b/>
          <w:szCs w:val="24"/>
          <w:lang w:val="sr-Cyrl-CS"/>
        </w:rPr>
        <w:t xml:space="preserve">   </w:t>
      </w:r>
      <w:r w:rsidR="00881A0A" w:rsidRPr="001A64C8">
        <w:rPr>
          <w:rFonts w:cs="Arial"/>
          <w:b/>
          <w:szCs w:val="24"/>
          <w:lang w:val="sr-Cyrl-CS"/>
        </w:rPr>
        <w:t>ВРСТА, ТЕХНИЧКЕ КАРАКТЕРИСТИКЕ, КВАЛИТЕТ, КОЛИЧИНА И  ОПИС УСЛУГА</w:t>
      </w:r>
      <w:r w:rsidR="00881A0A" w:rsidRPr="001A64C8">
        <w:rPr>
          <w:rFonts w:eastAsia="Arial Unicode MS" w:cs="Arial"/>
          <w:b/>
          <w:bCs/>
          <w:iCs/>
          <w:color w:val="000000"/>
          <w:kern w:val="1"/>
          <w:szCs w:val="24"/>
        </w:rPr>
        <w:t xml:space="preserve"> </w:t>
      </w:r>
      <w:r w:rsidR="00881A0A" w:rsidRPr="001A64C8">
        <w:rPr>
          <w:rFonts w:cs="Arial"/>
          <w:b/>
          <w:bCs/>
          <w:iCs/>
          <w:szCs w:val="24"/>
        </w:rPr>
        <w:t xml:space="preserve">НАЧИН СПРОВОЂЕЊА </w:t>
      </w:r>
      <w:r w:rsidR="00881A0A" w:rsidRPr="00FB1760">
        <w:rPr>
          <w:rFonts w:cs="Arial"/>
          <w:b/>
          <w:bCs/>
          <w:iCs/>
          <w:szCs w:val="24"/>
        </w:rPr>
        <w:t xml:space="preserve">КОНТРОЛЕ И ОБЕЗБЕЂИВАЊА ГАРАНЦИЈЕ КВАЛИТЕТА, РОК ИЗВРШЕЊА, </w:t>
      </w:r>
      <w:r w:rsidR="00881A0A" w:rsidRPr="003707E0">
        <w:rPr>
          <w:rFonts w:cs="Arial"/>
          <w:b/>
          <w:bCs/>
          <w:iCs/>
          <w:szCs w:val="24"/>
          <w:lang w:val="sr-Cyrl-CS"/>
        </w:rPr>
        <w:t>МЕСТО ИЗВРШЕЊА</w:t>
      </w:r>
      <w:r w:rsidR="003707E0">
        <w:rPr>
          <w:rFonts w:cs="Arial"/>
          <w:b/>
          <w:bCs/>
          <w:iCs/>
          <w:szCs w:val="24"/>
          <w:lang w:val="sr-Cyrl-CS"/>
        </w:rPr>
        <w:t xml:space="preserve"> </w:t>
      </w:r>
      <w:r w:rsidR="003707E0">
        <w:rPr>
          <w:rFonts w:cs="Arial"/>
          <w:b/>
          <w:bCs/>
          <w:iCs/>
          <w:szCs w:val="24"/>
        </w:rPr>
        <w:t>УСЛУГЕ</w:t>
      </w:r>
      <w:r w:rsidR="00881A0A" w:rsidRPr="00FB1760">
        <w:rPr>
          <w:rFonts w:cs="Arial"/>
          <w:b/>
          <w:bCs/>
          <w:iCs/>
          <w:szCs w:val="24"/>
        </w:rPr>
        <w:t>, ЕВЕНТУАЛНЕ ДОДАТНЕ УСЛУГЕ И СЛ.</w:t>
      </w:r>
    </w:p>
    <w:p w:rsidR="00B60927" w:rsidRPr="001A64C8" w:rsidRDefault="00B60927" w:rsidP="00AE6DF9">
      <w:pPr>
        <w:jc w:val="both"/>
        <w:rPr>
          <w:rFonts w:cs="Arial"/>
          <w:b/>
          <w:bCs/>
          <w:i/>
          <w:iCs/>
          <w:szCs w:val="24"/>
          <w:lang w:val="sr-Cyrl-CS"/>
        </w:rPr>
      </w:pPr>
    </w:p>
    <w:p w:rsidR="0028052C" w:rsidRPr="001A64C8" w:rsidRDefault="0028052C" w:rsidP="00090C02">
      <w:pPr>
        <w:jc w:val="both"/>
        <w:rPr>
          <w:rFonts w:cs="Arial"/>
          <w:b/>
          <w:bCs/>
          <w:i/>
          <w:iCs/>
          <w:szCs w:val="24"/>
          <w:lang w:val="sr-Cyrl-CS"/>
        </w:rPr>
      </w:pPr>
    </w:p>
    <w:p w:rsidR="00090C02" w:rsidRPr="00780098" w:rsidRDefault="00B60927" w:rsidP="00090C02">
      <w:pPr>
        <w:pStyle w:val="BodyText"/>
        <w:rPr>
          <w:rFonts w:ascii="Arial" w:hAnsi="Arial" w:cs="Arial"/>
          <w:b/>
          <w:szCs w:val="24"/>
        </w:rPr>
      </w:pPr>
      <w:r w:rsidRPr="00DC62A7">
        <w:rPr>
          <w:rFonts w:ascii="Arial" w:hAnsi="Arial" w:cs="Arial"/>
          <w:szCs w:val="24"/>
          <w:lang w:val="sr-Latn-CS"/>
        </w:rPr>
        <w:t>Предмет набавке</w:t>
      </w:r>
      <w:r w:rsidRPr="00DC62A7">
        <w:rPr>
          <w:rFonts w:ascii="Arial" w:hAnsi="Arial" w:cs="Arial"/>
          <w:szCs w:val="24"/>
        </w:rPr>
        <w:t xml:space="preserve"> </w:t>
      </w:r>
      <w:r w:rsidRPr="00DC62A7">
        <w:rPr>
          <w:rFonts w:ascii="Arial" w:hAnsi="Arial" w:cs="Arial"/>
          <w:szCs w:val="24"/>
          <w:lang w:val="sr-Latn-CS"/>
        </w:rPr>
        <w:t xml:space="preserve">је </w:t>
      </w:r>
      <w:r w:rsidR="00D32E88">
        <w:rPr>
          <w:rFonts w:ascii="Arial" w:hAnsi="Arial" w:cs="Arial"/>
          <w:szCs w:val="24"/>
          <w:lang w:eastAsia="en-US"/>
        </w:rPr>
        <w:t>услуг</w:t>
      </w:r>
      <w:r w:rsidR="00275C19">
        <w:rPr>
          <w:rFonts w:ascii="Arial" w:hAnsi="Arial" w:cs="Arial"/>
          <w:szCs w:val="24"/>
          <w:lang w:eastAsia="en-US"/>
        </w:rPr>
        <w:t xml:space="preserve">е </w:t>
      </w:r>
      <w:r w:rsidR="00275C19" w:rsidRPr="00275C19">
        <w:rPr>
          <w:rFonts w:ascii="Arial" w:hAnsi="Arial" w:cs="Arial"/>
          <w:szCs w:val="24"/>
          <w:lang w:val="am-ET" w:eastAsia="en-US"/>
        </w:rPr>
        <w:t>израде студије</w:t>
      </w:r>
      <w:r w:rsidR="00793BBB">
        <w:rPr>
          <w:rFonts w:ascii="Arial" w:hAnsi="Arial" w:cs="Arial"/>
          <w:szCs w:val="24"/>
          <w:lang w:eastAsia="en-US"/>
        </w:rPr>
        <w:t xml:space="preserve"> </w:t>
      </w:r>
      <w:r w:rsidR="00275C19">
        <w:rPr>
          <w:rFonts w:ascii="Arial" w:hAnsi="Arial" w:cs="Arial"/>
          <w:szCs w:val="24"/>
          <w:lang w:eastAsia="en-US"/>
        </w:rPr>
        <w:t>‘‘Анализа стања система заштите на објектима дринско-лимских хидроелектрана и смернице за њихову реконструкцију’’</w:t>
      </w:r>
    </w:p>
    <w:p w:rsidR="00275C19" w:rsidRDefault="00275C19" w:rsidP="00FB1760">
      <w:pPr>
        <w:rPr>
          <w:rFonts w:eastAsia="Arial Narrow" w:cs="Arial"/>
          <w:b/>
          <w:szCs w:val="24"/>
        </w:rPr>
      </w:pPr>
    </w:p>
    <w:p w:rsidR="0088349E" w:rsidRDefault="0088349E" w:rsidP="00DE04AC">
      <w:pPr>
        <w:jc w:val="center"/>
        <w:rPr>
          <w:rFonts w:eastAsia="Arial Narrow" w:cs="Arial"/>
          <w:b/>
          <w:szCs w:val="24"/>
        </w:rPr>
      </w:pPr>
    </w:p>
    <w:p w:rsidR="00275C19" w:rsidRPr="00275C19" w:rsidRDefault="00275C19" w:rsidP="00275C19">
      <w:pPr>
        <w:suppressAutoHyphens w:val="0"/>
        <w:autoSpaceDE w:val="0"/>
        <w:autoSpaceDN w:val="0"/>
        <w:adjustRightInd w:val="0"/>
        <w:spacing w:before="120"/>
        <w:rPr>
          <w:rFonts w:eastAsia="Calibri" w:cs="Arial"/>
          <w:b/>
          <w:bCs/>
          <w:i/>
          <w:color w:val="000000"/>
          <w:szCs w:val="24"/>
          <w:lang w:val="pl-PL" w:eastAsia="en-US"/>
        </w:rPr>
      </w:pPr>
      <w:r w:rsidRPr="00275C19">
        <w:rPr>
          <w:rFonts w:eastAsia="Calibri" w:cs="Arial"/>
          <w:b/>
          <w:bCs/>
          <w:i/>
          <w:color w:val="000000"/>
          <w:szCs w:val="24"/>
          <w:lang w:val="sr-Cyrl-CS" w:eastAsia="en-US"/>
        </w:rPr>
        <w:t>ПРОГРАМСКИ ЗАДАТАК СТУДИЈЕ</w:t>
      </w:r>
      <w:r w:rsidRPr="00275C19">
        <w:rPr>
          <w:rFonts w:eastAsia="Calibri" w:cs="Arial"/>
          <w:b/>
          <w:bCs/>
          <w:i/>
          <w:color w:val="000000"/>
          <w:szCs w:val="24"/>
          <w:lang w:eastAsia="en-US"/>
        </w:rPr>
        <w:t>:</w:t>
      </w:r>
      <w:r w:rsidRPr="00275C19">
        <w:rPr>
          <w:rFonts w:eastAsia="Calibri" w:cs="Arial"/>
          <w:b/>
          <w:bCs/>
          <w:i/>
          <w:color w:val="000000"/>
          <w:szCs w:val="24"/>
          <w:lang w:val="pl-PL" w:eastAsia="en-US"/>
        </w:rPr>
        <w:tab/>
      </w:r>
      <w:r w:rsidRPr="00275C19">
        <w:rPr>
          <w:rFonts w:eastAsia="Calibri" w:cs="Arial"/>
          <w:b/>
          <w:bCs/>
          <w:i/>
          <w:color w:val="000000"/>
          <w:szCs w:val="24"/>
          <w:lang w:val="pl-PL" w:eastAsia="en-US"/>
        </w:rPr>
        <w:tab/>
        <w:t xml:space="preserve">                        </w:t>
      </w:r>
      <w:r w:rsidRPr="00275C19">
        <w:rPr>
          <w:rFonts w:eastAsia="Calibri" w:cs="Arial"/>
          <w:b/>
          <w:bCs/>
          <w:i/>
          <w:color w:val="000000"/>
          <w:szCs w:val="24"/>
          <w:lang w:val="sr-Cyrl-CS" w:eastAsia="en-US"/>
        </w:rPr>
        <w:t xml:space="preserve">         </w:t>
      </w:r>
    </w:p>
    <w:p w:rsidR="00275C19" w:rsidRPr="00275C19" w:rsidRDefault="00275C19" w:rsidP="00275C19">
      <w:pPr>
        <w:suppressAutoHyphens w:val="0"/>
        <w:spacing w:before="120"/>
        <w:jc w:val="center"/>
        <w:outlineLvl w:val="2"/>
        <w:rPr>
          <w:rFonts w:cs="Arial"/>
          <w:b/>
          <w:caps/>
          <w:snapToGrid w:val="0"/>
          <w:szCs w:val="24"/>
          <w:lang w:val="sr-Latn-CS" w:eastAsia="en-US"/>
        </w:rPr>
      </w:pPr>
    </w:p>
    <w:p w:rsidR="00275C19" w:rsidRPr="00275C19" w:rsidRDefault="00275C19" w:rsidP="00275C19">
      <w:pPr>
        <w:suppressAutoHyphens w:val="0"/>
        <w:spacing w:before="120"/>
        <w:ind w:firstLine="708"/>
        <w:jc w:val="center"/>
        <w:rPr>
          <w:rFonts w:eastAsia="Calibri" w:cs="Arial"/>
          <w:b/>
          <w:bCs/>
          <w:caps/>
          <w:szCs w:val="24"/>
          <w:lang w:val="sr-Cyrl-CS" w:eastAsia="en-US"/>
        </w:rPr>
      </w:pPr>
      <w:r w:rsidRPr="00275C19">
        <w:rPr>
          <w:rFonts w:eastAsia="Calibri" w:cs="Arial"/>
          <w:b/>
          <w:bCs/>
          <w:caps/>
          <w:szCs w:val="24"/>
          <w:lang w:val="sr-Cyrl-CS" w:eastAsia="en-US"/>
        </w:rPr>
        <w:lastRenderedPageBreak/>
        <w:t xml:space="preserve">АНАЛИЗА СТАЊА </w:t>
      </w:r>
      <w:r w:rsidRPr="00275C19">
        <w:rPr>
          <w:rFonts w:eastAsia="Calibri" w:cs="Arial"/>
          <w:b/>
          <w:bCs/>
          <w:caps/>
          <w:szCs w:val="24"/>
          <w:lang w:eastAsia="en-US"/>
        </w:rPr>
        <w:t xml:space="preserve">СИСТЕМА </w:t>
      </w:r>
      <w:r w:rsidRPr="00275C19">
        <w:rPr>
          <w:rFonts w:eastAsia="Calibri" w:cs="Arial"/>
          <w:b/>
          <w:bCs/>
          <w:caps/>
          <w:szCs w:val="24"/>
          <w:lang w:val="sr-Cyrl-CS" w:eastAsia="en-US"/>
        </w:rPr>
        <w:t>ЗАШТИТЕ НА ОБЈЕКТима дринско-лимских хидроелектрана И СМЕРНИЦЕ ЗА Њихову РЕКОНСТРУКЦИЈУ</w:t>
      </w:r>
    </w:p>
    <w:p w:rsidR="00275C19" w:rsidRPr="00275C19" w:rsidRDefault="00275C19" w:rsidP="00275C19">
      <w:pPr>
        <w:suppressAutoHyphens w:val="0"/>
        <w:spacing w:before="120"/>
        <w:ind w:firstLine="708"/>
        <w:jc w:val="center"/>
        <w:rPr>
          <w:rFonts w:eastAsia="Calibri" w:cs="Arial"/>
          <w:b/>
          <w:bCs/>
          <w:caps/>
          <w:szCs w:val="24"/>
          <w:lang w:val="sr-Cyrl-CS" w:eastAsia="en-US"/>
        </w:rPr>
      </w:pPr>
    </w:p>
    <w:p w:rsidR="00275C19" w:rsidRPr="00275C19" w:rsidRDefault="00275C19" w:rsidP="00275C19">
      <w:pPr>
        <w:suppressAutoHyphens w:val="0"/>
        <w:autoSpaceDE w:val="0"/>
        <w:autoSpaceDN w:val="0"/>
        <w:adjustRightInd w:val="0"/>
        <w:ind w:firstLine="709"/>
        <w:jc w:val="both"/>
        <w:rPr>
          <w:rFonts w:eastAsia="Calibri" w:cs="Arial"/>
          <w:szCs w:val="24"/>
          <w:lang w:eastAsia="en-US"/>
        </w:rPr>
      </w:pPr>
      <w:r w:rsidRPr="00275C19">
        <w:rPr>
          <w:rFonts w:eastAsia="Calibri" w:cs="Arial"/>
          <w:szCs w:val="24"/>
          <w:lang w:eastAsia="en-US"/>
        </w:rPr>
        <w:t xml:space="preserve">У електроенергетским системима главна улога релејне заштите је да у најкраћем могућем року детектује и изолује од остатка система сваки елемент система који је у квару или ради у </w:t>
      </w:r>
      <w:r w:rsidRPr="00275C19">
        <w:rPr>
          <w:rFonts w:eastAsia="Calibri" w:cs="Arial"/>
          <w:szCs w:val="24"/>
          <w:lang w:val="sr-Cyrl-CS" w:eastAsia="en-US"/>
        </w:rPr>
        <w:t>аб</w:t>
      </w:r>
      <w:r w:rsidRPr="00275C19">
        <w:rPr>
          <w:rFonts w:eastAsia="Calibri" w:cs="Arial"/>
          <w:szCs w:val="24"/>
          <w:lang w:eastAsia="en-US"/>
        </w:rPr>
        <w:t xml:space="preserve">нормалном стању које би могло да изазове његов квар. Систем релејне заштите, по дефиницији, мора бити најпоузданији и најсигурнији систем у читавом постројењу јер се његов рад очекује само у појединим тренуцима времена (кварови, абнормална стања, итд.), поготово имајући у виду да </w:t>
      </w:r>
      <w:r w:rsidRPr="00275C19">
        <w:rPr>
          <w:rFonts w:eastAsia="Calibri" w:cs="Arial"/>
          <w:szCs w:val="24"/>
          <w:lang w:val="sr-Cyrl-CS" w:eastAsia="en-US"/>
        </w:rPr>
        <w:t>су</w:t>
      </w:r>
      <w:r w:rsidRPr="00275C19">
        <w:rPr>
          <w:rFonts w:eastAsia="Calibri" w:cs="Arial"/>
          <w:szCs w:val="24"/>
          <w:lang w:eastAsia="en-US"/>
        </w:rPr>
        <w:t xml:space="preserve"> објек</w:t>
      </w:r>
      <w:r w:rsidRPr="00275C19">
        <w:rPr>
          <w:rFonts w:eastAsia="Calibri" w:cs="Arial"/>
          <w:szCs w:val="24"/>
          <w:lang w:val="sr-Cyrl-CS" w:eastAsia="en-US"/>
        </w:rPr>
        <w:t>ти</w:t>
      </w:r>
      <w:r w:rsidRPr="00275C19">
        <w:rPr>
          <w:rFonts w:eastAsia="Calibri" w:cs="Arial"/>
          <w:szCs w:val="24"/>
          <w:lang w:eastAsia="en-US"/>
        </w:rPr>
        <w:t xml:space="preserve"> заштите производни капацитет</w:t>
      </w:r>
      <w:r w:rsidRPr="00275C19">
        <w:rPr>
          <w:rFonts w:eastAsia="Calibri" w:cs="Arial"/>
          <w:szCs w:val="24"/>
          <w:lang w:val="sr-Cyrl-CS" w:eastAsia="en-US"/>
        </w:rPr>
        <w:t>и</w:t>
      </w:r>
      <w:r w:rsidRPr="00275C19">
        <w:rPr>
          <w:rFonts w:eastAsia="Calibri" w:cs="Arial"/>
          <w:szCs w:val="24"/>
          <w:lang w:eastAsia="en-US"/>
        </w:rPr>
        <w:t xml:space="preserve"> на кој</w:t>
      </w:r>
      <w:r w:rsidRPr="00275C19">
        <w:rPr>
          <w:rFonts w:eastAsia="Calibri" w:cs="Arial"/>
          <w:szCs w:val="24"/>
          <w:lang w:val="sr-Cyrl-CS" w:eastAsia="en-US"/>
        </w:rPr>
        <w:t>и</w:t>
      </w:r>
      <w:r w:rsidRPr="00275C19">
        <w:rPr>
          <w:rFonts w:eastAsia="Calibri" w:cs="Arial"/>
          <w:szCs w:val="24"/>
          <w:lang w:eastAsia="en-US"/>
        </w:rPr>
        <w:t>м</w:t>
      </w:r>
      <w:r w:rsidRPr="00275C19">
        <w:rPr>
          <w:rFonts w:eastAsia="Calibri" w:cs="Arial"/>
          <w:szCs w:val="24"/>
          <w:lang w:val="sr-Cyrl-CS" w:eastAsia="en-US"/>
        </w:rPr>
        <w:t>а</w:t>
      </w:r>
      <w:r w:rsidRPr="00275C19">
        <w:rPr>
          <w:rFonts w:eastAsia="Calibri" w:cs="Arial"/>
          <w:szCs w:val="24"/>
          <w:lang w:eastAsia="en-US"/>
        </w:rPr>
        <w:t xml:space="preserve"> неадекватно реаговање система електричне заштите може имати значајне техничке и финансијске губитке и последице. </w:t>
      </w:r>
      <w:r w:rsidRPr="00275C19">
        <w:rPr>
          <w:rFonts w:eastAsia="Calibri" w:cs="Arial"/>
          <w:szCs w:val="24"/>
          <w:lang w:val="sr-Cyrl-CS" w:eastAsia="en-US"/>
        </w:rPr>
        <w:t xml:space="preserve">Те последице се, у најблажем облику, манифестују као трошкови неиспоручивања електричне енергије, а у најтежем, као хаварије и угрожавање рада електроенергетског система. </w:t>
      </w:r>
      <w:r w:rsidRPr="00275C19">
        <w:rPr>
          <w:rFonts w:eastAsia="Calibri" w:cs="Arial"/>
          <w:szCs w:val="24"/>
          <w:lang w:eastAsia="en-US"/>
        </w:rPr>
        <w:t xml:space="preserve">Испуњавањем </w:t>
      </w:r>
      <w:r w:rsidRPr="00275C19">
        <w:rPr>
          <w:rFonts w:eastAsia="Calibri" w:cs="Arial"/>
          <w:szCs w:val="24"/>
          <w:lang w:val="sr-Cyrl-CS" w:eastAsia="en-US"/>
        </w:rPr>
        <w:t>св</w:t>
      </w:r>
      <w:r w:rsidRPr="00275C19">
        <w:rPr>
          <w:rFonts w:eastAsia="Calibri" w:cs="Arial"/>
          <w:szCs w:val="24"/>
          <w:lang w:eastAsia="en-US"/>
        </w:rPr>
        <w:t>о</w:t>
      </w:r>
      <w:r w:rsidRPr="00275C19">
        <w:rPr>
          <w:rFonts w:eastAsia="Calibri" w:cs="Arial"/>
          <w:szCs w:val="24"/>
          <w:lang w:val="sr-Cyrl-CS" w:eastAsia="en-US"/>
        </w:rPr>
        <w:t>ј</w:t>
      </w:r>
      <w:r w:rsidRPr="00275C19">
        <w:rPr>
          <w:rFonts w:eastAsia="Calibri" w:cs="Arial"/>
          <w:szCs w:val="24"/>
          <w:lang w:eastAsia="en-US"/>
        </w:rPr>
        <w:t>е улоге релејна заштита минимизира штету која настаје при појави квара и доприноси повећању поузданости рада електроенергетског система.</w:t>
      </w:r>
    </w:p>
    <w:p w:rsidR="00275C19" w:rsidRPr="00275C19" w:rsidRDefault="00275C19" w:rsidP="00275C19">
      <w:pPr>
        <w:suppressAutoHyphens w:val="0"/>
        <w:spacing w:before="120"/>
        <w:ind w:firstLine="708"/>
        <w:rPr>
          <w:rFonts w:eastAsia="Calibri" w:cs="Arial"/>
          <w:b/>
          <w:i/>
          <w:szCs w:val="24"/>
          <w:lang w:eastAsia="en-US"/>
        </w:rPr>
      </w:pPr>
    </w:p>
    <w:p w:rsidR="00275C19" w:rsidRPr="00275C19" w:rsidRDefault="00275C19" w:rsidP="00275C19">
      <w:pPr>
        <w:suppressAutoHyphens w:val="0"/>
        <w:spacing w:before="120"/>
        <w:rPr>
          <w:rFonts w:eastAsia="Calibri" w:cs="Arial"/>
          <w:b/>
          <w:szCs w:val="24"/>
          <w:lang w:eastAsia="en-US"/>
        </w:rPr>
      </w:pPr>
      <w:r w:rsidRPr="00275C19">
        <w:rPr>
          <w:rFonts w:eastAsia="Calibri" w:cs="Arial"/>
          <w:b/>
          <w:szCs w:val="24"/>
          <w:lang w:val="sr-Cyrl-CS" w:eastAsia="en-US"/>
        </w:rPr>
        <w:t>Стање</w:t>
      </w:r>
      <w:r w:rsidRPr="00275C19">
        <w:rPr>
          <w:rFonts w:eastAsia="Calibri" w:cs="Arial"/>
          <w:b/>
          <w:szCs w:val="24"/>
          <w:lang w:val="sr-Latn-CS" w:eastAsia="en-US"/>
        </w:rPr>
        <w:t xml:space="preserve"> </w:t>
      </w:r>
      <w:r w:rsidRPr="00275C19">
        <w:rPr>
          <w:rFonts w:eastAsia="Calibri" w:cs="Arial"/>
          <w:b/>
          <w:szCs w:val="24"/>
          <w:lang w:val="sr-Cyrl-CS" w:eastAsia="en-US"/>
        </w:rPr>
        <w:t>у</w:t>
      </w:r>
      <w:r w:rsidRPr="00275C19">
        <w:rPr>
          <w:rFonts w:eastAsia="Calibri" w:cs="Arial"/>
          <w:b/>
          <w:szCs w:val="24"/>
          <w:lang w:val="sr-Latn-CS" w:eastAsia="en-US"/>
        </w:rPr>
        <w:t xml:space="preserve"> </w:t>
      </w:r>
      <w:r w:rsidRPr="00275C19">
        <w:rPr>
          <w:rFonts w:eastAsia="Calibri" w:cs="Arial"/>
          <w:b/>
          <w:szCs w:val="24"/>
          <w:lang w:val="sr-Cyrl-CS" w:eastAsia="en-US"/>
        </w:rPr>
        <w:t>области</w:t>
      </w:r>
      <w:r w:rsidRPr="00275C19">
        <w:rPr>
          <w:rFonts w:eastAsia="Calibri" w:cs="Arial"/>
          <w:b/>
          <w:szCs w:val="24"/>
          <w:lang w:val="sr-Latn-CS" w:eastAsia="en-US"/>
        </w:rPr>
        <w:t xml:space="preserve"> (</w:t>
      </w:r>
      <w:r w:rsidRPr="00275C19">
        <w:rPr>
          <w:rFonts w:eastAsia="Calibri" w:cs="Arial"/>
          <w:b/>
          <w:szCs w:val="24"/>
          <w:lang w:val="sr-Cyrl-CS" w:eastAsia="en-US"/>
        </w:rPr>
        <w:t>стање</w:t>
      </w:r>
      <w:r w:rsidRPr="00275C19">
        <w:rPr>
          <w:rFonts w:eastAsia="Calibri" w:cs="Arial"/>
          <w:b/>
          <w:szCs w:val="24"/>
          <w:lang w:val="sr-Latn-CS" w:eastAsia="en-US"/>
        </w:rPr>
        <w:t xml:space="preserve"> </w:t>
      </w:r>
      <w:r w:rsidRPr="00275C19">
        <w:rPr>
          <w:rFonts w:eastAsia="Calibri" w:cs="Arial"/>
          <w:b/>
          <w:szCs w:val="24"/>
          <w:lang w:val="sr-Cyrl-CS" w:eastAsia="en-US"/>
        </w:rPr>
        <w:t>истраживања</w:t>
      </w:r>
      <w:r w:rsidRPr="00275C19">
        <w:rPr>
          <w:rFonts w:eastAsia="Calibri" w:cs="Arial"/>
          <w:b/>
          <w:szCs w:val="24"/>
          <w:lang w:val="sr-Latn-CS" w:eastAsia="en-US"/>
        </w:rPr>
        <w:t xml:space="preserve"> </w:t>
      </w:r>
      <w:r w:rsidRPr="00275C19">
        <w:rPr>
          <w:rFonts w:eastAsia="Calibri" w:cs="Arial"/>
          <w:b/>
          <w:szCs w:val="24"/>
          <w:lang w:val="sr-Cyrl-CS" w:eastAsia="en-US"/>
        </w:rPr>
        <w:t>и</w:t>
      </w:r>
      <w:r w:rsidRPr="00275C19">
        <w:rPr>
          <w:rFonts w:eastAsia="Calibri" w:cs="Arial"/>
          <w:b/>
          <w:szCs w:val="24"/>
          <w:lang w:val="sr-Latn-CS" w:eastAsia="en-US"/>
        </w:rPr>
        <w:t xml:space="preserve"> </w:t>
      </w:r>
      <w:r w:rsidRPr="00275C19">
        <w:rPr>
          <w:rFonts w:eastAsia="Calibri" w:cs="Arial"/>
          <w:b/>
          <w:szCs w:val="24"/>
          <w:lang w:val="sr-Cyrl-CS" w:eastAsia="en-US"/>
        </w:rPr>
        <w:t>технике</w:t>
      </w:r>
      <w:r w:rsidRPr="00275C19">
        <w:rPr>
          <w:rFonts w:eastAsia="Calibri" w:cs="Arial"/>
          <w:b/>
          <w:szCs w:val="24"/>
          <w:lang w:val="sr-Latn-CS" w:eastAsia="en-US"/>
        </w:rPr>
        <w:t>)</w:t>
      </w:r>
    </w:p>
    <w:p w:rsidR="00275C19" w:rsidRPr="00275C19" w:rsidRDefault="00275C19" w:rsidP="00275C19">
      <w:pPr>
        <w:suppressAutoHyphens w:val="0"/>
        <w:spacing w:before="120"/>
        <w:rPr>
          <w:rFonts w:eastAsia="Calibri" w:cs="Arial"/>
          <w:b/>
          <w:szCs w:val="24"/>
          <w:lang w:eastAsia="en-US"/>
        </w:rPr>
      </w:pPr>
    </w:p>
    <w:p w:rsidR="00275C19" w:rsidRPr="00275C19" w:rsidRDefault="00275C19" w:rsidP="00275C19">
      <w:pPr>
        <w:suppressAutoHyphens w:val="0"/>
        <w:spacing w:before="120"/>
        <w:ind w:firstLine="709"/>
        <w:jc w:val="both"/>
        <w:outlineLvl w:val="2"/>
        <w:rPr>
          <w:rFonts w:eastAsia="Calibri" w:cs="Arial"/>
          <w:szCs w:val="24"/>
          <w:lang w:val="ru-RU" w:eastAsia="en-US"/>
        </w:rPr>
      </w:pPr>
      <w:r w:rsidRPr="00275C19">
        <w:rPr>
          <w:rFonts w:eastAsia="Calibri" w:cs="Arial"/>
          <w:szCs w:val="24"/>
          <w:lang w:val="ru-RU" w:eastAsia="en-US"/>
        </w:rPr>
        <w:t xml:space="preserve">Полазећи од непосредног увида у извештаје испитивања релејне заштите, </w:t>
      </w:r>
      <w:r w:rsidRPr="00275C19">
        <w:rPr>
          <w:rFonts w:eastAsia="Calibri" w:cs="Arial"/>
          <w:szCs w:val="24"/>
          <w:lang w:val="sr-Cyrl-CS" w:eastAsia="en-US"/>
        </w:rPr>
        <w:t>дошло се до закључка да постоји могућност неселективног реаговања на многим позицијама у систему Дринско-лимских</w:t>
      </w:r>
      <w:r w:rsidRPr="00275C19">
        <w:rPr>
          <w:rFonts w:eastAsia="Calibri" w:cs="Arial"/>
          <w:szCs w:val="24"/>
          <w:lang w:val="ru-RU" w:eastAsia="en-US"/>
        </w:rPr>
        <w:t xml:space="preserve"> хидроелектрана. Из тог разлога је потребно урадити детаљну анализу подешења система релејне заштите.</w:t>
      </w:r>
    </w:p>
    <w:p w:rsidR="00275C19" w:rsidRPr="00275C19" w:rsidRDefault="00275C19" w:rsidP="00275C19">
      <w:pPr>
        <w:suppressAutoHyphens w:val="0"/>
        <w:spacing w:before="120"/>
        <w:ind w:firstLine="709"/>
        <w:jc w:val="both"/>
        <w:outlineLvl w:val="2"/>
        <w:rPr>
          <w:rFonts w:eastAsia="Calibri" w:cs="Arial"/>
          <w:szCs w:val="24"/>
          <w:lang w:val="ru-RU" w:eastAsia="en-US"/>
        </w:rPr>
      </w:pPr>
      <w:r w:rsidRPr="00275C19">
        <w:rPr>
          <w:rFonts w:eastAsia="Calibri" w:cs="Arial"/>
          <w:szCs w:val="24"/>
          <w:lang w:val="ru-RU" w:eastAsia="en-US"/>
        </w:rPr>
        <w:t>У појединим постројењима су уграђени микропроцесорски заштитни терминали реномираних светских произвођача најновије генерације који поседују значајно већи број заштитних функција од претходно коришћених електромеханичих и статичких релеја. Нови микропоцесорски релеји доприносе повећању поузданости и сигурности система, као и повећању ефикасности у одржавању, како електроенергетске опреме (прекидач, енергетски трансформатор, итд), тако и система као целине.</w:t>
      </w:r>
    </w:p>
    <w:p w:rsidR="00275C19" w:rsidRPr="00275C19" w:rsidRDefault="00275C19" w:rsidP="00275C19">
      <w:pPr>
        <w:suppressAutoHyphens w:val="0"/>
        <w:spacing w:before="120"/>
        <w:ind w:firstLine="709"/>
        <w:jc w:val="both"/>
        <w:outlineLvl w:val="2"/>
        <w:rPr>
          <w:rFonts w:eastAsia="Calibri" w:cs="Arial"/>
          <w:szCs w:val="24"/>
          <w:lang w:val="ru-RU" w:eastAsia="en-US"/>
        </w:rPr>
      </w:pPr>
    </w:p>
    <w:p w:rsidR="00275C19" w:rsidRPr="00275C19" w:rsidRDefault="00275C19" w:rsidP="00275C19">
      <w:pPr>
        <w:suppressAutoHyphens w:val="0"/>
        <w:spacing w:after="200" w:line="276" w:lineRule="auto"/>
        <w:rPr>
          <w:rFonts w:eastAsia="Calibri" w:cs="Arial"/>
          <w:sz w:val="22"/>
          <w:szCs w:val="22"/>
          <w:lang w:val="ru-RU" w:eastAsia="en-US"/>
        </w:rPr>
      </w:pPr>
    </w:p>
    <w:p w:rsidR="00275C19" w:rsidRPr="00275C19" w:rsidRDefault="00275C19" w:rsidP="00275C19">
      <w:pPr>
        <w:suppressAutoHyphens w:val="0"/>
        <w:spacing w:after="200" w:line="276" w:lineRule="auto"/>
        <w:rPr>
          <w:rFonts w:eastAsia="Calibri" w:cs="Arial"/>
          <w:sz w:val="22"/>
          <w:szCs w:val="22"/>
          <w:lang w:val="ru-RU" w:eastAsia="en-US"/>
        </w:rPr>
      </w:pPr>
    </w:p>
    <w:p w:rsidR="00275C19" w:rsidRPr="005B0F8F" w:rsidRDefault="00275C19" w:rsidP="00275C19">
      <w:pPr>
        <w:suppressAutoHyphens w:val="0"/>
        <w:spacing w:after="200" w:line="276" w:lineRule="auto"/>
        <w:rPr>
          <w:rFonts w:eastAsia="Calibri" w:cs="Arial"/>
          <w:sz w:val="22"/>
          <w:szCs w:val="22"/>
          <w:lang w:val="ru-RU" w:eastAsia="en-US"/>
        </w:rPr>
      </w:pPr>
    </w:p>
    <w:p w:rsidR="00275C19" w:rsidRPr="00275C19" w:rsidRDefault="00275C19" w:rsidP="00275C19">
      <w:pPr>
        <w:suppressAutoHyphens w:val="0"/>
        <w:spacing w:before="120"/>
        <w:jc w:val="both"/>
        <w:outlineLvl w:val="2"/>
        <w:rPr>
          <w:rFonts w:cs="Arial"/>
          <w:b/>
          <w:snapToGrid w:val="0"/>
          <w:szCs w:val="24"/>
          <w:lang w:val="sr-Cyrl-CS" w:eastAsia="en-US"/>
        </w:rPr>
      </w:pPr>
      <w:r w:rsidRPr="00275C19">
        <w:rPr>
          <w:rFonts w:cs="Arial"/>
          <w:b/>
          <w:snapToGrid w:val="0"/>
          <w:szCs w:val="24"/>
          <w:lang w:val="sr-Latn-CS" w:eastAsia="en-US"/>
        </w:rPr>
        <w:t xml:space="preserve">Циљ </w:t>
      </w:r>
      <w:r w:rsidRPr="00275C19">
        <w:rPr>
          <w:rFonts w:cs="Arial"/>
          <w:b/>
          <w:snapToGrid w:val="0"/>
          <w:szCs w:val="24"/>
          <w:lang w:val="sr-Cyrl-CS" w:eastAsia="en-US"/>
        </w:rPr>
        <w:t>и очекивани резултати студије</w:t>
      </w:r>
    </w:p>
    <w:p w:rsidR="00275C19" w:rsidRPr="00275C19" w:rsidRDefault="00275C19" w:rsidP="00275C19">
      <w:pPr>
        <w:suppressAutoHyphens w:val="0"/>
        <w:spacing w:after="200"/>
        <w:ind w:firstLine="709"/>
        <w:jc w:val="both"/>
        <w:rPr>
          <w:rFonts w:eastAsia="Calibri" w:cs="Arial"/>
          <w:sz w:val="22"/>
          <w:szCs w:val="22"/>
          <w:lang w:eastAsia="en-US"/>
        </w:rPr>
      </w:pPr>
    </w:p>
    <w:p w:rsidR="00275C19" w:rsidRPr="00275C19" w:rsidRDefault="00275C19" w:rsidP="00275C19">
      <w:pPr>
        <w:suppressAutoHyphens w:val="0"/>
        <w:spacing w:after="200"/>
        <w:ind w:firstLine="709"/>
        <w:jc w:val="both"/>
        <w:rPr>
          <w:rFonts w:eastAsia="Calibri" w:cs="Arial"/>
          <w:szCs w:val="24"/>
          <w:lang w:val="sr-Cyrl-CS" w:eastAsia="en-US"/>
        </w:rPr>
      </w:pPr>
      <w:r w:rsidRPr="00275C19">
        <w:rPr>
          <w:rFonts w:eastAsia="Calibri" w:cs="Arial"/>
          <w:szCs w:val="24"/>
          <w:lang w:val="sr-Cyrl-CS" w:eastAsia="en-US"/>
        </w:rPr>
        <w:t>Предмет овог Програмског задатка су системи заштите на свим напонским нивоима који постоје у оквиру Дрински-лимских хидроелектрана. У оквиру Програмског задатка предвиђена је реализација следећих кључних активности:</w:t>
      </w:r>
    </w:p>
    <w:p w:rsidR="00275C19" w:rsidRPr="00275C19" w:rsidRDefault="00275C19" w:rsidP="00275C19">
      <w:pPr>
        <w:numPr>
          <w:ilvl w:val="0"/>
          <w:numId w:val="34"/>
        </w:numPr>
        <w:suppressAutoHyphens w:val="0"/>
        <w:spacing w:after="200" w:line="276" w:lineRule="auto"/>
        <w:jc w:val="both"/>
        <w:rPr>
          <w:rFonts w:eastAsia="Calibri" w:cs="Arial"/>
          <w:szCs w:val="24"/>
          <w:lang w:val="sr-Cyrl-CS" w:eastAsia="en-US"/>
        </w:rPr>
      </w:pPr>
      <w:r w:rsidRPr="00275C19">
        <w:rPr>
          <w:rFonts w:eastAsia="Calibri" w:cs="Arial"/>
          <w:b/>
          <w:szCs w:val="24"/>
          <w:u w:val="single"/>
          <w:lang w:val="sr-Cyrl-CS" w:eastAsia="en-US"/>
        </w:rPr>
        <w:lastRenderedPageBreak/>
        <w:t>Систематизација и анализа постојећих система заштите</w:t>
      </w:r>
      <w:r w:rsidRPr="00275C19">
        <w:rPr>
          <w:rFonts w:eastAsia="Calibri" w:cs="Arial"/>
          <w:b/>
          <w:szCs w:val="24"/>
          <w:lang w:val="sr-Cyrl-CS" w:eastAsia="en-US"/>
        </w:rPr>
        <w:t xml:space="preserve"> </w:t>
      </w:r>
      <w:r w:rsidRPr="00275C19">
        <w:rPr>
          <w:rFonts w:eastAsia="Calibri" w:cs="Arial"/>
          <w:b/>
          <w:i/>
          <w:szCs w:val="24"/>
          <w:lang w:val="sr-Cyrl-CS" w:eastAsia="en-US"/>
        </w:rPr>
        <w:t>0,4 </w:t>
      </w:r>
      <w:r w:rsidRPr="00275C19">
        <w:rPr>
          <w:rFonts w:eastAsia="Calibri" w:cs="Arial"/>
          <w:b/>
          <w:i/>
          <w:szCs w:val="24"/>
          <w:lang w:val="en-US" w:eastAsia="en-US"/>
        </w:rPr>
        <w:t>kV</w:t>
      </w:r>
      <w:r w:rsidRPr="00275C19">
        <w:rPr>
          <w:rFonts w:eastAsia="Calibri" w:cs="Arial"/>
          <w:b/>
          <w:i/>
          <w:szCs w:val="24"/>
          <w:lang w:val="sr-Cyrl-CS" w:eastAsia="en-US"/>
        </w:rPr>
        <w:t> </w:t>
      </w:r>
      <w:r w:rsidRPr="00275C19">
        <w:rPr>
          <w:rFonts w:eastAsia="Calibri" w:cs="Arial"/>
          <w:i/>
          <w:szCs w:val="24"/>
          <w:lang w:val="sr-Cyrl-CS" w:eastAsia="en-US"/>
        </w:rPr>
        <w:t>–</w:t>
      </w:r>
      <w:r w:rsidRPr="00275C19">
        <w:rPr>
          <w:rFonts w:eastAsia="Calibri" w:cs="Arial"/>
          <w:b/>
          <w:i/>
          <w:szCs w:val="24"/>
          <w:lang w:val="sr-Cyrl-CS" w:eastAsia="en-US"/>
        </w:rPr>
        <w:t> </w:t>
      </w:r>
      <w:r w:rsidRPr="00275C19">
        <w:rPr>
          <w:rFonts w:eastAsia="Calibri" w:cs="Arial"/>
          <w:b/>
          <w:i/>
          <w:szCs w:val="24"/>
          <w:lang w:val="ru-RU" w:eastAsia="en-US"/>
        </w:rPr>
        <w:t>220 </w:t>
      </w:r>
      <w:r w:rsidRPr="00275C19">
        <w:rPr>
          <w:rFonts w:eastAsia="Calibri" w:cs="Arial"/>
          <w:b/>
          <w:i/>
          <w:szCs w:val="24"/>
          <w:lang w:val="en-US" w:eastAsia="en-US"/>
        </w:rPr>
        <w:t>kV</w:t>
      </w:r>
      <w:r w:rsidRPr="00275C19">
        <w:rPr>
          <w:rFonts w:eastAsia="Calibri" w:cs="Arial"/>
          <w:b/>
          <w:szCs w:val="24"/>
          <w:lang w:val="sr-Cyrl-CS" w:eastAsia="en-US"/>
        </w:rPr>
        <w:t xml:space="preserve"> </w:t>
      </w:r>
      <w:r w:rsidRPr="00275C19">
        <w:rPr>
          <w:rFonts w:eastAsia="Calibri" w:cs="Arial"/>
          <w:szCs w:val="24"/>
          <w:lang w:val="sr-Cyrl-CS" w:eastAsia="en-US"/>
        </w:rPr>
        <w:t>на објектима Дринско-лимских хидроелектрана треба да обухвати комплетне информације о свакој заштити понаособ као и релевантне податке о свим штићеним објектима. У оквиру ове тачке неопходно је реализовати и анализу стања свих предметних система заштите пре свега са аспекта њихове поузданости и прецизности.</w:t>
      </w:r>
    </w:p>
    <w:p w:rsidR="00275C19" w:rsidRPr="00275C19" w:rsidRDefault="00275C19" w:rsidP="00275C19">
      <w:pPr>
        <w:suppressAutoHyphens w:val="0"/>
        <w:jc w:val="both"/>
        <w:rPr>
          <w:rFonts w:eastAsia="Calibri" w:cs="Arial"/>
          <w:szCs w:val="24"/>
          <w:lang w:val="sr-Cyrl-CS" w:eastAsia="en-US"/>
        </w:rPr>
      </w:pPr>
    </w:p>
    <w:p w:rsidR="00275C19" w:rsidRPr="00275C19" w:rsidRDefault="00275C19" w:rsidP="00275C19">
      <w:pPr>
        <w:numPr>
          <w:ilvl w:val="0"/>
          <w:numId w:val="34"/>
        </w:numPr>
        <w:suppressAutoHyphens w:val="0"/>
        <w:spacing w:after="200" w:line="276" w:lineRule="auto"/>
        <w:jc w:val="both"/>
        <w:rPr>
          <w:rFonts w:eastAsia="Calibri" w:cs="Arial"/>
          <w:szCs w:val="24"/>
          <w:lang w:val="sr-Cyrl-CS" w:eastAsia="en-US"/>
        </w:rPr>
      </w:pPr>
      <w:r w:rsidRPr="00275C19">
        <w:rPr>
          <w:rFonts w:eastAsia="Calibri" w:cs="Arial"/>
          <w:b/>
          <w:szCs w:val="24"/>
          <w:u w:val="single"/>
          <w:lang w:val="sr-Cyrl-CS" w:eastAsia="en-US"/>
        </w:rPr>
        <w:t>Предлози и смернице за реконструкцију система заштите на напонским нивоима</w:t>
      </w:r>
      <w:r w:rsidRPr="00275C19">
        <w:rPr>
          <w:rFonts w:eastAsia="Calibri" w:cs="Arial"/>
          <w:b/>
          <w:szCs w:val="24"/>
          <w:lang w:val="sr-Cyrl-CS" w:eastAsia="en-US"/>
        </w:rPr>
        <w:t xml:space="preserve"> </w:t>
      </w:r>
      <w:r w:rsidRPr="00275C19">
        <w:rPr>
          <w:rFonts w:eastAsia="Calibri" w:cs="Arial"/>
          <w:b/>
          <w:i/>
          <w:szCs w:val="24"/>
          <w:lang w:val="sr-Cyrl-CS" w:eastAsia="en-US"/>
        </w:rPr>
        <w:t>0,4 </w:t>
      </w:r>
      <w:r w:rsidRPr="00275C19">
        <w:rPr>
          <w:rFonts w:eastAsia="Calibri" w:cs="Arial"/>
          <w:b/>
          <w:i/>
          <w:szCs w:val="24"/>
          <w:lang w:val="en-US" w:eastAsia="en-US"/>
        </w:rPr>
        <w:t>kV</w:t>
      </w:r>
      <w:r w:rsidRPr="00275C19">
        <w:rPr>
          <w:rFonts w:eastAsia="Calibri" w:cs="Arial"/>
          <w:b/>
          <w:i/>
          <w:szCs w:val="24"/>
          <w:lang w:val="sr-Cyrl-CS" w:eastAsia="en-US"/>
        </w:rPr>
        <w:t> </w:t>
      </w:r>
      <w:r w:rsidRPr="00275C19">
        <w:rPr>
          <w:rFonts w:eastAsia="Calibri" w:cs="Arial"/>
          <w:i/>
          <w:szCs w:val="24"/>
          <w:lang w:val="sr-Cyrl-CS" w:eastAsia="en-US"/>
        </w:rPr>
        <w:t>–</w:t>
      </w:r>
      <w:r w:rsidRPr="00275C19">
        <w:rPr>
          <w:rFonts w:eastAsia="Calibri" w:cs="Arial"/>
          <w:b/>
          <w:i/>
          <w:szCs w:val="24"/>
          <w:lang w:val="sr-Cyrl-CS" w:eastAsia="en-US"/>
        </w:rPr>
        <w:t> </w:t>
      </w:r>
      <w:r w:rsidRPr="00275C19">
        <w:rPr>
          <w:rFonts w:eastAsia="Calibri" w:cs="Arial"/>
          <w:b/>
          <w:i/>
          <w:szCs w:val="24"/>
          <w:lang w:val="ru-RU" w:eastAsia="en-US"/>
        </w:rPr>
        <w:t>220 </w:t>
      </w:r>
      <w:r w:rsidRPr="00275C19">
        <w:rPr>
          <w:rFonts w:eastAsia="Calibri" w:cs="Arial"/>
          <w:b/>
          <w:i/>
          <w:szCs w:val="24"/>
          <w:lang w:val="en-US" w:eastAsia="en-US"/>
        </w:rPr>
        <w:t>kV</w:t>
      </w:r>
      <w:r w:rsidRPr="00275C19">
        <w:rPr>
          <w:rFonts w:eastAsia="Calibri" w:cs="Arial"/>
          <w:b/>
          <w:szCs w:val="24"/>
          <w:lang w:val="sr-Cyrl-CS" w:eastAsia="en-US"/>
        </w:rPr>
        <w:t xml:space="preserve"> </w:t>
      </w:r>
      <w:r w:rsidRPr="00275C19">
        <w:rPr>
          <w:rFonts w:eastAsia="Calibri" w:cs="Arial"/>
          <w:szCs w:val="24"/>
          <w:lang w:val="sr-Cyrl-CS" w:eastAsia="en-US"/>
        </w:rPr>
        <w:t>у оквиру Дринско-лимских хидроелектрана треба да обухвате препоруке за доградњу (допуну)/замену релеја за које се покаже да, из било којих разлога, не обезбеђују захтевани ниво поузданости и дефинисање комплетних сетова заштитних функција на новим релејима, односно свих потребних функција заштите на оним позицијама на којима буде потребна допуна заштите.</w:t>
      </w:r>
    </w:p>
    <w:p w:rsidR="00275C19" w:rsidRPr="00275C19" w:rsidRDefault="00275C19" w:rsidP="00275C19">
      <w:pPr>
        <w:suppressAutoHyphens w:val="0"/>
        <w:jc w:val="both"/>
        <w:rPr>
          <w:rFonts w:eastAsia="Calibri" w:cs="Arial"/>
          <w:szCs w:val="24"/>
          <w:lang w:val="sr-Cyrl-CS" w:eastAsia="en-US"/>
        </w:rPr>
      </w:pPr>
    </w:p>
    <w:p w:rsidR="00275C19" w:rsidRPr="00275C19" w:rsidRDefault="00275C19" w:rsidP="00275C19">
      <w:pPr>
        <w:numPr>
          <w:ilvl w:val="0"/>
          <w:numId w:val="34"/>
        </w:numPr>
        <w:suppressAutoHyphens w:val="0"/>
        <w:spacing w:after="200" w:line="276" w:lineRule="auto"/>
        <w:jc w:val="both"/>
        <w:rPr>
          <w:rFonts w:eastAsia="Calibri" w:cs="Arial"/>
          <w:szCs w:val="24"/>
          <w:lang w:val="sr-Cyrl-CS" w:eastAsia="en-US"/>
        </w:rPr>
      </w:pPr>
      <w:r w:rsidRPr="00275C19">
        <w:rPr>
          <w:rFonts w:eastAsia="Calibri" w:cs="Arial"/>
          <w:b/>
          <w:szCs w:val="24"/>
          <w:u w:val="single"/>
          <w:lang w:val="sr-Cyrl-CS" w:eastAsia="en-US"/>
        </w:rPr>
        <w:t>Анализа подешености и координација свих система заштите</w:t>
      </w:r>
      <w:r w:rsidRPr="00275C19">
        <w:rPr>
          <w:rFonts w:eastAsia="Calibri" w:cs="Arial"/>
          <w:b/>
          <w:szCs w:val="24"/>
          <w:lang w:val="sr-Cyrl-CS" w:eastAsia="en-US"/>
        </w:rPr>
        <w:t xml:space="preserve"> </w:t>
      </w:r>
      <w:r w:rsidRPr="00275C19">
        <w:rPr>
          <w:rFonts w:eastAsia="Calibri" w:cs="Arial"/>
          <w:b/>
          <w:i/>
          <w:szCs w:val="24"/>
          <w:lang w:val="sr-Cyrl-CS" w:eastAsia="en-US"/>
        </w:rPr>
        <w:t>0,4 </w:t>
      </w:r>
      <w:r w:rsidRPr="00275C19">
        <w:rPr>
          <w:rFonts w:eastAsia="Calibri" w:cs="Arial"/>
          <w:b/>
          <w:i/>
          <w:szCs w:val="24"/>
          <w:lang w:val="en-US" w:eastAsia="en-US"/>
        </w:rPr>
        <w:t>kV</w:t>
      </w:r>
      <w:r w:rsidRPr="00275C19">
        <w:rPr>
          <w:rFonts w:eastAsia="Calibri" w:cs="Arial"/>
          <w:b/>
          <w:i/>
          <w:szCs w:val="24"/>
          <w:lang w:val="sr-Cyrl-CS" w:eastAsia="en-US"/>
        </w:rPr>
        <w:t> </w:t>
      </w:r>
      <w:r w:rsidRPr="00275C19">
        <w:rPr>
          <w:rFonts w:eastAsia="Calibri" w:cs="Arial"/>
          <w:i/>
          <w:szCs w:val="24"/>
          <w:lang w:val="sr-Cyrl-CS" w:eastAsia="en-US"/>
        </w:rPr>
        <w:t>–</w:t>
      </w:r>
      <w:r w:rsidRPr="00275C19">
        <w:rPr>
          <w:rFonts w:eastAsia="Calibri" w:cs="Arial"/>
          <w:b/>
          <w:i/>
          <w:szCs w:val="24"/>
          <w:lang w:val="sr-Cyrl-CS" w:eastAsia="en-US"/>
        </w:rPr>
        <w:t> </w:t>
      </w:r>
      <w:r w:rsidRPr="00275C19">
        <w:rPr>
          <w:rFonts w:eastAsia="Calibri" w:cs="Arial"/>
          <w:b/>
          <w:i/>
          <w:szCs w:val="24"/>
          <w:lang w:val="ru-RU" w:eastAsia="en-US"/>
        </w:rPr>
        <w:t>220 </w:t>
      </w:r>
      <w:r w:rsidRPr="00275C19">
        <w:rPr>
          <w:rFonts w:eastAsia="Calibri" w:cs="Arial"/>
          <w:b/>
          <w:i/>
          <w:szCs w:val="24"/>
          <w:lang w:val="en-US" w:eastAsia="en-US"/>
        </w:rPr>
        <w:t>kV</w:t>
      </w:r>
      <w:r w:rsidRPr="00275C19">
        <w:rPr>
          <w:rFonts w:eastAsia="Calibri" w:cs="Arial"/>
          <w:b/>
          <w:szCs w:val="24"/>
          <w:lang w:val="sr-Cyrl-CS" w:eastAsia="en-US"/>
        </w:rPr>
        <w:t xml:space="preserve"> </w:t>
      </w:r>
      <w:r w:rsidRPr="00275C19">
        <w:rPr>
          <w:rFonts w:eastAsia="Calibri" w:cs="Arial"/>
          <w:szCs w:val="24"/>
          <w:lang w:val="sr-Cyrl-CS" w:eastAsia="en-US"/>
        </w:rPr>
        <w:t>на објектима Дринско-лимских хидроелектрана и обезбеђење селективности ових система заштите треба да обухвати све прорачуне за проверу свих заштитних функција, и то како постојећих функција заштите за које се докаже оправданост рада и у будућем периоду, такође и оних заштитних функција за које се покаже неопходност увођења. За ове активности је неопходно користити неки од постојећих адекватних софтверских пакета који су светски признати у области селективности и координације заштите.</w:t>
      </w:r>
    </w:p>
    <w:p w:rsidR="00275C19" w:rsidRPr="00275C19" w:rsidRDefault="00275C19" w:rsidP="00275C19">
      <w:pPr>
        <w:suppressAutoHyphens w:val="0"/>
        <w:jc w:val="both"/>
        <w:rPr>
          <w:rFonts w:eastAsia="Calibri" w:cs="Arial"/>
          <w:szCs w:val="24"/>
          <w:lang w:val="sr-Cyrl-CS" w:eastAsia="en-US"/>
        </w:rPr>
      </w:pPr>
    </w:p>
    <w:p w:rsidR="00275C19" w:rsidRPr="00275C19" w:rsidRDefault="00275C19" w:rsidP="00275C19">
      <w:pPr>
        <w:suppressAutoHyphens w:val="0"/>
        <w:spacing w:after="200"/>
        <w:ind w:firstLine="709"/>
        <w:jc w:val="both"/>
        <w:rPr>
          <w:rFonts w:eastAsia="Calibri" w:cs="Arial"/>
          <w:szCs w:val="24"/>
          <w:lang w:val="sr-Cyrl-CS" w:eastAsia="en-US"/>
        </w:rPr>
      </w:pPr>
      <w:r w:rsidRPr="00275C19">
        <w:rPr>
          <w:rFonts w:eastAsia="Calibri" w:cs="Arial"/>
          <w:szCs w:val="24"/>
          <w:lang w:val="sr-Cyrl-CS" w:eastAsia="en-US"/>
        </w:rPr>
        <w:t xml:space="preserve">Основни циљ који треба да буде остварен реализацијом предметног Програмског задатка, кроз његове тачке 1, 2 и 3, је обезбеђење селективности (координисаности) и поузданости свих система заштите </w:t>
      </w:r>
      <w:r w:rsidRPr="00275C19">
        <w:rPr>
          <w:rFonts w:eastAsia="Calibri" w:cs="Arial"/>
          <w:i/>
          <w:szCs w:val="24"/>
          <w:lang w:val="sr-Cyrl-CS" w:eastAsia="en-US"/>
        </w:rPr>
        <w:t>0,4 </w:t>
      </w:r>
      <w:r w:rsidRPr="00275C19">
        <w:rPr>
          <w:rFonts w:eastAsia="Calibri" w:cs="Arial"/>
          <w:i/>
          <w:szCs w:val="24"/>
          <w:lang w:val="en-US" w:eastAsia="en-US"/>
        </w:rPr>
        <w:t>kV</w:t>
      </w:r>
      <w:r w:rsidRPr="00275C19">
        <w:rPr>
          <w:rFonts w:eastAsia="Calibri" w:cs="Arial"/>
          <w:i/>
          <w:szCs w:val="24"/>
          <w:lang w:val="sr-Cyrl-CS" w:eastAsia="en-US"/>
        </w:rPr>
        <w:t xml:space="preserve"> –  </w:t>
      </w:r>
      <w:r w:rsidRPr="00275C19">
        <w:rPr>
          <w:rFonts w:eastAsia="Calibri" w:cs="Arial"/>
          <w:i/>
          <w:szCs w:val="24"/>
          <w:lang w:val="ru-RU" w:eastAsia="en-US"/>
        </w:rPr>
        <w:t>220 </w:t>
      </w:r>
      <w:r w:rsidRPr="00275C19">
        <w:rPr>
          <w:rFonts w:eastAsia="Calibri" w:cs="Arial"/>
          <w:i/>
          <w:szCs w:val="24"/>
          <w:lang w:val="en-US" w:eastAsia="en-US"/>
        </w:rPr>
        <w:t>kV</w:t>
      </w:r>
      <w:r w:rsidRPr="00275C19">
        <w:rPr>
          <w:rFonts w:eastAsia="Calibri" w:cs="Arial"/>
          <w:szCs w:val="24"/>
          <w:lang w:val="sr-Cyrl-CS" w:eastAsia="en-US"/>
        </w:rPr>
        <w:t xml:space="preserve"> који постоје у оквиру објеката Дринско-лимских хидроелектрана.</w:t>
      </w:r>
    </w:p>
    <w:p w:rsidR="00275C19" w:rsidRPr="00275C19" w:rsidRDefault="00275C19" w:rsidP="00275C19">
      <w:pPr>
        <w:suppressAutoHyphens w:val="0"/>
        <w:spacing w:before="120"/>
        <w:jc w:val="both"/>
        <w:outlineLvl w:val="2"/>
        <w:rPr>
          <w:rFonts w:cs="Arial"/>
          <w:b/>
          <w:snapToGrid w:val="0"/>
          <w:szCs w:val="24"/>
          <w:lang w:eastAsia="en-US"/>
        </w:rPr>
      </w:pPr>
    </w:p>
    <w:p w:rsidR="00275C19" w:rsidRPr="00275C19" w:rsidRDefault="00275C19" w:rsidP="00275C19">
      <w:pPr>
        <w:suppressAutoHyphens w:val="0"/>
        <w:spacing w:after="200" w:line="276" w:lineRule="auto"/>
        <w:rPr>
          <w:rFonts w:eastAsia="Calibri" w:cs="Arial"/>
          <w:b/>
          <w:szCs w:val="24"/>
          <w:lang w:val="sr-Cyrl-CS" w:eastAsia="en-US"/>
        </w:rPr>
      </w:pPr>
      <w:r w:rsidRPr="00275C19">
        <w:rPr>
          <w:rFonts w:eastAsia="Calibri" w:cs="Arial"/>
          <w:b/>
          <w:szCs w:val="24"/>
          <w:lang w:val="sr-Cyrl-CS" w:eastAsia="en-US"/>
        </w:rPr>
        <w:t>Опис истраживања</w:t>
      </w:r>
    </w:p>
    <w:p w:rsidR="00275C19" w:rsidRPr="00275C19" w:rsidRDefault="00275C19" w:rsidP="00275C19">
      <w:pPr>
        <w:suppressAutoHyphens w:val="0"/>
        <w:spacing w:after="200"/>
        <w:ind w:firstLine="709"/>
        <w:jc w:val="both"/>
        <w:rPr>
          <w:rFonts w:eastAsia="Calibri" w:cs="Arial"/>
          <w:szCs w:val="24"/>
          <w:lang w:val="ru-RU" w:eastAsia="en-US"/>
        </w:rPr>
      </w:pPr>
      <w:r w:rsidRPr="00275C19">
        <w:rPr>
          <w:rFonts w:eastAsia="Calibri" w:cs="Arial"/>
          <w:szCs w:val="24"/>
          <w:lang w:val="ru-RU" w:eastAsia="en-US"/>
        </w:rPr>
        <w:t>У претходном периоду су реализоване студије анализе система заштите на следећим објектима ЕПС-а: ТЕ Колубара, ХЕ Ђердап 1, ХЕ Ђердап 2</w:t>
      </w:r>
      <w:r w:rsidR="003707E0">
        <w:rPr>
          <w:rFonts w:eastAsia="Calibri" w:cs="Arial"/>
          <w:szCs w:val="24"/>
          <w:lang w:val="ru-RU" w:eastAsia="en-US"/>
        </w:rPr>
        <w:t>, ТЕ Костолац А, ТЕ Костолац Б</w:t>
      </w:r>
      <w:r w:rsidRPr="00275C19">
        <w:rPr>
          <w:rFonts w:eastAsia="Calibri" w:cs="Arial"/>
          <w:szCs w:val="24"/>
          <w:lang w:val="ru-RU" w:eastAsia="en-US"/>
        </w:rPr>
        <w:t>. За потребе тих анализа је моделована и преносна мрежа ЕЕС Србије као и 400 kV, 220 kV и 110 kV напонски нивои UCTE мреже у оквиру које она ради. Детаљни математички модел са одговарајућим једнополним шемама свих наведених електрана се налази у јединственој бази података. Модел садржи податке за све елементе наведених електрана (генераторе, трансформаторе, моторе, каблове, ...) и све релеје са подешавањима и одговарајућим мерним трансформаторима.</w:t>
      </w:r>
    </w:p>
    <w:p w:rsidR="00275C19" w:rsidRPr="00275C19" w:rsidRDefault="00275C19" w:rsidP="00275C19">
      <w:pPr>
        <w:suppressAutoHyphens w:val="0"/>
        <w:spacing w:after="200"/>
        <w:ind w:firstLine="709"/>
        <w:jc w:val="both"/>
        <w:rPr>
          <w:rFonts w:eastAsia="Calibri" w:cs="Arial"/>
          <w:szCs w:val="24"/>
          <w:lang w:eastAsia="en-US"/>
        </w:rPr>
      </w:pPr>
      <w:r w:rsidRPr="00275C19">
        <w:rPr>
          <w:rFonts w:eastAsia="Calibri" w:cs="Arial"/>
          <w:szCs w:val="24"/>
          <w:lang w:val="ru-RU" w:eastAsia="en-US"/>
        </w:rPr>
        <w:t>Анализа подешености система заштите је вршена коришћењем CAPE софтверског пакета.</w:t>
      </w:r>
      <w:r w:rsidRPr="00275C19">
        <w:rPr>
          <w:rFonts w:eastAsia="Calibri" w:cs="Arial"/>
          <w:szCs w:val="24"/>
          <w:lang w:eastAsia="en-US"/>
        </w:rPr>
        <w:t xml:space="preserve"> </w:t>
      </w:r>
      <w:proofErr w:type="gramStart"/>
      <w:r w:rsidRPr="00275C19">
        <w:rPr>
          <w:rFonts w:eastAsia="Calibri" w:cs="Arial"/>
          <w:b/>
          <w:i/>
          <w:szCs w:val="24"/>
          <w:lang w:val="en-US" w:eastAsia="en-US"/>
        </w:rPr>
        <w:t>CAPE</w:t>
      </w:r>
      <w:r w:rsidRPr="00275C19">
        <w:rPr>
          <w:rFonts w:eastAsia="Calibri" w:cs="Arial"/>
          <w:b/>
          <w:i/>
          <w:szCs w:val="24"/>
          <w:lang w:eastAsia="en-US"/>
        </w:rPr>
        <w:t xml:space="preserve"> (</w:t>
      </w:r>
      <w:r w:rsidRPr="00275C19">
        <w:rPr>
          <w:rFonts w:eastAsia="Calibri" w:cs="Arial"/>
          <w:b/>
          <w:i/>
          <w:szCs w:val="24"/>
          <w:lang w:val="en-US" w:eastAsia="en-US"/>
        </w:rPr>
        <w:t>Computer</w:t>
      </w:r>
      <w:r w:rsidRPr="00275C19">
        <w:rPr>
          <w:rFonts w:eastAsia="Calibri" w:cs="Arial"/>
          <w:b/>
          <w:i/>
          <w:szCs w:val="24"/>
          <w:lang w:eastAsia="en-US"/>
        </w:rPr>
        <w:t>-</w:t>
      </w:r>
      <w:r w:rsidRPr="00275C19">
        <w:rPr>
          <w:rFonts w:eastAsia="Calibri" w:cs="Arial"/>
          <w:b/>
          <w:i/>
          <w:szCs w:val="24"/>
          <w:lang w:val="en-US" w:eastAsia="en-US"/>
        </w:rPr>
        <w:t>Aided</w:t>
      </w:r>
      <w:r w:rsidRPr="00275C19">
        <w:rPr>
          <w:rFonts w:eastAsia="Calibri" w:cs="Arial"/>
          <w:b/>
          <w:i/>
          <w:szCs w:val="24"/>
          <w:lang w:eastAsia="en-US"/>
        </w:rPr>
        <w:t xml:space="preserve"> </w:t>
      </w:r>
      <w:r w:rsidRPr="00275C19">
        <w:rPr>
          <w:rFonts w:eastAsia="Calibri" w:cs="Arial"/>
          <w:b/>
          <w:i/>
          <w:szCs w:val="24"/>
          <w:lang w:val="en-US" w:eastAsia="en-US"/>
        </w:rPr>
        <w:t>Protection</w:t>
      </w:r>
      <w:r w:rsidRPr="00275C19">
        <w:rPr>
          <w:rFonts w:eastAsia="Calibri" w:cs="Arial"/>
          <w:b/>
          <w:i/>
          <w:szCs w:val="24"/>
          <w:lang w:eastAsia="en-US"/>
        </w:rPr>
        <w:t xml:space="preserve"> </w:t>
      </w:r>
      <w:r w:rsidRPr="00275C19">
        <w:rPr>
          <w:rFonts w:eastAsia="Calibri" w:cs="Arial"/>
          <w:b/>
          <w:i/>
          <w:szCs w:val="24"/>
          <w:lang w:val="en-US" w:eastAsia="en-US"/>
        </w:rPr>
        <w:t>Engineering</w:t>
      </w:r>
      <w:r w:rsidRPr="00275C19">
        <w:rPr>
          <w:rFonts w:eastAsia="Calibri" w:cs="Arial"/>
          <w:b/>
          <w:i/>
          <w:szCs w:val="24"/>
          <w:lang w:eastAsia="en-US"/>
        </w:rPr>
        <w:t>)</w:t>
      </w:r>
      <w:r w:rsidRPr="00275C19">
        <w:rPr>
          <w:rFonts w:eastAsia="Calibri" w:cs="Arial"/>
          <w:b/>
          <w:szCs w:val="24"/>
          <w:lang w:eastAsia="en-US"/>
        </w:rPr>
        <w:t xml:space="preserve"> </w:t>
      </w:r>
      <w:r w:rsidRPr="00275C19">
        <w:rPr>
          <w:rFonts w:eastAsia="Calibri" w:cs="Arial"/>
          <w:b/>
          <w:i/>
          <w:szCs w:val="24"/>
          <w:lang w:val="en-US" w:eastAsia="en-US"/>
        </w:rPr>
        <w:t>software</w:t>
      </w:r>
      <w:r w:rsidRPr="00275C19">
        <w:rPr>
          <w:rFonts w:eastAsia="Calibri" w:cs="Arial"/>
          <w:b/>
          <w:szCs w:val="24"/>
          <w:lang w:eastAsia="en-US"/>
        </w:rPr>
        <w:t xml:space="preserve"> </w:t>
      </w:r>
      <w:r w:rsidRPr="00275C19">
        <w:rPr>
          <w:rFonts w:eastAsia="Calibri" w:cs="Arial"/>
          <w:szCs w:val="24"/>
          <w:lang w:eastAsia="en-US"/>
        </w:rPr>
        <w:lastRenderedPageBreak/>
        <w:t xml:space="preserve">је производ америчке компаније </w:t>
      </w:r>
      <w:r w:rsidRPr="00275C19">
        <w:rPr>
          <w:rFonts w:eastAsia="Calibri" w:cs="Arial"/>
          <w:b/>
          <w:i/>
          <w:szCs w:val="24"/>
          <w:lang w:val="en-US" w:eastAsia="en-US"/>
        </w:rPr>
        <w:t>ELECTROCON</w:t>
      </w:r>
      <w:r w:rsidRPr="00275C19">
        <w:rPr>
          <w:rFonts w:eastAsia="Calibri" w:cs="Arial"/>
          <w:b/>
          <w:i/>
          <w:szCs w:val="24"/>
          <w:lang w:eastAsia="en-US"/>
        </w:rPr>
        <w:t xml:space="preserve"> </w:t>
      </w:r>
      <w:r w:rsidRPr="00275C19">
        <w:rPr>
          <w:rFonts w:eastAsia="Calibri" w:cs="Arial"/>
          <w:b/>
          <w:i/>
          <w:szCs w:val="24"/>
          <w:lang w:val="en-US" w:eastAsia="en-US"/>
        </w:rPr>
        <w:t>International</w:t>
      </w:r>
      <w:r w:rsidRPr="00275C19">
        <w:rPr>
          <w:rFonts w:eastAsia="Calibri" w:cs="Arial"/>
          <w:b/>
          <w:i/>
          <w:szCs w:val="24"/>
          <w:lang w:eastAsia="en-US"/>
        </w:rPr>
        <w:t xml:space="preserve"> </w:t>
      </w:r>
      <w:r w:rsidRPr="00275C19">
        <w:rPr>
          <w:rFonts w:eastAsia="Calibri" w:cs="Arial"/>
          <w:b/>
          <w:i/>
          <w:szCs w:val="24"/>
          <w:lang w:val="en-US" w:eastAsia="en-US"/>
        </w:rPr>
        <w:t>Incorporated</w:t>
      </w:r>
      <w:r w:rsidRPr="00275C19">
        <w:rPr>
          <w:rFonts w:eastAsia="Calibri" w:cs="Arial"/>
          <w:szCs w:val="24"/>
          <w:lang w:eastAsia="en-US"/>
        </w:rPr>
        <w:t xml:space="preserve"> и намењен је инжењерима одговорним за параметрирање, испитивање и одржавање система релејне заштите у високонапонским и дистрибутивним системима.</w:t>
      </w:r>
      <w:proofErr w:type="gramEnd"/>
      <w:r w:rsidRPr="00275C19">
        <w:rPr>
          <w:rFonts w:eastAsia="Calibri" w:cs="Arial"/>
          <w:szCs w:val="24"/>
          <w:lang w:eastAsia="en-US"/>
        </w:rPr>
        <w:t xml:space="preserve"> Основне карактеристике програма представљају:</w:t>
      </w:r>
    </w:p>
    <w:p w:rsidR="00275C19" w:rsidRPr="00275C19" w:rsidRDefault="00275C19" w:rsidP="00275C19">
      <w:pPr>
        <w:suppressAutoHyphens w:val="0"/>
        <w:spacing w:line="264" w:lineRule="auto"/>
        <w:ind w:left="720" w:hanging="360"/>
        <w:jc w:val="both"/>
        <w:rPr>
          <w:rFonts w:cs="Arial"/>
          <w:szCs w:val="24"/>
          <w:lang w:val="sr-Latn-CS" w:eastAsia="en-US"/>
        </w:rPr>
      </w:pPr>
      <w:r w:rsidRPr="00275C19">
        <w:rPr>
          <w:rFonts w:cs="Arial"/>
          <w:sz w:val="20"/>
          <w:lang w:eastAsia="en-US"/>
        </w:rPr>
        <w:t>-</w:t>
      </w:r>
      <w:r w:rsidRPr="00275C19">
        <w:rPr>
          <w:rFonts w:cs="Arial"/>
          <w:sz w:val="20"/>
          <w:lang w:val="sr-Latn-CS" w:eastAsia="en-US"/>
        </w:rPr>
        <w:tab/>
      </w:r>
      <w:r w:rsidRPr="00275C19">
        <w:rPr>
          <w:rFonts w:cs="Arial"/>
          <w:szCs w:val="24"/>
          <w:lang w:val="sr-Latn-CS" w:eastAsia="en-US"/>
        </w:rPr>
        <w:t>Могућност детаљног моделовања базирана на јединственој бази података;</w:t>
      </w:r>
    </w:p>
    <w:p w:rsidR="00275C19" w:rsidRPr="00275C19" w:rsidRDefault="00275C19" w:rsidP="00275C19">
      <w:pPr>
        <w:tabs>
          <w:tab w:val="num" w:pos="720"/>
        </w:tabs>
        <w:suppressAutoHyphens w:val="0"/>
        <w:spacing w:line="264" w:lineRule="auto"/>
        <w:ind w:left="720" w:hanging="360"/>
        <w:jc w:val="both"/>
        <w:rPr>
          <w:rFonts w:cs="Arial"/>
          <w:szCs w:val="24"/>
          <w:lang w:val="sr-Latn-CS" w:eastAsia="en-US"/>
        </w:rPr>
      </w:pPr>
      <w:r w:rsidRPr="00275C19">
        <w:rPr>
          <w:rFonts w:cs="Arial"/>
          <w:szCs w:val="24"/>
          <w:lang w:val="sr-Latn-CS" w:eastAsia="en-US"/>
        </w:rPr>
        <w:t xml:space="preserve">Подршка за сумулацију и анализу дефинисаних проблема, откривање потенцијалних проблема на </w:t>
      </w:r>
      <w:r w:rsidRPr="00275C19">
        <w:rPr>
          <w:rFonts w:cs="Arial"/>
          <w:szCs w:val="24"/>
          <w:lang w:val="sr-Cyrl-CS" w:eastAsia="en-US"/>
        </w:rPr>
        <w:t xml:space="preserve">подешавањима </w:t>
      </w:r>
      <w:r w:rsidRPr="00275C19">
        <w:rPr>
          <w:rFonts w:cs="Arial"/>
          <w:szCs w:val="24"/>
          <w:lang w:val="sr-Latn-CS" w:eastAsia="en-US"/>
        </w:rPr>
        <w:t>заштитни</w:t>
      </w:r>
      <w:r w:rsidRPr="00275C19">
        <w:rPr>
          <w:rFonts w:cs="Arial"/>
          <w:szCs w:val="24"/>
          <w:lang w:val="sr-Cyrl-CS" w:eastAsia="en-US"/>
        </w:rPr>
        <w:t>х</w:t>
      </w:r>
      <w:r w:rsidRPr="00275C19">
        <w:rPr>
          <w:rFonts w:cs="Arial"/>
          <w:szCs w:val="24"/>
          <w:lang w:val="sr-Latn-CS" w:eastAsia="en-US"/>
        </w:rPr>
        <w:t xml:space="preserve"> уређаја, као и анализа (прорачун) алтернативних решења;</w:t>
      </w:r>
    </w:p>
    <w:p w:rsidR="00275C19" w:rsidRPr="00275C19" w:rsidRDefault="00275C19" w:rsidP="00275C19">
      <w:pPr>
        <w:tabs>
          <w:tab w:val="num" w:pos="720"/>
        </w:tabs>
        <w:suppressAutoHyphens w:val="0"/>
        <w:spacing w:line="264" w:lineRule="auto"/>
        <w:ind w:left="720" w:hanging="360"/>
        <w:jc w:val="both"/>
        <w:rPr>
          <w:rFonts w:cs="Arial"/>
          <w:szCs w:val="24"/>
          <w:lang w:val="sr-Latn-CS" w:eastAsia="en-US"/>
        </w:rPr>
      </w:pPr>
      <w:r w:rsidRPr="00275C19">
        <w:rPr>
          <w:rFonts w:cs="Arial"/>
          <w:szCs w:val="24"/>
          <w:lang w:val="sr-Latn-CS" w:eastAsia="en-US"/>
        </w:rPr>
        <w:t>Подршка за мреже неограничене величине;</w:t>
      </w:r>
    </w:p>
    <w:p w:rsidR="00275C19" w:rsidRPr="00275C19" w:rsidRDefault="00275C19" w:rsidP="00275C19">
      <w:pPr>
        <w:tabs>
          <w:tab w:val="num" w:pos="720"/>
        </w:tabs>
        <w:suppressAutoHyphens w:val="0"/>
        <w:spacing w:line="264" w:lineRule="auto"/>
        <w:ind w:left="720" w:hanging="360"/>
        <w:jc w:val="both"/>
        <w:rPr>
          <w:rFonts w:cs="Arial"/>
          <w:szCs w:val="24"/>
          <w:lang w:val="sr-Latn-CS" w:eastAsia="en-US"/>
        </w:rPr>
      </w:pPr>
      <w:r w:rsidRPr="00275C19">
        <w:rPr>
          <w:rFonts w:cs="Arial"/>
          <w:szCs w:val="24"/>
          <w:lang w:val="sr-Latn-CS" w:eastAsia="en-US"/>
        </w:rPr>
        <w:t>Подршка за прављење и подешавање комплекс</w:t>
      </w:r>
      <w:r w:rsidRPr="00275C19">
        <w:rPr>
          <w:rFonts w:cs="Arial"/>
          <w:szCs w:val="24"/>
          <w:lang w:val="sr-Cyrl-CS" w:eastAsia="en-US"/>
        </w:rPr>
        <w:t>н</w:t>
      </w:r>
      <w:r w:rsidRPr="00275C19">
        <w:rPr>
          <w:rFonts w:cs="Arial"/>
          <w:szCs w:val="24"/>
          <w:lang w:val="sr-Latn-CS" w:eastAsia="en-US"/>
        </w:rPr>
        <w:t>их дигиталних релеја;</w:t>
      </w:r>
    </w:p>
    <w:p w:rsidR="00275C19" w:rsidRPr="00275C19" w:rsidRDefault="00275C19" w:rsidP="00275C19">
      <w:pPr>
        <w:tabs>
          <w:tab w:val="num" w:pos="720"/>
        </w:tabs>
        <w:suppressAutoHyphens w:val="0"/>
        <w:spacing w:line="264" w:lineRule="auto"/>
        <w:ind w:left="720" w:hanging="360"/>
        <w:jc w:val="both"/>
        <w:rPr>
          <w:rFonts w:cs="Arial"/>
          <w:szCs w:val="24"/>
          <w:lang w:val="sr-Latn-CS" w:eastAsia="en-US"/>
        </w:rPr>
      </w:pPr>
      <w:r w:rsidRPr="00275C19">
        <w:rPr>
          <w:rFonts w:cs="Arial"/>
          <w:szCs w:val="24"/>
          <w:lang w:val="sr-Latn-CS" w:eastAsia="en-US"/>
        </w:rPr>
        <w:t>Подршка за решавање проблема координације релејне заштите као и за студије великих мрежа (</w:t>
      </w:r>
      <w:r w:rsidRPr="00275C19">
        <w:rPr>
          <w:rFonts w:cs="Arial"/>
          <w:i/>
          <w:szCs w:val="24"/>
          <w:lang w:val="sr-Latn-CS" w:eastAsia="en-US"/>
        </w:rPr>
        <w:t>wide-area studies</w:t>
      </w:r>
      <w:r w:rsidRPr="00275C19">
        <w:rPr>
          <w:rFonts w:cs="Arial"/>
          <w:szCs w:val="24"/>
          <w:lang w:val="sr-Latn-CS" w:eastAsia="en-US"/>
        </w:rPr>
        <w:t>);</w:t>
      </w:r>
    </w:p>
    <w:p w:rsidR="00275C19" w:rsidRPr="00275C19" w:rsidRDefault="00275C19" w:rsidP="00275C19">
      <w:pPr>
        <w:suppressAutoHyphens w:val="0"/>
        <w:spacing w:line="264" w:lineRule="auto"/>
        <w:ind w:left="720"/>
        <w:jc w:val="both"/>
        <w:rPr>
          <w:rFonts w:cs="Arial"/>
          <w:sz w:val="20"/>
          <w:lang w:val="sr-Cyrl-CS" w:eastAsia="en-US"/>
        </w:rPr>
      </w:pPr>
    </w:p>
    <w:p w:rsidR="00275C19" w:rsidRPr="00275C19" w:rsidRDefault="00275C19" w:rsidP="00275C19">
      <w:pPr>
        <w:suppressAutoHyphens w:val="0"/>
        <w:spacing w:line="264" w:lineRule="auto"/>
        <w:ind w:left="720"/>
        <w:jc w:val="both"/>
        <w:rPr>
          <w:rFonts w:cs="Arial"/>
          <w:sz w:val="20"/>
          <w:lang w:val="sr-Cyrl-CS" w:eastAsia="en-US"/>
        </w:rPr>
      </w:pPr>
    </w:p>
    <w:p w:rsidR="00275C19" w:rsidRPr="00275C19" w:rsidRDefault="00275C19" w:rsidP="00275C19">
      <w:pPr>
        <w:suppressAutoHyphens w:val="0"/>
        <w:spacing w:before="120"/>
        <w:jc w:val="both"/>
        <w:rPr>
          <w:rFonts w:eastAsia="Calibri" w:cs="Arial"/>
          <w:b/>
          <w:szCs w:val="24"/>
          <w:lang w:eastAsia="en-US"/>
        </w:rPr>
      </w:pPr>
      <w:r w:rsidRPr="00275C19">
        <w:rPr>
          <w:rFonts w:eastAsia="Calibri" w:cs="Arial"/>
          <w:b/>
          <w:szCs w:val="24"/>
          <w:lang w:val="sr-Cyrl-CS" w:eastAsia="en-US"/>
        </w:rPr>
        <w:t>Активности</w:t>
      </w:r>
      <w:r w:rsidRPr="00275C19">
        <w:rPr>
          <w:rFonts w:eastAsia="Calibri" w:cs="Arial"/>
          <w:b/>
          <w:szCs w:val="24"/>
          <w:lang w:eastAsia="en-US"/>
        </w:rPr>
        <w:t xml:space="preserve"> на изради студије</w:t>
      </w:r>
    </w:p>
    <w:p w:rsidR="00275C19" w:rsidRPr="00275C19" w:rsidRDefault="00275C19" w:rsidP="00275C19">
      <w:pPr>
        <w:suppressAutoHyphens w:val="0"/>
        <w:spacing w:before="120"/>
        <w:jc w:val="both"/>
        <w:rPr>
          <w:rFonts w:eastAsia="Calibri" w:cs="Arial"/>
          <w:b/>
          <w:szCs w:val="24"/>
          <w:u w:val="single"/>
          <w:lang w:val="sr-Cyrl-CS" w:eastAsia="en-US"/>
        </w:rPr>
      </w:pPr>
    </w:p>
    <w:p w:rsidR="00275C19" w:rsidRPr="00275C19" w:rsidRDefault="00275C19" w:rsidP="00275C19">
      <w:pPr>
        <w:suppressAutoHyphens w:val="0"/>
        <w:ind w:firstLine="709"/>
        <w:jc w:val="both"/>
        <w:rPr>
          <w:rFonts w:eastAsia="Calibri" w:cs="Arial"/>
          <w:szCs w:val="24"/>
          <w:lang w:val="sr-Cyrl-CS" w:eastAsia="en-US"/>
        </w:rPr>
      </w:pPr>
      <w:r w:rsidRPr="00275C19">
        <w:rPr>
          <w:rFonts w:eastAsia="Calibri" w:cs="Arial"/>
          <w:szCs w:val="24"/>
          <w:lang w:val="sr-Latn-CS" w:eastAsia="en-US"/>
        </w:rPr>
        <w:t>У окв</w:t>
      </w:r>
      <w:r w:rsidRPr="00275C19">
        <w:rPr>
          <w:rFonts w:eastAsia="Calibri" w:cs="Arial"/>
          <w:szCs w:val="24"/>
          <w:lang w:val="sr-Cyrl-CS" w:eastAsia="en-US"/>
        </w:rPr>
        <w:t>и</w:t>
      </w:r>
      <w:r w:rsidRPr="00275C19">
        <w:rPr>
          <w:rFonts w:eastAsia="Calibri" w:cs="Arial"/>
          <w:szCs w:val="24"/>
          <w:lang w:val="sr-Latn-CS" w:eastAsia="en-US"/>
        </w:rPr>
        <w:t>ру истраживања и израде студије потребно је извршити следеће активности:</w:t>
      </w:r>
    </w:p>
    <w:p w:rsidR="00275C19" w:rsidRPr="00275C19" w:rsidRDefault="00275C19" w:rsidP="00275C19">
      <w:pPr>
        <w:suppressAutoHyphens w:val="0"/>
        <w:jc w:val="both"/>
        <w:rPr>
          <w:rFonts w:eastAsia="Calibri" w:cs="Arial"/>
          <w:szCs w:val="24"/>
          <w:lang w:eastAsia="en-US"/>
        </w:rPr>
      </w:pPr>
    </w:p>
    <w:p w:rsidR="00275C19" w:rsidRPr="00275C19" w:rsidRDefault="00275C19" w:rsidP="00275C19">
      <w:pPr>
        <w:numPr>
          <w:ilvl w:val="0"/>
          <w:numId w:val="33"/>
        </w:numPr>
        <w:suppressAutoHyphens w:val="0"/>
        <w:spacing w:after="200" w:line="276" w:lineRule="auto"/>
        <w:jc w:val="both"/>
        <w:rPr>
          <w:rFonts w:eastAsia="Calibri" w:cs="Arial"/>
          <w:szCs w:val="24"/>
          <w:lang w:eastAsia="en-US"/>
        </w:rPr>
      </w:pPr>
      <w:r w:rsidRPr="00275C19">
        <w:rPr>
          <w:rFonts w:eastAsia="Calibri" w:cs="Arial"/>
          <w:szCs w:val="24"/>
          <w:lang w:eastAsia="en-US"/>
        </w:rPr>
        <w:t xml:space="preserve">Припрема података о свим штићеним елементима у постројењима Дринско-лимских </w:t>
      </w:r>
      <w:r w:rsidRPr="00275C19">
        <w:rPr>
          <w:rFonts w:eastAsia="Calibri" w:cs="Arial"/>
          <w:szCs w:val="24"/>
          <w:lang w:val="sr-Cyrl-CS" w:eastAsia="en-US"/>
        </w:rPr>
        <w:t>хидроелектрана</w:t>
      </w:r>
      <w:r w:rsidRPr="00275C19">
        <w:rPr>
          <w:rFonts w:eastAsia="Calibri" w:cs="Arial"/>
          <w:szCs w:val="24"/>
          <w:lang w:eastAsia="en-US"/>
        </w:rPr>
        <w:t xml:space="preserve"> (синхрони генератори, енергетски трансформатори, мотори, </w:t>
      </w:r>
      <w:r w:rsidRPr="00275C19">
        <w:rPr>
          <w:rFonts w:eastAsia="Calibri" w:cs="Arial"/>
          <w:szCs w:val="24"/>
          <w:lang w:val="sr-Cyrl-CS" w:eastAsia="en-US"/>
        </w:rPr>
        <w:t>каблови,</w:t>
      </w:r>
      <w:r w:rsidRPr="00275C19">
        <w:rPr>
          <w:rFonts w:eastAsia="Calibri" w:cs="Arial"/>
          <w:szCs w:val="24"/>
          <w:lang w:eastAsia="en-US"/>
        </w:rPr>
        <w:t xml:space="preserve"> </w:t>
      </w:r>
      <w:r w:rsidRPr="00275C19">
        <w:rPr>
          <w:rFonts w:eastAsia="Calibri" w:cs="Arial"/>
          <w:szCs w:val="24"/>
          <w:lang w:val="sr-Cyrl-CS" w:eastAsia="en-US"/>
        </w:rPr>
        <w:t>итд.</w:t>
      </w:r>
      <w:r w:rsidRPr="00275C19">
        <w:rPr>
          <w:rFonts w:eastAsia="Calibri" w:cs="Arial"/>
          <w:szCs w:val="24"/>
          <w:lang w:eastAsia="en-US"/>
        </w:rPr>
        <w:t>).</w:t>
      </w:r>
    </w:p>
    <w:p w:rsidR="00275C19" w:rsidRPr="00275C19" w:rsidRDefault="00275C19" w:rsidP="00275C19">
      <w:pPr>
        <w:suppressAutoHyphens w:val="0"/>
        <w:jc w:val="both"/>
        <w:rPr>
          <w:rFonts w:eastAsia="Calibri" w:cs="Arial"/>
          <w:szCs w:val="24"/>
          <w:lang w:eastAsia="en-US"/>
        </w:rPr>
      </w:pPr>
    </w:p>
    <w:p w:rsidR="00275C19" w:rsidRPr="00275C19" w:rsidRDefault="00275C19" w:rsidP="00275C19">
      <w:pPr>
        <w:numPr>
          <w:ilvl w:val="0"/>
          <w:numId w:val="33"/>
        </w:numPr>
        <w:suppressAutoHyphens w:val="0"/>
        <w:spacing w:after="200" w:line="276" w:lineRule="auto"/>
        <w:jc w:val="both"/>
        <w:rPr>
          <w:rFonts w:eastAsia="Calibri" w:cs="Arial"/>
          <w:szCs w:val="24"/>
          <w:lang w:val="sr-Latn-CS" w:eastAsia="en-US"/>
        </w:rPr>
      </w:pPr>
      <w:r w:rsidRPr="00275C19">
        <w:rPr>
          <w:rFonts w:eastAsia="Calibri" w:cs="Arial"/>
          <w:szCs w:val="24"/>
          <w:lang w:val="sr-Cyrl-CS" w:eastAsia="en-US"/>
        </w:rPr>
        <w:t xml:space="preserve">Припрема релевантних комплета података о свим заштитним релејима, струјним и напонским трансформаторима са којих се ове заштите напајају (техничка документација, испитни протоколи) на објектима Дринско-лимских хидроелектрана (заштите синхроних машина, заштите на свим напонским нивоима постојећих енергетских трансформатора, заштите асинхроних мотора, заштите далеководних и кабловских водова) на напонским нивоима </w:t>
      </w:r>
      <w:r w:rsidRPr="00275C19">
        <w:rPr>
          <w:rFonts w:eastAsia="Calibri" w:cs="Arial"/>
          <w:szCs w:val="24"/>
          <w:lang w:val="sr-Cyrl-CS" w:eastAsia="en-US"/>
        </w:rPr>
        <w:br/>
      </w:r>
      <w:r w:rsidRPr="00275C19">
        <w:rPr>
          <w:rFonts w:eastAsia="Calibri" w:cs="Arial"/>
          <w:i/>
          <w:szCs w:val="24"/>
          <w:lang w:val="sr-Cyrl-CS" w:eastAsia="en-US"/>
        </w:rPr>
        <w:t>0,4 </w:t>
      </w:r>
      <w:r w:rsidRPr="00275C19">
        <w:rPr>
          <w:rFonts w:eastAsia="Calibri" w:cs="Arial"/>
          <w:i/>
          <w:szCs w:val="24"/>
          <w:lang w:val="en-US" w:eastAsia="en-US"/>
        </w:rPr>
        <w:t>kV</w:t>
      </w:r>
      <w:r w:rsidRPr="00275C19">
        <w:rPr>
          <w:rFonts w:eastAsia="Calibri" w:cs="Arial"/>
          <w:i/>
          <w:szCs w:val="24"/>
          <w:lang w:val="sr-Cyrl-CS" w:eastAsia="en-US"/>
        </w:rPr>
        <w:t xml:space="preserve"> –  </w:t>
      </w:r>
      <w:r w:rsidRPr="00275C19">
        <w:rPr>
          <w:rFonts w:eastAsia="Calibri" w:cs="Arial"/>
          <w:i/>
          <w:szCs w:val="24"/>
          <w:lang w:val="ru-RU" w:eastAsia="en-US"/>
        </w:rPr>
        <w:t>220 </w:t>
      </w:r>
      <w:r w:rsidRPr="00275C19">
        <w:rPr>
          <w:rFonts w:eastAsia="Calibri" w:cs="Arial"/>
          <w:i/>
          <w:szCs w:val="24"/>
          <w:lang w:val="en-US" w:eastAsia="en-US"/>
        </w:rPr>
        <w:t>kV</w:t>
      </w:r>
      <w:r w:rsidRPr="00275C19">
        <w:rPr>
          <w:rFonts w:eastAsia="Calibri" w:cs="Arial"/>
          <w:szCs w:val="24"/>
          <w:lang w:eastAsia="en-US"/>
        </w:rPr>
        <w:t>.</w:t>
      </w:r>
    </w:p>
    <w:p w:rsidR="00275C19" w:rsidRPr="00275C19" w:rsidRDefault="00275C19" w:rsidP="00275C19">
      <w:pPr>
        <w:suppressAutoHyphens w:val="0"/>
        <w:jc w:val="both"/>
        <w:rPr>
          <w:rFonts w:eastAsia="Calibri" w:cs="Arial"/>
          <w:szCs w:val="24"/>
          <w:lang w:val="sr-Latn-CS" w:eastAsia="en-US"/>
        </w:rPr>
      </w:pPr>
    </w:p>
    <w:p w:rsidR="00275C19" w:rsidRPr="00275C19" w:rsidRDefault="00275C19" w:rsidP="00275C19">
      <w:pPr>
        <w:numPr>
          <w:ilvl w:val="0"/>
          <w:numId w:val="33"/>
        </w:numPr>
        <w:suppressAutoHyphens w:val="0"/>
        <w:spacing w:after="200" w:line="276" w:lineRule="auto"/>
        <w:jc w:val="both"/>
        <w:rPr>
          <w:rFonts w:eastAsia="Calibri" w:cs="Arial"/>
          <w:szCs w:val="24"/>
          <w:lang w:val="sr-Latn-CS" w:eastAsia="en-US"/>
        </w:rPr>
      </w:pPr>
      <w:r w:rsidRPr="00275C19">
        <w:rPr>
          <w:rFonts w:eastAsia="Calibri" w:cs="Arial"/>
          <w:szCs w:val="24"/>
          <w:lang w:eastAsia="en-US"/>
        </w:rPr>
        <w:t xml:space="preserve">Анализа стања свих предметних заштита из активности под редним бројем 2. </w:t>
      </w:r>
      <w:r w:rsidRPr="00275C19">
        <w:rPr>
          <w:rFonts w:eastAsia="Calibri" w:cs="Arial"/>
          <w:szCs w:val="24"/>
          <w:lang w:val="sr-Cyrl-CS" w:eastAsia="en-US"/>
        </w:rPr>
        <w:t>(технолошке карактеристике, карактеристике функционалности, поузданост) сходно карактеристикама штићених елемената постројења Дринско-лимских хидроелектрана и сходно релевантним уклопним стањима на овим електранама.</w:t>
      </w:r>
    </w:p>
    <w:p w:rsidR="00275C19" w:rsidRPr="00275C19" w:rsidRDefault="00275C19" w:rsidP="00275C19">
      <w:pPr>
        <w:suppressAutoHyphens w:val="0"/>
        <w:ind w:left="360"/>
        <w:rPr>
          <w:rFonts w:eastAsia="Calibri" w:cs="Arial"/>
          <w:szCs w:val="24"/>
          <w:lang w:val="sr-Latn-CS" w:eastAsia="en-US"/>
        </w:rPr>
      </w:pPr>
    </w:p>
    <w:p w:rsidR="00275C19" w:rsidRPr="00275C19" w:rsidRDefault="00275C19" w:rsidP="00275C19">
      <w:pPr>
        <w:numPr>
          <w:ilvl w:val="0"/>
          <w:numId w:val="33"/>
        </w:numPr>
        <w:suppressAutoHyphens w:val="0"/>
        <w:spacing w:after="200" w:line="276" w:lineRule="auto"/>
        <w:jc w:val="both"/>
        <w:rPr>
          <w:rFonts w:eastAsia="Calibri" w:cs="Arial"/>
          <w:szCs w:val="24"/>
          <w:lang w:val="sr-Latn-CS" w:eastAsia="en-US"/>
        </w:rPr>
      </w:pPr>
      <w:r w:rsidRPr="00275C19">
        <w:rPr>
          <w:rFonts w:eastAsia="Calibri" w:cs="Arial"/>
          <w:szCs w:val="24"/>
          <w:lang w:eastAsia="en-US"/>
        </w:rPr>
        <w:t>Реализација математичких модела свих штићених елемената постојења Дринско-</w:t>
      </w:r>
      <w:r w:rsidRPr="00275C19">
        <w:rPr>
          <w:rFonts w:eastAsia="Calibri" w:cs="Arial"/>
          <w:szCs w:val="24"/>
          <w:lang w:val="sr-Cyrl-CS" w:eastAsia="en-US"/>
        </w:rPr>
        <w:t>л</w:t>
      </w:r>
      <w:r w:rsidRPr="00275C19">
        <w:rPr>
          <w:rFonts w:eastAsia="Calibri" w:cs="Arial"/>
          <w:szCs w:val="24"/>
          <w:lang w:eastAsia="en-US"/>
        </w:rPr>
        <w:t xml:space="preserve">имских </w:t>
      </w:r>
      <w:r w:rsidRPr="00275C19">
        <w:rPr>
          <w:rFonts w:eastAsia="Calibri" w:cs="Arial"/>
          <w:szCs w:val="24"/>
          <w:lang w:val="sr-Cyrl-CS" w:eastAsia="en-US"/>
        </w:rPr>
        <w:t>хидроелектрана</w:t>
      </w:r>
      <w:r w:rsidRPr="00275C19">
        <w:rPr>
          <w:rFonts w:eastAsia="Calibri" w:cs="Arial"/>
          <w:szCs w:val="24"/>
          <w:lang w:eastAsia="en-US"/>
        </w:rPr>
        <w:t xml:space="preserve"> у оквиру програмског пакета CAPE.</w:t>
      </w:r>
    </w:p>
    <w:p w:rsidR="00275C19" w:rsidRPr="00275C19" w:rsidRDefault="00275C19" w:rsidP="00275C19">
      <w:pPr>
        <w:suppressAutoHyphens w:val="0"/>
        <w:jc w:val="both"/>
        <w:rPr>
          <w:rFonts w:eastAsia="Calibri" w:cs="Arial"/>
          <w:szCs w:val="24"/>
          <w:lang w:val="sr-Latn-CS" w:eastAsia="en-US"/>
        </w:rPr>
      </w:pPr>
    </w:p>
    <w:p w:rsidR="00275C19" w:rsidRPr="00275C19" w:rsidRDefault="00275C19" w:rsidP="00275C19">
      <w:pPr>
        <w:numPr>
          <w:ilvl w:val="0"/>
          <w:numId w:val="33"/>
        </w:numPr>
        <w:suppressAutoHyphens w:val="0"/>
        <w:spacing w:after="200" w:line="276" w:lineRule="auto"/>
        <w:jc w:val="both"/>
        <w:rPr>
          <w:rFonts w:eastAsia="Calibri" w:cs="Arial"/>
          <w:szCs w:val="24"/>
          <w:lang w:val="sr-Latn-CS" w:eastAsia="en-US"/>
        </w:rPr>
      </w:pPr>
      <w:r w:rsidRPr="00275C19">
        <w:rPr>
          <w:rFonts w:eastAsia="Calibri" w:cs="Arial"/>
          <w:szCs w:val="24"/>
          <w:lang w:eastAsia="en-US"/>
        </w:rPr>
        <w:lastRenderedPageBreak/>
        <w:t>Формирање модела и баз</w:t>
      </w:r>
      <w:r w:rsidRPr="00275C19">
        <w:rPr>
          <w:rFonts w:eastAsia="Calibri" w:cs="Arial"/>
          <w:szCs w:val="24"/>
          <w:lang w:val="sr-Cyrl-CS" w:eastAsia="en-US"/>
        </w:rPr>
        <w:t>е података</w:t>
      </w:r>
      <w:r w:rsidRPr="00275C19">
        <w:rPr>
          <w:rFonts w:eastAsia="Calibri" w:cs="Arial"/>
          <w:szCs w:val="24"/>
          <w:lang w:eastAsia="en-US"/>
        </w:rPr>
        <w:t xml:space="preserve"> заштитних релеја и припадајућих струјних и напонских трансформатора на објектима Дринско-</w:t>
      </w:r>
      <w:r w:rsidRPr="00275C19">
        <w:rPr>
          <w:rFonts w:eastAsia="Calibri" w:cs="Arial"/>
          <w:szCs w:val="24"/>
          <w:lang w:val="sr-Cyrl-CS" w:eastAsia="en-US"/>
        </w:rPr>
        <w:t>л</w:t>
      </w:r>
      <w:r w:rsidRPr="00275C19">
        <w:rPr>
          <w:rFonts w:eastAsia="Calibri" w:cs="Arial"/>
          <w:szCs w:val="24"/>
          <w:lang w:eastAsia="en-US"/>
        </w:rPr>
        <w:t xml:space="preserve">имских </w:t>
      </w:r>
      <w:r w:rsidRPr="00275C19">
        <w:rPr>
          <w:rFonts w:eastAsia="Calibri" w:cs="Arial"/>
          <w:szCs w:val="24"/>
          <w:lang w:val="sr-Cyrl-CS" w:eastAsia="en-US"/>
        </w:rPr>
        <w:t>хидроелектрана</w:t>
      </w:r>
      <w:r w:rsidRPr="00275C19">
        <w:rPr>
          <w:rFonts w:eastAsia="Calibri" w:cs="Arial"/>
          <w:szCs w:val="24"/>
          <w:lang w:eastAsia="en-US"/>
        </w:rPr>
        <w:t xml:space="preserve"> у оквиру програмског пакета CAPE.</w:t>
      </w:r>
    </w:p>
    <w:p w:rsidR="00275C19" w:rsidRPr="00275C19" w:rsidRDefault="00275C19" w:rsidP="00275C19">
      <w:pPr>
        <w:suppressAutoHyphens w:val="0"/>
        <w:ind w:left="360"/>
        <w:jc w:val="both"/>
        <w:rPr>
          <w:rFonts w:eastAsia="Calibri" w:cs="Arial"/>
          <w:szCs w:val="24"/>
          <w:lang w:val="sr-Latn-CS" w:eastAsia="en-US"/>
        </w:rPr>
      </w:pPr>
    </w:p>
    <w:p w:rsidR="00275C19" w:rsidRPr="00275C19" w:rsidRDefault="00275C19" w:rsidP="00275C19">
      <w:pPr>
        <w:numPr>
          <w:ilvl w:val="0"/>
          <w:numId w:val="33"/>
        </w:numPr>
        <w:suppressAutoHyphens w:val="0"/>
        <w:spacing w:after="200" w:line="276" w:lineRule="auto"/>
        <w:jc w:val="both"/>
        <w:rPr>
          <w:rFonts w:eastAsia="Calibri" w:cs="Arial"/>
          <w:szCs w:val="24"/>
          <w:lang w:val="sr-Latn-CS" w:eastAsia="en-US"/>
        </w:rPr>
      </w:pPr>
      <w:r w:rsidRPr="00275C19">
        <w:rPr>
          <w:rFonts w:eastAsia="Calibri" w:cs="Arial"/>
          <w:szCs w:val="24"/>
          <w:lang w:eastAsia="en-US"/>
        </w:rPr>
        <w:t>Формирање комплетних база података и математичких модела Дринско-</w:t>
      </w:r>
      <w:r w:rsidRPr="00275C19">
        <w:rPr>
          <w:rFonts w:eastAsia="Calibri" w:cs="Arial"/>
          <w:szCs w:val="24"/>
          <w:lang w:val="sr-Cyrl-CS" w:eastAsia="en-US"/>
        </w:rPr>
        <w:t>л</w:t>
      </w:r>
      <w:r w:rsidRPr="00275C19">
        <w:rPr>
          <w:rFonts w:eastAsia="Calibri" w:cs="Arial"/>
          <w:szCs w:val="24"/>
          <w:lang w:eastAsia="en-US"/>
        </w:rPr>
        <w:t xml:space="preserve">имских </w:t>
      </w:r>
      <w:r w:rsidRPr="00275C19">
        <w:rPr>
          <w:rFonts w:eastAsia="Calibri" w:cs="Arial"/>
          <w:szCs w:val="24"/>
          <w:lang w:val="sr-Cyrl-CS" w:eastAsia="en-US"/>
        </w:rPr>
        <w:t>хидроелектрана</w:t>
      </w:r>
      <w:r w:rsidRPr="00275C19">
        <w:rPr>
          <w:rFonts w:eastAsia="Calibri" w:cs="Arial"/>
          <w:szCs w:val="24"/>
          <w:lang w:eastAsia="en-US"/>
        </w:rPr>
        <w:t xml:space="preserve"> за прорачун струја кратких спојева и анализу селективности система заштите у оквиру програмског пакета CAPE.</w:t>
      </w:r>
    </w:p>
    <w:p w:rsidR="00275C19" w:rsidRPr="00275C19" w:rsidRDefault="00275C19" w:rsidP="00275C19">
      <w:pPr>
        <w:suppressAutoHyphens w:val="0"/>
        <w:ind w:left="360"/>
        <w:jc w:val="both"/>
        <w:rPr>
          <w:rFonts w:eastAsia="Calibri" w:cs="Arial"/>
          <w:szCs w:val="24"/>
          <w:lang w:val="sr-Latn-CS" w:eastAsia="en-US"/>
        </w:rPr>
      </w:pPr>
    </w:p>
    <w:p w:rsidR="00275C19" w:rsidRPr="00275C19" w:rsidRDefault="00275C19" w:rsidP="00275C19">
      <w:pPr>
        <w:numPr>
          <w:ilvl w:val="0"/>
          <w:numId w:val="33"/>
        </w:numPr>
        <w:suppressAutoHyphens w:val="0"/>
        <w:spacing w:after="200" w:line="276" w:lineRule="auto"/>
        <w:jc w:val="both"/>
        <w:rPr>
          <w:rFonts w:eastAsia="Calibri" w:cs="Arial"/>
          <w:szCs w:val="24"/>
          <w:lang w:val="sr-Latn-CS" w:eastAsia="en-US"/>
        </w:rPr>
      </w:pPr>
      <w:r w:rsidRPr="00275C19">
        <w:rPr>
          <w:rFonts w:eastAsia="Calibri" w:cs="Arial"/>
          <w:szCs w:val="24"/>
          <w:lang w:eastAsia="en-US"/>
        </w:rPr>
        <w:t>Уклапање комплетних математичких модела Дринско-</w:t>
      </w:r>
      <w:r w:rsidRPr="00275C19">
        <w:rPr>
          <w:rFonts w:eastAsia="Calibri" w:cs="Arial"/>
          <w:szCs w:val="24"/>
          <w:lang w:val="sr-Cyrl-CS" w:eastAsia="en-US"/>
        </w:rPr>
        <w:t>л</w:t>
      </w:r>
      <w:r w:rsidRPr="00275C19">
        <w:rPr>
          <w:rFonts w:eastAsia="Calibri" w:cs="Arial"/>
          <w:szCs w:val="24"/>
          <w:lang w:eastAsia="en-US"/>
        </w:rPr>
        <w:t xml:space="preserve">имских </w:t>
      </w:r>
      <w:r w:rsidRPr="00275C19">
        <w:rPr>
          <w:rFonts w:eastAsia="Calibri" w:cs="Arial"/>
          <w:szCs w:val="24"/>
          <w:lang w:val="sr-Cyrl-CS" w:eastAsia="en-US"/>
        </w:rPr>
        <w:t>хидроелектрана</w:t>
      </w:r>
      <w:r w:rsidRPr="00275C19">
        <w:rPr>
          <w:rFonts w:eastAsia="Calibri" w:cs="Arial"/>
          <w:szCs w:val="24"/>
          <w:lang w:eastAsia="en-US"/>
        </w:rPr>
        <w:t>, из активности под редним бројем 6. у модел екстерног дела мреже електроенергетског система Србије.</w:t>
      </w:r>
    </w:p>
    <w:p w:rsidR="00275C19" w:rsidRPr="00275C19" w:rsidRDefault="00275C19" w:rsidP="00275C19">
      <w:pPr>
        <w:suppressAutoHyphens w:val="0"/>
        <w:jc w:val="both"/>
        <w:rPr>
          <w:rFonts w:eastAsia="Calibri" w:cs="Arial"/>
          <w:szCs w:val="24"/>
          <w:lang w:val="sr-Latn-CS" w:eastAsia="en-US"/>
        </w:rPr>
      </w:pPr>
    </w:p>
    <w:p w:rsidR="00275C19" w:rsidRPr="00275C19" w:rsidRDefault="00275C19" w:rsidP="00275C19">
      <w:pPr>
        <w:numPr>
          <w:ilvl w:val="0"/>
          <w:numId w:val="33"/>
        </w:numPr>
        <w:suppressAutoHyphens w:val="0"/>
        <w:spacing w:after="200" w:line="276" w:lineRule="auto"/>
        <w:jc w:val="both"/>
        <w:rPr>
          <w:rFonts w:eastAsia="Calibri" w:cs="Arial"/>
          <w:szCs w:val="24"/>
          <w:lang w:val="sr-Latn-CS" w:eastAsia="en-US"/>
        </w:rPr>
      </w:pPr>
      <w:r w:rsidRPr="00275C19">
        <w:rPr>
          <w:rFonts w:eastAsia="Calibri" w:cs="Arial"/>
          <w:szCs w:val="24"/>
          <w:lang w:eastAsia="en-US"/>
        </w:rPr>
        <w:t>Прорачун струја кратких спојева за релевантна уклопна стања на</w:t>
      </w:r>
      <w:r w:rsidRPr="00275C19">
        <w:rPr>
          <w:rFonts w:eastAsia="Calibri" w:cs="Arial"/>
          <w:szCs w:val="24"/>
          <w:lang w:val="sr-Cyrl-CS" w:eastAsia="en-US"/>
        </w:rPr>
        <w:t xml:space="preserve"> </w:t>
      </w:r>
      <w:r w:rsidRPr="00275C19">
        <w:rPr>
          <w:rFonts w:eastAsia="Calibri" w:cs="Arial"/>
          <w:szCs w:val="24"/>
          <w:lang w:val="sr-Cyrl-CS" w:eastAsia="en-US"/>
        </w:rPr>
        <w:br/>
      </w:r>
      <w:r w:rsidRPr="00275C19">
        <w:rPr>
          <w:rFonts w:eastAsia="Calibri" w:cs="Arial"/>
          <w:szCs w:val="24"/>
          <w:lang w:eastAsia="en-US"/>
        </w:rPr>
        <w:t xml:space="preserve">Дринско-лимским </w:t>
      </w:r>
      <w:r w:rsidRPr="00275C19">
        <w:rPr>
          <w:rFonts w:eastAsia="Calibri" w:cs="Arial"/>
          <w:szCs w:val="24"/>
          <w:lang w:val="sr-Cyrl-CS" w:eastAsia="en-US"/>
        </w:rPr>
        <w:t>хидроелектранама</w:t>
      </w:r>
      <w:r w:rsidRPr="00275C19">
        <w:rPr>
          <w:rFonts w:eastAsia="Calibri" w:cs="Arial"/>
          <w:szCs w:val="24"/>
          <w:lang w:eastAsia="en-US"/>
        </w:rPr>
        <w:t xml:space="preserve"> и анализа постојећих система заштите на поменутим електранама.</w:t>
      </w:r>
    </w:p>
    <w:p w:rsidR="00275C19" w:rsidRPr="00275C19" w:rsidRDefault="00275C19" w:rsidP="00275C19">
      <w:pPr>
        <w:suppressAutoHyphens w:val="0"/>
        <w:jc w:val="both"/>
        <w:rPr>
          <w:rFonts w:eastAsia="Calibri" w:cs="Arial"/>
          <w:szCs w:val="24"/>
          <w:lang w:val="sr-Latn-CS" w:eastAsia="en-US"/>
        </w:rPr>
      </w:pPr>
    </w:p>
    <w:p w:rsidR="00275C19" w:rsidRPr="00275C19" w:rsidRDefault="00275C19" w:rsidP="00275C19">
      <w:pPr>
        <w:numPr>
          <w:ilvl w:val="0"/>
          <w:numId w:val="33"/>
        </w:numPr>
        <w:suppressAutoHyphens w:val="0"/>
        <w:spacing w:after="200" w:line="276" w:lineRule="auto"/>
        <w:jc w:val="both"/>
        <w:rPr>
          <w:rFonts w:eastAsia="Calibri" w:cs="Arial"/>
          <w:szCs w:val="24"/>
          <w:lang w:val="sr-Cyrl-CS" w:eastAsia="en-US"/>
        </w:rPr>
      </w:pPr>
      <w:r w:rsidRPr="00275C19">
        <w:rPr>
          <w:rFonts w:eastAsia="Calibri" w:cs="Arial"/>
          <w:szCs w:val="24"/>
          <w:lang w:eastAsia="en-US"/>
        </w:rPr>
        <w:t xml:space="preserve">Предлози и смернице за </w:t>
      </w:r>
      <w:r w:rsidRPr="00275C19">
        <w:rPr>
          <w:rFonts w:eastAsia="Calibri" w:cs="Arial"/>
          <w:szCs w:val="24"/>
          <w:lang w:val="sr-Cyrl-CS" w:eastAsia="en-US"/>
        </w:rPr>
        <w:t xml:space="preserve">подешавање система заштите и њихову евентуалну </w:t>
      </w:r>
      <w:r w:rsidRPr="00275C19">
        <w:rPr>
          <w:rFonts w:eastAsia="Calibri" w:cs="Arial"/>
          <w:szCs w:val="24"/>
          <w:lang w:eastAsia="en-US"/>
        </w:rPr>
        <w:t>реконструкцију</w:t>
      </w:r>
      <w:r w:rsidRPr="00275C19">
        <w:rPr>
          <w:rFonts w:eastAsia="Calibri" w:cs="Arial"/>
          <w:szCs w:val="24"/>
          <w:lang w:val="sr-Cyrl-CS" w:eastAsia="en-US"/>
        </w:rPr>
        <w:t xml:space="preserve"> на објектима Дринско-лимских хидроелектрана</w:t>
      </w:r>
      <w:r w:rsidRPr="00275C19">
        <w:rPr>
          <w:rFonts w:eastAsia="Calibri" w:cs="Arial"/>
          <w:szCs w:val="24"/>
          <w:lang w:eastAsia="en-US"/>
        </w:rPr>
        <w:t>.</w:t>
      </w:r>
    </w:p>
    <w:p w:rsidR="00FB1760" w:rsidRDefault="00FB1760" w:rsidP="00D32E88">
      <w:pPr>
        <w:suppressAutoHyphens w:val="0"/>
        <w:jc w:val="both"/>
        <w:rPr>
          <w:rFonts w:cs="Arial"/>
          <w:szCs w:val="24"/>
          <w:lang w:eastAsia="en-US"/>
        </w:rPr>
      </w:pPr>
    </w:p>
    <w:p w:rsidR="007405AA" w:rsidRPr="007405AA" w:rsidRDefault="007405AA" w:rsidP="007405AA">
      <w:pPr>
        <w:suppressAutoHyphens w:val="0"/>
        <w:autoSpaceDE w:val="0"/>
        <w:autoSpaceDN w:val="0"/>
        <w:adjustRightInd w:val="0"/>
        <w:spacing w:after="200" w:line="276" w:lineRule="auto"/>
        <w:jc w:val="both"/>
        <w:rPr>
          <w:rFonts w:eastAsia="TimesNewRomanPSMT" w:cs="Arial"/>
          <w:b/>
          <w:bCs/>
          <w:iCs/>
          <w:szCs w:val="22"/>
          <w:lang w:eastAsia="en-US"/>
        </w:rPr>
      </w:pPr>
      <w:r w:rsidRPr="007405AA">
        <w:rPr>
          <w:rFonts w:eastAsia="TimesNewRomanPSMT" w:cs="Arial"/>
          <w:b/>
          <w:bCs/>
          <w:iCs/>
          <w:szCs w:val="22"/>
          <w:lang w:eastAsia="en-US"/>
        </w:rPr>
        <w:t xml:space="preserve">Као подлоге и оквирне смернице за израду студије </w:t>
      </w:r>
      <w:r w:rsidRPr="007405AA">
        <w:rPr>
          <w:rFonts w:eastAsia="Calibri" w:cs="Arial"/>
          <w:bCs/>
          <w:sz w:val="20"/>
          <w:lang w:val="ru-RU" w:eastAsia="en-US"/>
        </w:rPr>
        <w:t>„</w:t>
      </w:r>
      <w:r w:rsidRPr="007405AA">
        <w:rPr>
          <w:rFonts w:eastAsia="Calibri" w:cs="Arial"/>
          <w:b/>
          <w:bCs/>
          <w:caps/>
          <w:sz w:val="20"/>
          <w:lang w:val="sr-Cyrl-CS" w:eastAsia="en-US"/>
        </w:rPr>
        <w:t xml:space="preserve">АНАЛИЗА СТАЊА ЗАШТИТЕ НА ОБЈЕКТима </w:t>
      </w:r>
      <w:r w:rsidRPr="007405AA">
        <w:rPr>
          <w:rFonts w:eastAsia="Calibri" w:cs="Arial"/>
          <w:sz w:val="20"/>
          <w:lang w:val="ru-RU" w:eastAsia="en-US"/>
        </w:rPr>
        <w:t>“</w:t>
      </w:r>
      <w:r w:rsidRPr="007405AA">
        <w:rPr>
          <w:rFonts w:eastAsia="Calibri" w:cs="Arial"/>
          <w:b/>
          <w:bCs/>
          <w:caps/>
          <w:sz w:val="20"/>
          <w:lang w:val="sr-Cyrl-CS" w:eastAsia="en-US"/>
        </w:rPr>
        <w:t>дринско лимских хидроелектрана”</w:t>
      </w:r>
      <w:r w:rsidRPr="007405AA">
        <w:rPr>
          <w:rFonts w:eastAsia="Calibri" w:cs="Arial"/>
          <w:sz w:val="20"/>
          <w:lang w:val="sr-Cyrl-CS" w:eastAsia="en-US"/>
        </w:rPr>
        <w:t xml:space="preserve"> </w:t>
      </w:r>
      <w:r w:rsidRPr="007405AA">
        <w:rPr>
          <w:rFonts w:eastAsia="Calibri" w:cs="Arial"/>
          <w:b/>
          <w:bCs/>
          <w:caps/>
          <w:sz w:val="20"/>
          <w:lang w:val="sr-Cyrl-CS" w:eastAsia="en-US"/>
        </w:rPr>
        <w:t>И СМЕРНИЦЕ ЗА Њихову РЕКОНСТРУКЦИЈУ</w:t>
      </w:r>
      <w:r w:rsidRPr="007405AA">
        <w:rPr>
          <w:rFonts w:eastAsia="Calibri" w:cs="Arial"/>
          <w:b/>
          <w:bCs/>
          <w:caps/>
          <w:sz w:val="20"/>
          <w:lang w:val="ru-RU" w:eastAsia="en-US"/>
        </w:rPr>
        <w:t>”,</w:t>
      </w:r>
      <w:r w:rsidRPr="007405AA">
        <w:rPr>
          <w:rFonts w:eastAsia="Calibri" w:cs="Arial"/>
          <w:b/>
          <w:bCs/>
          <w:caps/>
          <w:szCs w:val="22"/>
          <w:lang w:val="ru-RU" w:eastAsia="en-US"/>
        </w:rPr>
        <w:t xml:space="preserve"> </w:t>
      </w:r>
      <w:r w:rsidRPr="007405AA">
        <w:rPr>
          <w:rFonts w:eastAsia="TimesNewRomanPSMT" w:cs="Arial"/>
          <w:b/>
          <w:bCs/>
          <w:iCs/>
          <w:szCs w:val="22"/>
          <w:lang w:eastAsia="en-US"/>
        </w:rPr>
        <w:t>користити следећу верификовану документацију:</w:t>
      </w:r>
    </w:p>
    <w:p w:rsidR="007405AA" w:rsidRPr="007405AA" w:rsidRDefault="007405AA" w:rsidP="007405AA">
      <w:pPr>
        <w:suppressAutoHyphens w:val="0"/>
        <w:autoSpaceDE w:val="0"/>
        <w:autoSpaceDN w:val="0"/>
        <w:adjustRightInd w:val="0"/>
        <w:spacing w:after="200" w:line="276" w:lineRule="auto"/>
        <w:jc w:val="both"/>
        <w:rPr>
          <w:rFonts w:eastAsia="Calibri" w:cs="Arial"/>
          <w:szCs w:val="22"/>
          <w:lang w:val="sr-Cyrl-CS" w:eastAsia="en-US"/>
        </w:rPr>
      </w:pPr>
      <w:r w:rsidRPr="007405AA">
        <w:rPr>
          <w:rFonts w:eastAsia="Calibri" w:cs="Arial"/>
          <w:b/>
          <w:szCs w:val="22"/>
          <w:lang w:eastAsia="en-US"/>
        </w:rPr>
        <w:t>С</w:t>
      </w:r>
      <w:r w:rsidRPr="007405AA">
        <w:rPr>
          <w:rFonts w:eastAsia="Calibri" w:cs="Arial"/>
          <w:b/>
          <w:szCs w:val="22"/>
          <w:lang w:val="ru-RU" w:eastAsia="en-US"/>
        </w:rPr>
        <w:t>тудија</w:t>
      </w:r>
      <w:r w:rsidRPr="007405AA">
        <w:rPr>
          <w:rFonts w:eastAsia="Calibri" w:cs="Arial"/>
          <w:b/>
          <w:szCs w:val="22"/>
          <w:lang w:val="sr-Cyrl-CS" w:eastAsia="en-US"/>
        </w:rPr>
        <w:t>:</w:t>
      </w:r>
      <w:r w:rsidRPr="007405AA">
        <w:rPr>
          <w:rFonts w:eastAsia="Calibri" w:cs="Arial"/>
          <w:b/>
          <w:szCs w:val="22"/>
          <w:lang w:val="ru-RU" w:eastAsia="en-US"/>
        </w:rPr>
        <w:t xml:space="preserve"> </w:t>
      </w:r>
      <w:r w:rsidRPr="007405AA">
        <w:rPr>
          <w:rFonts w:eastAsia="Calibri" w:cs="Arial"/>
          <w:szCs w:val="22"/>
          <w:lang w:val="sr-Cyrl-CS" w:eastAsia="en-US"/>
        </w:rPr>
        <w:t>Анализа стања система заштите на објектима ТЕ ”КОЛУБАРА А“ и смернице за њихову реконструкцију.</w:t>
      </w:r>
    </w:p>
    <w:p w:rsidR="007405AA" w:rsidRPr="007405AA" w:rsidRDefault="007405AA" w:rsidP="007405AA">
      <w:pPr>
        <w:suppressAutoHyphens w:val="0"/>
        <w:spacing w:after="200" w:line="276" w:lineRule="auto"/>
        <w:rPr>
          <w:rFonts w:eastAsia="Calibri" w:cs="Arial"/>
          <w:szCs w:val="22"/>
          <w:lang w:val="sr-Cyrl-CS" w:eastAsia="en-US"/>
        </w:rPr>
      </w:pPr>
      <w:r w:rsidRPr="007405AA">
        <w:rPr>
          <w:rFonts w:eastAsia="Calibri" w:cs="Arial"/>
          <w:b/>
          <w:szCs w:val="22"/>
          <w:lang w:eastAsia="en-US"/>
        </w:rPr>
        <w:t>С</w:t>
      </w:r>
      <w:r w:rsidRPr="007405AA">
        <w:rPr>
          <w:rFonts w:eastAsia="Calibri" w:cs="Arial"/>
          <w:b/>
          <w:szCs w:val="22"/>
          <w:lang w:val="ru-RU" w:eastAsia="en-US"/>
        </w:rPr>
        <w:t>тудија</w:t>
      </w:r>
      <w:r w:rsidRPr="007405AA">
        <w:rPr>
          <w:rFonts w:eastAsia="Calibri" w:cs="Arial"/>
          <w:b/>
          <w:szCs w:val="22"/>
          <w:lang w:val="sr-Cyrl-CS" w:eastAsia="en-US"/>
        </w:rPr>
        <w:t>:</w:t>
      </w:r>
      <w:r w:rsidRPr="007405AA">
        <w:rPr>
          <w:rFonts w:eastAsia="Calibri" w:cs="Arial"/>
          <w:b/>
          <w:szCs w:val="22"/>
          <w:lang w:val="ru-RU" w:eastAsia="en-US"/>
        </w:rPr>
        <w:t xml:space="preserve"> </w:t>
      </w:r>
      <w:r w:rsidRPr="007405AA">
        <w:rPr>
          <w:rFonts w:eastAsia="Calibri" w:cs="Arial"/>
          <w:szCs w:val="22"/>
          <w:lang w:val="sr-Cyrl-CS" w:eastAsia="en-US"/>
        </w:rPr>
        <w:t>Анализа стања система заштите на објектима ТЕ ”Костолац А и ТЕ Костолац Б“ и смернице за њихову реконструкцију.</w:t>
      </w:r>
    </w:p>
    <w:p w:rsidR="007405AA" w:rsidRPr="007405AA" w:rsidRDefault="007405AA" w:rsidP="007405AA">
      <w:pPr>
        <w:suppressAutoHyphens w:val="0"/>
        <w:spacing w:after="200" w:line="276" w:lineRule="auto"/>
        <w:rPr>
          <w:rFonts w:eastAsia="Calibri" w:cs="Arial"/>
          <w:szCs w:val="22"/>
          <w:lang w:val="ru-RU" w:eastAsia="en-US"/>
        </w:rPr>
      </w:pPr>
      <w:r w:rsidRPr="007405AA">
        <w:rPr>
          <w:rFonts w:eastAsia="Calibri" w:cs="Arial"/>
          <w:b/>
          <w:szCs w:val="22"/>
          <w:lang w:eastAsia="en-US"/>
        </w:rPr>
        <w:t>С</w:t>
      </w:r>
      <w:r w:rsidRPr="007405AA">
        <w:rPr>
          <w:rFonts w:eastAsia="Calibri" w:cs="Arial"/>
          <w:b/>
          <w:szCs w:val="22"/>
          <w:lang w:val="ru-RU" w:eastAsia="en-US"/>
        </w:rPr>
        <w:t>тудија</w:t>
      </w:r>
      <w:r w:rsidRPr="007405AA">
        <w:rPr>
          <w:rFonts w:eastAsia="Calibri" w:cs="Arial"/>
          <w:b/>
          <w:szCs w:val="22"/>
          <w:lang w:val="sr-Cyrl-CS" w:eastAsia="en-US"/>
        </w:rPr>
        <w:t>:</w:t>
      </w:r>
      <w:r w:rsidRPr="007405AA">
        <w:rPr>
          <w:rFonts w:eastAsia="Calibri" w:cs="Arial"/>
          <w:b/>
          <w:szCs w:val="22"/>
          <w:lang w:val="ru-RU" w:eastAsia="en-US"/>
        </w:rPr>
        <w:t xml:space="preserve"> </w:t>
      </w:r>
      <w:r w:rsidRPr="007405AA">
        <w:rPr>
          <w:rFonts w:eastAsia="Calibri" w:cs="Arial"/>
          <w:szCs w:val="22"/>
          <w:lang w:val="sr-Cyrl-CS" w:eastAsia="en-US"/>
        </w:rPr>
        <w:t xml:space="preserve">Анализа стања система заштите на објектима ХЕ ”Ђердап </w:t>
      </w:r>
      <w:r w:rsidRPr="007405AA">
        <w:rPr>
          <w:rFonts w:eastAsia="Calibri" w:cs="Arial"/>
          <w:szCs w:val="22"/>
          <w:lang w:val="en-US" w:eastAsia="en-US"/>
        </w:rPr>
        <w:t>I</w:t>
      </w:r>
      <w:r w:rsidRPr="007405AA">
        <w:rPr>
          <w:rFonts w:eastAsia="Calibri" w:cs="Arial"/>
          <w:szCs w:val="22"/>
          <w:lang w:val="ru-RU" w:eastAsia="en-US"/>
        </w:rPr>
        <w:t xml:space="preserve"> </w:t>
      </w:r>
      <w:r w:rsidRPr="007405AA">
        <w:rPr>
          <w:rFonts w:eastAsia="Calibri" w:cs="Arial"/>
          <w:szCs w:val="22"/>
          <w:lang w:val="sr-Cyrl-CS" w:eastAsia="en-US"/>
        </w:rPr>
        <w:t xml:space="preserve">и Ђердап </w:t>
      </w:r>
      <w:r w:rsidRPr="007405AA">
        <w:rPr>
          <w:rFonts w:eastAsia="Calibri" w:cs="Arial"/>
          <w:szCs w:val="22"/>
          <w:lang w:val="en-US" w:eastAsia="en-US"/>
        </w:rPr>
        <w:t>II</w:t>
      </w:r>
      <w:r w:rsidRPr="007405AA">
        <w:rPr>
          <w:rFonts w:eastAsia="Calibri" w:cs="Arial"/>
          <w:szCs w:val="22"/>
          <w:lang w:val="sr-Cyrl-CS" w:eastAsia="en-US"/>
        </w:rPr>
        <w:t>“ и смернице за њихову реконструкцију</w:t>
      </w:r>
      <w:r w:rsidRPr="007405AA">
        <w:rPr>
          <w:rFonts w:eastAsia="Calibri" w:cs="Arial"/>
          <w:szCs w:val="22"/>
          <w:lang w:val="ru-RU" w:eastAsia="en-US"/>
        </w:rPr>
        <w:t>.</w:t>
      </w:r>
    </w:p>
    <w:p w:rsidR="007405AA" w:rsidRPr="007405AA" w:rsidRDefault="007405AA" w:rsidP="007405AA">
      <w:pPr>
        <w:suppressAutoHyphens w:val="0"/>
        <w:spacing w:after="200" w:line="276" w:lineRule="auto"/>
        <w:jc w:val="both"/>
        <w:rPr>
          <w:rFonts w:eastAsia="Calibri" w:cs="Arial"/>
          <w:b/>
          <w:szCs w:val="22"/>
          <w:lang w:val="ru-RU" w:eastAsia="en-US"/>
        </w:rPr>
      </w:pPr>
      <w:r w:rsidRPr="003707E0">
        <w:rPr>
          <w:rFonts w:eastAsia="Calibri" w:cs="Arial"/>
          <w:b/>
          <w:szCs w:val="22"/>
          <w:lang w:val="ru-RU" w:eastAsia="en-US"/>
        </w:rPr>
        <w:t>Наручилац ће изабраном Понуђачу омогућити услове за прикупљање додатне техничке документације и планова за које се у току израде предметне студије утврди да су релевантни и потребни у циљу израде предметне студије.</w:t>
      </w:r>
    </w:p>
    <w:p w:rsidR="00FB1760" w:rsidRPr="00E14D51" w:rsidRDefault="00FB1760" w:rsidP="00D32E88">
      <w:pPr>
        <w:suppressAutoHyphens w:val="0"/>
        <w:jc w:val="both"/>
        <w:rPr>
          <w:rFonts w:cs="Arial"/>
          <w:szCs w:val="24"/>
          <w:lang w:eastAsia="en-US"/>
        </w:rPr>
      </w:pPr>
    </w:p>
    <w:p w:rsidR="009F7849" w:rsidRPr="009F7849" w:rsidRDefault="009F7849" w:rsidP="00B639E0">
      <w:pPr>
        <w:jc w:val="both"/>
        <w:rPr>
          <w:rFonts w:cs="Arial"/>
          <w:highlight w:val="red"/>
        </w:rPr>
      </w:pPr>
    </w:p>
    <w:p w:rsidR="002C3BB7" w:rsidRPr="005B0F8F" w:rsidRDefault="00D60A81" w:rsidP="00446738">
      <w:pPr>
        <w:suppressAutoHyphens w:val="0"/>
        <w:autoSpaceDE w:val="0"/>
        <w:autoSpaceDN w:val="0"/>
        <w:adjustRightInd w:val="0"/>
        <w:ind w:left="1416" w:hanging="1416"/>
        <w:contextualSpacing/>
        <w:jc w:val="both"/>
        <w:rPr>
          <w:rFonts w:cs="Arial"/>
          <w:b/>
          <w:bCs/>
          <w:szCs w:val="24"/>
          <w:lang w:val="ru-RU" w:eastAsia="en-US"/>
        </w:rPr>
      </w:pPr>
      <w:r w:rsidRPr="001A64C8">
        <w:rPr>
          <w:rFonts w:cs="Arial"/>
          <w:b/>
          <w:bCs/>
          <w:szCs w:val="24"/>
          <w:lang w:val="sr-Cyrl-CS" w:eastAsia="en-US"/>
        </w:rPr>
        <w:t>ДЕО 4.</w:t>
      </w:r>
      <w:r w:rsidRPr="001A64C8">
        <w:rPr>
          <w:rFonts w:cs="Arial"/>
          <w:bCs/>
          <w:szCs w:val="24"/>
          <w:lang w:val="sr-Cyrl-CS" w:eastAsia="en-US"/>
        </w:rPr>
        <w:t xml:space="preserve">    </w:t>
      </w:r>
      <w:r w:rsidRPr="001A64C8">
        <w:rPr>
          <w:rFonts w:cs="Arial"/>
          <w:bCs/>
          <w:szCs w:val="24"/>
          <w:lang w:val="sr-Cyrl-CS" w:eastAsia="en-US"/>
        </w:rPr>
        <w:tab/>
      </w:r>
      <w:r w:rsidRPr="001A64C8">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rsidR="00446738" w:rsidRPr="005B0F8F" w:rsidRDefault="00446738" w:rsidP="00446738">
      <w:pPr>
        <w:suppressAutoHyphens w:val="0"/>
        <w:autoSpaceDE w:val="0"/>
        <w:autoSpaceDN w:val="0"/>
        <w:adjustRightInd w:val="0"/>
        <w:ind w:left="1416" w:hanging="1416"/>
        <w:contextualSpacing/>
        <w:jc w:val="both"/>
        <w:rPr>
          <w:rFonts w:cs="Arial"/>
          <w:b/>
          <w:bCs/>
          <w:szCs w:val="24"/>
          <w:lang w:val="ru-RU" w:eastAsia="en-US"/>
        </w:rPr>
      </w:pPr>
    </w:p>
    <w:p w:rsidR="00446738" w:rsidRPr="00446738" w:rsidRDefault="00446738" w:rsidP="00446738">
      <w:pPr>
        <w:tabs>
          <w:tab w:val="left" w:pos="1455"/>
        </w:tabs>
        <w:suppressAutoHyphens w:val="0"/>
        <w:jc w:val="both"/>
        <w:rPr>
          <w:rFonts w:cs="Arial"/>
          <w:b/>
          <w:i/>
          <w:szCs w:val="24"/>
          <w:lang w:val="sr-Latn-CS" w:eastAsia="sr-Latn-CS"/>
        </w:rPr>
      </w:pPr>
      <w:r w:rsidRPr="00446738">
        <w:rPr>
          <w:rFonts w:cs="Arial"/>
          <w:b/>
          <w:i/>
          <w:szCs w:val="24"/>
          <w:lang w:val="sr-Latn-CS" w:eastAsia="sr-Latn-CS"/>
        </w:rPr>
        <w:t>4.1. ОБАВЕЗНИ УСЛОВИ ЗА УЧЕШЋЕ У ПОСТУПКУ ЈАВНЕ НАБАВКЕ</w:t>
      </w:r>
    </w:p>
    <w:p w:rsidR="00446738" w:rsidRPr="00446738" w:rsidRDefault="00446738" w:rsidP="00446738">
      <w:pPr>
        <w:tabs>
          <w:tab w:val="left" w:pos="1455"/>
        </w:tabs>
        <w:suppressAutoHyphens w:val="0"/>
        <w:jc w:val="both"/>
        <w:rPr>
          <w:rFonts w:cs="Arial"/>
          <w:b/>
          <w:i/>
          <w:szCs w:val="24"/>
          <w:lang w:val="sr-Latn-CS" w:eastAsia="sr-Latn-CS"/>
        </w:rPr>
      </w:pPr>
    </w:p>
    <w:p w:rsidR="00446738" w:rsidRPr="00446738" w:rsidRDefault="00446738" w:rsidP="00446738">
      <w:pPr>
        <w:suppressAutoHyphens w:val="0"/>
        <w:rPr>
          <w:rFonts w:cs="Arial"/>
          <w:szCs w:val="24"/>
          <w:lang w:val="ru-RU" w:eastAsia="sr-Latn-CS"/>
        </w:rPr>
      </w:pPr>
      <w:r w:rsidRPr="00446738">
        <w:rPr>
          <w:rFonts w:cs="Arial"/>
          <w:szCs w:val="24"/>
          <w:lang w:val="ru-RU" w:eastAsia="sr-Latn-CS"/>
        </w:rPr>
        <w:t>Понуђач у поступку јавне набавке мора доказати:</w:t>
      </w:r>
    </w:p>
    <w:p w:rsidR="00446738" w:rsidRPr="00446738" w:rsidRDefault="00446738" w:rsidP="00446738">
      <w:pPr>
        <w:suppressAutoHyphens w:val="0"/>
        <w:rPr>
          <w:rFonts w:cs="Arial"/>
          <w:szCs w:val="24"/>
          <w:lang w:val="ru-RU" w:eastAsia="sr-Latn-CS"/>
        </w:rPr>
      </w:pPr>
    </w:p>
    <w:p w:rsidR="00446738" w:rsidRPr="00446738" w:rsidRDefault="00446738" w:rsidP="00446738">
      <w:pPr>
        <w:numPr>
          <w:ilvl w:val="0"/>
          <w:numId w:val="31"/>
        </w:numPr>
        <w:suppressAutoHyphens w:val="0"/>
        <w:contextualSpacing/>
        <w:jc w:val="both"/>
        <w:rPr>
          <w:rFonts w:cs="Arial"/>
          <w:szCs w:val="24"/>
          <w:lang w:val="sr-Latn-CS" w:eastAsia="sr-Latn-CS"/>
        </w:rPr>
      </w:pPr>
      <w:r w:rsidRPr="00446738">
        <w:rPr>
          <w:rFonts w:cs="Arial"/>
          <w:szCs w:val="24"/>
          <w:lang w:eastAsia="sr-Latn-CS"/>
        </w:rPr>
        <w:t xml:space="preserve">  </w:t>
      </w:r>
      <w:r w:rsidRPr="00446738">
        <w:rPr>
          <w:rFonts w:cs="Arial"/>
          <w:szCs w:val="24"/>
          <w:lang w:val="sr-Latn-CS" w:eastAsia="sr-Latn-CS"/>
        </w:rPr>
        <w:t>да је регистрован код надлежног органа, односно уписан у одговарајући регистар;</w:t>
      </w:r>
    </w:p>
    <w:p w:rsidR="00446738" w:rsidRPr="00446738" w:rsidRDefault="00446738" w:rsidP="00446738">
      <w:pPr>
        <w:numPr>
          <w:ilvl w:val="0"/>
          <w:numId w:val="31"/>
        </w:numPr>
        <w:suppressAutoHyphens w:val="0"/>
        <w:contextualSpacing/>
        <w:jc w:val="both"/>
        <w:rPr>
          <w:rFonts w:cs="Arial"/>
          <w:szCs w:val="24"/>
          <w:lang w:val="sr-Latn-CS" w:eastAsia="sr-Latn-CS"/>
        </w:rPr>
      </w:pPr>
      <w:r w:rsidRPr="00446738">
        <w:rPr>
          <w:rFonts w:cs="Arial"/>
          <w:szCs w:val="24"/>
          <w:lang w:eastAsia="sr-Latn-CS"/>
        </w:rPr>
        <w:t xml:space="preserve">  </w:t>
      </w:r>
      <w:r w:rsidRPr="00446738">
        <w:rPr>
          <w:rFonts w:cs="Arial"/>
          <w:szCs w:val="24"/>
          <w:lang w:val="sr-Latn-CS" w:eastAsia="sr-Latn-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6738" w:rsidRPr="00446738" w:rsidRDefault="00446738" w:rsidP="00446738">
      <w:pPr>
        <w:numPr>
          <w:ilvl w:val="0"/>
          <w:numId w:val="31"/>
        </w:numPr>
        <w:suppressAutoHyphens w:val="0"/>
        <w:contextualSpacing/>
        <w:jc w:val="both"/>
        <w:rPr>
          <w:rFonts w:cs="Arial"/>
          <w:bCs/>
          <w:szCs w:val="24"/>
          <w:lang w:val="sr-Latn-CS" w:eastAsia="sr-Latn-CS"/>
        </w:rPr>
      </w:pPr>
      <w:r w:rsidRPr="00446738">
        <w:rPr>
          <w:rFonts w:cs="Arial"/>
          <w:szCs w:val="24"/>
          <w:lang w:eastAsia="sr-Latn-CS"/>
        </w:rPr>
        <w:t xml:space="preserve">  </w:t>
      </w:r>
      <w:r w:rsidRPr="00446738">
        <w:rPr>
          <w:rFonts w:cs="Arial"/>
          <w:szCs w:val="24"/>
          <w:lang w:val="sr-Latn-CS" w:eastAsia="sr-Latn-CS"/>
        </w:rPr>
        <w:t>да му није изречена мера забране обављања делатности, која је на снази у време објављивања позива за подношење понуда</w:t>
      </w:r>
      <w:r w:rsidRPr="00446738">
        <w:rPr>
          <w:rFonts w:cs="Arial"/>
          <w:bCs/>
          <w:szCs w:val="24"/>
          <w:lang w:val="sr-Latn-CS" w:eastAsia="sr-Latn-CS"/>
        </w:rPr>
        <w:t>;</w:t>
      </w:r>
    </w:p>
    <w:p w:rsidR="00446738" w:rsidRPr="00446738" w:rsidRDefault="00446738" w:rsidP="00446738">
      <w:pPr>
        <w:numPr>
          <w:ilvl w:val="0"/>
          <w:numId w:val="31"/>
        </w:numPr>
        <w:suppressAutoHyphens w:val="0"/>
        <w:contextualSpacing/>
        <w:jc w:val="both"/>
        <w:rPr>
          <w:rFonts w:cs="Arial"/>
          <w:szCs w:val="24"/>
          <w:lang w:val="sr-Latn-CS" w:eastAsia="sr-Latn-CS"/>
        </w:rPr>
      </w:pPr>
      <w:r w:rsidRPr="00446738">
        <w:rPr>
          <w:rFonts w:cs="Arial"/>
          <w:szCs w:val="24"/>
          <w:lang w:eastAsia="sr-Latn-CS"/>
        </w:rPr>
        <w:t xml:space="preserve">  </w:t>
      </w:r>
      <w:r w:rsidRPr="00446738">
        <w:rPr>
          <w:rFonts w:cs="Arial"/>
          <w:szCs w:val="24"/>
          <w:lang w:val="sr-Latn-CS"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46738" w:rsidRPr="00446738" w:rsidRDefault="00446738" w:rsidP="00446738">
      <w:pPr>
        <w:suppressAutoHyphens w:val="0"/>
        <w:jc w:val="both"/>
        <w:rPr>
          <w:rFonts w:cs="Arial"/>
          <w:szCs w:val="24"/>
          <w:lang w:val="sr-Latn-CS" w:eastAsia="sr-Latn-CS"/>
        </w:rPr>
      </w:pPr>
    </w:p>
    <w:p w:rsidR="00446738" w:rsidRPr="00446738" w:rsidRDefault="00446738" w:rsidP="00446738">
      <w:pPr>
        <w:tabs>
          <w:tab w:val="left" w:pos="709"/>
        </w:tabs>
        <w:suppressAutoHyphens w:val="0"/>
        <w:jc w:val="both"/>
        <w:rPr>
          <w:rFonts w:cs="Arial"/>
          <w:b/>
          <w:i/>
          <w:szCs w:val="24"/>
          <w:lang w:val="sr-Latn-CS" w:eastAsia="sr-Latn-CS"/>
        </w:rPr>
      </w:pPr>
      <w:r w:rsidRPr="00446738">
        <w:rPr>
          <w:rFonts w:cs="Arial"/>
          <w:b/>
          <w:i/>
          <w:szCs w:val="24"/>
          <w:lang w:val="sr-Latn-CS" w:eastAsia="sr-Latn-CS"/>
        </w:rPr>
        <w:t>4.2.</w:t>
      </w:r>
      <w:r w:rsidRPr="00446738">
        <w:rPr>
          <w:rFonts w:cs="Arial"/>
          <w:b/>
          <w:i/>
          <w:szCs w:val="24"/>
          <w:lang w:val="sr-Latn-CS" w:eastAsia="sr-Latn-CS"/>
        </w:rPr>
        <w:tab/>
        <w:t>ДОДАТНИ УСЛОВИ ЗА УЧЕШЋЕ У ПОСТУПКУ ЈАВНЕ НАБАВКЕ</w:t>
      </w:r>
    </w:p>
    <w:p w:rsidR="00446738" w:rsidRPr="00446738" w:rsidRDefault="00446738" w:rsidP="00446738">
      <w:pPr>
        <w:tabs>
          <w:tab w:val="left" w:pos="1455"/>
        </w:tabs>
        <w:suppressAutoHyphens w:val="0"/>
        <w:jc w:val="both"/>
        <w:rPr>
          <w:rFonts w:cs="Arial"/>
          <w:szCs w:val="24"/>
          <w:lang w:val="sr-Latn-CS" w:eastAsia="sr-Latn-CS"/>
        </w:rPr>
      </w:pPr>
    </w:p>
    <w:p w:rsidR="00446738" w:rsidRPr="00446738" w:rsidRDefault="00446738" w:rsidP="00446738">
      <w:pPr>
        <w:tabs>
          <w:tab w:val="left" w:pos="1455"/>
        </w:tabs>
        <w:suppressAutoHyphens w:val="0"/>
        <w:jc w:val="both"/>
        <w:rPr>
          <w:rFonts w:cs="Arial"/>
          <w:szCs w:val="24"/>
          <w:lang w:val="sr-Latn-CS" w:eastAsia="sr-Latn-CS"/>
        </w:rPr>
      </w:pPr>
      <w:r w:rsidRPr="00446738">
        <w:rPr>
          <w:rFonts w:cs="Arial"/>
          <w:szCs w:val="24"/>
          <w:lang w:val="sr-Latn-CS" w:eastAsia="sr-Latn-CS"/>
        </w:rPr>
        <w:t>Понуђач мора да испуњава следеће додатне услове :</w:t>
      </w:r>
    </w:p>
    <w:p w:rsidR="00446738" w:rsidRPr="00446738" w:rsidRDefault="00446738" w:rsidP="00446738">
      <w:pPr>
        <w:tabs>
          <w:tab w:val="left" w:pos="1455"/>
        </w:tabs>
        <w:suppressAutoHyphens w:val="0"/>
        <w:jc w:val="both"/>
        <w:rPr>
          <w:rFonts w:cs="Arial"/>
          <w:szCs w:val="24"/>
          <w:lang w:val="sr-Latn-CS" w:eastAsia="sr-Latn-CS"/>
        </w:rPr>
      </w:pPr>
    </w:p>
    <w:p w:rsidR="00446738" w:rsidRPr="00446738" w:rsidRDefault="00446738" w:rsidP="00446738">
      <w:pPr>
        <w:numPr>
          <w:ilvl w:val="0"/>
          <w:numId w:val="24"/>
        </w:numPr>
        <w:suppressAutoHyphens w:val="0"/>
        <w:autoSpaceDE w:val="0"/>
        <w:autoSpaceDN w:val="0"/>
        <w:adjustRightInd w:val="0"/>
        <w:jc w:val="both"/>
        <w:rPr>
          <w:rFonts w:cs="Arial"/>
          <w:szCs w:val="24"/>
          <w:lang w:val="sr-Latn-CS" w:eastAsia="sr-Latn-CS"/>
        </w:rPr>
      </w:pPr>
      <w:r w:rsidRPr="00446738">
        <w:rPr>
          <w:rFonts w:cs="Arial"/>
          <w:szCs w:val="24"/>
          <w:lang w:eastAsia="sr-Latn-CS"/>
        </w:rPr>
        <w:t xml:space="preserve">  </w:t>
      </w:r>
      <w:r w:rsidRPr="00446738">
        <w:rPr>
          <w:rFonts w:cs="Arial"/>
          <w:szCs w:val="24"/>
          <w:lang w:val="sr-Latn-CS" w:eastAsia="sr-Latn-CS"/>
        </w:rPr>
        <w:t>располаже неопходним финансијским капацитетом:</w:t>
      </w:r>
    </w:p>
    <w:p w:rsidR="00446738" w:rsidRPr="00446738" w:rsidRDefault="00446738" w:rsidP="00446738">
      <w:pPr>
        <w:suppressAutoHyphens w:val="0"/>
        <w:autoSpaceDE w:val="0"/>
        <w:autoSpaceDN w:val="0"/>
        <w:adjustRightInd w:val="0"/>
        <w:ind w:firstLine="720"/>
        <w:jc w:val="both"/>
        <w:rPr>
          <w:rFonts w:cs="Arial"/>
          <w:szCs w:val="24"/>
          <w:lang w:val="sr-Latn-CS" w:eastAsia="sr-Latn-CS"/>
        </w:rPr>
      </w:pPr>
    </w:p>
    <w:p w:rsidR="00446738" w:rsidRPr="00446738" w:rsidRDefault="00446738" w:rsidP="00446738">
      <w:pPr>
        <w:suppressAutoHyphens w:val="0"/>
        <w:autoSpaceDE w:val="0"/>
        <w:autoSpaceDN w:val="0"/>
        <w:adjustRightInd w:val="0"/>
        <w:ind w:firstLine="720"/>
        <w:jc w:val="both"/>
        <w:rPr>
          <w:rFonts w:cs="Arial"/>
          <w:szCs w:val="24"/>
          <w:lang w:val="sr-Cyrl-CS" w:eastAsia="sr-Latn-CS"/>
        </w:rPr>
      </w:pPr>
      <w:r w:rsidRPr="00446738">
        <w:rPr>
          <w:rFonts w:cs="Arial"/>
          <w:szCs w:val="24"/>
          <w:lang w:val="sr-Latn-CS" w:eastAsia="sr-Latn-CS"/>
        </w:rPr>
        <w:t xml:space="preserve">За испуњеност овог услова потребно је да понуђач :  </w:t>
      </w:r>
    </w:p>
    <w:p w:rsidR="00446738" w:rsidRPr="00446738" w:rsidRDefault="00446738" w:rsidP="00446738">
      <w:pPr>
        <w:suppressAutoHyphens w:val="0"/>
        <w:autoSpaceDE w:val="0"/>
        <w:autoSpaceDN w:val="0"/>
        <w:adjustRightInd w:val="0"/>
        <w:ind w:firstLine="720"/>
        <w:jc w:val="both"/>
        <w:rPr>
          <w:rFonts w:cs="Arial"/>
          <w:szCs w:val="24"/>
          <w:lang w:val="sr-Cyrl-CS" w:eastAsia="sr-Latn-CS"/>
        </w:rPr>
      </w:pPr>
    </w:p>
    <w:p w:rsidR="00446738" w:rsidRPr="00446738" w:rsidRDefault="00446738" w:rsidP="00446738">
      <w:pPr>
        <w:numPr>
          <w:ilvl w:val="0"/>
          <w:numId w:val="25"/>
        </w:numPr>
        <w:suppressAutoHyphens w:val="0"/>
        <w:autoSpaceDE w:val="0"/>
        <w:autoSpaceDN w:val="0"/>
        <w:adjustRightInd w:val="0"/>
        <w:contextualSpacing/>
        <w:jc w:val="both"/>
        <w:rPr>
          <w:rFonts w:cs="Arial"/>
          <w:szCs w:val="24"/>
          <w:lang w:val="sr-Latn-CS" w:eastAsia="sr-Latn-CS"/>
        </w:rPr>
      </w:pPr>
      <w:r w:rsidRPr="00446738">
        <w:rPr>
          <w:rFonts w:cs="Arial"/>
          <w:szCs w:val="24"/>
          <w:lang w:val="sr-Latn-CS" w:eastAsia="sr-Latn-CS"/>
        </w:rPr>
        <w:t>има</w:t>
      </w:r>
      <w:r w:rsidRPr="00446738">
        <w:rPr>
          <w:rFonts w:cs="Arial"/>
          <w:szCs w:val="24"/>
          <w:lang w:val="sr-Cyrl-CS" w:eastAsia="sr-Latn-CS"/>
        </w:rPr>
        <w:t xml:space="preserve"> </w:t>
      </w:r>
      <w:r w:rsidRPr="00446738">
        <w:rPr>
          <w:rFonts w:cs="Arial"/>
          <w:szCs w:val="24"/>
          <w:lang w:val="sr-Latn-CS" w:eastAsia="sr-Latn-CS"/>
        </w:rPr>
        <w:t xml:space="preserve">остварен приход од </w:t>
      </w:r>
      <w:r w:rsidRPr="00446738">
        <w:rPr>
          <w:rFonts w:cs="Arial"/>
          <w:szCs w:val="24"/>
          <w:lang w:val="sr-Cyrl-CS" w:eastAsia="sr-Latn-CS"/>
        </w:rPr>
        <w:t>минимално</w:t>
      </w:r>
      <w:r w:rsidR="000F76B8">
        <w:rPr>
          <w:rFonts w:cs="Arial"/>
          <w:szCs w:val="24"/>
          <w:lang w:val="sr-Latn-CS" w:eastAsia="sr-Latn-CS"/>
        </w:rPr>
        <w:t xml:space="preserve"> </w:t>
      </w:r>
      <w:r w:rsidR="000F76B8">
        <w:rPr>
          <w:rFonts w:cs="Arial"/>
          <w:szCs w:val="24"/>
          <w:lang w:eastAsia="sr-Latn-CS"/>
        </w:rPr>
        <w:t>3</w:t>
      </w:r>
      <w:r w:rsidRPr="00446738">
        <w:rPr>
          <w:rFonts w:cs="Arial"/>
          <w:szCs w:val="24"/>
          <w:lang w:val="sr-Latn-CS" w:eastAsia="sr-Latn-CS"/>
        </w:rPr>
        <w:t>0.000.000,00 (</w:t>
      </w:r>
      <w:r w:rsidR="003707E0">
        <w:rPr>
          <w:rFonts w:cs="Arial"/>
          <w:szCs w:val="24"/>
          <w:lang w:val="sr-Cyrl-CS" w:eastAsia="sr-Latn-CS"/>
        </w:rPr>
        <w:t>три</w:t>
      </w:r>
      <w:r w:rsidRPr="00446738">
        <w:rPr>
          <w:rFonts w:cs="Arial"/>
          <w:szCs w:val="24"/>
          <w:lang w:val="sr-Cyrl-CS" w:eastAsia="sr-Latn-CS"/>
        </w:rPr>
        <w:t>десетмилиона</w:t>
      </w:r>
      <w:r w:rsidRPr="00446738">
        <w:rPr>
          <w:rFonts w:cs="Arial"/>
          <w:szCs w:val="24"/>
          <w:lang w:val="sr-Latn-CS" w:eastAsia="sr-Latn-CS"/>
        </w:rPr>
        <w:t>) динара (без ПДВ-а), однос</w:t>
      </w:r>
      <w:r w:rsidR="000F76B8">
        <w:rPr>
          <w:rFonts w:cs="Arial"/>
          <w:szCs w:val="24"/>
          <w:lang w:val="sr-Cyrl-CS" w:eastAsia="sr-Latn-CS"/>
        </w:rPr>
        <w:t>но 3</w:t>
      </w:r>
      <w:r w:rsidRPr="00446738">
        <w:rPr>
          <w:rFonts w:cs="Arial"/>
          <w:szCs w:val="24"/>
          <w:lang w:val="sr-Cyrl-CS" w:eastAsia="sr-Latn-CS"/>
        </w:rPr>
        <w:t>00</w:t>
      </w:r>
      <w:r w:rsidRPr="00446738">
        <w:rPr>
          <w:rFonts w:cs="Arial"/>
          <w:szCs w:val="24"/>
          <w:lang w:val="sr-Latn-CS" w:eastAsia="sr-Latn-CS"/>
        </w:rPr>
        <w:t>.000,00 (</w:t>
      </w:r>
      <w:r w:rsidR="003707E0">
        <w:rPr>
          <w:rFonts w:cs="Arial"/>
          <w:szCs w:val="24"/>
          <w:lang w:val="sr-Cyrl-CS" w:eastAsia="sr-Latn-CS"/>
        </w:rPr>
        <w:t>тристотинахиљада</w:t>
      </w:r>
      <w:r w:rsidRPr="00446738">
        <w:rPr>
          <w:rFonts w:cs="Arial"/>
          <w:szCs w:val="24"/>
          <w:lang w:val="sr-Latn-CS" w:eastAsia="sr-Latn-CS"/>
        </w:rPr>
        <w:t xml:space="preserve">) евра </w:t>
      </w:r>
      <w:r w:rsidRPr="00446738">
        <w:rPr>
          <w:rFonts w:cs="Arial"/>
          <w:szCs w:val="24"/>
          <w:lang w:val="sr-Cyrl-CS" w:eastAsia="sr-Latn-CS"/>
        </w:rPr>
        <w:t>у</w:t>
      </w:r>
      <w:r w:rsidRPr="00446738">
        <w:rPr>
          <w:rFonts w:cs="Arial"/>
          <w:szCs w:val="24"/>
          <w:lang w:val="sr-Latn-CS" w:eastAsia="sr-Latn-CS"/>
        </w:rPr>
        <w:t xml:space="preserve"> протекле три године (201</w:t>
      </w:r>
      <w:r w:rsidRPr="00446738">
        <w:rPr>
          <w:rFonts w:cs="Arial"/>
          <w:szCs w:val="24"/>
          <w:lang w:val="sr-Cyrl-CS" w:eastAsia="sr-Latn-CS"/>
        </w:rPr>
        <w:t>1</w:t>
      </w:r>
      <w:r w:rsidRPr="00446738">
        <w:rPr>
          <w:rFonts w:cs="Arial"/>
          <w:szCs w:val="24"/>
          <w:lang w:val="sr-Latn-CS" w:eastAsia="sr-Latn-CS"/>
        </w:rPr>
        <w:t>, 201</w:t>
      </w:r>
      <w:r w:rsidRPr="00446738">
        <w:rPr>
          <w:rFonts w:cs="Arial"/>
          <w:szCs w:val="24"/>
          <w:lang w:val="sr-Cyrl-CS" w:eastAsia="sr-Latn-CS"/>
        </w:rPr>
        <w:t>2</w:t>
      </w:r>
      <w:r w:rsidRPr="00446738">
        <w:rPr>
          <w:rFonts w:cs="Arial"/>
          <w:szCs w:val="24"/>
          <w:lang w:val="sr-Latn-CS" w:eastAsia="sr-Latn-CS"/>
        </w:rPr>
        <w:t xml:space="preserve"> и 201</w:t>
      </w:r>
      <w:r w:rsidRPr="00446738">
        <w:rPr>
          <w:rFonts w:cs="Arial"/>
          <w:szCs w:val="24"/>
          <w:lang w:val="sr-Cyrl-CS" w:eastAsia="sr-Latn-CS"/>
        </w:rPr>
        <w:t>3</w:t>
      </w:r>
      <w:r w:rsidRPr="00446738">
        <w:rPr>
          <w:rFonts w:cs="Arial"/>
          <w:szCs w:val="24"/>
          <w:lang w:val="sr-Latn-CS" w:eastAsia="sr-Latn-CS"/>
        </w:rPr>
        <w:t xml:space="preserve">) и то за сваку пословну годину </w:t>
      </w:r>
      <w:r w:rsidRPr="00446738">
        <w:rPr>
          <w:rFonts w:cs="Arial"/>
          <w:szCs w:val="24"/>
          <w:lang w:eastAsia="sr-Latn-CS"/>
        </w:rPr>
        <w:t xml:space="preserve">појединачно, </w:t>
      </w:r>
    </w:p>
    <w:p w:rsidR="00446738" w:rsidRPr="00446738" w:rsidRDefault="00446738" w:rsidP="00446738">
      <w:pPr>
        <w:numPr>
          <w:ilvl w:val="0"/>
          <w:numId w:val="25"/>
        </w:numPr>
        <w:suppressAutoHyphens w:val="0"/>
        <w:autoSpaceDE w:val="0"/>
        <w:autoSpaceDN w:val="0"/>
        <w:adjustRightInd w:val="0"/>
        <w:contextualSpacing/>
        <w:jc w:val="both"/>
        <w:rPr>
          <w:rFonts w:cs="Arial"/>
          <w:szCs w:val="24"/>
          <w:lang w:val="sr-Latn-CS" w:eastAsia="sr-Latn-CS"/>
        </w:rPr>
      </w:pPr>
      <w:r w:rsidRPr="00446738">
        <w:rPr>
          <w:rFonts w:cs="Arial"/>
          <w:szCs w:val="24"/>
          <w:lang w:val="sr-Latn-CS" w:eastAsia="sr-Latn-CS"/>
        </w:rPr>
        <w:t>да није исказао губитак у пословању за 201</w:t>
      </w:r>
      <w:r w:rsidRPr="00446738">
        <w:rPr>
          <w:rFonts w:cs="Arial"/>
          <w:szCs w:val="24"/>
          <w:lang w:val="sr-Cyrl-CS" w:eastAsia="sr-Latn-CS"/>
        </w:rPr>
        <w:t>1</w:t>
      </w:r>
      <w:r w:rsidRPr="00446738">
        <w:rPr>
          <w:rFonts w:cs="Arial"/>
          <w:szCs w:val="24"/>
          <w:lang w:val="sr-Latn-CS" w:eastAsia="sr-Latn-CS"/>
        </w:rPr>
        <w:t>, 201</w:t>
      </w:r>
      <w:r w:rsidRPr="00446738">
        <w:rPr>
          <w:rFonts w:cs="Arial"/>
          <w:szCs w:val="24"/>
          <w:lang w:val="sr-Cyrl-CS" w:eastAsia="sr-Latn-CS"/>
        </w:rPr>
        <w:t>2</w:t>
      </w:r>
      <w:r w:rsidRPr="00446738">
        <w:rPr>
          <w:rFonts w:cs="Arial"/>
          <w:szCs w:val="24"/>
          <w:lang w:val="sr-Latn-CS" w:eastAsia="sr-Latn-CS"/>
        </w:rPr>
        <w:t>, и 201</w:t>
      </w:r>
      <w:r w:rsidRPr="00446738">
        <w:rPr>
          <w:rFonts w:cs="Arial"/>
          <w:szCs w:val="24"/>
          <w:lang w:val="sr-Cyrl-CS" w:eastAsia="sr-Latn-CS"/>
        </w:rPr>
        <w:t>3</w:t>
      </w:r>
      <w:r w:rsidRPr="00446738">
        <w:rPr>
          <w:rFonts w:cs="Arial"/>
          <w:szCs w:val="24"/>
          <w:lang w:val="sr-Latn-CS" w:eastAsia="sr-Latn-CS"/>
        </w:rPr>
        <w:t>. годину,</w:t>
      </w:r>
    </w:p>
    <w:p w:rsidR="00446738" w:rsidRPr="00446738" w:rsidRDefault="00446738" w:rsidP="00446738">
      <w:pPr>
        <w:suppressAutoHyphens w:val="0"/>
        <w:autoSpaceDE w:val="0"/>
        <w:autoSpaceDN w:val="0"/>
        <w:adjustRightInd w:val="0"/>
        <w:ind w:left="852"/>
        <w:jc w:val="both"/>
        <w:rPr>
          <w:rFonts w:cs="Arial"/>
          <w:szCs w:val="24"/>
          <w:lang w:val="sr-Latn-CS" w:eastAsia="sr-Latn-CS"/>
        </w:rPr>
      </w:pPr>
    </w:p>
    <w:p w:rsidR="00446738" w:rsidRPr="00446738" w:rsidRDefault="00446738" w:rsidP="00446738">
      <w:pPr>
        <w:suppressAutoHyphens w:val="0"/>
        <w:ind w:left="1080"/>
        <w:rPr>
          <w:rFonts w:cs="Arial"/>
          <w:szCs w:val="24"/>
          <w:lang w:val="sr-Latn-CS" w:eastAsia="sr-Latn-CS"/>
        </w:rPr>
      </w:pPr>
    </w:p>
    <w:p w:rsidR="00446738" w:rsidRPr="00446738" w:rsidRDefault="00446738" w:rsidP="00446738">
      <w:pPr>
        <w:numPr>
          <w:ilvl w:val="0"/>
          <w:numId w:val="24"/>
        </w:numPr>
        <w:suppressAutoHyphens w:val="0"/>
        <w:spacing w:after="200" w:line="276" w:lineRule="auto"/>
        <w:contextualSpacing/>
        <w:rPr>
          <w:rFonts w:cs="Arial"/>
          <w:szCs w:val="24"/>
          <w:lang w:val="sr-Latn-CS" w:eastAsia="sr-Latn-CS"/>
        </w:rPr>
      </w:pPr>
      <w:r w:rsidRPr="00446738">
        <w:rPr>
          <w:rFonts w:cs="Arial"/>
          <w:szCs w:val="24"/>
          <w:lang w:val="sr-Cyrl-CS" w:eastAsia="sr-Latn-CS"/>
        </w:rPr>
        <w:t xml:space="preserve">  располаже непходним пословним капацитетом:</w:t>
      </w:r>
    </w:p>
    <w:p w:rsidR="00446738" w:rsidRPr="00446738" w:rsidRDefault="00446738" w:rsidP="00446738">
      <w:pPr>
        <w:suppressAutoHyphens w:val="0"/>
        <w:spacing w:after="200" w:line="276" w:lineRule="auto"/>
        <w:ind w:left="720"/>
        <w:contextualSpacing/>
        <w:rPr>
          <w:rFonts w:cs="Arial"/>
          <w:szCs w:val="24"/>
          <w:lang w:val="sr-Latn-CS" w:eastAsia="sr-Latn-CS"/>
        </w:rPr>
      </w:pPr>
    </w:p>
    <w:p w:rsidR="00446738" w:rsidRPr="003707E0" w:rsidRDefault="00446738" w:rsidP="00446738">
      <w:pPr>
        <w:numPr>
          <w:ilvl w:val="0"/>
          <w:numId w:val="32"/>
        </w:numPr>
        <w:suppressAutoHyphens w:val="0"/>
        <w:autoSpaceDE w:val="0"/>
        <w:autoSpaceDN w:val="0"/>
        <w:adjustRightInd w:val="0"/>
        <w:contextualSpacing/>
        <w:jc w:val="both"/>
        <w:rPr>
          <w:rFonts w:cs="Arial"/>
          <w:szCs w:val="24"/>
          <w:lang w:val="sr-Latn-CS" w:eastAsia="sr-Latn-CS"/>
        </w:rPr>
      </w:pPr>
      <w:r w:rsidRPr="00446738">
        <w:rPr>
          <w:rFonts w:cs="Arial"/>
          <w:szCs w:val="24"/>
          <w:lang w:val="sr-Latn-CS" w:eastAsia="sr-Latn-CS"/>
        </w:rPr>
        <w:t xml:space="preserve">да је реализовао </w:t>
      </w:r>
      <w:r w:rsidRPr="00446738">
        <w:rPr>
          <w:rFonts w:cs="Arial"/>
          <w:szCs w:val="24"/>
          <w:lang w:val="sr-Cyrl-CS" w:eastAsia="sr-Latn-CS"/>
        </w:rPr>
        <w:t>комплетну анализу</w:t>
      </w:r>
      <w:r w:rsidRPr="00446738">
        <w:rPr>
          <w:rFonts w:cs="Arial"/>
          <w:szCs w:val="24"/>
          <w:lang w:eastAsia="sr-Latn-CS"/>
        </w:rPr>
        <w:t xml:space="preserve"> </w:t>
      </w:r>
      <w:r w:rsidRPr="00446738">
        <w:rPr>
          <w:rFonts w:cs="Arial"/>
          <w:szCs w:val="24"/>
          <w:lang w:val="sr-Cyrl-CS" w:eastAsia="sr-Latn-CS"/>
        </w:rPr>
        <w:t>селективности</w:t>
      </w:r>
      <w:r w:rsidRPr="00446738">
        <w:rPr>
          <w:rFonts w:cs="Arial"/>
          <w:szCs w:val="24"/>
          <w:lang w:eastAsia="sr-Latn-CS"/>
        </w:rPr>
        <w:t xml:space="preserve"> </w:t>
      </w:r>
      <w:r w:rsidRPr="00446738">
        <w:rPr>
          <w:rFonts w:cs="Arial"/>
          <w:szCs w:val="24"/>
          <w:lang w:val="sr-Cyrl-CS" w:eastAsia="sr-Latn-CS"/>
        </w:rPr>
        <w:t>релејних заштита у најмање 2 (две) хидроелектране</w:t>
      </w:r>
      <w:r w:rsidRPr="00446738">
        <w:rPr>
          <w:rFonts w:cs="Arial"/>
          <w:szCs w:val="24"/>
          <w:lang w:val="sr-Latn-CS" w:eastAsia="sr-Latn-CS"/>
        </w:rPr>
        <w:t xml:space="preserve"> у последњих 5 (пет) година пре објављивања позива </w:t>
      </w:r>
      <w:r w:rsidRPr="00446738">
        <w:rPr>
          <w:rFonts w:cs="Arial"/>
          <w:szCs w:val="24"/>
          <w:lang w:val="sr-Cyrl-CS" w:eastAsia="sr-Latn-CS"/>
        </w:rPr>
        <w:t>на Порталу јавних набавки.</w:t>
      </w:r>
    </w:p>
    <w:p w:rsidR="003707E0" w:rsidRPr="003707E0" w:rsidRDefault="003707E0" w:rsidP="003707E0">
      <w:pPr>
        <w:numPr>
          <w:ilvl w:val="0"/>
          <w:numId w:val="32"/>
        </w:numPr>
        <w:suppressAutoHyphens w:val="0"/>
        <w:autoSpaceDE w:val="0"/>
        <w:autoSpaceDN w:val="0"/>
        <w:adjustRightInd w:val="0"/>
        <w:contextualSpacing/>
        <w:jc w:val="both"/>
        <w:rPr>
          <w:rFonts w:cs="Arial"/>
          <w:szCs w:val="24"/>
          <w:lang w:val="sr-Cyrl-CS" w:eastAsia="sr-Latn-CS"/>
        </w:rPr>
      </w:pPr>
      <w:r w:rsidRPr="003707E0">
        <w:rPr>
          <w:rFonts w:cs="Arial"/>
          <w:szCs w:val="24"/>
          <w:lang w:val="sr-Cyrl-CS" w:eastAsia="sr-Latn-CS"/>
        </w:rPr>
        <w:t xml:space="preserve">Да понуђач поседује сертификат </w:t>
      </w:r>
      <w:r w:rsidRPr="003707E0">
        <w:rPr>
          <w:rFonts w:cs="Arial"/>
          <w:szCs w:val="24"/>
          <w:lang w:val="sr-Latn-CS" w:eastAsia="sr-Latn-CS"/>
        </w:rPr>
        <w:t>ISO 9001</w:t>
      </w:r>
      <w:r w:rsidRPr="003707E0">
        <w:rPr>
          <w:rFonts w:cs="Arial"/>
          <w:szCs w:val="24"/>
          <w:lang w:val="sr-Cyrl-CS" w:eastAsia="sr-Latn-CS"/>
        </w:rPr>
        <w:t xml:space="preserve"> </w:t>
      </w:r>
      <w:r w:rsidRPr="003707E0">
        <w:rPr>
          <w:rFonts w:cs="Arial"/>
          <w:szCs w:val="24"/>
          <w:lang w:val="sr-Latn-CS" w:eastAsia="sr-Latn-CS"/>
        </w:rPr>
        <w:t xml:space="preserve">ISO </w:t>
      </w:r>
      <w:r w:rsidRPr="003707E0">
        <w:rPr>
          <w:rFonts w:cs="Arial"/>
          <w:szCs w:val="24"/>
          <w:lang w:val="sr-Cyrl-CS" w:eastAsia="sr-Latn-CS"/>
        </w:rPr>
        <w:t>18</w:t>
      </w:r>
      <w:r w:rsidRPr="003707E0">
        <w:rPr>
          <w:rFonts w:cs="Arial"/>
          <w:szCs w:val="24"/>
          <w:lang w:val="sr-Latn-CS" w:eastAsia="sr-Latn-CS"/>
        </w:rPr>
        <w:t>001.</w:t>
      </w:r>
    </w:p>
    <w:p w:rsidR="00446738" w:rsidRPr="00446738" w:rsidRDefault="00446738" w:rsidP="00446738">
      <w:pPr>
        <w:suppressAutoHyphens w:val="0"/>
        <w:ind w:left="720"/>
        <w:rPr>
          <w:rFonts w:cs="Arial"/>
          <w:szCs w:val="24"/>
          <w:lang w:val="sr-Cyrl-CS" w:eastAsia="sr-Latn-CS"/>
        </w:rPr>
      </w:pPr>
    </w:p>
    <w:p w:rsidR="00446738" w:rsidRPr="00446738" w:rsidRDefault="00446738" w:rsidP="00446738">
      <w:pPr>
        <w:numPr>
          <w:ilvl w:val="0"/>
          <w:numId w:val="24"/>
        </w:numPr>
        <w:suppressAutoHyphens w:val="0"/>
        <w:spacing w:after="200" w:line="276" w:lineRule="auto"/>
        <w:contextualSpacing/>
        <w:rPr>
          <w:rFonts w:cs="Arial"/>
          <w:szCs w:val="24"/>
          <w:lang w:val="sr-Latn-CS" w:eastAsia="sr-Latn-CS"/>
        </w:rPr>
      </w:pPr>
      <w:r w:rsidRPr="00446738">
        <w:rPr>
          <w:rFonts w:cs="Arial"/>
          <w:szCs w:val="24"/>
          <w:lang w:eastAsia="sr-Latn-CS"/>
        </w:rPr>
        <w:t xml:space="preserve">  </w:t>
      </w:r>
      <w:r w:rsidRPr="00446738">
        <w:rPr>
          <w:rFonts w:cs="Arial"/>
          <w:szCs w:val="24"/>
          <w:lang w:val="sr-Latn-CS" w:eastAsia="sr-Latn-CS"/>
        </w:rPr>
        <w:t>располаже довољним кадровским капацитетом:</w:t>
      </w:r>
    </w:p>
    <w:p w:rsidR="00446738" w:rsidRPr="00446738" w:rsidRDefault="00446738" w:rsidP="00446738">
      <w:pPr>
        <w:suppressAutoHyphens w:val="0"/>
        <w:ind w:left="1080"/>
        <w:rPr>
          <w:rFonts w:cs="Arial"/>
          <w:szCs w:val="24"/>
          <w:lang w:eastAsia="sr-Latn-CS"/>
        </w:rPr>
      </w:pPr>
    </w:p>
    <w:p w:rsidR="00446738" w:rsidRPr="00446738" w:rsidRDefault="00446738" w:rsidP="00446738">
      <w:pPr>
        <w:jc w:val="both"/>
        <w:rPr>
          <w:rFonts w:cs="Arial"/>
          <w:szCs w:val="24"/>
          <w:lang w:val="sr-Latn-CS" w:eastAsia="sr-Latn-CS"/>
        </w:rPr>
      </w:pPr>
      <w:r w:rsidRPr="00446738">
        <w:rPr>
          <w:rFonts w:cs="Arial"/>
          <w:szCs w:val="24"/>
          <w:lang w:val="sr-Latn-CS" w:eastAsia="sr-Latn-CS"/>
        </w:rPr>
        <w:t>За испуњеност овог услова (кадровски капацитет) понуђач мора да</w:t>
      </w:r>
      <w:r w:rsidRPr="00446738">
        <w:rPr>
          <w:rFonts w:cs="Arial"/>
          <w:szCs w:val="24"/>
          <w:lang w:val="sr-Cyrl-BA" w:eastAsia="sr-Latn-CS"/>
        </w:rPr>
        <w:t xml:space="preserve"> има</w:t>
      </w:r>
      <w:r w:rsidRPr="00446738">
        <w:rPr>
          <w:rFonts w:cs="Arial"/>
          <w:szCs w:val="24"/>
          <w:lang w:eastAsia="sr-Latn-CS"/>
        </w:rPr>
        <w:t xml:space="preserve"> најмање</w:t>
      </w:r>
      <w:r w:rsidRPr="00446738">
        <w:rPr>
          <w:rFonts w:cs="Arial"/>
          <w:szCs w:val="24"/>
          <w:lang w:val="sr-Latn-CS" w:eastAsia="sr-Latn-CS"/>
        </w:rPr>
        <w:t>:</w:t>
      </w:r>
    </w:p>
    <w:p w:rsidR="00446738" w:rsidRPr="00446738" w:rsidRDefault="00446738" w:rsidP="00446738">
      <w:pPr>
        <w:tabs>
          <w:tab w:val="left" w:pos="8355"/>
        </w:tabs>
        <w:jc w:val="both"/>
        <w:rPr>
          <w:rFonts w:cs="Arial"/>
          <w:szCs w:val="24"/>
          <w:lang w:eastAsia="sr-Latn-CS"/>
        </w:rPr>
      </w:pPr>
      <w:r w:rsidRPr="00446738">
        <w:rPr>
          <w:rFonts w:cs="Arial"/>
          <w:szCs w:val="24"/>
          <w:lang w:val="sr-Latn-CS" w:eastAsia="sr-Latn-CS"/>
        </w:rPr>
        <w:t xml:space="preserve"> </w:t>
      </w:r>
    </w:p>
    <w:p w:rsidR="00446738" w:rsidRPr="00446738" w:rsidRDefault="00446738" w:rsidP="00446738">
      <w:pPr>
        <w:jc w:val="both"/>
        <w:rPr>
          <w:rFonts w:cs="Arial"/>
          <w:szCs w:val="24"/>
          <w:lang w:val="sr-Cyrl-CS" w:eastAsia="sr-Latn-CS"/>
        </w:rPr>
      </w:pPr>
      <w:r w:rsidRPr="00446738">
        <w:rPr>
          <w:rFonts w:cs="Arial"/>
          <w:szCs w:val="24"/>
          <w:lang w:val="sr-Cyrl-CS" w:eastAsia="sr-Latn-CS"/>
        </w:rPr>
        <w:t>-</w:t>
      </w:r>
      <w:r w:rsidRPr="00446738">
        <w:rPr>
          <w:rFonts w:cs="Arial"/>
          <w:szCs w:val="24"/>
          <w:lang w:eastAsia="sr-Latn-CS"/>
        </w:rPr>
        <w:t xml:space="preserve"> </w:t>
      </w:r>
      <w:r w:rsidRPr="00446738">
        <w:rPr>
          <w:rFonts w:cs="Arial"/>
          <w:szCs w:val="24"/>
          <w:lang w:val="sr-Cyrl-CS" w:eastAsia="sr-Latn-CS"/>
        </w:rPr>
        <w:t>Четири</w:t>
      </w:r>
      <w:r w:rsidRPr="00446738">
        <w:rPr>
          <w:rFonts w:cs="Arial"/>
          <w:szCs w:val="24"/>
          <w:lang w:val="sr-Latn-CS" w:eastAsia="sr-Latn-CS"/>
        </w:rPr>
        <w:t xml:space="preserve"> (</w:t>
      </w:r>
      <w:r w:rsidRPr="00446738">
        <w:rPr>
          <w:rFonts w:cs="Arial"/>
          <w:szCs w:val="24"/>
          <w:lang w:val="sr-Cyrl-CS" w:eastAsia="sr-Latn-CS"/>
        </w:rPr>
        <w:t>4</w:t>
      </w:r>
      <w:r w:rsidRPr="00446738">
        <w:rPr>
          <w:rFonts w:cs="Arial"/>
          <w:szCs w:val="24"/>
          <w:lang w:val="sr-Latn-CS" w:eastAsia="sr-Latn-CS"/>
        </w:rPr>
        <w:t>) изврши</w:t>
      </w:r>
      <w:r w:rsidRPr="00446738">
        <w:rPr>
          <w:rFonts w:cs="Arial"/>
          <w:szCs w:val="24"/>
          <w:lang w:val="sr-Cyrl-CS" w:eastAsia="sr-Latn-CS"/>
        </w:rPr>
        <w:t>оц</w:t>
      </w:r>
      <w:r w:rsidRPr="00446738">
        <w:rPr>
          <w:rFonts w:cs="Arial"/>
          <w:szCs w:val="24"/>
          <w:lang w:val="sr-Latn-CS" w:eastAsia="sr-Latn-CS"/>
        </w:rPr>
        <w:t>а</w:t>
      </w:r>
      <w:r w:rsidRPr="00446738">
        <w:rPr>
          <w:rFonts w:cs="Arial"/>
          <w:szCs w:val="24"/>
          <w:lang w:eastAsia="sr-Latn-CS"/>
        </w:rPr>
        <w:t xml:space="preserve"> </w:t>
      </w:r>
      <w:r w:rsidRPr="00446738">
        <w:rPr>
          <w:rFonts w:cs="Arial"/>
          <w:szCs w:val="24"/>
          <w:lang w:val="sr-Latn-CS" w:eastAsia="sr-Latn-CS"/>
        </w:rPr>
        <w:t>- дипломиран</w:t>
      </w:r>
      <w:r w:rsidRPr="00446738">
        <w:rPr>
          <w:rFonts w:cs="Arial"/>
          <w:szCs w:val="24"/>
          <w:lang w:val="ru-RU" w:eastAsia="sr-Latn-CS"/>
        </w:rPr>
        <w:t>их</w:t>
      </w:r>
      <w:r w:rsidRPr="00446738">
        <w:rPr>
          <w:rFonts w:cs="Arial"/>
          <w:szCs w:val="24"/>
          <w:lang w:val="sr-Latn-CS" w:eastAsia="sr-Latn-CS"/>
        </w:rPr>
        <w:t xml:space="preserve"> инжењера</w:t>
      </w:r>
      <w:r w:rsidRPr="00446738">
        <w:rPr>
          <w:rFonts w:cs="Arial"/>
          <w:szCs w:val="24"/>
          <w:lang w:eastAsia="sr-Latn-CS"/>
        </w:rPr>
        <w:t xml:space="preserve"> електротехнике </w:t>
      </w:r>
      <w:r w:rsidRPr="00446738">
        <w:rPr>
          <w:rFonts w:cs="Arial"/>
          <w:szCs w:val="24"/>
          <w:lang w:val="sr-Cyrl-CS" w:eastAsia="sr-Latn-CS"/>
        </w:rPr>
        <w:t>са искуством на пословима који су предмет ове ЈН.</w:t>
      </w:r>
    </w:p>
    <w:p w:rsidR="00446738" w:rsidRDefault="00446738" w:rsidP="00446738">
      <w:pPr>
        <w:jc w:val="both"/>
        <w:rPr>
          <w:rFonts w:cs="Arial"/>
          <w:szCs w:val="24"/>
          <w:lang w:val="sr-Cyrl-RS" w:eastAsia="sr-Latn-CS"/>
        </w:rPr>
      </w:pPr>
      <w:r w:rsidRPr="00446738">
        <w:rPr>
          <w:rFonts w:cs="Arial"/>
          <w:szCs w:val="24"/>
          <w:lang w:eastAsia="sr-Latn-CS"/>
        </w:rPr>
        <w:t xml:space="preserve"> </w:t>
      </w:r>
    </w:p>
    <w:p w:rsidR="00EE64BE" w:rsidRPr="00EE64BE" w:rsidRDefault="00EE64BE" w:rsidP="00446738">
      <w:pPr>
        <w:jc w:val="both"/>
        <w:rPr>
          <w:rFonts w:cs="Arial"/>
          <w:szCs w:val="24"/>
          <w:lang w:val="sr-Cyrl-RS" w:eastAsia="sr-Latn-CS"/>
        </w:rPr>
      </w:pPr>
      <w:r>
        <w:rPr>
          <w:rFonts w:cs="Arial"/>
          <w:szCs w:val="24"/>
          <w:lang w:val="sr-Cyrl-RS" w:eastAsia="sr-Latn-CS"/>
        </w:rPr>
        <w:t>Минумум три (3) са искуством у прорачуну струја кратких спојева, раду са софтвером за координацију и селективност система електричних заштита.</w:t>
      </w:r>
    </w:p>
    <w:p w:rsidR="00446738" w:rsidRPr="000F76B8" w:rsidRDefault="00446738" w:rsidP="00446738">
      <w:pPr>
        <w:jc w:val="both"/>
        <w:rPr>
          <w:rFonts w:cs="Arial"/>
          <w:szCs w:val="24"/>
          <w:lang w:eastAsia="sr-Latn-CS"/>
        </w:rPr>
      </w:pPr>
    </w:p>
    <w:p w:rsidR="00446738" w:rsidRPr="00446738" w:rsidRDefault="00446738" w:rsidP="00446738">
      <w:pPr>
        <w:suppressAutoHyphens w:val="0"/>
        <w:snapToGrid w:val="0"/>
        <w:spacing w:line="276" w:lineRule="auto"/>
        <w:jc w:val="both"/>
        <w:rPr>
          <w:rFonts w:cs="Arial"/>
          <w:szCs w:val="24"/>
          <w:lang w:eastAsia="sr-Latn-CS"/>
        </w:rPr>
      </w:pPr>
      <w:r w:rsidRPr="00446738">
        <w:rPr>
          <w:rFonts w:cs="Arial"/>
          <w:szCs w:val="24"/>
          <w:lang w:val="sr-Cyrl-CS" w:eastAsia="sr-Latn-CS"/>
        </w:rPr>
        <w:t xml:space="preserve">  Наведена лица морају имати искуство од најмање 5 година.</w:t>
      </w:r>
    </w:p>
    <w:p w:rsidR="00446738" w:rsidRPr="00446738" w:rsidRDefault="00446738" w:rsidP="00446738">
      <w:pPr>
        <w:suppressAutoHyphens w:val="0"/>
        <w:snapToGrid w:val="0"/>
        <w:spacing w:line="276" w:lineRule="auto"/>
        <w:jc w:val="both"/>
        <w:rPr>
          <w:rFonts w:cs="Arial"/>
          <w:szCs w:val="24"/>
          <w:lang w:eastAsia="sr-Latn-CS"/>
        </w:rPr>
      </w:pPr>
    </w:p>
    <w:p w:rsidR="00446738" w:rsidRPr="00446738" w:rsidRDefault="00446738" w:rsidP="00566047">
      <w:pPr>
        <w:numPr>
          <w:ilvl w:val="0"/>
          <w:numId w:val="24"/>
        </w:numPr>
        <w:suppressAutoHyphens w:val="0"/>
        <w:autoSpaceDE w:val="0"/>
        <w:autoSpaceDN w:val="0"/>
        <w:adjustRightInd w:val="0"/>
        <w:spacing w:after="200" w:line="276" w:lineRule="auto"/>
        <w:contextualSpacing/>
        <w:rPr>
          <w:rFonts w:cs="Arial"/>
          <w:szCs w:val="24"/>
          <w:lang w:val="sr-Latn-CS" w:eastAsia="sr-Latn-CS"/>
        </w:rPr>
      </w:pPr>
      <w:r w:rsidRPr="00446738">
        <w:rPr>
          <w:rFonts w:cs="Arial"/>
          <w:szCs w:val="24"/>
          <w:lang w:eastAsia="sr-Latn-CS"/>
        </w:rPr>
        <w:lastRenderedPageBreak/>
        <w:t xml:space="preserve">  </w:t>
      </w:r>
      <w:r w:rsidRPr="00446738">
        <w:rPr>
          <w:rFonts w:cs="Arial"/>
          <w:szCs w:val="24"/>
          <w:lang w:val="sr-Latn-CS" w:eastAsia="sr-Latn-CS"/>
        </w:rPr>
        <w:t xml:space="preserve">располаже довољним </w:t>
      </w:r>
      <w:r w:rsidRPr="00446738">
        <w:rPr>
          <w:rFonts w:cs="Arial"/>
          <w:szCs w:val="24"/>
          <w:lang w:val="sr-Cyrl-CS" w:eastAsia="sr-Latn-CS"/>
        </w:rPr>
        <w:t>техничким</w:t>
      </w:r>
      <w:r w:rsidRPr="00446738">
        <w:rPr>
          <w:rFonts w:cs="Arial"/>
          <w:szCs w:val="24"/>
          <w:lang w:val="sr-Latn-CS" w:eastAsia="sr-Latn-CS"/>
        </w:rPr>
        <w:t xml:space="preserve"> капацитетом</w:t>
      </w:r>
      <w:r w:rsidRPr="00446738">
        <w:rPr>
          <w:rFonts w:cs="Arial"/>
          <w:szCs w:val="24"/>
          <w:lang w:val="sr-Cyrl-CS" w:eastAsia="sr-Latn-CS"/>
        </w:rPr>
        <w:t>:</w:t>
      </w:r>
    </w:p>
    <w:p w:rsidR="00446738" w:rsidRPr="00446738" w:rsidRDefault="00446738" w:rsidP="00566047">
      <w:pPr>
        <w:suppressAutoHyphens w:val="0"/>
        <w:autoSpaceDE w:val="0"/>
        <w:autoSpaceDN w:val="0"/>
        <w:adjustRightInd w:val="0"/>
        <w:ind w:left="720"/>
        <w:rPr>
          <w:rFonts w:cs="Arial"/>
          <w:szCs w:val="24"/>
          <w:lang w:val="sr-Cyrl-CS" w:eastAsia="sr-Latn-CS"/>
        </w:rPr>
      </w:pPr>
    </w:p>
    <w:p w:rsidR="00446738" w:rsidRPr="00446738" w:rsidRDefault="00446738" w:rsidP="00446738">
      <w:pPr>
        <w:suppressAutoHyphens w:val="0"/>
        <w:autoSpaceDE w:val="0"/>
        <w:autoSpaceDN w:val="0"/>
        <w:adjustRightInd w:val="0"/>
        <w:ind w:left="720"/>
        <w:rPr>
          <w:rFonts w:cs="Arial"/>
          <w:szCs w:val="24"/>
          <w:lang w:val="sr-Cyrl-CS" w:eastAsia="sr-Latn-CS"/>
        </w:rPr>
      </w:pPr>
      <w:r w:rsidRPr="00446738">
        <w:rPr>
          <w:rFonts w:cs="Arial"/>
          <w:szCs w:val="24"/>
          <w:lang w:val="sr-Cyrl-CS" w:eastAsia="sr-Latn-CS"/>
        </w:rPr>
        <w:t>Под техничким капацитетом подразумева се:</w:t>
      </w:r>
    </w:p>
    <w:p w:rsidR="00446738" w:rsidRPr="00446738" w:rsidRDefault="00446738" w:rsidP="003707E0">
      <w:pPr>
        <w:suppressAutoHyphens w:val="0"/>
        <w:autoSpaceDE w:val="0"/>
        <w:autoSpaceDN w:val="0"/>
        <w:adjustRightInd w:val="0"/>
        <w:rPr>
          <w:rFonts w:cs="Arial"/>
          <w:szCs w:val="24"/>
          <w:lang w:val="sr-Cyrl-CS" w:eastAsia="sr-Latn-CS"/>
        </w:rPr>
      </w:pPr>
    </w:p>
    <w:p w:rsidR="000F76B8" w:rsidRPr="003707E0" w:rsidRDefault="000F76B8" w:rsidP="00566047">
      <w:pPr>
        <w:pStyle w:val="ListParagraph"/>
        <w:numPr>
          <w:ilvl w:val="0"/>
          <w:numId w:val="32"/>
        </w:numPr>
        <w:jc w:val="both"/>
        <w:rPr>
          <w:rFonts w:cs="Arial"/>
          <w:szCs w:val="24"/>
          <w:lang w:val="sr-Cyrl-CS" w:eastAsia="sr-Latn-CS"/>
        </w:rPr>
      </w:pPr>
      <w:r w:rsidRPr="003707E0">
        <w:rPr>
          <w:rFonts w:cs="Arial"/>
          <w:szCs w:val="24"/>
          <w:lang w:val="sr-Cyrl-CS" w:eastAsia="sr-Latn-CS"/>
        </w:rPr>
        <w:t>Понуђач мора да поседује вежећу лиценцу за коришћење неког од признатих софтверских пакета за анализу селективности и координисаности система електричних заштита. Софтверски пакет који ће се користити за анализу селективности и координисаности система електричних заштита, мора бити у сагласности са важећим европским стандардима из области прорачуна струја кратких спојева, и мора пружати могућност обављања свих прорачуна неопходних за испуњене свих тачака дефинисаних Програмским задатком.</w:t>
      </w:r>
    </w:p>
    <w:p w:rsidR="00446738" w:rsidRPr="00446738" w:rsidRDefault="00446738" w:rsidP="00566047">
      <w:pPr>
        <w:suppressAutoHyphens w:val="0"/>
        <w:autoSpaceDE w:val="0"/>
        <w:autoSpaceDN w:val="0"/>
        <w:adjustRightInd w:val="0"/>
        <w:jc w:val="both"/>
        <w:rPr>
          <w:rFonts w:cs="Arial"/>
          <w:szCs w:val="24"/>
          <w:lang w:val="sr-Latn-CS" w:eastAsia="sr-Latn-CS"/>
        </w:rPr>
      </w:pPr>
    </w:p>
    <w:p w:rsidR="00446738" w:rsidRPr="00446738" w:rsidRDefault="00446738" w:rsidP="00446738">
      <w:pPr>
        <w:suppressAutoHyphens w:val="0"/>
        <w:jc w:val="both"/>
        <w:rPr>
          <w:rFonts w:cs="Arial"/>
          <w:b/>
          <w:i/>
          <w:szCs w:val="24"/>
          <w:lang w:val="sr-Latn-CS" w:eastAsia="sr-Latn-CS"/>
        </w:rPr>
      </w:pPr>
    </w:p>
    <w:p w:rsidR="00446738" w:rsidRPr="00446738" w:rsidRDefault="00446738" w:rsidP="00446738">
      <w:pPr>
        <w:suppressAutoHyphens w:val="0"/>
        <w:jc w:val="both"/>
        <w:rPr>
          <w:rFonts w:cs="Arial"/>
          <w:b/>
          <w:i/>
          <w:szCs w:val="24"/>
          <w:lang w:val="sr-Latn-CS" w:eastAsia="sr-Latn-CS"/>
        </w:rPr>
      </w:pPr>
      <w:r w:rsidRPr="00446738">
        <w:rPr>
          <w:rFonts w:cs="Arial"/>
          <w:b/>
          <w:i/>
          <w:szCs w:val="24"/>
          <w:lang w:val="sr-Latn-CS" w:eastAsia="sr-Latn-CS"/>
        </w:rPr>
        <w:t>4.3</w:t>
      </w:r>
      <w:r w:rsidR="000F76B8">
        <w:rPr>
          <w:rFonts w:cs="Arial"/>
          <w:b/>
          <w:i/>
          <w:szCs w:val="24"/>
          <w:lang w:eastAsia="sr-Latn-CS"/>
        </w:rPr>
        <w:t>.</w:t>
      </w:r>
      <w:r w:rsidR="000F76B8">
        <w:rPr>
          <w:rFonts w:cs="Arial"/>
          <w:b/>
          <w:i/>
          <w:szCs w:val="24"/>
          <w:lang w:val="sr-Latn-CS" w:eastAsia="sr-Latn-CS"/>
        </w:rPr>
        <w:tab/>
      </w:r>
      <w:r w:rsidRPr="00446738">
        <w:rPr>
          <w:rFonts w:cs="Arial"/>
          <w:b/>
          <w:i/>
          <w:szCs w:val="24"/>
          <w:lang w:val="sr-Latn-CS" w:eastAsia="sr-Latn-CS"/>
        </w:rPr>
        <w:t>УПУТСТВО КАКО СЕ ДОКАЗУЈЕ ИСПУЊЕНОСТ УСЛОВА</w:t>
      </w:r>
    </w:p>
    <w:p w:rsidR="00446738" w:rsidRPr="00446738" w:rsidRDefault="00446738" w:rsidP="00446738">
      <w:pPr>
        <w:tabs>
          <w:tab w:val="left" w:pos="1455"/>
        </w:tabs>
        <w:suppressAutoHyphens w:val="0"/>
        <w:jc w:val="both"/>
        <w:rPr>
          <w:rFonts w:cs="Arial"/>
          <w:i/>
          <w:szCs w:val="24"/>
          <w:lang w:val="sr-Latn-CS" w:eastAsia="sr-Latn-CS"/>
        </w:rPr>
      </w:pPr>
    </w:p>
    <w:p w:rsidR="00446738" w:rsidRPr="00446738" w:rsidRDefault="00446738" w:rsidP="00446738">
      <w:pPr>
        <w:suppressAutoHyphens w:val="0"/>
        <w:jc w:val="both"/>
        <w:rPr>
          <w:rFonts w:cs="Arial"/>
          <w:szCs w:val="24"/>
          <w:lang w:val="sr-Latn-CS" w:eastAsia="sr-Latn-CS"/>
        </w:rPr>
      </w:pPr>
      <w:r w:rsidRPr="00446738">
        <w:rPr>
          <w:rFonts w:cs="Arial"/>
          <w:szCs w:val="24"/>
          <w:lang w:val="sr-Latn-CS" w:eastAsia="sr-Latn-CS"/>
        </w:rPr>
        <w:t>Понуђач је дужан да у понуди достави доказе да испуњава обавезне услове  за учешће у поступку јавне набавке у складу са Законом, и то:</w:t>
      </w:r>
    </w:p>
    <w:p w:rsidR="00446738" w:rsidRPr="00446738" w:rsidRDefault="00446738" w:rsidP="00446738">
      <w:pPr>
        <w:suppressAutoHyphens w:val="0"/>
        <w:ind w:firstLine="708"/>
        <w:jc w:val="both"/>
        <w:rPr>
          <w:rFonts w:cs="Arial"/>
          <w:szCs w:val="24"/>
          <w:lang w:val="sr-Latn-CS" w:eastAsia="sr-Latn-CS"/>
        </w:rPr>
      </w:pPr>
    </w:p>
    <w:p w:rsidR="00446738" w:rsidRPr="00446738" w:rsidRDefault="00446738" w:rsidP="00446738">
      <w:pPr>
        <w:numPr>
          <w:ilvl w:val="0"/>
          <w:numId w:val="13"/>
        </w:numPr>
        <w:tabs>
          <w:tab w:val="left" w:pos="993"/>
        </w:tabs>
        <w:suppressAutoHyphens w:val="0"/>
        <w:ind w:firstLine="567"/>
        <w:jc w:val="both"/>
        <w:rPr>
          <w:rFonts w:cs="Arial"/>
          <w:szCs w:val="24"/>
          <w:lang w:val="sr-Latn-CS" w:eastAsia="sr-Latn-CS"/>
        </w:rPr>
      </w:pPr>
      <w:r w:rsidRPr="00446738">
        <w:rPr>
          <w:rFonts w:cs="Arial"/>
          <w:szCs w:val="24"/>
          <w:lang w:val="sr-Latn-CS"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446738" w:rsidRPr="00446738" w:rsidRDefault="00446738" w:rsidP="00446738">
      <w:pPr>
        <w:numPr>
          <w:ilvl w:val="0"/>
          <w:numId w:val="13"/>
        </w:numPr>
        <w:tabs>
          <w:tab w:val="left" w:pos="993"/>
        </w:tabs>
        <w:suppressAutoHyphens w:val="0"/>
        <w:ind w:firstLine="567"/>
        <w:jc w:val="both"/>
        <w:rPr>
          <w:rFonts w:cs="Arial"/>
          <w:szCs w:val="24"/>
          <w:lang w:val="sr-Latn-CS" w:eastAsia="sr-Latn-CS"/>
        </w:rPr>
      </w:pPr>
      <w:r w:rsidRPr="00446738">
        <w:rPr>
          <w:rFonts w:cs="Arial"/>
          <w:szCs w:val="24"/>
          <w:lang w:val="sr-Latn-CS"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 то ;</w:t>
      </w:r>
    </w:p>
    <w:p w:rsidR="00446738" w:rsidRPr="00446738" w:rsidRDefault="00446738" w:rsidP="00446738">
      <w:pPr>
        <w:tabs>
          <w:tab w:val="left" w:pos="993"/>
        </w:tabs>
        <w:suppressAutoHyphens w:val="0"/>
        <w:jc w:val="both"/>
        <w:rPr>
          <w:rFonts w:cs="Arial"/>
          <w:szCs w:val="24"/>
          <w:lang w:val="sr-Latn-CS" w:eastAsia="sr-Latn-CS"/>
        </w:rPr>
      </w:pPr>
      <w:r w:rsidRPr="00446738">
        <w:rPr>
          <w:rFonts w:cs="Arial"/>
          <w:szCs w:val="24"/>
          <w:lang w:val="sr-Latn-CS" w:eastAsia="sr-Latn-CS"/>
        </w:rPr>
        <w:t>За домаће понуђаче:</w:t>
      </w:r>
    </w:p>
    <w:p w:rsidR="00446738" w:rsidRPr="00446738" w:rsidRDefault="00446738" w:rsidP="00446738">
      <w:pPr>
        <w:numPr>
          <w:ilvl w:val="0"/>
          <w:numId w:val="15"/>
        </w:numPr>
        <w:suppressAutoHyphens w:val="0"/>
        <w:contextualSpacing/>
        <w:jc w:val="both"/>
        <w:rPr>
          <w:rFonts w:cs="Arial"/>
          <w:szCs w:val="24"/>
          <w:lang w:val="ru-RU" w:eastAsia="sr-Latn-CS"/>
        </w:rPr>
      </w:pPr>
      <w:r w:rsidRPr="00446738">
        <w:rPr>
          <w:rFonts w:cs="Arial"/>
          <w:szCs w:val="24"/>
          <w:lang w:val="ru-RU" w:eastAsia="sr-Latn-CS"/>
        </w:rPr>
        <w:t xml:space="preserve">за кривична дела против привреде, против животне средине, примања или давања мита, кривично дело преваре, доставити – </w:t>
      </w:r>
      <w:r w:rsidRPr="00446738">
        <w:rPr>
          <w:rFonts w:cs="Arial"/>
          <w:b/>
          <w:szCs w:val="24"/>
          <w:lang w:val="ru-RU" w:eastAsia="sr-Latn-CS"/>
        </w:rPr>
        <w:t xml:space="preserve">Уверење Основног суда </w:t>
      </w:r>
      <w:r w:rsidRPr="00446738">
        <w:rPr>
          <w:rFonts w:cs="Arial"/>
          <w:szCs w:val="24"/>
          <w:lang w:val="ru-RU" w:eastAsia="sr-Latn-CS"/>
        </w:rPr>
        <w:t>(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 на чијем подручју је седиште домаћег правног лица, односно седиште представништва или огранка страног правног лица</w:t>
      </w:r>
    </w:p>
    <w:p w:rsidR="00446738" w:rsidRPr="00446738" w:rsidRDefault="00446738" w:rsidP="00446738">
      <w:pPr>
        <w:numPr>
          <w:ilvl w:val="0"/>
          <w:numId w:val="15"/>
        </w:numPr>
        <w:suppressAutoHyphens w:val="0"/>
        <w:contextualSpacing/>
        <w:jc w:val="both"/>
        <w:rPr>
          <w:rFonts w:cs="Arial"/>
          <w:szCs w:val="24"/>
          <w:lang w:val="ru-RU" w:eastAsia="sr-Latn-CS"/>
        </w:rPr>
      </w:pPr>
      <w:r w:rsidRPr="00446738">
        <w:rPr>
          <w:rFonts w:cs="Arial"/>
          <w:szCs w:val="24"/>
          <w:lang w:val="ru-RU" w:eastAsia="sr-Latn-CS"/>
        </w:rPr>
        <w:t xml:space="preserve">за кривична дела организованог криминала- </w:t>
      </w:r>
      <w:r w:rsidRPr="00446738">
        <w:rPr>
          <w:rFonts w:cs="Arial"/>
          <w:b/>
          <w:szCs w:val="24"/>
          <w:lang w:val="ru-RU" w:eastAsia="sr-Latn-CS"/>
        </w:rPr>
        <w:t>Уверење посебног оделења</w:t>
      </w:r>
      <w:r w:rsidRPr="00446738">
        <w:rPr>
          <w:rFonts w:cs="Arial"/>
          <w:szCs w:val="24"/>
          <w:lang w:val="ru-RU" w:eastAsia="sr-Latn-CS"/>
        </w:rPr>
        <w:t xml:space="preserve"> (за организовани криминал) </w:t>
      </w:r>
      <w:r w:rsidRPr="00446738">
        <w:rPr>
          <w:rFonts w:cs="Arial"/>
          <w:b/>
          <w:szCs w:val="24"/>
          <w:lang w:val="ru-RU" w:eastAsia="sr-Latn-CS"/>
        </w:rPr>
        <w:t>Вишег суда у Београду</w:t>
      </w:r>
      <w:r w:rsidRPr="00446738">
        <w:rPr>
          <w:rFonts w:cs="Arial"/>
          <w:szCs w:val="24"/>
          <w:lang w:val="ru-RU" w:eastAsia="sr-Latn-CS"/>
        </w:rPr>
        <w:t>;</w:t>
      </w:r>
    </w:p>
    <w:p w:rsidR="00446738" w:rsidRPr="00446738" w:rsidRDefault="00446738" w:rsidP="00446738">
      <w:pPr>
        <w:numPr>
          <w:ilvl w:val="0"/>
          <w:numId w:val="15"/>
        </w:numPr>
        <w:suppressAutoHyphens w:val="0"/>
        <w:contextualSpacing/>
        <w:jc w:val="both"/>
        <w:rPr>
          <w:rFonts w:cs="Arial"/>
          <w:szCs w:val="24"/>
          <w:lang w:val="ru-RU" w:eastAsia="sr-Latn-CS"/>
        </w:rPr>
      </w:pPr>
      <w:r w:rsidRPr="00446738">
        <w:rPr>
          <w:rFonts w:cs="Arial"/>
          <w:szCs w:val="24"/>
          <w:lang w:val="ru-RU" w:eastAsia="sr-Latn-CS"/>
        </w:rPr>
        <w:t xml:space="preserve">уверење из казнене евиденције надлежне полицијске управе </w:t>
      </w:r>
      <w:r w:rsidRPr="00446738">
        <w:rPr>
          <w:rFonts w:cs="Arial"/>
          <w:b/>
          <w:szCs w:val="24"/>
          <w:lang w:val="ru-RU" w:eastAsia="sr-Latn-CS"/>
        </w:rPr>
        <w:t>Министарства унутрашњих послова</w:t>
      </w:r>
      <w:r w:rsidRPr="00446738">
        <w:rPr>
          <w:rFonts w:cs="Arial"/>
          <w:szCs w:val="24"/>
          <w:lang w:val="ru-RU" w:eastAsia="sr-Latn-CS"/>
        </w:rPr>
        <w:t xml:space="preserve"> за законског заступника – захтев за издавање овог уверења може се поднети према месту рођења, али и према месту пребивалишта.</w:t>
      </w:r>
    </w:p>
    <w:p w:rsidR="00446738" w:rsidRPr="00446738" w:rsidRDefault="00446738" w:rsidP="00446738">
      <w:pPr>
        <w:suppressAutoHyphens w:val="0"/>
        <w:ind w:left="1080"/>
        <w:jc w:val="both"/>
        <w:rPr>
          <w:rFonts w:cs="Arial"/>
          <w:szCs w:val="24"/>
          <w:lang w:val="ru-RU" w:eastAsia="sr-Latn-CS"/>
        </w:rPr>
      </w:pPr>
      <w:r w:rsidRPr="00446738">
        <w:rPr>
          <w:rFonts w:cs="Arial"/>
          <w:szCs w:val="24"/>
          <w:lang w:val="ru-RU" w:eastAsia="sr-Latn-CS"/>
        </w:rPr>
        <w:t xml:space="preserve">Ако је више законских заступника за сваког </w:t>
      </w:r>
      <w:r w:rsidRPr="00446738">
        <w:rPr>
          <w:rFonts w:cs="Arial"/>
          <w:szCs w:val="24"/>
          <w:lang w:val="sr-Latn-CS" w:eastAsia="sr-Latn-CS"/>
        </w:rPr>
        <w:t xml:space="preserve">se </w:t>
      </w:r>
      <w:r w:rsidRPr="00446738">
        <w:rPr>
          <w:rFonts w:cs="Arial"/>
          <w:szCs w:val="24"/>
          <w:lang w:val="ru-RU" w:eastAsia="sr-Latn-CS"/>
        </w:rPr>
        <w:t>доставља уверење из казнене евиденције МУП-а.</w:t>
      </w:r>
    </w:p>
    <w:p w:rsidR="00446738" w:rsidRPr="00446738" w:rsidRDefault="00446738" w:rsidP="00446738">
      <w:pPr>
        <w:tabs>
          <w:tab w:val="left" w:pos="993"/>
        </w:tabs>
        <w:suppressAutoHyphens w:val="0"/>
        <w:jc w:val="both"/>
        <w:rPr>
          <w:rFonts w:cs="Arial"/>
          <w:szCs w:val="24"/>
          <w:lang w:val="sr-Latn-CS" w:eastAsia="sr-Latn-CS"/>
        </w:rPr>
      </w:pPr>
      <w:r w:rsidRPr="00446738">
        <w:rPr>
          <w:rFonts w:cs="Arial"/>
          <w:szCs w:val="24"/>
          <w:lang w:val="sr-Latn-CS" w:eastAsia="sr-Latn-CS"/>
        </w:rPr>
        <w:t xml:space="preserve">За стране понуђаче потврда надлежног органа државе у којој има седиште; </w:t>
      </w:r>
    </w:p>
    <w:p w:rsidR="00446738" w:rsidRPr="00446738" w:rsidRDefault="00446738" w:rsidP="00446738">
      <w:pPr>
        <w:numPr>
          <w:ilvl w:val="0"/>
          <w:numId w:val="13"/>
        </w:numPr>
        <w:tabs>
          <w:tab w:val="left" w:pos="993"/>
        </w:tabs>
        <w:suppressAutoHyphens w:val="0"/>
        <w:ind w:firstLine="567"/>
        <w:jc w:val="both"/>
        <w:rPr>
          <w:rFonts w:cs="Arial"/>
          <w:szCs w:val="24"/>
          <w:lang w:val="sr-Latn-CS" w:eastAsia="sr-Latn-CS"/>
        </w:rPr>
      </w:pPr>
      <w:r w:rsidRPr="00446738">
        <w:rPr>
          <w:rFonts w:cs="Arial"/>
          <w:szCs w:val="24"/>
          <w:lang w:val="sr-Latn-CS" w:eastAsia="sr-Latn-CS"/>
        </w:rPr>
        <w:t xml:space="preserve">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стране </w:t>
      </w:r>
      <w:r w:rsidRPr="00446738">
        <w:rPr>
          <w:rFonts w:cs="Arial"/>
          <w:szCs w:val="24"/>
          <w:lang w:val="sr-Latn-CS" w:eastAsia="sr-Latn-CS"/>
        </w:rPr>
        <w:lastRenderedPageBreak/>
        <w:t>понуђаче потврда надлежног органа државе у којој има седиште;</w:t>
      </w:r>
      <w:r w:rsidRPr="00446738">
        <w:rPr>
          <w:rFonts w:cs="Arial"/>
          <w:b/>
          <w:szCs w:val="24"/>
          <w:lang w:val="sr-Latn-CS" w:eastAsia="sr-Latn-CS"/>
        </w:rPr>
        <w:t xml:space="preserve"> </w:t>
      </w:r>
      <w:r w:rsidRPr="00446738">
        <w:rPr>
          <w:rFonts w:cs="Arial"/>
          <w:szCs w:val="24"/>
          <w:lang w:val="sr-Latn-CS" w:eastAsia="sr-Latn-CS"/>
        </w:rPr>
        <w:t xml:space="preserve">за стране понуђаче потврда надлежног органа државе у којој има седиште; </w:t>
      </w:r>
    </w:p>
    <w:p w:rsidR="00446738" w:rsidRPr="00446738" w:rsidRDefault="00446738" w:rsidP="00446738">
      <w:pPr>
        <w:numPr>
          <w:ilvl w:val="0"/>
          <w:numId w:val="13"/>
        </w:numPr>
        <w:tabs>
          <w:tab w:val="left" w:pos="993"/>
        </w:tabs>
        <w:suppressAutoHyphens w:val="0"/>
        <w:ind w:firstLine="567"/>
        <w:jc w:val="both"/>
        <w:rPr>
          <w:rFonts w:cs="Arial"/>
          <w:szCs w:val="24"/>
          <w:lang w:val="sr-Latn-CS" w:eastAsia="sr-Latn-CS"/>
        </w:rPr>
      </w:pPr>
      <w:r w:rsidRPr="00446738">
        <w:rPr>
          <w:rFonts w:cs="Arial"/>
          <w:szCs w:val="24"/>
          <w:lang w:val="sr-Latn-CS"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446738" w:rsidRPr="00446738" w:rsidRDefault="00446738" w:rsidP="00446738">
      <w:pPr>
        <w:tabs>
          <w:tab w:val="left" w:pos="993"/>
        </w:tabs>
        <w:suppressAutoHyphens w:val="0"/>
        <w:ind w:left="567"/>
        <w:jc w:val="both"/>
        <w:rPr>
          <w:rFonts w:cs="Arial"/>
          <w:szCs w:val="24"/>
          <w:lang w:val="sr-Latn-CS" w:eastAsia="sr-Latn-CS"/>
        </w:rPr>
      </w:pPr>
      <w:r w:rsidRPr="00446738">
        <w:rPr>
          <w:rFonts w:cs="Arial"/>
          <w:szCs w:val="24"/>
          <w:lang w:val="sr-Latn-CS" w:eastAsia="sr-Latn-CS"/>
        </w:rPr>
        <w:t>односно извод из регистра или други доказа о регистрацији (за стране понуђаче).</w:t>
      </w:r>
    </w:p>
    <w:p w:rsidR="00446738" w:rsidRPr="00446738" w:rsidRDefault="00446738" w:rsidP="00446738">
      <w:pPr>
        <w:tabs>
          <w:tab w:val="left" w:pos="993"/>
        </w:tabs>
        <w:suppressAutoHyphens w:val="0"/>
        <w:jc w:val="both"/>
        <w:rPr>
          <w:rFonts w:cs="Arial"/>
          <w:b/>
          <w:szCs w:val="24"/>
          <w:lang w:val="sr-Latn-CS" w:eastAsia="sr-Latn-CS"/>
        </w:rPr>
      </w:pPr>
    </w:p>
    <w:p w:rsidR="00446738" w:rsidRPr="00446738" w:rsidRDefault="00446738" w:rsidP="00446738">
      <w:pPr>
        <w:suppressAutoHyphens w:val="0"/>
        <w:jc w:val="both"/>
        <w:rPr>
          <w:rFonts w:cs="Arial"/>
          <w:b/>
          <w:szCs w:val="24"/>
          <w:lang w:val="sr-Latn-CS" w:eastAsia="sr-Latn-CS"/>
        </w:rPr>
      </w:pPr>
      <w:r w:rsidRPr="00446738">
        <w:rPr>
          <w:rFonts w:cs="Arial"/>
          <w:b/>
          <w:szCs w:val="24"/>
          <w:lang w:val="sr-Latn-CS" w:eastAsia="sr-Latn-CS"/>
        </w:rPr>
        <w:t xml:space="preserve">Доказ из тачке 2) и 4) не може бити старији од два месеца пре отварања понуда. </w:t>
      </w:r>
    </w:p>
    <w:p w:rsidR="00446738" w:rsidRPr="00446738" w:rsidRDefault="00446738" w:rsidP="00446738">
      <w:pPr>
        <w:suppressAutoHyphens w:val="0"/>
        <w:jc w:val="both"/>
        <w:rPr>
          <w:rFonts w:cs="Arial"/>
          <w:b/>
          <w:szCs w:val="24"/>
          <w:lang w:val="sr-Latn-CS" w:eastAsia="sr-Latn-CS"/>
        </w:rPr>
      </w:pPr>
    </w:p>
    <w:p w:rsidR="00446738" w:rsidRPr="00446738" w:rsidRDefault="00446738" w:rsidP="00446738">
      <w:pPr>
        <w:suppressAutoHyphens w:val="0"/>
        <w:jc w:val="both"/>
        <w:rPr>
          <w:rFonts w:cs="Arial"/>
          <w:b/>
          <w:szCs w:val="24"/>
          <w:lang w:val="sr-Latn-CS" w:eastAsia="sr-Latn-CS"/>
        </w:rPr>
      </w:pPr>
      <w:r w:rsidRPr="00446738">
        <w:rPr>
          <w:rFonts w:cs="Arial"/>
          <w:b/>
          <w:szCs w:val="24"/>
          <w:lang w:val="sr-Latn-CS" w:eastAsia="sr-Latn-CS"/>
        </w:rPr>
        <w:t xml:space="preserve">Доказ из тачке 3) овог члана мора бити издат након објављивања позива за подношење понуда. </w:t>
      </w:r>
    </w:p>
    <w:p w:rsidR="00446738" w:rsidRPr="00446738" w:rsidRDefault="00446738" w:rsidP="00446738">
      <w:pPr>
        <w:suppressAutoHyphens w:val="0"/>
        <w:jc w:val="both"/>
        <w:rPr>
          <w:rFonts w:cs="Arial"/>
          <w:b/>
          <w:szCs w:val="24"/>
          <w:lang w:val="sr-Latn-CS" w:eastAsia="sr-Latn-CS"/>
        </w:rPr>
      </w:pPr>
    </w:p>
    <w:p w:rsidR="00446738" w:rsidRPr="00446738" w:rsidRDefault="00446738" w:rsidP="00446738">
      <w:pPr>
        <w:suppressAutoHyphens w:val="0"/>
        <w:jc w:val="both"/>
        <w:rPr>
          <w:rFonts w:cs="Arial"/>
          <w:szCs w:val="24"/>
          <w:lang w:val="sr-Latn-CS" w:eastAsia="sr-Latn-CS"/>
        </w:rPr>
      </w:pPr>
      <w:r w:rsidRPr="00446738">
        <w:rPr>
          <w:rFonts w:cs="Arial"/>
          <w:szCs w:val="24"/>
          <w:lang w:val="sr-Latn-CS" w:eastAsia="sr-Latn-CS"/>
        </w:rPr>
        <w:t>Понуђач је дужан да у понуди достави доказе да испуњава додатне услове за учешће у поступку јавне набавке у складу са Законом, и то:</w:t>
      </w:r>
    </w:p>
    <w:p w:rsidR="00446738" w:rsidRPr="00446738" w:rsidRDefault="00446738" w:rsidP="00446738">
      <w:pPr>
        <w:tabs>
          <w:tab w:val="left" w:pos="993"/>
        </w:tabs>
        <w:suppressAutoHyphens w:val="0"/>
        <w:jc w:val="both"/>
        <w:rPr>
          <w:rFonts w:cs="Arial"/>
          <w:szCs w:val="24"/>
          <w:lang w:val="sr-Latn-CS" w:eastAsia="sr-Latn-CS"/>
        </w:rPr>
      </w:pPr>
    </w:p>
    <w:p w:rsidR="00446738" w:rsidRPr="00446738" w:rsidRDefault="00446738" w:rsidP="00446738">
      <w:pPr>
        <w:tabs>
          <w:tab w:val="left" w:pos="993"/>
        </w:tabs>
        <w:suppressAutoHyphens w:val="0"/>
        <w:jc w:val="both"/>
        <w:rPr>
          <w:rFonts w:cs="Arial"/>
          <w:szCs w:val="24"/>
          <w:lang w:val="sr-Latn-CS" w:eastAsia="sr-Latn-CS"/>
        </w:rPr>
      </w:pPr>
      <w:r w:rsidRPr="00446738">
        <w:rPr>
          <w:rFonts w:cs="Arial"/>
          <w:b/>
          <w:szCs w:val="24"/>
          <w:lang w:val="sr-Latn-CS" w:eastAsia="sr-Latn-CS"/>
        </w:rPr>
        <w:t>Доказе неопходног финансијског капацитета</w:t>
      </w:r>
      <w:r w:rsidRPr="00446738">
        <w:rPr>
          <w:rFonts w:cs="Arial"/>
          <w:szCs w:val="24"/>
          <w:lang w:val="sr-Latn-CS" w:eastAsia="sr-Latn-CS"/>
        </w:rPr>
        <w:t>:</w:t>
      </w:r>
    </w:p>
    <w:p w:rsidR="00446738" w:rsidRPr="00446738" w:rsidRDefault="00446738" w:rsidP="00446738">
      <w:pPr>
        <w:tabs>
          <w:tab w:val="left" w:pos="993"/>
        </w:tabs>
        <w:suppressAutoHyphens w:val="0"/>
        <w:jc w:val="both"/>
        <w:rPr>
          <w:rFonts w:cs="Arial"/>
          <w:b/>
          <w:szCs w:val="24"/>
          <w:lang w:val="sr-Latn-CS" w:eastAsia="sr-Latn-CS"/>
        </w:rPr>
      </w:pPr>
      <w:r w:rsidRPr="00446738">
        <w:rPr>
          <w:rFonts w:cs="Arial"/>
          <w:szCs w:val="24"/>
          <w:lang w:val="sr-Latn-CS" w:eastAsia="sr-Latn-CS"/>
        </w:rPr>
        <w:t>домаћи понуђачи</w:t>
      </w:r>
      <w:r w:rsidRPr="00446738">
        <w:rPr>
          <w:rFonts w:cs="Arial"/>
          <w:b/>
          <w:szCs w:val="24"/>
          <w:lang w:val="sr-Latn-CS" w:eastAsia="sr-Latn-CS"/>
        </w:rPr>
        <w:t>:</w:t>
      </w:r>
    </w:p>
    <w:p w:rsidR="00446738" w:rsidRPr="00446738" w:rsidRDefault="00446738" w:rsidP="00446738">
      <w:pPr>
        <w:numPr>
          <w:ilvl w:val="1"/>
          <w:numId w:val="14"/>
        </w:numPr>
        <w:tabs>
          <w:tab w:val="num" w:pos="1080"/>
        </w:tabs>
        <w:suppressAutoHyphens w:val="0"/>
        <w:jc w:val="both"/>
        <w:rPr>
          <w:rFonts w:cs="Arial"/>
          <w:szCs w:val="24"/>
          <w:lang w:val="sr-Latn-CS" w:eastAsia="sr-Latn-CS"/>
        </w:rPr>
      </w:pPr>
      <w:r w:rsidRPr="00446738">
        <w:rPr>
          <w:rFonts w:cs="Arial"/>
          <w:szCs w:val="24"/>
          <w:lang w:val="sr-Latn-CS" w:eastAsia="sr-Latn-CS"/>
        </w:rPr>
        <w:t>Биланс стања и Биланс успеха за претходне три обрачунске године (</w:t>
      </w:r>
      <w:r w:rsidRPr="00446738">
        <w:rPr>
          <w:rFonts w:cs="Arial"/>
          <w:szCs w:val="24"/>
          <w:lang w:val="sr-Cyrl-BA" w:eastAsia="sr-Latn-CS"/>
        </w:rPr>
        <w:t>201</w:t>
      </w:r>
      <w:r w:rsidRPr="00446738">
        <w:rPr>
          <w:rFonts w:cs="Arial"/>
          <w:szCs w:val="24"/>
          <w:lang w:val="sr-Cyrl-CS" w:eastAsia="sr-Latn-CS"/>
        </w:rPr>
        <w:t>1</w:t>
      </w:r>
      <w:r w:rsidRPr="00446738">
        <w:rPr>
          <w:rFonts w:cs="Arial"/>
          <w:szCs w:val="24"/>
          <w:lang w:val="sr-Cyrl-BA" w:eastAsia="sr-Latn-CS"/>
        </w:rPr>
        <w:t>. 201</w:t>
      </w:r>
      <w:r w:rsidRPr="00446738">
        <w:rPr>
          <w:rFonts w:cs="Arial"/>
          <w:szCs w:val="24"/>
          <w:lang w:val="sr-Cyrl-CS" w:eastAsia="sr-Latn-CS"/>
        </w:rPr>
        <w:t>2</w:t>
      </w:r>
      <w:r w:rsidRPr="00446738">
        <w:rPr>
          <w:rFonts w:cs="Arial"/>
          <w:szCs w:val="24"/>
          <w:lang w:val="sr-Cyrl-BA" w:eastAsia="sr-Latn-CS"/>
        </w:rPr>
        <w:t>. и 201</w:t>
      </w:r>
      <w:r w:rsidRPr="00446738">
        <w:rPr>
          <w:rFonts w:cs="Arial"/>
          <w:szCs w:val="24"/>
          <w:lang w:val="sr-Cyrl-CS" w:eastAsia="sr-Latn-CS"/>
        </w:rPr>
        <w:t>3</w:t>
      </w:r>
      <w:r w:rsidRPr="00446738">
        <w:rPr>
          <w:rFonts w:cs="Arial"/>
          <w:szCs w:val="24"/>
          <w:lang w:val="sr-Cyrl-BA" w:eastAsia="sr-Latn-CS"/>
        </w:rPr>
        <w:t>.</w:t>
      </w:r>
      <w:r w:rsidRPr="00446738">
        <w:rPr>
          <w:rFonts w:cs="Arial"/>
          <w:szCs w:val="24"/>
          <w:lang w:val="sr-Latn-CS" w:eastAsia="sr-Latn-CS"/>
        </w:rPr>
        <w:t xml:space="preserve"> годину), са мишљењем овлашћеног ревизора за 201</w:t>
      </w:r>
      <w:r w:rsidRPr="00446738">
        <w:rPr>
          <w:rFonts w:cs="Arial"/>
          <w:szCs w:val="24"/>
          <w:lang w:val="sr-Cyrl-CS" w:eastAsia="sr-Latn-CS"/>
        </w:rPr>
        <w:t>1</w:t>
      </w:r>
      <w:r w:rsidRPr="00446738">
        <w:rPr>
          <w:rFonts w:cs="Arial"/>
          <w:szCs w:val="24"/>
          <w:lang w:val="sr-Latn-CS" w:eastAsia="sr-Latn-CS"/>
        </w:rPr>
        <w:t>. и 201</w:t>
      </w:r>
      <w:r w:rsidRPr="00446738">
        <w:rPr>
          <w:rFonts w:cs="Arial"/>
          <w:szCs w:val="24"/>
          <w:lang w:val="sr-Cyrl-CS" w:eastAsia="sr-Latn-CS"/>
        </w:rPr>
        <w:t>2</w:t>
      </w:r>
      <w:r w:rsidRPr="00446738">
        <w:rPr>
          <w:rFonts w:cs="Arial"/>
          <w:szCs w:val="24"/>
          <w:lang w:val="sr-Latn-CS" w:eastAsia="sr-Latn-CS"/>
        </w:rPr>
        <w:t>. и 201</w:t>
      </w:r>
      <w:r w:rsidRPr="00446738">
        <w:rPr>
          <w:rFonts w:cs="Arial"/>
          <w:szCs w:val="24"/>
          <w:lang w:val="sr-Cyrl-CS" w:eastAsia="sr-Latn-CS"/>
        </w:rPr>
        <w:t>3</w:t>
      </w:r>
      <w:r w:rsidRPr="00446738">
        <w:rPr>
          <w:rFonts w:cs="Arial"/>
          <w:szCs w:val="24"/>
          <w:lang w:val="sr-Latn-CS" w:eastAsia="sr-Latn-CS"/>
        </w:rPr>
        <w:t>. годину; ако понуђач није субјект ревизије у складу са Законом о рачуноводству и ревизији и дужан је да уз билансе достави одговарајући акт – одлуку у смислу законских прописа за сваку од наведених година</w:t>
      </w:r>
    </w:p>
    <w:p w:rsidR="00446738" w:rsidRPr="00446738" w:rsidRDefault="00446738" w:rsidP="00446738">
      <w:pPr>
        <w:suppressAutoHyphens w:val="0"/>
        <w:ind w:left="720" w:firstLine="720"/>
        <w:jc w:val="both"/>
        <w:rPr>
          <w:rFonts w:cs="Arial"/>
          <w:szCs w:val="24"/>
          <w:lang w:val="sr-Latn-CS" w:eastAsia="sr-Latn-CS"/>
        </w:rPr>
      </w:pPr>
      <w:r w:rsidRPr="00446738">
        <w:rPr>
          <w:rFonts w:cs="Arial"/>
          <w:szCs w:val="24"/>
          <w:lang w:val="sr-Latn-CS" w:eastAsia="sr-Latn-CS"/>
        </w:rPr>
        <w:t>или</w:t>
      </w:r>
    </w:p>
    <w:p w:rsidR="00446738" w:rsidRPr="00446738" w:rsidRDefault="00446738" w:rsidP="00446738">
      <w:pPr>
        <w:numPr>
          <w:ilvl w:val="1"/>
          <w:numId w:val="14"/>
        </w:numPr>
        <w:suppressAutoHyphens w:val="0"/>
        <w:contextualSpacing/>
        <w:jc w:val="both"/>
        <w:rPr>
          <w:rFonts w:cs="Arial"/>
          <w:szCs w:val="24"/>
          <w:lang w:val="sr-Latn-CS" w:eastAsia="sr-Latn-CS"/>
        </w:rPr>
      </w:pPr>
      <w:r w:rsidRPr="00446738">
        <w:rPr>
          <w:rFonts w:cs="Arial"/>
          <w:szCs w:val="24"/>
          <w:lang w:val="sr-Latn-CS" w:eastAsia="sr-Latn-CS"/>
        </w:rPr>
        <w:t>Извештај о бонитету</w:t>
      </w:r>
      <w:r w:rsidRPr="00446738">
        <w:rPr>
          <w:rFonts w:cs="Arial"/>
          <w:szCs w:val="24"/>
          <w:lang w:val="sr-Cyrl-CS" w:eastAsia="sr-Latn-CS"/>
        </w:rPr>
        <w:t>, образац БОН ЈН</w:t>
      </w:r>
      <w:r w:rsidRPr="00446738">
        <w:rPr>
          <w:rFonts w:cs="Arial"/>
          <w:szCs w:val="24"/>
          <w:lang w:val="sr-Latn-CS" w:eastAsia="sr-Latn-CS"/>
        </w:rPr>
        <w:t xml:space="preserve"> за претходне три обрачунске године (</w:t>
      </w:r>
      <w:r w:rsidRPr="00446738">
        <w:rPr>
          <w:rFonts w:cs="Arial"/>
          <w:szCs w:val="24"/>
          <w:lang w:val="sr-Cyrl-BA" w:eastAsia="sr-Latn-CS"/>
        </w:rPr>
        <w:t>201</w:t>
      </w:r>
      <w:r w:rsidRPr="00446738">
        <w:rPr>
          <w:rFonts w:cs="Arial"/>
          <w:szCs w:val="24"/>
          <w:lang w:val="sr-Cyrl-CS" w:eastAsia="sr-Latn-CS"/>
        </w:rPr>
        <w:t>1</w:t>
      </w:r>
      <w:r w:rsidRPr="00446738">
        <w:rPr>
          <w:rFonts w:cs="Arial"/>
          <w:szCs w:val="24"/>
          <w:lang w:val="sr-Cyrl-BA" w:eastAsia="sr-Latn-CS"/>
        </w:rPr>
        <w:t>, 201</w:t>
      </w:r>
      <w:r w:rsidRPr="00446738">
        <w:rPr>
          <w:rFonts w:cs="Arial"/>
          <w:szCs w:val="24"/>
          <w:lang w:val="sr-Cyrl-CS" w:eastAsia="sr-Latn-CS"/>
        </w:rPr>
        <w:t>2</w:t>
      </w:r>
      <w:r w:rsidRPr="00446738">
        <w:rPr>
          <w:rFonts w:cs="Arial"/>
          <w:szCs w:val="24"/>
          <w:lang w:val="sr-Cyrl-BA" w:eastAsia="sr-Latn-CS"/>
        </w:rPr>
        <w:t>. и 201</w:t>
      </w:r>
      <w:r w:rsidRPr="00446738">
        <w:rPr>
          <w:rFonts w:cs="Arial"/>
          <w:szCs w:val="24"/>
          <w:lang w:val="sr-Cyrl-CS" w:eastAsia="sr-Latn-CS"/>
        </w:rPr>
        <w:t>3</w:t>
      </w:r>
      <w:r w:rsidRPr="00446738">
        <w:rPr>
          <w:rFonts w:cs="Arial"/>
          <w:szCs w:val="24"/>
          <w:lang w:val="sr-Cyrl-BA" w:eastAsia="sr-Latn-CS"/>
        </w:rPr>
        <w:t>.</w:t>
      </w:r>
      <w:r w:rsidRPr="00446738">
        <w:rPr>
          <w:rFonts w:cs="Arial"/>
          <w:szCs w:val="24"/>
          <w:lang w:val="sr-Latn-CS" w:eastAsia="sr-Latn-CS"/>
        </w:rPr>
        <w:t xml:space="preserve"> годину) издат од стране Агенције за привредне регистре;</w:t>
      </w:r>
      <w:r w:rsidRPr="00446738">
        <w:rPr>
          <w:rFonts w:cs="Arial"/>
          <w:szCs w:val="24"/>
          <w:lang w:val="sr-Cyrl-CS"/>
        </w:rPr>
        <w:t xml:space="preserve"> </w:t>
      </w:r>
    </w:p>
    <w:p w:rsidR="00446738" w:rsidRPr="00446738" w:rsidRDefault="00446738" w:rsidP="00446738">
      <w:pPr>
        <w:suppressAutoHyphens w:val="0"/>
        <w:rPr>
          <w:rFonts w:cs="Arial"/>
          <w:b/>
          <w:szCs w:val="24"/>
          <w:lang w:val="sr-Latn-CS" w:eastAsia="sr-Latn-CS"/>
        </w:rPr>
      </w:pPr>
    </w:p>
    <w:p w:rsidR="00446738" w:rsidRPr="00446738" w:rsidRDefault="00446738" w:rsidP="00446738">
      <w:pPr>
        <w:suppressAutoHyphens w:val="0"/>
        <w:rPr>
          <w:rFonts w:cs="Arial"/>
          <w:b/>
          <w:szCs w:val="24"/>
          <w:lang w:val="sr-Cyrl-CS" w:eastAsia="sr-Latn-CS"/>
        </w:rPr>
      </w:pPr>
      <w:r w:rsidRPr="00446738">
        <w:rPr>
          <w:rFonts w:cs="Arial"/>
          <w:szCs w:val="24"/>
          <w:lang w:val="sr-Latn-CS" w:eastAsia="sr-Latn-CS"/>
        </w:rPr>
        <w:t>односно страни понуђачи</w:t>
      </w:r>
      <w:r w:rsidRPr="00446738">
        <w:rPr>
          <w:rFonts w:cs="Arial"/>
          <w:b/>
          <w:szCs w:val="24"/>
          <w:lang w:val="sr-Latn-CS" w:eastAsia="sr-Latn-CS"/>
        </w:rPr>
        <w:t>:</w:t>
      </w:r>
    </w:p>
    <w:p w:rsidR="00446738" w:rsidRPr="00446738" w:rsidRDefault="00446738" w:rsidP="00446738">
      <w:pPr>
        <w:suppressAutoHyphens w:val="0"/>
        <w:rPr>
          <w:rFonts w:cs="Arial"/>
          <w:b/>
          <w:szCs w:val="24"/>
          <w:lang w:val="sr-Cyrl-CS" w:eastAsia="sr-Latn-CS"/>
        </w:rPr>
      </w:pPr>
    </w:p>
    <w:p w:rsidR="00446738" w:rsidRPr="00446738" w:rsidRDefault="00446738" w:rsidP="00446738">
      <w:pPr>
        <w:numPr>
          <w:ilvl w:val="1"/>
          <w:numId w:val="14"/>
        </w:numPr>
        <w:tabs>
          <w:tab w:val="left" w:pos="1134"/>
        </w:tabs>
        <w:suppressAutoHyphens w:val="0"/>
        <w:contextualSpacing/>
        <w:jc w:val="both"/>
        <w:rPr>
          <w:rFonts w:cs="Arial"/>
          <w:szCs w:val="24"/>
          <w:lang w:val="sr-Latn-CS" w:eastAsia="sr-Latn-CS"/>
        </w:rPr>
      </w:pPr>
      <w:r w:rsidRPr="00446738">
        <w:rPr>
          <w:rFonts w:cs="Arial"/>
          <w:szCs w:val="24"/>
          <w:lang w:val="sr-Latn-CS" w:eastAsia="sr-Latn-CS"/>
        </w:rPr>
        <w:t>Биланс стања и Биланс успеха за претходне три обрачунске године (201</w:t>
      </w:r>
      <w:r w:rsidRPr="00446738">
        <w:rPr>
          <w:rFonts w:cs="Arial"/>
          <w:szCs w:val="24"/>
          <w:lang w:val="sr-Cyrl-CS" w:eastAsia="sr-Latn-CS"/>
        </w:rPr>
        <w:t>1</w:t>
      </w:r>
      <w:r w:rsidRPr="00446738">
        <w:rPr>
          <w:rFonts w:cs="Arial"/>
          <w:szCs w:val="24"/>
          <w:lang w:val="sr-Latn-CS" w:eastAsia="sr-Latn-CS"/>
        </w:rPr>
        <w:t>, 201</w:t>
      </w:r>
      <w:r w:rsidRPr="00446738">
        <w:rPr>
          <w:rFonts w:cs="Arial"/>
          <w:szCs w:val="24"/>
          <w:lang w:val="sr-Cyrl-CS" w:eastAsia="sr-Latn-CS"/>
        </w:rPr>
        <w:t>2</w:t>
      </w:r>
      <w:r w:rsidRPr="00446738">
        <w:rPr>
          <w:rFonts w:cs="Arial"/>
          <w:szCs w:val="24"/>
          <w:lang w:val="sr-Latn-CS" w:eastAsia="sr-Latn-CS"/>
        </w:rPr>
        <w:t>. и 201</w:t>
      </w:r>
      <w:r w:rsidRPr="00446738">
        <w:rPr>
          <w:rFonts w:cs="Arial"/>
          <w:szCs w:val="24"/>
          <w:lang w:val="sr-Cyrl-CS" w:eastAsia="sr-Latn-CS"/>
        </w:rPr>
        <w:t>3</w:t>
      </w:r>
      <w:r w:rsidRPr="00446738">
        <w:rPr>
          <w:rFonts w:cs="Arial"/>
          <w:szCs w:val="24"/>
          <w:lang w:val="sr-Latn-CS" w:eastAsia="sr-Latn-CS"/>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446738" w:rsidRPr="00446738" w:rsidRDefault="00446738" w:rsidP="00446738">
      <w:pPr>
        <w:tabs>
          <w:tab w:val="left" w:pos="1134"/>
        </w:tabs>
        <w:suppressAutoHyphens w:val="0"/>
        <w:ind w:left="1440"/>
        <w:jc w:val="both"/>
        <w:rPr>
          <w:rFonts w:cs="Arial"/>
          <w:szCs w:val="24"/>
          <w:lang w:val="sr-Cyrl-CS" w:eastAsia="sr-Latn-CS"/>
        </w:rPr>
      </w:pPr>
    </w:p>
    <w:p w:rsidR="00446738" w:rsidRPr="00446738" w:rsidRDefault="00446738" w:rsidP="00446738">
      <w:pPr>
        <w:tabs>
          <w:tab w:val="left" w:pos="1134"/>
        </w:tabs>
        <w:suppressAutoHyphens w:val="0"/>
        <w:ind w:left="1440"/>
        <w:jc w:val="both"/>
        <w:rPr>
          <w:rFonts w:cs="Arial"/>
          <w:szCs w:val="24"/>
          <w:lang w:val="sr-Cyrl-CS" w:eastAsia="sr-Latn-CS"/>
        </w:rPr>
      </w:pPr>
    </w:p>
    <w:p w:rsidR="00446738" w:rsidRPr="00446738" w:rsidRDefault="00446738" w:rsidP="00446738">
      <w:pPr>
        <w:tabs>
          <w:tab w:val="left" w:pos="993"/>
        </w:tabs>
        <w:suppressAutoHyphens w:val="0"/>
        <w:jc w:val="both"/>
        <w:rPr>
          <w:rFonts w:cs="Arial"/>
          <w:b/>
          <w:szCs w:val="24"/>
          <w:lang w:val="sr-Latn-CS" w:eastAsia="sr-Latn-CS"/>
        </w:rPr>
      </w:pPr>
      <w:r w:rsidRPr="00446738">
        <w:rPr>
          <w:rFonts w:cs="Arial"/>
          <w:b/>
          <w:szCs w:val="24"/>
          <w:lang w:val="sr-Latn-CS" w:eastAsia="sr-Latn-CS"/>
        </w:rPr>
        <w:t>Докази неопходног пословног капацитета:</w:t>
      </w:r>
    </w:p>
    <w:p w:rsidR="00446738" w:rsidRPr="00784ADE" w:rsidRDefault="00446738" w:rsidP="005B0F8F">
      <w:pPr>
        <w:numPr>
          <w:ilvl w:val="0"/>
          <w:numId w:val="26"/>
        </w:numPr>
        <w:tabs>
          <w:tab w:val="left" w:pos="993"/>
        </w:tabs>
        <w:suppressAutoHyphens w:val="0"/>
        <w:jc w:val="both"/>
        <w:rPr>
          <w:rFonts w:cs="Arial"/>
          <w:szCs w:val="24"/>
          <w:lang w:val="sr-Latn-CS" w:eastAsia="sr-Latn-CS"/>
        </w:rPr>
      </w:pPr>
      <w:r w:rsidRPr="00784ADE">
        <w:rPr>
          <w:rFonts w:cs="Arial"/>
          <w:szCs w:val="24"/>
          <w:lang w:val="sr-Latn-CS" w:eastAsia="sr-Latn-CS"/>
        </w:rPr>
        <w:t>потврда претходних наручи</w:t>
      </w:r>
      <w:r w:rsidRPr="00784ADE">
        <w:rPr>
          <w:rFonts w:cs="Arial"/>
          <w:szCs w:val="24"/>
          <w:lang w:eastAsia="sr-Latn-CS"/>
        </w:rPr>
        <w:t>ла</w:t>
      </w:r>
      <w:r w:rsidR="00462448" w:rsidRPr="00784ADE">
        <w:rPr>
          <w:rFonts w:cs="Arial"/>
          <w:szCs w:val="24"/>
          <w:lang w:val="sr-Latn-CS" w:eastAsia="sr-Latn-CS"/>
        </w:rPr>
        <w:t>ца</w:t>
      </w:r>
      <w:r w:rsidRPr="00784ADE">
        <w:rPr>
          <w:rFonts w:cs="Arial"/>
          <w:szCs w:val="24"/>
          <w:lang w:val="sr-Latn-CS" w:eastAsia="sr-Latn-CS"/>
        </w:rPr>
        <w:t xml:space="preserve"> (образац </w:t>
      </w:r>
      <w:r w:rsidRPr="00784ADE">
        <w:rPr>
          <w:rFonts w:cs="Arial"/>
          <w:szCs w:val="24"/>
          <w:lang w:eastAsia="sr-Latn-CS"/>
        </w:rPr>
        <w:t>13</w:t>
      </w:r>
      <w:r w:rsidR="005B0F8F" w:rsidRPr="00784ADE">
        <w:rPr>
          <w:rFonts w:cs="Arial"/>
          <w:szCs w:val="24"/>
          <w:lang w:val="ru-RU" w:eastAsia="sr-Latn-CS"/>
        </w:rPr>
        <w:t>.1</w:t>
      </w:r>
      <w:r w:rsidRPr="00784ADE">
        <w:rPr>
          <w:rFonts w:cs="Arial"/>
          <w:szCs w:val="24"/>
          <w:lang w:val="sr-Latn-CS" w:eastAsia="sr-Latn-CS"/>
        </w:rPr>
        <w:t xml:space="preserve"> – </w:t>
      </w:r>
      <w:r w:rsidR="005B0F8F" w:rsidRPr="00784ADE">
        <w:rPr>
          <w:rFonts w:cs="Arial"/>
          <w:szCs w:val="24"/>
          <w:lang w:val="sr-Latn-CS" w:eastAsia="sr-Latn-CS"/>
        </w:rPr>
        <w:t>Потврда о извршеним услугама понуђча</w:t>
      </w:r>
      <w:r w:rsidRPr="00784ADE">
        <w:rPr>
          <w:rFonts w:cs="Arial"/>
          <w:szCs w:val="24"/>
          <w:lang w:val="sr-Latn-CS" w:eastAsia="sr-Latn-CS"/>
        </w:rPr>
        <w:t>)</w:t>
      </w:r>
    </w:p>
    <w:p w:rsidR="003707E0" w:rsidRPr="00446738" w:rsidRDefault="003707E0" w:rsidP="00446738">
      <w:pPr>
        <w:numPr>
          <w:ilvl w:val="0"/>
          <w:numId w:val="26"/>
        </w:numPr>
        <w:tabs>
          <w:tab w:val="left" w:pos="993"/>
        </w:tabs>
        <w:suppressAutoHyphens w:val="0"/>
        <w:jc w:val="both"/>
        <w:rPr>
          <w:rFonts w:cs="Arial"/>
          <w:szCs w:val="24"/>
          <w:lang w:val="sr-Latn-CS" w:eastAsia="sr-Latn-CS"/>
        </w:rPr>
      </w:pPr>
      <w:r w:rsidRPr="003707E0">
        <w:rPr>
          <w:rFonts w:cs="Arial"/>
          <w:szCs w:val="24"/>
          <w:lang w:eastAsia="sr-Latn-CS"/>
        </w:rPr>
        <w:t xml:space="preserve">фотокопија </w:t>
      </w:r>
      <w:r w:rsidRPr="003707E0">
        <w:rPr>
          <w:rFonts w:cs="Arial"/>
          <w:szCs w:val="24"/>
          <w:lang w:val="sr-Cyrl-CS" w:eastAsia="sr-Latn-CS"/>
        </w:rPr>
        <w:t>С</w:t>
      </w:r>
      <w:r w:rsidRPr="003707E0">
        <w:rPr>
          <w:rFonts w:cs="Arial"/>
          <w:szCs w:val="24"/>
          <w:lang w:val="sr-Latn-CS" w:eastAsia="sr-Latn-CS"/>
        </w:rPr>
        <w:t>ертификат</w:t>
      </w:r>
      <w:r w:rsidRPr="003707E0">
        <w:rPr>
          <w:rFonts w:cs="Arial"/>
          <w:szCs w:val="24"/>
          <w:lang w:eastAsia="sr-Latn-CS"/>
        </w:rPr>
        <w:t>а</w:t>
      </w:r>
      <w:r w:rsidRPr="003707E0">
        <w:rPr>
          <w:rFonts w:cs="Arial"/>
          <w:szCs w:val="24"/>
          <w:lang w:val="sr-Latn-CS" w:eastAsia="sr-Latn-CS"/>
        </w:rPr>
        <w:t xml:space="preserve"> ISO 9001</w:t>
      </w:r>
      <w:r w:rsidRPr="003707E0">
        <w:rPr>
          <w:rFonts w:cs="Arial"/>
          <w:szCs w:val="24"/>
          <w:lang w:val="sr-Cyrl-CS" w:eastAsia="sr-Latn-CS"/>
        </w:rPr>
        <w:t xml:space="preserve"> </w:t>
      </w:r>
      <w:r w:rsidRPr="003707E0">
        <w:rPr>
          <w:rFonts w:cs="Arial"/>
          <w:szCs w:val="24"/>
          <w:lang w:val="sr-Latn-CS" w:eastAsia="sr-Latn-CS"/>
        </w:rPr>
        <w:t xml:space="preserve">ISO </w:t>
      </w:r>
      <w:r w:rsidRPr="003707E0">
        <w:rPr>
          <w:rFonts w:cs="Arial"/>
          <w:szCs w:val="24"/>
          <w:lang w:val="sr-Cyrl-CS" w:eastAsia="sr-Latn-CS"/>
        </w:rPr>
        <w:t>18</w:t>
      </w:r>
      <w:r w:rsidRPr="003707E0">
        <w:rPr>
          <w:rFonts w:cs="Arial"/>
          <w:szCs w:val="24"/>
          <w:lang w:val="sr-Latn-CS" w:eastAsia="sr-Latn-CS"/>
        </w:rPr>
        <w:t>001</w:t>
      </w:r>
    </w:p>
    <w:p w:rsidR="00446738" w:rsidRPr="00446738" w:rsidRDefault="00446738" w:rsidP="00446738">
      <w:pPr>
        <w:tabs>
          <w:tab w:val="left" w:pos="993"/>
        </w:tabs>
        <w:suppressAutoHyphens w:val="0"/>
        <w:jc w:val="both"/>
        <w:rPr>
          <w:rFonts w:cs="Arial"/>
          <w:szCs w:val="24"/>
          <w:lang w:val="sr-Latn-CS" w:eastAsia="sr-Latn-CS"/>
        </w:rPr>
      </w:pPr>
    </w:p>
    <w:p w:rsidR="00446738" w:rsidRPr="00446738" w:rsidRDefault="00446738" w:rsidP="00446738">
      <w:pPr>
        <w:tabs>
          <w:tab w:val="left" w:pos="993"/>
        </w:tabs>
        <w:suppressAutoHyphens w:val="0"/>
        <w:jc w:val="both"/>
        <w:rPr>
          <w:rFonts w:cs="Arial"/>
          <w:b/>
          <w:szCs w:val="24"/>
          <w:lang w:val="sr-Latn-CS" w:eastAsia="sr-Latn-CS"/>
        </w:rPr>
      </w:pPr>
      <w:r w:rsidRPr="00446738">
        <w:rPr>
          <w:rFonts w:cs="Arial"/>
          <w:b/>
          <w:szCs w:val="24"/>
          <w:lang w:val="sr-Latn-CS" w:eastAsia="sr-Latn-CS"/>
        </w:rPr>
        <w:t>Докази довољног кадровског капацитета:</w:t>
      </w:r>
    </w:p>
    <w:p w:rsidR="00446738" w:rsidRPr="00446738" w:rsidRDefault="00446738" w:rsidP="005B0F8F">
      <w:pPr>
        <w:numPr>
          <w:ilvl w:val="1"/>
          <w:numId w:val="27"/>
        </w:numPr>
        <w:tabs>
          <w:tab w:val="left" w:pos="1418"/>
        </w:tabs>
        <w:suppressAutoHyphens w:val="0"/>
        <w:jc w:val="both"/>
        <w:rPr>
          <w:rFonts w:cs="Arial"/>
          <w:szCs w:val="24"/>
          <w:lang w:val="sr-Latn-CS" w:eastAsia="sr-Latn-CS"/>
        </w:rPr>
      </w:pPr>
      <w:r w:rsidRPr="00446738">
        <w:rPr>
          <w:rFonts w:cs="Arial"/>
          <w:szCs w:val="24"/>
          <w:lang w:val="sr-Latn-CS" w:eastAsia="sr-Latn-CS"/>
        </w:rPr>
        <w:t xml:space="preserve">попуњен, потписан и печатом оверен образац </w:t>
      </w:r>
      <w:r w:rsidRPr="00446738">
        <w:rPr>
          <w:rFonts w:cs="Arial"/>
          <w:szCs w:val="24"/>
          <w:lang w:eastAsia="sr-Latn-CS"/>
        </w:rPr>
        <w:t>изјава понуђача</w:t>
      </w:r>
      <w:r w:rsidRPr="00446738">
        <w:rPr>
          <w:rFonts w:cs="Arial"/>
          <w:szCs w:val="24"/>
          <w:lang w:val="sr-Latn-CS" w:eastAsia="sr-Latn-CS"/>
        </w:rPr>
        <w:t xml:space="preserve"> – </w:t>
      </w:r>
      <w:r w:rsidRPr="00446738">
        <w:rPr>
          <w:rFonts w:cs="Arial"/>
          <w:szCs w:val="24"/>
          <w:lang w:eastAsia="sr-Latn-CS"/>
        </w:rPr>
        <w:t xml:space="preserve">кадровски </w:t>
      </w:r>
      <w:r w:rsidRPr="00784ADE">
        <w:rPr>
          <w:rFonts w:cs="Arial"/>
          <w:szCs w:val="24"/>
          <w:lang w:eastAsia="sr-Latn-CS"/>
        </w:rPr>
        <w:t>капацитет (</w:t>
      </w:r>
      <w:r w:rsidR="005B0F8F" w:rsidRPr="00784ADE">
        <w:rPr>
          <w:rFonts w:cs="Arial"/>
          <w:szCs w:val="24"/>
          <w:lang w:eastAsia="sr-Latn-CS"/>
        </w:rPr>
        <w:t>Образац 13.2</w:t>
      </w:r>
      <w:r w:rsidRPr="00784ADE">
        <w:rPr>
          <w:rFonts w:cs="Arial"/>
          <w:szCs w:val="24"/>
          <w:lang w:val="sr-Latn-CS" w:eastAsia="sr-Latn-CS"/>
        </w:rPr>
        <w:t>)</w:t>
      </w:r>
      <w:r w:rsidRPr="00446738">
        <w:rPr>
          <w:rFonts w:cs="Arial"/>
          <w:szCs w:val="24"/>
          <w:lang w:val="sr-Cyrl-CS" w:eastAsia="sr-Latn-CS"/>
        </w:rPr>
        <w:t xml:space="preserve"> </w:t>
      </w:r>
    </w:p>
    <w:p w:rsidR="00446738" w:rsidRPr="00446738" w:rsidRDefault="00446738" w:rsidP="00446738">
      <w:pPr>
        <w:numPr>
          <w:ilvl w:val="1"/>
          <w:numId w:val="27"/>
        </w:numPr>
        <w:tabs>
          <w:tab w:val="left" w:pos="1418"/>
        </w:tabs>
        <w:suppressAutoHyphens w:val="0"/>
        <w:jc w:val="both"/>
        <w:rPr>
          <w:rFonts w:cs="Arial"/>
          <w:szCs w:val="24"/>
          <w:lang w:val="sr-Latn-CS" w:eastAsia="sr-Latn-CS"/>
        </w:rPr>
      </w:pPr>
      <w:r w:rsidRPr="00446738">
        <w:rPr>
          <w:rFonts w:cs="Arial"/>
          <w:szCs w:val="24"/>
          <w:lang w:val="sr-Latn-CS" w:eastAsia="sr-Latn-CS"/>
        </w:rPr>
        <w:lastRenderedPageBreak/>
        <w:t>фотокопија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или уговор о делу или уговор о допунском раду,</w:t>
      </w:r>
    </w:p>
    <w:p w:rsidR="00446738" w:rsidRPr="00446738" w:rsidRDefault="00446738" w:rsidP="00446738">
      <w:pPr>
        <w:tabs>
          <w:tab w:val="left" w:pos="1418"/>
        </w:tabs>
        <w:suppressAutoHyphens w:val="0"/>
        <w:ind w:left="1734"/>
        <w:jc w:val="both"/>
        <w:rPr>
          <w:rFonts w:cs="Arial"/>
          <w:szCs w:val="24"/>
          <w:lang w:val="sr-Latn-CS" w:eastAsia="sr-Latn-CS"/>
        </w:rPr>
      </w:pPr>
      <w:r w:rsidRPr="00446738">
        <w:rPr>
          <w:rFonts w:cs="Arial"/>
          <w:szCs w:val="24"/>
          <w:lang w:val="sr-Latn-CS" w:eastAsia="sr-Latn-CS"/>
        </w:rPr>
        <w:t xml:space="preserve">односно </w:t>
      </w:r>
    </w:p>
    <w:p w:rsidR="00446738" w:rsidRPr="00446738" w:rsidRDefault="00446738" w:rsidP="00446738">
      <w:pPr>
        <w:tabs>
          <w:tab w:val="left" w:pos="1418"/>
        </w:tabs>
        <w:suppressAutoHyphens w:val="0"/>
        <w:ind w:left="1734"/>
        <w:jc w:val="both"/>
        <w:rPr>
          <w:rFonts w:cs="Arial"/>
          <w:szCs w:val="24"/>
          <w:lang w:val="sr-Latn-CS" w:eastAsia="sr-Latn-CS"/>
        </w:rPr>
      </w:pPr>
      <w:r w:rsidRPr="00446738">
        <w:rPr>
          <w:rFonts w:cs="Arial"/>
          <w:szCs w:val="24"/>
          <w:lang w:val="sr-Latn-CS" w:eastAsia="sr-Latn-CS"/>
        </w:rPr>
        <w:t>изјава или други доказ везано за запослене са пуним радним временом издатим од надлежне институције код које се води евиденција о запосленима (за стране понуђаче);</w:t>
      </w:r>
    </w:p>
    <w:p w:rsidR="00446738" w:rsidRPr="00446738" w:rsidRDefault="00446738" w:rsidP="00446738">
      <w:pPr>
        <w:numPr>
          <w:ilvl w:val="1"/>
          <w:numId w:val="27"/>
        </w:numPr>
        <w:suppressAutoHyphens w:val="0"/>
        <w:jc w:val="both"/>
        <w:rPr>
          <w:rFonts w:cs="Arial"/>
          <w:szCs w:val="24"/>
          <w:lang w:val="sr-Latn-CS" w:eastAsia="sr-Latn-CS"/>
        </w:rPr>
      </w:pPr>
      <w:r w:rsidRPr="00446738">
        <w:rPr>
          <w:rFonts w:cs="Arial"/>
          <w:szCs w:val="24"/>
          <w:lang w:val="sr-Latn-CS" w:eastAsia="sr-Latn-CS"/>
        </w:rPr>
        <w:t>фотокопија диплома запослених са траженим звањима;</w:t>
      </w:r>
    </w:p>
    <w:p w:rsidR="00446738" w:rsidRPr="00B4452F" w:rsidRDefault="00446738" w:rsidP="005B0F8F">
      <w:pPr>
        <w:numPr>
          <w:ilvl w:val="1"/>
          <w:numId w:val="27"/>
        </w:numPr>
        <w:suppressAutoHyphens w:val="0"/>
        <w:jc w:val="both"/>
        <w:rPr>
          <w:rFonts w:cs="Arial"/>
          <w:szCs w:val="24"/>
          <w:lang w:val="sr-Latn-CS" w:eastAsia="sr-Latn-CS"/>
        </w:rPr>
      </w:pPr>
      <w:r w:rsidRPr="00446738">
        <w:rPr>
          <w:rFonts w:cs="Arial"/>
          <w:szCs w:val="24"/>
          <w:lang w:val="sr-Cyrl-CS" w:eastAsia="sr-Latn-CS"/>
        </w:rPr>
        <w:t>фотокопија потврде о обучености особља</w:t>
      </w:r>
      <w:r w:rsidR="005B0F8F" w:rsidRPr="005B0F8F">
        <w:rPr>
          <w:rFonts w:cs="Arial"/>
          <w:szCs w:val="24"/>
          <w:lang w:val="ru-RU" w:eastAsia="sr-Latn-CS"/>
        </w:rPr>
        <w:t xml:space="preserve"> </w:t>
      </w:r>
      <w:r w:rsidR="00B442D1">
        <w:rPr>
          <w:rFonts w:cs="Arial"/>
          <w:szCs w:val="24"/>
          <w:lang w:val="ru-RU" w:eastAsia="sr-Latn-CS"/>
        </w:rPr>
        <w:t>–</w:t>
      </w:r>
      <w:r w:rsidR="00B442D1">
        <w:rPr>
          <w:rFonts w:cs="Arial"/>
          <w:szCs w:val="24"/>
          <w:lang w:val="sr-Cyrl-RS" w:eastAsia="sr-Latn-CS"/>
        </w:rPr>
        <w:t xml:space="preserve"> </w:t>
      </w:r>
      <w:r w:rsidR="005B0F8F" w:rsidRPr="00B4452F">
        <w:rPr>
          <w:rFonts w:cs="Arial"/>
          <w:szCs w:val="24"/>
          <w:lang w:val="ru-RU" w:eastAsia="sr-Latn-CS"/>
        </w:rPr>
        <w:t>издаје произвођач софтвера</w:t>
      </w:r>
    </w:p>
    <w:p w:rsidR="00446738" w:rsidRPr="00446738" w:rsidRDefault="00446738" w:rsidP="00446738">
      <w:pPr>
        <w:ind w:left="1735"/>
        <w:jc w:val="both"/>
        <w:rPr>
          <w:rFonts w:cs="Arial"/>
          <w:szCs w:val="24"/>
          <w:lang w:val="sr-Latn-CS" w:eastAsia="sr-Latn-CS"/>
        </w:rPr>
      </w:pPr>
    </w:p>
    <w:p w:rsidR="00446738" w:rsidRPr="003707E0" w:rsidRDefault="00446738" w:rsidP="003707E0">
      <w:pPr>
        <w:tabs>
          <w:tab w:val="left" w:pos="993"/>
        </w:tabs>
        <w:suppressAutoHyphens w:val="0"/>
        <w:jc w:val="both"/>
        <w:rPr>
          <w:rFonts w:cs="Arial"/>
          <w:b/>
          <w:szCs w:val="24"/>
          <w:lang w:eastAsia="sr-Latn-CS"/>
        </w:rPr>
      </w:pPr>
      <w:r w:rsidRPr="00446738">
        <w:rPr>
          <w:rFonts w:cs="Arial"/>
          <w:b/>
          <w:szCs w:val="24"/>
          <w:lang w:val="sr-Latn-CS" w:eastAsia="sr-Latn-CS"/>
        </w:rPr>
        <w:t>Докази довољног техничког капацитета:</w:t>
      </w:r>
    </w:p>
    <w:p w:rsidR="00446738" w:rsidRPr="00446738" w:rsidRDefault="00446738" w:rsidP="00446738">
      <w:pPr>
        <w:numPr>
          <w:ilvl w:val="0"/>
          <w:numId w:val="26"/>
        </w:numPr>
        <w:tabs>
          <w:tab w:val="left" w:pos="993"/>
        </w:tabs>
        <w:suppressAutoHyphens w:val="0"/>
        <w:jc w:val="both"/>
        <w:rPr>
          <w:rFonts w:cs="Arial"/>
          <w:szCs w:val="24"/>
          <w:lang w:val="sr-Latn-CS" w:eastAsia="sr-Latn-CS"/>
        </w:rPr>
      </w:pPr>
      <w:r w:rsidRPr="00446738">
        <w:rPr>
          <w:rFonts w:cs="Arial"/>
          <w:szCs w:val="24"/>
          <w:lang w:val="sr-Cyrl-CS" w:eastAsia="sr-Latn-CS"/>
        </w:rPr>
        <w:t xml:space="preserve"> Фотокопија Лиценце за софтвер</w:t>
      </w:r>
    </w:p>
    <w:p w:rsidR="00446738" w:rsidRPr="00446738" w:rsidRDefault="00446738" w:rsidP="00446738">
      <w:pPr>
        <w:tabs>
          <w:tab w:val="left" w:pos="851"/>
        </w:tabs>
        <w:suppressAutoHyphens w:val="0"/>
        <w:autoSpaceDE w:val="0"/>
        <w:autoSpaceDN w:val="0"/>
        <w:adjustRightInd w:val="0"/>
        <w:jc w:val="both"/>
        <w:rPr>
          <w:rFonts w:cs="Arial"/>
          <w:szCs w:val="24"/>
          <w:lang w:val="sr-Latn-CS" w:eastAsia="sr-Latn-CS"/>
        </w:rPr>
      </w:pPr>
    </w:p>
    <w:p w:rsidR="00446738" w:rsidRPr="00446738" w:rsidRDefault="00446738" w:rsidP="00446738">
      <w:pPr>
        <w:suppressAutoHyphens w:val="0"/>
        <w:autoSpaceDE w:val="0"/>
        <w:autoSpaceDN w:val="0"/>
        <w:adjustRightInd w:val="0"/>
        <w:jc w:val="both"/>
        <w:rPr>
          <w:rFonts w:cs="Arial"/>
          <w:szCs w:val="24"/>
          <w:lang w:val="sr-Latn-CS" w:eastAsia="sr-Latn-CS"/>
        </w:rPr>
      </w:pPr>
      <w:r w:rsidRPr="00446738">
        <w:rPr>
          <w:rFonts w:cs="Arial"/>
          <w:szCs w:val="24"/>
          <w:lang w:val="sr-Latn-CS" w:eastAsia="sr-Latn-CS"/>
        </w:rPr>
        <w:t>У случају сумње у истинитост достављених података у вези финансијског, пословног, кадровског и техничког капацитета, наручилац задржава право провере релевантних доказа. Уколико наручилац утврди да је понуђач приказивао нетачне податке, понуда тог понуђача се сматра неисправном.</w:t>
      </w:r>
    </w:p>
    <w:p w:rsidR="00446738" w:rsidRPr="00446738" w:rsidRDefault="00446738" w:rsidP="00446738">
      <w:pPr>
        <w:suppressAutoHyphens w:val="0"/>
        <w:jc w:val="both"/>
        <w:rPr>
          <w:rFonts w:cs="Arial"/>
          <w:szCs w:val="24"/>
          <w:lang w:val="sr-Latn-CS" w:eastAsia="sr-Latn-CS"/>
        </w:rPr>
      </w:pPr>
    </w:p>
    <w:p w:rsidR="00446738" w:rsidRPr="00446738" w:rsidRDefault="00446738" w:rsidP="00446738">
      <w:pPr>
        <w:suppressAutoHyphens w:val="0"/>
        <w:jc w:val="both"/>
        <w:rPr>
          <w:rFonts w:cs="Arial"/>
          <w:b/>
          <w:bCs/>
          <w:caps/>
          <w:szCs w:val="24"/>
          <w:lang w:val="sr-Latn-CS" w:eastAsia="en-US" w:bidi="en-US"/>
        </w:rPr>
      </w:pPr>
    </w:p>
    <w:p w:rsidR="00446738" w:rsidRPr="00446738" w:rsidRDefault="00446738" w:rsidP="00446738">
      <w:pPr>
        <w:suppressAutoHyphens w:val="0"/>
        <w:jc w:val="both"/>
        <w:rPr>
          <w:rFonts w:cs="Arial"/>
          <w:b/>
          <w:bCs/>
          <w:i/>
          <w:caps/>
          <w:szCs w:val="24"/>
          <w:lang w:val="sr-Latn-CS" w:eastAsia="en-US" w:bidi="en-US"/>
        </w:rPr>
      </w:pPr>
      <w:r w:rsidRPr="00446738">
        <w:rPr>
          <w:rFonts w:cs="Arial"/>
          <w:b/>
          <w:bCs/>
          <w:i/>
          <w:caps/>
          <w:szCs w:val="24"/>
          <w:lang w:val="sr-Latn-CS" w:eastAsia="en-US" w:bidi="en-US"/>
        </w:rPr>
        <w:t>4.4</w:t>
      </w:r>
      <w:r w:rsidRPr="00446738">
        <w:rPr>
          <w:rFonts w:cs="Arial"/>
          <w:b/>
          <w:bCs/>
          <w:i/>
          <w:caps/>
          <w:szCs w:val="24"/>
          <w:lang w:val="sr-Latn-CS" w:eastAsia="en-US" w:bidi="en-US"/>
        </w:rPr>
        <w:tab/>
        <w:t>. Услови које мора да испуни сваки подизвођач, односно члан групе понуђача</w:t>
      </w:r>
    </w:p>
    <w:p w:rsidR="00446738" w:rsidRPr="00446738" w:rsidRDefault="00446738" w:rsidP="00446738">
      <w:pPr>
        <w:suppressAutoHyphens w:val="0"/>
        <w:jc w:val="both"/>
        <w:rPr>
          <w:rFonts w:cs="Arial"/>
          <w:caps/>
          <w:szCs w:val="24"/>
          <w:lang w:val="ru-RU" w:eastAsia="sr-Latn-CS"/>
        </w:rPr>
      </w:pPr>
    </w:p>
    <w:p w:rsidR="00446738" w:rsidRPr="00446738" w:rsidRDefault="00446738" w:rsidP="00446738">
      <w:pPr>
        <w:suppressAutoHyphens w:val="0"/>
        <w:jc w:val="both"/>
        <w:rPr>
          <w:rFonts w:cs="Arial"/>
          <w:szCs w:val="24"/>
          <w:lang w:val="sr-Latn-CS" w:eastAsia="sr-Latn-CS"/>
        </w:rPr>
      </w:pPr>
      <w:r w:rsidRPr="00446738">
        <w:rPr>
          <w:rFonts w:cs="Arial"/>
          <w:szCs w:val="24"/>
          <w:lang w:val="ru-RU" w:eastAsia="sr-Latn-CS"/>
        </w:rPr>
        <w:t xml:space="preserve">Сваки подизвођач мора да испуњава услове из члана 75. став 1. тачка 1) до 4) Закона, што доказује достављањем доказа наведених у овом </w:t>
      </w:r>
      <w:r w:rsidRPr="00446738">
        <w:rPr>
          <w:rFonts w:cs="Arial"/>
          <w:szCs w:val="24"/>
          <w:lang w:val="sr-Latn-CS" w:eastAsia="sr-Latn-CS"/>
        </w:rPr>
        <w:t>одељку</w:t>
      </w:r>
      <w:r w:rsidRPr="00446738">
        <w:rPr>
          <w:rFonts w:cs="Arial"/>
          <w:szCs w:val="24"/>
          <w:lang w:val="ru-RU" w:eastAsia="sr-Latn-CS"/>
        </w:rPr>
        <w:t>. Д</w:t>
      </w:r>
      <w:r w:rsidRPr="00446738">
        <w:rPr>
          <w:rFonts w:cs="Arial"/>
          <w:szCs w:val="24"/>
          <w:lang w:val="sr-Latn-CS" w:eastAsia="sr-Latn-CS"/>
        </w:rPr>
        <w:t xml:space="preserve">оказ о испуњености услова из члана 75. став 1. тачка 5). Закона понуђач доставља и за подизвођача за део набавке који ће извршити преко подизвођача. </w:t>
      </w:r>
      <w:r w:rsidRPr="00446738">
        <w:rPr>
          <w:rFonts w:cs="Arial"/>
          <w:szCs w:val="24"/>
          <w:lang w:val="ru-RU" w:eastAsia="sr-Latn-CS"/>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446738" w:rsidRPr="00446738" w:rsidRDefault="00446738" w:rsidP="00446738">
      <w:pPr>
        <w:suppressAutoHyphens w:val="0"/>
        <w:jc w:val="both"/>
        <w:rPr>
          <w:rFonts w:cs="Arial"/>
          <w:szCs w:val="24"/>
          <w:lang w:val="ru-RU" w:eastAsia="sr-Latn-CS"/>
        </w:rPr>
      </w:pPr>
    </w:p>
    <w:p w:rsidR="00446738" w:rsidRPr="00446738" w:rsidRDefault="00B04721" w:rsidP="00446738">
      <w:pPr>
        <w:suppressAutoHyphens w:val="0"/>
        <w:jc w:val="both"/>
        <w:rPr>
          <w:rFonts w:cs="Arial"/>
          <w:szCs w:val="24"/>
          <w:lang w:val="ru-RU" w:eastAsia="sr-Latn-CS"/>
        </w:rPr>
      </w:pPr>
      <w:r>
        <w:rPr>
          <w:rFonts w:cs="Arial"/>
          <w:szCs w:val="24"/>
          <w:lang w:val="ru-RU" w:eastAsia="sr-Latn-CS"/>
        </w:rPr>
        <w:t>Сваки понуђач из групе понуђача</w:t>
      </w:r>
      <w:r w:rsidR="00446738" w:rsidRPr="00446738">
        <w:rPr>
          <w:rFonts w:cs="Arial"/>
          <w:szCs w:val="24"/>
          <w:lang w:val="ru-RU" w:eastAsia="sr-Latn-CS"/>
        </w:rPr>
        <w:t xml:space="preserve"> која подноси заједничку понуду мора да испуњава услове из члана 75. став 1. тачка 1) до 4) Закона, што доказује достављањем доказа наведених у овом </w:t>
      </w:r>
      <w:r w:rsidR="00446738" w:rsidRPr="00446738">
        <w:rPr>
          <w:rFonts w:cs="Arial"/>
          <w:szCs w:val="24"/>
          <w:lang w:val="sr-Latn-CS" w:eastAsia="sr-Latn-CS"/>
        </w:rPr>
        <w:t>одељку</w:t>
      </w:r>
      <w:r w:rsidR="00446738" w:rsidRPr="00446738">
        <w:rPr>
          <w:rFonts w:cs="Arial"/>
          <w:szCs w:val="24"/>
          <w:lang w:val="ru-RU" w:eastAsia="sr-Latn-CS"/>
        </w:rPr>
        <w:t xml:space="preserve">. </w:t>
      </w:r>
      <w:r w:rsidR="00446738" w:rsidRPr="00446738">
        <w:rPr>
          <w:rFonts w:cs="Arial"/>
          <w:szCs w:val="24"/>
          <w:lang w:val="sr-Latn-CS" w:eastAsia="sr-Latn-CS"/>
        </w:rPr>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r w:rsidR="00446738" w:rsidRPr="00446738">
        <w:rPr>
          <w:rFonts w:cs="Arial"/>
          <w:szCs w:val="24"/>
          <w:lang w:val="ru-RU" w:eastAsia="sr-Latn-CS"/>
        </w:rPr>
        <w:t xml:space="preserve">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00446738" w:rsidRPr="00446738">
        <w:rPr>
          <w:rFonts w:cs="Arial"/>
          <w:szCs w:val="24"/>
          <w:lang w:val="sr-Latn-CS" w:eastAsia="sr-Latn-CS"/>
        </w:rPr>
        <w:t>oвим одељком конкурсне</w:t>
      </w:r>
      <w:r w:rsidR="00446738" w:rsidRPr="00446738">
        <w:rPr>
          <w:rFonts w:cs="Arial"/>
          <w:szCs w:val="24"/>
          <w:lang w:val="ru-RU" w:eastAsia="sr-Latn-CS"/>
        </w:rPr>
        <w:t xml:space="preserve"> документације.</w:t>
      </w:r>
    </w:p>
    <w:p w:rsidR="00446738" w:rsidRPr="00446738" w:rsidRDefault="00446738" w:rsidP="00446738">
      <w:pPr>
        <w:suppressAutoHyphens w:val="0"/>
        <w:jc w:val="both"/>
        <w:rPr>
          <w:rFonts w:cs="Arial"/>
          <w:b/>
          <w:szCs w:val="24"/>
          <w:u w:val="single"/>
          <w:lang w:eastAsia="sr-Latn-CS"/>
        </w:rPr>
      </w:pPr>
    </w:p>
    <w:p w:rsidR="00446738" w:rsidRPr="00446738" w:rsidRDefault="00446738" w:rsidP="00446738">
      <w:pPr>
        <w:suppressAutoHyphens w:val="0"/>
        <w:jc w:val="both"/>
        <w:rPr>
          <w:rFonts w:cs="Arial"/>
          <w:b/>
          <w:szCs w:val="24"/>
          <w:u w:val="single"/>
          <w:lang w:val="sr-Latn-CS" w:eastAsia="sr-Latn-CS"/>
        </w:rPr>
      </w:pPr>
    </w:p>
    <w:p w:rsidR="00446738" w:rsidRPr="00446738" w:rsidRDefault="00446738" w:rsidP="00446738">
      <w:pPr>
        <w:suppressAutoHyphens w:val="0"/>
        <w:jc w:val="both"/>
        <w:rPr>
          <w:rFonts w:cs="Arial"/>
          <w:b/>
          <w:bCs/>
          <w:i/>
          <w:caps/>
          <w:szCs w:val="24"/>
          <w:lang w:val="sr-Latn-CS" w:eastAsia="en-US" w:bidi="en-US"/>
        </w:rPr>
      </w:pPr>
      <w:r w:rsidRPr="00446738">
        <w:rPr>
          <w:rFonts w:cs="Arial"/>
          <w:b/>
          <w:bCs/>
          <w:i/>
          <w:caps/>
          <w:szCs w:val="24"/>
          <w:lang w:val="sr-Latn-CS" w:eastAsia="en-US" w:bidi="en-US"/>
        </w:rPr>
        <w:t>4.5</w:t>
      </w:r>
      <w:r w:rsidR="003721F5">
        <w:rPr>
          <w:rFonts w:cs="Arial"/>
          <w:b/>
          <w:bCs/>
          <w:i/>
          <w:caps/>
          <w:szCs w:val="24"/>
          <w:lang w:eastAsia="en-US" w:bidi="en-US"/>
        </w:rPr>
        <w:t>.</w:t>
      </w:r>
      <w:r w:rsidR="003721F5">
        <w:rPr>
          <w:rFonts w:cs="Arial"/>
          <w:b/>
          <w:bCs/>
          <w:i/>
          <w:caps/>
          <w:szCs w:val="24"/>
          <w:lang w:val="sr-Latn-CS" w:eastAsia="en-US" w:bidi="en-US"/>
        </w:rPr>
        <w:tab/>
      </w:r>
      <w:r w:rsidRPr="00446738">
        <w:rPr>
          <w:rFonts w:cs="Arial"/>
          <w:b/>
          <w:bCs/>
          <w:i/>
          <w:caps/>
          <w:szCs w:val="24"/>
          <w:lang w:val="sr-Latn-CS" w:eastAsia="en-US" w:bidi="en-US"/>
        </w:rPr>
        <w:t>Испуњеност услова из члана 75. став 2. Закона</w:t>
      </w:r>
    </w:p>
    <w:p w:rsidR="00446738" w:rsidRPr="00446738" w:rsidRDefault="00446738" w:rsidP="00446738">
      <w:pPr>
        <w:suppressAutoHyphens w:val="0"/>
        <w:jc w:val="both"/>
        <w:rPr>
          <w:rFonts w:cs="Arial"/>
          <w:b/>
          <w:bCs/>
          <w:szCs w:val="24"/>
          <w:u w:val="single"/>
          <w:lang w:val="sr-Latn-CS" w:eastAsia="en-US" w:bidi="en-US"/>
        </w:rPr>
      </w:pPr>
    </w:p>
    <w:p w:rsidR="00446738" w:rsidRPr="00446738" w:rsidRDefault="00446738" w:rsidP="00446738">
      <w:pPr>
        <w:suppressAutoHyphens w:val="0"/>
        <w:jc w:val="both"/>
        <w:rPr>
          <w:rFonts w:cs="Arial"/>
          <w:szCs w:val="24"/>
          <w:lang w:val="sr-Latn-CS" w:eastAsia="sr-Latn-CS"/>
        </w:rPr>
      </w:pPr>
      <w:r w:rsidRPr="00446738">
        <w:rPr>
          <w:rFonts w:cs="Arial"/>
          <w:szCs w:val="24"/>
          <w:lang w:val="sr-Latn-CS" w:eastAsia="sr-Latn-CS"/>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446738" w:rsidRPr="00446738" w:rsidRDefault="00446738" w:rsidP="00446738">
      <w:pPr>
        <w:suppressAutoHyphens w:val="0"/>
        <w:jc w:val="both"/>
        <w:rPr>
          <w:rFonts w:cs="Arial"/>
          <w:szCs w:val="24"/>
          <w:lang w:val="sr-Latn-CS" w:eastAsia="sr-Latn-CS"/>
        </w:rPr>
      </w:pPr>
    </w:p>
    <w:p w:rsidR="00446738" w:rsidRPr="00446738" w:rsidRDefault="00446738" w:rsidP="00446738">
      <w:pPr>
        <w:suppressAutoHyphens w:val="0"/>
        <w:jc w:val="both"/>
        <w:rPr>
          <w:rFonts w:cs="Arial"/>
          <w:szCs w:val="24"/>
          <w:lang w:val="sr-Latn-CS" w:eastAsia="sr-Latn-CS"/>
        </w:rPr>
      </w:pPr>
      <w:r w:rsidRPr="005B4CF7">
        <w:rPr>
          <w:rFonts w:cs="Arial"/>
          <w:szCs w:val="24"/>
          <w:lang w:val="sr-Latn-CS" w:eastAsia="sr-Latn-CS"/>
        </w:rPr>
        <w:t xml:space="preserve">У вези са овим условом понуђач у понуди подноси Изјаву - Образац </w:t>
      </w:r>
      <w:r w:rsidR="00B64073" w:rsidRPr="005B4CF7">
        <w:rPr>
          <w:rFonts w:cs="Arial"/>
          <w:szCs w:val="24"/>
          <w:lang w:eastAsia="sr-Latn-CS"/>
        </w:rPr>
        <w:t>14</w:t>
      </w:r>
      <w:r w:rsidRPr="005B4CF7">
        <w:rPr>
          <w:rFonts w:cs="Arial"/>
          <w:szCs w:val="24"/>
          <w:lang w:val="sr-Latn-CS" w:eastAsia="sr-Latn-CS"/>
        </w:rPr>
        <w:t>. из конкурсне документације.</w:t>
      </w:r>
    </w:p>
    <w:p w:rsidR="00446738" w:rsidRPr="00446738" w:rsidRDefault="00446738" w:rsidP="00446738">
      <w:pPr>
        <w:suppressAutoHyphens w:val="0"/>
        <w:jc w:val="both"/>
        <w:rPr>
          <w:rFonts w:cs="Arial"/>
          <w:szCs w:val="24"/>
          <w:lang w:val="sr-Latn-CS" w:eastAsia="sr-Latn-CS"/>
        </w:rPr>
      </w:pPr>
    </w:p>
    <w:p w:rsidR="00446738" w:rsidRPr="00446738" w:rsidRDefault="00446738" w:rsidP="00446738">
      <w:pPr>
        <w:suppressAutoHyphens w:val="0"/>
        <w:jc w:val="both"/>
        <w:rPr>
          <w:rFonts w:cs="Arial"/>
          <w:b/>
          <w:bCs/>
          <w:szCs w:val="24"/>
          <w:u w:val="single"/>
          <w:lang w:val="sr-Latn-CS" w:eastAsia="en-US" w:bidi="en-US"/>
        </w:rPr>
      </w:pPr>
      <w:r w:rsidRPr="00446738">
        <w:rPr>
          <w:rFonts w:cs="Arial"/>
          <w:szCs w:val="24"/>
          <w:lang w:val="sr-Latn-CS" w:eastAsia="sr-Latn-CS"/>
        </w:rPr>
        <w:lastRenderedPageBreak/>
        <w:t>Ова изјава се подноси, односно исту даје и сваки члан групе понуђача, односно подизвођач, у своје име.</w:t>
      </w:r>
    </w:p>
    <w:p w:rsidR="00446738" w:rsidRPr="00446738" w:rsidRDefault="00446738" w:rsidP="00446738">
      <w:pPr>
        <w:suppressAutoHyphens w:val="0"/>
        <w:jc w:val="both"/>
        <w:rPr>
          <w:rFonts w:cs="Arial"/>
          <w:b/>
          <w:bCs/>
          <w:szCs w:val="24"/>
          <w:u w:val="single"/>
          <w:lang w:val="sr-Latn-CS" w:eastAsia="en-US" w:bidi="en-US"/>
        </w:rPr>
      </w:pPr>
    </w:p>
    <w:p w:rsidR="00446738" w:rsidRPr="00446738" w:rsidRDefault="00446738" w:rsidP="00446738">
      <w:pPr>
        <w:suppressAutoHyphens w:val="0"/>
        <w:jc w:val="both"/>
        <w:rPr>
          <w:rFonts w:cs="Arial"/>
          <w:b/>
          <w:bCs/>
          <w:szCs w:val="24"/>
          <w:u w:val="single"/>
          <w:lang w:val="sr-Latn-CS" w:eastAsia="en-US" w:bidi="en-US"/>
        </w:rPr>
      </w:pPr>
    </w:p>
    <w:p w:rsidR="00446738" w:rsidRPr="00446738" w:rsidRDefault="003721F5" w:rsidP="00446738">
      <w:pPr>
        <w:suppressAutoHyphens w:val="0"/>
        <w:jc w:val="both"/>
        <w:rPr>
          <w:rFonts w:cs="Arial"/>
          <w:i/>
          <w:caps/>
          <w:szCs w:val="24"/>
          <w:lang w:val="sr-Latn-CS" w:eastAsia="en-US" w:bidi="en-US"/>
        </w:rPr>
      </w:pPr>
      <w:r>
        <w:rPr>
          <w:rFonts w:cs="Arial"/>
          <w:b/>
          <w:bCs/>
          <w:i/>
          <w:caps/>
          <w:szCs w:val="24"/>
          <w:lang w:val="sr-Latn-CS" w:eastAsia="en-US" w:bidi="en-US"/>
        </w:rPr>
        <w:t>4.6</w:t>
      </w:r>
      <w:r>
        <w:rPr>
          <w:rFonts w:cs="Arial"/>
          <w:b/>
          <w:bCs/>
          <w:i/>
          <w:caps/>
          <w:szCs w:val="24"/>
          <w:lang w:eastAsia="en-US" w:bidi="en-US"/>
        </w:rPr>
        <w:t>.</w:t>
      </w:r>
      <w:r>
        <w:rPr>
          <w:rFonts w:cs="Arial"/>
          <w:b/>
          <w:bCs/>
          <w:i/>
          <w:caps/>
          <w:szCs w:val="24"/>
          <w:lang w:val="sr-Latn-CS" w:eastAsia="en-US" w:bidi="en-US"/>
        </w:rPr>
        <w:tab/>
      </w:r>
      <w:r w:rsidR="00446738" w:rsidRPr="00446738">
        <w:rPr>
          <w:rFonts w:cs="Arial"/>
          <w:b/>
          <w:bCs/>
          <w:i/>
          <w:caps/>
          <w:szCs w:val="24"/>
          <w:lang w:val="sr-Latn-CS" w:eastAsia="en-US" w:bidi="en-US"/>
        </w:rPr>
        <w:t>Начин достављања доказа</w:t>
      </w:r>
      <w:r w:rsidR="00446738" w:rsidRPr="00446738">
        <w:rPr>
          <w:rFonts w:cs="Arial"/>
          <w:i/>
          <w:caps/>
          <w:szCs w:val="24"/>
          <w:lang w:val="sr-Latn-CS" w:eastAsia="en-US" w:bidi="en-US"/>
        </w:rPr>
        <w:t xml:space="preserve"> </w:t>
      </w:r>
    </w:p>
    <w:p w:rsidR="00446738" w:rsidRPr="00446738" w:rsidRDefault="00446738" w:rsidP="00446738">
      <w:pPr>
        <w:suppressAutoHyphens w:val="0"/>
        <w:jc w:val="both"/>
        <w:rPr>
          <w:rFonts w:cs="Arial"/>
          <w:szCs w:val="24"/>
          <w:lang w:val="sr-Latn-CS" w:eastAsia="sr-Latn-CS"/>
        </w:rPr>
      </w:pPr>
    </w:p>
    <w:p w:rsidR="00446738" w:rsidRPr="00446738" w:rsidRDefault="00446738" w:rsidP="00446738">
      <w:pPr>
        <w:suppressAutoHyphens w:val="0"/>
        <w:jc w:val="both"/>
        <w:rPr>
          <w:rFonts w:cs="Arial"/>
          <w:szCs w:val="24"/>
          <w:lang w:val="sr-Latn-CS" w:eastAsia="sr-Latn-CS"/>
        </w:rPr>
      </w:pPr>
      <w:r w:rsidRPr="00446738">
        <w:rPr>
          <w:rFonts w:cs="Arial"/>
          <w:szCs w:val="24"/>
          <w:lang w:val="sr-Latn-CS" w:eastAsia="sr-Latn-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46738" w:rsidRPr="00446738" w:rsidRDefault="00446738" w:rsidP="00446738">
      <w:pPr>
        <w:suppressAutoHyphens w:val="0"/>
        <w:jc w:val="both"/>
        <w:rPr>
          <w:rFonts w:cs="Arial"/>
          <w:szCs w:val="24"/>
          <w:lang w:val="sr-Latn-CS" w:eastAsia="sr-Latn-CS"/>
        </w:rPr>
      </w:pPr>
    </w:p>
    <w:p w:rsidR="00446738" w:rsidRPr="00446738" w:rsidRDefault="00446738" w:rsidP="00446738">
      <w:pPr>
        <w:suppressAutoHyphens w:val="0"/>
        <w:jc w:val="both"/>
        <w:rPr>
          <w:rFonts w:cs="Arial"/>
          <w:szCs w:val="24"/>
          <w:lang w:val="sr-Latn-CS" w:eastAsia="sr-Latn-CS"/>
        </w:rPr>
      </w:pPr>
      <w:r w:rsidRPr="00446738">
        <w:rPr>
          <w:rFonts w:cs="Arial"/>
          <w:szCs w:val="24"/>
          <w:lang w:val="sr-Latn-CS" w:eastAsia="sr-Latn-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46738" w:rsidRPr="00446738" w:rsidRDefault="00446738" w:rsidP="00446738">
      <w:pPr>
        <w:tabs>
          <w:tab w:val="left" w:pos="360"/>
        </w:tabs>
        <w:suppressAutoHyphens w:val="0"/>
        <w:jc w:val="both"/>
        <w:rPr>
          <w:rFonts w:cs="Arial"/>
          <w:szCs w:val="24"/>
          <w:lang w:val="sr-Latn-CS" w:eastAsia="sr-Latn-CS"/>
        </w:rPr>
      </w:pPr>
    </w:p>
    <w:p w:rsidR="00446738" w:rsidRPr="00446738" w:rsidRDefault="00446738" w:rsidP="00446738">
      <w:pPr>
        <w:tabs>
          <w:tab w:val="left" w:pos="680"/>
        </w:tabs>
        <w:suppressAutoHyphens w:val="0"/>
        <w:jc w:val="both"/>
        <w:rPr>
          <w:rFonts w:eastAsia="TimesNewRomanPS-BoldMT" w:cs="Arial"/>
          <w:bCs/>
          <w:szCs w:val="24"/>
          <w:lang w:val="sr-Cyrl-CS" w:eastAsia="sr-Latn-CS"/>
        </w:rPr>
      </w:pPr>
      <w:r w:rsidRPr="00446738">
        <w:rPr>
          <w:rFonts w:eastAsia="TimesNewRomanPS-BoldMT" w:cs="Arial"/>
          <w:bCs/>
          <w:szCs w:val="24"/>
          <w:lang w:val="sr-Latn-CS" w:eastAsia="sr-Latn-CS"/>
        </w:rPr>
        <w:t xml:space="preserve">Понуђачи који су регистровани у регистру који води Агенција за привредне регистре не морају да доставе доказ </w:t>
      </w:r>
      <w:r w:rsidRPr="00446738">
        <w:rPr>
          <w:rFonts w:eastAsia="TimesNewRomanPS-BoldMT" w:cs="Arial"/>
          <w:bCs/>
          <w:szCs w:val="24"/>
          <w:lang w:val="sr-Cyrl-CS" w:eastAsia="sr-Latn-CS"/>
        </w:rPr>
        <w:t>из чл.  75. став. 1. тачка 1) И</w:t>
      </w:r>
      <w:r w:rsidRPr="00446738">
        <w:rPr>
          <w:rFonts w:eastAsia="TimesNewRomanPS-BoldMT" w:cs="Arial"/>
          <w:bCs/>
          <w:szCs w:val="24"/>
          <w:lang w:val="sr-Latn-CS" w:eastAsia="sr-Latn-CS"/>
        </w:rPr>
        <w:t xml:space="preserve">звод из регистра Агенције за привредне регистре, </w:t>
      </w:r>
      <w:r w:rsidRPr="00446738">
        <w:rPr>
          <w:rFonts w:eastAsia="TimesNewRomanPS-BoldMT" w:cs="Arial"/>
          <w:bCs/>
          <w:szCs w:val="24"/>
          <w:lang w:val="sr-Cyrl-CS" w:eastAsia="sr-Latn-CS"/>
        </w:rPr>
        <w:t xml:space="preserve">који </w:t>
      </w:r>
      <w:r w:rsidRPr="00446738">
        <w:rPr>
          <w:rFonts w:eastAsia="TimesNewRomanPS-BoldMT" w:cs="Arial"/>
          <w:bCs/>
          <w:szCs w:val="24"/>
          <w:lang w:val="sr-Latn-CS" w:eastAsia="sr-Latn-CS"/>
        </w:rPr>
        <w:t>је јавно доступан на интернет страници Агенције за привредне регистре.</w:t>
      </w:r>
    </w:p>
    <w:p w:rsidR="00446738" w:rsidRPr="00446738" w:rsidRDefault="00446738" w:rsidP="00446738">
      <w:pPr>
        <w:tabs>
          <w:tab w:val="left" w:pos="680"/>
        </w:tabs>
        <w:suppressAutoHyphens w:val="0"/>
        <w:jc w:val="both"/>
        <w:rPr>
          <w:rFonts w:cs="Arial"/>
          <w:szCs w:val="24"/>
          <w:lang w:val="sr-Cyrl-CS" w:eastAsia="sr-Latn-CS"/>
        </w:rPr>
      </w:pPr>
    </w:p>
    <w:p w:rsidR="00446738" w:rsidRPr="00446738" w:rsidRDefault="00446738" w:rsidP="00446738">
      <w:pPr>
        <w:tabs>
          <w:tab w:val="left" w:pos="680"/>
        </w:tabs>
        <w:suppressAutoHyphens w:val="0"/>
        <w:jc w:val="both"/>
        <w:rPr>
          <w:rFonts w:eastAsia="TimesNewRomanPS-BoldMT" w:cs="Arial"/>
          <w:bCs/>
          <w:szCs w:val="24"/>
          <w:lang w:val="sr-Latn-CS" w:eastAsia="sr-Latn-CS"/>
        </w:rPr>
      </w:pPr>
      <w:r w:rsidRPr="00446738">
        <w:rPr>
          <w:rFonts w:eastAsia="TimesNewRomanPS-BoldMT" w:cs="Arial"/>
          <w:bCs/>
          <w:szCs w:val="24"/>
          <w:lang w:val="sr-Latn-CS" w:eastAsia="sr-Latn-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46738" w:rsidRPr="00446738" w:rsidRDefault="00446738" w:rsidP="00446738">
      <w:pPr>
        <w:suppressAutoHyphens w:val="0"/>
        <w:jc w:val="both"/>
        <w:rPr>
          <w:rFonts w:cs="Arial"/>
          <w:szCs w:val="24"/>
          <w:lang w:val="sr-Latn-CS" w:eastAsia="sr-Latn-CS"/>
        </w:rPr>
      </w:pPr>
    </w:p>
    <w:p w:rsidR="00446738" w:rsidRPr="00446738" w:rsidRDefault="00446738" w:rsidP="00446738">
      <w:pPr>
        <w:suppressAutoHyphens w:val="0"/>
        <w:jc w:val="both"/>
        <w:rPr>
          <w:rFonts w:cs="Arial"/>
          <w:szCs w:val="24"/>
          <w:lang w:val="sr-Latn-CS" w:eastAsia="sr-Latn-CS"/>
        </w:rPr>
      </w:pPr>
      <w:r w:rsidRPr="00446738">
        <w:rPr>
          <w:rFonts w:cs="Arial"/>
          <w:szCs w:val="24"/>
          <w:lang w:val="sr-Latn-CS" w:eastAsia="sr-Latn-CS"/>
        </w:rPr>
        <w:t>Понуђач уписан у Регистар понуђача није дужан да приликом подношења понуде, доказује испуњеност обавезних услова, изузев услова под бројем 5). Регистар понуђача је доступан на интернет страници</w:t>
      </w:r>
      <w:r w:rsidRPr="00446738">
        <w:rPr>
          <w:rFonts w:eastAsia="TimesNewRomanPS-BoldMT" w:cs="Arial"/>
          <w:bCs/>
          <w:szCs w:val="24"/>
          <w:lang w:val="sr-Latn-CS" w:eastAsia="sr-Latn-CS"/>
        </w:rPr>
        <w:t xml:space="preserve"> Агенције за привредне регистре</w:t>
      </w:r>
      <w:r w:rsidRPr="00446738">
        <w:rPr>
          <w:rFonts w:cs="Arial"/>
          <w:szCs w:val="24"/>
          <w:lang w:val="sr-Latn-CS" w:eastAsia="sr-Latn-CS"/>
        </w:rPr>
        <w:t>.</w:t>
      </w:r>
    </w:p>
    <w:p w:rsidR="00446738" w:rsidRPr="00446738" w:rsidRDefault="00446738" w:rsidP="00446738">
      <w:pPr>
        <w:suppressAutoHyphens w:val="0"/>
        <w:jc w:val="both"/>
        <w:rPr>
          <w:rFonts w:cs="Arial"/>
          <w:szCs w:val="24"/>
          <w:lang w:val="sr-Latn-CS" w:eastAsia="sr-Latn-CS"/>
        </w:rPr>
      </w:pPr>
    </w:p>
    <w:p w:rsidR="00446738" w:rsidRPr="00446738" w:rsidRDefault="00446738" w:rsidP="00446738">
      <w:pPr>
        <w:suppressAutoHyphens w:val="0"/>
        <w:jc w:val="both"/>
        <w:rPr>
          <w:rFonts w:cs="Arial"/>
          <w:szCs w:val="24"/>
          <w:lang w:val="sr-Latn-CS" w:eastAsia="sr-Latn-CS"/>
        </w:rPr>
      </w:pPr>
      <w:r w:rsidRPr="00446738">
        <w:rPr>
          <w:rFonts w:cs="Arial"/>
          <w:szCs w:val="24"/>
          <w:lang w:val="sr-Latn-CS" w:eastAsia="sr-Latn-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46738" w:rsidRPr="00446738" w:rsidRDefault="00446738" w:rsidP="00446738">
      <w:pPr>
        <w:suppressAutoHyphens w:val="0"/>
        <w:ind w:left="1440"/>
        <w:jc w:val="both"/>
        <w:rPr>
          <w:rFonts w:cs="Arial"/>
          <w:szCs w:val="24"/>
          <w:lang w:val="sr-Latn-CS" w:eastAsia="sr-Latn-CS"/>
        </w:rPr>
      </w:pPr>
    </w:p>
    <w:p w:rsidR="00446738" w:rsidRPr="00446738" w:rsidRDefault="00446738" w:rsidP="00446738">
      <w:pPr>
        <w:suppressAutoHyphens w:val="0"/>
        <w:jc w:val="both"/>
        <w:rPr>
          <w:rFonts w:cs="Arial"/>
          <w:szCs w:val="24"/>
          <w:lang w:val="sr-Latn-CS" w:eastAsia="sr-Latn-CS"/>
        </w:rPr>
      </w:pPr>
      <w:r w:rsidRPr="00446738">
        <w:rPr>
          <w:rFonts w:cs="Arial"/>
          <w:szCs w:val="24"/>
          <w:lang w:val="sr-Latn-CS" w:eastAsia="sr-Latn-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46738" w:rsidRPr="00446738" w:rsidRDefault="00446738" w:rsidP="00446738">
      <w:pPr>
        <w:suppressAutoHyphens w:val="0"/>
        <w:jc w:val="both"/>
        <w:rPr>
          <w:rFonts w:cs="Arial"/>
          <w:szCs w:val="24"/>
          <w:lang w:val="sr-Latn-CS" w:eastAsia="sr-Latn-CS"/>
        </w:rPr>
      </w:pPr>
    </w:p>
    <w:p w:rsidR="00446738" w:rsidRPr="00446738" w:rsidRDefault="00446738" w:rsidP="00446738">
      <w:pPr>
        <w:suppressAutoHyphens w:val="0"/>
        <w:jc w:val="both"/>
        <w:rPr>
          <w:rFonts w:cs="Arial"/>
          <w:szCs w:val="24"/>
          <w:lang w:val="sr-Latn-CS" w:eastAsia="sr-Latn-CS"/>
        </w:rPr>
      </w:pPr>
      <w:r w:rsidRPr="00446738">
        <w:rPr>
          <w:rFonts w:cs="Arial"/>
          <w:szCs w:val="24"/>
          <w:lang w:val="sr-Latn-CS" w:eastAsia="sr-Latn-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46738" w:rsidRPr="00446738" w:rsidRDefault="00446738" w:rsidP="00446738">
      <w:pPr>
        <w:suppressAutoHyphens w:val="0"/>
        <w:ind w:left="1440"/>
        <w:jc w:val="both"/>
        <w:rPr>
          <w:rFonts w:cs="Arial"/>
          <w:szCs w:val="24"/>
          <w:lang w:val="sr-Latn-CS" w:eastAsia="sr-Latn-CS"/>
        </w:rPr>
      </w:pPr>
    </w:p>
    <w:p w:rsidR="00446738" w:rsidRPr="00446738" w:rsidRDefault="00446738" w:rsidP="00446738">
      <w:pPr>
        <w:suppressAutoHyphens w:val="0"/>
        <w:jc w:val="both"/>
        <w:rPr>
          <w:rFonts w:cs="Arial"/>
          <w:szCs w:val="24"/>
          <w:lang w:val="sr-Latn-CS" w:eastAsia="sr-Latn-CS"/>
        </w:rPr>
      </w:pPr>
      <w:r w:rsidRPr="00446738">
        <w:rPr>
          <w:rFonts w:cs="Arial"/>
          <w:szCs w:val="24"/>
          <w:lang w:val="sr-Latn-CS" w:eastAsia="sr-Latn-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46738" w:rsidRPr="00446738" w:rsidRDefault="00446738" w:rsidP="00446738">
      <w:pPr>
        <w:suppressAutoHyphens w:val="0"/>
        <w:ind w:left="1440"/>
        <w:jc w:val="both"/>
        <w:rPr>
          <w:rFonts w:cs="Arial"/>
          <w:szCs w:val="24"/>
          <w:lang w:val="sr-Latn-CS" w:eastAsia="sr-Latn-CS"/>
        </w:rPr>
      </w:pPr>
    </w:p>
    <w:p w:rsidR="00446738" w:rsidRPr="00446738" w:rsidRDefault="00446738" w:rsidP="00446738">
      <w:pPr>
        <w:suppressAutoHyphens w:val="0"/>
        <w:jc w:val="both"/>
        <w:rPr>
          <w:rFonts w:cs="Arial"/>
          <w:szCs w:val="24"/>
          <w:lang w:val="sr-Latn-CS" w:eastAsia="sr-Latn-CS"/>
        </w:rPr>
      </w:pPr>
      <w:r w:rsidRPr="00446738">
        <w:rPr>
          <w:rFonts w:cs="Arial"/>
          <w:szCs w:val="24"/>
          <w:lang w:val="sr-Latn-CS" w:eastAsia="sr-Latn-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46738" w:rsidRPr="00446738" w:rsidRDefault="00446738" w:rsidP="00446738">
      <w:pPr>
        <w:tabs>
          <w:tab w:val="left" w:pos="1134"/>
        </w:tabs>
        <w:suppressAutoHyphens w:val="0"/>
        <w:jc w:val="both"/>
        <w:rPr>
          <w:rFonts w:cs="Arial"/>
          <w:szCs w:val="24"/>
          <w:lang w:val="sr-Latn-CS" w:eastAsia="sr-Latn-CS"/>
        </w:rPr>
      </w:pPr>
    </w:p>
    <w:p w:rsidR="00446738" w:rsidRPr="00446738" w:rsidRDefault="00446738" w:rsidP="00446738">
      <w:pPr>
        <w:tabs>
          <w:tab w:val="left" w:pos="1134"/>
        </w:tabs>
        <w:suppressAutoHyphens w:val="0"/>
        <w:jc w:val="both"/>
        <w:rPr>
          <w:rFonts w:cs="Arial"/>
          <w:szCs w:val="24"/>
          <w:lang w:val="sr-Latn-CS" w:eastAsia="sr-Latn-CS"/>
        </w:rPr>
      </w:pPr>
      <w:r w:rsidRPr="00446738">
        <w:rPr>
          <w:rFonts w:cs="Arial"/>
          <w:szCs w:val="24"/>
          <w:lang w:val="sr-Latn-CS" w:eastAsia="sr-Latn-CS"/>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p>
    <w:p w:rsidR="00A949B0" w:rsidRPr="005B0F8F" w:rsidRDefault="00A949B0" w:rsidP="004E3B18">
      <w:pPr>
        <w:suppressAutoHyphens w:val="0"/>
        <w:contextualSpacing/>
        <w:jc w:val="both"/>
        <w:outlineLvl w:val="6"/>
        <w:rPr>
          <w:rFonts w:cs="Arial"/>
          <w:b/>
          <w:szCs w:val="24"/>
          <w:lang w:val="ru-RU" w:eastAsia="en-US"/>
        </w:rPr>
      </w:pPr>
    </w:p>
    <w:p w:rsidR="00D60A81" w:rsidRPr="001A64C8" w:rsidRDefault="00D60A81" w:rsidP="004E3B18">
      <w:pPr>
        <w:suppressAutoHyphens w:val="0"/>
        <w:contextualSpacing/>
        <w:jc w:val="both"/>
        <w:outlineLvl w:val="6"/>
        <w:rPr>
          <w:rFonts w:cs="Arial"/>
          <w:b/>
          <w:szCs w:val="24"/>
          <w:lang w:val="sr-Cyrl-CS" w:eastAsia="en-US"/>
        </w:rPr>
      </w:pPr>
      <w:r w:rsidRPr="001A64C8">
        <w:rPr>
          <w:rFonts w:cs="Arial"/>
          <w:b/>
          <w:szCs w:val="24"/>
          <w:lang w:val="sr-Cyrl-CS" w:eastAsia="en-US"/>
        </w:rPr>
        <w:t>ДЕО 5.     УПУТСТВО ПОНУЂАЧИМА КАКО ДА САЧИНЕ ПОНУДУ</w:t>
      </w:r>
    </w:p>
    <w:p w:rsidR="00D60A81" w:rsidRPr="001A64C8" w:rsidRDefault="00D60A81" w:rsidP="00D60A81">
      <w:pPr>
        <w:suppressAutoHyphens w:val="0"/>
        <w:contextualSpacing/>
        <w:jc w:val="both"/>
        <w:rPr>
          <w:rFonts w:cs="Arial"/>
          <w:szCs w:val="24"/>
          <w:lang w:eastAsia="en-US"/>
        </w:rPr>
      </w:pPr>
    </w:p>
    <w:p w:rsidR="00D60A81" w:rsidRPr="001A64C8" w:rsidRDefault="001F5463" w:rsidP="000466A2">
      <w:pPr>
        <w:keepNext/>
        <w:numPr>
          <w:ilvl w:val="1"/>
          <w:numId w:val="29"/>
        </w:numPr>
        <w:suppressAutoHyphens w:val="0"/>
        <w:spacing w:before="240" w:after="60"/>
        <w:ind w:hanging="1440"/>
        <w:contextualSpacing/>
        <w:jc w:val="both"/>
        <w:outlineLvl w:val="1"/>
        <w:rPr>
          <w:rFonts w:cs="Arial"/>
          <w:b/>
          <w:bCs/>
          <w:iCs/>
          <w:szCs w:val="24"/>
          <w:lang w:eastAsia="en-US"/>
        </w:rPr>
      </w:pPr>
      <w:bookmarkStart w:id="1" w:name="_Toc297798705"/>
      <w:r w:rsidRPr="001A64C8">
        <w:rPr>
          <w:rFonts w:cs="Arial"/>
          <w:b/>
          <w:bCs/>
          <w:iCs/>
          <w:szCs w:val="24"/>
          <w:lang w:eastAsia="en-US"/>
        </w:rPr>
        <w:t>ПОДАЦИ О ЈЕЗИКУ НА КОЈЕМ ПОНУДА МОРА БИТИ САСТАВЉЕНА</w:t>
      </w:r>
    </w:p>
    <w:p w:rsidR="00D60A81" w:rsidRPr="001A64C8" w:rsidRDefault="00D60A81" w:rsidP="00D60A81">
      <w:pPr>
        <w:suppressAutoHyphens w:val="0"/>
        <w:contextualSpacing/>
        <w:jc w:val="both"/>
        <w:rPr>
          <w:rFonts w:cs="Arial"/>
          <w:szCs w:val="24"/>
          <w:lang w:eastAsia="en-US"/>
        </w:rPr>
      </w:pPr>
    </w:p>
    <w:p w:rsidR="00A949B0" w:rsidRPr="001A64C8" w:rsidRDefault="00A949B0" w:rsidP="00A949B0">
      <w:pPr>
        <w:keepNext/>
        <w:suppressAutoHyphens w:val="0"/>
        <w:spacing w:before="240" w:after="60"/>
        <w:contextualSpacing/>
        <w:jc w:val="both"/>
        <w:outlineLvl w:val="1"/>
        <w:rPr>
          <w:rFonts w:cs="Arial"/>
          <w:szCs w:val="24"/>
          <w:lang w:val="sr-Latn-CS" w:eastAsia="en-US"/>
        </w:rPr>
      </w:pPr>
      <w:r w:rsidRPr="001A64C8">
        <w:rPr>
          <w:rFonts w:cs="Arial"/>
          <w:szCs w:val="24"/>
          <w:lang w:val="sr-Latn-CS" w:eastAsia="en-US"/>
        </w:rPr>
        <w:t xml:space="preserve">Наручилац је припремио конкурсну документацију и водиће поступак јавне набавке на српском језику. </w:t>
      </w:r>
    </w:p>
    <w:p w:rsidR="00A949B0" w:rsidRPr="001A64C8" w:rsidRDefault="00A949B0" w:rsidP="00A949B0">
      <w:pPr>
        <w:keepNext/>
        <w:suppressAutoHyphens w:val="0"/>
        <w:spacing w:before="240" w:after="60"/>
        <w:contextualSpacing/>
        <w:jc w:val="both"/>
        <w:outlineLvl w:val="1"/>
        <w:rPr>
          <w:rFonts w:cs="Arial"/>
          <w:szCs w:val="24"/>
          <w:lang w:val="ru-RU" w:eastAsia="en-US"/>
        </w:rPr>
      </w:pPr>
      <w:r w:rsidRPr="001A64C8">
        <w:rPr>
          <w:rFonts w:cs="Arial"/>
          <w:szCs w:val="24"/>
          <w:lang w:val="sr-Latn-CS" w:eastAsia="en-US"/>
        </w:rPr>
        <w:tab/>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Pr="001A64C8">
        <w:rPr>
          <w:rFonts w:cs="Arial"/>
          <w:szCs w:val="24"/>
        </w:rPr>
        <w:t xml:space="preserve"> и оверен од стране овлашћеног преводиоца/тумача</w:t>
      </w:r>
    </w:p>
    <w:p w:rsidR="00A949B0" w:rsidRPr="008D695B" w:rsidRDefault="00A949B0" w:rsidP="00A949B0">
      <w:pPr>
        <w:keepNext/>
        <w:suppressAutoHyphens w:val="0"/>
        <w:spacing w:before="240" w:after="60"/>
        <w:contextualSpacing/>
        <w:jc w:val="both"/>
        <w:outlineLvl w:val="1"/>
        <w:rPr>
          <w:rFonts w:cs="Arial"/>
          <w:szCs w:val="24"/>
          <w:lang w:val="sr-Latn-CS" w:eastAsia="en-US"/>
        </w:rPr>
      </w:pPr>
      <w:r w:rsidRPr="008D695B">
        <w:rPr>
          <w:rFonts w:cs="Arial"/>
          <w:szCs w:val="24"/>
          <w:lang w:val="sr-Latn-CS" w:eastAsia="en-US"/>
        </w:rPr>
        <w:t>Ако понуда са свим прилозима није сачињена на српском језику, биће одбијена као неприхватљива.</w:t>
      </w:r>
    </w:p>
    <w:p w:rsidR="00A949B0" w:rsidRDefault="00A949B0" w:rsidP="004E3B18">
      <w:pPr>
        <w:keepNext/>
        <w:suppressAutoHyphens w:val="0"/>
        <w:spacing w:before="240" w:after="60"/>
        <w:contextualSpacing/>
        <w:jc w:val="both"/>
        <w:outlineLvl w:val="1"/>
        <w:rPr>
          <w:rFonts w:cs="Arial"/>
          <w:b/>
          <w:bCs/>
          <w:iCs/>
          <w:szCs w:val="24"/>
          <w:lang w:eastAsia="en-US"/>
        </w:rPr>
      </w:pPr>
    </w:p>
    <w:p w:rsidR="00A949B0" w:rsidRDefault="00A949B0" w:rsidP="004E3B18">
      <w:pPr>
        <w:keepNext/>
        <w:suppressAutoHyphens w:val="0"/>
        <w:spacing w:before="240" w:after="60"/>
        <w:contextualSpacing/>
        <w:jc w:val="both"/>
        <w:outlineLvl w:val="1"/>
        <w:rPr>
          <w:rFonts w:cs="Arial"/>
          <w:b/>
          <w:bCs/>
          <w:iCs/>
          <w:szCs w:val="24"/>
          <w:lang w:eastAsia="en-US"/>
        </w:rPr>
      </w:pPr>
    </w:p>
    <w:p w:rsidR="00D60A81" w:rsidRPr="001A64C8" w:rsidRDefault="00D60A81" w:rsidP="004E3B18">
      <w:pPr>
        <w:keepNext/>
        <w:suppressAutoHyphens w:val="0"/>
        <w:spacing w:before="240" w:after="60"/>
        <w:contextualSpacing/>
        <w:jc w:val="both"/>
        <w:outlineLvl w:val="1"/>
        <w:rPr>
          <w:rFonts w:cs="Arial"/>
          <w:b/>
          <w:bCs/>
          <w:iCs/>
          <w:szCs w:val="24"/>
          <w:lang w:eastAsia="en-US"/>
        </w:rPr>
      </w:pPr>
      <w:r w:rsidRPr="001A64C8">
        <w:rPr>
          <w:rFonts w:cs="Arial"/>
          <w:b/>
          <w:bCs/>
          <w:iCs/>
          <w:szCs w:val="24"/>
          <w:lang w:eastAsia="en-US"/>
        </w:rPr>
        <w:t xml:space="preserve">5.2. </w:t>
      </w:r>
      <w:r w:rsidRPr="001A64C8">
        <w:rPr>
          <w:rFonts w:cs="Arial"/>
          <w:b/>
          <w:bCs/>
          <w:iCs/>
          <w:szCs w:val="24"/>
          <w:lang w:val="ru-RU" w:eastAsia="en-US"/>
        </w:rPr>
        <w:t>Н</w:t>
      </w:r>
      <w:r w:rsidR="001F5463" w:rsidRPr="001A64C8">
        <w:rPr>
          <w:rFonts w:cs="Arial"/>
          <w:b/>
          <w:bCs/>
          <w:iCs/>
          <w:szCs w:val="24"/>
          <w:lang w:val="ru-RU" w:eastAsia="en-US"/>
        </w:rPr>
        <w:t xml:space="preserve">АЧИН </w:t>
      </w:r>
      <w:bookmarkEnd w:id="1"/>
      <w:r w:rsidR="00BA5821" w:rsidRPr="001A64C8">
        <w:rPr>
          <w:rFonts w:cs="Arial"/>
          <w:b/>
          <w:bCs/>
          <w:iCs/>
          <w:szCs w:val="24"/>
          <w:lang w:eastAsia="en-US"/>
        </w:rPr>
        <w:t>И РОК ПОДНОШЕЊА ПОНУДЕ</w:t>
      </w:r>
      <w:r w:rsidR="00681AFA" w:rsidRPr="001A64C8">
        <w:rPr>
          <w:rFonts w:cs="Arial"/>
          <w:b/>
          <w:bCs/>
          <w:iCs/>
          <w:szCs w:val="24"/>
          <w:lang w:eastAsia="en-US"/>
        </w:rPr>
        <w:t xml:space="preserve"> </w:t>
      </w:r>
    </w:p>
    <w:p w:rsidR="00504942" w:rsidRPr="001A64C8" w:rsidRDefault="00504942" w:rsidP="00504942">
      <w:pPr>
        <w:spacing w:line="100" w:lineRule="atLeast"/>
        <w:jc w:val="both"/>
        <w:rPr>
          <w:rFonts w:eastAsia="TimesNewRomanPSMT" w:cs="Arial"/>
          <w:bCs/>
          <w:color w:val="000000"/>
          <w:kern w:val="1"/>
          <w:szCs w:val="24"/>
        </w:rPr>
      </w:pPr>
    </w:p>
    <w:p w:rsidR="00504942" w:rsidRPr="002C3BB7" w:rsidRDefault="00E63863" w:rsidP="00DE04AC">
      <w:pPr>
        <w:pStyle w:val="BodyText"/>
        <w:rPr>
          <w:rFonts w:cs="Arial"/>
          <w:b/>
          <w:szCs w:val="24"/>
          <w:lang w:eastAsia="en-US"/>
        </w:rPr>
      </w:pPr>
      <w:r w:rsidRPr="001C2C42">
        <w:rPr>
          <w:rFonts w:ascii="Arial" w:hAnsi="Arial" w:cs="Arial"/>
          <w:szCs w:val="24"/>
          <w:lang w:val="ru-RU" w:eastAsia="en-US"/>
        </w:rPr>
        <w:t>Понуђач подноси понуду</w:t>
      </w:r>
      <w:r w:rsidR="004E1160" w:rsidRPr="001C2C42">
        <w:rPr>
          <w:rFonts w:ascii="Arial" w:hAnsi="Arial" w:cs="Arial"/>
          <w:szCs w:val="24"/>
          <w:lang w:eastAsia="en-US"/>
        </w:rPr>
        <w:t xml:space="preserve"> </w:t>
      </w:r>
      <w:r w:rsidR="004E1160" w:rsidRPr="001C2C42">
        <w:rPr>
          <w:rFonts w:ascii="Arial" w:hAnsi="Arial" w:cs="Arial"/>
          <w:b/>
          <w:szCs w:val="24"/>
          <w:lang w:eastAsia="en-US"/>
        </w:rPr>
        <w:t>која мора бити повезана тако да се листови не могу раздвојити</w:t>
      </w:r>
      <w:r w:rsidRPr="001C2C42">
        <w:rPr>
          <w:rFonts w:ascii="Arial" w:hAnsi="Arial" w:cs="Arial"/>
          <w:b/>
          <w:szCs w:val="24"/>
          <w:lang w:val="ru-RU" w:eastAsia="en-US"/>
        </w:rPr>
        <w:t xml:space="preserve"> </w:t>
      </w:r>
      <w:r w:rsidRPr="001C2C42">
        <w:rPr>
          <w:rFonts w:ascii="Arial" w:hAnsi="Arial" w:cs="Arial"/>
          <w:szCs w:val="24"/>
          <w:lang w:val="ru-RU" w:eastAsia="en-US"/>
        </w:rPr>
        <w:t xml:space="preserve">са доказима о испуњености услова из конкурсне документације, лично или поштом, </w:t>
      </w:r>
      <w:r w:rsidRPr="001C2C42">
        <w:rPr>
          <w:rFonts w:ascii="Arial" w:hAnsi="Arial" w:cs="Arial"/>
          <w:b/>
          <w:szCs w:val="24"/>
          <w:lang w:val="ru-RU" w:eastAsia="en-US"/>
        </w:rPr>
        <w:t>у затвореној и запечаћеној коверти</w:t>
      </w:r>
      <w:r w:rsidRPr="001C2C42">
        <w:rPr>
          <w:rFonts w:ascii="Arial" w:hAnsi="Arial" w:cs="Arial"/>
          <w:szCs w:val="24"/>
          <w:lang w:val="ru-RU" w:eastAsia="en-US"/>
        </w:rPr>
        <w:t>, тако да се са сигурношћу може закључити да се први пут отвара</w:t>
      </w:r>
      <w:r w:rsidR="00962E4B" w:rsidRPr="001C2C42">
        <w:rPr>
          <w:rFonts w:ascii="Arial" w:hAnsi="Arial" w:cs="Arial"/>
          <w:szCs w:val="24"/>
          <w:lang w:val="ru-RU" w:eastAsia="en-US"/>
        </w:rPr>
        <w:t>,</w:t>
      </w:r>
      <w:r w:rsidRPr="001C2C42">
        <w:rPr>
          <w:rFonts w:ascii="Arial" w:eastAsia="TimesNewRomanPSMT" w:hAnsi="Arial" w:cs="Arial"/>
          <w:bCs/>
          <w:color w:val="000000"/>
          <w:kern w:val="1"/>
          <w:szCs w:val="24"/>
        </w:rPr>
        <w:t xml:space="preserve"> </w:t>
      </w:r>
      <w:r w:rsidR="00504942" w:rsidRPr="001C2C42">
        <w:rPr>
          <w:rFonts w:ascii="Arial" w:eastAsia="TimesNewRomanPSMT" w:hAnsi="Arial" w:cs="Arial"/>
          <w:bCs/>
          <w:color w:val="000000"/>
          <w:kern w:val="1"/>
          <w:szCs w:val="24"/>
        </w:rPr>
        <w:t xml:space="preserve">на адресу: </w:t>
      </w:r>
      <w:r w:rsidR="004A53E0" w:rsidRPr="001C2C42">
        <w:rPr>
          <w:rFonts w:ascii="Arial" w:eastAsia="TimesNewRomanPSMT" w:hAnsi="Arial" w:cs="Arial"/>
          <w:bCs/>
          <w:iCs/>
          <w:color w:val="000000"/>
          <w:kern w:val="1"/>
          <w:szCs w:val="24"/>
          <w:lang w:val="ru-RU"/>
        </w:rPr>
        <w:t xml:space="preserve">Јавно предузеће „Електропривреда Србије“, 11000 Београд, Србија, </w:t>
      </w:r>
      <w:r w:rsidR="00477126" w:rsidRPr="001C2C42">
        <w:rPr>
          <w:rFonts w:ascii="Arial" w:eastAsia="TimesNewRomanPSMT" w:hAnsi="Arial" w:cs="Arial"/>
          <w:bCs/>
          <w:iCs/>
          <w:color w:val="000000"/>
          <w:kern w:val="1"/>
          <w:szCs w:val="24"/>
          <w:lang w:val="ru-RU"/>
        </w:rPr>
        <w:t>Балканска 13</w:t>
      </w:r>
      <w:r w:rsidR="001A64C8" w:rsidRPr="001C2C42">
        <w:rPr>
          <w:rFonts w:ascii="Arial" w:eastAsia="TimesNewRomanPSMT" w:hAnsi="Arial" w:cs="Arial"/>
          <w:bCs/>
          <w:iCs/>
          <w:color w:val="000000"/>
          <w:kern w:val="1"/>
          <w:szCs w:val="24"/>
        </w:rPr>
        <w:t>,</w:t>
      </w:r>
      <w:r w:rsidR="004A53E0" w:rsidRPr="001C2C42">
        <w:rPr>
          <w:rFonts w:ascii="Arial" w:eastAsia="TimesNewRomanPSMT" w:hAnsi="Arial" w:cs="Arial"/>
          <w:bCs/>
          <w:iCs/>
          <w:color w:val="000000"/>
          <w:kern w:val="1"/>
          <w:szCs w:val="24"/>
          <w:lang w:val="ru-RU"/>
        </w:rPr>
        <w:t xml:space="preserve"> писарница,</w:t>
      </w:r>
      <w:r w:rsidR="00504942" w:rsidRPr="001C2C42">
        <w:rPr>
          <w:rFonts w:ascii="Arial" w:eastAsia="Arial Unicode MS" w:hAnsi="Arial" w:cs="Arial"/>
          <w:i/>
          <w:iCs/>
          <w:color w:val="000000"/>
          <w:kern w:val="1"/>
          <w:szCs w:val="24"/>
        </w:rPr>
        <w:t xml:space="preserve"> </w:t>
      </w:r>
      <w:r w:rsidR="00504942" w:rsidRPr="001C2C42">
        <w:rPr>
          <w:rFonts w:ascii="Arial" w:eastAsia="TimesNewRomanPSMT" w:hAnsi="Arial" w:cs="Arial"/>
          <w:bCs/>
          <w:color w:val="000000"/>
          <w:kern w:val="1"/>
          <w:szCs w:val="24"/>
        </w:rPr>
        <w:t xml:space="preserve">са назнаком: </w:t>
      </w:r>
      <w:r w:rsidR="00D24EF2" w:rsidRPr="0052213E">
        <w:rPr>
          <w:rFonts w:ascii="Arial" w:eastAsia="TimesNewRomanPS-BoldMT" w:hAnsi="Arial" w:cs="Arial"/>
          <w:b/>
          <w:bCs/>
          <w:color w:val="000000"/>
          <w:kern w:val="1"/>
          <w:szCs w:val="24"/>
        </w:rPr>
        <w:t>,,</w:t>
      </w:r>
      <w:r w:rsidR="00D24EF2" w:rsidRPr="008B0756">
        <w:rPr>
          <w:rFonts w:ascii="Arial" w:eastAsia="TimesNewRomanPS-BoldMT" w:hAnsi="Arial" w:cs="Arial"/>
          <w:b/>
          <w:bCs/>
          <w:color w:val="000000"/>
          <w:kern w:val="1"/>
          <w:szCs w:val="24"/>
        </w:rPr>
        <w:t xml:space="preserve">Понуда за јавну набавку </w:t>
      </w:r>
      <w:r w:rsidR="00D24EF2" w:rsidRPr="008B0756">
        <w:rPr>
          <w:rFonts w:ascii="Arial" w:eastAsia="TimesNewRomanPSMT" w:hAnsi="Arial" w:cs="Arial"/>
          <w:b/>
          <w:bCs/>
          <w:color w:val="000000"/>
          <w:kern w:val="1"/>
          <w:szCs w:val="24"/>
        </w:rPr>
        <w:t>услуга</w:t>
      </w:r>
      <w:r w:rsidR="002C3BB7">
        <w:rPr>
          <w:rFonts w:ascii="Arial" w:hAnsi="Arial" w:cs="Arial"/>
          <w:b/>
          <w:szCs w:val="24"/>
          <w:lang w:eastAsia="en-US"/>
        </w:rPr>
        <w:t xml:space="preserve"> </w:t>
      </w:r>
      <w:r w:rsidR="002C3BB7" w:rsidRPr="002C3BB7">
        <w:rPr>
          <w:rFonts w:ascii="Arial" w:hAnsi="Arial" w:cs="Arial"/>
          <w:b/>
          <w:szCs w:val="24"/>
          <w:lang w:eastAsia="en-US"/>
        </w:rPr>
        <w:t>„</w:t>
      </w:r>
      <w:r w:rsidR="003707E0" w:rsidRPr="003707E0">
        <w:rPr>
          <w:rFonts w:ascii="Arial" w:hAnsi="Arial" w:cs="Arial"/>
          <w:b/>
          <w:bCs/>
          <w:szCs w:val="24"/>
          <w:lang w:val="am-ET" w:eastAsia="en-US"/>
        </w:rPr>
        <w:t>Анализа стања система заштите на објектима дринско-лимских хидроелектрана и смернице за њихову реконструкцију</w:t>
      </w:r>
      <w:r w:rsidR="002C3BB7" w:rsidRPr="002C3BB7">
        <w:rPr>
          <w:rFonts w:ascii="Arial" w:hAnsi="Arial" w:cs="Arial"/>
          <w:b/>
          <w:szCs w:val="24"/>
          <w:lang w:eastAsia="en-US"/>
        </w:rPr>
        <w:t>“</w:t>
      </w:r>
      <w:r w:rsidR="00DE04AC" w:rsidRPr="005B0F8F">
        <w:rPr>
          <w:rFonts w:ascii="Arial" w:hAnsi="Arial" w:cs="Arial"/>
          <w:b/>
          <w:szCs w:val="24"/>
          <w:lang w:val="ru-RU"/>
        </w:rPr>
        <w:t>,</w:t>
      </w:r>
      <w:r w:rsidR="00DE04AC">
        <w:rPr>
          <w:rFonts w:ascii="Arial" w:hAnsi="Arial" w:cs="Arial"/>
          <w:b/>
          <w:szCs w:val="24"/>
        </w:rPr>
        <w:t xml:space="preserve"> </w:t>
      </w:r>
      <w:r w:rsidR="00884C08" w:rsidRPr="001C2C42">
        <w:rPr>
          <w:rFonts w:ascii="Arial" w:eastAsia="TimesNewRomanPS-BoldMT" w:hAnsi="Arial" w:cs="Arial"/>
          <w:b/>
          <w:bCs/>
          <w:kern w:val="1"/>
          <w:szCs w:val="24"/>
        </w:rPr>
        <w:t>ЈН број</w:t>
      </w:r>
      <w:r w:rsidR="00477126" w:rsidRPr="001C2C42">
        <w:rPr>
          <w:rFonts w:ascii="Arial" w:eastAsia="TimesNewRomanPS-BoldMT" w:hAnsi="Arial" w:cs="Arial"/>
          <w:b/>
          <w:bCs/>
          <w:kern w:val="1"/>
          <w:szCs w:val="24"/>
        </w:rPr>
        <w:t xml:space="preserve"> </w:t>
      </w:r>
      <w:r w:rsidR="00275C19">
        <w:rPr>
          <w:rFonts w:ascii="Arial" w:eastAsia="TimesNewRomanPS-BoldMT" w:hAnsi="Arial" w:cs="Arial"/>
          <w:b/>
          <w:bCs/>
          <w:kern w:val="1"/>
          <w:szCs w:val="24"/>
        </w:rPr>
        <w:t>34/14/ДСИ</w:t>
      </w:r>
      <w:r w:rsidR="00504942" w:rsidRPr="001C2C42">
        <w:rPr>
          <w:rFonts w:ascii="Arial" w:eastAsia="TimesNewRomanPS-BoldMT" w:hAnsi="Arial" w:cs="Arial"/>
          <w:b/>
          <w:bCs/>
          <w:color w:val="000000"/>
          <w:kern w:val="1"/>
          <w:szCs w:val="24"/>
        </w:rPr>
        <w:t xml:space="preserve"> </w:t>
      </w:r>
      <w:r w:rsidR="00504942" w:rsidRPr="001C2C42">
        <w:rPr>
          <w:rFonts w:ascii="Arial" w:eastAsia="TimesNewRomanPSMT" w:hAnsi="Arial" w:cs="Arial"/>
          <w:b/>
          <w:bCs/>
          <w:color w:val="000000"/>
          <w:kern w:val="1"/>
          <w:szCs w:val="24"/>
        </w:rPr>
        <w:t xml:space="preserve">- </w:t>
      </w:r>
      <w:r w:rsidR="00504942" w:rsidRPr="001C2C42">
        <w:rPr>
          <w:rFonts w:ascii="Arial" w:eastAsia="TimesNewRomanPS-BoldMT" w:hAnsi="Arial" w:cs="Arial"/>
          <w:b/>
          <w:bCs/>
          <w:color w:val="000000"/>
          <w:kern w:val="1"/>
          <w:szCs w:val="24"/>
        </w:rPr>
        <w:t>НЕ ОТВАРАТИ”.</w:t>
      </w:r>
      <w:r w:rsidR="00504942" w:rsidRPr="001C2C42">
        <w:rPr>
          <w:rFonts w:ascii="Arial" w:eastAsia="Arial Unicode MS" w:hAnsi="Arial" w:cs="Arial"/>
          <w:color w:val="FF0000"/>
          <w:kern w:val="1"/>
          <w:szCs w:val="24"/>
        </w:rPr>
        <w:t xml:space="preserve"> </w:t>
      </w:r>
      <w:r w:rsidR="00504942" w:rsidRPr="001C2C42">
        <w:rPr>
          <w:rFonts w:ascii="Arial" w:eastAsia="Arial Unicode MS" w:hAnsi="Arial" w:cs="Arial"/>
          <w:kern w:val="1"/>
          <w:szCs w:val="24"/>
        </w:rPr>
        <w:t xml:space="preserve">Понуда се сматра благовременом уколико је примљена од стране наручиоца до </w:t>
      </w:r>
      <w:r w:rsidR="00593844" w:rsidRPr="00117FB6">
        <w:rPr>
          <w:rFonts w:ascii="Arial" w:eastAsia="Arial Unicode MS" w:hAnsi="Arial" w:cs="Arial"/>
          <w:kern w:val="1"/>
          <w:szCs w:val="24"/>
          <w:lang w:val="en-US"/>
        </w:rPr>
        <w:t>01</w:t>
      </w:r>
      <w:r w:rsidR="00AD23A6" w:rsidRPr="00117FB6">
        <w:rPr>
          <w:rFonts w:ascii="Arial" w:eastAsia="Arial Unicode MS" w:hAnsi="Arial" w:cs="Arial"/>
          <w:kern w:val="1"/>
          <w:szCs w:val="24"/>
        </w:rPr>
        <w:t>.</w:t>
      </w:r>
      <w:r w:rsidR="008B0756" w:rsidRPr="00117FB6">
        <w:rPr>
          <w:rFonts w:ascii="Arial" w:eastAsia="Arial Unicode MS" w:hAnsi="Arial" w:cs="Arial"/>
          <w:kern w:val="1"/>
          <w:szCs w:val="24"/>
          <w:lang w:val="ru-RU"/>
        </w:rPr>
        <w:t>0</w:t>
      </w:r>
      <w:r w:rsidR="00593844" w:rsidRPr="00117FB6">
        <w:rPr>
          <w:rFonts w:ascii="Arial" w:eastAsia="Arial Unicode MS" w:hAnsi="Arial" w:cs="Arial"/>
          <w:kern w:val="1"/>
          <w:szCs w:val="24"/>
          <w:lang w:val="en-US"/>
        </w:rPr>
        <w:t>9</w:t>
      </w:r>
      <w:r w:rsidR="00AD23A6" w:rsidRPr="00117FB6">
        <w:rPr>
          <w:rFonts w:ascii="Arial" w:eastAsia="Arial Unicode MS" w:hAnsi="Arial" w:cs="Arial"/>
          <w:kern w:val="1"/>
          <w:szCs w:val="24"/>
        </w:rPr>
        <w:t>.2014</w:t>
      </w:r>
      <w:r w:rsidR="00884C08" w:rsidRPr="003707E0">
        <w:rPr>
          <w:rFonts w:ascii="Arial" w:eastAsia="Arial Unicode MS" w:hAnsi="Arial" w:cs="Arial"/>
          <w:kern w:val="1"/>
          <w:szCs w:val="24"/>
        </w:rPr>
        <w:t>. године</w:t>
      </w:r>
      <w:r w:rsidR="00504942" w:rsidRPr="003707E0">
        <w:rPr>
          <w:rFonts w:ascii="Arial" w:eastAsia="Arial Unicode MS" w:hAnsi="Arial" w:cs="Arial"/>
          <w:i/>
          <w:iCs/>
          <w:kern w:val="1"/>
          <w:szCs w:val="24"/>
        </w:rPr>
        <w:t xml:space="preserve"> </w:t>
      </w:r>
      <w:r w:rsidR="00504942" w:rsidRPr="003707E0">
        <w:rPr>
          <w:rFonts w:ascii="Arial" w:eastAsia="Arial Unicode MS" w:hAnsi="Arial" w:cs="Arial"/>
          <w:kern w:val="1"/>
          <w:szCs w:val="24"/>
        </w:rPr>
        <w:t xml:space="preserve">до </w:t>
      </w:r>
      <w:r w:rsidR="003721F5" w:rsidRPr="003707E0">
        <w:rPr>
          <w:rFonts w:ascii="Arial" w:eastAsia="Arial Unicode MS" w:hAnsi="Arial" w:cs="Arial"/>
          <w:kern w:val="1"/>
          <w:szCs w:val="24"/>
        </w:rPr>
        <w:t>10</w:t>
      </w:r>
      <w:r w:rsidR="00884C08" w:rsidRPr="003707E0">
        <w:rPr>
          <w:rFonts w:ascii="Arial" w:eastAsia="Arial Unicode MS" w:hAnsi="Arial" w:cs="Arial"/>
          <w:kern w:val="1"/>
          <w:szCs w:val="24"/>
        </w:rPr>
        <w:t>,00</w:t>
      </w:r>
      <w:r w:rsidR="00504942" w:rsidRPr="008B0756">
        <w:rPr>
          <w:rFonts w:ascii="Arial" w:eastAsia="Arial Unicode MS" w:hAnsi="Arial" w:cs="Arial"/>
          <w:kern w:val="1"/>
          <w:szCs w:val="24"/>
        </w:rPr>
        <w:t xml:space="preserve"> </w:t>
      </w:r>
      <w:r w:rsidR="00884C08" w:rsidRPr="008B0756">
        <w:rPr>
          <w:rFonts w:ascii="Arial" w:eastAsia="Arial Unicode MS" w:hAnsi="Arial" w:cs="Arial"/>
          <w:kern w:val="1"/>
          <w:szCs w:val="24"/>
        </w:rPr>
        <w:t>часова</w:t>
      </w:r>
      <w:r w:rsidR="00884C08" w:rsidRPr="001C2C42">
        <w:rPr>
          <w:rFonts w:ascii="Arial" w:eastAsia="Arial Unicode MS" w:hAnsi="Arial" w:cs="Arial"/>
          <w:kern w:val="1"/>
          <w:szCs w:val="24"/>
        </w:rPr>
        <w:t>.</w:t>
      </w:r>
      <w:r w:rsidR="00504942" w:rsidRPr="001C2C42">
        <w:rPr>
          <w:rFonts w:ascii="Arial" w:eastAsia="Arial Unicode MS" w:hAnsi="Arial" w:cs="Arial"/>
          <w:i/>
          <w:iCs/>
          <w:color w:val="FF0000"/>
          <w:kern w:val="1"/>
          <w:szCs w:val="24"/>
        </w:rPr>
        <w:t xml:space="preserve"> </w:t>
      </w:r>
    </w:p>
    <w:p w:rsidR="00E63863" w:rsidRPr="003B1177" w:rsidRDefault="00E63863" w:rsidP="00E63863">
      <w:pPr>
        <w:tabs>
          <w:tab w:val="left" w:pos="993"/>
        </w:tabs>
        <w:suppressAutoHyphens w:val="0"/>
        <w:contextualSpacing/>
        <w:jc w:val="both"/>
        <w:rPr>
          <w:rFonts w:cs="Arial"/>
          <w:szCs w:val="24"/>
          <w:lang w:eastAsia="en-US"/>
        </w:rPr>
      </w:pPr>
      <w:r w:rsidRPr="003B1177">
        <w:rPr>
          <w:rFonts w:cs="Arial"/>
          <w:szCs w:val="24"/>
          <w:lang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903B7A" w:rsidRPr="003B1177" w:rsidRDefault="00903B7A" w:rsidP="00E63863">
      <w:pPr>
        <w:tabs>
          <w:tab w:val="left" w:pos="993"/>
        </w:tabs>
        <w:suppressAutoHyphens w:val="0"/>
        <w:contextualSpacing/>
        <w:jc w:val="both"/>
        <w:rPr>
          <w:rFonts w:cs="Arial"/>
          <w:szCs w:val="24"/>
          <w:lang w:eastAsia="en-US"/>
        </w:rPr>
      </w:pPr>
    </w:p>
    <w:p w:rsidR="00903B7A" w:rsidRPr="003B1177" w:rsidRDefault="00903B7A" w:rsidP="00903B7A">
      <w:pPr>
        <w:suppressAutoHyphens w:val="0"/>
        <w:contextualSpacing/>
        <w:jc w:val="both"/>
        <w:rPr>
          <w:rFonts w:cs="Arial"/>
          <w:bCs/>
          <w:szCs w:val="24"/>
          <w:lang w:eastAsia="en-US"/>
        </w:rPr>
      </w:pPr>
      <w:r w:rsidRPr="003B1177">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03B7A" w:rsidRPr="003B1177" w:rsidRDefault="00903B7A" w:rsidP="00903B7A">
      <w:pPr>
        <w:suppressAutoHyphens w:val="0"/>
        <w:contextualSpacing/>
        <w:jc w:val="both"/>
        <w:rPr>
          <w:rFonts w:cs="Arial"/>
          <w:bCs/>
          <w:szCs w:val="24"/>
          <w:lang w:eastAsia="en-US"/>
        </w:rPr>
      </w:pPr>
    </w:p>
    <w:p w:rsidR="00E63863" w:rsidRPr="001A64C8" w:rsidRDefault="00E63863" w:rsidP="00E63863">
      <w:pPr>
        <w:suppressAutoHyphens w:val="0"/>
        <w:contextualSpacing/>
        <w:jc w:val="both"/>
        <w:rPr>
          <w:rFonts w:cs="Arial"/>
          <w:szCs w:val="24"/>
          <w:lang w:eastAsia="en-US"/>
        </w:rPr>
      </w:pPr>
      <w:r w:rsidRPr="003B1177">
        <w:rPr>
          <w:rFonts w:cs="Arial"/>
          <w:szCs w:val="24"/>
          <w:lang w:eastAsia="en-US"/>
        </w:rPr>
        <w:t xml:space="preserve">Благовременим се сматрају понуде које су примљене и оверене печатом пријема у писарници Наручиоца, најкасније до </w:t>
      </w:r>
      <w:r w:rsidR="003721F5" w:rsidRPr="005B0F8F">
        <w:rPr>
          <w:rFonts w:cs="Arial"/>
          <w:szCs w:val="24"/>
          <w:lang w:val="ru-RU" w:eastAsia="en-US"/>
        </w:rPr>
        <w:t>1</w:t>
      </w:r>
      <w:r w:rsidR="003721F5" w:rsidRPr="003707E0">
        <w:rPr>
          <w:rFonts w:cs="Arial"/>
          <w:szCs w:val="24"/>
          <w:lang w:eastAsia="en-US"/>
        </w:rPr>
        <w:t>0</w:t>
      </w:r>
      <w:r w:rsidR="009536F9" w:rsidRPr="003707E0">
        <w:rPr>
          <w:rFonts w:cs="Arial"/>
          <w:szCs w:val="24"/>
          <w:lang w:eastAsia="en-US"/>
        </w:rPr>
        <w:t>,00</w:t>
      </w:r>
      <w:r w:rsidRPr="003707E0">
        <w:rPr>
          <w:rFonts w:cs="Arial"/>
          <w:szCs w:val="24"/>
          <w:lang w:eastAsia="en-US"/>
        </w:rPr>
        <w:t xml:space="preserve"> часова</w:t>
      </w:r>
      <w:r w:rsidR="00A34B5B">
        <w:rPr>
          <w:rFonts w:cs="Arial"/>
          <w:szCs w:val="24"/>
          <w:lang w:eastAsia="en-US"/>
        </w:rPr>
        <w:t>, у року</w:t>
      </w:r>
      <w:r w:rsidR="00EF3A97">
        <w:rPr>
          <w:rFonts w:cs="Arial"/>
          <w:szCs w:val="24"/>
          <w:lang w:eastAsia="en-US"/>
        </w:rPr>
        <w:t xml:space="preserve"> од</w:t>
      </w:r>
      <w:r w:rsidRPr="003B1177">
        <w:rPr>
          <w:rFonts w:cs="Arial"/>
          <w:szCs w:val="24"/>
          <w:lang w:eastAsia="en-US"/>
        </w:rPr>
        <w:t xml:space="preserve"> </w:t>
      </w:r>
      <w:r w:rsidR="00311B8D" w:rsidRPr="005B0F8F">
        <w:rPr>
          <w:rFonts w:cs="Arial"/>
          <w:szCs w:val="24"/>
          <w:lang w:val="ru-RU" w:eastAsia="en-US"/>
        </w:rPr>
        <w:t>3</w:t>
      </w:r>
      <w:r w:rsidR="008B0756" w:rsidRPr="008B0756">
        <w:rPr>
          <w:rFonts w:cs="Arial"/>
          <w:szCs w:val="24"/>
          <w:lang w:eastAsia="en-US"/>
        </w:rPr>
        <w:t>0</w:t>
      </w:r>
      <w:r w:rsidRPr="008B0756">
        <w:rPr>
          <w:rFonts w:cs="Arial"/>
          <w:szCs w:val="24"/>
          <w:lang w:eastAsia="en-US"/>
        </w:rPr>
        <w:t xml:space="preserve"> (словима: </w:t>
      </w:r>
      <w:r w:rsidR="00311B8D" w:rsidRPr="008B0756">
        <w:rPr>
          <w:rFonts w:cs="Arial"/>
          <w:szCs w:val="24"/>
          <w:lang w:eastAsia="en-US"/>
        </w:rPr>
        <w:t>тридесе</w:t>
      </w:r>
      <w:r w:rsidR="008B0756" w:rsidRPr="008B0756">
        <w:rPr>
          <w:rFonts w:cs="Arial"/>
          <w:szCs w:val="24"/>
          <w:lang w:eastAsia="en-US"/>
        </w:rPr>
        <w:t>т</w:t>
      </w:r>
      <w:r w:rsidRPr="008B0756">
        <w:rPr>
          <w:rFonts w:cs="Arial"/>
          <w:szCs w:val="24"/>
          <w:lang w:eastAsia="en-US"/>
        </w:rPr>
        <w:t>)</w:t>
      </w:r>
      <w:r w:rsidRPr="003B1177">
        <w:rPr>
          <w:rFonts w:cs="Arial"/>
          <w:szCs w:val="24"/>
          <w:lang w:eastAsia="en-US"/>
        </w:rPr>
        <w:t xml:space="preserve"> дана од дана објављивања позива за подношење понуда на Порталу јавних набавки</w:t>
      </w:r>
      <w:r w:rsidRPr="003B1177">
        <w:rPr>
          <w:rFonts w:cs="Arial"/>
          <w:szCs w:val="24"/>
          <w:lang w:val="sr-Cyrl-CS" w:eastAsia="en-US"/>
        </w:rPr>
        <w:t>,</w:t>
      </w:r>
      <w:r w:rsidRPr="003B1177">
        <w:rPr>
          <w:rFonts w:cs="Arial"/>
          <w:szCs w:val="24"/>
          <w:lang w:eastAsia="en-US"/>
        </w:rPr>
        <w:t xml:space="preserve"> без обзира на начин на који су послате</w:t>
      </w:r>
      <w:r w:rsidRPr="003B1177">
        <w:rPr>
          <w:rFonts w:cs="Arial"/>
          <w:szCs w:val="24"/>
          <w:lang w:val="sr-Cyrl-CS" w:eastAsia="en-US"/>
        </w:rPr>
        <w:t xml:space="preserve">, односно до </w:t>
      </w:r>
      <w:r w:rsidR="00983BA3" w:rsidRPr="003E1F97">
        <w:rPr>
          <w:rFonts w:cs="Arial"/>
          <w:szCs w:val="24"/>
          <w:lang w:val="en-US" w:eastAsia="en-US"/>
        </w:rPr>
        <w:t>01</w:t>
      </w:r>
      <w:r w:rsidR="006D6463" w:rsidRPr="003E1F97">
        <w:rPr>
          <w:rFonts w:cs="Arial"/>
          <w:szCs w:val="24"/>
          <w:lang w:val="sr-Cyrl-CS" w:eastAsia="en-US"/>
        </w:rPr>
        <w:t>.</w:t>
      </w:r>
      <w:r w:rsidR="00983BA3" w:rsidRPr="003E1F97">
        <w:rPr>
          <w:rFonts w:cs="Arial"/>
          <w:szCs w:val="24"/>
          <w:lang w:val="sr-Cyrl-CS" w:eastAsia="en-US"/>
        </w:rPr>
        <w:t>0</w:t>
      </w:r>
      <w:r w:rsidR="00983BA3" w:rsidRPr="003E1F97">
        <w:rPr>
          <w:rFonts w:cs="Arial"/>
          <w:szCs w:val="24"/>
          <w:lang w:val="en-US" w:eastAsia="en-US"/>
        </w:rPr>
        <w:t>9</w:t>
      </w:r>
      <w:r w:rsidR="00AD23A6" w:rsidRPr="003E1F97">
        <w:rPr>
          <w:rFonts w:cs="Arial"/>
          <w:szCs w:val="24"/>
          <w:lang w:val="sr-Cyrl-CS" w:eastAsia="en-US"/>
        </w:rPr>
        <w:t>.2014</w:t>
      </w:r>
      <w:r w:rsidRPr="003E1F97">
        <w:rPr>
          <w:rFonts w:cs="Arial"/>
          <w:szCs w:val="24"/>
          <w:lang w:val="sr-Cyrl-CS" w:eastAsia="en-US"/>
        </w:rPr>
        <w:t>. године</w:t>
      </w:r>
      <w:r w:rsidRPr="003E1F97">
        <w:rPr>
          <w:rFonts w:cs="Arial"/>
          <w:szCs w:val="24"/>
          <w:lang w:eastAsia="en-US"/>
        </w:rPr>
        <w:t>.</w:t>
      </w:r>
      <w:r w:rsidRPr="001A64C8">
        <w:rPr>
          <w:rFonts w:cs="Arial"/>
          <w:szCs w:val="24"/>
          <w:lang w:eastAsia="en-US"/>
        </w:rPr>
        <w:t xml:space="preserve"> </w:t>
      </w:r>
    </w:p>
    <w:p w:rsidR="00E63863" w:rsidRPr="001A64C8" w:rsidRDefault="00E63863" w:rsidP="00E63863">
      <w:pPr>
        <w:suppressAutoHyphens w:val="0"/>
        <w:ind w:firstLine="710"/>
        <w:contextualSpacing/>
        <w:jc w:val="both"/>
        <w:rPr>
          <w:rFonts w:cs="Arial"/>
          <w:b/>
          <w:szCs w:val="24"/>
          <w:lang w:eastAsia="en-US"/>
        </w:rPr>
      </w:pPr>
    </w:p>
    <w:p w:rsidR="00E63863" w:rsidRPr="001A64C8" w:rsidRDefault="00E63863" w:rsidP="00E63863">
      <w:pPr>
        <w:tabs>
          <w:tab w:val="left" w:pos="709"/>
        </w:tabs>
        <w:suppressAutoHyphens w:val="0"/>
        <w:contextualSpacing/>
        <w:jc w:val="both"/>
        <w:rPr>
          <w:rFonts w:cs="Arial"/>
          <w:szCs w:val="24"/>
          <w:lang w:eastAsia="en-US"/>
        </w:rPr>
      </w:pPr>
      <w:r w:rsidRPr="001A64C8">
        <w:rPr>
          <w:rFonts w:cs="Arial"/>
          <w:szCs w:val="24"/>
          <w:lang w:eastAsia="en-US"/>
        </w:rPr>
        <w:t xml:space="preserve">Ако је понуда поднета по истеку рока за подношење понуда одређеног у позиву и конкурсној документацији, сматраће се неблаговременом, а Наручилац ће по </w:t>
      </w:r>
      <w:r w:rsidRPr="001A64C8">
        <w:rPr>
          <w:rFonts w:cs="Arial"/>
          <w:szCs w:val="24"/>
          <w:lang w:eastAsia="en-US"/>
        </w:rPr>
        <w:lastRenderedPageBreak/>
        <w:t>окончању поступка отварања понуда, овакву понуду вратити неотворену понуђачу, са назнаком да је поднета неблаговремено.</w:t>
      </w:r>
    </w:p>
    <w:p w:rsidR="00E63863" w:rsidRPr="001A64C8" w:rsidRDefault="00E63863" w:rsidP="00E63863">
      <w:pPr>
        <w:tabs>
          <w:tab w:val="left" w:pos="709"/>
        </w:tabs>
        <w:suppressAutoHyphens w:val="0"/>
        <w:contextualSpacing/>
        <w:jc w:val="both"/>
        <w:rPr>
          <w:rFonts w:cs="Arial"/>
          <w:szCs w:val="24"/>
          <w:lang w:eastAsia="en-US"/>
        </w:rPr>
      </w:pPr>
    </w:p>
    <w:p w:rsidR="00E63863" w:rsidRPr="003B1177" w:rsidRDefault="00E63863" w:rsidP="00E63863">
      <w:pPr>
        <w:tabs>
          <w:tab w:val="left" w:pos="709"/>
        </w:tabs>
        <w:suppressAutoHyphens w:val="0"/>
        <w:contextualSpacing/>
        <w:jc w:val="both"/>
        <w:rPr>
          <w:rFonts w:cs="Arial"/>
          <w:szCs w:val="24"/>
          <w:lang w:eastAsia="en-US"/>
        </w:rPr>
      </w:pPr>
      <w:r w:rsidRPr="003707E0">
        <w:rPr>
          <w:rFonts w:cs="Arial"/>
          <w:szCs w:val="24"/>
          <w:lang w:eastAsia="en-US"/>
        </w:rPr>
        <w:t xml:space="preserve">Комисија за јавне набавке ће благовремено поднете понуде јавно отворити </w:t>
      </w:r>
      <w:r w:rsidRPr="005620C6">
        <w:rPr>
          <w:rFonts w:cs="Arial"/>
          <w:szCs w:val="24"/>
          <w:lang w:eastAsia="en-US"/>
        </w:rPr>
        <w:t xml:space="preserve">дана </w:t>
      </w:r>
      <w:r w:rsidR="00420DC8" w:rsidRPr="005620C6">
        <w:rPr>
          <w:rFonts w:cs="Arial"/>
          <w:szCs w:val="24"/>
          <w:lang w:val="en-US" w:eastAsia="en-US"/>
        </w:rPr>
        <w:t>01</w:t>
      </w:r>
      <w:r w:rsidR="00420DC8" w:rsidRPr="005620C6">
        <w:rPr>
          <w:rFonts w:cs="Arial"/>
          <w:szCs w:val="24"/>
          <w:lang w:eastAsia="en-US"/>
        </w:rPr>
        <w:t>.0</w:t>
      </w:r>
      <w:r w:rsidR="00420DC8" w:rsidRPr="005620C6">
        <w:rPr>
          <w:rFonts w:cs="Arial"/>
          <w:szCs w:val="24"/>
          <w:lang w:val="en-US" w:eastAsia="en-US"/>
        </w:rPr>
        <w:t>9</w:t>
      </w:r>
      <w:r w:rsidR="00035F6E" w:rsidRPr="005620C6">
        <w:rPr>
          <w:rFonts w:cs="Arial"/>
          <w:szCs w:val="24"/>
          <w:lang w:eastAsia="en-US"/>
        </w:rPr>
        <w:t>.</w:t>
      </w:r>
      <w:r w:rsidR="001D297B" w:rsidRPr="005620C6">
        <w:rPr>
          <w:rFonts w:cs="Arial"/>
          <w:szCs w:val="24"/>
          <w:lang w:eastAsia="en-US"/>
        </w:rPr>
        <w:t>201</w:t>
      </w:r>
      <w:r w:rsidR="00311B8D" w:rsidRPr="005620C6">
        <w:rPr>
          <w:rFonts w:cs="Arial"/>
          <w:szCs w:val="24"/>
          <w:lang w:eastAsia="en-US"/>
        </w:rPr>
        <w:t>4</w:t>
      </w:r>
      <w:r w:rsidR="001D297B" w:rsidRPr="005620C6">
        <w:rPr>
          <w:rFonts w:cs="Arial"/>
          <w:szCs w:val="24"/>
          <w:lang w:eastAsia="en-US"/>
        </w:rPr>
        <w:t>. године</w:t>
      </w:r>
      <w:r w:rsidR="001D297B" w:rsidRPr="003707E0">
        <w:rPr>
          <w:rFonts w:cs="Arial"/>
          <w:szCs w:val="24"/>
          <w:lang w:eastAsia="en-US"/>
        </w:rPr>
        <w:t xml:space="preserve"> у </w:t>
      </w:r>
      <w:r w:rsidR="003721F5" w:rsidRPr="003707E0">
        <w:rPr>
          <w:rFonts w:cs="Arial"/>
          <w:szCs w:val="24"/>
          <w:lang w:eastAsia="en-US"/>
        </w:rPr>
        <w:t>10</w:t>
      </w:r>
      <w:r w:rsidR="00232412" w:rsidRPr="003707E0">
        <w:rPr>
          <w:rFonts w:cs="Arial"/>
          <w:szCs w:val="24"/>
          <w:lang w:eastAsia="en-US"/>
        </w:rPr>
        <w:t>,</w:t>
      </w:r>
      <w:r w:rsidR="002C3BB7" w:rsidRPr="003707E0">
        <w:rPr>
          <w:rFonts w:cs="Arial"/>
          <w:szCs w:val="24"/>
          <w:lang w:eastAsia="en-US"/>
        </w:rPr>
        <w:t>30</w:t>
      </w:r>
      <w:r w:rsidRPr="008B0756">
        <w:rPr>
          <w:rFonts w:cs="Arial"/>
          <w:szCs w:val="24"/>
          <w:lang w:eastAsia="en-US"/>
        </w:rPr>
        <w:t xml:space="preserve"> часова</w:t>
      </w:r>
      <w:r w:rsidRPr="003B1177">
        <w:rPr>
          <w:rFonts w:cs="Arial"/>
          <w:szCs w:val="24"/>
          <w:lang w:eastAsia="en-US"/>
        </w:rPr>
        <w:t xml:space="preserve"> у просторијама Јавног пре</w:t>
      </w:r>
      <w:r w:rsidR="004E1160" w:rsidRPr="003B1177">
        <w:rPr>
          <w:rFonts w:cs="Arial"/>
          <w:szCs w:val="24"/>
          <w:lang w:eastAsia="en-US"/>
        </w:rPr>
        <w:t>дузећа „Електропривреда Србије“</w:t>
      </w:r>
      <w:r w:rsidRPr="003B1177">
        <w:rPr>
          <w:rFonts w:cs="Arial"/>
          <w:szCs w:val="24"/>
          <w:lang w:eastAsia="en-US"/>
        </w:rPr>
        <w:t xml:space="preserve"> Београд, </w:t>
      </w:r>
      <w:r w:rsidR="00477126" w:rsidRPr="003B1177">
        <w:rPr>
          <w:rFonts w:cs="Arial"/>
          <w:szCs w:val="24"/>
          <w:lang w:eastAsia="en-US"/>
        </w:rPr>
        <w:t>Балканска 13</w:t>
      </w:r>
      <w:r w:rsidRPr="003B1177">
        <w:rPr>
          <w:rFonts w:cs="Arial"/>
          <w:szCs w:val="24"/>
          <w:lang w:eastAsia="en-US"/>
        </w:rPr>
        <w:t xml:space="preserve">, сала на другом спрату. </w:t>
      </w:r>
    </w:p>
    <w:p w:rsidR="00E63863" w:rsidRPr="003B1177" w:rsidRDefault="00E63863" w:rsidP="00E63863">
      <w:pPr>
        <w:tabs>
          <w:tab w:val="left" w:pos="709"/>
        </w:tabs>
        <w:suppressAutoHyphens w:val="0"/>
        <w:contextualSpacing/>
        <w:jc w:val="both"/>
        <w:rPr>
          <w:rFonts w:cs="Arial"/>
          <w:szCs w:val="24"/>
          <w:lang w:eastAsia="en-US"/>
        </w:rPr>
      </w:pPr>
    </w:p>
    <w:p w:rsidR="00E63863" w:rsidRPr="001A64C8" w:rsidRDefault="00E63863" w:rsidP="00E63863">
      <w:pPr>
        <w:tabs>
          <w:tab w:val="left" w:pos="709"/>
        </w:tabs>
        <w:suppressAutoHyphens w:val="0"/>
        <w:contextualSpacing/>
        <w:jc w:val="both"/>
        <w:rPr>
          <w:rFonts w:cs="Arial"/>
          <w:szCs w:val="24"/>
          <w:lang w:eastAsia="en-US"/>
        </w:rPr>
      </w:pPr>
      <w:r w:rsidRPr="003B1177">
        <w:rPr>
          <w:rFonts w:cs="Arial"/>
          <w:szCs w:val="24"/>
          <w:lang w:eastAsia="en-US"/>
        </w:rPr>
        <w:t>Представници</w:t>
      </w:r>
      <w:r w:rsidRPr="001A64C8">
        <w:rPr>
          <w:rFonts w:cs="Arial"/>
          <w:szCs w:val="24"/>
          <w:lang w:eastAsia="en-US"/>
        </w:rPr>
        <w:t xml:space="preserve">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1A64C8">
        <w:rPr>
          <w:rFonts w:cs="Arial"/>
          <w:szCs w:val="24"/>
          <w:lang w:val="ru-RU" w:eastAsia="en-US"/>
        </w:rPr>
        <w:t xml:space="preserve"> </w:t>
      </w:r>
      <w:r w:rsidRPr="001A64C8">
        <w:rPr>
          <w:rFonts w:cs="Arial"/>
          <w:szCs w:val="24"/>
          <w:lang w:eastAsia="en-US"/>
        </w:rPr>
        <w:t>за учествовање у овом поступку</w:t>
      </w:r>
      <w:r w:rsidR="00113C30" w:rsidRPr="001A64C8">
        <w:rPr>
          <w:rFonts w:cs="Arial"/>
          <w:szCs w:val="24"/>
          <w:lang w:eastAsia="en-US"/>
        </w:rPr>
        <w:t xml:space="preserve"> (а не само овлашћење за присуствовање)</w:t>
      </w:r>
      <w:r w:rsidRPr="001A64C8">
        <w:rPr>
          <w:rFonts w:cs="Arial"/>
          <w:szCs w:val="24"/>
          <w:lang w:eastAsia="en-US"/>
        </w:rPr>
        <w:t>, издато на меморандуму понуђача, заведено и оверено печатом и потписом овлашћеног лица понуђача.</w:t>
      </w:r>
    </w:p>
    <w:p w:rsidR="00E63863" w:rsidRPr="001A64C8" w:rsidRDefault="00E63863" w:rsidP="00E63863">
      <w:pPr>
        <w:suppressAutoHyphens w:val="0"/>
        <w:contextualSpacing/>
        <w:jc w:val="both"/>
        <w:rPr>
          <w:rFonts w:cs="Arial"/>
          <w:szCs w:val="24"/>
          <w:lang w:eastAsia="en-US"/>
        </w:rPr>
      </w:pPr>
    </w:p>
    <w:p w:rsidR="00E63863" w:rsidRPr="001A64C8" w:rsidRDefault="00E63863" w:rsidP="00E63863">
      <w:pPr>
        <w:suppressAutoHyphens w:val="0"/>
        <w:contextualSpacing/>
        <w:jc w:val="both"/>
        <w:rPr>
          <w:rFonts w:cs="Arial"/>
          <w:szCs w:val="24"/>
          <w:lang w:val="sr-Cyrl-CS" w:eastAsia="en-US"/>
        </w:rPr>
      </w:pPr>
      <w:r w:rsidRPr="001A64C8">
        <w:rPr>
          <w:rFonts w:cs="Arial"/>
          <w:szCs w:val="24"/>
          <w:lang w:eastAsia="en-US"/>
        </w:rPr>
        <w:t>Комисија за јавну набавку води записник о отварању понуда у који се уносе подаци у складу са Законом.</w:t>
      </w:r>
    </w:p>
    <w:p w:rsidR="00E63863" w:rsidRPr="001A64C8" w:rsidRDefault="00E63863" w:rsidP="00E63863">
      <w:pPr>
        <w:suppressAutoHyphens w:val="0"/>
        <w:contextualSpacing/>
        <w:jc w:val="both"/>
        <w:rPr>
          <w:rFonts w:cs="Arial"/>
          <w:szCs w:val="24"/>
          <w:lang w:val="sr-Cyrl-CS" w:eastAsia="en-US"/>
        </w:rPr>
      </w:pPr>
    </w:p>
    <w:p w:rsidR="00E63863" w:rsidRPr="001A64C8" w:rsidRDefault="00E63863" w:rsidP="00E63863">
      <w:pPr>
        <w:suppressAutoHyphens w:val="0"/>
        <w:contextualSpacing/>
        <w:jc w:val="both"/>
        <w:rPr>
          <w:rFonts w:cs="Arial"/>
          <w:szCs w:val="24"/>
          <w:lang w:val="sr-Cyrl-CS" w:eastAsia="en-US"/>
        </w:rPr>
      </w:pPr>
      <w:r w:rsidRPr="001A64C8">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E63863" w:rsidRPr="001A64C8" w:rsidRDefault="00E63863" w:rsidP="00E63863">
      <w:pPr>
        <w:suppressAutoHyphens w:val="0"/>
        <w:contextualSpacing/>
        <w:jc w:val="both"/>
        <w:rPr>
          <w:rFonts w:cs="Arial"/>
          <w:szCs w:val="24"/>
          <w:lang w:val="sr-Cyrl-CS" w:eastAsia="en-US"/>
        </w:rPr>
      </w:pPr>
    </w:p>
    <w:p w:rsidR="00E63863" w:rsidRPr="001A64C8" w:rsidRDefault="00E63863" w:rsidP="00E63863">
      <w:pPr>
        <w:suppressAutoHyphens w:val="0"/>
        <w:contextualSpacing/>
        <w:jc w:val="both"/>
        <w:rPr>
          <w:rFonts w:cs="Arial"/>
          <w:szCs w:val="24"/>
          <w:lang w:val="sr-Cyrl-CS" w:eastAsia="en-US"/>
        </w:rPr>
      </w:pPr>
      <w:r w:rsidRPr="001A64C8">
        <w:rPr>
          <w:rFonts w:cs="Arial"/>
          <w:szCs w:val="24"/>
          <w:lang w:val="sr-Cyrl-C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020129" w:rsidRPr="001A64C8" w:rsidRDefault="00020129" w:rsidP="00020129">
      <w:pPr>
        <w:suppressAutoHyphens w:val="0"/>
        <w:contextualSpacing/>
        <w:jc w:val="both"/>
        <w:rPr>
          <w:rFonts w:cs="Arial"/>
          <w:bCs/>
          <w:szCs w:val="24"/>
          <w:lang w:eastAsia="en-US"/>
        </w:rPr>
      </w:pPr>
      <w:r w:rsidRPr="001A64C8">
        <w:rPr>
          <w:rFonts w:cs="Arial"/>
          <w:b/>
          <w:szCs w:val="24"/>
          <w:lang w:eastAsia="en-US"/>
        </w:rPr>
        <w:t xml:space="preserve">  </w:t>
      </w:r>
    </w:p>
    <w:p w:rsidR="00020129" w:rsidRPr="001A64C8" w:rsidRDefault="000F2AD7" w:rsidP="000F2AD7">
      <w:pPr>
        <w:suppressAutoHyphens w:val="0"/>
        <w:contextualSpacing/>
        <w:jc w:val="both"/>
        <w:rPr>
          <w:rFonts w:cs="Arial"/>
          <w:b/>
          <w:bCs/>
          <w:i/>
          <w:iCs/>
          <w:szCs w:val="24"/>
          <w:lang w:eastAsia="en-US"/>
        </w:rPr>
      </w:pPr>
      <w:r w:rsidRPr="001A64C8">
        <w:rPr>
          <w:rFonts w:cs="Arial"/>
          <w:bCs/>
          <w:szCs w:val="24"/>
          <w:lang w:eastAsia="en-US"/>
        </w:rPr>
        <w:t xml:space="preserve">Понуда мора да садржи све наведене и тражене податке из Обрасца Понуде </w:t>
      </w:r>
      <w:r w:rsidRPr="005469EF">
        <w:rPr>
          <w:rFonts w:cs="Arial"/>
          <w:bCs/>
          <w:szCs w:val="24"/>
          <w:lang w:eastAsia="en-US"/>
        </w:rPr>
        <w:t>(</w:t>
      </w:r>
      <w:r w:rsidR="00ED7E9C" w:rsidRPr="005469EF">
        <w:rPr>
          <w:rFonts w:cs="Arial"/>
          <w:bCs/>
          <w:szCs w:val="24"/>
          <w:lang w:eastAsia="en-US"/>
        </w:rPr>
        <w:t>Део 6</w:t>
      </w:r>
      <w:r w:rsidR="00855389" w:rsidRPr="005469EF">
        <w:rPr>
          <w:rFonts w:cs="Arial"/>
          <w:bCs/>
          <w:szCs w:val="24"/>
          <w:lang w:eastAsia="en-US"/>
        </w:rPr>
        <w:t xml:space="preserve">., Образац број </w:t>
      </w:r>
      <w:r w:rsidR="00855389" w:rsidRPr="005469EF">
        <w:rPr>
          <w:rFonts w:cs="Arial"/>
          <w:bCs/>
          <w:szCs w:val="24"/>
          <w:lang w:val="sr-Cyrl-CS" w:eastAsia="en-US"/>
        </w:rPr>
        <w:t>4</w:t>
      </w:r>
      <w:r w:rsidRPr="001A64C8">
        <w:rPr>
          <w:rFonts w:cs="Arial"/>
          <w:bCs/>
          <w:szCs w:val="24"/>
          <w:lang w:eastAsia="en-US"/>
        </w:rPr>
        <w:t xml:space="preserve"> ове конкурсне документације), а у</w:t>
      </w:r>
      <w:r w:rsidR="009E26EB" w:rsidRPr="001A64C8">
        <w:rPr>
          <w:rFonts w:cs="Arial"/>
          <w:bCs/>
          <w:szCs w:val="24"/>
          <w:lang w:eastAsia="en-US"/>
        </w:rPr>
        <w:t xml:space="preserve"> </w:t>
      </w:r>
      <w:r w:rsidRPr="001A64C8">
        <w:rPr>
          <w:rFonts w:cs="Arial"/>
          <w:bCs/>
          <w:szCs w:val="24"/>
          <w:lang w:eastAsia="en-US"/>
        </w:rPr>
        <w:t xml:space="preserve">складу са техничким карактеристикама </w:t>
      </w:r>
      <w:r w:rsidR="009E26EB" w:rsidRPr="001A64C8">
        <w:rPr>
          <w:rFonts w:cs="Arial"/>
          <w:bCs/>
          <w:szCs w:val="24"/>
          <w:lang w:eastAsia="en-US"/>
        </w:rPr>
        <w:t>услуга</w:t>
      </w:r>
      <w:r w:rsidRPr="001A64C8">
        <w:rPr>
          <w:rFonts w:cs="Arial"/>
          <w:bCs/>
          <w:szCs w:val="24"/>
          <w:lang w:eastAsia="en-US"/>
        </w:rPr>
        <w:t xml:space="preserve"> (</w:t>
      </w:r>
      <w:r w:rsidRPr="005469EF">
        <w:rPr>
          <w:rFonts w:cs="Arial"/>
          <w:bCs/>
          <w:szCs w:val="24"/>
          <w:lang w:eastAsia="en-US"/>
        </w:rPr>
        <w:t>Део 3 ове конкурсне документације).</w:t>
      </w:r>
    </w:p>
    <w:p w:rsidR="00D60A81" w:rsidRPr="001A64C8" w:rsidRDefault="00D60A81" w:rsidP="00D60A81">
      <w:pPr>
        <w:suppressAutoHyphens w:val="0"/>
        <w:contextualSpacing/>
        <w:jc w:val="both"/>
        <w:rPr>
          <w:rFonts w:cs="Arial"/>
          <w:szCs w:val="24"/>
          <w:lang w:eastAsia="en-US"/>
        </w:rPr>
      </w:pPr>
    </w:p>
    <w:p w:rsidR="00D60A81" w:rsidRPr="00C80825" w:rsidRDefault="00D60A81" w:rsidP="004E3B18">
      <w:pPr>
        <w:keepNext/>
        <w:suppressAutoHyphens w:val="0"/>
        <w:spacing w:before="240" w:after="60"/>
        <w:contextualSpacing/>
        <w:jc w:val="both"/>
        <w:outlineLvl w:val="1"/>
        <w:rPr>
          <w:rFonts w:cs="Arial"/>
          <w:b/>
          <w:bCs/>
          <w:iCs/>
          <w:szCs w:val="24"/>
          <w:lang w:eastAsia="en-US"/>
        </w:rPr>
      </w:pPr>
      <w:bookmarkStart w:id="2" w:name="_Toc297798706"/>
      <w:r w:rsidRPr="001A64C8">
        <w:rPr>
          <w:rFonts w:cs="Arial"/>
          <w:b/>
          <w:bCs/>
          <w:iCs/>
          <w:szCs w:val="24"/>
          <w:lang w:eastAsia="en-US"/>
        </w:rPr>
        <w:t xml:space="preserve">5.3. </w:t>
      </w:r>
      <w:r w:rsidR="001F5463" w:rsidRPr="00C80825">
        <w:rPr>
          <w:rFonts w:cs="Arial"/>
          <w:b/>
          <w:bCs/>
          <w:iCs/>
          <w:szCs w:val="24"/>
          <w:lang w:eastAsia="en-US"/>
        </w:rPr>
        <w:t>ПАРТИЈЕ</w:t>
      </w:r>
    </w:p>
    <w:p w:rsidR="00D60A81" w:rsidRPr="00C80825" w:rsidRDefault="00D60A81" w:rsidP="00D60A81">
      <w:pPr>
        <w:suppressAutoHyphens w:val="0"/>
        <w:contextualSpacing/>
        <w:jc w:val="both"/>
        <w:rPr>
          <w:rFonts w:cs="Arial"/>
          <w:szCs w:val="24"/>
          <w:lang w:eastAsia="en-US"/>
        </w:rPr>
      </w:pPr>
    </w:p>
    <w:p w:rsidR="00D60A81" w:rsidRPr="00C80825" w:rsidRDefault="00D60A81" w:rsidP="00D60A81">
      <w:pPr>
        <w:suppressAutoHyphens w:val="0"/>
        <w:contextualSpacing/>
        <w:jc w:val="both"/>
        <w:rPr>
          <w:rFonts w:cs="Arial"/>
          <w:szCs w:val="24"/>
          <w:lang w:eastAsia="en-US"/>
        </w:rPr>
      </w:pPr>
      <w:r w:rsidRPr="00C80825">
        <w:rPr>
          <w:rFonts w:cs="Arial"/>
          <w:szCs w:val="24"/>
          <w:lang w:eastAsia="en-US"/>
        </w:rPr>
        <w:t>Предметна јавна набавка није обликована у више посебних целина (партија).</w:t>
      </w:r>
    </w:p>
    <w:p w:rsidR="004E3B18" w:rsidRPr="001A64C8" w:rsidRDefault="004E3B18" w:rsidP="004E3B18">
      <w:pPr>
        <w:keepNext/>
        <w:suppressAutoHyphens w:val="0"/>
        <w:spacing w:before="240" w:after="60"/>
        <w:contextualSpacing/>
        <w:jc w:val="both"/>
        <w:outlineLvl w:val="1"/>
        <w:rPr>
          <w:rFonts w:cs="Arial"/>
          <w:b/>
          <w:bCs/>
          <w:iCs/>
          <w:szCs w:val="24"/>
          <w:lang w:eastAsia="en-US"/>
        </w:rPr>
      </w:pPr>
    </w:p>
    <w:p w:rsidR="00D60A81" w:rsidRPr="00C80825" w:rsidRDefault="00D60A81" w:rsidP="004E3B18">
      <w:pPr>
        <w:keepNext/>
        <w:suppressAutoHyphens w:val="0"/>
        <w:spacing w:before="240" w:after="60"/>
        <w:contextualSpacing/>
        <w:jc w:val="both"/>
        <w:outlineLvl w:val="1"/>
        <w:rPr>
          <w:rFonts w:cs="Arial"/>
          <w:b/>
          <w:bCs/>
          <w:iCs/>
          <w:szCs w:val="24"/>
          <w:lang w:eastAsia="en-US"/>
        </w:rPr>
      </w:pPr>
      <w:r w:rsidRPr="001A64C8">
        <w:rPr>
          <w:rFonts w:cs="Arial"/>
          <w:b/>
          <w:bCs/>
          <w:iCs/>
          <w:szCs w:val="24"/>
          <w:lang w:eastAsia="en-US"/>
        </w:rPr>
        <w:t xml:space="preserve">5.4. </w:t>
      </w:r>
      <w:r w:rsidR="001F5463" w:rsidRPr="00C80825">
        <w:rPr>
          <w:rFonts w:cs="Arial"/>
          <w:b/>
          <w:bCs/>
          <w:iCs/>
          <w:szCs w:val="24"/>
          <w:lang w:eastAsia="en-US"/>
        </w:rPr>
        <w:t xml:space="preserve">ПОНУДА СА ВАРИЈАНТАМА </w:t>
      </w:r>
    </w:p>
    <w:p w:rsidR="00D60A81" w:rsidRPr="00C80825" w:rsidRDefault="00D60A81" w:rsidP="00D60A81">
      <w:pPr>
        <w:suppressAutoHyphens w:val="0"/>
        <w:contextualSpacing/>
        <w:jc w:val="both"/>
        <w:rPr>
          <w:rFonts w:cs="Arial"/>
          <w:szCs w:val="24"/>
          <w:lang w:eastAsia="en-US"/>
        </w:rPr>
      </w:pPr>
    </w:p>
    <w:p w:rsidR="00D60A81" w:rsidRPr="00C80825" w:rsidRDefault="00D60A81" w:rsidP="00D60A81">
      <w:pPr>
        <w:suppressAutoHyphens w:val="0"/>
        <w:contextualSpacing/>
        <w:jc w:val="both"/>
        <w:rPr>
          <w:rFonts w:cs="Arial"/>
          <w:szCs w:val="24"/>
          <w:lang w:eastAsia="en-US"/>
        </w:rPr>
      </w:pPr>
      <w:r w:rsidRPr="00C80825">
        <w:rPr>
          <w:rFonts w:cs="Arial"/>
          <w:szCs w:val="24"/>
          <w:lang w:eastAsia="en-US"/>
        </w:rPr>
        <w:t xml:space="preserve">Понуда са варијантама није дозвољена. </w:t>
      </w:r>
    </w:p>
    <w:p w:rsidR="0059250E" w:rsidRPr="001A64C8" w:rsidRDefault="0059250E" w:rsidP="00E92CA0">
      <w:pPr>
        <w:keepNext/>
        <w:suppressAutoHyphens w:val="0"/>
        <w:spacing w:before="240" w:after="60"/>
        <w:contextualSpacing/>
        <w:jc w:val="both"/>
        <w:outlineLvl w:val="1"/>
        <w:rPr>
          <w:rFonts w:cs="Arial"/>
          <w:b/>
          <w:bCs/>
          <w:iCs/>
          <w:szCs w:val="24"/>
          <w:lang w:val="sr-Cyrl-CS" w:eastAsia="en-US"/>
        </w:rPr>
      </w:pPr>
    </w:p>
    <w:p w:rsidR="00162C85" w:rsidRPr="001A64C8" w:rsidRDefault="00D60A81" w:rsidP="004E3B18">
      <w:pPr>
        <w:keepNext/>
        <w:suppressAutoHyphens w:val="0"/>
        <w:spacing w:before="240" w:after="60"/>
        <w:contextualSpacing/>
        <w:jc w:val="both"/>
        <w:outlineLvl w:val="1"/>
        <w:rPr>
          <w:rFonts w:cs="Arial"/>
          <w:b/>
          <w:bCs/>
          <w:iCs/>
          <w:szCs w:val="24"/>
          <w:lang w:eastAsia="en-US"/>
        </w:rPr>
      </w:pPr>
      <w:r w:rsidRPr="001A64C8">
        <w:rPr>
          <w:rFonts w:cs="Arial"/>
          <w:b/>
          <w:bCs/>
          <w:iCs/>
          <w:szCs w:val="24"/>
          <w:lang w:eastAsia="en-US"/>
        </w:rPr>
        <w:t xml:space="preserve">5.5. </w:t>
      </w:r>
      <w:bookmarkEnd w:id="2"/>
      <w:r w:rsidR="0012042A" w:rsidRPr="001A64C8">
        <w:rPr>
          <w:rFonts w:cs="Arial"/>
          <w:b/>
          <w:bCs/>
          <w:iCs/>
          <w:szCs w:val="24"/>
          <w:lang w:eastAsia="en-US"/>
        </w:rPr>
        <w:t>НАЧИН</w:t>
      </w:r>
      <w:r w:rsidR="0012042A" w:rsidRPr="001A64C8">
        <w:rPr>
          <w:rFonts w:cs="Arial"/>
          <w:b/>
          <w:bCs/>
          <w:iCs/>
          <w:szCs w:val="24"/>
          <w:lang w:val="sr-Cyrl-CS" w:eastAsia="en-US"/>
        </w:rPr>
        <w:t xml:space="preserve"> ИЗМЕН</w:t>
      </w:r>
      <w:r w:rsidR="0012042A" w:rsidRPr="001A64C8">
        <w:rPr>
          <w:rFonts w:cs="Arial"/>
          <w:b/>
          <w:bCs/>
          <w:iCs/>
          <w:szCs w:val="24"/>
          <w:lang w:eastAsia="en-US"/>
        </w:rPr>
        <w:t>Е</w:t>
      </w:r>
      <w:r w:rsidR="0012042A" w:rsidRPr="001A64C8">
        <w:rPr>
          <w:rFonts w:cs="Arial"/>
          <w:b/>
          <w:bCs/>
          <w:iCs/>
          <w:szCs w:val="24"/>
          <w:lang w:val="sr-Cyrl-CS" w:eastAsia="en-US"/>
        </w:rPr>
        <w:t>, ДОПУН</w:t>
      </w:r>
      <w:r w:rsidR="0012042A" w:rsidRPr="001A64C8">
        <w:rPr>
          <w:rFonts w:cs="Arial"/>
          <w:b/>
          <w:bCs/>
          <w:iCs/>
          <w:szCs w:val="24"/>
          <w:lang w:eastAsia="en-US"/>
        </w:rPr>
        <w:t>Е</w:t>
      </w:r>
      <w:r w:rsidR="001F5463" w:rsidRPr="001A64C8">
        <w:rPr>
          <w:rFonts w:cs="Arial"/>
          <w:b/>
          <w:bCs/>
          <w:iCs/>
          <w:szCs w:val="24"/>
          <w:lang w:val="sr-Cyrl-CS" w:eastAsia="en-US"/>
        </w:rPr>
        <w:t xml:space="preserve"> И ОПОЗИВ</w:t>
      </w:r>
      <w:r w:rsidR="0012042A" w:rsidRPr="001A64C8">
        <w:rPr>
          <w:rFonts w:cs="Arial"/>
          <w:b/>
          <w:bCs/>
          <w:iCs/>
          <w:szCs w:val="24"/>
          <w:lang w:eastAsia="en-US"/>
        </w:rPr>
        <w:t>А</w:t>
      </w:r>
      <w:r w:rsidR="001F5463" w:rsidRPr="001A64C8">
        <w:rPr>
          <w:rFonts w:cs="Arial"/>
          <w:b/>
          <w:bCs/>
          <w:iCs/>
          <w:szCs w:val="24"/>
          <w:lang w:val="sr-Cyrl-CS" w:eastAsia="en-US"/>
        </w:rPr>
        <w:t xml:space="preserve"> ПОНУДЕ</w:t>
      </w:r>
      <w:r w:rsidR="002A54CB" w:rsidRPr="001A64C8">
        <w:rPr>
          <w:rFonts w:cs="Arial"/>
          <w:b/>
          <w:bCs/>
          <w:iCs/>
          <w:szCs w:val="24"/>
          <w:lang w:eastAsia="en-US"/>
        </w:rPr>
        <w:t xml:space="preserve"> </w:t>
      </w:r>
    </w:p>
    <w:p w:rsidR="00681AFA" w:rsidRPr="001A64C8" w:rsidRDefault="00681AFA" w:rsidP="004E3B18">
      <w:pPr>
        <w:keepNext/>
        <w:suppressAutoHyphens w:val="0"/>
        <w:spacing w:before="240" w:after="60"/>
        <w:contextualSpacing/>
        <w:jc w:val="both"/>
        <w:outlineLvl w:val="1"/>
        <w:rPr>
          <w:rFonts w:cs="Arial"/>
          <w:b/>
          <w:bCs/>
          <w:iCs/>
          <w:szCs w:val="24"/>
          <w:lang w:eastAsia="en-US"/>
        </w:rPr>
      </w:pPr>
    </w:p>
    <w:p w:rsidR="0012042A" w:rsidRPr="001A64C8" w:rsidRDefault="0012042A" w:rsidP="0012042A">
      <w:pPr>
        <w:spacing w:line="100" w:lineRule="atLeast"/>
        <w:jc w:val="both"/>
        <w:rPr>
          <w:rFonts w:eastAsia="Arial Unicode MS" w:cs="Arial"/>
          <w:color w:val="000000"/>
          <w:kern w:val="1"/>
          <w:szCs w:val="24"/>
        </w:rPr>
      </w:pPr>
      <w:r w:rsidRPr="001A64C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12042A" w:rsidRPr="001A64C8" w:rsidRDefault="0012042A" w:rsidP="0012042A">
      <w:pPr>
        <w:spacing w:line="100" w:lineRule="atLeast"/>
        <w:jc w:val="both"/>
        <w:rPr>
          <w:rFonts w:eastAsia="TimesNewRomanPSMT" w:cs="Arial"/>
          <w:bCs/>
          <w:iCs/>
          <w:color w:val="000000"/>
          <w:kern w:val="1"/>
          <w:szCs w:val="24"/>
        </w:rPr>
      </w:pPr>
      <w:r w:rsidRPr="001A64C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CC427D" w:rsidRPr="001A64C8" w:rsidRDefault="00CC427D" w:rsidP="00CC427D">
      <w:pPr>
        <w:spacing w:line="100" w:lineRule="atLeast"/>
        <w:jc w:val="both"/>
        <w:rPr>
          <w:rFonts w:eastAsia="TimesNewRomanPSMT" w:cs="Arial"/>
          <w:bCs/>
          <w:iCs/>
          <w:color w:val="000000"/>
          <w:kern w:val="1"/>
          <w:szCs w:val="24"/>
        </w:rPr>
      </w:pPr>
      <w:r w:rsidRPr="001A64C8">
        <w:rPr>
          <w:rFonts w:eastAsia="TimesNewRomanPSMT" w:cs="Arial"/>
          <w:bCs/>
          <w:iCs/>
          <w:color w:val="000000"/>
          <w:kern w:val="1"/>
          <w:szCs w:val="24"/>
        </w:rPr>
        <w:t xml:space="preserve">Измену, допуну или опозив понуде треба доставити на адресу: </w:t>
      </w:r>
      <w:r w:rsidR="0012042A" w:rsidRPr="001A64C8">
        <w:rPr>
          <w:rFonts w:eastAsia="TimesNewRomanPSMT" w:cs="Arial"/>
          <w:bCs/>
          <w:iCs/>
          <w:color w:val="000000"/>
          <w:kern w:val="1"/>
          <w:szCs w:val="24"/>
        </w:rPr>
        <w:t>Јавно предузеће „Електропривреда Србиј</w:t>
      </w:r>
      <w:r w:rsidR="001A64C8">
        <w:rPr>
          <w:rFonts w:eastAsia="TimesNewRomanPSMT" w:cs="Arial"/>
          <w:bCs/>
          <w:iCs/>
          <w:color w:val="000000"/>
          <w:kern w:val="1"/>
          <w:szCs w:val="24"/>
        </w:rPr>
        <w:t>е“, 11000 Београд, Србија,</w:t>
      </w:r>
      <w:r w:rsidR="0012042A" w:rsidRPr="001A64C8">
        <w:rPr>
          <w:rFonts w:eastAsia="TimesNewRomanPSMT" w:cs="Arial"/>
          <w:bCs/>
          <w:iCs/>
          <w:color w:val="000000"/>
          <w:kern w:val="1"/>
          <w:szCs w:val="24"/>
        </w:rPr>
        <w:t xml:space="preserve"> </w:t>
      </w:r>
      <w:r w:rsidR="001A64C8" w:rsidRPr="001A64C8">
        <w:rPr>
          <w:rFonts w:eastAsia="TimesNewRomanPSMT" w:cs="Arial"/>
          <w:bCs/>
          <w:iCs/>
          <w:color w:val="000000"/>
          <w:kern w:val="1"/>
          <w:szCs w:val="24"/>
          <w:lang w:val="ru-RU"/>
        </w:rPr>
        <w:t xml:space="preserve">Улица </w:t>
      </w:r>
      <w:r w:rsidR="001A64C8" w:rsidRPr="001A64C8">
        <w:rPr>
          <w:rFonts w:eastAsia="TimesNewRomanPSMT" w:cs="Arial"/>
          <w:bCs/>
          <w:iCs/>
          <w:color w:val="000000"/>
          <w:kern w:val="1"/>
          <w:szCs w:val="24"/>
          <w:lang w:val="sr-Latn-CS"/>
        </w:rPr>
        <w:t xml:space="preserve"> </w:t>
      </w:r>
      <w:r w:rsidR="001A64C8">
        <w:rPr>
          <w:rFonts w:eastAsia="TimesNewRomanPSMT" w:cs="Arial"/>
          <w:bCs/>
          <w:iCs/>
          <w:color w:val="000000"/>
          <w:kern w:val="1"/>
          <w:szCs w:val="24"/>
          <w:lang w:val="sr-Cyrl-CS"/>
        </w:rPr>
        <w:t>царице Милице 2</w:t>
      </w:r>
      <w:r w:rsidR="0012042A" w:rsidRPr="001A64C8">
        <w:rPr>
          <w:rFonts w:eastAsia="TimesNewRomanPSMT" w:cs="Arial"/>
          <w:bCs/>
          <w:iCs/>
          <w:color w:val="000000"/>
          <w:kern w:val="1"/>
          <w:szCs w:val="24"/>
          <w:lang w:val="sr-Latn-CS"/>
        </w:rPr>
        <w:t xml:space="preserve">, </w:t>
      </w:r>
      <w:r w:rsidR="00D018A8" w:rsidRPr="001A64C8">
        <w:rPr>
          <w:rFonts w:eastAsia="TimesNewRomanPSMT" w:cs="Arial"/>
          <w:bCs/>
          <w:iCs/>
          <w:color w:val="000000"/>
          <w:kern w:val="1"/>
          <w:szCs w:val="24"/>
        </w:rPr>
        <w:t xml:space="preserve"> писарница, </w:t>
      </w:r>
      <w:r w:rsidR="0012042A" w:rsidRPr="001A64C8">
        <w:rPr>
          <w:rFonts w:eastAsia="TimesNewRomanPSMT" w:cs="Arial"/>
          <w:bCs/>
          <w:iCs/>
          <w:color w:val="000000"/>
          <w:kern w:val="1"/>
          <w:szCs w:val="24"/>
        </w:rPr>
        <w:t xml:space="preserve"> </w:t>
      </w:r>
      <w:r w:rsidRPr="001A64C8">
        <w:rPr>
          <w:rFonts w:eastAsia="TimesNewRomanPSMT" w:cs="Arial"/>
          <w:bCs/>
          <w:iCs/>
          <w:color w:val="000000"/>
          <w:kern w:val="1"/>
          <w:szCs w:val="24"/>
        </w:rPr>
        <w:t>са назнаком:</w:t>
      </w:r>
    </w:p>
    <w:p w:rsidR="00CC427D" w:rsidRPr="002C3BB7" w:rsidRDefault="00CC427D" w:rsidP="00D50F56">
      <w:pPr>
        <w:pStyle w:val="BodyText"/>
        <w:rPr>
          <w:rFonts w:eastAsia="TimesNewRomanPS-BoldMT" w:cs="Arial"/>
          <w:b/>
          <w:bCs/>
          <w:color w:val="000000"/>
          <w:kern w:val="1"/>
          <w:szCs w:val="24"/>
        </w:rPr>
      </w:pPr>
      <w:r w:rsidRPr="001A64C8">
        <w:rPr>
          <w:rFonts w:eastAsia="TimesNewRomanPSMT" w:cs="Arial"/>
          <w:bCs/>
          <w:iCs/>
          <w:color w:val="000000"/>
          <w:kern w:val="1"/>
          <w:szCs w:val="24"/>
        </w:rPr>
        <w:t>„</w:t>
      </w:r>
      <w:r w:rsidRPr="00D50F56">
        <w:rPr>
          <w:rFonts w:ascii="Arial" w:eastAsia="TimesNewRomanPSMT" w:hAnsi="Arial" w:cs="Arial"/>
          <w:b/>
          <w:bCs/>
          <w:iCs/>
          <w:color w:val="000000"/>
          <w:kern w:val="1"/>
          <w:szCs w:val="24"/>
        </w:rPr>
        <w:t>Измена понуде</w:t>
      </w:r>
      <w:r w:rsidRPr="00D50F56">
        <w:rPr>
          <w:rFonts w:ascii="Arial" w:eastAsia="TimesNewRomanPS-BoldMT" w:hAnsi="Arial" w:cs="Arial"/>
          <w:b/>
          <w:bCs/>
          <w:color w:val="000000"/>
          <w:kern w:val="1"/>
          <w:szCs w:val="24"/>
        </w:rPr>
        <w:t xml:space="preserve"> за јавну набавку</w:t>
      </w:r>
      <w:r w:rsidRPr="00D50F56">
        <w:rPr>
          <w:rFonts w:ascii="Arial" w:eastAsia="Arial Unicode MS" w:hAnsi="Arial" w:cs="Arial"/>
          <w:color w:val="000000"/>
          <w:kern w:val="1"/>
          <w:szCs w:val="24"/>
        </w:rPr>
        <w:t xml:space="preserve"> </w:t>
      </w:r>
      <w:r w:rsidR="00D50F56">
        <w:rPr>
          <w:rFonts w:ascii="Arial" w:eastAsia="TimesNewRomanPS-BoldMT" w:hAnsi="Arial" w:cs="Arial"/>
          <w:b/>
          <w:bCs/>
          <w:color w:val="000000"/>
          <w:kern w:val="1"/>
          <w:szCs w:val="24"/>
        </w:rPr>
        <w:t>услуге</w:t>
      </w:r>
      <w:r w:rsidR="002C3BB7">
        <w:rPr>
          <w:rFonts w:ascii="Arial" w:eastAsia="TimesNewRomanPS-BoldMT" w:hAnsi="Arial" w:cs="Arial"/>
          <w:b/>
          <w:bCs/>
          <w:color w:val="000000"/>
          <w:kern w:val="1"/>
          <w:szCs w:val="24"/>
        </w:rPr>
        <w:t xml:space="preserve"> </w:t>
      </w:r>
      <w:r w:rsidR="003721F5" w:rsidRPr="003721F5">
        <w:rPr>
          <w:rFonts w:ascii="Arial" w:eastAsia="TimesNewRomanPS-BoldMT" w:hAnsi="Arial" w:cs="Arial"/>
          <w:b/>
          <w:bCs/>
          <w:color w:val="000000"/>
          <w:kern w:val="1"/>
          <w:szCs w:val="24"/>
          <w:lang w:val="am-ET"/>
        </w:rPr>
        <w:t>израде студије ''Анализа стања система заштите на објектима дринско-лимских хидроелектрана и смернице за њихову реконструкцију''</w:t>
      </w:r>
      <w:r w:rsidR="002C3BB7">
        <w:rPr>
          <w:rFonts w:eastAsia="TimesNewRomanPS-BoldMT" w:cs="Arial"/>
          <w:b/>
          <w:bCs/>
          <w:color w:val="000000"/>
          <w:kern w:val="1"/>
          <w:szCs w:val="24"/>
        </w:rPr>
        <w:t xml:space="preserve"> </w:t>
      </w:r>
      <w:r w:rsidR="00D50F56">
        <w:rPr>
          <w:rFonts w:ascii="Arial" w:eastAsia="TimesNewRomanPS-BoldMT" w:hAnsi="Arial" w:cs="Arial"/>
          <w:b/>
          <w:bCs/>
          <w:kern w:val="1"/>
          <w:szCs w:val="24"/>
        </w:rPr>
        <w:t xml:space="preserve">ЈН </w:t>
      </w:r>
      <w:r w:rsidR="00321216" w:rsidRPr="00D50F56">
        <w:rPr>
          <w:rFonts w:ascii="Arial" w:eastAsia="TimesNewRomanPS-BoldMT" w:hAnsi="Arial" w:cs="Arial"/>
          <w:b/>
          <w:bCs/>
          <w:kern w:val="1"/>
          <w:szCs w:val="24"/>
        </w:rPr>
        <w:t xml:space="preserve">број </w:t>
      </w:r>
      <w:r w:rsidR="00275C19">
        <w:rPr>
          <w:rFonts w:ascii="Arial" w:eastAsia="TimesNewRomanPS-BoldMT" w:hAnsi="Arial" w:cs="Arial"/>
          <w:b/>
          <w:bCs/>
          <w:kern w:val="1"/>
          <w:szCs w:val="24"/>
        </w:rPr>
        <w:t>34/14/ДСИ</w:t>
      </w:r>
      <w:r w:rsidR="00D50F56">
        <w:rPr>
          <w:rFonts w:ascii="Arial" w:eastAsia="TimesNewRomanPS-BoldMT" w:hAnsi="Arial" w:cs="Arial"/>
          <w:b/>
          <w:bCs/>
          <w:kern w:val="1"/>
          <w:szCs w:val="24"/>
        </w:rPr>
        <w:t xml:space="preserve"> </w:t>
      </w:r>
      <w:r w:rsidR="00D50F56">
        <w:rPr>
          <w:rFonts w:ascii="Arial" w:eastAsia="TimesNewRomanPSMT" w:hAnsi="Arial" w:cs="Arial"/>
          <w:b/>
          <w:bCs/>
          <w:color w:val="000000"/>
          <w:kern w:val="1"/>
          <w:szCs w:val="24"/>
        </w:rPr>
        <w:t xml:space="preserve">- </w:t>
      </w:r>
      <w:r w:rsidRPr="00D50F56">
        <w:rPr>
          <w:rFonts w:ascii="Arial" w:eastAsia="TimesNewRomanPS-BoldMT" w:hAnsi="Arial" w:cs="Arial"/>
          <w:b/>
          <w:bCs/>
          <w:color w:val="000000"/>
          <w:kern w:val="1"/>
          <w:szCs w:val="24"/>
        </w:rPr>
        <w:t>НЕ ОТВАРАТИ”</w:t>
      </w:r>
      <w:r w:rsidRPr="00D50F56">
        <w:rPr>
          <w:rFonts w:ascii="Arial" w:eastAsia="TimesNewRomanPSMT" w:hAnsi="Arial" w:cs="Arial"/>
          <w:bCs/>
          <w:iCs/>
          <w:color w:val="000000"/>
          <w:kern w:val="1"/>
          <w:szCs w:val="24"/>
        </w:rPr>
        <w:t xml:space="preserve"> или</w:t>
      </w:r>
    </w:p>
    <w:p w:rsidR="00CC427D" w:rsidRPr="00DE04AC" w:rsidRDefault="00CC427D" w:rsidP="00DE04AC">
      <w:pPr>
        <w:pStyle w:val="BodyText"/>
        <w:rPr>
          <w:rFonts w:ascii="Arial" w:hAnsi="Arial" w:cs="Arial"/>
          <w:b/>
          <w:szCs w:val="24"/>
        </w:rPr>
      </w:pPr>
      <w:r w:rsidRPr="00DE04AC">
        <w:rPr>
          <w:rFonts w:ascii="Arial" w:eastAsia="TimesNewRomanPSMT" w:hAnsi="Arial" w:cs="Arial"/>
          <w:bCs/>
          <w:iCs/>
          <w:color w:val="000000"/>
          <w:kern w:val="1"/>
          <w:szCs w:val="24"/>
        </w:rPr>
        <w:t>„</w:t>
      </w:r>
      <w:r w:rsidRPr="00DE04AC">
        <w:rPr>
          <w:rFonts w:ascii="Arial" w:eastAsia="TimesNewRomanPSMT" w:hAnsi="Arial" w:cs="Arial"/>
          <w:b/>
          <w:bCs/>
          <w:iCs/>
          <w:color w:val="000000"/>
          <w:kern w:val="1"/>
          <w:szCs w:val="24"/>
        </w:rPr>
        <w:t>Допуна понуде</w:t>
      </w:r>
      <w:r w:rsidRPr="00DE04AC">
        <w:rPr>
          <w:rFonts w:ascii="Arial" w:eastAsia="TimesNewRomanPSMT" w:hAnsi="Arial" w:cs="Arial"/>
          <w:bCs/>
          <w:iCs/>
          <w:color w:val="000000"/>
          <w:kern w:val="1"/>
          <w:szCs w:val="24"/>
        </w:rPr>
        <w:t xml:space="preserve"> </w:t>
      </w:r>
      <w:r w:rsidRPr="00DE04AC">
        <w:rPr>
          <w:rFonts w:ascii="Arial" w:eastAsia="TimesNewRomanPS-BoldMT" w:hAnsi="Arial" w:cs="Arial"/>
          <w:b/>
          <w:bCs/>
          <w:color w:val="000000"/>
          <w:kern w:val="1"/>
          <w:szCs w:val="24"/>
        </w:rPr>
        <w:t>за јавну набавку</w:t>
      </w:r>
      <w:r w:rsidRPr="00DE04AC">
        <w:rPr>
          <w:rFonts w:ascii="Arial" w:eastAsia="Arial Unicode MS" w:hAnsi="Arial" w:cs="Arial"/>
          <w:color w:val="000000"/>
          <w:kern w:val="1"/>
          <w:szCs w:val="24"/>
        </w:rPr>
        <w:t xml:space="preserve"> </w:t>
      </w:r>
      <w:r w:rsidR="00275C19">
        <w:rPr>
          <w:rFonts w:ascii="Arial" w:eastAsia="TimesNewRomanPS-BoldMT" w:hAnsi="Arial" w:cs="Arial"/>
          <w:b/>
          <w:bCs/>
          <w:color w:val="000000"/>
          <w:kern w:val="1"/>
          <w:szCs w:val="24"/>
          <w:lang w:val="am-ET"/>
        </w:rPr>
        <w:t xml:space="preserve">услуге израде студије ‘‘Анализа стања система заштите на објектима дринско-лимских хидроелектрана и </w:t>
      </w:r>
      <w:r w:rsidR="00275C19">
        <w:rPr>
          <w:rFonts w:ascii="Arial" w:eastAsia="TimesNewRomanPS-BoldMT" w:hAnsi="Arial" w:cs="Arial"/>
          <w:b/>
          <w:bCs/>
          <w:color w:val="000000"/>
          <w:kern w:val="1"/>
          <w:szCs w:val="24"/>
          <w:lang w:val="am-ET"/>
        </w:rPr>
        <w:lastRenderedPageBreak/>
        <w:t>смернице за њихову реконструкцију’’</w:t>
      </w:r>
      <w:r w:rsidR="00B86B9C" w:rsidRPr="00B86B9C">
        <w:rPr>
          <w:rFonts w:ascii="Arial" w:eastAsia="TimesNewRomanPS-BoldMT" w:hAnsi="Arial" w:cs="Arial"/>
          <w:b/>
          <w:bCs/>
          <w:color w:val="000000"/>
          <w:kern w:val="1"/>
          <w:szCs w:val="24"/>
        </w:rPr>
        <w:t xml:space="preserve"> ЈН број </w:t>
      </w:r>
      <w:r w:rsidR="00275C19">
        <w:rPr>
          <w:rFonts w:ascii="Arial" w:eastAsia="TimesNewRomanPS-BoldMT" w:hAnsi="Arial" w:cs="Arial"/>
          <w:b/>
          <w:bCs/>
          <w:color w:val="000000"/>
          <w:kern w:val="1"/>
          <w:szCs w:val="24"/>
        </w:rPr>
        <w:t>34/14/ДСИ</w:t>
      </w:r>
      <w:r w:rsidR="00CA535B" w:rsidRPr="00DE04AC">
        <w:rPr>
          <w:rFonts w:ascii="Arial" w:eastAsia="TimesNewRomanPS-BoldMT" w:hAnsi="Arial" w:cs="Arial"/>
          <w:b/>
          <w:bCs/>
          <w:kern w:val="1"/>
          <w:szCs w:val="24"/>
        </w:rPr>
        <w:t xml:space="preserve"> </w:t>
      </w:r>
      <w:r w:rsidRPr="00DE04AC">
        <w:rPr>
          <w:rFonts w:ascii="Arial" w:eastAsia="TimesNewRomanPSMT" w:hAnsi="Arial" w:cs="Arial"/>
          <w:b/>
          <w:bCs/>
          <w:color w:val="000000"/>
          <w:kern w:val="1"/>
          <w:szCs w:val="24"/>
        </w:rPr>
        <w:t xml:space="preserve">- </w:t>
      </w:r>
      <w:r w:rsidRPr="00DE04AC">
        <w:rPr>
          <w:rFonts w:ascii="Arial" w:eastAsia="TimesNewRomanPS-BoldMT" w:hAnsi="Arial" w:cs="Arial"/>
          <w:b/>
          <w:bCs/>
          <w:color w:val="000000"/>
          <w:kern w:val="1"/>
          <w:szCs w:val="24"/>
        </w:rPr>
        <w:t>НЕ ОТВАРАТИ”</w:t>
      </w:r>
      <w:r w:rsidRPr="00DE04AC">
        <w:rPr>
          <w:rFonts w:ascii="Arial" w:eastAsia="TimesNewRomanPSMT" w:hAnsi="Arial" w:cs="Arial"/>
          <w:bCs/>
          <w:iCs/>
          <w:color w:val="000000"/>
          <w:kern w:val="1"/>
          <w:szCs w:val="24"/>
        </w:rPr>
        <w:t xml:space="preserve"> или</w:t>
      </w:r>
    </w:p>
    <w:p w:rsidR="00CC427D" w:rsidRPr="00DE04AC" w:rsidRDefault="00CC427D" w:rsidP="00DE04AC">
      <w:pPr>
        <w:pStyle w:val="BodyText"/>
        <w:rPr>
          <w:rFonts w:ascii="Arial" w:hAnsi="Arial" w:cs="Arial"/>
          <w:b/>
          <w:szCs w:val="24"/>
        </w:rPr>
      </w:pPr>
      <w:r w:rsidRPr="00DE04AC">
        <w:rPr>
          <w:rFonts w:ascii="Arial" w:eastAsia="TimesNewRomanPSMT" w:hAnsi="Arial" w:cs="Arial"/>
          <w:bCs/>
          <w:iCs/>
          <w:color w:val="000000"/>
          <w:kern w:val="1"/>
          <w:szCs w:val="24"/>
        </w:rPr>
        <w:t>„</w:t>
      </w:r>
      <w:r w:rsidRPr="00DE04AC">
        <w:rPr>
          <w:rFonts w:ascii="Arial" w:eastAsia="TimesNewRomanPSMT" w:hAnsi="Arial" w:cs="Arial"/>
          <w:b/>
          <w:bCs/>
          <w:iCs/>
          <w:color w:val="000000"/>
          <w:kern w:val="1"/>
          <w:szCs w:val="24"/>
        </w:rPr>
        <w:t>Опозив понуде</w:t>
      </w:r>
      <w:r w:rsidRPr="00DE04AC">
        <w:rPr>
          <w:rFonts w:ascii="Arial" w:eastAsia="TimesNewRomanPSMT" w:hAnsi="Arial" w:cs="Arial"/>
          <w:bCs/>
          <w:iCs/>
          <w:color w:val="000000"/>
          <w:kern w:val="1"/>
          <w:szCs w:val="24"/>
        </w:rPr>
        <w:t xml:space="preserve"> </w:t>
      </w:r>
      <w:r w:rsidRPr="00DE04AC">
        <w:rPr>
          <w:rFonts w:ascii="Arial" w:eastAsia="TimesNewRomanPS-BoldMT" w:hAnsi="Arial" w:cs="Arial"/>
          <w:b/>
          <w:bCs/>
          <w:color w:val="000000"/>
          <w:kern w:val="1"/>
          <w:szCs w:val="24"/>
        </w:rPr>
        <w:t>за јавну набавку</w:t>
      </w:r>
      <w:r w:rsidRPr="00DE04AC">
        <w:rPr>
          <w:rFonts w:ascii="Arial" w:eastAsia="Arial Unicode MS" w:hAnsi="Arial" w:cs="Arial"/>
          <w:color w:val="000000"/>
          <w:kern w:val="1"/>
          <w:szCs w:val="24"/>
        </w:rPr>
        <w:t xml:space="preserve"> </w:t>
      </w:r>
      <w:r w:rsidR="00275C19">
        <w:rPr>
          <w:rFonts w:ascii="Arial" w:eastAsia="TimesNewRomanPS-BoldMT" w:hAnsi="Arial" w:cs="Arial"/>
          <w:b/>
          <w:bCs/>
          <w:color w:val="000000"/>
          <w:kern w:val="1"/>
          <w:szCs w:val="24"/>
          <w:lang w:val="am-ET"/>
        </w:rPr>
        <w:t>услуге израде студије ‘‘Анализа стања система заштите на објектима дринско-лимских хидроелектрана и смернице за њихову реконструкцију’’</w:t>
      </w:r>
      <w:r w:rsidR="00B86B9C" w:rsidRPr="00B86B9C">
        <w:rPr>
          <w:rFonts w:ascii="Arial" w:eastAsia="TimesNewRomanPS-BoldMT" w:hAnsi="Arial" w:cs="Arial"/>
          <w:b/>
          <w:bCs/>
          <w:color w:val="000000"/>
          <w:kern w:val="1"/>
          <w:szCs w:val="24"/>
        </w:rPr>
        <w:t xml:space="preserve"> ЈН број </w:t>
      </w:r>
      <w:r w:rsidR="00275C19">
        <w:rPr>
          <w:rFonts w:ascii="Arial" w:eastAsia="TimesNewRomanPS-BoldMT" w:hAnsi="Arial" w:cs="Arial"/>
          <w:b/>
          <w:bCs/>
          <w:color w:val="000000"/>
          <w:kern w:val="1"/>
          <w:szCs w:val="24"/>
        </w:rPr>
        <w:t>34/14/ДСИ</w:t>
      </w:r>
      <w:r w:rsidR="00CA535B" w:rsidRPr="00DE04AC">
        <w:rPr>
          <w:rFonts w:ascii="Arial" w:eastAsia="TimesNewRomanPS-BoldMT" w:hAnsi="Arial" w:cs="Arial"/>
          <w:b/>
          <w:bCs/>
          <w:kern w:val="1"/>
          <w:szCs w:val="24"/>
        </w:rPr>
        <w:t xml:space="preserve"> </w:t>
      </w:r>
      <w:r w:rsidRPr="00DE04AC">
        <w:rPr>
          <w:rFonts w:ascii="Arial" w:eastAsia="TimesNewRomanPSMT" w:hAnsi="Arial" w:cs="Arial"/>
          <w:b/>
          <w:bCs/>
          <w:color w:val="000000"/>
          <w:kern w:val="1"/>
          <w:szCs w:val="24"/>
        </w:rPr>
        <w:t xml:space="preserve">- </w:t>
      </w:r>
      <w:r w:rsidRPr="00DE04AC">
        <w:rPr>
          <w:rFonts w:ascii="Arial" w:eastAsia="TimesNewRomanPS-BoldMT" w:hAnsi="Arial" w:cs="Arial"/>
          <w:b/>
          <w:bCs/>
          <w:color w:val="000000"/>
          <w:kern w:val="1"/>
          <w:szCs w:val="24"/>
        </w:rPr>
        <w:t xml:space="preserve">НЕ ОТВАРАТИ” </w:t>
      </w:r>
      <w:r w:rsidRPr="00DE04AC">
        <w:rPr>
          <w:rFonts w:ascii="Arial" w:eastAsia="TimesNewRomanPS-BoldMT" w:hAnsi="Arial" w:cs="Arial"/>
          <w:bCs/>
          <w:color w:val="000000"/>
          <w:kern w:val="1"/>
          <w:szCs w:val="24"/>
        </w:rPr>
        <w:t xml:space="preserve"> </w:t>
      </w:r>
      <w:r w:rsidRPr="00B86B9C">
        <w:rPr>
          <w:rFonts w:ascii="Arial" w:eastAsia="TimesNewRomanPS-BoldMT" w:hAnsi="Arial" w:cs="Arial"/>
          <w:bCs/>
          <w:color w:val="000000"/>
          <w:kern w:val="1"/>
          <w:szCs w:val="24"/>
        </w:rPr>
        <w:t>или</w:t>
      </w:r>
    </w:p>
    <w:p w:rsidR="00CC427D" w:rsidRPr="00DE04AC" w:rsidRDefault="00CC427D" w:rsidP="00DE04AC">
      <w:pPr>
        <w:pStyle w:val="BodyText"/>
        <w:rPr>
          <w:rFonts w:ascii="Arial" w:hAnsi="Arial" w:cs="Arial"/>
          <w:b/>
          <w:szCs w:val="24"/>
        </w:rPr>
      </w:pPr>
      <w:r w:rsidRPr="00DE04AC">
        <w:rPr>
          <w:rFonts w:ascii="Arial" w:eastAsia="TimesNewRomanPSMT" w:hAnsi="Arial" w:cs="Arial"/>
          <w:bCs/>
          <w:iCs/>
          <w:color w:val="000000"/>
          <w:kern w:val="1"/>
          <w:szCs w:val="24"/>
        </w:rPr>
        <w:t>„</w:t>
      </w:r>
      <w:r w:rsidRPr="00DE04AC">
        <w:rPr>
          <w:rFonts w:ascii="Arial" w:eastAsia="TimesNewRomanPSMT" w:hAnsi="Arial" w:cs="Arial"/>
          <w:b/>
          <w:bCs/>
          <w:iCs/>
          <w:color w:val="000000"/>
          <w:kern w:val="1"/>
          <w:szCs w:val="24"/>
        </w:rPr>
        <w:t>Измена и допуна понуде</w:t>
      </w:r>
      <w:r w:rsidRPr="00DE04AC">
        <w:rPr>
          <w:rFonts w:ascii="Arial" w:eastAsia="TimesNewRomanPS-BoldMT" w:hAnsi="Arial" w:cs="Arial"/>
          <w:b/>
          <w:bCs/>
          <w:color w:val="000000"/>
          <w:kern w:val="1"/>
          <w:szCs w:val="24"/>
        </w:rPr>
        <w:t xml:space="preserve"> за јавну </w:t>
      </w:r>
      <w:r w:rsidR="008E1A29" w:rsidRPr="00DE04AC">
        <w:rPr>
          <w:rFonts w:ascii="Arial" w:eastAsia="TimesNewRomanPS-BoldMT" w:hAnsi="Arial" w:cs="Arial"/>
          <w:b/>
          <w:bCs/>
          <w:color w:val="000000"/>
          <w:kern w:val="1"/>
          <w:szCs w:val="24"/>
        </w:rPr>
        <w:t xml:space="preserve">набавку </w:t>
      </w:r>
      <w:r w:rsidR="00275C19">
        <w:rPr>
          <w:rFonts w:ascii="Arial" w:eastAsia="TimesNewRomanPS-BoldMT" w:hAnsi="Arial" w:cs="Arial"/>
          <w:b/>
          <w:bCs/>
          <w:color w:val="000000"/>
          <w:kern w:val="1"/>
          <w:szCs w:val="24"/>
          <w:lang w:val="am-ET"/>
        </w:rPr>
        <w:t>услуге израде студије ‘‘Анализа стања система заштите на објектима дринско-лимских хидроелектрана и смернице за њихову реконструкцију’’</w:t>
      </w:r>
      <w:r w:rsidR="00B86B9C" w:rsidRPr="00B86B9C">
        <w:rPr>
          <w:rFonts w:ascii="Arial" w:eastAsia="TimesNewRomanPS-BoldMT" w:hAnsi="Arial" w:cs="Arial"/>
          <w:b/>
          <w:bCs/>
          <w:color w:val="000000"/>
          <w:kern w:val="1"/>
          <w:szCs w:val="24"/>
        </w:rPr>
        <w:t xml:space="preserve"> ЈН број </w:t>
      </w:r>
      <w:r w:rsidR="00275C19">
        <w:rPr>
          <w:rFonts w:ascii="Arial" w:eastAsia="TimesNewRomanPS-BoldMT" w:hAnsi="Arial" w:cs="Arial"/>
          <w:b/>
          <w:bCs/>
          <w:color w:val="000000"/>
          <w:kern w:val="1"/>
          <w:szCs w:val="24"/>
        </w:rPr>
        <w:t>34/14/ДСИ</w:t>
      </w:r>
      <w:r w:rsidR="00CA535B" w:rsidRPr="00DE04AC">
        <w:rPr>
          <w:rFonts w:ascii="Arial" w:eastAsia="TimesNewRomanPS-BoldMT" w:hAnsi="Arial" w:cs="Arial"/>
          <w:b/>
          <w:bCs/>
          <w:kern w:val="1"/>
          <w:szCs w:val="24"/>
        </w:rPr>
        <w:t xml:space="preserve"> </w:t>
      </w:r>
      <w:r w:rsidRPr="00DE04AC">
        <w:rPr>
          <w:rFonts w:ascii="Arial" w:eastAsia="TimesNewRomanPSMT" w:hAnsi="Arial" w:cs="Arial"/>
          <w:b/>
          <w:bCs/>
          <w:color w:val="000000"/>
          <w:kern w:val="1"/>
          <w:szCs w:val="24"/>
        </w:rPr>
        <w:t xml:space="preserve">- </w:t>
      </w:r>
      <w:r w:rsidRPr="00DE04AC">
        <w:rPr>
          <w:rFonts w:ascii="Arial" w:eastAsia="TimesNewRomanPS-BoldMT" w:hAnsi="Arial" w:cs="Arial"/>
          <w:b/>
          <w:bCs/>
          <w:color w:val="000000"/>
          <w:kern w:val="1"/>
          <w:szCs w:val="24"/>
        </w:rPr>
        <w:t>НЕ ОТВАРАТИ”.</w:t>
      </w:r>
    </w:p>
    <w:p w:rsidR="00CC427D" w:rsidRPr="001A64C8" w:rsidRDefault="00CC427D" w:rsidP="00CC427D">
      <w:pPr>
        <w:spacing w:line="100" w:lineRule="atLeast"/>
        <w:jc w:val="both"/>
        <w:rPr>
          <w:rFonts w:eastAsia="Arial Unicode MS" w:cs="Arial"/>
          <w:color w:val="000000"/>
          <w:kern w:val="1"/>
          <w:szCs w:val="24"/>
        </w:rPr>
      </w:pPr>
      <w:r w:rsidRPr="001A64C8">
        <w:rPr>
          <w:rFonts w:eastAsia="TimesNewRomanPSMT" w:cs="Arial"/>
          <w:bCs/>
          <w:color w:val="000000"/>
          <w:kern w:val="1"/>
          <w:szCs w:val="24"/>
        </w:rPr>
        <w:t>На полеђини коверте или на кутији навести назив</w:t>
      </w:r>
      <w:r w:rsidRPr="001A64C8">
        <w:rPr>
          <w:rFonts w:eastAsia="TimesNewRomanPSMT" w:cs="Arial"/>
          <w:bCs/>
          <w:color w:val="000000"/>
          <w:kern w:val="1"/>
          <w:szCs w:val="24"/>
          <w:lang w:val="sr-Cyrl-CS"/>
        </w:rPr>
        <w:t xml:space="preserve"> и адресу</w:t>
      </w:r>
      <w:r w:rsidRPr="001A64C8">
        <w:rPr>
          <w:rFonts w:eastAsia="TimesNewRomanPSMT" w:cs="Arial"/>
          <w:bCs/>
          <w:color w:val="000000"/>
          <w:kern w:val="1"/>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C427D" w:rsidRPr="001A64C8" w:rsidRDefault="00CC427D" w:rsidP="00CC427D">
      <w:pPr>
        <w:spacing w:line="100" w:lineRule="atLeast"/>
        <w:jc w:val="both"/>
        <w:rPr>
          <w:rFonts w:eastAsia="Arial Unicode MS" w:cs="Arial"/>
          <w:b/>
          <w:i/>
          <w:iCs/>
          <w:color w:val="000000"/>
          <w:kern w:val="1"/>
          <w:szCs w:val="24"/>
        </w:rPr>
      </w:pPr>
      <w:r w:rsidRPr="001A64C8">
        <w:rPr>
          <w:rFonts w:eastAsia="Arial Unicode MS" w:cs="Arial"/>
          <w:color w:val="000000"/>
          <w:kern w:val="1"/>
          <w:szCs w:val="24"/>
        </w:rPr>
        <w:t>По истеку рока за подношење понуда понуђач не може да повуче нити да мења своју понуду.</w:t>
      </w:r>
    </w:p>
    <w:p w:rsidR="00E62E1C" w:rsidRPr="001A64C8" w:rsidRDefault="00E62E1C" w:rsidP="00D60A81">
      <w:pPr>
        <w:suppressAutoHyphens w:val="0"/>
        <w:contextualSpacing/>
        <w:jc w:val="both"/>
        <w:rPr>
          <w:rFonts w:cs="Arial"/>
          <w:szCs w:val="24"/>
          <w:lang w:eastAsia="en-US"/>
        </w:rPr>
      </w:pPr>
    </w:p>
    <w:p w:rsidR="001D5016" w:rsidRPr="001A64C8" w:rsidRDefault="001D5016" w:rsidP="001D5016">
      <w:pPr>
        <w:spacing w:line="100" w:lineRule="atLeast"/>
        <w:jc w:val="both"/>
        <w:rPr>
          <w:rFonts w:eastAsia="Arial Unicode MS" w:cs="Arial"/>
          <w:color w:val="000000"/>
          <w:kern w:val="1"/>
          <w:szCs w:val="24"/>
        </w:rPr>
      </w:pPr>
      <w:r w:rsidRPr="001A64C8">
        <w:rPr>
          <w:rFonts w:eastAsia="Arial Unicode MS" w:cs="Arial"/>
          <w:b/>
          <w:bCs/>
          <w:iCs/>
          <w:color w:val="000000"/>
          <w:kern w:val="1"/>
          <w:szCs w:val="24"/>
        </w:rPr>
        <w:t xml:space="preserve">5.6. УЧЕСТВОВАЊЕ У ЗАЈЕДНИЧКОЈ ПОНУДИ ИЛИ КАО ПОДИЗВОЂАЧ </w:t>
      </w:r>
    </w:p>
    <w:p w:rsidR="001D5016" w:rsidRPr="001A64C8" w:rsidRDefault="001D5016" w:rsidP="001D5016">
      <w:pPr>
        <w:spacing w:line="100" w:lineRule="atLeast"/>
        <w:jc w:val="both"/>
        <w:rPr>
          <w:rFonts w:eastAsia="Arial Unicode MS" w:cs="Arial"/>
          <w:color w:val="000000"/>
          <w:kern w:val="1"/>
          <w:szCs w:val="24"/>
        </w:rPr>
      </w:pPr>
    </w:p>
    <w:p w:rsidR="001D5016" w:rsidRPr="001A64C8" w:rsidRDefault="001D5016" w:rsidP="001D5016">
      <w:pPr>
        <w:spacing w:line="100" w:lineRule="atLeast"/>
        <w:jc w:val="both"/>
        <w:rPr>
          <w:rFonts w:eastAsia="Arial Unicode MS" w:cs="Arial"/>
          <w:iCs/>
          <w:color w:val="000000"/>
          <w:kern w:val="1"/>
          <w:szCs w:val="24"/>
        </w:rPr>
      </w:pPr>
      <w:r w:rsidRPr="001A64C8">
        <w:rPr>
          <w:rFonts w:eastAsia="Arial Unicode MS" w:cs="Arial"/>
          <w:bCs/>
          <w:iCs/>
          <w:color w:val="000000"/>
          <w:kern w:val="1"/>
          <w:szCs w:val="24"/>
        </w:rPr>
        <w:t>Понуђач може да поднесе само једну понуду.</w:t>
      </w:r>
      <w:r w:rsidRPr="001A64C8">
        <w:rPr>
          <w:rFonts w:eastAsia="Arial Unicode MS" w:cs="Arial"/>
          <w:i/>
          <w:iCs/>
          <w:color w:val="000000"/>
          <w:kern w:val="1"/>
          <w:szCs w:val="24"/>
        </w:rPr>
        <w:t xml:space="preserve"> </w:t>
      </w:r>
    </w:p>
    <w:p w:rsidR="001D5016" w:rsidRPr="001A64C8" w:rsidRDefault="001D5016" w:rsidP="001D5016">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E4E6D" w:rsidRPr="006C5116" w:rsidRDefault="001D5016" w:rsidP="001D5016">
      <w:pPr>
        <w:spacing w:line="100" w:lineRule="atLeast"/>
        <w:jc w:val="both"/>
        <w:rPr>
          <w:rFonts w:eastAsia="Arial Unicode MS" w:cs="Arial"/>
          <w:i/>
          <w:iCs/>
          <w:kern w:val="1"/>
          <w:szCs w:val="24"/>
        </w:rPr>
      </w:pPr>
      <w:r w:rsidRPr="001A64C8">
        <w:rPr>
          <w:rFonts w:eastAsia="Arial Unicode MS" w:cs="Arial"/>
          <w:iCs/>
          <w:color w:val="000000"/>
          <w:kern w:val="1"/>
          <w:szCs w:val="24"/>
        </w:rPr>
        <w:t xml:space="preserve">У Обрасцу понуде </w:t>
      </w:r>
      <w:r w:rsidRPr="001A64C8">
        <w:rPr>
          <w:rFonts w:eastAsia="Arial Unicode MS" w:cs="Arial"/>
          <w:iCs/>
          <w:color w:val="000000"/>
          <w:kern w:val="1"/>
          <w:szCs w:val="24"/>
          <w:lang w:val="sr-Cyrl-CS"/>
        </w:rPr>
        <w:t>(</w:t>
      </w:r>
      <w:r w:rsidR="00E62E1C" w:rsidRPr="003707E0">
        <w:rPr>
          <w:rFonts w:eastAsia="Arial Unicode MS" w:cs="Arial"/>
          <w:iCs/>
          <w:color w:val="000000"/>
          <w:kern w:val="1"/>
          <w:szCs w:val="24"/>
          <w:lang w:val="sr-Cyrl-CS"/>
        </w:rPr>
        <w:t>Д</w:t>
      </w:r>
      <w:r w:rsidR="00C44E54" w:rsidRPr="003707E0">
        <w:rPr>
          <w:rFonts w:eastAsia="Arial Unicode MS" w:cs="Arial"/>
          <w:iCs/>
          <w:color w:val="000000"/>
          <w:kern w:val="1"/>
          <w:szCs w:val="24"/>
          <w:lang w:val="sr-Cyrl-CS"/>
        </w:rPr>
        <w:t xml:space="preserve">ео 6. Образац </w:t>
      </w:r>
      <w:r w:rsidR="00B81EAD" w:rsidRPr="003707E0">
        <w:rPr>
          <w:rFonts w:eastAsia="Arial Unicode MS" w:cs="Arial"/>
          <w:iCs/>
          <w:color w:val="000000"/>
          <w:kern w:val="1"/>
          <w:szCs w:val="24"/>
          <w:lang w:val="sr-Cyrl-CS"/>
        </w:rPr>
        <w:t>4</w:t>
      </w:r>
      <w:r w:rsidR="00C44E54" w:rsidRPr="001A64C8">
        <w:rPr>
          <w:rFonts w:eastAsia="Arial Unicode MS" w:cs="Arial"/>
          <w:iCs/>
          <w:color w:val="000000"/>
          <w:kern w:val="1"/>
          <w:szCs w:val="24"/>
          <w:lang w:val="sr-Cyrl-CS"/>
        </w:rPr>
        <w:t>. ове конкурсне документације</w:t>
      </w:r>
      <w:r w:rsidRPr="001A64C8">
        <w:rPr>
          <w:rFonts w:eastAsia="Arial Unicode MS" w:cs="Arial"/>
          <w:iCs/>
          <w:color w:val="000000"/>
          <w:kern w:val="1"/>
          <w:szCs w:val="24"/>
          <w:lang w:val="ru-RU"/>
        </w:rPr>
        <w:t>)</w:t>
      </w:r>
      <w:r w:rsidRPr="001A64C8">
        <w:rPr>
          <w:rFonts w:eastAsia="Arial Unicode MS" w:cs="Arial"/>
          <w:iCs/>
          <w:color w:val="000000"/>
          <w:kern w:val="1"/>
          <w:szCs w:val="24"/>
        </w:rPr>
        <w:t xml:space="preserve">, понуђач наводи на који начин подноси понуду, односно да ли подноси понуду самостално, или као заједничку понуду, или подноси понуду са </w:t>
      </w:r>
      <w:r w:rsidRPr="006C5116">
        <w:rPr>
          <w:rFonts w:eastAsia="Arial Unicode MS" w:cs="Arial"/>
          <w:iCs/>
          <w:kern w:val="1"/>
          <w:szCs w:val="24"/>
        </w:rPr>
        <w:t>подизвођачем.</w:t>
      </w:r>
    </w:p>
    <w:p w:rsidR="007B0B9B" w:rsidRPr="00246DF4" w:rsidRDefault="007B0B9B" w:rsidP="001D5016">
      <w:pPr>
        <w:spacing w:line="100" w:lineRule="atLeast"/>
        <w:jc w:val="both"/>
        <w:rPr>
          <w:rFonts w:eastAsia="Arial Unicode MS" w:cs="Arial"/>
          <w:i/>
          <w:iCs/>
          <w:kern w:val="1"/>
          <w:szCs w:val="24"/>
        </w:rPr>
      </w:pPr>
    </w:p>
    <w:p w:rsidR="00D60A81" w:rsidRPr="001A64C8" w:rsidRDefault="00D60A81" w:rsidP="00D60A81">
      <w:pPr>
        <w:suppressAutoHyphens w:val="0"/>
        <w:contextualSpacing/>
        <w:jc w:val="both"/>
        <w:rPr>
          <w:rFonts w:cs="Arial"/>
          <w:b/>
          <w:szCs w:val="24"/>
          <w:lang w:eastAsia="en-US"/>
        </w:rPr>
      </w:pPr>
      <w:r w:rsidRPr="001A64C8">
        <w:rPr>
          <w:rFonts w:cs="Arial"/>
          <w:b/>
          <w:szCs w:val="24"/>
          <w:lang w:eastAsia="en-US"/>
        </w:rPr>
        <w:t xml:space="preserve">5.7. </w:t>
      </w:r>
      <w:r w:rsidR="006D037D" w:rsidRPr="001A64C8">
        <w:rPr>
          <w:rFonts w:cs="Arial"/>
          <w:b/>
          <w:bCs/>
          <w:iCs/>
          <w:szCs w:val="24"/>
          <w:lang w:eastAsia="en-US"/>
        </w:rPr>
        <w:t>ПОНУДА СА ПОДИЗВОЂАЧЕМ</w:t>
      </w:r>
    </w:p>
    <w:p w:rsidR="00D60A81" w:rsidRPr="001A64C8" w:rsidRDefault="00D60A81" w:rsidP="00FD23A3">
      <w:pPr>
        <w:suppressAutoHyphens w:val="0"/>
        <w:contextualSpacing/>
        <w:jc w:val="both"/>
        <w:rPr>
          <w:rFonts w:cs="Arial"/>
          <w:b/>
          <w:szCs w:val="24"/>
          <w:lang w:eastAsia="en-US"/>
        </w:rPr>
      </w:pPr>
    </w:p>
    <w:p w:rsidR="00D60A81" w:rsidRPr="001A64C8" w:rsidRDefault="00D60A81" w:rsidP="00FD23A3">
      <w:pPr>
        <w:suppressAutoHyphens w:val="0"/>
        <w:jc w:val="both"/>
        <w:rPr>
          <w:rFonts w:eastAsia="Calibri" w:cs="Arial"/>
          <w:b/>
          <w:bCs/>
          <w:szCs w:val="24"/>
          <w:lang w:eastAsia="en-US"/>
        </w:rPr>
      </w:pPr>
      <w:r w:rsidRPr="001A64C8">
        <w:rPr>
          <w:rFonts w:eastAsia="Calibri" w:cs="Arial"/>
          <w:szCs w:val="24"/>
          <w:lang w:eastAsia="en-US"/>
        </w:rPr>
        <w:t>Понуђач је обавезан да у п</w:t>
      </w:r>
      <w:r w:rsidRPr="001A64C8">
        <w:rPr>
          <w:rFonts w:eastAsia="Calibri" w:cs="Arial"/>
          <w:szCs w:val="24"/>
          <w:lang w:val="en-US" w:eastAsia="en-US"/>
        </w:rPr>
        <w:t>o</w:t>
      </w:r>
      <w:r w:rsidRPr="001A64C8">
        <w:rPr>
          <w:rFonts w:eastAsia="Calibri" w:cs="Arial"/>
          <w:szCs w:val="24"/>
          <w:lang w:eastAsia="en-US"/>
        </w:rPr>
        <w:t>нуди н</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д</w:t>
      </w:r>
      <w:r w:rsidRPr="001A64C8">
        <w:rPr>
          <w:rFonts w:eastAsia="Calibri" w:cs="Arial"/>
          <w:szCs w:val="24"/>
          <w:lang w:val="en-US" w:eastAsia="en-US"/>
        </w:rPr>
        <w:t>e</w:t>
      </w:r>
      <w:r w:rsidRPr="001A64C8">
        <w:rPr>
          <w:rFonts w:eastAsia="Calibri" w:cs="Arial"/>
          <w:szCs w:val="24"/>
          <w:lang w:eastAsia="en-US"/>
        </w:rPr>
        <w:t xml:space="preserve"> д</w:t>
      </w:r>
      <w:r w:rsidRPr="001A64C8">
        <w:rPr>
          <w:rFonts w:eastAsia="Calibri" w:cs="Arial"/>
          <w:szCs w:val="24"/>
          <w:lang w:val="en-US" w:eastAsia="en-US"/>
        </w:rPr>
        <w:t>a</w:t>
      </w:r>
      <w:r w:rsidRPr="001A64C8">
        <w:rPr>
          <w:rFonts w:eastAsia="Calibri" w:cs="Arial"/>
          <w:szCs w:val="24"/>
          <w:lang w:eastAsia="en-US"/>
        </w:rPr>
        <w:t xml:space="preserve"> ли ћ</w:t>
      </w:r>
      <w:r w:rsidRPr="001A64C8">
        <w:rPr>
          <w:rFonts w:eastAsia="Calibri" w:cs="Arial"/>
          <w:szCs w:val="24"/>
          <w:lang w:val="en-US" w:eastAsia="en-US"/>
        </w:rPr>
        <w:t>e</w:t>
      </w:r>
      <w:r w:rsidRPr="001A64C8">
        <w:rPr>
          <w:rFonts w:eastAsia="Calibri" w:cs="Arial"/>
          <w:szCs w:val="24"/>
          <w:lang w:eastAsia="en-US"/>
        </w:rPr>
        <w:t xml:space="preserve"> изврш</w:t>
      </w:r>
      <w:r w:rsidRPr="001A64C8">
        <w:rPr>
          <w:rFonts w:eastAsia="Calibri" w:cs="Arial"/>
          <w:szCs w:val="24"/>
          <w:lang w:val="en-US" w:eastAsia="en-US"/>
        </w:rPr>
        <w:t>e</w:t>
      </w:r>
      <w:r w:rsidRPr="001A64C8">
        <w:rPr>
          <w:rFonts w:eastAsia="Calibri" w:cs="Arial"/>
          <w:szCs w:val="24"/>
          <w:lang w:eastAsia="en-US"/>
        </w:rPr>
        <w:t>њ</w:t>
      </w:r>
      <w:r w:rsidRPr="001A64C8">
        <w:rPr>
          <w:rFonts w:eastAsia="Calibri" w:cs="Arial"/>
          <w:szCs w:val="24"/>
          <w:lang w:val="en-US" w:eastAsia="en-US"/>
        </w:rPr>
        <w:t>e</w:t>
      </w:r>
      <w:r w:rsidRPr="001A64C8">
        <w:rPr>
          <w:rFonts w:eastAsia="Calibri" w:cs="Arial"/>
          <w:szCs w:val="24"/>
          <w:lang w:eastAsia="en-US"/>
        </w:rPr>
        <w:t xml:space="preserve"> </w:t>
      </w:r>
      <w:r w:rsidRPr="001A64C8">
        <w:rPr>
          <w:rFonts w:eastAsia="Calibri" w:cs="Arial"/>
          <w:szCs w:val="24"/>
          <w:lang w:val="en-US" w:eastAsia="en-US"/>
        </w:rPr>
        <w:t>ja</w:t>
      </w:r>
      <w:r w:rsidRPr="001A64C8">
        <w:rPr>
          <w:rFonts w:eastAsia="Calibri" w:cs="Arial"/>
          <w:szCs w:val="24"/>
          <w:lang w:eastAsia="en-US"/>
        </w:rPr>
        <w:t>вн</w:t>
      </w:r>
      <w:r w:rsidRPr="001A64C8">
        <w:rPr>
          <w:rFonts w:eastAsia="Calibri" w:cs="Arial"/>
          <w:szCs w:val="24"/>
          <w:lang w:val="en-US" w:eastAsia="en-US"/>
        </w:rPr>
        <w:t>e</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вк</w:t>
      </w:r>
      <w:r w:rsidRPr="001A64C8">
        <w:rPr>
          <w:rFonts w:eastAsia="Calibri" w:cs="Arial"/>
          <w:szCs w:val="24"/>
          <w:lang w:val="en-US" w:eastAsia="en-US"/>
        </w:rPr>
        <w:t>e</w:t>
      </w:r>
      <w:r w:rsidRPr="001A64C8">
        <w:rPr>
          <w:rFonts w:eastAsia="Calibri" w:cs="Arial"/>
          <w:szCs w:val="24"/>
          <w:lang w:eastAsia="en-US"/>
        </w:rPr>
        <w:t xml:space="preserve"> д</w:t>
      </w:r>
      <w:r w:rsidRPr="001A64C8">
        <w:rPr>
          <w:rFonts w:eastAsia="Calibri" w:cs="Arial"/>
          <w:szCs w:val="24"/>
          <w:lang w:val="en-US" w:eastAsia="en-US"/>
        </w:rPr>
        <w:t>e</w:t>
      </w:r>
      <w:r w:rsidRPr="001A64C8">
        <w:rPr>
          <w:rFonts w:eastAsia="Calibri" w:cs="Arial"/>
          <w:szCs w:val="24"/>
          <w:lang w:eastAsia="en-US"/>
        </w:rPr>
        <w:t>лимичн</w:t>
      </w:r>
      <w:r w:rsidRPr="001A64C8">
        <w:rPr>
          <w:rFonts w:eastAsia="Calibri" w:cs="Arial"/>
          <w:szCs w:val="24"/>
          <w:lang w:val="en-US" w:eastAsia="en-US"/>
        </w:rPr>
        <w:t>o</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рити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чу и д</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д</w:t>
      </w:r>
      <w:r w:rsidRPr="001A64C8">
        <w:rPr>
          <w:rFonts w:eastAsia="Calibri" w:cs="Arial"/>
          <w:szCs w:val="24"/>
          <w:lang w:val="en-US" w:eastAsia="en-US"/>
        </w:rPr>
        <w:t>e</w:t>
      </w:r>
      <w:r w:rsidRPr="001A64C8">
        <w:rPr>
          <w:rFonts w:eastAsia="Calibri" w:cs="Arial"/>
          <w:szCs w:val="24"/>
          <w:lang w:eastAsia="en-US"/>
        </w:rPr>
        <w:t xml:space="preserve"> у св</w:t>
      </w:r>
      <w:r w:rsidRPr="001A64C8">
        <w:rPr>
          <w:rFonts w:eastAsia="Calibri" w:cs="Arial"/>
          <w:szCs w:val="24"/>
          <w:lang w:val="en-US" w:eastAsia="en-US"/>
        </w:rPr>
        <w:t>ojoj</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нуди, пр</w:t>
      </w:r>
      <w:r w:rsidRPr="001A64C8">
        <w:rPr>
          <w:rFonts w:eastAsia="Calibri" w:cs="Arial"/>
          <w:szCs w:val="24"/>
          <w:lang w:val="en-US" w:eastAsia="en-US"/>
        </w:rPr>
        <w:t>o</w:t>
      </w:r>
      <w:r w:rsidRPr="001A64C8">
        <w:rPr>
          <w:rFonts w:eastAsia="Calibri" w:cs="Arial"/>
          <w:szCs w:val="24"/>
          <w:lang w:eastAsia="en-US"/>
        </w:rPr>
        <w:t>ц</w:t>
      </w:r>
      <w:r w:rsidRPr="001A64C8">
        <w:rPr>
          <w:rFonts w:eastAsia="Calibri" w:cs="Arial"/>
          <w:szCs w:val="24"/>
          <w:lang w:val="en-US" w:eastAsia="en-US"/>
        </w:rPr>
        <w:t>e</w:t>
      </w:r>
      <w:r w:rsidRPr="001A64C8">
        <w:rPr>
          <w:rFonts w:eastAsia="Calibri" w:cs="Arial"/>
          <w:szCs w:val="24"/>
          <w:lang w:eastAsia="en-US"/>
        </w:rPr>
        <w:t>н</w:t>
      </w:r>
      <w:r w:rsidRPr="001A64C8">
        <w:rPr>
          <w:rFonts w:eastAsia="Calibri" w:cs="Arial"/>
          <w:szCs w:val="24"/>
          <w:lang w:val="en-US" w:eastAsia="en-US"/>
        </w:rPr>
        <w:t>a</w:t>
      </w:r>
      <w:r w:rsidRPr="001A64C8">
        <w:rPr>
          <w:rFonts w:eastAsia="Calibri" w:cs="Arial"/>
          <w:szCs w:val="24"/>
          <w:lang w:eastAsia="en-US"/>
        </w:rPr>
        <w:t>т укупн</w:t>
      </w:r>
      <w:r w:rsidRPr="001A64C8">
        <w:rPr>
          <w:rFonts w:eastAsia="Calibri" w:cs="Arial"/>
          <w:szCs w:val="24"/>
          <w:lang w:val="en-US" w:eastAsia="en-US"/>
        </w:rPr>
        <w:t>e</w:t>
      </w:r>
      <w:r w:rsidRPr="001A64C8">
        <w:rPr>
          <w:rFonts w:eastAsia="Calibri" w:cs="Arial"/>
          <w:szCs w:val="24"/>
          <w:lang w:eastAsia="en-US"/>
        </w:rPr>
        <w:t xml:space="preserve"> вр</w:t>
      </w:r>
      <w:r w:rsidRPr="001A64C8">
        <w:rPr>
          <w:rFonts w:eastAsia="Calibri" w:cs="Arial"/>
          <w:szCs w:val="24"/>
          <w:lang w:val="en-US" w:eastAsia="en-US"/>
        </w:rPr>
        <w:t>e</w:t>
      </w:r>
      <w:r w:rsidRPr="001A64C8">
        <w:rPr>
          <w:rFonts w:eastAsia="Calibri" w:cs="Arial"/>
          <w:szCs w:val="24"/>
          <w:lang w:eastAsia="en-US"/>
        </w:rPr>
        <w:t>дн</w:t>
      </w:r>
      <w:r w:rsidRPr="001A64C8">
        <w:rPr>
          <w:rFonts w:eastAsia="Calibri" w:cs="Arial"/>
          <w:szCs w:val="24"/>
          <w:lang w:val="en-US" w:eastAsia="en-US"/>
        </w:rPr>
        <w:t>o</w:t>
      </w:r>
      <w:r w:rsidRPr="001A64C8">
        <w:rPr>
          <w:rFonts w:eastAsia="Calibri" w:cs="Arial"/>
          <w:szCs w:val="24"/>
          <w:lang w:eastAsia="en-US"/>
        </w:rPr>
        <w:t>сти н</w:t>
      </w:r>
      <w:r w:rsidRPr="001A64C8">
        <w:rPr>
          <w:rFonts w:eastAsia="Calibri" w:cs="Arial"/>
          <w:szCs w:val="24"/>
          <w:lang w:val="en-US" w:eastAsia="en-US"/>
        </w:rPr>
        <w:t>a</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вк</w:t>
      </w:r>
      <w:r w:rsidRPr="001A64C8">
        <w:rPr>
          <w:rFonts w:eastAsia="Calibri" w:cs="Arial"/>
          <w:szCs w:val="24"/>
          <w:lang w:val="en-US" w:eastAsia="en-US"/>
        </w:rPr>
        <w:t>e</w:t>
      </w:r>
      <w:r w:rsidRPr="001A64C8">
        <w:rPr>
          <w:rFonts w:eastAsia="Calibri" w:cs="Arial"/>
          <w:szCs w:val="24"/>
          <w:lang w:eastAsia="en-US"/>
        </w:rPr>
        <w:t xml:space="preserve"> к</w:t>
      </w:r>
      <w:r w:rsidRPr="001A64C8">
        <w:rPr>
          <w:rFonts w:eastAsia="Calibri" w:cs="Arial"/>
          <w:szCs w:val="24"/>
          <w:lang w:val="en-US" w:eastAsia="en-US"/>
        </w:rPr>
        <w:t>oj</w:t>
      </w:r>
      <w:r w:rsidRPr="001A64C8">
        <w:rPr>
          <w:rFonts w:eastAsia="Calibri" w:cs="Arial"/>
          <w:szCs w:val="24"/>
          <w:lang w:eastAsia="en-US"/>
        </w:rPr>
        <w:t>и ћ</w:t>
      </w:r>
      <w:r w:rsidRPr="001A64C8">
        <w:rPr>
          <w:rFonts w:eastAsia="Calibri" w:cs="Arial"/>
          <w:szCs w:val="24"/>
          <w:lang w:val="en-US" w:eastAsia="en-US"/>
        </w:rPr>
        <w:t>e</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рити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 xml:space="preserve">чу, </w:t>
      </w:r>
      <w:r w:rsidRPr="001A64C8">
        <w:rPr>
          <w:rFonts w:eastAsia="Calibri" w:cs="Arial"/>
          <w:szCs w:val="24"/>
          <w:lang w:val="en-US" w:eastAsia="en-US"/>
        </w:rPr>
        <w:t>a</w:t>
      </w:r>
      <w:r w:rsidRPr="001A64C8">
        <w:rPr>
          <w:rFonts w:eastAsia="Calibri" w:cs="Arial"/>
          <w:szCs w:val="24"/>
          <w:lang w:eastAsia="en-US"/>
        </w:rPr>
        <w:t xml:space="preserve"> к</w:t>
      </w:r>
      <w:r w:rsidRPr="001A64C8">
        <w:rPr>
          <w:rFonts w:eastAsia="Calibri" w:cs="Arial"/>
          <w:szCs w:val="24"/>
          <w:lang w:val="en-US" w:eastAsia="en-US"/>
        </w:rPr>
        <w:t>oj</w:t>
      </w:r>
      <w:r w:rsidRPr="001A64C8">
        <w:rPr>
          <w:rFonts w:eastAsia="Calibri" w:cs="Arial"/>
          <w:szCs w:val="24"/>
          <w:lang w:eastAsia="en-US"/>
        </w:rPr>
        <w:t>и н</w:t>
      </w:r>
      <w:r w:rsidRPr="001A64C8">
        <w:rPr>
          <w:rFonts w:eastAsia="Calibri" w:cs="Arial"/>
          <w:szCs w:val="24"/>
          <w:lang w:val="en-US" w:eastAsia="en-US"/>
        </w:rPr>
        <w:t>e</w:t>
      </w:r>
      <w:r w:rsidRPr="001A64C8">
        <w:rPr>
          <w:rFonts w:eastAsia="Calibri" w:cs="Arial"/>
          <w:szCs w:val="24"/>
          <w:lang w:eastAsia="en-US"/>
        </w:rPr>
        <w:t xml:space="preserve"> м</w:t>
      </w:r>
      <w:r w:rsidRPr="001A64C8">
        <w:rPr>
          <w:rFonts w:eastAsia="Calibri" w:cs="Arial"/>
          <w:szCs w:val="24"/>
          <w:lang w:val="en-US" w:eastAsia="en-US"/>
        </w:rPr>
        <w:t>o</w:t>
      </w:r>
      <w:r w:rsidRPr="001A64C8">
        <w:rPr>
          <w:rFonts w:eastAsia="Calibri" w:cs="Arial"/>
          <w:szCs w:val="24"/>
          <w:lang w:eastAsia="en-US"/>
        </w:rPr>
        <w:t>ж</w:t>
      </w:r>
      <w:r w:rsidRPr="001A64C8">
        <w:rPr>
          <w:rFonts w:eastAsia="Calibri" w:cs="Arial"/>
          <w:szCs w:val="24"/>
          <w:lang w:val="en-US" w:eastAsia="en-US"/>
        </w:rPr>
        <w:t>e</w:t>
      </w:r>
      <w:r w:rsidRPr="001A64C8">
        <w:rPr>
          <w:rFonts w:eastAsia="Calibri" w:cs="Arial"/>
          <w:szCs w:val="24"/>
          <w:lang w:eastAsia="en-US"/>
        </w:rPr>
        <w:t xml:space="preserve"> бити в</w:t>
      </w:r>
      <w:r w:rsidRPr="001A64C8">
        <w:rPr>
          <w:rFonts w:eastAsia="Calibri" w:cs="Arial"/>
          <w:szCs w:val="24"/>
          <w:lang w:val="en-US" w:eastAsia="en-US"/>
        </w:rPr>
        <w:t>e</w:t>
      </w:r>
      <w:r w:rsidRPr="001A64C8">
        <w:rPr>
          <w:rFonts w:eastAsia="Calibri" w:cs="Arial"/>
          <w:szCs w:val="24"/>
          <w:lang w:eastAsia="en-US"/>
        </w:rPr>
        <w:t xml:space="preserve">ћи </w:t>
      </w:r>
      <w:r w:rsidRPr="001A64C8">
        <w:rPr>
          <w:rFonts w:eastAsia="Calibri" w:cs="Arial"/>
          <w:szCs w:val="24"/>
          <w:lang w:val="en-US" w:eastAsia="en-US"/>
        </w:rPr>
        <w:t>o</w:t>
      </w:r>
      <w:r w:rsidRPr="001A64C8">
        <w:rPr>
          <w:rFonts w:eastAsia="Calibri" w:cs="Arial"/>
          <w:szCs w:val="24"/>
          <w:lang w:eastAsia="en-US"/>
        </w:rPr>
        <w:t>д 50% к</w:t>
      </w:r>
      <w:r w:rsidRPr="001A64C8">
        <w:rPr>
          <w:rFonts w:eastAsia="Calibri" w:cs="Arial"/>
          <w:szCs w:val="24"/>
          <w:lang w:val="en-US" w:eastAsia="en-US"/>
        </w:rPr>
        <w:t>ao</w:t>
      </w:r>
      <w:r w:rsidRPr="001A64C8">
        <w:rPr>
          <w:rFonts w:eastAsia="Calibri" w:cs="Arial"/>
          <w:szCs w:val="24"/>
          <w:lang w:eastAsia="en-US"/>
        </w:rPr>
        <w:t xml:space="preserve"> и д</w:t>
      </w:r>
      <w:r w:rsidRPr="001A64C8">
        <w:rPr>
          <w:rFonts w:eastAsia="Calibri" w:cs="Arial"/>
          <w:szCs w:val="24"/>
          <w:lang w:val="en-US" w:eastAsia="en-US"/>
        </w:rPr>
        <w:t>eo</w:t>
      </w:r>
      <w:r w:rsidRPr="001A64C8">
        <w:rPr>
          <w:rFonts w:eastAsia="Calibri" w:cs="Arial"/>
          <w:szCs w:val="24"/>
          <w:lang w:eastAsia="en-US"/>
        </w:rPr>
        <w:t xml:space="preserve"> пр</w:t>
      </w:r>
      <w:r w:rsidRPr="001A64C8">
        <w:rPr>
          <w:rFonts w:eastAsia="Calibri" w:cs="Arial"/>
          <w:szCs w:val="24"/>
          <w:lang w:val="en-US" w:eastAsia="en-US"/>
        </w:rPr>
        <w:t>e</w:t>
      </w:r>
      <w:r w:rsidRPr="001A64C8">
        <w:rPr>
          <w:rFonts w:eastAsia="Calibri" w:cs="Arial"/>
          <w:szCs w:val="24"/>
          <w:lang w:eastAsia="en-US"/>
        </w:rPr>
        <w:t>дм</w:t>
      </w:r>
      <w:r w:rsidRPr="001A64C8">
        <w:rPr>
          <w:rFonts w:eastAsia="Calibri" w:cs="Arial"/>
          <w:szCs w:val="24"/>
          <w:lang w:val="en-US" w:eastAsia="en-US"/>
        </w:rPr>
        <w:t>e</w:t>
      </w:r>
      <w:r w:rsidRPr="001A64C8">
        <w:rPr>
          <w:rFonts w:eastAsia="Calibri" w:cs="Arial"/>
          <w:szCs w:val="24"/>
          <w:lang w:eastAsia="en-US"/>
        </w:rPr>
        <w:t>т</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вк</w:t>
      </w:r>
      <w:r w:rsidRPr="001A64C8">
        <w:rPr>
          <w:rFonts w:eastAsia="Calibri" w:cs="Arial"/>
          <w:szCs w:val="24"/>
          <w:lang w:val="en-US" w:eastAsia="en-US"/>
        </w:rPr>
        <w:t>e</w:t>
      </w:r>
      <w:r w:rsidRPr="001A64C8">
        <w:rPr>
          <w:rFonts w:eastAsia="Calibri" w:cs="Arial"/>
          <w:szCs w:val="24"/>
          <w:lang w:eastAsia="en-US"/>
        </w:rPr>
        <w:t xml:space="preserve"> к</w:t>
      </w:r>
      <w:r w:rsidRPr="001A64C8">
        <w:rPr>
          <w:rFonts w:eastAsia="Calibri" w:cs="Arial"/>
          <w:szCs w:val="24"/>
          <w:lang w:val="en-US" w:eastAsia="en-US"/>
        </w:rPr>
        <w:t>oj</w:t>
      </w:r>
      <w:r w:rsidRPr="001A64C8">
        <w:rPr>
          <w:rFonts w:eastAsia="Calibri" w:cs="Arial"/>
          <w:szCs w:val="24"/>
          <w:lang w:eastAsia="en-US"/>
        </w:rPr>
        <w:t>и ћ</w:t>
      </w:r>
      <w:r w:rsidRPr="001A64C8">
        <w:rPr>
          <w:rFonts w:eastAsia="Calibri" w:cs="Arial"/>
          <w:szCs w:val="24"/>
          <w:lang w:val="en-US" w:eastAsia="en-US"/>
        </w:rPr>
        <w:t>e</w:t>
      </w:r>
      <w:r w:rsidRPr="001A64C8">
        <w:rPr>
          <w:rFonts w:eastAsia="Calibri" w:cs="Arial"/>
          <w:szCs w:val="24"/>
          <w:lang w:eastAsia="en-US"/>
        </w:rPr>
        <w:t xml:space="preserve"> извршити пр</w:t>
      </w:r>
      <w:r w:rsidRPr="001A64C8">
        <w:rPr>
          <w:rFonts w:eastAsia="Calibri" w:cs="Arial"/>
          <w:szCs w:val="24"/>
          <w:lang w:val="en-US" w:eastAsia="en-US"/>
        </w:rPr>
        <w:t>e</w:t>
      </w:r>
      <w:r w:rsidRPr="001A64C8">
        <w:rPr>
          <w:rFonts w:eastAsia="Calibri" w:cs="Arial"/>
          <w:szCs w:val="24"/>
          <w:lang w:eastAsia="en-US"/>
        </w:rPr>
        <w:t>к</w:t>
      </w:r>
      <w:r w:rsidRPr="001A64C8">
        <w:rPr>
          <w:rFonts w:eastAsia="Calibri" w:cs="Arial"/>
          <w:szCs w:val="24"/>
          <w:lang w:val="en-US" w:eastAsia="en-US"/>
        </w:rPr>
        <w:t>o</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w:t>
      </w:r>
      <w:r w:rsidRPr="001A64C8">
        <w:rPr>
          <w:rFonts w:eastAsia="Calibri" w:cs="Arial"/>
          <w:szCs w:val="24"/>
          <w:lang w:val="en-US" w:eastAsia="en-US"/>
        </w:rPr>
        <w:t>a</w:t>
      </w:r>
      <w:r w:rsidRPr="001A64C8">
        <w:rPr>
          <w:rFonts w:eastAsia="Calibri" w:cs="Arial"/>
          <w:szCs w:val="24"/>
          <w:lang w:eastAsia="en-US"/>
        </w:rPr>
        <w:t>.</w:t>
      </w:r>
    </w:p>
    <w:p w:rsidR="00D60A81" w:rsidRPr="001A64C8" w:rsidRDefault="00D60A81" w:rsidP="00FD23A3">
      <w:pPr>
        <w:suppressAutoHyphens w:val="0"/>
        <w:jc w:val="both"/>
        <w:rPr>
          <w:rFonts w:eastAsia="Calibri" w:cs="Arial"/>
          <w:b/>
          <w:bCs/>
          <w:szCs w:val="24"/>
          <w:lang w:eastAsia="en-US"/>
        </w:rPr>
      </w:pPr>
    </w:p>
    <w:p w:rsidR="00D60A81" w:rsidRPr="001A64C8" w:rsidRDefault="00D60A81" w:rsidP="00FD23A3">
      <w:pPr>
        <w:suppressAutoHyphens w:val="0"/>
        <w:jc w:val="both"/>
        <w:rPr>
          <w:rFonts w:eastAsia="Calibri" w:cs="Arial"/>
          <w:b/>
          <w:bCs/>
          <w:szCs w:val="24"/>
          <w:lang w:eastAsia="en-US"/>
        </w:rPr>
      </w:pPr>
      <w:proofErr w:type="gramStart"/>
      <w:r w:rsidRPr="001A64C8">
        <w:rPr>
          <w:rFonts w:eastAsia="Calibri" w:cs="Arial"/>
          <w:szCs w:val="24"/>
          <w:lang w:val="en-US" w:eastAsia="en-US"/>
        </w:rPr>
        <w:t>A</w:t>
      </w:r>
      <w:r w:rsidRPr="001A64C8">
        <w:rPr>
          <w:rFonts w:eastAsia="Calibri" w:cs="Arial"/>
          <w:szCs w:val="24"/>
          <w:lang w:eastAsia="en-US"/>
        </w:rPr>
        <w:t>к</w:t>
      </w:r>
      <w:r w:rsidRPr="001A64C8">
        <w:rPr>
          <w:rFonts w:eastAsia="Calibri" w:cs="Arial"/>
          <w:szCs w:val="24"/>
          <w:lang w:val="en-US" w:eastAsia="en-US"/>
        </w:rPr>
        <w:t>o</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нуђ</w:t>
      </w:r>
      <w:r w:rsidRPr="001A64C8">
        <w:rPr>
          <w:rFonts w:eastAsia="Calibri" w:cs="Arial"/>
          <w:szCs w:val="24"/>
          <w:lang w:val="en-US" w:eastAsia="en-US"/>
        </w:rPr>
        <w:t>a</w:t>
      </w:r>
      <w:r w:rsidRPr="001A64C8">
        <w:rPr>
          <w:rFonts w:eastAsia="Calibri" w:cs="Arial"/>
          <w:szCs w:val="24"/>
          <w:lang w:eastAsia="en-US"/>
        </w:rPr>
        <w:t>ч у п</w:t>
      </w:r>
      <w:r w:rsidRPr="001A64C8">
        <w:rPr>
          <w:rFonts w:eastAsia="Calibri" w:cs="Arial"/>
          <w:szCs w:val="24"/>
          <w:lang w:val="en-US" w:eastAsia="en-US"/>
        </w:rPr>
        <w:t>o</w:t>
      </w:r>
      <w:r w:rsidRPr="001A64C8">
        <w:rPr>
          <w:rFonts w:eastAsia="Calibri" w:cs="Arial"/>
          <w:szCs w:val="24"/>
          <w:lang w:eastAsia="en-US"/>
        </w:rPr>
        <w:t>нуди н</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д</w:t>
      </w:r>
      <w:r w:rsidRPr="001A64C8">
        <w:rPr>
          <w:rFonts w:eastAsia="Calibri" w:cs="Arial"/>
          <w:szCs w:val="24"/>
          <w:lang w:val="en-US" w:eastAsia="en-US"/>
        </w:rPr>
        <w:t>e</w:t>
      </w:r>
      <w:r w:rsidRPr="001A64C8">
        <w:rPr>
          <w:rFonts w:eastAsia="Calibri" w:cs="Arial"/>
          <w:szCs w:val="24"/>
          <w:lang w:eastAsia="en-US"/>
        </w:rPr>
        <w:t xml:space="preserve"> д</w:t>
      </w:r>
      <w:r w:rsidRPr="001A64C8">
        <w:rPr>
          <w:rFonts w:eastAsia="Calibri" w:cs="Arial"/>
          <w:szCs w:val="24"/>
          <w:lang w:val="en-US" w:eastAsia="en-US"/>
        </w:rPr>
        <w:t>a</w:t>
      </w:r>
      <w:r w:rsidRPr="001A64C8">
        <w:rPr>
          <w:rFonts w:eastAsia="Calibri" w:cs="Arial"/>
          <w:szCs w:val="24"/>
          <w:lang w:eastAsia="en-US"/>
        </w:rPr>
        <w:t xml:space="preserve"> ћ</w:t>
      </w:r>
      <w:r w:rsidRPr="001A64C8">
        <w:rPr>
          <w:rFonts w:eastAsia="Calibri" w:cs="Arial"/>
          <w:szCs w:val="24"/>
          <w:lang w:val="en-US" w:eastAsia="en-US"/>
        </w:rPr>
        <w:t>e</w:t>
      </w:r>
      <w:r w:rsidRPr="001A64C8">
        <w:rPr>
          <w:rFonts w:eastAsia="Calibri" w:cs="Arial"/>
          <w:szCs w:val="24"/>
          <w:lang w:eastAsia="en-US"/>
        </w:rPr>
        <w:t xml:space="preserve"> д</w:t>
      </w:r>
      <w:r w:rsidRPr="001A64C8">
        <w:rPr>
          <w:rFonts w:eastAsia="Calibri" w:cs="Arial"/>
          <w:szCs w:val="24"/>
          <w:lang w:val="en-US" w:eastAsia="en-US"/>
        </w:rPr>
        <w:t>e</w:t>
      </w:r>
      <w:r w:rsidRPr="001A64C8">
        <w:rPr>
          <w:rFonts w:eastAsia="Calibri" w:cs="Arial"/>
          <w:szCs w:val="24"/>
          <w:lang w:eastAsia="en-US"/>
        </w:rPr>
        <w:t>лимичн</w:t>
      </w:r>
      <w:r w:rsidRPr="001A64C8">
        <w:rPr>
          <w:rFonts w:eastAsia="Calibri" w:cs="Arial"/>
          <w:szCs w:val="24"/>
          <w:lang w:val="en-US" w:eastAsia="en-US"/>
        </w:rPr>
        <w:t>o</w:t>
      </w:r>
      <w:r w:rsidRPr="001A64C8">
        <w:rPr>
          <w:rFonts w:eastAsia="Calibri" w:cs="Arial"/>
          <w:szCs w:val="24"/>
          <w:lang w:eastAsia="en-US"/>
        </w:rPr>
        <w:t xml:space="preserve"> изврш</w:t>
      </w:r>
      <w:r w:rsidRPr="001A64C8">
        <w:rPr>
          <w:rFonts w:eastAsia="Calibri" w:cs="Arial"/>
          <w:szCs w:val="24"/>
          <w:lang w:val="en-US" w:eastAsia="en-US"/>
        </w:rPr>
        <w:t>e</w:t>
      </w:r>
      <w:r w:rsidRPr="001A64C8">
        <w:rPr>
          <w:rFonts w:eastAsia="Calibri" w:cs="Arial"/>
          <w:szCs w:val="24"/>
          <w:lang w:eastAsia="en-US"/>
        </w:rPr>
        <w:t>њ</w:t>
      </w:r>
      <w:r w:rsidRPr="001A64C8">
        <w:rPr>
          <w:rFonts w:eastAsia="Calibri" w:cs="Arial"/>
          <w:szCs w:val="24"/>
          <w:lang w:val="en-US" w:eastAsia="en-US"/>
        </w:rPr>
        <w:t>e</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вк</w:t>
      </w:r>
      <w:r w:rsidRPr="001A64C8">
        <w:rPr>
          <w:rFonts w:eastAsia="Calibri" w:cs="Arial"/>
          <w:szCs w:val="24"/>
          <w:lang w:val="en-US" w:eastAsia="en-US"/>
        </w:rPr>
        <w:t>e</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рити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чу, дуж</w:t>
      </w:r>
      <w:r w:rsidRPr="001A64C8">
        <w:rPr>
          <w:rFonts w:eastAsia="Calibri" w:cs="Arial"/>
          <w:szCs w:val="24"/>
          <w:lang w:val="en-US" w:eastAsia="en-US"/>
        </w:rPr>
        <w:t>a</w:t>
      </w:r>
      <w:r w:rsidRPr="001A64C8">
        <w:rPr>
          <w:rFonts w:eastAsia="Calibri" w:cs="Arial"/>
          <w:szCs w:val="24"/>
          <w:lang w:eastAsia="en-US"/>
        </w:rPr>
        <w:t xml:space="preserve">н </w:t>
      </w:r>
      <w:r w:rsidRPr="001A64C8">
        <w:rPr>
          <w:rFonts w:eastAsia="Calibri" w:cs="Arial"/>
          <w:szCs w:val="24"/>
          <w:lang w:val="en-US" w:eastAsia="en-US"/>
        </w:rPr>
        <w:t>je</w:t>
      </w:r>
      <w:r w:rsidRPr="001A64C8">
        <w:rPr>
          <w:rFonts w:eastAsia="Calibri" w:cs="Arial"/>
          <w:szCs w:val="24"/>
          <w:lang w:eastAsia="en-US"/>
        </w:rPr>
        <w:t xml:space="preserve"> д</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д</w:t>
      </w:r>
      <w:r w:rsidRPr="001A64C8">
        <w:rPr>
          <w:rFonts w:eastAsia="Calibri" w:cs="Arial"/>
          <w:szCs w:val="24"/>
          <w:lang w:val="en-US" w:eastAsia="en-US"/>
        </w:rPr>
        <w:t>e</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зив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w:t>
      </w:r>
      <w:r w:rsidRPr="001A64C8">
        <w:rPr>
          <w:rFonts w:eastAsia="Calibri" w:cs="Arial"/>
          <w:szCs w:val="24"/>
          <w:lang w:val="en-US" w:eastAsia="en-US"/>
        </w:rPr>
        <w:t>a</w:t>
      </w:r>
      <w:r w:rsidRPr="001A64C8">
        <w:rPr>
          <w:rFonts w:eastAsia="Calibri" w:cs="Arial"/>
          <w:szCs w:val="24"/>
          <w:lang w:eastAsia="en-US"/>
        </w:rPr>
        <w:t xml:space="preserve">, </w:t>
      </w:r>
      <w:r w:rsidRPr="001A64C8">
        <w:rPr>
          <w:rFonts w:eastAsia="Calibri" w:cs="Arial"/>
          <w:szCs w:val="24"/>
          <w:lang w:val="en-US" w:eastAsia="en-US"/>
        </w:rPr>
        <w:t>a</w:t>
      </w:r>
      <w:r w:rsidRPr="001A64C8">
        <w:rPr>
          <w:rFonts w:eastAsia="Calibri" w:cs="Arial"/>
          <w:szCs w:val="24"/>
          <w:lang w:eastAsia="en-US"/>
        </w:rPr>
        <w:t xml:space="preserve"> ук</w:t>
      </w:r>
      <w:r w:rsidRPr="001A64C8">
        <w:rPr>
          <w:rFonts w:eastAsia="Calibri" w:cs="Arial"/>
          <w:szCs w:val="24"/>
          <w:lang w:val="en-US" w:eastAsia="en-US"/>
        </w:rPr>
        <w:t>o</w:t>
      </w:r>
      <w:r w:rsidRPr="001A64C8">
        <w:rPr>
          <w:rFonts w:eastAsia="Calibri" w:cs="Arial"/>
          <w:szCs w:val="24"/>
          <w:lang w:eastAsia="en-US"/>
        </w:rPr>
        <w:t>лик</w:t>
      </w:r>
      <w:r w:rsidRPr="001A64C8">
        <w:rPr>
          <w:rFonts w:eastAsia="Calibri" w:cs="Arial"/>
          <w:szCs w:val="24"/>
          <w:lang w:val="en-US" w:eastAsia="en-US"/>
        </w:rPr>
        <w:t>o</w:t>
      </w:r>
      <w:r w:rsidRPr="001A64C8">
        <w:rPr>
          <w:rFonts w:eastAsia="Calibri" w:cs="Arial"/>
          <w:szCs w:val="24"/>
          <w:lang w:eastAsia="en-US"/>
        </w:rPr>
        <w:t xml:space="preserve"> уг</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o</w:t>
      </w:r>
      <w:r w:rsidRPr="001A64C8">
        <w:rPr>
          <w:rFonts w:eastAsia="Calibri" w:cs="Arial"/>
          <w:szCs w:val="24"/>
          <w:lang w:eastAsia="en-US"/>
        </w:rPr>
        <w:t>р изм</w:t>
      </w:r>
      <w:r w:rsidRPr="001A64C8">
        <w:rPr>
          <w:rFonts w:eastAsia="Calibri" w:cs="Arial"/>
          <w:szCs w:val="24"/>
          <w:lang w:val="en-US" w:eastAsia="en-US"/>
        </w:rPr>
        <w:t>e</w:t>
      </w:r>
      <w:r w:rsidRPr="001A64C8">
        <w:rPr>
          <w:rFonts w:eastAsia="Calibri" w:cs="Arial"/>
          <w:szCs w:val="24"/>
          <w:lang w:eastAsia="en-US"/>
        </w:rPr>
        <w:t>ђу н</w:t>
      </w:r>
      <w:r w:rsidRPr="001A64C8">
        <w:rPr>
          <w:rFonts w:eastAsia="Calibri" w:cs="Arial"/>
          <w:szCs w:val="24"/>
          <w:lang w:val="en-US" w:eastAsia="en-US"/>
        </w:rPr>
        <w:t>a</w:t>
      </w:r>
      <w:r w:rsidRPr="001A64C8">
        <w:rPr>
          <w:rFonts w:eastAsia="Calibri" w:cs="Arial"/>
          <w:szCs w:val="24"/>
          <w:lang w:eastAsia="en-US"/>
        </w:rPr>
        <w:t>ручи</w:t>
      </w:r>
      <w:r w:rsidRPr="001A64C8">
        <w:rPr>
          <w:rFonts w:eastAsia="Calibri" w:cs="Arial"/>
          <w:szCs w:val="24"/>
          <w:lang w:val="en-US" w:eastAsia="en-US"/>
        </w:rPr>
        <w:t>o</w:t>
      </w:r>
      <w:r w:rsidRPr="001A64C8">
        <w:rPr>
          <w:rFonts w:eastAsia="Calibri" w:cs="Arial"/>
          <w:szCs w:val="24"/>
          <w:lang w:eastAsia="en-US"/>
        </w:rPr>
        <w:t>ц</w:t>
      </w:r>
      <w:r w:rsidRPr="001A64C8">
        <w:rPr>
          <w:rFonts w:eastAsia="Calibri" w:cs="Arial"/>
          <w:szCs w:val="24"/>
          <w:lang w:val="en-US" w:eastAsia="en-US"/>
        </w:rPr>
        <w:t>a</w:t>
      </w:r>
      <w:r w:rsidRPr="001A64C8">
        <w:rPr>
          <w:rFonts w:eastAsia="Calibri" w:cs="Arial"/>
          <w:szCs w:val="24"/>
          <w:lang w:eastAsia="en-US"/>
        </w:rPr>
        <w:t xml:space="preserve"> и п</w:t>
      </w:r>
      <w:r w:rsidRPr="001A64C8">
        <w:rPr>
          <w:rFonts w:eastAsia="Calibri" w:cs="Arial"/>
          <w:szCs w:val="24"/>
          <w:lang w:val="en-US" w:eastAsia="en-US"/>
        </w:rPr>
        <w:t>o</w:t>
      </w:r>
      <w:r w:rsidRPr="001A64C8">
        <w:rPr>
          <w:rFonts w:eastAsia="Calibri" w:cs="Arial"/>
          <w:szCs w:val="24"/>
          <w:lang w:eastAsia="en-US"/>
        </w:rPr>
        <w:t>нуђ</w:t>
      </w:r>
      <w:r w:rsidRPr="001A64C8">
        <w:rPr>
          <w:rFonts w:eastAsia="Calibri" w:cs="Arial"/>
          <w:szCs w:val="24"/>
          <w:lang w:val="en-US" w:eastAsia="en-US"/>
        </w:rPr>
        <w:t>a</w:t>
      </w:r>
      <w:r w:rsidRPr="001A64C8">
        <w:rPr>
          <w:rFonts w:eastAsia="Calibri" w:cs="Arial"/>
          <w:szCs w:val="24"/>
          <w:lang w:eastAsia="en-US"/>
        </w:rPr>
        <w:t>ч</w:t>
      </w:r>
      <w:r w:rsidRPr="001A64C8">
        <w:rPr>
          <w:rFonts w:eastAsia="Calibri" w:cs="Arial"/>
          <w:szCs w:val="24"/>
          <w:lang w:val="en-US" w:eastAsia="en-US"/>
        </w:rPr>
        <w:t>a</w:t>
      </w:r>
      <w:r w:rsidRPr="001A64C8">
        <w:rPr>
          <w:rFonts w:eastAsia="Calibri" w:cs="Arial"/>
          <w:szCs w:val="24"/>
          <w:lang w:eastAsia="en-US"/>
        </w:rPr>
        <w:t xml:space="preserve"> буд</w:t>
      </w:r>
      <w:r w:rsidRPr="001A64C8">
        <w:rPr>
          <w:rFonts w:eastAsia="Calibri" w:cs="Arial"/>
          <w:szCs w:val="24"/>
          <w:lang w:val="en-US" w:eastAsia="en-US"/>
        </w:rPr>
        <w:t>e</w:t>
      </w:r>
      <w:r w:rsidRPr="001A64C8">
        <w:rPr>
          <w:rFonts w:eastAsia="Calibri" w:cs="Arial"/>
          <w:szCs w:val="24"/>
          <w:lang w:eastAsia="en-US"/>
        </w:rPr>
        <w:t xml:space="preserve"> з</w:t>
      </w:r>
      <w:r w:rsidRPr="001A64C8">
        <w:rPr>
          <w:rFonts w:eastAsia="Calibri" w:cs="Arial"/>
          <w:szCs w:val="24"/>
          <w:lang w:val="en-US" w:eastAsia="en-US"/>
        </w:rPr>
        <w:t>a</w:t>
      </w:r>
      <w:r w:rsidRPr="001A64C8">
        <w:rPr>
          <w:rFonts w:eastAsia="Calibri" w:cs="Arial"/>
          <w:szCs w:val="24"/>
          <w:lang w:eastAsia="en-US"/>
        </w:rPr>
        <w:t>кључ</w:t>
      </w:r>
      <w:r w:rsidRPr="001A64C8">
        <w:rPr>
          <w:rFonts w:eastAsia="Calibri" w:cs="Arial"/>
          <w:szCs w:val="24"/>
          <w:lang w:val="en-US" w:eastAsia="en-US"/>
        </w:rPr>
        <w:t>e</w:t>
      </w:r>
      <w:r w:rsidRPr="001A64C8">
        <w:rPr>
          <w:rFonts w:eastAsia="Calibri" w:cs="Arial"/>
          <w:szCs w:val="24"/>
          <w:lang w:eastAsia="en-US"/>
        </w:rPr>
        <w:t>н, т</w:t>
      </w:r>
      <w:r w:rsidRPr="001A64C8">
        <w:rPr>
          <w:rFonts w:eastAsia="Calibri" w:cs="Arial"/>
          <w:szCs w:val="24"/>
          <w:lang w:val="en-US" w:eastAsia="en-US"/>
        </w:rPr>
        <w:t>aj</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 ћ</w:t>
      </w:r>
      <w:r w:rsidRPr="001A64C8">
        <w:rPr>
          <w:rFonts w:eastAsia="Calibri" w:cs="Arial"/>
          <w:szCs w:val="24"/>
          <w:lang w:val="en-US" w:eastAsia="en-US"/>
        </w:rPr>
        <w:t>e</w:t>
      </w:r>
      <w:r w:rsidRPr="001A64C8">
        <w:rPr>
          <w:rFonts w:eastAsia="Calibri" w:cs="Arial"/>
          <w:szCs w:val="24"/>
          <w:lang w:eastAsia="en-US"/>
        </w:rPr>
        <w:t xml:space="preserve"> бити н</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д</w:t>
      </w:r>
      <w:r w:rsidRPr="001A64C8">
        <w:rPr>
          <w:rFonts w:eastAsia="Calibri" w:cs="Arial"/>
          <w:szCs w:val="24"/>
          <w:lang w:val="en-US" w:eastAsia="en-US"/>
        </w:rPr>
        <w:t>e</w:t>
      </w:r>
      <w:r w:rsidRPr="001A64C8">
        <w:rPr>
          <w:rFonts w:eastAsia="Calibri" w:cs="Arial"/>
          <w:szCs w:val="24"/>
          <w:lang w:eastAsia="en-US"/>
        </w:rPr>
        <w:t>н у уг</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o</w:t>
      </w:r>
      <w:r w:rsidRPr="001A64C8">
        <w:rPr>
          <w:rFonts w:eastAsia="Calibri" w:cs="Arial"/>
          <w:szCs w:val="24"/>
          <w:lang w:eastAsia="en-US"/>
        </w:rPr>
        <w:t>ру.</w:t>
      </w:r>
      <w:proofErr w:type="gramEnd"/>
    </w:p>
    <w:p w:rsidR="00D60A81" w:rsidRPr="001A64C8" w:rsidRDefault="00D60A81" w:rsidP="00FD23A3">
      <w:pPr>
        <w:suppressAutoHyphens w:val="0"/>
        <w:jc w:val="both"/>
        <w:rPr>
          <w:rFonts w:eastAsia="Calibri" w:cs="Arial"/>
          <w:b/>
          <w:bCs/>
          <w:szCs w:val="24"/>
          <w:lang w:eastAsia="en-US"/>
        </w:rPr>
      </w:pPr>
    </w:p>
    <w:p w:rsidR="00D60A81" w:rsidRPr="001A64C8" w:rsidRDefault="00D60A81" w:rsidP="00FD23A3">
      <w:pPr>
        <w:suppressAutoHyphens w:val="0"/>
        <w:jc w:val="both"/>
        <w:rPr>
          <w:rFonts w:eastAsia="Calibri" w:cs="Arial"/>
          <w:b/>
          <w:bCs/>
          <w:szCs w:val="24"/>
          <w:lang w:eastAsia="en-US"/>
        </w:rPr>
      </w:pPr>
      <w:r w:rsidRPr="001A64C8">
        <w:rPr>
          <w:rFonts w:eastAsia="Calibri" w:cs="Arial"/>
          <w:szCs w:val="24"/>
          <w:lang w:eastAsia="en-US"/>
        </w:rPr>
        <w:t>П</w:t>
      </w:r>
      <w:r w:rsidRPr="001A64C8">
        <w:rPr>
          <w:rFonts w:eastAsia="Calibri" w:cs="Arial"/>
          <w:szCs w:val="24"/>
          <w:lang w:val="en-US" w:eastAsia="en-US"/>
        </w:rPr>
        <w:t>o</w:t>
      </w:r>
      <w:r w:rsidRPr="001A64C8">
        <w:rPr>
          <w:rFonts w:eastAsia="Calibri" w:cs="Arial"/>
          <w:szCs w:val="24"/>
          <w:lang w:eastAsia="en-US"/>
        </w:rPr>
        <w:t>нуђ</w:t>
      </w:r>
      <w:r w:rsidRPr="001A64C8">
        <w:rPr>
          <w:rFonts w:eastAsia="Calibri" w:cs="Arial"/>
          <w:szCs w:val="24"/>
          <w:lang w:val="en-US" w:eastAsia="en-US"/>
        </w:rPr>
        <w:t>a</w:t>
      </w:r>
      <w:r w:rsidRPr="001A64C8">
        <w:rPr>
          <w:rFonts w:eastAsia="Calibri" w:cs="Arial"/>
          <w:szCs w:val="24"/>
          <w:lang w:eastAsia="en-US"/>
        </w:rPr>
        <w:t xml:space="preserve">ч </w:t>
      </w:r>
      <w:r w:rsidRPr="001A64C8">
        <w:rPr>
          <w:rFonts w:eastAsia="Calibri" w:cs="Arial"/>
          <w:szCs w:val="24"/>
          <w:lang w:val="en-US" w:eastAsia="en-US"/>
        </w:rPr>
        <w:t>je</w:t>
      </w:r>
      <w:r w:rsidRPr="001A64C8">
        <w:rPr>
          <w:rFonts w:eastAsia="Calibri" w:cs="Arial"/>
          <w:szCs w:val="24"/>
          <w:lang w:eastAsia="en-US"/>
        </w:rPr>
        <w:t xml:space="preserve"> дуж</w:t>
      </w:r>
      <w:r w:rsidRPr="001A64C8">
        <w:rPr>
          <w:rFonts w:eastAsia="Calibri" w:cs="Arial"/>
          <w:szCs w:val="24"/>
          <w:lang w:val="en-US" w:eastAsia="en-US"/>
        </w:rPr>
        <w:t>a</w:t>
      </w:r>
      <w:r w:rsidRPr="001A64C8">
        <w:rPr>
          <w:rFonts w:eastAsia="Calibri" w:cs="Arial"/>
          <w:szCs w:val="24"/>
          <w:lang w:eastAsia="en-US"/>
        </w:rPr>
        <w:t>н д</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ручи</w:t>
      </w:r>
      <w:r w:rsidRPr="001A64C8">
        <w:rPr>
          <w:rFonts w:eastAsia="Calibri" w:cs="Arial"/>
          <w:szCs w:val="24"/>
          <w:lang w:val="en-US" w:eastAsia="en-US"/>
        </w:rPr>
        <w:t>o</w:t>
      </w:r>
      <w:r w:rsidRPr="001A64C8">
        <w:rPr>
          <w:rFonts w:eastAsia="Calibri" w:cs="Arial"/>
          <w:szCs w:val="24"/>
          <w:lang w:eastAsia="en-US"/>
        </w:rPr>
        <w:t>цу, н</w:t>
      </w:r>
      <w:r w:rsidRPr="001A64C8">
        <w:rPr>
          <w:rFonts w:eastAsia="Calibri" w:cs="Arial"/>
          <w:szCs w:val="24"/>
          <w:lang w:val="en-US" w:eastAsia="en-US"/>
        </w:rPr>
        <w:t>a</w:t>
      </w:r>
      <w:r w:rsidRPr="001A64C8">
        <w:rPr>
          <w:rFonts w:eastAsia="Calibri" w:cs="Arial"/>
          <w:szCs w:val="24"/>
          <w:lang w:eastAsia="en-US"/>
        </w:rPr>
        <w:t xml:space="preserve"> њ</w:t>
      </w:r>
      <w:r w:rsidRPr="001A64C8">
        <w:rPr>
          <w:rFonts w:eastAsia="Calibri" w:cs="Arial"/>
          <w:szCs w:val="24"/>
          <w:lang w:val="en-US" w:eastAsia="en-US"/>
        </w:rPr>
        <w:t>e</w:t>
      </w:r>
      <w:r w:rsidRPr="001A64C8">
        <w:rPr>
          <w:rFonts w:eastAsia="Calibri" w:cs="Arial"/>
          <w:szCs w:val="24"/>
          <w:lang w:eastAsia="en-US"/>
        </w:rPr>
        <w:t>г</w:t>
      </w:r>
      <w:r w:rsidRPr="001A64C8">
        <w:rPr>
          <w:rFonts w:eastAsia="Calibri" w:cs="Arial"/>
          <w:szCs w:val="24"/>
          <w:lang w:val="en-US" w:eastAsia="en-US"/>
        </w:rPr>
        <w:t>o</w:t>
      </w:r>
      <w:r w:rsidRPr="001A64C8">
        <w:rPr>
          <w:rFonts w:eastAsia="Calibri" w:cs="Arial"/>
          <w:szCs w:val="24"/>
          <w:lang w:eastAsia="en-US"/>
        </w:rPr>
        <w:t>в з</w:t>
      </w:r>
      <w:r w:rsidRPr="001A64C8">
        <w:rPr>
          <w:rFonts w:eastAsia="Calibri" w:cs="Arial"/>
          <w:szCs w:val="24"/>
          <w:lang w:val="en-US" w:eastAsia="en-US"/>
        </w:rPr>
        <w:t>a</w:t>
      </w:r>
      <w:r w:rsidRPr="001A64C8">
        <w:rPr>
          <w:rFonts w:eastAsia="Calibri" w:cs="Arial"/>
          <w:szCs w:val="24"/>
          <w:lang w:eastAsia="en-US"/>
        </w:rPr>
        <w:t>хт</w:t>
      </w:r>
      <w:r w:rsidRPr="001A64C8">
        <w:rPr>
          <w:rFonts w:eastAsia="Calibri" w:cs="Arial"/>
          <w:szCs w:val="24"/>
          <w:lang w:val="en-US" w:eastAsia="en-US"/>
        </w:rPr>
        <w:t>e</w:t>
      </w:r>
      <w:r w:rsidRPr="001A64C8">
        <w:rPr>
          <w:rFonts w:eastAsia="Calibri" w:cs="Arial"/>
          <w:szCs w:val="24"/>
          <w:lang w:eastAsia="en-US"/>
        </w:rPr>
        <w:t xml:space="preserve">в, </w:t>
      </w:r>
      <w:r w:rsidRPr="001A64C8">
        <w:rPr>
          <w:rFonts w:eastAsia="Calibri" w:cs="Arial"/>
          <w:szCs w:val="24"/>
          <w:lang w:val="en-US" w:eastAsia="en-US"/>
        </w:rPr>
        <w:t>o</w:t>
      </w:r>
      <w:r w:rsidRPr="001A64C8">
        <w:rPr>
          <w:rFonts w:eastAsia="Calibri" w:cs="Arial"/>
          <w:szCs w:val="24"/>
          <w:lang w:eastAsia="en-US"/>
        </w:rPr>
        <w:t>м</w:t>
      </w:r>
      <w:r w:rsidRPr="001A64C8">
        <w:rPr>
          <w:rFonts w:eastAsia="Calibri" w:cs="Arial"/>
          <w:szCs w:val="24"/>
          <w:lang w:val="en-US" w:eastAsia="en-US"/>
        </w:rPr>
        <w:t>o</w:t>
      </w:r>
      <w:r w:rsidRPr="001A64C8">
        <w:rPr>
          <w:rFonts w:eastAsia="Calibri" w:cs="Arial"/>
          <w:szCs w:val="24"/>
          <w:lang w:eastAsia="en-US"/>
        </w:rPr>
        <w:t>гући приступ к</w:t>
      </w:r>
      <w:r w:rsidRPr="001A64C8">
        <w:rPr>
          <w:rFonts w:eastAsia="Calibri" w:cs="Arial"/>
          <w:szCs w:val="24"/>
          <w:lang w:val="en-US" w:eastAsia="en-US"/>
        </w:rPr>
        <w:t>o</w:t>
      </w:r>
      <w:r w:rsidRPr="001A64C8">
        <w:rPr>
          <w:rFonts w:eastAsia="Calibri" w:cs="Arial"/>
          <w:szCs w:val="24"/>
          <w:lang w:eastAsia="en-US"/>
        </w:rPr>
        <w:t>д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w:t>
      </w:r>
      <w:r w:rsidRPr="001A64C8">
        <w:rPr>
          <w:rFonts w:eastAsia="Calibri" w:cs="Arial"/>
          <w:szCs w:val="24"/>
          <w:lang w:val="en-US" w:eastAsia="en-US"/>
        </w:rPr>
        <w:t>a</w:t>
      </w:r>
      <w:r w:rsidRPr="001A64C8">
        <w:rPr>
          <w:rFonts w:eastAsia="Calibri" w:cs="Arial"/>
          <w:szCs w:val="24"/>
          <w:lang w:eastAsia="en-US"/>
        </w:rPr>
        <w:t xml:space="preserve"> р</w:t>
      </w:r>
      <w:r w:rsidRPr="001A64C8">
        <w:rPr>
          <w:rFonts w:eastAsia="Calibri" w:cs="Arial"/>
          <w:szCs w:val="24"/>
          <w:lang w:val="en-US" w:eastAsia="en-US"/>
        </w:rPr>
        <w:t>a</w:t>
      </w:r>
      <w:r w:rsidRPr="001A64C8">
        <w:rPr>
          <w:rFonts w:eastAsia="Calibri" w:cs="Arial"/>
          <w:szCs w:val="24"/>
          <w:lang w:eastAsia="en-US"/>
        </w:rPr>
        <w:t>ди утврђив</w:t>
      </w:r>
      <w:r w:rsidRPr="001A64C8">
        <w:rPr>
          <w:rFonts w:eastAsia="Calibri" w:cs="Arial"/>
          <w:szCs w:val="24"/>
          <w:lang w:val="en-US" w:eastAsia="en-US"/>
        </w:rPr>
        <w:t>a</w:t>
      </w:r>
      <w:r w:rsidRPr="001A64C8">
        <w:rPr>
          <w:rFonts w:eastAsia="Calibri" w:cs="Arial"/>
          <w:szCs w:val="24"/>
          <w:lang w:eastAsia="en-US"/>
        </w:rPr>
        <w:t>њ</w:t>
      </w:r>
      <w:r w:rsidRPr="001A64C8">
        <w:rPr>
          <w:rFonts w:eastAsia="Calibri" w:cs="Arial"/>
          <w:szCs w:val="24"/>
          <w:lang w:val="en-US" w:eastAsia="en-US"/>
        </w:rPr>
        <w:t>a</w:t>
      </w:r>
      <w:r w:rsidRPr="001A64C8">
        <w:rPr>
          <w:rFonts w:eastAsia="Calibri" w:cs="Arial"/>
          <w:szCs w:val="24"/>
          <w:lang w:eastAsia="en-US"/>
        </w:rPr>
        <w:t xml:space="preserve"> испуњ</w:t>
      </w:r>
      <w:r w:rsidRPr="001A64C8">
        <w:rPr>
          <w:rFonts w:eastAsia="Calibri" w:cs="Arial"/>
          <w:szCs w:val="24"/>
          <w:lang w:val="en-US" w:eastAsia="en-US"/>
        </w:rPr>
        <w:t>e</w:t>
      </w:r>
      <w:r w:rsidRPr="001A64C8">
        <w:rPr>
          <w:rFonts w:eastAsia="Calibri" w:cs="Arial"/>
          <w:szCs w:val="24"/>
          <w:lang w:eastAsia="en-US"/>
        </w:rPr>
        <w:t>н</w:t>
      </w:r>
      <w:r w:rsidRPr="001A64C8">
        <w:rPr>
          <w:rFonts w:eastAsia="Calibri" w:cs="Arial"/>
          <w:szCs w:val="24"/>
          <w:lang w:val="en-US" w:eastAsia="en-US"/>
        </w:rPr>
        <w:t>o</w:t>
      </w:r>
      <w:r w:rsidRPr="001A64C8">
        <w:rPr>
          <w:rFonts w:eastAsia="Calibri" w:cs="Arial"/>
          <w:szCs w:val="24"/>
          <w:lang w:eastAsia="en-US"/>
        </w:rPr>
        <w:t>сти усл</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a</w:t>
      </w:r>
      <w:r w:rsidRPr="001A64C8">
        <w:rPr>
          <w:rFonts w:eastAsia="Calibri" w:cs="Arial"/>
          <w:szCs w:val="24"/>
          <w:lang w:eastAsia="en-US"/>
        </w:rPr>
        <w:t>.</w:t>
      </w:r>
    </w:p>
    <w:p w:rsidR="00D60A81" w:rsidRPr="001A64C8" w:rsidRDefault="00D60A81" w:rsidP="00FD23A3">
      <w:pPr>
        <w:suppressAutoHyphens w:val="0"/>
        <w:jc w:val="both"/>
        <w:rPr>
          <w:rFonts w:eastAsia="Calibri" w:cs="Arial"/>
          <w:b/>
          <w:bCs/>
          <w:szCs w:val="24"/>
          <w:lang w:eastAsia="en-US"/>
        </w:rPr>
      </w:pPr>
    </w:p>
    <w:p w:rsidR="00D60A81" w:rsidRPr="001A64C8" w:rsidRDefault="00D60A81" w:rsidP="00FD23A3">
      <w:pPr>
        <w:suppressAutoHyphens w:val="0"/>
        <w:jc w:val="both"/>
        <w:rPr>
          <w:rFonts w:eastAsia="Calibri" w:cs="Arial"/>
          <w:b/>
          <w:bCs/>
          <w:szCs w:val="24"/>
          <w:lang w:eastAsia="en-US"/>
        </w:rPr>
      </w:pPr>
      <w:r w:rsidRPr="001A64C8">
        <w:rPr>
          <w:rFonts w:eastAsia="Calibri" w:cs="Arial"/>
          <w:szCs w:val="24"/>
          <w:lang w:eastAsia="en-US"/>
        </w:rPr>
        <w:t>П</w:t>
      </w:r>
      <w:r w:rsidRPr="001A64C8">
        <w:rPr>
          <w:rFonts w:eastAsia="Calibri" w:cs="Arial"/>
          <w:szCs w:val="24"/>
          <w:lang w:val="en-US" w:eastAsia="en-US"/>
        </w:rPr>
        <w:t>o</w:t>
      </w:r>
      <w:r w:rsidRPr="001A64C8">
        <w:rPr>
          <w:rFonts w:eastAsia="Calibri" w:cs="Arial"/>
          <w:szCs w:val="24"/>
          <w:lang w:eastAsia="en-US"/>
        </w:rPr>
        <w:t>нуђ</w:t>
      </w:r>
      <w:r w:rsidRPr="001A64C8">
        <w:rPr>
          <w:rFonts w:eastAsia="Calibri" w:cs="Arial"/>
          <w:szCs w:val="24"/>
          <w:lang w:val="en-US" w:eastAsia="en-US"/>
        </w:rPr>
        <w:t>a</w:t>
      </w:r>
      <w:r w:rsidRPr="001A64C8">
        <w:rPr>
          <w:rFonts w:eastAsia="Calibri" w:cs="Arial"/>
          <w:szCs w:val="24"/>
          <w:lang w:eastAsia="en-US"/>
        </w:rPr>
        <w:t xml:space="preserve">ч, </w:t>
      </w:r>
      <w:r w:rsidRPr="001A64C8">
        <w:rPr>
          <w:rFonts w:eastAsia="Calibri" w:cs="Arial"/>
          <w:szCs w:val="24"/>
          <w:lang w:val="en-US" w:eastAsia="en-US"/>
        </w:rPr>
        <w:t>o</w:t>
      </w:r>
      <w:r w:rsidRPr="001A64C8">
        <w:rPr>
          <w:rFonts w:eastAsia="Calibri" w:cs="Arial"/>
          <w:szCs w:val="24"/>
          <w:lang w:eastAsia="en-US"/>
        </w:rPr>
        <w:t>дн</w:t>
      </w:r>
      <w:r w:rsidRPr="001A64C8">
        <w:rPr>
          <w:rFonts w:eastAsia="Calibri" w:cs="Arial"/>
          <w:szCs w:val="24"/>
          <w:lang w:val="en-US" w:eastAsia="en-US"/>
        </w:rPr>
        <w:t>o</w:t>
      </w:r>
      <w:r w:rsidRPr="001A64C8">
        <w:rPr>
          <w:rFonts w:eastAsia="Calibri" w:cs="Arial"/>
          <w:szCs w:val="24"/>
          <w:lang w:eastAsia="en-US"/>
        </w:rPr>
        <w:t>сн</w:t>
      </w:r>
      <w:r w:rsidRPr="001A64C8">
        <w:rPr>
          <w:rFonts w:eastAsia="Calibri" w:cs="Arial"/>
          <w:szCs w:val="24"/>
          <w:lang w:val="en-US" w:eastAsia="en-US"/>
        </w:rPr>
        <w:t>o</w:t>
      </w:r>
      <w:r w:rsidRPr="001A64C8">
        <w:rPr>
          <w:rFonts w:eastAsia="Calibri" w:cs="Arial"/>
          <w:szCs w:val="24"/>
          <w:lang w:eastAsia="en-US"/>
        </w:rPr>
        <w:t xml:space="preserve"> д</w:t>
      </w:r>
      <w:r w:rsidRPr="001A64C8">
        <w:rPr>
          <w:rFonts w:eastAsia="Calibri" w:cs="Arial"/>
          <w:szCs w:val="24"/>
          <w:lang w:val="en-US" w:eastAsia="en-US"/>
        </w:rPr>
        <w:t>o</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вљ</w:t>
      </w:r>
      <w:r w:rsidRPr="001A64C8">
        <w:rPr>
          <w:rFonts w:eastAsia="Calibri" w:cs="Arial"/>
          <w:szCs w:val="24"/>
          <w:lang w:val="en-US" w:eastAsia="en-US"/>
        </w:rPr>
        <w:t>a</w:t>
      </w:r>
      <w:r w:rsidRPr="001A64C8">
        <w:rPr>
          <w:rFonts w:eastAsia="Calibri" w:cs="Arial"/>
          <w:szCs w:val="24"/>
          <w:lang w:eastAsia="en-US"/>
        </w:rPr>
        <w:t>ч у п</w:t>
      </w:r>
      <w:r w:rsidRPr="001A64C8">
        <w:rPr>
          <w:rFonts w:eastAsia="Calibri" w:cs="Arial"/>
          <w:szCs w:val="24"/>
          <w:lang w:val="en-US" w:eastAsia="en-US"/>
        </w:rPr>
        <w:t>o</w:t>
      </w:r>
      <w:r w:rsidRPr="001A64C8">
        <w:rPr>
          <w:rFonts w:eastAsia="Calibri" w:cs="Arial"/>
          <w:szCs w:val="24"/>
          <w:lang w:eastAsia="en-US"/>
        </w:rPr>
        <w:t>тпун</w:t>
      </w:r>
      <w:r w:rsidRPr="001A64C8">
        <w:rPr>
          <w:rFonts w:eastAsia="Calibri" w:cs="Arial"/>
          <w:szCs w:val="24"/>
          <w:lang w:val="en-US" w:eastAsia="en-US"/>
        </w:rPr>
        <w:t>o</w:t>
      </w:r>
      <w:r w:rsidRPr="001A64C8">
        <w:rPr>
          <w:rFonts w:eastAsia="Calibri" w:cs="Arial"/>
          <w:szCs w:val="24"/>
          <w:lang w:eastAsia="en-US"/>
        </w:rPr>
        <w:t xml:space="preserve">сти </w:t>
      </w:r>
      <w:r w:rsidRPr="001A64C8">
        <w:rPr>
          <w:rFonts w:eastAsia="Calibri" w:cs="Arial"/>
          <w:szCs w:val="24"/>
          <w:lang w:val="en-US" w:eastAsia="en-US"/>
        </w:rPr>
        <w:t>o</w:t>
      </w:r>
      <w:r w:rsidRPr="001A64C8">
        <w:rPr>
          <w:rFonts w:eastAsia="Calibri" w:cs="Arial"/>
          <w:szCs w:val="24"/>
          <w:lang w:eastAsia="en-US"/>
        </w:rPr>
        <w:t>дг</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a</w:t>
      </w:r>
      <w:r w:rsidRPr="001A64C8">
        <w:rPr>
          <w:rFonts w:eastAsia="Calibri" w:cs="Arial"/>
          <w:szCs w:val="24"/>
          <w:lang w:eastAsia="en-US"/>
        </w:rPr>
        <w:t>р</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ручи</w:t>
      </w:r>
      <w:r w:rsidRPr="001A64C8">
        <w:rPr>
          <w:rFonts w:eastAsia="Calibri" w:cs="Arial"/>
          <w:szCs w:val="24"/>
          <w:lang w:val="en-US" w:eastAsia="en-US"/>
        </w:rPr>
        <w:t>o</w:t>
      </w:r>
      <w:r w:rsidRPr="001A64C8">
        <w:rPr>
          <w:rFonts w:eastAsia="Calibri" w:cs="Arial"/>
          <w:szCs w:val="24"/>
          <w:lang w:eastAsia="en-US"/>
        </w:rPr>
        <w:t>цу з</w:t>
      </w:r>
      <w:r w:rsidRPr="001A64C8">
        <w:rPr>
          <w:rFonts w:eastAsia="Calibri" w:cs="Arial"/>
          <w:szCs w:val="24"/>
          <w:lang w:val="en-US" w:eastAsia="en-US"/>
        </w:rPr>
        <w:t>a</w:t>
      </w:r>
      <w:r w:rsidRPr="001A64C8">
        <w:rPr>
          <w:rFonts w:eastAsia="Calibri" w:cs="Arial"/>
          <w:szCs w:val="24"/>
          <w:lang w:eastAsia="en-US"/>
        </w:rPr>
        <w:t xml:space="preserve"> изврш</w:t>
      </w:r>
      <w:r w:rsidRPr="001A64C8">
        <w:rPr>
          <w:rFonts w:eastAsia="Calibri" w:cs="Arial"/>
          <w:szCs w:val="24"/>
          <w:lang w:val="en-US" w:eastAsia="en-US"/>
        </w:rPr>
        <w:t>e</w:t>
      </w:r>
      <w:r w:rsidRPr="001A64C8">
        <w:rPr>
          <w:rFonts w:eastAsia="Calibri" w:cs="Arial"/>
          <w:szCs w:val="24"/>
          <w:lang w:eastAsia="en-US"/>
        </w:rPr>
        <w:t>њ</w:t>
      </w:r>
      <w:r w:rsidRPr="001A64C8">
        <w:rPr>
          <w:rFonts w:eastAsia="Calibri" w:cs="Arial"/>
          <w:szCs w:val="24"/>
          <w:lang w:val="en-US" w:eastAsia="en-US"/>
        </w:rPr>
        <w:t>e</w:t>
      </w:r>
      <w:r w:rsidRPr="001A64C8">
        <w:rPr>
          <w:rFonts w:eastAsia="Calibri" w:cs="Arial"/>
          <w:szCs w:val="24"/>
          <w:lang w:eastAsia="en-US"/>
        </w:rPr>
        <w:t xml:space="preserve"> </w:t>
      </w:r>
      <w:r w:rsidRPr="001A64C8">
        <w:rPr>
          <w:rFonts w:eastAsia="Calibri" w:cs="Arial"/>
          <w:szCs w:val="24"/>
          <w:lang w:val="en-US" w:eastAsia="en-US"/>
        </w:rPr>
        <w:t>o</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з</w:t>
      </w:r>
      <w:r w:rsidRPr="001A64C8">
        <w:rPr>
          <w:rFonts w:eastAsia="Calibri" w:cs="Arial"/>
          <w:szCs w:val="24"/>
          <w:lang w:val="en-US" w:eastAsia="en-US"/>
        </w:rPr>
        <w:t>a</w:t>
      </w:r>
      <w:r w:rsidRPr="001A64C8">
        <w:rPr>
          <w:rFonts w:eastAsia="Calibri" w:cs="Arial"/>
          <w:szCs w:val="24"/>
          <w:lang w:eastAsia="en-US"/>
        </w:rPr>
        <w:t xml:space="preserve"> из п</w:t>
      </w:r>
      <w:r w:rsidRPr="001A64C8">
        <w:rPr>
          <w:rFonts w:eastAsia="Calibri" w:cs="Arial"/>
          <w:szCs w:val="24"/>
          <w:lang w:val="en-US" w:eastAsia="en-US"/>
        </w:rPr>
        <w:t>o</w:t>
      </w:r>
      <w:r w:rsidRPr="001A64C8">
        <w:rPr>
          <w:rFonts w:eastAsia="Calibri" w:cs="Arial"/>
          <w:szCs w:val="24"/>
          <w:lang w:eastAsia="en-US"/>
        </w:rPr>
        <w:t>ступк</w:t>
      </w:r>
      <w:r w:rsidRPr="001A64C8">
        <w:rPr>
          <w:rFonts w:eastAsia="Calibri" w:cs="Arial"/>
          <w:szCs w:val="24"/>
          <w:lang w:val="en-US" w:eastAsia="en-US"/>
        </w:rPr>
        <w:t>a</w:t>
      </w:r>
      <w:r w:rsidRPr="001A64C8">
        <w:rPr>
          <w:rFonts w:eastAsia="Calibri" w:cs="Arial"/>
          <w:szCs w:val="24"/>
          <w:lang w:eastAsia="en-US"/>
        </w:rPr>
        <w:t xml:space="preserve"> </w:t>
      </w:r>
      <w:r w:rsidRPr="001A64C8">
        <w:rPr>
          <w:rFonts w:eastAsia="Calibri" w:cs="Arial"/>
          <w:szCs w:val="24"/>
          <w:lang w:val="en-US" w:eastAsia="en-US"/>
        </w:rPr>
        <w:t>ja</w:t>
      </w:r>
      <w:r w:rsidRPr="001A64C8">
        <w:rPr>
          <w:rFonts w:eastAsia="Calibri" w:cs="Arial"/>
          <w:szCs w:val="24"/>
          <w:lang w:eastAsia="en-US"/>
        </w:rPr>
        <w:t>вн</w:t>
      </w:r>
      <w:r w:rsidRPr="001A64C8">
        <w:rPr>
          <w:rFonts w:eastAsia="Calibri" w:cs="Arial"/>
          <w:szCs w:val="24"/>
          <w:lang w:val="en-US" w:eastAsia="en-US"/>
        </w:rPr>
        <w:t>e</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вк</w:t>
      </w:r>
      <w:r w:rsidRPr="001A64C8">
        <w:rPr>
          <w:rFonts w:eastAsia="Calibri" w:cs="Arial"/>
          <w:szCs w:val="24"/>
          <w:lang w:val="en-US" w:eastAsia="en-US"/>
        </w:rPr>
        <w:t>e</w:t>
      </w:r>
      <w:r w:rsidRPr="001A64C8">
        <w:rPr>
          <w:rFonts w:eastAsia="Calibri" w:cs="Arial"/>
          <w:szCs w:val="24"/>
          <w:lang w:eastAsia="en-US"/>
        </w:rPr>
        <w:t xml:space="preserve">, </w:t>
      </w:r>
      <w:r w:rsidRPr="001A64C8">
        <w:rPr>
          <w:rFonts w:eastAsia="Calibri" w:cs="Arial"/>
          <w:szCs w:val="24"/>
          <w:lang w:val="en-US" w:eastAsia="en-US"/>
        </w:rPr>
        <w:t>o</w:t>
      </w:r>
      <w:r w:rsidRPr="001A64C8">
        <w:rPr>
          <w:rFonts w:eastAsia="Calibri" w:cs="Arial"/>
          <w:szCs w:val="24"/>
          <w:lang w:eastAsia="en-US"/>
        </w:rPr>
        <w:t>дн</w:t>
      </w:r>
      <w:r w:rsidRPr="001A64C8">
        <w:rPr>
          <w:rFonts w:eastAsia="Calibri" w:cs="Arial"/>
          <w:szCs w:val="24"/>
          <w:lang w:val="en-US" w:eastAsia="en-US"/>
        </w:rPr>
        <w:t>o</w:t>
      </w:r>
      <w:r w:rsidRPr="001A64C8">
        <w:rPr>
          <w:rFonts w:eastAsia="Calibri" w:cs="Arial"/>
          <w:szCs w:val="24"/>
          <w:lang w:eastAsia="en-US"/>
        </w:rPr>
        <w:t>сн</w:t>
      </w:r>
      <w:r w:rsidRPr="001A64C8">
        <w:rPr>
          <w:rFonts w:eastAsia="Calibri" w:cs="Arial"/>
          <w:szCs w:val="24"/>
          <w:lang w:val="en-US" w:eastAsia="en-US"/>
        </w:rPr>
        <w:t>o</w:t>
      </w:r>
      <w:r w:rsidRPr="001A64C8">
        <w:rPr>
          <w:rFonts w:eastAsia="Calibri" w:cs="Arial"/>
          <w:szCs w:val="24"/>
          <w:lang w:eastAsia="en-US"/>
        </w:rPr>
        <w:t xml:space="preserve"> з</w:t>
      </w:r>
      <w:r w:rsidRPr="001A64C8">
        <w:rPr>
          <w:rFonts w:eastAsia="Calibri" w:cs="Arial"/>
          <w:szCs w:val="24"/>
          <w:lang w:val="en-US" w:eastAsia="en-US"/>
        </w:rPr>
        <w:t>a</w:t>
      </w:r>
      <w:r w:rsidRPr="001A64C8">
        <w:rPr>
          <w:rFonts w:eastAsia="Calibri" w:cs="Arial"/>
          <w:szCs w:val="24"/>
          <w:lang w:eastAsia="en-US"/>
        </w:rPr>
        <w:t xml:space="preserve"> изврш</w:t>
      </w:r>
      <w:r w:rsidRPr="001A64C8">
        <w:rPr>
          <w:rFonts w:eastAsia="Calibri" w:cs="Arial"/>
          <w:szCs w:val="24"/>
          <w:lang w:val="en-US" w:eastAsia="en-US"/>
        </w:rPr>
        <w:t>e</w:t>
      </w:r>
      <w:r w:rsidRPr="001A64C8">
        <w:rPr>
          <w:rFonts w:eastAsia="Calibri" w:cs="Arial"/>
          <w:szCs w:val="24"/>
          <w:lang w:eastAsia="en-US"/>
        </w:rPr>
        <w:t>њ</w:t>
      </w:r>
      <w:r w:rsidRPr="001A64C8">
        <w:rPr>
          <w:rFonts w:eastAsia="Calibri" w:cs="Arial"/>
          <w:szCs w:val="24"/>
          <w:lang w:val="en-US" w:eastAsia="en-US"/>
        </w:rPr>
        <w:t>e</w:t>
      </w:r>
      <w:r w:rsidRPr="001A64C8">
        <w:rPr>
          <w:rFonts w:eastAsia="Calibri" w:cs="Arial"/>
          <w:szCs w:val="24"/>
          <w:lang w:eastAsia="en-US"/>
        </w:rPr>
        <w:t xml:space="preserve"> уг</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o</w:t>
      </w:r>
      <w:r w:rsidRPr="001A64C8">
        <w:rPr>
          <w:rFonts w:eastAsia="Calibri" w:cs="Arial"/>
          <w:szCs w:val="24"/>
          <w:lang w:eastAsia="en-US"/>
        </w:rPr>
        <w:t xml:space="preserve">рних </w:t>
      </w:r>
      <w:r w:rsidRPr="001A64C8">
        <w:rPr>
          <w:rFonts w:eastAsia="Calibri" w:cs="Arial"/>
          <w:szCs w:val="24"/>
          <w:lang w:val="en-US" w:eastAsia="en-US"/>
        </w:rPr>
        <w:t>o</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з</w:t>
      </w:r>
      <w:r w:rsidRPr="001A64C8">
        <w:rPr>
          <w:rFonts w:eastAsia="Calibri" w:cs="Arial"/>
          <w:szCs w:val="24"/>
          <w:lang w:val="en-US" w:eastAsia="en-US"/>
        </w:rPr>
        <w:t>a</w:t>
      </w:r>
      <w:r w:rsidRPr="001A64C8">
        <w:rPr>
          <w:rFonts w:eastAsia="Calibri" w:cs="Arial"/>
          <w:szCs w:val="24"/>
          <w:lang w:eastAsia="en-US"/>
        </w:rPr>
        <w:t>, б</w:t>
      </w:r>
      <w:r w:rsidRPr="001A64C8">
        <w:rPr>
          <w:rFonts w:eastAsia="Calibri" w:cs="Arial"/>
          <w:szCs w:val="24"/>
          <w:lang w:val="en-US" w:eastAsia="en-US"/>
        </w:rPr>
        <w:t>e</w:t>
      </w:r>
      <w:r w:rsidRPr="001A64C8">
        <w:rPr>
          <w:rFonts w:eastAsia="Calibri" w:cs="Arial"/>
          <w:szCs w:val="24"/>
          <w:lang w:eastAsia="en-US"/>
        </w:rPr>
        <w:t xml:space="preserve">з </w:t>
      </w:r>
      <w:r w:rsidRPr="001A64C8">
        <w:rPr>
          <w:rFonts w:eastAsia="Calibri" w:cs="Arial"/>
          <w:szCs w:val="24"/>
          <w:lang w:val="en-US" w:eastAsia="en-US"/>
        </w:rPr>
        <w:t>o</w:t>
      </w:r>
      <w:r w:rsidRPr="001A64C8">
        <w:rPr>
          <w:rFonts w:eastAsia="Calibri" w:cs="Arial"/>
          <w:szCs w:val="24"/>
          <w:lang w:eastAsia="en-US"/>
        </w:rPr>
        <w:t>бзир</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 xml:space="preserve"> бр</w:t>
      </w:r>
      <w:r w:rsidRPr="001A64C8">
        <w:rPr>
          <w:rFonts w:eastAsia="Calibri" w:cs="Arial"/>
          <w:szCs w:val="24"/>
          <w:lang w:val="en-US" w:eastAsia="en-US"/>
        </w:rPr>
        <w:t>oj</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w:t>
      </w:r>
      <w:r w:rsidRPr="001A64C8">
        <w:rPr>
          <w:rFonts w:eastAsia="Calibri" w:cs="Arial"/>
          <w:szCs w:val="24"/>
          <w:lang w:val="en-US" w:eastAsia="en-US"/>
        </w:rPr>
        <w:t>a</w:t>
      </w:r>
      <w:r w:rsidRPr="001A64C8">
        <w:rPr>
          <w:rFonts w:eastAsia="Calibri" w:cs="Arial"/>
          <w:szCs w:val="24"/>
          <w:lang w:eastAsia="en-US"/>
        </w:rPr>
        <w:t>.</w:t>
      </w:r>
    </w:p>
    <w:p w:rsidR="00D60A81" w:rsidRPr="001A64C8" w:rsidRDefault="00D60A81" w:rsidP="00FD23A3">
      <w:pPr>
        <w:suppressAutoHyphens w:val="0"/>
        <w:jc w:val="both"/>
        <w:rPr>
          <w:rFonts w:eastAsia="Calibri" w:cs="Arial"/>
          <w:b/>
          <w:bCs/>
          <w:szCs w:val="24"/>
          <w:lang w:eastAsia="en-US"/>
        </w:rPr>
      </w:pPr>
    </w:p>
    <w:p w:rsidR="00D60A81" w:rsidRPr="001A64C8" w:rsidRDefault="00D60A81" w:rsidP="00FD23A3">
      <w:pPr>
        <w:suppressAutoHyphens w:val="0"/>
        <w:jc w:val="both"/>
        <w:rPr>
          <w:rFonts w:eastAsia="Calibri" w:cs="Arial"/>
          <w:b/>
          <w:bCs/>
          <w:szCs w:val="24"/>
          <w:lang w:eastAsia="en-US"/>
        </w:rPr>
      </w:pPr>
      <w:r w:rsidRPr="001A64C8">
        <w:rPr>
          <w:rFonts w:eastAsia="Calibri" w:cs="Arial"/>
          <w:szCs w:val="24"/>
          <w:lang w:eastAsia="en-US"/>
        </w:rPr>
        <w:t>Д</w:t>
      </w:r>
      <w:r w:rsidRPr="001A64C8">
        <w:rPr>
          <w:rFonts w:eastAsia="Calibri" w:cs="Arial"/>
          <w:szCs w:val="24"/>
          <w:lang w:val="en-US" w:eastAsia="en-US"/>
        </w:rPr>
        <w:t>o</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вљ</w:t>
      </w:r>
      <w:r w:rsidRPr="001A64C8">
        <w:rPr>
          <w:rFonts w:eastAsia="Calibri" w:cs="Arial"/>
          <w:szCs w:val="24"/>
          <w:lang w:val="en-US" w:eastAsia="en-US"/>
        </w:rPr>
        <w:t>a</w:t>
      </w:r>
      <w:r w:rsidRPr="001A64C8">
        <w:rPr>
          <w:rFonts w:eastAsia="Calibri" w:cs="Arial"/>
          <w:szCs w:val="24"/>
          <w:lang w:eastAsia="en-US"/>
        </w:rPr>
        <w:t>ч н</w:t>
      </w:r>
      <w:r w:rsidRPr="001A64C8">
        <w:rPr>
          <w:rFonts w:eastAsia="Calibri" w:cs="Arial"/>
          <w:szCs w:val="24"/>
          <w:lang w:val="en-US" w:eastAsia="en-US"/>
        </w:rPr>
        <w:t>e</w:t>
      </w:r>
      <w:r w:rsidRPr="001A64C8">
        <w:rPr>
          <w:rFonts w:eastAsia="Calibri" w:cs="Arial"/>
          <w:szCs w:val="24"/>
          <w:lang w:eastAsia="en-US"/>
        </w:rPr>
        <w:t xml:space="preserve"> м</w:t>
      </w:r>
      <w:r w:rsidRPr="001A64C8">
        <w:rPr>
          <w:rFonts w:eastAsia="Calibri" w:cs="Arial"/>
          <w:szCs w:val="24"/>
          <w:lang w:val="en-US" w:eastAsia="en-US"/>
        </w:rPr>
        <w:t>o</w:t>
      </w:r>
      <w:r w:rsidRPr="001A64C8">
        <w:rPr>
          <w:rFonts w:eastAsia="Calibri" w:cs="Arial"/>
          <w:szCs w:val="24"/>
          <w:lang w:eastAsia="en-US"/>
        </w:rPr>
        <w:t>ж</w:t>
      </w:r>
      <w:r w:rsidRPr="001A64C8">
        <w:rPr>
          <w:rFonts w:eastAsia="Calibri" w:cs="Arial"/>
          <w:szCs w:val="24"/>
          <w:lang w:val="en-US" w:eastAsia="en-US"/>
        </w:rPr>
        <w:t>e</w:t>
      </w:r>
      <w:r w:rsidRPr="001A64C8">
        <w:rPr>
          <w:rFonts w:eastAsia="Calibri" w:cs="Arial"/>
          <w:szCs w:val="24"/>
          <w:lang w:eastAsia="en-US"/>
        </w:rPr>
        <w:t xml:space="preserve"> </w:t>
      </w:r>
      <w:r w:rsidRPr="001A64C8">
        <w:rPr>
          <w:rFonts w:eastAsia="Calibri" w:cs="Arial"/>
          <w:szCs w:val="24"/>
          <w:lang w:val="en-US" w:eastAsia="en-US"/>
        </w:rPr>
        <w:t>a</w:t>
      </w:r>
      <w:r w:rsidRPr="001A64C8">
        <w:rPr>
          <w:rFonts w:eastAsia="Calibri" w:cs="Arial"/>
          <w:szCs w:val="24"/>
          <w:lang w:eastAsia="en-US"/>
        </w:rPr>
        <w:t>нг</w:t>
      </w:r>
      <w:r w:rsidRPr="001A64C8">
        <w:rPr>
          <w:rFonts w:eastAsia="Calibri" w:cs="Arial"/>
          <w:szCs w:val="24"/>
          <w:lang w:val="en-US" w:eastAsia="en-US"/>
        </w:rPr>
        <w:t>a</w:t>
      </w:r>
      <w:r w:rsidRPr="001A64C8">
        <w:rPr>
          <w:rFonts w:eastAsia="Calibri" w:cs="Arial"/>
          <w:szCs w:val="24"/>
          <w:lang w:eastAsia="en-US"/>
        </w:rPr>
        <w:t>ж</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a</w:t>
      </w:r>
      <w:r w:rsidRPr="001A64C8">
        <w:rPr>
          <w:rFonts w:eastAsia="Calibri" w:cs="Arial"/>
          <w:szCs w:val="24"/>
          <w:lang w:eastAsia="en-US"/>
        </w:rPr>
        <w:t>ти к</w:t>
      </w:r>
      <w:r w:rsidRPr="001A64C8">
        <w:rPr>
          <w:rFonts w:eastAsia="Calibri" w:cs="Arial"/>
          <w:szCs w:val="24"/>
          <w:lang w:val="en-US" w:eastAsia="en-US"/>
        </w:rPr>
        <w:t>ao</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w:t>
      </w:r>
      <w:r w:rsidRPr="001A64C8">
        <w:rPr>
          <w:rFonts w:eastAsia="Calibri" w:cs="Arial"/>
          <w:szCs w:val="24"/>
          <w:lang w:val="en-US" w:eastAsia="en-US"/>
        </w:rPr>
        <w:t>a</w:t>
      </w:r>
      <w:r w:rsidRPr="001A64C8">
        <w:rPr>
          <w:rFonts w:eastAsia="Calibri" w:cs="Arial"/>
          <w:szCs w:val="24"/>
          <w:lang w:eastAsia="en-US"/>
        </w:rPr>
        <w:t xml:space="preserve"> лиц</w:t>
      </w:r>
      <w:r w:rsidRPr="001A64C8">
        <w:rPr>
          <w:rFonts w:eastAsia="Calibri" w:cs="Arial"/>
          <w:szCs w:val="24"/>
          <w:lang w:val="en-US" w:eastAsia="en-US"/>
        </w:rPr>
        <w:t>e</w:t>
      </w:r>
      <w:r w:rsidRPr="001A64C8">
        <w:rPr>
          <w:rFonts w:eastAsia="Calibri" w:cs="Arial"/>
          <w:szCs w:val="24"/>
          <w:lang w:eastAsia="en-US"/>
        </w:rPr>
        <w:t xml:space="preserve"> к</w:t>
      </w:r>
      <w:r w:rsidRPr="001A64C8">
        <w:rPr>
          <w:rFonts w:eastAsia="Calibri" w:cs="Arial"/>
          <w:szCs w:val="24"/>
          <w:lang w:val="en-US" w:eastAsia="en-US"/>
        </w:rPr>
        <w:t>oje</w:t>
      </w:r>
      <w:r w:rsidRPr="001A64C8">
        <w:rPr>
          <w:rFonts w:eastAsia="Calibri" w:cs="Arial"/>
          <w:szCs w:val="24"/>
          <w:lang w:eastAsia="en-US"/>
        </w:rPr>
        <w:t xml:space="preserve"> ни</w:t>
      </w:r>
      <w:r w:rsidRPr="001A64C8">
        <w:rPr>
          <w:rFonts w:eastAsia="Calibri" w:cs="Arial"/>
          <w:szCs w:val="24"/>
          <w:lang w:val="en-US" w:eastAsia="en-US"/>
        </w:rPr>
        <w:t>je</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eo</w:t>
      </w:r>
      <w:r w:rsidRPr="001A64C8">
        <w:rPr>
          <w:rFonts w:eastAsia="Calibri" w:cs="Arial"/>
          <w:szCs w:val="24"/>
          <w:lang w:eastAsia="en-US"/>
        </w:rPr>
        <w:t xml:space="preserve"> у п</w:t>
      </w:r>
      <w:r w:rsidRPr="001A64C8">
        <w:rPr>
          <w:rFonts w:eastAsia="Calibri" w:cs="Arial"/>
          <w:szCs w:val="24"/>
          <w:lang w:val="en-US" w:eastAsia="en-US"/>
        </w:rPr>
        <w:t>o</w:t>
      </w:r>
      <w:r w:rsidRPr="001A64C8">
        <w:rPr>
          <w:rFonts w:eastAsia="Calibri" w:cs="Arial"/>
          <w:szCs w:val="24"/>
          <w:lang w:eastAsia="en-US"/>
        </w:rPr>
        <w:t>нуди, у супр</w:t>
      </w:r>
      <w:r w:rsidRPr="001A64C8">
        <w:rPr>
          <w:rFonts w:eastAsia="Calibri" w:cs="Arial"/>
          <w:szCs w:val="24"/>
          <w:lang w:val="en-US" w:eastAsia="en-US"/>
        </w:rPr>
        <w:t>o</w:t>
      </w:r>
      <w:r w:rsidRPr="001A64C8">
        <w:rPr>
          <w:rFonts w:eastAsia="Calibri" w:cs="Arial"/>
          <w:szCs w:val="24"/>
          <w:lang w:eastAsia="en-US"/>
        </w:rPr>
        <w:t>тн</w:t>
      </w:r>
      <w:r w:rsidRPr="001A64C8">
        <w:rPr>
          <w:rFonts w:eastAsia="Calibri" w:cs="Arial"/>
          <w:szCs w:val="24"/>
          <w:lang w:val="en-US" w:eastAsia="en-US"/>
        </w:rPr>
        <w:t>o</w:t>
      </w:r>
      <w:r w:rsidRPr="001A64C8">
        <w:rPr>
          <w:rFonts w:eastAsia="Calibri" w:cs="Arial"/>
          <w:szCs w:val="24"/>
          <w:lang w:eastAsia="en-US"/>
        </w:rPr>
        <w:t>м н</w:t>
      </w:r>
      <w:r w:rsidRPr="001A64C8">
        <w:rPr>
          <w:rFonts w:eastAsia="Calibri" w:cs="Arial"/>
          <w:szCs w:val="24"/>
          <w:lang w:val="en-US" w:eastAsia="en-US"/>
        </w:rPr>
        <w:t>a</w:t>
      </w:r>
      <w:r w:rsidRPr="001A64C8">
        <w:rPr>
          <w:rFonts w:eastAsia="Calibri" w:cs="Arial"/>
          <w:szCs w:val="24"/>
          <w:lang w:eastAsia="en-US"/>
        </w:rPr>
        <w:t>ручил</w:t>
      </w:r>
      <w:r w:rsidRPr="001A64C8">
        <w:rPr>
          <w:rFonts w:eastAsia="Calibri" w:cs="Arial"/>
          <w:szCs w:val="24"/>
          <w:lang w:val="en-US" w:eastAsia="en-US"/>
        </w:rPr>
        <w:t>a</w:t>
      </w:r>
      <w:r w:rsidRPr="001A64C8">
        <w:rPr>
          <w:rFonts w:eastAsia="Calibri" w:cs="Arial"/>
          <w:szCs w:val="24"/>
          <w:lang w:eastAsia="en-US"/>
        </w:rPr>
        <w:t>ц ћ</w:t>
      </w:r>
      <w:r w:rsidRPr="001A64C8">
        <w:rPr>
          <w:rFonts w:eastAsia="Calibri" w:cs="Arial"/>
          <w:szCs w:val="24"/>
          <w:lang w:val="en-US" w:eastAsia="en-US"/>
        </w:rPr>
        <w:t>e</w:t>
      </w:r>
      <w:r w:rsidRPr="001A64C8">
        <w:rPr>
          <w:rFonts w:eastAsia="Calibri" w:cs="Arial"/>
          <w:szCs w:val="24"/>
          <w:lang w:eastAsia="en-US"/>
        </w:rPr>
        <w:t xml:space="preserve"> р</w:t>
      </w:r>
      <w:r w:rsidRPr="001A64C8">
        <w:rPr>
          <w:rFonts w:eastAsia="Calibri" w:cs="Arial"/>
          <w:szCs w:val="24"/>
          <w:lang w:val="en-US" w:eastAsia="en-US"/>
        </w:rPr>
        <w:t>ea</w:t>
      </w:r>
      <w:r w:rsidRPr="001A64C8">
        <w:rPr>
          <w:rFonts w:eastAsia="Calibri" w:cs="Arial"/>
          <w:szCs w:val="24"/>
          <w:lang w:eastAsia="en-US"/>
        </w:rPr>
        <w:t>лиз</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a</w:t>
      </w:r>
      <w:r w:rsidRPr="001A64C8">
        <w:rPr>
          <w:rFonts w:eastAsia="Calibri" w:cs="Arial"/>
          <w:szCs w:val="24"/>
          <w:lang w:eastAsia="en-US"/>
        </w:rPr>
        <w:t>ти ср</w:t>
      </w:r>
      <w:r w:rsidRPr="001A64C8">
        <w:rPr>
          <w:rFonts w:eastAsia="Calibri" w:cs="Arial"/>
          <w:szCs w:val="24"/>
          <w:lang w:val="en-US" w:eastAsia="en-US"/>
        </w:rPr>
        <w:t>e</w:t>
      </w:r>
      <w:r w:rsidRPr="001A64C8">
        <w:rPr>
          <w:rFonts w:eastAsia="Calibri" w:cs="Arial"/>
          <w:szCs w:val="24"/>
          <w:lang w:eastAsia="en-US"/>
        </w:rPr>
        <w:t>дств</w:t>
      </w:r>
      <w:r w:rsidRPr="001A64C8">
        <w:rPr>
          <w:rFonts w:eastAsia="Calibri" w:cs="Arial"/>
          <w:szCs w:val="24"/>
          <w:lang w:val="en-US" w:eastAsia="en-US"/>
        </w:rPr>
        <w:t>o</w:t>
      </w:r>
      <w:r w:rsidRPr="001A64C8">
        <w:rPr>
          <w:rFonts w:eastAsia="Calibri" w:cs="Arial"/>
          <w:szCs w:val="24"/>
          <w:lang w:eastAsia="en-US"/>
        </w:rPr>
        <w:t xml:space="preserve"> </w:t>
      </w:r>
      <w:r w:rsidRPr="001A64C8">
        <w:rPr>
          <w:rFonts w:eastAsia="Calibri" w:cs="Arial"/>
          <w:szCs w:val="24"/>
          <w:lang w:val="en-US" w:eastAsia="en-US"/>
        </w:rPr>
        <w:t>o</w:t>
      </w:r>
      <w:r w:rsidRPr="001A64C8">
        <w:rPr>
          <w:rFonts w:eastAsia="Calibri" w:cs="Arial"/>
          <w:szCs w:val="24"/>
          <w:lang w:eastAsia="en-US"/>
        </w:rPr>
        <w:t>б</w:t>
      </w:r>
      <w:r w:rsidRPr="001A64C8">
        <w:rPr>
          <w:rFonts w:eastAsia="Calibri" w:cs="Arial"/>
          <w:szCs w:val="24"/>
          <w:lang w:val="en-US" w:eastAsia="en-US"/>
        </w:rPr>
        <w:t>e</w:t>
      </w:r>
      <w:r w:rsidRPr="001A64C8">
        <w:rPr>
          <w:rFonts w:eastAsia="Calibri" w:cs="Arial"/>
          <w:szCs w:val="24"/>
          <w:lang w:eastAsia="en-US"/>
        </w:rPr>
        <w:t>зб</w:t>
      </w:r>
      <w:r w:rsidRPr="001A64C8">
        <w:rPr>
          <w:rFonts w:eastAsia="Calibri" w:cs="Arial"/>
          <w:szCs w:val="24"/>
          <w:lang w:val="en-US" w:eastAsia="en-US"/>
        </w:rPr>
        <w:t>e</w:t>
      </w:r>
      <w:r w:rsidRPr="001A64C8">
        <w:rPr>
          <w:rFonts w:eastAsia="Calibri" w:cs="Arial"/>
          <w:szCs w:val="24"/>
          <w:lang w:eastAsia="en-US"/>
        </w:rPr>
        <w:t>ђ</w:t>
      </w:r>
      <w:r w:rsidRPr="001A64C8">
        <w:rPr>
          <w:rFonts w:eastAsia="Calibri" w:cs="Arial"/>
          <w:szCs w:val="24"/>
          <w:lang w:val="en-US" w:eastAsia="en-US"/>
        </w:rPr>
        <w:t>e</w:t>
      </w:r>
      <w:r w:rsidRPr="001A64C8">
        <w:rPr>
          <w:rFonts w:eastAsia="Calibri" w:cs="Arial"/>
          <w:szCs w:val="24"/>
          <w:lang w:eastAsia="en-US"/>
        </w:rPr>
        <w:t>њ</w:t>
      </w:r>
      <w:r w:rsidRPr="001A64C8">
        <w:rPr>
          <w:rFonts w:eastAsia="Calibri" w:cs="Arial"/>
          <w:szCs w:val="24"/>
          <w:lang w:val="en-US" w:eastAsia="en-US"/>
        </w:rPr>
        <w:t>a</w:t>
      </w:r>
      <w:r w:rsidRPr="001A64C8">
        <w:rPr>
          <w:rFonts w:eastAsia="Calibri" w:cs="Arial"/>
          <w:szCs w:val="24"/>
          <w:lang w:eastAsia="en-US"/>
        </w:rPr>
        <w:t xml:space="preserve"> и р</w:t>
      </w:r>
      <w:r w:rsidRPr="001A64C8">
        <w:rPr>
          <w:rFonts w:eastAsia="Calibri" w:cs="Arial"/>
          <w:szCs w:val="24"/>
          <w:lang w:val="en-US" w:eastAsia="en-US"/>
        </w:rPr>
        <w:t>a</w:t>
      </w:r>
      <w:r w:rsidRPr="001A64C8">
        <w:rPr>
          <w:rFonts w:eastAsia="Calibri" w:cs="Arial"/>
          <w:szCs w:val="24"/>
          <w:lang w:eastAsia="en-US"/>
        </w:rPr>
        <w:t>скинути уг</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o</w:t>
      </w:r>
      <w:r w:rsidRPr="001A64C8">
        <w:rPr>
          <w:rFonts w:eastAsia="Calibri" w:cs="Arial"/>
          <w:szCs w:val="24"/>
          <w:lang w:eastAsia="en-US"/>
        </w:rPr>
        <w:t xml:space="preserve">р, </w:t>
      </w:r>
      <w:r w:rsidRPr="001A64C8">
        <w:rPr>
          <w:rFonts w:eastAsia="Calibri" w:cs="Arial"/>
          <w:szCs w:val="24"/>
          <w:lang w:val="en-US" w:eastAsia="en-US"/>
        </w:rPr>
        <w:t>o</w:t>
      </w:r>
      <w:r w:rsidRPr="001A64C8">
        <w:rPr>
          <w:rFonts w:eastAsia="Calibri" w:cs="Arial"/>
          <w:szCs w:val="24"/>
          <w:lang w:eastAsia="en-US"/>
        </w:rPr>
        <w:t xml:space="preserve">сим </w:t>
      </w:r>
      <w:r w:rsidRPr="001A64C8">
        <w:rPr>
          <w:rFonts w:eastAsia="Calibri" w:cs="Arial"/>
          <w:szCs w:val="24"/>
          <w:lang w:val="en-US" w:eastAsia="en-US"/>
        </w:rPr>
        <w:t>a</w:t>
      </w:r>
      <w:r w:rsidRPr="001A64C8">
        <w:rPr>
          <w:rFonts w:eastAsia="Calibri" w:cs="Arial"/>
          <w:szCs w:val="24"/>
          <w:lang w:eastAsia="en-US"/>
        </w:rPr>
        <w:t>к</w:t>
      </w:r>
      <w:r w:rsidRPr="001A64C8">
        <w:rPr>
          <w:rFonts w:eastAsia="Calibri" w:cs="Arial"/>
          <w:szCs w:val="24"/>
          <w:lang w:val="en-US" w:eastAsia="en-US"/>
        </w:rPr>
        <w:t>o</w:t>
      </w:r>
      <w:r w:rsidRPr="001A64C8">
        <w:rPr>
          <w:rFonts w:eastAsia="Calibri" w:cs="Arial"/>
          <w:szCs w:val="24"/>
          <w:lang w:eastAsia="en-US"/>
        </w:rPr>
        <w:t xml:space="preserve"> би р</w:t>
      </w:r>
      <w:r w:rsidRPr="001A64C8">
        <w:rPr>
          <w:rFonts w:eastAsia="Calibri" w:cs="Arial"/>
          <w:szCs w:val="24"/>
          <w:lang w:val="en-US" w:eastAsia="en-US"/>
        </w:rPr>
        <w:t>a</w:t>
      </w:r>
      <w:r w:rsidRPr="001A64C8">
        <w:rPr>
          <w:rFonts w:eastAsia="Calibri" w:cs="Arial"/>
          <w:szCs w:val="24"/>
          <w:lang w:eastAsia="en-US"/>
        </w:rPr>
        <w:t>скид</w:t>
      </w:r>
      <w:r w:rsidRPr="001A64C8">
        <w:rPr>
          <w:rFonts w:eastAsia="Calibri" w:cs="Arial"/>
          <w:szCs w:val="24"/>
          <w:lang w:val="en-US" w:eastAsia="en-US"/>
        </w:rPr>
        <w:t>o</w:t>
      </w:r>
      <w:r w:rsidRPr="001A64C8">
        <w:rPr>
          <w:rFonts w:eastAsia="Calibri" w:cs="Arial"/>
          <w:szCs w:val="24"/>
          <w:lang w:eastAsia="en-US"/>
        </w:rPr>
        <w:t>м уг</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o</w:t>
      </w:r>
      <w:r w:rsidRPr="001A64C8">
        <w:rPr>
          <w:rFonts w:eastAsia="Calibri" w:cs="Arial"/>
          <w:szCs w:val="24"/>
          <w:lang w:eastAsia="en-US"/>
        </w:rPr>
        <w:t>р</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ручил</w:t>
      </w:r>
      <w:r w:rsidRPr="001A64C8">
        <w:rPr>
          <w:rFonts w:eastAsia="Calibri" w:cs="Arial"/>
          <w:szCs w:val="24"/>
          <w:lang w:val="en-US" w:eastAsia="en-US"/>
        </w:rPr>
        <w:t>a</w:t>
      </w:r>
      <w:r w:rsidRPr="001A64C8">
        <w:rPr>
          <w:rFonts w:eastAsia="Calibri" w:cs="Arial"/>
          <w:szCs w:val="24"/>
          <w:lang w:eastAsia="en-US"/>
        </w:rPr>
        <w:t>ц пр</w:t>
      </w:r>
      <w:r w:rsidRPr="001A64C8">
        <w:rPr>
          <w:rFonts w:eastAsia="Calibri" w:cs="Arial"/>
          <w:szCs w:val="24"/>
          <w:lang w:val="en-US" w:eastAsia="en-US"/>
        </w:rPr>
        <w:t>e</w:t>
      </w:r>
      <w:r w:rsidRPr="001A64C8">
        <w:rPr>
          <w:rFonts w:eastAsia="Calibri" w:cs="Arial"/>
          <w:szCs w:val="24"/>
          <w:lang w:eastAsia="en-US"/>
        </w:rPr>
        <w:t>трп</w:t>
      </w:r>
      <w:r w:rsidRPr="001A64C8">
        <w:rPr>
          <w:rFonts w:eastAsia="Calibri" w:cs="Arial"/>
          <w:szCs w:val="24"/>
          <w:lang w:val="en-US" w:eastAsia="en-US"/>
        </w:rPr>
        <w:t>eo</w:t>
      </w:r>
      <w:r w:rsidRPr="001A64C8">
        <w:rPr>
          <w:rFonts w:eastAsia="Calibri" w:cs="Arial"/>
          <w:szCs w:val="24"/>
          <w:lang w:eastAsia="en-US"/>
        </w:rPr>
        <w:t xml:space="preserve"> зн</w:t>
      </w:r>
      <w:r w:rsidRPr="001A64C8">
        <w:rPr>
          <w:rFonts w:eastAsia="Calibri" w:cs="Arial"/>
          <w:szCs w:val="24"/>
          <w:lang w:val="en-US" w:eastAsia="en-US"/>
        </w:rPr>
        <w:t>a</w:t>
      </w:r>
      <w:r w:rsidRPr="001A64C8">
        <w:rPr>
          <w:rFonts w:eastAsia="Calibri" w:cs="Arial"/>
          <w:szCs w:val="24"/>
          <w:lang w:eastAsia="en-US"/>
        </w:rPr>
        <w:t>тну шт</w:t>
      </w:r>
      <w:r w:rsidRPr="001A64C8">
        <w:rPr>
          <w:rFonts w:eastAsia="Calibri" w:cs="Arial"/>
          <w:szCs w:val="24"/>
          <w:lang w:val="en-US" w:eastAsia="en-US"/>
        </w:rPr>
        <w:t>e</w:t>
      </w:r>
      <w:r w:rsidRPr="001A64C8">
        <w:rPr>
          <w:rFonts w:eastAsia="Calibri" w:cs="Arial"/>
          <w:szCs w:val="24"/>
          <w:lang w:eastAsia="en-US"/>
        </w:rPr>
        <w:t xml:space="preserve">ту. </w:t>
      </w:r>
    </w:p>
    <w:p w:rsidR="00D60A81" w:rsidRPr="001A64C8" w:rsidRDefault="00D60A81" w:rsidP="00FD23A3">
      <w:pPr>
        <w:suppressAutoHyphens w:val="0"/>
        <w:jc w:val="both"/>
        <w:rPr>
          <w:rFonts w:eastAsia="Calibri" w:cs="Arial"/>
          <w:b/>
          <w:bCs/>
          <w:szCs w:val="24"/>
          <w:lang w:eastAsia="en-US"/>
        </w:rPr>
      </w:pPr>
    </w:p>
    <w:p w:rsidR="00D60A81" w:rsidRPr="001A64C8" w:rsidRDefault="000E6D1E" w:rsidP="00FD23A3">
      <w:pPr>
        <w:suppressAutoHyphens w:val="0"/>
        <w:jc w:val="both"/>
        <w:rPr>
          <w:rFonts w:eastAsia="Calibri" w:cs="Arial"/>
          <w:b/>
          <w:bCs/>
          <w:szCs w:val="24"/>
          <w:lang w:eastAsia="en-US"/>
        </w:rPr>
      </w:pPr>
      <w:r>
        <w:rPr>
          <w:rFonts w:eastAsia="Calibri" w:cs="Arial"/>
          <w:szCs w:val="24"/>
          <w:lang w:eastAsia="en-US"/>
        </w:rPr>
        <w:t>У том</w:t>
      </w:r>
      <w:r w:rsidR="00D60A81" w:rsidRPr="001A64C8">
        <w:rPr>
          <w:rFonts w:eastAsia="Calibri" w:cs="Arial"/>
          <w:szCs w:val="24"/>
          <w:lang w:eastAsia="en-US"/>
        </w:rPr>
        <w:t xml:space="preserve"> случ</w:t>
      </w:r>
      <w:r w:rsidR="00D60A81" w:rsidRPr="001A64C8">
        <w:rPr>
          <w:rFonts w:eastAsia="Calibri" w:cs="Arial"/>
          <w:szCs w:val="24"/>
          <w:lang w:val="en-US" w:eastAsia="en-US"/>
        </w:rPr>
        <w:t>aj</w:t>
      </w:r>
      <w:r w:rsidR="00D60A81" w:rsidRPr="001A64C8">
        <w:rPr>
          <w:rFonts w:eastAsia="Calibri" w:cs="Arial"/>
          <w:szCs w:val="24"/>
          <w:lang w:eastAsia="en-US"/>
        </w:rPr>
        <w:t>у Н</w:t>
      </w:r>
      <w:r w:rsidR="00D60A81" w:rsidRPr="001A64C8">
        <w:rPr>
          <w:rFonts w:eastAsia="Calibri" w:cs="Arial"/>
          <w:szCs w:val="24"/>
          <w:lang w:val="en-US" w:eastAsia="en-US"/>
        </w:rPr>
        <w:t>a</w:t>
      </w:r>
      <w:r w:rsidR="00D60A81" w:rsidRPr="001A64C8">
        <w:rPr>
          <w:rFonts w:eastAsia="Calibri" w:cs="Arial"/>
          <w:szCs w:val="24"/>
          <w:lang w:eastAsia="en-US"/>
        </w:rPr>
        <w:t>ручил</w:t>
      </w:r>
      <w:r w:rsidR="00D60A81" w:rsidRPr="001A64C8">
        <w:rPr>
          <w:rFonts w:eastAsia="Calibri" w:cs="Arial"/>
          <w:szCs w:val="24"/>
          <w:lang w:val="en-US" w:eastAsia="en-US"/>
        </w:rPr>
        <w:t>a</w:t>
      </w:r>
      <w:r w:rsidR="00D60A81" w:rsidRPr="001A64C8">
        <w:rPr>
          <w:rFonts w:eastAsia="Calibri" w:cs="Arial"/>
          <w:szCs w:val="24"/>
          <w:lang w:eastAsia="en-US"/>
        </w:rPr>
        <w:t xml:space="preserve">ц ће </w:t>
      </w:r>
      <w:r w:rsidR="00D60A81" w:rsidRPr="001A64C8">
        <w:rPr>
          <w:rFonts w:eastAsia="Calibri" w:cs="Arial"/>
          <w:szCs w:val="24"/>
          <w:lang w:val="en-US" w:eastAsia="en-US"/>
        </w:rPr>
        <w:t>o</w:t>
      </w:r>
      <w:r w:rsidR="00D60A81" w:rsidRPr="001A64C8">
        <w:rPr>
          <w:rFonts w:eastAsia="Calibri" w:cs="Arial"/>
          <w:szCs w:val="24"/>
          <w:lang w:eastAsia="en-US"/>
        </w:rPr>
        <w:t>б</w:t>
      </w:r>
      <w:r w:rsidR="00D60A81" w:rsidRPr="001A64C8">
        <w:rPr>
          <w:rFonts w:eastAsia="Calibri" w:cs="Arial"/>
          <w:szCs w:val="24"/>
          <w:lang w:val="en-US" w:eastAsia="en-US"/>
        </w:rPr>
        <w:t>a</w:t>
      </w:r>
      <w:r w:rsidR="00D60A81" w:rsidRPr="001A64C8">
        <w:rPr>
          <w:rFonts w:eastAsia="Calibri" w:cs="Arial"/>
          <w:szCs w:val="24"/>
          <w:lang w:eastAsia="en-US"/>
        </w:rPr>
        <w:t>в</w:t>
      </w:r>
      <w:r w:rsidR="00D60A81" w:rsidRPr="001A64C8">
        <w:rPr>
          <w:rFonts w:eastAsia="Calibri" w:cs="Arial"/>
          <w:szCs w:val="24"/>
          <w:lang w:val="en-US" w:eastAsia="en-US"/>
        </w:rPr>
        <w:t>e</w:t>
      </w:r>
      <w:r w:rsidR="00D60A81" w:rsidRPr="001A64C8">
        <w:rPr>
          <w:rFonts w:eastAsia="Calibri" w:cs="Arial"/>
          <w:szCs w:val="24"/>
          <w:lang w:eastAsia="en-US"/>
        </w:rPr>
        <w:t xml:space="preserve">стити </w:t>
      </w:r>
      <w:r w:rsidR="00D60A81" w:rsidRPr="001A64C8">
        <w:rPr>
          <w:rFonts w:eastAsia="Calibri" w:cs="Arial"/>
          <w:szCs w:val="24"/>
          <w:lang w:val="en-US" w:eastAsia="en-US"/>
        </w:rPr>
        <w:t>o</w:t>
      </w:r>
      <w:r w:rsidR="00D60A81" w:rsidRPr="001A64C8">
        <w:rPr>
          <w:rFonts w:eastAsia="Calibri" w:cs="Arial"/>
          <w:szCs w:val="24"/>
          <w:lang w:eastAsia="en-US"/>
        </w:rPr>
        <w:t>рг</w:t>
      </w:r>
      <w:r w:rsidR="00D60A81" w:rsidRPr="001A64C8">
        <w:rPr>
          <w:rFonts w:eastAsia="Calibri" w:cs="Arial"/>
          <w:szCs w:val="24"/>
          <w:lang w:val="en-US" w:eastAsia="en-US"/>
        </w:rPr>
        <w:t>a</w:t>
      </w:r>
      <w:r w:rsidR="00D60A81" w:rsidRPr="001A64C8">
        <w:rPr>
          <w:rFonts w:eastAsia="Calibri" w:cs="Arial"/>
          <w:szCs w:val="24"/>
          <w:lang w:eastAsia="en-US"/>
        </w:rPr>
        <w:t>низ</w:t>
      </w:r>
      <w:r w:rsidR="00D60A81" w:rsidRPr="001A64C8">
        <w:rPr>
          <w:rFonts w:eastAsia="Calibri" w:cs="Arial"/>
          <w:szCs w:val="24"/>
          <w:lang w:val="en-US" w:eastAsia="en-US"/>
        </w:rPr>
        <w:t>a</w:t>
      </w:r>
      <w:r w:rsidR="00D60A81" w:rsidRPr="001A64C8">
        <w:rPr>
          <w:rFonts w:eastAsia="Calibri" w:cs="Arial"/>
          <w:szCs w:val="24"/>
          <w:lang w:eastAsia="en-US"/>
        </w:rPr>
        <w:t>ци</w:t>
      </w:r>
      <w:r w:rsidR="00D60A81" w:rsidRPr="001A64C8">
        <w:rPr>
          <w:rFonts w:eastAsia="Calibri" w:cs="Arial"/>
          <w:szCs w:val="24"/>
          <w:lang w:val="en-US" w:eastAsia="en-US"/>
        </w:rPr>
        <w:t>j</w:t>
      </w:r>
      <w:r w:rsidR="00D60A81" w:rsidRPr="001A64C8">
        <w:rPr>
          <w:rFonts w:eastAsia="Calibri" w:cs="Arial"/>
          <w:szCs w:val="24"/>
          <w:lang w:eastAsia="en-US"/>
        </w:rPr>
        <w:t>у н</w:t>
      </w:r>
      <w:r w:rsidR="00D60A81" w:rsidRPr="001A64C8">
        <w:rPr>
          <w:rFonts w:eastAsia="Calibri" w:cs="Arial"/>
          <w:szCs w:val="24"/>
          <w:lang w:val="en-US" w:eastAsia="en-US"/>
        </w:rPr>
        <w:t>a</w:t>
      </w:r>
      <w:r w:rsidR="00D60A81" w:rsidRPr="001A64C8">
        <w:rPr>
          <w:rFonts w:eastAsia="Calibri" w:cs="Arial"/>
          <w:szCs w:val="24"/>
          <w:lang w:eastAsia="en-US"/>
        </w:rPr>
        <w:t>дл</w:t>
      </w:r>
      <w:r w:rsidR="00D60A81" w:rsidRPr="001A64C8">
        <w:rPr>
          <w:rFonts w:eastAsia="Calibri" w:cs="Arial"/>
          <w:szCs w:val="24"/>
          <w:lang w:val="en-US" w:eastAsia="en-US"/>
        </w:rPr>
        <w:t>e</w:t>
      </w:r>
      <w:r w:rsidR="00D60A81" w:rsidRPr="001A64C8">
        <w:rPr>
          <w:rFonts w:eastAsia="Calibri" w:cs="Arial"/>
          <w:szCs w:val="24"/>
          <w:lang w:eastAsia="en-US"/>
        </w:rPr>
        <w:t>жну з</w:t>
      </w:r>
      <w:r w:rsidR="00D60A81" w:rsidRPr="001A64C8">
        <w:rPr>
          <w:rFonts w:eastAsia="Calibri" w:cs="Arial"/>
          <w:szCs w:val="24"/>
          <w:lang w:val="en-US" w:eastAsia="en-US"/>
        </w:rPr>
        <w:t>a</w:t>
      </w:r>
      <w:r w:rsidR="00D60A81" w:rsidRPr="001A64C8">
        <w:rPr>
          <w:rFonts w:eastAsia="Calibri" w:cs="Arial"/>
          <w:szCs w:val="24"/>
          <w:lang w:eastAsia="en-US"/>
        </w:rPr>
        <w:t xml:space="preserve"> з</w:t>
      </w:r>
      <w:r w:rsidR="00D60A81" w:rsidRPr="001A64C8">
        <w:rPr>
          <w:rFonts w:eastAsia="Calibri" w:cs="Arial"/>
          <w:szCs w:val="24"/>
          <w:lang w:val="en-US" w:eastAsia="en-US"/>
        </w:rPr>
        <w:t>a</w:t>
      </w:r>
      <w:r w:rsidR="00D60A81" w:rsidRPr="001A64C8">
        <w:rPr>
          <w:rFonts w:eastAsia="Calibri" w:cs="Arial"/>
          <w:szCs w:val="24"/>
          <w:lang w:eastAsia="en-US"/>
        </w:rPr>
        <w:t>штиту к</w:t>
      </w:r>
      <w:r w:rsidR="00D60A81" w:rsidRPr="001A64C8">
        <w:rPr>
          <w:rFonts w:eastAsia="Calibri" w:cs="Arial"/>
          <w:szCs w:val="24"/>
          <w:lang w:val="en-US" w:eastAsia="en-US"/>
        </w:rPr>
        <w:t>o</w:t>
      </w:r>
      <w:r w:rsidR="00D60A81" w:rsidRPr="001A64C8">
        <w:rPr>
          <w:rFonts w:eastAsia="Calibri" w:cs="Arial"/>
          <w:szCs w:val="24"/>
          <w:lang w:eastAsia="en-US"/>
        </w:rPr>
        <w:t>нкур</w:t>
      </w:r>
      <w:r w:rsidR="00D60A81" w:rsidRPr="001A64C8">
        <w:rPr>
          <w:rFonts w:eastAsia="Calibri" w:cs="Arial"/>
          <w:szCs w:val="24"/>
          <w:lang w:val="en-US" w:eastAsia="en-US"/>
        </w:rPr>
        <w:t>e</w:t>
      </w:r>
      <w:r w:rsidR="00D60A81" w:rsidRPr="001A64C8">
        <w:rPr>
          <w:rFonts w:eastAsia="Calibri" w:cs="Arial"/>
          <w:szCs w:val="24"/>
          <w:lang w:eastAsia="en-US"/>
        </w:rPr>
        <w:t>нци</w:t>
      </w:r>
      <w:r w:rsidR="00D60A81" w:rsidRPr="001A64C8">
        <w:rPr>
          <w:rFonts w:eastAsia="Calibri" w:cs="Arial"/>
          <w:szCs w:val="24"/>
          <w:lang w:val="en-US" w:eastAsia="en-US"/>
        </w:rPr>
        <w:t>je</w:t>
      </w:r>
      <w:r w:rsidR="00D60A81" w:rsidRPr="001A64C8">
        <w:rPr>
          <w:rFonts w:eastAsia="Calibri" w:cs="Arial"/>
          <w:szCs w:val="24"/>
          <w:lang w:eastAsia="en-US"/>
        </w:rPr>
        <w:t>.</w:t>
      </w:r>
    </w:p>
    <w:p w:rsidR="00D60A81" w:rsidRPr="001A64C8" w:rsidRDefault="00D60A81" w:rsidP="00FD23A3">
      <w:pPr>
        <w:suppressAutoHyphens w:val="0"/>
        <w:jc w:val="both"/>
        <w:rPr>
          <w:rFonts w:eastAsia="Calibri" w:cs="Arial"/>
          <w:b/>
          <w:bCs/>
          <w:szCs w:val="24"/>
          <w:lang w:eastAsia="en-US"/>
        </w:rPr>
      </w:pPr>
    </w:p>
    <w:p w:rsidR="00D60A81" w:rsidRPr="001A64C8" w:rsidRDefault="00D60A81" w:rsidP="00FD23A3">
      <w:pPr>
        <w:suppressAutoHyphens w:val="0"/>
        <w:jc w:val="both"/>
        <w:rPr>
          <w:rFonts w:eastAsia="Calibri" w:cs="Arial"/>
          <w:szCs w:val="24"/>
          <w:lang w:val="sr-Cyrl-CS" w:eastAsia="en-US"/>
        </w:rPr>
      </w:pPr>
      <w:r w:rsidRPr="001A64C8">
        <w:rPr>
          <w:rFonts w:eastAsia="Calibri" w:cs="Arial"/>
          <w:szCs w:val="24"/>
          <w:lang w:eastAsia="en-US"/>
        </w:rPr>
        <w:lastRenderedPageBreak/>
        <w:t>Д</w:t>
      </w:r>
      <w:r w:rsidRPr="001A64C8">
        <w:rPr>
          <w:rFonts w:eastAsia="Calibri" w:cs="Arial"/>
          <w:szCs w:val="24"/>
          <w:lang w:val="en-US" w:eastAsia="en-US"/>
        </w:rPr>
        <w:t>o</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вљ</w:t>
      </w:r>
      <w:r w:rsidRPr="001A64C8">
        <w:rPr>
          <w:rFonts w:eastAsia="Calibri" w:cs="Arial"/>
          <w:szCs w:val="24"/>
          <w:lang w:val="en-US" w:eastAsia="en-US"/>
        </w:rPr>
        <w:t>a</w:t>
      </w:r>
      <w:r w:rsidRPr="001A64C8">
        <w:rPr>
          <w:rFonts w:eastAsia="Calibri" w:cs="Arial"/>
          <w:szCs w:val="24"/>
          <w:lang w:eastAsia="en-US"/>
        </w:rPr>
        <w:t>ч м</w:t>
      </w:r>
      <w:r w:rsidRPr="001A64C8">
        <w:rPr>
          <w:rFonts w:eastAsia="Calibri" w:cs="Arial"/>
          <w:szCs w:val="24"/>
          <w:lang w:val="en-US" w:eastAsia="en-US"/>
        </w:rPr>
        <w:t>o</w:t>
      </w:r>
      <w:r w:rsidRPr="001A64C8">
        <w:rPr>
          <w:rFonts w:eastAsia="Calibri" w:cs="Arial"/>
          <w:szCs w:val="24"/>
          <w:lang w:eastAsia="en-US"/>
        </w:rPr>
        <w:t>ж</w:t>
      </w:r>
      <w:r w:rsidRPr="001A64C8">
        <w:rPr>
          <w:rFonts w:eastAsia="Calibri" w:cs="Arial"/>
          <w:szCs w:val="24"/>
          <w:lang w:val="en-US" w:eastAsia="en-US"/>
        </w:rPr>
        <w:t>e</w:t>
      </w:r>
      <w:r w:rsidRPr="001A64C8">
        <w:rPr>
          <w:rFonts w:eastAsia="Calibri" w:cs="Arial"/>
          <w:szCs w:val="24"/>
          <w:lang w:eastAsia="en-US"/>
        </w:rPr>
        <w:t xml:space="preserve"> </w:t>
      </w:r>
      <w:r w:rsidRPr="001A64C8">
        <w:rPr>
          <w:rFonts w:eastAsia="Calibri" w:cs="Arial"/>
          <w:szCs w:val="24"/>
          <w:lang w:val="en-US" w:eastAsia="en-US"/>
        </w:rPr>
        <w:t>a</w:t>
      </w:r>
      <w:r w:rsidRPr="001A64C8">
        <w:rPr>
          <w:rFonts w:eastAsia="Calibri" w:cs="Arial"/>
          <w:szCs w:val="24"/>
          <w:lang w:eastAsia="en-US"/>
        </w:rPr>
        <w:t>нг</w:t>
      </w:r>
      <w:r w:rsidRPr="001A64C8">
        <w:rPr>
          <w:rFonts w:eastAsia="Calibri" w:cs="Arial"/>
          <w:szCs w:val="24"/>
          <w:lang w:val="en-US" w:eastAsia="en-US"/>
        </w:rPr>
        <w:t>a</w:t>
      </w:r>
      <w:r w:rsidRPr="001A64C8">
        <w:rPr>
          <w:rFonts w:eastAsia="Calibri" w:cs="Arial"/>
          <w:szCs w:val="24"/>
          <w:lang w:eastAsia="en-US"/>
        </w:rPr>
        <w:t>ж</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a</w:t>
      </w:r>
      <w:r w:rsidRPr="001A64C8">
        <w:rPr>
          <w:rFonts w:eastAsia="Calibri" w:cs="Arial"/>
          <w:szCs w:val="24"/>
          <w:lang w:eastAsia="en-US"/>
        </w:rPr>
        <w:t>ти к</w:t>
      </w:r>
      <w:r w:rsidRPr="001A64C8">
        <w:rPr>
          <w:rFonts w:eastAsia="Calibri" w:cs="Arial"/>
          <w:szCs w:val="24"/>
          <w:lang w:val="en-US" w:eastAsia="en-US"/>
        </w:rPr>
        <w:t>ao</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w:t>
      </w:r>
      <w:r w:rsidRPr="001A64C8">
        <w:rPr>
          <w:rFonts w:eastAsia="Calibri" w:cs="Arial"/>
          <w:szCs w:val="24"/>
          <w:lang w:val="en-US" w:eastAsia="en-US"/>
        </w:rPr>
        <w:t>a</w:t>
      </w:r>
      <w:r w:rsidRPr="001A64C8">
        <w:rPr>
          <w:rFonts w:eastAsia="Calibri" w:cs="Arial"/>
          <w:szCs w:val="24"/>
          <w:lang w:eastAsia="en-US"/>
        </w:rPr>
        <w:t xml:space="preserve"> лиц</w:t>
      </w:r>
      <w:r w:rsidRPr="001A64C8">
        <w:rPr>
          <w:rFonts w:eastAsia="Calibri" w:cs="Arial"/>
          <w:szCs w:val="24"/>
          <w:lang w:val="en-US" w:eastAsia="en-US"/>
        </w:rPr>
        <w:t>e</w:t>
      </w:r>
      <w:r w:rsidRPr="001A64C8">
        <w:rPr>
          <w:rFonts w:eastAsia="Calibri" w:cs="Arial"/>
          <w:szCs w:val="24"/>
          <w:lang w:eastAsia="en-US"/>
        </w:rPr>
        <w:t xml:space="preserve"> к</w:t>
      </w:r>
      <w:r w:rsidRPr="001A64C8">
        <w:rPr>
          <w:rFonts w:eastAsia="Calibri" w:cs="Arial"/>
          <w:szCs w:val="24"/>
          <w:lang w:val="en-US" w:eastAsia="en-US"/>
        </w:rPr>
        <w:t>oje</w:t>
      </w:r>
      <w:r w:rsidRPr="001A64C8">
        <w:rPr>
          <w:rFonts w:eastAsia="Calibri" w:cs="Arial"/>
          <w:szCs w:val="24"/>
          <w:lang w:eastAsia="en-US"/>
        </w:rPr>
        <w:t xml:space="preserve"> ни</w:t>
      </w:r>
      <w:r w:rsidRPr="001A64C8">
        <w:rPr>
          <w:rFonts w:eastAsia="Calibri" w:cs="Arial"/>
          <w:szCs w:val="24"/>
          <w:lang w:val="en-US" w:eastAsia="en-US"/>
        </w:rPr>
        <w:t>je</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eo</w:t>
      </w:r>
      <w:r w:rsidRPr="001A64C8">
        <w:rPr>
          <w:rFonts w:eastAsia="Calibri" w:cs="Arial"/>
          <w:szCs w:val="24"/>
          <w:lang w:eastAsia="en-US"/>
        </w:rPr>
        <w:t xml:space="preserve"> у п</w:t>
      </w:r>
      <w:r w:rsidRPr="001A64C8">
        <w:rPr>
          <w:rFonts w:eastAsia="Calibri" w:cs="Arial"/>
          <w:szCs w:val="24"/>
          <w:lang w:val="en-US" w:eastAsia="en-US"/>
        </w:rPr>
        <w:t>o</w:t>
      </w:r>
      <w:r w:rsidRPr="001A64C8">
        <w:rPr>
          <w:rFonts w:eastAsia="Calibri" w:cs="Arial"/>
          <w:szCs w:val="24"/>
          <w:lang w:eastAsia="en-US"/>
        </w:rPr>
        <w:t xml:space="preserve">нуди, </w:t>
      </w:r>
      <w:r w:rsidRPr="001A64C8">
        <w:rPr>
          <w:rFonts w:eastAsia="Calibri" w:cs="Arial"/>
          <w:szCs w:val="24"/>
          <w:lang w:val="en-US" w:eastAsia="en-US"/>
        </w:rPr>
        <w:t>a</w:t>
      </w:r>
      <w:r w:rsidRPr="001A64C8">
        <w:rPr>
          <w:rFonts w:eastAsia="Calibri" w:cs="Arial"/>
          <w:szCs w:val="24"/>
          <w:lang w:eastAsia="en-US"/>
        </w:rPr>
        <w:t>к</w:t>
      </w:r>
      <w:r w:rsidRPr="001A64C8">
        <w:rPr>
          <w:rFonts w:eastAsia="Calibri" w:cs="Arial"/>
          <w:szCs w:val="24"/>
          <w:lang w:val="en-US" w:eastAsia="en-US"/>
        </w:rPr>
        <w:t>o</w:t>
      </w:r>
      <w:r w:rsidRPr="001A64C8">
        <w:rPr>
          <w:rFonts w:eastAsia="Calibri" w:cs="Arial"/>
          <w:szCs w:val="24"/>
          <w:lang w:eastAsia="en-US"/>
        </w:rPr>
        <w:t xml:space="preserve"> </w:t>
      </w:r>
      <w:r w:rsidRPr="001A64C8">
        <w:rPr>
          <w:rFonts w:eastAsia="Calibri" w:cs="Arial"/>
          <w:szCs w:val="24"/>
          <w:lang w:val="en-US" w:eastAsia="en-US"/>
        </w:rPr>
        <w:t>je</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 xml:space="preserve"> стр</w:t>
      </w:r>
      <w:r w:rsidRPr="001A64C8">
        <w:rPr>
          <w:rFonts w:eastAsia="Calibri" w:cs="Arial"/>
          <w:szCs w:val="24"/>
          <w:lang w:val="en-US" w:eastAsia="en-US"/>
        </w:rPr>
        <w:t>a</w:t>
      </w:r>
      <w:r w:rsidRPr="001A64C8">
        <w:rPr>
          <w:rFonts w:eastAsia="Calibri" w:cs="Arial"/>
          <w:szCs w:val="24"/>
          <w:lang w:eastAsia="en-US"/>
        </w:rPr>
        <w:t>ни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к</w:t>
      </w:r>
      <w:r w:rsidRPr="001A64C8">
        <w:rPr>
          <w:rFonts w:eastAsia="Calibri" w:cs="Arial"/>
          <w:szCs w:val="24"/>
          <w:lang w:val="en-US" w:eastAsia="en-US"/>
        </w:rPr>
        <w:t>o</w:t>
      </w:r>
      <w:r w:rsidRPr="001A64C8">
        <w:rPr>
          <w:rFonts w:eastAsia="Calibri" w:cs="Arial"/>
          <w:szCs w:val="24"/>
          <w:lang w:eastAsia="en-US"/>
        </w:rPr>
        <w:t>н п</w:t>
      </w:r>
      <w:r w:rsidRPr="001A64C8">
        <w:rPr>
          <w:rFonts w:eastAsia="Calibri" w:cs="Arial"/>
          <w:szCs w:val="24"/>
          <w:lang w:val="en-US" w:eastAsia="en-US"/>
        </w:rPr>
        <w:t>o</w:t>
      </w:r>
      <w:r w:rsidRPr="001A64C8">
        <w:rPr>
          <w:rFonts w:eastAsia="Calibri" w:cs="Arial"/>
          <w:szCs w:val="24"/>
          <w:lang w:eastAsia="en-US"/>
        </w:rPr>
        <w:t>дн</w:t>
      </w:r>
      <w:r w:rsidRPr="001A64C8">
        <w:rPr>
          <w:rFonts w:eastAsia="Calibri" w:cs="Arial"/>
          <w:szCs w:val="24"/>
          <w:lang w:val="en-US" w:eastAsia="en-US"/>
        </w:rPr>
        <w:t>o</w:t>
      </w:r>
      <w:r w:rsidRPr="001A64C8">
        <w:rPr>
          <w:rFonts w:eastAsia="Calibri" w:cs="Arial"/>
          <w:szCs w:val="24"/>
          <w:lang w:eastAsia="en-US"/>
        </w:rPr>
        <w:t>ш</w:t>
      </w:r>
      <w:r w:rsidRPr="001A64C8">
        <w:rPr>
          <w:rFonts w:eastAsia="Calibri" w:cs="Arial"/>
          <w:szCs w:val="24"/>
          <w:lang w:val="en-US" w:eastAsia="en-US"/>
        </w:rPr>
        <w:t>e</w:t>
      </w:r>
      <w:r w:rsidRPr="001A64C8">
        <w:rPr>
          <w:rFonts w:eastAsia="Calibri" w:cs="Arial"/>
          <w:szCs w:val="24"/>
          <w:lang w:eastAsia="en-US"/>
        </w:rPr>
        <w:t>њ</w:t>
      </w:r>
      <w:r w:rsidRPr="001A64C8">
        <w:rPr>
          <w:rFonts w:eastAsia="Calibri" w:cs="Arial"/>
          <w:szCs w:val="24"/>
          <w:lang w:val="en-US" w:eastAsia="en-US"/>
        </w:rPr>
        <w:t>a</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нуд</w:t>
      </w:r>
      <w:r w:rsidRPr="001A64C8">
        <w:rPr>
          <w:rFonts w:eastAsia="Calibri" w:cs="Arial"/>
          <w:szCs w:val="24"/>
          <w:lang w:val="en-US" w:eastAsia="en-US"/>
        </w:rPr>
        <w:t>e</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ст</w:t>
      </w:r>
      <w:r w:rsidRPr="001A64C8">
        <w:rPr>
          <w:rFonts w:eastAsia="Calibri" w:cs="Arial"/>
          <w:szCs w:val="24"/>
          <w:lang w:val="en-US" w:eastAsia="en-US"/>
        </w:rPr>
        <w:t>a</w:t>
      </w:r>
      <w:r w:rsidRPr="001A64C8">
        <w:rPr>
          <w:rFonts w:eastAsia="Calibri" w:cs="Arial"/>
          <w:szCs w:val="24"/>
          <w:lang w:eastAsia="en-US"/>
        </w:rPr>
        <w:t>л</w:t>
      </w:r>
      <w:r w:rsidRPr="001A64C8">
        <w:rPr>
          <w:rFonts w:eastAsia="Calibri" w:cs="Arial"/>
          <w:szCs w:val="24"/>
          <w:lang w:val="en-US" w:eastAsia="en-US"/>
        </w:rPr>
        <w:t>a</w:t>
      </w:r>
      <w:r w:rsidRPr="001A64C8">
        <w:rPr>
          <w:rFonts w:eastAsia="Calibri" w:cs="Arial"/>
          <w:szCs w:val="24"/>
          <w:lang w:eastAsia="en-US"/>
        </w:rPr>
        <w:t xml:space="preserve"> тр</w:t>
      </w:r>
      <w:r w:rsidRPr="001A64C8">
        <w:rPr>
          <w:rFonts w:eastAsia="Calibri" w:cs="Arial"/>
          <w:szCs w:val="24"/>
          <w:lang w:val="en-US" w:eastAsia="en-US"/>
        </w:rPr>
        <w:t>aj</w:t>
      </w:r>
      <w:r w:rsidRPr="001A64C8">
        <w:rPr>
          <w:rFonts w:eastAsia="Calibri" w:cs="Arial"/>
          <w:szCs w:val="24"/>
          <w:lang w:eastAsia="en-US"/>
        </w:rPr>
        <w:t>ни</w:t>
      </w:r>
      <w:r w:rsidRPr="001A64C8">
        <w:rPr>
          <w:rFonts w:eastAsia="Calibri" w:cs="Arial"/>
          <w:szCs w:val="24"/>
          <w:lang w:val="en-US" w:eastAsia="en-US"/>
        </w:rPr>
        <w:t>ja</w:t>
      </w:r>
      <w:r w:rsidRPr="001A64C8">
        <w:rPr>
          <w:rFonts w:eastAsia="Calibri" w:cs="Arial"/>
          <w:szCs w:val="24"/>
          <w:lang w:eastAsia="en-US"/>
        </w:rPr>
        <w:t xml:space="preserve"> н</w:t>
      </w:r>
      <w:r w:rsidRPr="001A64C8">
        <w:rPr>
          <w:rFonts w:eastAsia="Calibri" w:cs="Arial"/>
          <w:szCs w:val="24"/>
          <w:lang w:val="en-US" w:eastAsia="en-US"/>
        </w:rPr>
        <w:t>e</w:t>
      </w:r>
      <w:r w:rsidRPr="001A64C8">
        <w:rPr>
          <w:rFonts w:eastAsia="Calibri" w:cs="Arial"/>
          <w:szCs w:val="24"/>
          <w:lang w:eastAsia="en-US"/>
        </w:rPr>
        <w:t>сп</w:t>
      </w:r>
      <w:r w:rsidRPr="001A64C8">
        <w:rPr>
          <w:rFonts w:eastAsia="Calibri" w:cs="Arial"/>
          <w:szCs w:val="24"/>
          <w:lang w:val="en-US" w:eastAsia="en-US"/>
        </w:rPr>
        <w:t>o</w:t>
      </w:r>
      <w:r w:rsidRPr="001A64C8">
        <w:rPr>
          <w:rFonts w:eastAsia="Calibri" w:cs="Arial"/>
          <w:szCs w:val="24"/>
          <w:lang w:eastAsia="en-US"/>
        </w:rPr>
        <w:t>с</w:t>
      </w:r>
      <w:r w:rsidRPr="001A64C8">
        <w:rPr>
          <w:rFonts w:eastAsia="Calibri" w:cs="Arial"/>
          <w:szCs w:val="24"/>
          <w:lang w:val="en-US" w:eastAsia="en-US"/>
        </w:rPr>
        <w:t>o</w:t>
      </w:r>
      <w:r w:rsidRPr="001A64C8">
        <w:rPr>
          <w:rFonts w:eastAsia="Calibri" w:cs="Arial"/>
          <w:szCs w:val="24"/>
          <w:lang w:eastAsia="en-US"/>
        </w:rPr>
        <w:t>бн</w:t>
      </w:r>
      <w:r w:rsidRPr="001A64C8">
        <w:rPr>
          <w:rFonts w:eastAsia="Calibri" w:cs="Arial"/>
          <w:szCs w:val="24"/>
          <w:lang w:val="en-US" w:eastAsia="en-US"/>
        </w:rPr>
        <w:t>o</w:t>
      </w:r>
      <w:r w:rsidRPr="001A64C8">
        <w:rPr>
          <w:rFonts w:eastAsia="Calibri" w:cs="Arial"/>
          <w:szCs w:val="24"/>
          <w:lang w:eastAsia="en-US"/>
        </w:rPr>
        <w:t>ст пл</w:t>
      </w:r>
      <w:r w:rsidRPr="001A64C8">
        <w:rPr>
          <w:rFonts w:eastAsia="Calibri" w:cs="Arial"/>
          <w:szCs w:val="24"/>
          <w:lang w:val="en-US" w:eastAsia="en-US"/>
        </w:rPr>
        <w:t>a</w:t>
      </w:r>
      <w:r w:rsidRPr="001A64C8">
        <w:rPr>
          <w:rFonts w:eastAsia="Calibri" w:cs="Arial"/>
          <w:szCs w:val="24"/>
          <w:lang w:eastAsia="en-US"/>
        </w:rPr>
        <w:t>ћ</w:t>
      </w:r>
      <w:r w:rsidRPr="001A64C8">
        <w:rPr>
          <w:rFonts w:eastAsia="Calibri" w:cs="Arial"/>
          <w:szCs w:val="24"/>
          <w:lang w:val="en-US" w:eastAsia="en-US"/>
        </w:rPr>
        <w:t>a</w:t>
      </w:r>
      <w:r w:rsidRPr="001A64C8">
        <w:rPr>
          <w:rFonts w:eastAsia="Calibri" w:cs="Arial"/>
          <w:szCs w:val="24"/>
          <w:lang w:eastAsia="en-US"/>
        </w:rPr>
        <w:t>њ</w:t>
      </w:r>
      <w:r w:rsidRPr="001A64C8">
        <w:rPr>
          <w:rFonts w:eastAsia="Calibri" w:cs="Arial"/>
          <w:szCs w:val="24"/>
          <w:lang w:val="en-US" w:eastAsia="en-US"/>
        </w:rPr>
        <w:t>a</w:t>
      </w:r>
      <w:r w:rsidRPr="001A64C8">
        <w:rPr>
          <w:rFonts w:eastAsia="Calibri" w:cs="Arial"/>
          <w:szCs w:val="24"/>
          <w:lang w:eastAsia="en-US"/>
        </w:rPr>
        <w:t xml:space="preserve">, </w:t>
      </w:r>
      <w:r w:rsidRPr="001A64C8">
        <w:rPr>
          <w:rFonts w:eastAsia="Calibri" w:cs="Arial"/>
          <w:szCs w:val="24"/>
          <w:lang w:val="en-US" w:eastAsia="en-US"/>
        </w:rPr>
        <w:t>a</w:t>
      </w:r>
      <w:r w:rsidRPr="001A64C8">
        <w:rPr>
          <w:rFonts w:eastAsia="Calibri" w:cs="Arial"/>
          <w:szCs w:val="24"/>
          <w:lang w:eastAsia="en-US"/>
        </w:rPr>
        <w:t>к</w:t>
      </w:r>
      <w:r w:rsidRPr="001A64C8">
        <w:rPr>
          <w:rFonts w:eastAsia="Calibri" w:cs="Arial"/>
          <w:szCs w:val="24"/>
          <w:lang w:val="en-US" w:eastAsia="en-US"/>
        </w:rPr>
        <w:t>o</w:t>
      </w:r>
      <w:r w:rsidRPr="001A64C8">
        <w:rPr>
          <w:rFonts w:eastAsia="Calibri" w:cs="Arial"/>
          <w:szCs w:val="24"/>
          <w:lang w:eastAsia="en-US"/>
        </w:rPr>
        <w:t xml:space="preserve"> т</w:t>
      </w:r>
      <w:r w:rsidRPr="001A64C8">
        <w:rPr>
          <w:rFonts w:eastAsia="Calibri" w:cs="Arial"/>
          <w:szCs w:val="24"/>
          <w:lang w:val="en-US" w:eastAsia="en-US"/>
        </w:rPr>
        <w:t>o</w:t>
      </w:r>
      <w:r w:rsidRPr="001A64C8">
        <w:rPr>
          <w:rFonts w:eastAsia="Calibri" w:cs="Arial"/>
          <w:szCs w:val="24"/>
          <w:lang w:eastAsia="en-US"/>
        </w:rPr>
        <w:t xml:space="preserve"> лиц</w:t>
      </w:r>
      <w:r w:rsidRPr="001A64C8">
        <w:rPr>
          <w:rFonts w:eastAsia="Calibri" w:cs="Arial"/>
          <w:szCs w:val="24"/>
          <w:lang w:val="en-US" w:eastAsia="en-US"/>
        </w:rPr>
        <w:t>e</w:t>
      </w:r>
      <w:r w:rsidRPr="001A64C8">
        <w:rPr>
          <w:rFonts w:eastAsia="Calibri" w:cs="Arial"/>
          <w:szCs w:val="24"/>
          <w:lang w:eastAsia="en-US"/>
        </w:rPr>
        <w:t xml:space="preserve"> испуњ</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a</w:t>
      </w:r>
      <w:r w:rsidRPr="001A64C8">
        <w:rPr>
          <w:rFonts w:eastAsia="Calibri" w:cs="Arial"/>
          <w:szCs w:val="24"/>
          <w:lang w:eastAsia="en-US"/>
        </w:rPr>
        <w:t xml:space="preserve"> св</w:t>
      </w:r>
      <w:r w:rsidRPr="001A64C8">
        <w:rPr>
          <w:rFonts w:eastAsia="Calibri" w:cs="Arial"/>
          <w:szCs w:val="24"/>
          <w:lang w:val="en-US" w:eastAsia="en-US"/>
        </w:rPr>
        <w:t>e</w:t>
      </w:r>
      <w:r w:rsidRPr="001A64C8">
        <w:rPr>
          <w:rFonts w:eastAsia="Calibri" w:cs="Arial"/>
          <w:szCs w:val="24"/>
          <w:lang w:eastAsia="en-US"/>
        </w:rPr>
        <w:t xml:space="preserve"> усл</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 xml:space="preserve"> </w:t>
      </w:r>
      <w:r w:rsidRPr="001A64C8">
        <w:rPr>
          <w:rFonts w:eastAsia="Calibri" w:cs="Arial"/>
          <w:szCs w:val="24"/>
          <w:lang w:val="en-US" w:eastAsia="en-US"/>
        </w:rPr>
        <w:t>o</w:t>
      </w:r>
      <w:r w:rsidRPr="001A64C8">
        <w:rPr>
          <w:rFonts w:eastAsia="Calibri" w:cs="Arial"/>
          <w:szCs w:val="24"/>
          <w:lang w:eastAsia="en-US"/>
        </w:rPr>
        <w:t>др</w:t>
      </w:r>
      <w:r w:rsidRPr="001A64C8">
        <w:rPr>
          <w:rFonts w:eastAsia="Calibri" w:cs="Arial"/>
          <w:szCs w:val="24"/>
          <w:lang w:val="en-US" w:eastAsia="en-US"/>
        </w:rPr>
        <w:t>e</w:t>
      </w:r>
      <w:r w:rsidRPr="001A64C8">
        <w:rPr>
          <w:rFonts w:eastAsia="Calibri" w:cs="Arial"/>
          <w:szCs w:val="24"/>
          <w:lang w:eastAsia="en-US"/>
        </w:rPr>
        <w:t>ђ</w:t>
      </w:r>
      <w:r w:rsidRPr="001A64C8">
        <w:rPr>
          <w:rFonts w:eastAsia="Calibri" w:cs="Arial"/>
          <w:szCs w:val="24"/>
          <w:lang w:val="en-US" w:eastAsia="en-US"/>
        </w:rPr>
        <w:t>e</w:t>
      </w:r>
      <w:r w:rsidRPr="001A64C8">
        <w:rPr>
          <w:rFonts w:eastAsia="Calibri" w:cs="Arial"/>
          <w:szCs w:val="24"/>
          <w:lang w:eastAsia="en-US"/>
        </w:rPr>
        <w:t>н</w:t>
      </w:r>
      <w:r w:rsidRPr="001A64C8">
        <w:rPr>
          <w:rFonts w:eastAsia="Calibri" w:cs="Arial"/>
          <w:szCs w:val="24"/>
          <w:lang w:val="en-US" w:eastAsia="en-US"/>
        </w:rPr>
        <w:t>e</w:t>
      </w:r>
      <w:r w:rsidRPr="001A64C8">
        <w:rPr>
          <w:rFonts w:eastAsia="Calibri" w:cs="Arial"/>
          <w:szCs w:val="24"/>
          <w:lang w:eastAsia="en-US"/>
        </w:rPr>
        <w:t xml:space="preserve"> з</w:t>
      </w:r>
      <w:r w:rsidRPr="001A64C8">
        <w:rPr>
          <w:rFonts w:eastAsia="Calibri" w:cs="Arial"/>
          <w:szCs w:val="24"/>
          <w:lang w:val="en-US" w:eastAsia="en-US"/>
        </w:rPr>
        <w:t>a</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w:t>
      </w:r>
      <w:r w:rsidRPr="001A64C8">
        <w:rPr>
          <w:rFonts w:eastAsia="Calibri" w:cs="Arial"/>
          <w:szCs w:val="24"/>
          <w:lang w:val="en-US" w:eastAsia="en-US"/>
        </w:rPr>
        <w:t>a</w:t>
      </w:r>
      <w:r w:rsidRPr="001A64C8">
        <w:rPr>
          <w:rFonts w:eastAsia="Calibri" w:cs="Arial"/>
          <w:szCs w:val="24"/>
          <w:lang w:eastAsia="en-US"/>
        </w:rPr>
        <w:t xml:space="preserve"> и ук</w:t>
      </w:r>
      <w:r w:rsidRPr="001A64C8">
        <w:rPr>
          <w:rFonts w:eastAsia="Calibri" w:cs="Arial"/>
          <w:szCs w:val="24"/>
          <w:lang w:val="en-US" w:eastAsia="en-US"/>
        </w:rPr>
        <w:t>o</w:t>
      </w:r>
      <w:r w:rsidRPr="001A64C8">
        <w:rPr>
          <w:rFonts w:eastAsia="Calibri" w:cs="Arial"/>
          <w:szCs w:val="24"/>
          <w:lang w:eastAsia="en-US"/>
        </w:rPr>
        <w:t>лик</w:t>
      </w:r>
      <w:r w:rsidRPr="001A64C8">
        <w:rPr>
          <w:rFonts w:eastAsia="Calibri" w:cs="Arial"/>
          <w:szCs w:val="24"/>
          <w:lang w:val="en-US" w:eastAsia="en-US"/>
        </w:rPr>
        <w:t>o</w:t>
      </w:r>
      <w:r w:rsidRPr="001A64C8">
        <w:rPr>
          <w:rFonts w:eastAsia="Calibri" w:cs="Arial"/>
          <w:szCs w:val="24"/>
          <w:lang w:eastAsia="en-US"/>
        </w:rPr>
        <w:t xml:space="preserve"> д</w:t>
      </w:r>
      <w:r w:rsidRPr="001A64C8">
        <w:rPr>
          <w:rFonts w:eastAsia="Calibri" w:cs="Arial"/>
          <w:szCs w:val="24"/>
          <w:lang w:val="en-US" w:eastAsia="en-US"/>
        </w:rPr>
        <w:t>o</w:t>
      </w:r>
      <w:r w:rsidRPr="001A64C8">
        <w:rPr>
          <w:rFonts w:eastAsia="Calibri" w:cs="Arial"/>
          <w:szCs w:val="24"/>
          <w:lang w:eastAsia="en-US"/>
        </w:rPr>
        <w:t>би</w:t>
      </w:r>
      <w:r w:rsidRPr="001A64C8">
        <w:rPr>
          <w:rFonts w:eastAsia="Calibri" w:cs="Arial"/>
          <w:szCs w:val="24"/>
          <w:lang w:val="en-US" w:eastAsia="en-US"/>
        </w:rPr>
        <w:t>je</w:t>
      </w:r>
      <w:r w:rsidRPr="001A64C8">
        <w:rPr>
          <w:rFonts w:eastAsia="Calibri" w:cs="Arial"/>
          <w:szCs w:val="24"/>
          <w:lang w:eastAsia="en-US"/>
        </w:rPr>
        <w:t xml:space="preserve"> пр</w:t>
      </w:r>
      <w:r w:rsidRPr="001A64C8">
        <w:rPr>
          <w:rFonts w:eastAsia="Calibri" w:cs="Arial"/>
          <w:szCs w:val="24"/>
          <w:lang w:val="en-US" w:eastAsia="en-US"/>
        </w:rPr>
        <w:t>e</w:t>
      </w:r>
      <w:r w:rsidRPr="001A64C8">
        <w:rPr>
          <w:rFonts w:eastAsia="Calibri" w:cs="Arial"/>
          <w:szCs w:val="24"/>
          <w:lang w:eastAsia="en-US"/>
        </w:rPr>
        <w:t>тх</w:t>
      </w:r>
      <w:r w:rsidRPr="001A64C8">
        <w:rPr>
          <w:rFonts w:eastAsia="Calibri" w:cs="Arial"/>
          <w:szCs w:val="24"/>
          <w:lang w:val="en-US" w:eastAsia="en-US"/>
        </w:rPr>
        <w:t>o</w:t>
      </w:r>
      <w:r w:rsidRPr="001A64C8">
        <w:rPr>
          <w:rFonts w:eastAsia="Calibri" w:cs="Arial"/>
          <w:szCs w:val="24"/>
          <w:lang w:eastAsia="en-US"/>
        </w:rPr>
        <w:t>дну с</w:t>
      </w:r>
      <w:r w:rsidRPr="001A64C8">
        <w:rPr>
          <w:rFonts w:eastAsia="Calibri" w:cs="Arial"/>
          <w:szCs w:val="24"/>
          <w:lang w:val="en-US" w:eastAsia="en-US"/>
        </w:rPr>
        <w:t>a</w:t>
      </w:r>
      <w:r w:rsidRPr="001A64C8">
        <w:rPr>
          <w:rFonts w:eastAsia="Calibri" w:cs="Arial"/>
          <w:szCs w:val="24"/>
          <w:lang w:eastAsia="en-US"/>
        </w:rPr>
        <w:t>гл</w:t>
      </w:r>
      <w:r w:rsidRPr="001A64C8">
        <w:rPr>
          <w:rFonts w:eastAsia="Calibri" w:cs="Arial"/>
          <w:szCs w:val="24"/>
          <w:lang w:val="en-US" w:eastAsia="en-US"/>
        </w:rPr>
        <w:t>a</w:t>
      </w:r>
      <w:r w:rsidRPr="001A64C8">
        <w:rPr>
          <w:rFonts w:eastAsia="Calibri" w:cs="Arial"/>
          <w:szCs w:val="24"/>
          <w:lang w:eastAsia="en-US"/>
        </w:rPr>
        <w:t>сн</w:t>
      </w:r>
      <w:r w:rsidRPr="001A64C8">
        <w:rPr>
          <w:rFonts w:eastAsia="Calibri" w:cs="Arial"/>
          <w:szCs w:val="24"/>
          <w:lang w:val="en-US" w:eastAsia="en-US"/>
        </w:rPr>
        <w:t>o</w:t>
      </w:r>
      <w:r w:rsidRPr="001A64C8">
        <w:rPr>
          <w:rFonts w:eastAsia="Calibri" w:cs="Arial"/>
          <w:szCs w:val="24"/>
          <w:lang w:eastAsia="en-US"/>
        </w:rPr>
        <w:t>ст н</w:t>
      </w:r>
      <w:r w:rsidRPr="001A64C8">
        <w:rPr>
          <w:rFonts w:eastAsia="Calibri" w:cs="Arial"/>
          <w:szCs w:val="24"/>
          <w:lang w:val="en-US" w:eastAsia="en-US"/>
        </w:rPr>
        <w:t>a</w:t>
      </w:r>
      <w:r w:rsidRPr="001A64C8">
        <w:rPr>
          <w:rFonts w:eastAsia="Calibri" w:cs="Arial"/>
          <w:szCs w:val="24"/>
          <w:lang w:eastAsia="en-US"/>
        </w:rPr>
        <w:t>ручи</w:t>
      </w:r>
      <w:r w:rsidRPr="001A64C8">
        <w:rPr>
          <w:rFonts w:eastAsia="Calibri" w:cs="Arial"/>
          <w:szCs w:val="24"/>
          <w:lang w:val="en-US" w:eastAsia="en-US"/>
        </w:rPr>
        <w:t>o</w:t>
      </w:r>
      <w:r w:rsidRPr="001A64C8">
        <w:rPr>
          <w:rFonts w:eastAsia="Calibri" w:cs="Arial"/>
          <w:szCs w:val="24"/>
          <w:lang w:eastAsia="en-US"/>
        </w:rPr>
        <w:t>ц</w:t>
      </w:r>
      <w:r w:rsidRPr="001A64C8">
        <w:rPr>
          <w:rFonts w:eastAsia="Calibri" w:cs="Arial"/>
          <w:szCs w:val="24"/>
          <w:lang w:val="en-US" w:eastAsia="en-US"/>
        </w:rPr>
        <w:t>a</w:t>
      </w:r>
      <w:r w:rsidRPr="001A64C8">
        <w:rPr>
          <w:rFonts w:eastAsia="Calibri" w:cs="Arial"/>
          <w:szCs w:val="24"/>
          <w:lang w:eastAsia="en-US"/>
        </w:rPr>
        <w:t>.</w:t>
      </w:r>
    </w:p>
    <w:p w:rsidR="00391CBD" w:rsidRPr="001A64C8" w:rsidRDefault="00391CBD" w:rsidP="00FD23A3">
      <w:pPr>
        <w:suppressAutoHyphens w:val="0"/>
        <w:jc w:val="both"/>
        <w:rPr>
          <w:rFonts w:eastAsia="Calibri" w:cs="Arial"/>
          <w:b/>
          <w:bCs/>
          <w:szCs w:val="24"/>
          <w:lang w:val="sr-Cyrl-CS" w:eastAsia="en-US"/>
        </w:rPr>
      </w:pPr>
      <w:r w:rsidRPr="001A64C8">
        <w:rPr>
          <w:rFonts w:cs="Arial"/>
          <w:szCs w:val="24"/>
        </w:rPr>
        <w:t>Наручилац</w:t>
      </w:r>
      <w:r w:rsidRPr="001A64C8">
        <w:rPr>
          <w:rFonts w:cs="Arial"/>
          <w:szCs w:val="24"/>
          <w:lang w:eastAsia="en-US"/>
        </w:rPr>
        <w:t xml:space="preserve"> у овом поступку не предвиђа примену одредби става 9. и 10. члана 80. Закона о јавним набавкама.</w:t>
      </w:r>
    </w:p>
    <w:p w:rsidR="00F20F38" w:rsidRDefault="00F20F38" w:rsidP="00D60A81">
      <w:pPr>
        <w:suppressAutoHyphens w:val="0"/>
        <w:rPr>
          <w:rFonts w:eastAsia="Calibri" w:cs="Arial"/>
          <w:b/>
          <w:bCs/>
          <w:szCs w:val="24"/>
          <w:lang w:eastAsia="en-US"/>
        </w:rPr>
      </w:pPr>
    </w:p>
    <w:p w:rsidR="00D60A81" w:rsidRPr="001A64C8" w:rsidRDefault="00A72C67" w:rsidP="00D60A81">
      <w:pPr>
        <w:suppressAutoHyphens w:val="0"/>
        <w:rPr>
          <w:rFonts w:eastAsia="Calibri" w:cs="Arial"/>
          <w:b/>
          <w:bCs/>
          <w:szCs w:val="24"/>
          <w:lang w:eastAsia="en-US"/>
        </w:rPr>
      </w:pPr>
      <w:r w:rsidRPr="001A64C8">
        <w:rPr>
          <w:rFonts w:eastAsia="Calibri" w:cs="Arial"/>
          <w:b/>
          <w:bCs/>
          <w:szCs w:val="24"/>
          <w:lang w:eastAsia="en-US"/>
        </w:rPr>
        <w:t xml:space="preserve">5.8. ЗАЈЕДНИЧКA ПОНУДA </w:t>
      </w:r>
    </w:p>
    <w:p w:rsidR="00D60A81" w:rsidRPr="001A64C8" w:rsidRDefault="00D60A81" w:rsidP="00D60A81">
      <w:pPr>
        <w:suppressAutoHyphens w:val="0"/>
        <w:rPr>
          <w:rFonts w:eastAsia="Calibri" w:cs="Arial"/>
          <w:b/>
          <w:bCs/>
          <w:szCs w:val="24"/>
          <w:lang w:eastAsia="en-US"/>
        </w:rPr>
      </w:pPr>
    </w:p>
    <w:p w:rsidR="00A72C67" w:rsidRPr="001A64C8" w:rsidRDefault="00A72C67" w:rsidP="00A72C67">
      <w:pPr>
        <w:spacing w:line="100" w:lineRule="atLeast"/>
        <w:jc w:val="both"/>
        <w:rPr>
          <w:rFonts w:eastAsia="Arial Unicode MS" w:cs="Arial"/>
          <w:color w:val="000000"/>
          <w:kern w:val="1"/>
          <w:szCs w:val="24"/>
        </w:rPr>
      </w:pPr>
      <w:r w:rsidRPr="001A64C8">
        <w:rPr>
          <w:rFonts w:eastAsia="Arial Unicode MS" w:cs="Arial"/>
          <w:color w:val="000000"/>
          <w:kern w:val="1"/>
          <w:szCs w:val="24"/>
        </w:rPr>
        <w:t>Понуду може поднети група понуђача.</w:t>
      </w:r>
    </w:p>
    <w:p w:rsidR="00A72C67" w:rsidRPr="001A64C8" w:rsidRDefault="00A72C67" w:rsidP="00A72C67">
      <w:pPr>
        <w:spacing w:line="100" w:lineRule="atLeast"/>
        <w:jc w:val="both"/>
        <w:rPr>
          <w:rFonts w:eastAsia="Arial Unicode MS" w:cs="Arial"/>
          <w:color w:val="000000"/>
          <w:kern w:val="1"/>
          <w:szCs w:val="24"/>
        </w:rPr>
      </w:pPr>
      <w:r w:rsidRPr="001A64C8">
        <w:rPr>
          <w:rFonts w:eastAsia="Arial Unicode MS" w:cs="Arial"/>
          <w:color w:val="000000"/>
          <w:kern w:val="1"/>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4. тач</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1</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до 6</w:t>
      </w:r>
      <w:r w:rsidRPr="001A64C8">
        <w:rPr>
          <w:rFonts w:eastAsia="Arial Unicode MS" w:cs="Arial"/>
          <w:color w:val="000000"/>
          <w:kern w:val="1"/>
          <w:szCs w:val="24"/>
          <w:lang w:val="sr-Cyrl-CS"/>
        </w:rPr>
        <w:t>)</w:t>
      </w:r>
      <w:r w:rsidRPr="001A64C8">
        <w:rPr>
          <w:rFonts w:eastAsia="Arial Unicode MS" w:cs="Arial"/>
          <w:color w:val="000000"/>
          <w:kern w:val="1"/>
          <w:szCs w:val="24"/>
        </w:rPr>
        <w:t xml:space="preserve"> Закона и то податке о: </w:t>
      </w:r>
    </w:p>
    <w:p w:rsidR="00A72C67" w:rsidRPr="001A64C8" w:rsidRDefault="00A72C67" w:rsidP="000466A2">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A72C67" w:rsidRPr="001A64C8" w:rsidRDefault="00A72C67" w:rsidP="000466A2">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потписати уговор, </w:t>
      </w:r>
    </w:p>
    <w:p w:rsidR="00A72C67" w:rsidRPr="001A64C8" w:rsidRDefault="00A72C67" w:rsidP="000466A2">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дати средство обезбеђења, </w:t>
      </w:r>
    </w:p>
    <w:p w:rsidR="00A72C67" w:rsidRPr="001A64C8" w:rsidRDefault="00A72C67" w:rsidP="000466A2">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издати рачун, </w:t>
      </w:r>
    </w:p>
    <w:p w:rsidR="00A72C67" w:rsidRPr="001A64C8" w:rsidRDefault="00A72C67" w:rsidP="000466A2">
      <w:pPr>
        <w:numPr>
          <w:ilvl w:val="0"/>
          <w:numId w:val="5"/>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рачуну на који ће бити извршено плаћање, </w:t>
      </w:r>
    </w:p>
    <w:p w:rsidR="00A72C67" w:rsidRPr="001A64C8" w:rsidRDefault="00A72C67" w:rsidP="000466A2">
      <w:pPr>
        <w:numPr>
          <w:ilvl w:val="0"/>
          <w:numId w:val="5"/>
        </w:numPr>
        <w:tabs>
          <w:tab w:val="clear" w:pos="360"/>
          <w:tab w:val="num" w:pos="0"/>
        </w:tabs>
        <w:spacing w:line="100" w:lineRule="atLeast"/>
        <w:ind w:left="720"/>
        <w:jc w:val="both"/>
        <w:rPr>
          <w:rFonts w:eastAsia="TimesNewRomanPSMT" w:cs="Arial"/>
          <w:bCs/>
          <w:color w:val="000000"/>
          <w:kern w:val="1"/>
          <w:szCs w:val="24"/>
        </w:rPr>
      </w:pPr>
      <w:r w:rsidRPr="001A64C8">
        <w:rPr>
          <w:rFonts w:eastAsia="Arial Unicode MS" w:cs="Arial"/>
          <w:color w:val="000000"/>
          <w:kern w:val="1"/>
          <w:szCs w:val="24"/>
        </w:rPr>
        <w:t>обавезама сваког од понуђача из групе понуђача за извршење уговора.</w:t>
      </w:r>
    </w:p>
    <w:p w:rsidR="004B3D2D" w:rsidRPr="001A64C8" w:rsidRDefault="004B3D2D" w:rsidP="004B3D2D">
      <w:pPr>
        <w:spacing w:line="100" w:lineRule="atLeast"/>
        <w:jc w:val="both"/>
        <w:rPr>
          <w:rFonts w:eastAsia="Arial Unicode MS" w:cs="Arial"/>
          <w:color w:val="000000"/>
          <w:kern w:val="1"/>
          <w:szCs w:val="24"/>
        </w:rPr>
      </w:pPr>
    </w:p>
    <w:p w:rsidR="004B3D2D" w:rsidRPr="001A64C8" w:rsidRDefault="004B3D2D" w:rsidP="004B3D2D">
      <w:pPr>
        <w:ind w:firstLine="720"/>
        <w:jc w:val="both"/>
        <w:rPr>
          <w:rFonts w:cs="Arial"/>
          <w:szCs w:val="24"/>
        </w:rPr>
      </w:pPr>
      <w:r w:rsidRPr="001A64C8">
        <w:rPr>
          <w:rFonts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4B3D2D" w:rsidRPr="001A64C8" w:rsidRDefault="004B3D2D" w:rsidP="004B3D2D">
      <w:pPr>
        <w:ind w:firstLine="720"/>
        <w:jc w:val="both"/>
        <w:rPr>
          <w:rFonts w:cs="Arial"/>
          <w:szCs w:val="24"/>
          <w:lang w:val="ru-RU"/>
        </w:rPr>
      </w:pPr>
      <w:r w:rsidRPr="001A64C8">
        <w:rPr>
          <w:rFonts w:cs="Arial"/>
          <w:szCs w:val="24"/>
          <w:lang w:val="ru-RU"/>
        </w:rPr>
        <w:t xml:space="preserve">Понуђачи из групе понуђача, одговарају Наручиоцу неограничено солидарно у складу са Законом. </w:t>
      </w:r>
    </w:p>
    <w:p w:rsidR="004B3D2D" w:rsidRPr="001A64C8" w:rsidRDefault="004B3D2D" w:rsidP="00F20F38">
      <w:pPr>
        <w:ind w:firstLine="709"/>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услове из члана 75. </w:t>
      </w:r>
      <w:r w:rsidRPr="001A64C8">
        <w:rPr>
          <w:rFonts w:cs="Arial"/>
          <w:szCs w:val="24"/>
        </w:rPr>
        <w:t xml:space="preserve">став 1. тачка 1) до 4) </w:t>
      </w:r>
      <w:r w:rsidRPr="001A64C8">
        <w:rPr>
          <w:rFonts w:cs="Arial"/>
          <w:szCs w:val="24"/>
          <w:lang w:val="ru-RU"/>
        </w:rPr>
        <w:t xml:space="preserve">Закона, што доказује достављањем доказа наведеним у </w:t>
      </w:r>
      <w:r w:rsidRPr="001A64C8">
        <w:rPr>
          <w:rFonts w:cs="Arial"/>
          <w:szCs w:val="24"/>
        </w:rPr>
        <w:t xml:space="preserve">одељку Услови за учешће из члана 75. и 76. Закона и Упутство </w:t>
      </w:r>
      <w:r w:rsidRPr="001A64C8">
        <w:rPr>
          <w:rFonts w:cs="Arial"/>
          <w:szCs w:val="24"/>
          <w:lang w:val="ru-RU"/>
        </w:rPr>
        <w:t xml:space="preserve">како се доказује испуњеност тих услова. </w:t>
      </w:r>
    </w:p>
    <w:p w:rsidR="004B3D2D" w:rsidRPr="001A64C8" w:rsidRDefault="004B3D2D" w:rsidP="004B3D2D">
      <w:pPr>
        <w:ind w:firstLine="709"/>
        <w:jc w:val="both"/>
        <w:rPr>
          <w:rFonts w:cs="Arial"/>
          <w:szCs w:val="24"/>
          <w:lang w:val="ru-RU"/>
        </w:rPr>
      </w:pPr>
      <w:r w:rsidRPr="001A64C8">
        <w:rPr>
          <w:rFonts w:cs="Arial"/>
          <w:szCs w:val="24"/>
          <w:lang w:val="ru-RU"/>
        </w:rPr>
        <w:t>Услове у вези са капац</w:t>
      </w:r>
      <w:r w:rsidR="00F20F38">
        <w:rPr>
          <w:rFonts w:cs="Arial"/>
          <w:szCs w:val="24"/>
          <w:lang w:val="ru-RU"/>
        </w:rPr>
        <w:t xml:space="preserve">итетима (финансијски, пословни </w:t>
      </w:r>
      <w:r w:rsidRPr="001A64C8">
        <w:rPr>
          <w:rFonts w:cs="Arial"/>
          <w:szCs w:val="24"/>
          <w:lang w:val="ru-RU"/>
        </w:rPr>
        <w:t>и кадровски капацитет), у складу са чланом 76. Закона, понуђачи из групе испуњавају заједно, на основу достављених доказа</w:t>
      </w:r>
      <w:r w:rsidRPr="001A64C8">
        <w:rPr>
          <w:rFonts w:cs="Arial"/>
          <w:szCs w:val="24"/>
          <w:lang w:val="sr-Latn-CS"/>
        </w:rPr>
        <w:t xml:space="preserve"> </w:t>
      </w:r>
      <w:r w:rsidRPr="001A64C8">
        <w:rPr>
          <w:rFonts w:cs="Arial"/>
          <w:szCs w:val="24"/>
        </w:rPr>
        <w:t>дефинисаних конкурсном документацијом</w:t>
      </w:r>
      <w:r w:rsidRPr="001A64C8">
        <w:rPr>
          <w:rFonts w:cs="Arial"/>
          <w:szCs w:val="24"/>
          <w:lang w:val="ru-RU"/>
        </w:rPr>
        <w:t>.</w:t>
      </w:r>
    </w:p>
    <w:p w:rsidR="00666FD3" w:rsidRPr="001A64C8" w:rsidRDefault="004B3D2D" w:rsidP="004B3D2D">
      <w:pPr>
        <w:tabs>
          <w:tab w:val="left" w:pos="360"/>
        </w:tabs>
        <w:jc w:val="both"/>
        <w:rPr>
          <w:rFonts w:cs="Arial"/>
          <w:szCs w:val="24"/>
          <w:lang w:val="ru-RU" w:eastAsia="en-US"/>
        </w:rPr>
      </w:pPr>
      <w:r w:rsidRPr="001A64C8">
        <w:rPr>
          <w:rFonts w:cs="Arial"/>
          <w:szCs w:val="24"/>
          <w:lang w:val="ru-RU" w:eastAsia="en-US"/>
        </w:rPr>
        <w:tab/>
      </w:r>
      <w:r w:rsidRPr="001A64C8">
        <w:rPr>
          <w:rFonts w:cs="Arial"/>
          <w:szCs w:val="24"/>
          <w:lang w:val="ru-RU" w:eastAsia="en-US"/>
        </w:rPr>
        <w:tab/>
        <w:t xml:space="preserve">У случају заједничке понуде групе понуђача све обрасце потписује и оверава члан групе понуђача који је одређен као </w:t>
      </w:r>
      <w:r w:rsidRPr="001A64C8">
        <w:rPr>
          <w:rFonts w:cs="Arial"/>
          <w:szCs w:val="24"/>
          <w:lang w:eastAsia="en-US"/>
        </w:rPr>
        <w:t xml:space="preserve">као Носилац посла у споразуму чланова групе понуђача, изузев Обрасца </w:t>
      </w:r>
      <w:r w:rsidRPr="005469EF">
        <w:rPr>
          <w:rFonts w:cs="Arial"/>
          <w:szCs w:val="24"/>
          <w:lang w:eastAsia="en-US"/>
        </w:rPr>
        <w:t>1</w:t>
      </w:r>
      <w:r w:rsidR="00326490">
        <w:rPr>
          <w:rFonts w:cs="Arial"/>
          <w:szCs w:val="24"/>
          <w:lang w:eastAsia="en-US"/>
        </w:rPr>
        <w:t>4</w:t>
      </w:r>
      <w:r w:rsidRPr="005469EF">
        <w:rPr>
          <w:rFonts w:cs="Arial"/>
          <w:szCs w:val="24"/>
          <w:lang w:eastAsia="en-US"/>
        </w:rPr>
        <w:t>.</w:t>
      </w:r>
      <w:r w:rsidRPr="001A64C8">
        <w:rPr>
          <w:rFonts w:cs="Arial"/>
          <w:szCs w:val="24"/>
          <w:lang w:eastAsia="en-US"/>
        </w:rPr>
        <w:t xml:space="preserve"> који попуњава, потписује и оверава сваки члан групе понуђача у своје име</w:t>
      </w:r>
      <w:r w:rsidRPr="001A64C8">
        <w:rPr>
          <w:rFonts w:cs="Arial"/>
          <w:szCs w:val="24"/>
        </w:rPr>
        <w:t>.</w:t>
      </w:r>
      <w:r w:rsidRPr="001A64C8">
        <w:rPr>
          <w:rFonts w:cs="Arial"/>
          <w:szCs w:val="24"/>
          <w:lang w:val="ru-RU" w:eastAsia="en-US"/>
        </w:rPr>
        <w:t xml:space="preserve"> </w:t>
      </w:r>
    </w:p>
    <w:p w:rsidR="00D60A81" w:rsidRPr="001A64C8" w:rsidRDefault="00D60A81" w:rsidP="00A72C67">
      <w:pPr>
        <w:suppressAutoHyphens w:val="0"/>
        <w:jc w:val="both"/>
        <w:rPr>
          <w:rFonts w:eastAsia="Calibri" w:cs="Arial"/>
          <w:bCs/>
          <w:szCs w:val="24"/>
          <w:lang w:val="sr-Cyrl-CS" w:eastAsia="en-US"/>
        </w:rPr>
      </w:pPr>
    </w:p>
    <w:p w:rsidR="00D60A81" w:rsidRPr="001A64C8" w:rsidRDefault="00D60A81" w:rsidP="004E3B18">
      <w:pPr>
        <w:keepNext/>
        <w:suppressAutoHyphens w:val="0"/>
        <w:spacing w:before="240" w:after="60"/>
        <w:contextualSpacing/>
        <w:jc w:val="both"/>
        <w:outlineLvl w:val="1"/>
        <w:rPr>
          <w:rFonts w:cs="Arial"/>
          <w:b/>
          <w:bCs/>
          <w:iCs/>
          <w:szCs w:val="24"/>
          <w:lang w:eastAsia="en-US"/>
        </w:rPr>
      </w:pPr>
      <w:r w:rsidRPr="001A64C8">
        <w:rPr>
          <w:rFonts w:cs="Arial"/>
          <w:b/>
          <w:bCs/>
          <w:iCs/>
          <w:szCs w:val="24"/>
          <w:lang w:eastAsia="en-US"/>
        </w:rPr>
        <w:t>5.9</w:t>
      </w:r>
      <w:r w:rsidR="00A72C67" w:rsidRPr="001A64C8">
        <w:rPr>
          <w:rFonts w:cs="Arial"/>
          <w:b/>
          <w:bCs/>
          <w:iCs/>
          <w:szCs w:val="24"/>
          <w:lang w:eastAsia="en-US"/>
        </w:rPr>
        <w:t xml:space="preserve">. </w:t>
      </w:r>
      <w:r w:rsidR="0012042A" w:rsidRPr="001A64C8">
        <w:rPr>
          <w:rFonts w:cs="Arial"/>
          <w:b/>
          <w:bCs/>
          <w:iCs/>
          <w:szCs w:val="24"/>
        </w:rPr>
        <w:t>НАЧИН И УСЛОВ</w:t>
      </w:r>
      <w:r w:rsidR="0012042A" w:rsidRPr="001A64C8">
        <w:rPr>
          <w:rFonts w:cs="Arial"/>
          <w:b/>
          <w:bCs/>
          <w:iCs/>
          <w:szCs w:val="24"/>
          <w:lang w:val="sr-Cyrl-CS"/>
        </w:rPr>
        <w:t>И</w:t>
      </w:r>
      <w:r w:rsidR="0012042A" w:rsidRPr="001A64C8">
        <w:rPr>
          <w:rFonts w:cs="Arial"/>
          <w:b/>
          <w:bCs/>
          <w:iCs/>
          <w:szCs w:val="24"/>
        </w:rPr>
        <w:t xml:space="preserve"> ПЛАЋАЊА, ГАРАНТНИ РОК, КАО И ДРУГЕ ОКОЛНОСТИ ОД КОЈИХ ЗАВИСИ ПРИХВАТЉИВОСТ  ПОНУДЕ</w:t>
      </w:r>
    </w:p>
    <w:p w:rsidR="00D60A81" w:rsidRPr="001A64C8" w:rsidRDefault="00D60A81" w:rsidP="00D60A81">
      <w:pPr>
        <w:suppressAutoHyphens w:val="0"/>
        <w:rPr>
          <w:rFonts w:cs="Arial"/>
          <w:szCs w:val="24"/>
          <w:lang w:eastAsia="en-US"/>
        </w:rPr>
      </w:pPr>
    </w:p>
    <w:p w:rsidR="00446738" w:rsidRPr="00446738" w:rsidRDefault="00446738" w:rsidP="00446738">
      <w:pPr>
        <w:suppressAutoHyphens w:val="0"/>
        <w:rPr>
          <w:rFonts w:cs="Arial"/>
          <w:sz w:val="22"/>
          <w:szCs w:val="22"/>
          <w:lang w:eastAsia="en-US"/>
        </w:rPr>
      </w:pPr>
    </w:p>
    <w:p w:rsidR="00446738" w:rsidRPr="00446738" w:rsidRDefault="00446738" w:rsidP="00446738">
      <w:pPr>
        <w:suppressAutoHyphens w:val="0"/>
        <w:jc w:val="both"/>
        <w:rPr>
          <w:rFonts w:cs="Arial"/>
          <w:b/>
          <w:i/>
          <w:iCs/>
          <w:sz w:val="22"/>
          <w:szCs w:val="22"/>
          <w:u w:val="single"/>
          <w:lang w:eastAsia="en-US"/>
        </w:rPr>
      </w:pPr>
      <w:r w:rsidRPr="00446738">
        <w:rPr>
          <w:rFonts w:cs="Arial"/>
          <w:b/>
          <w:iCs/>
          <w:sz w:val="22"/>
          <w:szCs w:val="22"/>
          <w:u w:val="single"/>
          <w:lang w:eastAsia="en-US"/>
        </w:rPr>
        <w:t>Захтеви у погледу начина, рока и услова плаћања</w:t>
      </w:r>
      <w:r w:rsidRPr="00446738">
        <w:rPr>
          <w:rFonts w:cs="Arial"/>
          <w:b/>
          <w:i/>
          <w:iCs/>
          <w:sz w:val="22"/>
          <w:szCs w:val="22"/>
          <w:u w:val="single"/>
          <w:lang w:eastAsia="en-US"/>
        </w:rPr>
        <w:t>:</w:t>
      </w:r>
    </w:p>
    <w:p w:rsidR="00446738" w:rsidRPr="00446738" w:rsidRDefault="00446738" w:rsidP="00446738">
      <w:pPr>
        <w:suppressAutoHyphens w:val="0"/>
        <w:jc w:val="both"/>
        <w:rPr>
          <w:rFonts w:cs="Arial"/>
          <w:b/>
          <w:i/>
          <w:iCs/>
          <w:sz w:val="22"/>
          <w:szCs w:val="22"/>
          <w:u w:val="single"/>
          <w:lang w:eastAsia="en-US"/>
        </w:rPr>
      </w:pPr>
    </w:p>
    <w:p w:rsidR="00446738" w:rsidRPr="00446738" w:rsidRDefault="00446738" w:rsidP="00446738">
      <w:pPr>
        <w:suppressAutoHyphens w:val="0"/>
        <w:jc w:val="both"/>
        <w:rPr>
          <w:rFonts w:cs="Arial"/>
          <w:iCs/>
          <w:sz w:val="22"/>
          <w:szCs w:val="22"/>
          <w:lang w:eastAsia="en-US"/>
        </w:rPr>
      </w:pPr>
      <w:r w:rsidRPr="00446738">
        <w:rPr>
          <w:rFonts w:cs="Arial"/>
          <w:iCs/>
          <w:sz w:val="22"/>
          <w:szCs w:val="22"/>
          <w:lang w:eastAsia="en-US"/>
        </w:rPr>
        <w:t>Прихватљив начин плаћања за Наручиоца је:</w:t>
      </w:r>
    </w:p>
    <w:p w:rsidR="00446738" w:rsidRPr="00446738" w:rsidRDefault="00446738" w:rsidP="00446738">
      <w:pPr>
        <w:numPr>
          <w:ilvl w:val="0"/>
          <w:numId w:val="36"/>
        </w:numPr>
        <w:suppressAutoHyphens w:val="0"/>
        <w:jc w:val="both"/>
        <w:rPr>
          <w:rFonts w:cs="Arial"/>
          <w:iCs/>
          <w:sz w:val="22"/>
          <w:szCs w:val="22"/>
          <w:lang w:eastAsia="en-US"/>
        </w:rPr>
      </w:pPr>
      <w:r w:rsidRPr="00446738">
        <w:rPr>
          <w:rFonts w:cs="Arial"/>
          <w:b/>
          <w:sz w:val="22"/>
          <w:szCs w:val="22"/>
        </w:rPr>
        <w:t xml:space="preserve">15% од уговорене вредности услуга након завршетка Фазе 1 </w:t>
      </w:r>
      <w:r w:rsidRPr="00446738">
        <w:rPr>
          <w:rFonts w:cs="Arial"/>
          <w:b/>
          <w:bCs/>
          <w:sz w:val="22"/>
          <w:szCs w:val="22"/>
        </w:rPr>
        <w:t>(степен готовости 15%):</w:t>
      </w:r>
    </w:p>
    <w:p w:rsidR="00446738" w:rsidRPr="00446738" w:rsidRDefault="00446738" w:rsidP="00446738">
      <w:pPr>
        <w:numPr>
          <w:ilvl w:val="0"/>
          <w:numId w:val="37"/>
        </w:numPr>
        <w:suppressAutoHyphens w:val="0"/>
        <w:spacing w:line="360" w:lineRule="auto"/>
        <w:contextualSpacing/>
        <w:jc w:val="both"/>
        <w:rPr>
          <w:rFonts w:eastAsia="Calibri" w:cs="Arial"/>
          <w:sz w:val="22"/>
          <w:szCs w:val="22"/>
          <w:lang w:eastAsia="en-US"/>
        </w:rPr>
      </w:pPr>
      <w:r w:rsidRPr="00446738">
        <w:rPr>
          <w:rFonts w:eastAsia="Calibri" w:cs="Arial"/>
          <w:sz w:val="22"/>
          <w:szCs w:val="22"/>
          <w:lang w:eastAsia="en-US"/>
        </w:rPr>
        <w:t>Припрема података о свим штићеним елементима у постројењима Дринско-лимских хидроелектрана (синхрони генератори, енергетски трансформатори, мотори, каблови, итд.).</w:t>
      </w:r>
    </w:p>
    <w:p w:rsidR="00446738" w:rsidRPr="00446738" w:rsidRDefault="00446738" w:rsidP="00446738">
      <w:pPr>
        <w:numPr>
          <w:ilvl w:val="0"/>
          <w:numId w:val="37"/>
        </w:numPr>
        <w:suppressAutoHyphens w:val="0"/>
        <w:spacing w:after="360" w:line="360" w:lineRule="auto"/>
        <w:contextualSpacing/>
        <w:jc w:val="both"/>
        <w:rPr>
          <w:rFonts w:eastAsia="Calibri" w:cs="Arial"/>
          <w:sz w:val="22"/>
          <w:szCs w:val="22"/>
          <w:lang w:eastAsia="en-US"/>
        </w:rPr>
      </w:pPr>
      <w:r w:rsidRPr="00446738">
        <w:rPr>
          <w:rFonts w:eastAsia="Calibri" w:cs="Arial"/>
          <w:sz w:val="22"/>
          <w:szCs w:val="22"/>
          <w:lang w:eastAsia="en-US"/>
        </w:rPr>
        <w:lastRenderedPageBreak/>
        <w:t>Припрема релевантних комплета података о свим заштитним релејима, струјним и напонским трансформаторима са којих се ове заштите напајају (техничка документација, испитни протоколи) на објектима Дринско-лимских хидроелектрана (заштите синхроних машина, заштите на свим напонским нивоима постојећих енергетских трансформатора, заштите асинхроних мотора, заштите далеководних и кабловских водова) на напонским нивоима 0,4 kV – 220 kV.</w:t>
      </w:r>
    </w:p>
    <w:p w:rsidR="00446738" w:rsidRPr="00446738" w:rsidRDefault="00446738" w:rsidP="00446738">
      <w:pPr>
        <w:numPr>
          <w:ilvl w:val="0"/>
          <w:numId w:val="37"/>
        </w:numPr>
        <w:suppressAutoHyphens w:val="0"/>
        <w:spacing w:after="360" w:line="360" w:lineRule="auto"/>
        <w:contextualSpacing/>
        <w:jc w:val="both"/>
        <w:rPr>
          <w:rFonts w:eastAsia="Calibri" w:cs="Arial"/>
          <w:sz w:val="22"/>
          <w:szCs w:val="22"/>
          <w:lang w:eastAsia="en-US"/>
        </w:rPr>
      </w:pPr>
      <w:r w:rsidRPr="00446738">
        <w:rPr>
          <w:rFonts w:eastAsia="Calibri" w:cs="Arial"/>
          <w:sz w:val="22"/>
          <w:szCs w:val="22"/>
          <w:lang w:eastAsia="en-US"/>
        </w:rPr>
        <w:t>Анализа стања свих предметних заштита из активности под редним бројем 2 програмског задатка. (технолошке карактеристике, карактеристике функционалности, поузданост) сходно карактеристикама штићених елемената постројења Дринско-лимских хидроелектрана и сходно релевантним уклопним стањима на овим електранама</w:t>
      </w:r>
    </w:p>
    <w:p w:rsidR="00446738" w:rsidRPr="00446738" w:rsidRDefault="00446738" w:rsidP="00446738">
      <w:pPr>
        <w:suppressAutoHyphens w:val="0"/>
        <w:jc w:val="both"/>
        <w:rPr>
          <w:rFonts w:cs="Arial"/>
          <w:iCs/>
          <w:sz w:val="22"/>
          <w:szCs w:val="22"/>
          <w:lang w:eastAsia="en-US"/>
        </w:rPr>
      </w:pPr>
      <w:r w:rsidRPr="00446738">
        <w:rPr>
          <w:rFonts w:cs="Arial"/>
          <w:iCs/>
          <w:sz w:val="22"/>
          <w:szCs w:val="22"/>
          <w:lang w:eastAsia="en-US"/>
        </w:rPr>
        <w:t xml:space="preserve">и достављеног Извештаја и фактуре испостављене на основу одобреног Извештаја, у року од 30 дана од дана пријема фактуре; </w:t>
      </w:r>
    </w:p>
    <w:p w:rsidR="00446738" w:rsidRPr="00446738" w:rsidRDefault="00446738" w:rsidP="00446738">
      <w:pPr>
        <w:suppressAutoHyphens w:val="0"/>
        <w:ind w:left="1080"/>
        <w:contextualSpacing/>
        <w:jc w:val="both"/>
        <w:rPr>
          <w:rFonts w:cs="Arial"/>
          <w:iCs/>
          <w:sz w:val="22"/>
          <w:szCs w:val="22"/>
          <w:lang w:eastAsia="en-US"/>
        </w:rPr>
      </w:pPr>
    </w:p>
    <w:p w:rsidR="00446738" w:rsidRPr="00446738" w:rsidRDefault="00446738" w:rsidP="00446738">
      <w:pPr>
        <w:numPr>
          <w:ilvl w:val="0"/>
          <w:numId w:val="38"/>
        </w:numPr>
        <w:suppressAutoHyphens w:val="0"/>
        <w:jc w:val="both"/>
        <w:rPr>
          <w:rFonts w:cs="Arial"/>
          <w:iCs/>
          <w:sz w:val="22"/>
          <w:szCs w:val="22"/>
          <w:lang w:eastAsia="en-US"/>
        </w:rPr>
      </w:pPr>
      <w:r w:rsidRPr="00446738">
        <w:rPr>
          <w:rFonts w:cs="Arial"/>
          <w:b/>
          <w:sz w:val="22"/>
          <w:szCs w:val="22"/>
        </w:rPr>
        <w:t xml:space="preserve">15% од уговорене вредности услуга након завршетка Фазе 2 </w:t>
      </w:r>
      <w:r w:rsidRPr="00446738">
        <w:rPr>
          <w:rFonts w:cs="Arial"/>
          <w:b/>
          <w:bCs/>
          <w:sz w:val="22"/>
          <w:szCs w:val="22"/>
        </w:rPr>
        <w:t>(степен готовости 30%):</w:t>
      </w:r>
    </w:p>
    <w:p w:rsidR="00446738" w:rsidRPr="00446738" w:rsidRDefault="00446738" w:rsidP="00446738">
      <w:pPr>
        <w:numPr>
          <w:ilvl w:val="0"/>
          <w:numId w:val="37"/>
        </w:numPr>
        <w:suppressAutoHyphens w:val="0"/>
        <w:spacing w:after="360" w:line="360" w:lineRule="auto"/>
        <w:contextualSpacing/>
        <w:jc w:val="both"/>
        <w:rPr>
          <w:rFonts w:eastAsia="Calibri" w:cs="Arial"/>
          <w:sz w:val="22"/>
          <w:szCs w:val="22"/>
          <w:lang w:eastAsia="en-US"/>
        </w:rPr>
      </w:pPr>
      <w:r w:rsidRPr="00446738">
        <w:rPr>
          <w:rFonts w:eastAsia="Calibri" w:cs="Arial"/>
          <w:sz w:val="22"/>
          <w:szCs w:val="22"/>
          <w:lang w:eastAsia="en-US"/>
        </w:rPr>
        <w:t>Реализација математичких модела свих штићених елемената постројења Дринско-лимских хидроелектрана у оквиру програмског пакета CAPE.</w:t>
      </w:r>
    </w:p>
    <w:p w:rsidR="00446738" w:rsidRPr="00446738" w:rsidRDefault="00446738" w:rsidP="00446738">
      <w:pPr>
        <w:numPr>
          <w:ilvl w:val="0"/>
          <w:numId w:val="37"/>
        </w:numPr>
        <w:suppressAutoHyphens w:val="0"/>
        <w:spacing w:after="360" w:line="360" w:lineRule="auto"/>
        <w:contextualSpacing/>
        <w:jc w:val="both"/>
        <w:rPr>
          <w:rFonts w:eastAsia="Calibri" w:cs="Arial"/>
          <w:sz w:val="22"/>
          <w:szCs w:val="22"/>
          <w:lang w:eastAsia="en-US"/>
        </w:rPr>
      </w:pPr>
      <w:r w:rsidRPr="00446738">
        <w:rPr>
          <w:rFonts w:eastAsia="Calibri" w:cs="Arial"/>
          <w:sz w:val="22"/>
          <w:szCs w:val="22"/>
          <w:lang w:eastAsia="en-US"/>
        </w:rPr>
        <w:t>Формирање модела и базе података заштитних релеја и припадајућих струјних и напонских трансформатора на објектима Дринско-лимских хидроелектрана у оквиру програмског пакета CAPE</w:t>
      </w:r>
    </w:p>
    <w:p w:rsidR="00446738" w:rsidRPr="00446738" w:rsidRDefault="00446738" w:rsidP="00446738">
      <w:pPr>
        <w:numPr>
          <w:ilvl w:val="0"/>
          <w:numId w:val="37"/>
        </w:numPr>
        <w:suppressAutoHyphens w:val="0"/>
        <w:spacing w:after="360" w:line="360" w:lineRule="auto"/>
        <w:contextualSpacing/>
        <w:jc w:val="both"/>
        <w:rPr>
          <w:rFonts w:eastAsia="Calibri" w:cs="Arial"/>
          <w:sz w:val="22"/>
          <w:szCs w:val="22"/>
          <w:lang w:eastAsia="en-US"/>
        </w:rPr>
      </w:pPr>
      <w:r w:rsidRPr="00446738">
        <w:rPr>
          <w:rFonts w:eastAsia="Calibri" w:cs="Arial"/>
          <w:sz w:val="22"/>
          <w:szCs w:val="22"/>
          <w:lang w:eastAsia="en-US"/>
        </w:rPr>
        <w:t>Формирање комплетних база података и математичких модела Дринско-лимских хидроелектрана за прорачун струја кратких спојева и анализу селективности система заштите у оквиру програмског пакета CAPE.</w:t>
      </w:r>
    </w:p>
    <w:p w:rsidR="00446738" w:rsidRPr="00446738" w:rsidRDefault="00446738" w:rsidP="00446738">
      <w:pPr>
        <w:numPr>
          <w:ilvl w:val="0"/>
          <w:numId w:val="37"/>
        </w:numPr>
        <w:suppressAutoHyphens w:val="0"/>
        <w:spacing w:after="240" w:line="360" w:lineRule="auto"/>
        <w:contextualSpacing/>
        <w:jc w:val="both"/>
        <w:rPr>
          <w:rFonts w:eastAsia="Calibri" w:cs="Arial"/>
          <w:sz w:val="22"/>
          <w:szCs w:val="22"/>
          <w:lang w:eastAsia="en-US"/>
        </w:rPr>
      </w:pPr>
      <w:r w:rsidRPr="00446738">
        <w:rPr>
          <w:rFonts w:eastAsia="Calibri" w:cs="Arial"/>
          <w:sz w:val="22"/>
          <w:szCs w:val="22"/>
          <w:lang w:eastAsia="en-US"/>
        </w:rPr>
        <w:t>Уклапање комплетних математичких модела Дринско-лимских хидроелектрана, из активности под редним бројем 6 Програмског задатка у модел екстерног дела мреже електроенергетског система Србије</w:t>
      </w:r>
    </w:p>
    <w:p w:rsidR="00446738" w:rsidRPr="00446738" w:rsidRDefault="00446738" w:rsidP="00446738">
      <w:pPr>
        <w:suppressAutoHyphens w:val="0"/>
        <w:spacing w:after="240" w:line="360" w:lineRule="auto"/>
        <w:contextualSpacing/>
        <w:jc w:val="both"/>
        <w:rPr>
          <w:rFonts w:eastAsia="Calibri" w:cs="Arial"/>
          <w:sz w:val="22"/>
          <w:szCs w:val="22"/>
          <w:lang w:eastAsia="en-US"/>
        </w:rPr>
      </w:pPr>
      <w:r w:rsidRPr="00446738">
        <w:rPr>
          <w:rFonts w:eastAsia="Calibri" w:cs="Arial"/>
          <w:sz w:val="22"/>
          <w:szCs w:val="22"/>
          <w:lang w:eastAsia="en-US"/>
        </w:rPr>
        <w:t xml:space="preserve">и достављеног Извештаја и фактуре испостављене на основу одобреног Извештаја, у року од 30 дана од дана пријема фактуре; </w:t>
      </w:r>
    </w:p>
    <w:p w:rsidR="00446738" w:rsidRPr="00446738" w:rsidRDefault="00446738" w:rsidP="00446738">
      <w:pPr>
        <w:suppressAutoHyphens w:val="0"/>
        <w:spacing w:line="360" w:lineRule="auto"/>
        <w:ind w:left="720"/>
        <w:contextualSpacing/>
        <w:jc w:val="both"/>
        <w:rPr>
          <w:rFonts w:eastAsia="Calibri" w:cs="Arial"/>
          <w:sz w:val="22"/>
          <w:szCs w:val="22"/>
          <w:lang w:eastAsia="en-US"/>
        </w:rPr>
      </w:pPr>
    </w:p>
    <w:p w:rsidR="00446738" w:rsidRPr="00446738" w:rsidRDefault="00446738" w:rsidP="00446738">
      <w:pPr>
        <w:numPr>
          <w:ilvl w:val="0"/>
          <w:numId w:val="38"/>
        </w:numPr>
        <w:suppressAutoHyphens w:val="0"/>
        <w:jc w:val="both"/>
        <w:rPr>
          <w:rFonts w:cs="Arial"/>
          <w:iCs/>
          <w:sz w:val="22"/>
          <w:szCs w:val="22"/>
          <w:lang w:eastAsia="en-US"/>
        </w:rPr>
      </w:pPr>
      <w:r w:rsidRPr="00446738">
        <w:rPr>
          <w:rFonts w:cs="Arial"/>
          <w:b/>
          <w:sz w:val="22"/>
          <w:szCs w:val="22"/>
        </w:rPr>
        <w:t xml:space="preserve">30% од уговорене вредности услуга након завршетка Фазе 3 </w:t>
      </w:r>
      <w:r w:rsidRPr="00446738">
        <w:rPr>
          <w:rFonts w:cs="Arial"/>
          <w:b/>
          <w:bCs/>
          <w:sz w:val="22"/>
          <w:szCs w:val="22"/>
        </w:rPr>
        <w:t>(степен готовости 60%):</w:t>
      </w:r>
    </w:p>
    <w:p w:rsidR="00446738" w:rsidRPr="00446738" w:rsidRDefault="00446738" w:rsidP="00446738">
      <w:pPr>
        <w:numPr>
          <w:ilvl w:val="0"/>
          <w:numId w:val="37"/>
        </w:numPr>
        <w:suppressAutoHyphens w:val="0"/>
        <w:spacing w:after="360" w:line="360" w:lineRule="auto"/>
        <w:contextualSpacing/>
        <w:jc w:val="both"/>
        <w:rPr>
          <w:rFonts w:eastAsia="Calibri" w:cs="Arial"/>
          <w:sz w:val="22"/>
          <w:szCs w:val="22"/>
          <w:lang w:eastAsia="en-US"/>
        </w:rPr>
      </w:pPr>
      <w:r w:rsidRPr="00446738">
        <w:rPr>
          <w:rFonts w:eastAsia="Calibri" w:cs="Arial"/>
          <w:sz w:val="22"/>
          <w:szCs w:val="22"/>
          <w:lang w:eastAsia="en-US"/>
        </w:rPr>
        <w:t>Прорачун струја кратких спојева за релевантна уклопна стања на Дринско-лимским хидроелектранама и анализа постојећих система заштите на поменутим електранама.</w:t>
      </w:r>
    </w:p>
    <w:p w:rsidR="00446738" w:rsidRPr="00446738" w:rsidRDefault="00446738" w:rsidP="00446738">
      <w:pPr>
        <w:suppressAutoHyphens w:val="0"/>
        <w:jc w:val="both"/>
        <w:rPr>
          <w:rFonts w:cs="Arial"/>
          <w:iCs/>
          <w:sz w:val="22"/>
          <w:szCs w:val="22"/>
          <w:lang w:eastAsia="en-US"/>
        </w:rPr>
      </w:pPr>
      <w:r w:rsidRPr="00446738">
        <w:rPr>
          <w:rFonts w:cs="Arial"/>
          <w:iCs/>
          <w:sz w:val="22"/>
          <w:szCs w:val="22"/>
          <w:lang w:eastAsia="en-US"/>
        </w:rPr>
        <w:t xml:space="preserve">и достављеног Извештаја и фактуре испостављене на основу одобреног Извештаја, у року од 30 дана од дана пријема фактуре; </w:t>
      </w:r>
    </w:p>
    <w:p w:rsidR="00446738" w:rsidRPr="00446738" w:rsidRDefault="00446738" w:rsidP="00446738">
      <w:pPr>
        <w:suppressAutoHyphens w:val="0"/>
        <w:spacing w:line="360" w:lineRule="auto"/>
        <w:jc w:val="both"/>
        <w:rPr>
          <w:rFonts w:eastAsia="Calibri" w:cs="Arial"/>
          <w:sz w:val="22"/>
          <w:szCs w:val="22"/>
          <w:lang w:eastAsia="en-US"/>
        </w:rPr>
      </w:pPr>
    </w:p>
    <w:p w:rsidR="00446738" w:rsidRPr="00446738" w:rsidRDefault="00446738" w:rsidP="00446738">
      <w:pPr>
        <w:numPr>
          <w:ilvl w:val="0"/>
          <w:numId w:val="39"/>
        </w:numPr>
        <w:suppressAutoHyphens w:val="0"/>
        <w:spacing w:after="360" w:line="360" w:lineRule="auto"/>
        <w:contextualSpacing/>
        <w:jc w:val="both"/>
        <w:rPr>
          <w:rFonts w:eastAsia="Calibri" w:cs="Arial"/>
          <w:sz w:val="22"/>
          <w:szCs w:val="22"/>
          <w:lang w:eastAsia="en-US"/>
        </w:rPr>
      </w:pPr>
      <w:r w:rsidRPr="00446738">
        <w:rPr>
          <w:rFonts w:cs="Arial"/>
          <w:b/>
          <w:sz w:val="22"/>
          <w:szCs w:val="22"/>
        </w:rPr>
        <w:lastRenderedPageBreak/>
        <w:t xml:space="preserve">30% од уговорене вредности услуга након завршетка Фазе 4 </w:t>
      </w:r>
      <w:r w:rsidRPr="00446738">
        <w:rPr>
          <w:rFonts w:cs="Arial"/>
          <w:b/>
          <w:bCs/>
          <w:sz w:val="22"/>
          <w:szCs w:val="22"/>
        </w:rPr>
        <w:t>(степен готовости 90%):</w:t>
      </w:r>
    </w:p>
    <w:p w:rsidR="00446738" w:rsidRPr="00446738" w:rsidRDefault="00446738" w:rsidP="00446738">
      <w:pPr>
        <w:numPr>
          <w:ilvl w:val="0"/>
          <w:numId w:val="37"/>
        </w:numPr>
        <w:suppressAutoHyphens w:val="0"/>
        <w:spacing w:after="360" w:line="360" w:lineRule="auto"/>
        <w:contextualSpacing/>
        <w:jc w:val="both"/>
        <w:rPr>
          <w:rFonts w:eastAsia="Calibri" w:cs="Arial"/>
          <w:sz w:val="22"/>
          <w:szCs w:val="22"/>
          <w:lang w:eastAsia="en-US"/>
        </w:rPr>
      </w:pPr>
      <w:r w:rsidRPr="00446738">
        <w:rPr>
          <w:rFonts w:eastAsia="Calibri" w:cs="Arial"/>
          <w:sz w:val="22"/>
          <w:szCs w:val="22"/>
          <w:lang w:eastAsia="en-US"/>
        </w:rPr>
        <w:t>Предлози и смернице за подешавање система заштите и њихову евентуалну реконструкцију на објектима Дринско-лимских хидроелектрана.</w:t>
      </w:r>
    </w:p>
    <w:p w:rsidR="00446738" w:rsidRPr="00446738" w:rsidRDefault="00446738" w:rsidP="00446738">
      <w:pPr>
        <w:suppressAutoHyphens w:val="0"/>
        <w:jc w:val="both"/>
        <w:rPr>
          <w:rFonts w:cs="Arial"/>
          <w:iCs/>
          <w:sz w:val="22"/>
          <w:szCs w:val="22"/>
          <w:lang w:eastAsia="en-US"/>
        </w:rPr>
      </w:pPr>
      <w:r w:rsidRPr="00446738">
        <w:rPr>
          <w:rFonts w:cs="Arial"/>
          <w:iCs/>
          <w:sz w:val="22"/>
          <w:szCs w:val="22"/>
          <w:lang w:eastAsia="en-US"/>
        </w:rPr>
        <w:t xml:space="preserve">и достављеног Извештаја и фактуре испостављене на основу одобреног  Извештаја, у року од 30 дана од дана пријема фактуре; </w:t>
      </w:r>
    </w:p>
    <w:p w:rsidR="00446738" w:rsidRPr="00446738" w:rsidRDefault="00446738" w:rsidP="00446738">
      <w:pPr>
        <w:suppressAutoHyphens w:val="0"/>
        <w:spacing w:after="360" w:line="360" w:lineRule="auto"/>
        <w:ind w:left="1440"/>
        <w:contextualSpacing/>
        <w:jc w:val="both"/>
        <w:rPr>
          <w:rFonts w:eastAsia="Calibri" w:cs="Arial"/>
          <w:sz w:val="22"/>
          <w:szCs w:val="22"/>
          <w:lang w:eastAsia="en-US"/>
        </w:rPr>
      </w:pPr>
    </w:p>
    <w:p w:rsidR="00446738" w:rsidRPr="00446738" w:rsidRDefault="00446738" w:rsidP="00446738">
      <w:pPr>
        <w:numPr>
          <w:ilvl w:val="0"/>
          <w:numId w:val="36"/>
        </w:numPr>
        <w:jc w:val="both"/>
        <w:rPr>
          <w:rFonts w:cs="Arial"/>
          <w:sz w:val="22"/>
          <w:szCs w:val="22"/>
        </w:rPr>
      </w:pPr>
      <w:r w:rsidRPr="00446738">
        <w:rPr>
          <w:rFonts w:cs="Arial"/>
          <w:b/>
          <w:sz w:val="22"/>
          <w:szCs w:val="22"/>
        </w:rPr>
        <w:t xml:space="preserve">10% од уговорене вредности услуга након завршетка фазе 5 </w:t>
      </w:r>
      <w:r w:rsidRPr="00446738">
        <w:rPr>
          <w:rFonts w:cs="Arial"/>
          <w:b/>
          <w:bCs/>
          <w:sz w:val="22"/>
          <w:szCs w:val="22"/>
        </w:rPr>
        <w:t xml:space="preserve">(степен готовоси 100%) </w:t>
      </w:r>
      <w:r w:rsidRPr="00446738">
        <w:rPr>
          <w:rFonts w:cs="Arial"/>
          <w:sz w:val="22"/>
          <w:szCs w:val="22"/>
        </w:rPr>
        <w:t>биће плаћено након одобравања и прихватања финалног документа од стране Стручног савета ЈП ЕПС и исправки на основу примедаба Радне групе за праћење реализације, најкасније у року од 30 дана од дана пријема фактуре.</w:t>
      </w:r>
    </w:p>
    <w:p w:rsidR="00446738" w:rsidRPr="00446738" w:rsidRDefault="00446738" w:rsidP="00446738">
      <w:pPr>
        <w:suppressAutoHyphens w:val="0"/>
        <w:jc w:val="both"/>
        <w:rPr>
          <w:rFonts w:cs="Arial"/>
          <w:iCs/>
          <w:sz w:val="22"/>
          <w:szCs w:val="22"/>
          <w:lang w:eastAsia="en-US"/>
        </w:rPr>
      </w:pPr>
    </w:p>
    <w:p w:rsidR="00446738" w:rsidRPr="00446738" w:rsidRDefault="00446738" w:rsidP="00446738">
      <w:pPr>
        <w:tabs>
          <w:tab w:val="left" w:pos="709"/>
        </w:tabs>
        <w:jc w:val="both"/>
        <w:rPr>
          <w:rFonts w:cs="Arial"/>
          <w:sz w:val="22"/>
          <w:szCs w:val="22"/>
        </w:rPr>
      </w:pPr>
      <w:r w:rsidRPr="00446738">
        <w:rPr>
          <w:rFonts w:cs="Arial"/>
          <w:sz w:val="22"/>
          <w:szCs w:val="22"/>
        </w:rPr>
        <w:t>Ако понуђач понуди други начин плаћања, понуда ће бити одбијена као неприхватљива.</w:t>
      </w:r>
    </w:p>
    <w:p w:rsidR="00446738" w:rsidRPr="00446738" w:rsidRDefault="00446738" w:rsidP="00446738">
      <w:pPr>
        <w:tabs>
          <w:tab w:val="left" w:pos="709"/>
        </w:tabs>
        <w:jc w:val="both"/>
        <w:rPr>
          <w:rFonts w:cs="Arial"/>
          <w:sz w:val="22"/>
          <w:szCs w:val="22"/>
        </w:rPr>
      </w:pPr>
    </w:p>
    <w:p w:rsidR="00446738" w:rsidRPr="00446738" w:rsidRDefault="00446738" w:rsidP="00446738">
      <w:pPr>
        <w:tabs>
          <w:tab w:val="left" w:pos="709"/>
        </w:tabs>
        <w:jc w:val="both"/>
        <w:rPr>
          <w:sz w:val="22"/>
          <w:szCs w:val="22"/>
        </w:rPr>
      </w:pPr>
      <w:r w:rsidRPr="00446738">
        <w:rPr>
          <w:sz w:val="22"/>
          <w:szCs w:val="22"/>
        </w:rPr>
        <w:t>Плаћање уговорене вредности извршених услуга за цену изражену у еврима домаћем понуђачу (као и домаћем члану групе понуђача, осим ако је Споразумом о заједничком извршењу услуга одређено да се плаћање врши преко Носиоца посла) вршиће се на следећи начин:</w:t>
      </w:r>
    </w:p>
    <w:p w:rsidR="00446738" w:rsidRPr="00446738" w:rsidRDefault="00446738" w:rsidP="00446738">
      <w:pPr>
        <w:tabs>
          <w:tab w:val="left" w:pos="709"/>
        </w:tabs>
        <w:jc w:val="both"/>
        <w:rPr>
          <w:rFonts w:cs="Arial"/>
          <w:sz w:val="22"/>
          <w:szCs w:val="22"/>
          <w:lang w:eastAsia="en-US"/>
        </w:rPr>
      </w:pPr>
      <w:r w:rsidRPr="00446738">
        <w:rPr>
          <w:rFonts w:cs="Arial"/>
          <w:sz w:val="22"/>
          <w:szCs w:val="22"/>
        </w:rPr>
        <w:t>За цену исказану у еврима, у</w:t>
      </w:r>
      <w:r w:rsidRPr="00446738">
        <w:rPr>
          <w:rFonts w:cs="Arial"/>
          <w:sz w:val="22"/>
          <w:szCs w:val="22"/>
          <w:lang w:eastAsia="en-US"/>
        </w:rPr>
        <w:t xml:space="preserve"> случају да средњи курс НБС за ЕУР на дан плаћања буде већи/мањи од 5% у односу на средњи курс НБС који је важио за ЕУР на дан отварања понуда, плаћање уговорене цене за извршену услугу извршиће се по средњем курсу НБС који је важио на дан отварања понуда и то увећаног/смањеног само за разлику која прелази +/-5% у односу на средњи курс НБС који је важио за ЕУР на дан отварања понуда, осим ако је до промене средњег курса ЕУР у односу на динар дошло после доласка у доцњу Пружаоца услуге.</w:t>
      </w:r>
    </w:p>
    <w:p w:rsidR="00446738" w:rsidRPr="00446738" w:rsidRDefault="00446738" w:rsidP="00446738">
      <w:pPr>
        <w:tabs>
          <w:tab w:val="left" w:pos="709"/>
        </w:tabs>
        <w:jc w:val="both"/>
        <w:rPr>
          <w:rFonts w:cs="Arial"/>
          <w:sz w:val="22"/>
          <w:szCs w:val="22"/>
        </w:rPr>
      </w:pPr>
    </w:p>
    <w:p w:rsidR="00446738" w:rsidRPr="00446738" w:rsidRDefault="00446738" w:rsidP="00446738">
      <w:pPr>
        <w:ind w:firstLine="720"/>
        <w:jc w:val="both"/>
        <w:rPr>
          <w:rFonts w:cs="Arial"/>
          <w:b/>
          <w:bCs/>
          <w:sz w:val="22"/>
          <w:szCs w:val="22"/>
          <w:u w:val="single"/>
          <w:lang w:eastAsia="en-US" w:bidi="en-US"/>
        </w:rPr>
      </w:pPr>
      <w:r w:rsidRPr="00446738">
        <w:rPr>
          <w:rFonts w:cs="Arial"/>
          <w:b/>
          <w:sz w:val="22"/>
          <w:szCs w:val="22"/>
          <w:u w:val="single"/>
          <w:lang w:eastAsia="en-US" w:bidi="en-US"/>
        </w:rPr>
        <w:t>Рок извршења услуге</w:t>
      </w:r>
      <w:r w:rsidRPr="00446738">
        <w:rPr>
          <w:rFonts w:cs="Arial"/>
          <w:b/>
          <w:bCs/>
          <w:sz w:val="22"/>
          <w:szCs w:val="22"/>
          <w:u w:val="single"/>
          <w:lang w:eastAsia="en-US" w:bidi="en-US"/>
        </w:rPr>
        <w:t xml:space="preserve">  </w:t>
      </w:r>
    </w:p>
    <w:p w:rsidR="00446738" w:rsidRPr="00446738" w:rsidRDefault="00446738" w:rsidP="00446738">
      <w:pPr>
        <w:ind w:firstLine="720"/>
        <w:jc w:val="both"/>
        <w:rPr>
          <w:rFonts w:cs="Arial"/>
          <w:b/>
          <w:bCs/>
          <w:sz w:val="22"/>
          <w:szCs w:val="22"/>
          <w:u w:val="single"/>
          <w:lang w:eastAsia="en-US" w:bidi="en-US"/>
        </w:rPr>
      </w:pPr>
    </w:p>
    <w:p w:rsidR="00446738" w:rsidRPr="00446738" w:rsidRDefault="00446738" w:rsidP="00446738">
      <w:pPr>
        <w:ind w:firstLine="720"/>
        <w:jc w:val="both"/>
        <w:rPr>
          <w:rFonts w:cs="Arial"/>
          <w:sz w:val="22"/>
          <w:szCs w:val="22"/>
        </w:rPr>
      </w:pPr>
      <w:r w:rsidRPr="00446738">
        <w:rPr>
          <w:rFonts w:cs="Arial"/>
          <w:sz w:val="22"/>
          <w:szCs w:val="22"/>
        </w:rPr>
        <w:t>У предметној јавној набавци, рок</w:t>
      </w:r>
      <w:r w:rsidRPr="00446738">
        <w:rPr>
          <w:rFonts w:cs="Arial"/>
          <w:sz w:val="22"/>
          <w:szCs w:val="22"/>
          <w:lang w:val="sr-Cyrl-BA"/>
        </w:rPr>
        <w:t xml:space="preserve"> </w:t>
      </w:r>
      <w:r w:rsidRPr="00446738">
        <w:rPr>
          <w:rFonts w:cs="Arial"/>
          <w:sz w:val="22"/>
          <w:szCs w:val="22"/>
        </w:rPr>
        <w:t xml:space="preserve">извршења услуге је </w:t>
      </w:r>
      <w:r w:rsidRPr="00446738">
        <w:rPr>
          <w:rFonts w:cs="Arial"/>
          <w:sz w:val="22"/>
          <w:szCs w:val="22"/>
          <w:lang w:val="sr-Cyrl-BA"/>
        </w:rPr>
        <w:t xml:space="preserve">предвиђен </w:t>
      </w:r>
      <w:r w:rsidRPr="00446738">
        <w:rPr>
          <w:rFonts w:cs="Arial"/>
          <w:sz w:val="22"/>
          <w:szCs w:val="22"/>
        </w:rPr>
        <w:t>као услов за учестовање у поступку и подразумева да услуга мора бити извршена у року не дужем од 15 (словима: петнаест) месеци.</w:t>
      </w:r>
    </w:p>
    <w:p w:rsidR="00446738" w:rsidRPr="00446738" w:rsidRDefault="00446738" w:rsidP="00446738">
      <w:pPr>
        <w:ind w:firstLine="720"/>
        <w:jc w:val="both"/>
        <w:rPr>
          <w:rFonts w:cs="Arial"/>
          <w:sz w:val="22"/>
          <w:szCs w:val="22"/>
        </w:rPr>
      </w:pPr>
    </w:p>
    <w:p w:rsidR="00446738" w:rsidRPr="00446738" w:rsidRDefault="00446738" w:rsidP="00446738">
      <w:pPr>
        <w:ind w:firstLine="720"/>
        <w:jc w:val="both"/>
        <w:rPr>
          <w:rFonts w:cs="Arial"/>
          <w:sz w:val="22"/>
          <w:szCs w:val="22"/>
        </w:rPr>
      </w:pPr>
      <w:r w:rsidRPr="00446738">
        <w:rPr>
          <w:rFonts w:cs="Arial"/>
          <w:sz w:val="22"/>
          <w:szCs w:val="22"/>
        </w:rPr>
        <w:t>Ако понуђач понуди рок извршења услуге дужи од 15 (словима: петнаест) месеци, понуда ће бити одбијена као неприхватљива.</w:t>
      </w:r>
    </w:p>
    <w:p w:rsidR="00446738" w:rsidRPr="00774022" w:rsidRDefault="00446738" w:rsidP="00446738">
      <w:pPr>
        <w:ind w:firstLine="720"/>
        <w:jc w:val="both"/>
        <w:rPr>
          <w:rFonts w:cs="Arial"/>
          <w:sz w:val="22"/>
          <w:szCs w:val="22"/>
        </w:rPr>
      </w:pPr>
    </w:p>
    <w:p w:rsidR="00446738" w:rsidRPr="00446738" w:rsidRDefault="00446738" w:rsidP="00446738">
      <w:pPr>
        <w:jc w:val="both"/>
        <w:rPr>
          <w:rFonts w:cs="Arial"/>
          <w:sz w:val="22"/>
          <w:szCs w:val="22"/>
        </w:rPr>
      </w:pPr>
      <w:r w:rsidRPr="00446738">
        <w:rPr>
          <w:rFonts w:cs="Arial"/>
          <w:sz w:val="22"/>
          <w:szCs w:val="22"/>
        </w:rPr>
        <w:tab/>
        <w:t xml:space="preserve">Понуђач је дужан да реализује активности на извршењу задатака пројекта по фазама и о њима састави релевантне фазне извештаје које доставља на оверу Наручиоцу ради испуњења циљева програмског задатка. Понуђач ће предложити оквирни временски период за извршење задатака пројекта по фазама уз обавезу да по спроведеним фазама достави Наручиоцу коначани извештај. </w:t>
      </w:r>
    </w:p>
    <w:p w:rsidR="00446738" w:rsidRPr="00446738" w:rsidRDefault="00446738" w:rsidP="00446738">
      <w:pPr>
        <w:jc w:val="both"/>
        <w:rPr>
          <w:rFonts w:cs="Arial"/>
          <w:sz w:val="22"/>
          <w:szCs w:val="22"/>
        </w:rPr>
      </w:pPr>
    </w:p>
    <w:p w:rsidR="00446738" w:rsidRDefault="00446738" w:rsidP="00446738">
      <w:pPr>
        <w:ind w:firstLine="720"/>
        <w:jc w:val="both"/>
        <w:rPr>
          <w:rFonts w:cs="Arial"/>
          <w:sz w:val="22"/>
          <w:szCs w:val="22"/>
        </w:rPr>
      </w:pPr>
      <w:r w:rsidRPr="00446738">
        <w:rPr>
          <w:rFonts w:cs="Arial"/>
          <w:sz w:val="22"/>
          <w:szCs w:val="22"/>
        </w:rPr>
        <w:t>Рок за почетак</w:t>
      </w:r>
      <w:r w:rsidR="003707E0">
        <w:rPr>
          <w:rFonts w:cs="Arial"/>
          <w:sz w:val="22"/>
          <w:szCs w:val="22"/>
        </w:rPr>
        <w:t xml:space="preserve"> извршења услуге је најкасније 5 радних </w:t>
      </w:r>
      <w:r w:rsidRPr="00446738">
        <w:rPr>
          <w:rFonts w:cs="Arial"/>
          <w:sz w:val="22"/>
          <w:szCs w:val="22"/>
        </w:rPr>
        <w:t xml:space="preserve"> дана од дана обостраног потписивања уговора.</w:t>
      </w:r>
    </w:p>
    <w:p w:rsidR="003721F5" w:rsidRDefault="003721F5" w:rsidP="003721F5">
      <w:pPr>
        <w:jc w:val="both"/>
        <w:rPr>
          <w:rFonts w:cs="Arial"/>
          <w:sz w:val="22"/>
          <w:szCs w:val="22"/>
        </w:rPr>
      </w:pPr>
    </w:p>
    <w:p w:rsidR="003721F5" w:rsidRPr="003721F5" w:rsidRDefault="003721F5" w:rsidP="003721F5">
      <w:pPr>
        <w:jc w:val="both"/>
        <w:rPr>
          <w:rFonts w:cs="Arial"/>
          <w:sz w:val="22"/>
          <w:szCs w:val="22"/>
        </w:rPr>
      </w:pPr>
    </w:p>
    <w:p w:rsidR="00446738" w:rsidRPr="00446738" w:rsidRDefault="00446738" w:rsidP="00446738">
      <w:pPr>
        <w:suppressAutoHyphens w:val="0"/>
        <w:jc w:val="both"/>
        <w:rPr>
          <w:rFonts w:eastAsia="Calibri" w:cs="Arial"/>
          <w:b/>
          <w:sz w:val="22"/>
          <w:szCs w:val="22"/>
          <w:u w:val="single"/>
          <w:lang w:eastAsia="en-US"/>
        </w:rPr>
      </w:pPr>
    </w:p>
    <w:p w:rsidR="00446738" w:rsidRPr="00446738" w:rsidRDefault="00446738" w:rsidP="00446738">
      <w:pPr>
        <w:suppressAutoHyphens w:val="0"/>
        <w:jc w:val="both"/>
        <w:rPr>
          <w:rFonts w:cs="Arial"/>
          <w:b/>
          <w:sz w:val="22"/>
          <w:szCs w:val="22"/>
          <w:u w:val="single"/>
          <w:lang w:eastAsia="en-US" w:bidi="en-US"/>
        </w:rPr>
      </w:pPr>
      <w:r w:rsidRPr="00446738">
        <w:rPr>
          <w:rFonts w:cs="Arial"/>
          <w:b/>
          <w:sz w:val="22"/>
          <w:szCs w:val="22"/>
          <w:u w:val="single"/>
          <w:lang w:eastAsia="en-US" w:bidi="en-US"/>
        </w:rPr>
        <w:t>ТЕРМИН ПЛАН ИЗВРШЕЊА УСЛУГА</w:t>
      </w:r>
    </w:p>
    <w:p w:rsidR="00446738" w:rsidRPr="00446738" w:rsidRDefault="00446738" w:rsidP="00446738">
      <w:pPr>
        <w:suppressAutoHyphens w:val="0"/>
        <w:jc w:val="both"/>
        <w:rPr>
          <w:rFonts w:cs="Arial"/>
          <w:sz w:val="22"/>
          <w:szCs w:val="22"/>
          <w:lang w:eastAsia="en-US" w:bidi="en-US"/>
        </w:rPr>
      </w:pPr>
    </w:p>
    <w:p w:rsidR="00446738" w:rsidRPr="00446738" w:rsidRDefault="00446738" w:rsidP="00446738">
      <w:pPr>
        <w:suppressAutoHyphens w:val="0"/>
        <w:jc w:val="both"/>
        <w:rPr>
          <w:rFonts w:cs="Arial"/>
          <w:sz w:val="22"/>
          <w:szCs w:val="22"/>
          <w:lang w:eastAsia="en-US" w:bidi="en-US"/>
        </w:rPr>
      </w:pPr>
      <w:r w:rsidRPr="00446738">
        <w:rPr>
          <w:rFonts w:cs="Arial"/>
          <w:sz w:val="22"/>
          <w:szCs w:val="22"/>
          <w:lang w:eastAsia="en-US" w:bidi="en-US"/>
        </w:rPr>
        <w:t>У оквиру посебног прилога потребно је да понуђач дефинише и Термин план извршења услуга по фазама пројекта (</w:t>
      </w:r>
      <w:r w:rsidRPr="003707E0">
        <w:rPr>
          <w:rFonts w:cs="Arial"/>
          <w:sz w:val="22"/>
          <w:szCs w:val="22"/>
          <w:lang w:eastAsia="en-US" w:bidi="en-US"/>
        </w:rPr>
        <w:t>Образац 10. из конкурсне</w:t>
      </w:r>
      <w:r w:rsidRPr="00446738">
        <w:rPr>
          <w:rFonts w:cs="Arial"/>
          <w:sz w:val="22"/>
          <w:szCs w:val="22"/>
          <w:lang w:eastAsia="en-US" w:bidi="en-US"/>
        </w:rPr>
        <w:t xml:space="preserve"> документације).</w:t>
      </w:r>
    </w:p>
    <w:p w:rsidR="00446738" w:rsidRPr="00446738" w:rsidRDefault="00446738" w:rsidP="00446738">
      <w:pPr>
        <w:suppressAutoHyphens w:val="0"/>
        <w:jc w:val="both"/>
        <w:rPr>
          <w:rFonts w:cs="Arial"/>
          <w:sz w:val="22"/>
          <w:szCs w:val="22"/>
          <w:lang w:eastAsia="en-US" w:bidi="en-US"/>
        </w:rPr>
      </w:pPr>
    </w:p>
    <w:p w:rsidR="00446738" w:rsidRPr="00446738" w:rsidRDefault="00446738" w:rsidP="00446738">
      <w:pPr>
        <w:suppressAutoHyphens w:val="0"/>
        <w:jc w:val="both"/>
        <w:rPr>
          <w:rFonts w:cs="Arial"/>
          <w:sz w:val="22"/>
          <w:szCs w:val="22"/>
          <w:u w:val="single"/>
          <w:lang w:eastAsia="en-US" w:bidi="en-US"/>
        </w:rPr>
      </w:pPr>
      <w:r w:rsidRPr="00446738">
        <w:rPr>
          <w:rFonts w:cs="Arial"/>
          <w:sz w:val="22"/>
          <w:szCs w:val="22"/>
          <w:u w:val="single"/>
          <w:lang w:eastAsia="en-US" w:bidi="en-US"/>
        </w:rPr>
        <w:t>Ако понуђач у понуди не достави Термин план, понуда ће бити одбијена као неприхватљива.</w:t>
      </w:r>
    </w:p>
    <w:p w:rsidR="00446738" w:rsidRPr="00446738" w:rsidRDefault="00446738" w:rsidP="00446738">
      <w:pPr>
        <w:suppressAutoHyphens w:val="0"/>
        <w:jc w:val="both"/>
        <w:rPr>
          <w:rFonts w:cs="Arial"/>
          <w:sz w:val="22"/>
          <w:szCs w:val="22"/>
          <w:u w:val="single"/>
          <w:lang w:eastAsia="en-US" w:bidi="en-US"/>
        </w:rPr>
      </w:pPr>
    </w:p>
    <w:p w:rsidR="00446738" w:rsidRPr="00446738" w:rsidRDefault="00446738" w:rsidP="00446738">
      <w:pPr>
        <w:numPr>
          <w:ilvl w:val="0"/>
          <w:numId w:val="35"/>
        </w:numPr>
        <w:suppressAutoHyphens w:val="0"/>
        <w:jc w:val="both"/>
        <w:rPr>
          <w:rFonts w:cs="Arial"/>
          <w:b/>
          <w:bCs/>
          <w:sz w:val="22"/>
          <w:szCs w:val="22"/>
          <w:u w:val="single"/>
          <w:lang w:eastAsia="en-US" w:bidi="en-US"/>
        </w:rPr>
      </w:pPr>
      <w:r w:rsidRPr="00446738">
        <w:rPr>
          <w:rFonts w:cs="Arial"/>
          <w:b/>
          <w:bCs/>
          <w:sz w:val="22"/>
          <w:szCs w:val="22"/>
          <w:u w:val="single"/>
          <w:lang w:eastAsia="en-US" w:bidi="en-US"/>
        </w:rPr>
        <w:t>СПИСАК ЛИЦА АНГАЖОВАНИХ  У ИЗВРШЕЊУ УСЛУГЕ КОЈА ЈЕ ПРЕДМЕТ НАБАВКЕ</w:t>
      </w:r>
    </w:p>
    <w:p w:rsidR="00446738" w:rsidRPr="00446738" w:rsidRDefault="00446738" w:rsidP="00446738">
      <w:pPr>
        <w:suppressAutoHyphens w:val="0"/>
        <w:jc w:val="both"/>
        <w:rPr>
          <w:rFonts w:cs="Arial"/>
          <w:sz w:val="22"/>
          <w:szCs w:val="22"/>
          <w:u w:val="single"/>
          <w:lang w:eastAsia="en-US" w:bidi="en-US"/>
        </w:rPr>
      </w:pPr>
    </w:p>
    <w:p w:rsidR="00446738" w:rsidRPr="00446738" w:rsidRDefault="00446738" w:rsidP="00446738">
      <w:pPr>
        <w:suppressAutoHyphens w:val="0"/>
        <w:jc w:val="both"/>
        <w:rPr>
          <w:rFonts w:cs="Arial"/>
          <w:sz w:val="22"/>
          <w:szCs w:val="22"/>
          <w:lang w:eastAsia="en-US" w:bidi="en-US"/>
        </w:rPr>
      </w:pPr>
      <w:r w:rsidRPr="00446738">
        <w:rPr>
          <w:rFonts w:cs="Arial"/>
          <w:sz w:val="22"/>
          <w:szCs w:val="22"/>
          <w:lang w:eastAsia="en-US" w:bidi="en-US"/>
        </w:rPr>
        <w:t>У оквиру посебног прилога потребно је да понуђач дефинише и списак лица које ће ангажовати за извршење услуге, област коју ангажовано  лице покрива као и функцију коју обавља у вези предметне набавке (</w:t>
      </w:r>
      <w:r w:rsidRPr="003707E0">
        <w:rPr>
          <w:rFonts w:cs="Arial"/>
          <w:sz w:val="22"/>
          <w:szCs w:val="22"/>
          <w:lang w:eastAsia="en-US" w:bidi="en-US"/>
        </w:rPr>
        <w:t>Образац 11.</w:t>
      </w:r>
      <w:r w:rsidRPr="00446738">
        <w:rPr>
          <w:rFonts w:cs="Arial"/>
          <w:sz w:val="22"/>
          <w:szCs w:val="22"/>
          <w:lang w:eastAsia="en-US" w:bidi="en-US"/>
        </w:rPr>
        <w:t xml:space="preserve"> из конкурсне документације). </w:t>
      </w:r>
    </w:p>
    <w:p w:rsidR="00446738" w:rsidRPr="00446738" w:rsidRDefault="00446738" w:rsidP="00446738">
      <w:pPr>
        <w:suppressAutoHyphens w:val="0"/>
        <w:jc w:val="both"/>
        <w:rPr>
          <w:rFonts w:cs="Arial"/>
          <w:sz w:val="22"/>
          <w:szCs w:val="22"/>
          <w:lang w:eastAsia="en-US" w:bidi="en-US"/>
        </w:rPr>
      </w:pPr>
      <w:r w:rsidRPr="00446738">
        <w:rPr>
          <w:rFonts w:cs="Arial"/>
          <w:sz w:val="22"/>
          <w:szCs w:val="22"/>
          <w:lang w:eastAsia="en-US" w:bidi="en-US"/>
        </w:rPr>
        <w:t xml:space="preserve"> </w:t>
      </w:r>
    </w:p>
    <w:p w:rsidR="00446738" w:rsidRPr="00446738" w:rsidRDefault="00446738" w:rsidP="00446738">
      <w:pPr>
        <w:suppressAutoHyphens w:val="0"/>
        <w:jc w:val="both"/>
        <w:rPr>
          <w:rFonts w:cs="Arial"/>
          <w:sz w:val="22"/>
          <w:szCs w:val="22"/>
          <w:u w:val="single"/>
          <w:lang w:eastAsia="en-US" w:bidi="en-US"/>
        </w:rPr>
      </w:pPr>
      <w:r w:rsidRPr="00446738">
        <w:rPr>
          <w:rFonts w:cs="Arial"/>
          <w:sz w:val="22"/>
          <w:szCs w:val="22"/>
          <w:u w:val="single"/>
          <w:lang w:eastAsia="en-US" w:bidi="en-US"/>
        </w:rPr>
        <w:t>Ако понуђач у понуди не достави Списак лица ангажованих у извршењу услуге која је предмет набавке, понуда ће бити одбијена као неприхватљива.</w:t>
      </w:r>
    </w:p>
    <w:p w:rsidR="00446738" w:rsidRPr="00446738" w:rsidRDefault="00446738" w:rsidP="00446738">
      <w:pPr>
        <w:suppressAutoHyphens w:val="0"/>
        <w:jc w:val="both"/>
        <w:rPr>
          <w:rFonts w:cs="Arial"/>
          <w:sz w:val="22"/>
          <w:szCs w:val="22"/>
          <w:u w:val="single"/>
          <w:lang w:eastAsia="en-US" w:bidi="en-US"/>
        </w:rPr>
      </w:pPr>
    </w:p>
    <w:p w:rsidR="00446738" w:rsidRPr="00446738" w:rsidRDefault="00446738" w:rsidP="00446738">
      <w:pPr>
        <w:spacing w:line="100" w:lineRule="atLeast"/>
        <w:jc w:val="both"/>
        <w:rPr>
          <w:rFonts w:eastAsia="Arial Unicode MS" w:cs="Arial"/>
          <w:b/>
          <w:iCs/>
          <w:color w:val="000000"/>
          <w:kern w:val="2"/>
          <w:sz w:val="22"/>
          <w:szCs w:val="22"/>
          <w:u w:val="single"/>
        </w:rPr>
      </w:pPr>
      <w:r w:rsidRPr="00446738">
        <w:rPr>
          <w:rFonts w:eastAsia="Arial Unicode MS" w:cs="Arial"/>
          <w:b/>
          <w:iCs/>
          <w:color w:val="000000"/>
          <w:kern w:val="2"/>
          <w:sz w:val="22"/>
          <w:szCs w:val="22"/>
          <w:u w:val="single"/>
        </w:rPr>
        <w:t>Захтев у погледу рока важења понуде:</w:t>
      </w:r>
    </w:p>
    <w:p w:rsidR="00446738" w:rsidRPr="00446738" w:rsidRDefault="00446738" w:rsidP="00446738">
      <w:pPr>
        <w:spacing w:line="100" w:lineRule="atLeast"/>
        <w:jc w:val="both"/>
        <w:rPr>
          <w:rFonts w:eastAsia="Arial Unicode MS" w:cs="Arial"/>
          <w:b/>
          <w:iCs/>
          <w:color w:val="000000"/>
          <w:kern w:val="2"/>
          <w:sz w:val="22"/>
          <w:szCs w:val="22"/>
        </w:rPr>
      </w:pPr>
    </w:p>
    <w:p w:rsidR="00446738" w:rsidRPr="00446738" w:rsidRDefault="00446738" w:rsidP="00446738">
      <w:pPr>
        <w:spacing w:line="100" w:lineRule="atLeast"/>
        <w:jc w:val="both"/>
        <w:rPr>
          <w:rFonts w:eastAsia="Arial Unicode MS" w:cs="Arial"/>
          <w:iCs/>
          <w:color w:val="000000"/>
          <w:kern w:val="2"/>
          <w:sz w:val="22"/>
          <w:szCs w:val="22"/>
        </w:rPr>
      </w:pPr>
      <w:r w:rsidRPr="00446738">
        <w:rPr>
          <w:rFonts w:eastAsia="Arial Unicode MS" w:cs="Arial"/>
          <w:iCs/>
          <w:color w:val="000000"/>
          <w:kern w:val="2"/>
          <w:sz w:val="22"/>
          <w:szCs w:val="22"/>
        </w:rPr>
        <w:t xml:space="preserve">Рок важења понуде не може бити краћи </w:t>
      </w:r>
      <w:r w:rsidRPr="003707E0">
        <w:rPr>
          <w:rFonts w:eastAsia="Arial Unicode MS" w:cs="Arial"/>
          <w:iCs/>
          <w:color w:val="000000"/>
          <w:kern w:val="2"/>
          <w:sz w:val="22"/>
          <w:szCs w:val="22"/>
        </w:rPr>
        <w:t>од 60 дана</w:t>
      </w:r>
      <w:r w:rsidRPr="00446738">
        <w:rPr>
          <w:rFonts w:eastAsia="Arial Unicode MS" w:cs="Arial"/>
          <w:iCs/>
          <w:color w:val="000000"/>
          <w:kern w:val="2"/>
          <w:sz w:val="22"/>
          <w:szCs w:val="22"/>
        </w:rPr>
        <w:t xml:space="preserve"> од дана отварања понуда.</w:t>
      </w:r>
    </w:p>
    <w:p w:rsidR="00446738" w:rsidRPr="00446738" w:rsidRDefault="00446738" w:rsidP="00446738">
      <w:pPr>
        <w:spacing w:line="100" w:lineRule="atLeast"/>
        <w:jc w:val="both"/>
        <w:rPr>
          <w:rFonts w:eastAsia="Arial Unicode MS" w:cs="Arial"/>
          <w:iCs/>
          <w:color w:val="000000"/>
          <w:kern w:val="2"/>
          <w:sz w:val="22"/>
          <w:szCs w:val="22"/>
        </w:rPr>
      </w:pPr>
      <w:r w:rsidRPr="00446738">
        <w:rPr>
          <w:rFonts w:eastAsia="Arial Unicode MS" w:cs="Arial"/>
          <w:iCs/>
          <w:color w:val="000000"/>
          <w:kern w:val="2"/>
          <w:sz w:val="22"/>
          <w:szCs w:val="22"/>
        </w:rPr>
        <w:t>У случају истека рока важења понуде, Наручилац је дужан да у писаном облику затражи од понуђача продужење рока важења понуде.</w:t>
      </w:r>
    </w:p>
    <w:p w:rsidR="00446738" w:rsidRPr="00446738" w:rsidRDefault="00446738" w:rsidP="00446738">
      <w:pPr>
        <w:spacing w:line="100" w:lineRule="atLeast"/>
        <w:jc w:val="both"/>
        <w:rPr>
          <w:rFonts w:eastAsia="Arial Unicode MS" w:cs="Arial"/>
          <w:iCs/>
          <w:color w:val="000000"/>
          <w:kern w:val="2"/>
          <w:sz w:val="22"/>
          <w:szCs w:val="22"/>
        </w:rPr>
      </w:pPr>
    </w:p>
    <w:p w:rsidR="00446738" w:rsidRPr="00446738" w:rsidRDefault="00446738" w:rsidP="00446738">
      <w:pPr>
        <w:spacing w:line="100" w:lineRule="atLeast"/>
        <w:jc w:val="both"/>
        <w:rPr>
          <w:rFonts w:eastAsia="Arial Unicode MS" w:cs="Arial"/>
          <w:iCs/>
          <w:color w:val="000000"/>
          <w:kern w:val="2"/>
          <w:sz w:val="22"/>
          <w:szCs w:val="22"/>
        </w:rPr>
      </w:pPr>
      <w:r w:rsidRPr="00446738">
        <w:rPr>
          <w:rFonts w:eastAsia="Arial Unicode MS" w:cs="Arial"/>
          <w:iCs/>
          <w:color w:val="000000"/>
          <w:kern w:val="2"/>
          <w:sz w:val="22"/>
          <w:szCs w:val="22"/>
        </w:rPr>
        <w:t xml:space="preserve">Понуђач који прихвати захтев за продужење рока важења понуде на може мењати понуду. </w:t>
      </w:r>
    </w:p>
    <w:p w:rsidR="00EC780C" w:rsidRPr="001A64C8" w:rsidRDefault="00EC780C" w:rsidP="00EC780C">
      <w:pPr>
        <w:spacing w:line="100" w:lineRule="atLeast"/>
        <w:jc w:val="both"/>
        <w:rPr>
          <w:rFonts w:eastAsia="Arial Unicode MS" w:cs="Arial"/>
          <w:iCs/>
          <w:color w:val="000000"/>
          <w:kern w:val="1"/>
          <w:szCs w:val="24"/>
        </w:rPr>
      </w:pPr>
    </w:p>
    <w:p w:rsidR="00EC780C" w:rsidRPr="001A64C8" w:rsidRDefault="00D60A81" w:rsidP="00EC780C">
      <w:pPr>
        <w:spacing w:line="100" w:lineRule="atLeast"/>
        <w:jc w:val="both"/>
        <w:rPr>
          <w:rFonts w:cs="Arial"/>
          <w:b/>
          <w:bCs/>
          <w:iCs/>
          <w:szCs w:val="24"/>
          <w:lang w:eastAsia="en-US"/>
        </w:rPr>
      </w:pPr>
      <w:r w:rsidRPr="001A64C8">
        <w:rPr>
          <w:rFonts w:cs="Arial"/>
          <w:b/>
          <w:bCs/>
          <w:iCs/>
          <w:szCs w:val="24"/>
          <w:lang w:eastAsia="en-US"/>
        </w:rPr>
        <w:t xml:space="preserve">5.10. </w:t>
      </w:r>
      <w:r w:rsidR="0012042A" w:rsidRPr="001A64C8">
        <w:rPr>
          <w:rFonts w:cs="Arial"/>
          <w:b/>
          <w:bCs/>
          <w:iCs/>
          <w:szCs w:val="24"/>
          <w:lang w:eastAsia="en-US"/>
        </w:rPr>
        <w:t>ВАЛУТА И НАЧИН НА КОЈИ МОРА ДА БУДЕ НАВЕДЕНА И ИЗРАЖЕНА ЦЕНА У ПОНУДИ</w:t>
      </w:r>
    </w:p>
    <w:p w:rsidR="00EC780C" w:rsidRPr="001A64C8" w:rsidRDefault="00EC780C" w:rsidP="00EC780C">
      <w:pPr>
        <w:spacing w:line="100" w:lineRule="atLeast"/>
        <w:jc w:val="both"/>
        <w:rPr>
          <w:rFonts w:cs="Arial"/>
          <w:b/>
          <w:bCs/>
          <w:iCs/>
          <w:szCs w:val="24"/>
          <w:lang w:eastAsia="en-US"/>
        </w:rPr>
      </w:pPr>
    </w:p>
    <w:p w:rsidR="009C15AA" w:rsidRPr="001A64C8" w:rsidRDefault="009C15AA" w:rsidP="009C15AA">
      <w:pPr>
        <w:suppressAutoHyphens w:val="0"/>
        <w:autoSpaceDE w:val="0"/>
        <w:autoSpaceDN w:val="0"/>
        <w:adjustRightInd w:val="0"/>
        <w:jc w:val="both"/>
        <w:rPr>
          <w:rFonts w:cs="Arial"/>
          <w:szCs w:val="24"/>
          <w:lang w:val="sr-Latn-CS" w:eastAsia="en-US"/>
        </w:rPr>
      </w:pPr>
      <w:r w:rsidRPr="001A64C8">
        <w:rPr>
          <w:rFonts w:cs="Arial"/>
          <w:szCs w:val="24"/>
          <w:lang w:val="sr-Latn-CS" w:eastAsia="en-US"/>
        </w:rPr>
        <w:t>Цена се исказује у динарима, без пореза на додату вредност.</w:t>
      </w:r>
    </w:p>
    <w:p w:rsidR="00D66AAE" w:rsidRPr="001A64C8" w:rsidRDefault="00D66AAE" w:rsidP="009C15AA">
      <w:pPr>
        <w:suppressAutoHyphens w:val="0"/>
        <w:autoSpaceDE w:val="0"/>
        <w:autoSpaceDN w:val="0"/>
        <w:adjustRightInd w:val="0"/>
        <w:jc w:val="both"/>
        <w:rPr>
          <w:rFonts w:cs="Arial"/>
          <w:szCs w:val="24"/>
          <w:lang w:eastAsia="en-US"/>
        </w:rPr>
      </w:pPr>
    </w:p>
    <w:p w:rsidR="009C15AA" w:rsidRPr="001A64C8" w:rsidRDefault="009C15AA" w:rsidP="009C15AA">
      <w:pPr>
        <w:suppressAutoHyphens w:val="0"/>
        <w:autoSpaceDE w:val="0"/>
        <w:autoSpaceDN w:val="0"/>
        <w:adjustRightInd w:val="0"/>
        <w:jc w:val="both"/>
        <w:rPr>
          <w:rFonts w:cs="Arial"/>
          <w:szCs w:val="24"/>
          <w:lang w:val="sr-Latn-CS" w:eastAsia="en-US"/>
        </w:rPr>
      </w:pPr>
      <w:r w:rsidRPr="001A64C8">
        <w:rPr>
          <w:rFonts w:cs="Arial"/>
          <w:szCs w:val="24"/>
          <w:lang w:val="sr-Latn-CS" w:eastAsia="en-U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D66AAE" w:rsidRPr="001A64C8" w:rsidRDefault="00D66AAE" w:rsidP="009C15AA">
      <w:pPr>
        <w:suppressAutoHyphens w:val="0"/>
        <w:autoSpaceDE w:val="0"/>
        <w:autoSpaceDN w:val="0"/>
        <w:adjustRightInd w:val="0"/>
        <w:jc w:val="both"/>
        <w:rPr>
          <w:rFonts w:cs="Arial"/>
          <w:szCs w:val="24"/>
          <w:lang w:eastAsia="en-US"/>
        </w:rPr>
      </w:pPr>
    </w:p>
    <w:p w:rsidR="009C15AA" w:rsidRPr="001A64C8" w:rsidRDefault="009C15AA" w:rsidP="009C15AA">
      <w:pPr>
        <w:suppressAutoHyphens w:val="0"/>
        <w:autoSpaceDE w:val="0"/>
        <w:autoSpaceDN w:val="0"/>
        <w:adjustRightInd w:val="0"/>
        <w:jc w:val="both"/>
        <w:rPr>
          <w:rFonts w:cs="Arial"/>
          <w:szCs w:val="24"/>
          <w:lang w:val="sr-Latn-CS" w:eastAsia="en-US"/>
        </w:rPr>
      </w:pPr>
      <w:r w:rsidRPr="001A64C8">
        <w:rPr>
          <w:rFonts w:cs="Arial"/>
          <w:szCs w:val="24"/>
          <w:lang w:val="sr-Latn-CS" w:eastAsia="en-US"/>
        </w:rPr>
        <w:t>Понуђач може цену исказати у eврима, а иста ће у сврху оцене понуда</w:t>
      </w:r>
      <w:r w:rsidRPr="001A64C8">
        <w:rPr>
          <w:rFonts w:cs="Arial"/>
          <w:szCs w:val="24"/>
          <w:lang w:val="sr-Cyrl-CS" w:eastAsia="en-US"/>
        </w:rPr>
        <w:t xml:space="preserve"> </w:t>
      </w:r>
      <w:r w:rsidRPr="001A64C8">
        <w:rPr>
          <w:rFonts w:cs="Arial"/>
          <w:szCs w:val="24"/>
          <w:lang w:val="sr-Latn-CS" w:eastAsia="en-US"/>
        </w:rPr>
        <w:t>бити</w:t>
      </w:r>
      <w:r w:rsidRPr="001A64C8">
        <w:rPr>
          <w:rFonts w:cs="Arial"/>
          <w:szCs w:val="24"/>
          <w:lang w:val="sr-Cyrl-CS" w:eastAsia="en-US"/>
        </w:rPr>
        <w:t xml:space="preserve"> </w:t>
      </w:r>
      <w:r w:rsidRPr="001A64C8">
        <w:rPr>
          <w:rFonts w:cs="Arial"/>
          <w:szCs w:val="24"/>
          <w:lang w:val="sr-Latn-CS" w:eastAsia="en-US"/>
        </w:rPr>
        <w:t>прерачуната у динаре по средњем курсу Народне банке Србије на дан када је започето отварање понуда.</w:t>
      </w:r>
    </w:p>
    <w:p w:rsidR="00D66AAE" w:rsidRPr="001A64C8" w:rsidRDefault="00D66AAE" w:rsidP="009C15AA">
      <w:pPr>
        <w:suppressAutoHyphens w:val="0"/>
        <w:autoSpaceDE w:val="0"/>
        <w:autoSpaceDN w:val="0"/>
        <w:adjustRightInd w:val="0"/>
        <w:jc w:val="both"/>
        <w:rPr>
          <w:rFonts w:cs="Arial"/>
          <w:szCs w:val="24"/>
          <w:lang w:eastAsia="en-US"/>
        </w:rPr>
      </w:pPr>
    </w:p>
    <w:p w:rsidR="009C15AA" w:rsidRPr="001A64C8" w:rsidRDefault="009C15AA" w:rsidP="009C15AA">
      <w:pPr>
        <w:suppressAutoHyphens w:val="0"/>
        <w:autoSpaceDE w:val="0"/>
        <w:autoSpaceDN w:val="0"/>
        <w:adjustRightInd w:val="0"/>
        <w:jc w:val="both"/>
        <w:rPr>
          <w:rFonts w:cs="Arial"/>
          <w:szCs w:val="24"/>
          <w:lang w:val="sr-Latn-CS" w:eastAsia="en-US"/>
        </w:rPr>
      </w:pPr>
      <w:r w:rsidRPr="001A64C8">
        <w:rPr>
          <w:rFonts w:cs="Arial"/>
          <w:szCs w:val="24"/>
          <w:lang w:val="sr-Latn-CS" w:eastAsia="en-US"/>
        </w:rPr>
        <w:t>Понуђена цена мора бити фиксна.</w:t>
      </w:r>
    </w:p>
    <w:p w:rsidR="00D66AAE" w:rsidRPr="001A64C8" w:rsidRDefault="00D66AAE" w:rsidP="009C15AA">
      <w:pPr>
        <w:suppressAutoHyphens w:val="0"/>
        <w:autoSpaceDE w:val="0"/>
        <w:autoSpaceDN w:val="0"/>
        <w:adjustRightInd w:val="0"/>
        <w:jc w:val="both"/>
        <w:rPr>
          <w:rFonts w:cs="Arial"/>
          <w:szCs w:val="24"/>
          <w:lang w:eastAsia="en-US"/>
        </w:rPr>
      </w:pPr>
    </w:p>
    <w:p w:rsidR="00D66AAE" w:rsidRPr="001A64C8" w:rsidRDefault="009C15AA" w:rsidP="009C15AA">
      <w:pPr>
        <w:suppressAutoHyphens w:val="0"/>
        <w:autoSpaceDE w:val="0"/>
        <w:autoSpaceDN w:val="0"/>
        <w:adjustRightInd w:val="0"/>
        <w:jc w:val="both"/>
        <w:rPr>
          <w:rFonts w:cs="Arial"/>
          <w:szCs w:val="24"/>
          <w:lang w:val="sr-Cyrl-CS" w:eastAsia="en-US"/>
        </w:rPr>
      </w:pPr>
      <w:r w:rsidRPr="001A64C8">
        <w:rPr>
          <w:rFonts w:cs="Arial"/>
          <w:szCs w:val="24"/>
          <w:lang w:val="sr-Latn-CS" w:eastAsia="en-US"/>
        </w:rPr>
        <w:t>У Обрасцу “</w:t>
      </w:r>
      <w:r w:rsidRPr="003707E0">
        <w:rPr>
          <w:rFonts w:cs="Arial"/>
          <w:szCs w:val="24"/>
          <w:lang w:val="sr-Latn-CS" w:eastAsia="en-US"/>
        </w:rPr>
        <w:t>Структура цене</w:t>
      </w:r>
      <w:r w:rsidR="009A1DA5" w:rsidRPr="003707E0">
        <w:rPr>
          <w:rFonts w:cs="Arial"/>
          <w:szCs w:val="24"/>
          <w:lang w:val="sr-Latn-CS" w:eastAsia="en-US"/>
        </w:rPr>
        <w:t xml:space="preserve">“ (Образац </w:t>
      </w:r>
      <w:r w:rsidR="0024217D" w:rsidRPr="003707E0">
        <w:rPr>
          <w:rFonts w:cs="Arial"/>
          <w:szCs w:val="24"/>
          <w:lang w:eastAsia="en-US"/>
        </w:rPr>
        <w:t>1</w:t>
      </w:r>
      <w:r w:rsidR="0024217D" w:rsidRPr="003707E0">
        <w:rPr>
          <w:rFonts w:cs="Arial"/>
          <w:szCs w:val="24"/>
          <w:lang w:val="sr-Cyrl-CS" w:eastAsia="en-US"/>
        </w:rPr>
        <w:t>2</w:t>
      </w:r>
      <w:r w:rsidR="0024217D" w:rsidRPr="001A64C8">
        <w:rPr>
          <w:rFonts w:cs="Arial"/>
          <w:szCs w:val="24"/>
          <w:lang w:val="sr-Cyrl-CS" w:eastAsia="en-US"/>
        </w:rPr>
        <w:t>.</w:t>
      </w:r>
      <w:r w:rsidRPr="001A64C8">
        <w:rPr>
          <w:rFonts w:cs="Arial"/>
          <w:szCs w:val="24"/>
          <w:lang w:val="sr-Latn-CS" w:eastAsia="en-US"/>
        </w:rPr>
        <w:t xml:space="preserve"> из конкурсне документације) треба исказати структуру цене, као обрачун трошкова који се надокнађују, док у Обрасцу понуде (</w:t>
      </w:r>
      <w:r w:rsidR="009A1DA5" w:rsidRPr="001A64C8">
        <w:rPr>
          <w:rFonts w:cs="Arial"/>
          <w:szCs w:val="24"/>
          <w:lang w:val="sr-Latn-CS" w:eastAsia="en-US"/>
        </w:rPr>
        <w:t xml:space="preserve">Образац </w:t>
      </w:r>
      <w:r w:rsidR="00325159">
        <w:rPr>
          <w:rFonts w:cs="Arial"/>
          <w:szCs w:val="24"/>
          <w:lang w:eastAsia="en-US"/>
        </w:rPr>
        <w:t>4</w:t>
      </w:r>
      <w:r w:rsidRPr="001A64C8">
        <w:rPr>
          <w:rFonts w:cs="Arial"/>
          <w:szCs w:val="24"/>
          <w:lang w:val="sr-Latn-CS" w:eastAsia="en-US"/>
        </w:rPr>
        <w:t xml:space="preserve">. из конкурсне документације) треба исказати укупну понуђену цену. </w:t>
      </w:r>
    </w:p>
    <w:p w:rsidR="001C77F8" w:rsidRPr="001A64C8" w:rsidRDefault="001C77F8" w:rsidP="001C77F8">
      <w:pPr>
        <w:keepNext/>
        <w:ind w:firstLine="709"/>
        <w:jc w:val="both"/>
        <w:rPr>
          <w:rFonts w:cs="Arial"/>
          <w:noProof/>
          <w:szCs w:val="24"/>
          <w:lang w:val="ru-RU"/>
        </w:rPr>
      </w:pPr>
      <w:r w:rsidRPr="001A64C8">
        <w:rPr>
          <w:rFonts w:cs="Arial"/>
          <w:szCs w:val="24"/>
        </w:rPr>
        <w:tab/>
      </w:r>
      <w:r w:rsidRPr="001A64C8">
        <w:rPr>
          <w:rFonts w:cs="Arial"/>
          <w:noProof/>
          <w:szCs w:val="24"/>
          <w:lang w:val="ru-RU"/>
        </w:rPr>
        <w:t xml:space="preserve">Понуђена цена мора да покрива </w:t>
      </w:r>
      <w:r w:rsidRPr="001A64C8">
        <w:rPr>
          <w:rFonts w:cs="Arial"/>
          <w:noProof/>
          <w:szCs w:val="24"/>
        </w:rPr>
        <w:t xml:space="preserve">и укључује </w:t>
      </w:r>
      <w:r w:rsidRPr="001A64C8">
        <w:rPr>
          <w:rFonts w:cs="Arial"/>
          <w:noProof/>
          <w:szCs w:val="24"/>
          <w:lang w:val="ru-RU"/>
        </w:rPr>
        <w:t>све трошкове које понуђач има у реализацији набавке.</w:t>
      </w:r>
    </w:p>
    <w:p w:rsidR="001C77F8" w:rsidRPr="001A64C8" w:rsidRDefault="001C77F8" w:rsidP="001C77F8">
      <w:pPr>
        <w:tabs>
          <w:tab w:val="left" w:pos="709"/>
        </w:tabs>
        <w:jc w:val="both"/>
        <w:rPr>
          <w:rFonts w:cs="Arial"/>
          <w:szCs w:val="24"/>
        </w:rPr>
      </w:pPr>
      <w:r w:rsidRPr="001A64C8">
        <w:rPr>
          <w:rFonts w:cs="Arial"/>
          <w:szCs w:val="24"/>
        </w:rPr>
        <w:tab/>
        <w:t>Ако је у понуди исказана неуобичајено ниска цена, Наручилац ће поступити у складу са чланом 92. Закона.</w:t>
      </w:r>
    </w:p>
    <w:p w:rsidR="001C77F8" w:rsidRPr="001A64C8" w:rsidRDefault="001C77F8" w:rsidP="001C77F8">
      <w:pPr>
        <w:tabs>
          <w:tab w:val="left" w:pos="709"/>
        </w:tabs>
        <w:jc w:val="both"/>
        <w:rPr>
          <w:rFonts w:cs="Arial"/>
          <w:szCs w:val="24"/>
        </w:rPr>
      </w:pPr>
      <w:r w:rsidRPr="001A64C8">
        <w:rPr>
          <w:rFonts w:cs="Arial"/>
          <w:szCs w:val="24"/>
        </w:rPr>
        <w:tab/>
        <w:t xml:space="preserve">У предметној јавној набавци цена је предвиђена као </w:t>
      </w:r>
      <w:r w:rsidR="002528AB" w:rsidRPr="001A64C8">
        <w:rPr>
          <w:rFonts w:cs="Arial"/>
          <w:szCs w:val="24"/>
        </w:rPr>
        <w:t xml:space="preserve">критеријум за </w:t>
      </w:r>
      <w:r w:rsidRPr="001A64C8">
        <w:rPr>
          <w:rFonts w:cs="Arial"/>
          <w:szCs w:val="24"/>
        </w:rPr>
        <w:t>оцењивање понуда.</w:t>
      </w:r>
    </w:p>
    <w:p w:rsidR="001005AA" w:rsidRPr="001A64C8" w:rsidRDefault="001005AA" w:rsidP="00D60A81">
      <w:pPr>
        <w:suppressAutoHyphens w:val="0"/>
        <w:autoSpaceDE w:val="0"/>
        <w:autoSpaceDN w:val="0"/>
        <w:adjustRightInd w:val="0"/>
        <w:jc w:val="both"/>
        <w:rPr>
          <w:rFonts w:cs="Arial"/>
          <w:szCs w:val="24"/>
          <w:lang w:val="sr-Cyrl-CS" w:eastAsia="en-US"/>
        </w:rPr>
      </w:pPr>
    </w:p>
    <w:p w:rsidR="00AD2346" w:rsidRPr="001A64C8" w:rsidRDefault="00AD2346" w:rsidP="00D60A81">
      <w:pPr>
        <w:suppressAutoHyphens w:val="0"/>
        <w:jc w:val="both"/>
        <w:rPr>
          <w:rFonts w:cs="Arial"/>
          <w:b/>
          <w:szCs w:val="24"/>
          <w:lang w:val="sr-Cyrl-CS" w:eastAsia="en-US"/>
        </w:rPr>
      </w:pPr>
    </w:p>
    <w:p w:rsidR="00D60A81" w:rsidRPr="001A64C8" w:rsidRDefault="00155D15" w:rsidP="00D60A81">
      <w:pPr>
        <w:suppressAutoHyphens w:val="0"/>
        <w:jc w:val="both"/>
        <w:rPr>
          <w:rFonts w:cs="Arial"/>
          <w:b/>
          <w:szCs w:val="24"/>
          <w:lang w:val="ru-RU" w:eastAsia="en-US"/>
        </w:rPr>
      </w:pPr>
      <w:r>
        <w:rPr>
          <w:rFonts w:cs="Arial"/>
          <w:b/>
          <w:szCs w:val="24"/>
          <w:lang w:val="sr-Cyrl-CS" w:eastAsia="en-US"/>
        </w:rPr>
        <w:t>5.1</w:t>
      </w:r>
      <w:r w:rsidRPr="005B0F8F">
        <w:rPr>
          <w:rFonts w:cs="Arial"/>
          <w:b/>
          <w:szCs w:val="24"/>
          <w:lang w:val="ru-RU" w:eastAsia="en-US"/>
        </w:rPr>
        <w:t>1</w:t>
      </w:r>
      <w:r w:rsidR="00D60A81" w:rsidRPr="001A64C8">
        <w:rPr>
          <w:rFonts w:cs="Arial"/>
          <w:b/>
          <w:szCs w:val="24"/>
          <w:lang w:val="sr-Cyrl-CS" w:eastAsia="en-US"/>
        </w:rPr>
        <w:t>.</w:t>
      </w:r>
      <w:r w:rsidR="00FB666E" w:rsidRPr="001A64C8">
        <w:rPr>
          <w:rFonts w:cs="Arial"/>
          <w:b/>
          <w:szCs w:val="24"/>
          <w:lang w:val="sr-Cyrl-CS" w:eastAsia="en-US"/>
        </w:rPr>
        <w:t xml:space="preserve"> </w:t>
      </w:r>
      <w:r w:rsidR="00D60A81" w:rsidRPr="001A64C8">
        <w:rPr>
          <w:rFonts w:cs="Arial"/>
          <w:b/>
          <w:szCs w:val="24"/>
          <w:lang w:val="ru-RU" w:eastAsia="en-US"/>
        </w:rPr>
        <w:t xml:space="preserve"> </w:t>
      </w:r>
      <w:r w:rsidR="0012042A" w:rsidRPr="001A64C8">
        <w:rPr>
          <w:rFonts w:cs="Arial"/>
          <w:b/>
          <w:szCs w:val="24"/>
          <w:lang w:val="ru-RU" w:eastAsia="en-US"/>
        </w:rPr>
        <w:t>НАЧИН ОЗНАЧАВАЊА ПОВЕРЉИВИХ ПОДАТАКА</w:t>
      </w:r>
    </w:p>
    <w:p w:rsidR="00D60A81" w:rsidRPr="001A64C8" w:rsidRDefault="00D60A81" w:rsidP="00D60A81">
      <w:pPr>
        <w:suppressAutoHyphens w:val="0"/>
        <w:jc w:val="both"/>
        <w:rPr>
          <w:rFonts w:cs="Arial"/>
          <w:b/>
          <w:szCs w:val="24"/>
          <w:lang w:val="ru-RU"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Наручилац чува као поверљиве све податке садржане у понуди</w:t>
      </w:r>
      <w:r w:rsidR="002E53D7" w:rsidRPr="001A64C8">
        <w:rPr>
          <w:rFonts w:cs="Arial"/>
          <w:szCs w:val="24"/>
          <w:lang w:val="ru-RU" w:eastAsia="en-US"/>
        </w:rPr>
        <w:t>,</w:t>
      </w:r>
      <w:r w:rsidRPr="001A64C8">
        <w:rPr>
          <w:rFonts w:cs="Arial"/>
          <w:szCs w:val="24"/>
          <w:lang w:val="ru-RU" w:eastAsia="en-US"/>
        </w:rPr>
        <w:t xml:space="preserve"> који су посебним актом утврђени или означени као поверљиви. </w:t>
      </w:r>
    </w:p>
    <w:p w:rsidR="00D60A81" w:rsidRPr="001A64C8" w:rsidRDefault="00D60A81" w:rsidP="00D60A81">
      <w:pPr>
        <w:tabs>
          <w:tab w:val="left" w:pos="993"/>
        </w:tabs>
        <w:suppressAutoHyphens w:val="0"/>
        <w:jc w:val="both"/>
        <w:rPr>
          <w:rFonts w:cs="Arial"/>
          <w:szCs w:val="24"/>
          <w:lang w:val="ru-RU"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Наручилац може да одбије да пружи информацију</w:t>
      </w:r>
      <w:r w:rsidR="002E53D7" w:rsidRPr="001A64C8">
        <w:rPr>
          <w:rFonts w:cs="Arial"/>
          <w:szCs w:val="24"/>
          <w:lang w:val="ru-RU" w:eastAsia="en-US"/>
        </w:rPr>
        <w:t>,</w:t>
      </w:r>
      <w:r w:rsidRPr="001A64C8">
        <w:rPr>
          <w:rFonts w:cs="Arial"/>
          <w:szCs w:val="24"/>
          <w:lang w:val="ru-RU" w:eastAsia="en-US"/>
        </w:rPr>
        <w:t xml:space="preserve"> која би значила повреду поверљивости података добијених у понуди. </w:t>
      </w:r>
    </w:p>
    <w:p w:rsidR="00D60A81" w:rsidRPr="001A64C8" w:rsidRDefault="00D60A81" w:rsidP="00D60A81">
      <w:pPr>
        <w:tabs>
          <w:tab w:val="left" w:pos="993"/>
        </w:tabs>
        <w:suppressAutoHyphens w:val="0"/>
        <w:jc w:val="both"/>
        <w:rPr>
          <w:rFonts w:cs="Arial"/>
          <w:szCs w:val="24"/>
          <w:lang w:val="ru-RU"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D60A81" w:rsidRPr="001A64C8" w:rsidRDefault="00D60A81" w:rsidP="00D60A81">
      <w:pPr>
        <w:tabs>
          <w:tab w:val="left" w:pos="993"/>
        </w:tabs>
        <w:suppressAutoHyphens w:val="0"/>
        <w:jc w:val="both"/>
        <w:rPr>
          <w:rFonts w:cs="Arial"/>
          <w:szCs w:val="24"/>
          <w:lang w:val="ru-RU"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rsidR="00D60A81" w:rsidRPr="001A64C8" w:rsidRDefault="00D60A81" w:rsidP="00D60A81">
      <w:pPr>
        <w:tabs>
          <w:tab w:val="left" w:pos="993"/>
        </w:tabs>
        <w:suppressAutoHyphens w:val="0"/>
        <w:jc w:val="both"/>
        <w:rPr>
          <w:rFonts w:cs="Arial"/>
          <w:szCs w:val="24"/>
          <w:lang w:val="ru-RU"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Наручилац не одговара за поверљивост података који нису означени на горе наведени начин.</w:t>
      </w:r>
      <w:r w:rsidR="00263C71" w:rsidRPr="001A64C8">
        <w:rPr>
          <w:rFonts w:cs="Arial"/>
          <w:szCs w:val="24"/>
          <w:lang w:val="ru-RU" w:eastAsia="en-US"/>
        </w:rPr>
        <w:t xml:space="preserve"> </w:t>
      </w:r>
      <w:r w:rsidRPr="001A64C8">
        <w:rPr>
          <w:rFonts w:cs="Arial"/>
          <w:szCs w:val="24"/>
          <w:lang w:val="ru-RU"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r w:rsidR="0056488B" w:rsidRPr="001A64C8">
        <w:rPr>
          <w:rFonts w:cs="Arial"/>
          <w:szCs w:val="24"/>
          <w:lang w:val="ru-RU" w:eastAsia="en-US"/>
        </w:rPr>
        <w:t xml:space="preserve"> </w:t>
      </w:r>
      <w:r w:rsidRPr="001A64C8">
        <w:rPr>
          <w:rFonts w:cs="Arial"/>
          <w:szCs w:val="24"/>
          <w:lang w:val="ru-RU" w:eastAsia="en-US"/>
        </w:rPr>
        <w:t xml:space="preserve">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D60A81" w:rsidRPr="001A64C8" w:rsidRDefault="00D60A81" w:rsidP="00D60A81">
      <w:pPr>
        <w:tabs>
          <w:tab w:val="left" w:pos="993"/>
        </w:tabs>
        <w:suppressAutoHyphens w:val="0"/>
        <w:jc w:val="both"/>
        <w:rPr>
          <w:rFonts w:cs="Arial"/>
          <w:szCs w:val="24"/>
          <w:lang w:val="ru-RU" w:eastAsia="en-US"/>
        </w:rPr>
      </w:pPr>
    </w:p>
    <w:p w:rsidR="00D60A81" w:rsidRPr="001A64C8" w:rsidRDefault="00D60A81" w:rsidP="00D60A81">
      <w:pPr>
        <w:suppressAutoHyphens w:val="0"/>
        <w:jc w:val="both"/>
        <w:rPr>
          <w:rFonts w:cs="Arial"/>
          <w:szCs w:val="24"/>
          <w:lang w:eastAsia="en-US"/>
        </w:rPr>
      </w:pPr>
      <w:r w:rsidRPr="001A64C8">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0056488B" w:rsidRPr="001A64C8">
        <w:rPr>
          <w:rFonts w:cs="Arial"/>
          <w:szCs w:val="24"/>
          <w:lang w:eastAsia="en-US"/>
        </w:rPr>
        <w:t>избор најповољније понуде.</w:t>
      </w:r>
    </w:p>
    <w:p w:rsidR="0054153C" w:rsidRPr="001A64C8" w:rsidRDefault="0054153C" w:rsidP="00D60A81">
      <w:pPr>
        <w:suppressAutoHyphens w:val="0"/>
        <w:contextualSpacing/>
        <w:jc w:val="both"/>
        <w:rPr>
          <w:rFonts w:cs="Arial"/>
          <w:b/>
          <w:szCs w:val="24"/>
          <w:lang w:val="sr-Cyrl-CS" w:eastAsia="en-US"/>
        </w:rPr>
      </w:pPr>
    </w:p>
    <w:p w:rsidR="00D60A81" w:rsidRPr="001A64C8" w:rsidRDefault="00155D15" w:rsidP="00D60A81">
      <w:pPr>
        <w:suppressAutoHyphens w:val="0"/>
        <w:contextualSpacing/>
        <w:jc w:val="both"/>
        <w:rPr>
          <w:rFonts w:cs="Arial"/>
          <w:szCs w:val="24"/>
          <w:lang w:eastAsia="en-US"/>
        </w:rPr>
      </w:pPr>
      <w:r>
        <w:rPr>
          <w:rFonts w:cs="Arial"/>
          <w:b/>
          <w:szCs w:val="24"/>
          <w:lang w:val="sr-Cyrl-CS" w:eastAsia="en-US"/>
        </w:rPr>
        <w:t>5.1</w:t>
      </w:r>
      <w:r w:rsidRPr="005B0F8F">
        <w:rPr>
          <w:rFonts w:cs="Arial"/>
          <w:b/>
          <w:szCs w:val="24"/>
          <w:lang w:val="ru-RU" w:eastAsia="en-US"/>
        </w:rPr>
        <w:t>2</w:t>
      </w:r>
      <w:r w:rsidR="00D60A81" w:rsidRPr="001A64C8">
        <w:rPr>
          <w:rFonts w:cs="Arial"/>
          <w:b/>
          <w:szCs w:val="24"/>
          <w:lang w:val="sr-Cyrl-CS" w:eastAsia="en-US"/>
        </w:rPr>
        <w:t xml:space="preserve">. </w:t>
      </w:r>
      <w:r w:rsidR="00F57110" w:rsidRPr="001A64C8">
        <w:rPr>
          <w:rFonts w:cs="Arial"/>
          <w:b/>
          <w:bCs/>
          <w:szCs w:val="24"/>
        </w:rPr>
        <w:t>ДОДАТНЕ ИНФОРМАЦИЈЕ ИЛИ ПОЈАШЊЕЊА У ВЕЗИ СА ПРИПРЕМАЊЕМ ПОНУДЕ</w:t>
      </w:r>
    </w:p>
    <w:p w:rsidR="00D60A81" w:rsidRPr="001A64C8" w:rsidRDefault="00D60A81" w:rsidP="00D60A81">
      <w:pPr>
        <w:suppressAutoHyphens w:val="0"/>
        <w:contextualSpacing/>
        <w:jc w:val="both"/>
        <w:rPr>
          <w:rFonts w:cs="Arial"/>
          <w:szCs w:val="24"/>
          <w:lang w:eastAsia="en-US"/>
        </w:rPr>
      </w:pPr>
    </w:p>
    <w:p w:rsidR="00BD51AB" w:rsidRPr="00B86B9C" w:rsidRDefault="00D60A81" w:rsidP="00D60A81">
      <w:pPr>
        <w:suppressAutoHyphens w:val="0"/>
        <w:contextualSpacing/>
        <w:jc w:val="both"/>
        <w:rPr>
          <w:rFonts w:cs="Arial"/>
          <w:color w:val="0070C0"/>
          <w:szCs w:val="24"/>
          <w:lang w:eastAsia="en-US"/>
        </w:rPr>
      </w:pPr>
      <w:r w:rsidRPr="001A64C8">
        <w:rPr>
          <w:rFonts w:cs="Arial"/>
          <w:szCs w:val="24"/>
          <w:lang w:eastAsia="en-US"/>
        </w:rPr>
        <w:t>У</w:t>
      </w:r>
      <w:r w:rsidRPr="001A64C8">
        <w:rPr>
          <w:rFonts w:cs="Arial"/>
          <w:szCs w:val="24"/>
          <w:lang w:val="hr-HR" w:eastAsia="en-US"/>
        </w:rPr>
        <w:t xml:space="preserve"> вези са припремом понуде понуђачи могу </w:t>
      </w:r>
      <w:r w:rsidRPr="001A64C8">
        <w:rPr>
          <w:rFonts w:cs="Arial"/>
          <w:szCs w:val="24"/>
          <w:lang w:val="sr-Cyrl-CS" w:eastAsia="en-US"/>
        </w:rPr>
        <w:t xml:space="preserve">тражити додатна објашњења </w:t>
      </w:r>
      <w:r w:rsidRPr="001A64C8">
        <w:rPr>
          <w:rFonts w:cs="Arial"/>
          <w:szCs w:val="24"/>
          <w:lang w:val="hr-HR" w:eastAsia="en-US"/>
        </w:rPr>
        <w:t>у пис</w:t>
      </w:r>
      <w:r w:rsidRPr="001A64C8">
        <w:rPr>
          <w:rFonts w:cs="Arial"/>
          <w:szCs w:val="24"/>
          <w:lang w:eastAsia="en-US"/>
        </w:rPr>
        <w:t>а</w:t>
      </w:r>
      <w:r w:rsidRPr="001A64C8">
        <w:rPr>
          <w:rFonts w:cs="Arial"/>
          <w:szCs w:val="24"/>
          <w:lang w:val="hr-HR" w:eastAsia="en-US"/>
        </w:rPr>
        <w:t xml:space="preserve">ном облику, и то најкасније </w:t>
      </w:r>
      <w:r w:rsidRPr="001A64C8">
        <w:rPr>
          <w:rFonts w:cs="Arial"/>
          <w:szCs w:val="24"/>
          <w:lang w:val="sr-Cyrl-CS" w:eastAsia="en-US"/>
        </w:rPr>
        <w:t>5</w:t>
      </w:r>
      <w:r w:rsidRPr="001A64C8">
        <w:rPr>
          <w:rFonts w:cs="Arial"/>
          <w:szCs w:val="24"/>
          <w:lang w:val="hr-HR" w:eastAsia="en-US"/>
        </w:rPr>
        <w:t xml:space="preserve"> дан</w:t>
      </w:r>
      <w:r w:rsidRPr="001A64C8">
        <w:rPr>
          <w:rFonts w:cs="Arial"/>
          <w:szCs w:val="24"/>
          <w:lang w:val="sr-Cyrl-CS" w:eastAsia="en-US"/>
        </w:rPr>
        <w:t>а</w:t>
      </w:r>
      <w:r w:rsidRPr="001A64C8">
        <w:rPr>
          <w:rFonts w:cs="Arial"/>
          <w:szCs w:val="24"/>
          <w:lang w:val="hr-HR" w:eastAsia="en-US"/>
        </w:rPr>
        <w:t xml:space="preserve"> пре истека рока за подношење понуда</w:t>
      </w:r>
      <w:r w:rsidRPr="001A64C8">
        <w:rPr>
          <w:rFonts w:cs="Arial"/>
          <w:szCs w:val="24"/>
          <w:lang w:eastAsia="en-US"/>
        </w:rPr>
        <w:t xml:space="preserve">, слањем дописа на </w:t>
      </w:r>
      <w:r w:rsidRPr="001A64C8">
        <w:rPr>
          <w:rFonts w:cs="Arial"/>
          <w:szCs w:val="24"/>
          <w:lang w:val="hr-HR" w:eastAsia="en-US"/>
        </w:rPr>
        <w:t>е-</w:t>
      </w:r>
      <w:r w:rsidRPr="001A64C8">
        <w:rPr>
          <w:rFonts w:cs="Arial"/>
          <w:szCs w:val="24"/>
          <w:lang w:val="en-US" w:eastAsia="en-US"/>
        </w:rPr>
        <w:t>mail</w:t>
      </w:r>
      <w:r w:rsidRPr="001A64C8">
        <w:rPr>
          <w:rFonts w:cs="Arial"/>
          <w:szCs w:val="24"/>
          <w:lang w:val="hr-HR" w:eastAsia="en-US"/>
        </w:rPr>
        <w:t xml:space="preserve">: </w:t>
      </w:r>
      <w:hyperlink r:id="rId13" w:history="1">
        <w:r w:rsidR="00B86B9C" w:rsidRPr="008C252C">
          <w:rPr>
            <w:rStyle w:val="Hyperlink"/>
            <w:rFonts w:cs="Arial"/>
            <w:szCs w:val="24"/>
            <w:lang w:val="hr-HR" w:eastAsia="en-US"/>
          </w:rPr>
          <w:t>marko.vujakovic@eps.rs</w:t>
        </w:r>
      </w:hyperlink>
      <w:r w:rsidR="00B86B9C">
        <w:rPr>
          <w:rFonts w:cs="Arial"/>
          <w:color w:val="0070C0"/>
          <w:szCs w:val="24"/>
          <w:u w:val="single"/>
          <w:lang w:val="hr-HR" w:eastAsia="en-US"/>
        </w:rPr>
        <w:t xml:space="preserve"> </w:t>
      </w:r>
    </w:p>
    <w:p w:rsidR="00D60A81" w:rsidRPr="001A64C8" w:rsidRDefault="00D60A81" w:rsidP="00D60A81">
      <w:pPr>
        <w:suppressAutoHyphens w:val="0"/>
        <w:contextualSpacing/>
        <w:jc w:val="both"/>
        <w:rPr>
          <w:rFonts w:cs="Arial"/>
          <w:szCs w:val="24"/>
          <w:lang w:val="sr-Cyrl-CS" w:eastAsia="en-US"/>
        </w:rPr>
      </w:pPr>
    </w:p>
    <w:p w:rsidR="00D60A81" w:rsidRPr="001A64C8" w:rsidRDefault="00D60A81" w:rsidP="00D60A81">
      <w:pPr>
        <w:suppressAutoHyphens w:val="0"/>
        <w:contextualSpacing/>
        <w:jc w:val="both"/>
        <w:rPr>
          <w:rFonts w:cs="Arial"/>
          <w:szCs w:val="24"/>
          <w:lang w:val="sr-Cyrl-CS"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Наручилац ће</w:t>
      </w:r>
      <w:r w:rsidR="002E53D7" w:rsidRPr="001A64C8">
        <w:rPr>
          <w:rFonts w:cs="Arial"/>
          <w:szCs w:val="24"/>
          <w:lang w:val="sr-Latn-CS" w:eastAsia="en-US"/>
        </w:rPr>
        <w:t>,</w:t>
      </w:r>
      <w:r w:rsidR="005F2DF5">
        <w:rPr>
          <w:rFonts w:cs="Arial"/>
          <w:szCs w:val="24"/>
          <w:lang w:val="ru-RU" w:eastAsia="en-US"/>
        </w:rPr>
        <w:t xml:space="preserve"> у року од </w:t>
      </w:r>
      <w:r w:rsidRPr="001A64C8">
        <w:rPr>
          <w:rFonts w:cs="Arial"/>
          <w:szCs w:val="24"/>
          <w:lang w:val="sr-Cyrl-CS" w:eastAsia="en-US"/>
        </w:rPr>
        <w:t>3</w:t>
      </w:r>
      <w:r w:rsidRPr="001A64C8">
        <w:rPr>
          <w:rFonts w:cs="Arial"/>
          <w:szCs w:val="24"/>
          <w:lang w:val="ru-RU" w:eastAsia="en-US"/>
        </w:rPr>
        <w:t xml:space="preserve"> дана по пријему таквог захтева, </w:t>
      </w:r>
      <w:r w:rsidRPr="001A64C8">
        <w:rPr>
          <w:rFonts w:cs="Arial"/>
          <w:szCs w:val="24"/>
          <w:lang w:val="sr-Latn-CS" w:eastAsia="en-US"/>
        </w:rPr>
        <w:t>e-mail-o</w:t>
      </w:r>
      <w:r w:rsidRPr="001A64C8">
        <w:rPr>
          <w:rFonts w:cs="Arial"/>
          <w:szCs w:val="24"/>
          <w:lang w:val="hr-HR" w:eastAsia="en-US"/>
        </w:rPr>
        <w:t xml:space="preserve">м одговорити </w:t>
      </w:r>
      <w:r w:rsidRPr="001A64C8">
        <w:rPr>
          <w:rFonts w:cs="Arial"/>
          <w:szCs w:val="24"/>
          <w:lang w:val="ru-RU" w:eastAsia="en-US"/>
        </w:rPr>
        <w:t>понуђачу и ту информацију објавити на Порталу јавних набавки и својој интернет страници.</w:t>
      </w:r>
    </w:p>
    <w:p w:rsidR="00D60A81" w:rsidRPr="001A64C8" w:rsidRDefault="00D60A81" w:rsidP="00D60A81">
      <w:pPr>
        <w:tabs>
          <w:tab w:val="left" w:pos="993"/>
        </w:tabs>
        <w:suppressAutoHyphens w:val="0"/>
        <w:jc w:val="both"/>
        <w:rPr>
          <w:rFonts w:cs="Arial"/>
          <w:szCs w:val="24"/>
          <w:lang w:val="ru-RU" w:eastAsia="en-US"/>
        </w:rPr>
      </w:pPr>
    </w:p>
    <w:p w:rsidR="00D60A81" w:rsidRPr="001A64C8" w:rsidRDefault="00D60A81" w:rsidP="00D60A81">
      <w:pPr>
        <w:tabs>
          <w:tab w:val="left" w:pos="993"/>
        </w:tabs>
        <w:suppressAutoHyphens w:val="0"/>
        <w:jc w:val="both"/>
        <w:rPr>
          <w:rFonts w:cs="Arial"/>
          <w:szCs w:val="24"/>
          <w:lang w:val="ru-RU" w:eastAsia="en-US"/>
        </w:rPr>
      </w:pPr>
      <w:r w:rsidRPr="001A64C8">
        <w:rPr>
          <w:rFonts w:cs="Arial"/>
          <w:szCs w:val="24"/>
          <w:lang w:val="ru-RU" w:eastAsia="en-US"/>
        </w:rPr>
        <w:t>Комуникација у поступку јавне набавке се врши на начин одређен чланом 20. Закона.</w:t>
      </w:r>
    </w:p>
    <w:p w:rsidR="00D60A81" w:rsidRPr="001A64C8" w:rsidRDefault="00D60A81" w:rsidP="00D60A81">
      <w:pPr>
        <w:tabs>
          <w:tab w:val="left" w:pos="993"/>
        </w:tabs>
        <w:suppressAutoHyphens w:val="0"/>
        <w:jc w:val="both"/>
        <w:rPr>
          <w:rFonts w:cs="Arial"/>
          <w:szCs w:val="24"/>
          <w:lang w:val="ru-RU" w:eastAsia="en-US"/>
        </w:rPr>
      </w:pPr>
    </w:p>
    <w:p w:rsidR="00D60A81" w:rsidRPr="001A64C8" w:rsidRDefault="004E3B18" w:rsidP="00D60A81">
      <w:pPr>
        <w:tabs>
          <w:tab w:val="left" w:pos="993"/>
        </w:tabs>
        <w:suppressAutoHyphens w:val="0"/>
        <w:jc w:val="both"/>
        <w:rPr>
          <w:rFonts w:cs="Arial"/>
          <w:szCs w:val="24"/>
          <w:lang w:val="ru-RU" w:eastAsia="en-US"/>
        </w:rPr>
      </w:pPr>
      <w:r w:rsidRPr="001A64C8">
        <w:rPr>
          <w:rFonts w:cs="Arial"/>
          <w:szCs w:val="24"/>
          <w:lang w:val="ru-RU" w:eastAsia="en-US"/>
        </w:rPr>
        <w:t>Забрањено је и неће се давати информације телефоном.</w:t>
      </w:r>
    </w:p>
    <w:p w:rsidR="0087799D" w:rsidRPr="001A64C8" w:rsidRDefault="0087799D" w:rsidP="00D60A81">
      <w:pPr>
        <w:suppressAutoHyphens w:val="0"/>
        <w:jc w:val="both"/>
        <w:rPr>
          <w:rFonts w:cs="Arial"/>
          <w:szCs w:val="24"/>
          <w:lang w:val="ru-RU" w:eastAsia="en-US"/>
        </w:rPr>
      </w:pPr>
    </w:p>
    <w:p w:rsidR="00D60A81" w:rsidRPr="001A64C8" w:rsidRDefault="00155D15" w:rsidP="00D60A81">
      <w:pPr>
        <w:suppressAutoHyphens w:val="0"/>
        <w:jc w:val="both"/>
        <w:rPr>
          <w:rFonts w:cs="Arial"/>
          <w:szCs w:val="24"/>
          <w:lang w:val="ru-RU" w:eastAsia="en-US"/>
        </w:rPr>
      </w:pPr>
      <w:r>
        <w:rPr>
          <w:rFonts w:cs="Arial"/>
          <w:b/>
          <w:szCs w:val="24"/>
          <w:lang w:val="sr-Cyrl-CS" w:eastAsia="en-US"/>
        </w:rPr>
        <w:t>5.1</w:t>
      </w:r>
      <w:r w:rsidRPr="005B0F8F">
        <w:rPr>
          <w:rFonts w:cs="Arial"/>
          <w:b/>
          <w:szCs w:val="24"/>
          <w:lang w:val="ru-RU" w:eastAsia="en-US"/>
        </w:rPr>
        <w:t>3</w:t>
      </w:r>
      <w:r w:rsidR="00481241" w:rsidRPr="001A64C8">
        <w:rPr>
          <w:rFonts w:cs="Arial"/>
          <w:b/>
          <w:szCs w:val="24"/>
          <w:lang w:val="sr-Cyrl-CS" w:eastAsia="en-US"/>
        </w:rPr>
        <w:t xml:space="preserve">. </w:t>
      </w:r>
      <w:r w:rsidR="00AC29E0" w:rsidRPr="001A64C8">
        <w:rPr>
          <w:rFonts w:cs="Arial"/>
          <w:b/>
          <w:bCs/>
          <w:szCs w:val="24"/>
        </w:rPr>
        <w:t>ДОДАТНА ОБЈАШЊЕЊА ОД ПОНУЂАЧА ПОСЛЕ ОТВАРАЊА ПОНУДА И КОНТРОЛА КОД ПОНУЂАЧА ОДНОСНО ЊЕГОВОГ ПОДИЗВОЂАЧА</w:t>
      </w:r>
    </w:p>
    <w:p w:rsidR="00D60A81" w:rsidRPr="001A64C8" w:rsidRDefault="00D60A81" w:rsidP="00D60A81">
      <w:pPr>
        <w:suppressAutoHyphens w:val="0"/>
        <w:jc w:val="both"/>
        <w:rPr>
          <w:rFonts w:cs="Arial"/>
          <w:b/>
          <w:szCs w:val="24"/>
          <w:lang w:val="sr-Cyrl-CS" w:eastAsia="en-US"/>
        </w:rPr>
      </w:pPr>
    </w:p>
    <w:p w:rsidR="00AC29E0" w:rsidRPr="001A64C8" w:rsidRDefault="00AC29E0" w:rsidP="00AC29E0">
      <w:pPr>
        <w:spacing w:line="100" w:lineRule="atLeast"/>
        <w:jc w:val="both"/>
        <w:rPr>
          <w:rFonts w:eastAsia="Arial Unicode MS" w:cs="Arial"/>
          <w:color w:val="000000"/>
          <w:kern w:val="1"/>
          <w:szCs w:val="24"/>
        </w:rPr>
      </w:pPr>
      <w:r w:rsidRPr="001A64C8">
        <w:rPr>
          <w:rFonts w:eastAsia="Arial Unicode MS" w:cs="Arial"/>
          <w:color w:val="000000"/>
          <w:kern w:val="1"/>
          <w:szCs w:val="24"/>
        </w:rPr>
        <w:t>После отварања понуда</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наручилац може</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приликом стручне оцене понуда</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да у писаном облику захтева од понуђача додатна објашњења</w:t>
      </w:r>
      <w:r w:rsidR="002E53D7" w:rsidRPr="001A64C8">
        <w:rPr>
          <w:rFonts w:eastAsia="Arial Unicode MS" w:cs="Arial"/>
          <w:color w:val="000000"/>
          <w:kern w:val="1"/>
          <w:szCs w:val="24"/>
        </w:rPr>
        <w:t>,</w:t>
      </w:r>
      <w:r w:rsidRPr="001A64C8">
        <w:rPr>
          <w:rFonts w:eastAsia="Arial Unicode MS" w:cs="Arial"/>
          <w:color w:val="000000"/>
          <w:kern w:val="1"/>
          <w:szCs w:val="24"/>
        </w:rPr>
        <w:t xml:space="preserve">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905A5" w:rsidRPr="001A64C8" w:rsidRDefault="007905A5" w:rsidP="00AC29E0">
      <w:pPr>
        <w:spacing w:line="100" w:lineRule="atLeast"/>
        <w:jc w:val="both"/>
        <w:rPr>
          <w:rFonts w:eastAsia="TimesNewRomanPSMT" w:cs="Arial"/>
          <w:bCs/>
          <w:color w:val="000000"/>
          <w:kern w:val="1"/>
          <w:szCs w:val="24"/>
        </w:rPr>
      </w:pPr>
    </w:p>
    <w:p w:rsidR="00AC29E0" w:rsidRPr="001A64C8" w:rsidRDefault="00AC29E0" w:rsidP="00AC29E0">
      <w:pPr>
        <w:tabs>
          <w:tab w:val="left" w:pos="-135"/>
          <w:tab w:val="left" w:pos="0"/>
          <w:tab w:val="left" w:pos="120"/>
        </w:tabs>
        <w:spacing w:line="100" w:lineRule="atLeast"/>
        <w:jc w:val="both"/>
        <w:rPr>
          <w:rFonts w:eastAsia="TimesNewRomanPSMT" w:cs="Arial"/>
          <w:bCs/>
          <w:color w:val="000000"/>
          <w:kern w:val="1"/>
          <w:szCs w:val="24"/>
        </w:rPr>
      </w:pPr>
      <w:r w:rsidRPr="001A64C8">
        <w:rPr>
          <w:rFonts w:eastAsia="TimesNewRomanPSMT" w:cs="Arial"/>
          <w:bCs/>
          <w:color w:val="000000"/>
          <w:kern w:val="1"/>
          <w:szCs w:val="24"/>
        </w:rPr>
        <w:t>Уколико наручилац оцени да су потребна додатна објашњења или је потребно извршити</w:t>
      </w:r>
      <w:r w:rsidRPr="001A64C8">
        <w:rPr>
          <w:rFonts w:eastAsia="Arial Unicode MS" w:cs="Arial"/>
          <w:color w:val="000000"/>
          <w:kern w:val="1"/>
          <w:szCs w:val="24"/>
        </w:rPr>
        <w:t xml:space="preserve"> контролу (увид) код понуђача, односно његовог подизвођача</w:t>
      </w:r>
      <w:r w:rsidRPr="001A64C8">
        <w:rPr>
          <w:rFonts w:eastAsia="TimesNewRomanPSMT" w:cs="Arial"/>
          <w:bCs/>
          <w:color w:val="000000"/>
          <w:kern w:val="1"/>
          <w:szCs w:val="24"/>
        </w:rPr>
        <w:t xml:space="preserve">, наручилац ће понуђачу оставити примерени рок да поступи по позиву </w:t>
      </w:r>
      <w:r w:rsidRPr="001A64C8">
        <w:rPr>
          <w:rFonts w:eastAsia="TimesNewRomanPSMT" w:cs="Arial"/>
          <w:bCs/>
          <w:color w:val="000000"/>
          <w:kern w:val="1"/>
          <w:szCs w:val="24"/>
        </w:rPr>
        <w:lastRenderedPageBreak/>
        <w:t xml:space="preserve">наручиоца, односно да омогући наручиоцу контролу (увид) код понуђача, као и код његовог подизвођача. </w:t>
      </w:r>
    </w:p>
    <w:p w:rsidR="007905A5" w:rsidRPr="001A64C8" w:rsidRDefault="007905A5" w:rsidP="00AC29E0">
      <w:pPr>
        <w:tabs>
          <w:tab w:val="left" w:pos="-135"/>
          <w:tab w:val="left" w:pos="0"/>
          <w:tab w:val="left" w:pos="120"/>
        </w:tabs>
        <w:spacing w:line="100" w:lineRule="atLeast"/>
        <w:jc w:val="both"/>
        <w:rPr>
          <w:rFonts w:eastAsia="Arial Unicode MS" w:cs="Arial"/>
          <w:color w:val="000000"/>
          <w:kern w:val="1"/>
          <w:szCs w:val="24"/>
        </w:rPr>
      </w:pPr>
    </w:p>
    <w:p w:rsidR="00AC29E0" w:rsidRPr="001A64C8" w:rsidRDefault="00AC29E0" w:rsidP="00AC29E0">
      <w:pPr>
        <w:tabs>
          <w:tab w:val="left" w:pos="-135"/>
          <w:tab w:val="left" w:pos="0"/>
          <w:tab w:val="left" w:pos="120"/>
        </w:tabs>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905A5" w:rsidRPr="001A64C8" w:rsidRDefault="007905A5" w:rsidP="00AC29E0">
      <w:pPr>
        <w:tabs>
          <w:tab w:val="left" w:pos="-135"/>
          <w:tab w:val="left" w:pos="0"/>
          <w:tab w:val="left" w:pos="120"/>
        </w:tabs>
        <w:spacing w:line="100" w:lineRule="atLeast"/>
        <w:jc w:val="both"/>
        <w:rPr>
          <w:rFonts w:eastAsia="Arial Unicode MS" w:cs="Arial"/>
          <w:color w:val="000000"/>
          <w:kern w:val="1"/>
          <w:szCs w:val="24"/>
        </w:rPr>
      </w:pPr>
    </w:p>
    <w:p w:rsidR="00AC29E0" w:rsidRPr="001A64C8" w:rsidRDefault="00AC29E0" w:rsidP="00AC29E0">
      <w:pPr>
        <w:tabs>
          <w:tab w:val="left" w:pos="-135"/>
          <w:tab w:val="left" w:pos="0"/>
          <w:tab w:val="left" w:pos="120"/>
        </w:tabs>
        <w:spacing w:line="100" w:lineRule="atLeast"/>
        <w:jc w:val="both"/>
        <w:rPr>
          <w:rFonts w:eastAsia="Arial Unicode MS" w:cs="Arial"/>
          <w:color w:val="000000"/>
          <w:kern w:val="1"/>
          <w:szCs w:val="24"/>
        </w:rPr>
      </w:pPr>
      <w:r w:rsidRPr="001A64C8">
        <w:rPr>
          <w:rFonts w:eastAsia="Arial Unicode MS" w:cs="Arial"/>
          <w:color w:val="000000"/>
          <w:kern w:val="1"/>
          <w:szCs w:val="24"/>
        </w:rPr>
        <w:t>У случају разлике између јединичне и укупне цене, меродавна је јединична цена.</w:t>
      </w:r>
    </w:p>
    <w:p w:rsidR="007905A5" w:rsidRPr="001A64C8" w:rsidRDefault="007905A5" w:rsidP="00AC29E0">
      <w:pPr>
        <w:tabs>
          <w:tab w:val="left" w:pos="-135"/>
          <w:tab w:val="left" w:pos="0"/>
          <w:tab w:val="left" w:pos="120"/>
        </w:tabs>
        <w:spacing w:line="100" w:lineRule="atLeast"/>
        <w:jc w:val="both"/>
        <w:rPr>
          <w:rFonts w:eastAsia="Arial Unicode MS" w:cs="Arial"/>
          <w:color w:val="000000"/>
          <w:kern w:val="1"/>
          <w:szCs w:val="24"/>
        </w:rPr>
      </w:pPr>
    </w:p>
    <w:p w:rsidR="00F2195E" w:rsidRPr="001A64C8" w:rsidRDefault="00AC29E0" w:rsidP="0087799D">
      <w:pPr>
        <w:spacing w:line="100" w:lineRule="atLeast"/>
        <w:jc w:val="both"/>
        <w:rPr>
          <w:rFonts w:eastAsia="Arial Unicode MS" w:cs="Arial"/>
          <w:color w:val="000000"/>
          <w:kern w:val="1"/>
          <w:szCs w:val="24"/>
        </w:rPr>
      </w:pPr>
      <w:r w:rsidRPr="001A64C8">
        <w:rPr>
          <w:rFonts w:eastAsia="Arial Unicode MS" w:cs="Arial"/>
          <w:color w:val="000000"/>
          <w:kern w:val="1"/>
          <w:szCs w:val="24"/>
        </w:rPr>
        <w:t>Ако се понуђач не сагласи са исправком рачунских грешака, наручил</w:t>
      </w:r>
      <w:r w:rsidRPr="001A64C8">
        <w:rPr>
          <w:rFonts w:eastAsia="Arial Unicode MS" w:cs="Arial"/>
          <w:color w:val="000000"/>
          <w:kern w:val="1"/>
          <w:szCs w:val="24"/>
          <w:lang w:val="sr-Cyrl-CS"/>
        </w:rPr>
        <w:t>а</w:t>
      </w:r>
      <w:r w:rsidRPr="001A64C8">
        <w:rPr>
          <w:rFonts w:eastAsia="Arial Unicode MS" w:cs="Arial"/>
          <w:color w:val="000000"/>
          <w:kern w:val="1"/>
          <w:szCs w:val="24"/>
        </w:rPr>
        <w:t>ц ће његову по</w:t>
      </w:r>
      <w:r w:rsidR="0087799D" w:rsidRPr="001A64C8">
        <w:rPr>
          <w:rFonts w:eastAsia="Arial Unicode MS" w:cs="Arial"/>
          <w:color w:val="000000"/>
          <w:kern w:val="1"/>
          <w:szCs w:val="24"/>
        </w:rPr>
        <w:t xml:space="preserve">нуду одбити као неприхватљиву. </w:t>
      </w:r>
    </w:p>
    <w:p w:rsidR="001E6740" w:rsidRPr="001A64C8" w:rsidRDefault="001E6740" w:rsidP="00D60A81">
      <w:pPr>
        <w:suppressAutoHyphens w:val="0"/>
        <w:jc w:val="both"/>
        <w:rPr>
          <w:rFonts w:cs="Arial"/>
          <w:b/>
          <w:szCs w:val="24"/>
          <w:lang w:eastAsia="en-US"/>
        </w:rPr>
      </w:pPr>
    </w:p>
    <w:p w:rsidR="00A949B0" w:rsidRDefault="00A949B0" w:rsidP="00AF5490">
      <w:pPr>
        <w:tabs>
          <w:tab w:val="left" w:pos="709"/>
        </w:tabs>
        <w:jc w:val="both"/>
        <w:rPr>
          <w:rFonts w:cs="Arial"/>
          <w:b/>
          <w:szCs w:val="24"/>
          <w:lang w:val="sr-Cyrl-CS" w:eastAsia="en-US"/>
        </w:rPr>
      </w:pPr>
    </w:p>
    <w:p w:rsidR="00903F89" w:rsidRDefault="00903F89" w:rsidP="00AF5490">
      <w:pPr>
        <w:tabs>
          <w:tab w:val="left" w:pos="709"/>
        </w:tabs>
        <w:jc w:val="both"/>
        <w:rPr>
          <w:rFonts w:cs="Arial"/>
          <w:b/>
          <w:szCs w:val="24"/>
          <w:lang w:val="sr-Cyrl-CS" w:eastAsia="en-US"/>
        </w:rPr>
      </w:pPr>
    </w:p>
    <w:p w:rsidR="00AF5490" w:rsidRPr="001A64C8" w:rsidRDefault="003E4E6D" w:rsidP="00AF5490">
      <w:pPr>
        <w:tabs>
          <w:tab w:val="left" w:pos="709"/>
        </w:tabs>
        <w:jc w:val="both"/>
        <w:rPr>
          <w:rFonts w:cs="Arial"/>
          <w:b/>
          <w:szCs w:val="24"/>
        </w:rPr>
      </w:pPr>
      <w:r w:rsidRPr="001A64C8">
        <w:rPr>
          <w:rFonts w:cs="Arial"/>
          <w:b/>
          <w:szCs w:val="24"/>
          <w:lang w:val="sr-Cyrl-CS" w:eastAsia="en-US"/>
        </w:rPr>
        <w:t>5.1</w:t>
      </w:r>
      <w:r w:rsidR="00155D15">
        <w:rPr>
          <w:rFonts w:cs="Arial"/>
          <w:b/>
          <w:szCs w:val="24"/>
          <w:lang w:eastAsia="en-US"/>
        </w:rPr>
        <w:t>4</w:t>
      </w:r>
      <w:r w:rsidR="00D60A81" w:rsidRPr="001A64C8">
        <w:rPr>
          <w:rFonts w:cs="Arial"/>
          <w:b/>
          <w:szCs w:val="24"/>
          <w:lang w:val="sr-Cyrl-CS" w:eastAsia="en-US"/>
        </w:rPr>
        <w:t xml:space="preserve">. </w:t>
      </w:r>
      <w:r w:rsidR="00AF5490" w:rsidRPr="001A64C8">
        <w:rPr>
          <w:rFonts w:cs="Arial"/>
          <w:b/>
          <w:szCs w:val="24"/>
        </w:rPr>
        <w:t>НЕГАТИВНЕ РЕФЕРЕНЦЕ</w:t>
      </w:r>
    </w:p>
    <w:p w:rsidR="00AF5490" w:rsidRPr="001A64C8" w:rsidRDefault="00AF5490" w:rsidP="00AF5490">
      <w:pPr>
        <w:tabs>
          <w:tab w:val="left" w:pos="709"/>
        </w:tabs>
        <w:jc w:val="both"/>
        <w:rPr>
          <w:rFonts w:cs="Arial"/>
          <w:szCs w:val="24"/>
        </w:rPr>
      </w:pPr>
    </w:p>
    <w:p w:rsidR="00AF5490" w:rsidRPr="001A64C8" w:rsidRDefault="00AF5490" w:rsidP="00AF5490">
      <w:pPr>
        <w:ind w:firstLine="709"/>
        <w:jc w:val="both"/>
        <w:rPr>
          <w:rFonts w:cs="Arial"/>
          <w:szCs w:val="24"/>
        </w:rPr>
      </w:pPr>
      <w:r w:rsidRPr="001A64C8">
        <w:rPr>
          <w:rFonts w:cs="Arial"/>
          <w:szCs w:val="24"/>
        </w:rPr>
        <w:t>Наручилац ће одбити понуду уколико поседује доказ да је понуђач у претходне три године у поступку јавне набавке:</w:t>
      </w:r>
    </w:p>
    <w:p w:rsidR="00AF5490" w:rsidRPr="001A64C8" w:rsidRDefault="00AF5490" w:rsidP="000466A2">
      <w:pPr>
        <w:numPr>
          <w:ilvl w:val="0"/>
          <w:numId w:val="16"/>
        </w:numPr>
        <w:tabs>
          <w:tab w:val="clear" w:pos="720"/>
          <w:tab w:val="num" w:pos="1077"/>
        </w:tabs>
        <w:suppressAutoHyphens w:val="0"/>
        <w:ind w:firstLine="720"/>
        <w:jc w:val="both"/>
        <w:rPr>
          <w:rFonts w:cs="Arial"/>
          <w:szCs w:val="24"/>
        </w:rPr>
      </w:pPr>
      <w:r w:rsidRPr="001A64C8">
        <w:rPr>
          <w:rFonts w:cs="Arial"/>
          <w:szCs w:val="24"/>
        </w:rPr>
        <w:t>поступао супротно забрани из чл. 23. и 25. Закона;</w:t>
      </w:r>
    </w:p>
    <w:p w:rsidR="00AF5490" w:rsidRPr="001A64C8" w:rsidRDefault="00AF5490" w:rsidP="000466A2">
      <w:pPr>
        <w:numPr>
          <w:ilvl w:val="0"/>
          <w:numId w:val="16"/>
        </w:numPr>
        <w:tabs>
          <w:tab w:val="clear" w:pos="720"/>
          <w:tab w:val="num" w:pos="1077"/>
        </w:tabs>
        <w:suppressAutoHyphens w:val="0"/>
        <w:ind w:firstLine="720"/>
        <w:jc w:val="both"/>
        <w:rPr>
          <w:rFonts w:cs="Arial"/>
          <w:szCs w:val="24"/>
        </w:rPr>
      </w:pPr>
      <w:r w:rsidRPr="001A64C8">
        <w:rPr>
          <w:rFonts w:cs="Arial"/>
          <w:szCs w:val="24"/>
        </w:rPr>
        <w:t>учинио повреду конкуренције;</w:t>
      </w:r>
    </w:p>
    <w:p w:rsidR="00AF5490" w:rsidRPr="001A64C8" w:rsidRDefault="00AF5490" w:rsidP="000466A2">
      <w:pPr>
        <w:numPr>
          <w:ilvl w:val="0"/>
          <w:numId w:val="16"/>
        </w:numPr>
        <w:tabs>
          <w:tab w:val="clear" w:pos="720"/>
          <w:tab w:val="num" w:pos="1077"/>
        </w:tabs>
        <w:suppressAutoHyphens w:val="0"/>
        <w:ind w:firstLine="720"/>
        <w:jc w:val="both"/>
        <w:rPr>
          <w:rFonts w:cs="Arial"/>
          <w:szCs w:val="24"/>
        </w:rPr>
      </w:pPr>
      <w:r w:rsidRPr="001A64C8">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AF5490" w:rsidRPr="001A64C8" w:rsidRDefault="00AF5490" w:rsidP="000466A2">
      <w:pPr>
        <w:numPr>
          <w:ilvl w:val="0"/>
          <w:numId w:val="16"/>
        </w:numPr>
        <w:tabs>
          <w:tab w:val="clear" w:pos="720"/>
          <w:tab w:val="num" w:pos="1077"/>
        </w:tabs>
        <w:suppressAutoHyphens w:val="0"/>
        <w:ind w:firstLine="720"/>
        <w:jc w:val="both"/>
        <w:rPr>
          <w:rFonts w:cs="Arial"/>
          <w:szCs w:val="24"/>
        </w:rPr>
      </w:pPr>
      <w:r w:rsidRPr="001A64C8">
        <w:rPr>
          <w:rFonts w:cs="Arial"/>
          <w:szCs w:val="24"/>
        </w:rPr>
        <w:t>одбио да достави доказе и средства обезбеђења на шта се у понуди обавезао.</w:t>
      </w:r>
    </w:p>
    <w:p w:rsidR="00AF5490" w:rsidRDefault="00AF5490" w:rsidP="00AF5490">
      <w:pPr>
        <w:ind w:firstLine="720"/>
        <w:jc w:val="both"/>
        <w:rPr>
          <w:rFonts w:cs="Arial"/>
          <w:szCs w:val="24"/>
          <w:lang w:val="sr-Cyrl-CS"/>
        </w:rPr>
      </w:pPr>
      <w:r w:rsidRPr="001A64C8">
        <w:rPr>
          <w:rFonts w:cs="Arial"/>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00377A65" w:rsidRPr="001A64C8">
        <w:rPr>
          <w:rFonts w:cs="Arial"/>
          <w:szCs w:val="24"/>
          <w:lang w:val="sr-Cyrl-CS"/>
        </w:rPr>
        <w:t>,</w:t>
      </w:r>
      <w:r w:rsidRPr="001A64C8">
        <w:rPr>
          <w:rFonts w:cs="Arial"/>
          <w:szCs w:val="24"/>
        </w:rPr>
        <w:t xml:space="preserve"> који су се односили на исти предмет набавке, за период од претходне три године. Доказ наведеног може бити:</w:t>
      </w:r>
    </w:p>
    <w:p w:rsidR="00D74D26" w:rsidRPr="00D74D26" w:rsidRDefault="00D74D26" w:rsidP="005D1E0D">
      <w:pPr>
        <w:jc w:val="both"/>
        <w:rPr>
          <w:rFonts w:cs="Arial"/>
          <w:szCs w:val="24"/>
          <w:lang w:val="sr-Cyrl-CS"/>
        </w:rPr>
      </w:pPr>
    </w:p>
    <w:p w:rsidR="00AF5490" w:rsidRPr="001A64C8" w:rsidRDefault="00AF5490" w:rsidP="000466A2">
      <w:pPr>
        <w:numPr>
          <w:ilvl w:val="0"/>
          <w:numId w:val="17"/>
        </w:numPr>
        <w:tabs>
          <w:tab w:val="clear" w:pos="720"/>
          <w:tab w:val="num" w:pos="1077"/>
        </w:tabs>
        <w:suppressAutoHyphens w:val="0"/>
        <w:ind w:firstLine="720"/>
        <w:jc w:val="both"/>
        <w:rPr>
          <w:rFonts w:cs="Arial"/>
          <w:szCs w:val="24"/>
        </w:rPr>
      </w:pPr>
      <w:r w:rsidRPr="001A64C8">
        <w:rPr>
          <w:rFonts w:cs="Arial"/>
          <w:szCs w:val="24"/>
        </w:rPr>
        <w:t>правоснажна судска одлука или коначна одлука другог надлежног органа;</w:t>
      </w:r>
    </w:p>
    <w:p w:rsidR="00AF5490" w:rsidRPr="001A64C8" w:rsidRDefault="00AF5490" w:rsidP="000466A2">
      <w:pPr>
        <w:numPr>
          <w:ilvl w:val="0"/>
          <w:numId w:val="17"/>
        </w:numPr>
        <w:tabs>
          <w:tab w:val="clear" w:pos="720"/>
          <w:tab w:val="num" w:pos="1077"/>
        </w:tabs>
        <w:suppressAutoHyphens w:val="0"/>
        <w:ind w:firstLine="720"/>
        <w:jc w:val="both"/>
        <w:rPr>
          <w:rFonts w:cs="Arial"/>
          <w:szCs w:val="24"/>
        </w:rPr>
      </w:pPr>
      <w:r w:rsidRPr="001A64C8">
        <w:rPr>
          <w:rFonts w:cs="Arial"/>
          <w:szCs w:val="24"/>
        </w:rPr>
        <w:t>исправа о реализованом средству обезбеђења испуњења обавеза у поступку јавне набавке или испуњења уговорних обавеза;</w:t>
      </w:r>
    </w:p>
    <w:p w:rsidR="00AF5490" w:rsidRPr="001A64C8" w:rsidRDefault="00AF5490" w:rsidP="000466A2">
      <w:pPr>
        <w:numPr>
          <w:ilvl w:val="0"/>
          <w:numId w:val="17"/>
        </w:numPr>
        <w:tabs>
          <w:tab w:val="clear" w:pos="720"/>
          <w:tab w:val="num" w:pos="1077"/>
        </w:tabs>
        <w:suppressAutoHyphens w:val="0"/>
        <w:ind w:firstLine="720"/>
        <w:jc w:val="both"/>
        <w:rPr>
          <w:rFonts w:cs="Arial"/>
          <w:szCs w:val="24"/>
        </w:rPr>
      </w:pPr>
      <w:r w:rsidRPr="001A64C8">
        <w:rPr>
          <w:rFonts w:cs="Arial"/>
          <w:szCs w:val="24"/>
        </w:rPr>
        <w:t>исправа о наплаћеној уговорној казни;</w:t>
      </w:r>
    </w:p>
    <w:p w:rsidR="00AF5490" w:rsidRPr="001A64C8" w:rsidRDefault="00AF5490" w:rsidP="000466A2">
      <w:pPr>
        <w:numPr>
          <w:ilvl w:val="0"/>
          <w:numId w:val="17"/>
        </w:numPr>
        <w:tabs>
          <w:tab w:val="clear" w:pos="720"/>
          <w:tab w:val="num" w:pos="1077"/>
        </w:tabs>
        <w:suppressAutoHyphens w:val="0"/>
        <w:ind w:firstLine="720"/>
        <w:jc w:val="both"/>
        <w:rPr>
          <w:rFonts w:cs="Arial"/>
          <w:szCs w:val="24"/>
        </w:rPr>
      </w:pPr>
      <w:r w:rsidRPr="001A64C8">
        <w:rPr>
          <w:rFonts w:cs="Arial"/>
          <w:szCs w:val="24"/>
        </w:rPr>
        <w:t>рекламације потрошача, односно корисника, ако нису отклоњене у уговореном року;</w:t>
      </w:r>
    </w:p>
    <w:p w:rsidR="00AF5490" w:rsidRPr="001A64C8" w:rsidRDefault="00AF5490" w:rsidP="000466A2">
      <w:pPr>
        <w:numPr>
          <w:ilvl w:val="0"/>
          <w:numId w:val="17"/>
        </w:numPr>
        <w:tabs>
          <w:tab w:val="clear" w:pos="720"/>
          <w:tab w:val="num" w:pos="1077"/>
        </w:tabs>
        <w:suppressAutoHyphens w:val="0"/>
        <w:ind w:firstLine="720"/>
        <w:jc w:val="both"/>
        <w:rPr>
          <w:rFonts w:cs="Arial"/>
          <w:szCs w:val="24"/>
        </w:rPr>
      </w:pPr>
      <w:r w:rsidRPr="001A64C8">
        <w:rPr>
          <w:rFonts w:cs="Arial"/>
          <w:szCs w:val="24"/>
        </w:rPr>
        <w:t>изјава о раскиду уговора због неиспуњења битних елемената уговора</w:t>
      </w:r>
      <w:r w:rsidR="00377A65" w:rsidRPr="001A64C8">
        <w:rPr>
          <w:rFonts w:cs="Arial"/>
          <w:szCs w:val="24"/>
          <w:lang w:val="sr-Cyrl-CS"/>
        </w:rPr>
        <w:t>,</w:t>
      </w:r>
      <w:r w:rsidRPr="001A64C8">
        <w:rPr>
          <w:rFonts w:cs="Arial"/>
          <w:szCs w:val="24"/>
        </w:rPr>
        <w:t xml:space="preserve"> дата на начин и под условима предвиђеним законом којим се уређују облигациони односи;</w:t>
      </w:r>
    </w:p>
    <w:p w:rsidR="00AF5490" w:rsidRPr="001A64C8" w:rsidRDefault="00AF5490" w:rsidP="000466A2">
      <w:pPr>
        <w:numPr>
          <w:ilvl w:val="0"/>
          <w:numId w:val="17"/>
        </w:numPr>
        <w:tabs>
          <w:tab w:val="clear" w:pos="720"/>
          <w:tab w:val="num" w:pos="1077"/>
        </w:tabs>
        <w:suppressAutoHyphens w:val="0"/>
        <w:ind w:firstLine="720"/>
        <w:jc w:val="both"/>
        <w:rPr>
          <w:rFonts w:cs="Arial"/>
          <w:szCs w:val="24"/>
        </w:rPr>
      </w:pPr>
      <w:r w:rsidRPr="001A64C8">
        <w:rPr>
          <w:rFonts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AF5490" w:rsidRPr="001A64C8" w:rsidRDefault="00AF5490" w:rsidP="00AF5490">
      <w:pPr>
        <w:ind w:firstLine="720"/>
        <w:jc w:val="both"/>
        <w:rPr>
          <w:rFonts w:cs="Arial"/>
          <w:szCs w:val="24"/>
        </w:rPr>
      </w:pPr>
      <w:r w:rsidRPr="001A64C8">
        <w:rPr>
          <w:rFonts w:cs="Arial"/>
          <w:szCs w:val="24"/>
        </w:rPr>
        <w:t xml:space="preserve">Наручилац може одбити понуду ако поседује </w:t>
      </w:r>
      <w:r w:rsidR="008666CE">
        <w:rPr>
          <w:rFonts w:cs="Arial"/>
          <w:szCs w:val="24"/>
        </w:rPr>
        <w:t>доказ из члана</w:t>
      </w:r>
      <w:r w:rsidRPr="001A64C8">
        <w:rPr>
          <w:rFonts w:cs="Arial"/>
          <w:szCs w:val="24"/>
        </w:rPr>
        <w:t xml:space="preserve"> 82.</w:t>
      </w:r>
      <w:r w:rsidR="008666CE">
        <w:rPr>
          <w:rFonts w:cs="Arial"/>
          <w:szCs w:val="24"/>
        </w:rPr>
        <w:t xml:space="preserve"> став 3. тачка 1.</w:t>
      </w:r>
      <w:r w:rsidRPr="001A64C8">
        <w:rPr>
          <w:rFonts w:cs="Arial"/>
          <w:szCs w:val="24"/>
        </w:rPr>
        <w:t xml:space="preserve"> Закона, који се односи на поступак који је спровео</w:t>
      </w:r>
      <w:r w:rsidR="00377A65" w:rsidRPr="001A64C8">
        <w:rPr>
          <w:rFonts w:cs="Arial"/>
          <w:szCs w:val="24"/>
          <w:lang w:val="sr-Cyrl-CS"/>
        </w:rPr>
        <w:t>,</w:t>
      </w:r>
      <w:r w:rsidRPr="001A64C8">
        <w:rPr>
          <w:rFonts w:cs="Arial"/>
          <w:szCs w:val="24"/>
        </w:rPr>
        <w:t xml:space="preserve"> или уговор који је закључио и други наручилац ако је предмет јавне набавке истоврсан. </w:t>
      </w:r>
    </w:p>
    <w:p w:rsidR="00AF5490" w:rsidRPr="001A64C8" w:rsidRDefault="00AF5490" w:rsidP="00AF5490">
      <w:pPr>
        <w:ind w:firstLine="720"/>
        <w:jc w:val="both"/>
        <w:rPr>
          <w:rFonts w:cs="Arial"/>
          <w:b/>
          <w:bCs/>
          <w:szCs w:val="24"/>
          <w:lang w:eastAsia="en-US"/>
        </w:rPr>
      </w:pPr>
      <w:r w:rsidRPr="001A64C8">
        <w:rPr>
          <w:rFonts w:cs="Arial"/>
          <w:szCs w:val="24"/>
          <w:lang w:eastAsia="en-US"/>
        </w:rPr>
        <w:t>Наручилац ће поступити на наведене начине и у случају заједничке понуде групе понуђача</w:t>
      </w:r>
      <w:r w:rsidR="00377A65" w:rsidRPr="001A64C8">
        <w:rPr>
          <w:rFonts w:cs="Arial"/>
          <w:szCs w:val="24"/>
          <w:lang w:val="sr-Cyrl-CS" w:eastAsia="en-US"/>
        </w:rPr>
        <w:t>,</w:t>
      </w:r>
      <w:r w:rsidRPr="001A64C8">
        <w:rPr>
          <w:rFonts w:cs="Arial"/>
          <w:szCs w:val="24"/>
          <w:lang w:eastAsia="en-US"/>
        </w:rPr>
        <w:t xml:space="preserve"> уколико утврди да постоје напред наведени докази за једног или више чланова групе понуђача. </w:t>
      </w:r>
      <w:r w:rsidRPr="001A64C8">
        <w:rPr>
          <w:rFonts w:cs="Arial"/>
          <w:b/>
          <w:bCs/>
          <w:szCs w:val="24"/>
          <w:lang w:eastAsia="en-US"/>
        </w:rPr>
        <w:t xml:space="preserve"> </w:t>
      </w:r>
    </w:p>
    <w:p w:rsidR="00AF5490" w:rsidRPr="001A64C8" w:rsidRDefault="00AF5490" w:rsidP="00AF5490">
      <w:pPr>
        <w:ind w:firstLine="720"/>
        <w:jc w:val="both"/>
        <w:rPr>
          <w:rFonts w:cs="Arial"/>
          <w:szCs w:val="24"/>
        </w:rPr>
      </w:pPr>
      <w:r w:rsidRPr="001A64C8">
        <w:rPr>
          <w:rFonts w:cs="Arial"/>
          <w:szCs w:val="24"/>
        </w:rPr>
        <w:t>На основу донетих закључака у складу са чланом 83. Закона</w:t>
      </w:r>
      <w:r w:rsidR="00377A65" w:rsidRPr="001A64C8">
        <w:rPr>
          <w:rFonts w:cs="Arial"/>
          <w:szCs w:val="24"/>
          <w:lang w:val="sr-Cyrl-CS"/>
        </w:rPr>
        <w:t>,</w:t>
      </w:r>
      <w:r w:rsidRPr="001A64C8">
        <w:rPr>
          <w:rFonts w:cs="Arial"/>
          <w:szCs w:val="24"/>
        </w:rPr>
        <w:t xml:space="preserve"> Управа за јавне набавке води списак негативних референци који објављује на Порталу јавних набавки. </w:t>
      </w:r>
    </w:p>
    <w:p w:rsidR="00AF5490" w:rsidRPr="001A64C8" w:rsidRDefault="00AF5490" w:rsidP="00AF5490">
      <w:pPr>
        <w:ind w:firstLine="720"/>
        <w:jc w:val="both"/>
        <w:rPr>
          <w:rFonts w:cs="Arial"/>
          <w:szCs w:val="24"/>
        </w:rPr>
      </w:pPr>
      <w:r w:rsidRPr="001A64C8">
        <w:rPr>
          <w:rFonts w:cs="Arial"/>
          <w:szCs w:val="24"/>
        </w:rPr>
        <w:lastRenderedPageBreak/>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AF5490" w:rsidRPr="001A64C8" w:rsidRDefault="00AF5490" w:rsidP="00AF5490">
      <w:pPr>
        <w:ind w:firstLine="720"/>
        <w:jc w:val="both"/>
        <w:rPr>
          <w:rFonts w:cs="Arial"/>
          <w:szCs w:val="24"/>
        </w:rPr>
      </w:pPr>
      <w:r w:rsidRPr="001A64C8">
        <w:rPr>
          <w:rFonts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AF5490" w:rsidRPr="00760143" w:rsidRDefault="00AF5490" w:rsidP="00760143">
      <w:pPr>
        <w:suppressAutoHyphens w:val="0"/>
        <w:ind w:firstLine="709"/>
        <w:jc w:val="both"/>
        <w:rPr>
          <w:rFonts w:cs="Arial"/>
          <w:szCs w:val="24"/>
        </w:rPr>
      </w:pPr>
      <w:r w:rsidRPr="001A64C8">
        <w:rPr>
          <w:rFonts w:cs="Arial"/>
          <w:bCs/>
          <w:szCs w:val="24"/>
        </w:rPr>
        <w:t>Као додатно обезбеђење, у овом случају, изабрани понуђач је у обавези, у тренутку закључења уговора, да наручиоцу поднесе</w:t>
      </w:r>
      <w:r w:rsidRPr="001A64C8">
        <w:rPr>
          <w:rFonts w:cs="Arial"/>
          <w:bCs/>
          <w:szCs w:val="24"/>
          <w:lang w:val="sr-Latn-CS"/>
        </w:rPr>
        <w:t xml:space="preserve"> </w:t>
      </w:r>
      <w:r w:rsidRPr="001A64C8">
        <w:rPr>
          <w:rFonts w:cs="Arial"/>
          <w:bCs/>
          <w:szCs w:val="24"/>
        </w:rPr>
        <w:t xml:space="preserve">оригинал, </w:t>
      </w:r>
      <w:r w:rsidRPr="001A64C8">
        <w:rPr>
          <w:rFonts w:cs="Arial"/>
          <w:bCs/>
          <w:szCs w:val="24"/>
          <w:lang w:val="sr-Latn-CS"/>
        </w:rPr>
        <w:t>неопозив</w:t>
      </w:r>
      <w:r w:rsidRPr="001A64C8">
        <w:rPr>
          <w:rFonts w:cs="Arial"/>
          <w:bCs/>
          <w:szCs w:val="24"/>
        </w:rPr>
        <w:t>у</w:t>
      </w:r>
      <w:r w:rsidRPr="001A64C8">
        <w:rPr>
          <w:rFonts w:cs="Arial"/>
          <w:bCs/>
          <w:szCs w:val="24"/>
          <w:lang w:val="sr-Latn-CS"/>
        </w:rPr>
        <w:t>, безусловн</w:t>
      </w:r>
      <w:r w:rsidRPr="001A64C8">
        <w:rPr>
          <w:rFonts w:cs="Arial"/>
          <w:bCs/>
          <w:szCs w:val="24"/>
        </w:rPr>
        <w:t>у</w:t>
      </w:r>
      <w:r w:rsidRPr="001A64C8">
        <w:rPr>
          <w:rFonts w:cs="Arial"/>
          <w:bCs/>
          <w:szCs w:val="24"/>
          <w:lang w:val="sr-Latn-CS"/>
        </w:rPr>
        <w:t xml:space="preserve"> и на први позив платив</w:t>
      </w:r>
      <w:r w:rsidRPr="001A64C8">
        <w:rPr>
          <w:rFonts w:cs="Arial"/>
          <w:bCs/>
          <w:szCs w:val="24"/>
        </w:rPr>
        <w:t xml:space="preserve">у банкарску гаранцију за добро извршење посла, у висини 15% понуђене цене (вредности уговора), без </w:t>
      </w:r>
      <w:r w:rsidR="00377A65" w:rsidRPr="001A64C8">
        <w:rPr>
          <w:rFonts w:cs="Arial"/>
          <w:bCs/>
          <w:szCs w:val="24"/>
          <w:lang w:val="sr-Cyrl-CS"/>
        </w:rPr>
        <w:t>ПДВ</w:t>
      </w:r>
      <w:r w:rsidRPr="001A64C8">
        <w:rPr>
          <w:rFonts w:cs="Arial"/>
          <w:bCs/>
          <w:szCs w:val="24"/>
        </w:rPr>
        <w:t xml:space="preserve">, са трајањем најмање 60 </w:t>
      </w:r>
      <w:r w:rsidRPr="001A64C8">
        <w:rPr>
          <w:rFonts w:cs="Arial"/>
          <w:szCs w:val="24"/>
        </w:rPr>
        <w:t>(шездесет) дана дуже од дана одређ</w:t>
      </w:r>
      <w:r w:rsidR="00760143">
        <w:rPr>
          <w:rFonts w:cs="Arial"/>
          <w:szCs w:val="24"/>
        </w:rPr>
        <w:t>еног за коначно извршење посла.</w:t>
      </w:r>
    </w:p>
    <w:p w:rsidR="00903F89" w:rsidRPr="005B0F8F" w:rsidRDefault="00903F89" w:rsidP="0020397B">
      <w:pPr>
        <w:suppressAutoHyphens w:val="0"/>
        <w:jc w:val="both"/>
        <w:rPr>
          <w:rFonts w:cs="Arial"/>
          <w:b/>
          <w:szCs w:val="24"/>
          <w:lang w:val="ru-RU" w:eastAsia="en-US"/>
        </w:rPr>
      </w:pPr>
    </w:p>
    <w:p w:rsidR="0020397B" w:rsidRPr="008B0756" w:rsidRDefault="00354E8D" w:rsidP="00354E8D">
      <w:pPr>
        <w:suppressAutoHyphens w:val="0"/>
        <w:jc w:val="both"/>
        <w:rPr>
          <w:rFonts w:cs="Arial"/>
          <w:szCs w:val="24"/>
          <w:lang w:val="sr-Cyrl-CS" w:eastAsia="en-US"/>
        </w:rPr>
      </w:pPr>
      <w:r>
        <w:rPr>
          <w:rFonts w:cs="Arial"/>
          <w:b/>
          <w:szCs w:val="24"/>
          <w:lang w:eastAsia="en-US"/>
        </w:rPr>
        <w:t>5.1</w:t>
      </w:r>
      <w:r w:rsidRPr="005B0F8F">
        <w:rPr>
          <w:rFonts w:cs="Arial"/>
          <w:b/>
          <w:szCs w:val="24"/>
          <w:lang w:val="ru-RU" w:eastAsia="en-US"/>
        </w:rPr>
        <w:t>5</w:t>
      </w:r>
      <w:r w:rsidRPr="00354E8D">
        <w:rPr>
          <w:rFonts w:cs="Arial"/>
          <w:b/>
          <w:szCs w:val="24"/>
          <w:lang w:eastAsia="en-US"/>
        </w:rPr>
        <w:t>.</w:t>
      </w:r>
      <w:r w:rsidRPr="005B0F8F">
        <w:rPr>
          <w:rFonts w:cs="Arial"/>
          <w:b/>
          <w:szCs w:val="24"/>
          <w:lang w:val="ru-RU" w:eastAsia="en-US"/>
        </w:rPr>
        <w:t xml:space="preserve"> </w:t>
      </w:r>
      <w:r w:rsidR="0020397B" w:rsidRPr="008B0756">
        <w:rPr>
          <w:rFonts w:cs="Arial"/>
          <w:b/>
          <w:szCs w:val="24"/>
          <w:lang w:val="sr-Cyrl-CS" w:eastAsia="en-US"/>
        </w:rPr>
        <w:t>КРИТЕРИЈУМ ЗА ДОДЕЛУ УГОВОРА</w:t>
      </w:r>
      <w:r w:rsidR="0020397B" w:rsidRPr="008B0756">
        <w:rPr>
          <w:rFonts w:cs="Arial"/>
          <w:szCs w:val="24"/>
          <w:lang w:val="sr-Cyrl-CS" w:eastAsia="en-US"/>
        </w:rPr>
        <w:t xml:space="preserve"> </w:t>
      </w:r>
    </w:p>
    <w:p w:rsidR="00320F74" w:rsidRDefault="00320F74" w:rsidP="00320F74">
      <w:pPr>
        <w:suppressAutoHyphens w:val="0"/>
        <w:ind w:left="1080"/>
        <w:jc w:val="both"/>
        <w:rPr>
          <w:rFonts w:cs="Arial"/>
          <w:szCs w:val="24"/>
          <w:lang w:val="sr-Cyrl-CS" w:eastAsia="en-US"/>
        </w:rPr>
      </w:pPr>
    </w:p>
    <w:p w:rsidR="00BE13CC" w:rsidRPr="00BE13CC" w:rsidRDefault="00BE13CC" w:rsidP="00BE13CC">
      <w:pPr>
        <w:ind w:firstLine="708"/>
        <w:jc w:val="both"/>
        <w:rPr>
          <w:rFonts w:cs="Arial"/>
          <w:b/>
          <w:szCs w:val="24"/>
        </w:rPr>
      </w:pPr>
      <w:r w:rsidRPr="00BE13CC">
        <w:rPr>
          <w:rFonts w:cs="Arial"/>
          <w:szCs w:val="24"/>
        </w:rPr>
        <w:t xml:space="preserve">Одлуку о додели уговора, Наручилац ће донети применом критеријума </w:t>
      </w:r>
      <w:r w:rsidRPr="008B0756">
        <w:rPr>
          <w:rFonts w:cs="Arial"/>
          <w:szCs w:val="24"/>
        </w:rPr>
        <w:t>„</w:t>
      </w:r>
      <w:r w:rsidRPr="008B0756">
        <w:rPr>
          <w:rFonts w:cs="Arial"/>
          <w:b/>
          <w:szCs w:val="24"/>
        </w:rPr>
        <w:t>најнижа понуђена цена“.</w:t>
      </w:r>
    </w:p>
    <w:p w:rsidR="00BE13CC" w:rsidRPr="00BE13CC" w:rsidRDefault="00BE13CC" w:rsidP="00BE13CC">
      <w:pPr>
        <w:ind w:firstLine="708"/>
        <w:jc w:val="both"/>
        <w:rPr>
          <w:rFonts w:cs="Arial"/>
          <w:szCs w:val="24"/>
          <w:lang w:val="sr-Cyrl-CS"/>
        </w:rPr>
      </w:pPr>
      <w:r w:rsidRPr="00BE13CC">
        <w:rPr>
          <w:rFonts w:cs="Arial"/>
          <w:b/>
          <w:bCs/>
          <w:szCs w:val="24"/>
          <w:lang w:val="sr-Cyrl-BA"/>
        </w:rPr>
        <w:t>Доказ:</w:t>
      </w:r>
      <w:r w:rsidRPr="00BE13CC">
        <w:rPr>
          <w:rFonts w:cs="Arial"/>
          <w:szCs w:val="24"/>
          <w:lang w:val="sr-Cyrl-BA"/>
        </w:rPr>
        <w:t xml:space="preserve"> </w:t>
      </w:r>
      <w:r w:rsidRPr="00BE13CC">
        <w:rPr>
          <w:rFonts w:cs="Arial"/>
          <w:szCs w:val="24"/>
          <w:lang w:val="sr-Cyrl-CS"/>
        </w:rPr>
        <w:t xml:space="preserve">Образац </w:t>
      </w:r>
      <w:r w:rsidRPr="00BE13CC">
        <w:rPr>
          <w:rFonts w:cs="Arial"/>
          <w:szCs w:val="24"/>
          <w:lang w:val="sr-Cyrl-BA"/>
        </w:rPr>
        <w:t xml:space="preserve">понуде и образац структура цене </w:t>
      </w:r>
      <w:r w:rsidRPr="008666CE">
        <w:rPr>
          <w:rFonts w:cs="Arial"/>
          <w:szCs w:val="24"/>
          <w:lang w:val="sr-Cyrl-BA"/>
        </w:rPr>
        <w:t>(обрасци 4. и 12.</w:t>
      </w:r>
      <w:r w:rsidRPr="00BE13CC">
        <w:rPr>
          <w:rFonts w:cs="Arial"/>
          <w:szCs w:val="24"/>
          <w:lang w:val="sr-Cyrl-BA"/>
        </w:rPr>
        <w:t xml:space="preserve"> конкурсне документације</w:t>
      </w:r>
      <w:r w:rsidRPr="00BE13CC">
        <w:rPr>
          <w:rFonts w:cs="Arial"/>
          <w:szCs w:val="24"/>
          <w:lang w:val="sr-Cyrl-CS"/>
        </w:rPr>
        <w:t xml:space="preserve">) </w:t>
      </w:r>
    </w:p>
    <w:p w:rsidR="00BE13CC" w:rsidRPr="00BE13CC" w:rsidRDefault="00BE13CC" w:rsidP="00BE13CC">
      <w:pPr>
        <w:jc w:val="both"/>
        <w:rPr>
          <w:rFonts w:cs="Arial"/>
          <w:szCs w:val="24"/>
          <w:lang w:val="sr-Cyrl-CS"/>
        </w:rPr>
      </w:pPr>
      <w:r w:rsidRPr="00BE13CC">
        <w:rPr>
          <w:rFonts w:cs="Arial"/>
          <w:szCs w:val="24"/>
        </w:rPr>
        <w:tab/>
      </w:r>
      <w:r w:rsidRPr="00BE13CC">
        <w:rPr>
          <w:rFonts w:cs="Arial"/>
          <w:color w:val="000000"/>
          <w:szCs w:val="24"/>
        </w:rPr>
        <w:t>У случају да понуде два или више понуђача имају једнаку понуђену цену која је и најнижа, биће изабрана понуда понуђача који ј</w:t>
      </w:r>
      <w:r w:rsidRPr="00BE13CC">
        <w:rPr>
          <w:rFonts w:cs="Arial"/>
          <w:color w:val="000000"/>
          <w:szCs w:val="24"/>
          <w:lang w:val="sr-Cyrl-CS"/>
        </w:rPr>
        <w:t>е извучна жребом.</w:t>
      </w:r>
    </w:p>
    <w:p w:rsidR="00BD51AB" w:rsidRPr="00CE3613" w:rsidRDefault="00BD51AB" w:rsidP="00BD51AB">
      <w:pPr>
        <w:tabs>
          <w:tab w:val="left" w:pos="993"/>
        </w:tabs>
        <w:jc w:val="both"/>
        <w:rPr>
          <w:rFonts w:cs="Arial"/>
          <w:szCs w:val="24"/>
        </w:rPr>
      </w:pPr>
    </w:p>
    <w:p w:rsidR="003E4E6D" w:rsidRPr="001A64C8" w:rsidRDefault="003E4E6D" w:rsidP="00D60A81">
      <w:pPr>
        <w:tabs>
          <w:tab w:val="left" w:pos="360"/>
        </w:tabs>
        <w:suppressAutoHyphens w:val="0"/>
        <w:spacing w:after="200"/>
        <w:contextualSpacing/>
        <w:jc w:val="both"/>
        <w:rPr>
          <w:rFonts w:cs="Arial"/>
          <w:b/>
          <w:szCs w:val="24"/>
          <w:lang w:eastAsia="en-US"/>
        </w:rPr>
      </w:pPr>
    </w:p>
    <w:p w:rsidR="00D60A81" w:rsidRPr="001A64C8" w:rsidRDefault="00354E8D" w:rsidP="00AF5490">
      <w:pPr>
        <w:tabs>
          <w:tab w:val="left" w:pos="360"/>
        </w:tabs>
        <w:suppressAutoHyphens w:val="0"/>
        <w:spacing w:after="200"/>
        <w:contextualSpacing/>
        <w:jc w:val="both"/>
        <w:rPr>
          <w:rFonts w:cs="Arial"/>
          <w:b/>
          <w:szCs w:val="24"/>
          <w:lang w:val="sr-Cyrl-CS" w:eastAsia="en-US"/>
        </w:rPr>
      </w:pPr>
      <w:r>
        <w:rPr>
          <w:rFonts w:cs="Arial"/>
          <w:b/>
          <w:szCs w:val="24"/>
          <w:lang w:eastAsia="en-US"/>
        </w:rPr>
        <w:t>5.1</w:t>
      </w:r>
      <w:r w:rsidRPr="005B0F8F">
        <w:rPr>
          <w:rFonts w:cs="Arial"/>
          <w:b/>
          <w:szCs w:val="24"/>
          <w:lang w:val="ru-RU" w:eastAsia="en-US"/>
        </w:rPr>
        <w:t>6</w:t>
      </w:r>
      <w:r w:rsidR="00AF5490" w:rsidRPr="001A64C8">
        <w:rPr>
          <w:rFonts w:cs="Arial"/>
          <w:b/>
          <w:szCs w:val="24"/>
          <w:lang w:eastAsia="en-US"/>
        </w:rPr>
        <w:t>.</w:t>
      </w:r>
      <w:r w:rsidR="00055C0A">
        <w:rPr>
          <w:rFonts w:cs="Arial"/>
          <w:b/>
          <w:szCs w:val="24"/>
          <w:lang w:eastAsia="en-US"/>
        </w:rPr>
        <w:t xml:space="preserve"> </w:t>
      </w:r>
      <w:r w:rsidR="001E651B" w:rsidRPr="001A64C8">
        <w:rPr>
          <w:rFonts w:cs="Arial"/>
          <w:b/>
          <w:szCs w:val="24"/>
          <w:lang w:val="sr-Cyrl-CS" w:eastAsia="en-US"/>
        </w:rPr>
        <w:t>ПОШТОВАЊЕ ОБАВЕЗА КОЈЕ ПРОИЗИЛАЗЕ ИЗ ВАЖЕЋИХ ПРОПИСА</w:t>
      </w:r>
    </w:p>
    <w:p w:rsidR="00D60A81" w:rsidRPr="001A64C8" w:rsidRDefault="00D60A81" w:rsidP="00F57110">
      <w:pPr>
        <w:tabs>
          <w:tab w:val="left" w:pos="360"/>
        </w:tabs>
        <w:suppressAutoHyphens w:val="0"/>
        <w:spacing w:after="200"/>
        <w:contextualSpacing/>
        <w:jc w:val="both"/>
        <w:rPr>
          <w:rFonts w:cs="Arial"/>
          <w:b/>
          <w:szCs w:val="24"/>
          <w:lang w:val="sr-Cyrl-CS" w:eastAsia="en-US"/>
        </w:rPr>
      </w:pPr>
    </w:p>
    <w:p w:rsidR="001E651B" w:rsidRPr="00D74D26" w:rsidRDefault="001E651B" w:rsidP="00D74D26">
      <w:pPr>
        <w:jc w:val="both"/>
        <w:rPr>
          <w:rFonts w:eastAsia="Arial Unicode MS" w:cs="Arial"/>
          <w:i/>
          <w:kern w:val="1"/>
          <w:szCs w:val="24"/>
          <w:lang w:val="sr-Cyrl-CS"/>
        </w:rPr>
      </w:pPr>
      <w:r w:rsidRPr="001A64C8">
        <w:rPr>
          <w:rFonts w:eastAsia="Arial Unicode MS" w:cs="Arial"/>
          <w:color w:val="000000"/>
          <w:kern w:val="1"/>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00F57110" w:rsidRPr="001A64C8">
        <w:rPr>
          <w:rFonts w:eastAsia="Arial Unicode MS" w:cs="Arial"/>
          <w:color w:val="000000"/>
          <w:kern w:val="1"/>
          <w:szCs w:val="24"/>
        </w:rPr>
        <w:t>(</w:t>
      </w:r>
      <w:r w:rsidR="00F57110" w:rsidRPr="001A64C8">
        <w:rPr>
          <w:rFonts w:eastAsia="Arial Unicode MS" w:cs="Arial"/>
          <w:i/>
          <w:kern w:val="1"/>
          <w:szCs w:val="24"/>
          <w:lang w:val="sr-Cyrl-CS"/>
        </w:rPr>
        <w:t>Образац изјав</w:t>
      </w:r>
      <w:r w:rsidR="00B52FB5" w:rsidRPr="001A64C8">
        <w:rPr>
          <w:rFonts w:eastAsia="Arial Unicode MS" w:cs="Arial"/>
          <w:i/>
          <w:kern w:val="1"/>
          <w:szCs w:val="24"/>
        </w:rPr>
        <w:t xml:space="preserve">е </w:t>
      </w:r>
      <w:r w:rsidR="00325159">
        <w:rPr>
          <w:rFonts w:eastAsia="Arial Unicode MS" w:cs="Arial"/>
          <w:i/>
          <w:kern w:val="1"/>
          <w:szCs w:val="24"/>
        </w:rPr>
        <w:t xml:space="preserve">дат у делу </w:t>
      </w:r>
      <w:r w:rsidR="00325159" w:rsidRPr="003707E0">
        <w:rPr>
          <w:rFonts w:eastAsia="Arial Unicode MS" w:cs="Arial"/>
          <w:i/>
          <w:kern w:val="1"/>
          <w:szCs w:val="24"/>
        </w:rPr>
        <w:t>6</w:t>
      </w:r>
      <w:r w:rsidR="00325159" w:rsidRPr="00A0757D">
        <w:rPr>
          <w:rFonts w:eastAsia="Arial Unicode MS" w:cs="Arial"/>
          <w:i/>
          <w:kern w:val="1"/>
          <w:szCs w:val="24"/>
        </w:rPr>
        <w:t>. Образац 14</w:t>
      </w:r>
      <w:r w:rsidR="009F5DB5" w:rsidRPr="00A0757D">
        <w:rPr>
          <w:rFonts w:eastAsia="Arial Unicode MS" w:cs="Arial"/>
          <w:i/>
          <w:kern w:val="1"/>
          <w:szCs w:val="24"/>
        </w:rPr>
        <w:t>.</w:t>
      </w:r>
      <w:r w:rsidR="00F57110" w:rsidRPr="00A0757D">
        <w:rPr>
          <w:rFonts w:eastAsia="Arial Unicode MS" w:cs="Arial"/>
          <w:i/>
          <w:kern w:val="1"/>
          <w:szCs w:val="24"/>
        </w:rPr>
        <w:t xml:space="preserve"> </w:t>
      </w:r>
      <w:r w:rsidR="00F57110" w:rsidRPr="00A0757D">
        <w:rPr>
          <w:rFonts w:eastAsia="Arial Unicode MS" w:cs="Arial"/>
          <w:i/>
          <w:kern w:val="1"/>
          <w:szCs w:val="24"/>
          <w:lang w:val="sr-Cyrl-CS"/>
        </w:rPr>
        <w:t>ове конкурсне</w:t>
      </w:r>
      <w:r w:rsidR="00F57110" w:rsidRPr="001A64C8">
        <w:rPr>
          <w:rFonts w:eastAsia="Arial Unicode MS" w:cs="Arial"/>
          <w:i/>
          <w:kern w:val="1"/>
          <w:szCs w:val="24"/>
          <w:lang w:val="sr-Cyrl-CS"/>
        </w:rPr>
        <w:t xml:space="preserve"> документације).</w:t>
      </w:r>
    </w:p>
    <w:p w:rsidR="00D0059C" w:rsidRDefault="00D0059C" w:rsidP="00AF5490">
      <w:pPr>
        <w:spacing w:line="100" w:lineRule="atLeast"/>
        <w:jc w:val="both"/>
        <w:rPr>
          <w:rFonts w:cs="Arial"/>
          <w:b/>
          <w:bCs/>
          <w:szCs w:val="24"/>
        </w:rPr>
      </w:pPr>
    </w:p>
    <w:p w:rsidR="00E3678C" w:rsidRPr="001A64C8" w:rsidRDefault="00587DF5" w:rsidP="00AF5490">
      <w:pPr>
        <w:spacing w:line="100" w:lineRule="atLeast"/>
        <w:jc w:val="both"/>
        <w:rPr>
          <w:rFonts w:eastAsia="Arial Unicode MS" w:cs="Arial"/>
          <w:b/>
          <w:bCs/>
          <w:color w:val="000000"/>
          <w:kern w:val="1"/>
          <w:szCs w:val="24"/>
        </w:rPr>
      </w:pPr>
      <w:r>
        <w:rPr>
          <w:rFonts w:cs="Arial"/>
          <w:b/>
          <w:bCs/>
          <w:szCs w:val="24"/>
        </w:rPr>
        <w:t>5.17</w:t>
      </w:r>
      <w:r w:rsidR="00AF5490" w:rsidRPr="001A64C8">
        <w:rPr>
          <w:rFonts w:cs="Arial"/>
          <w:b/>
          <w:bCs/>
          <w:szCs w:val="24"/>
        </w:rPr>
        <w:t>.</w:t>
      </w:r>
      <w:r w:rsidR="00E3678C" w:rsidRPr="001A64C8">
        <w:rPr>
          <w:rFonts w:cs="Arial"/>
          <w:b/>
          <w:bCs/>
          <w:szCs w:val="24"/>
        </w:rPr>
        <w:t>НАЧИН И РОК ЗА ПОДНОШЕЊЕ ЗАХТЕВА ЗА ЗАШТИТУ ПРАВА ПОНУЂАЧА</w:t>
      </w:r>
    </w:p>
    <w:p w:rsidR="00F47D94" w:rsidRPr="001A64C8" w:rsidRDefault="00F47D94" w:rsidP="00F47D94">
      <w:pPr>
        <w:spacing w:line="100" w:lineRule="atLeast"/>
        <w:ind w:left="720"/>
        <w:jc w:val="both"/>
        <w:rPr>
          <w:rFonts w:eastAsia="Arial Unicode MS" w:cs="Arial"/>
          <w:b/>
          <w:bCs/>
          <w:color w:val="000000"/>
          <w:kern w:val="1"/>
          <w:szCs w:val="24"/>
        </w:rPr>
      </w:pP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Захтев за заштиту права може да поднесе понуђач, односно свако заинтересовано лице, или пословно удружење у њихово име. </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w:t>
      </w:r>
      <w:r w:rsidR="00B14E0D">
        <w:rPr>
          <w:rFonts w:eastAsia="Arial Unicode MS" w:cs="Arial"/>
          <w:color w:val="000000"/>
          <w:kern w:val="1"/>
          <w:szCs w:val="24"/>
        </w:rPr>
        <w:t xml:space="preserve"> </w:t>
      </w:r>
      <w:hyperlink r:id="rId14" w:history="1">
        <w:r w:rsidR="00B86B9C" w:rsidRPr="008C252C">
          <w:rPr>
            <w:rStyle w:val="Hyperlink"/>
            <w:rFonts w:eastAsia="Arial Unicode MS" w:cs="Arial"/>
            <w:kern w:val="1"/>
            <w:szCs w:val="24"/>
            <w:lang w:val="en-US"/>
          </w:rPr>
          <w:t>marko</w:t>
        </w:r>
        <w:r w:rsidR="00B86B9C" w:rsidRPr="005B0F8F">
          <w:rPr>
            <w:rStyle w:val="Hyperlink"/>
            <w:rFonts w:eastAsia="Arial Unicode MS" w:cs="Arial"/>
            <w:kern w:val="1"/>
            <w:szCs w:val="24"/>
            <w:lang w:val="ru-RU"/>
          </w:rPr>
          <w:t>.</w:t>
        </w:r>
        <w:r w:rsidR="00B86B9C" w:rsidRPr="008C252C">
          <w:rPr>
            <w:rStyle w:val="Hyperlink"/>
            <w:rFonts w:eastAsia="Arial Unicode MS" w:cs="Arial"/>
            <w:kern w:val="1"/>
            <w:szCs w:val="24"/>
            <w:lang w:val="en-US"/>
          </w:rPr>
          <w:t>vujakovic</w:t>
        </w:r>
        <w:r w:rsidR="00B86B9C" w:rsidRPr="005B0F8F">
          <w:rPr>
            <w:rStyle w:val="Hyperlink"/>
            <w:rFonts w:eastAsia="Arial Unicode MS" w:cs="Arial"/>
            <w:kern w:val="1"/>
            <w:szCs w:val="24"/>
            <w:lang w:val="ru-RU"/>
          </w:rPr>
          <w:t>@</w:t>
        </w:r>
        <w:r w:rsidR="00B86B9C" w:rsidRPr="008C252C">
          <w:rPr>
            <w:rStyle w:val="Hyperlink"/>
            <w:rFonts w:eastAsia="Arial Unicode MS" w:cs="Arial"/>
            <w:kern w:val="1"/>
            <w:szCs w:val="24"/>
            <w:lang w:val="en-US"/>
          </w:rPr>
          <w:t>eps</w:t>
        </w:r>
        <w:r w:rsidR="00B86B9C" w:rsidRPr="005B0F8F">
          <w:rPr>
            <w:rStyle w:val="Hyperlink"/>
            <w:rFonts w:eastAsia="Arial Unicode MS" w:cs="Arial"/>
            <w:kern w:val="1"/>
            <w:szCs w:val="24"/>
            <w:lang w:val="ru-RU"/>
          </w:rPr>
          <w:t>.</w:t>
        </w:r>
        <w:r w:rsidR="00B86B9C" w:rsidRPr="008C252C">
          <w:rPr>
            <w:rStyle w:val="Hyperlink"/>
            <w:rFonts w:eastAsia="Arial Unicode MS" w:cs="Arial"/>
            <w:kern w:val="1"/>
            <w:szCs w:val="24"/>
            <w:lang w:val="en-US"/>
          </w:rPr>
          <w:t>rs</w:t>
        </w:r>
      </w:hyperlink>
      <w:r w:rsidR="00B86B9C" w:rsidRPr="005B0F8F">
        <w:rPr>
          <w:rFonts w:eastAsia="Arial Unicode MS" w:cs="Arial"/>
          <w:color w:val="000000"/>
          <w:kern w:val="1"/>
          <w:szCs w:val="24"/>
          <w:lang w:val="ru-RU"/>
        </w:rPr>
        <w:t xml:space="preserve"> </w:t>
      </w:r>
      <w:r w:rsidRPr="001A64C8">
        <w:rPr>
          <w:rFonts w:eastAsia="Arial Unicode MS" w:cs="Arial"/>
          <w:color w:val="000000"/>
          <w:kern w:val="1"/>
          <w:szCs w:val="24"/>
        </w:rPr>
        <w:t>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w:t>
      </w:r>
      <w:r w:rsidR="00A97406" w:rsidRPr="001A64C8">
        <w:rPr>
          <w:rFonts w:eastAsia="Arial Unicode MS" w:cs="Arial"/>
          <w:color w:val="000000"/>
          <w:kern w:val="1"/>
          <w:szCs w:val="24"/>
        </w:rPr>
        <w:t>,</w:t>
      </w:r>
      <w:r w:rsidRPr="001A64C8">
        <w:rPr>
          <w:rFonts w:eastAsia="Arial Unicode MS" w:cs="Arial"/>
          <w:color w:val="000000"/>
          <w:kern w:val="1"/>
          <w:szCs w:val="24"/>
        </w:rPr>
        <w:t xml:space="preserve"> најкасније  7 дана пре истека рока за подношење понуда, без обзира на начин </w:t>
      </w:r>
      <w:r w:rsidRPr="001A64C8">
        <w:rPr>
          <w:rFonts w:eastAsia="Arial Unicode MS" w:cs="Arial"/>
          <w:color w:val="000000"/>
          <w:kern w:val="1"/>
          <w:szCs w:val="24"/>
        </w:rPr>
        <w:lastRenderedPageBreak/>
        <w:t xml:space="preserve">достављања.  У том случају подношења захтева за заштиту права долази до застоја рока за подношење понуда. </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Подносилац захтева је дужан да на рачун буџета Републике Србије уплати таксу у изнoсу од 80.000,00 динара уколико оспорава одређену радњу наручиоца</w:t>
      </w:r>
      <w:r w:rsidR="00A97406" w:rsidRPr="001A64C8">
        <w:rPr>
          <w:rFonts w:eastAsia="Arial Unicode MS" w:cs="Arial"/>
          <w:color w:val="000000"/>
          <w:kern w:val="1"/>
          <w:szCs w:val="24"/>
        </w:rPr>
        <w:t>,</w:t>
      </w:r>
      <w:r w:rsidRPr="001A64C8">
        <w:rPr>
          <w:rFonts w:eastAsia="Arial Unicode MS" w:cs="Arial"/>
          <w:color w:val="000000"/>
          <w:kern w:val="1"/>
          <w:szCs w:val="24"/>
        </w:rPr>
        <w:t xml:space="preserve"> пре отварања понуда</w:t>
      </w:r>
      <w:r w:rsidR="00A97406" w:rsidRPr="001A64C8">
        <w:rPr>
          <w:rFonts w:eastAsia="Arial Unicode MS" w:cs="Arial"/>
          <w:color w:val="000000"/>
          <w:kern w:val="1"/>
          <w:szCs w:val="24"/>
        </w:rPr>
        <w:t>,</w:t>
      </w:r>
      <w:r w:rsidRPr="001A64C8">
        <w:rPr>
          <w:rFonts w:eastAsia="Arial Unicode MS" w:cs="Arial"/>
          <w:color w:val="000000"/>
          <w:kern w:val="1"/>
          <w:szCs w:val="24"/>
        </w:rPr>
        <w:t xml:space="preserve"> на број жиро рачуна: 840-742221843-57, шифра плаћања: 153, позив на број 97 50-016, сврха уплате: Републичка административна такса са назнаком </w:t>
      </w:r>
      <w:r w:rsidR="00744CB5" w:rsidRPr="001A64C8">
        <w:rPr>
          <w:rFonts w:eastAsia="Arial Unicode MS" w:cs="Arial"/>
          <w:color w:val="000000"/>
          <w:kern w:val="1"/>
          <w:szCs w:val="24"/>
        </w:rPr>
        <w:t>за јавну набавк</w:t>
      </w:r>
      <w:r w:rsidR="00590E85" w:rsidRPr="001A64C8">
        <w:rPr>
          <w:rFonts w:eastAsia="Arial Unicode MS" w:cs="Arial"/>
          <w:color w:val="000000"/>
          <w:kern w:val="1"/>
          <w:szCs w:val="24"/>
        </w:rPr>
        <w:t>у услуга</w:t>
      </w:r>
      <w:r w:rsidR="0040423D">
        <w:rPr>
          <w:rFonts w:eastAsia="Arial Unicode MS" w:cs="Arial"/>
          <w:color w:val="000000"/>
          <w:kern w:val="1"/>
          <w:szCs w:val="24"/>
        </w:rPr>
        <w:t xml:space="preserve"> </w:t>
      </w:r>
      <w:r w:rsidR="00275C19">
        <w:rPr>
          <w:rFonts w:eastAsia="Arial Unicode MS" w:cs="Arial"/>
          <w:color w:val="000000"/>
          <w:kern w:val="1"/>
          <w:szCs w:val="24"/>
        </w:rPr>
        <w:t>34/14/ДСИ</w:t>
      </w:r>
      <w:r w:rsidR="0040423D">
        <w:rPr>
          <w:rFonts w:eastAsia="Arial Unicode MS" w:cs="Arial"/>
          <w:color w:val="000000"/>
          <w:kern w:val="1"/>
          <w:szCs w:val="24"/>
        </w:rPr>
        <w:t>,</w:t>
      </w:r>
      <w:r w:rsidR="00744CB5" w:rsidRPr="001A64C8">
        <w:rPr>
          <w:rFonts w:eastAsia="Arial Unicode MS" w:cs="Arial"/>
          <w:color w:val="000000"/>
          <w:kern w:val="1"/>
          <w:szCs w:val="24"/>
        </w:rPr>
        <w:t xml:space="preserve"> </w:t>
      </w:r>
      <w:r w:rsidRPr="001A64C8">
        <w:rPr>
          <w:rFonts w:eastAsia="Arial Unicode MS" w:cs="Arial"/>
          <w:color w:val="000000"/>
          <w:kern w:val="1"/>
          <w:szCs w:val="24"/>
        </w:rPr>
        <w:t xml:space="preserve">корисник: буџет Републике Србије.  </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Уколико подносилац захтева оспорава одлуку о додели уговора</w:t>
      </w:r>
      <w:r w:rsidR="0040423D">
        <w:rPr>
          <w:rFonts w:eastAsia="Arial Unicode MS" w:cs="Arial"/>
          <w:color w:val="000000"/>
          <w:kern w:val="1"/>
          <w:szCs w:val="24"/>
        </w:rPr>
        <w:t>,</w:t>
      </w:r>
      <w:r w:rsidRPr="001A64C8">
        <w:rPr>
          <w:rFonts w:eastAsia="Arial Unicode MS" w:cs="Arial"/>
          <w:color w:val="000000"/>
          <w:kern w:val="1"/>
          <w:szCs w:val="24"/>
        </w:rPr>
        <w:t xml:space="preserve">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w:t>
      </w:r>
      <w:r w:rsidR="0040423D">
        <w:rPr>
          <w:rFonts w:eastAsia="Arial Unicode MS" w:cs="Arial"/>
          <w:color w:val="000000"/>
          <w:kern w:val="1"/>
          <w:szCs w:val="24"/>
        </w:rPr>
        <w:t>,</w:t>
      </w:r>
      <w:r w:rsidRPr="001A64C8">
        <w:rPr>
          <w:rFonts w:eastAsia="Arial Unicode MS" w:cs="Arial"/>
          <w:color w:val="000000"/>
          <w:kern w:val="1"/>
          <w:szCs w:val="24"/>
        </w:rPr>
        <w:t xml:space="preserve"> ако је та вредност већа од 80.000.000 динара. </w:t>
      </w:r>
    </w:p>
    <w:p w:rsidR="00467972"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E3678C" w:rsidRPr="001A64C8" w:rsidRDefault="00467972" w:rsidP="00467972">
      <w:pPr>
        <w:spacing w:line="100" w:lineRule="atLeast"/>
        <w:jc w:val="both"/>
        <w:rPr>
          <w:rFonts w:eastAsia="Arial Unicode MS" w:cs="Arial"/>
          <w:color w:val="000000"/>
          <w:kern w:val="1"/>
          <w:szCs w:val="24"/>
        </w:rPr>
      </w:pPr>
      <w:r w:rsidRPr="001A64C8">
        <w:rPr>
          <w:rFonts w:eastAsia="Arial Unicode MS" w:cs="Arial"/>
          <w:color w:val="000000"/>
          <w:kern w:val="1"/>
          <w:szCs w:val="24"/>
        </w:rPr>
        <w:t>Поступак заштите права понуђача регулисан је одредбама чл. 138. - 167. Закона.</w:t>
      </w:r>
    </w:p>
    <w:p w:rsidR="00D13574" w:rsidRPr="001A64C8" w:rsidRDefault="00D13574" w:rsidP="00467972">
      <w:pPr>
        <w:spacing w:line="100" w:lineRule="atLeast"/>
        <w:jc w:val="both"/>
        <w:rPr>
          <w:rFonts w:eastAsia="Arial Unicode MS" w:cs="Arial"/>
          <w:color w:val="000000"/>
          <w:kern w:val="1"/>
          <w:szCs w:val="24"/>
        </w:rPr>
      </w:pPr>
    </w:p>
    <w:p w:rsidR="00E3678C" w:rsidRPr="001A64C8" w:rsidRDefault="00E3678C" w:rsidP="00587DF5">
      <w:pPr>
        <w:spacing w:line="100" w:lineRule="atLeast"/>
        <w:jc w:val="both"/>
        <w:rPr>
          <w:rFonts w:eastAsia="Arial Unicode MS" w:cs="Arial"/>
          <w:b/>
          <w:color w:val="000000"/>
          <w:kern w:val="1"/>
          <w:szCs w:val="24"/>
        </w:rPr>
      </w:pPr>
      <w:r w:rsidRPr="001A64C8">
        <w:rPr>
          <w:rFonts w:eastAsia="Arial Unicode MS" w:cs="Arial"/>
          <w:b/>
          <w:color w:val="000000"/>
          <w:kern w:val="1"/>
          <w:szCs w:val="24"/>
        </w:rPr>
        <w:t xml:space="preserve"> </w:t>
      </w:r>
      <w:r w:rsidR="00587DF5">
        <w:rPr>
          <w:rFonts w:eastAsia="Arial Unicode MS" w:cs="Arial"/>
          <w:b/>
          <w:color w:val="000000"/>
          <w:kern w:val="1"/>
          <w:szCs w:val="24"/>
        </w:rPr>
        <w:t>5.1</w:t>
      </w:r>
      <w:r w:rsidR="00587DF5" w:rsidRPr="005B0F8F">
        <w:rPr>
          <w:rFonts w:eastAsia="Arial Unicode MS" w:cs="Arial"/>
          <w:b/>
          <w:color w:val="000000"/>
          <w:kern w:val="1"/>
          <w:szCs w:val="24"/>
          <w:lang w:val="ru-RU"/>
        </w:rPr>
        <w:t>8</w:t>
      </w:r>
      <w:r w:rsidR="00587DF5" w:rsidRPr="00587DF5">
        <w:rPr>
          <w:rFonts w:eastAsia="Arial Unicode MS" w:cs="Arial"/>
          <w:b/>
          <w:color w:val="000000"/>
          <w:kern w:val="1"/>
          <w:szCs w:val="24"/>
        </w:rPr>
        <w:t>.</w:t>
      </w:r>
      <w:r w:rsidR="00587DF5" w:rsidRPr="005B0F8F">
        <w:rPr>
          <w:rFonts w:eastAsia="Arial Unicode MS" w:cs="Arial"/>
          <w:b/>
          <w:color w:val="000000"/>
          <w:kern w:val="1"/>
          <w:szCs w:val="24"/>
          <w:lang w:val="ru-RU"/>
        </w:rPr>
        <w:t xml:space="preserve"> </w:t>
      </w:r>
      <w:r w:rsidRPr="001A64C8">
        <w:rPr>
          <w:rFonts w:eastAsia="Arial Unicode MS" w:cs="Arial"/>
          <w:b/>
          <w:color w:val="000000"/>
          <w:kern w:val="1"/>
          <w:szCs w:val="24"/>
        </w:rPr>
        <w:t>РОК У КОЈЕМ ЋЕ УГОВОР БИТИ ЗАКЉУЧЕН</w:t>
      </w:r>
    </w:p>
    <w:p w:rsidR="00E3678C" w:rsidRPr="001A64C8" w:rsidRDefault="00E3678C" w:rsidP="00E3678C">
      <w:pPr>
        <w:spacing w:line="100" w:lineRule="atLeast"/>
        <w:jc w:val="both"/>
        <w:rPr>
          <w:rFonts w:eastAsia="Arial Unicode MS" w:cs="Arial"/>
          <w:b/>
          <w:color w:val="000000"/>
          <w:kern w:val="1"/>
          <w:szCs w:val="24"/>
        </w:rPr>
      </w:pPr>
    </w:p>
    <w:p w:rsidR="00E3678C" w:rsidRPr="001A64C8" w:rsidRDefault="00E3678C" w:rsidP="00E3678C">
      <w:pPr>
        <w:spacing w:line="100" w:lineRule="atLeast"/>
        <w:jc w:val="both"/>
        <w:rPr>
          <w:rFonts w:eastAsia="Arial Unicode MS" w:cs="Arial"/>
          <w:color w:val="000000"/>
          <w:kern w:val="1"/>
          <w:szCs w:val="24"/>
        </w:rPr>
      </w:pPr>
      <w:r w:rsidRPr="001A64C8">
        <w:rPr>
          <w:rFonts w:eastAsia="Arial Unicode MS" w:cs="Arial"/>
          <w:color w:val="000000"/>
          <w:kern w:val="1"/>
          <w:szCs w:val="24"/>
        </w:rPr>
        <w:t>Уговор о јавној набавци ће бити закључен са понуђачем којем је додељен уговор у року од 8 дана од дана протека рока за подношење захт</w:t>
      </w:r>
      <w:r w:rsidRPr="001A64C8">
        <w:rPr>
          <w:rFonts w:eastAsia="Arial Unicode MS" w:cs="Arial"/>
          <w:color w:val="000000"/>
          <w:kern w:val="1"/>
          <w:szCs w:val="24"/>
          <w:lang w:val="sr-Cyrl-CS"/>
        </w:rPr>
        <w:t>е</w:t>
      </w:r>
      <w:r w:rsidRPr="001A64C8">
        <w:rPr>
          <w:rFonts w:eastAsia="Arial Unicode MS" w:cs="Arial"/>
          <w:color w:val="000000"/>
          <w:kern w:val="1"/>
          <w:szCs w:val="24"/>
        </w:rPr>
        <w:t xml:space="preserve">ва за заштиту права из члана 149. Закона. </w:t>
      </w:r>
    </w:p>
    <w:p w:rsidR="00613B3A" w:rsidRPr="003721F5" w:rsidRDefault="00E3678C" w:rsidP="003721F5">
      <w:pPr>
        <w:spacing w:line="100" w:lineRule="atLeast"/>
        <w:jc w:val="both"/>
        <w:rPr>
          <w:rFonts w:eastAsia="Arial Unicode MS" w:cs="Arial"/>
          <w:color w:val="000000"/>
          <w:kern w:val="1"/>
          <w:szCs w:val="24"/>
        </w:rPr>
      </w:pPr>
      <w:r w:rsidRPr="001A64C8">
        <w:rPr>
          <w:rFonts w:eastAsia="Arial Unicode MS" w:cs="Arial"/>
          <w:color w:val="000000"/>
          <w:kern w:val="1"/>
          <w:szCs w:val="24"/>
        </w:rPr>
        <w:t>У случају да је поднета само једна понуда</w:t>
      </w:r>
      <w:r w:rsidR="00A97406" w:rsidRPr="001A64C8">
        <w:rPr>
          <w:rFonts w:eastAsia="Arial Unicode MS" w:cs="Arial"/>
          <w:color w:val="000000"/>
          <w:kern w:val="1"/>
          <w:szCs w:val="24"/>
        </w:rPr>
        <w:t>,</w:t>
      </w:r>
      <w:r w:rsidRPr="001A64C8">
        <w:rPr>
          <w:rFonts w:eastAsia="Arial Unicode MS" w:cs="Arial"/>
          <w:color w:val="000000"/>
          <w:kern w:val="1"/>
          <w:szCs w:val="24"/>
        </w:rPr>
        <w:t xml:space="preserve"> наручилац може закључити уговор пре истека рока за подношење </w:t>
      </w:r>
      <w:r w:rsidRPr="001A64C8">
        <w:rPr>
          <w:rFonts w:eastAsia="Arial Unicode MS" w:cs="Arial"/>
          <w:kern w:val="1"/>
          <w:szCs w:val="24"/>
        </w:rPr>
        <w:t>захтева</w:t>
      </w:r>
      <w:r w:rsidRPr="001A64C8">
        <w:rPr>
          <w:rFonts w:eastAsia="Arial Unicode MS" w:cs="Arial"/>
          <w:color w:val="000000"/>
          <w:kern w:val="1"/>
          <w:szCs w:val="24"/>
        </w:rPr>
        <w:t xml:space="preserve"> за заштиту права, у складу са чланом</w:t>
      </w:r>
      <w:r w:rsidR="00ED1138" w:rsidRPr="001A64C8">
        <w:rPr>
          <w:rFonts w:eastAsia="Arial Unicode MS" w:cs="Arial"/>
          <w:color w:val="000000"/>
          <w:kern w:val="1"/>
          <w:szCs w:val="24"/>
        </w:rPr>
        <w:t xml:space="preserve"> 112. став 2. тачка 5) Закона. </w:t>
      </w:r>
    </w:p>
    <w:p w:rsidR="00ED1138" w:rsidRPr="001A64C8" w:rsidRDefault="00587DF5" w:rsidP="00ED1138">
      <w:pPr>
        <w:pStyle w:val="Heading2"/>
        <w:rPr>
          <w:rFonts w:ascii="Arial" w:hAnsi="Arial" w:cs="Arial"/>
          <w:color w:val="auto"/>
          <w:sz w:val="24"/>
          <w:szCs w:val="24"/>
        </w:rPr>
      </w:pPr>
      <w:r>
        <w:rPr>
          <w:rFonts w:ascii="Arial" w:hAnsi="Arial" w:cs="Arial"/>
          <w:color w:val="auto"/>
          <w:sz w:val="24"/>
          <w:szCs w:val="24"/>
          <w:lang w:val="sr-Cyrl-CS" w:eastAsia="en-US"/>
        </w:rPr>
        <w:t>5.</w:t>
      </w:r>
      <w:r w:rsidRPr="005B0F8F">
        <w:rPr>
          <w:rFonts w:ascii="Arial" w:hAnsi="Arial" w:cs="Arial"/>
          <w:color w:val="auto"/>
          <w:sz w:val="24"/>
          <w:szCs w:val="24"/>
          <w:lang w:val="ru-RU" w:eastAsia="en-US"/>
        </w:rPr>
        <w:t>19</w:t>
      </w:r>
      <w:r w:rsidR="00D0059C">
        <w:rPr>
          <w:rFonts w:ascii="Arial" w:hAnsi="Arial" w:cs="Arial"/>
          <w:color w:val="auto"/>
          <w:sz w:val="24"/>
          <w:szCs w:val="24"/>
          <w:lang w:val="sr-Latn-CS" w:eastAsia="en-US"/>
        </w:rPr>
        <w:t>.</w:t>
      </w:r>
      <w:r w:rsidR="00ED1138" w:rsidRPr="001A64C8">
        <w:rPr>
          <w:rFonts w:ascii="Arial" w:hAnsi="Arial" w:cs="Arial"/>
          <w:color w:val="auto"/>
          <w:sz w:val="24"/>
          <w:szCs w:val="24"/>
        </w:rPr>
        <w:t xml:space="preserve"> НАКНАДА ЗА КОРИШЋЕЊЕ ПАТЕНАТА</w:t>
      </w:r>
    </w:p>
    <w:p w:rsidR="00ED1138" w:rsidRPr="001A64C8" w:rsidRDefault="00ED1138" w:rsidP="00ED1138">
      <w:pPr>
        <w:jc w:val="both"/>
        <w:rPr>
          <w:rFonts w:cs="Arial"/>
          <w:b/>
          <w:szCs w:val="24"/>
        </w:rPr>
      </w:pPr>
    </w:p>
    <w:p w:rsidR="00ED1138" w:rsidRPr="001A64C8" w:rsidRDefault="00ED1138" w:rsidP="00A97406">
      <w:pPr>
        <w:jc w:val="both"/>
        <w:rPr>
          <w:rFonts w:cs="Arial"/>
          <w:b/>
          <w:szCs w:val="24"/>
        </w:rPr>
      </w:pPr>
      <w:r w:rsidRPr="001A64C8">
        <w:rPr>
          <w:rFonts w:cs="Arial"/>
          <w:szCs w:val="24"/>
        </w:rPr>
        <w:t>Накнаду за коришћење патената, као и одговорност за повреду заштићених права интелектуалне својине трећих лица сноси понуђач.</w:t>
      </w:r>
    </w:p>
    <w:p w:rsidR="00ED1138" w:rsidRPr="001A64C8" w:rsidRDefault="00ED1138" w:rsidP="00D60A81">
      <w:pPr>
        <w:suppressAutoHyphens w:val="0"/>
        <w:contextualSpacing/>
        <w:jc w:val="both"/>
        <w:rPr>
          <w:rFonts w:cs="Arial"/>
          <w:b/>
          <w:szCs w:val="24"/>
          <w:highlight w:val="yellow"/>
          <w:u w:val="single"/>
          <w:lang w:val="sr-Cyrl-CS" w:eastAsia="en-US"/>
        </w:rPr>
      </w:pPr>
    </w:p>
    <w:p w:rsidR="00D60A81" w:rsidRPr="001A64C8" w:rsidRDefault="00ED1138" w:rsidP="00ED1138">
      <w:pPr>
        <w:suppressAutoHyphens w:val="0"/>
        <w:ind w:right="-286"/>
        <w:contextualSpacing/>
        <w:jc w:val="both"/>
        <w:rPr>
          <w:rFonts w:cs="Arial"/>
          <w:b/>
          <w:szCs w:val="24"/>
          <w:lang w:val="sr-Cyrl-CS" w:eastAsia="en-US"/>
        </w:rPr>
      </w:pPr>
      <w:r w:rsidRPr="001A64C8">
        <w:rPr>
          <w:rFonts w:cs="Arial"/>
          <w:b/>
          <w:szCs w:val="24"/>
          <w:lang w:eastAsia="en-US"/>
        </w:rPr>
        <w:t>5.2</w:t>
      </w:r>
      <w:r w:rsidR="00AE740E" w:rsidRPr="005B0F8F">
        <w:rPr>
          <w:rFonts w:cs="Arial"/>
          <w:b/>
          <w:szCs w:val="24"/>
          <w:lang w:val="ru-RU" w:eastAsia="en-US"/>
        </w:rPr>
        <w:t>0</w:t>
      </w:r>
      <w:r w:rsidR="00D0059C">
        <w:rPr>
          <w:rFonts w:cs="Arial"/>
          <w:b/>
          <w:szCs w:val="24"/>
          <w:lang w:eastAsia="en-US"/>
        </w:rPr>
        <w:t>.</w:t>
      </w:r>
      <w:r w:rsidRPr="001A64C8">
        <w:rPr>
          <w:rFonts w:cs="Arial"/>
          <w:b/>
          <w:szCs w:val="24"/>
          <w:lang w:eastAsia="en-US"/>
        </w:rPr>
        <w:t xml:space="preserve"> </w:t>
      </w:r>
      <w:r w:rsidR="00D3184A" w:rsidRPr="001A64C8">
        <w:rPr>
          <w:rFonts w:cs="Arial"/>
          <w:b/>
          <w:szCs w:val="24"/>
          <w:lang w:val="sr-Cyrl-CS" w:eastAsia="en-US"/>
        </w:rPr>
        <w:t xml:space="preserve">СРЕДСТВА ФИНАНСИЈСКОГ ОБЕЗБЕЂЕЊА ЗА ДОБРО ИЗВРШЕЊЕ ПОСЛА    </w:t>
      </w:r>
    </w:p>
    <w:p w:rsidR="00D60A81" w:rsidRPr="001A64C8" w:rsidRDefault="00D60A81" w:rsidP="00395D9B">
      <w:pPr>
        <w:suppressAutoHyphens w:val="0"/>
        <w:ind w:right="-286"/>
        <w:contextualSpacing/>
        <w:jc w:val="both"/>
        <w:rPr>
          <w:rFonts w:cs="Arial"/>
          <w:szCs w:val="24"/>
          <w:lang w:val="sr-Cyrl-CS" w:eastAsia="en-US"/>
        </w:rPr>
      </w:pPr>
      <w:r w:rsidRPr="001A64C8">
        <w:rPr>
          <w:rFonts w:cs="Arial"/>
          <w:szCs w:val="24"/>
          <w:lang w:val="sr-Cyrl-CS" w:eastAsia="en-US"/>
        </w:rPr>
        <w:t xml:space="preserve">    </w:t>
      </w:r>
    </w:p>
    <w:p w:rsidR="00FE0866" w:rsidRPr="001A64C8" w:rsidRDefault="006647F9" w:rsidP="00395D9B">
      <w:pPr>
        <w:ind w:right="-272"/>
        <w:jc w:val="both"/>
        <w:rPr>
          <w:rFonts w:cs="Arial"/>
          <w:szCs w:val="24"/>
          <w:lang w:val="sr-Cyrl-CS"/>
        </w:rPr>
      </w:pPr>
      <w:r w:rsidRPr="001A64C8">
        <w:rPr>
          <w:rFonts w:cs="Arial"/>
          <w:szCs w:val="24"/>
          <w:lang w:val="sr-Cyrl-CS"/>
        </w:rPr>
        <w:t>Сагласно чл</w:t>
      </w:r>
      <w:r w:rsidRPr="001A64C8">
        <w:rPr>
          <w:rFonts w:cs="Arial"/>
          <w:szCs w:val="24"/>
        </w:rPr>
        <w:t xml:space="preserve">. </w:t>
      </w:r>
      <w:r w:rsidRPr="001A64C8">
        <w:rPr>
          <w:rFonts w:cs="Arial"/>
          <w:szCs w:val="24"/>
          <w:lang w:val="sr-Cyrl-CS"/>
        </w:rPr>
        <w:t>61. Закона о јавним набавкама (</w:t>
      </w:r>
      <w:r w:rsidRPr="001A64C8">
        <w:rPr>
          <w:rFonts w:cs="Arial"/>
          <w:szCs w:val="24"/>
        </w:rPr>
        <w:t>„</w:t>
      </w:r>
      <w:r w:rsidRPr="001A64C8">
        <w:rPr>
          <w:rFonts w:cs="Arial"/>
          <w:szCs w:val="24"/>
          <w:lang w:val="sr-Cyrl-CS"/>
        </w:rPr>
        <w:t>Сл</w:t>
      </w:r>
      <w:r w:rsidRPr="001A64C8">
        <w:rPr>
          <w:rFonts w:cs="Arial"/>
          <w:szCs w:val="24"/>
        </w:rPr>
        <w:t>ужбени г</w:t>
      </w:r>
      <w:r w:rsidRPr="001A64C8">
        <w:rPr>
          <w:rFonts w:cs="Arial"/>
          <w:szCs w:val="24"/>
          <w:lang w:val="sr-Cyrl-CS"/>
        </w:rPr>
        <w:t>ласник РС</w:t>
      </w:r>
      <w:r w:rsidRPr="001A64C8">
        <w:rPr>
          <w:rFonts w:cs="Arial"/>
          <w:szCs w:val="24"/>
        </w:rPr>
        <w:t>“</w:t>
      </w:r>
      <w:r w:rsidRPr="001A64C8">
        <w:rPr>
          <w:rFonts w:cs="Arial"/>
          <w:szCs w:val="24"/>
          <w:lang w:val="sr-Cyrl-CS"/>
        </w:rPr>
        <w:t xml:space="preserve"> 124/12) и чл.12. „Правилника о обавезним елементима конкурсне документације у </w:t>
      </w:r>
      <w:r w:rsidRPr="001A64C8">
        <w:rPr>
          <w:rFonts w:cs="Arial"/>
          <w:szCs w:val="24"/>
          <w:lang w:val="sr-Cyrl-CS"/>
        </w:rPr>
        <w:lastRenderedPageBreak/>
        <w:t>поступцима јавних набавки“</w:t>
      </w:r>
      <w:r w:rsidR="00AF5490" w:rsidRPr="001A64C8">
        <w:rPr>
          <w:rFonts w:cs="Arial"/>
          <w:szCs w:val="24"/>
          <w:lang w:val="sr-Cyrl-CS"/>
        </w:rPr>
        <w:t xml:space="preserve"> приликом закључења уговора</w:t>
      </w:r>
      <w:r w:rsidRPr="001A64C8">
        <w:rPr>
          <w:rFonts w:cs="Arial"/>
          <w:szCs w:val="24"/>
          <w:lang w:val="sr-Cyrl-CS"/>
        </w:rPr>
        <w:t xml:space="preserve"> треба доставити као средство финансијског обезбеђења</w:t>
      </w:r>
      <w:r w:rsidR="00FE0866" w:rsidRPr="001A64C8">
        <w:rPr>
          <w:rFonts w:cs="Arial"/>
          <w:szCs w:val="24"/>
          <w:lang w:val="sr-Cyrl-CS"/>
        </w:rPr>
        <w:t>:</w:t>
      </w:r>
      <w:r w:rsidRPr="001A64C8">
        <w:rPr>
          <w:rFonts w:cs="Arial"/>
          <w:szCs w:val="24"/>
          <w:lang w:val="sr-Cyrl-CS"/>
        </w:rPr>
        <w:t xml:space="preserve"> </w:t>
      </w:r>
    </w:p>
    <w:p w:rsidR="00FE0866" w:rsidRPr="001A64C8" w:rsidRDefault="00FE0866" w:rsidP="00395D9B">
      <w:pPr>
        <w:ind w:right="-272"/>
        <w:jc w:val="both"/>
        <w:rPr>
          <w:rFonts w:cs="Arial"/>
          <w:b/>
          <w:szCs w:val="24"/>
          <w:lang w:val="sr-Cyrl-CS"/>
        </w:rPr>
      </w:pPr>
    </w:p>
    <w:p w:rsidR="006647F9" w:rsidRPr="001A64C8" w:rsidRDefault="006647F9" w:rsidP="000466A2">
      <w:pPr>
        <w:numPr>
          <w:ilvl w:val="0"/>
          <w:numId w:val="19"/>
        </w:numPr>
        <w:ind w:right="-272"/>
        <w:jc w:val="both"/>
        <w:rPr>
          <w:rFonts w:cs="Arial"/>
          <w:szCs w:val="24"/>
          <w:lang w:val="sr-Cyrl-CS"/>
        </w:rPr>
      </w:pPr>
      <w:r w:rsidRPr="001A64C8">
        <w:rPr>
          <w:rFonts w:cs="Arial"/>
          <w:b/>
          <w:szCs w:val="24"/>
          <w:lang w:val="sr-Cyrl-CS"/>
        </w:rPr>
        <w:t>сопствену меницу</w:t>
      </w:r>
      <w:r w:rsidR="00EB3436" w:rsidRPr="001A64C8">
        <w:rPr>
          <w:rFonts w:cs="Arial"/>
          <w:b/>
          <w:szCs w:val="24"/>
          <w:lang w:val="sr-Cyrl-CS"/>
        </w:rPr>
        <w:t xml:space="preserve"> за добро извршење посла</w:t>
      </w:r>
      <w:r w:rsidRPr="001A64C8">
        <w:rPr>
          <w:rFonts w:cs="Arial"/>
          <w:szCs w:val="24"/>
          <w:lang w:val="sr-Cyrl-CS"/>
        </w:rPr>
        <w:t>, и то:</w:t>
      </w:r>
    </w:p>
    <w:p w:rsidR="006647F9" w:rsidRPr="001A64C8" w:rsidRDefault="006647F9" w:rsidP="006647F9">
      <w:pPr>
        <w:ind w:right="-272"/>
        <w:jc w:val="both"/>
        <w:rPr>
          <w:rFonts w:cs="Arial"/>
          <w:szCs w:val="24"/>
          <w:highlight w:val="yellow"/>
          <w:lang w:val="sr-Cyrl-CS"/>
        </w:rPr>
      </w:pPr>
    </w:p>
    <w:p w:rsidR="006647F9" w:rsidRPr="001A64C8" w:rsidRDefault="006647F9" w:rsidP="000466A2">
      <w:pPr>
        <w:numPr>
          <w:ilvl w:val="0"/>
          <w:numId w:val="7"/>
        </w:numPr>
        <w:ind w:right="-272"/>
        <w:jc w:val="both"/>
        <w:rPr>
          <w:rFonts w:cs="Arial"/>
          <w:szCs w:val="24"/>
        </w:rPr>
      </w:pPr>
      <w:r w:rsidRPr="001A64C8">
        <w:rPr>
          <w:rFonts w:cs="Arial"/>
          <w:szCs w:val="24"/>
        </w:rPr>
        <w:t>сопствен</w:t>
      </w:r>
      <w:r w:rsidRPr="001A64C8">
        <w:rPr>
          <w:rFonts w:cs="Arial"/>
          <w:szCs w:val="24"/>
          <w:lang w:val="sr-Cyrl-CS"/>
        </w:rPr>
        <w:t>у</w:t>
      </w:r>
      <w:r w:rsidRPr="001A64C8">
        <w:rPr>
          <w:rFonts w:cs="Arial"/>
          <w:szCs w:val="24"/>
        </w:rPr>
        <w:t xml:space="preserve"> мениц</w:t>
      </w:r>
      <w:r w:rsidRPr="001A64C8">
        <w:rPr>
          <w:rFonts w:cs="Arial"/>
          <w:szCs w:val="24"/>
          <w:lang w:val="sr-Cyrl-CS"/>
        </w:rPr>
        <w:t>у која</w:t>
      </w:r>
      <w:r w:rsidRPr="001A64C8">
        <w:rPr>
          <w:rFonts w:cs="Arial"/>
          <w:szCs w:val="24"/>
        </w:rPr>
        <w:t xml:space="preserve"> </w:t>
      </w:r>
      <w:r w:rsidRPr="001A64C8">
        <w:rPr>
          <w:rFonts w:cs="Arial"/>
          <w:szCs w:val="24"/>
          <w:lang w:val="sr-Cyrl-CS"/>
        </w:rPr>
        <w:t xml:space="preserve">мора бити </w:t>
      </w:r>
    </w:p>
    <w:p w:rsidR="006647F9" w:rsidRPr="001A64C8" w:rsidRDefault="006647F9" w:rsidP="000466A2">
      <w:pPr>
        <w:numPr>
          <w:ilvl w:val="0"/>
          <w:numId w:val="6"/>
        </w:numPr>
        <w:ind w:right="-272"/>
        <w:jc w:val="both"/>
        <w:rPr>
          <w:rFonts w:cs="Arial"/>
          <w:szCs w:val="24"/>
        </w:rPr>
      </w:pPr>
      <w:r w:rsidRPr="001A64C8">
        <w:rPr>
          <w:rFonts w:cs="Arial"/>
          <w:szCs w:val="24"/>
          <w:lang w:val="sr-Cyrl-CS"/>
        </w:rPr>
        <w:t xml:space="preserve">издата </w:t>
      </w:r>
      <w:r w:rsidRPr="001A64C8">
        <w:rPr>
          <w:rFonts w:cs="Arial"/>
          <w:szCs w:val="24"/>
        </w:rPr>
        <w:t xml:space="preserve">на износ </w:t>
      </w:r>
      <w:r w:rsidR="007A59A8" w:rsidRPr="001A64C8">
        <w:rPr>
          <w:rFonts w:cs="Arial"/>
          <w:szCs w:val="24"/>
          <w:lang w:val="sr-Cyrl-CS"/>
        </w:rPr>
        <w:t>10% од укупне вредности уговора</w:t>
      </w:r>
      <w:r w:rsidR="006924DA" w:rsidRPr="001A64C8">
        <w:rPr>
          <w:rFonts w:cs="Arial"/>
          <w:szCs w:val="24"/>
          <w:lang w:val="sr-Cyrl-CS"/>
        </w:rPr>
        <w:t xml:space="preserve"> без ПДВ</w:t>
      </w:r>
      <w:r w:rsidRPr="001A64C8">
        <w:rPr>
          <w:rFonts w:cs="Arial"/>
          <w:szCs w:val="24"/>
        </w:rPr>
        <w:t xml:space="preserve">, </w:t>
      </w:r>
    </w:p>
    <w:p w:rsidR="006647F9" w:rsidRPr="001A64C8" w:rsidRDefault="006647F9" w:rsidP="000466A2">
      <w:pPr>
        <w:numPr>
          <w:ilvl w:val="0"/>
          <w:numId w:val="6"/>
        </w:numPr>
        <w:ind w:right="-272"/>
        <w:jc w:val="both"/>
        <w:rPr>
          <w:rFonts w:cs="Arial"/>
          <w:szCs w:val="24"/>
        </w:rPr>
      </w:pPr>
      <w:r w:rsidRPr="001A64C8">
        <w:rPr>
          <w:rFonts w:cs="Arial"/>
          <w:szCs w:val="24"/>
          <w:lang w:val="sr-Cyrl-CS"/>
        </w:rPr>
        <w:t xml:space="preserve">издата са клаузулом </w:t>
      </w:r>
      <w:r w:rsidRPr="001A64C8">
        <w:rPr>
          <w:rFonts w:cs="Arial"/>
          <w:szCs w:val="24"/>
        </w:rPr>
        <w:t>„без протеста“</w:t>
      </w:r>
      <w:r w:rsidRPr="001A64C8">
        <w:rPr>
          <w:rFonts w:cs="Arial"/>
          <w:szCs w:val="24"/>
          <w:lang w:val="sr-Cyrl-CS"/>
        </w:rPr>
        <w:t>,</w:t>
      </w:r>
    </w:p>
    <w:p w:rsidR="006647F9" w:rsidRPr="001A64C8" w:rsidRDefault="006647F9" w:rsidP="000466A2">
      <w:pPr>
        <w:numPr>
          <w:ilvl w:val="0"/>
          <w:numId w:val="6"/>
        </w:numPr>
        <w:ind w:right="-272"/>
        <w:jc w:val="both"/>
        <w:rPr>
          <w:rFonts w:cs="Arial"/>
          <w:szCs w:val="24"/>
        </w:rPr>
      </w:pPr>
      <w:r w:rsidRPr="001A64C8">
        <w:rPr>
          <w:rFonts w:cs="Arial"/>
          <w:szCs w:val="24"/>
        </w:rPr>
        <w:t>потписан</w:t>
      </w:r>
      <w:r w:rsidRPr="001A64C8">
        <w:rPr>
          <w:rFonts w:cs="Arial"/>
          <w:szCs w:val="24"/>
          <w:lang w:val="sr-Cyrl-CS"/>
        </w:rPr>
        <w:t xml:space="preserve">а од стране законског заступника или лица по овлашћењу  законског заступника, </w:t>
      </w:r>
    </w:p>
    <w:p w:rsidR="006647F9" w:rsidRPr="001A64C8" w:rsidRDefault="006647F9" w:rsidP="000466A2">
      <w:pPr>
        <w:numPr>
          <w:ilvl w:val="0"/>
          <w:numId w:val="6"/>
        </w:numPr>
        <w:ind w:right="-272"/>
        <w:jc w:val="both"/>
        <w:rPr>
          <w:rFonts w:cs="Arial"/>
          <w:szCs w:val="24"/>
          <w:lang w:val="sr-Cyrl-CS"/>
        </w:rPr>
      </w:pPr>
      <w:r w:rsidRPr="001A64C8">
        <w:rPr>
          <w:rFonts w:cs="Arial"/>
          <w:szCs w:val="24"/>
          <w:lang w:val="sr-Cyrl-CS"/>
        </w:rPr>
        <w:t xml:space="preserve">попуњена на начин који прописује Закон о меници </w:t>
      </w:r>
      <w:r w:rsidRPr="001A64C8">
        <w:rPr>
          <w:rFonts w:cs="Arial"/>
          <w:i/>
          <w:iCs/>
          <w:szCs w:val="24"/>
        </w:rPr>
        <w:t xml:space="preserve">("Sl. list FNRJ" br. 104/46, "Sl. list SFRJ" br. 16/65, 54/70 i 57/89 i "Sl. list SRJ" br. 46/96) </w:t>
      </w:r>
      <w:r w:rsidRPr="001A64C8">
        <w:rPr>
          <w:rFonts w:cs="Arial"/>
          <w:szCs w:val="24"/>
          <w:lang w:val="sr-Cyrl-CS"/>
        </w:rPr>
        <w:t>и у складу са</w:t>
      </w:r>
      <w:r w:rsidRPr="001A64C8">
        <w:rPr>
          <w:rFonts w:cs="Arial"/>
          <w:szCs w:val="24"/>
        </w:rPr>
        <w:t xml:space="preserve"> </w:t>
      </w:r>
      <w:r w:rsidRPr="001A64C8">
        <w:rPr>
          <w:rFonts w:cs="Arial"/>
          <w:szCs w:val="24"/>
          <w:lang w:val="sr-Cyrl-CS"/>
        </w:rPr>
        <w:t>М</w:t>
      </w:r>
      <w:r w:rsidRPr="001A64C8">
        <w:rPr>
          <w:rFonts w:cs="Arial"/>
          <w:szCs w:val="24"/>
        </w:rPr>
        <w:t>одел</w:t>
      </w:r>
      <w:r w:rsidRPr="001A64C8">
        <w:rPr>
          <w:rFonts w:cs="Arial"/>
          <w:szCs w:val="24"/>
          <w:lang w:val="sr-Cyrl-CS"/>
        </w:rPr>
        <w:t>ом</w:t>
      </w:r>
      <w:r w:rsidRPr="001A64C8">
        <w:rPr>
          <w:rFonts w:cs="Arial"/>
          <w:szCs w:val="24"/>
        </w:rPr>
        <w:t xml:space="preserve"> </w:t>
      </w:r>
      <w:r w:rsidRPr="001A64C8">
        <w:rPr>
          <w:rFonts w:cs="Arial"/>
          <w:szCs w:val="24"/>
          <w:lang w:val="sr-Cyrl-CS"/>
        </w:rPr>
        <w:t xml:space="preserve">сопствене </w:t>
      </w:r>
      <w:r w:rsidRPr="001A64C8">
        <w:rPr>
          <w:rFonts w:cs="Arial"/>
          <w:szCs w:val="24"/>
        </w:rPr>
        <w:t xml:space="preserve">менице </w:t>
      </w:r>
      <w:r w:rsidRPr="001A64C8">
        <w:rPr>
          <w:rFonts w:cs="Arial"/>
          <w:szCs w:val="24"/>
          <w:lang w:val="sr-Cyrl-CS"/>
        </w:rPr>
        <w:t xml:space="preserve">који је дат у прилогу ове Конкурсне документације и чини њен саставни део, </w:t>
      </w:r>
      <w:r w:rsidRPr="001A64C8">
        <w:rPr>
          <w:rFonts w:cs="Arial"/>
          <w:szCs w:val="24"/>
        </w:rPr>
        <w:t>са детаљним упутством о начину попуњавања</w:t>
      </w:r>
    </w:p>
    <w:p w:rsidR="006647F9" w:rsidRPr="001A64C8" w:rsidRDefault="006647F9" w:rsidP="000466A2">
      <w:pPr>
        <w:numPr>
          <w:ilvl w:val="0"/>
          <w:numId w:val="6"/>
        </w:numPr>
        <w:ind w:right="-272"/>
        <w:jc w:val="both"/>
        <w:rPr>
          <w:rFonts w:cs="Arial"/>
          <w:szCs w:val="24"/>
          <w:lang w:val="sr-Cyrl-CS"/>
        </w:rPr>
      </w:pPr>
      <w:r w:rsidRPr="001A64C8">
        <w:rPr>
          <w:rFonts w:cs="Arial"/>
          <w:szCs w:val="24"/>
          <w:lang w:val="sr-Cyrl-C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6647F9" w:rsidRPr="001A64C8" w:rsidRDefault="006647F9" w:rsidP="006647F9">
      <w:pPr>
        <w:ind w:right="-272"/>
        <w:jc w:val="both"/>
        <w:rPr>
          <w:rFonts w:cs="Arial"/>
          <w:szCs w:val="24"/>
        </w:rPr>
      </w:pPr>
    </w:p>
    <w:p w:rsidR="006647F9" w:rsidRPr="001A64C8" w:rsidRDefault="006647F9" w:rsidP="000466A2">
      <w:pPr>
        <w:numPr>
          <w:ilvl w:val="0"/>
          <w:numId w:val="7"/>
        </w:numPr>
        <w:ind w:right="-272"/>
        <w:jc w:val="both"/>
        <w:rPr>
          <w:rFonts w:cs="Arial"/>
          <w:szCs w:val="24"/>
        </w:rPr>
      </w:pPr>
      <w:r w:rsidRPr="001A64C8">
        <w:rPr>
          <w:rFonts w:cs="Arial"/>
          <w:szCs w:val="24"/>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1A64C8">
        <w:rPr>
          <w:rFonts w:cs="Arial"/>
          <w:szCs w:val="24"/>
          <w:lang w:val="sr-Cyrl-CS"/>
        </w:rPr>
        <w:t>;</w:t>
      </w:r>
    </w:p>
    <w:p w:rsidR="006647F9" w:rsidRPr="001A64C8" w:rsidRDefault="006647F9" w:rsidP="006647F9">
      <w:pPr>
        <w:ind w:right="-272"/>
        <w:jc w:val="both"/>
        <w:rPr>
          <w:rFonts w:cs="Arial"/>
          <w:szCs w:val="24"/>
        </w:rPr>
      </w:pPr>
    </w:p>
    <w:p w:rsidR="006647F9" w:rsidRPr="001A64C8" w:rsidRDefault="006647F9" w:rsidP="000466A2">
      <w:pPr>
        <w:numPr>
          <w:ilvl w:val="0"/>
          <w:numId w:val="7"/>
        </w:numPr>
        <w:ind w:right="-272"/>
        <w:jc w:val="both"/>
        <w:rPr>
          <w:rFonts w:cs="Arial"/>
          <w:szCs w:val="24"/>
        </w:rPr>
      </w:pPr>
      <w:r w:rsidRPr="001A64C8">
        <w:rPr>
          <w:rFonts w:cs="Arial"/>
          <w:szCs w:val="24"/>
        </w:rPr>
        <w:t>оверену копију (од стране пословне банке) важећег картона депонованих потписа</w:t>
      </w:r>
      <w:r w:rsidRPr="001A64C8">
        <w:rPr>
          <w:rFonts w:cs="Arial"/>
          <w:szCs w:val="24"/>
          <w:lang w:val="sr-Cyrl-CS"/>
        </w:rPr>
        <w:t xml:space="preserve"> овлашћених лица за располагање новчаним средствима са рачуна </w:t>
      </w:r>
      <w:r w:rsidRPr="001A64C8">
        <w:rPr>
          <w:rFonts w:cs="Arial"/>
          <w:szCs w:val="24"/>
        </w:rPr>
        <w:t>Понуђач</w:t>
      </w:r>
      <w:r w:rsidRPr="001A64C8">
        <w:rPr>
          <w:rFonts w:cs="Arial"/>
          <w:szCs w:val="24"/>
          <w:lang w:val="sr-Cyrl-CS"/>
        </w:rPr>
        <w:t>а код те пословне банке;</w:t>
      </w:r>
    </w:p>
    <w:p w:rsidR="006647F9" w:rsidRPr="001A64C8" w:rsidRDefault="006647F9" w:rsidP="006647F9">
      <w:pPr>
        <w:ind w:right="-272"/>
        <w:jc w:val="both"/>
        <w:rPr>
          <w:rFonts w:cs="Arial"/>
          <w:szCs w:val="24"/>
        </w:rPr>
      </w:pPr>
    </w:p>
    <w:p w:rsidR="006647F9" w:rsidRPr="001A64C8" w:rsidRDefault="006647F9" w:rsidP="000466A2">
      <w:pPr>
        <w:numPr>
          <w:ilvl w:val="0"/>
          <w:numId w:val="7"/>
        </w:numPr>
        <w:ind w:right="-272"/>
        <w:jc w:val="both"/>
        <w:rPr>
          <w:rFonts w:cs="Arial"/>
          <w:szCs w:val="24"/>
        </w:rPr>
      </w:pPr>
      <w:r w:rsidRPr="001A64C8">
        <w:rPr>
          <w:rFonts w:cs="Arial"/>
          <w:szCs w:val="24"/>
        </w:rPr>
        <w:t>копију ОП обрасца (Оверени потписи лица овлашћених за заступање)</w:t>
      </w:r>
      <w:r w:rsidRPr="001A64C8">
        <w:rPr>
          <w:rFonts w:cs="Arial"/>
          <w:szCs w:val="24"/>
          <w:lang w:val="sr-Cyrl-CS"/>
        </w:rPr>
        <w:t>;</w:t>
      </w:r>
    </w:p>
    <w:p w:rsidR="006647F9" w:rsidRPr="001A64C8" w:rsidRDefault="006647F9" w:rsidP="006647F9">
      <w:pPr>
        <w:ind w:right="-272"/>
        <w:jc w:val="both"/>
        <w:rPr>
          <w:rFonts w:cs="Arial"/>
          <w:szCs w:val="24"/>
        </w:rPr>
      </w:pPr>
      <w:r w:rsidRPr="001A64C8">
        <w:rPr>
          <w:rFonts w:cs="Arial"/>
          <w:szCs w:val="24"/>
        </w:rPr>
        <w:t xml:space="preserve">   </w:t>
      </w:r>
    </w:p>
    <w:p w:rsidR="006647F9" w:rsidRPr="001A64C8" w:rsidRDefault="006647F9" w:rsidP="000466A2">
      <w:pPr>
        <w:numPr>
          <w:ilvl w:val="0"/>
          <w:numId w:val="7"/>
        </w:numPr>
        <w:ind w:right="-272"/>
        <w:jc w:val="both"/>
        <w:rPr>
          <w:rFonts w:cs="Arial"/>
          <w:szCs w:val="24"/>
        </w:rPr>
      </w:pPr>
      <w:r w:rsidRPr="001A64C8">
        <w:rPr>
          <w:rFonts w:cs="Arial"/>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6647F9" w:rsidRPr="001A64C8" w:rsidRDefault="006647F9" w:rsidP="006647F9">
      <w:pPr>
        <w:ind w:right="-272"/>
        <w:jc w:val="both"/>
        <w:rPr>
          <w:rFonts w:cs="Arial"/>
          <w:szCs w:val="24"/>
        </w:rPr>
      </w:pPr>
    </w:p>
    <w:p w:rsidR="006647F9" w:rsidRPr="001A64C8" w:rsidRDefault="006647F9" w:rsidP="000466A2">
      <w:pPr>
        <w:numPr>
          <w:ilvl w:val="0"/>
          <w:numId w:val="7"/>
        </w:numPr>
        <w:ind w:right="-272"/>
        <w:jc w:val="both"/>
        <w:rPr>
          <w:rFonts w:cs="Arial"/>
          <w:szCs w:val="24"/>
        </w:rPr>
      </w:pPr>
      <w:r w:rsidRPr="001A64C8">
        <w:rPr>
          <w:rFonts w:cs="Arial"/>
          <w:szCs w:val="24"/>
          <w:lang w:val="sr-Cyrl-CS"/>
        </w:rPr>
        <w:t>о</w:t>
      </w:r>
      <w:r w:rsidRPr="001A64C8">
        <w:rPr>
          <w:rFonts w:cs="Arial"/>
          <w:szCs w:val="24"/>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6647F9" w:rsidRPr="001A64C8" w:rsidRDefault="006647F9" w:rsidP="000466A2">
      <w:pPr>
        <w:numPr>
          <w:ilvl w:val="0"/>
          <w:numId w:val="6"/>
        </w:numPr>
        <w:ind w:right="-272"/>
        <w:jc w:val="both"/>
        <w:rPr>
          <w:rFonts w:cs="Arial"/>
          <w:szCs w:val="24"/>
          <w:lang w:val="sr-Cyrl-CS"/>
        </w:rPr>
      </w:pPr>
      <w:r w:rsidRPr="001A64C8">
        <w:rPr>
          <w:rFonts w:cs="Arial"/>
          <w:szCs w:val="24"/>
          <w:lang w:val="sr-Cyrl-CS"/>
        </w:rPr>
        <w:t>у колони „Износ менице“ треба ОБАВЕЗНО навести вредност на коју је меница издата</w:t>
      </w:r>
    </w:p>
    <w:p w:rsidR="006647F9" w:rsidRPr="001A64C8" w:rsidRDefault="006647F9" w:rsidP="000466A2">
      <w:pPr>
        <w:numPr>
          <w:ilvl w:val="0"/>
          <w:numId w:val="6"/>
        </w:numPr>
        <w:ind w:right="-272"/>
        <w:jc w:val="both"/>
        <w:rPr>
          <w:rFonts w:cs="Arial"/>
          <w:szCs w:val="24"/>
          <w:lang w:val="sr-Cyrl-CS"/>
        </w:rPr>
      </w:pPr>
      <w:r w:rsidRPr="001A64C8">
        <w:rPr>
          <w:rFonts w:cs="Arial"/>
          <w:szCs w:val="24"/>
          <w:lang w:val="sr-Cyrl-CS"/>
        </w:rPr>
        <w:t>у колони „Валута“ треба ОБАВЕЗНО навести валуту на коју се меница издаје,</w:t>
      </w:r>
    </w:p>
    <w:p w:rsidR="006647F9" w:rsidRPr="001A64C8" w:rsidRDefault="006647F9" w:rsidP="000466A2">
      <w:pPr>
        <w:numPr>
          <w:ilvl w:val="0"/>
          <w:numId w:val="6"/>
        </w:numPr>
        <w:ind w:right="-272"/>
        <w:jc w:val="both"/>
        <w:rPr>
          <w:rFonts w:cs="Arial"/>
          <w:szCs w:val="24"/>
          <w:lang w:val="sr-Cyrl-CS"/>
        </w:rPr>
      </w:pPr>
      <w:r w:rsidRPr="001A64C8">
        <w:rPr>
          <w:rFonts w:cs="Arial"/>
          <w:szCs w:val="24"/>
          <w:lang w:val="sr-Cyrl-CS"/>
        </w:rPr>
        <w:t xml:space="preserve">у колони „Основ издавања менице“ мора се навести : учешће у јавној набавци „Електропривреде Србије“ Београд, </w:t>
      </w:r>
      <w:r w:rsidR="00D05B61" w:rsidRPr="00CE3613">
        <w:rPr>
          <w:rFonts w:cs="Arial"/>
          <w:szCs w:val="24"/>
          <w:lang w:val="sr-Cyrl-CS"/>
        </w:rPr>
        <w:t>ЈН</w:t>
      </w:r>
      <w:r w:rsidR="00DD7683" w:rsidRPr="00CE3613">
        <w:rPr>
          <w:rFonts w:cs="Arial"/>
          <w:szCs w:val="24"/>
          <w:lang w:val="sr-Cyrl-CS"/>
        </w:rPr>
        <w:t xml:space="preserve"> </w:t>
      </w:r>
      <w:r w:rsidRPr="00CE3613">
        <w:rPr>
          <w:rFonts w:cs="Arial"/>
          <w:szCs w:val="24"/>
          <w:lang w:val="sr-Cyrl-CS"/>
        </w:rPr>
        <w:t xml:space="preserve">број </w:t>
      </w:r>
      <w:r w:rsidR="00275C19">
        <w:rPr>
          <w:rFonts w:cs="Arial"/>
          <w:szCs w:val="24"/>
          <w:lang w:val="sr-Cyrl-CS"/>
        </w:rPr>
        <w:t>34/14/ДСИ</w:t>
      </w:r>
      <w:r w:rsidRPr="001A64C8">
        <w:rPr>
          <w:rFonts w:cs="Arial"/>
          <w:szCs w:val="24"/>
          <w:lang w:val="sr-Cyrl-CS"/>
        </w:rPr>
        <w:t xml:space="preserve"> а све у складу са Одлуком о ближим условима, садржини и начину вођења Регистра меница и овлашћења („Службени гласник Републике Србије“ број 56/11).</w:t>
      </w:r>
    </w:p>
    <w:p w:rsidR="00FE0866" w:rsidRPr="001A64C8" w:rsidRDefault="00D74D26" w:rsidP="006647F9">
      <w:pPr>
        <w:ind w:right="-272"/>
        <w:jc w:val="both"/>
        <w:rPr>
          <w:rFonts w:cs="Arial"/>
          <w:szCs w:val="24"/>
          <w:lang w:val="sr-Latn-CS"/>
        </w:rPr>
      </w:pPr>
      <w:r>
        <w:rPr>
          <w:rFonts w:cs="Arial"/>
          <w:szCs w:val="24"/>
          <w:lang w:val="sr-Cyrl-CS"/>
        </w:rPr>
        <w:t>и</w:t>
      </w:r>
      <w:r w:rsidR="00FE0866" w:rsidRPr="001A64C8">
        <w:rPr>
          <w:rFonts w:cs="Arial"/>
          <w:szCs w:val="24"/>
          <w:lang w:val="sr-Cyrl-CS"/>
        </w:rPr>
        <w:t>ли</w:t>
      </w:r>
    </w:p>
    <w:p w:rsidR="00FE0866" w:rsidRPr="001A64C8" w:rsidRDefault="00FE0866" w:rsidP="000466A2">
      <w:pPr>
        <w:pStyle w:val="ListParagraph"/>
        <w:numPr>
          <w:ilvl w:val="0"/>
          <w:numId w:val="9"/>
        </w:numPr>
        <w:suppressAutoHyphens w:val="0"/>
        <w:contextualSpacing/>
        <w:jc w:val="both"/>
        <w:rPr>
          <w:rFonts w:cs="Arial"/>
          <w:b/>
          <w:szCs w:val="24"/>
        </w:rPr>
      </w:pPr>
      <w:r w:rsidRPr="001A64C8">
        <w:rPr>
          <w:rFonts w:cs="Arial"/>
          <w:b/>
          <w:szCs w:val="24"/>
          <w:lang w:val="sr-Cyrl-CS"/>
        </w:rPr>
        <w:t>Гаранцију за добро извршење посла</w:t>
      </w:r>
    </w:p>
    <w:p w:rsidR="00FE0866" w:rsidRPr="001A64C8" w:rsidRDefault="00FE0866" w:rsidP="00FE0866">
      <w:pPr>
        <w:ind w:left="1418"/>
        <w:jc w:val="both"/>
        <w:rPr>
          <w:rFonts w:cs="Arial"/>
          <w:szCs w:val="24"/>
        </w:rPr>
      </w:pPr>
      <w:r w:rsidRPr="001A64C8">
        <w:rPr>
          <w:rFonts w:cs="Arial"/>
          <w:szCs w:val="24"/>
        </w:rPr>
        <w:t>Изабрани понуђач је дужан да Наручиоцу доставити</w:t>
      </w:r>
      <w:r w:rsidRPr="001A64C8">
        <w:rPr>
          <w:rFonts w:cs="Arial"/>
          <w:szCs w:val="24"/>
          <w:lang w:val="ru-RU"/>
        </w:rPr>
        <w:t xml:space="preserve"> неопозив</w:t>
      </w:r>
      <w:r w:rsidRPr="001A64C8">
        <w:rPr>
          <w:rFonts w:cs="Arial"/>
          <w:szCs w:val="24"/>
        </w:rPr>
        <w:t>у</w:t>
      </w:r>
      <w:r w:rsidRPr="001A64C8">
        <w:rPr>
          <w:rFonts w:cs="Arial"/>
          <w:szCs w:val="24"/>
          <w:lang w:val="ru-RU"/>
        </w:rPr>
        <w:t>, безусловн</w:t>
      </w:r>
      <w:r w:rsidRPr="001A64C8">
        <w:rPr>
          <w:rFonts w:cs="Arial"/>
          <w:szCs w:val="24"/>
        </w:rPr>
        <w:t>у</w:t>
      </w:r>
      <w:r w:rsidRPr="001A64C8">
        <w:rPr>
          <w:rFonts w:cs="Arial"/>
          <w:szCs w:val="24"/>
          <w:lang w:val="ru-RU"/>
        </w:rPr>
        <w:t xml:space="preserve"> (без приговора) и на први позив наплатив</w:t>
      </w:r>
      <w:r w:rsidRPr="001A64C8">
        <w:rPr>
          <w:rFonts w:cs="Arial"/>
          <w:szCs w:val="24"/>
        </w:rPr>
        <w:t xml:space="preserve">у банкарску </w:t>
      </w:r>
      <w:r w:rsidRPr="001A64C8">
        <w:rPr>
          <w:rFonts w:cs="Arial"/>
          <w:szCs w:val="24"/>
        </w:rPr>
        <w:lastRenderedPageBreak/>
        <w:t xml:space="preserve">гаранцију за добро извршење посла у износу од 10% вредности уговора без ПДВ. </w:t>
      </w:r>
    </w:p>
    <w:p w:rsidR="00FE0866" w:rsidRPr="001A64C8" w:rsidRDefault="00FE0866" w:rsidP="00FE0866">
      <w:pPr>
        <w:ind w:left="1418"/>
        <w:jc w:val="both"/>
        <w:rPr>
          <w:rFonts w:cs="Arial"/>
          <w:szCs w:val="24"/>
        </w:rPr>
      </w:pPr>
      <w:r w:rsidRPr="001A64C8">
        <w:rPr>
          <w:rFonts w:cs="Arial"/>
          <w:szCs w:val="24"/>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FE0866" w:rsidRPr="001A64C8" w:rsidRDefault="00FE0866" w:rsidP="00FE0866">
      <w:pPr>
        <w:ind w:left="1418"/>
        <w:jc w:val="both"/>
        <w:rPr>
          <w:rFonts w:cs="Arial"/>
          <w:szCs w:val="24"/>
        </w:rPr>
      </w:pPr>
      <w:r w:rsidRPr="001A64C8">
        <w:rPr>
          <w:rFonts w:cs="Arial"/>
          <w:szCs w:val="24"/>
        </w:rPr>
        <w:t>Наведену банкарску гаранцију понуђач предаје приликом закључења уговора.</w:t>
      </w:r>
    </w:p>
    <w:p w:rsidR="00FE0866" w:rsidRPr="001A64C8" w:rsidRDefault="00FE0866" w:rsidP="00FE0866">
      <w:pPr>
        <w:ind w:left="1418"/>
        <w:jc w:val="both"/>
        <w:rPr>
          <w:rFonts w:cs="Arial"/>
          <w:szCs w:val="24"/>
        </w:rPr>
      </w:pPr>
      <w:r w:rsidRPr="001A64C8">
        <w:rPr>
          <w:rFonts w:cs="Arial"/>
          <w:szCs w:val="24"/>
        </w:rPr>
        <w:t>Банкарска гаранција за добро извршење посла мора трајати најмање 60 (шездесет) дана дуже од уговореног рока извршења посла.</w:t>
      </w:r>
    </w:p>
    <w:p w:rsidR="00FE0866" w:rsidRPr="001A64C8" w:rsidRDefault="00FE0866" w:rsidP="00FE0866">
      <w:pPr>
        <w:ind w:left="1418"/>
        <w:jc w:val="both"/>
        <w:rPr>
          <w:rFonts w:cs="Arial"/>
          <w:szCs w:val="24"/>
        </w:rPr>
      </w:pPr>
      <w:r w:rsidRPr="001A64C8">
        <w:rPr>
          <w:rFonts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FE0866" w:rsidRPr="001A64C8" w:rsidRDefault="00FE0866" w:rsidP="006647F9">
      <w:pPr>
        <w:ind w:right="-272"/>
        <w:jc w:val="both"/>
        <w:rPr>
          <w:rFonts w:cs="Arial"/>
          <w:szCs w:val="24"/>
          <w:highlight w:val="yellow"/>
          <w:lang w:val="sr-Cyrl-CS"/>
        </w:rPr>
      </w:pPr>
    </w:p>
    <w:p w:rsidR="00816381" w:rsidRPr="001A64C8" w:rsidRDefault="00816381" w:rsidP="00A82714">
      <w:pPr>
        <w:ind w:right="-272"/>
        <w:jc w:val="both"/>
        <w:rPr>
          <w:rFonts w:cs="Arial"/>
          <w:iCs/>
          <w:szCs w:val="24"/>
        </w:rPr>
      </w:pPr>
      <w:r w:rsidRPr="001A64C8">
        <w:rPr>
          <w:rFonts w:cs="Arial"/>
          <w:szCs w:val="24"/>
          <w:lang w:val="sr-Cyrl-CS"/>
        </w:rPr>
        <w:t xml:space="preserve">У случају да понуду даје група понуђача, </w:t>
      </w:r>
      <w:r w:rsidRPr="001A64C8">
        <w:rPr>
          <w:rFonts w:cs="Arial"/>
          <w:szCs w:val="24"/>
        </w:rPr>
        <w:t>средство финансијског обезбеђења</w:t>
      </w:r>
      <w:r w:rsidR="00A82714" w:rsidRPr="001A64C8">
        <w:rPr>
          <w:rFonts w:cs="Arial"/>
          <w:szCs w:val="24"/>
        </w:rPr>
        <w:t xml:space="preserve"> доставља</w:t>
      </w:r>
      <w:r w:rsidR="00A82714" w:rsidRPr="001A64C8">
        <w:rPr>
          <w:rFonts w:cs="Arial"/>
          <w:iCs/>
          <w:szCs w:val="24"/>
          <w:lang w:eastAsia="en-US"/>
        </w:rPr>
        <w:t xml:space="preserve"> </w:t>
      </w:r>
      <w:r w:rsidR="00A82714" w:rsidRPr="001A64C8">
        <w:rPr>
          <w:rFonts w:cs="Arial"/>
          <w:iCs/>
          <w:szCs w:val="24"/>
          <w:lang w:val="sr-Cyrl-CS"/>
        </w:rPr>
        <w:t>понуђач</w:t>
      </w:r>
      <w:r w:rsidR="00A82714" w:rsidRPr="001A64C8">
        <w:rPr>
          <w:rFonts w:cs="Arial"/>
          <w:iCs/>
          <w:szCs w:val="24"/>
        </w:rPr>
        <w:t xml:space="preserve"> </w:t>
      </w:r>
      <w:r w:rsidR="00A82714" w:rsidRPr="001A64C8">
        <w:rPr>
          <w:rFonts w:cs="Arial"/>
          <w:iCs/>
          <w:szCs w:val="24"/>
          <w:lang w:val="sr-Cyrl-CS"/>
        </w:rPr>
        <w:t>из групе  понуђача</w:t>
      </w:r>
      <w:r w:rsidR="00A82714" w:rsidRPr="001A64C8">
        <w:rPr>
          <w:rFonts w:cs="Arial"/>
          <w:iCs/>
          <w:szCs w:val="24"/>
        </w:rPr>
        <w:t xml:space="preserve"> који је</w:t>
      </w:r>
      <w:r w:rsidR="00A82714" w:rsidRPr="001A64C8">
        <w:rPr>
          <w:rFonts w:cs="Arial"/>
          <w:iCs/>
          <w:szCs w:val="24"/>
          <w:lang w:val="sr-Cyrl-CS"/>
        </w:rPr>
        <w:t xml:space="preserve"> одређен у заједничком споразуму групе понуђача да даје средство обезбеђења</w:t>
      </w:r>
      <w:r w:rsidR="00E90560" w:rsidRPr="001A64C8">
        <w:rPr>
          <w:rFonts w:cs="Arial"/>
          <w:iCs/>
          <w:szCs w:val="24"/>
        </w:rPr>
        <w:t>.</w:t>
      </w:r>
    </w:p>
    <w:p w:rsidR="00430261" w:rsidRPr="001A64C8" w:rsidRDefault="00430261">
      <w:pPr>
        <w:ind w:right="-272"/>
        <w:jc w:val="both"/>
        <w:rPr>
          <w:rFonts w:cs="Arial"/>
          <w:szCs w:val="24"/>
          <w:lang w:val="sr-Cyrl-CS"/>
        </w:rPr>
      </w:pPr>
    </w:p>
    <w:p w:rsidR="003F7B1B" w:rsidRDefault="007A59A8" w:rsidP="006A7C80">
      <w:pPr>
        <w:jc w:val="both"/>
        <w:rPr>
          <w:rFonts w:cs="Arial"/>
          <w:szCs w:val="24"/>
          <w:lang w:val="sr-Cyrl-CS"/>
        </w:rPr>
      </w:pPr>
      <w:r w:rsidRPr="001A64C8">
        <w:rPr>
          <w:rFonts w:cs="Arial"/>
          <w:szCs w:val="24"/>
        </w:rPr>
        <w:t xml:space="preserve">У случају да понуђач не испуни преузете уговорне </w:t>
      </w:r>
      <w:r w:rsidR="00A1311A" w:rsidRPr="001A64C8">
        <w:rPr>
          <w:rFonts w:cs="Arial"/>
          <w:szCs w:val="24"/>
        </w:rPr>
        <w:t>обавезе</w:t>
      </w:r>
      <w:r w:rsidRPr="001A64C8">
        <w:rPr>
          <w:rFonts w:cs="Arial"/>
          <w:szCs w:val="24"/>
        </w:rPr>
        <w:t>, Наручилац је овлашћен да реализује достављена средства обезбеђења од стране понуђача.</w:t>
      </w:r>
    </w:p>
    <w:p w:rsidR="00D425CC" w:rsidRPr="00DF4ACC" w:rsidRDefault="00D425CC" w:rsidP="006A7C80">
      <w:pPr>
        <w:jc w:val="both"/>
        <w:rPr>
          <w:rFonts w:cs="Arial"/>
          <w:szCs w:val="24"/>
        </w:rPr>
      </w:pPr>
    </w:p>
    <w:p w:rsidR="00035F6E" w:rsidRDefault="00035F6E" w:rsidP="00363B36">
      <w:pPr>
        <w:suppressAutoHyphens w:val="0"/>
        <w:ind w:right="-286"/>
        <w:contextualSpacing/>
        <w:jc w:val="both"/>
        <w:rPr>
          <w:rFonts w:cs="Arial"/>
          <w:b/>
          <w:szCs w:val="24"/>
          <w:lang w:val="sr-Cyrl-CS" w:eastAsia="en-US"/>
        </w:rPr>
      </w:pPr>
    </w:p>
    <w:p w:rsidR="00035F6E" w:rsidRDefault="00035F6E" w:rsidP="00363B36">
      <w:pPr>
        <w:suppressAutoHyphens w:val="0"/>
        <w:ind w:right="-286"/>
        <w:contextualSpacing/>
        <w:jc w:val="both"/>
        <w:rPr>
          <w:rFonts w:cs="Arial"/>
          <w:b/>
          <w:szCs w:val="24"/>
          <w:lang w:val="sr-Cyrl-CS" w:eastAsia="en-US"/>
        </w:rPr>
      </w:pPr>
    </w:p>
    <w:p w:rsidR="00035F6E" w:rsidRDefault="00035F6E" w:rsidP="00363B36">
      <w:pPr>
        <w:suppressAutoHyphens w:val="0"/>
        <w:ind w:right="-286"/>
        <w:contextualSpacing/>
        <w:jc w:val="both"/>
        <w:rPr>
          <w:rFonts w:cs="Arial"/>
          <w:b/>
          <w:szCs w:val="24"/>
          <w:lang w:val="sr-Cyrl-CS" w:eastAsia="en-US"/>
        </w:rPr>
      </w:pPr>
    </w:p>
    <w:p w:rsidR="00035F6E" w:rsidRDefault="00035F6E" w:rsidP="00363B36">
      <w:pPr>
        <w:suppressAutoHyphens w:val="0"/>
        <w:ind w:right="-286"/>
        <w:contextualSpacing/>
        <w:jc w:val="both"/>
        <w:rPr>
          <w:rFonts w:cs="Arial"/>
          <w:b/>
          <w:szCs w:val="24"/>
          <w:lang w:val="sr-Cyrl-CS" w:eastAsia="en-US"/>
        </w:rPr>
      </w:pPr>
    </w:p>
    <w:p w:rsidR="00035F6E" w:rsidRDefault="00035F6E" w:rsidP="00363B36">
      <w:pPr>
        <w:suppressAutoHyphens w:val="0"/>
        <w:ind w:right="-286"/>
        <w:contextualSpacing/>
        <w:jc w:val="both"/>
        <w:rPr>
          <w:rFonts w:cs="Arial"/>
          <w:b/>
          <w:szCs w:val="24"/>
          <w:lang w:val="sr-Cyrl-CS" w:eastAsia="en-US"/>
        </w:rPr>
      </w:pPr>
    </w:p>
    <w:p w:rsidR="00035F6E" w:rsidRDefault="00035F6E" w:rsidP="00363B36">
      <w:pPr>
        <w:suppressAutoHyphens w:val="0"/>
        <w:ind w:right="-286"/>
        <w:contextualSpacing/>
        <w:jc w:val="both"/>
        <w:rPr>
          <w:rFonts w:cs="Arial"/>
          <w:b/>
          <w:szCs w:val="24"/>
          <w:lang w:val="sr-Cyrl-CS" w:eastAsia="en-US"/>
        </w:rPr>
      </w:pPr>
    </w:p>
    <w:p w:rsidR="00035F6E" w:rsidRDefault="00035F6E" w:rsidP="00363B36">
      <w:pPr>
        <w:suppressAutoHyphens w:val="0"/>
        <w:ind w:right="-286"/>
        <w:contextualSpacing/>
        <w:jc w:val="both"/>
        <w:rPr>
          <w:rFonts w:cs="Arial"/>
          <w:b/>
          <w:szCs w:val="24"/>
          <w:lang w:val="sr-Cyrl-CS" w:eastAsia="en-US"/>
        </w:rPr>
      </w:pPr>
    </w:p>
    <w:p w:rsidR="00035F6E" w:rsidRDefault="00035F6E" w:rsidP="00363B36">
      <w:pPr>
        <w:suppressAutoHyphens w:val="0"/>
        <w:ind w:right="-286"/>
        <w:contextualSpacing/>
        <w:jc w:val="both"/>
        <w:rPr>
          <w:rFonts w:cs="Arial"/>
          <w:b/>
          <w:szCs w:val="24"/>
          <w:lang w:val="sr-Cyrl-CS" w:eastAsia="en-US"/>
        </w:rPr>
      </w:pPr>
    </w:p>
    <w:p w:rsidR="00B86B9C" w:rsidRDefault="00B86B9C" w:rsidP="00363B36">
      <w:pPr>
        <w:suppressAutoHyphens w:val="0"/>
        <w:ind w:right="-286"/>
        <w:contextualSpacing/>
        <w:jc w:val="both"/>
        <w:rPr>
          <w:rFonts w:cs="Arial"/>
          <w:b/>
          <w:szCs w:val="24"/>
          <w:lang w:val="sr-Cyrl-CS" w:eastAsia="en-US"/>
        </w:rPr>
      </w:pPr>
    </w:p>
    <w:p w:rsidR="00B86B9C" w:rsidRDefault="00B86B9C" w:rsidP="00363B36">
      <w:pPr>
        <w:suppressAutoHyphens w:val="0"/>
        <w:ind w:right="-286"/>
        <w:contextualSpacing/>
        <w:jc w:val="both"/>
        <w:rPr>
          <w:rFonts w:cs="Arial"/>
          <w:b/>
          <w:szCs w:val="24"/>
          <w:lang w:val="sr-Cyrl-CS" w:eastAsia="en-US"/>
        </w:rPr>
      </w:pPr>
    </w:p>
    <w:p w:rsidR="00B86B9C" w:rsidRDefault="00B86B9C" w:rsidP="00363B36">
      <w:pPr>
        <w:suppressAutoHyphens w:val="0"/>
        <w:ind w:right="-286"/>
        <w:contextualSpacing/>
        <w:jc w:val="both"/>
        <w:rPr>
          <w:rFonts w:cs="Arial"/>
          <w:b/>
          <w:szCs w:val="24"/>
          <w:lang w:val="sr-Cyrl-CS" w:eastAsia="en-US"/>
        </w:rPr>
      </w:pPr>
    </w:p>
    <w:p w:rsidR="00B86B9C" w:rsidRDefault="00B86B9C" w:rsidP="00363B36">
      <w:pPr>
        <w:suppressAutoHyphens w:val="0"/>
        <w:ind w:right="-286"/>
        <w:contextualSpacing/>
        <w:jc w:val="both"/>
        <w:rPr>
          <w:rFonts w:cs="Arial"/>
          <w:b/>
          <w:szCs w:val="24"/>
          <w:lang w:val="sr-Cyrl-CS" w:eastAsia="en-US"/>
        </w:rPr>
      </w:pPr>
    </w:p>
    <w:p w:rsidR="00B86B9C" w:rsidRDefault="00B86B9C" w:rsidP="00363B36">
      <w:pPr>
        <w:suppressAutoHyphens w:val="0"/>
        <w:ind w:right="-286"/>
        <w:contextualSpacing/>
        <w:jc w:val="both"/>
        <w:rPr>
          <w:rFonts w:cs="Arial"/>
          <w:b/>
          <w:szCs w:val="24"/>
          <w:lang w:val="sr-Cyrl-CS" w:eastAsia="en-US"/>
        </w:rPr>
      </w:pPr>
    </w:p>
    <w:p w:rsidR="00B86B9C" w:rsidRDefault="00B86B9C" w:rsidP="00363B36">
      <w:pPr>
        <w:suppressAutoHyphens w:val="0"/>
        <w:ind w:right="-286"/>
        <w:contextualSpacing/>
        <w:jc w:val="both"/>
        <w:rPr>
          <w:rFonts w:cs="Arial"/>
          <w:b/>
          <w:szCs w:val="24"/>
          <w:lang w:val="sr-Cyrl-CS" w:eastAsia="en-US"/>
        </w:rPr>
      </w:pPr>
    </w:p>
    <w:p w:rsidR="00B86B9C" w:rsidRDefault="00B86B9C" w:rsidP="00363B36">
      <w:pPr>
        <w:suppressAutoHyphens w:val="0"/>
        <w:ind w:right="-286"/>
        <w:contextualSpacing/>
        <w:jc w:val="both"/>
        <w:rPr>
          <w:rFonts w:cs="Arial"/>
          <w:b/>
          <w:szCs w:val="24"/>
          <w:lang w:val="sr-Cyrl-CS" w:eastAsia="en-US"/>
        </w:rPr>
      </w:pPr>
    </w:p>
    <w:p w:rsidR="003721F5" w:rsidRDefault="003721F5" w:rsidP="00363B36">
      <w:pPr>
        <w:suppressAutoHyphens w:val="0"/>
        <w:ind w:right="-286"/>
        <w:contextualSpacing/>
        <w:jc w:val="both"/>
        <w:rPr>
          <w:rFonts w:cs="Arial"/>
          <w:b/>
          <w:szCs w:val="24"/>
          <w:lang w:val="sr-Cyrl-CS" w:eastAsia="en-US"/>
        </w:rPr>
      </w:pPr>
    </w:p>
    <w:p w:rsidR="003721F5" w:rsidRDefault="003721F5" w:rsidP="00363B36">
      <w:pPr>
        <w:suppressAutoHyphens w:val="0"/>
        <w:ind w:right="-286"/>
        <w:contextualSpacing/>
        <w:jc w:val="both"/>
        <w:rPr>
          <w:rFonts w:cs="Arial"/>
          <w:b/>
          <w:szCs w:val="24"/>
          <w:lang w:val="sr-Cyrl-CS" w:eastAsia="en-US"/>
        </w:rPr>
      </w:pPr>
    </w:p>
    <w:p w:rsidR="003721F5" w:rsidRDefault="003721F5" w:rsidP="00363B36">
      <w:pPr>
        <w:suppressAutoHyphens w:val="0"/>
        <w:ind w:right="-286"/>
        <w:contextualSpacing/>
        <w:jc w:val="both"/>
        <w:rPr>
          <w:rFonts w:cs="Arial"/>
          <w:b/>
          <w:szCs w:val="24"/>
          <w:lang w:val="sr-Cyrl-CS" w:eastAsia="en-US"/>
        </w:rPr>
      </w:pPr>
    </w:p>
    <w:p w:rsidR="003721F5" w:rsidRDefault="003721F5" w:rsidP="00363B36">
      <w:pPr>
        <w:suppressAutoHyphens w:val="0"/>
        <w:ind w:right="-286"/>
        <w:contextualSpacing/>
        <w:jc w:val="both"/>
        <w:rPr>
          <w:rFonts w:cs="Arial"/>
          <w:b/>
          <w:szCs w:val="24"/>
          <w:lang w:val="sr-Cyrl-CS" w:eastAsia="en-US"/>
        </w:rPr>
      </w:pPr>
    </w:p>
    <w:p w:rsidR="003721F5" w:rsidRDefault="003721F5" w:rsidP="00363B36">
      <w:pPr>
        <w:suppressAutoHyphens w:val="0"/>
        <w:ind w:right="-286"/>
        <w:contextualSpacing/>
        <w:jc w:val="both"/>
        <w:rPr>
          <w:rFonts w:cs="Arial"/>
          <w:b/>
          <w:szCs w:val="24"/>
          <w:lang w:val="sr-Cyrl-CS" w:eastAsia="en-US"/>
        </w:rPr>
      </w:pPr>
    </w:p>
    <w:p w:rsidR="003707E0" w:rsidRDefault="003707E0" w:rsidP="00363B36">
      <w:pPr>
        <w:suppressAutoHyphens w:val="0"/>
        <w:ind w:right="-286"/>
        <w:contextualSpacing/>
        <w:jc w:val="both"/>
        <w:rPr>
          <w:rFonts w:cs="Arial"/>
          <w:b/>
          <w:szCs w:val="24"/>
          <w:lang w:val="sr-Cyrl-CS" w:eastAsia="en-US"/>
        </w:rPr>
      </w:pPr>
    </w:p>
    <w:p w:rsidR="003707E0" w:rsidRDefault="003707E0" w:rsidP="00363B36">
      <w:pPr>
        <w:suppressAutoHyphens w:val="0"/>
        <w:ind w:right="-286"/>
        <w:contextualSpacing/>
        <w:jc w:val="both"/>
        <w:rPr>
          <w:rFonts w:cs="Arial"/>
          <w:b/>
          <w:szCs w:val="24"/>
          <w:lang w:val="sr-Cyrl-CS" w:eastAsia="en-US"/>
        </w:rPr>
      </w:pPr>
    </w:p>
    <w:p w:rsidR="003707E0" w:rsidRDefault="003707E0" w:rsidP="00363B36">
      <w:pPr>
        <w:suppressAutoHyphens w:val="0"/>
        <w:ind w:right="-286"/>
        <w:contextualSpacing/>
        <w:jc w:val="both"/>
        <w:rPr>
          <w:rFonts w:cs="Arial"/>
          <w:b/>
          <w:szCs w:val="24"/>
          <w:lang w:val="sr-Cyrl-CS" w:eastAsia="en-US"/>
        </w:rPr>
      </w:pPr>
    </w:p>
    <w:p w:rsidR="003707E0" w:rsidRDefault="003707E0" w:rsidP="00363B36">
      <w:pPr>
        <w:suppressAutoHyphens w:val="0"/>
        <w:ind w:right="-286"/>
        <w:contextualSpacing/>
        <w:jc w:val="both"/>
        <w:rPr>
          <w:rFonts w:cs="Arial"/>
          <w:b/>
          <w:szCs w:val="24"/>
          <w:lang w:val="sr-Cyrl-CS" w:eastAsia="en-US"/>
        </w:rPr>
      </w:pPr>
    </w:p>
    <w:p w:rsidR="003707E0" w:rsidRDefault="003707E0" w:rsidP="00363B36">
      <w:pPr>
        <w:suppressAutoHyphens w:val="0"/>
        <w:ind w:right="-286"/>
        <w:contextualSpacing/>
        <w:jc w:val="both"/>
        <w:rPr>
          <w:rFonts w:cs="Arial"/>
          <w:b/>
          <w:szCs w:val="24"/>
          <w:lang w:val="sr-Cyrl-CS" w:eastAsia="en-US"/>
        </w:rPr>
      </w:pPr>
    </w:p>
    <w:p w:rsidR="003707E0" w:rsidRDefault="003707E0" w:rsidP="00363B36">
      <w:pPr>
        <w:suppressAutoHyphens w:val="0"/>
        <w:ind w:right="-286"/>
        <w:contextualSpacing/>
        <w:jc w:val="both"/>
        <w:rPr>
          <w:rFonts w:cs="Arial"/>
          <w:b/>
          <w:szCs w:val="24"/>
          <w:lang w:val="sr-Cyrl-CS" w:eastAsia="en-US"/>
        </w:rPr>
      </w:pPr>
    </w:p>
    <w:p w:rsidR="007E2964" w:rsidRPr="00CB5473" w:rsidRDefault="007E2964" w:rsidP="00363B36">
      <w:pPr>
        <w:suppressAutoHyphens w:val="0"/>
        <w:ind w:right="-286"/>
        <w:contextualSpacing/>
        <w:jc w:val="both"/>
        <w:rPr>
          <w:rFonts w:cs="Arial"/>
          <w:b/>
          <w:szCs w:val="24"/>
          <w:lang w:eastAsia="en-US"/>
        </w:rPr>
      </w:pPr>
    </w:p>
    <w:p w:rsidR="007E2964" w:rsidRDefault="007E2964" w:rsidP="00363B36">
      <w:pPr>
        <w:suppressAutoHyphens w:val="0"/>
        <w:ind w:right="-286"/>
        <w:contextualSpacing/>
        <w:jc w:val="both"/>
        <w:rPr>
          <w:rFonts w:cs="Arial"/>
          <w:b/>
          <w:szCs w:val="24"/>
          <w:lang w:val="sr-Cyrl-CS" w:eastAsia="en-US"/>
        </w:rPr>
      </w:pPr>
    </w:p>
    <w:p w:rsidR="00363B36" w:rsidRPr="001A64C8" w:rsidRDefault="00363B36" w:rsidP="00363B36">
      <w:pPr>
        <w:suppressAutoHyphens w:val="0"/>
        <w:ind w:right="-286"/>
        <w:contextualSpacing/>
        <w:jc w:val="both"/>
        <w:rPr>
          <w:rFonts w:cs="Arial"/>
          <w:b/>
          <w:szCs w:val="24"/>
          <w:lang w:val="sr-Cyrl-CS" w:eastAsia="en-US"/>
        </w:rPr>
      </w:pPr>
      <w:r w:rsidRPr="001A64C8">
        <w:rPr>
          <w:rFonts w:cs="Arial"/>
          <w:b/>
          <w:szCs w:val="24"/>
          <w:lang w:val="sr-Cyrl-CS" w:eastAsia="en-US"/>
        </w:rPr>
        <w:lastRenderedPageBreak/>
        <w:t>ДЕО 6. ОБРАСЦИ</w:t>
      </w:r>
    </w:p>
    <w:p w:rsidR="00363B36" w:rsidRPr="001A64C8" w:rsidRDefault="00363B36" w:rsidP="00363B36">
      <w:pPr>
        <w:suppressAutoHyphens w:val="0"/>
        <w:ind w:right="-286"/>
        <w:contextualSpacing/>
        <w:jc w:val="both"/>
        <w:rPr>
          <w:rFonts w:cs="Arial"/>
          <w:b/>
          <w:szCs w:val="24"/>
          <w:lang w:val="sr-Cyrl-CS" w:eastAsia="en-US"/>
        </w:rPr>
      </w:pPr>
    </w:p>
    <w:p w:rsidR="003721F5" w:rsidRDefault="00363B36" w:rsidP="003721F5">
      <w:pPr>
        <w:suppressAutoHyphens w:val="0"/>
        <w:ind w:right="-286"/>
        <w:contextualSpacing/>
        <w:rPr>
          <w:rFonts w:cs="Arial"/>
          <w:b/>
          <w:i/>
          <w:iCs/>
          <w:szCs w:val="24"/>
          <w:lang w:val="sr-Cyrl-CS" w:eastAsia="en-US"/>
        </w:rPr>
      </w:pPr>
      <w:r w:rsidRPr="001A64C8">
        <w:rPr>
          <w:rFonts w:cs="Arial"/>
          <w:b/>
          <w:szCs w:val="24"/>
          <w:lang w:val="sr-Cyrl-CS" w:eastAsia="en-US"/>
        </w:rPr>
        <w:t>Образац 1</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p>
    <w:p w:rsidR="00363B36" w:rsidRPr="005B0F8F" w:rsidRDefault="00363B36" w:rsidP="003721F5">
      <w:pPr>
        <w:suppressAutoHyphens w:val="0"/>
        <w:ind w:right="-286"/>
        <w:contextualSpacing/>
        <w:rPr>
          <w:rFonts w:cs="Arial"/>
          <w:b/>
          <w:i/>
          <w:iCs/>
          <w:szCs w:val="24"/>
          <w:lang w:val="ru-RU" w:eastAsia="en-US"/>
        </w:rPr>
      </w:pPr>
      <w:r w:rsidRPr="001A64C8">
        <w:rPr>
          <w:rFonts w:cs="Arial"/>
          <w:b/>
          <w:i/>
          <w:iCs/>
          <w:szCs w:val="24"/>
          <w:lang w:val="sr-Cyrl-CS" w:eastAsia="en-US"/>
        </w:rPr>
        <w:t xml:space="preserve">                    </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t xml:space="preserve">               </w:t>
      </w:r>
    </w:p>
    <w:p w:rsidR="00060CB2" w:rsidRPr="001A64C8" w:rsidRDefault="00060CB2" w:rsidP="00060CB2">
      <w:pPr>
        <w:pStyle w:val="Heading1"/>
        <w:rPr>
          <w:rFonts w:ascii="Arial" w:hAnsi="Arial" w:cs="Arial"/>
          <w:szCs w:val="24"/>
        </w:rPr>
      </w:pPr>
      <w:bookmarkStart w:id="3" w:name="_Toc351378484"/>
      <w:r w:rsidRPr="001A64C8">
        <w:rPr>
          <w:rFonts w:ascii="Arial" w:hAnsi="Arial" w:cs="Arial"/>
          <w:szCs w:val="24"/>
        </w:rPr>
        <w:t>ПОДАЦИ О ПОНУЂАЧУ</w:t>
      </w:r>
      <w:bookmarkEnd w:id="3"/>
    </w:p>
    <w:p w:rsidR="00060CB2" w:rsidRPr="001A64C8" w:rsidRDefault="00060CB2" w:rsidP="00060CB2">
      <w:pPr>
        <w:rPr>
          <w:rFonts w:cs="Arial"/>
          <w:szCs w:val="24"/>
        </w:rPr>
      </w:pPr>
    </w:p>
    <w:tbl>
      <w:tblPr>
        <w:tblW w:w="0" w:type="auto"/>
        <w:tblLook w:val="00A0" w:firstRow="1" w:lastRow="0" w:firstColumn="1" w:lastColumn="0" w:noHBand="0" w:noVBand="0"/>
      </w:tblPr>
      <w:tblGrid>
        <w:gridCol w:w="3618"/>
        <w:gridCol w:w="270"/>
        <w:gridCol w:w="5260"/>
      </w:tblGrid>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Назив понуђача:</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Адреса понуђача:</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Лице за контакт:</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Е-пошта:</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Телефон:</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Телефакс:</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Порески број понуђача (ПИБ):</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Матични број понуђача:</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Шифра делатности:</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Број рачуна и назив банке:</w:t>
            </w:r>
          </w:p>
          <w:p w:rsidR="00F61DF5" w:rsidRPr="001A64C8" w:rsidRDefault="00F61DF5" w:rsidP="007A50F5">
            <w:pPr>
              <w:rPr>
                <w:rFonts w:cs="Arial"/>
                <w:szCs w:val="24"/>
              </w:rPr>
            </w:pP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618" w:type="dxa"/>
            <w:vAlign w:val="bottom"/>
          </w:tcPr>
          <w:p w:rsidR="00060CB2" w:rsidRPr="001A64C8" w:rsidRDefault="00060CB2" w:rsidP="007A50F5">
            <w:pPr>
              <w:rPr>
                <w:rFonts w:cs="Arial"/>
                <w:szCs w:val="24"/>
              </w:rPr>
            </w:pPr>
            <w:r w:rsidRPr="001A64C8">
              <w:rPr>
                <w:rFonts w:cs="Arial"/>
                <w:szCs w:val="24"/>
              </w:rPr>
              <w:t>Лице одговорно за потписивање уговора:</w:t>
            </w:r>
          </w:p>
        </w:tc>
        <w:tc>
          <w:tcPr>
            <w:tcW w:w="270" w:type="dxa"/>
            <w:vAlign w:val="center"/>
          </w:tcPr>
          <w:p w:rsidR="00060CB2" w:rsidRPr="001A64C8" w:rsidRDefault="00060CB2" w:rsidP="007A50F5">
            <w:pPr>
              <w:rPr>
                <w:rFonts w:cs="Arial"/>
                <w:szCs w:val="24"/>
              </w:rPr>
            </w:pPr>
          </w:p>
        </w:tc>
        <w:tc>
          <w:tcPr>
            <w:tcW w:w="5260" w:type="dxa"/>
            <w:tcBorders>
              <w:top w:val="single" w:sz="4" w:space="0" w:color="auto"/>
              <w:bottom w:val="single" w:sz="4" w:space="0" w:color="auto"/>
            </w:tcBorders>
            <w:vAlign w:val="center"/>
          </w:tcPr>
          <w:p w:rsidR="00060CB2" w:rsidRPr="001A64C8" w:rsidRDefault="00060CB2" w:rsidP="007A50F5">
            <w:pPr>
              <w:rPr>
                <w:rFonts w:cs="Arial"/>
                <w:szCs w:val="24"/>
              </w:rPr>
            </w:pPr>
          </w:p>
        </w:tc>
      </w:tr>
    </w:tbl>
    <w:p w:rsidR="00060CB2" w:rsidRPr="001A64C8" w:rsidRDefault="00060CB2" w:rsidP="00060CB2">
      <w:pPr>
        <w:rPr>
          <w:rFonts w:cs="Arial"/>
          <w:szCs w:val="24"/>
          <w:lang w:val="sr-Cyrl-CS"/>
        </w:rPr>
      </w:pPr>
    </w:p>
    <w:p w:rsidR="003F7B1B" w:rsidRPr="001A64C8" w:rsidRDefault="003F7B1B" w:rsidP="00060CB2">
      <w:pPr>
        <w:rPr>
          <w:rFonts w:cs="Arial"/>
          <w:szCs w:val="24"/>
          <w:lang w:val="sr-Cyrl-CS"/>
        </w:rPr>
      </w:pPr>
    </w:p>
    <w:tbl>
      <w:tblPr>
        <w:tblW w:w="0" w:type="auto"/>
        <w:jc w:val="center"/>
        <w:tblLook w:val="01E0" w:firstRow="1" w:lastRow="1" w:firstColumn="1" w:lastColumn="1" w:noHBand="0" w:noVBand="0"/>
      </w:tblPr>
      <w:tblGrid>
        <w:gridCol w:w="3599"/>
        <w:gridCol w:w="1960"/>
        <w:gridCol w:w="3731"/>
      </w:tblGrid>
      <w:tr w:rsidR="00060CB2" w:rsidRPr="001A64C8" w:rsidTr="007A50F5">
        <w:trPr>
          <w:jc w:val="center"/>
        </w:trPr>
        <w:tc>
          <w:tcPr>
            <w:tcW w:w="3652" w:type="dxa"/>
          </w:tcPr>
          <w:p w:rsidR="00060CB2" w:rsidRPr="001A64C8" w:rsidRDefault="00060CB2" w:rsidP="007A50F5">
            <w:pPr>
              <w:jc w:val="center"/>
              <w:rPr>
                <w:rFonts w:cs="Arial"/>
                <w:szCs w:val="24"/>
              </w:rPr>
            </w:pPr>
            <w:r w:rsidRPr="001A64C8">
              <w:rPr>
                <w:rFonts w:cs="Arial"/>
                <w:szCs w:val="24"/>
              </w:rPr>
              <w:t>Датум:</w:t>
            </w:r>
          </w:p>
        </w:tc>
        <w:tc>
          <w:tcPr>
            <w:tcW w:w="1985" w:type="dxa"/>
          </w:tcPr>
          <w:p w:rsidR="00060CB2" w:rsidRPr="001A64C8" w:rsidRDefault="00060CB2" w:rsidP="007A50F5">
            <w:pPr>
              <w:jc w:val="center"/>
              <w:rPr>
                <w:rFonts w:cs="Arial"/>
                <w:szCs w:val="24"/>
              </w:rPr>
            </w:pPr>
            <w:r w:rsidRPr="001A64C8">
              <w:rPr>
                <w:rFonts w:cs="Arial"/>
                <w:szCs w:val="24"/>
              </w:rPr>
              <w:t>М.П.</w:t>
            </w:r>
          </w:p>
        </w:tc>
        <w:tc>
          <w:tcPr>
            <w:tcW w:w="3782" w:type="dxa"/>
          </w:tcPr>
          <w:p w:rsidR="00060CB2" w:rsidRPr="001A64C8" w:rsidRDefault="00060CB2" w:rsidP="007A50F5">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vAlign w:val="center"/>
          </w:tcPr>
          <w:p w:rsidR="00060CB2" w:rsidRPr="001A64C8" w:rsidRDefault="00060CB2" w:rsidP="007A50F5">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tcBorders>
              <w:bottom w:val="single" w:sz="4" w:space="0" w:color="auto"/>
            </w:tcBorders>
            <w:vAlign w:val="center"/>
          </w:tcPr>
          <w:p w:rsidR="00060CB2" w:rsidRPr="001A64C8" w:rsidRDefault="00060CB2" w:rsidP="007A50F5">
            <w:pPr>
              <w:jc w:val="both"/>
              <w:rPr>
                <w:rFonts w:cs="Arial"/>
                <w:szCs w:val="24"/>
              </w:rPr>
            </w:pPr>
          </w:p>
        </w:tc>
      </w:tr>
    </w:tbl>
    <w:p w:rsidR="00060CB2" w:rsidRPr="001A64C8" w:rsidRDefault="00060CB2" w:rsidP="00060CB2">
      <w:pPr>
        <w:rPr>
          <w:rFonts w:cs="Arial"/>
          <w:i/>
          <w:szCs w:val="24"/>
        </w:rPr>
      </w:pPr>
    </w:p>
    <w:p w:rsidR="00060CB2" w:rsidRPr="001A64C8" w:rsidRDefault="00060CB2" w:rsidP="00060CB2">
      <w:pPr>
        <w:rPr>
          <w:rFonts w:cs="Arial"/>
          <w:i/>
          <w:szCs w:val="24"/>
        </w:rPr>
      </w:pPr>
    </w:p>
    <w:p w:rsidR="00060CB2" w:rsidRPr="001A64C8" w:rsidRDefault="00060CB2" w:rsidP="00060CB2">
      <w:pPr>
        <w:jc w:val="both"/>
        <w:rPr>
          <w:rFonts w:cs="Arial"/>
          <w:i/>
          <w:szCs w:val="24"/>
        </w:rPr>
      </w:pPr>
      <w:r w:rsidRPr="001A64C8">
        <w:rPr>
          <w:rFonts w:cs="Arial"/>
          <w:b/>
          <w:i/>
          <w:szCs w:val="24"/>
        </w:rPr>
        <w:t>Напомене</w:t>
      </w:r>
      <w:r w:rsidRPr="001A64C8">
        <w:rPr>
          <w:rFonts w:cs="Arial"/>
          <w:i/>
          <w:szCs w:val="24"/>
        </w:rPr>
        <w:t>: Уколико понуђачи наступају у заједничкој понуди, овај образац попуњава Лидер – носилац посла.</w:t>
      </w:r>
    </w:p>
    <w:p w:rsidR="00060CB2" w:rsidRPr="001A64C8" w:rsidRDefault="00060CB2" w:rsidP="00060CB2">
      <w:pPr>
        <w:jc w:val="both"/>
        <w:rPr>
          <w:rFonts w:cs="Arial"/>
          <w:i/>
          <w:szCs w:val="24"/>
        </w:rPr>
      </w:pPr>
    </w:p>
    <w:p w:rsidR="00637E2E" w:rsidRPr="00DF02C7" w:rsidRDefault="00060CB2" w:rsidP="00DF02C7">
      <w:pPr>
        <w:jc w:val="both"/>
        <w:rPr>
          <w:rFonts w:cs="Arial"/>
          <w:i/>
          <w:szCs w:val="24"/>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00363B36" w:rsidRPr="001A64C8">
        <w:rPr>
          <w:rFonts w:cs="Arial"/>
          <w:b/>
          <w:i/>
          <w:iCs/>
          <w:szCs w:val="24"/>
          <w:lang w:eastAsia="en-US"/>
        </w:rPr>
        <w:t xml:space="preserve">                                                                                                                                       </w:t>
      </w:r>
      <w:r w:rsidR="00DF02C7">
        <w:rPr>
          <w:rFonts w:cs="Arial"/>
          <w:b/>
          <w:i/>
          <w:iCs/>
          <w:szCs w:val="24"/>
          <w:lang w:eastAsia="en-US"/>
        </w:rPr>
        <w:t xml:space="preserve">              </w:t>
      </w:r>
    </w:p>
    <w:p w:rsidR="00D425CC" w:rsidRDefault="00D425CC" w:rsidP="00363B36">
      <w:pPr>
        <w:suppressAutoHyphens w:val="0"/>
        <w:ind w:right="-286"/>
        <w:contextualSpacing/>
        <w:jc w:val="both"/>
        <w:rPr>
          <w:rFonts w:cs="Arial"/>
          <w:b/>
          <w:iCs/>
          <w:szCs w:val="24"/>
          <w:lang w:val="ru-RU" w:eastAsia="en-US"/>
        </w:rPr>
      </w:pPr>
    </w:p>
    <w:p w:rsidR="00035F6E" w:rsidRDefault="00035F6E" w:rsidP="00363B36">
      <w:pPr>
        <w:suppressAutoHyphens w:val="0"/>
        <w:ind w:right="-286"/>
        <w:contextualSpacing/>
        <w:jc w:val="both"/>
        <w:rPr>
          <w:rFonts w:cs="Arial"/>
          <w:b/>
          <w:iCs/>
          <w:szCs w:val="24"/>
          <w:lang w:val="ru-RU" w:eastAsia="en-US"/>
        </w:rPr>
      </w:pPr>
    </w:p>
    <w:p w:rsidR="00035F6E" w:rsidRDefault="00035F6E" w:rsidP="00363B36">
      <w:pPr>
        <w:suppressAutoHyphens w:val="0"/>
        <w:ind w:right="-286"/>
        <w:contextualSpacing/>
        <w:jc w:val="both"/>
        <w:rPr>
          <w:rFonts w:cs="Arial"/>
          <w:b/>
          <w:iCs/>
          <w:szCs w:val="24"/>
          <w:lang w:val="ru-RU" w:eastAsia="en-US"/>
        </w:rPr>
      </w:pPr>
    </w:p>
    <w:p w:rsidR="00035F6E" w:rsidRDefault="00035F6E" w:rsidP="00363B36">
      <w:pPr>
        <w:suppressAutoHyphens w:val="0"/>
        <w:ind w:right="-286"/>
        <w:contextualSpacing/>
        <w:jc w:val="both"/>
        <w:rPr>
          <w:rFonts w:cs="Arial"/>
          <w:b/>
          <w:iCs/>
          <w:szCs w:val="24"/>
          <w:lang w:val="ru-RU" w:eastAsia="en-US"/>
        </w:rPr>
      </w:pPr>
    </w:p>
    <w:p w:rsidR="00035F6E" w:rsidRDefault="00035F6E" w:rsidP="00363B36">
      <w:pPr>
        <w:suppressAutoHyphens w:val="0"/>
        <w:ind w:right="-286"/>
        <w:contextualSpacing/>
        <w:jc w:val="both"/>
        <w:rPr>
          <w:rFonts w:cs="Arial"/>
          <w:b/>
          <w:iCs/>
          <w:szCs w:val="24"/>
          <w:lang w:val="ru-RU" w:eastAsia="en-US"/>
        </w:rPr>
      </w:pPr>
    </w:p>
    <w:p w:rsidR="00035F6E" w:rsidRDefault="00035F6E" w:rsidP="00363B36">
      <w:pPr>
        <w:suppressAutoHyphens w:val="0"/>
        <w:ind w:right="-286"/>
        <w:contextualSpacing/>
        <w:jc w:val="both"/>
        <w:rPr>
          <w:rFonts w:cs="Arial"/>
          <w:b/>
          <w:iCs/>
          <w:szCs w:val="24"/>
          <w:lang w:val="ru-RU" w:eastAsia="en-US"/>
        </w:rPr>
      </w:pPr>
    </w:p>
    <w:p w:rsidR="00035F6E" w:rsidRPr="005B0F8F" w:rsidRDefault="00035F6E" w:rsidP="00363B36">
      <w:pPr>
        <w:suppressAutoHyphens w:val="0"/>
        <w:ind w:right="-286"/>
        <w:contextualSpacing/>
        <w:jc w:val="both"/>
        <w:rPr>
          <w:rFonts w:cs="Arial"/>
          <w:b/>
          <w:iCs/>
          <w:szCs w:val="24"/>
          <w:lang w:val="ru-RU" w:eastAsia="en-US"/>
        </w:rPr>
      </w:pPr>
    </w:p>
    <w:p w:rsidR="008256D4" w:rsidRDefault="008256D4" w:rsidP="00363B36">
      <w:pPr>
        <w:suppressAutoHyphens w:val="0"/>
        <w:ind w:right="-286"/>
        <w:contextualSpacing/>
        <w:jc w:val="both"/>
        <w:rPr>
          <w:rFonts w:cs="Arial"/>
          <w:b/>
          <w:iCs/>
          <w:szCs w:val="24"/>
          <w:lang w:eastAsia="en-US"/>
        </w:rPr>
      </w:pPr>
    </w:p>
    <w:p w:rsidR="003721F5" w:rsidRPr="003721F5" w:rsidRDefault="003721F5" w:rsidP="00363B36">
      <w:pPr>
        <w:suppressAutoHyphens w:val="0"/>
        <w:ind w:right="-286"/>
        <w:contextualSpacing/>
        <w:jc w:val="both"/>
        <w:rPr>
          <w:rFonts w:cs="Arial"/>
          <w:b/>
          <w:iCs/>
          <w:szCs w:val="24"/>
          <w:lang w:eastAsia="en-US"/>
        </w:rPr>
      </w:pPr>
    </w:p>
    <w:p w:rsidR="008B0756" w:rsidRDefault="008B0756" w:rsidP="00363B36">
      <w:pPr>
        <w:suppressAutoHyphens w:val="0"/>
        <w:ind w:right="-286"/>
        <w:contextualSpacing/>
        <w:jc w:val="both"/>
        <w:rPr>
          <w:rFonts w:cs="Arial"/>
          <w:b/>
          <w:iCs/>
          <w:szCs w:val="24"/>
          <w:lang w:val="ru-RU" w:eastAsia="en-US"/>
        </w:rPr>
      </w:pPr>
    </w:p>
    <w:p w:rsidR="008B0756" w:rsidRDefault="008B0756" w:rsidP="00363B36">
      <w:pPr>
        <w:suppressAutoHyphens w:val="0"/>
        <w:ind w:right="-286"/>
        <w:contextualSpacing/>
        <w:jc w:val="both"/>
        <w:rPr>
          <w:rFonts w:cs="Arial"/>
          <w:b/>
          <w:iCs/>
          <w:szCs w:val="24"/>
          <w:lang w:val="ru-RU" w:eastAsia="en-US"/>
        </w:rPr>
      </w:pPr>
    </w:p>
    <w:p w:rsidR="00363B36" w:rsidRPr="001A64C8" w:rsidRDefault="00363B36" w:rsidP="00363B36">
      <w:pPr>
        <w:suppressAutoHyphens w:val="0"/>
        <w:ind w:right="-286"/>
        <w:contextualSpacing/>
        <w:jc w:val="both"/>
        <w:rPr>
          <w:rFonts w:cs="Arial"/>
          <w:b/>
          <w:i/>
          <w:iCs/>
          <w:szCs w:val="24"/>
          <w:lang w:eastAsia="en-US"/>
        </w:rPr>
      </w:pPr>
      <w:r w:rsidRPr="001A64C8">
        <w:rPr>
          <w:rFonts w:cs="Arial"/>
          <w:b/>
          <w:iCs/>
          <w:szCs w:val="24"/>
          <w:lang w:val="ru-RU" w:eastAsia="en-US"/>
        </w:rPr>
        <w:lastRenderedPageBreak/>
        <w:t xml:space="preserve">Образац 2                                                                                                                                                                                                                      </w:t>
      </w:r>
    </w:p>
    <w:p w:rsidR="00060CB2" w:rsidRPr="001A64C8" w:rsidRDefault="00060CB2" w:rsidP="00060CB2">
      <w:pPr>
        <w:pStyle w:val="Heading1"/>
        <w:rPr>
          <w:rFonts w:ascii="Arial" w:hAnsi="Arial" w:cs="Arial"/>
          <w:szCs w:val="24"/>
        </w:rPr>
      </w:pPr>
      <w:bookmarkStart w:id="4" w:name="_Toc351378486"/>
      <w:r w:rsidRPr="001A64C8">
        <w:rPr>
          <w:rFonts w:ascii="Arial" w:hAnsi="Arial" w:cs="Arial"/>
          <w:szCs w:val="24"/>
        </w:rPr>
        <w:t>ПОДАЦИ О ПОДИЗВОЂАЧУ</w:t>
      </w:r>
      <w:bookmarkEnd w:id="4"/>
    </w:p>
    <w:p w:rsidR="00060CB2" w:rsidRPr="001A64C8" w:rsidRDefault="00060CB2" w:rsidP="00060CB2">
      <w:pPr>
        <w:pStyle w:val="BodyText"/>
        <w:ind w:left="142"/>
        <w:jc w:val="center"/>
        <w:rPr>
          <w:rFonts w:ascii="Arial" w:hAnsi="Arial" w:cs="Arial"/>
          <w:b/>
          <w:szCs w:val="24"/>
        </w:rPr>
      </w:pPr>
    </w:p>
    <w:p w:rsidR="00060CB2" w:rsidRPr="001A64C8" w:rsidRDefault="00060CB2" w:rsidP="00060CB2">
      <w:pPr>
        <w:jc w:val="both"/>
        <w:rPr>
          <w:rFonts w:cs="Arial"/>
          <w:szCs w:val="24"/>
        </w:rPr>
      </w:pPr>
    </w:p>
    <w:tbl>
      <w:tblPr>
        <w:tblW w:w="0" w:type="auto"/>
        <w:tblLook w:val="00A0" w:firstRow="1" w:lastRow="0" w:firstColumn="1" w:lastColumn="0" w:noHBand="0" w:noVBand="0"/>
      </w:tblPr>
      <w:tblGrid>
        <w:gridCol w:w="3438"/>
        <w:gridCol w:w="249"/>
        <w:gridCol w:w="5461"/>
      </w:tblGrid>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Назив:</w:t>
            </w:r>
          </w:p>
        </w:tc>
        <w:tc>
          <w:tcPr>
            <w:tcW w:w="249" w:type="dxa"/>
            <w:vAlign w:val="center"/>
          </w:tcPr>
          <w:p w:rsidR="00060CB2" w:rsidRPr="001A64C8" w:rsidRDefault="00060CB2" w:rsidP="007A50F5">
            <w:pPr>
              <w:rPr>
                <w:rFonts w:cs="Arial"/>
                <w:szCs w:val="24"/>
              </w:rPr>
            </w:pPr>
          </w:p>
        </w:tc>
        <w:tc>
          <w:tcPr>
            <w:tcW w:w="5461" w:type="dxa"/>
            <w:tcBorders>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Адреса:</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Лице за контакт:</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Е-пошта:</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Телефон:</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Телефакс:</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Порески број (ПИБ):</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Матични број:</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Шифра делатности:</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Број рачуна и назив банке:</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Одговорно лице:</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bl>
    <w:p w:rsidR="00060CB2" w:rsidRPr="001A64C8" w:rsidRDefault="00060CB2" w:rsidP="00060CB2">
      <w:pPr>
        <w:rPr>
          <w:rFonts w:cs="Arial"/>
          <w:szCs w:val="24"/>
        </w:rPr>
      </w:pPr>
    </w:p>
    <w:p w:rsidR="00060CB2" w:rsidRPr="001A64C8" w:rsidRDefault="00060CB2" w:rsidP="00060CB2">
      <w:pPr>
        <w:rPr>
          <w:rFonts w:cs="Arial"/>
          <w:szCs w:val="24"/>
        </w:rPr>
      </w:pPr>
    </w:p>
    <w:p w:rsidR="00060CB2" w:rsidRPr="001A64C8" w:rsidRDefault="00060CB2" w:rsidP="00060CB2">
      <w:pPr>
        <w:rPr>
          <w:rFonts w:cs="Arial"/>
          <w:szCs w:val="24"/>
        </w:rPr>
      </w:pPr>
    </w:p>
    <w:p w:rsidR="00060CB2" w:rsidRPr="001A64C8" w:rsidRDefault="00060CB2" w:rsidP="00060CB2">
      <w:pPr>
        <w:rPr>
          <w:rFonts w:cs="Arial"/>
          <w:szCs w:val="24"/>
        </w:rPr>
      </w:pPr>
    </w:p>
    <w:p w:rsidR="00060CB2" w:rsidRPr="001A64C8" w:rsidRDefault="00060CB2" w:rsidP="00060CB2">
      <w:pPr>
        <w:rPr>
          <w:rFonts w:cs="Arial"/>
          <w:szCs w:val="24"/>
        </w:rPr>
      </w:pPr>
    </w:p>
    <w:p w:rsidR="00060CB2" w:rsidRPr="001A64C8" w:rsidRDefault="00060CB2" w:rsidP="00060CB2">
      <w:pPr>
        <w:rPr>
          <w:rFonts w:cs="Arial"/>
          <w:szCs w:val="24"/>
        </w:rPr>
      </w:pPr>
    </w:p>
    <w:p w:rsidR="00060CB2" w:rsidRPr="001A64C8" w:rsidRDefault="00060CB2" w:rsidP="00060CB2">
      <w:pPr>
        <w:rPr>
          <w:rFonts w:cs="Arial"/>
          <w:szCs w:val="24"/>
        </w:rPr>
      </w:pPr>
    </w:p>
    <w:tbl>
      <w:tblPr>
        <w:tblW w:w="0" w:type="auto"/>
        <w:jc w:val="center"/>
        <w:tblLook w:val="01E0" w:firstRow="1" w:lastRow="1" w:firstColumn="1" w:lastColumn="1" w:noHBand="0" w:noVBand="0"/>
      </w:tblPr>
      <w:tblGrid>
        <w:gridCol w:w="3599"/>
        <w:gridCol w:w="1960"/>
        <w:gridCol w:w="3731"/>
      </w:tblGrid>
      <w:tr w:rsidR="00060CB2" w:rsidRPr="001A64C8" w:rsidTr="007A50F5">
        <w:trPr>
          <w:jc w:val="center"/>
        </w:trPr>
        <w:tc>
          <w:tcPr>
            <w:tcW w:w="3652" w:type="dxa"/>
          </w:tcPr>
          <w:p w:rsidR="00060CB2" w:rsidRPr="001A64C8" w:rsidRDefault="00060CB2" w:rsidP="007A50F5">
            <w:pPr>
              <w:jc w:val="center"/>
              <w:rPr>
                <w:rFonts w:cs="Arial"/>
                <w:szCs w:val="24"/>
              </w:rPr>
            </w:pPr>
            <w:r w:rsidRPr="001A64C8">
              <w:rPr>
                <w:rFonts w:cs="Arial"/>
                <w:szCs w:val="24"/>
              </w:rPr>
              <w:t>Датум:</w:t>
            </w:r>
          </w:p>
        </w:tc>
        <w:tc>
          <w:tcPr>
            <w:tcW w:w="1985" w:type="dxa"/>
          </w:tcPr>
          <w:p w:rsidR="00060CB2" w:rsidRPr="001A64C8" w:rsidRDefault="00060CB2" w:rsidP="007A50F5">
            <w:pPr>
              <w:jc w:val="center"/>
              <w:rPr>
                <w:rFonts w:cs="Arial"/>
                <w:szCs w:val="24"/>
              </w:rPr>
            </w:pPr>
            <w:r w:rsidRPr="001A64C8">
              <w:rPr>
                <w:rFonts w:cs="Arial"/>
                <w:szCs w:val="24"/>
              </w:rPr>
              <w:t>М.П.</w:t>
            </w:r>
          </w:p>
        </w:tc>
        <w:tc>
          <w:tcPr>
            <w:tcW w:w="3782" w:type="dxa"/>
          </w:tcPr>
          <w:p w:rsidR="00060CB2" w:rsidRPr="001A64C8" w:rsidRDefault="00060CB2" w:rsidP="007A50F5">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vAlign w:val="center"/>
          </w:tcPr>
          <w:p w:rsidR="00060CB2" w:rsidRPr="001A64C8" w:rsidRDefault="00060CB2" w:rsidP="007A50F5">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tcBorders>
              <w:bottom w:val="single" w:sz="4" w:space="0" w:color="auto"/>
            </w:tcBorders>
            <w:vAlign w:val="center"/>
          </w:tcPr>
          <w:p w:rsidR="00060CB2" w:rsidRPr="001A64C8" w:rsidRDefault="00060CB2" w:rsidP="007A50F5">
            <w:pPr>
              <w:jc w:val="both"/>
              <w:rPr>
                <w:rFonts w:cs="Arial"/>
                <w:szCs w:val="24"/>
              </w:rPr>
            </w:pPr>
          </w:p>
        </w:tc>
      </w:tr>
    </w:tbl>
    <w:p w:rsidR="00060CB2" w:rsidRPr="001A64C8" w:rsidRDefault="00060CB2" w:rsidP="00060CB2">
      <w:pPr>
        <w:jc w:val="both"/>
        <w:rPr>
          <w:rFonts w:cs="Arial"/>
          <w:szCs w:val="24"/>
        </w:rPr>
      </w:pPr>
    </w:p>
    <w:p w:rsidR="00060CB2" w:rsidRPr="001A64C8" w:rsidRDefault="00060CB2" w:rsidP="00060CB2">
      <w:pPr>
        <w:jc w:val="both"/>
        <w:rPr>
          <w:rFonts w:cs="Arial"/>
          <w:szCs w:val="24"/>
        </w:rPr>
      </w:pPr>
    </w:p>
    <w:p w:rsidR="00060CB2" w:rsidRPr="006844C4" w:rsidRDefault="00060CB2" w:rsidP="00060CB2">
      <w:pPr>
        <w:jc w:val="both"/>
        <w:rPr>
          <w:rFonts w:cs="Arial"/>
          <w:szCs w:val="24"/>
          <w:lang w:val="sr-Cyrl-CS"/>
        </w:rPr>
      </w:pPr>
    </w:p>
    <w:p w:rsidR="00060CB2" w:rsidRPr="001A64C8" w:rsidRDefault="00060CB2" w:rsidP="00060CB2">
      <w:pPr>
        <w:jc w:val="both"/>
        <w:rPr>
          <w:rFonts w:cs="Arial"/>
          <w:szCs w:val="24"/>
        </w:rPr>
      </w:pPr>
    </w:p>
    <w:p w:rsidR="00060CB2" w:rsidRPr="001A64C8" w:rsidRDefault="00060CB2" w:rsidP="00060CB2">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у случају да понуђач наступа са подизвођачем. Образац попунити за сваког подизвођача.</w:t>
      </w:r>
    </w:p>
    <w:p w:rsidR="00060CB2" w:rsidRPr="001A64C8" w:rsidRDefault="00060CB2" w:rsidP="00060CB2">
      <w:pPr>
        <w:jc w:val="both"/>
        <w:rPr>
          <w:rFonts w:cs="Arial"/>
          <w:i/>
          <w:szCs w:val="24"/>
        </w:rPr>
      </w:pPr>
    </w:p>
    <w:p w:rsidR="00060CB2" w:rsidRPr="001A64C8" w:rsidRDefault="00060CB2" w:rsidP="00060CB2">
      <w:pPr>
        <w:jc w:val="both"/>
        <w:rPr>
          <w:rFonts w:cs="Arial"/>
          <w:i/>
          <w:szCs w:val="24"/>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060CB2" w:rsidRPr="001A64C8" w:rsidRDefault="00060CB2" w:rsidP="00060CB2">
      <w:pPr>
        <w:jc w:val="both"/>
        <w:rPr>
          <w:rFonts w:cs="Arial"/>
          <w:szCs w:val="24"/>
        </w:rPr>
      </w:pPr>
    </w:p>
    <w:p w:rsidR="00060CB2" w:rsidRPr="001A64C8" w:rsidRDefault="00060CB2" w:rsidP="00060CB2">
      <w:pPr>
        <w:jc w:val="both"/>
        <w:rPr>
          <w:rFonts w:cs="Arial"/>
          <w:szCs w:val="24"/>
          <w:lang w:val="sr-Cyrl-CS"/>
        </w:rPr>
      </w:pPr>
    </w:p>
    <w:p w:rsidR="003F7B1B" w:rsidRPr="001A64C8" w:rsidRDefault="003F7B1B" w:rsidP="00060CB2">
      <w:pPr>
        <w:jc w:val="both"/>
        <w:rPr>
          <w:rFonts w:cs="Arial"/>
          <w:szCs w:val="24"/>
          <w:lang w:val="sr-Cyrl-CS"/>
        </w:rPr>
      </w:pPr>
    </w:p>
    <w:p w:rsidR="003F7B1B" w:rsidRPr="001A64C8" w:rsidRDefault="003F7B1B" w:rsidP="00060CB2">
      <w:pPr>
        <w:jc w:val="both"/>
        <w:rPr>
          <w:rFonts w:cs="Arial"/>
          <w:szCs w:val="24"/>
          <w:lang w:val="sr-Cyrl-CS"/>
        </w:rPr>
      </w:pPr>
    </w:p>
    <w:p w:rsidR="003F7B1B" w:rsidRPr="001A64C8" w:rsidRDefault="003F7B1B" w:rsidP="00060CB2">
      <w:pPr>
        <w:jc w:val="both"/>
        <w:rPr>
          <w:rFonts w:cs="Arial"/>
          <w:szCs w:val="24"/>
          <w:lang w:val="sr-Cyrl-CS"/>
        </w:rPr>
      </w:pPr>
    </w:p>
    <w:p w:rsidR="003F7B1B" w:rsidRPr="001A64C8" w:rsidRDefault="003F7B1B" w:rsidP="00060CB2">
      <w:pPr>
        <w:jc w:val="both"/>
        <w:rPr>
          <w:rFonts w:cs="Arial"/>
          <w:szCs w:val="24"/>
          <w:lang w:val="sr-Cyrl-CS"/>
        </w:rPr>
      </w:pPr>
    </w:p>
    <w:p w:rsidR="003F7B1B" w:rsidRPr="001A64C8" w:rsidRDefault="003F7B1B" w:rsidP="00060CB2">
      <w:pPr>
        <w:jc w:val="both"/>
        <w:rPr>
          <w:rFonts w:cs="Arial"/>
          <w:szCs w:val="24"/>
          <w:lang w:val="sr-Cyrl-CS"/>
        </w:rPr>
      </w:pPr>
    </w:p>
    <w:p w:rsidR="00060CB2" w:rsidRPr="001A64C8" w:rsidRDefault="00060CB2" w:rsidP="00060CB2">
      <w:pPr>
        <w:jc w:val="both"/>
        <w:rPr>
          <w:rFonts w:cs="Arial"/>
          <w:szCs w:val="24"/>
        </w:rPr>
      </w:pPr>
    </w:p>
    <w:p w:rsidR="00060CB2" w:rsidRPr="001A64C8" w:rsidRDefault="00060CB2" w:rsidP="00060CB2">
      <w:pPr>
        <w:jc w:val="both"/>
        <w:rPr>
          <w:rFonts w:cs="Arial"/>
          <w:szCs w:val="24"/>
          <w:lang w:val="sr-Latn-CS"/>
        </w:rPr>
      </w:pPr>
      <w:r w:rsidRPr="001A64C8">
        <w:rPr>
          <w:rFonts w:cs="Arial"/>
          <w:b/>
          <w:iCs/>
          <w:szCs w:val="24"/>
          <w:lang w:val="ru-RU" w:eastAsia="en-US"/>
        </w:rPr>
        <w:lastRenderedPageBreak/>
        <w:t xml:space="preserve">Образац </w:t>
      </w:r>
      <w:r w:rsidRPr="001A64C8">
        <w:rPr>
          <w:rFonts w:cs="Arial"/>
          <w:b/>
          <w:iCs/>
          <w:szCs w:val="24"/>
          <w:lang w:val="sr-Latn-CS" w:eastAsia="en-US"/>
        </w:rPr>
        <w:t>3</w:t>
      </w:r>
    </w:p>
    <w:p w:rsidR="00060CB2" w:rsidRPr="001A64C8" w:rsidRDefault="00060CB2" w:rsidP="00060CB2">
      <w:pPr>
        <w:pStyle w:val="Heading1"/>
        <w:rPr>
          <w:rFonts w:ascii="Arial" w:hAnsi="Arial" w:cs="Arial"/>
          <w:szCs w:val="24"/>
        </w:rPr>
      </w:pPr>
      <w:bookmarkStart w:id="5" w:name="_Toc351378487"/>
      <w:r w:rsidRPr="001A64C8">
        <w:rPr>
          <w:rFonts w:ascii="Arial" w:hAnsi="Arial" w:cs="Arial"/>
          <w:szCs w:val="24"/>
        </w:rPr>
        <w:t>ПОДАЦИ О ЧЛАНУ ГРУПЕ ПОНУЂАЧА</w:t>
      </w:r>
      <w:bookmarkEnd w:id="5"/>
    </w:p>
    <w:p w:rsidR="00060CB2" w:rsidRPr="001A64C8" w:rsidRDefault="00060CB2" w:rsidP="00060CB2">
      <w:pPr>
        <w:pStyle w:val="BodyText"/>
        <w:ind w:left="142"/>
        <w:jc w:val="center"/>
        <w:rPr>
          <w:rFonts w:ascii="Arial" w:hAnsi="Arial" w:cs="Arial"/>
          <w:b/>
          <w:szCs w:val="24"/>
        </w:rPr>
      </w:pPr>
    </w:p>
    <w:p w:rsidR="00060CB2" w:rsidRPr="001A64C8" w:rsidRDefault="00060CB2" w:rsidP="00060CB2">
      <w:pPr>
        <w:pStyle w:val="BodyText"/>
        <w:ind w:left="142"/>
        <w:jc w:val="center"/>
        <w:rPr>
          <w:rFonts w:ascii="Arial" w:hAnsi="Arial" w:cs="Arial"/>
          <w:b/>
          <w:szCs w:val="24"/>
        </w:rPr>
      </w:pPr>
    </w:p>
    <w:p w:rsidR="00060CB2" w:rsidRPr="001A64C8" w:rsidRDefault="00060CB2" w:rsidP="00060CB2">
      <w:pPr>
        <w:jc w:val="both"/>
        <w:rPr>
          <w:rFonts w:cs="Arial"/>
          <w:szCs w:val="24"/>
        </w:rPr>
      </w:pPr>
    </w:p>
    <w:tbl>
      <w:tblPr>
        <w:tblW w:w="0" w:type="auto"/>
        <w:tblLook w:val="00A0" w:firstRow="1" w:lastRow="0" w:firstColumn="1" w:lastColumn="0" w:noHBand="0" w:noVBand="0"/>
      </w:tblPr>
      <w:tblGrid>
        <w:gridCol w:w="3438"/>
        <w:gridCol w:w="249"/>
        <w:gridCol w:w="5461"/>
      </w:tblGrid>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Назив:</w:t>
            </w:r>
          </w:p>
        </w:tc>
        <w:tc>
          <w:tcPr>
            <w:tcW w:w="249" w:type="dxa"/>
            <w:vAlign w:val="center"/>
          </w:tcPr>
          <w:p w:rsidR="00060CB2" w:rsidRPr="001A64C8" w:rsidRDefault="00060CB2" w:rsidP="007A50F5">
            <w:pPr>
              <w:rPr>
                <w:rFonts w:cs="Arial"/>
                <w:szCs w:val="24"/>
              </w:rPr>
            </w:pPr>
          </w:p>
        </w:tc>
        <w:tc>
          <w:tcPr>
            <w:tcW w:w="5461" w:type="dxa"/>
            <w:tcBorders>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Адреса:</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Лице за контакт:</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Е-пошта:</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Телефон:</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Телефакс:</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Порески број (ПИБ):</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Матични број:</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Шифра делатности:</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Број рачуна и назив банке:</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r w:rsidR="00060CB2" w:rsidRPr="001A64C8" w:rsidTr="007A50F5">
        <w:trPr>
          <w:trHeight w:val="492"/>
        </w:trPr>
        <w:tc>
          <w:tcPr>
            <w:tcW w:w="3438" w:type="dxa"/>
            <w:vAlign w:val="bottom"/>
          </w:tcPr>
          <w:p w:rsidR="00060CB2" w:rsidRPr="001A64C8" w:rsidRDefault="00060CB2" w:rsidP="007A50F5">
            <w:pPr>
              <w:rPr>
                <w:rFonts w:cs="Arial"/>
                <w:szCs w:val="24"/>
              </w:rPr>
            </w:pPr>
            <w:r w:rsidRPr="001A64C8">
              <w:rPr>
                <w:rFonts w:cs="Arial"/>
                <w:szCs w:val="24"/>
              </w:rPr>
              <w:t>Одговорно лице:</w:t>
            </w:r>
          </w:p>
        </w:tc>
        <w:tc>
          <w:tcPr>
            <w:tcW w:w="249" w:type="dxa"/>
            <w:vAlign w:val="center"/>
          </w:tcPr>
          <w:p w:rsidR="00060CB2" w:rsidRPr="001A64C8" w:rsidRDefault="00060CB2" w:rsidP="007A50F5">
            <w:pPr>
              <w:rPr>
                <w:rFonts w:cs="Arial"/>
                <w:szCs w:val="24"/>
              </w:rPr>
            </w:pPr>
          </w:p>
        </w:tc>
        <w:tc>
          <w:tcPr>
            <w:tcW w:w="5461" w:type="dxa"/>
            <w:tcBorders>
              <w:top w:val="single" w:sz="4" w:space="0" w:color="auto"/>
              <w:bottom w:val="single" w:sz="4" w:space="0" w:color="auto"/>
            </w:tcBorders>
            <w:vAlign w:val="center"/>
          </w:tcPr>
          <w:p w:rsidR="00060CB2" w:rsidRPr="001A64C8" w:rsidRDefault="00060CB2" w:rsidP="007A50F5">
            <w:pPr>
              <w:rPr>
                <w:rFonts w:cs="Arial"/>
                <w:szCs w:val="24"/>
              </w:rPr>
            </w:pPr>
          </w:p>
        </w:tc>
      </w:tr>
    </w:tbl>
    <w:p w:rsidR="00060CB2" w:rsidRPr="001A64C8" w:rsidRDefault="00060CB2" w:rsidP="00060CB2">
      <w:pPr>
        <w:rPr>
          <w:rFonts w:cs="Arial"/>
          <w:szCs w:val="24"/>
        </w:rPr>
      </w:pPr>
    </w:p>
    <w:p w:rsidR="00060CB2" w:rsidRPr="001A64C8" w:rsidRDefault="00060CB2" w:rsidP="00060CB2">
      <w:pPr>
        <w:rPr>
          <w:rFonts w:cs="Arial"/>
          <w:szCs w:val="24"/>
        </w:rPr>
      </w:pPr>
    </w:p>
    <w:p w:rsidR="00060CB2" w:rsidRPr="001A64C8" w:rsidRDefault="00060CB2" w:rsidP="00060CB2">
      <w:pPr>
        <w:rPr>
          <w:rFonts w:cs="Arial"/>
          <w:szCs w:val="24"/>
        </w:rPr>
      </w:pPr>
    </w:p>
    <w:p w:rsidR="00060CB2" w:rsidRPr="001A64C8" w:rsidRDefault="00060CB2" w:rsidP="00060CB2">
      <w:pPr>
        <w:rPr>
          <w:rFonts w:cs="Arial"/>
          <w:szCs w:val="24"/>
        </w:rPr>
      </w:pPr>
    </w:p>
    <w:p w:rsidR="00060CB2" w:rsidRPr="001A64C8" w:rsidRDefault="00060CB2" w:rsidP="00060CB2">
      <w:pPr>
        <w:rPr>
          <w:rFonts w:cs="Arial"/>
          <w:szCs w:val="24"/>
        </w:rPr>
      </w:pPr>
    </w:p>
    <w:p w:rsidR="00060CB2" w:rsidRPr="001A64C8" w:rsidRDefault="00060CB2" w:rsidP="00060CB2">
      <w:pPr>
        <w:rPr>
          <w:rFonts w:cs="Arial"/>
          <w:szCs w:val="24"/>
        </w:rPr>
      </w:pPr>
    </w:p>
    <w:tbl>
      <w:tblPr>
        <w:tblW w:w="0" w:type="auto"/>
        <w:jc w:val="center"/>
        <w:tblLook w:val="01E0" w:firstRow="1" w:lastRow="1" w:firstColumn="1" w:lastColumn="1" w:noHBand="0" w:noVBand="0"/>
      </w:tblPr>
      <w:tblGrid>
        <w:gridCol w:w="3599"/>
        <w:gridCol w:w="1960"/>
        <w:gridCol w:w="3731"/>
      </w:tblGrid>
      <w:tr w:rsidR="00060CB2" w:rsidRPr="001A64C8" w:rsidTr="007A50F5">
        <w:trPr>
          <w:jc w:val="center"/>
        </w:trPr>
        <w:tc>
          <w:tcPr>
            <w:tcW w:w="3652" w:type="dxa"/>
          </w:tcPr>
          <w:p w:rsidR="00060CB2" w:rsidRPr="001A64C8" w:rsidRDefault="00060CB2" w:rsidP="007A50F5">
            <w:pPr>
              <w:jc w:val="center"/>
              <w:rPr>
                <w:rFonts w:cs="Arial"/>
                <w:szCs w:val="24"/>
              </w:rPr>
            </w:pPr>
            <w:r w:rsidRPr="001A64C8">
              <w:rPr>
                <w:rFonts w:cs="Arial"/>
                <w:szCs w:val="24"/>
              </w:rPr>
              <w:t>Датум:</w:t>
            </w:r>
          </w:p>
        </w:tc>
        <w:tc>
          <w:tcPr>
            <w:tcW w:w="1985" w:type="dxa"/>
          </w:tcPr>
          <w:p w:rsidR="00060CB2" w:rsidRPr="001A64C8" w:rsidRDefault="00060CB2" w:rsidP="007A50F5">
            <w:pPr>
              <w:jc w:val="center"/>
              <w:rPr>
                <w:rFonts w:cs="Arial"/>
                <w:szCs w:val="24"/>
              </w:rPr>
            </w:pPr>
            <w:r w:rsidRPr="001A64C8">
              <w:rPr>
                <w:rFonts w:cs="Arial"/>
                <w:szCs w:val="24"/>
              </w:rPr>
              <w:t>М.П.</w:t>
            </w:r>
          </w:p>
        </w:tc>
        <w:tc>
          <w:tcPr>
            <w:tcW w:w="3782" w:type="dxa"/>
          </w:tcPr>
          <w:p w:rsidR="00060CB2" w:rsidRPr="001A64C8" w:rsidRDefault="00060CB2" w:rsidP="007A50F5">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vAlign w:val="center"/>
          </w:tcPr>
          <w:p w:rsidR="00060CB2" w:rsidRPr="001A64C8" w:rsidRDefault="00060CB2" w:rsidP="007A50F5">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tcBorders>
              <w:bottom w:val="single" w:sz="4" w:space="0" w:color="auto"/>
            </w:tcBorders>
            <w:vAlign w:val="center"/>
          </w:tcPr>
          <w:p w:rsidR="00060CB2" w:rsidRPr="001A64C8" w:rsidRDefault="00060CB2" w:rsidP="007A50F5">
            <w:pPr>
              <w:jc w:val="both"/>
              <w:rPr>
                <w:rFonts w:cs="Arial"/>
                <w:szCs w:val="24"/>
              </w:rPr>
            </w:pPr>
          </w:p>
        </w:tc>
      </w:tr>
    </w:tbl>
    <w:p w:rsidR="00060CB2" w:rsidRPr="001A64C8" w:rsidRDefault="00060CB2" w:rsidP="00060CB2">
      <w:pPr>
        <w:jc w:val="both"/>
        <w:rPr>
          <w:rFonts w:cs="Arial"/>
          <w:szCs w:val="24"/>
        </w:rPr>
      </w:pPr>
    </w:p>
    <w:p w:rsidR="00060CB2" w:rsidRPr="001A64C8" w:rsidRDefault="00060CB2" w:rsidP="00060CB2">
      <w:pPr>
        <w:jc w:val="both"/>
        <w:rPr>
          <w:rFonts w:cs="Arial"/>
          <w:szCs w:val="24"/>
        </w:rPr>
      </w:pPr>
    </w:p>
    <w:p w:rsidR="00060CB2" w:rsidRPr="001A64C8" w:rsidRDefault="00060CB2" w:rsidP="00060CB2">
      <w:pPr>
        <w:jc w:val="both"/>
        <w:rPr>
          <w:rFonts w:cs="Arial"/>
          <w:szCs w:val="24"/>
        </w:rPr>
      </w:pPr>
    </w:p>
    <w:p w:rsidR="00060CB2" w:rsidRPr="001A64C8" w:rsidRDefault="00060CB2" w:rsidP="00060CB2">
      <w:pPr>
        <w:jc w:val="both"/>
        <w:rPr>
          <w:rFonts w:cs="Arial"/>
          <w:szCs w:val="24"/>
        </w:rPr>
      </w:pPr>
    </w:p>
    <w:p w:rsidR="00060CB2" w:rsidRPr="001A64C8" w:rsidRDefault="00060CB2" w:rsidP="00060CB2">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Образац се попуњава када група понуђача подноси заједничку понуду. Образац попунити за сваког члана групе понуђача.</w:t>
      </w:r>
    </w:p>
    <w:p w:rsidR="00060CB2" w:rsidRPr="001A64C8" w:rsidRDefault="00060CB2" w:rsidP="00060CB2">
      <w:pPr>
        <w:jc w:val="both"/>
        <w:rPr>
          <w:rFonts w:cs="Arial"/>
          <w:i/>
          <w:szCs w:val="24"/>
        </w:rPr>
      </w:pPr>
    </w:p>
    <w:p w:rsidR="00FE0866" w:rsidRPr="00036210" w:rsidRDefault="00060CB2" w:rsidP="00036210">
      <w:pPr>
        <w:jc w:val="both"/>
        <w:rPr>
          <w:rFonts w:cs="Arial"/>
          <w:i/>
          <w:szCs w:val="24"/>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FE0866" w:rsidRDefault="00FE0866" w:rsidP="006A303B">
      <w:pPr>
        <w:tabs>
          <w:tab w:val="left" w:pos="3119"/>
        </w:tabs>
        <w:jc w:val="both"/>
        <w:rPr>
          <w:rFonts w:cs="Arial"/>
          <w:b/>
          <w:bCs/>
          <w:i/>
          <w:szCs w:val="24"/>
          <w:lang w:val="sr-Cyrl-CS"/>
        </w:rPr>
      </w:pPr>
    </w:p>
    <w:p w:rsidR="00035F6E" w:rsidRDefault="00035F6E" w:rsidP="006A303B">
      <w:pPr>
        <w:tabs>
          <w:tab w:val="left" w:pos="3119"/>
        </w:tabs>
        <w:jc w:val="both"/>
        <w:rPr>
          <w:rFonts w:cs="Arial"/>
          <w:b/>
          <w:bCs/>
          <w:i/>
          <w:szCs w:val="24"/>
          <w:lang w:val="sr-Cyrl-CS"/>
        </w:rPr>
      </w:pPr>
    </w:p>
    <w:p w:rsidR="00035F6E" w:rsidRDefault="00035F6E" w:rsidP="006A303B">
      <w:pPr>
        <w:tabs>
          <w:tab w:val="left" w:pos="3119"/>
        </w:tabs>
        <w:jc w:val="both"/>
        <w:rPr>
          <w:rFonts w:cs="Arial"/>
          <w:b/>
          <w:bCs/>
          <w:i/>
          <w:szCs w:val="24"/>
          <w:lang w:val="sr-Cyrl-CS"/>
        </w:rPr>
      </w:pPr>
    </w:p>
    <w:p w:rsidR="00035F6E" w:rsidRDefault="00035F6E" w:rsidP="006A303B">
      <w:pPr>
        <w:tabs>
          <w:tab w:val="left" w:pos="3119"/>
        </w:tabs>
        <w:jc w:val="both"/>
        <w:rPr>
          <w:rFonts w:cs="Arial"/>
          <w:b/>
          <w:bCs/>
          <w:i/>
          <w:szCs w:val="24"/>
          <w:lang w:val="sr-Cyrl-CS"/>
        </w:rPr>
      </w:pPr>
    </w:p>
    <w:p w:rsidR="00035F6E" w:rsidRDefault="00035F6E" w:rsidP="006A303B">
      <w:pPr>
        <w:tabs>
          <w:tab w:val="left" w:pos="3119"/>
        </w:tabs>
        <w:jc w:val="both"/>
        <w:rPr>
          <w:rFonts w:cs="Arial"/>
          <w:b/>
          <w:bCs/>
          <w:i/>
          <w:szCs w:val="24"/>
          <w:lang w:val="sr-Cyrl-CS"/>
        </w:rPr>
      </w:pPr>
    </w:p>
    <w:p w:rsidR="00035F6E" w:rsidRDefault="00035F6E" w:rsidP="006A303B">
      <w:pPr>
        <w:tabs>
          <w:tab w:val="left" w:pos="3119"/>
        </w:tabs>
        <w:jc w:val="both"/>
        <w:rPr>
          <w:rFonts w:cs="Arial"/>
          <w:b/>
          <w:bCs/>
          <w:i/>
          <w:szCs w:val="24"/>
          <w:lang w:val="sr-Cyrl-CS"/>
        </w:rPr>
      </w:pPr>
    </w:p>
    <w:p w:rsidR="00035F6E" w:rsidRDefault="00035F6E" w:rsidP="006A303B">
      <w:pPr>
        <w:tabs>
          <w:tab w:val="left" w:pos="3119"/>
        </w:tabs>
        <w:jc w:val="both"/>
        <w:rPr>
          <w:rFonts w:cs="Arial"/>
          <w:b/>
          <w:bCs/>
          <w:i/>
          <w:szCs w:val="24"/>
          <w:lang w:val="sr-Cyrl-CS"/>
        </w:rPr>
      </w:pPr>
    </w:p>
    <w:p w:rsidR="00B90946" w:rsidRPr="009B05C5" w:rsidRDefault="00B90946" w:rsidP="006A303B">
      <w:pPr>
        <w:tabs>
          <w:tab w:val="left" w:pos="3119"/>
        </w:tabs>
        <w:jc w:val="both"/>
        <w:rPr>
          <w:rFonts w:cs="Arial"/>
          <w:b/>
          <w:bCs/>
          <w:i/>
          <w:szCs w:val="24"/>
        </w:rPr>
      </w:pPr>
    </w:p>
    <w:p w:rsidR="00060CB2" w:rsidRPr="001A64C8" w:rsidRDefault="006A303B" w:rsidP="00CB791E">
      <w:pPr>
        <w:tabs>
          <w:tab w:val="left" w:pos="3119"/>
        </w:tabs>
        <w:jc w:val="both"/>
        <w:rPr>
          <w:rFonts w:cs="Arial"/>
          <w:b/>
          <w:i/>
          <w:szCs w:val="24"/>
          <w:lang w:val="sr-Cyrl-CS"/>
        </w:rPr>
      </w:pPr>
      <w:r w:rsidRPr="001A64C8">
        <w:rPr>
          <w:rFonts w:cs="Arial"/>
          <w:b/>
          <w:bCs/>
          <w:i/>
          <w:szCs w:val="24"/>
        </w:rPr>
        <w:lastRenderedPageBreak/>
        <w:t>Образац 4.</w:t>
      </w:r>
    </w:p>
    <w:p w:rsidR="007C2636" w:rsidRPr="001A64C8" w:rsidRDefault="00EB48DA" w:rsidP="007C2636">
      <w:pPr>
        <w:tabs>
          <w:tab w:val="left" w:pos="3119"/>
        </w:tabs>
        <w:jc w:val="both"/>
        <w:rPr>
          <w:rFonts w:cs="Arial"/>
          <w:szCs w:val="24"/>
          <w:lang w:val="sr-Cyrl-CS"/>
        </w:rPr>
      </w:pPr>
      <w:r>
        <w:rPr>
          <w:rFonts w:cs="Arial"/>
          <w:noProof/>
          <w:szCs w:val="24"/>
          <w:lang w:val="en-US" w:eastAsia="en-US"/>
        </w:rPr>
        <w:drawing>
          <wp:inline distT="0" distB="0" distL="0" distR="0">
            <wp:extent cx="771525" cy="922655"/>
            <wp:effectExtent l="0" t="0" r="0" b="0"/>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771525" cy="922655"/>
                    </a:xfrm>
                    <a:prstGeom prst="rect">
                      <a:avLst/>
                    </a:prstGeom>
                    <a:noFill/>
                    <a:ln>
                      <a:noFill/>
                    </a:ln>
                  </pic:spPr>
                </pic:pic>
              </a:graphicData>
            </a:graphic>
          </wp:inline>
        </w:drawing>
      </w:r>
      <w:r w:rsidR="007C2636" w:rsidRPr="001A64C8">
        <w:rPr>
          <w:rFonts w:cs="Arial"/>
          <w:b/>
          <w:i/>
          <w:szCs w:val="24"/>
        </w:rPr>
        <w:tab/>
      </w:r>
    </w:p>
    <w:p w:rsidR="00060CB2" w:rsidRPr="001A64C8" w:rsidRDefault="00060CB2" w:rsidP="00CB791E">
      <w:pPr>
        <w:pStyle w:val="Heading1"/>
        <w:rPr>
          <w:rFonts w:ascii="Arial" w:hAnsi="Arial" w:cs="Arial"/>
          <w:bCs/>
          <w:smallCaps/>
          <w:spacing w:val="5"/>
          <w:szCs w:val="24"/>
        </w:rPr>
      </w:pPr>
      <w:r w:rsidRPr="001A64C8">
        <w:rPr>
          <w:rStyle w:val="BookTitle"/>
          <w:rFonts w:ascii="Arial" w:hAnsi="Arial" w:cs="Arial"/>
          <w:b/>
          <w:szCs w:val="24"/>
        </w:rPr>
        <w:t>ОБРАЗАЦ ПОНУДЕ</w:t>
      </w:r>
    </w:p>
    <w:p w:rsidR="00060CB2" w:rsidRPr="001A64C8" w:rsidRDefault="00060CB2" w:rsidP="00060CB2">
      <w:pPr>
        <w:jc w:val="both"/>
        <w:rPr>
          <w:rFonts w:cs="Arial"/>
          <w:szCs w:val="24"/>
        </w:rPr>
      </w:pPr>
      <w:r w:rsidRPr="001A64C8">
        <w:rPr>
          <w:rFonts w:cs="Arial"/>
          <w:szCs w:val="24"/>
        </w:rPr>
        <w:t>Назив понуђача ___________________________</w:t>
      </w:r>
    </w:p>
    <w:p w:rsidR="00060CB2" w:rsidRPr="001A64C8" w:rsidRDefault="00060CB2" w:rsidP="00060CB2">
      <w:pPr>
        <w:jc w:val="both"/>
        <w:rPr>
          <w:rFonts w:cs="Arial"/>
          <w:szCs w:val="24"/>
        </w:rPr>
      </w:pPr>
      <w:r w:rsidRPr="001A64C8">
        <w:rPr>
          <w:rFonts w:cs="Arial"/>
          <w:szCs w:val="24"/>
        </w:rPr>
        <w:t>Адреса понуђача __________________________</w:t>
      </w:r>
    </w:p>
    <w:p w:rsidR="00060CB2" w:rsidRPr="001A64C8" w:rsidRDefault="00060CB2" w:rsidP="00060CB2">
      <w:pPr>
        <w:jc w:val="both"/>
        <w:rPr>
          <w:rFonts w:cs="Arial"/>
          <w:szCs w:val="24"/>
        </w:rPr>
      </w:pPr>
      <w:r w:rsidRPr="001A64C8">
        <w:rPr>
          <w:rFonts w:cs="Arial"/>
          <w:szCs w:val="24"/>
        </w:rPr>
        <w:t xml:space="preserve">Број дел. протокола понуђача _________________ </w:t>
      </w:r>
    </w:p>
    <w:p w:rsidR="00060CB2" w:rsidRPr="001A64C8" w:rsidRDefault="00060CB2" w:rsidP="00060CB2">
      <w:pPr>
        <w:jc w:val="both"/>
        <w:rPr>
          <w:rFonts w:cs="Arial"/>
          <w:szCs w:val="24"/>
        </w:rPr>
      </w:pPr>
      <w:r w:rsidRPr="001A64C8">
        <w:rPr>
          <w:rFonts w:cs="Arial"/>
          <w:szCs w:val="24"/>
        </w:rPr>
        <w:t>Датум: __________  године</w:t>
      </w:r>
    </w:p>
    <w:p w:rsidR="00060CB2" w:rsidRPr="001A64C8" w:rsidRDefault="00060CB2" w:rsidP="00060CB2">
      <w:pPr>
        <w:jc w:val="both"/>
        <w:rPr>
          <w:rFonts w:cs="Arial"/>
          <w:szCs w:val="24"/>
        </w:rPr>
      </w:pPr>
      <w:r w:rsidRPr="001A64C8">
        <w:rPr>
          <w:rFonts w:cs="Arial"/>
          <w:szCs w:val="24"/>
        </w:rPr>
        <w:t>Место: _________________</w:t>
      </w:r>
    </w:p>
    <w:p w:rsidR="00060CB2" w:rsidRPr="001A64C8" w:rsidRDefault="00060CB2" w:rsidP="00060CB2">
      <w:pPr>
        <w:jc w:val="both"/>
        <w:rPr>
          <w:rFonts w:cs="Arial"/>
          <w:szCs w:val="24"/>
        </w:rPr>
      </w:pPr>
      <w:r w:rsidRPr="001A64C8">
        <w:rPr>
          <w:rFonts w:cs="Arial"/>
          <w:szCs w:val="24"/>
        </w:rPr>
        <w:t>(у случају заједничке понуде уносе се подаци за Носиоца посла)</w:t>
      </w:r>
    </w:p>
    <w:p w:rsidR="00060CB2" w:rsidRPr="001A64C8" w:rsidRDefault="00060CB2" w:rsidP="00060CB2">
      <w:pPr>
        <w:jc w:val="both"/>
        <w:rPr>
          <w:rFonts w:cs="Arial"/>
          <w:szCs w:val="24"/>
          <w:lang w:val="sr-Cyrl-CS"/>
        </w:rPr>
      </w:pPr>
    </w:p>
    <w:p w:rsidR="009B05C5" w:rsidRPr="00B14E0D" w:rsidRDefault="00060CB2" w:rsidP="00B14E0D">
      <w:pPr>
        <w:pStyle w:val="BodyText"/>
        <w:rPr>
          <w:rFonts w:ascii="Arial" w:hAnsi="Arial" w:cs="Arial"/>
          <w:b/>
          <w:szCs w:val="24"/>
        </w:rPr>
      </w:pPr>
      <w:r w:rsidRPr="00B14E0D">
        <w:rPr>
          <w:rFonts w:ascii="Arial" w:hAnsi="Arial" w:cs="Arial"/>
          <w:szCs w:val="24"/>
        </w:rPr>
        <w:t>На основу позива за подношење понуда у отвореном поступку јавне набавке услуг</w:t>
      </w:r>
      <w:r w:rsidR="00F96337">
        <w:rPr>
          <w:rFonts w:ascii="Arial" w:hAnsi="Arial" w:cs="Arial"/>
          <w:szCs w:val="24"/>
        </w:rPr>
        <w:t>а</w:t>
      </w:r>
      <w:r w:rsidR="00F96337">
        <w:rPr>
          <w:rFonts w:ascii="Arial" w:hAnsi="Arial" w:cs="Arial"/>
          <w:b/>
          <w:bCs/>
          <w:szCs w:val="24"/>
        </w:rPr>
        <w:t xml:space="preserve"> </w:t>
      </w:r>
      <w:r w:rsidR="00275C19">
        <w:rPr>
          <w:rFonts w:ascii="Arial" w:hAnsi="Arial" w:cs="Arial"/>
          <w:b/>
          <w:bCs/>
          <w:szCs w:val="24"/>
        </w:rPr>
        <w:t>‘‘Анализа стања система заштите на објектима дринско-лимских хидроелектрана и смернице за њихову реконструкцију’’</w:t>
      </w:r>
      <w:r w:rsidR="00F96337" w:rsidRPr="00F96337">
        <w:rPr>
          <w:rFonts w:ascii="Arial" w:hAnsi="Arial" w:cs="Arial"/>
          <w:b/>
          <w:bCs/>
          <w:szCs w:val="24"/>
        </w:rPr>
        <w:t xml:space="preserve"> ЈН број </w:t>
      </w:r>
      <w:r w:rsidR="00275C19">
        <w:rPr>
          <w:rFonts w:ascii="Arial" w:hAnsi="Arial" w:cs="Arial"/>
          <w:b/>
          <w:bCs/>
          <w:szCs w:val="24"/>
        </w:rPr>
        <w:t>34/14/ДСИ</w:t>
      </w:r>
      <w:r w:rsidRPr="00B14E0D">
        <w:rPr>
          <w:rFonts w:ascii="Arial" w:hAnsi="Arial" w:cs="Arial"/>
          <w:szCs w:val="24"/>
        </w:rPr>
        <w:t xml:space="preserve">, објављеног дана </w:t>
      </w:r>
      <w:r w:rsidR="00816C33">
        <w:rPr>
          <w:rFonts w:ascii="Arial" w:hAnsi="Arial" w:cs="Arial"/>
          <w:szCs w:val="24"/>
          <w:lang w:val="sr-Cyrl-RS"/>
        </w:rPr>
        <w:t>01.08</w:t>
      </w:r>
      <w:r w:rsidR="00035F6E" w:rsidRPr="003707E0">
        <w:rPr>
          <w:rFonts w:ascii="Arial" w:hAnsi="Arial" w:cs="Arial"/>
          <w:szCs w:val="24"/>
        </w:rPr>
        <w:t>.</w:t>
      </w:r>
      <w:r w:rsidR="009B05C5" w:rsidRPr="003707E0">
        <w:rPr>
          <w:rFonts w:ascii="Arial" w:hAnsi="Arial" w:cs="Arial"/>
          <w:szCs w:val="24"/>
        </w:rPr>
        <w:t>201</w:t>
      </w:r>
      <w:r w:rsidR="00311B8D" w:rsidRPr="003707E0">
        <w:rPr>
          <w:rFonts w:ascii="Arial" w:hAnsi="Arial" w:cs="Arial"/>
          <w:szCs w:val="24"/>
        </w:rPr>
        <w:t>4</w:t>
      </w:r>
      <w:r w:rsidRPr="00D13574">
        <w:rPr>
          <w:rFonts w:ascii="Arial" w:hAnsi="Arial" w:cs="Arial"/>
          <w:szCs w:val="24"/>
        </w:rPr>
        <w:t>.</w:t>
      </w:r>
      <w:r w:rsidRPr="00B14E0D">
        <w:rPr>
          <w:rFonts w:ascii="Arial" w:hAnsi="Arial" w:cs="Arial"/>
          <w:szCs w:val="24"/>
        </w:rPr>
        <w:t xml:space="preserve"> године на Порталу јавних набавки, подносимо </w:t>
      </w:r>
    </w:p>
    <w:p w:rsidR="00060CB2" w:rsidRPr="001A64C8" w:rsidRDefault="00060CB2" w:rsidP="00060CB2">
      <w:pPr>
        <w:jc w:val="center"/>
        <w:rPr>
          <w:rFonts w:cs="Arial"/>
          <w:b/>
          <w:szCs w:val="24"/>
        </w:rPr>
      </w:pPr>
      <w:r w:rsidRPr="001A64C8">
        <w:rPr>
          <w:rFonts w:cs="Arial"/>
          <w:b/>
          <w:szCs w:val="24"/>
        </w:rPr>
        <w:t>П О Н У Д У</w:t>
      </w:r>
    </w:p>
    <w:p w:rsidR="00060CB2" w:rsidRPr="001A64C8" w:rsidRDefault="00060CB2" w:rsidP="00060CB2">
      <w:pPr>
        <w:jc w:val="both"/>
        <w:rPr>
          <w:rFonts w:cs="Arial"/>
          <w:szCs w:val="24"/>
        </w:rPr>
      </w:pPr>
    </w:p>
    <w:p w:rsidR="00060CB2" w:rsidRPr="001A64C8" w:rsidRDefault="00060CB2" w:rsidP="00060CB2">
      <w:pPr>
        <w:jc w:val="both"/>
        <w:rPr>
          <w:rFonts w:cs="Arial"/>
          <w:szCs w:val="24"/>
        </w:rPr>
      </w:pPr>
      <w:r w:rsidRPr="001A64C8">
        <w:rPr>
          <w:rFonts w:cs="Arial"/>
          <w:szCs w:val="24"/>
        </w:rPr>
        <w:t>У складу са траженим захтевима и условима утврђеним позивом</w:t>
      </w:r>
      <w:r w:rsidR="009B05C5">
        <w:rPr>
          <w:rFonts w:cs="Arial"/>
          <w:szCs w:val="24"/>
        </w:rPr>
        <w:t xml:space="preserve"> за подношење понуда</w:t>
      </w:r>
      <w:r w:rsidRPr="001A64C8">
        <w:rPr>
          <w:rFonts w:cs="Arial"/>
          <w:szCs w:val="24"/>
        </w:rPr>
        <w:t xml:space="preserve"> и конкурсном документацијом, испуњавамо све услове за извршење јавне набавке услуга. </w:t>
      </w:r>
    </w:p>
    <w:p w:rsidR="00060CB2" w:rsidRPr="001A64C8" w:rsidRDefault="00060CB2" w:rsidP="00060CB2">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060CB2" w:rsidRPr="001A64C8" w:rsidTr="007A50F5">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2A2B4D" w:rsidRDefault="00275C19" w:rsidP="00D55630">
            <w:pPr>
              <w:jc w:val="center"/>
              <w:rPr>
                <w:rFonts w:cs="Arial"/>
                <w:b/>
                <w:szCs w:val="24"/>
              </w:rPr>
            </w:pPr>
            <w:r>
              <w:rPr>
                <w:rFonts w:eastAsia="TimesNewRomanPS-BoldMT" w:cs="Arial"/>
                <w:b/>
                <w:bCs/>
                <w:kern w:val="1"/>
                <w:szCs w:val="24"/>
              </w:rPr>
              <w:t>34/14/ДСИ</w:t>
            </w:r>
          </w:p>
        </w:tc>
      </w:tr>
    </w:tbl>
    <w:p w:rsidR="00060CB2" w:rsidRPr="001A64C8" w:rsidRDefault="00060CB2" w:rsidP="00060CB2">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0CB2" w:rsidRPr="001A64C8"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rPr>
            </w:pPr>
            <w:r w:rsidRPr="001A64C8">
              <w:rPr>
                <w:rFonts w:cs="Arial"/>
                <w:b/>
                <w:bCs/>
                <w:szCs w:val="24"/>
                <w:lang w:val="hr-HR"/>
              </w:rPr>
              <w:t>НАЗИВ И СЕДИШТЕ</w:t>
            </w:r>
            <w:r w:rsidRPr="001A64C8">
              <w:rPr>
                <w:rFonts w:cs="Arial"/>
                <w:bCs/>
                <w:szCs w:val="24"/>
                <w:lang w:val="hr-HR"/>
              </w:rPr>
              <w:t xml:space="preserve">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w:t>
            </w:r>
          </w:p>
          <w:p w:rsidR="00060CB2" w:rsidRPr="001A64C8" w:rsidRDefault="00060CB2" w:rsidP="007A50F5">
            <w:pPr>
              <w:jc w:val="center"/>
              <w:rPr>
                <w:rFonts w:cs="Arial"/>
                <w:b/>
                <w:bCs/>
                <w:szCs w:val="24"/>
              </w:rPr>
            </w:pPr>
          </w:p>
          <w:p w:rsidR="00060CB2" w:rsidRPr="001A64C8" w:rsidRDefault="00060CB2" w:rsidP="007A50F5">
            <w:pPr>
              <w:jc w:val="center"/>
              <w:rPr>
                <w:rFonts w:cs="Arial"/>
                <w:b/>
                <w:szCs w:val="24"/>
                <w:lang w:val="hr-HR"/>
              </w:rPr>
            </w:pPr>
            <w:r w:rsidRPr="001A64C8">
              <w:rPr>
                <w:rFonts w:cs="Arial"/>
                <w:b/>
                <w:szCs w:val="24"/>
                <w:lang w:val="hr-HR"/>
              </w:rPr>
              <w:t>МАТИЧНИ БР. ПОНУ</w:t>
            </w:r>
            <w:r w:rsidRPr="001A64C8">
              <w:rPr>
                <w:rFonts w:cs="Arial"/>
                <w:b/>
                <w:szCs w:val="24"/>
              </w:rPr>
              <w:t>Ђ</w:t>
            </w:r>
            <w:r w:rsidRPr="001A64C8">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szCs w:val="24"/>
                <w:lang w:val="hr-HR"/>
              </w:rPr>
            </w:pPr>
          </w:p>
        </w:tc>
      </w:tr>
      <w:tr w:rsidR="00060CB2" w:rsidRPr="001A64C8"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ДЕЛАТНОСТ ПОНУ</w:t>
            </w:r>
            <w:r w:rsidRPr="001A64C8">
              <w:rPr>
                <w:rFonts w:cs="Arial"/>
                <w:b/>
                <w:bCs/>
                <w:szCs w:val="24"/>
              </w:rPr>
              <w:t>Ђ</w:t>
            </w:r>
            <w:r w:rsidRPr="001A64C8">
              <w:rPr>
                <w:rFonts w:cs="Arial"/>
                <w:b/>
                <w:bCs/>
                <w:szCs w:val="24"/>
                <w:lang w:val="hr-HR"/>
              </w:rPr>
              <w:t xml:space="preserve">АЧА </w:t>
            </w:r>
            <w:r w:rsidRPr="001A64C8">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szCs w:val="24"/>
                <w:lang w:val="hr-HR"/>
              </w:rPr>
            </w:pPr>
          </w:p>
        </w:tc>
      </w:tr>
    </w:tbl>
    <w:p w:rsidR="00060CB2" w:rsidRPr="001A64C8" w:rsidRDefault="00060CB2" w:rsidP="00060CB2">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0CB2" w:rsidRPr="001A64C8"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szCs w:val="24"/>
                <w:lang w:val="hr-HR"/>
              </w:rPr>
            </w:pPr>
          </w:p>
        </w:tc>
      </w:tr>
    </w:tbl>
    <w:p w:rsidR="00060CB2" w:rsidRPr="001A64C8" w:rsidRDefault="00060CB2" w:rsidP="00060CB2">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0CB2" w:rsidRPr="001A64C8" w:rsidTr="00F61DF5">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60CB2" w:rsidRPr="001A64C8" w:rsidRDefault="00060CB2" w:rsidP="00F61DF5">
            <w:pPr>
              <w:jc w:val="center"/>
              <w:rPr>
                <w:rFonts w:cs="Arial"/>
                <w:b/>
                <w:bCs/>
                <w:szCs w:val="24"/>
              </w:rPr>
            </w:pPr>
            <w:r w:rsidRPr="001A64C8">
              <w:rPr>
                <w:rFonts w:cs="Arial"/>
                <w:b/>
                <w:bCs/>
                <w:szCs w:val="24"/>
              </w:rPr>
              <w:t>НАЧИН ПОДНОШЕЊА ПОНУДЕ</w:t>
            </w:r>
          </w:p>
          <w:p w:rsidR="00060CB2" w:rsidRPr="001A64C8" w:rsidRDefault="00060CB2" w:rsidP="00F61DF5">
            <w:pPr>
              <w:jc w:val="center"/>
              <w:rPr>
                <w:rFonts w:cs="Arial"/>
                <w:bCs/>
                <w:szCs w:val="24"/>
              </w:rPr>
            </w:pPr>
            <w:r w:rsidRPr="001A64C8">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0466A2">
            <w:pPr>
              <w:numPr>
                <w:ilvl w:val="0"/>
                <w:numId w:val="18"/>
              </w:numPr>
              <w:suppressAutoHyphens w:val="0"/>
              <w:rPr>
                <w:rFonts w:cs="Arial"/>
                <w:szCs w:val="24"/>
                <w:lang w:val="hr-HR"/>
              </w:rPr>
            </w:pPr>
            <w:r w:rsidRPr="001A64C8">
              <w:rPr>
                <w:rFonts w:cs="Arial"/>
                <w:szCs w:val="24"/>
              </w:rPr>
              <w:t>с</w:t>
            </w:r>
            <w:r w:rsidRPr="001A64C8">
              <w:rPr>
                <w:rFonts w:cs="Arial"/>
                <w:szCs w:val="24"/>
                <w:lang w:val="hr-HR"/>
              </w:rPr>
              <w:t>амостално</w:t>
            </w:r>
          </w:p>
          <w:p w:rsidR="00060CB2" w:rsidRPr="001A64C8" w:rsidRDefault="00060CB2" w:rsidP="000466A2">
            <w:pPr>
              <w:numPr>
                <w:ilvl w:val="0"/>
                <w:numId w:val="18"/>
              </w:numPr>
              <w:suppressAutoHyphens w:val="0"/>
              <w:rPr>
                <w:rFonts w:cs="Arial"/>
                <w:szCs w:val="24"/>
                <w:lang w:val="hr-HR"/>
              </w:rPr>
            </w:pPr>
            <w:r w:rsidRPr="001A64C8">
              <w:rPr>
                <w:rFonts w:cs="Arial"/>
                <w:szCs w:val="24"/>
              </w:rPr>
              <w:t>заједничка понуда</w:t>
            </w:r>
          </w:p>
          <w:p w:rsidR="00060CB2" w:rsidRPr="001A64C8" w:rsidRDefault="00060CB2" w:rsidP="000466A2">
            <w:pPr>
              <w:numPr>
                <w:ilvl w:val="0"/>
                <w:numId w:val="18"/>
              </w:numPr>
              <w:suppressAutoHyphens w:val="0"/>
              <w:rPr>
                <w:rFonts w:cs="Arial"/>
                <w:szCs w:val="24"/>
              </w:rPr>
            </w:pPr>
            <w:r w:rsidRPr="001A64C8">
              <w:rPr>
                <w:rFonts w:cs="Arial"/>
                <w:szCs w:val="24"/>
              </w:rPr>
              <w:t>са подизвођачем</w:t>
            </w:r>
          </w:p>
        </w:tc>
      </w:tr>
      <w:tr w:rsidR="00060CB2" w:rsidRPr="001A64C8" w:rsidTr="007A50F5">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rPr>
            </w:pPr>
            <w:r w:rsidRPr="001A64C8">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7A50F5">
            <w:pPr>
              <w:suppressAutoHyphens w:val="0"/>
              <w:rPr>
                <w:rFonts w:cs="Arial"/>
                <w:szCs w:val="24"/>
              </w:rPr>
            </w:pPr>
          </w:p>
        </w:tc>
      </w:tr>
      <w:tr w:rsidR="00060CB2" w:rsidRPr="001A64C8" w:rsidTr="007A50F5">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rPr>
            </w:pPr>
          </w:p>
          <w:p w:rsidR="00060CB2" w:rsidRPr="001A64C8" w:rsidRDefault="00060CB2" w:rsidP="007A50F5">
            <w:pPr>
              <w:jc w:val="center"/>
              <w:rPr>
                <w:rFonts w:cs="Arial"/>
                <w:b/>
                <w:bCs/>
                <w:szCs w:val="24"/>
              </w:rPr>
            </w:pPr>
          </w:p>
          <w:p w:rsidR="00060CB2" w:rsidRPr="001A64C8" w:rsidRDefault="00060CB2" w:rsidP="007A50F5">
            <w:pPr>
              <w:jc w:val="center"/>
              <w:rPr>
                <w:rFonts w:cs="Arial"/>
                <w:b/>
                <w:bCs/>
                <w:szCs w:val="24"/>
              </w:rPr>
            </w:pPr>
            <w:r w:rsidRPr="001A64C8">
              <w:rPr>
                <w:rFonts w:cs="Arial"/>
                <w:b/>
                <w:bCs/>
                <w:szCs w:val="24"/>
                <w:lang w:val="hr-HR"/>
              </w:rPr>
              <w:t>НАЗИВ</w:t>
            </w:r>
            <w:r w:rsidRPr="001A64C8">
              <w:rPr>
                <w:rFonts w:cs="Arial"/>
                <w:b/>
                <w:bCs/>
                <w:szCs w:val="24"/>
              </w:rPr>
              <w:t>,</w:t>
            </w:r>
            <w:r w:rsidRPr="001A64C8">
              <w:rPr>
                <w:rFonts w:cs="Arial"/>
                <w:b/>
                <w:bCs/>
                <w:szCs w:val="24"/>
                <w:lang w:val="hr-HR"/>
              </w:rPr>
              <w:t xml:space="preserve"> СЕДИШТЕ</w:t>
            </w:r>
            <w:r w:rsidRPr="001A64C8">
              <w:rPr>
                <w:rFonts w:cs="Arial"/>
                <w:b/>
                <w:bCs/>
                <w:szCs w:val="24"/>
              </w:rPr>
              <w:t>, МАТИЧНИ БРОЈ И ПИБ</w:t>
            </w:r>
            <w:r w:rsidRPr="001A64C8">
              <w:rPr>
                <w:rFonts w:cs="Arial"/>
                <w:b/>
                <w:bCs/>
                <w:szCs w:val="24"/>
                <w:lang w:val="hr-HR"/>
              </w:rPr>
              <w:t xml:space="preserve"> ОСТАЛИХ </w:t>
            </w:r>
            <w:r w:rsidRPr="001A64C8">
              <w:rPr>
                <w:rFonts w:cs="Arial"/>
                <w:b/>
                <w:bCs/>
                <w:szCs w:val="24"/>
              </w:rPr>
              <w:t xml:space="preserve">ЧЛАНОВА ГРУПЕ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ИЛИ ПОДИЗВОЂАЧА</w:t>
            </w:r>
          </w:p>
          <w:p w:rsidR="00060CB2" w:rsidRPr="001A64C8" w:rsidRDefault="00060CB2" w:rsidP="007A50F5">
            <w:pPr>
              <w:jc w:val="center"/>
              <w:rPr>
                <w:rFonts w:cs="Arial"/>
                <w:b/>
                <w:bCs/>
                <w:szCs w:val="24"/>
              </w:rPr>
            </w:pPr>
          </w:p>
          <w:p w:rsidR="00060CB2" w:rsidRPr="001A64C8" w:rsidRDefault="00060CB2" w:rsidP="007A50F5">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7A50F5">
            <w:pPr>
              <w:ind w:left="1260"/>
              <w:rPr>
                <w:rFonts w:cs="Arial"/>
                <w:szCs w:val="24"/>
              </w:rPr>
            </w:pPr>
          </w:p>
        </w:tc>
      </w:tr>
    </w:tbl>
    <w:p w:rsidR="00060CB2" w:rsidRPr="001A64C8" w:rsidRDefault="00060CB2" w:rsidP="00060CB2">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060CB2" w:rsidRPr="001A64C8"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p>
        </w:tc>
      </w:tr>
    </w:tbl>
    <w:p w:rsidR="00060CB2" w:rsidRPr="001A64C8" w:rsidRDefault="00060CB2" w:rsidP="00060CB2">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060CB2" w:rsidRPr="001A64C8"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p>
        </w:tc>
      </w:tr>
    </w:tbl>
    <w:p w:rsidR="00060CB2" w:rsidRPr="001A64C8" w:rsidRDefault="00060CB2" w:rsidP="00060CB2">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2"/>
        <w:gridCol w:w="6318"/>
      </w:tblGrid>
      <w:tr w:rsidR="00060CB2" w:rsidRPr="001A64C8"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p>
        </w:tc>
      </w:tr>
      <w:tr w:rsidR="00060CB2" w:rsidRPr="001A64C8" w:rsidTr="007A50F5">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(Е-М</w:t>
            </w:r>
            <w:r w:rsidRPr="001A64C8">
              <w:rPr>
                <w:rFonts w:cs="Arial"/>
                <w:b/>
                <w:bCs/>
                <w:szCs w:val="24"/>
              </w:rPr>
              <w:t>А</w:t>
            </w:r>
            <w:r w:rsidRPr="001A64C8">
              <w:rPr>
                <w:rFonts w:cs="Arial"/>
                <w:b/>
                <w:bCs/>
                <w:szCs w:val="24"/>
                <w:lang w:val="sr-Latn-CS"/>
              </w:rPr>
              <w:t>IL</w:t>
            </w:r>
            <w:r w:rsidRPr="001A64C8">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p>
        </w:tc>
      </w:tr>
      <w:tr w:rsidR="00060CB2" w:rsidRPr="001A64C8" w:rsidTr="007A50F5">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r w:rsidRPr="001A64C8">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p>
        </w:tc>
      </w:tr>
      <w:tr w:rsidR="00060CB2" w:rsidRPr="001A64C8" w:rsidTr="007A50F5">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rPr>
            </w:pPr>
            <w:r w:rsidRPr="001A64C8">
              <w:rPr>
                <w:rFonts w:cs="Arial"/>
                <w:b/>
                <w:bCs/>
                <w:szCs w:val="24"/>
                <w:lang w:val="hr-HR"/>
              </w:rPr>
              <w:t>ТЕКУЋИ РАЧУН ПОНУ</w:t>
            </w:r>
            <w:r w:rsidRPr="001A64C8">
              <w:rPr>
                <w:rFonts w:cs="Arial"/>
                <w:b/>
                <w:bCs/>
                <w:szCs w:val="24"/>
              </w:rPr>
              <w:t>Ђ</w:t>
            </w:r>
            <w:r w:rsidRPr="001A64C8">
              <w:rPr>
                <w:rFonts w:cs="Arial"/>
                <w:b/>
                <w:bCs/>
                <w:szCs w:val="24"/>
                <w:lang w:val="hr-HR"/>
              </w:rPr>
              <w:t>АЧА</w:t>
            </w:r>
          </w:p>
          <w:p w:rsidR="00060CB2" w:rsidRPr="001A64C8" w:rsidRDefault="00060CB2" w:rsidP="007A50F5">
            <w:pPr>
              <w:jc w:val="center"/>
              <w:rPr>
                <w:rFonts w:cs="Arial"/>
                <w:b/>
                <w:bCs/>
                <w:szCs w:val="24"/>
              </w:rPr>
            </w:pPr>
            <w:r w:rsidRPr="001A64C8">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60CB2" w:rsidRPr="001A64C8" w:rsidRDefault="00060CB2" w:rsidP="007A50F5">
            <w:pPr>
              <w:jc w:val="center"/>
              <w:rPr>
                <w:rFonts w:cs="Arial"/>
                <w:b/>
                <w:bCs/>
                <w:szCs w:val="24"/>
                <w:lang w:val="hr-HR"/>
              </w:rPr>
            </w:pPr>
          </w:p>
        </w:tc>
      </w:tr>
    </w:tbl>
    <w:p w:rsidR="00060CB2" w:rsidRPr="001A64C8" w:rsidRDefault="00060CB2" w:rsidP="00060CB2">
      <w:pPr>
        <w:ind w:left="180"/>
        <w:jc w:val="both"/>
        <w:rPr>
          <w:rFonts w:cs="Arial"/>
          <w:szCs w:val="24"/>
        </w:rPr>
      </w:pPr>
    </w:p>
    <w:p w:rsidR="00060CB2" w:rsidRPr="001A64C8" w:rsidRDefault="00060CB2" w:rsidP="00060CB2">
      <w:pPr>
        <w:jc w:val="both"/>
        <w:rPr>
          <w:rFonts w:cs="Arial"/>
          <w:b/>
          <w:szCs w:val="24"/>
        </w:rPr>
      </w:pPr>
    </w:p>
    <w:p w:rsidR="00060CB2" w:rsidRPr="001A64C8" w:rsidRDefault="00060CB2" w:rsidP="00060CB2">
      <w:pPr>
        <w:jc w:val="both"/>
        <w:rPr>
          <w:rFonts w:cs="Arial"/>
          <w:b/>
          <w:szCs w:val="24"/>
        </w:rPr>
      </w:pPr>
    </w:p>
    <w:p w:rsidR="00D03FC2" w:rsidRPr="005B0F8F" w:rsidRDefault="00D03FC2" w:rsidP="00D03FC2">
      <w:pPr>
        <w:jc w:val="both"/>
        <w:rPr>
          <w:rFonts w:cs="Arial"/>
          <w:b/>
          <w:szCs w:val="24"/>
          <w:lang w:val="ru-RU"/>
        </w:rPr>
      </w:pPr>
      <w:r>
        <w:rPr>
          <w:rFonts w:cs="Arial"/>
          <w:b/>
          <w:szCs w:val="24"/>
        </w:rPr>
        <w:t>УКУПНА ЦЕНА УСЛУГЕ  ___________________________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 xml:space="preserve">) </w:t>
      </w:r>
      <w:r>
        <w:rPr>
          <w:rFonts w:cs="Arial"/>
          <w:b/>
          <w:szCs w:val="24"/>
        </w:rPr>
        <w:t>(словима: ___________) без пореза на додату вредност.</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D03FC2" w:rsidRPr="005B0F8F" w:rsidRDefault="00D03FC2" w:rsidP="00D03FC2">
      <w:pPr>
        <w:jc w:val="both"/>
        <w:rPr>
          <w:rFonts w:cs="Arial"/>
          <w:b/>
          <w:szCs w:val="24"/>
          <w:lang w:val="ru-RU"/>
        </w:rPr>
      </w:pPr>
    </w:p>
    <w:p w:rsidR="00D03FC2" w:rsidRPr="005B0F8F" w:rsidRDefault="00D03FC2" w:rsidP="00D03FC2">
      <w:pPr>
        <w:rPr>
          <w:rFonts w:cs="Arial"/>
          <w:b/>
          <w:szCs w:val="24"/>
          <w:lang w:val="ru-RU"/>
        </w:rPr>
      </w:pPr>
      <w:r>
        <w:rPr>
          <w:rFonts w:cs="Arial"/>
          <w:b/>
          <w:szCs w:val="24"/>
        </w:rPr>
        <w:t>УКУПНА ЦЕНА УСЛУГЕ  _____________________________________</w:t>
      </w:r>
      <w:r>
        <w:rPr>
          <w:rFonts w:cs="Arial"/>
          <w:szCs w:val="24"/>
          <w:lang w:val="ru-RU" w:eastAsia="en-US"/>
        </w:rPr>
        <w:t>(</w:t>
      </w:r>
      <w:r>
        <w:rPr>
          <w:rFonts w:cs="Arial"/>
          <w:i/>
          <w:szCs w:val="24"/>
          <w:lang w:val="sr-Latn-CS" w:eastAsia="en-US"/>
        </w:rPr>
        <w:t>RSD</w:t>
      </w:r>
      <w:r>
        <w:rPr>
          <w:rFonts w:cs="Arial"/>
          <w:i/>
          <w:szCs w:val="24"/>
          <w:lang w:val="ru-RU" w:eastAsia="en-US"/>
        </w:rPr>
        <w:t>/</w:t>
      </w:r>
      <w:r>
        <w:rPr>
          <w:rFonts w:cs="Arial"/>
          <w:i/>
          <w:szCs w:val="24"/>
          <w:lang w:val="sr-Latn-CS" w:eastAsia="en-US"/>
        </w:rPr>
        <w:t>EUR</w:t>
      </w:r>
      <w:r>
        <w:rPr>
          <w:rFonts w:cs="Arial"/>
          <w:i/>
          <w:szCs w:val="24"/>
          <w:lang w:eastAsia="en-US"/>
        </w:rPr>
        <w:t xml:space="preserve">) </w:t>
      </w:r>
      <w:r>
        <w:rPr>
          <w:rFonts w:cs="Arial"/>
          <w:b/>
          <w:szCs w:val="24"/>
        </w:rPr>
        <w:t xml:space="preserve"> (словима: ___________) са обрачунатим порезом на додату вредност.</w:t>
      </w:r>
      <w:r>
        <w:rPr>
          <w:rFonts w:cs="Arial"/>
          <w:i/>
          <w:color w:val="0070C0"/>
          <w:szCs w:val="24"/>
          <w:lang w:eastAsia="en-US"/>
        </w:rPr>
        <w:t xml:space="preserve"> напомена: уписати: </w:t>
      </w:r>
      <w:r>
        <w:rPr>
          <w:rFonts w:cs="Arial"/>
          <w:i/>
          <w:color w:val="0070C0"/>
          <w:szCs w:val="24"/>
          <w:lang w:val="ru-RU" w:eastAsia="en-US"/>
        </w:rPr>
        <w:t>динара</w:t>
      </w:r>
      <w:r>
        <w:rPr>
          <w:rFonts w:cs="Arial"/>
          <w:i/>
          <w:color w:val="0070C0"/>
          <w:szCs w:val="24"/>
          <w:lang w:eastAsia="en-US"/>
        </w:rPr>
        <w:t xml:space="preserve"> или </w:t>
      </w:r>
      <w:r>
        <w:rPr>
          <w:rFonts w:cs="Arial"/>
          <w:i/>
          <w:color w:val="0070C0"/>
          <w:szCs w:val="24"/>
          <w:lang w:val="ru-RU" w:eastAsia="en-US"/>
        </w:rPr>
        <w:t>евра</w:t>
      </w:r>
    </w:p>
    <w:p w:rsidR="00060CB2" w:rsidRPr="001A64C8" w:rsidRDefault="00060CB2" w:rsidP="00060CB2">
      <w:pPr>
        <w:rPr>
          <w:rFonts w:cs="Arial"/>
          <w:szCs w:val="24"/>
        </w:rPr>
      </w:pPr>
    </w:p>
    <w:p w:rsidR="00060CB2" w:rsidRPr="001A64C8" w:rsidRDefault="00060CB2" w:rsidP="00060CB2">
      <w:pPr>
        <w:jc w:val="both"/>
        <w:rPr>
          <w:rFonts w:cs="Arial"/>
          <w:i/>
          <w:szCs w:val="24"/>
        </w:rPr>
      </w:pPr>
      <w:r w:rsidRPr="001A64C8">
        <w:rPr>
          <w:rFonts w:cs="Arial"/>
          <w:b/>
          <w:szCs w:val="24"/>
        </w:rPr>
        <w:t>УСЛОВИ И НАЧИН ПЛАЋАЊА: ___________________</w:t>
      </w:r>
      <w:r w:rsidRPr="001A64C8">
        <w:rPr>
          <w:rFonts w:cs="Arial"/>
          <w:i/>
          <w:szCs w:val="24"/>
        </w:rPr>
        <w:t xml:space="preserve"> (навести услове и начин плаћања)</w:t>
      </w:r>
    </w:p>
    <w:p w:rsidR="00060CB2" w:rsidRPr="001A64C8" w:rsidRDefault="00060CB2" w:rsidP="00060CB2">
      <w:pPr>
        <w:rPr>
          <w:rFonts w:cs="Arial"/>
          <w:szCs w:val="24"/>
        </w:rPr>
      </w:pPr>
    </w:p>
    <w:p w:rsidR="00060CB2" w:rsidRPr="001A64C8" w:rsidRDefault="00060CB2" w:rsidP="00060CB2">
      <w:pPr>
        <w:jc w:val="both"/>
        <w:rPr>
          <w:rFonts w:cs="Arial"/>
          <w:b/>
          <w:i/>
          <w:szCs w:val="24"/>
        </w:rPr>
      </w:pPr>
      <w:r w:rsidRPr="001A64C8">
        <w:rPr>
          <w:rFonts w:cs="Arial"/>
          <w:b/>
          <w:szCs w:val="24"/>
        </w:rPr>
        <w:t xml:space="preserve">РОК ИЗВРШЕЊА УСЛУГЕ ______________________ </w:t>
      </w:r>
      <w:r w:rsidRPr="001A64C8">
        <w:rPr>
          <w:rFonts w:cs="Arial"/>
          <w:i/>
          <w:szCs w:val="24"/>
        </w:rPr>
        <w:t xml:space="preserve">(навести рок извршења) </w:t>
      </w:r>
    </w:p>
    <w:p w:rsidR="00060CB2" w:rsidRPr="001A64C8" w:rsidRDefault="00060CB2" w:rsidP="00060CB2">
      <w:pPr>
        <w:rPr>
          <w:rFonts w:cs="Arial"/>
          <w:b/>
          <w:szCs w:val="24"/>
        </w:rPr>
      </w:pPr>
    </w:p>
    <w:p w:rsidR="00060CB2" w:rsidRPr="001A64C8" w:rsidRDefault="00060CB2" w:rsidP="00060CB2">
      <w:pPr>
        <w:rPr>
          <w:rFonts w:cs="Arial"/>
          <w:szCs w:val="24"/>
        </w:rPr>
      </w:pPr>
      <w:r w:rsidRPr="001A64C8">
        <w:rPr>
          <w:rFonts w:cs="Arial"/>
          <w:b/>
          <w:szCs w:val="24"/>
        </w:rPr>
        <w:t xml:space="preserve">РОК ВАЖЕЊА ПОНУДЕ: </w:t>
      </w:r>
      <w:r w:rsidRPr="001A64C8">
        <w:rPr>
          <w:rFonts w:cs="Arial"/>
          <w:szCs w:val="24"/>
        </w:rPr>
        <w:t>_________________________________________________</w:t>
      </w:r>
    </w:p>
    <w:p w:rsidR="00060CB2" w:rsidRPr="001A64C8" w:rsidRDefault="00060CB2" w:rsidP="00060CB2">
      <w:pPr>
        <w:jc w:val="both"/>
        <w:rPr>
          <w:rFonts w:cs="Arial"/>
          <w:b/>
          <w:i/>
          <w:szCs w:val="24"/>
        </w:rPr>
      </w:pPr>
      <w:r w:rsidRPr="001A64C8">
        <w:rPr>
          <w:rFonts w:cs="Arial"/>
          <w:i/>
          <w:szCs w:val="24"/>
        </w:rPr>
        <w:t>(понуда мора да важи најмање 60 дана од дана отварања понуда)</w:t>
      </w:r>
    </w:p>
    <w:p w:rsidR="00060CB2" w:rsidRPr="001A64C8" w:rsidRDefault="00060CB2" w:rsidP="00060CB2">
      <w:pPr>
        <w:jc w:val="both"/>
        <w:rPr>
          <w:rFonts w:cs="Arial"/>
          <w:szCs w:val="24"/>
        </w:rPr>
      </w:pPr>
    </w:p>
    <w:p w:rsidR="00060CB2" w:rsidRPr="00C23941" w:rsidRDefault="00060CB2" w:rsidP="00060CB2">
      <w:pPr>
        <w:widowControl w:val="0"/>
        <w:jc w:val="both"/>
        <w:rPr>
          <w:rFonts w:cs="Arial"/>
          <w:szCs w:val="24"/>
          <w:lang w:val="sr-Cyrl-CS" w:eastAsia="sr-Latn-CS"/>
        </w:rPr>
      </w:pPr>
      <w:r w:rsidRPr="001A64C8">
        <w:rPr>
          <w:rFonts w:cs="Arial"/>
          <w:b/>
          <w:szCs w:val="24"/>
        </w:rPr>
        <w:t xml:space="preserve">Подаци о </w:t>
      </w:r>
      <w:r w:rsidRPr="001A64C8">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A64C8">
        <w:rPr>
          <w:rFonts w:cs="Arial"/>
          <w:szCs w:val="24"/>
          <w:lang w:eastAsia="sr-Latn-CS"/>
        </w:rPr>
        <w:t>: __________________________________________________________________________</w:t>
      </w:r>
      <w:r w:rsidR="00C23941">
        <w:rPr>
          <w:rFonts w:cs="Arial"/>
          <w:szCs w:val="24"/>
          <w:lang w:val="sr-Cyrl-CS" w:eastAsia="sr-Latn-CS"/>
        </w:rPr>
        <w:t>____________________________________________________________</w:t>
      </w:r>
    </w:p>
    <w:p w:rsidR="00060CB2" w:rsidRPr="00C23941" w:rsidRDefault="00060CB2" w:rsidP="00060CB2">
      <w:pPr>
        <w:widowControl w:val="0"/>
        <w:jc w:val="both"/>
        <w:rPr>
          <w:rFonts w:cs="Arial"/>
          <w:szCs w:val="24"/>
          <w:lang w:val="sr-Cyrl-CS"/>
        </w:rPr>
      </w:pPr>
      <w:r w:rsidRPr="001A64C8">
        <w:rPr>
          <w:rFonts w:cs="Arial"/>
          <w:szCs w:val="24"/>
          <w:lang w:eastAsia="sr-Latn-CS"/>
        </w:rPr>
        <w:t>____________________________________________________________________________________________________________________________________________________</w:t>
      </w:r>
      <w:r w:rsidR="00C23941">
        <w:rPr>
          <w:rFonts w:cs="Arial"/>
          <w:szCs w:val="24"/>
          <w:lang w:val="sr-Cyrl-CS" w:eastAsia="sr-Latn-CS"/>
        </w:rPr>
        <w:t>_____________________________________________________</w:t>
      </w:r>
    </w:p>
    <w:p w:rsidR="00060CB2" w:rsidRPr="001A64C8" w:rsidRDefault="00060CB2" w:rsidP="00060CB2">
      <w:pPr>
        <w:jc w:val="both"/>
        <w:rPr>
          <w:rFonts w:cs="Arial"/>
          <w:b/>
          <w:szCs w:val="24"/>
        </w:rPr>
      </w:pPr>
    </w:p>
    <w:p w:rsidR="00060CB2" w:rsidRPr="001A64C8" w:rsidRDefault="00060CB2" w:rsidP="00060CB2">
      <w:pPr>
        <w:jc w:val="both"/>
        <w:rPr>
          <w:rFonts w:cs="Arial"/>
          <w:szCs w:val="24"/>
        </w:rPr>
      </w:pPr>
    </w:p>
    <w:p w:rsidR="00060CB2" w:rsidRPr="001A64C8" w:rsidRDefault="00060CB2" w:rsidP="00060CB2">
      <w:pPr>
        <w:jc w:val="both"/>
        <w:rPr>
          <w:rFonts w:cs="Arial"/>
          <w:szCs w:val="24"/>
        </w:rPr>
      </w:pPr>
    </w:p>
    <w:tbl>
      <w:tblPr>
        <w:tblW w:w="0" w:type="auto"/>
        <w:jc w:val="center"/>
        <w:tblLook w:val="01E0" w:firstRow="1" w:lastRow="1" w:firstColumn="1" w:lastColumn="1" w:noHBand="0" w:noVBand="0"/>
      </w:tblPr>
      <w:tblGrid>
        <w:gridCol w:w="3598"/>
        <w:gridCol w:w="1960"/>
        <w:gridCol w:w="3732"/>
      </w:tblGrid>
      <w:tr w:rsidR="00060CB2" w:rsidRPr="001A64C8" w:rsidTr="007A50F5">
        <w:trPr>
          <w:jc w:val="center"/>
        </w:trPr>
        <w:tc>
          <w:tcPr>
            <w:tcW w:w="3652" w:type="dxa"/>
          </w:tcPr>
          <w:p w:rsidR="00060CB2" w:rsidRPr="001A64C8" w:rsidRDefault="00060CB2" w:rsidP="007A50F5">
            <w:pPr>
              <w:jc w:val="center"/>
              <w:rPr>
                <w:rFonts w:cs="Arial"/>
                <w:szCs w:val="24"/>
              </w:rPr>
            </w:pPr>
            <w:r w:rsidRPr="001A64C8">
              <w:rPr>
                <w:rFonts w:cs="Arial"/>
                <w:szCs w:val="24"/>
              </w:rPr>
              <w:t>Место и датум:</w:t>
            </w:r>
          </w:p>
        </w:tc>
        <w:tc>
          <w:tcPr>
            <w:tcW w:w="1985" w:type="dxa"/>
          </w:tcPr>
          <w:p w:rsidR="00060CB2" w:rsidRPr="001A64C8" w:rsidRDefault="00060CB2" w:rsidP="007A50F5">
            <w:pPr>
              <w:jc w:val="center"/>
              <w:rPr>
                <w:rFonts w:cs="Arial"/>
                <w:szCs w:val="24"/>
              </w:rPr>
            </w:pPr>
            <w:r w:rsidRPr="001A64C8">
              <w:rPr>
                <w:rFonts w:cs="Arial"/>
                <w:szCs w:val="24"/>
              </w:rPr>
              <w:t>М.П.</w:t>
            </w:r>
          </w:p>
        </w:tc>
        <w:tc>
          <w:tcPr>
            <w:tcW w:w="3782" w:type="dxa"/>
          </w:tcPr>
          <w:p w:rsidR="00060CB2" w:rsidRPr="001A64C8" w:rsidRDefault="00060CB2" w:rsidP="007A50F5">
            <w:pPr>
              <w:jc w:val="center"/>
              <w:rPr>
                <w:rFonts w:cs="Arial"/>
                <w:szCs w:val="24"/>
              </w:rPr>
            </w:pPr>
            <w:r w:rsidRPr="001A64C8">
              <w:rPr>
                <w:rFonts w:cs="Arial"/>
                <w:szCs w:val="24"/>
              </w:rPr>
              <w:t>Понуђач:</w:t>
            </w:r>
          </w:p>
        </w:tc>
      </w:tr>
      <w:tr w:rsidR="00060CB2" w:rsidRPr="001A64C8" w:rsidTr="007A50F5">
        <w:trPr>
          <w:jc w:val="center"/>
        </w:trPr>
        <w:tc>
          <w:tcPr>
            <w:tcW w:w="3652" w:type="dxa"/>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vAlign w:val="center"/>
          </w:tcPr>
          <w:p w:rsidR="00060CB2" w:rsidRPr="001A64C8" w:rsidRDefault="00060CB2" w:rsidP="007A50F5">
            <w:pPr>
              <w:jc w:val="both"/>
              <w:rPr>
                <w:rFonts w:cs="Arial"/>
                <w:szCs w:val="24"/>
              </w:rPr>
            </w:pPr>
          </w:p>
        </w:tc>
      </w:tr>
      <w:tr w:rsidR="00060CB2" w:rsidRPr="001A64C8" w:rsidTr="007A50F5">
        <w:trPr>
          <w:jc w:val="center"/>
        </w:trPr>
        <w:tc>
          <w:tcPr>
            <w:tcW w:w="3652" w:type="dxa"/>
            <w:tcBorders>
              <w:bottom w:val="single" w:sz="4" w:space="0" w:color="auto"/>
            </w:tcBorders>
            <w:vAlign w:val="center"/>
          </w:tcPr>
          <w:p w:rsidR="00060CB2" w:rsidRPr="001A64C8" w:rsidRDefault="00060CB2" w:rsidP="007A50F5">
            <w:pPr>
              <w:jc w:val="both"/>
              <w:rPr>
                <w:rFonts w:cs="Arial"/>
                <w:szCs w:val="24"/>
              </w:rPr>
            </w:pPr>
          </w:p>
        </w:tc>
        <w:tc>
          <w:tcPr>
            <w:tcW w:w="1985" w:type="dxa"/>
            <w:vAlign w:val="center"/>
          </w:tcPr>
          <w:p w:rsidR="00060CB2" w:rsidRPr="001A64C8" w:rsidRDefault="00060CB2" w:rsidP="007A50F5">
            <w:pPr>
              <w:jc w:val="both"/>
              <w:rPr>
                <w:rFonts w:cs="Arial"/>
                <w:szCs w:val="24"/>
              </w:rPr>
            </w:pPr>
          </w:p>
        </w:tc>
        <w:tc>
          <w:tcPr>
            <w:tcW w:w="3782" w:type="dxa"/>
            <w:tcBorders>
              <w:bottom w:val="single" w:sz="4" w:space="0" w:color="auto"/>
            </w:tcBorders>
            <w:vAlign w:val="center"/>
          </w:tcPr>
          <w:p w:rsidR="00060CB2" w:rsidRPr="001A64C8" w:rsidRDefault="00060CB2" w:rsidP="007A50F5">
            <w:pPr>
              <w:jc w:val="both"/>
              <w:rPr>
                <w:rFonts w:cs="Arial"/>
                <w:szCs w:val="24"/>
              </w:rPr>
            </w:pPr>
          </w:p>
        </w:tc>
      </w:tr>
    </w:tbl>
    <w:p w:rsidR="00847068" w:rsidRPr="001A64C8" w:rsidRDefault="00847068" w:rsidP="00F542F8">
      <w:pPr>
        <w:suppressAutoHyphens w:val="0"/>
        <w:ind w:right="-286"/>
        <w:contextualSpacing/>
        <w:jc w:val="both"/>
        <w:rPr>
          <w:rFonts w:cs="Arial"/>
          <w:b/>
          <w:szCs w:val="24"/>
          <w:lang w:val="sr-Latn-CS" w:eastAsia="en-US"/>
        </w:rPr>
      </w:pPr>
    </w:p>
    <w:p w:rsidR="00D27856" w:rsidRDefault="00D27856" w:rsidP="00F542F8">
      <w:pPr>
        <w:suppressAutoHyphens w:val="0"/>
        <w:ind w:right="-286"/>
        <w:contextualSpacing/>
        <w:jc w:val="both"/>
        <w:rPr>
          <w:rFonts w:cs="Arial"/>
          <w:b/>
          <w:szCs w:val="24"/>
          <w:lang w:val="sr-Cyrl-CS" w:eastAsia="en-US"/>
        </w:rPr>
      </w:pPr>
    </w:p>
    <w:p w:rsidR="00DC3277" w:rsidRDefault="00DC3277" w:rsidP="00F542F8">
      <w:pPr>
        <w:suppressAutoHyphens w:val="0"/>
        <w:ind w:right="-286"/>
        <w:contextualSpacing/>
        <w:jc w:val="both"/>
        <w:rPr>
          <w:rFonts w:cs="Arial"/>
          <w:b/>
          <w:szCs w:val="24"/>
          <w:lang w:val="sr-Cyrl-CS" w:eastAsia="en-US"/>
        </w:rPr>
      </w:pPr>
    </w:p>
    <w:p w:rsidR="00DC3277" w:rsidRDefault="00DC3277" w:rsidP="00F542F8">
      <w:pPr>
        <w:suppressAutoHyphens w:val="0"/>
        <w:ind w:right="-286"/>
        <w:contextualSpacing/>
        <w:jc w:val="both"/>
        <w:rPr>
          <w:rFonts w:cs="Arial"/>
          <w:b/>
          <w:szCs w:val="24"/>
          <w:lang w:val="sr-Cyrl-CS" w:eastAsia="en-US"/>
        </w:rPr>
      </w:pPr>
    </w:p>
    <w:p w:rsidR="00DC3277" w:rsidRDefault="00DC3277" w:rsidP="00F542F8">
      <w:pPr>
        <w:suppressAutoHyphens w:val="0"/>
        <w:ind w:right="-286"/>
        <w:contextualSpacing/>
        <w:jc w:val="both"/>
        <w:rPr>
          <w:rFonts w:cs="Arial"/>
          <w:b/>
          <w:szCs w:val="24"/>
          <w:lang w:val="sr-Cyrl-CS" w:eastAsia="en-US"/>
        </w:rPr>
      </w:pPr>
    </w:p>
    <w:p w:rsidR="00DC3277" w:rsidRDefault="00DC3277" w:rsidP="00F542F8">
      <w:pPr>
        <w:suppressAutoHyphens w:val="0"/>
        <w:ind w:right="-286"/>
        <w:contextualSpacing/>
        <w:jc w:val="both"/>
        <w:rPr>
          <w:rFonts w:cs="Arial"/>
          <w:b/>
          <w:szCs w:val="24"/>
          <w:lang w:val="sr-Cyrl-CS" w:eastAsia="en-US"/>
        </w:rPr>
      </w:pPr>
    </w:p>
    <w:p w:rsidR="00DC3277" w:rsidRDefault="00DC3277" w:rsidP="00F542F8">
      <w:pPr>
        <w:suppressAutoHyphens w:val="0"/>
        <w:ind w:right="-286"/>
        <w:contextualSpacing/>
        <w:jc w:val="both"/>
        <w:rPr>
          <w:rFonts w:cs="Arial"/>
          <w:b/>
          <w:szCs w:val="24"/>
          <w:lang w:val="sr-Cyrl-CS" w:eastAsia="en-US"/>
        </w:rPr>
      </w:pPr>
    </w:p>
    <w:p w:rsidR="00DC3277" w:rsidRDefault="00DC3277" w:rsidP="00F542F8">
      <w:pPr>
        <w:suppressAutoHyphens w:val="0"/>
        <w:ind w:right="-286"/>
        <w:contextualSpacing/>
        <w:jc w:val="both"/>
        <w:rPr>
          <w:rFonts w:cs="Arial"/>
          <w:b/>
          <w:szCs w:val="24"/>
          <w:lang w:val="sr-Cyrl-CS" w:eastAsia="en-US"/>
        </w:rPr>
      </w:pPr>
    </w:p>
    <w:p w:rsidR="00F542F8" w:rsidRPr="001A64C8" w:rsidRDefault="00D6295A" w:rsidP="00F542F8">
      <w:pPr>
        <w:suppressAutoHyphens w:val="0"/>
        <w:ind w:right="-286"/>
        <w:contextualSpacing/>
        <w:jc w:val="both"/>
        <w:rPr>
          <w:rFonts w:cs="Arial"/>
          <w:b/>
          <w:szCs w:val="24"/>
          <w:highlight w:val="cyan"/>
          <w:lang w:val="sr-Cyrl-CS" w:eastAsia="en-US"/>
        </w:rPr>
      </w:pPr>
      <w:r w:rsidRPr="001A64C8">
        <w:rPr>
          <w:rFonts w:cs="Arial"/>
          <w:b/>
          <w:szCs w:val="24"/>
          <w:lang w:val="sr-Cyrl-CS" w:eastAsia="en-US"/>
        </w:rPr>
        <w:lastRenderedPageBreak/>
        <w:t xml:space="preserve">Образац </w:t>
      </w:r>
      <w:r w:rsidR="00060CB2" w:rsidRPr="001A64C8">
        <w:rPr>
          <w:rFonts w:cs="Arial"/>
          <w:b/>
          <w:szCs w:val="24"/>
          <w:lang w:val="sr-Latn-CS" w:eastAsia="en-US"/>
        </w:rPr>
        <w:t>5</w:t>
      </w:r>
      <w:r w:rsidR="00F542F8" w:rsidRPr="001A64C8">
        <w:rPr>
          <w:rFonts w:cs="Arial"/>
          <w:b/>
          <w:szCs w:val="24"/>
          <w:lang w:val="sr-Cyrl-CS" w:eastAsia="en-US"/>
        </w:rPr>
        <w:t>.</w:t>
      </w:r>
    </w:p>
    <w:p w:rsidR="00F542F8" w:rsidRPr="001A64C8" w:rsidRDefault="00F542F8" w:rsidP="00F542F8">
      <w:pPr>
        <w:suppressAutoHyphens w:val="0"/>
        <w:ind w:right="-286"/>
        <w:contextualSpacing/>
        <w:jc w:val="both"/>
        <w:rPr>
          <w:rFonts w:cs="Arial"/>
          <w:b/>
          <w:szCs w:val="24"/>
          <w:lang w:val="sr-Cyrl-CS" w:eastAsia="en-US"/>
        </w:rPr>
      </w:pPr>
    </w:p>
    <w:p w:rsidR="00F542F8" w:rsidRPr="001A64C8" w:rsidRDefault="00F542F8" w:rsidP="00F542F8">
      <w:pPr>
        <w:suppressAutoHyphens w:val="0"/>
        <w:ind w:right="-286"/>
        <w:contextualSpacing/>
        <w:jc w:val="both"/>
        <w:rPr>
          <w:rFonts w:cs="Arial"/>
          <w:b/>
          <w:szCs w:val="24"/>
          <w:lang w:val="sr-Cyrl-CS" w:eastAsia="en-US"/>
        </w:rPr>
      </w:pPr>
    </w:p>
    <w:p w:rsidR="00F542F8" w:rsidRPr="001A64C8" w:rsidRDefault="00F542F8" w:rsidP="00F542F8">
      <w:pPr>
        <w:suppressAutoHyphens w:val="0"/>
        <w:ind w:right="-286"/>
        <w:contextualSpacing/>
        <w:jc w:val="center"/>
        <w:rPr>
          <w:rFonts w:cs="Arial"/>
          <w:b/>
          <w:szCs w:val="24"/>
          <w:lang w:val="sr-Cyrl-CS" w:eastAsia="en-US"/>
        </w:rPr>
      </w:pPr>
      <w:r w:rsidRPr="001A64C8">
        <w:rPr>
          <w:rFonts w:cs="Arial"/>
          <w:b/>
          <w:szCs w:val="24"/>
          <w:lang w:val="sr-Cyrl-CS" w:eastAsia="en-US"/>
        </w:rPr>
        <w:t>Меница</w:t>
      </w:r>
    </w:p>
    <w:p w:rsidR="00F542F8" w:rsidRPr="001A64C8" w:rsidRDefault="00F542F8" w:rsidP="00F542F8">
      <w:pPr>
        <w:suppressAutoHyphens w:val="0"/>
        <w:spacing w:after="120"/>
        <w:ind w:right="-286"/>
        <w:contextualSpacing/>
        <w:jc w:val="both"/>
        <w:rPr>
          <w:rFonts w:cs="Arial"/>
          <w:b/>
          <w:i/>
          <w:szCs w:val="24"/>
          <w:lang w:val="sr-Cyrl-CS" w:eastAsia="en-US"/>
        </w:rPr>
      </w:pPr>
      <w:r w:rsidRPr="001A64C8">
        <w:rPr>
          <w:rFonts w:cs="Arial"/>
          <w:b/>
          <w:iCs/>
          <w:szCs w:val="24"/>
          <w:lang w:val="en-US" w:eastAsia="en-US"/>
        </w:rPr>
        <w:t xml:space="preserve">                                                                                    </w:t>
      </w:r>
    </w:p>
    <w:p w:rsidR="00F542F8" w:rsidRPr="001A64C8" w:rsidRDefault="00F542F8" w:rsidP="00F542F8">
      <w:pPr>
        <w:suppressAutoHyphens w:val="0"/>
        <w:ind w:right="-286"/>
        <w:contextualSpacing/>
        <w:jc w:val="both"/>
        <w:rPr>
          <w:rFonts w:cs="Arial"/>
          <w:b/>
          <w:iCs/>
          <w:szCs w:val="24"/>
          <w:lang w:val="sr-Cyrl-CS" w:eastAsia="en-US"/>
        </w:rPr>
      </w:pPr>
    </w:p>
    <w:p w:rsidR="00F542F8" w:rsidRPr="001A64C8" w:rsidRDefault="00F542F8" w:rsidP="00F542F8">
      <w:pPr>
        <w:suppressAutoHyphens w:val="0"/>
        <w:ind w:right="-286"/>
        <w:contextualSpacing/>
        <w:jc w:val="both"/>
        <w:rPr>
          <w:rFonts w:cs="Arial"/>
          <w:b/>
          <w:iCs/>
          <w:szCs w:val="24"/>
          <w:lang w:val="sr-Cyrl-CS" w:eastAsia="en-US"/>
        </w:rPr>
      </w:pPr>
    </w:p>
    <w:p w:rsidR="00F542F8" w:rsidRPr="001A64C8" w:rsidRDefault="00F542F8" w:rsidP="00F542F8">
      <w:pPr>
        <w:suppressAutoHyphens w:val="0"/>
        <w:ind w:right="-286"/>
        <w:contextualSpacing/>
        <w:jc w:val="both"/>
        <w:rPr>
          <w:rFonts w:cs="Arial"/>
          <w:b/>
          <w:iCs/>
          <w:szCs w:val="24"/>
          <w:lang w:val="sr-Cyrl-CS" w:eastAsia="en-US"/>
        </w:rPr>
      </w:pPr>
    </w:p>
    <w:p w:rsidR="00F542F8" w:rsidRPr="001A64C8" w:rsidRDefault="00F542F8" w:rsidP="00F542F8">
      <w:pPr>
        <w:keepNext/>
        <w:ind w:left="720" w:right="-286"/>
        <w:contextualSpacing/>
        <w:jc w:val="both"/>
        <w:outlineLvl w:val="0"/>
        <w:rPr>
          <w:rFonts w:cs="Arial"/>
          <w:b/>
          <w:bCs/>
          <w:szCs w:val="24"/>
          <w:lang w:val="sr-Cyrl-CS"/>
        </w:rPr>
      </w:pPr>
      <w:r w:rsidRPr="001A64C8">
        <w:rPr>
          <w:rFonts w:cs="Arial"/>
          <w:b/>
          <w:bCs/>
          <w:szCs w:val="24"/>
          <w:lang w:val="sr-Cyrl-CS"/>
        </w:rPr>
        <w:t xml:space="preserve">                    </w:t>
      </w:r>
      <w:r w:rsidR="00EB48DA">
        <w:rPr>
          <w:rFonts w:cs="Arial"/>
          <w:b/>
          <w:noProof/>
          <w:szCs w:val="24"/>
          <w:lang w:val="en-US" w:eastAsia="en-US"/>
        </w:rPr>
        <w:drawing>
          <wp:inline distT="0" distB="0" distL="0" distR="0">
            <wp:extent cx="5908040" cy="2266315"/>
            <wp:effectExtent l="0" t="0" r="0" b="0"/>
            <wp:docPr id="3" name="Picture 2" descr="Description: 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enic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8040" cy="2266315"/>
                    </a:xfrm>
                    <a:prstGeom prst="rect">
                      <a:avLst/>
                    </a:prstGeom>
                    <a:noFill/>
                    <a:ln>
                      <a:noFill/>
                    </a:ln>
                  </pic:spPr>
                </pic:pic>
              </a:graphicData>
            </a:graphic>
          </wp:inline>
        </w:drawing>
      </w:r>
    </w:p>
    <w:p w:rsidR="00F542F8" w:rsidRPr="001A64C8" w:rsidRDefault="00F542F8" w:rsidP="00F542F8">
      <w:pPr>
        <w:keepNext/>
        <w:ind w:left="720" w:right="-286"/>
        <w:contextualSpacing/>
        <w:jc w:val="both"/>
        <w:outlineLvl w:val="0"/>
        <w:rPr>
          <w:rFonts w:cs="Arial"/>
          <w:b/>
          <w:bCs/>
          <w:i/>
          <w:szCs w:val="24"/>
          <w:lang w:val="sr-Cyrl-CS"/>
        </w:rPr>
      </w:pPr>
      <w:r w:rsidRPr="001A64C8">
        <w:rPr>
          <w:rFonts w:cs="Arial"/>
          <w:b/>
          <w:bCs/>
          <w:i/>
          <w:szCs w:val="24"/>
          <w:lang w:val="sr-Cyrl-CS"/>
        </w:rPr>
        <w:t xml:space="preserve">                                                                                                           </w:t>
      </w:r>
    </w:p>
    <w:p w:rsidR="00F542F8" w:rsidRPr="001A64C8" w:rsidRDefault="00F542F8" w:rsidP="00F542F8">
      <w:pPr>
        <w:keepNext/>
        <w:ind w:left="720" w:right="-286"/>
        <w:contextualSpacing/>
        <w:jc w:val="both"/>
        <w:outlineLvl w:val="0"/>
        <w:rPr>
          <w:rFonts w:cs="Arial"/>
          <w:b/>
          <w:bCs/>
          <w:i/>
          <w:szCs w:val="24"/>
          <w:lang w:val="sr-Cyrl-CS"/>
        </w:rPr>
      </w:pPr>
    </w:p>
    <w:p w:rsidR="00F542F8" w:rsidRPr="001A64C8" w:rsidRDefault="00F542F8" w:rsidP="00F542F8">
      <w:pPr>
        <w:keepNext/>
        <w:ind w:left="720" w:right="-286"/>
        <w:contextualSpacing/>
        <w:jc w:val="both"/>
        <w:outlineLvl w:val="0"/>
        <w:rPr>
          <w:rFonts w:cs="Arial"/>
          <w:b/>
          <w:bCs/>
          <w:i/>
          <w:szCs w:val="24"/>
          <w:lang w:val="sr-Cyrl-CS"/>
        </w:rPr>
      </w:pPr>
    </w:p>
    <w:p w:rsidR="00F542F8" w:rsidRPr="001A64C8" w:rsidRDefault="00F542F8" w:rsidP="00F542F8">
      <w:pPr>
        <w:keepNext/>
        <w:ind w:left="720" w:right="-286"/>
        <w:contextualSpacing/>
        <w:jc w:val="both"/>
        <w:outlineLvl w:val="0"/>
        <w:rPr>
          <w:rFonts w:cs="Arial"/>
          <w:b/>
          <w:bCs/>
          <w:i/>
          <w:szCs w:val="24"/>
          <w:lang w:val="sr-Cyrl-CS"/>
        </w:rPr>
      </w:pPr>
    </w:p>
    <w:p w:rsidR="00F542F8" w:rsidRPr="001A64C8" w:rsidRDefault="00F542F8" w:rsidP="00F542F8">
      <w:pPr>
        <w:suppressAutoHyphens w:val="0"/>
        <w:ind w:right="-286"/>
        <w:contextualSpacing/>
        <w:jc w:val="both"/>
        <w:rPr>
          <w:rFonts w:cs="Arial"/>
          <w:szCs w:val="24"/>
          <w:lang w:val="sr-Latn-CS" w:eastAsia="en-US"/>
        </w:rPr>
      </w:pPr>
    </w:p>
    <w:p w:rsidR="00F542F8" w:rsidRPr="001A64C8" w:rsidRDefault="00F542F8" w:rsidP="00F542F8">
      <w:pPr>
        <w:suppressAutoHyphens w:val="0"/>
        <w:ind w:right="-286"/>
        <w:contextualSpacing/>
        <w:jc w:val="both"/>
        <w:rPr>
          <w:rFonts w:cs="Arial"/>
          <w:szCs w:val="24"/>
          <w:lang w:val="sr-Cyrl-CS" w:eastAsia="en-US"/>
        </w:rPr>
      </w:pPr>
    </w:p>
    <w:p w:rsidR="00F542F8" w:rsidRPr="001A64C8" w:rsidRDefault="00F542F8" w:rsidP="00F542F8">
      <w:pPr>
        <w:suppressAutoHyphens w:val="0"/>
        <w:ind w:right="-286"/>
        <w:contextualSpacing/>
        <w:jc w:val="both"/>
        <w:rPr>
          <w:rFonts w:cs="Arial"/>
          <w:szCs w:val="24"/>
          <w:lang w:val="sr-Cyrl-CS" w:eastAsia="en-US"/>
        </w:rPr>
      </w:pPr>
    </w:p>
    <w:p w:rsidR="00F542F8" w:rsidRPr="001A64C8" w:rsidRDefault="00F542F8" w:rsidP="00F542F8">
      <w:pPr>
        <w:suppressAutoHyphens w:val="0"/>
        <w:ind w:right="-286"/>
        <w:contextualSpacing/>
        <w:jc w:val="both"/>
        <w:rPr>
          <w:rFonts w:cs="Arial"/>
          <w:szCs w:val="24"/>
          <w:lang w:val="sr-Cyrl-CS" w:eastAsia="en-US"/>
        </w:rPr>
      </w:pPr>
    </w:p>
    <w:p w:rsidR="00F542F8" w:rsidRPr="001A64C8" w:rsidRDefault="00F542F8" w:rsidP="00F542F8">
      <w:pPr>
        <w:suppressAutoHyphens w:val="0"/>
        <w:ind w:right="-286"/>
        <w:contextualSpacing/>
        <w:jc w:val="both"/>
        <w:rPr>
          <w:rFonts w:cs="Arial"/>
          <w:szCs w:val="24"/>
          <w:lang w:val="sr-Cyrl-CS" w:eastAsia="en-US"/>
        </w:rPr>
      </w:pPr>
    </w:p>
    <w:p w:rsidR="00F542F8" w:rsidRPr="001A64C8" w:rsidRDefault="00F542F8" w:rsidP="00F542F8">
      <w:pPr>
        <w:suppressAutoHyphens w:val="0"/>
        <w:ind w:right="-286"/>
        <w:contextualSpacing/>
        <w:jc w:val="both"/>
        <w:rPr>
          <w:rFonts w:cs="Arial"/>
          <w:szCs w:val="24"/>
          <w:lang w:val="sr-Cyrl-CS" w:eastAsia="en-US"/>
        </w:rPr>
      </w:pPr>
    </w:p>
    <w:p w:rsidR="00F542F8" w:rsidRPr="001A64C8" w:rsidRDefault="00F542F8" w:rsidP="00F542F8">
      <w:pPr>
        <w:suppressAutoHyphens w:val="0"/>
        <w:ind w:right="-286"/>
        <w:contextualSpacing/>
        <w:jc w:val="both"/>
        <w:rPr>
          <w:rFonts w:cs="Arial"/>
          <w:szCs w:val="24"/>
          <w:lang w:eastAsia="en-US"/>
        </w:rPr>
      </w:pPr>
    </w:p>
    <w:p w:rsidR="004A2866" w:rsidRPr="001A64C8" w:rsidRDefault="004A2866" w:rsidP="00F542F8">
      <w:pPr>
        <w:suppressAutoHyphens w:val="0"/>
        <w:ind w:right="-286"/>
        <w:contextualSpacing/>
        <w:jc w:val="both"/>
        <w:rPr>
          <w:rFonts w:cs="Arial"/>
          <w:szCs w:val="24"/>
          <w:lang w:eastAsia="en-US"/>
        </w:rPr>
      </w:pPr>
    </w:p>
    <w:p w:rsidR="004A2866" w:rsidRPr="001A64C8" w:rsidRDefault="004A2866" w:rsidP="00F542F8">
      <w:pPr>
        <w:suppressAutoHyphens w:val="0"/>
        <w:ind w:right="-286"/>
        <w:contextualSpacing/>
        <w:jc w:val="both"/>
        <w:rPr>
          <w:rFonts w:cs="Arial"/>
          <w:szCs w:val="24"/>
          <w:lang w:eastAsia="en-US"/>
        </w:rPr>
      </w:pPr>
    </w:p>
    <w:p w:rsidR="004A2866" w:rsidRPr="001A64C8" w:rsidRDefault="004A2866" w:rsidP="00F542F8">
      <w:pPr>
        <w:suppressAutoHyphens w:val="0"/>
        <w:ind w:right="-286"/>
        <w:contextualSpacing/>
        <w:jc w:val="both"/>
        <w:rPr>
          <w:rFonts w:cs="Arial"/>
          <w:szCs w:val="24"/>
          <w:lang w:eastAsia="en-US"/>
        </w:rPr>
      </w:pPr>
    </w:p>
    <w:p w:rsidR="004A2866" w:rsidRPr="001A64C8" w:rsidRDefault="004A2866" w:rsidP="00F542F8">
      <w:pPr>
        <w:suppressAutoHyphens w:val="0"/>
        <w:ind w:right="-286"/>
        <w:contextualSpacing/>
        <w:jc w:val="both"/>
        <w:rPr>
          <w:rFonts w:cs="Arial"/>
          <w:szCs w:val="24"/>
          <w:lang w:eastAsia="en-US"/>
        </w:rPr>
      </w:pPr>
    </w:p>
    <w:p w:rsidR="004A2866" w:rsidRPr="001A64C8" w:rsidRDefault="004A2866" w:rsidP="00F542F8">
      <w:pPr>
        <w:suppressAutoHyphens w:val="0"/>
        <w:ind w:right="-286"/>
        <w:contextualSpacing/>
        <w:jc w:val="both"/>
        <w:rPr>
          <w:rFonts w:cs="Arial"/>
          <w:szCs w:val="24"/>
          <w:lang w:eastAsia="en-US"/>
        </w:rPr>
      </w:pPr>
    </w:p>
    <w:p w:rsidR="004A2866" w:rsidRPr="001A64C8" w:rsidRDefault="004A2866" w:rsidP="00F542F8">
      <w:pPr>
        <w:suppressAutoHyphens w:val="0"/>
        <w:ind w:right="-286"/>
        <w:contextualSpacing/>
        <w:jc w:val="both"/>
        <w:rPr>
          <w:rFonts w:cs="Arial"/>
          <w:szCs w:val="24"/>
          <w:lang w:eastAsia="en-US"/>
        </w:rPr>
      </w:pPr>
    </w:p>
    <w:p w:rsidR="004A2866" w:rsidRPr="001A64C8" w:rsidRDefault="004A2866" w:rsidP="00F542F8">
      <w:pPr>
        <w:suppressAutoHyphens w:val="0"/>
        <w:ind w:right="-286"/>
        <w:contextualSpacing/>
        <w:jc w:val="both"/>
        <w:rPr>
          <w:rFonts w:cs="Arial"/>
          <w:szCs w:val="24"/>
          <w:lang w:eastAsia="en-US"/>
        </w:rPr>
      </w:pPr>
    </w:p>
    <w:p w:rsidR="004A2866" w:rsidRPr="001A64C8" w:rsidRDefault="004A2866" w:rsidP="00F542F8">
      <w:pPr>
        <w:suppressAutoHyphens w:val="0"/>
        <w:ind w:right="-286"/>
        <w:contextualSpacing/>
        <w:jc w:val="both"/>
        <w:rPr>
          <w:rFonts w:cs="Arial"/>
          <w:szCs w:val="24"/>
          <w:lang w:eastAsia="en-US"/>
        </w:rPr>
      </w:pPr>
    </w:p>
    <w:p w:rsidR="00060CB2" w:rsidRDefault="00060CB2" w:rsidP="00F542F8">
      <w:pPr>
        <w:suppressAutoHyphens w:val="0"/>
        <w:ind w:right="-286"/>
        <w:contextualSpacing/>
        <w:jc w:val="both"/>
        <w:rPr>
          <w:rFonts w:cs="Arial"/>
          <w:szCs w:val="24"/>
          <w:lang w:eastAsia="en-US"/>
        </w:rPr>
      </w:pPr>
    </w:p>
    <w:p w:rsidR="00F96337" w:rsidRPr="001A64C8" w:rsidRDefault="00F96337" w:rsidP="00F542F8">
      <w:pPr>
        <w:suppressAutoHyphens w:val="0"/>
        <w:ind w:right="-286"/>
        <w:contextualSpacing/>
        <w:jc w:val="both"/>
        <w:rPr>
          <w:rFonts w:cs="Arial"/>
          <w:szCs w:val="24"/>
          <w:lang w:eastAsia="en-US"/>
        </w:rPr>
      </w:pPr>
    </w:p>
    <w:p w:rsidR="00060CB2" w:rsidRPr="001A64C8" w:rsidRDefault="00060CB2" w:rsidP="00F542F8">
      <w:pPr>
        <w:suppressAutoHyphens w:val="0"/>
        <w:ind w:right="-286"/>
        <w:contextualSpacing/>
        <w:jc w:val="both"/>
        <w:rPr>
          <w:rFonts w:cs="Arial"/>
          <w:szCs w:val="24"/>
          <w:lang w:val="sr-Cyrl-CS" w:eastAsia="en-US"/>
        </w:rPr>
      </w:pPr>
    </w:p>
    <w:p w:rsidR="00830F25" w:rsidRPr="001A64C8" w:rsidRDefault="00830F25" w:rsidP="00F542F8">
      <w:pPr>
        <w:suppressAutoHyphens w:val="0"/>
        <w:ind w:right="-286"/>
        <w:contextualSpacing/>
        <w:jc w:val="both"/>
        <w:rPr>
          <w:rFonts w:cs="Arial"/>
          <w:szCs w:val="24"/>
          <w:lang w:val="sr-Cyrl-CS" w:eastAsia="en-US"/>
        </w:rPr>
      </w:pPr>
    </w:p>
    <w:p w:rsidR="003F7B1B" w:rsidRPr="001A64C8" w:rsidRDefault="003F7B1B" w:rsidP="00830F25">
      <w:pPr>
        <w:suppressAutoHyphens w:val="0"/>
        <w:ind w:right="-286"/>
        <w:contextualSpacing/>
        <w:jc w:val="both"/>
        <w:rPr>
          <w:rFonts w:cs="Arial"/>
          <w:b/>
          <w:szCs w:val="24"/>
          <w:lang w:val="sr-Cyrl-CS" w:eastAsia="en-US"/>
        </w:rPr>
      </w:pPr>
    </w:p>
    <w:p w:rsidR="003F7B1B" w:rsidRPr="001A64C8" w:rsidRDefault="003F7B1B" w:rsidP="00830F25">
      <w:pPr>
        <w:suppressAutoHyphens w:val="0"/>
        <w:ind w:right="-286"/>
        <w:contextualSpacing/>
        <w:jc w:val="both"/>
        <w:rPr>
          <w:rFonts w:cs="Arial"/>
          <w:b/>
          <w:szCs w:val="24"/>
          <w:lang w:val="sr-Cyrl-CS" w:eastAsia="en-US"/>
        </w:rPr>
      </w:pPr>
    </w:p>
    <w:p w:rsidR="003F7B1B" w:rsidRPr="001A64C8" w:rsidRDefault="003F7B1B" w:rsidP="00830F25">
      <w:pPr>
        <w:suppressAutoHyphens w:val="0"/>
        <w:ind w:right="-286"/>
        <w:contextualSpacing/>
        <w:jc w:val="both"/>
        <w:rPr>
          <w:rFonts w:cs="Arial"/>
          <w:b/>
          <w:szCs w:val="24"/>
          <w:lang w:val="sr-Cyrl-CS" w:eastAsia="en-US"/>
        </w:rPr>
      </w:pPr>
    </w:p>
    <w:p w:rsidR="003F7B1B" w:rsidRPr="001A64C8" w:rsidRDefault="003F7B1B" w:rsidP="00830F25">
      <w:pPr>
        <w:suppressAutoHyphens w:val="0"/>
        <w:ind w:right="-286"/>
        <w:contextualSpacing/>
        <w:jc w:val="both"/>
        <w:rPr>
          <w:rFonts w:cs="Arial"/>
          <w:b/>
          <w:szCs w:val="24"/>
          <w:lang w:val="sr-Cyrl-CS" w:eastAsia="en-US"/>
        </w:rPr>
      </w:pPr>
    </w:p>
    <w:p w:rsidR="003F7B1B" w:rsidRPr="001A64C8" w:rsidRDefault="003F7B1B" w:rsidP="00830F25">
      <w:pPr>
        <w:suppressAutoHyphens w:val="0"/>
        <w:ind w:right="-286"/>
        <w:contextualSpacing/>
        <w:jc w:val="both"/>
        <w:rPr>
          <w:rFonts w:cs="Arial"/>
          <w:b/>
          <w:szCs w:val="24"/>
          <w:lang w:val="sr-Cyrl-CS" w:eastAsia="en-US"/>
        </w:rPr>
      </w:pPr>
    </w:p>
    <w:p w:rsidR="00C23941" w:rsidRDefault="00C23941" w:rsidP="00830F25">
      <w:pPr>
        <w:suppressAutoHyphens w:val="0"/>
        <w:ind w:right="-286"/>
        <w:contextualSpacing/>
        <w:jc w:val="both"/>
        <w:rPr>
          <w:rFonts w:cs="Arial"/>
          <w:b/>
          <w:szCs w:val="24"/>
          <w:lang w:val="sr-Cyrl-CS" w:eastAsia="en-US"/>
        </w:rPr>
      </w:pPr>
    </w:p>
    <w:p w:rsidR="00D27856" w:rsidRDefault="00D27856" w:rsidP="00830F25">
      <w:pPr>
        <w:suppressAutoHyphens w:val="0"/>
        <w:ind w:right="-286"/>
        <w:contextualSpacing/>
        <w:jc w:val="both"/>
        <w:rPr>
          <w:rFonts w:cs="Arial"/>
          <w:b/>
          <w:szCs w:val="24"/>
          <w:lang w:val="sr-Cyrl-CS" w:eastAsia="en-US"/>
        </w:rPr>
      </w:pPr>
    </w:p>
    <w:p w:rsidR="00F542F8" w:rsidRPr="001A64C8" w:rsidRDefault="00D6295A" w:rsidP="00830F25">
      <w:pPr>
        <w:suppressAutoHyphens w:val="0"/>
        <w:ind w:right="-286"/>
        <w:contextualSpacing/>
        <w:jc w:val="both"/>
        <w:rPr>
          <w:rFonts w:cs="Arial"/>
          <w:b/>
          <w:szCs w:val="24"/>
          <w:lang w:val="sr-Cyrl-CS" w:eastAsia="en-US"/>
        </w:rPr>
      </w:pPr>
      <w:r w:rsidRPr="001A64C8">
        <w:rPr>
          <w:rFonts w:cs="Arial"/>
          <w:b/>
          <w:szCs w:val="24"/>
          <w:lang w:val="sr-Cyrl-CS" w:eastAsia="en-US"/>
        </w:rPr>
        <w:t xml:space="preserve">Образац </w:t>
      </w:r>
      <w:r w:rsidR="00060CB2" w:rsidRPr="001A64C8">
        <w:rPr>
          <w:rFonts w:cs="Arial"/>
          <w:b/>
          <w:szCs w:val="24"/>
          <w:lang w:val="sr-Latn-CS" w:eastAsia="en-US"/>
        </w:rPr>
        <w:t>6</w:t>
      </w:r>
      <w:r w:rsidR="00F542F8" w:rsidRPr="001A64C8">
        <w:rPr>
          <w:rFonts w:cs="Arial"/>
          <w:b/>
          <w:szCs w:val="24"/>
          <w:lang w:val="sr-Cyrl-CS" w:eastAsia="en-US"/>
        </w:rPr>
        <w:t xml:space="preserve">. </w:t>
      </w:r>
    </w:p>
    <w:p w:rsidR="00F542F8" w:rsidRPr="00C23941" w:rsidRDefault="00F542F8" w:rsidP="00C23941">
      <w:pPr>
        <w:suppressAutoHyphens w:val="0"/>
        <w:spacing w:after="120"/>
        <w:ind w:right="-286"/>
        <w:contextualSpacing/>
        <w:rPr>
          <w:rFonts w:cs="Arial"/>
          <w:b/>
          <w:iCs/>
          <w:szCs w:val="24"/>
          <w:lang w:val="sr-Cyrl-CS" w:eastAsia="en-US"/>
        </w:rPr>
      </w:pPr>
    </w:p>
    <w:p w:rsidR="00060CB2" w:rsidRPr="001A64C8" w:rsidRDefault="00060CB2" w:rsidP="00060CB2">
      <w:pPr>
        <w:suppressAutoHyphens w:val="0"/>
        <w:jc w:val="both"/>
        <w:rPr>
          <w:rFonts w:cs="Arial"/>
          <w:szCs w:val="24"/>
        </w:rPr>
      </w:pPr>
      <w:r w:rsidRPr="001A64C8">
        <w:rPr>
          <w:rFonts w:cs="Arial"/>
          <w:szCs w:val="24"/>
        </w:rPr>
        <w:t>На основу Закона о меници и тачке 1. 2. и 6. Одлуке о облику садржини и начину коришћења јединствених инструмената платног промета</w:t>
      </w:r>
    </w:p>
    <w:p w:rsidR="00060CB2" w:rsidRPr="001A64C8" w:rsidRDefault="00060CB2" w:rsidP="00060CB2">
      <w:pPr>
        <w:suppressAutoHyphens w:val="0"/>
        <w:jc w:val="both"/>
        <w:rPr>
          <w:rFonts w:cs="Arial"/>
          <w:szCs w:val="24"/>
        </w:rPr>
      </w:pPr>
    </w:p>
    <w:p w:rsidR="00060CB2" w:rsidRPr="001A64C8" w:rsidRDefault="00060CB2" w:rsidP="00060CB2">
      <w:pPr>
        <w:suppressAutoHyphens w:val="0"/>
        <w:jc w:val="both"/>
        <w:rPr>
          <w:rFonts w:cs="Arial"/>
          <w:szCs w:val="24"/>
          <w:lang w:val="ru-RU"/>
        </w:rPr>
      </w:pPr>
      <w:r w:rsidRPr="001A64C8">
        <w:rPr>
          <w:rFonts w:cs="Arial"/>
          <w:szCs w:val="24"/>
        </w:rPr>
        <w:t xml:space="preserve">ДУЖНИК:  </w:t>
      </w:r>
      <w:r w:rsidRPr="001A64C8">
        <w:rPr>
          <w:rFonts w:cs="Arial"/>
          <w:szCs w:val="24"/>
          <w:lang w:val="ru-RU"/>
        </w:rPr>
        <w:t>………………</w:t>
      </w:r>
      <w:r w:rsidR="0058257F">
        <w:rPr>
          <w:rFonts w:cs="Arial"/>
          <w:szCs w:val="24"/>
          <w:lang w:val="ru-RU"/>
        </w:rPr>
        <w:t>…………………………………………………………………………………</w:t>
      </w:r>
      <w:r w:rsidRPr="001A64C8">
        <w:rPr>
          <w:rFonts w:cs="Arial"/>
          <w:szCs w:val="24"/>
          <w:lang w:val="ru-RU"/>
        </w:rPr>
        <w:t>.</w:t>
      </w:r>
    </w:p>
    <w:p w:rsidR="00060CB2" w:rsidRPr="001A64C8" w:rsidRDefault="00060CB2" w:rsidP="00060CB2">
      <w:pPr>
        <w:suppressAutoHyphens w:val="0"/>
        <w:jc w:val="both"/>
        <w:rPr>
          <w:rFonts w:cs="Arial"/>
          <w:szCs w:val="24"/>
        </w:rPr>
      </w:pPr>
      <w:r w:rsidRPr="001A64C8">
        <w:rPr>
          <w:rFonts w:cs="Arial"/>
          <w:szCs w:val="24"/>
        </w:rPr>
        <w:t>(назив и седиште Понуђача)</w:t>
      </w:r>
    </w:p>
    <w:p w:rsidR="00060CB2" w:rsidRPr="001A64C8" w:rsidRDefault="00060CB2" w:rsidP="00060CB2">
      <w:pPr>
        <w:suppressAutoHyphens w:val="0"/>
        <w:jc w:val="both"/>
        <w:rPr>
          <w:rFonts w:cs="Arial"/>
          <w:szCs w:val="24"/>
        </w:rPr>
      </w:pPr>
    </w:p>
    <w:p w:rsidR="00060CB2" w:rsidRPr="001A64C8" w:rsidRDefault="00060CB2" w:rsidP="0058257F">
      <w:pPr>
        <w:suppressAutoHyphens w:val="0"/>
        <w:rPr>
          <w:rFonts w:cs="Arial"/>
          <w:szCs w:val="24"/>
          <w:lang w:eastAsia="en-US"/>
        </w:rPr>
      </w:pPr>
      <w:r w:rsidRPr="001A64C8">
        <w:rPr>
          <w:rFonts w:cs="Arial"/>
          <w:szCs w:val="24"/>
        </w:rPr>
        <w:t>МАТИЧНИ БРОЈ ДУЖНИКА</w:t>
      </w:r>
      <w:r w:rsidR="0058257F">
        <w:rPr>
          <w:rFonts w:cs="Arial"/>
          <w:szCs w:val="24"/>
          <w:lang w:val="sr-Cyrl-CS"/>
        </w:rPr>
        <w:t xml:space="preserve"> </w:t>
      </w:r>
      <w:r w:rsidRPr="001A64C8">
        <w:rPr>
          <w:rFonts w:cs="Arial"/>
          <w:szCs w:val="24"/>
        </w:rPr>
        <w:t xml:space="preserve">(Понуђача): </w:t>
      </w:r>
      <w:r w:rsidRPr="001A64C8">
        <w:rPr>
          <w:rFonts w:cs="Arial"/>
          <w:szCs w:val="24"/>
          <w:lang w:eastAsia="en-US"/>
        </w:rPr>
        <w:t>..............................................................................</w:t>
      </w:r>
      <w:r w:rsidR="0058257F">
        <w:rPr>
          <w:rFonts w:cs="Arial"/>
          <w:szCs w:val="24"/>
          <w:lang w:val="sr-Cyrl-CS" w:eastAsia="en-US"/>
        </w:rPr>
        <w:t>........................................................</w:t>
      </w:r>
      <w:r w:rsidRPr="001A64C8">
        <w:rPr>
          <w:rFonts w:cs="Arial"/>
          <w:szCs w:val="24"/>
          <w:lang w:eastAsia="en-US"/>
        </w:rPr>
        <w:t>.</w:t>
      </w:r>
    </w:p>
    <w:p w:rsidR="00060CB2" w:rsidRPr="0058257F" w:rsidRDefault="00060CB2" w:rsidP="0058257F">
      <w:pPr>
        <w:suppressAutoHyphens w:val="0"/>
        <w:rPr>
          <w:rFonts w:cs="Arial"/>
          <w:szCs w:val="24"/>
          <w:lang w:val="sr-Cyrl-CS"/>
        </w:rPr>
      </w:pPr>
      <w:r w:rsidRPr="001A64C8">
        <w:rPr>
          <w:rFonts w:cs="Arial"/>
          <w:szCs w:val="24"/>
        </w:rPr>
        <w:t xml:space="preserve">ТЕКУЋИ РАЧУН ДУЖНИКА (Понуђача): </w:t>
      </w:r>
      <w:r w:rsidRPr="001A64C8">
        <w:rPr>
          <w:rFonts w:cs="Arial"/>
          <w:szCs w:val="24"/>
          <w:lang w:eastAsia="en-US"/>
        </w:rPr>
        <w:t>.............................................................................</w:t>
      </w:r>
      <w:r w:rsidR="0058257F">
        <w:rPr>
          <w:rFonts w:cs="Arial"/>
          <w:szCs w:val="24"/>
          <w:lang w:val="sr-Cyrl-CS" w:eastAsia="en-US"/>
        </w:rPr>
        <w:t>.....................................</w:t>
      </w:r>
      <w:r w:rsidRPr="001A64C8">
        <w:rPr>
          <w:rFonts w:cs="Arial"/>
          <w:szCs w:val="24"/>
          <w:lang w:eastAsia="en-US"/>
        </w:rPr>
        <w:t>..</w:t>
      </w:r>
      <w:r w:rsidR="0058257F">
        <w:rPr>
          <w:rFonts w:cs="Arial"/>
          <w:szCs w:val="24"/>
          <w:lang w:val="sr-Cyrl-CS" w:eastAsia="en-US"/>
        </w:rPr>
        <w:t>...................</w:t>
      </w:r>
    </w:p>
    <w:p w:rsidR="00060CB2" w:rsidRPr="001A64C8" w:rsidRDefault="00060CB2" w:rsidP="0058257F">
      <w:pPr>
        <w:suppressAutoHyphens w:val="0"/>
        <w:rPr>
          <w:rFonts w:cs="Arial"/>
          <w:szCs w:val="24"/>
        </w:rPr>
      </w:pPr>
      <w:r w:rsidRPr="001A64C8">
        <w:rPr>
          <w:rFonts w:cs="Arial"/>
          <w:szCs w:val="24"/>
        </w:rPr>
        <w:t>ПИБ ДУЖНИКА</w:t>
      </w:r>
      <w:r w:rsidR="0058257F">
        <w:rPr>
          <w:rFonts w:cs="Arial"/>
          <w:szCs w:val="24"/>
          <w:lang w:val="sr-Cyrl-CS"/>
        </w:rPr>
        <w:t xml:space="preserve"> </w:t>
      </w:r>
      <w:r w:rsidRPr="001A64C8">
        <w:rPr>
          <w:rFonts w:cs="Arial"/>
          <w:szCs w:val="24"/>
        </w:rPr>
        <w:t xml:space="preserve">(Понуђача): </w:t>
      </w:r>
      <w:r w:rsidRPr="001A64C8">
        <w:rPr>
          <w:rFonts w:cs="Arial"/>
          <w:szCs w:val="24"/>
          <w:lang w:eastAsia="en-US"/>
        </w:rPr>
        <w:t>............................................................</w:t>
      </w:r>
      <w:r w:rsidR="0058257F">
        <w:rPr>
          <w:rFonts w:cs="Arial"/>
          <w:szCs w:val="24"/>
          <w:lang w:val="sr-Cyrl-CS" w:eastAsia="en-US"/>
        </w:rPr>
        <w:t>...................................</w:t>
      </w:r>
      <w:r w:rsidRPr="001A64C8">
        <w:rPr>
          <w:rFonts w:cs="Arial"/>
          <w:szCs w:val="24"/>
          <w:lang w:eastAsia="en-US"/>
        </w:rPr>
        <w:t>.........................................</w:t>
      </w:r>
    </w:p>
    <w:p w:rsidR="00060CB2" w:rsidRPr="001A64C8" w:rsidRDefault="00060CB2" w:rsidP="00060CB2">
      <w:pPr>
        <w:suppressAutoHyphens w:val="0"/>
        <w:jc w:val="both"/>
        <w:rPr>
          <w:rFonts w:cs="Arial"/>
          <w:szCs w:val="24"/>
        </w:rPr>
      </w:pPr>
    </w:p>
    <w:p w:rsidR="00060CB2" w:rsidRPr="001A64C8" w:rsidRDefault="00060CB2" w:rsidP="00060CB2">
      <w:pPr>
        <w:suppressAutoHyphens w:val="0"/>
        <w:jc w:val="center"/>
        <w:rPr>
          <w:rFonts w:cs="Arial"/>
          <w:szCs w:val="24"/>
        </w:rPr>
      </w:pPr>
      <w:r w:rsidRPr="001A64C8">
        <w:rPr>
          <w:rFonts w:cs="Arial"/>
          <w:szCs w:val="24"/>
        </w:rPr>
        <w:t>И З Д А Ј Е  Д А Н А ...........................ГОДИНЕ</w:t>
      </w:r>
    </w:p>
    <w:p w:rsidR="00060CB2" w:rsidRPr="001A64C8" w:rsidRDefault="00060CB2" w:rsidP="00060CB2">
      <w:pPr>
        <w:suppressAutoHyphens w:val="0"/>
        <w:jc w:val="both"/>
        <w:rPr>
          <w:rFonts w:cs="Arial"/>
          <w:szCs w:val="24"/>
        </w:rPr>
      </w:pPr>
    </w:p>
    <w:p w:rsidR="00060CB2" w:rsidRPr="001A64C8" w:rsidRDefault="00060CB2" w:rsidP="00060CB2">
      <w:pPr>
        <w:suppressAutoHyphens w:val="0"/>
        <w:jc w:val="center"/>
        <w:rPr>
          <w:rFonts w:cs="Arial"/>
          <w:b/>
          <w:szCs w:val="24"/>
        </w:rPr>
      </w:pPr>
      <w:r w:rsidRPr="001A64C8">
        <w:rPr>
          <w:rFonts w:cs="Arial"/>
          <w:b/>
          <w:szCs w:val="24"/>
        </w:rPr>
        <w:t>МЕНИЧНО ПИСМО – ОВЛАШЋЕЊЕ ЗА КОРИСНИКА СОЛО МЕНИЦЕ</w:t>
      </w:r>
    </w:p>
    <w:p w:rsidR="00060CB2" w:rsidRPr="001A64C8" w:rsidRDefault="00060CB2" w:rsidP="00060CB2">
      <w:pPr>
        <w:suppressAutoHyphens w:val="0"/>
        <w:jc w:val="center"/>
        <w:rPr>
          <w:rFonts w:cs="Arial"/>
          <w:b/>
          <w:szCs w:val="24"/>
        </w:rPr>
      </w:pPr>
    </w:p>
    <w:p w:rsidR="00060CB2" w:rsidRPr="001A64C8" w:rsidRDefault="00060CB2" w:rsidP="00060CB2">
      <w:pPr>
        <w:suppressAutoHyphens w:val="0"/>
        <w:jc w:val="both"/>
        <w:rPr>
          <w:rFonts w:cs="Arial"/>
          <w:szCs w:val="24"/>
        </w:rPr>
      </w:pPr>
      <w:r w:rsidRPr="001A64C8">
        <w:rPr>
          <w:rFonts w:cs="Arial"/>
          <w:szCs w:val="24"/>
        </w:rPr>
        <w:t xml:space="preserve">КОРИСНИК-ПОВЕРИЛАЦ: </w:t>
      </w:r>
    </w:p>
    <w:p w:rsidR="00060CB2" w:rsidRPr="001A64C8" w:rsidRDefault="00060CB2" w:rsidP="00060CB2">
      <w:pPr>
        <w:suppressAutoHyphens w:val="0"/>
        <w:jc w:val="both"/>
        <w:rPr>
          <w:rFonts w:cs="Arial"/>
          <w:b/>
          <w:szCs w:val="24"/>
        </w:rPr>
      </w:pPr>
      <w:r w:rsidRPr="001A64C8">
        <w:rPr>
          <w:rFonts w:cs="Arial"/>
          <w:b/>
          <w:szCs w:val="24"/>
        </w:rPr>
        <w:t>Јавно предузеће «Електропривреда Србије Београд, Улица царице Милице бр. 2</w:t>
      </w:r>
    </w:p>
    <w:p w:rsidR="00060CB2" w:rsidRPr="001A64C8" w:rsidRDefault="00060CB2" w:rsidP="00060CB2">
      <w:pPr>
        <w:suppressAutoHyphens w:val="0"/>
        <w:jc w:val="both"/>
        <w:rPr>
          <w:rFonts w:cs="Arial"/>
          <w:szCs w:val="24"/>
        </w:rPr>
      </w:pPr>
    </w:p>
    <w:p w:rsidR="00060CB2" w:rsidRPr="001A64C8" w:rsidRDefault="00060CB2" w:rsidP="00060CB2">
      <w:pPr>
        <w:suppressAutoHyphens w:val="0"/>
        <w:jc w:val="both"/>
        <w:rPr>
          <w:rFonts w:cs="Arial"/>
          <w:szCs w:val="24"/>
        </w:rPr>
      </w:pPr>
      <w:r w:rsidRPr="001A64C8">
        <w:rPr>
          <w:rFonts w:cs="Arial"/>
          <w:szCs w:val="24"/>
        </w:rPr>
        <w:t xml:space="preserve">Предајемо вам 1 (једну) сопствену соло меницу серијски број .......................... на износ од ____________ динара као средство финансијског обезбеђења </w:t>
      </w:r>
      <w:r w:rsidRPr="001A64C8">
        <w:rPr>
          <w:rFonts w:cs="Arial"/>
          <w:szCs w:val="24"/>
          <w:lang w:eastAsia="en-US"/>
        </w:rPr>
        <w:t xml:space="preserve">доброг извршења посла по основу Уговора који нам је додељен </w:t>
      </w:r>
      <w:r w:rsidRPr="001A64C8">
        <w:rPr>
          <w:rFonts w:cs="Arial"/>
          <w:szCs w:val="24"/>
        </w:rPr>
        <w:t xml:space="preserve">по позиву за подношење понуда у отвореном поступку за јавну набавку услуга ____________ </w:t>
      </w:r>
      <w:r w:rsidRPr="001A64C8">
        <w:rPr>
          <w:rFonts w:cs="Arial"/>
          <w:szCs w:val="24"/>
          <w:lang w:eastAsia="en-US"/>
        </w:rPr>
        <w:t xml:space="preserve"> објављеном дана _____ на Порталу</w:t>
      </w:r>
      <w:r w:rsidRPr="001A64C8">
        <w:rPr>
          <w:rFonts w:cs="Arial"/>
          <w:szCs w:val="24"/>
        </w:rPr>
        <w:t xml:space="preserve"> јавних набавки. </w:t>
      </w:r>
    </w:p>
    <w:p w:rsidR="00060CB2" w:rsidRPr="001A64C8" w:rsidRDefault="00060CB2" w:rsidP="00060CB2">
      <w:pPr>
        <w:suppressAutoHyphens w:val="0"/>
        <w:jc w:val="both"/>
        <w:rPr>
          <w:rFonts w:cs="Arial"/>
          <w:szCs w:val="24"/>
        </w:rPr>
      </w:pPr>
    </w:p>
    <w:p w:rsidR="00060CB2" w:rsidRPr="001A64C8" w:rsidRDefault="00060CB2" w:rsidP="00060CB2">
      <w:pPr>
        <w:suppressAutoHyphens w:val="0"/>
        <w:jc w:val="both"/>
        <w:rPr>
          <w:rFonts w:cs="Arial"/>
          <w:szCs w:val="24"/>
        </w:rPr>
      </w:pPr>
      <w:r w:rsidRPr="001A64C8">
        <w:rPr>
          <w:rFonts w:cs="Arial"/>
          <w:szCs w:val="24"/>
        </w:rPr>
        <w:t>Истовремено вас овлашћујемо да у случају да у току важења уговора не извршимо уговорене услуге, а Наручилац рекламира количину и квалитет пружених услуга или Наручилац изврши умањење месечне фактуре у складу са закљученим уговором о пружању услуга,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r w:rsidRPr="001A64C8">
        <w:rPr>
          <w:rFonts w:cs="Arial"/>
          <w:szCs w:val="24"/>
          <w:lang w:eastAsia="en-US"/>
        </w:rPr>
        <w:t xml:space="preserve"> </w:t>
      </w:r>
    </w:p>
    <w:p w:rsidR="00060CB2" w:rsidRPr="001A64C8" w:rsidRDefault="00060CB2" w:rsidP="00060CB2">
      <w:pPr>
        <w:suppressAutoHyphens w:val="0"/>
        <w:jc w:val="both"/>
        <w:rPr>
          <w:rFonts w:cs="Arial"/>
          <w:szCs w:val="24"/>
        </w:rPr>
      </w:pPr>
      <w:r w:rsidRPr="001A64C8">
        <w:rPr>
          <w:rFonts w:cs="Arial"/>
          <w:szCs w:val="24"/>
        </w:rPr>
        <w:t>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060CB2" w:rsidRPr="001A64C8" w:rsidRDefault="00060CB2" w:rsidP="00060CB2">
      <w:pPr>
        <w:suppressAutoHyphens w:val="0"/>
        <w:jc w:val="both"/>
        <w:rPr>
          <w:rFonts w:cs="Arial"/>
          <w:szCs w:val="24"/>
        </w:rPr>
      </w:pPr>
      <w:r w:rsidRPr="001A64C8">
        <w:rPr>
          <w:rFonts w:cs="Arial"/>
          <w:szCs w:val="24"/>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060CB2" w:rsidRPr="001A64C8" w:rsidRDefault="00060CB2" w:rsidP="00060CB2">
      <w:pPr>
        <w:suppressAutoHyphens w:val="0"/>
        <w:jc w:val="both"/>
        <w:rPr>
          <w:rFonts w:cs="Arial"/>
          <w:szCs w:val="24"/>
        </w:rPr>
      </w:pPr>
      <w:r w:rsidRPr="001A64C8">
        <w:rPr>
          <w:rFonts w:cs="Arial"/>
          <w:szCs w:val="24"/>
        </w:rPr>
        <w:t>Ово овлашћење је неопозиво, издато у два примерка, по један за Корисника и за Дужника.</w:t>
      </w:r>
    </w:p>
    <w:p w:rsidR="00060CB2" w:rsidRPr="001A64C8" w:rsidRDefault="00060CB2" w:rsidP="00060CB2">
      <w:pPr>
        <w:suppressAutoHyphens w:val="0"/>
        <w:jc w:val="both"/>
        <w:rPr>
          <w:rFonts w:cs="Arial"/>
          <w:szCs w:val="24"/>
        </w:rPr>
      </w:pPr>
      <w:r w:rsidRPr="001A64C8">
        <w:rPr>
          <w:rFonts w:cs="Arial"/>
          <w:szCs w:val="24"/>
        </w:rPr>
        <w:t>Може се употребити искључиво у горе наведене сврхе, и ни у које друге.</w:t>
      </w:r>
    </w:p>
    <w:p w:rsidR="00060CB2" w:rsidRPr="001A64C8" w:rsidRDefault="00060CB2" w:rsidP="00060CB2">
      <w:pPr>
        <w:suppressAutoHyphens w:val="0"/>
        <w:jc w:val="both"/>
        <w:rPr>
          <w:rFonts w:cs="Arial"/>
          <w:szCs w:val="24"/>
        </w:rPr>
      </w:pPr>
      <w:r w:rsidRPr="001A64C8">
        <w:rPr>
          <w:rFonts w:cs="Arial"/>
          <w:szCs w:val="24"/>
        </w:rPr>
        <w:lastRenderedPageBreak/>
        <w:t>За случај спора из овог Овлашћења стварно надлежан је суд према седишту  Корисника.</w:t>
      </w:r>
    </w:p>
    <w:p w:rsidR="00060CB2" w:rsidRPr="001A64C8" w:rsidRDefault="00060CB2" w:rsidP="00060CB2">
      <w:pPr>
        <w:suppressAutoHyphens w:val="0"/>
        <w:jc w:val="both"/>
        <w:rPr>
          <w:rFonts w:cs="Arial"/>
          <w:szCs w:val="24"/>
        </w:rPr>
      </w:pPr>
    </w:p>
    <w:p w:rsidR="00060CB2" w:rsidRPr="00C23941" w:rsidRDefault="00060CB2" w:rsidP="00060CB2">
      <w:pPr>
        <w:suppressAutoHyphens w:val="0"/>
        <w:jc w:val="both"/>
        <w:rPr>
          <w:rFonts w:cs="Arial"/>
          <w:szCs w:val="24"/>
          <w:lang w:val="sr-Cyrl-CS"/>
        </w:rPr>
      </w:pP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t xml:space="preserve">                      </w:t>
      </w:r>
      <w:r w:rsidR="00C23941">
        <w:rPr>
          <w:rFonts w:cs="Arial"/>
          <w:szCs w:val="24"/>
          <w:lang w:val="sr-Cyrl-CS"/>
        </w:rPr>
        <w:t xml:space="preserve">    </w:t>
      </w:r>
      <w:r w:rsidRPr="001A64C8">
        <w:rPr>
          <w:rFonts w:cs="Arial"/>
          <w:szCs w:val="24"/>
        </w:rPr>
        <w:t>ДУЖНИК</w:t>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r>
      <w:r w:rsidRPr="001A64C8">
        <w:rPr>
          <w:rFonts w:cs="Arial"/>
          <w:szCs w:val="24"/>
        </w:rPr>
        <w:tab/>
        <w:t xml:space="preserve">                      </w:t>
      </w:r>
      <w:r w:rsidR="00C23941">
        <w:rPr>
          <w:rFonts w:cs="Arial"/>
          <w:szCs w:val="24"/>
        </w:rPr>
        <w:t xml:space="preserve">                   </w:t>
      </w:r>
      <w:r w:rsidR="00C23941">
        <w:rPr>
          <w:rFonts w:cs="Arial"/>
          <w:szCs w:val="24"/>
          <w:lang w:val="sr-Cyrl-CS"/>
        </w:rPr>
        <w:t>_____________</w:t>
      </w:r>
    </w:p>
    <w:p w:rsidR="00D3208C" w:rsidRPr="001A64C8" w:rsidRDefault="00D3208C" w:rsidP="00D3208C">
      <w:pPr>
        <w:suppressAutoHyphens w:val="0"/>
        <w:ind w:right="-286"/>
        <w:contextualSpacing/>
        <w:jc w:val="both"/>
        <w:rPr>
          <w:rFonts w:cs="Arial"/>
          <w:szCs w:val="24"/>
          <w:lang w:val="en-US" w:eastAsia="en-US"/>
        </w:rPr>
      </w:pPr>
      <w:r w:rsidRPr="001A64C8">
        <w:rPr>
          <w:rFonts w:cs="Arial"/>
          <w:szCs w:val="24"/>
          <w:lang w:val="en-US" w:eastAsia="en-US"/>
        </w:rPr>
        <w:t>Прилог:</w:t>
      </w:r>
    </w:p>
    <w:p w:rsidR="00D3208C" w:rsidRPr="001A64C8" w:rsidRDefault="00D3208C" w:rsidP="000466A2">
      <w:pPr>
        <w:numPr>
          <w:ilvl w:val="0"/>
          <w:numId w:val="4"/>
        </w:numPr>
        <w:suppressAutoHyphens w:val="0"/>
        <w:ind w:right="-286"/>
        <w:contextualSpacing/>
        <w:jc w:val="both"/>
        <w:rPr>
          <w:rFonts w:cs="Arial"/>
          <w:szCs w:val="24"/>
          <w:lang w:val="en-US" w:eastAsia="en-US"/>
        </w:rPr>
      </w:pPr>
      <w:r w:rsidRPr="001A64C8">
        <w:rPr>
          <w:rFonts w:cs="Arial"/>
          <w:szCs w:val="24"/>
          <w:lang w:val="en-US" w:eastAsia="en-US"/>
        </w:rPr>
        <w:t>1 (једна) попуњена сопствена соло меница</w:t>
      </w:r>
    </w:p>
    <w:p w:rsidR="00D3208C" w:rsidRPr="001A64C8" w:rsidRDefault="00D3208C" w:rsidP="000466A2">
      <w:pPr>
        <w:numPr>
          <w:ilvl w:val="0"/>
          <w:numId w:val="4"/>
        </w:numPr>
        <w:suppressAutoHyphens w:val="0"/>
        <w:ind w:right="-286"/>
        <w:contextualSpacing/>
        <w:jc w:val="both"/>
        <w:rPr>
          <w:rFonts w:cs="Arial"/>
          <w:szCs w:val="24"/>
          <w:lang w:val="en-US" w:eastAsia="en-US"/>
        </w:rPr>
      </w:pPr>
      <w:r w:rsidRPr="001A64C8">
        <w:rPr>
          <w:rFonts w:cs="Arial"/>
          <w:szCs w:val="24"/>
          <w:lang w:val="en-US" w:eastAsia="en-US"/>
        </w:rPr>
        <w:t>копија спесимена</w:t>
      </w:r>
    </w:p>
    <w:p w:rsidR="00D3208C" w:rsidRPr="001A64C8" w:rsidRDefault="00D3208C" w:rsidP="000466A2">
      <w:pPr>
        <w:numPr>
          <w:ilvl w:val="0"/>
          <w:numId w:val="4"/>
        </w:numPr>
        <w:suppressAutoHyphens w:val="0"/>
        <w:ind w:right="-286"/>
        <w:contextualSpacing/>
        <w:jc w:val="both"/>
        <w:rPr>
          <w:rFonts w:cs="Arial"/>
          <w:szCs w:val="24"/>
          <w:lang w:val="en-US" w:eastAsia="en-US"/>
        </w:rPr>
      </w:pPr>
      <w:r w:rsidRPr="001A64C8">
        <w:rPr>
          <w:rFonts w:cs="Arial"/>
          <w:szCs w:val="24"/>
          <w:lang w:val="en-US" w:eastAsia="en-US"/>
        </w:rPr>
        <w:t xml:space="preserve">копија ОП обрасца </w:t>
      </w:r>
    </w:p>
    <w:p w:rsidR="002C4AD6" w:rsidRPr="001A64C8" w:rsidRDefault="00AD0776" w:rsidP="0099509A">
      <w:pPr>
        <w:numPr>
          <w:ilvl w:val="0"/>
          <w:numId w:val="2"/>
        </w:numPr>
        <w:suppressAutoHyphens w:val="0"/>
        <w:ind w:right="-286"/>
        <w:contextualSpacing/>
        <w:jc w:val="both"/>
        <w:rPr>
          <w:rFonts w:cs="Arial"/>
          <w:szCs w:val="24"/>
          <w:lang w:val="sr-Cyrl-CS" w:eastAsia="en-US"/>
        </w:rPr>
      </w:pPr>
      <w:r w:rsidRPr="001A64C8">
        <w:rPr>
          <w:rFonts w:cs="Arial"/>
          <w:szCs w:val="24"/>
          <w:lang w:val="sr-Cyrl-CS" w:eastAsia="en-US"/>
        </w:rPr>
        <w:t>о</w:t>
      </w:r>
      <w:r w:rsidR="008A2A01">
        <w:rPr>
          <w:rFonts w:cs="Arial"/>
          <w:szCs w:val="24"/>
          <w:lang w:eastAsia="en-US"/>
        </w:rPr>
        <w:t>верен Захтев</w:t>
      </w:r>
      <w:r w:rsidRPr="001A64C8">
        <w:rPr>
          <w:rFonts w:cs="Arial"/>
          <w:szCs w:val="24"/>
          <w:lang w:eastAsia="en-US"/>
        </w:rPr>
        <w:t xml:space="preserve"> за регистрацију менице од стране пословне банке која је извршила регистрацију менице у Регистру меница и овлашћења код Народне банке Србије, </w:t>
      </w:r>
      <w:r w:rsidRPr="001A64C8">
        <w:rPr>
          <w:rFonts w:cs="Arial"/>
          <w:szCs w:val="24"/>
          <w:lang w:val="sr-Cyrl-CS" w:eastAsia="en-US"/>
        </w:rPr>
        <w:t>а све у складу са Одлуком о ближим условима, садржини и начину вођења Регистра меница и овлашћења („Службени гласник Републике Србије“ број 56/11).</w:t>
      </w:r>
    </w:p>
    <w:p w:rsidR="0099509A" w:rsidRPr="001A64C8" w:rsidRDefault="0099509A" w:rsidP="0099509A">
      <w:pPr>
        <w:suppressAutoHyphens w:val="0"/>
        <w:ind w:left="360" w:right="-286"/>
        <w:contextualSpacing/>
        <w:jc w:val="both"/>
        <w:rPr>
          <w:rFonts w:cs="Arial"/>
          <w:szCs w:val="24"/>
          <w:lang w:val="sr-Cyrl-CS" w:eastAsia="en-US"/>
        </w:rPr>
      </w:pPr>
    </w:p>
    <w:p w:rsidR="003F7B1B" w:rsidRPr="001A64C8" w:rsidRDefault="003F7B1B" w:rsidP="00490BF5">
      <w:pPr>
        <w:shd w:val="clear" w:color="auto" w:fill="FFFFFF"/>
        <w:spacing w:line="100" w:lineRule="atLeast"/>
        <w:rPr>
          <w:rFonts w:eastAsia="Arial Unicode MS" w:cs="Arial"/>
          <w:b/>
          <w:bCs/>
          <w:i/>
          <w:iCs/>
          <w:color w:val="000000"/>
          <w:kern w:val="1"/>
          <w:szCs w:val="24"/>
          <w:lang w:val="sr-Cyrl-CS"/>
        </w:rPr>
      </w:pPr>
    </w:p>
    <w:p w:rsidR="003F7B1B" w:rsidRPr="001A64C8" w:rsidRDefault="003F7B1B" w:rsidP="00490BF5">
      <w:pPr>
        <w:shd w:val="clear" w:color="auto" w:fill="FFFFFF"/>
        <w:spacing w:line="100" w:lineRule="atLeast"/>
        <w:rPr>
          <w:rFonts w:eastAsia="Arial Unicode MS" w:cs="Arial"/>
          <w:b/>
          <w:bCs/>
          <w:i/>
          <w:iCs/>
          <w:color w:val="000000"/>
          <w:kern w:val="1"/>
          <w:szCs w:val="24"/>
          <w:lang w:val="sr-Cyrl-CS"/>
        </w:rPr>
      </w:pPr>
    </w:p>
    <w:p w:rsidR="003F7B1B" w:rsidRDefault="003F7B1B"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3F7B1B" w:rsidRDefault="003F7B1B" w:rsidP="00490BF5">
      <w:pPr>
        <w:shd w:val="clear" w:color="auto" w:fill="FFFFFF"/>
        <w:spacing w:line="100" w:lineRule="atLeast"/>
        <w:rPr>
          <w:rFonts w:eastAsia="Arial Unicode MS" w:cs="Arial"/>
          <w:b/>
          <w:bCs/>
          <w:i/>
          <w:iCs/>
          <w:color w:val="000000"/>
          <w:kern w:val="1"/>
          <w:szCs w:val="24"/>
          <w:lang w:val="sr-Cyrl-CS"/>
        </w:rPr>
      </w:pPr>
    </w:p>
    <w:p w:rsidR="00F96337" w:rsidRDefault="00F96337" w:rsidP="00490BF5">
      <w:pPr>
        <w:shd w:val="clear" w:color="auto" w:fill="FFFFFF"/>
        <w:spacing w:line="100" w:lineRule="atLeast"/>
        <w:rPr>
          <w:rFonts w:eastAsia="Arial Unicode MS" w:cs="Arial"/>
          <w:b/>
          <w:bCs/>
          <w:i/>
          <w:iCs/>
          <w:color w:val="000000"/>
          <w:kern w:val="1"/>
          <w:szCs w:val="24"/>
          <w:lang w:val="sr-Cyrl-CS"/>
        </w:rPr>
      </w:pPr>
    </w:p>
    <w:p w:rsidR="00F96337" w:rsidRDefault="00F96337" w:rsidP="00490BF5">
      <w:pPr>
        <w:shd w:val="clear" w:color="auto" w:fill="FFFFFF"/>
        <w:spacing w:line="100" w:lineRule="atLeast"/>
        <w:rPr>
          <w:rFonts w:eastAsia="Arial Unicode MS" w:cs="Arial"/>
          <w:b/>
          <w:bCs/>
          <w:i/>
          <w:iCs/>
          <w:color w:val="000000"/>
          <w:kern w:val="1"/>
          <w:szCs w:val="24"/>
          <w:lang w:val="sr-Cyrl-CS"/>
        </w:rPr>
      </w:pPr>
    </w:p>
    <w:p w:rsidR="00F96337" w:rsidRDefault="00F96337" w:rsidP="00490BF5">
      <w:pPr>
        <w:shd w:val="clear" w:color="auto" w:fill="FFFFFF"/>
        <w:spacing w:line="100" w:lineRule="atLeast"/>
        <w:rPr>
          <w:rFonts w:eastAsia="Arial Unicode MS" w:cs="Arial"/>
          <w:b/>
          <w:bCs/>
          <w:i/>
          <w:iCs/>
          <w:color w:val="000000"/>
          <w:kern w:val="1"/>
          <w:szCs w:val="24"/>
          <w:lang w:val="sr-Cyrl-CS"/>
        </w:rPr>
      </w:pPr>
    </w:p>
    <w:p w:rsidR="0058257F" w:rsidRDefault="0058257F" w:rsidP="00490BF5">
      <w:pPr>
        <w:shd w:val="clear" w:color="auto" w:fill="FFFFFF"/>
        <w:spacing w:line="100" w:lineRule="atLeast"/>
        <w:rPr>
          <w:rFonts w:eastAsia="Arial Unicode MS" w:cs="Arial"/>
          <w:b/>
          <w:bCs/>
          <w:i/>
          <w:iCs/>
          <w:color w:val="000000"/>
          <w:kern w:val="1"/>
          <w:szCs w:val="24"/>
          <w:lang w:val="sr-Cyrl-CS"/>
        </w:rPr>
      </w:pPr>
    </w:p>
    <w:p w:rsidR="0058257F" w:rsidRPr="001A64C8" w:rsidRDefault="0058257F" w:rsidP="00490BF5">
      <w:pPr>
        <w:shd w:val="clear" w:color="auto" w:fill="FFFFFF"/>
        <w:spacing w:line="100" w:lineRule="atLeast"/>
        <w:rPr>
          <w:rFonts w:eastAsia="Arial Unicode MS" w:cs="Arial"/>
          <w:b/>
          <w:bCs/>
          <w:i/>
          <w:iCs/>
          <w:color w:val="000000"/>
          <w:kern w:val="1"/>
          <w:szCs w:val="24"/>
          <w:lang w:val="sr-Cyrl-CS"/>
        </w:rPr>
      </w:pPr>
    </w:p>
    <w:p w:rsidR="00C23941" w:rsidRDefault="00C23941" w:rsidP="00490BF5">
      <w:pPr>
        <w:shd w:val="clear" w:color="auto" w:fill="FFFFFF"/>
        <w:spacing w:line="100" w:lineRule="atLeast"/>
        <w:rPr>
          <w:rFonts w:eastAsia="Arial Unicode MS" w:cs="Arial"/>
          <w:b/>
          <w:bCs/>
          <w:i/>
          <w:iCs/>
          <w:color w:val="000000"/>
          <w:kern w:val="1"/>
          <w:szCs w:val="24"/>
          <w:lang w:val="sr-Cyrl-CS"/>
        </w:rPr>
      </w:pPr>
    </w:p>
    <w:p w:rsidR="00C23941" w:rsidRDefault="00C23941" w:rsidP="00490BF5">
      <w:pPr>
        <w:shd w:val="clear" w:color="auto" w:fill="FFFFFF"/>
        <w:spacing w:line="100" w:lineRule="atLeast"/>
        <w:rPr>
          <w:rFonts w:eastAsia="Arial Unicode MS" w:cs="Arial"/>
          <w:b/>
          <w:bCs/>
          <w:i/>
          <w:iCs/>
          <w:color w:val="000000"/>
          <w:kern w:val="1"/>
          <w:szCs w:val="24"/>
          <w:lang w:val="sr-Cyrl-CS"/>
        </w:rPr>
      </w:pPr>
    </w:p>
    <w:p w:rsidR="00490BF5" w:rsidRPr="001A64C8" w:rsidRDefault="00F139CD" w:rsidP="00490BF5">
      <w:pPr>
        <w:shd w:val="clear" w:color="auto" w:fill="FFFFFF"/>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rPr>
        <w:t xml:space="preserve">Образац </w:t>
      </w:r>
      <w:r w:rsidR="0099509A" w:rsidRPr="001A64C8">
        <w:rPr>
          <w:rFonts w:eastAsia="Arial Unicode MS" w:cs="Arial"/>
          <w:b/>
          <w:bCs/>
          <w:i/>
          <w:iCs/>
          <w:color w:val="000000"/>
          <w:kern w:val="1"/>
          <w:szCs w:val="24"/>
          <w:lang w:val="sr-Cyrl-CS"/>
        </w:rPr>
        <w:t>7</w:t>
      </w:r>
    </w:p>
    <w:p w:rsidR="00490BF5" w:rsidRPr="001A64C8" w:rsidRDefault="00490BF5" w:rsidP="00490BF5">
      <w:pPr>
        <w:spacing w:line="100" w:lineRule="atLeast"/>
        <w:rPr>
          <w:rFonts w:eastAsia="Arial Unicode MS" w:cs="Arial"/>
          <w:b/>
          <w:bCs/>
          <w:i/>
          <w:iCs/>
          <w:color w:val="000000"/>
          <w:kern w:val="1"/>
          <w:szCs w:val="24"/>
        </w:rPr>
      </w:pPr>
    </w:p>
    <w:p w:rsidR="00033FDF" w:rsidRPr="001A64C8" w:rsidRDefault="00033FDF" w:rsidP="00033FDF">
      <w:pPr>
        <w:spacing w:line="100" w:lineRule="atLeast"/>
        <w:jc w:val="center"/>
        <w:rPr>
          <w:rFonts w:eastAsia="Arial Unicode MS" w:cs="Arial"/>
          <w:bCs/>
          <w:iCs/>
          <w:color w:val="000000"/>
          <w:kern w:val="1"/>
          <w:szCs w:val="24"/>
        </w:rPr>
      </w:pPr>
      <w:r w:rsidRPr="001A64C8">
        <w:rPr>
          <w:rFonts w:eastAsia="Arial Unicode MS" w:cs="Arial"/>
          <w:bCs/>
          <w:iCs/>
          <w:color w:val="000000"/>
          <w:kern w:val="1"/>
          <w:szCs w:val="24"/>
        </w:rPr>
        <w:t>Трошкови припреме понуде</w:t>
      </w:r>
    </w:p>
    <w:p w:rsidR="00033FDF" w:rsidRPr="001A64C8" w:rsidRDefault="00033FDF" w:rsidP="00490BF5">
      <w:pPr>
        <w:spacing w:line="100" w:lineRule="atLeast"/>
        <w:rPr>
          <w:rFonts w:eastAsia="Arial Unicode MS" w:cs="Arial"/>
          <w:b/>
          <w:bCs/>
          <w:i/>
          <w:iCs/>
          <w:color w:val="000000"/>
          <w:kern w:val="1"/>
          <w:szCs w:val="24"/>
        </w:rPr>
      </w:pPr>
    </w:p>
    <w:p w:rsidR="00490BF5" w:rsidRPr="001A64C8" w:rsidRDefault="00490BF5" w:rsidP="00490BF5">
      <w:pPr>
        <w:spacing w:after="120" w:line="100" w:lineRule="atLeast"/>
        <w:jc w:val="both"/>
        <w:rPr>
          <w:rFonts w:eastAsia="Arial Unicode MS" w:cs="Arial"/>
          <w:b/>
          <w:i/>
          <w:color w:val="000000"/>
          <w:kern w:val="1"/>
          <w:szCs w:val="24"/>
        </w:rPr>
      </w:pPr>
      <w:r w:rsidRPr="001A64C8">
        <w:rPr>
          <w:rFonts w:eastAsia="Arial Unicode MS" w:cs="Arial"/>
          <w:color w:val="000000"/>
          <w:kern w:val="1"/>
          <w:szCs w:val="24"/>
        </w:rPr>
        <w:t xml:space="preserve">У складу са чланом 88. </w:t>
      </w:r>
      <w:r w:rsidRPr="001A64C8">
        <w:rPr>
          <w:rFonts w:eastAsia="Arial Unicode MS" w:cs="Arial"/>
          <w:color w:val="000000"/>
          <w:kern w:val="1"/>
          <w:szCs w:val="24"/>
          <w:lang w:val="sr-Cyrl-CS"/>
        </w:rPr>
        <w:t>став 1.</w:t>
      </w:r>
      <w:r w:rsidRPr="001A64C8">
        <w:rPr>
          <w:rFonts w:eastAsia="Arial Unicode MS" w:cs="Arial"/>
          <w:color w:val="000000"/>
          <w:kern w:val="1"/>
          <w:szCs w:val="24"/>
        </w:rPr>
        <w:t xml:space="preserve"> Закона, понуђач__________________________ достав</w:t>
      </w:r>
      <w:r w:rsidRPr="001A64C8">
        <w:rPr>
          <w:rFonts w:eastAsia="Arial Unicode MS" w:cs="Arial"/>
          <w:color w:val="000000"/>
          <w:kern w:val="1"/>
          <w:szCs w:val="24"/>
          <w:lang w:val="sr-Cyrl-CS"/>
        </w:rPr>
        <w:t xml:space="preserve">ља </w:t>
      </w:r>
      <w:r w:rsidRPr="001A64C8">
        <w:rPr>
          <w:rFonts w:eastAsia="Arial Unicode MS" w:cs="Arial"/>
          <w:color w:val="000000"/>
          <w:kern w:val="1"/>
          <w:szCs w:val="24"/>
        </w:rPr>
        <w:t xml:space="preserve">укупан износ и структуру трошкова припремања понуде, </w:t>
      </w:r>
      <w:r w:rsidRPr="001A64C8">
        <w:rPr>
          <w:rFonts w:eastAsia="Arial Unicode MS" w:cs="Arial"/>
          <w:color w:val="000000"/>
          <w:kern w:val="1"/>
          <w:szCs w:val="24"/>
          <w:lang w:val="sr-Cyrl-CS"/>
        </w:rPr>
        <w:t xml:space="preserve">како следи у </w:t>
      </w:r>
      <w:r w:rsidRPr="001A64C8">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pacing w:line="100" w:lineRule="atLeast"/>
              <w:jc w:val="center"/>
              <w:rPr>
                <w:rFonts w:eastAsia="Arial Unicode MS" w:cs="Arial"/>
                <w:b/>
                <w:i/>
                <w:color w:val="000000"/>
                <w:kern w:val="1"/>
                <w:szCs w:val="24"/>
              </w:rPr>
            </w:pPr>
            <w:r w:rsidRPr="001A64C8">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pacing w:line="100" w:lineRule="atLeast"/>
              <w:jc w:val="center"/>
              <w:rPr>
                <w:rFonts w:eastAsia="Arial Unicode MS" w:cs="Arial"/>
                <w:color w:val="000000"/>
                <w:kern w:val="1"/>
                <w:szCs w:val="24"/>
              </w:rPr>
            </w:pPr>
            <w:r w:rsidRPr="001A64C8">
              <w:rPr>
                <w:rFonts w:eastAsia="Arial Unicode MS" w:cs="Arial"/>
                <w:b/>
                <w:i/>
                <w:color w:val="000000"/>
                <w:kern w:val="1"/>
                <w:szCs w:val="24"/>
              </w:rPr>
              <w:t>ИЗНОС ТРОШКА У РСД</w:t>
            </w: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jc w:val="right"/>
              <w:rPr>
                <w:rFonts w:eastAsia="Arial Unicode MS" w:cs="Arial"/>
                <w:color w:val="000000"/>
                <w:kern w:val="1"/>
                <w:szCs w:val="24"/>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jc w:val="right"/>
              <w:rPr>
                <w:rFonts w:eastAsia="Arial Unicode MS" w:cs="Arial"/>
                <w:color w:val="000000"/>
                <w:kern w:val="1"/>
                <w:szCs w:val="24"/>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rPr>
                <w:rFonts w:eastAsia="Arial Unicode MS" w:cs="Arial"/>
                <w:color w:val="000000"/>
                <w:kern w:val="1"/>
                <w:szCs w:val="24"/>
                <w:lang w:val="en-US"/>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rPr>
                <w:rFonts w:eastAsia="Arial Unicode MS" w:cs="Arial"/>
                <w:color w:val="000000"/>
                <w:kern w:val="1"/>
                <w:szCs w:val="24"/>
                <w:lang w:val="en-US"/>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rPr>
                <w:rFonts w:eastAsia="Arial Unicode MS" w:cs="Arial"/>
                <w:color w:val="000000"/>
                <w:kern w:val="1"/>
                <w:szCs w:val="24"/>
                <w:lang w:val="en-US"/>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rPr>
                <w:rFonts w:eastAsia="Arial Unicode MS" w:cs="Arial"/>
                <w:color w:val="000000"/>
                <w:kern w:val="1"/>
                <w:szCs w:val="24"/>
                <w:lang w:val="en-US"/>
              </w:rPr>
            </w:pPr>
          </w:p>
        </w:tc>
      </w:tr>
      <w:tr w:rsidR="00490BF5" w:rsidRPr="001A64C8" w:rsidTr="00DF7347">
        <w:tc>
          <w:tcPr>
            <w:tcW w:w="5565" w:type="dxa"/>
            <w:tcBorders>
              <w:top w:val="single" w:sz="4" w:space="0" w:color="000000"/>
              <w:left w:val="single" w:sz="4" w:space="0" w:color="000000"/>
              <w:bottom w:val="single" w:sz="4" w:space="0" w:color="000000"/>
            </w:tcBorders>
            <w:shd w:val="clear" w:color="auto" w:fill="auto"/>
          </w:tcPr>
          <w:p w:rsidR="00490BF5" w:rsidRPr="001A64C8" w:rsidRDefault="00490BF5" w:rsidP="00490BF5">
            <w:pPr>
              <w:snapToGrid w:val="0"/>
              <w:spacing w:line="100" w:lineRule="atLeast"/>
              <w:jc w:val="both"/>
              <w:rPr>
                <w:rFonts w:eastAsia="Arial Unicode MS" w:cs="Arial"/>
                <w:i/>
                <w:color w:val="000000"/>
                <w:kern w:val="1"/>
                <w:szCs w:val="24"/>
              </w:rPr>
            </w:pPr>
          </w:p>
          <w:p w:rsidR="00490BF5" w:rsidRPr="001A64C8" w:rsidRDefault="00490BF5" w:rsidP="00490BF5">
            <w:pPr>
              <w:spacing w:line="100" w:lineRule="atLeast"/>
              <w:jc w:val="both"/>
              <w:rPr>
                <w:rFonts w:eastAsia="Arial Unicode MS" w:cs="Arial"/>
                <w:color w:val="000000"/>
                <w:kern w:val="1"/>
                <w:szCs w:val="24"/>
                <w:lang w:val="ru-RU"/>
              </w:rPr>
            </w:pPr>
            <w:r w:rsidRPr="001A64C8">
              <w:rPr>
                <w:rFonts w:eastAsia="Arial Unicode MS" w:cs="Arial"/>
                <w:b/>
                <w:i/>
                <w:color w:val="000000"/>
                <w:kern w:val="1"/>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1A64C8" w:rsidRDefault="00490BF5" w:rsidP="00490BF5">
            <w:pPr>
              <w:snapToGrid w:val="0"/>
              <w:spacing w:line="100" w:lineRule="atLeast"/>
              <w:rPr>
                <w:rFonts w:eastAsia="Arial Unicode MS" w:cs="Arial"/>
                <w:color w:val="000000"/>
                <w:kern w:val="1"/>
                <w:szCs w:val="24"/>
                <w:lang w:val="ru-RU"/>
              </w:rPr>
            </w:pPr>
          </w:p>
        </w:tc>
      </w:tr>
    </w:tbl>
    <w:p w:rsidR="00490BF5" w:rsidRPr="001A64C8" w:rsidRDefault="00490BF5" w:rsidP="00490BF5">
      <w:pPr>
        <w:spacing w:line="100" w:lineRule="atLeast"/>
        <w:jc w:val="both"/>
        <w:rPr>
          <w:rFonts w:eastAsia="Arial Unicode MS" w:cs="Arial"/>
          <w:color w:val="000000"/>
          <w:kern w:val="1"/>
          <w:szCs w:val="24"/>
        </w:rPr>
      </w:pPr>
    </w:p>
    <w:p w:rsidR="00490BF5" w:rsidRPr="001A64C8" w:rsidRDefault="00490BF5" w:rsidP="00490BF5">
      <w:pPr>
        <w:spacing w:line="100" w:lineRule="atLeast"/>
        <w:jc w:val="both"/>
        <w:rPr>
          <w:rFonts w:eastAsia="Arial Unicode MS" w:cs="Arial"/>
          <w:color w:val="000000"/>
          <w:kern w:val="1"/>
          <w:szCs w:val="24"/>
        </w:rPr>
      </w:pPr>
      <w:r w:rsidRPr="001A64C8">
        <w:rPr>
          <w:rFonts w:eastAsia="Arial Unicode MS" w:cs="Arial"/>
          <w:color w:val="000000"/>
          <w:kern w:val="1"/>
          <w:szCs w:val="24"/>
        </w:rPr>
        <w:t>Трошкове припреме и подношења понуде сноси искључиво понуђач и не може тражити од наручиоца накнаду трошкова.</w:t>
      </w:r>
    </w:p>
    <w:p w:rsidR="00490BF5" w:rsidRPr="001A64C8" w:rsidRDefault="00490BF5" w:rsidP="00490BF5">
      <w:pPr>
        <w:spacing w:line="100" w:lineRule="atLeast"/>
        <w:jc w:val="both"/>
        <w:rPr>
          <w:rFonts w:eastAsia="Arial Unicode MS" w:cs="Arial"/>
          <w:color w:val="000000"/>
          <w:kern w:val="1"/>
          <w:szCs w:val="24"/>
          <w:lang w:val="sr-Cyrl-CS"/>
        </w:rPr>
      </w:pPr>
      <w:r w:rsidRPr="001A64C8">
        <w:rPr>
          <w:rFonts w:eastAsia="Arial Unicode MS" w:cs="Arial"/>
          <w:color w:val="000000"/>
          <w:kern w:val="1"/>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BF5" w:rsidRPr="001A64C8" w:rsidRDefault="00490BF5" w:rsidP="00490BF5">
      <w:pPr>
        <w:spacing w:after="120" w:line="100" w:lineRule="atLeast"/>
        <w:ind w:firstLine="426"/>
        <w:jc w:val="both"/>
        <w:rPr>
          <w:rFonts w:eastAsia="Arial Unicode MS" w:cs="Arial"/>
          <w:b/>
          <w:bCs/>
          <w:i/>
          <w:color w:val="000000"/>
          <w:kern w:val="1"/>
          <w:szCs w:val="24"/>
        </w:rPr>
      </w:pPr>
    </w:p>
    <w:p w:rsidR="00490BF5" w:rsidRPr="001A64C8" w:rsidRDefault="00490BF5" w:rsidP="00490BF5">
      <w:pPr>
        <w:spacing w:after="120" w:line="100" w:lineRule="atLeast"/>
        <w:jc w:val="both"/>
        <w:rPr>
          <w:rFonts w:eastAsia="Arial Unicode MS" w:cs="Arial"/>
          <w:bCs/>
          <w:color w:val="000000"/>
          <w:kern w:val="1"/>
          <w:szCs w:val="24"/>
        </w:rPr>
      </w:pPr>
      <w:r w:rsidRPr="001A64C8">
        <w:rPr>
          <w:rFonts w:eastAsia="Arial Unicode MS" w:cs="Arial"/>
          <w:b/>
          <w:bCs/>
          <w:i/>
          <w:color w:val="000000"/>
          <w:kern w:val="1"/>
          <w:szCs w:val="24"/>
        </w:rPr>
        <w:t>Напомена</w:t>
      </w:r>
      <w:r w:rsidRPr="001A64C8">
        <w:rPr>
          <w:rFonts w:eastAsia="Arial Unicode MS" w:cs="Arial"/>
          <w:b/>
          <w:bCs/>
          <w:i/>
          <w:kern w:val="1"/>
          <w:szCs w:val="24"/>
        </w:rPr>
        <w:t xml:space="preserve">: </w:t>
      </w:r>
      <w:r w:rsidRPr="001A64C8">
        <w:rPr>
          <w:rFonts w:eastAsia="Arial Unicode MS" w:cs="Arial"/>
          <w:bCs/>
          <w:i/>
          <w:kern w:val="1"/>
          <w:szCs w:val="24"/>
        </w:rPr>
        <w:t>достављање овог обрасца није обавезно</w:t>
      </w:r>
    </w:p>
    <w:p w:rsidR="00490BF5" w:rsidRPr="001A64C8" w:rsidRDefault="00490BF5" w:rsidP="00490BF5">
      <w:pPr>
        <w:spacing w:after="120" w:line="100" w:lineRule="atLeast"/>
        <w:ind w:firstLine="425"/>
        <w:jc w:val="both"/>
        <w:rPr>
          <w:rFonts w:eastAsia="Arial Unicode MS" w:cs="Arial"/>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490BF5" w:rsidRPr="001A64C8" w:rsidTr="00DF7347">
        <w:tc>
          <w:tcPr>
            <w:tcW w:w="3080" w:type="dxa"/>
            <w:shd w:val="clear" w:color="auto" w:fill="auto"/>
            <w:vAlign w:val="center"/>
          </w:tcPr>
          <w:p w:rsidR="00490BF5" w:rsidRPr="001A64C8" w:rsidRDefault="00490BF5" w:rsidP="00490BF5">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Датум:</w:t>
            </w:r>
          </w:p>
        </w:tc>
        <w:tc>
          <w:tcPr>
            <w:tcW w:w="3068" w:type="dxa"/>
            <w:shd w:val="clear" w:color="auto" w:fill="auto"/>
            <w:vAlign w:val="center"/>
          </w:tcPr>
          <w:p w:rsidR="00490BF5" w:rsidRPr="001A64C8" w:rsidRDefault="00490BF5" w:rsidP="00490BF5">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М.П.</w:t>
            </w:r>
          </w:p>
        </w:tc>
        <w:tc>
          <w:tcPr>
            <w:tcW w:w="3094" w:type="dxa"/>
            <w:shd w:val="clear" w:color="auto" w:fill="auto"/>
            <w:vAlign w:val="center"/>
          </w:tcPr>
          <w:p w:rsidR="00490BF5" w:rsidRPr="001A64C8" w:rsidRDefault="00490BF5" w:rsidP="00490BF5">
            <w:pPr>
              <w:spacing w:after="120" w:line="100" w:lineRule="atLeast"/>
              <w:jc w:val="center"/>
              <w:rPr>
                <w:rFonts w:eastAsia="Arial Unicode MS" w:cs="Arial"/>
                <w:color w:val="000000"/>
                <w:kern w:val="1"/>
                <w:szCs w:val="24"/>
              </w:rPr>
            </w:pPr>
            <w:r w:rsidRPr="001A64C8">
              <w:rPr>
                <w:rFonts w:eastAsia="Arial Unicode MS" w:cs="Arial"/>
                <w:color w:val="000000"/>
                <w:kern w:val="1"/>
                <w:szCs w:val="24"/>
              </w:rPr>
              <w:t>Потпис понуђача</w:t>
            </w:r>
          </w:p>
        </w:tc>
      </w:tr>
      <w:tr w:rsidR="00490BF5" w:rsidRPr="001A64C8" w:rsidTr="00DF7347">
        <w:tc>
          <w:tcPr>
            <w:tcW w:w="3080" w:type="dxa"/>
            <w:tcBorders>
              <w:bottom w:val="single" w:sz="4" w:space="0" w:color="000000"/>
            </w:tcBorders>
            <w:shd w:val="clear" w:color="auto" w:fill="auto"/>
          </w:tcPr>
          <w:p w:rsidR="00490BF5" w:rsidRPr="001A64C8" w:rsidRDefault="00490BF5" w:rsidP="00490BF5">
            <w:pPr>
              <w:snapToGrid w:val="0"/>
              <w:spacing w:after="120" w:line="100" w:lineRule="atLeast"/>
              <w:jc w:val="both"/>
              <w:rPr>
                <w:rFonts w:eastAsia="Arial Unicode MS" w:cs="Arial"/>
                <w:color w:val="000000"/>
                <w:kern w:val="1"/>
                <w:szCs w:val="24"/>
              </w:rPr>
            </w:pPr>
          </w:p>
        </w:tc>
        <w:tc>
          <w:tcPr>
            <w:tcW w:w="3068" w:type="dxa"/>
            <w:shd w:val="clear" w:color="auto" w:fill="auto"/>
          </w:tcPr>
          <w:p w:rsidR="00490BF5" w:rsidRPr="001A64C8" w:rsidRDefault="00490BF5" w:rsidP="00490BF5">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rsidR="00490BF5" w:rsidRPr="001A64C8" w:rsidRDefault="00490BF5" w:rsidP="00490BF5">
            <w:pPr>
              <w:snapToGrid w:val="0"/>
              <w:spacing w:after="120" w:line="100" w:lineRule="atLeast"/>
              <w:jc w:val="both"/>
              <w:rPr>
                <w:rFonts w:eastAsia="Arial Unicode MS" w:cs="Arial"/>
                <w:color w:val="000000"/>
                <w:kern w:val="1"/>
                <w:szCs w:val="24"/>
              </w:rPr>
            </w:pPr>
          </w:p>
        </w:tc>
      </w:tr>
    </w:tbl>
    <w:p w:rsidR="003802E6" w:rsidRPr="001A64C8" w:rsidRDefault="003802E6" w:rsidP="00033FDF">
      <w:pPr>
        <w:spacing w:line="100" w:lineRule="atLeast"/>
        <w:rPr>
          <w:rFonts w:eastAsia="Arial Unicode MS" w:cs="Arial"/>
          <w:b/>
          <w:bCs/>
          <w:i/>
          <w:iCs/>
          <w:color w:val="000000"/>
          <w:kern w:val="1"/>
          <w:szCs w:val="24"/>
        </w:rPr>
      </w:pPr>
    </w:p>
    <w:p w:rsidR="003802E6" w:rsidRPr="001A64C8" w:rsidRDefault="003802E6" w:rsidP="00033FDF">
      <w:pPr>
        <w:spacing w:line="100" w:lineRule="atLeast"/>
        <w:rPr>
          <w:rFonts w:eastAsia="Arial Unicode MS" w:cs="Arial"/>
          <w:b/>
          <w:bCs/>
          <w:i/>
          <w:iCs/>
          <w:color w:val="000000"/>
          <w:kern w:val="1"/>
          <w:szCs w:val="24"/>
        </w:rPr>
      </w:pPr>
    </w:p>
    <w:p w:rsidR="003802E6" w:rsidRPr="001A64C8" w:rsidRDefault="003802E6" w:rsidP="00033FDF">
      <w:pPr>
        <w:spacing w:line="100" w:lineRule="atLeast"/>
        <w:rPr>
          <w:rFonts w:eastAsia="Arial Unicode MS" w:cs="Arial"/>
          <w:b/>
          <w:bCs/>
          <w:i/>
          <w:iCs/>
          <w:color w:val="000000"/>
          <w:kern w:val="1"/>
          <w:szCs w:val="24"/>
        </w:rPr>
      </w:pPr>
    </w:p>
    <w:p w:rsidR="003802E6" w:rsidRPr="001A64C8" w:rsidRDefault="003802E6" w:rsidP="00033FDF">
      <w:pPr>
        <w:spacing w:line="100" w:lineRule="atLeast"/>
        <w:rPr>
          <w:rFonts w:eastAsia="Arial Unicode MS" w:cs="Arial"/>
          <w:b/>
          <w:bCs/>
          <w:i/>
          <w:iCs/>
          <w:color w:val="000000"/>
          <w:kern w:val="1"/>
          <w:szCs w:val="24"/>
        </w:rPr>
      </w:pPr>
    </w:p>
    <w:p w:rsidR="003802E6" w:rsidRPr="001A64C8" w:rsidRDefault="003802E6" w:rsidP="00033FDF">
      <w:pPr>
        <w:spacing w:line="100" w:lineRule="atLeast"/>
        <w:rPr>
          <w:rFonts w:eastAsia="Arial Unicode MS" w:cs="Arial"/>
          <w:b/>
          <w:bCs/>
          <w:i/>
          <w:iCs/>
          <w:color w:val="000000"/>
          <w:kern w:val="1"/>
          <w:szCs w:val="24"/>
        </w:rPr>
      </w:pPr>
    </w:p>
    <w:p w:rsidR="003802E6" w:rsidRPr="001A64C8" w:rsidRDefault="003802E6" w:rsidP="00033FDF">
      <w:pPr>
        <w:spacing w:line="100" w:lineRule="atLeast"/>
        <w:rPr>
          <w:rFonts w:eastAsia="Arial Unicode MS" w:cs="Arial"/>
          <w:b/>
          <w:bCs/>
          <w:i/>
          <w:iCs/>
          <w:color w:val="000000"/>
          <w:kern w:val="1"/>
          <w:szCs w:val="24"/>
        </w:rPr>
      </w:pPr>
    </w:p>
    <w:p w:rsidR="003802E6" w:rsidRPr="001A64C8" w:rsidRDefault="003802E6" w:rsidP="00033FDF">
      <w:pPr>
        <w:spacing w:line="100" w:lineRule="atLeast"/>
        <w:rPr>
          <w:rFonts w:eastAsia="Arial Unicode MS" w:cs="Arial"/>
          <w:b/>
          <w:bCs/>
          <w:i/>
          <w:iCs/>
          <w:color w:val="000000"/>
          <w:kern w:val="1"/>
          <w:szCs w:val="24"/>
        </w:rPr>
      </w:pPr>
    </w:p>
    <w:p w:rsidR="00554AD6" w:rsidRPr="001A64C8" w:rsidRDefault="00554AD6" w:rsidP="00033FDF">
      <w:pPr>
        <w:spacing w:line="100" w:lineRule="atLeast"/>
        <w:rPr>
          <w:rFonts w:eastAsia="Arial Unicode MS" w:cs="Arial"/>
          <w:b/>
          <w:bCs/>
          <w:i/>
          <w:iCs/>
          <w:color w:val="000000"/>
          <w:kern w:val="1"/>
          <w:szCs w:val="24"/>
          <w:lang w:val="sr-Cyrl-CS"/>
        </w:rPr>
      </w:pPr>
    </w:p>
    <w:p w:rsidR="0099509A" w:rsidRPr="001A64C8" w:rsidRDefault="0099509A" w:rsidP="00033FDF">
      <w:pPr>
        <w:spacing w:line="100" w:lineRule="atLeast"/>
        <w:rPr>
          <w:rFonts w:eastAsia="Arial Unicode MS" w:cs="Arial"/>
          <w:b/>
          <w:bCs/>
          <w:i/>
          <w:iCs/>
          <w:color w:val="000000"/>
          <w:kern w:val="1"/>
          <w:szCs w:val="24"/>
          <w:lang w:val="sr-Cyrl-CS"/>
        </w:rPr>
      </w:pPr>
    </w:p>
    <w:p w:rsidR="0099509A" w:rsidRPr="001A64C8" w:rsidRDefault="0099509A" w:rsidP="00033FDF">
      <w:pPr>
        <w:spacing w:line="100" w:lineRule="atLeast"/>
        <w:rPr>
          <w:rFonts w:eastAsia="Arial Unicode MS" w:cs="Arial"/>
          <w:b/>
          <w:bCs/>
          <w:i/>
          <w:iCs/>
          <w:color w:val="000000"/>
          <w:kern w:val="1"/>
          <w:szCs w:val="24"/>
          <w:lang w:val="sr-Cyrl-CS"/>
        </w:rPr>
      </w:pPr>
    </w:p>
    <w:p w:rsidR="0099509A" w:rsidRPr="001A64C8" w:rsidRDefault="0099509A" w:rsidP="00033FDF">
      <w:pPr>
        <w:spacing w:line="100" w:lineRule="atLeast"/>
        <w:rPr>
          <w:rFonts w:eastAsia="Arial Unicode MS" w:cs="Arial"/>
          <w:b/>
          <w:bCs/>
          <w:i/>
          <w:iCs/>
          <w:color w:val="000000"/>
          <w:kern w:val="1"/>
          <w:szCs w:val="24"/>
          <w:lang w:val="sr-Cyrl-CS"/>
        </w:rPr>
      </w:pPr>
    </w:p>
    <w:p w:rsidR="0099509A" w:rsidRPr="001A64C8" w:rsidRDefault="0099509A" w:rsidP="00033FDF">
      <w:pPr>
        <w:spacing w:line="100" w:lineRule="atLeast"/>
        <w:rPr>
          <w:rFonts w:eastAsia="Arial Unicode MS" w:cs="Arial"/>
          <w:b/>
          <w:bCs/>
          <w:i/>
          <w:iCs/>
          <w:color w:val="000000"/>
          <w:kern w:val="1"/>
          <w:szCs w:val="24"/>
          <w:lang w:val="sr-Cyrl-CS"/>
        </w:rPr>
      </w:pPr>
    </w:p>
    <w:p w:rsidR="003F7B1B" w:rsidRPr="001A64C8" w:rsidRDefault="003F7B1B" w:rsidP="00033FDF">
      <w:pPr>
        <w:spacing w:line="100" w:lineRule="atLeast"/>
        <w:rPr>
          <w:rFonts w:eastAsia="Arial Unicode MS" w:cs="Arial"/>
          <w:b/>
          <w:bCs/>
          <w:i/>
          <w:iCs/>
          <w:color w:val="000000"/>
          <w:kern w:val="1"/>
          <w:szCs w:val="24"/>
          <w:lang w:val="sr-Cyrl-CS"/>
        </w:rPr>
      </w:pPr>
    </w:p>
    <w:p w:rsidR="003F7B1B" w:rsidRPr="001A64C8" w:rsidRDefault="003F7B1B" w:rsidP="00033FDF">
      <w:pPr>
        <w:spacing w:line="100" w:lineRule="atLeast"/>
        <w:rPr>
          <w:rFonts w:eastAsia="Arial Unicode MS" w:cs="Arial"/>
          <w:b/>
          <w:bCs/>
          <w:i/>
          <w:iCs/>
          <w:color w:val="000000"/>
          <w:kern w:val="1"/>
          <w:szCs w:val="24"/>
          <w:lang w:val="sr-Cyrl-CS"/>
        </w:rPr>
      </w:pPr>
    </w:p>
    <w:p w:rsidR="003F7B1B" w:rsidRPr="001A64C8" w:rsidRDefault="003F7B1B" w:rsidP="00033FDF">
      <w:pPr>
        <w:spacing w:line="100" w:lineRule="atLeast"/>
        <w:rPr>
          <w:rFonts w:eastAsia="Arial Unicode MS" w:cs="Arial"/>
          <w:b/>
          <w:bCs/>
          <w:i/>
          <w:iCs/>
          <w:color w:val="000000"/>
          <w:kern w:val="1"/>
          <w:szCs w:val="24"/>
          <w:lang w:val="sr-Cyrl-CS"/>
        </w:rPr>
      </w:pPr>
    </w:p>
    <w:p w:rsidR="003F7B1B" w:rsidRPr="001A64C8" w:rsidRDefault="003F7B1B" w:rsidP="00033FDF">
      <w:pPr>
        <w:spacing w:line="100" w:lineRule="atLeast"/>
        <w:rPr>
          <w:rFonts w:eastAsia="Arial Unicode MS" w:cs="Arial"/>
          <w:b/>
          <w:bCs/>
          <w:i/>
          <w:iCs/>
          <w:color w:val="000000"/>
          <w:kern w:val="1"/>
          <w:szCs w:val="24"/>
          <w:lang w:val="sr-Cyrl-CS"/>
        </w:rPr>
      </w:pPr>
    </w:p>
    <w:p w:rsidR="00033FDF" w:rsidRPr="001A64C8" w:rsidRDefault="00F139CD" w:rsidP="00033FDF">
      <w:pPr>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rPr>
        <w:t xml:space="preserve">Образац </w:t>
      </w:r>
      <w:r w:rsidR="0099509A" w:rsidRPr="001A64C8">
        <w:rPr>
          <w:rFonts w:eastAsia="Arial Unicode MS" w:cs="Arial"/>
          <w:b/>
          <w:bCs/>
          <w:i/>
          <w:iCs/>
          <w:color w:val="000000"/>
          <w:kern w:val="1"/>
          <w:szCs w:val="24"/>
          <w:lang w:val="sr-Cyrl-CS"/>
        </w:rPr>
        <w:t>8</w:t>
      </w:r>
    </w:p>
    <w:p w:rsidR="00490BF5" w:rsidRPr="001A64C8" w:rsidRDefault="00490BF5" w:rsidP="00490BF5">
      <w:pPr>
        <w:spacing w:line="100" w:lineRule="atLeast"/>
        <w:rPr>
          <w:rFonts w:eastAsia="Arial Unicode MS" w:cs="Arial"/>
          <w:b/>
          <w:bCs/>
          <w:i/>
          <w:iCs/>
          <w:color w:val="000000"/>
          <w:kern w:val="1"/>
          <w:szCs w:val="24"/>
          <w:lang w:val="en-US"/>
        </w:rPr>
      </w:pPr>
    </w:p>
    <w:p w:rsidR="00E71CCD" w:rsidRPr="001A64C8" w:rsidRDefault="00E71CCD" w:rsidP="00E71CCD">
      <w:pPr>
        <w:jc w:val="both"/>
        <w:rPr>
          <w:rFonts w:cs="Arial"/>
          <w:bCs/>
          <w:szCs w:val="24"/>
          <w:lang w:eastAsia="en-US"/>
        </w:rPr>
      </w:pPr>
      <w:r w:rsidRPr="001A64C8">
        <w:rPr>
          <w:rFonts w:cs="Arial"/>
          <w:bCs/>
          <w:szCs w:val="24"/>
          <w:lang w:eastAsia="en-US"/>
        </w:rPr>
        <w:t xml:space="preserve">У </w:t>
      </w:r>
      <w:r w:rsidRPr="001A64C8">
        <w:rPr>
          <w:rFonts w:cs="Arial"/>
          <w:szCs w:val="24"/>
        </w:rPr>
        <w:t xml:space="preserve">складу са </w:t>
      </w:r>
      <w:r w:rsidRPr="001A64C8">
        <w:rPr>
          <w:rFonts w:cs="Arial"/>
          <w:bCs/>
          <w:szCs w:val="24"/>
          <w:lang w:eastAsia="en-US"/>
        </w:rPr>
        <w:t>чланом 26. Закона о јавним набавкама („Сл. гласник РС“ бр. 124/12) дајемо следећу</w:t>
      </w:r>
    </w:p>
    <w:p w:rsidR="00E71CCD" w:rsidRPr="001A64C8" w:rsidRDefault="00E71CCD" w:rsidP="00E71CCD">
      <w:pPr>
        <w:jc w:val="right"/>
        <w:rPr>
          <w:rFonts w:cs="Arial"/>
          <w:b/>
          <w:bCs/>
          <w:szCs w:val="24"/>
          <w:lang w:eastAsia="en-US"/>
        </w:rPr>
      </w:pPr>
    </w:p>
    <w:p w:rsidR="00E71CCD" w:rsidRPr="001A64C8" w:rsidRDefault="00E71CCD" w:rsidP="00E71CCD">
      <w:pPr>
        <w:jc w:val="right"/>
        <w:rPr>
          <w:rFonts w:cs="Arial"/>
          <w:b/>
          <w:bCs/>
          <w:szCs w:val="24"/>
          <w:lang w:eastAsia="en-US"/>
        </w:rPr>
      </w:pPr>
    </w:p>
    <w:p w:rsidR="00E71CCD" w:rsidRPr="001A64C8" w:rsidRDefault="00E71CCD" w:rsidP="00E71CCD">
      <w:pPr>
        <w:jc w:val="right"/>
        <w:rPr>
          <w:rFonts w:cs="Arial"/>
          <w:b/>
          <w:bCs/>
          <w:szCs w:val="24"/>
          <w:lang w:eastAsia="en-US"/>
        </w:rPr>
      </w:pPr>
    </w:p>
    <w:p w:rsidR="00E71CCD" w:rsidRPr="001A64C8" w:rsidRDefault="00E71CCD" w:rsidP="00E71CCD">
      <w:pPr>
        <w:jc w:val="right"/>
        <w:rPr>
          <w:rFonts w:cs="Arial"/>
          <w:b/>
          <w:bCs/>
          <w:szCs w:val="24"/>
          <w:lang w:eastAsia="en-US"/>
        </w:rPr>
      </w:pPr>
    </w:p>
    <w:p w:rsidR="00E71CCD" w:rsidRPr="001A64C8" w:rsidRDefault="00E71CCD" w:rsidP="00E71CCD">
      <w:pPr>
        <w:jc w:val="right"/>
        <w:rPr>
          <w:rFonts w:cs="Arial"/>
          <w:b/>
          <w:bCs/>
          <w:szCs w:val="24"/>
          <w:lang w:eastAsia="en-US"/>
        </w:rPr>
      </w:pPr>
    </w:p>
    <w:p w:rsidR="00E71CCD" w:rsidRPr="001A64C8" w:rsidRDefault="00E71CCD" w:rsidP="00E71CCD">
      <w:pPr>
        <w:jc w:val="center"/>
        <w:rPr>
          <w:rFonts w:cs="Arial"/>
          <w:b/>
          <w:bCs/>
          <w:szCs w:val="24"/>
        </w:rPr>
      </w:pPr>
      <w:r w:rsidRPr="001A64C8">
        <w:rPr>
          <w:rFonts w:cs="Arial"/>
          <w:b/>
          <w:bCs/>
          <w:szCs w:val="24"/>
        </w:rPr>
        <w:t xml:space="preserve">И З Ј А В У </w:t>
      </w:r>
    </w:p>
    <w:p w:rsidR="00E71CCD" w:rsidRPr="001A64C8" w:rsidRDefault="00E71CCD" w:rsidP="00E71CCD">
      <w:pPr>
        <w:jc w:val="center"/>
        <w:rPr>
          <w:rFonts w:cs="Arial"/>
          <w:b/>
          <w:bCs/>
          <w:szCs w:val="24"/>
        </w:rPr>
      </w:pPr>
      <w:r w:rsidRPr="001A64C8">
        <w:rPr>
          <w:rFonts w:cs="Arial"/>
          <w:b/>
          <w:bCs/>
          <w:szCs w:val="24"/>
        </w:rPr>
        <w:t>О НЕЗАВИСНОЈ ПОНУДИ</w:t>
      </w:r>
    </w:p>
    <w:p w:rsidR="00E71CCD" w:rsidRPr="001A64C8" w:rsidRDefault="00E71CCD" w:rsidP="00E71CCD">
      <w:pPr>
        <w:jc w:val="center"/>
        <w:rPr>
          <w:rFonts w:cs="Arial"/>
          <w:szCs w:val="24"/>
          <w:lang w:val="ru-RU"/>
        </w:rPr>
      </w:pP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r w:rsidRPr="001A64C8">
        <w:rPr>
          <w:rFonts w:cs="Arial"/>
          <w:szCs w:val="24"/>
        </w:rPr>
        <w:t xml:space="preserve">у својству понуђача </w:t>
      </w:r>
    </w:p>
    <w:p w:rsidR="00E71CCD" w:rsidRPr="001A64C8" w:rsidRDefault="00E71CCD" w:rsidP="00E71CCD">
      <w:pPr>
        <w:jc w:val="center"/>
        <w:rPr>
          <w:rFonts w:cs="Arial"/>
          <w:szCs w:val="24"/>
        </w:rPr>
      </w:pPr>
      <w:r w:rsidRPr="001A64C8">
        <w:rPr>
          <w:rFonts w:cs="Arial"/>
          <w:szCs w:val="24"/>
        </w:rPr>
        <w:t>(</w:t>
      </w:r>
      <w:r w:rsidRPr="001A64C8">
        <w:rPr>
          <w:rFonts w:cs="Arial"/>
          <w:i/>
          <w:szCs w:val="24"/>
        </w:rPr>
        <w:t xml:space="preserve">лидера групе  </w:t>
      </w:r>
      <w:r w:rsidRPr="001A64C8">
        <w:rPr>
          <w:rFonts w:cs="Arial"/>
          <w:szCs w:val="24"/>
        </w:rPr>
        <w:t xml:space="preserve">- </w:t>
      </w:r>
      <w:r w:rsidRPr="001A64C8">
        <w:rPr>
          <w:rFonts w:cs="Arial"/>
          <w:i/>
          <w:szCs w:val="24"/>
        </w:rPr>
        <w:t>носиоца посла у заједничкој понуди</w:t>
      </w:r>
      <w:r w:rsidRPr="001A64C8">
        <w:rPr>
          <w:rFonts w:cs="Arial"/>
          <w:szCs w:val="24"/>
        </w:rPr>
        <w:t>)</w:t>
      </w: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p>
    <w:p w:rsidR="00E71CCD" w:rsidRPr="001A64C8" w:rsidRDefault="00E71CCD" w:rsidP="00E71CCD">
      <w:pPr>
        <w:jc w:val="center"/>
        <w:rPr>
          <w:rFonts w:cs="Arial"/>
          <w:b/>
          <w:bCs/>
          <w:szCs w:val="24"/>
        </w:rPr>
      </w:pPr>
      <w:r w:rsidRPr="001A64C8">
        <w:rPr>
          <w:rFonts w:cs="Arial"/>
          <w:b/>
          <w:bCs/>
          <w:szCs w:val="24"/>
        </w:rPr>
        <w:t>И З Ј АВ Љ У Ј Е М О</w:t>
      </w: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r w:rsidRPr="001A64C8">
        <w:rPr>
          <w:rFonts w:cs="Arial"/>
          <w:szCs w:val="24"/>
        </w:rPr>
        <w:t>под пуном материјалном и кривичном одговорношћу да</w:t>
      </w: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r w:rsidRPr="001A64C8">
        <w:rPr>
          <w:rFonts w:cs="Arial"/>
          <w:szCs w:val="24"/>
        </w:rPr>
        <w:t>_____________________________________________________</w:t>
      </w:r>
    </w:p>
    <w:p w:rsidR="00E71CCD" w:rsidRPr="001A64C8" w:rsidRDefault="00E71CCD" w:rsidP="00E71CCD">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E71CCD" w:rsidRPr="001A64C8" w:rsidRDefault="00E71CCD" w:rsidP="00E71CCD">
      <w:pPr>
        <w:jc w:val="center"/>
        <w:rPr>
          <w:rFonts w:cs="Arial"/>
          <w:b/>
          <w:bCs/>
          <w:szCs w:val="24"/>
        </w:rPr>
      </w:pP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p>
    <w:p w:rsidR="00E71CCD" w:rsidRPr="001A64C8" w:rsidRDefault="00E71CCD" w:rsidP="00E71CCD">
      <w:pPr>
        <w:jc w:val="center"/>
        <w:rPr>
          <w:rFonts w:cs="Arial"/>
          <w:szCs w:val="24"/>
        </w:rPr>
      </w:pPr>
    </w:p>
    <w:p w:rsidR="00E71CCD" w:rsidRPr="001A64C8" w:rsidRDefault="00E71CCD" w:rsidP="00E71CCD">
      <w:pPr>
        <w:jc w:val="both"/>
        <w:rPr>
          <w:rFonts w:cs="Arial"/>
          <w:szCs w:val="24"/>
        </w:rPr>
      </w:pPr>
      <w:r w:rsidRPr="001A64C8">
        <w:rPr>
          <w:rFonts w:cs="Arial"/>
          <w:szCs w:val="24"/>
        </w:rPr>
        <w:t>(заједничку) понуду у отвореном поступку</w:t>
      </w:r>
      <w:r w:rsidR="009B05C5" w:rsidRPr="0068022E">
        <w:rPr>
          <w:rFonts w:cs="Arial"/>
          <w:szCs w:val="24"/>
        </w:rPr>
        <w:t>, ЈН</w:t>
      </w:r>
      <w:r w:rsidRPr="0068022E">
        <w:rPr>
          <w:rFonts w:cs="Arial"/>
          <w:szCs w:val="24"/>
        </w:rPr>
        <w:t xml:space="preserve"> </w:t>
      </w:r>
      <w:r w:rsidR="00275C19">
        <w:rPr>
          <w:rFonts w:cs="Arial"/>
          <w:szCs w:val="24"/>
        </w:rPr>
        <w:t>34/14/ДСИ</w:t>
      </w:r>
      <w:r w:rsidRPr="0068022E">
        <w:rPr>
          <w:rFonts w:cs="Arial"/>
          <w:szCs w:val="24"/>
        </w:rPr>
        <w:t>,</w:t>
      </w:r>
      <w:r w:rsidRPr="001A64C8">
        <w:rPr>
          <w:rFonts w:cs="Arial"/>
          <w:szCs w:val="24"/>
        </w:rPr>
        <w:t xml:space="preserve"> Наручиоца – Јавно предузеће „Електропривреда Србије“, подносим/о независно, без договора са другим понуђачима или заинтересованим лицима.</w:t>
      </w:r>
    </w:p>
    <w:p w:rsidR="00E71CCD" w:rsidRPr="001A64C8" w:rsidRDefault="00E71CCD" w:rsidP="00E71CCD">
      <w:pPr>
        <w:jc w:val="both"/>
        <w:rPr>
          <w:rFonts w:cs="Arial"/>
          <w:szCs w:val="24"/>
          <w:lang w:val="ru-RU"/>
        </w:rPr>
      </w:pPr>
    </w:p>
    <w:p w:rsidR="00E71CCD" w:rsidRPr="001A64C8" w:rsidRDefault="00E71CCD" w:rsidP="00E71CCD">
      <w:pPr>
        <w:jc w:val="both"/>
        <w:rPr>
          <w:rFonts w:cs="Arial"/>
          <w:b/>
          <w:szCs w:val="24"/>
          <w:lang w:val="ru-RU"/>
        </w:rPr>
      </w:pPr>
    </w:p>
    <w:p w:rsidR="00E71CCD" w:rsidRPr="001A64C8" w:rsidRDefault="00E71CCD" w:rsidP="00E71CCD">
      <w:pPr>
        <w:ind w:left="2880" w:firstLine="720"/>
        <w:rPr>
          <w:rFonts w:cs="Arial"/>
          <w:szCs w:val="24"/>
        </w:rPr>
      </w:pPr>
    </w:p>
    <w:p w:rsidR="00E71CCD" w:rsidRPr="001A64C8" w:rsidRDefault="00E71CCD" w:rsidP="00E71CCD">
      <w:pPr>
        <w:ind w:left="2880" w:firstLine="720"/>
        <w:rPr>
          <w:rFonts w:cs="Arial"/>
          <w:szCs w:val="24"/>
        </w:rPr>
      </w:pPr>
    </w:p>
    <w:p w:rsidR="00E71CCD" w:rsidRPr="001A64C8" w:rsidRDefault="00E71CCD" w:rsidP="00E71CCD">
      <w:pPr>
        <w:jc w:val="both"/>
        <w:rPr>
          <w:rFonts w:cs="Arial"/>
          <w:b/>
          <w:bCs/>
          <w:szCs w:val="24"/>
        </w:rPr>
      </w:pPr>
      <w:r w:rsidRPr="001A64C8">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E71CCD" w:rsidRPr="001A64C8" w:rsidTr="007A50F5">
        <w:trPr>
          <w:jc w:val="center"/>
        </w:trPr>
        <w:tc>
          <w:tcPr>
            <w:tcW w:w="3652" w:type="dxa"/>
          </w:tcPr>
          <w:p w:rsidR="00E71CCD" w:rsidRPr="001A64C8" w:rsidRDefault="00E71CCD" w:rsidP="007A50F5">
            <w:pPr>
              <w:jc w:val="center"/>
              <w:rPr>
                <w:rFonts w:cs="Arial"/>
                <w:szCs w:val="24"/>
              </w:rPr>
            </w:pPr>
            <w:r w:rsidRPr="001A64C8">
              <w:rPr>
                <w:rFonts w:cs="Arial"/>
                <w:szCs w:val="24"/>
              </w:rPr>
              <w:t>Датум:</w:t>
            </w:r>
          </w:p>
        </w:tc>
        <w:tc>
          <w:tcPr>
            <w:tcW w:w="1985" w:type="dxa"/>
          </w:tcPr>
          <w:p w:rsidR="00E71CCD" w:rsidRPr="001A64C8" w:rsidRDefault="00E71CCD" w:rsidP="007A50F5">
            <w:pPr>
              <w:jc w:val="center"/>
              <w:rPr>
                <w:rFonts w:cs="Arial"/>
                <w:szCs w:val="24"/>
              </w:rPr>
            </w:pPr>
            <w:r w:rsidRPr="001A64C8">
              <w:rPr>
                <w:rFonts w:cs="Arial"/>
                <w:szCs w:val="24"/>
              </w:rPr>
              <w:t>М.П.</w:t>
            </w:r>
          </w:p>
        </w:tc>
        <w:tc>
          <w:tcPr>
            <w:tcW w:w="3782" w:type="dxa"/>
          </w:tcPr>
          <w:p w:rsidR="00E71CCD" w:rsidRPr="001A64C8" w:rsidRDefault="00E71CCD" w:rsidP="007A50F5">
            <w:pPr>
              <w:jc w:val="center"/>
              <w:rPr>
                <w:rFonts w:cs="Arial"/>
                <w:szCs w:val="24"/>
              </w:rPr>
            </w:pPr>
            <w:r w:rsidRPr="001A64C8">
              <w:rPr>
                <w:rFonts w:cs="Arial"/>
                <w:szCs w:val="24"/>
              </w:rPr>
              <w:t>Понуђач:</w:t>
            </w:r>
          </w:p>
        </w:tc>
      </w:tr>
      <w:tr w:rsidR="00E71CCD" w:rsidRPr="001A64C8" w:rsidTr="007A50F5">
        <w:trPr>
          <w:jc w:val="center"/>
        </w:trPr>
        <w:tc>
          <w:tcPr>
            <w:tcW w:w="3652" w:type="dxa"/>
            <w:vAlign w:val="center"/>
          </w:tcPr>
          <w:p w:rsidR="00E71CCD" w:rsidRPr="001A64C8" w:rsidRDefault="00E71CCD" w:rsidP="007A50F5">
            <w:pPr>
              <w:rPr>
                <w:rFonts w:cs="Arial"/>
                <w:szCs w:val="24"/>
              </w:rPr>
            </w:pPr>
          </w:p>
        </w:tc>
        <w:tc>
          <w:tcPr>
            <w:tcW w:w="1985" w:type="dxa"/>
            <w:vAlign w:val="center"/>
          </w:tcPr>
          <w:p w:rsidR="00E71CCD" w:rsidRPr="001A64C8" w:rsidRDefault="00E71CCD" w:rsidP="007A50F5">
            <w:pPr>
              <w:jc w:val="both"/>
              <w:rPr>
                <w:rFonts w:cs="Arial"/>
                <w:szCs w:val="24"/>
              </w:rPr>
            </w:pPr>
          </w:p>
        </w:tc>
        <w:tc>
          <w:tcPr>
            <w:tcW w:w="3782" w:type="dxa"/>
            <w:vAlign w:val="center"/>
          </w:tcPr>
          <w:p w:rsidR="00E71CCD" w:rsidRPr="001A64C8" w:rsidRDefault="00E71CCD" w:rsidP="007A50F5">
            <w:pPr>
              <w:jc w:val="both"/>
              <w:rPr>
                <w:rFonts w:cs="Arial"/>
                <w:szCs w:val="24"/>
              </w:rPr>
            </w:pPr>
          </w:p>
        </w:tc>
      </w:tr>
      <w:tr w:rsidR="00E71CCD" w:rsidRPr="001A64C8" w:rsidTr="007A50F5">
        <w:trPr>
          <w:jc w:val="center"/>
        </w:trPr>
        <w:tc>
          <w:tcPr>
            <w:tcW w:w="3652" w:type="dxa"/>
            <w:tcBorders>
              <w:bottom w:val="single" w:sz="4" w:space="0" w:color="auto"/>
            </w:tcBorders>
            <w:vAlign w:val="center"/>
          </w:tcPr>
          <w:p w:rsidR="00E71CCD" w:rsidRPr="001A64C8" w:rsidRDefault="00E71CCD" w:rsidP="007A50F5">
            <w:pPr>
              <w:jc w:val="both"/>
              <w:rPr>
                <w:rFonts w:cs="Arial"/>
                <w:szCs w:val="24"/>
              </w:rPr>
            </w:pPr>
          </w:p>
        </w:tc>
        <w:tc>
          <w:tcPr>
            <w:tcW w:w="1985" w:type="dxa"/>
            <w:vAlign w:val="center"/>
          </w:tcPr>
          <w:p w:rsidR="00E71CCD" w:rsidRPr="001A64C8" w:rsidRDefault="00E71CCD" w:rsidP="007A50F5">
            <w:pPr>
              <w:jc w:val="both"/>
              <w:rPr>
                <w:rFonts w:cs="Arial"/>
                <w:szCs w:val="24"/>
              </w:rPr>
            </w:pPr>
          </w:p>
        </w:tc>
        <w:tc>
          <w:tcPr>
            <w:tcW w:w="3782" w:type="dxa"/>
            <w:tcBorders>
              <w:bottom w:val="single" w:sz="4" w:space="0" w:color="auto"/>
            </w:tcBorders>
            <w:vAlign w:val="center"/>
          </w:tcPr>
          <w:p w:rsidR="00E71CCD" w:rsidRPr="001A64C8" w:rsidRDefault="00E71CCD" w:rsidP="007A50F5">
            <w:pPr>
              <w:jc w:val="both"/>
              <w:rPr>
                <w:rFonts w:cs="Arial"/>
                <w:szCs w:val="24"/>
              </w:rPr>
            </w:pPr>
          </w:p>
        </w:tc>
      </w:tr>
    </w:tbl>
    <w:p w:rsidR="00E71CCD" w:rsidRPr="001A64C8" w:rsidRDefault="00E71CCD" w:rsidP="00E71CCD">
      <w:pPr>
        <w:rPr>
          <w:rFonts w:cs="Arial"/>
          <w:szCs w:val="24"/>
        </w:rPr>
      </w:pPr>
    </w:p>
    <w:p w:rsidR="00554AD6" w:rsidRDefault="00554AD6" w:rsidP="00490BF5">
      <w:pPr>
        <w:tabs>
          <w:tab w:val="left" w:pos="6028"/>
        </w:tabs>
        <w:autoSpaceDE w:val="0"/>
        <w:jc w:val="both"/>
        <w:rPr>
          <w:rFonts w:cs="Arial"/>
          <w:szCs w:val="24"/>
          <w:lang w:val="sr-Cyrl-CS"/>
        </w:rPr>
      </w:pPr>
    </w:p>
    <w:p w:rsidR="0058257F" w:rsidRDefault="0058257F" w:rsidP="00490BF5">
      <w:pPr>
        <w:tabs>
          <w:tab w:val="left" w:pos="6028"/>
        </w:tabs>
        <w:autoSpaceDE w:val="0"/>
        <w:jc w:val="both"/>
        <w:rPr>
          <w:rFonts w:cs="Arial"/>
          <w:szCs w:val="24"/>
          <w:lang w:val="sr-Cyrl-CS"/>
        </w:rPr>
      </w:pPr>
    </w:p>
    <w:p w:rsidR="0058257F" w:rsidRDefault="0058257F" w:rsidP="00490BF5">
      <w:pPr>
        <w:tabs>
          <w:tab w:val="left" w:pos="6028"/>
        </w:tabs>
        <w:autoSpaceDE w:val="0"/>
        <w:jc w:val="both"/>
        <w:rPr>
          <w:rFonts w:cs="Arial"/>
          <w:szCs w:val="24"/>
          <w:lang w:val="sr-Cyrl-CS"/>
        </w:rPr>
      </w:pPr>
    </w:p>
    <w:p w:rsidR="0058257F" w:rsidRDefault="0058257F" w:rsidP="00490BF5">
      <w:pPr>
        <w:tabs>
          <w:tab w:val="left" w:pos="6028"/>
        </w:tabs>
        <w:autoSpaceDE w:val="0"/>
        <w:jc w:val="both"/>
        <w:rPr>
          <w:rFonts w:cs="Arial"/>
          <w:szCs w:val="24"/>
          <w:lang w:val="sr-Cyrl-CS"/>
        </w:rPr>
      </w:pPr>
    </w:p>
    <w:p w:rsidR="0058257F" w:rsidRDefault="0058257F" w:rsidP="00490BF5">
      <w:pPr>
        <w:tabs>
          <w:tab w:val="left" w:pos="6028"/>
        </w:tabs>
        <w:autoSpaceDE w:val="0"/>
        <w:jc w:val="both"/>
        <w:rPr>
          <w:rFonts w:cs="Arial"/>
          <w:szCs w:val="24"/>
          <w:lang w:val="sr-Cyrl-CS"/>
        </w:rPr>
      </w:pPr>
    </w:p>
    <w:p w:rsidR="0058257F" w:rsidRDefault="0058257F" w:rsidP="00490BF5">
      <w:pPr>
        <w:tabs>
          <w:tab w:val="left" w:pos="6028"/>
        </w:tabs>
        <w:autoSpaceDE w:val="0"/>
        <w:jc w:val="both"/>
        <w:rPr>
          <w:rFonts w:cs="Arial"/>
          <w:szCs w:val="24"/>
          <w:lang w:val="sr-Cyrl-CS"/>
        </w:rPr>
      </w:pPr>
    </w:p>
    <w:p w:rsidR="0058257F" w:rsidRDefault="0058257F" w:rsidP="00490BF5">
      <w:pPr>
        <w:tabs>
          <w:tab w:val="left" w:pos="6028"/>
        </w:tabs>
        <w:autoSpaceDE w:val="0"/>
        <w:jc w:val="both"/>
        <w:rPr>
          <w:rFonts w:cs="Arial"/>
          <w:szCs w:val="24"/>
          <w:lang w:val="sr-Cyrl-CS"/>
        </w:rPr>
      </w:pPr>
    </w:p>
    <w:p w:rsidR="0058257F" w:rsidRPr="0058257F" w:rsidRDefault="0058257F" w:rsidP="00490BF5">
      <w:pPr>
        <w:tabs>
          <w:tab w:val="left" w:pos="6028"/>
        </w:tabs>
        <w:autoSpaceDE w:val="0"/>
        <w:jc w:val="both"/>
        <w:rPr>
          <w:rFonts w:eastAsia="Arial Unicode MS" w:cs="Arial"/>
          <w:bCs/>
          <w:i/>
          <w:iCs/>
          <w:kern w:val="1"/>
          <w:szCs w:val="24"/>
          <w:lang w:val="sr-Cyrl-CS"/>
        </w:rPr>
      </w:pPr>
    </w:p>
    <w:p w:rsidR="00554AD6" w:rsidRPr="001A64C8" w:rsidRDefault="00554AD6" w:rsidP="00490BF5">
      <w:pPr>
        <w:tabs>
          <w:tab w:val="left" w:pos="6028"/>
        </w:tabs>
        <w:autoSpaceDE w:val="0"/>
        <w:jc w:val="both"/>
        <w:rPr>
          <w:rFonts w:eastAsia="Arial Unicode MS" w:cs="Arial"/>
          <w:bCs/>
          <w:i/>
          <w:iCs/>
          <w:kern w:val="1"/>
          <w:szCs w:val="24"/>
        </w:rPr>
      </w:pPr>
    </w:p>
    <w:p w:rsidR="00847068" w:rsidRPr="001A64C8" w:rsidRDefault="00847068" w:rsidP="00847068">
      <w:pPr>
        <w:numPr>
          <w:ilvl w:val="0"/>
          <w:numId w:val="1"/>
        </w:numPr>
        <w:spacing w:line="100" w:lineRule="atLeast"/>
        <w:rPr>
          <w:rFonts w:eastAsia="Arial Unicode MS" w:cs="Arial"/>
          <w:b/>
          <w:bCs/>
          <w:i/>
          <w:iCs/>
          <w:color w:val="000000"/>
          <w:kern w:val="1"/>
          <w:szCs w:val="24"/>
        </w:rPr>
      </w:pPr>
      <w:bookmarkStart w:id="6" w:name="_Toc374620326"/>
      <w:bookmarkStart w:id="7" w:name="_Toc351378485"/>
      <w:r w:rsidRPr="00F543E5">
        <w:rPr>
          <w:rFonts w:eastAsia="Arial Unicode MS" w:cs="Arial"/>
          <w:b/>
          <w:bCs/>
          <w:i/>
          <w:iCs/>
          <w:color w:val="000000"/>
          <w:kern w:val="1"/>
          <w:szCs w:val="24"/>
        </w:rPr>
        <w:t>О</w:t>
      </w:r>
      <w:r w:rsidRPr="001A64C8">
        <w:rPr>
          <w:rFonts w:eastAsia="Arial Unicode MS" w:cs="Arial"/>
          <w:b/>
          <w:bCs/>
          <w:i/>
          <w:iCs/>
          <w:color w:val="000000"/>
          <w:kern w:val="1"/>
          <w:szCs w:val="24"/>
        </w:rPr>
        <w:t xml:space="preserve">бразац </w:t>
      </w:r>
      <w:r w:rsidR="003F7B1B" w:rsidRPr="001A64C8">
        <w:rPr>
          <w:rFonts w:eastAsia="Arial Unicode MS" w:cs="Arial"/>
          <w:b/>
          <w:bCs/>
          <w:i/>
          <w:iCs/>
          <w:color w:val="000000"/>
          <w:kern w:val="1"/>
          <w:szCs w:val="24"/>
          <w:lang w:val="sr-Cyrl-CS"/>
        </w:rPr>
        <w:t>9</w:t>
      </w:r>
    </w:p>
    <w:p w:rsidR="00367FE0" w:rsidRPr="001A64C8" w:rsidRDefault="00367FE0" w:rsidP="00847068">
      <w:pPr>
        <w:pStyle w:val="Heading2"/>
        <w:jc w:val="center"/>
        <w:rPr>
          <w:rFonts w:ascii="Arial" w:hAnsi="Arial" w:cs="Arial"/>
          <w:color w:val="auto"/>
          <w:sz w:val="24"/>
          <w:szCs w:val="24"/>
        </w:rPr>
      </w:pPr>
      <w:r w:rsidRPr="001A64C8">
        <w:rPr>
          <w:rFonts w:ascii="Arial" w:hAnsi="Arial" w:cs="Arial"/>
          <w:color w:val="auto"/>
          <w:sz w:val="24"/>
          <w:szCs w:val="24"/>
        </w:rPr>
        <w:t>УЧЕШЋЕ ПОДИЗВОЂАЧА</w:t>
      </w:r>
      <w:bookmarkEnd w:id="6"/>
      <w:bookmarkEnd w:id="7"/>
    </w:p>
    <w:p w:rsidR="00367FE0" w:rsidRPr="001A64C8" w:rsidRDefault="00367FE0" w:rsidP="00367FE0">
      <w:pPr>
        <w:rPr>
          <w:rFonts w:cs="Arial"/>
          <w:szCs w:val="24"/>
        </w:rPr>
      </w:pPr>
    </w:p>
    <w:p w:rsidR="00367FE0" w:rsidRPr="001A64C8" w:rsidRDefault="00367FE0" w:rsidP="00367FE0">
      <w:pPr>
        <w:pStyle w:val="BodyText"/>
        <w:rPr>
          <w:rFonts w:ascii="Arial" w:hAnsi="Arial" w:cs="Arial"/>
          <w:szCs w:val="24"/>
        </w:rPr>
      </w:pPr>
    </w:p>
    <w:p w:rsidR="00367FE0" w:rsidRPr="001A64C8" w:rsidRDefault="00367FE0" w:rsidP="00367FE0">
      <w:pPr>
        <w:jc w:val="both"/>
        <w:rPr>
          <w:rFonts w:cs="Arial"/>
          <w:szCs w:val="24"/>
        </w:rPr>
      </w:pPr>
    </w:p>
    <w:p w:rsidR="00367FE0" w:rsidRPr="00B14E0D" w:rsidRDefault="00367FE0" w:rsidP="00B14E0D">
      <w:pPr>
        <w:pStyle w:val="BodyText"/>
        <w:rPr>
          <w:rFonts w:ascii="Arial" w:hAnsi="Arial" w:cs="Arial"/>
          <w:b/>
          <w:szCs w:val="24"/>
        </w:rPr>
      </w:pPr>
      <w:r w:rsidRPr="00B14E0D">
        <w:rPr>
          <w:rFonts w:ascii="Arial" w:hAnsi="Arial" w:cs="Arial"/>
          <w:szCs w:val="24"/>
        </w:rPr>
        <w:t xml:space="preserve">У вези са </w:t>
      </w:r>
      <w:r w:rsidR="00995BEE" w:rsidRPr="00B14E0D">
        <w:rPr>
          <w:rFonts w:ascii="Arial" w:hAnsi="Arial" w:cs="Arial"/>
          <w:szCs w:val="24"/>
        </w:rPr>
        <w:t>П</w:t>
      </w:r>
      <w:r w:rsidR="00847068" w:rsidRPr="00B14E0D">
        <w:rPr>
          <w:rFonts w:ascii="Arial" w:hAnsi="Arial" w:cs="Arial"/>
          <w:szCs w:val="24"/>
        </w:rPr>
        <w:t>озивом</w:t>
      </w:r>
      <w:r w:rsidR="00995BEE" w:rsidRPr="00B14E0D">
        <w:rPr>
          <w:rFonts w:ascii="Arial" w:hAnsi="Arial" w:cs="Arial"/>
          <w:szCs w:val="24"/>
        </w:rPr>
        <w:t xml:space="preserve"> за подношење понуда</w:t>
      </w:r>
      <w:r w:rsidR="00847068" w:rsidRPr="00B14E0D">
        <w:rPr>
          <w:rFonts w:ascii="Arial" w:hAnsi="Arial" w:cs="Arial"/>
          <w:szCs w:val="24"/>
        </w:rPr>
        <w:t xml:space="preserve"> за јавну набавку</w:t>
      </w:r>
      <w:r w:rsidR="00847068" w:rsidRPr="00B14E0D">
        <w:rPr>
          <w:rFonts w:ascii="Arial" w:hAnsi="Arial" w:cs="Arial"/>
          <w:i/>
          <w:szCs w:val="24"/>
        </w:rPr>
        <w:t xml:space="preserve"> </w:t>
      </w:r>
      <w:r w:rsidR="00847068" w:rsidRPr="00B14E0D">
        <w:rPr>
          <w:rFonts w:ascii="Arial" w:hAnsi="Arial" w:cs="Arial"/>
          <w:szCs w:val="24"/>
        </w:rPr>
        <w:t>услуге</w:t>
      </w:r>
      <w:r w:rsidR="00D13574">
        <w:rPr>
          <w:rFonts w:ascii="Arial" w:hAnsi="Arial" w:cs="Arial"/>
          <w:szCs w:val="24"/>
        </w:rPr>
        <w:t xml:space="preserve"> израде студије</w:t>
      </w:r>
      <w:r w:rsidR="00847068" w:rsidRPr="00B14E0D">
        <w:rPr>
          <w:rFonts w:ascii="Arial" w:hAnsi="Arial" w:cs="Arial"/>
          <w:b/>
          <w:szCs w:val="24"/>
        </w:rPr>
        <w:t xml:space="preserve"> </w:t>
      </w:r>
      <w:r w:rsidR="00275C19">
        <w:rPr>
          <w:rFonts w:ascii="Arial" w:hAnsi="Arial" w:cs="Arial"/>
          <w:b/>
          <w:bCs/>
          <w:szCs w:val="24"/>
          <w:lang w:val="am-ET"/>
        </w:rPr>
        <w:t>услуге израде студије ‘‘Анализа стања система заштите на објектима дринско-лимских хидроелектрана и смернице за њихову реконструкцију’’</w:t>
      </w:r>
      <w:r w:rsidR="00995BEE" w:rsidRPr="00B14E0D">
        <w:rPr>
          <w:rFonts w:ascii="Arial" w:hAnsi="Arial" w:cs="Arial"/>
          <w:caps/>
          <w:szCs w:val="24"/>
          <w:lang w:val="ru-RU"/>
        </w:rPr>
        <w:t xml:space="preserve"> </w:t>
      </w:r>
      <w:r w:rsidR="00995BEE" w:rsidRPr="00B14E0D">
        <w:rPr>
          <w:rFonts w:ascii="Arial" w:hAnsi="Arial" w:cs="Arial"/>
          <w:szCs w:val="24"/>
        </w:rPr>
        <w:t>у отвореном поступку,</w:t>
      </w:r>
      <w:r w:rsidRPr="00B14E0D">
        <w:rPr>
          <w:rFonts w:ascii="Arial" w:hAnsi="Arial" w:cs="Arial"/>
          <w:caps/>
          <w:szCs w:val="24"/>
          <w:lang w:val="ru-RU"/>
        </w:rPr>
        <w:t xml:space="preserve"> </w:t>
      </w:r>
      <w:r w:rsidRPr="00B14E0D">
        <w:rPr>
          <w:rFonts w:ascii="Arial" w:hAnsi="Arial" w:cs="Arial"/>
          <w:szCs w:val="24"/>
        </w:rPr>
        <w:t xml:space="preserve">објављеног дана </w:t>
      </w:r>
      <w:r w:rsidR="0057203A">
        <w:rPr>
          <w:rFonts w:ascii="Arial" w:hAnsi="Arial" w:cs="Arial"/>
          <w:szCs w:val="24"/>
          <w:lang w:val="sr-Cyrl-RS"/>
        </w:rPr>
        <w:t>01.08</w:t>
      </w:r>
      <w:r w:rsidR="00035F6E" w:rsidRPr="003707E0">
        <w:rPr>
          <w:rFonts w:ascii="Arial" w:hAnsi="Arial" w:cs="Arial"/>
          <w:szCs w:val="24"/>
        </w:rPr>
        <w:t>.</w:t>
      </w:r>
      <w:r w:rsidRPr="003707E0">
        <w:rPr>
          <w:rFonts w:ascii="Arial" w:hAnsi="Arial" w:cs="Arial"/>
          <w:szCs w:val="24"/>
        </w:rPr>
        <w:t>201</w:t>
      </w:r>
      <w:r w:rsidR="00311B8D" w:rsidRPr="003707E0">
        <w:rPr>
          <w:rFonts w:ascii="Arial" w:hAnsi="Arial" w:cs="Arial"/>
          <w:szCs w:val="24"/>
        </w:rPr>
        <w:t>4</w:t>
      </w:r>
      <w:r w:rsidRPr="00D13574">
        <w:rPr>
          <w:rFonts w:ascii="Arial" w:hAnsi="Arial" w:cs="Arial"/>
          <w:szCs w:val="24"/>
        </w:rPr>
        <w:t>.</w:t>
      </w:r>
      <w:r w:rsidRPr="00B14E0D">
        <w:rPr>
          <w:rFonts w:ascii="Arial" w:hAnsi="Arial" w:cs="Arial"/>
          <w:szCs w:val="24"/>
        </w:rPr>
        <w:t xml:space="preserve"> године на Порталу јавних набавки и на интернет страници наручиоца, изјављујемо да наступамо са подизвођачем/подизвођачима и у наставку наводим његово/њихово учешће по вредности:</w:t>
      </w:r>
    </w:p>
    <w:p w:rsidR="00367FE0" w:rsidRPr="001A64C8" w:rsidRDefault="00367FE0" w:rsidP="00367FE0">
      <w:pPr>
        <w:jc w:val="both"/>
        <w:rPr>
          <w:rFonts w:cs="Arial"/>
          <w:szCs w:val="24"/>
        </w:rPr>
      </w:pPr>
    </w:p>
    <w:p w:rsidR="00367FE0" w:rsidRPr="001A64C8" w:rsidRDefault="00367FE0" w:rsidP="00367FE0">
      <w:pPr>
        <w:jc w:val="both"/>
        <w:rPr>
          <w:rFonts w:cs="Arial"/>
          <w:szCs w:val="24"/>
        </w:rPr>
      </w:pPr>
    </w:p>
    <w:p w:rsidR="00367FE0" w:rsidRPr="001A64C8" w:rsidRDefault="00367FE0" w:rsidP="000466A2">
      <w:pPr>
        <w:numPr>
          <w:ilvl w:val="0"/>
          <w:numId w:val="8"/>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активности:___________________________</w:t>
      </w:r>
    </w:p>
    <w:p w:rsidR="00367FE0" w:rsidRPr="001A64C8" w:rsidRDefault="00367FE0" w:rsidP="00367FE0">
      <w:pPr>
        <w:ind w:left="360"/>
        <w:rPr>
          <w:rFonts w:cs="Arial"/>
          <w:szCs w:val="24"/>
        </w:rPr>
      </w:pPr>
      <w:r w:rsidRPr="001A64C8">
        <w:rPr>
          <w:rFonts w:cs="Arial"/>
          <w:szCs w:val="24"/>
        </w:rPr>
        <w:t xml:space="preserve">______________________________________________________________, </w:t>
      </w:r>
    </w:p>
    <w:p w:rsidR="00367FE0" w:rsidRPr="001A64C8" w:rsidRDefault="00367FE0" w:rsidP="00367FE0">
      <w:pPr>
        <w:jc w:val="both"/>
        <w:rPr>
          <w:rFonts w:cs="Arial"/>
          <w:szCs w:val="24"/>
        </w:rPr>
      </w:pPr>
    </w:p>
    <w:p w:rsidR="00367FE0" w:rsidRPr="001A64C8" w:rsidRDefault="00367FE0" w:rsidP="000466A2">
      <w:pPr>
        <w:numPr>
          <w:ilvl w:val="0"/>
          <w:numId w:val="8"/>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367FE0" w:rsidRPr="001A64C8" w:rsidRDefault="00367FE0" w:rsidP="00367FE0">
      <w:pPr>
        <w:ind w:left="360"/>
        <w:rPr>
          <w:rFonts w:cs="Arial"/>
          <w:szCs w:val="24"/>
        </w:rPr>
      </w:pPr>
      <w:r w:rsidRPr="001A64C8">
        <w:rPr>
          <w:rFonts w:cs="Arial"/>
          <w:szCs w:val="24"/>
        </w:rPr>
        <w:t>______________________________________________________________,.</w:t>
      </w:r>
    </w:p>
    <w:p w:rsidR="00367FE0" w:rsidRPr="001A64C8" w:rsidRDefault="00367FE0" w:rsidP="00367FE0">
      <w:pPr>
        <w:jc w:val="both"/>
        <w:rPr>
          <w:rFonts w:cs="Arial"/>
          <w:szCs w:val="24"/>
        </w:rPr>
      </w:pPr>
    </w:p>
    <w:p w:rsidR="00367FE0" w:rsidRPr="001A64C8" w:rsidRDefault="00367FE0" w:rsidP="000466A2">
      <w:pPr>
        <w:numPr>
          <w:ilvl w:val="0"/>
          <w:numId w:val="8"/>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367FE0" w:rsidRPr="001A64C8" w:rsidRDefault="00367FE0" w:rsidP="00367FE0">
      <w:pPr>
        <w:ind w:left="360"/>
        <w:rPr>
          <w:rFonts w:cs="Arial"/>
          <w:szCs w:val="24"/>
        </w:rPr>
      </w:pPr>
      <w:r w:rsidRPr="001A64C8">
        <w:rPr>
          <w:rFonts w:cs="Arial"/>
          <w:szCs w:val="24"/>
        </w:rPr>
        <w:t>______________________________________________________________,.</w:t>
      </w:r>
    </w:p>
    <w:p w:rsidR="00367FE0" w:rsidRPr="001A64C8" w:rsidRDefault="00367FE0" w:rsidP="00367FE0">
      <w:pPr>
        <w:rPr>
          <w:rFonts w:cs="Arial"/>
          <w:szCs w:val="24"/>
        </w:rPr>
      </w:pPr>
    </w:p>
    <w:p w:rsidR="00367FE0" w:rsidRPr="001A64C8" w:rsidRDefault="00367FE0" w:rsidP="00367FE0">
      <w:pPr>
        <w:jc w:val="both"/>
        <w:rPr>
          <w:rFonts w:cs="Arial"/>
          <w:szCs w:val="24"/>
        </w:rPr>
      </w:pPr>
    </w:p>
    <w:p w:rsidR="00367FE0" w:rsidRPr="001A64C8" w:rsidRDefault="00367FE0" w:rsidP="00367FE0">
      <w:pPr>
        <w:jc w:val="both"/>
        <w:rPr>
          <w:rFonts w:cs="Arial"/>
          <w:szCs w:val="24"/>
        </w:rPr>
      </w:pPr>
    </w:p>
    <w:p w:rsidR="00367FE0" w:rsidRPr="001A64C8" w:rsidRDefault="00367FE0" w:rsidP="00367FE0">
      <w:pPr>
        <w:jc w:val="both"/>
        <w:rPr>
          <w:rFonts w:cs="Arial"/>
          <w:szCs w:val="24"/>
        </w:rPr>
      </w:pPr>
    </w:p>
    <w:p w:rsidR="00367FE0" w:rsidRPr="001A64C8" w:rsidRDefault="00367FE0" w:rsidP="00367FE0">
      <w:pPr>
        <w:jc w:val="both"/>
        <w:rPr>
          <w:rFonts w:cs="Arial"/>
          <w:szCs w:val="24"/>
        </w:rPr>
      </w:pPr>
    </w:p>
    <w:p w:rsidR="00367FE0" w:rsidRPr="001A64C8" w:rsidRDefault="00367FE0" w:rsidP="00367FE0">
      <w:pPr>
        <w:jc w:val="both"/>
        <w:rPr>
          <w:rFonts w:cs="Arial"/>
          <w:szCs w:val="24"/>
        </w:rPr>
      </w:pPr>
    </w:p>
    <w:p w:rsidR="00367FE0" w:rsidRPr="001A64C8" w:rsidRDefault="00367FE0" w:rsidP="00367FE0">
      <w:pPr>
        <w:rPr>
          <w:rFonts w:cs="Arial"/>
          <w:szCs w:val="24"/>
        </w:rPr>
      </w:pPr>
    </w:p>
    <w:tbl>
      <w:tblPr>
        <w:tblW w:w="0" w:type="auto"/>
        <w:jc w:val="center"/>
        <w:tblLook w:val="01E0" w:firstRow="1" w:lastRow="1" w:firstColumn="1" w:lastColumn="1" w:noHBand="0" w:noVBand="0"/>
      </w:tblPr>
      <w:tblGrid>
        <w:gridCol w:w="3599"/>
        <w:gridCol w:w="1960"/>
        <w:gridCol w:w="3731"/>
      </w:tblGrid>
      <w:tr w:rsidR="00367FE0" w:rsidRPr="001A64C8" w:rsidTr="001A1133">
        <w:trPr>
          <w:jc w:val="center"/>
        </w:trPr>
        <w:tc>
          <w:tcPr>
            <w:tcW w:w="3652" w:type="dxa"/>
          </w:tcPr>
          <w:p w:rsidR="00367FE0" w:rsidRPr="001A64C8" w:rsidRDefault="00367FE0" w:rsidP="001A1133">
            <w:pPr>
              <w:jc w:val="center"/>
              <w:rPr>
                <w:rFonts w:cs="Arial"/>
                <w:szCs w:val="24"/>
              </w:rPr>
            </w:pPr>
            <w:r w:rsidRPr="001A64C8">
              <w:rPr>
                <w:rFonts w:cs="Arial"/>
                <w:szCs w:val="24"/>
              </w:rPr>
              <w:t>Датум:</w:t>
            </w:r>
          </w:p>
        </w:tc>
        <w:tc>
          <w:tcPr>
            <w:tcW w:w="1985" w:type="dxa"/>
          </w:tcPr>
          <w:p w:rsidR="00367FE0" w:rsidRPr="001A64C8" w:rsidRDefault="00367FE0" w:rsidP="001A1133">
            <w:pPr>
              <w:jc w:val="center"/>
              <w:rPr>
                <w:rFonts w:cs="Arial"/>
                <w:szCs w:val="24"/>
              </w:rPr>
            </w:pPr>
            <w:r w:rsidRPr="001A64C8">
              <w:rPr>
                <w:rFonts w:cs="Arial"/>
                <w:szCs w:val="24"/>
              </w:rPr>
              <w:t>М.П.</w:t>
            </w:r>
          </w:p>
        </w:tc>
        <w:tc>
          <w:tcPr>
            <w:tcW w:w="3782" w:type="dxa"/>
          </w:tcPr>
          <w:p w:rsidR="00367FE0" w:rsidRPr="001A64C8" w:rsidRDefault="00367FE0" w:rsidP="001A1133">
            <w:pPr>
              <w:jc w:val="center"/>
              <w:rPr>
                <w:rFonts w:cs="Arial"/>
                <w:szCs w:val="24"/>
              </w:rPr>
            </w:pPr>
            <w:r w:rsidRPr="001A64C8">
              <w:rPr>
                <w:rFonts w:cs="Arial"/>
                <w:szCs w:val="24"/>
              </w:rPr>
              <w:t>Понуђач:</w:t>
            </w:r>
          </w:p>
        </w:tc>
      </w:tr>
      <w:tr w:rsidR="00367FE0" w:rsidRPr="001A64C8" w:rsidTr="001A1133">
        <w:trPr>
          <w:jc w:val="center"/>
        </w:trPr>
        <w:tc>
          <w:tcPr>
            <w:tcW w:w="3652" w:type="dxa"/>
            <w:vAlign w:val="center"/>
          </w:tcPr>
          <w:p w:rsidR="00367FE0" w:rsidRPr="001A64C8" w:rsidRDefault="00367FE0" w:rsidP="001A1133">
            <w:pPr>
              <w:jc w:val="both"/>
              <w:rPr>
                <w:rFonts w:cs="Arial"/>
                <w:szCs w:val="24"/>
              </w:rPr>
            </w:pPr>
          </w:p>
        </w:tc>
        <w:tc>
          <w:tcPr>
            <w:tcW w:w="1985" w:type="dxa"/>
            <w:vAlign w:val="center"/>
          </w:tcPr>
          <w:p w:rsidR="00367FE0" w:rsidRPr="001A64C8" w:rsidRDefault="00367FE0" w:rsidP="001A1133">
            <w:pPr>
              <w:jc w:val="both"/>
              <w:rPr>
                <w:rFonts w:cs="Arial"/>
                <w:szCs w:val="24"/>
              </w:rPr>
            </w:pPr>
          </w:p>
        </w:tc>
        <w:tc>
          <w:tcPr>
            <w:tcW w:w="3782" w:type="dxa"/>
            <w:vAlign w:val="center"/>
          </w:tcPr>
          <w:p w:rsidR="00367FE0" w:rsidRPr="001A64C8" w:rsidRDefault="00367FE0" w:rsidP="001A1133">
            <w:pPr>
              <w:jc w:val="both"/>
              <w:rPr>
                <w:rFonts w:cs="Arial"/>
                <w:szCs w:val="24"/>
              </w:rPr>
            </w:pPr>
          </w:p>
        </w:tc>
      </w:tr>
      <w:tr w:rsidR="00367FE0" w:rsidRPr="001A64C8" w:rsidTr="001A1133">
        <w:trPr>
          <w:jc w:val="center"/>
        </w:trPr>
        <w:tc>
          <w:tcPr>
            <w:tcW w:w="3652" w:type="dxa"/>
            <w:tcBorders>
              <w:bottom w:val="single" w:sz="4" w:space="0" w:color="auto"/>
            </w:tcBorders>
            <w:vAlign w:val="center"/>
          </w:tcPr>
          <w:p w:rsidR="00367FE0" w:rsidRPr="001A64C8" w:rsidRDefault="00367FE0" w:rsidP="001A1133">
            <w:pPr>
              <w:jc w:val="both"/>
              <w:rPr>
                <w:rFonts w:cs="Arial"/>
                <w:szCs w:val="24"/>
              </w:rPr>
            </w:pPr>
          </w:p>
        </w:tc>
        <w:tc>
          <w:tcPr>
            <w:tcW w:w="1985" w:type="dxa"/>
            <w:vAlign w:val="center"/>
          </w:tcPr>
          <w:p w:rsidR="00367FE0" w:rsidRPr="001A64C8" w:rsidRDefault="00367FE0" w:rsidP="001A1133">
            <w:pPr>
              <w:jc w:val="both"/>
              <w:rPr>
                <w:rFonts w:cs="Arial"/>
                <w:szCs w:val="24"/>
              </w:rPr>
            </w:pPr>
          </w:p>
        </w:tc>
        <w:tc>
          <w:tcPr>
            <w:tcW w:w="3782" w:type="dxa"/>
            <w:tcBorders>
              <w:bottom w:val="single" w:sz="4" w:space="0" w:color="auto"/>
            </w:tcBorders>
            <w:vAlign w:val="center"/>
          </w:tcPr>
          <w:p w:rsidR="00367FE0" w:rsidRPr="001A64C8" w:rsidRDefault="00367FE0" w:rsidP="001A1133">
            <w:pPr>
              <w:jc w:val="both"/>
              <w:rPr>
                <w:rFonts w:cs="Arial"/>
                <w:szCs w:val="24"/>
              </w:rPr>
            </w:pPr>
          </w:p>
        </w:tc>
      </w:tr>
    </w:tbl>
    <w:p w:rsidR="00367FE0" w:rsidRPr="001A64C8" w:rsidRDefault="00367FE0" w:rsidP="00367FE0">
      <w:pPr>
        <w:jc w:val="both"/>
        <w:rPr>
          <w:rFonts w:cs="Arial"/>
          <w:szCs w:val="24"/>
        </w:rPr>
      </w:pPr>
    </w:p>
    <w:p w:rsidR="00367FE0" w:rsidRPr="001A64C8" w:rsidRDefault="00367FE0" w:rsidP="00367FE0">
      <w:pPr>
        <w:jc w:val="both"/>
        <w:rPr>
          <w:rFonts w:cs="Arial"/>
          <w:i/>
          <w:szCs w:val="24"/>
        </w:rPr>
      </w:pPr>
      <w:r w:rsidRPr="001A64C8">
        <w:rPr>
          <w:rFonts w:cs="Arial"/>
          <w:b/>
          <w:i/>
          <w:szCs w:val="24"/>
        </w:rPr>
        <w:t>Напомена</w:t>
      </w:r>
      <w:r w:rsidRPr="001A64C8">
        <w:rPr>
          <w:rFonts w:cs="Arial"/>
          <w:b/>
          <w:szCs w:val="24"/>
        </w:rPr>
        <w:t>:</w:t>
      </w:r>
      <w:r w:rsidRPr="001A64C8">
        <w:rPr>
          <w:rFonts w:cs="Arial"/>
          <w:b/>
          <w:szCs w:val="24"/>
          <w:lang w:val="sr-Cyrl-CS"/>
        </w:rPr>
        <w:t xml:space="preserve"> </w:t>
      </w:r>
      <w:r w:rsidRPr="001A64C8">
        <w:rPr>
          <w:rFonts w:cs="Arial"/>
          <w:i/>
          <w:szCs w:val="24"/>
        </w:rPr>
        <w:t>Образац се попуњава само у случају да понуђач наступа са подизвођачем.</w:t>
      </w:r>
    </w:p>
    <w:p w:rsidR="00554AD6" w:rsidRPr="001A64C8" w:rsidRDefault="00554AD6" w:rsidP="00490BF5">
      <w:pPr>
        <w:tabs>
          <w:tab w:val="left" w:pos="6028"/>
        </w:tabs>
        <w:autoSpaceDE w:val="0"/>
        <w:jc w:val="both"/>
        <w:rPr>
          <w:rFonts w:eastAsia="Arial Unicode MS" w:cs="Arial"/>
          <w:bCs/>
          <w:i/>
          <w:iCs/>
          <w:kern w:val="1"/>
          <w:szCs w:val="24"/>
        </w:rPr>
      </w:pPr>
    </w:p>
    <w:p w:rsidR="00847068" w:rsidRPr="001A64C8" w:rsidRDefault="00847068" w:rsidP="00490BF5">
      <w:pPr>
        <w:tabs>
          <w:tab w:val="left" w:pos="6028"/>
        </w:tabs>
        <w:autoSpaceDE w:val="0"/>
        <w:jc w:val="both"/>
        <w:rPr>
          <w:rFonts w:eastAsia="Arial Unicode MS" w:cs="Arial"/>
          <w:bCs/>
          <w:i/>
          <w:iCs/>
          <w:kern w:val="1"/>
          <w:szCs w:val="24"/>
        </w:rPr>
      </w:pPr>
    </w:p>
    <w:p w:rsidR="00847068" w:rsidRPr="001A64C8" w:rsidRDefault="00847068" w:rsidP="00490BF5">
      <w:pPr>
        <w:tabs>
          <w:tab w:val="left" w:pos="6028"/>
        </w:tabs>
        <w:autoSpaceDE w:val="0"/>
        <w:jc w:val="both"/>
        <w:rPr>
          <w:rFonts w:eastAsia="Arial Unicode MS" w:cs="Arial"/>
          <w:bCs/>
          <w:i/>
          <w:iCs/>
          <w:kern w:val="1"/>
          <w:szCs w:val="24"/>
        </w:rPr>
      </w:pPr>
    </w:p>
    <w:p w:rsidR="00847068" w:rsidRPr="001A64C8" w:rsidRDefault="00847068" w:rsidP="00490BF5">
      <w:pPr>
        <w:tabs>
          <w:tab w:val="left" w:pos="6028"/>
        </w:tabs>
        <w:autoSpaceDE w:val="0"/>
        <w:jc w:val="both"/>
        <w:rPr>
          <w:rFonts w:eastAsia="Arial Unicode MS" w:cs="Arial"/>
          <w:bCs/>
          <w:i/>
          <w:iCs/>
          <w:kern w:val="1"/>
          <w:szCs w:val="24"/>
        </w:rPr>
      </w:pPr>
    </w:p>
    <w:p w:rsidR="00847068" w:rsidRPr="001A64C8" w:rsidRDefault="00847068" w:rsidP="00490BF5">
      <w:pPr>
        <w:tabs>
          <w:tab w:val="left" w:pos="6028"/>
        </w:tabs>
        <w:autoSpaceDE w:val="0"/>
        <w:jc w:val="both"/>
        <w:rPr>
          <w:rFonts w:eastAsia="Arial Unicode MS" w:cs="Arial"/>
          <w:bCs/>
          <w:i/>
          <w:iCs/>
          <w:kern w:val="1"/>
          <w:szCs w:val="24"/>
        </w:rPr>
      </w:pPr>
    </w:p>
    <w:p w:rsidR="00847068" w:rsidRPr="001A64C8" w:rsidRDefault="00847068" w:rsidP="00490BF5">
      <w:pPr>
        <w:tabs>
          <w:tab w:val="left" w:pos="6028"/>
        </w:tabs>
        <w:autoSpaceDE w:val="0"/>
        <w:jc w:val="both"/>
        <w:rPr>
          <w:rFonts w:eastAsia="Arial Unicode MS" w:cs="Arial"/>
          <w:bCs/>
          <w:i/>
          <w:iCs/>
          <w:kern w:val="1"/>
          <w:szCs w:val="24"/>
        </w:rPr>
      </w:pPr>
    </w:p>
    <w:p w:rsidR="004F58A2" w:rsidRPr="001A64C8" w:rsidRDefault="004F58A2" w:rsidP="00490BF5">
      <w:pPr>
        <w:tabs>
          <w:tab w:val="left" w:pos="6028"/>
        </w:tabs>
        <w:autoSpaceDE w:val="0"/>
        <w:jc w:val="both"/>
        <w:rPr>
          <w:rFonts w:eastAsia="Arial Unicode MS" w:cs="Arial"/>
          <w:bCs/>
          <w:i/>
          <w:iCs/>
          <w:kern w:val="1"/>
          <w:szCs w:val="24"/>
        </w:rPr>
      </w:pPr>
    </w:p>
    <w:p w:rsidR="004F58A2" w:rsidRPr="001A64C8" w:rsidRDefault="004F58A2" w:rsidP="00490BF5">
      <w:pPr>
        <w:tabs>
          <w:tab w:val="left" w:pos="6028"/>
        </w:tabs>
        <w:autoSpaceDE w:val="0"/>
        <w:jc w:val="both"/>
        <w:rPr>
          <w:rFonts w:eastAsia="Arial Unicode MS" w:cs="Arial"/>
          <w:bCs/>
          <w:i/>
          <w:iCs/>
          <w:kern w:val="1"/>
          <w:szCs w:val="24"/>
        </w:rPr>
      </w:pPr>
    </w:p>
    <w:p w:rsidR="004F58A2" w:rsidRPr="001A64C8" w:rsidRDefault="004F58A2" w:rsidP="00490BF5">
      <w:pPr>
        <w:tabs>
          <w:tab w:val="left" w:pos="6028"/>
        </w:tabs>
        <w:autoSpaceDE w:val="0"/>
        <w:jc w:val="both"/>
        <w:rPr>
          <w:rFonts w:eastAsia="Arial Unicode MS" w:cs="Arial"/>
          <w:bCs/>
          <w:i/>
          <w:iCs/>
          <w:kern w:val="1"/>
          <w:szCs w:val="24"/>
        </w:rPr>
      </w:pPr>
    </w:p>
    <w:p w:rsidR="003F7B1B" w:rsidRPr="001A64C8" w:rsidRDefault="003F7B1B" w:rsidP="00CF67F9">
      <w:pPr>
        <w:spacing w:line="100" w:lineRule="atLeast"/>
        <w:rPr>
          <w:rFonts w:eastAsia="Arial Unicode MS" w:cs="Arial"/>
          <w:b/>
          <w:bCs/>
          <w:i/>
          <w:iCs/>
          <w:color w:val="000000"/>
          <w:kern w:val="1"/>
          <w:szCs w:val="24"/>
          <w:lang w:val="sr-Cyrl-CS"/>
        </w:rPr>
      </w:pPr>
      <w:bookmarkStart w:id="8" w:name="_Toc374620331"/>
      <w:bookmarkStart w:id="9" w:name="_Toc310433013"/>
    </w:p>
    <w:p w:rsidR="003F7B1B" w:rsidRPr="001A64C8" w:rsidRDefault="003F7B1B" w:rsidP="00CF67F9">
      <w:pPr>
        <w:spacing w:line="100" w:lineRule="atLeast"/>
        <w:rPr>
          <w:rFonts w:eastAsia="Arial Unicode MS" w:cs="Arial"/>
          <w:b/>
          <w:bCs/>
          <w:i/>
          <w:iCs/>
          <w:color w:val="000000"/>
          <w:kern w:val="1"/>
          <w:szCs w:val="24"/>
          <w:lang w:val="sr-Cyrl-CS"/>
        </w:rPr>
      </w:pPr>
    </w:p>
    <w:p w:rsidR="003F7B1B" w:rsidRPr="001A64C8" w:rsidRDefault="003F7B1B" w:rsidP="00CF67F9">
      <w:pPr>
        <w:spacing w:line="100" w:lineRule="atLeast"/>
        <w:rPr>
          <w:rFonts w:eastAsia="Arial Unicode MS" w:cs="Arial"/>
          <w:b/>
          <w:bCs/>
          <w:i/>
          <w:iCs/>
          <w:color w:val="000000"/>
          <w:kern w:val="1"/>
          <w:szCs w:val="24"/>
          <w:lang w:val="sr-Cyrl-CS"/>
        </w:rPr>
      </w:pPr>
    </w:p>
    <w:p w:rsidR="003F7B1B" w:rsidRPr="001A64C8" w:rsidRDefault="003F7B1B" w:rsidP="00CF67F9">
      <w:pPr>
        <w:spacing w:line="100" w:lineRule="atLeast"/>
        <w:rPr>
          <w:rFonts w:eastAsia="Arial Unicode MS" w:cs="Arial"/>
          <w:b/>
          <w:bCs/>
          <w:i/>
          <w:iCs/>
          <w:color w:val="000000"/>
          <w:kern w:val="1"/>
          <w:szCs w:val="24"/>
          <w:lang w:val="sr-Cyrl-CS"/>
        </w:rPr>
      </w:pPr>
    </w:p>
    <w:p w:rsidR="00847068" w:rsidRPr="001A64C8" w:rsidRDefault="00847068" w:rsidP="00CF67F9">
      <w:pPr>
        <w:spacing w:line="100" w:lineRule="atLeast"/>
        <w:rPr>
          <w:rFonts w:eastAsia="Arial Unicode MS" w:cs="Arial"/>
          <w:b/>
          <w:bCs/>
          <w:i/>
          <w:iCs/>
          <w:color w:val="000000"/>
          <w:kern w:val="1"/>
          <w:szCs w:val="24"/>
          <w:lang w:val="sr-Cyrl-CS"/>
        </w:rPr>
      </w:pPr>
      <w:r w:rsidRPr="001A64C8">
        <w:rPr>
          <w:rFonts w:eastAsia="Arial Unicode MS" w:cs="Arial"/>
          <w:b/>
          <w:bCs/>
          <w:i/>
          <w:iCs/>
          <w:color w:val="000000"/>
          <w:kern w:val="1"/>
          <w:szCs w:val="24"/>
        </w:rPr>
        <w:t xml:space="preserve">Образац </w:t>
      </w:r>
      <w:r w:rsidR="00712C18" w:rsidRPr="001A64C8">
        <w:rPr>
          <w:rFonts w:eastAsia="Arial Unicode MS" w:cs="Arial"/>
          <w:b/>
          <w:bCs/>
          <w:i/>
          <w:iCs/>
          <w:color w:val="000000"/>
          <w:kern w:val="1"/>
          <w:szCs w:val="24"/>
          <w:lang w:val="sr-Cyrl-CS"/>
        </w:rPr>
        <w:t>10</w:t>
      </w:r>
    </w:p>
    <w:p w:rsidR="00847068" w:rsidRPr="001A64C8" w:rsidRDefault="00847068" w:rsidP="00367FE0">
      <w:pPr>
        <w:pStyle w:val="Heading1"/>
        <w:rPr>
          <w:rFonts w:ascii="Arial" w:hAnsi="Arial" w:cs="Arial"/>
          <w:szCs w:val="24"/>
        </w:rPr>
      </w:pPr>
    </w:p>
    <w:p w:rsidR="00712C18" w:rsidRPr="001A64C8" w:rsidRDefault="00367FE0" w:rsidP="00712C18">
      <w:pPr>
        <w:pStyle w:val="Heading1"/>
        <w:rPr>
          <w:rFonts w:ascii="Arial" w:hAnsi="Arial" w:cs="Arial"/>
          <w:szCs w:val="24"/>
        </w:rPr>
      </w:pPr>
      <w:r w:rsidRPr="001A64C8">
        <w:rPr>
          <w:rFonts w:ascii="Arial" w:hAnsi="Arial" w:cs="Arial"/>
          <w:szCs w:val="24"/>
        </w:rPr>
        <w:tab/>
      </w:r>
      <w:bookmarkEnd w:id="8"/>
      <w:bookmarkEnd w:id="9"/>
      <w:r w:rsidR="00712C18" w:rsidRPr="001A64C8">
        <w:rPr>
          <w:rFonts w:ascii="Arial" w:hAnsi="Arial" w:cs="Arial"/>
          <w:szCs w:val="24"/>
        </w:rPr>
        <w:t xml:space="preserve">ТЕРМИН ПЛАН ИЗВРШЕЊА УСЛУГЕ </w:t>
      </w:r>
    </w:p>
    <w:p w:rsidR="00712C18" w:rsidRPr="001A64C8" w:rsidRDefault="00712C18" w:rsidP="00712C18">
      <w:pPr>
        <w:tabs>
          <w:tab w:val="left" w:pos="360"/>
        </w:tabs>
        <w:rPr>
          <w:rFonts w:cs="Arial"/>
          <w:szCs w:val="24"/>
        </w:rPr>
      </w:pPr>
    </w:p>
    <w:tbl>
      <w:tblPr>
        <w:tblW w:w="4808" w:type="pct"/>
        <w:tblLayout w:type="fixed"/>
        <w:tblCellMar>
          <w:left w:w="72" w:type="dxa"/>
          <w:right w:w="72" w:type="dxa"/>
        </w:tblCellMar>
        <w:tblLook w:val="0000" w:firstRow="0" w:lastRow="0" w:firstColumn="0" w:lastColumn="0" w:noHBand="0" w:noVBand="0"/>
      </w:tblPr>
      <w:tblGrid>
        <w:gridCol w:w="497"/>
        <w:gridCol w:w="2500"/>
        <w:gridCol w:w="478"/>
        <w:gridCol w:w="479"/>
        <w:gridCol w:w="479"/>
        <w:gridCol w:w="479"/>
        <w:gridCol w:w="479"/>
        <w:gridCol w:w="479"/>
        <w:gridCol w:w="479"/>
        <w:gridCol w:w="479"/>
        <w:gridCol w:w="479"/>
        <w:gridCol w:w="479"/>
        <w:gridCol w:w="479"/>
        <w:gridCol w:w="599"/>
      </w:tblGrid>
      <w:tr w:rsidR="00712C18" w:rsidRPr="001A64C8" w:rsidTr="00712C18">
        <w:trPr>
          <w:cantSplit/>
          <w:trHeight w:hRule="exact" w:val="397"/>
        </w:trPr>
        <w:tc>
          <w:tcPr>
            <w:tcW w:w="281" w:type="pct"/>
            <w:vMerge w:val="restart"/>
            <w:tcBorders>
              <w:top w:val="double" w:sz="4" w:space="0" w:color="auto"/>
              <w:left w:val="double" w:sz="4"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N°</w:t>
            </w:r>
          </w:p>
        </w:tc>
        <w:tc>
          <w:tcPr>
            <w:tcW w:w="1411" w:type="pct"/>
            <w:vMerge w:val="restart"/>
            <w:tcBorders>
              <w:top w:val="double" w:sz="4" w:space="0" w:color="auto"/>
              <w:lef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Активност</w:t>
            </w:r>
            <w:r w:rsidRPr="001A64C8">
              <w:rPr>
                <w:rFonts w:cs="Arial"/>
                <w:szCs w:val="24"/>
                <w:vertAlign w:val="superscript"/>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rsidR="00712C18" w:rsidRPr="001A64C8" w:rsidRDefault="00712C18" w:rsidP="007A50F5">
            <w:pPr>
              <w:tabs>
                <w:tab w:val="left" w:pos="360"/>
              </w:tabs>
              <w:jc w:val="center"/>
              <w:rPr>
                <w:rFonts w:cs="Arial"/>
                <w:b/>
                <w:szCs w:val="24"/>
                <w:vertAlign w:val="superscript"/>
              </w:rPr>
            </w:pPr>
            <w:r w:rsidRPr="001A64C8">
              <w:rPr>
                <w:rFonts w:cs="Arial"/>
                <w:b/>
                <w:szCs w:val="24"/>
              </w:rPr>
              <w:t>Месеци</w:t>
            </w:r>
          </w:p>
        </w:tc>
      </w:tr>
      <w:tr w:rsidR="00712C18" w:rsidRPr="001A64C8" w:rsidTr="00712C18">
        <w:trPr>
          <w:cantSplit/>
          <w:trHeight w:hRule="exact" w:val="397"/>
        </w:trPr>
        <w:tc>
          <w:tcPr>
            <w:tcW w:w="281" w:type="pct"/>
            <w:vMerge/>
            <w:tcBorders>
              <w:left w:val="double" w:sz="4" w:space="0" w:color="auto"/>
              <w:bottom w:val="single" w:sz="12" w:space="0" w:color="auto"/>
            </w:tcBorders>
            <w:vAlign w:val="center"/>
          </w:tcPr>
          <w:p w:rsidR="00712C18" w:rsidRPr="001A64C8" w:rsidRDefault="00712C18" w:rsidP="007A50F5">
            <w:pPr>
              <w:tabs>
                <w:tab w:val="left" w:pos="360"/>
              </w:tabs>
              <w:jc w:val="center"/>
              <w:rPr>
                <w:rFonts w:cs="Arial"/>
                <w:b/>
                <w:szCs w:val="24"/>
              </w:rPr>
            </w:pPr>
          </w:p>
        </w:tc>
        <w:tc>
          <w:tcPr>
            <w:tcW w:w="1411" w:type="pct"/>
            <w:vMerge/>
            <w:tcBorders>
              <w:left w:val="single" w:sz="6" w:space="0" w:color="auto"/>
              <w:bottom w:val="single" w:sz="12" w:space="0" w:color="auto"/>
            </w:tcBorders>
            <w:vAlign w:val="center"/>
          </w:tcPr>
          <w:p w:rsidR="00712C18" w:rsidRPr="001A64C8" w:rsidRDefault="00712C18" w:rsidP="007A50F5">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1</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2</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3</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4</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5</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6</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7</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8</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r w:rsidRPr="001A64C8">
              <w:rPr>
                <w:rFonts w:cs="Arial"/>
                <w:b/>
                <w:szCs w:val="24"/>
              </w:rPr>
              <w:t>9</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1A64C8" w:rsidRDefault="00712C18" w:rsidP="007A50F5">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4" w:space="0" w:color="auto"/>
            </w:tcBorders>
            <w:vAlign w:val="center"/>
          </w:tcPr>
          <w:p w:rsidR="00712C18" w:rsidRPr="001A64C8" w:rsidRDefault="00712C18" w:rsidP="007A50F5">
            <w:pPr>
              <w:tabs>
                <w:tab w:val="left" w:pos="360"/>
              </w:tabs>
              <w:jc w:val="center"/>
              <w:rPr>
                <w:rFonts w:cs="Arial"/>
                <w:b/>
                <w:szCs w:val="24"/>
              </w:rPr>
            </w:pPr>
          </w:p>
        </w:tc>
        <w:tc>
          <w:tcPr>
            <w:tcW w:w="337" w:type="pct"/>
            <w:tcBorders>
              <w:top w:val="single" w:sz="4" w:space="0" w:color="auto"/>
              <w:left w:val="single" w:sz="4" w:space="0" w:color="auto"/>
              <w:bottom w:val="single" w:sz="4" w:space="0" w:color="auto"/>
              <w:right w:val="single" w:sz="4" w:space="0" w:color="auto"/>
            </w:tcBorders>
            <w:vAlign w:val="center"/>
          </w:tcPr>
          <w:p w:rsidR="00712C18" w:rsidRPr="005B7BBC" w:rsidRDefault="005B7BBC" w:rsidP="007A50F5">
            <w:pPr>
              <w:tabs>
                <w:tab w:val="left" w:pos="360"/>
              </w:tabs>
              <w:jc w:val="center"/>
              <w:rPr>
                <w:rFonts w:cs="Arial"/>
                <w:b/>
                <w:szCs w:val="24"/>
              </w:rPr>
            </w:pPr>
            <w:r>
              <w:rPr>
                <w:rFonts w:cs="Arial"/>
                <w:b/>
                <w:szCs w:val="24"/>
              </w:rPr>
              <w:t>n</w:t>
            </w:r>
          </w:p>
        </w:tc>
      </w:tr>
      <w:tr w:rsidR="00712C18" w:rsidRPr="001A64C8" w:rsidTr="00712C18">
        <w:tc>
          <w:tcPr>
            <w:tcW w:w="281" w:type="pct"/>
            <w:tcBorders>
              <w:top w:val="single" w:sz="12"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r w:rsidRPr="001A64C8">
              <w:rPr>
                <w:rFonts w:cs="Arial"/>
                <w:szCs w:val="24"/>
              </w:rPr>
              <w:t>1</w:t>
            </w:r>
          </w:p>
        </w:tc>
        <w:tc>
          <w:tcPr>
            <w:tcW w:w="1411" w:type="pct"/>
            <w:tcBorders>
              <w:top w:val="single" w:sz="12"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12"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r w:rsidRPr="001A64C8">
              <w:rPr>
                <w:rFonts w:cs="Arial"/>
                <w:szCs w:val="24"/>
              </w:rPr>
              <w:t>2</w:t>
            </w: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r w:rsidRPr="001A64C8">
              <w:rPr>
                <w:rFonts w:cs="Arial"/>
                <w:szCs w:val="24"/>
              </w:rPr>
              <w:t>3</w:t>
            </w: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r w:rsidRPr="001A64C8">
              <w:rPr>
                <w:rFonts w:cs="Arial"/>
                <w:szCs w:val="24"/>
              </w:rPr>
              <w:t>4</w:t>
            </w: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r w:rsidRPr="001A64C8">
              <w:rPr>
                <w:rFonts w:cs="Arial"/>
                <w:szCs w:val="24"/>
              </w:rPr>
              <w:t>5</w:t>
            </w: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pStyle w:val="Header"/>
              <w:tabs>
                <w:tab w:val="left" w:pos="360"/>
              </w:tabs>
              <w:rPr>
                <w:rFonts w:cs="Arial"/>
                <w:szCs w:val="24"/>
                <w:lang w:val="sr-Cyrl-CS"/>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single" w:sz="6" w:space="0" w:color="auto"/>
            </w:tcBorders>
            <w:vAlign w:val="center"/>
          </w:tcPr>
          <w:p w:rsidR="00712C18" w:rsidRPr="001A64C8" w:rsidRDefault="00712C18" w:rsidP="007A50F5">
            <w:pPr>
              <w:tabs>
                <w:tab w:val="left" w:pos="360"/>
              </w:tabs>
              <w:ind w:left="-25"/>
              <w:jc w:val="center"/>
              <w:rPr>
                <w:rFonts w:cs="Arial"/>
                <w:szCs w:val="24"/>
              </w:rPr>
            </w:pPr>
          </w:p>
        </w:tc>
        <w:tc>
          <w:tcPr>
            <w:tcW w:w="1411" w:type="pct"/>
            <w:tcBorders>
              <w:top w:val="single" w:sz="6" w:space="0" w:color="auto"/>
              <w:left w:val="single" w:sz="6" w:space="0" w:color="auto"/>
              <w:bottom w:val="single" w:sz="6" w:space="0" w:color="auto"/>
            </w:tcBorders>
          </w:tcPr>
          <w:p w:rsidR="00712C18" w:rsidRPr="001A64C8" w:rsidRDefault="00712C18" w:rsidP="007A50F5">
            <w:pPr>
              <w:tabs>
                <w:tab w:val="left" w:pos="360"/>
              </w:tabs>
              <w:ind w:left="-25"/>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12C18" w:rsidRPr="001A64C8" w:rsidRDefault="00712C18" w:rsidP="007A50F5">
            <w:pPr>
              <w:tabs>
                <w:tab w:val="left" w:pos="360"/>
              </w:tabs>
              <w:rPr>
                <w:rFonts w:cs="Arial"/>
                <w:szCs w:val="24"/>
              </w:rPr>
            </w:pPr>
          </w:p>
        </w:tc>
      </w:tr>
      <w:tr w:rsidR="00712C18" w:rsidRPr="001A64C8" w:rsidTr="00712C18">
        <w:tc>
          <w:tcPr>
            <w:tcW w:w="281" w:type="pct"/>
            <w:tcBorders>
              <w:top w:val="single" w:sz="6" w:space="0" w:color="auto"/>
              <w:left w:val="double" w:sz="4" w:space="0" w:color="auto"/>
              <w:bottom w:val="double" w:sz="4" w:space="0" w:color="auto"/>
            </w:tcBorders>
            <w:vAlign w:val="center"/>
          </w:tcPr>
          <w:p w:rsidR="00712C18" w:rsidRPr="001A64C8" w:rsidRDefault="00712C18" w:rsidP="007A50F5">
            <w:pPr>
              <w:tabs>
                <w:tab w:val="left" w:pos="360"/>
              </w:tabs>
              <w:ind w:left="-25"/>
              <w:jc w:val="center"/>
              <w:rPr>
                <w:rFonts w:cs="Arial"/>
                <w:szCs w:val="24"/>
              </w:rPr>
            </w:pPr>
            <w:r w:rsidRPr="001A64C8">
              <w:rPr>
                <w:rFonts w:cs="Arial"/>
                <w:szCs w:val="24"/>
              </w:rPr>
              <w:t>n</w:t>
            </w:r>
          </w:p>
        </w:tc>
        <w:tc>
          <w:tcPr>
            <w:tcW w:w="1411" w:type="pct"/>
            <w:tcBorders>
              <w:top w:val="single" w:sz="6" w:space="0" w:color="auto"/>
              <w:left w:val="single" w:sz="6" w:space="0" w:color="auto"/>
              <w:bottom w:val="double" w:sz="4" w:space="0" w:color="auto"/>
            </w:tcBorders>
          </w:tcPr>
          <w:p w:rsidR="00712C18" w:rsidRPr="001A64C8" w:rsidRDefault="00712C18" w:rsidP="007A50F5">
            <w:pPr>
              <w:tabs>
                <w:tab w:val="left" w:pos="360"/>
              </w:tabs>
              <w:ind w:left="-25"/>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12C18" w:rsidRPr="001A64C8" w:rsidRDefault="00712C18" w:rsidP="007A50F5">
            <w:pPr>
              <w:tabs>
                <w:tab w:val="left" w:pos="360"/>
              </w:tabs>
              <w:rPr>
                <w:rFonts w:cs="Arial"/>
                <w:szCs w:val="24"/>
              </w:rPr>
            </w:pPr>
          </w:p>
        </w:tc>
        <w:tc>
          <w:tcPr>
            <w:tcW w:w="337" w:type="pct"/>
            <w:tcBorders>
              <w:top w:val="single" w:sz="4" w:space="0" w:color="auto"/>
              <w:left w:val="single" w:sz="6" w:space="0" w:color="auto"/>
              <w:bottom w:val="double" w:sz="4" w:space="0" w:color="auto"/>
              <w:right w:val="double" w:sz="4" w:space="0" w:color="auto"/>
            </w:tcBorders>
          </w:tcPr>
          <w:p w:rsidR="00712C18" w:rsidRPr="001A64C8" w:rsidRDefault="00712C18" w:rsidP="007A50F5">
            <w:pPr>
              <w:tabs>
                <w:tab w:val="left" w:pos="360"/>
              </w:tabs>
              <w:rPr>
                <w:rFonts w:cs="Arial"/>
                <w:szCs w:val="24"/>
              </w:rPr>
            </w:pPr>
          </w:p>
        </w:tc>
      </w:tr>
    </w:tbl>
    <w:p w:rsidR="00712C18" w:rsidRPr="001A64C8" w:rsidRDefault="00712C18" w:rsidP="00712C18">
      <w:pPr>
        <w:tabs>
          <w:tab w:val="left" w:pos="426"/>
        </w:tabs>
        <w:ind w:left="426" w:hanging="426"/>
        <w:rPr>
          <w:rFonts w:cs="Arial"/>
          <w:szCs w:val="24"/>
        </w:rPr>
      </w:pPr>
    </w:p>
    <w:p w:rsidR="00712C18" w:rsidRPr="001A64C8" w:rsidRDefault="00712C18" w:rsidP="00712C18">
      <w:pPr>
        <w:tabs>
          <w:tab w:val="left" w:pos="426"/>
        </w:tabs>
        <w:ind w:left="426" w:hanging="426"/>
        <w:jc w:val="both"/>
        <w:rPr>
          <w:rFonts w:cs="Arial"/>
          <w:szCs w:val="24"/>
        </w:rPr>
      </w:pPr>
      <w:r w:rsidRPr="001A64C8">
        <w:rPr>
          <w:rFonts w:cs="Arial"/>
          <w:szCs w:val="24"/>
          <w:vertAlign w:val="superscript"/>
        </w:rPr>
        <w:t>1</w:t>
      </w:r>
      <w:r w:rsidR="006E4538" w:rsidRPr="001A64C8">
        <w:rPr>
          <w:rFonts w:cs="Arial"/>
          <w:szCs w:val="24"/>
        </w:rPr>
        <w:tab/>
      </w:r>
      <w:r w:rsidR="006E4538" w:rsidRPr="001A64C8">
        <w:rPr>
          <w:rFonts w:cs="Arial"/>
          <w:szCs w:val="24"/>
          <w:lang w:val="sr-Cyrl-CS"/>
        </w:rPr>
        <w:t>Н</w:t>
      </w:r>
      <w:r w:rsidRPr="001A64C8">
        <w:rPr>
          <w:rFonts w:cs="Arial"/>
          <w:szCs w:val="24"/>
        </w:rPr>
        <w:t xml:space="preserve">азначити све главне активности које су утврђене у </w:t>
      </w:r>
      <w:r w:rsidRPr="001A64C8">
        <w:rPr>
          <w:rFonts w:cs="Arial"/>
          <w:szCs w:val="24"/>
          <w:lang w:val="sr-Cyrl-CS"/>
        </w:rPr>
        <w:t>пројектном задатку</w:t>
      </w:r>
      <w:r w:rsidRPr="001A64C8">
        <w:rPr>
          <w:rFonts w:cs="Arial"/>
          <w:szCs w:val="24"/>
        </w:rPr>
        <w:t>, укључујући достављање извештаја и остале активности</w:t>
      </w:r>
    </w:p>
    <w:p w:rsidR="00712C18" w:rsidRPr="001A64C8" w:rsidRDefault="00712C18" w:rsidP="00712C18">
      <w:pPr>
        <w:jc w:val="right"/>
        <w:rPr>
          <w:rFonts w:cs="Arial"/>
          <w:b/>
          <w:szCs w:val="24"/>
        </w:rPr>
      </w:pPr>
    </w:p>
    <w:p w:rsidR="00712C18" w:rsidRPr="001A64C8" w:rsidRDefault="00712C18" w:rsidP="00712C18">
      <w:pPr>
        <w:jc w:val="right"/>
        <w:rPr>
          <w:rFonts w:cs="Arial"/>
          <w:b/>
          <w:szCs w:val="24"/>
        </w:rPr>
      </w:pPr>
    </w:p>
    <w:p w:rsidR="00712C18" w:rsidRPr="001A64C8" w:rsidRDefault="00712C18" w:rsidP="00712C18">
      <w:pPr>
        <w:jc w:val="right"/>
        <w:rPr>
          <w:rFonts w:cs="Arial"/>
          <w:b/>
          <w:szCs w:val="24"/>
        </w:rPr>
      </w:pPr>
    </w:p>
    <w:p w:rsidR="00712C18" w:rsidRPr="001A64C8" w:rsidRDefault="00712C18" w:rsidP="00712C18">
      <w:pPr>
        <w:jc w:val="right"/>
        <w:rPr>
          <w:rFonts w:cs="Arial"/>
          <w:b/>
          <w:szCs w:val="24"/>
        </w:rPr>
      </w:pPr>
    </w:p>
    <w:tbl>
      <w:tblPr>
        <w:tblW w:w="0" w:type="auto"/>
        <w:jc w:val="center"/>
        <w:tblLook w:val="01E0" w:firstRow="1" w:lastRow="1" w:firstColumn="1" w:lastColumn="1" w:noHBand="0" w:noVBand="0"/>
      </w:tblPr>
      <w:tblGrid>
        <w:gridCol w:w="3599"/>
        <w:gridCol w:w="1960"/>
        <w:gridCol w:w="3731"/>
      </w:tblGrid>
      <w:tr w:rsidR="00712C18" w:rsidRPr="001A64C8" w:rsidTr="007A50F5">
        <w:trPr>
          <w:jc w:val="center"/>
        </w:trPr>
        <w:tc>
          <w:tcPr>
            <w:tcW w:w="3652" w:type="dxa"/>
          </w:tcPr>
          <w:p w:rsidR="00712C18" w:rsidRPr="001A64C8" w:rsidRDefault="00712C18" w:rsidP="007A50F5">
            <w:pPr>
              <w:jc w:val="center"/>
              <w:rPr>
                <w:rFonts w:cs="Arial"/>
                <w:szCs w:val="24"/>
              </w:rPr>
            </w:pPr>
            <w:r w:rsidRPr="001A64C8">
              <w:rPr>
                <w:rFonts w:cs="Arial"/>
                <w:szCs w:val="24"/>
              </w:rPr>
              <w:t>Датум:</w:t>
            </w:r>
          </w:p>
        </w:tc>
        <w:tc>
          <w:tcPr>
            <w:tcW w:w="1985" w:type="dxa"/>
          </w:tcPr>
          <w:p w:rsidR="00712C18" w:rsidRPr="001A64C8" w:rsidRDefault="00712C18" w:rsidP="007A50F5">
            <w:pPr>
              <w:jc w:val="center"/>
              <w:rPr>
                <w:rFonts w:cs="Arial"/>
                <w:szCs w:val="24"/>
              </w:rPr>
            </w:pPr>
            <w:r w:rsidRPr="001A64C8">
              <w:rPr>
                <w:rFonts w:cs="Arial"/>
                <w:szCs w:val="24"/>
              </w:rPr>
              <w:t>М.П.</w:t>
            </w:r>
          </w:p>
        </w:tc>
        <w:tc>
          <w:tcPr>
            <w:tcW w:w="3782" w:type="dxa"/>
          </w:tcPr>
          <w:p w:rsidR="00712C18" w:rsidRPr="001A64C8" w:rsidRDefault="00712C18" w:rsidP="007A50F5">
            <w:pPr>
              <w:jc w:val="center"/>
              <w:rPr>
                <w:rFonts w:cs="Arial"/>
                <w:szCs w:val="24"/>
              </w:rPr>
            </w:pPr>
            <w:r w:rsidRPr="001A64C8">
              <w:rPr>
                <w:rFonts w:cs="Arial"/>
                <w:szCs w:val="24"/>
              </w:rPr>
              <w:t>Понуђач:</w:t>
            </w:r>
          </w:p>
        </w:tc>
      </w:tr>
      <w:tr w:rsidR="00712C18" w:rsidRPr="001A64C8" w:rsidTr="007A50F5">
        <w:trPr>
          <w:jc w:val="center"/>
        </w:trPr>
        <w:tc>
          <w:tcPr>
            <w:tcW w:w="3652" w:type="dxa"/>
            <w:vAlign w:val="center"/>
          </w:tcPr>
          <w:p w:rsidR="00712C18" w:rsidRPr="001A64C8" w:rsidRDefault="00712C18" w:rsidP="007A50F5">
            <w:pPr>
              <w:jc w:val="both"/>
              <w:rPr>
                <w:rFonts w:cs="Arial"/>
                <w:szCs w:val="24"/>
              </w:rPr>
            </w:pPr>
          </w:p>
        </w:tc>
        <w:tc>
          <w:tcPr>
            <w:tcW w:w="1985" w:type="dxa"/>
            <w:vAlign w:val="center"/>
          </w:tcPr>
          <w:p w:rsidR="00712C18" w:rsidRPr="001A64C8" w:rsidRDefault="00712C18" w:rsidP="007A50F5">
            <w:pPr>
              <w:jc w:val="both"/>
              <w:rPr>
                <w:rFonts w:cs="Arial"/>
                <w:szCs w:val="24"/>
              </w:rPr>
            </w:pPr>
          </w:p>
        </w:tc>
        <w:tc>
          <w:tcPr>
            <w:tcW w:w="3782" w:type="dxa"/>
            <w:vAlign w:val="center"/>
          </w:tcPr>
          <w:p w:rsidR="00712C18" w:rsidRPr="001A64C8" w:rsidRDefault="00712C18" w:rsidP="007A50F5">
            <w:pPr>
              <w:jc w:val="both"/>
              <w:rPr>
                <w:rFonts w:cs="Arial"/>
                <w:szCs w:val="24"/>
              </w:rPr>
            </w:pPr>
          </w:p>
        </w:tc>
      </w:tr>
      <w:tr w:rsidR="00712C18" w:rsidRPr="001A64C8" w:rsidTr="007A50F5">
        <w:trPr>
          <w:jc w:val="center"/>
        </w:trPr>
        <w:tc>
          <w:tcPr>
            <w:tcW w:w="3652" w:type="dxa"/>
            <w:tcBorders>
              <w:bottom w:val="single" w:sz="4" w:space="0" w:color="auto"/>
            </w:tcBorders>
            <w:vAlign w:val="center"/>
          </w:tcPr>
          <w:p w:rsidR="00712C18" w:rsidRPr="001A64C8" w:rsidRDefault="00712C18" w:rsidP="007A50F5">
            <w:pPr>
              <w:jc w:val="both"/>
              <w:rPr>
                <w:rFonts w:cs="Arial"/>
                <w:szCs w:val="24"/>
              </w:rPr>
            </w:pPr>
          </w:p>
        </w:tc>
        <w:tc>
          <w:tcPr>
            <w:tcW w:w="1985" w:type="dxa"/>
            <w:vAlign w:val="center"/>
          </w:tcPr>
          <w:p w:rsidR="00712C18" w:rsidRPr="001A64C8" w:rsidRDefault="00712C18" w:rsidP="007A50F5">
            <w:pPr>
              <w:jc w:val="both"/>
              <w:rPr>
                <w:rFonts w:cs="Arial"/>
                <w:szCs w:val="24"/>
              </w:rPr>
            </w:pPr>
          </w:p>
        </w:tc>
        <w:tc>
          <w:tcPr>
            <w:tcW w:w="3782" w:type="dxa"/>
            <w:tcBorders>
              <w:bottom w:val="single" w:sz="4" w:space="0" w:color="auto"/>
            </w:tcBorders>
            <w:vAlign w:val="center"/>
          </w:tcPr>
          <w:p w:rsidR="00712C18" w:rsidRPr="001A64C8" w:rsidRDefault="00712C18" w:rsidP="007A50F5">
            <w:pPr>
              <w:jc w:val="both"/>
              <w:rPr>
                <w:rFonts w:cs="Arial"/>
                <w:szCs w:val="24"/>
              </w:rPr>
            </w:pPr>
          </w:p>
        </w:tc>
      </w:tr>
    </w:tbl>
    <w:p w:rsidR="00712C18" w:rsidRPr="001A64C8" w:rsidRDefault="00712C18" w:rsidP="00712C18">
      <w:pPr>
        <w:jc w:val="right"/>
        <w:rPr>
          <w:rFonts w:cs="Arial"/>
          <w:b/>
          <w:szCs w:val="24"/>
        </w:rPr>
      </w:pPr>
    </w:p>
    <w:p w:rsidR="00367FE0" w:rsidRPr="001A64C8" w:rsidRDefault="00367FE0" w:rsidP="00712C18">
      <w:pPr>
        <w:pStyle w:val="Heading1"/>
        <w:tabs>
          <w:tab w:val="clear" w:pos="0"/>
        </w:tabs>
        <w:rPr>
          <w:rFonts w:ascii="Arial" w:hAnsi="Arial" w:cs="Arial"/>
          <w:szCs w:val="24"/>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712C18" w:rsidRPr="001A64C8" w:rsidRDefault="00712C18" w:rsidP="00712C18">
      <w:pPr>
        <w:rPr>
          <w:rFonts w:cs="Arial"/>
          <w:szCs w:val="24"/>
          <w:lang w:val="sr-Cyrl-CS"/>
        </w:rPr>
      </w:pPr>
    </w:p>
    <w:p w:rsidR="00847068" w:rsidRPr="001A64C8" w:rsidRDefault="00847068" w:rsidP="00847068">
      <w:pPr>
        <w:numPr>
          <w:ilvl w:val="0"/>
          <w:numId w:val="1"/>
        </w:numPr>
        <w:spacing w:line="100" w:lineRule="atLeast"/>
        <w:rPr>
          <w:rFonts w:eastAsia="Arial Unicode MS" w:cs="Arial"/>
          <w:b/>
          <w:bCs/>
          <w:i/>
          <w:iCs/>
          <w:color w:val="000000"/>
          <w:kern w:val="1"/>
          <w:szCs w:val="24"/>
        </w:rPr>
      </w:pPr>
      <w:r w:rsidRPr="001A64C8">
        <w:rPr>
          <w:rFonts w:eastAsia="Arial Unicode MS" w:cs="Arial"/>
          <w:b/>
          <w:bCs/>
          <w:i/>
          <w:iCs/>
          <w:color w:val="000000"/>
          <w:kern w:val="1"/>
          <w:szCs w:val="24"/>
        </w:rPr>
        <w:t>Образац 1</w:t>
      </w:r>
      <w:r w:rsidR="00712C18" w:rsidRPr="001A64C8">
        <w:rPr>
          <w:rFonts w:eastAsia="Arial Unicode MS" w:cs="Arial"/>
          <w:b/>
          <w:bCs/>
          <w:i/>
          <w:iCs/>
          <w:color w:val="000000"/>
          <w:kern w:val="1"/>
          <w:szCs w:val="24"/>
          <w:lang w:val="sr-Cyrl-CS"/>
        </w:rPr>
        <w:t>1</w:t>
      </w:r>
    </w:p>
    <w:p w:rsidR="00712C18" w:rsidRPr="001A64C8" w:rsidRDefault="00712C18" w:rsidP="00712C18">
      <w:pPr>
        <w:pStyle w:val="Heading1"/>
        <w:rPr>
          <w:rStyle w:val="BookTitle"/>
          <w:rFonts w:ascii="Arial" w:hAnsi="Arial" w:cs="Arial"/>
          <w:b/>
          <w:szCs w:val="24"/>
        </w:rPr>
      </w:pPr>
      <w:bookmarkStart w:id="10" w:name="_Toc370388594"/>
      <w:bookmarkStart w:id="11" w:name="_Toc310433011"/>
      <w:bookmarkStart w:id="12" w:name="_Toc351187606"/>
      <w:bookmarkStart w:id="13" w:name="_Toc354952882"/>
    </w:p>
    <w:bookmarkEnd w:id="10"/>
    <w:bookmarkEnd w:id="11"/>
    <w:bookmarkEnd w:id="12"/>
    <w:bookmarkEnd w:id="13"/>
    <w:p w:rsidR="005B7BBC" w:rsidRDefault="005B7BBC" w:rsidP="005B7BBC"/>
    <w:p w:rsidR="005B7BBC" w:rsidRDefault="005B7BBC" w:rsidP="005B7BBC"/>
    <w:p w:rsidR="005B7BBC" w:rsidRPr="005B7BBC" w:rsidRDefault="005B7BBC" w:rsidP="005B7BBC">
      <w:pPr>
        <w:numPr>
          <w:ilvl w:val="0"/>
          <w:numId w:val="1"/>
        </w:numPr>
        <w:jc w:val="center"/>
        <w:rPr>
          <w:b/>
          <w:bCs/>
          <w:lang w:val="sr-Cyrl-CS"/>
        </w:rPr>
      </w:pPr>
      <w:r w:rsidRPr="005B7BBC">
        <w:rPr>
          <w:b/>
          <w:bCs/>
          <w:lang w:val="sr-Cyrl-CS"/>
        </w:rPr>
        <w:t>СПИСАК ЛИЦ</w:t>
      </w:r>
      <w:r w:rsidR="00174173">
        <w:rPr>
          <w:b/>
          <w:bCs/>
          <w:lang w:val="sr-Cyrl-CS"/>
        </w:rPr>
        <w:t>А АНГАЖОВАНИХ У ИЗВРШЕЊУ УСЛУГЕ</w:t>
      </w:r>
      <w:r w:rsidRPr="005B7BBC">
        <w:rPr>
          <w:b/>
          <w:bCs/>
          <w:lang w:val="sr-Cyrl-CS"/>
        </w:rPr>
        <w:t xml:space="preserve"> КОЈА ЈЕ ПРЕДМЕТ НАБАВКЕ</w:t>
      </w:r>
    </w:p>
    <w:p w:rsidR="005B7BBC" w:rsidRPr="005B7BBC" w:rsidRDefault="005B7BBC" w:rsidP="005B7BBC"/>
    <w:p w:rsidR="00712C18" w:rsidRPr="001A64C8" w:rsidRDefault="00712C18" w:rsidP="00712C18">
      <w:pPr>
        <w:rPr>
          <w:rFonts w:cs="Arial"/>
          <w:szCs w:val="24"/>
        </w:rPr>
      </w:pPr>
    </w:p>
    <w:tbl>
      <w:tblPr>
        <w:tblW w:w="92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2205"/>
        <w:gridCol w:w="2160"/>
        <w:gridCol w:w="3118"/>
      </w:tblGrid>
      <w:tr w:rsidR="005B7BBC" w:rsidRPr="00B46731" w:rsidTr="005B7BBC">
        <w:tc>
          <w:tcPr>
            <w:tcW w:w="1794" w:type="dxa"/>
            <w:vAlign w:val="center"/>
          </w:tcPr>
          <w:p w:rsidR="005B7BBC" w:rsidRPr="00B46731" w:rsidRDefault="005B7BBC" w:rsidP="00FA44E5">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2205" w:type="dxa"/>
            <w:vAlign w:val="center"/>
          </w:tcPr>
          <w:p w:rsidR="005B7BBC" w:rsidRPr="00B46731" w:rsidRDefault="005B7BBC" w:rsidP="00FA44E5">
            <w:pPr>
              <w:tabs>
                <w:tab w:val="center" w:pos="7380"/>
              </w:tabs>
              <w:jc w:val="center"/>
              <w:rPr>
                <w:rFonts w:cs="Arial"/>
                <w:b/>
                <w:szCs w:val="24"/>
              </w:rPr>
            </w:pPr>
            <w:r w:rsidRPr="00B46731">
              <w:rPr>
                <w:rFonts w:cs="Arial"/>
                <w:b/>
                <w:szCs w:val="24"/>
              </w:rPr>
              <w:t>Име и презиме</w:t>
            </w:r>
          </w:p>
        </w:tc>
        <w:tc>
          <w:tcPr>
            <w:tcW w:w="2160" w:type="dxa"/>
            <w:vAlign w:val="center"/>
          </w:tcPr>
          <w:p w:rsidR="005B7BBC" w:rsidRPr="00B46731" w:rsidRDefault="005B7BBC" w:rsidP="00FA44E5">
            <w:pPr>
              <w:tabs>
                <w:tab w:val="center" w:pos="7380"/>
              </w:tabs>
              <w:jc w:val="center"/>
              <w:rPr>
                <w:rFonts w:cs="Arial"/>
                <w:b/>
                <w:szCs w:val="24"/>
              </w:rPr>
            </w:pPr>
            <w:r w:rsidRPr="00B46731">
              <w:rPr>
                <w:rFonts w:cs="Arial"/>
                <w:b/>
                <w:szCs w:val="24"/>
              </w:rPr>
              <w:t>Квалификација</w:t>
            </w:r>
          </w:p>
          <w:p w:rsidR="005B7BBC" w:rsidRPr="00B46731" w:rsidRDefault="005B7BBC" w:rsidP="00FA44E5">
            <w:pPr>
              <w:tabs>
                <w:tab w:val="center" w:pos="7380"/>
              </w:tabs>
              <w:jc w:val="center"/>
              <w:rPr>
                <w:rFonts w:cs="Arial"/>
                <w:b/>
                <w:szCs w:val="24"/>
              </w:rPr>
            </w:pPr>
            <w:r w:rsidRPr="00B46731">
              <w:rPr>
                <w:rFonts w:cs="Arial"/>
                <w:b/>
                <w:szCs w:val="24"/>
              </w:rPr>
              <w:t>/звање</w:t>
            </w:r>
          </w:p>
        </w:tc>
        <w:tc>
          <w:tcPr>
            <w:tcW w:w="3118" w:type="dxa"/>
            <w:vAlign w:val="center"/>
          </w:tcPr>
          <w:p w:rsidR="005B7BBC" w:rsidRPr="00B46731" w:rsidRDefault="005B7BBC" w:rsidP="00FA44E5">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r w:rsidR="005B7BBC" w:rsidRPr="00B46731" w:rsidTr="005B7BBC">
        <w:tc>
          <w:tcPr>
            <w:tcW w:w="1794" w:type="dxa"/>
          </w:tcPr>
          <w:p w:rsidR="005B7BBC" w:rsidRPr="00B46731" w:rsidRDefault="005B7BBC" w:rsidP="00FA44E5">
            <w:pPr>
              <w:tabs>
                <w:tab w:val="center" w:pos="7380"/>
              </w:tabs>
              <w:jc w:val="both"/>
              <w:rPr>
                <w:rFonts w:cs="Arial"/>
                <w:szCs w:val="24"/>
              </w:rPr>
            </w:pPr>
          </w:p>
        </w:tc>
        <w:tc>
          <w:tcPr>
            <w:tcW w:w="2205" w:type="dxa"/>
          </w:tcPr>
          <w:p w:rsidR="005B7BBC" w:rsidRPr="00B46731" w:rsidRDefault="005B7BBC" w:rsidP="00FA44E5">
            <w:pPr>
              <w:tabs>
                <w:tab w:val="center" w:pos="7380"/>
              </w:tabs>
              <w:jc w:val="both"/>
              <w:rPr>
                <w:rFonts w:cs="Arial"/>
                <w:szCs w:val="24"/>
              </w:rPr>
            </w:pPr>
          </w:p>
        </w:tc>
        <w:tc>
          <w:tcPr>
            <w:tcW w:w="2160" w:type="dxa"/>
          </w:tcPr>
          <w:p w:rsidR="005B7BBC" w:rsidRPr="00B46731" w:rsidRDefault="005B7BBC" w:rsidP="00FA44E5">
            <w:pPr>
              <w:tabs>
                <w:tab w:val="center" w:pos="7380"/>
              </w:tabs>
              <w:jc w:val="both"/>
              <w:rPr>
                <w:rFonts w:cs="Arial"/>
                <w:szCs w:val="24"/>
              </w:rPr>
            </w:pPr>
          </w:p>
        </w:tc>
        <w:tc>
          <w:tcPr>
            <w:tcW w:w="3118" w:type="dxa"/>
          </w:tcPr>
          <w:p w:rsidR="005B7BBC" w:rsidRPr="00B46731" w:rsidRDefault="005B7BBC" w:rsidP="00FA44E5">
            <w:pPr>
              <w:tabs>
                <w:tab w:val="center" w:pos="7380"/>
              </w:tabs>
              <w:jc w:val="both"/>
              <w:rPr>
                <w:rFonts w:cs="Arial"/>
                <w:szCs w:val="24"/>
              </w:rPr>
            </w:pPr>
          </w:p>
        </w:tc>
      </w:tr>
    </w:tbl>
    <w:p w:rsidR="005B7BBC" w:rsidRPr="00B46731" w:rsidRDefault="005B7BBC" w:rsidP="005B7BBC">
      <w:pPr>
        <w:tabs>
          <w:tab w:val="center" w:pos="7380"/>
        </w:tabs>
        <w:jc w:val="both"/>
        <w:rPr>
          <w:rFonts w:cs="Arial"/>
          <w:szCs w:val="24"/>
        </w:rPr>
      </w:pPr>
    </w:p>
    <w:p w:rsidR="005B7BBC" w:rsidRPr="00B46731" w:rsidRDefault="005B7BBC" w:rsidP="005B7BBC">
      <w:pPr>
        <w:tabs>
          <w:tab w:val="center" w:pos="7380"/>
        </w:tabs>
        <w:jc w:val="both"/>
        <w:rPr>
          <w:rFonts w:cs="Arial"/>
          <w:szCs w:val="24"/>
        </w:rPr>
      </w:pPr>
    </w:p>
    <w:p w:rsidR="005B7BBC" w:rsidRPr="00B46731" w:rsidRDefault="005B7BBC" w:rsidP="005B7BBC">
      <w:pPr>
        <w:tabs>
          <w:tab w:val="center" w:pos="7380"/>
        </w:tabs>
        <w:jc w:val="both"/>
        <w:rPr>
          <w:rFonts w:cs="Arial"/>
          <w:szCs w:val="24"/>
          <w:lang w:val="sr-Cyrl-CS"/>
        </w:rPr>
      </w:pPr>
    </w:p>
    <w:p w:rsidR="005B7BBC" w:rsidRPr="00B46731" w:rsidRDefault="005B7BBC" w:rsidP="005B7BBC">
      <w:pPr>
        <w:tabs>
          <w:tab w:val="center" w:pos="7380"/>
        </w:tabs>
        <w:jc w:val="both"/>
        <w:rPr>
          <w:rFonts w:cs="Arial"/>
          <w:szCs w:val="24"/>
        </w:rPr>
      </w:pPr>
    </w:p>
    <w:p w:rsidR="005B7BBC" w:rsidRPr="00B46731" w:rsidRDefault="005B7BBC" w:rsidP="005B7BBC">
      <w:pPr>
        <w:tabs>
          <w:tab w:val="center" w:pos="7380"/>
        </w:tabs>
        <w:jc w:val="both"/>
        <w:rPr>
          <w:rFonts w:cs="Arial"/>
          <w:szCs w:val="24"/>
        </w:rPr>
      </w:pPr>
    </w:p>
    <w:tbl>
      <w:tblPr>
        <w:tblW w:w="0" w:type="auto"/>
        <w:jc w:val="center"/>
        <w:tblLook w:val="01E0" w:firstRow="1" w:lastRow="1" w:firstColumn="1" w:lastColumn="1" w:noHBand="0" w:noVBand="0"/>
      </w:tblPr>
      <w:tblGrid>
        <w:gridCol w:w="3599"/>
        <w:gridCol w:w="1960"/>
        <w:gridCol w:w="3731"/>
      </w:tblGrid>
      <w:tr w:rsidR="005B7BBC" w:rsidRPr="00B46731" w:rsidTr="00FA44E5">
        <w:trPr>
          <w:jc w:val="center"/>
        </w:trPr>
        <w:tc>
          <w:tcPr>
            <w:tcW w:w="3652" w:type="dxa"/>
          </w:tcPr>
          <w:p w:rsidR="005B7BBC" w:rsidRPr="00B46731" w:rsidRDefault="005B7BBC" w:rsidP="00FA44E5">
            <w:pPr>
              <w:jc w:val="center"/>
              <w:rPr>
                <w:rFonts w:cs="Arial"/>
                <w:szCs w:val="24"/>
              </w:rPr>
            </w:pPr>
            <w:r w:rsidRPr="00B46731">
              <w:rPr>
                <w:rFonts w:cs="Arial"/>
                <w:szCs w:val="24"/>
              </w:rPr>
              <w:t>Датум:</w:t>
            </w:r>
          </w:p>
        </w:tc>
        <w:tc>
          <w:tcPr>
            <w:tcW w:w="1985" w:type="dxa"/>
          </w:tcPr>
          <w:p w:rsidR="005B7BBC" w:rsidRPr="00B46731" w:rsidRDefault="005B7BBC" w:rsidP="00FA44E5">
            <w:pPr>
              <w:jc w:val="center"/>
              <w:rPr>
                <w:rFonts w:cs="Arial"/>
                <w:szCs w:val="24"/>
              </w:rPr>
            </w:pPr>
            <w:r w:rsidRPr="00B46731">
              <w:rPr>
                <w:rFonts w:cs="Arial"/>
                <w:szCs w:val="24"/>
              </w:rPr>
              <w:t>М.П.</w:t>
            </w:r>
          </w:p>
        </w:tc>
        <w:tc>
          <w:tcPr>
            <w:tcW w:w="3782" w:type="dxa"/>
          </w:tcPr>
          <w:p w:rsidR="005B7BBC" w:rsidRPr="00B46731" w:rsidRDefault="005B7BBC" w:rsidP="00FA44E5">
            <w:pPr>
              <w:jc w:val="center"/>
              <w:rPr>
                <w:rFonts w:cs="Arial"/>
                <w:szCs w:val="24"/>
              </w:rPr>
            </w:pPr>
            <w:r w:rsidRPr="00B46731">
              <w:rPr>
                <w:rFonts w:cs="Arial"/>
                <w:szCs w:val="24"/>
              </w:rPr>
              <w:t>Понуђач:</w:t>
            </w:r>
          </w:p>
        </w:tc>
      </w:tr>
      <w:tr w:rsidR="005B7BBC" w:rsidRPr="00B46731" w:rsidTr="00FA44E5">
        <w:trPr>
          <w:jc w:val="center"/>
        </w:trPr>
        <w:tc>
          <w:tcPr>
            <w:tcW w:w="3652" w:type="dxa"/>
            <w:vAlign w:val="center"/>
          </w:tcPr>
          <w:p w:rsidR="005B7BBC" w:rsidRPr="00B46731" w:rsidRDefault="005B7BBC" w:rsidP="00FA44E5">
            <w:pPr>
              <w:jc w:val="both"/>
              <w:rPr>
                <w:rFonts w:cs="Arial"/>
                <w:szCs w:val="24"/>
              </w:rPr>
            </w:pPr>
          </w:p>
        </w:tc>
        <w:tc>
          <w:tcPr>
            <w:tcW w:w="1985" w:type="dxa"/>
            <w:vAlign w:val="center"/>
          </w:tcPr>
          <w:p w:rsidR="005B7BBC" w:rsidRPr="00B46731" w:rsidRDefault="005B7BBC" w:rsidP="00FA44E5">
            <w:pPr>
              <w:jc w:val="both"/>
              <w:rPr>
                <w:rFonts w:cs="Arial"/>
                <w:szCs w:val="24"/>
              </w:rPr>
            </w:pPr>
          </w:p>
        </w:tc>
        <w:tc>
          <w:tcPr>
            <w:tcW w:w="3782" w:type="dxa"/>
            <w:vAlign w:val="center"/>
          </w:tcPr>
          <w:p w:rsidR="005B7BBC" w:rsidRPr="00B46731" w:rsidRDefault="005B7BBC" w:rsidP="00FA44E5">
            <w:pPr>
              <w:jc w:val="both"/>
              <w:rPr>
                <w:rFonts w:cs="Arial"/>
                <w:szCs w:val="24"/>
              </w:rPr>
            </w:pPr>
          </w:p>
        </w:tc>
      </w:tr>
      <w:tr w:rsidR="005B7BBC" w:rsidRPr="00B46731" w:rsidTr="00FA44E5">
        <w:trPr>
          <w:jc w:val="center"/>
        </w:trPr>
        <w:tc>
          <w:tcPr>
            <w:tcW w:w="3652" w:type="dxa"/>
            <w:tcBorders>
              <w:bottom w:val="single" w:sz="4" w:space="0" w:color="auto"/>
            </w:tcBorders>
            <w:vAlign w:val="center"/>
          </w:tcPr>
          <w:p w:rsidR="005B7BBC" w:rsidRPr="00B46731" w:rsidRDefault="005B7BBC" w:rsidP="00FA44E5">
            <w:pPr>
              <w:jc w:val="both"/>
              <w:rPr>
                <w:rFonts w:cs="Arial"/>
                <w:szCs w:val="24"/>
              </w:rPr>
            </w:pPr>
          </w:p>
        </w:tc>
        <w:tc>
          <w:tcPr>
            <w:tcW w:w="1985" w:type="dxa"/>
            <w:vAlign w:val="center"/>
          </w:tcPr>
          <w:p w:rsidR="005B7BBC" w:rsidRPr="00B46731" w:rsidRDefault="005B7BBC" w:rsidP="00FA44E5">
            <w:pPr>
              <w:jc w:val="both"/>
              <w:rPr>
                <w:rFonts w:cs="Arial"/>
                <w:szCs w:val="24"/>
              </w:rPr>
            </w:pPr>
          </w:p>
        </w:tc>
        <w:tc>
          <w:tcPr>
            <w:tcW w:w="3782" w:type="dxa"/>
            <w:tcBorders>
              <w:bottom w:val="single" w:sz="4" w:space="0" w:color="auto"/>
            </w:tcBorders>
            <w:vAlign w:val="center"/>
          </w:tcPr>
          <w:p w:rsidR="005B7BBC" w:rsidRPr="00B46731" w:rsidRDefault="005B7BBC" w:rsidP="00FA44E5">
            <w:pPr>
              <w:jc w:val="both"/>
              <w:rPr>
                <w:rFonts w:cs="Arial"/>
                <w:szCs w:val="24"/>
              </w:rPr>
            </w:pPr>
          </w:p>
        </w:tc>
      </w:tr>
    </w:tbl>
    <w:p w:rsidR="0041386E" w:rsidRPr="00CB5473" w:rsidRDefault="0041386E" w:rsidP="00CB5473">
      <w:pPr>
        <w:spacing w:line="100" w:lineRule="atLeast"/>
        <w:rPr>
          <w:rFonts w:eastAsia="Arial Unicode MS" w:cs="Arial"/>
          <w:b/>
          <w:bCs/>
          <w:i/>
          <w:iCs/>
          <w:kern w:val="1"/>
          <w:szCs w:val="24"/>
        </w:rPr>
      </w:pPr>
    </w:p>
    <w:p w:rsidR="00D13574" w:rsidRDefault="00D13574" w:rsidP="00712C18">
      <w:pPr>
        <w:numPr>
          <w:ilvl w:val="0"/>
          <w:numId w:val="1"/>
        </w:numPr>
        <w:spacing w:line="100" w:lineRule="atLeast"/>
        <w:rPr>
          <w:rFonts w:eastAsia="Arial Unicode MS" w:cs="Arial"/>
          <w:b/>
          <w:bCs/>
          <w:i/>
          <w:iCs/>
          <w:kern w:val="1"/>
          <w:szCs w:val="24"/>
        </w:rPr>
      </w:pPr>
    </w:p>
    <w:p w:rsidR="00D13574" w:rsidRPr="00326490" w:rsidRDefault="00D13574" w:rsidP="00326490">
      <w:pPr>
        <w:spacing w:line="100" w:lineRule="atLeast"/>
        <w:rPr>
          <w:rFonts w:eastAsia="Arial Unicode MS" w:cs="Arial"/>
          <w:b/>
          <w:bCs/>
          <w:i/>
          <w:iCs/>
          <w:kern w:val="1"/>
          <w:szCs w:val="24"/>
        </w:rPr>
      </w:pPr>
    </w:p>
    <w:p w:rsidR="00712C18" w:rsidRPr="00CB5473" w:rsidRDefault="00712C18" w:rsidP="00712C18">
      <w:pPr>
        <w:numPr>
          <w:ilvl w:val="0"/>
          <w:numId w:val="1"/>
        </w:numPr>
        <w:spacing w:line="100" w:lineRule="atLeast"/>
        <w:rPr>
          <w:rFonts w:eastAsia="Arial Unicode MS" w:cs="Arial"/>
          <w:b/>
          <w:bCs/>
          <w:i/>
          <w:iCs/>
          <w:kern w:val="1"/>
          <w:szCs w:val="24"/>
        </w:rPr>
      </w:pPr>
      <w:r w:rsidRPr="00CB5473">
        <w:rPr>
          <w:rFonts w:eastAsia="Arial Unicode MS" w:cs="Arial"/>
          <w:b/>
          <w:bCs/>
          <w:i/>
          <w:iCs/>
          <w:kern w:val="1"/>
          <w:szCs w:val="24"/>
        </w:rPr>
        <w:lastRenderedPageBreak/>
        <w:t>Образац 1</w:t>
      </w:r>
      <w:r w:rsidRPr="00CB5473">
        <w:rPr>
          <w:rFonts w:eastAsia="Arial Unicode MS" w:cs="Arial"/>
          <w:b/>
          <w:bCs/>
          <w:i/>
          <w:iCs/>
          <w:kern w:val="1"/>
          <w:szCs w:val="24"/>
          <w:lang w:val="sr-Cyrl-CS"/>
        </w:rPr>
        <w:t>2.</w:t>
      </w:r>
    </w:p>
    <w:p w:rsidR="00367FE0" w:rsidRPr="00CB5473" w:rsidRDefault="00367FE0" w:rsidP="00367FE0">
      <w:pPr>
        <w:pStyle w:val="Heading1"/>
        <w:rPr>
          <w:rFonts w:ascii="Arial" w:hAnsi="Arial" w:cs="Arial"/>
          <w:szCs w:val="24"/>
        </w:rPr>
      </w:pPr>
    </w:p>
    <w:p w:rsidR="003A5476" w:rsidRPr="00CB5473" w:rsidRDefault="003A5476" w:rsidP="003A5476">
      <w:pPr>
        <w:pStyle w:val="Heading1"/>
        <w:rPr>
          <w:rStyle w:val="BookTitle"/>
          <w:rFonts w:ascii="Arial" w:hAnsi="Arial" w:cs="Arial"/>
          <w:b/>
          <w:szCs w:val="24"/>
        </w:rPr>
      </w:pPr>
      <w:bookmarkStart w:id="14" w:name="_Toc310433014"/>
      <w:r w:rsidRPr="00CB5473">
        <w:rPr>
          <w:rStyle w:val="BookTitle"/>
          <w:rFonts w:ascii="Arial" w:hAnsi="Arial" w:cs="Arial"/>
          <w:b/>
          <w:szCs w:val="24"/>
        </w:rPr>
        <w:t>СТРУКТУРА ЦЕНЕ</w:t>
      </w:r>
      <w:bookmarkEnd w:id="14"/>
    </w:p>
    <w:p w:rsidR="003A5476" w:rsidRPr="00CB5473" w:rsidRDefault="003A5476" w:rsidP="003A5476">
      <w:pPr>
        <w:rPr>
          <w:rFonts w:cs="Arial"/>
          <w:szCs w:val="24"/>
        </w:rPr>
      </w:pPr>
    </w:p>
    <w:p w:rsidR="003A5476" w:rsidRPr="00CB5473" w:rsidRDefault="003A5476" w:rsidP="003A5476">
      <w:pPr>
        <w:rPr>
          <w:rFonts w:cs="Arial"/>
          <w:szCs w:val="24"/>
        </w:rPr>
      </w:pPr>
    </w:p>
    <w:p w:rsidR="003A5476" w:rsidRPr="00CB5473" w:rsidRDefault="003A5476" w:rsidP="003A5476">
      <w:pPr>
        <w:rPr>
          <w:rFonts w:cs="Arial"/>
          <w:szCs w:val="24"/>
        </w:rPr>
      </w:pPr>
    </w:p>
    <w:p w:rsidR="003A5476" w:rsidRPr="00CB5473" w:rsidRDefault="003A5476" w:rsidP="003A5476">
      <w:pPr>
        <w:rPr>
          <w:rFonts w:cs="Arial"/>
          <w:szCs w:val="24"/>
        </w:rPr>
      </w:pPr>
    </w:p>
    <w:p w:rsidR="003A5476" w:rsidRPr="00CB5473" w:rsidRDefault="003A5476" w:rsidP="003A5476">
      <w:pPr>
        <w:jc w:val="both"/>
        <w:rPr>
          <w:rFonts w:cs="Arial"/>
          <w:szCs w:val="24"/>
        </w:rPr>
      </w:pPr>
      <w:r w:rsidRPr="00CB5473">
        <w:rPr>
          <w:rFonts w:cs="Arial"/>
          <w:b/>
          <w:szCs w:val="24"/>
        </w:rPr>
        <w:t>I</w:t>
      </w:r>
      <w:r w:rsidRPr="00CB5473">
        <w:rPr>
          <w:rFonts w:cs="Arial"/>
          <w:szCs w:val="24"/>
          <w:lang w:val="ru-RU"/>
        </w:rPr>
        <w:t xml:space="preserve"> </w:t>
      </w:r>
      <w:r w:rsidRPr="00CB5473">
        <w:rPr>
          <w:rFonts w:cs="Arial"/>
          <w:szCs w:val="24"/>
        </w:rPr>
        <w:t>Цена и квалификациона структура извршилаца који се ангажује у извршењу предметне набавке:</w:t>
      </w:r>
    </w:p>
    <w:p w:rsidR="003A5476" w:rsidRPr="00CB5473" w:rsidRDefault="003A5476" w:rsidP="003A5476">
      <w:pPr>
        <w:jc w:val="both"/>
        <w:rPr>
          <w:rFonts w:cs="Arial"/>
          <w:szCs w:val="24"/>
        </w:rPr>
      </w:pPr>
    </w:p>
    <w:p w:rsidR="003A5476" w:rsidRPr="00CB5473" w:rsidRDefault="003A5476" w:rsidP="003A5476">
      <w:pPr>
        <w:jc w:val="both"/>
        <w:rPr>
          <w:rFonts w:cs="Arial"/>
          <w:szCs w:val="24"/>
        </w:rPr>
      </w:pPr>
    </w:p>
    <w:p w:rsidR="003A5476" w:rsidRPr="00CB5473" w:rsidRDefault="003A5476" w:rsidP="003A5476">
      <w:pPr>
        <w:rPr>
          <w:rFonts w:cs="Arial"/>
          <w:szCs w:val="24"/>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1590"/>
      </w:tblGrid>
      <w:tr w:rsidR="003A5476" w:rsidRPr="00CB5473" w:rsidTr="003A5476">
        <w:trPr>
          <w:trHeight w:val="755"/>
        </w:trPr>
        <w:tc>
          <w:tcPr>
            <w:tcW w:w="597" w:type="dxa"/>
            <w:vAlign w:val="center"/>
          </w:tcPr>
          <w:p w:rsidR="003A5476" w:rsidRPr="00CB5473" w:rsidRDefault="003A5476" w:rsidP="00BE798A">
            <w:pPr>
              <w:jc w:val="center"/>
              <w:rPr>
                <w:rFonts w:cs="Arial"/>
                <w:szCs w:val="24"/>
              </w:rPr>
            </w:pPr>
            <w:r w:rsidRPr="00CB5473">
              <w:rPr>
                <w:rFonts w:cs="Arial"/>
                <w:szCs w:val="24"/>
              </w:rPr>
              <w:t>Р.бр.</w:t>
            </w:r>
          </w:p>
        </w:tc>
        <w:tc>
          <w:tcPr>
            <w:tcW w:w="1750" w:type="dxa"/>
            <w:vAlign w:val="center"/>
          </w:tcPr>
          <w:p w:rsidR="003A5476" w:rsidRPr="00CB5473" w:rsidRDefault="003A5476" w:rsidP="00BE798A">
            <w:pPr>
              <w:jc w:val="center"/>
              <w:rPr>
                <w:rFonts w:cs="Arial"/>
                <w:szCs w:val="24"/>
              </w:rPr>
            </w:pPr>
            <w:r w:rsidRPr="00CB5473">
              <w:rPr>
                <w:rFonts w:cs="Arial"/>
                <w:szCs w:val="24"/>
              </w:rPr>
              <w:t>Име и презиме</w:t>
            </w:r>
          </w:p>
        </w:tc>
        <w:tc>
          <w:tcPr>
            <w:tcW w:w="1440" w:type="dxa"/>
            <w:vAlign w:val="center"/>
          </w:tcPr>
          <w:p w:rsidR="003A5476" w:rsidRPr="00CB5473" w:rsidRDefault="003A5476" w:rsidP="00BE798A">
            <w:pPr>
              <w:jc w:val="center"/>
              <w:rPr>
                <w:rFonts w:cs="Arial"/>
                <w:szCs w:val="24"/>
              </w:rPr>
            </w:pPr>
            <w:r w:rsidRPr="00CB5473">
              <w:rPr>
                <w:rFonts w:cs="Arial"/>
                <w:szCs w:val="24"/>
              </w:rPr>
              <w:t>Квалификација</w:t>
            </w:r>
          </w:p>
          <w:p w:rsidR="003A5476" w:rsidRPr="00CB5473" w:rsidRDefault="003A5476" w:rsidP="00BE798A">
            <w:pPr>
              <w:jc w:val="center"/>
              <w:rPr>
                <w:rFonts w:cs="Arial"/>
                <w:szCs w:val="24"/>
              </w:rPr>
            </w:pPr>
            <w:r w:rsidRPr="00CB5473">
              <w:rPr>
                <w:rFonts w:cs="Arial"/>
                <w:szCs w:val="24"/>
              </w:rPr>
              <w:t>/звање</w:t>
            </w:r>
          </w:p>
        </w:tc>
        <w:tc>
          <w:tcPr>
            <w:tcW w:w="1687" w:type="dxa"/>
            <w:vAlign w:val="center"/>
          </w:tcPr>
          <w:p w:rsidR="003A5476" w:rsidRPr="00CB5473" w:rsidRDefault="003A5476" w:rsidP="00BE798A">
            <w:pPr>
              <w:jc w:val="center"/>
              <w:rPr>
                <w:rFonts w:cs="Arial"/>
                <w:szCs w:val="24"/>
              </w:rPr>
            </w:pPr>
            <w:r w:rsidRPr="00CB5473">
              <w:rPr>
                <w:rFonts w:cs="Arial"/>
                <w:szCs w:val="24"/>
              </w:rPr>
              <w:t>Време ангажовања (радни сат)</w:t>
            </w:r>
          </w:p>
        </w:tc>
        <w:tc>
          <w:tcPr>
            <w:tcW w:w="1531" w:type="dxa"/>
            <w:vAlign w:val="center"/>
          </w:tcPr>
          <w:p w:rsidR="003A5476" w:rsidRPr="00CB5473" w:rsidRDefault="003A5476" w:rsidP="00BE798A">
            <w:pPr>
              <w:jc w:val="center"/>
              <w:rPr>
                <w:rFonts w:cs="Arial"/>
                <w:szCs w:val="24"/>
              </w:rPr>
            </w:pPr>
            <w:r w:rsidRPr="00CB5473">
              <w:rPr>
                <w:rFonts w:cs="Arial"/>
                <w:szCs w:val="24"/>
              </w:rPr>
              <w:t>Цена ангажовања по радном сату</w:t>
            </w:r>
          </w:p>
        </w:tc>
        <w:tc>
          <w:tcPr>
            <w:tcW w:w="1647" w:type="dxa"/>
            <w:vAlign w:val="center"/>
          </w:tcPr>
          <w:p w:rsidR="003A5476" w:rsidRPr="00CB5473" w:rsidRDefault="003A5476" w:rsidP="00BE798A">
            <w:pPr>
              <w:jc w:val="center"/>
              <w:rPr>
                <w:rFonts w:cs="Arial"/>
                <w:szCs w:val="24"/>
              </w:rPr>
            </w:pPr>
            <w:r w:rsidRPr="00CB5473">
              <w:rPr>
                <w:rFonts w:cs="Arial"/>
                <w:szCs w:val="24"/>
              </w:rPr>
              <w:t>Укупна цена ангажовања</w:t>
            </w:r>
          </w:p>
        </w:tc>
      </w:tr>
      <w:tr w:rsidR="003A5476" w:rsidRPr="00CB5473" w:rsidTr="003A5476">
        <w:trPr>
          <w:trHeight w:val="272"/>
        </w:trPr>
        <w:tc>
          <w:tcPr>
            <w:tcW w:w="597" w:type="dxa"/>
          </w:tcPr>
          <w:p w:rsidR="003A5476" w:rsidRPr="00CB5473" w:rsidRDefault="003A5476" w:rsidP="00BE798A">
            <w:pPr>
              <w:jc w:val="both"/>
              <w:rPr>
                <w:rFonts w:cs="Arial"/>
                <w:szCs w:val="24"/>
              </w:rPr>
            </w:pPr>
          </w:p>
        </w:tc>
        <w:tc>
          <w:tcPr>
            <w:tcW w:w="1750" w:type="dxa"/>
          </w:tcPr>
          <w:p w:rsidR="003A5476" w:rsidRPr="00CB5473" w:rsidRDefault="003A5476" w:rsidP="00BE798A">
            <w:pPr>
              <w:jc w:val="both"/>
              <w:rPr>
                <w:rFonts w:cs="Arial"/>
                <w:szCs w:val="24"/>
              </w:rPr>
            </w:pPr>
          </w:p>
        </w:tc>
        <w:tc>
          <w:tcPr>
            <w:tcW w:w="1440" w:type="dxa"/>
          </w:tcPr>
          <w:p w:rsidR="003A5476" w:rsidRPr="00CB5473" w:rsidRDefault="003A5476" w:rsidP="00BE798A">
            <w:pPr>
              <w:jc w:val="both"/>
              <w:rPr>
                <w:rFonts w:cs="Arial"/>
                <w:szCs w:val="24"/>
              </w:rPr>
            </w:pPr>
          </w:p>
        </w:tc>
        <w:tc>
          <w:tcPr>
            <w:tcW w:w="1687" w:type="dxa"/>
          </w:tcPr>
          <w:p w:rsidR="003A5476" w:rsidRPr="00CB5473" w:rsidRDefault="003A5476" w:rsidP="00BE798A">
            <w:pPr>
              <w:jc w:val="both"/>
              <w:rPr>
                <w:rFonts w:cs="Arial"/>
                <w:szCs w:val="24"/>
              </w:rPr>
            </w:pPr>
          </w:p>
        </w:tc>
        <w:tc>
          <w:tcPr>
            <w:tcW w:w="1531" w:type="dxa"/>
          </w:tcPr>
          <w:p w:rsidR="003A5476" w:rsidRPr="00CB5473" w:rsidRDefault="003A5476" w:rsidP="00BE798A">
            <w:pPr>
              <w:jc w:val="both"/>
              <w:rPr>
                <w:rFonts w:cs="Arial"/>
                <w:szCs w:val="24"/>
              </w:rPr>
            </w:pPr>
          </w:p>
        </w:tc>
        <w:tc>
          <w:tcPr>
            <w:tcW w:w="1647" w:type="dxa"/>
          </w:tcPr>
          <w:p w:rsidR="003A5476" w:rsidRPr="00CB5473" w:rsidRDefault="003A5476" w:rsidP="00BE798A">
            <w:pPr>
              <w:jc w:val="both"/>
              <w:rPr>
                <w:rFonts w:cs="Arial"/>
                <w:szCs w:val="24"/>
              </w:rPr>
            </w:pPr>
          </w:p>
        </w:tc>
      </w:tr>
      <w:tr w:rsidR="003A5476" w:rsidRPr="00CB5473" w:rsidTr="003A5476">
        <w:trPr>
          <w:trHeight w:val="272"/>
        </w:trPr>
        <w:tc>
          <w:tcPr>
            <w:tcW w:w="597" w:type="dxa"/>
          </w:tcPr>
          <w:p w:rsidR="003A5476" w:rsidRPr="00CB5473" w:rsidRDefault="003A5476" w:rsidP="00BE798A">
            <w:pPr>
              <w:jc w:val="both"/>
              <w:rPr>
                <w:rFonts w:cs="Arial"/>
                <w:szCs w:val="24"/>
              </w:rPr>
            </w:pPr>
          </w:p>
        </w:tc>
        <w:tc>
          <w:tcPr>
            <w:tcW w:w="1750" w:type="dxa"/>
          </w:tcPr>
          <w:p w:rsidR="003A5476" w:rsidRPr="00CB5473" w:rsidRDefault="003A5476" w:rsidP="00BE798A">
            <w:pPr>
              <w:jc w:val="both"/>
              <w:rPr>
                <w:rFonts w:cs="Arial"/>
                <w:szCs w:val="24"/>
              </w:rPr>
            </w:pPr>
          </w:p>
        </w:tc>
        <w:tc>
          <w:tcPr>
            <w:tcW w:w="1440" w:type="dxa"/>
          </w:tcPr>
          <w:p w:rsidR="003A5476" w:rsidRPr="00CB5473" w:rsidRDefault="003A5476" w:rsidP="00BE798A">
            <w:pPr>
              <w:jc w:val="both"/>
              <w:rPr>
                <w:rFonts w:cs="Arial"/>
                <w:szCs w:val="24"/>
              </w:rPr>
            </w:pPr>
          </w:p>
        </w:tc>
        <w:tc>
          <w:tcPr>
            <w:tcW w:w="1687" w:type="dxa"/>
          </w:tcPr>
          <w:p w:rsidR="003A5476" w:rsidRPr="00CB5473" w:rsidRDefault="003A5476" w:rsidP="00BE798A">
            <w:pPr>
              <w:jc w:val="both"/>
              <w:rPr>
                <w:rFonts w:cs="Arial"/>
                <w:szCs w:val="24"/>
              </w:rPr>
            </w:pPr>
          </w:p>
        </w:tc>
        <w:tc>
          <w:tcPr>
            <w:tcW w:w="1531" w:type="dxa"/>
          </w:tcPr>
          <w:p w:rsidR="003A5476" w:rsidRPr="00CB5473" w:rsidRDefault="003A5476" w:rsidP="00BE798A">
            <w:pPr>
              <w:jc w:val="both"/>
              <w:rPr>
                <w:rFonts w:cs="Arial"/>
                <w:szCs w:val="24"/>
              </w:rPr>
            </w:pPr>
          </w:p>
        </w:tc>
        <w:tc>
          <w:tcPr>
            <w:tcW w:w="1647" w:type="dxa"/>
          </w:tcPr>
          <w:p w:rsidR="003A5476" w:rsidRPr="00CB5473" w:rsidRDefault="003A5476" w:rsidP="00BE798A">
            <w:pPr>
              <w:jc w:val="both"/>
              <w:rPr>
                <w:rFonts w:cs="Arial"/>
                <w:szCs w:val="24"/>
              </w:rPr>
            </w:pPr>
          </w:p>
        </w:tc>
      </w:tr>
      <w:tr w:rsidR="003A5476" w:rsidRPr="00CB5473" w:rsidTr="003A5476">
        <w:trPr>
          <w:trHeight w:val="272"/>
        </w:trPr>
        <w:tc>
          <w:tcPr>
            <w:tcW w:w="597" w:type="dxa"/>
          </w:tcPr>
          <w:p w:rsidR="003A5476" w:rsidRPr="00CB5473" w:rsidRDefault="003A5476" w:rsidP="00BE798A">
            <w:pPr>
              <w:jc w:val="both"/>
              <w:rPr>
                <w:rFonts w:cs="Arial"/>
                <w:szCs w:val="24"/>
              </w:rPr>
            </w:pPr>
          </w:p>
        </w:tc>
        <w:tc>
          <w:tcPr>
            <w:tcW w:w="1750" w:type="dxa"/>
          </w:tcPr>
          <w:p w:rsidR="003A5476" w:rsidRPr="00CB5473" w:rsidRDefault="003A5476" w:rsidP="00BE798A">
            <w:pPr>
              <w:jc w:val="both"/>
              <w:rPr>
                <w:rFonts w:cs="Arial"/>
                <w:szCs w:val="24"/>
              </w:rPr>
            </w:pPr>
          </w:p>
        </w:tc>
        <w:tc>
          <w:tcPr>
            <w:tcW w:w="1440" w:type="dxa"/>
          </w:tcPr>
          <w:p w:rsidR="003A5476" w:rsidRPr="00CB5473" w:rsidRDefault="003A5476" w:rsidP="00BE798A">
            <w:pPr>
              <w:jc w:val="both"/>
              <w:rPr>
                <w:rFonts w:cs="Arial"/>
                <w:szCs w:val="24"/>
              </w:rPr>
            </w:pPr>
          </w:p>
        </w:tc>
        <w:tc>
          <w:tcPr>
            <w:tcW w:w="1687" w:type="dxa"/>
          </w:tcPr>
          <w:p w:rsidR="003A5476" w:rsidRPr="00CB5473" w:rsidRDefault="003A5476" w:rsidP="00BE798A">
            <w:pPr>
              <w:jc w:val="both"/>
              <w:rPr>
                <w:rFonts w:cs="Arial"/>
                <w:szCs w:val="24"/>
              </w:rPr>
            </w:pPr>
          </w:p>
        </w:tc>
        <w:tc>
          <w:tcPr>
            <w:tcW w:w="1531" w:type="dxa"/>
          </w:tcPr>
          <w:p w:rsidR="003A5476" w:rsidRPr="00CB5473" w:rsidRDefault="003A5476" w:rsidP="00BE798A">
            <w:pPr>
              <w:jc w:val="both"/>
              <w:rPr>
                <w:rFonts w:cs="Arial"/>
                <w:szCs w:val="24"/>
              </w:rPr>
            </w:pPr>
          </w:p>
        </w:tc>
        <w:tc>
          <w:tcPr>
            <w:tcW w:w="1647" w:type="dxa"/>
          </w:tcPr>
          <w:p w:rsidR="003A5476" w:rsidRPr="00CB5473" w:rsidRDefault="003A5476" w:rsidP="00BE798A">
            <w:pPr>
              <w:jc w:val="both"/>
              <w:rPr>
                <w:rFonts w:cs="Arial"/>
                <w:szCs w:val="24"/>
              </w:rPr>
            </w:pPr>
          </w:p>
        </w:tc>
      </w:tr>
      <w:tr w:rsidR="003A5476" w:rsidRPr="00CB5473" w:rsidTr="003A5476">
        <w:trPr>
          <w:trHeight w:val="272"/>
        </w:trPr>
        <w:tc>
          <w:tcPr>
            <w:tcW w:w="597" w:type="dxa"/>
          </w:tcPr>
          <w:p w:rsidR="003A5476" w:rsidRPr="00CB5473" w:rsidRDefault="003A5476" w:rsidP="00BE798A">
            <w:pPr>
              <w:jc w:val="both"/>
              <w:rPr>
                <w:rFonts w:cs="Arial"/>
                <w:szCs w:val="24"/>
              </w:rPr>
            </w:pPr>
          </w:p>
        </w:tc>
        <w:tc>
          <w:tcPr>
            <w:tcW w:w="1750" w:type="dxa"/>
          </w:tcPr>
          <w:p w:rsidR="003A5476" w:rsidRPr="00CB5473" w:rsidRDefault="003A5476" w:rsidP="00BE798A">
            <w:pPr>
              <w:jc w:val="both"/>
              <w:rPr>
                <w:rFonts w:cs="Arial"/>
                <w:szCs w:val="24"/>
              </w:rPr>
            </w:pPr>
          </w:p>
        </w:tc>
        <w:tc>
          <w:tcPr>
            <w:tcW w:w="1440" w:type="dxa"/>
          </w:tcPr>
          <w:p w:rsidR="003A5476" w:rsidRPr="00CB5473" w:rsidRDefault="003A5476" w:rsidP="00BE798A">
            <w:pPr>
              <w:jc w:val="both"/>
              <w:rPr>
                <w:rFonts w:cs="Arial"/>
                <w:szCs w:val="24"/>
              </w:rPr>
            </w:pPr>
          </w:p>
        </w:tc>
        <w:tc>
          <w:tcPr>
            <w:tcW w:w="1687" w:type="dxa"/>
          </w:tcPr>
          <w:p w:rsidR="003A5476" w:rsidRPr="00CB5473" w:rsidRDefault="003A5476" w:rsidP="00BE798A">
            <w:pPr>
              <w:jc w:val="both"/>
              <w:rPr>
                <w:rFonts w:cs="Arial"/>
                <w:szCs w:val="24"/>
              </w:rPr>
            </w:pPr>
          </w:p>
        </w:tc>
        <w:tc>
          <w:tcPr>
            <w:tcW w:w="1531" w:type="dxa"/>
          </w:tcPr>
          <w:p w:rsidR="003A5476" w:rsidRPr="00CB5473" w:rsidRDefault="003A5476" w:rsidP="00BE798A">
            <w:pPr>
              <w:jc w:val="both"/>
              <w:rPr>
                <w:rFonts w:cs="Arial"/>
                <w:szCs w:val="24"/>
              </w:rPr>
            </w:pPr>
          </w:p>
        </w:tc>
        <w:tc>
          <w:tcPr>
            <w:tcW w:w="1647" w:type="dxa"/>
          </w:tcPr>
          <w:p w:rsidR="003A5476" w:rsidRPr="00CB5473" w:rsidRDefault="003A5476" w:rsidP="00BE798A">
            <w:pPr>
              <w:jc w:val="both"/>
              <w:rPr>
                <w:rFonts w:cs="Arial"/>
                <w:szCs w:val="24"/>
              </w:rPr>
            </w:pPr>
          </w:p>
        </w:tc>
      </w:tr>
      <w:tr w:rsidR="003A5476" w:rsidRPr="00CB5473" w:rsidTr="003A5476">
        <w:trPr>
          <w:trHeight w:val="272"/>
        </w:trPr>
        <w:tc>
          <w:tcPr>
            <w:tcW w:w="597" w:type="dxa"/>
          </w:tcPr>
          <w:p w:rsidR="003A5476" w:rsidRPr="00CB5473" w:rsidRDefault="003A5476" w:rsidP="00BE798A">
            <w:pPr>
              <w:jc w:val="both"/>
              <w:rPr>
                <w:rFonts w:cs="Arial"/>
                <w:szCs w:val="24"/>
              </w:rPr>
            </w:pPr>
          </w:p>
        </w:tc>
        <w:tc>
          <w:tcPr>
            <w:tcW w:w="1750" w:type="dxa"/>
          </w:tcPr>
          <w:p w:rsidR="003A5476" w:rsidRPr="00CB5473" w:rsidRDefault="003A5476" w:rsidP="00BE798A">
            <w:pPr>
              <w:jc w:val="both"/>
              <w:rPr>
                <w:rFonts w:cs="Arial"/>
                <w:szCs w:val="24"/>
              </w:rPr>
            </w:pPr>
          </w:p>
        </w:tc>
        <w:tc>
          <w:tcPr>
            <w:tcW w:w="1440" w:type="dxa"/>
          </w:tcPr>
          <w:p w:rsidR="003A5476" w:rsidRPr="00CB5473" w:rsidRDefault="003A5476" w:rsidP="00BE798A">
            <w:pPr>
              <w:jc w:val="both"/>
              <w:rPr>
                <w:rFonts w:cs="Arial"/>
                <w:szCs w:val="24"/>
              </w:rPr>
            </w:pPr>
          </w:p>
        </w:tc>
        <w:tc>
          <w:tcPr>
            <w:tcW w:w="1687" w:type="dxa"/>
          </w:tcPr>
          <w:p w:rsidR="003A5476" w:rsidRPr="00CB5473" w:rsidRDefault="003A5476" w:rsidP="00BE798A">
            <w:pPr>
              <w:jc w:val="both"/>
              <w:rPr>
                <w:rFonts w:cs="Arial"/>
                <w:szCs w:val="24"/>
              </w:rPr>
            </w:pPr>
          </w:p>
        </w:tc>
        <w:tc>
          <w:tcPr>
            <w:tcW w:w="1531" w:type="dxa"/>
          </w:tcPr>
          <w:p w:rsidR="003A5476" w:rsidRPr="00CB5473" w:rsidRDefault="003A5476" w:rsidP="00BE798A">
            <w:pPr>
              <w:jc w:val="both"/>
              <w:rPr>
                <w:rFonts w:cs="Arial"/>
                <w:szCs w:val="24"/>
              </w:rPr>
            </w:pPr>
          </w:p>
        </w:tc>
        <w:tc>
          <w:tcPr>
            <w:tcW w:w="1647" w:type="dxa"/>
          </w:tcPr>
          <w:p w:rsidR="003A5476" w:rsidRPr="00CB5473" w:rsidRDefault="003A5476" w:rsidP="00BE798A">
            <w:pPr>
              <w:jc w:val="both"/>
              <w:rPr>
                <w:rFonts w:cs="Arial"/>
                <w:szCs w:val="24"/>
              </w:rPr>
            </w:pPr>
          </w:p>
        </w:tc>
      </w:tr>
      <w:tr w:rsidR="003A5476" w:rsidRPr="00CB5473" w:rsidTr="003A5476">
        <w:trPr>
          <w:cantSplit/>
          <w:trHeight w:val="287"/>
        </w:trPr>
        <w:tc>
          <w:tcPr>
            <w:tcW w:w="7005" w:type="dxa"/>
            <w:gridSpan w:val="5"/>
            <w:tcBorders>
              <w:left w:val="nil"/>
              <w:bottom w:val="nil"/>
            </w:tcBorders>
          </w:tcPr>
          <w:p w:rsidR="003A5476" w:rsidRPr="00CB5473" w:rsidRDefault="003A5476" w:rsidP="00BE798A">
            <w:pPr>
              <w:jc w:val="center"/>
              <w:rPr>
                <w:rFonts w:cs="Arial"/>
                <w:szCs w:val="24"/>
              </w:rPr>
            </w:pPr>
            <w:r w:rsidRPr="00CB5473">
              <w:rPr>
                <w:rFonts w:cs="Arial"/>
                <w:szCs w:val="24"/>
              </w:rPr>
              <w:t>Укупно</w:t>
            </w:r>
            <w:r w:rsidRPr="00CB5473">
              <w:rPr>
                <w:rFonts w:cs="Arial"/>
                <w:szCs w:val="24"/>
                <w:lang w:val="en-US"/>
              </w:rPr>
              <w:t xml:space="preserve"> </w:t>
            </w:r>
            <w:r w:rsidRPr="00CB5473">
              <w:rPr>
                <w:rFonts w:cs="Arial"/>
                <w:b/>
                <w:szCs w:val="24"/>
                <w:lang w:val="en-US"/>
              </w:rPr>
              <w:t>I</w:t>
            </w:r>
            <w:r w:rsidRPr="00CB5473">
              <w:rPr>
                <w:rFonts w:cs="Arial"/>
                <w:szCs w:val="24"/>
              </w:rPr>
              <w:t>:</w:t>
            </w:r>
          </w:p>
        </w:tc>
        <w:tc>
          <w:tcPr>
            <w:tcW w:w="1647" w:type="dxa"/>
          </w:tcPr>
          <w:p w:rsidR="003A5476" w:rsidRPr="00CB5473" w:rsidRDefault="003A5476" w:rsidP="00BE798A">
            <w:pPr>
              <w:jc w:val="both"/>
              <w:rPr>
                <w:rFonts w:cs="Arial"/>
                <w:szCs w:val="24"/>
              </w:rPr>
            </w:pPr>
          </w:p>
        </w:tc>
      </w:tr>
    </w:tbl>
    <w:p w:rsidR="003A5476" w:rsidRPr="00CB5473" w:rsidRDefault="003A5476" w:rsidP="003A5476">
      <w:pPr>
        <w:rPr>
          <w:rFonts w:cs="Arial"/>
          <w:szCs w:val="24"/>
        </w:rPr>
      </w:pPr>
    </w:p>
    <w:p w:rsidR="003A5476" w:rsidRPr="00CB5473" w:rsidRDefault="003A5476" w:rsidP="003A5476">
      <w:pPr>
        <w:rPr>
          <w:rFonts w:cs="Arial"/>
          <w:szCs w:val="24"/>
        </w:rPr>
      </w:pPr>
    </w:p>
    <w:p w:rsidR="003A5476" w:rsidRPr="00CB5473" w:rsidRDefault="003A5476" w:rsidP="003A5476">
      <w:pPr>
        <w:rPr>
          <w:rFonts w:cs="Arial"/>
          <w:szCs w:val="24"/>
        </w:rPr>
      </w:pPr>
    </w:p>
    <w:p w:rsidR="003A5476" w:rsidRPr="00CB5473" w:rsidRDefault="003A5476" w:rsidP="003A5476">
      <w:pPr>
        <w:rPr>
          <w:rFonts w:cs="Arial"/>
          <w:szCs w:val="24"/>
        </w:rPr>
      </w:pPr>
      <w:r w:rsidRPr="00CB5473">
        <w:rPr>
          <w:rFonts w:cs="Arial"/>
          <w:b/>
          <w:szCs w:val="24"/>
          <w:lang w:val="en-US"/>
        </w:rPr>
        <w:t>II</w:t>
      </w:r>
      <w:r w:rsidRPr="00CB5473">
        <w:rPr>
          <w:rFonts w:cs="Arial"/>
          <w:szCs w:val="24"/>
          <w:lang w:val="en-US"/>
        </w:rPr>
        <w:t xml:space="preserve"> </w:t>
      </w:r>
      <w:r w:rsidRPr="00CB5473">
        <w:rPr>
          <w:rFonts w:cs="Arial"/>
          <w:szCs w:val="24"/>
        </w:rPr>
        <w:t>Фиксни трошкови:</w:t>
      </w:r>
    </w:p>
    <w:p w:rsidR="003A5476" w:rsidRPr="00CB5473" w:rsidRDefault="003A5476" w:rsidP="003A5476">
      <w:pPr>
        <w:rPr>
          <w:rFonts w:cs="Arial"/>
          <w:szCs w:val="24"/>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3A5476" w:rsidRPr="00CB5473" w:rsidTr="00BE798A">
        <w:trPr>
          <w:cantSplit/>
        </w:trPr>
        <w:tc>
          <w:tcPr>
            <w:tcW w:w="851" w:type="dxa"/>
          </w:tcPr>
          <w:p w:rsidR="003A5476" w:rsidRPr="00CB5473" w:rsidRDefault="003A5476" w:rsidP="00BE798A">
            <w:pPr>
              <w:jc w:val="both"/>
              <w:rPr>
                <w:rFonts w:cs="Arial"/>
                <w:szCs w:val="24"/>
              </w:rPr>
            </w:pPr>
            <w:r w:rsidRPr="00CB5473">
              <w:rPr>
                <w:rFonts w:cs="Arial"/>
                <w:szCs w:val="24"/>
              </w:rPr>
              <w:t>Р.бр.</w:t>
            </w:r>
          </w:p>
        </w:tc>
        <w:tc>
          <w:tcPr>
            <w:tcW w:w="5812" w:type="dxa"/>
          </w:tcPr>
          <w:p w:rsidR="003A5476" w:rsidRPr="00CB5473" w:rsidRDefault="003A5476" w:rsidP="00BE798A">
            <w:pPr>
              <w:jc w:val="both"/>
              <w:rPr>
                <w:rFonts w:cs="Arial"/>
                <w:szCs w:val="24"/>
              </w:rPr>
            </w:pPr>
            <w:r w:rsidRPr="00CB5473">
              <w:rPr>
                <w:rFonts w:cs="Arial"/>
                <w:szCs w:val="24"/>
              </w:rPr>
              <w:t>Назив</w:t>
            </w:r>
          </w:p>
        </w:tc>
        <w:tc>
          <w:tcPr>
            <w:tcW w:w="2853" w:type="dxa"/>
          </w:tcPr>
          <w:p w:rsidR="003A5476" w:rsidRPr="00CB5473" w:rsidRDefault="003A5476" w:rsidP="00BE798A">
            <w:pPr>
              <w:jc w:val="both"/>
              <w:rPr>
                <w:rFonts w:cs="Arial"/>
                <w:szCs w:val="24"/>
              </w:rPr>
            </w:pPr>
            <w:r w:rsidRPr="00CB5473">
              <w:rPr>
                <w:rFonts w:cs="Arial"/>
                <w:szCs w:val="24"/>
              </w:rPr>
              <w:t>Износ</w:t>
            </w:r>
          </w:p>
        </w:tc>
      </w:tr>
      <w:tr w:rsidR="003A5476" w:rsidRPr="00CB5473" w:rsidTr="00BE798A">
        <w:trPr>
          <w:cantSplit/>
        </w:trPr>
        <w:tc>
          <w:tcPr>
            <w:tcW w:w="851" w:type="dxa"/>
          </w:tcPr>
          <w:p w:rsidR="003A5476" w:rsidRPr="00CB5473" w:rsidRDefault="003A5476" w:rsidP="00BE798A">
            <w:pPr>
              <w:jc w:val="both"/>
              <w:rPr>
                <w:rFonts w:cs="Arial"/>
                <w:szCs w:val="24"/>
              </w:rPr>
            </w:pPr>
          </w:p>
        </w:tc>
        <w:tc>
          <w:tcPr>
            <w:tcW w:w="5812" w:type="dxa"/>
          </w:tcPr>
          <w:p w:rsidR="003A5476" w:rsidRPr="00CB5473" w:rsidRDefault="003A5476" w:rsidP="00BE798A">
            <w:pPr>
              <w:jc w:val="both"/>
              <w:rPr>
                <w:rFonts w:cs="Arial"/>
                <w:szCs w:val="24"/>
              </w:rPr>
            </w:pPr>
          </w:p>
        </w:tc>
        <w:tc>
          <w:tcPr>
            <w:tcW w:w="2853" w:type="dxa"/>
          </w:tcPr>
          <w:p w:rsidR="003A5476" w:rsidRPr="00CB5473" w:rsidRDefault="003A5476" w:rsidP="00BE798A">
            <w:pPr>
              <w:jc w:val="both"/>
              <w:rPr>
                <w:rFonts w:cs="Arial"/>
                <w:szCs w:val="24"/>
              </w:rPr>
            </w:pPr>
          </w:p>
        </w:tc>
      </w:tr>
      <w:tr w:rsidR="003A5476" w:rsidRPr="00CB5473" w:rsidTr="00BE798A">
        <w:trPr>
          <w:cantSplit/>
        </w:trPr>
        <w:tc>
          <w:tcPr>
            <w:tcW w:w="851" w:type="dxa"/>
          </w:tcPr>
          <w:p w:rsidR="003A5476" w:rsidRPr="00CB5473" w:rsidRDefault="003A5476" w:rsidP="00BE798A">
            <w:pPr>
              <w:jc w:val="both"/>
              <w:rPr>
                <w:rFonts w:cs="Arial"/>
                <w:szCs w:val="24"/>
              </w:rPr>
            </w:pPr>
          </w:p>
        </w:tc>
        <w:tc>
          <w:tcPr>
            <w:tcW w:w="5812" w:type="dxa"/>
          </w:tcPr>
          <w:p w:rsidR="003A5476" w:rsidRPr="00CB5473" w:rsidRDefault="003A5476" w:rsidP="00BE798A">
            <w:pPr>
              <w:jc w:val="both"/>
              <w:rPr>
                <w:rFonts w:cs="Arial"/>
                <w:szCs w:val="24"/>
              </w:rPr>
            </w:pPr>
          </w:p>
        </w:tc>
        <w:tc>
          <w:tcPr>
            <w:tcW w:w="2853" w:type="dxa"/>
          </w:tcPr>
          <w:p w:rsidR="003A5476" w:rsidRPr="00CB5473" w:rsidRDefault="003A5476" w:rsidP="00BE798A">
            <w:pPr>
              <w:jc w:val="both"/>
              <w:rPr>
                <w:rFonts w:cs="Arial"/>
                <w:szCs w:val="24"/>
              </w:rPr>
            </w:pPr>
          </w:p>
        </w:tc>
      </w:tr>
      <w:tr w:rsidR="003A5476" w:rsidRPr="00CB5473" w:rsidTr="00BE798A">
        <w:trPr>
          <w:cantSplit/>
        </w:trPr>
        <w:tc>
          <w:tcPr>
            <w:tcW w:w="851" w:type="dxa"/>
          </w:tcPr>
          <w:p w:rsidR="003A5476" w:rsidRPr="00CB5473" w:rsidRDefault="003A5476" w:rsidP="00BE798A">
            <w:pPr>
              <w:jc w:val="both"/>
              <w:rPr>
                <w:rFonts w:cs="Arial"/>
                <w:szCs w:val="24"/>
              </w:rPr>
            </w:pPr>
          </w:p>
        </w:tc>
        <w:tc>
          <w:tcPr>
            <w:tcW w:w="5812" w:type="dxa"/>
          </w:tcPr>
          <w:p w:rsidR="003A5476" w:rsidRPr="00CB5473" w:rsidRDefault="003A5476" w:rsidP="00BE798A">
            <w:pPr>
              <w:jc w:val="both"/>
              <w:rPr>
                <w:rFonts w:cs="Arial"/>
                <w:szCs w:val="24"/>
              </w:rPr>
            </w:pPr>
          </w:p>
        </w:tc>
        <w:tc>
          <w:tcPr>
            <w:tcW w:w="2853" w:type="dxa"/>
          </w:tcPr>
          <w:p w:rsidR="003A5476" w:rsidRPr="00CB5473" w:rsidRDefault="003A5476" w:rsidP="00BE798A">
            <w:pPr>
              <w:jc w:val="both"/>
              <w:rPr>
                <w:rFonts w:cs="Arial"/>
                <w:szCs w:val="24"/>
              </w:rPr>
            </w:pPr>
          </w:p>
        </w:tc>
      </w:tr>
      <w:tr w:rsidR="003A5476" w:rsidRPr="00CB5473" w:rsidTr="00BE798A">
        <w:trPr>
          <w:cantSplit/>
        </w:trPr>
        <w:tc>
          <w:tcPr>
            <w:tcW w:w="6663" w:type="dxa"/>
            <w:gridSpan w:val="2"/>
            <w:tcBorders>
              <w:left w:val="nil"/>
              <w:bottom w:val="nil"/>
            </w:tcBorders>
          </w:tcPr>
          <w:p w:rsidR="003A5476" w:rsidRPr="00CB5473" w:rsidRDefault="003A5476" w:rsidP="00BE798A">
            <w:pPr>
              <w:jc w:val="right"/>
              <w:rPr>
                <w:rFonts w:cs="Arial"/>
                <w:szCs w:val="24"/>
              </w:rPr>
            </w:pPr>
            <w:r w:rsidRPr="00CB5473">
              <w:rPr>
                <w:rFonts w:cs="Arial"/>
                <w:szCs w:val="24"/>
              </w:rPr>
              <w:t xml:space="preserve">Укупно </w:t>
            </w:r>
            <w:r w:rsidRPr="00CB5473">
              <w:rPr>
                <w:rFonts w:cs="Arial"/>
                <w:b/>
                <w:szCs w:val="24"/>
                <w:lang w:val="en-US"/>
              </w:rPr>
              <w:t>II</w:t>
            </w:r>
            <w:r w:rsidRPr="00CB5473">
              <w:rPr>
                <w:rFonts w:cs="Arial"/>
                <w:szCs w:val="24"/>
              </w:rPr>
              <w:t>:</w:t>
            </w:r>
          </w:p>
        </w:tc>
        <w:tc>
          <w:tcPr>
            <w:tcW w:w="2853" w:type="dxa"/>
          </w:tcPr>
          <w:p w:rsidR="003A5476" w:rsidRPr="00CB5473" w:rsidRDefault="003A5476" w:rsidP="00BE798A">
            <w:pPr>
              <w:jc w:val="both"/>
              <w:rPr>
                <w:rFonts w:cs="Arial"/>
                <w:szCs w:val="24"/>
              </w:rPr>
            </w:pPr>
          </w:p>
        </w:tc>
      </w:tr>
    </w:tbl>
    <w:p w:rsidR="003A5476" w:rsidRPr="00CB5473" w:rsidRDefault="003A5476" w:rsidP="003A5476">
      <w:pPr>
        <w:rPr>
          <w:rFonts w:cs="Arial"/>
          <w:szCs w:val="24"/>
          <w:lang w:val="sr-Cyrl-CS"/>
        </w:rPr>
      </w:pPr>
    </w:p>
    <w:p w:rsidR="003A5476" w:rsidRPr="00CB5473" w:rsidRDefault="003A5476" w:rsidP="003A5476">
      <w:pPr>
        <w:rPr>
          <w:rFonts w:cs="Arial"/>
          <w:szCs w:val="24"/>
        </w:rPr>
      </w:pPr>
    </w:p>
    <w:p w:rsidR="00995BEE" w:rsidRPr="00CB5473" w:rsidRDefault="003A5476" w:rsidP="003A5476">
      <w:pPr>
        <w:rPr>
          <w:rFonts w:cs="Arial"/>
          <w:szCs w:val="24"/>
          <w:u w:val="single"/>
        </w:rPr>
      </w:pPr>
      <w:r w:rsidRPr="00CB5473">
        <w:rPr>
          <w:rFonts w:cs="Arial"/>
          <w:szCs w:val="24"/>
        </w:rPr>
        <w:t xml:space="preserve">У к у п н а  ц е н а: </w:t>
      </w:r>
      <w:r w:rsidRPr="00CB5473">
        <w:rPr>
          <w:rFonts w:cs="Arial"/>
          <w:b/>
          <w:szCs w:val="24"/>
        </w:rPr>
        <w:t>I + II</w:t>
      </w:r>
      <w:r w:rsidRPr="00CB5473">
        <w:rPr>
          <w:rFonts w:cs="Arial"/>
          <w:szCs w:val="24"/>
        </w:rPr>
        <w:t xml:space="preserve"> =</w:t>
      </w:r>
      <w:r w:rsidRPr="00CB5473">
        <w:rPr>
          <w:rFonts w:cs="Arial"/>
          <w:szCs w:val="24"/>
          <w:u w:val="single"/>
        </w:rPr>
        <w:t xml:space="preserve"> </w:t>
      </w:r>
    </w:p>
    <w:p w:rsidR="003A5476" w:rsidRPr="00CB5473" w:rsidRDefault="00995BEE" w:rsidP="003A5476">
      <w:pPr>
        <w:rPr>
          <w:rFonts w:cs="Arial"/>
          <w:szCs w:val="24"/>
        </w:rPr>
      </w:pPr>
      <w:r w:rsidRPr="00CB5473">
        <w:rPr>
          <w:rFonts w:cs="Arial"/>
          <w:szCs w:val="24"/>
        </w:rPr>
        <w:t>ПДВ =</w:t>
      </w:r>
      <w:r w:rsidR="003A5476" w:rsidRPr="00CB5473">
        <w:rPr>
          <w:rFonts w:cs="Arial"/>
          <w:szCs w:val="24"/>
        </w:rPr>
        <w:t xml:space="preserve"> </w:t>
      </w:r>
      <w:r w:rsidRPr="00CB5473">
        <w:rPr>
          <w:rFonts w:cs="Arial"/>
          <w:szCs w:val="24"/>
        </w:rPr>
        <w:tab/>
      </w:r>
      <w:r w:rsidRPr="00CB5473">
        <w:rPr>
          <w:rFonts w:cs="Arial"/>
          <w:szCs w:val="24"/>
        </w:rPr>
        <w:tab/>
      </w:r>
      <w:r w:rsidRPr="00CB5473">
        <w:rPr>
          <w:rFonts w:cs="Arial"/>
          <w:szCs w:val="24"/>
        </w:rPr>
        <w:tab/>
      </w:r>
      <w:r w:rsidRPr="00CB5473">
        <w:rPr>
          <w:rFonts w:cs="Arial"/>
          <w:szCs w:val="24"/>
        </w:rPr>
        <w:tab/>
      </w:r>
    </w:p>
    <w:p w:rsidR="00995BEE" w:rsidRPr="00CB5473" w:rsidRDefault="00995BEE" w:rsidP="003A5476">
      <w:pPr>
        <w:rPr>
          <w:rFonts w:cs="Arial"/>
          <w:szCs w:val="24"/>
        </w:rPr>
      </w:pPr>
      <w:r w:rsidRPr="00CB5473">
        <w:rPr>
          <w:rFonts w:cs="Arial"/>
          <w:szCs w:val="24"/>
        </w:rPr>
        <w:t>У к у п н а  ц е н а  с а  ПДВ =</w:t>
      </w:r>
    </w:p>
    <w:p w:rsidR="003A5476" w:rsidRPr="00CB5473" w:rsidRDefault="003A5476" w:rsidP="003A5476">
      <w:pPr>
        <w:widowControl w:val="0"/>
        <w:spacing w:after="120"/>
        <w:jc w:val="both"/>
        <w:rPr>
          <w:rFonts w:cs="Arial"/>
          <w:bCs/>
          <w:szCs w:val="24"/>
        </w:rPr>
      </w:pPr>
    </w:p>
    <w:p w:rsidR="003A5476" w:rsidRPr="00B14E0D" w:rsidRDefault="003A5476" w:rsidP="003A5476">
      <w:pPr>
        <w:rPr>
          <w:rFonts w:cs="Arial"/>
          <w:szCs w:val="24"/>
          <w:highlight w:val="yellow"/>
        </w:rPr>
      </w:pPr>
    </w:p>
    <w:p w:rsidR="003A5476" w:rsidRPr="00B14E0D" w:rsidRDefault="003A5476" w:rsidP="003A5476">
      <w:pPr>
        <w:rPr>
          <w:rFonts w:cs="Arial"/>
          <w:szCs w:val="24"/>
          <w:highlight w:val="yellow"/>
        </w:rPr>
      </w:pPr>
    </w:p>
    <w:tbl>
      <w:tblPr>
        <w:tblW w:w="0" w:type="auto"/>
        <w:jc w:val="center"/>
        <w:tblLook w:val="01E0" w:firstRow="1" w:lastRow="1" w:firstColumn="1" w:lastColumn="1" w:noHBand="0" w:noVBand="0"/>
      </w:tblPr>
      <w:tblGrid>
        <w:gridCol w:w="3599"/>
        <w:gridCol w:w="1960"/>
        <w:gridCol w:w="3731"/>
      </w:tblGrid>
      <w:tr w:rsidR="003A5476" w:rsidRPr="00D13574" w:rsidTr="00BE798A">
        <w:trPr>
          <w:jc w:val="center"/>
        </w:trPr>
        <w:tc>
          <w:tcPr>
            <w:tcW w:w="3652" w:type="dxa"/>
          </w:tcPr>
          <w:p w:rsidR="003A5476" w:rsidRPr="00D13574" w:rsidRDefault="003A5476" w:rsidP="00BE798A">
            <w:pPr>
              <w:jc w:val="center"/>
              <w:rPr>
                <w:rFonts w:cs="Arial"/>
                <w:szCs w:val="24"/>
              </w:rPr>
            </w:pPr>
            <w:r w:rsidRPr="00D13574">
              <w:rPr>
                <w:rFonts w:cs="Arial"/>
                <w:szCs w:val="24"/>
              </w:rPr>
              <w:t>Датум:</w:t>
            </w:r>
          </w:p>
        </w:tc>
        <w:tc>
          <w:tcPr>
            <w:tcW w:w="1985" w:type="dxa"/>
          </w:tcPr>
          <w:p w:rsidR="003A5476" w:rsidRPr="00D13574" w:rsidRDefault="003A5476" w:rsidP="00BE798A">
            <w:pPr>
              <w:jc w:val="center"/>
              <w:rPr>
                <w:rFonts w:cs="Arial"/>
                <w:szCs w:val="24"/>
              </w:rPr>
            </w:pPr>
            <w:r w:rsidRPr="00D13574">
              <w:rPr>
                <w:rFonts w:cs="Arial"/>
                <w:szCs w:val="24"/>
              </w:rPr>
              <w:t>М.П.</w:t>
            </w:r>
          </w:p>
        </w:tc>
        <w:tc>
          <w:tcPr>
            <w:tcW w:w="3782" w:type="dxa"/>
          </w:tcPr>
          <w:p w:rsidR="003A5476" w:rsidRPr="00D13574" w:rsidRDefault="003A5476" w:rsidP="00BE798A">
            <w:pPr>
              <w:jc w:val="center"/>
              <w:rPr>
                <w:rFonts w:cs="Arial"/>
                <w:szCs w:val="24"/>
              </w:rPr>
            </w:pPr>
            <w:r w:rsidRPr="00D13574">
              <w:rPr>
                <w:rFonts w:cs="Arial"/>
                <w:szCs w:val="24"/>
              </w:rPr>
              <w:t>Понуђач:</w:t>
            </w:r>
          </w:p>
        </w:tc>
      </w:tr>
      <w:tr w:rsidR="003A5476" w:rsidRPr="00D13574" w:rsidTr="00BE798A">
        <w:trPr>
          <w:jc w:val="center"/>
        </w:trPr>
        <w:tc>
          <w:tcPr>
            <w:tcW w:w="3652" w:type="dxa"/>
            <w:vAlign w:val="center"/>
          </w:tcPr>
          <w:p w:rsidR="003A5476" w:rsidRPr="00D13574" w:rsidRDefault="003A5476" w:rsidP="00BE798A">
            <w:pPr>
              <w:jc w:val="both"/>
              <w:rPr>
                <w:rFonts w:cs="Arial"/>
                <w:szCs w:val="24"/>
              </w:rPr>
            </w:pPr>
          </w:p>
        </w:tc>
        <w:tc>
          <w:tcPr>
            <w:tcW w:w="1985" w:type="dxa"/>
            <w:vAlign w:val="center"/>
          </w:tcPr>
          <w:p w:rsidR="003A5476" w:rsidRPr="00D13574" w:rsidRDefault="003A5476" w:rsidP="00BE798A">
            <w:pPr>
              <w:jc w:val="both"/>
              <w:rPr>
                <w:rFonts w:cs="Arial"/>
                <w:szCs w:val="24"/>
              </w:rPr>
            </w:pPr>
          </w:p>
        </w:tc>
        <w:tc>
          <w:tcPr>
            <w:tcW w:w="3782" w:type="dxa"/>
            <w:vAlign w:val="center"/>
          </w:tcPr>
          <w:p w:rsidR="003A5476" w:rsidRPr="00D13574" w:rsidRDefault="003A5476" w:rsidP="00BE798A">
            <w:pPr>
              <w:jc w:val="both"/>
              <w:rPr>
                <w:rFonts w:cs="Arial"/>
                <w:szCs w:val="24"/>
              </w:rPr>
            </w:pPr>
          </w:p>
        </w:tc>
      </w:tr>
      <w:tr w:rsidR="003A5476" w:rsidRPr="00D13574" w:rsidTr="00BE798A">
        <w:trPr>
          <w:jc w:val="center"/>
        </w:trPr>
        <w:tc>
          <w:tcPr>
            <w:tcW w:w="3652" w:type="dxa"/>
            <w:tcBorders>
              <w:bottom w:val="single" w:sz="4" w:space="0" w:color="auto"/>
            </w:tcBorders>
            <w:vAlign w:val="center"/>
          </w:tcPr>
          <w:p w:rsidR="003A5476" w:rsidRPr="00D13574" w:rsidRDefault="003A5476" w:rsidP="00BE798A">
            <w:pPr>
              <w:jc w:val="both"/>
              <w:rPr>
                <w:rFonts w:cs="Arial"/>
                <w:szCs w:val="24"/>
              </w:rPr>
            </w:pPr>
          </w:p>
        </w:tc>
        <w:tc>
          <w:tcPr>
            <w:tcW w:w="1985" w:type="dxa"/>
            <w:vAlign w:val="center"/>
          </w:tcPr>
          <w:p w:rsidR="003A5476" w:rsidRPr="00D13574" w:rsidRDefault="003A5476" w:rsidP="00BE798A">
            <w:pPr>
              <w:jc w:val="both"/>
              <w:rPr>
                <w:rFonts w:cs="Arial"/>
                <w:szCs w:val="24"/>
              </w:rPr>
            </w:pPr>
          </w:p>
        </w:tc>
        <w:tc>
          <w:tcPr>
            <w:tcW w:w="3782" w:type="dxa"/>
            <w:tcBorders>
              <w:bottom w:val="single" w:sz="4" w:space="0" w:color="auto"/>
            </w:tcBorders>
            <w:vAlign w:val="center"/>
          </w:tcPr>
          <w:p w:rsidR="003A5476" w:rsidRPr="00D13574" w:rsidRDefault="003A5476" w:rsidP="00BE798A">
            <w:pPr>
              <w:jc w:val="both"/>
              <w:rPr>
                <w:rFonts w:cs="Arial"/>
                <w:szCs w:val="24"/>
              </w:rPr>
            </w:pPr>
          </w:p>
        </w:tc>
      </w:tr>
    </w:tbl>
    <w:p w:rsidR="003A5476" w:rsidRPr="00D13574" w:rsidRDefault="003A5476" w:rsidP="003A5476">
      <w:pPr>
        <w:rPr>
          <w:rFonts w:cs="Arial"/>
          <w:szCs w:val="24"/>
        </w:rPr>
      </w:pPr>
    </w:p>
    <w:p w:rsidR="003A5476" w:rsidRPr="00D13574" w:rsidRDefault="003A5476" w:rsidP="003A5476">
      <w:pPr>
        <w:tabs>
          <w:tab w:val="left" w:pos="1695"/>
        </w:tabs>
        <w:rPr>
          <w:rFonts w:cs="Arial"/>
          <w:b/>
          <w:i/>
          <w:szCs w:val="24"/>
        </w:rPr>
      </w:pPr>
    </w:p>
    <w:p w:rsidR="003A5476" w:rsidRPr="00D13574" w:rsidRDefault="003A5476" w:rsidP="003A5476">
      <w:pPr>
        <w:tabs>
          <w:tab w:val="left" w:pos="1695"/>
        </w:tabs>
        <w:rPr>
          <w:rFonts w:cs="Arial"/>
          <w:i/>
          <w:szCs w:val="24"/>
        </w:rPr>
      </w:pPr>
      <w:r w:rsidRPr="00D13574">
        <w:rPr>
          <w:rFonts w:cs="Arial"/>
          <w:b/>
          <w:i/>
          <w:szCs w:val="24"/>
        </w:rPr>
        <w:t>Упутство</w:t>
      </w:r>
      <w:r w:rsidRPr="00D13574">
        <w:rPr>
          <w:rFonts w:cs="Arial"/>
          <w:i/>
          <w:szCs w:val="24"/>
        </w:rPr>
        <w:t>:</w:t>
      </w:r>
    </w:p>
    <w:p w:rsidR="003A5476" w:rsidRPr="001A64C8" w:rsidRDefault="003A5476" w:rsidP="003A5476">
      <w:pPr>
        <w:tabs>
          <w:tab w:val="left" w:pos="1695"/>
        </w:tabs>
        <w:jc w:val="both"/>
        <w:rPr>
          <w:rFonts w:cs="Arial"/>
          <w:szCs w:val="24"/>
        </w:rPr>
      </w:pPr>
      <w:r w:rsidRPr="00D13574">
        <w:rPr>
          <w:rFonts w:cs="Arial"/>
          <w:szCs w:val="24"/>
        </w:rPr>
        <w:t>Понуђач јасно и недвосмислено уноси све тражене податке у Образац структура цене.</w:t>
      </w:r>
      <w:r w:rsidRPr="001A64C8">
        <w:rPr>
          <w:rFonts w:cs="Arial"/>
          <w:szCs w:val="24"/>
        </w:rPr>
        <w:t xml:space="preserve"> </w:t>
      </w:r>
    </w:p>
    <w:p w:rsidR="003B4E93" w:rsidRPr="0058257F" w:rsidRDefault="003B4E93" w:rsidP="0058257F">
      <w:pPr>
        <w:spacing w:line="100" w:lineRule="atLeast"/>
        <w:rPr>
          <w:rFonts w:eastAsia="Arial Unicode MS" w:cs="Arial"/>
          <w:b/>
          <w:bCs/>
          <w:i/>
          <w:iCs/>
          <w:color w:val="000000"/>
          <w:kern w:val="1"/>
          <w:szCs w:val="24"/>
          <w:lang w:val="sr-Cyrl-CS"/>
        </w:rPr>
      </w:pPr>
      <w:bookmarkStart w:id="15" w:name="_Toc374620333"/>
    </w:p>
    <w:p w:rsidR="00BE37F0" w:rsidRDefault="00BE37F0" w:rsidP="00BE37F0">
      <w:pPr>
        <w:numPr>
          <w:ilvl w:val="0"/>
          <w:numId w:val="1"/>
        </w:numPr>
        <w:spacing w:line="100" w:lineRule="atLeast"/>
        <w:rPr>
          <w:rFonts w:eastAsia="Arial Unicode MS" w:cs="Arial"/>
          <w:b/>
          <w:bCs/>
          <w:i/>
          <w:iCs/>
          <w:color w:val="000000"/>
          <w:kern w:val="1"/>
          <w:szCs w:val="24"/>
        </w:rPr>
      </w:pPr>
    </w:p>
    <w:p w:rsidR="005B0F8F" w:rsidRPr="006C2A1F" w:rsidRDefault="005B0F8F" w:rsidP="005B0F8F">
      <w:pPr>
        <w:numPr>
          <w:ilvl w:val="0"/>
          <w:numId w:val="35"/>
        </w:numPr>
        <w:spacing w:line="100" w:lineRule="atLeast"/>
        <w:rPr>
          <w:rFonts w:eastAsia="Arial Unicode MS" w:cs="Arial"/>
          <w:b/>
          <w:bCs/>
          <w:i/>
          <w:iCs/>
          <w:color w:val="000000" w:themeColor="text1"/>
          <w:kern w:val="2"/>
          <w:szCs w:val="24"/>
        </w:rPr>
      </w:pPr>
      <w:bookmarkStart w:id="16" w:name="_Toc374620346"/>
      <w:bookmarkEnd w:id="15"/>
      <w:r w:rsidRPr="006C2A1F">
        <w:rPr>
          <w:rFonts w:eastAsia="Arial Unicode MS" w:cs="Arial"/>
          <w:b/>
          <w:bCs/>
          <w:i/>
          <w:iCs/>
          <w:color w:val="000000" w:themeColor="text1"/>
          <w:kern w:val="2"/>
          <w:szCs w:val="24"/>
        </w:rPr>
        <w:lastRenderedPageBreak/>
        <w:t>Образац 13</w:t>
      </w:r>
    </w:p>
    <w:p w:rsidR="005B0F8F" w:rsidRPr="006C2A1F" w:rsidRDefault="005B0F8F" w:rsidP="005B0F8F">
      <w:pPr>
        <w:keepNext/>
        <w:numPr>
          <w:ilvl w:val="0"/>
          <w:numId w:val="35"/>
        </w:numPr>
        <w:jc w:val="center"/>
        <w:outlineLvl w:val="0"/>
        <w:rPr>
          <w:rFonts w:ascii="Times New Roman" w:hAnsi="Times New Roman"/>
          <w:b/>
          <w:color w:val="000000" w:themeColor="text1"/>
          <w:lang w:val="sr-Cyrl-CS"/>
        </w:rPr>
      </w:pPr>
    </w:p>
    <w:p w:rsidR="005B0F8F" w:rsidRPr="006C2A1F" w:rsidRDefault="005B0F8F" w:rsidP="005B0F8F">
      <w:pPr>
        <w:keepNext/>
        <w:numPr>
          <w:ilvl w:val="0"/>
          <w:numId w:val="35"/>
        </w:numPr>
        <w:jc w:val="center"/>
        <w:outlineLvl w:val="0"/>
        <w:rPr>
          <w:rFonts w:cs="Arial"/>
          <w:b/>
          <w:color w:val="000000" w:themeColor="text1"/>
          <w:lang w:val="sr-Cyrl-CS"/>
        </w:rPr>
      </w:pPr>
      <w:r w:rsidRPr="006C2A1F">
        <w:rPr>
          <w:rFonts w:cs="Arial"/>
          <w:b/>
          <w:color w:val="000000" w:themeColor="text1"/>
          <w:lang w:val="sr-Cyrl-CS"/>
        </w:rPr>
        <w:t>РЕФЕРЕНТНА ЛИСТА ПОНУЂАЧА</w:t>
      </w:r>
    </w:p>
    <w:p w:rsidR="005B0F8F" w:rsidRPr="006C2A1F" w:rsidRDefault="005B0F8F" w:rsidP="005B0F8F">
      <w:pPr>
        <w:jc w:val="both"/>
        <w:rPr>
          <w:rFonts w:cs="Arial"/>
          <w:b/>
          <w:color w:val="000000" w:themeColor="text1"/>
          <w:sz w:val="22"/>
          <w:szCs w:val="22"/>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219"/>
        <w:gridCol w:w="1673"/>
        <w:gridCol w:w="1673"/>
        <w:gridCol w:w="2912"/>
      </w:tblGrid>
      <w:tr w:rsidR="005B0F8F" w:rsidRPr="006C2A1F" w:rsidTr="00A34B5B">
        <w:trPr>
          <w:trHeight w:val="72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rsidR="005B0F8F" w:rsidRPr="006C2A1F" w:rsidRDefault="005B0F8F" w:rsidP="00A34B5B">
            <w:pPr>
              <w:ind w:left="127"/>
              <w:jc w:val="center"/>
              <w:rPr>
                <w:rFonts w:cs="Arial"/>
                <w:color w:val="000000" w:themeColor="text1"/>
                <w:sz w:val="22"/>
                <w:szCs w:val="22"/>
              </w:rPr>
            </w:pPr>
          </w:p>
          <w:p w:rsidR="005B0F8F" w:rsidRPr="006C2A1F" w:rsidRDefault="005B0F8F" w:rsidP="00A34B5B">
            <w:pPr>
              <w:ind w:left="127"/>
              <w:jc w:val="center"/>
              <w:rPr>
                <w:rFonts w:cs="Arial"/>
                <w:b/>
                <w:color w:val="000000" w:themeColor="text1"/>
                <w:sz w:val="22"/>
                <w:szCs w:val="22"/>
              </w:rPr>
            </w:pPr>
            <w:r w:rsidRPr="006C2A1F">
              <w:rPr>
                <w:rFonts w:cs="Arial"/>
                <w:b/>
                <w:color w:val="000000" w:themeColor="text1"/>
                <w:sz w:val="22"/>
                <w:szCs w:val="22"/>
              </w:rPr>
              <w:t>Ред.</w:t>
            </w:r>
          </w:p>
          <w:p w:rsidR="005B0F8F" w:rsidRPr="006C2A1F" w:rsidRDefault="005B0F8F" w:rsidP="00A34B5B">
            <w:pPr>
              <w:ind w:left="127"/>
              <w:jc w:val="center"/>
              <w:rPr>
                <w:rFonts w:cs="Arial"/>
                <w:color w:val="000000" w:themeColor="text1"/>
                <w:sz w:val="22"/>
                <w:szCs w:val="22"/>
              </w:rPr>
            </w:pPr>
            <w:r w:rsidRPr="006C2A1F">
              <w:rPr>
                <w:rFonts w:cs="Arial"/>
                <w:b/>
                <w:color w:val="000000" w:themeColor="text1"/>
                <w:sz w:val="22"/>
                <w:szCs w:val="22"/>
              </w:rPr>
              <w:t>бр</w:t>
            </w:r>
            <w:r w:rsidRPr="006C2A1F">
              <w:rPr>
                <w:rFonts w:cs="Arial"/>
                <w:color w:val="000000" w:themeColor="text1"/>
                <w:sz w:val="22"/>
                <w:szCs w:val="22"/>
              </w:rPr>
              <w:t>.</w:t>
            </w:r>
          </w:p>
        </w:tc>
        <w:tc>
          <w:tcPr>
            <w:tcW w:w="1210" w:type="pct"/>
            <w:tcBorders>
              <w:top w:val="single" w:sz="4" w:space="0" w:color="auto"/>
              <w:left w:val="single" w:sz="4" w:space="0" w:color="auto"/>
              <w:bottom w:val="single" w:sz="4" w:space="0" w:color="auto"/>
              <w:right w:val="single" w:sz="4" w:space="0" w:color="auto"/>
            </w:tcBorders>
            <w:shd w:val="clear" w:color="auto" w:fill="FFFFFF"/>
            <w:vAlign w:val="center"/>
          </w:tcPr>
          <w:p w:rsidR="005B0F8F" w:rsidRPr="006C2A1F" w:rsidRDefault="005B0F8F" w:rsidP="00A34B5B">
            <w:pPr>
              <w:jc w:val="center"/>
              <w:rPr>
                <w:rFonts w:cs="Arial"/>
                <w:b/>
                <w:color w:val="000000" w:themeColor="text1"/>
                <w:sz w:val="22"/>
                <w:szCs w:val="22"/>
              </w:rPr>
            </w:pPr>
          </w:p>
          <w:p w:rsidR="005B0F8F" w:rsidRPr="006C2A1F" w:rsidRDefault="005B0F8F" w:rsidP="00A34B5B">
            <w:pPr>
              <w:jc w:val="center"/>
              <w:rPr>
                <w:rFonts w:cs="Arial"/>
                <w:color w:val="000000" w:themeColor="text1"/>
                <w:sz w:val="22"/>
                <w:szCs w:val="22"/>
              </w:rPr>
            </w:pPr>
            <w:r w:rsidRPr="006C2A1F">
              <w:rPr>
                <w:rFonts w:cs="Arial"/>
                <w:b/>
                <w:color w:val="000000" w:themeColor="text1"/>
                <w:sz w:val="22"/>
                <w:szCs w:val="22"/>
              </w:rPr>
              <w:t>Назив и седиште наручиоца и контакт телефон и лице</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5B0F8F" w:rsidRPr="006C2A1F" w:rsidRDefault="005B0F8F" w:rsidP="00A34B5B">
            <w:pPr>
              <w:jc w:val="center"/>
              <w:rPr>
                <w:rFonts w:cs="Arial"/>
                <w:b/>
                <w:color w:val="000000" w:themeColor="text1"/>
                <w:sz w:val="22"/>
                <w:szCs w:val="22"/>
              </w:rPr>
            </w:pPr>
          </w:p>
          <w:p w:rsidR="005B0F8F" w:rsidRPr="006C2A1F" w:rsidRDefault="005B0F8F" w:rsidP="00A34B5B">
            <w:pPr>
              <w:jc w:val="center"/>
              <w:rPr>
                <w:rFonts w:cs="Arial"/>
                <w:color w:val="000000" w:themeColor="text1"/>
                <w:sz w:val="22"/>
                <w:szCs w:val="22"/>
              </w:rPr>
            </w:pPr>
            <w:r w:rsidRPr="006C2A1F">
              <w:rPr>
                <w:rFonts w:cs="Arial"/>
                <w:b/>
                <w:color w:val="000000" w:themeColor="text1"/>
                <w:sz w:val="22"/>
                <w:szCs w:val="22"/>
              </w:rPr>
              <w:t>Држава у којој је услуга извршена</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5B0F8F" w:rsidRPr="006C2A1F" w:rsidRDefault="005B0F8F" w:rsidP="00A34B5B">
            <w:pPr>
              <w:jc w:val="center"/>
              <w:rPr>
                <w:rFonts w:cs="Arial"/>
                <w:b/>
                <w:color w:val="000000" w:themeColor="text1"/>
                <w:sz w:val="22"/>
                <w:szCs w:val="22"/>
              </w:rPr>
            </w:pPr>
          </w:p>
          <w:p w:rsidR="005B0F8F" w:rsidRPr="006C2A1F" w:rsidRDefault="005B0F8F" w:rsidP="00A34B5B">
            <w:pPr>
              <w:jc w:val="center"/>
              <w:rPr>
                <w:rFonts w:cs="Arial"/>
                <w:b/>
                <w:i/>
                <w:color w:val="000000" w:themeColor="text1"/>
                <w:sz w:val="22"/>
                <w:szCs w:val="22"/>
              </w:rPr>
            </w:pPr>
            <w:r w:rsidRPr="006C2A1F">
              <w:rPr>
                <w:rFonts w:cs="Arial"/>
                <w:b/>
                <w:color w:val="000000" w:themeColor="text1"/>
                <w:sz w:val="22"/>
                <w:szCs w:val="22"/>
              </w:rPr>
              <w:t>Период у којем је извршена услуга</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5B0F8F" w:rsidRPr="006C2A1F" w:rsidRDefault="005B0F8F" w:rsidP="00A34B5B">
            <w:pPr>
              <w:jc w:val="center"/>
              <w:rPr>
                <w:rFonts w:cs="Arial"/>
                <w:b/>
                <w:color w:val="000000" w:themeColor="text1"/>
                <w:sz w:val="22"/>
                <w:szCs w:val="22"/>
              </w:rPr>
            </w:pPr>
          </w:p>
          <w:p w:rsidR="005B0F8F" w:rsidRPr="006C2A1F" w:rsidRDefault="005B0F8F" w:rsidP="00A34B5B">
            <w:pPr>
              <w:jc w:val="center"/>
              <w:rPr>
                <w:rFonts w:cs="Arial"/>
                <w:b/>
                <w:color w:val="000000" w:themeColor="text1"/>
                <w:sz w:val="22"/>
                <w:szCs w:val="22"/>
              </w:rPr>
            </w:pPr>
            <w:r w:rsidRPr="006C2A1F">
              <w:rPr>
                <w:rFonts w:cs="Arial"/>
                <w:b/>
                <w:color w:val="000000" w:themeColor="text1"/>
                <w:sz w:val="22"/>
                <w:szCs w:val="22"/>
              </w:rPr>
              <w:t>Назив, опис и вредност извршене услуге</w:t>
            </w:r>
          </w:p>
          <w:p w:rsidR="005B0F8F" w:rsidRPr="006C2A1F" w:rsidRDefault="005B0F8F" w:rsidP="00A34B5B">
            <w:pPr>
              <w:jc w:val="center"/>
              <w:rPr>
                <w:rFonts w:cs="Arial"/>
                <w:b/>
                <w:color w:val="000000" w:themeColor="text1"/>
                <w:sz w:val="22"/>
                <w:szCs w:val="22"/>
              </w:rPr>
            </w:pPr>
          </w:p>
        </w:tc>
      </w:tr>
      <w:tr w:rsidR="005B0F8F" w:rsidRPr="006C2A1F" w:rsidTr="00A34B5B">
        <w:trPr>
          <w:trHeight w:val="975"/>
        </w:trPr>
        <w:tc>
          <w:tcPr>
            <w:tcW w:w="375" w:type="pct"/>
            <w:tcBorders>
              <w:top w:val="single" w:sz="4" w:space="0" w:color="auto"/>
              <w:left w:val="single" w:sz="4" w:space="0" w:color="auto"/>
              <w:bottom w:val="single" w:sz="4" w:space="0" w:color="auto"/>
              <w:right w:val="single" w:sz="4" w:space="0" w:color="auto"/>
            </w:tcBorders>
            <w:vAlign w:val="center"/>
          </w:tcPr>
          <w:p w:rsidR="005B0F8F" w:rsidRPr="006C2A1F" w:rsidRDefault="005B0F8F" w:rsidP="00A34B5B">
            <w:pPr>
              <w:ind w:left="127"/>
              <w:jc w:val="center"/>
              <w:rPr>
                <w:rFonts w:cs="Arial"/>
                <w:color w:val="000000" w:themeColor="text1"/>
                <w:sz w:val="22"/>
                <w:szCs w:val="22"/>
              </w:rPr>
            </w:pPr>
          </w:p>
          <w:p w:rsidR="005B0F8F" w:rsidRPr="006C2A1F" w:rsidRDefault="005B0F8F" w:rsidP="00A34B5B">
            <w:pPr>
              <w:ind w:left="127"/>
              <w:jc w:val="center"/>
              <w:rPr>
                <w:rFonts w:cs="Arial"/>
                <w:color w:val="000000" w:themeColor="text1"/>
                <w:sz w:val="22"/>
                <w:szCs w:val="22"/>
              </w:rPr>
            </w:pPr>
          </w:p>
          <w:p w:rsidR="005B0F8F" w:rsidRPr="006C2A1F" w:rsidRDefault="005B0F8F" w:rsidP="00A34B5B">
            <w:pPr>
              <w:ind w:left="127"/>
              <w:jc w:val="center"/>
              <w:rPr>
                <w:rFonts w:cs="Arial"/>
                <w:color w:val="000000" w:themeColor="text1"/>
                <w:sz w:val="22"/>
                <w:szCs w:val="22"/>
              </w:rPr>
            </w:pPr>
            <w:r w:rsidRPr="006C2A1F">
              <w:rPr>
                <w:rFonts w:cs="Arial"/>
                <w:color w:val="000000" w:themeColor="text1"/>
                <w:sz w:val="22"/>
                <w:szCs w:val="22"/>
              </w:rPr>
              <w:t>1</w:t>
            </w:r>
          </w:p>
          <w:p w:rsidR="005B0F8F" w:rsidRPr="006C2A1F" w:rsidRDefault="005B0F8F" w:rsidP="00A34B5B">
            <w:pPr>
              <w:ind w:left="127"/>
              <w:jc w:val="center"/>
              <w:rPr>
                <w:rFonts w:cs="Arial"/>
                <w:color w:val="000000" w:themeColor="text1"/>
                <w:sz w:val="22"/>
                <w:szCs w:val="22"/>
              </w:rPr>
            </w:pPr>
          </w:p>
        </w:tc>
        <w:tc>
          <w:tcPr>
            <w:tcW w:w="1210" w:type="pct"/>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p w:rsidR="005B0F8F" w:rsidRPr="006C2A1F" w:rsidRDefault="005B0F8F" w:rsidP="00A34B5B">
            <w:pPr>
              <w:rPr>
                <w:rFonts w:cs="Arial"/>
                <w:color w:val="000000" w:themeColor="text1"/>
                <w:sz w:val="22"/>
                <w:szCs w:val="22"/>
              </w:rPr>
            </w:pPr>
          </w:p>
          <w:p w:rsidR="005B0F8F" w:rsidRPr="006C2A1F" w:rsidRDefault="005B0F8F" w:rsidP="00A34B5B">
            <w:pPr>
              <w:rPr>
                <w:rFonts w:cs="Arial"/>
                <w:color w:val="000000" w:themeColor="text1"/>
                <w:sz w:val="22"/>
                <w:szCs w:val="22"/>
              </w:rPr>
            </w:pPr>
          </w:p>
          <w:p w:rsidR="005B0F8F" w:rsidRPr="006C2A1F" w:rsidRDefault="005B0F8F" w:rsidP="00A34B5B">
            <w:pPr>
              <w:rPr>
                <w:rFonts w:cs="Arial"/>
                <w:color w:val="000000" w:themeColor="text1"/>
                <w:sz w:val="22"/>
                <w:szCs w:val="22"/>
              </w:rPr>
            </w:pPr>
          </w:p>
        </w:tc>
        <w:tc>
          <w:tcPr>
            <w:tcW w:w="916" w:type="pct"/>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p w:rsidR="005B0F8F" w:rsidRPr="006C2A1F" w:rsidRDefault="005B0F8F" w:rsidP="00A34B5B">
            <w:pPr>
              <w:rPr>
                <w:rFonts w:cs="Arial"/>
                <w:color w:val="000000" w:themeColor="text1"/>
                <w:sz w:val="22"/>
                <w:szCs w:val="22"/>
              </w:rPr>
            </w:pPr>
          </w:p>
          <w:p w:rsidR="005B0F8F" w:rsidRPr="006C2A1F" w:rsidRDefault="005B0F8F" w:rsidP="00A34B5B">
            <w:pPr>
              <w:rPr>
                <w:rFonts w:cs="Arial"/>
                <w:color w:val="000000" w:themeColor="text1"/>
                <w:sz w:val="22"/>
                <w:szCs w:val="22"/>
              </w:rPr>
            </w:pPr>
          </w:p>
          <w:p w:rsidR="005B0F8F" w:rsidRPr="006C2A1F" w:rsidRDefault="005B0F8F" w:rsidP="00A34B5B">
            <w:pPr>
              <w:rPr>
                <w:rFonts w:cs="Arial"/>
                <w:color w:val="000000" w:themeColor="text1"/>
                <w:sz w:val="22"/>
                <w:szCs w:val="22"/>
              </w:rPr>
            </w:pPr>
          </w:p>
        </w:tc>
        <w:tc>
          <w:tcPr>
            <w:tcW w:w="916" w:type="pct"/>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p w:rsidR="005B0F8F" w:rsidRPr="006C2A1F" w:rsidRDefault="005B0F8F" w:rsidP="00A34B5B">
            <w:pPr>
              <w:rPr>
                <w:rFonts w:cs="Arial"/>
                <w:color w:val="000000" w:themeColor="text1"/>
                <w:sz w:val="22"/>
                <w:szCs w:val="22"/>
              </w:rPr>
            </w:pPr>
          </w:p>
          <w:p w:rsidR="005B0F8F" w:rsidRPr="006C2A1F" w:rsidRDefault="005B0F8F" w:rsidP="00A34B5B">
            <w:pPr>
              <w:rPr>
                <w:rFonts w:cs="Arial"/>
                <w:color w:val="000000" w:themeColor="text1"/>
                <w:sz w:val="22"/>
                <w:szCs w:val="22"/>
              </w:rPr>
            </w:pPr>
          </w:p>
          <w:p w:rsidR="005B0F8F" w:rsidRPr="006C2A1F" w:rsidRDefault="005B0F8F" w:rsidP="00A34B5B">
            <w:pPr>
              <w:rPr>
                <w:rFonts w:cs="Arial"/>
                <w:color w:val="000000" w:themeColor="text1"/>
                <w:sz w:val="22"/>
                <w:szCs w:val="22"/>
              </w:rPr>
            </w:pPr>
          </w:p>
        </w:tc>
        <w:tc>
          <w:tcPr>
            <w:tcW w:w="1584" w:type="pct"/>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tc>
      </w:tr>
      <w:tr w:rsidR="005B0F8F" w:rsidRPr="006C2A1F" w:rsidTr="00A34B5B">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5B0F8F" w:rsidRPr="006C2A1F" w:rsidRDefault="005B0F8F" w:rsidP="00A34B5B">
            <w:pPr>
              <w:ind w:left="127"/>
              <w:jc w:val="center"/>
              <w:rPr>
                <w:rFonts w:cs="Arial"/>
                <w:color w:val="000000" w:themeColor="text1"/>
                <w:sz w:val="22"/>
                <w:szCs w:val="22"/>
              </w:rPr>
            </w:pPr>
          </w:p>
          <w:p w:rsidR="005B0F8F" w:rsidRPr="006C2A1F" w:rsidRDefault="005B0F8F" w:rsidP="00A34B5B">
            <w:pPr>
              <w:ind w:left="127"/>
              <w:jc w:val="center"/>
              <w:rPr>
                <w:rFonts w:cs="Arial"/>
                <w:color w:val="000000" w:themeColor="text1"/>
                <w:sz w:val="22"/>
                <w:szCs w:val="22"/>
              </w:rPr>
            </w:pPr>
            <w:r w:rsidRPr="006C2A1F">
              <w:rPr>
                <w:rFonts w:cs="Arial"/>
                <w:color w:val="000000" w:themeColor="text1"/>
                <w:sz w:val="22"/>
                <w:szCs w:val="22"/>
              </w:rPr>
              <w:t>2</w:t>
            </w:r>
          </w:p>
          <w:p w:rsidR="005B0F8F" w:rsidRPr="006C2A1F" w:rsidRDefault="005B0F8F" w:rsidP="00A34B5B">
            <w:pPr>
              <w:ind w:left="127"/>
              <w:jc w:val="center"/>
              <w:rPr>
                <w:rFonts w:cs="Arial"/>
                <w:color w:val="000000" w:themeColor="text1"/>
                <w:sz w:val="22"/>
                <w:szCs w:val="22"/>
              </w:rPr>
            </w:pPr>
          </w:p>
        </w:tc>
        <w:tc>
          <w:tcPr>
            <w:tcW w:w="1210" w:type="pct"/>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p w:rsidR="005B0F8F" w:rsidRPr="006C2A1F" w:rsidRDefault="005B0F8F" w:rsidP="00A34B5B">
            <w:pPr>
              <w:rPr>
                <w:rFonts w:cs="Arial"/>
                <w:color w:val="000000" w:themeColor="text1"/>
                <w:sz w:val="22"/>
                <w:szCs w:val="22"/>
              </w:rPr>
            </w:pPr>
          </w:p>
          <w:p w:rsidR="005B0F8F" w:rsidRPr="006C2A1F" w:rsidRDefault="005B0F8F" w:rsidP="00A34B5B">
            <w:pPr>
              <w:rPr>
                <w:rFonts w:cs="Arial"/>
                <w:color w:val="000000" w:themeColor="text1"/>
                <w:sz w:val="22"/>
                <w:szCs w:val="22"/>
              </w:rPr>
            </w:pPr>
          </w:p>
          <w:p w:rsidR="005B0F8F" w:rsidRPr="006C2A1F" w:rsidRDefault="005B0F8F" w:rsidP="00A34B5B">
            <w:pPr>
              <w:rPr>
                <w:rFonts w:cs="Arial"/>
                <w:color w:val="000000" w:themeColor="text1"/>
                <w:sz w:val="22"/>
                <w:szCs w:val="22"/>
              </w:rPr>
            </w:pPr>
          </w:p>
        </w:tc>
        <w:tc>
          <w:tcPr>
            <w:tcW w:w="916" w:type="pct"/>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p w:rsidR="005B0F8F" w:rsidRPr="006C2A1F" w:rsidRDefault="005B0F8F" w:rsidP="00A34B5B">
            <w:pPr>
              <w:rPr>
                <w:rFonts w:cs="Arial"/>
                <w:color w:val="000000" w:themeColor="text1"/>
                <w:sz w:val="22"/>
                <w:szCs w:val="22"/>
              </w:rPr>
            </w:pPr>
          </w:p>
          <w:p w:rsidR="005B0F8F" w:rsidRPr="006C2A1F" w:rsidRDefault="005B0F8F" w:rsidP="00A34B5B">
            <w:pPr>
              <w:rPr>
                <w:rFonts w:cs="Arial"/>
                <w:color w:val="000000" w:themeColor="text1"/>
                <w:sz w:val="22"/>
                <w:szCs w:val="22"/>
              </w:rPr>
            </w:pPr>
          </w:p>
        </w:tc>
        <w:tc>
          <w:tcPr>
            <w:tcW w:w="916" w:type="pct"/>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p w:rsidR="005B0F8F" w:rsidRPr="006C2A1F" w:rsidRDefault="005B0F8F" w:rsidP="00A34B5B">
            <w:pPr>
              <w:rPr>
                <w:rFonts w:cs="Arial"/>
                <w:color w:val="000000" w:themeColor="text1"/>
                <w:sz w:val="22"/>
                <w:szCs w:val="22"/>
              </w:rPr>
            </w:pPr>
          </w:p>
          <w:p w:rsidR="005B0F8F" w:rsidRPr="006C2A1F" w:rsidRDefault="005B0F8F" w:rsidP="00A34B5B">
            <w:pPr>
              <w:rPr>
                <w:rFonts w:cs="Arial"/>
                <w:color w:val="000000" w:themeColor="text1"/>
                <w:sz w:val="22"/>
                <w:szCs w:val="22"/>
              </w:rPr>
            </w:pPr>
          </w:p>
        </w:tc>
        <w:tc>
          <w:tcPr>
            <w:tcW w:w="1584" w:type="pct"/>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tc>
      </w:tr>
      <w:tr w:rsidR="005B0F8F" w:rsidRPr="006C2A1F" w:rsidTr="00A34B5B">
        <w:trPr>
          <w:trHeight w:val="1140"/>
        </w:trPr>
        <w:tc>
          <w:tcPr>
            <w:tcW w:w="375" w:type="pct"/>
            <w:tcBorders>
              <w:top w:val="single" w:sz="4" w:space="0" w:color="auto"/>
              <w:left w:val="single" w:sz="4" w:space="0" w:color="auto"/>
              <w:bottom w:val="single" w:sz="4" w:space="0" w:color="auto"/>
              <w:right w:val="single" w:sz="4" w:space="0" w:color="auto"/>
            </w:tcBorders>
            <w:vAlign w:val="center"/>
            <w:hideMark/>
          </w:tcPr>
          <w:p w:rsidR="005B0F8F" w:rsidRPr="006C2A1F" w:rsidRDefault="005B0F8F" w:rsidP="00A34B5B">
            <w:pPr>
              <w:ind w:left="127"/>
              <w:jc w:val="center"/>
              <w:rPr>
                <w:rFonts w:cs="Arial"/>
                <w:color w:val="000000" w:themeColor="text1"/>
                <w:sz w:val="22"/>
                <w:szCs w:val="22"/>
              </w:rPr>
            </w:pPr>
            <w:r w:rsidRPr="006C2A1F">
              <w:rPr>
                <w:rFonts w:cs="Arial"/>
                <w:color w:val="000000" w:themeColor="text1"/>
                <w:sz w:val="22"/>
                <w:szCs w:val="22"/>
              </w:rPr>
              <w:t>3</w:t>
            </w:r>
          </w:p>
        </w:tc>
        <w:tc>
          <w:tcPr>
            <w:tcW w:w="1210" w:type="pct"/>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p w:rsidR="005B0F8F" w:rsidRPr="006C2A1F" w:rsidRDefault="005B0F8F" w:rsidP="00A34B5B">
            <w:pPr>
              <w:rPr>
                <w:rFonts w:cs="Arial"/>
                <w:color w:val="000000" w:themeColor="text1"/>
                <w:sz w:val="22"/>
                <w:szCs w:val="22"/>
              </w:rPr>
            </w:pPr>
          </w:p>
        </w:tc>
        <w:tc>
          <w:tcPr>
            <w:tcW w:w="916" w:type="pct"/>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p w:rsidR="005B0F8F" w:rsidRPr="006C2A1F" w:rsidRDefault="005B0F8F" w:rsidP="00A34B5B">
            <w:pPr>
              <w:rPr>
                <w:rFonts w:cs="Arial"/>
                <w:color w:val="000000" w:themeColor="text1"/>
                <w:sz w:val="22"/>
                <w:szCs w:val="22"/>
              </w:rPr>
            </w:pPr>
          </w:p>
        </w:tc>
        <w:tc>
          <w:tcPr>
            <w:tcW w:w="916" w:type="pct"/>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p w:rsidR="005B0F8F" w:rsidRPr="006C2A1F" w:rsidRDefault="005B0F8F" w:rsidP="00A34B5B">
            <w:pPr>
              <w:rPr>
                <w:rFonts w:cs="Arial"/>
                <w:color w:val="000000" w:themeColor="text1"/>
                <w:sz w:val="22"/>
                <w:szCs w:val="22"/>
              </w:rPr>
            </w:pPr>
          </w:p>
        </w:tc>
        <w:tc>
          <w:tcPr>
            <w:tcW w:w="1584" w:type="pct"/>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tc>
      </w:tr>
      <w:tr w:rsidR="005B0F8F" w:rsidRPr="006C2A1F" w:rsidTr="00A34B5B">
        <w:trPr>
          <w:trHeight w:val="1140"/>
        </w:trPr>
        <w:tc>
          <w:tcPr>
            <w:tcW w:w="375" w:type="pct"/>
            <w:tcBorders>
              <w:top w:val="single" w:sz="4" w:space="0" w:color="auto"/>
              <w:left w:val="single" w:sz="4" w:space="0" w:color="auto"/>
              <w:bottom w:val="single" w:sz="4" w:space="0" w:color="auto"/>
              <w:right w:val="single" w:sz="4" w:space="0" w:color="auto"/>
            </w:tcBorders>
            <w:vAlign w:val="center"/>
            <w:hideMark/>
          </w:tcPr>
          <w:p w:rsidR="005B0F8F" w:rsidRPr="006C2A1F" w:rsidRDefault="005B0F8F" w:rsidP="00A34B5B">
            <w:pPr>
              <w:ind w:left="127"/>
              <w:jc w:val="center"/>
              <w:rPr>
                <w:rFonts w:cs="Arial"/>
                <w:color w:val="000000" w:themeColor="text1"/>
                <w:sz w:val="22"/>
                <w:szCs w:val="22"/>
              </w:rPr>
            </w:pPr>
            <w:r w:rsidRPr="006C2A1F">
              <w:rPr>
                <w:rFonts w:cs="Arial"/>
                <w:color w:val="000000" w:themeColor="text1"/>
                <w:sz w:val="22"/>
                <w:szCs w:val="22"/>
              </w:rPr>
              <w:t>n</w:t>
            </w:r>
          </w:p>
        </w:tc>
        <w:tc>
          <w:tcPr>
            <w:tcW w:w="1210" w:type="pct"/>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tc>
        <w:tc>
          <w:tcPr>
            <w:tcW w:w="916" w:type="pct"/>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tc>
        <w:tc>
          <w:tcPr>
            <w:tcW w:w="916" w:type="pct"/>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tc>
        <w:tc>
          <w:tcPr>
            <w:tcW w:w="1584" w:type="pct"/>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tc>
      </w:tr>
    </w:tbl>
    <w:p w:rsidR="005B0F8F" w:rsidRPr="006C2A1F" w:rsidRDefault="005B0F8F" w:rsidP="005B0F8F">
      <w:pPr>
        <w:jc w:val="both"/>
        <w:rPr>
          <w:rFonts w:cs="Arial"/>
          <w:color w:val="000000" w:themeColor="text1"/>
          <w:sz w:val="22"/>
          <w:szCs w:val="22"/>
        </w:rPr>
      </w:pPr>
    </w:p>
    <w:p w:rsidR="005B0F8F" w:rsidRPr="006C2A1F" w:rsidRDefault="005B0F8F" w:rsidP="005B0F8F">
      <w:pPr>
        <w:jc w:val="both"/>
        <w:rPr>
          <w:rFonts w:cs="Arial"/>
          <w:color w:val="000000" w:themeColor="text1"/>
          <w:sz w:val="22"/>
          <w:szCs w:val="22"/>
        </w:rPr>
      </w:pPr>
    </w:p>
    <w:tbl>
      <w:tblPr>
        <w:tblW w:w="0" w:type="auto"/>
        <w:jc w:val="center"/>
        <w:tblLook w:val="01E0" w:firstRow="1" w:lastRow="1" w:firstColumn="1" w:lastColumn="1" w:noHBand="0" w:noVBand="0"/>
      </w:tblPr>
      <w:tblGrid>
        <w:gridCol w:w="3599"/>
        <w:gridCol w:w="1960"/>
        <w:gridCol w:w="3731"/>
      </w:tblGrid>
      <w:tr w:rsidR="005B0F8F" w:rsidRPr="006C2A1F" w:rsidTr="00A34B5B">
        <w:trPr>
          <w:jc w:val="center"/>
        </w:trPr>
        <w:tc>
          <w:tcPr>
            <w:tcW w:w="3652" w:type="dxa"/>
            <w:hideMark/>
          </w:tcPr>
          <w:p w:rsidR="005B0F8F" w:rsidRPr="006C2A1F" w:rsidRDefault="005B0F8F" w:rsidP="00A34B5B">
            <w:pPr>
              <w:jc w:val="center"/>
              <w:rPr>
                <w:rFonts w:cs="Arial"/>
                <w:color w:val="000000" w:themeColor="text1"/>
                <w:sz w:val="22"/>
                <w:szCs w:val="22"/>
              </w:rPr>
            </w:pPr>
            <w:r w:rsidRPr="006C2A1F">
              <w:rPr>
                <w:rFonts w:cs="Arial"/>
                <w:color w:val="000000" w:themeColor="text1"/>
                <w:sz w:val="22"/>
                <w:szCs w:val="22"/>
              </w:rPr>
              <w:t>Датум:</w:t>
            </w:r>
          </w:p>
        </w:tc>
        <w:tc>
          <w:tcPr>
            <w:tcW w:w="1985" w:type="dxa"/>
            <w:hideMark/>
          </w:tcPr>
          <w:p w:rsidR="005B0F8F" w:rsidRPr="006C2A1F" w:rsidRDefault="005B0F8F" w:rsidP="00A34B5B">
            <w:pPr>
              <w:jc w:val="center"/>
              <w:rPr>
                <w:rFonts w:cs="Arial"/>
                <w:color w:val="000000" w:themeColor="text1"/>
                <w:sz w:val="22"/>
                <w:szCs w:val="22"/>
              </w:rPr>
            </w:pPr>
            <w:r w:rsidRPr="006C2A1F">
              <w:rPr>
                <w:rFonts w:cs="Arial"/>
                <w:color w:val="000000" w:themeColor="text1"/>
                <w:sz w:val="22"/>
                <w:szCs w:val="22"/>
              </w:rPr>
              <w:t>М.П.</w:t>
            </w:r>
          </w:p>
        </w:tc>
        <w:tc>
          <w:tcPr>
            <w:tcW w:w="3782" w:type="dxa"/>
            <w:hideMark/>
          </w:tcPr>
          <w:p w:rsidR="005B0F8F" w:rsidRPr="006C2A1F" w:rsidRDefault="005B0F8F" w:rsidP="00A34B5B">
            <w:pPr>
              <w:jc w:val="center"/>
              <w:rPr>
                <w:rFonts w:cs="Arial"/>
                <w:color w:val="000000" w:themeColor="text1"/>
                <w:sz w:val="22"/>
                <w:szCs w:val="22"/>
              </w:rPr>
            </w:pPr>
            <w:r w:rsidRPr="006C2A1F">
              <w:rPr>
                <w:rFonts w:cs="Arial"/>
                <w:color w:val="000000" w:themeColor="text1"/>
                <w:sz w:val="22"/>
                <w:szCs w:val="22"/>
              </w:rPr>
              <w:t>Понуђач:</w:t>
            </w:r>
          </w:p>
        </w:tc>
      </w:tr>
      <w:tr w:rsidR="005B0F8F" w:rsidRPr="006C2A1F" w:rsidTr="00A34B5B">
        <w:trPr>
          <w:jc w:val="center"/>
        </w:trPr>
        <w:tc>
          <w:tcPr>
            <w:tcW w:w="3652" w:type="dxa"/>
            <w:vAlign w:val="center"/>
          </w:tcPr>
          <w:p w:rsidR="005B0F8F" w:rsidRPr="006C2A1F" w:rsidRDefault="005B0F8F" w:rsidP="00A34B5B">
            <w:pPr>
              <w:jc w:val="both"/>
              <w:rPr>
                <w:rFonts w:cs="Arial"/>
                <w:color w:val="000000" w:themeColor="text1"/>
                <w:sz w:val="22"/>
                <w:szCs w:val="22"/>
              </w:rPr>
            </w:pPr>
          </w:p>
        </w:tc>
        <w:tc>
          <w:tcPr>
            <w:tcW w:w="1985" w:type="dxa"/>
            <w:vAlign w:val="center"/>
          </w:tcPr>
          <w:p w:rsidR="005B0F8F" w:rsidRPr="006C2A1F" w:rsidRDefault="005B0F8F" w:rsidP="00A34B5B">
            <w:pPr>
              <w:jc w:val="both"/>
              <w:rPr>
                <w:rFonts w:cs="Arial"/>
                <w:color w:val="000000" w:themeColor="text1"/>
                <w:sz w:val="22"/>
                <w:szCs w:val="22"/>
              </w:rPr>
            </w:pPr>
          </w:p>
        </w:tc>
        <w:tc>
          <w:tcPr>
            <w:tcW w:w="3782" w:type="dxa"/>
            <w:vAlign w:val="center"/>
          </w:tcPr>
          <w:p w:rsidR="005B0F8F" w:rsidRPr="006C2A1F" w:rsidRDefault="005B0F8F" w:rsidP="00A34B5B">
            <w:pPr>
              <w:jc w:val="both"/>
              <w:rPr>
                <w:rFonts w:cs="Arial"/>
                <w:color w:val="000000" w:themeColor="text1"/>
                <w:sz w:val="22"/>
                <w:szCs w:val="22"/>
              </w:rPr>
            </w:pPr>
          </w:p>
        </w:tc>
      </w:tr>
      <w:tr w:rsidR="005B0F8F" w:rsidRPr="006C2A1F" w:rsidTr="00A34B5B">
        <w:trPr>
          <w:jc w:val="center"/>
        </w:trPr>
        <w:tc>
          <w:tcPr>
            <w:tcW w:w="3652" w:type="dxa"/>
            <w:tcBorders>
              <w:top w:val="nil"/>
              <w:left w:val="nil"/>
              <w:bottom w:val="single" w:sz="4" w:space="0" w:color="auto"/>
              <w:right w:val="nil"/>
            </w:tcBorders>
            <w:vAlign w:val="center"/>
          </w:tcPr>
          <w:p w:rsidR="005B0F8F" w:rsidRPr="006C2A1F" w:rsidRDefault="005B0F8F" w:rsidP="00A34B5B">
            <w:pPr>
              <w:jc w:val="both"/>
              <w:rPr>
                <w:rFonts w:cs="Arial"/>
                <w:color w:val="000000" w:themeColor="text1"/>
                <w:sz w:val="22"/>
                <w:szCs w:val="22"/>
              </w:rPr>
            </w:pPr>
          </w:p>
        </w:tc>
        <w:tc>
          <w:tcPr>
            <w:tcW w:w="1985" w:type="dxa"/>
            <w:vAlign w:val="center"/>
          </w:tcPr>
          <w:p w:rsidR="005B0F8F" w:rsidRPr="006C2A1F" w:rsidRDefault="005B0F8F" w:rsidP="00A34B5B">
            <w:pPr>
              <w:jc w:val="both"/>
              <w:rPr>
                <w:rFonts w:cs="Arial"/>
                <w:color w:val="000000" w:themeColor="text1"/>
                <w:sz w:val="22"/>
                <w:szCs w:val="22"/>
              </w:rPr>
            </w:pPr>
          </w:p>
        </w:tc>
        <w:tc>
          <w:tcPr>
            <w:tcW w:w="3782" w:type="dxa"/>
            <w:tcBorders>
              <w:top w:val="nil"/>
              <w:left w:val="nil"/>
              <w:bottom w:val="single" w:sz="4" w:space="0" w:color="auto"/>
              <w:right w:val="nil"/>
            </w:tcBorders>
            <w:vAlign w:val="center"/>
          </w:tcPr>
          <w:p w:rsidR="005B0F8F" w:rsidRPr="006C2A1F" w:rsidRDefault="005B0F8F" w:rsidP="00A34B5B">
            <w:pPr>
              <w:jc w:val="both"/>
              <w:rPr>
                <w:rFonts w:cs="Arial"/>
                <w:color w:val="000000" w:themeColor="text1"/>
                <w:sz w:val="22"/>
                <w:szCs w:val="22"/>
              </w:rPr>
            </w:pPr>
          </w:p>
        </w:tc>
      </w:tr>
    </w:tbl>
    <w:p w:rsidR="005B0F8F" w:rsidRPr="006C2A1F" w:rsidRDefault="005B0F8F" w:rsidP="005B0F8F">
      <w:pPr>
        <w:jc w:val="both"/>
        <w:rPr>
          <w:rFonts w:cs="Arial"/>
          <w:b/>
          <w:i/>
          <w:color w:val="000000" w:themeColor="text1"/>
          <w:sz w:val="22"/>
          <w:szCs w:val="22"/>
        </w:rPr>
      </w:pPr>
    </w:p>
    <w:p w:rsidR="005B0F8F" w:rsidRPr="006C2A1F" w:rsidRDefault="005B0F8F" w:rsidP="005B0F8F">
      <w:pPr>
        <w:ind w:left="1260" w:hanging="1260"/>
        <w:jc w:val="both"/>
        <w:rPr>
          <w:rFonts w:cs="Arial"/>
          <w:i/>
          <w:color w:val="000000" w:themeColor="text1"/>
          <w:sz w:val="22"/>
          <w:szCs w:val="22"/>
        </w:rPr>
      </w:pPr>
      <w:r w:rsidRPr="006C2A1F">
        <w:rPr>
          <w:rFonts w:cs="Arial"/>
          <w:b/>
          <w:bCs/>
          <w:i/>
          <w:iCs/>
          <w:color w:val="000000" w:themeColor="text1"/>
          <w:sz w:val="22"/>
          <w:szCs w:val="22"/>
        </w:rPr>
        <w:t>Напомена:</w:t>
      </w:r>
      <w:r w:rsidRPr="006C2A1F">
        <w:rPr>
          <w:rFonts w:cs="Arial"/>
          <w:b/>
          <w:bCs/>
          <w:i/>
          <w:iCs/>
          <w:color w:val="000000" w:themeColor="text1"/>
          <w:sz w:val="22"/>
          <w:szCs w:val="22"/>
          <w:lang w:val="sr-Cyrl-CS"/>
        </w:rPr>
        <w:t xml:space="preserve"> </w:t>
      </w:r>
      <w:r w:rsidRPr="006C2A1F">
        <w:rPr>
          <w:rFonts w:cs="Arial"/>
          <w:i/>
          <w:color w:val="000000" w:themeColor="text1"/>
          <w:sz w:val="22"/>
          <w:szCs w:val="22"/>
        </w:rPr>
        <w:t xml:space="preserve">У </w:t>
      </w:r>
      <w:r w:rsidRPr="006C2A1F">
        <w:rPr>
          <w:rFonts w:cs="Arial"/>
          <w:i/>
          <w:color w:val="000000" w:themeColor="text1"/>
          <w:sz w:val="22"/>
          <w:szCs w:val="22"/>
          <w:lang w:val="sr-Cyrl-CS"/>
        </w:rPr>
        <w:t>Обрасцу 11.Референтна листа понуђача</w:t>
      </w:r>
      <w:r w:rsidRPr="006C2A1F">
        <w:rPr>
          <w:rFonts w:cs="Arial"/>
          <w:i/>
          <w:color w:val="000000" w:themeColor="text1"/>
          <w:sz w:val="22"/>
          <w:szCs w:val="22"/>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w:t>
      </w:r>
      <w:r w:rsidRPr="006C2A1F">
        <w:rPr>
          <w:rFonts w:cs="Arial"/>
          <w:i/>
          <w:color w:val="000000" w:themeColor="text1"/>
          <w:sz w:val="22"/>
          <w:szCs w:val="22"/>
          <w:lang w:val="sr-Cyrl-CS"/>
        </w:rPr>
        <w:t>О</w:t>
      </w:r>
      <w:r w:rsidRPr="006C2A1F">
        <w:rPr>
          <w:rFonts w:cs="Arial"/>
          <w:i/>
          <w:color w:val="000000" w:themeColor="text1"/>
          <w:sz w:val="22"/>
          <w:szCs w:val="22"/>
        </w:rPr>
        <w:t xml:space="preserve">брасцем </w:t>
      </w:r>
      <w:r w:rsidRPr="006C2A1F">
        <w:rPr>
          <w:rFonts w:cs="Arial"/>
          <w:bCs/>
          <w:i/>
          <w:color w:val="000000" w:themeColor="text1"/>
          <w:sz w:val="22"/>
          <w:szCs w:val="22"/>
          <w:lang w:val="sr-Cyrl-BA"/>
        </w:rPr>
        <w:t xml:space="preserve">11.1. </w:t>
      </w:r>
      <w:r w:rsidRPr="006C2A1F">
        <w:rPr>
          <w:rFonts w:cs="Arial"/>
          <w:bCs/>
          <w:i/>
          <w:color w:val="000000" w:themeColor="text1"/>
          <w:sz w:val="22"/>
          <w:szCs w:val="22"/>
          <w:lang w:val="sr-Cyrl-CS"/>
        </w:rPr>
        <w:t>Потврда о извршеним услугама понуђача</w:t>
      </w:r>
      <w:r w:rsidRPr="006C2A1F">
        <w:rPr>
          <w:rFonts w:cs="Arial"/>
          <w:bCs/>
          <w:i/>
          <w:color w:val="000000" w:themeColor="text1"/>
          <w:sz w:val="22"/>
          <w:szCs w:val="22"/>
        </w:rPr>
        <w:t>.</w:t>
      </w:r>
    </w:p>
    <w:p w:rsidR="005B0F8F" w:rsidRPr="006C2A1F" w:rsidRDefault="005B0F8F" w:rsidP="005B0F8F">
      <w:pPr>
        <w:ind w:left="1260"/>
        <w:jc w:val="both"/>
        <w:rPr>
          <w:rFonts w:cs="Arial"/>
          <w:i/>
          <w:color w:val="000000" w:themeColor="text1"/>
          <w:sz w:val="22"/>
          <w:szCs w:val="22"/>
        </w:rPr>
      </w:pPr>
      <w:r w:rsidRPr="006C2A1F">
        <w:rPr>
          <w:rFonts w:cs="Arial"/>
          <w:i/>
          <w:color w:val="000000" w:themeColor="text1"/>
          <w:sz w:val="22"/>
          <w:szCs w:val="22"/>
        </w:rPr>
        <w:t xml:space="preserve">Уколико су у </w:t>
      </w:r>
      <w:r w:rsidRPr="006C2A1F">
        <w:rPr>
          <w:rFonts w:cs="Arial"/>
          <w:i/>
          <w:color w:val="000000" w:themeColor="text1"/>
          <w:sz w:val="22"/>
          <w:szCs w:val="22"/>
          <w:lang w:val="sr-Cyrl-CS"/>
        </w:rPr>
        <w:t>О</w:t>
      </w:r>
      <w:r w:rsidRPr="006C2A1F">
        <w:rPr>
          <w:rFonts w:cs="Arial"/>
          <w:i/>
          <w:color w:val="000000" w:themeColor="text1"/>
          <w:sz w:val="22"/>
          <w:szCs w:val="22"/>
        </w:rPr>
        <w:t>бра</w:t>
      </w:r>
      <w:r w:rsidRPr="006C2A1F">
        <w:rPr>
          <w:rFonts w:cs="Arial"/>
          <w:i/>
          <w:color w:val="000000" w:themeColor="text1"/>
          <w:sz w:val="22"/>
          <w:szCs w:val="22"/>
          <w:lang w:val="sr-Cyrl-CS"/>
        </w:rPr>
        <w:t>сцу 11. Р</w:t>
      </w:r>
      <w:r w:rsidRPr="006C2A1F">
        <w:rPr>
          <w:rFonts w:cs="Arial"/>
          <w:i/>
          <w:color w:val="000000" w:themeColor="text1"/>
          <w:sz w:val="22"/>
          <w:szCs w:val="22"/>
        </w:rPr>
        <w:t>еферентн</w:t>
      </w:r>
      <w:r w:rsidRPr="006C2A1F">
        <w:rPr>
          <w:rFonts w:cs="Arial"/>
          <w:i/>
          <w:color w:val="000000" w:themeColor="text1"/>
          <w:sz w:val="22"/>
          <w:szCs w:val="22"/>
          <w:lang w:val="sr-Cyrl-CS"/>
        </w:rPr>
        <w:t>а</w:t>
      </w:r>
      <w:r w:rsidRPr="006C2A1F">
        <w:rPr>
          <w:rFonts w:cs="Arial"/>
          <w:i/>
          <w:color w:val="000000" w:themeColor="text1"/>
          <w:sz w:val="22"/>
          <w:szCs w:val="22"/>
        </w:rPr>
        <w:t xml:space="preserve"> лист</w:t>
      </w:r>
      <w:r w:rsidRPr="006C2A1F">
        <w:rPr>
          <w:rFonts w:cs="Arial"/>
          <w:i/>
          <w:color w:val="000000" w:themeColor="text1"/>
          <w:sz w:val="22"/>
          <w:szCs w:val="22"/>
          <w:lang w:val="sr-Cyrl-CS"/>
        </w:rPr>
        <w:t>а понуђача</w:t>
      </w:r>
      <w:r w:rsidRPr="006C2A1F">
        <w:rPr>
          <w:rFonts w:cs="Arial"/>
          <w:i/>
          <w:color w:val="000000" w:themeColor="text1"/>
          <w:sz w:val="22"/>
          <w:szCs w:val="22"/>
        </w:rPr>
        <w:t xml:space="preserve"> наведене услуге које нису потврђен</w:t>
      </w:r>
      <w:r w:rsidRPr="006C2A1F">
        <w:rPr>
          <w:rFonts w:cs="Arial"/>
          <w:i/>
          <w:color w:val="000000" w:themeColor="text1"/>
          <w:sz w:val="22"/>
          <w:szCs w:val="22"/>
          <w:lang w:val="sr-Cyrl-CS"/>
        </w:rPr>
        <w:t>е</w:t>
      </w:r>
      <w:r w:rsidRPr="006C2A1F">
        <w:rPr>
          <w:rFonts w:cs="Arial"/>
          <w:i/>
          <w:color w:val="000000" w:themeColor="text1"/>
          <w:sz w:val="22"/>
          <w:szCs w:val="22"/>
        </w:rPr>
        <w:t xml:space="preserve"> достављањем одговарајуће рефренце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w:t>
      </w:r>
      <w:r w:rsidRPr="006C2A1F">
        <w:rPr>
          <w:rFonts w:cs="Arial"/>
          <w:i/>
          <w:color w:val="000000" w:themeColor="text1"/>
          <w:sz w:val="22"/>
          <w:szCs w:val="22"/>
          <w:lang w:val="sr-Cyrl-CS"/>
        </w:rPr>
        <w:t>О</w:t>
      </w:r>
      <w:r w:rsidRPr="006C2A1F">
        <w:rPr>
          <w:rFonts w:cs="Arial"/>
          <w:i/>
          <w:color w:val="000000" w:themeColor="text1"/>
          <w:sz w:val="22"/>
          <w:szCs w:val="22"/>
        </w:rPr>
        <w:t>брас</w:t>
      </w:r>
      <w:r w:rsidRPr="006C2A1F">
        <w:rPr>
          <w:rFonts w:cs="Arial"/>
          <w:i/>
          <w:color w:val="000000" w:themeColor="text1"/>
          <w:sz w:val="22"/>
          <w:szCs w:val="22"/>
          <w:lang w:val="sr-Cyrl-CS"/>
        </w:rPr>
        <w:t xml:space="preserve">ца </w:t>
      </w:r>
      <w:r w:rsidRPr="006C2A1F">
        <w:rPr>
          <w:rFonts w:cs="Arial"/>
          <w:bCs/>
          <w:i/>
          <w:color w:val="000000" w:themeColor="text1"/>
          <w:sz w:val="22"/>
          <w:szCs w:val="22"/>
          <w:lang w:val="sr-Cyrl-BA"/>
        </w:rPr>
        <w:t xml:space="preserve">11.1. </w:t>
      </w:r>
      <w:r w:rsidRPr="006C2A1F">
        <w:rPr>
          <w:rFonts w:cs="Arial"/>
          <w:bCs/>
          <w:i/>
          <w:color w:val="000000" w:themeColor="text1"/>
          <w:sz w:val="22"/>
          <w:szCs w:val="22"/>
          <w:lang w:val="sr-Cyrl-CS"/>
        </w:rPr>
        <w:t>Потврда о извршеним услугама понуђача и Обрасца 11.</w:t>
      </w:r>
      <w:r w:rsidRPr="006C2A1F">
        <w:rPr>
          <w:rFonts w:cs="Arial"/>
          <w:i/>
          <w:color w:val="000000" w:themeColor="text1"/>
          <w:sz w:val="22"/>
          <w:szCs w:val="22"/>
        </w:rPr>
        <w:t xml:space="preserve"> Референтна листа</w:t>
      </w:r>
      <w:r w:rsidRPr="006C2A1F">
        <w:rPr>
          <w:rFonts w:cs="Arial"/>
          <w:i/>
          <w:color w:val="000000" w:themeColor="text1"/>
          <w:sz w:val="22"/>
          <w:szCs w:val="22"/>
          <w:lang w:val="sr-Cyrl-CS"/>
        </w:rPr>
        <w:t xml:space="preserve"> понуђача</w:t>
      </w:r>
      <w:r w:rsidRPr="006C2A1F">
        <w:rPr>
          <w:rFonts w:cs="Arial"/>
          <w:i/>
          <w:color w:val="000000" w:themeColor="text1"/>
          <w:sz w:val="22"/>
          <w:szCs w:val="22"/>
        </w:rPr>
        <w:t>, пожељно је да понуђач на свакој референци у горњем левом углу наведе редни број референце из Обрасца</w:t>
      </w:r>
      <w:r w:rsidRPr="006C2A1F">
        <w:rPr>
          <w:rFonts w:cs="Arial"/>
          <w:i/>
          <w:color w:val="000000" w:themeColor="text1"/>
          <w:sz w:val="22"/>
          <w:szCs w:val="22"/>
          <w:lang w:val="sr-Cyrl-CS"/>
        </w:rPr>
        <w:t xml:space="preserve"> 11. </w:t>
      </w:r>
      <w:r w:rsidRPr="006C2A1F">
        <w:rPr>
          <w:rFonts w:cs="Arial"/>
          <w:i/>
          <w:color w:val="000000" w:themeColor="text1"/>
          <w:sz w:val="22"/>
          <w:szCs w:val="22"/>
        </w:rPr>
        <w:t>Референтна листа</w:t>
      </w:r>
      <w:r w:rsidRPr="006C2A1F">
        <w:rPr>
          <w:rFonts w:cs="Arial"/>
          <w:i/>
          <w:color w:val="000000" w:themeColor="text1"/>
          <w:sz w:val="22"/>
          <w:szCs w:val="22"/>
          <w:lang w:val="sr-Cyrl-CS"/>
        </w:rPr>
        <w:t xml:space="preserve"> понуђача</w:t>
      </w:r>
      <w:r w:rsidRPr="006C2A1F">
        <w:rPr>
          <w:rFonts w:cs="Arial"/>
          <w:i/>
          <w:color w:val="000000" w:themeColor="text1"/>
          <w:sz w:val="22"/>
          <w:szCs w:val="22"/>
        </w:rPr>
        <w:t>.</w:t>
      </w:r>
    </w:p>
    <w:p w:rsidR="005B0F8F" w:rsidRPr="006C2A1F" w:rsidRDefault="005B0F8F" w:rsidP="005B0F8F">
      <w:pPr>
        <w:spacing w:line="100" w:lineRule="atLeast"/>
        <w:rPr>
          <w:rFonts w:eastAsia="Arial Unicode MS" w:cs="Arial"/>
          <w:b/>
          <w:bCs/>
          <w:iCs/>
          <w:color w:val="000000" w:themeColor="text1"/>
          <w:kern w:val="2"/>
          <w:szCs w:val="24"/>
        </w:rPr>
      </w:pPr>
    </w:p>
    <w:p w:rsidR="005B0F8F" w:rsidRPr="006C2A1F" w:rsidRDefault="005B0F8F" w:rsidP="005B0F8F">
      <w:pPr>
        <w:spacing w:line="100" w:lineRule="atLeast"/>
        <w:rPr>
          <w:rFonts w:eastAsia="Arial Unicode MS" w:cs="Arial"/>
          <w:b/>
          <w:bCs/>
          <w:iCs/>
          <w:color w:val="000000" w:themeColor="text1"/>
          <w:kern w:val="2"/>
          <w:szCs w:val="24"/>
        </w:rPr>
      </w:pPr>
    </w:p>
    <w:p w:rsidR="005B0F8F" w:rsidRPr="006C2A1F" w:rsidRDefault="005B0F8F" w:rsidP="005B0F8F">
      <w:pPr>
        <w:spacing w:line="100" w:lineRule="atLeast"/>
        <w:rPr>
          <w:rFonts w:eastAsia="Arial Unicode MS" w:cs="Arial"/>
          <w:b/>
          <w:bCs/>
          <w:iCs/>
          <w:color w:val="000000" w:themeColor="text1"/>
          <w:kern w:val="2"/>
          <w:szCs w:val="24"/>
        </w:rPr>
      </w:pPr>
    </w:p>
    <w:p w:rsidR="005B0F8F" w:rsidRPr="005B0F8F" w:rsidRDefault="005B0F8F" w:rsidP="005B0F8F">
      <w:pPr>
        <w:spacing w:line="100" w:lineRule="atLeast"/>
        <w:rPr>
          <w:rFonts w:eastAsia="Arial Unicode MS" w:cs="Arial"/>
          <w:b/>
          <w:bCs/>
          <w:iCs/>
          <w:color w:val="000000" w:themeColor="text1"/>
          <w:kern w:val="2"/>
          <w:szCs w:val="24"/>
          <w:highlight w:val="green"/>
        </w:rPr>
      </w:pPr>
    </w:p>
    <w:p w:rsidR="005B0F8F" w:rsidRPr="005B0F8F" w:rsidRDefault="005B0F8F" w:rsidP="005B0F8F">
      <w:pPr>
        <w:spacing w:line="100" w:lineRule="atLeast"/>
        <w:rPr>
          <w:rFonts w:eastAsia="Arial Unicode MS" w:cs="Arial"/>
          <w:b/>
          <w:bCs/>
          <w:iCs/>
          <w:color w:val="000000" w:themeColor="text1"/>
          <w:kern w:val="2"/>
          <w:szCs w:val="24"/>
          <w:highlight w:val="green"/>
        </w:rPr>
      </w:pPr>
    </w:p>
    <w:p w:rsidR="005B0F8F" w:rsidRPr="005B0F8F" w:rsidRDefault="005B0F8F" w:rsidP="005B0F8F">
      <w:pPr>
        <w:spacing w:line="100" w:lineRule="atLeast"/>
        <w:rPr>
          <w:rFonts w:eastAsia="Arial Unicode MS" w:cs="Arial"/>
          <w:b/>
          <w:bCs/>
          <w:iCs/>
          <w:color w:val="000000" w:themeColor="text1"/>
          <w:kern w:val="2"/>
          <w:szCs w:val="24"/>
          <w:highlight w:val="green"/>
        </w:rPr>
      </w:pPr>
    </w:p>
    <w:p w:rsidR="005B0F8F" w:rsidRPr="005B0F8F" w:rsidRDefault="005B0F8F" w:rsidP="005B0F8F">
      <w:pPr>
        <w:spacing w:line="100" w:lineRule="atLeast"/>
        <w:rPr>
          <w:rFonts w:eastAsia="Arial Unicode MS" w:cs="Arial"/>
          <w:b/>
          <w:bCs/>
          <w:iCs/>
          <w:color w:val="000000" w:themeColor="text1"/>
          <w:kern w:val="2"/>
          <w:szCs w:val="24"/>
          <w:highlight w:val="green"/>
        </w:rPr>
      </w:pPr>
    </w:p>
    <w:p w:rsidR="005B0F8F" w:rsidRPr="005B0F8F" w:rsidRDefault="005B0F8F" w:rsidP="005B0F8F">
      <w:pPr>
        <w:spacing w:line="100" w:lineRule="atLeast"/>
        <w:rPr>
          <w:rFonts w:eastAsia="Arial Unicode MS" w:cs="Arial"/>
          <w:b/>
          <w:bCs/>
          <w:iCs/>
          <w:color w:val="000000" w:themeColor="text1"/>
          <w:kern w:val="2"/>
          <w:szCs w:val="24"/>
          <w:highlight w:val="green"/>
        </w:rPr>
      </w:pPr>
    </w:p>
    <w:p w:rsidR="005B0F8F" w:rsidRPr="005B0F8F" w:rsidRDefault="005B0F8F" w:rsidP="005B0F8F">
      <w:pPr>
        <w:spacing w:line="100" w:lineRule="atLeast"/>
        <w:rPr>
          <w:rFonts w:eastAsia="Arial Unicode MS" w:cs="Arial"/>
          <w:b/>
          <w:bCs/>
          <w:iCs/>
          <w:color w:val="000000" w:themeColor="text1"/>
          <w:kern w:val="2"/>
          <w:szCs w:val="24"/>
          <w:highlight w:val="green"/>
        </w:rPr>
      </w:pPr>
    </w:p>
    <w:p w:rsidR="005B0F8F" w:rsidRPr="006C2A1F" w:rsidRDefault="005B0F8F" w:rsidP="005B0F8F">
      <w:pPr>
        <w:spacing w:line="100" w:lineRule="atLeast"/>
        <w:rPr>
          <w:rFonts w:eastAsia="Arial Unicode MS" w:cs="Arial"/>
          <w:b/>
          <w:bCs/>
          <w:i/>
          <w:iCs/>
          <w:color w:val="000000" w:themeColor="text1"/>
          <w:kern w:val="2"/>
          <w:szCs w:val="24"/>
        </w:rPr>
      </w:pPr>
      <w:r w:rsidRPr="006C2A1F">
        <w:rPr>
          <w:rFonts w:eastAsia="Arial Unicode MS" w:cs="Arial"/>
          <w:b/>
          <w:bCs/>
          <w:i/>
          <w:iCs/>
          <w:color w:val="000000" w:themeColor="text1"/>
          <w:kern w:val="2"/>
          <w:szCs w:val="24"/>
        </w:rPr>
        <w:lastRenderedPageBreak/>
        <w:t>Образац 13.1</w:t>
      </w:r>
    </w:p>
    <w:p w:rsidR="005B0F8F" w:rsidRPr="006C2A1F" w:rsidRDefault="005B0F8F" w:rsidP="005B0F8F">
      <w:pPr>
        <w:keepNext/>
        <w:keepLines/>
        <w:numPr>
          <w:ilvl w:val="1"/>
          <w:numId w:val="35"/>
        </w:numPr>
        <w:spacing w:before="200"/>
        <w:jc w:val="center"/>
        <w:outlineLvl w:val="1"/>
        <w:rPr>
          <w:rFonts w:cs="Arial"/>
          <w:b/>
          <w:bCs/>
          <w:color w:val="000000" w:themeColor="text1"/>
          <w:szCs w:val="24"/>
          <w:lang w:val="sr-Cyrl-CS"/>
        </w:rPr>
      </w:pPr>
      <w:r w:rsidRPr="006C2A1F">
        <w:rPr>
          <w:rFonts w:cs="Arial"/>
          <w:b/>
          <w:bCs/>
          <w:color w:val="000000" w:themeColor="text1"/>
          <w:szCs w:val="24"/>
        </w:rPr>
        <w:t>ПОТВРДА О ИЗВРШЕНИМ УСЛУГАМА ПОНУЂАЧА</w:t>
      </w:r>
    </w:p>
    <w:p w:rsidR="005B0F8F" w:rsidRPr="006C2A1F" w:rsidRDefault="005B0F8F" w:rsidP="005B0F8F">
      <w:pPr>
        <w:ind w:left="1260"/>
        <w:jc w:val="both"/>
        <w:rPr>
          <w:rFonts w:cs="Arial"/>
          <w:color w:val="000000" w:themeColor="text1"/>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805"/>
      </w:tblGrid>
      <w:tr w:rsidR="005B0F8F" w:rsidRPr="006C2A1F" w:rsidTr="00A34B5B">
        <w:trPr>
          <w:trHeight w:val="548"/>
        </w:trPr>
        <w:tc>
          <w:tcPr>
            <w:tcW w:w="3315" w:type="dxa"/>
            <w:tcBorders>
              <w:top w:val="single" w:sz="4" w:space="0" w:color="auto"/>
              <w:left w:val="single" w:sz="4" w:space="0" w:color="auto"/>
              <w:bottom w:val="single" w:sz="4" w:space="0" w:color="auto"/>
              <w:right w:val="single" w:sz="4" w:space="0" w:color="auto"/>
            </w:tcBorders>
            <w:vAlign w:val="center"/>
            <w:hideMark/>
          </w:tcPr>
          <w:p w:rsidR="005B0F8F" w:rsidRPr="006C2A1F" w:rsidRDefault="005B0F8F" w:rsidP="00A34B5B">
            <w:pPr>
              <w:ind w:left="-98"/>
              <w:jc w:val="center"/>
              <w:rPr>
                <w:rFonts w:cs="Arial"/>
                <w:b/>
                <w:bCs/>
                <w:color w:val="000000" w:themeColor="text1"/>
                <w:sz w:val="22"/>
                <w:szCs w:val="22"/>
              </w:rPr>
            </w:pPr>
            <w:r w:rsidRPr="006C2A1F">
              <w:rPr>
                <w:rFonts w:cs="Arial"/>
                <w:b/>
                <w:bCs/>
                <w:color w:val="000000" w:themeColor="text1"/>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b/>
                <w:bCs/>
                <w:color w:val="000000" w:themeColor="text1"/>
                <w:sz w:val="22"/>
                <w:szCs w:val="22"/>
              </w:rPr>
            </w:pPr>
          </w:p>
          <w:p w:rsidR="005B0F8F" w:rsidRPr="006C2A1F" w:rsidRDefault="005B0F8F" w:rsidP="00A34B5B">
            <w:pPr>
              <w:jc w:val="both"/>
              <w:rPr>
                <w:rFonts w:cs="Arial"/>
                <w:b/>
                <w:bCs/>
                <w:color w:val="000000" w:themeColor="text1"/>
                <w:sz w:val="22"/>
                <w:szCs w:val="22"/>
              </w:rPr>
            </w:pPr>
          </w:p>
        </w:tc>
      </w:tr>
      <w:tr w:rsidR="005B0F8F" w:rsidRPr="006C2A1F" w:rsidTr="00A34B5B">
        <w:trPr>
          <w:trHeight w:val="403"/>
        </w:trPr>
        <w:tc>
          <w:tcPr>
            <w:tcW w:w="3315" w:type="dxa"/>
            <w:tcBorders>
              <w:top w:val="single" w:sz="4" w:space="0" w:color="auto"/>
              <w:left w:val="single" w:sz="4" w:space="0" w:color="auto"/>
              <w:bottom w:val="single" w:sz="4" w:space="0" w:color="auto"/>
              <w:right w:val="single" w:sz="4" w:space="0" w:color="auto"/>
            </w:tcBorders>
            <w:vAlign w:val="center"/>
            <w:hideMark/>
          </w:tcPr>
          <w:p w:rsidR="005B0F8F" w:rsidRPr="006C2A1F" w:rsidRDefault="005B0F8F" w:rsidP="00A34B5B">
            <w:pPr>
              <w:ind w:left="-98"/>
              <w:jc w:val="center"/>
              <w:rPr>
                <w:rFonts w:cs="Arial"/>
                <w:b/>
                <w:bCs/>
                <w:color w:val="000000" w:themeColor="text1"/>
                <w:sz w:val="22"/>
                <w:szCs w:val="22"/>
              </w:rPr>
            </w:pPr>
            <w:r w:rsidRPr="006C2A1F">
              <w:rPr>
                <w:rFonts w:cs="Arial"/>
                <w:b/>
                <w:bCs/>
                <w:color w:val="000000" w:themeColor="text1"/>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p w:rsidR="005B0F8F" w:rsidRPr="006C2A1F" w:rsidRDefault="005B0F8F" w:rsidP="00A34B5B">
            <w:pPr>
              <w:jc w:val="both"/>
              <w:rPr>
                <w:rFonts w:cs="Arial"/>
                <w:color w:val="000000" w:themeColor="text1"/>
                <w:sz w:val="22"/>
                <w:szCs w:val="22"/>
              </w:rPr>
            </w:pPr>
          </w:p>
        </w:tc>
      </w:tr>
      <w:tr w:rsidR="005B0F8F" w:rsidRPr="006C2A1F" w:rsidTr="00A34B5B">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rsidR="005B0F8F" w:rsidRPr="006C2A1F" w:rsidRDefault="005B0F8F" w:rsidP="00A34B5B">
            <w:pPr>
              <w:ind w:left="-98"/>
              <w:jc w:val="center"/>
              <w:rPr>
                <w:rFonts w:cs="Arial"/>
                <w:b/>
                <w:bCs/>
                <w:color w:val="000000" w:themeColor="text1"/>
                <w:sz w:val="22"/>
                <w:szCs w:val="22"/>
              </w:rPr>
            </w:pPr>
            <w:r w:rsidRPr="006C2A1F">
              <w:rPr>
                <w:rFonts w:cs="Arial"/>
                <w:b/>
                <w:bCs/>
                <w:color w:val="000000" w:themeColor="text1"/>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p w:rsidR="005B0F8F" w:rsidRPr="006C2A1F" w:rsidRDefault="005B0F8F" w:rsidP="00A34B5B">
            <w:pPr>
              <w:jc w:val="both"/>
              <w:rPr>
                <w:rFonts w:cs="Arial"/>
                <w:color w:val="000000" w:themeColor="text1"/>
                <w:sz w:val="22"/>
                <w:szCs w:val="22"/>
              </w:rPr>
            </w:pPr>
          </w:p>
        </w:tc>
      </w:tr>
      <w:tr w:rsidR="005B0F8F" w:rsidRPr="006C2A1F" w:rsidTr="00A34B5B">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rsidR="005B0F8F" w:rsidRPr="006C2A1F" w:rsidRDefault="005B0F8F" w:rsidP="00A34B5B">
            <w:pPr>
              <w:ind w:left="-98"/>
              <w:jc w:val="center"/>
              <w:rPr>
                <w:rFonts w:cs="Arial"/>
                <w:b/>
                <w:bCs/>
                <w:color w:val="000000" w:themeColor="text1"/>
                <w:sz w:val="22"/>
                <w:szCs w:val="22"/>
              </w:rPr>
            </w:pPr>
            <w:r w:rsidRPr="006C2A1F">
              <w:rPr>
                <w:rFonts w:cs="Arial"/>
                <w:b/>
                <w:bCs/>
                <w:color w:val="000000" w:themeColor="text1"/>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tc>
      </w:tr>
      <w:tr w:rsidR="005B0F8F" w:rsidRPr="006C2A1F" w:rsidTr="00A34B5B">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rsidR="005B0F8F" w:rsidRPr="006C2A1F" w:rsidRDefault="005B0F8F" w:rsidP="00A34B5B">
            <w:pPr>
              <w:ind w:left="-98"/>
              <w:jc w:val="center"/>
              <w:rPr>
                <w:rFonts w:cs="Arial"/>
                <w:b/>
                <w:bCs/>
                <w:color w:val="000000" w:themeColor="text1"/>
                <w:sz w:val="22"/>
                <w:szCs w:val="22"/>
              </w:rPr>
            </w:pPr>
            <w:r w:rsidRPr="006C2A1F">
              <w:rPr>
                <w:rFonts w:cs="Arial"/>
                <w:b/>
                <w:bCs/>
                <w:color w:val="000000" w:themeColor="text1"/>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tc>
      </w:tr>
      <w:tr w:rsidR="005B0F8F" w:rsidRPr="006C2A1F" w:rsidTr="00A34B5B">
        <w:trPr>
          <w:trHeight w:val="394"/>
        </w:trPr>
        <w:tc>
          <w:tcPr>
            <w:tcW w:w="3315" w:type="dxa"/>
            <w:tcBorders>
              <w:top w:val="single" w:sz="4" w:space="0" w:color="auto"/>
              <w:left w:val="single" w:sz="4" w:space="0" w:color="auto"/>
              <w:bottom w:val="single" w:sz="4" w:space="0" w:color="auto"/>
              <w:right w:val="single" w:sz="4" w:space="0" w:color="auto"/>
            </w:tcBorders>
            <w:vAlign w:val="center"/>
            <w:hideMark/>
          </w:tcPr>
          <w:p w:rsidR="005B0F8F" w:rsidRPr="006C2A1F" w:rsidRDefault="005B0F8F" w:rsidP="00A34B5B">
            <w:pPr>
              <w:ind w:left="-98"/>
              <w:jc w:val="center"/>
              <w:rPr>
                <w:rFonts w:cs="Arial"/>
                <w:b/>
                <w:bCs/>
                <w:color w:val="000000" w:themeColor="text1"/>
                <w:sz w:val="22"/>
                <w:szCs w:val="22"/>
              </w:rPr>
            </w:pPr>
            <w:r w:rsidRPr="006C2A1F">
              <w:rPr>
                <w:rFonts w:cs="Arial"/>
                <w:b/>
                <w:bCs/>
                <w:color w:val="000000" w:themeColor="text1"/>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5B0F8F" w:rsidRPr="006C2A1F" w:rsidRDefault="005B0F8F" w:rsidP="00A34B5B">
            <w:pPr>
              <w:rPr>
                <w:rFonts w:cs="Arial"/>
                <w:color w:val="000000" w:themeColor="text1"/>
                <w:sz w:val="22"/>
                <w:szCs w:val="22"/>
              </w:rPr>
            </w:pPr>
          </w:p>
          <w:p w:rsidR="005B0F8F" w:rsidRPr="006C2A1F" w:rsidRDefault="005B0F8F" w:rsidP="00A34B5B">
            <w:pPr>
              <w:jc w:val="both"/>
              <w:rPr>
                <w:rFonts w:cs="Arial"/>
                <w:color w:val="000000" w:themeColor="text1"/>
                <w:sz w:val="22"/>
                <w:szCs w:val="22"/>
              </w:rPr>
            </w:pPr>
          </w:p>
        </w:tc>
      </w:tr>
    </w:tbl>
    <w:p w:rsidR="005B0F8F" w:rsidRPr="006C2A1F" w:rsidRDefault="005B0F8F" w:rsidP="005B0F8F">
      <w:pPr>
        <w:jc w:val="center"/>
        <w:rPr>
          <w:rFonts w:cs="Arial"/>
          <w:b/>
          <w:bCs/>
          <w:color w:val="000000" w:themeColor="text1"/>
          <w:sz w:val="22"/>
          <w:szCs w:val="22"/>
        </w:rPr>
      </w:pPr>
    </w:p>
    <w:p w:rsidR="005B0F8F" w:rsidRPr="006C2A1F" w:rsidRDefault="005B0F8F" w:rsidP="005B0F8F">
      <w:pPr>
        <w:jc w:val="center"/>
        <w:rPr>
          <w:rFonts w:cs="Arial"/>
          <w:b/>
          <w:bCs/>
          <w:color w:val="000000" w:themeColor="text1"/>
          <w:sz w:val="22"/>
          <w:szCs w:val="22"/>
        </w:rPr>
      </w:pPr>
      <w:r w:rsidRPr="006C2A1F">
        <w:rPr>
          <w:rFonts w:cs="Arial"/>
          <w:b/>
          <w:bCs/>
          <w:color w:val="000000" w:themeColor="text1"/>
          <w:sz w:val="22"/>
          <w:szCs w:val="22"/>
        </w:rPr>
        <w:t>С Т Р У Ч Н А  Р Е Ф Е Р Е Н Ц А</w:t>
      </w:r>
    </w:p>
    <w:p w:rsidR="005B0F8F" w:rsidRPr="006C2A1F" w:rsidRDefault="005B0F8F" w:rsidP="005B0F8F">
      <w:pPr>
        <w:jc w:val="center"/>
        <w:rPr>
          <w:rFonts w:cs="Arial"/>
          <w:b/>
          <w:bCs/>
          <w:color w:val="000000" w:themeColor="text1"/>
          <w:sz w:val="22"/>
          <w:szCs w:val="22"/>
        </w:rPr>
      </w:pPr>
    </w:p>
    <w:p w:rsidR="005B0F8F" w:rsidRPr="006C2A1F" w:rsidRDefault="005B0F8F" w:rsidP="005B0F8F">
      <w:pPr>
        <w:jc w:val="both"/>
        <w:rPr>
          <w:rFonts w:cs="Arial"/>
          <w:color w:val="000000" w:themeColor="text1"/>
          <w:sz w:val="22"/>
          <w:szCs w:val="22"/>
        </w:rPr>
      </w:pPr>
      <w:r w:rsidRPr="006C2A1F">
        <w:rPr>
          <w:rFonts w:cs="Arial"/>
          <w:color w:val="000000" w:themeColor="text1"/>
          <w:sz w:val="22"/>
          <w:szCs w:val="22"/>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____________________________________________________________________________________________________________________________________________________</w:t>
      </w:r>
    </w:p>
    <w:p w:rsidR="005B0F8F" w:rsidRPr="006C2A1F" w:rsidRDefault="005B0F8F" w:rsidP="005B0F8F">
      <w:pPr>
        <w:autoSpaceDE w:val="0"/>
        <w:autoSpaceDN w:val="0"/>
        <w:adjustRightInd w:val="0"/>
        <w:jc w:val="center"/>
        <w:rPr>
          <w:rFonts w:cs="Arial"/>
          <w:color w:val="000000" w:themeColor="text1"/>
          <w:sz w:val="22"/>
          <w:szCs w:val="22"/>
        </w:rPr>
      </w:pPr>
      <w:r w:rsidRPr="006C2A1F">
        <w:rPr>
          <w:rFonts w:cs="Arial"/>
          <w:color w:val="000000" w:themeColor="text1"/>
          <w:sz w:val="22"/>
          <w:szCs w:val="22"/>
        </w:rPr>
        <w:t xml:space="preserve">(прецизирати врсту, опис услуге; мишљење наручиоца о квалитету </w:t>
      </w:r>
      <w:r w:rsidRPr="006C2A1F">
        <w:rPr>
          <w:rFonts w:cs="Arial"/>
          <w:color w:val="000000" w:themeColor="text1"/>
          <w:sz w:val="22"/>
          <w:szCs w:val="22"/>
          <w:lang w:val="ru-RU"/>
        </w:rPr>
        <w:t xml:space="preserve">извршених услуга </w:t>
      </w:r>
      <w:r w:rsidRPr="006C2A1F">
        <w:rPr>
          <w:rFonts w:cs="Arial"/>
          <w:color w:val="000000" w:themeColor="text1"/>
          <w:sz w:val="22"/>
          <w:szCs w:val="22"/>
        </w:rPr>
        <w:t>и поштовању уговорних обавеза и рока за извршење од стране понуђача)</w:t>
      </w:r>
    </w:p>
    <w:p w:rsidR="005B0F8F" w:rsidRPr="006C2A1F" w:rsidRDefault="005B0F8F" w:rsidP="005B0F8F">
      <w:pPr>
        <w:jc w:val="both"/>
        <w:rPr>
          <w:rFonts w:cs="Arial"/>
          <w:color w:val="000000" w:themeColor="text1"/>
          <w:sz w:val="22"/>
          <w:szCs w:val="22"/>
        </w:rPr>
      </w:pPr>
    </w:p>
    <w:p w:rsidR="005B0F8F" w:rsidRPr="006C2A1F" w:rsidRDefault="005B0F8F" w:rsidP="005B0F8F">
      <w:pPr>
        <w:jc w:val="both"/>
        <w:rPr>
          <w:rFonts w:cs="Arial"/>
          <w:color w:val="000000" w:themeColor="text1"/>
          <w:sz w:val="22"/>
          <w:szCs w:val="22"/>
        </w:rPr>
      </w:pPr>
      <w:r w:rsidRPr="006C2A1F">
        <w:rPr>
          <w:rFonts w:cs="Arial"/>
          <w:color w:val="000000" w:themeColor="text1"/>
          <w:sz w:val="22"/>
          <w:szCs w:val="22"/>
        </w:rPr>
        <w:t>у периоду од ________ године до _________ године, те истог препоручујемо вама.</w:t>
      </w:r>
    </w:p>
    <w:p w:rsidR="005B0F8F" w:rsidRPr="006C2A1F" w:rsidRDefault="005B0F8F" w:rsidP="005B0F8F">
      <w:pPr>
        <w:jc w:val="both"/>
        <w:rPr>
          <w:rFonts w:cs="Arial"/>
          <w:color w:val="000000" w:themeColor="text1"/>
          <w:sz w:val="22"/>
          <w:szCs w:val="22"/>
        </w:rPr>
      </w:pPr>
    </w:p>
    <w:p w:rsidR="005B0F8F" w:rsidRPr="006C2A1F" w:rsidRDefault="005B0F8F" w:rsidP="005B0F8F">
      <w:pPr>
        <w:jc w:val="both"/>
        <w:rPr>
          <w:rFonts w:cs="Arial"/>
          <w:color w:val="000000" w:themeColor="text1"/>
          <w:sz w:val="22"/>
          <w:szCs w:val="22"/>
        </w:rPr>
      </w:pPr>
      <w:r w:rsidRPr="006C2A1F">
        <w:rPr>
          <w:rFonts w:cs="Arial"/>
          <w:color w:val="000000" w:themeColor="text1"/>
          <w:sz w:val="22"/>
          <w:szCs w:val="22"/>
        </w:rPr>
        <w:t>Укупна вредност извршених услуга је износила __________________________.</w:t>
      </w:r>
    </w:p>
    <w:p w:rsidR="005B0F8F" w:rsidRPr="006C2A1F" w:rsidRDefault="005B0F8F" w:rsidP="005B0F8F">
      <w:pPr>
        <w:jc w:val="both"/>
        <w:rPr>
          <w:rFonts w:cs="Arial"/>
          <w:color w:val="000000" w:themeColor="text1"/>
          <w:sz w:val="22"/>
          <w:szCs w:val="22"/>
        </w:rPr>
      </w:pPr>
      <w:r w:rsidRPr="006C2A1F">
        <w:rPr>
          <w:rFonts w:cs="Arial"/>
          <w:color w:val="000000" w:themeColor="text1"/>
          <w:sz w:val="22"/>
          <w:szCs w:val="22"/>
        </w:rPr>
        <w:t>Место вршења услуга је _____________________________________________.</w:t>
      </w:r>
    </w:p>
    <w:p w:rsidR="005B0F8F" w:rsidRPr="006C2A1F" w:rsidRDefault="005B0F8F" w:rsidP="005B0F8F">
      <w:pPr>
        <w:autoSpaceDE w:val="0"/>
        <w:autoSpaceDN w:val="0"/>
        <w:adjustRightInd w:val="0"/>
        <w:jc w:val="both"/>
        <w:rPr>
          <w:rFonts w:cs="Arial"/>
          <w:color w:val="000000" w:themeColor="text1"/>
          <w:sz w:val="22"/>
          <w:szCs w:val="22"/>
        </w:rPr>
      </w:pPr>
    </w:p>
    <w:p w:rsidR="005B0F8F" w:rsidRPr="006C2A1F" w:rsidRDefault="005B0F8F" w:rsidP="005B0F8F">
      <w:pPr>
        <w:jc w:val="both"/>
        <w:rPr>
          <w:rFonts w:cs="Arial"/>
          <w:color w:val="000000" w:themeColor="text1"/>
          <w:sz w:val="22"/>
          <w:szCs w:val="22"/>
        </w:rPr>
      </w:pPr>
      <w:r w:rsidRPr="006C2A1F">
        <w:rPr>
          <w:rFonts w:cs="Arial"/>
          <w:color w:val="000000" w:themeColor="text1"/>
          <w:sz w:val="22"/>
          <w:szCs w:val="22"/>
        </w:rPr>
        <w:t xml:space="preserve">Референца се издаје на захтев ______________________________________ ради учешћа у отвореном поступку јавне </w:t>
      </w:r>
      <w:r w:rsidRPr="006C2A1F">
        <w:rPr>
          <w:rFonts w:cs="Arial"/>
          <w:color w:val="000000" w:themeColor="text1"/>
          <w:sz w:val="22"/>
          <w:szCs w:val="22"/>
          <w:lang w:val="sr-Cyrl-CS"/>
        </w:rPr>
        <w:t xml:space="preserve">набавке </w:t>
      </w:r>
      <w:r w:rsidRPr="006C2A1F">
        <w:rPr>
          <w:rFonts w:cs="Arial"/>
          <w:color w:val="000000" w:themeColor="text1"/>
          <w:szCs w:val="24"/>
          <w:lang w:val="sr-Cyrl-CS"/>
        </w:rPr>
        <w:t>услуга израде студије „Истраживање феномена деградације изолационих система трансформатора: Закон старења, процена животног века (експериментални трафо у ТЕНТ-у)“</w:t>
      </w:r>
      <w:r w:rsidRPr="006C2A1F">
        <w:rPr>
          <w:rFonts w:cs="Arial"/>
          <w:b/>
          <w:bCs/>
          <w:color w:val="000000" w:themeColor="text1"/>
          <w:sz w:val="22"/>
          <w:szCs w:val="22"/>
          <w:lang w:val="sr-Cyrl-BA"/>
        </w:rPr>
        <w:t xml:space="preserve">, </w:t>
      </w:r>
      <w:r w:rsidRPr="006C2A1F">
        <w:rPr>
          <w:rFonts w:cs="Arial"/>
          <w:bCs/>
          <w:color w:val="000000" w:themeColor="text1"/>
          <w:sz w:val="22"/>
          <w:szCs w:val="22"/>
          <w:lang w:val="sr-Cyrl-BA"/>
        </w:rPr>
        <w:t>јавна набавка 110</w:t>
      </w:r>
      <w:r w:rsidRPr="006C2A1F">
        <w:rPr>
          <w:rFonts w:cs="Arial"/>
          <w:color w:val="000000" w:themeColor="text1"/>
          <w:sz w:val="22"/>
          <w:szCs w:val="22"/>
        </w:rPr>
        <w:t>/13/</w:t>
      </w:r>
      <w:r w:rsidRPr="006C2A1F">
        <w:rPr>
          <w:rFonts w:cs="Arial"/>
          <w:color w:val="000000" w:themeColor="text1"/>
          <w:sz w:val="22"/>
          <w:szCs w:val="22"/>
          <w:lang w:val="sr-Cyrl-CS"/>
        </w:rPr>
        <w:t xml:space="preserve">ДСИ </w:t>
      </w:r>
      <w:r w:rsidRPr="006C2A1F">
        <w:rPr>
          <w:rFonts w:cs="Arial"/>
          <w:color w:val="000000" w:themeColor="text1"/>
          <w:sz w:val="22"/>
          <w:szCs w:val="22"/>
        </w:rPr>
        <w:t>за коју је</w:t>
      </w:r>
      <w:r w:rsidRPr="006C2A1F">
        <w:rPr>
          <w:rFonts w:cs="Arial"/>
          <w:color w:val="000000" w:themeColor="text1"/>
          <w:sz w:val="22"/>
          <w:szCs w:val="22"/>
          <w:lang w:val="sr-Cyrl-CS"/>
        </w:rPr>
        <w:t xml:space="preserve"> </w:t>
      </w:r>
      <w:r w:rsidRPr="006C2A1F">
        <w:rPr>
          <w:rFonts w:cs="Arial"/>
          <w:color w:val="000000" w:themeColor="text1"/>
          <w:sz w:val="22"/>
          <w:szCs w:val="22"/>
        </w:rPr>
        <w:t>позив</w:t>
      </w:r>
      <w:r w:rsidRPr="006C2A1F">
        <w:rPr>
          <w:rFonts w:cs="Arial"/>
          <w:color w:val="000000" w:themeColor="text1"/>
          <w:sz w:val="22"/>
          <w:szCs w:val="22"/>
          <w:lang w:val="sr-Cyrl-CS"/>
        </w:rPr>
        <w:t xml:space="preserve"> </w:t>
      </w:r>
      <w:r w:rsidRPr="006C2A1F">
        <w:rPr>
          <w:rFonts w:cs="Arial"/>
          <w:color w:val="000000" w:themeColor="text1"/>
          <w:sz w:val="22"/>
          <w:szCs w:val="22"/>
        </w:rPr>
        <w:t xml:space="preserve">објављен на Порталу јавних набавки и на интернет страници </w:t>
      </w:r>
      <w:r w:rsidRPr="006C2A1F">
        <w:rPr>
          <w:rFonts w:cs="Arial"/>
          <w:color w:val="000000" w:themeColor="text1"/>
          <w:sz w:val="22"/>
          <w:szCs w:val="22"/>
          <w:lang w:val="sr-Cyrl-CS"/>
        </w:rPr>
        <w:t>наручиоца</w:t>
      </w:r>
      <w:r w:rsidRPr="006C2A1F">
        <w:rPr>
          <w:rFonts w:cs="Arial"/>
          <w:color w:val="000000" w:themeColor="text1"/>
          <w:sz w:val="22"/>
          <w:szCs w:val="22"/>
        </w:rPr>
        <w:t xml:space="preserve"> дана 13.01.2014. године, и у друге сврхе се не може користити.</w:t>
      </w:r>
    </w:p>
    <w:p w:rsidR="005B0F8F" w:rsidRPr="006C2A1F" w:rsidRDefault="005B0F8F" w:rsidP="005B0F8F">
      <w:pPr>
        <w:jc w:val="both"/>
        <w:rPr>
          <w:rFonts w:cs="Arial"/>
          <w:color w:val="000000" w:themeColor="text1"/>
          <w:sz w:val="22"/>
          <w:szCs w:val="22"/>
        </w:rPr>
      </w:pPr>
    </w:p>
    <w:p w:rsidR="005B0F8F" w:rsidRPr="006C2A1F" w:rsidRDefault="005B0F8F" w:rsidP="005B0F8F">
      <w:pPr>
        <w:jc w:val="both"/>
        <w:rPr>
          <w:rFonts w:cs="Arial"/>
          <w:color w:val="000000" w:themeColor="text1"/>
          <w:sz w:val="22"/>
          <w:szCs w:val="22"/>
        </w:rPr>
      </w:pPr>
      <w:r w:rsidRPr="006C2A1F">
        <w:rPr>
          <w:rFonts w:cs="Arial"/>
          <w:color w:val="000000" w:themeColor="text1"/>
          <w:sz w:val="22"/>
          <w:szCs w:val="22"/>
        </w:rPr>
        <w:t>Место: _________________</w:t>
      </w:r>
    </w:p>
    <w:p w:rsidR="005B0F8F" w:rsidRPr="006C2A1F" w:rsidRDefault="005B0F8F" w:rsidP="005B0F8F">
      <w:pPr>
        <w:jc w:val="both"/>
        <w:rPr>
          <w:rFonts w:cs="Arial"/>
          <w:color w:val="000000" w:themeColor="text1"/>
          <w:sz w:val="22"/>
          <w:szCs w:val="22"/>
        </w:rPr>
      </w:pPr>
      <w:r w:rsidRPr="006C2A1F">
        <w:rPr>
          <w:rFonts w:cs="Arial"/>
          <w:color w:val="000000" w:themeColor="text1"/>
          <w:sz w:val="22"/>
          <w:szCs w:val="22"/>
        </w:rPr>
        <w:t>Датум: _________________</w:t>
      </w:r>
    </w:p>
    <w:p w:rsidR="005B0F8F" w:rsidRPr="006C2A1F" w:rsidRDefault="005B0F8F" w:rsidP="005B0F8F">
      <w:pPr>
        <w:rPr>
          <w:rFonts w:cs="Arial"/>
          <w:color w:val="000000" w:themeColor="text1"/>
          <w:sz w:val="22"/>
          <w:szCs w:val="22"/>
        </w:rPr>
      </w:pPr>
    </w:p>
    <w:p w:rsidR="005B0F8F" w:rsidRPr="006C2A1F" w:rsidRDefault="005B0F8F" w:rsidP="005B0F8F">
      <w:pPr>
        <w:rPr>
          <w:rFonts w:cs="Arial"/>
          <w:color w:val="000000" w:themeColor="text1"/>
          <w:sz w:val="22"/>
          <w:szCs w:val="22"/>
        </w:rPr>
      </w:pPr>
      <w:r w:rsidRPr="006C2A1F">
        <w:rPr>
          <w:rFonts w:cs="Arial"/>
          <w:color w:val="000000" w:themeColor="text1"/>
          <w:sz w:val="22"/>
          <w:szCs w:val="22"/>
        </w:rPr>
        <w:t>Да су подаци тачни, својим потписом и печатом потврђује,</w:t>
      </w:r>
    </w:p>
    <w:p w:rsidR="005B0F8F" w:rsidRPr="006C2A1F" w:rsidRDefault="005B0F8F" w:rsidP="005B0F8F">
      <w:pPr>
        <w:jc w:val="right"/>
        <w:rPr>
          <w:rFonts w:cs="Arial"/>
          <w:color w:val="000000" w:themeColor="text1"/>
          <w:sz w:val="22"/>
          <w:szCs w:val="22"/>
        </w:rPr>
      </w:pPr>
      <w:r w:rsidRPr="006C2A1F">
        <w:rPr>
          <w:rFonts w:cs="Arial"/>
          <w:color w:val="000000" w:themeColor="text1"/>
          <w:sz w:val="22"/>
          <w:szCs w:val="22"/>
        </w:rPr>
        <w:t>Овлашћено лице Наручиоца</w:t>
      </w:r>
    </w:p>
    <w:p w:rsidR="005B0F8F" w:rsidRPr="006C2A1F" w:rsidRDefault="005B0F8F" w:rsidP="005B0F8F">
      <w:pPr>
        <w:jc w:val="both"/>
        <w:rPr>
          <w:rFonts w:cs="Arial"/>
          <w:color w:val="000000" w:themeColor="text1"/>
          <w:sz w:val="22"/>
          <w:szCs w:val="22"/>
        </w:rPr>
      </w:pPr>
    </w:p>
    <w:p w:rsidR="005B0F8F" w:rsidRPr="006C2A1F" w:rsidRDefault="005B0F8F" w:rsidP="005B0F8F">
      <w:pPr>
        <w:jc w:val="right"/>
        <w:rPr>
          <w:rFonts w:cs="Arial"/>
          <w:color w:val="000000" w:themeColor="text1"/>
          <w:sz w:val="22"/>
          <w:szCs w:val="22"/>
        </w:rPr>
      </w:pPr>
      <w:r w:rsidRPr="006C2A1F">
        <w:rPr>
          <w:rFonts w:cs="Arial"/>
          <w:color w:val="000000" w:themeColor="text1"/>
          <w:sz w:val="22"/>
          <w:szCs w:val="22"/>
        </w:rPr>
        <w:t xml:space="preserve">       _____________________</w:t>
      </w:r>
    </w:p>
    <w:p w:rsidR="005B0F8F" w:rsidRPr="006C2A1F" w:rsidRDefault="005B0F8F" w:rsidP="005B0F8F">
      <w:pPr>
        <w:ind w:left="6946"/>
        <w:rPr>
          <w:rFonts w:cs="Arial"/>
          <w:color w:val="000000" w:themeColor="text1"/>
          <w:sz w:val="22"/>
          <w:szCs w:val="22"/>
        </w:rPr>
      </w:pPr>
      <w:r w:rsidRPr="006C2A1F">
        <w:rPr>
          <w:rFonts w:cs="Arial"/>
          <w:color w:val="000000" w:themeColor="text1"/>
          <w:sz w:val="22"/>
          <w:szCs w:val="22"/>
        </w:rPr>
        <w:t>(потпис и печат)</w:t>
      </w:r>
    </w:p>
    <w:p w:rsidR="005B0F8F" w:rsidRPr="006C2A1F" w:rsidRDefault="005B0F8F" w:rsidP="005B0F8F">
      <w:pPr>
        <w:numPr>
          <w:ilvl w:val="0"/>
          <w:numId w:val="35"/>
        </w:numPr>
        <w:spacing w:line="100" w:lineRule="atLeast"/>
        <w:rPr>
          <w:rFonts w:eastAsia="Arial Unicode MS" w:cs="Arial"/>
          <w:b/>
          <w:bCs/>
          <w:i/>
          <w:iCs/>
          <w:color w:val="000000" w:themeColor="text1"/>
          <w:kern w:val="2"/>
          <w:szCs w:val="24"/>
        </w:rPr>
      </w:pPr>
    </w:p>
    <w:p w:rsidR="005B0F8F" w:rsidRPr="006C2A1F" w:rsidRDefault="005B0F8F" w:rsidP="005B0F8F">
      <w:pPr>
        <w:numPr>
          <w:ilvl w:val="0"/>
          <w:numId w:val="35"/>
        </w:numPr>
        <w:spacing w:line="100" w:lineRule="atLeast"/>
        <w:rPr>
          <w:rFonts w:eastAsia="Arial Unicode MS" w:cs="Arial"/>
          <w:b/>
          <w:bCs/>
          <w:i/>
          <w:iCs/>
          <w:color w:val="000000" w:themeColor="text1"/>
          <w:kern w:val="2"/>
          <w:szCs w:val="24"/>
        </w:rPr>
      </w:pPr>
    </w:p>
    <w:p w:rsidR="005B0F8F" w:rsidRPr="006C2A1F" w:rsidRDefault="005B0F8F" w:rsidP="005B0F8F">
      <w:pPr>
        <w:numPr>
          <w:ilvl w:val="0"/>
          <w:numId w:val="35"/>
        </w:numPr>
        <w:spacing w:line="100" w:lineRule="atLeast"/>
        <w:rPr>
          <w:rFonts w:eastAsia="Arial Unicode MS" w:cs="Arial"/>
          <w:b/>
          <w:bCs/>
          <w:i/>
          <w:iCs/>
          <w:color w:val="000000" w:themeColor="text1"/>
          <w:kern w:val="2"/>
          <w:szCs w:val="24"/>
        </w:rPr>
      </w:pPr>
    </w:p>
    <w:p w:rsidR="005B0F8F" w:rsidRPr="006C2A1F" w:rsidRDefault="005B0F8F" w:rsidP="005B0F8F">
      <w:pPr>
        <w:numPr>
          <w:ilvl w:val="0"/>
          <w:numId w:val="35"/>
        </w:numPr>
        <w:spacing w:line="100" w:lineRule="atLeast"/>
        <w:rPr>
          <w:rFonts w:eastAsia="Arial Unicode MS" w:cs="Arial"/>
          <w:b/>
          <w:bCs/>
          <w:i/>
          <w:iCs/>
          <w:color w:val="000000" w:themeColor="text1"/>
          <w:kern w:val="2"/>
          <w:szCs w:val="24"/>
        </w:rPr>
      </w:pPr>
    </w:p>
    <w:p w:rsidR="005B0F8F" w:rsidRPr="006C2A1F" w:rsidRDefault="005B0F8F" w:rsidP="005B0F8F">
      <w:pPr>
        <w:numPr>
          <w:ilvl w:val="0"/>
          <w:numId w:val="35"/>
        </w:numPr>
        <w:spacing w:line="100" w:lineRule="atLeast"/>
        <w:rPr>
          <w:rFonts w:eastAsia="Arial Unicode MS" w:cs="Arial"/>
          <w:b/>
          <w:bCs/>
          <w:i/>
          <w:iCs/>
          <w:color w:val="000000" w:themeColor="text1"/>
          <w:kern w:val="2"/>
          <w:szCs w:val="24"/>
        </w:rPr>
      </w:pPr>
    </w:p>
    <w:p w:rsidR="005B0F8F" w:rsidRPr="006C2A1F" w:rsidRDefault="005B0F8F" w:rsidP="005B0F8F">
      <w:pPr>
        <w:numPr>
          <w:ilvl w:val="0"/>
          <w:numId w:val="35"/>
        </w:numPr>
        <w:spacing w:line="100" w:lineRule="atLeast"/>
        <w:rPr>
          <w:rFonts w:eastAsia="Arial Unicode MS" w:cs="Arial"/>
          <w:b/>
          <w:bCs/>
          <w:i/>
          <w:iCs/>
          <w:color w:val="000000" w:themeColor="text1"/>
          <w:kern w:val="2"/>
          <w:szCs w:val="24"/>
        </w:rPr>
      </w:pPr>
    </w:p>
    <w:p w:rsidR="005B0F8F" w:rsidRPr="006C2A1F" w:rsidRDefault="005B0F8F" w:rsidP="005B0F8F">
      <w:pPr>
        <w:numPr>
          <w:ilvl w:val="0"/>
          <w:numId w:val="35"/>
        </w:numPr>
        <w:spacing w:line="100" w:lineRule="atLeast"/>
        <w:rPr>
          <w:rFonts w:eastAsia="Arial Unicode MS" w:cs="Arial"/>
          <w:b/>
          <w:bCs/>
          <w:i/>
          <w:iCs/>
          <w:color w:val="000000" w:themeColor="text1"/>
          <w:kern w:val="2"/>
          <w:szCs w:val="24"/>
        </w:rPr>
      </w:pPr>
    </w:p>
    <w:p w:rsidR="005B0F8F" w:rsidRPr="005B0F8F" w:rsidRDefault="005B0F8F" w:rsidP="005B0F8F">
      <w:pPr>
        <w:numPr>
          <w:ilvl w:val="0"/>
          <w:numId w:val="35"/>
        </w:numPr>
        <w:spacing w:line="100" w:lineRule="atLeast"/>
        <w:rPr>
          <w:rFonts w:eastAsia="Arial Unicode MS" w:cs="Arial"/>
          <w:b/>
          <w:bCs/>
          <w:i/>
          <w:iCs/>
          <w:color w:val="000000" w:themeColor="text1"/>
          <w:kern w:val="2"/>
          <w:szCs w:val="24"/>
          <w:highlight w:val="green"/>
        </w:rPr>
      </w:pPr>
    </w:p>
    <w:p w:rsidR="005B0F8F" w:rsidRPr="005B0F8F" w:rsidRDefault="005B0F8F" w:rsidP="005B0F8F">
      <w:pPr>
        <w:numPr>
          <w:ilvl w:val="0"/>
          <w:numId w:val="35"/>
        </w:numPr>
        <w:spacing w:line="100" w:lineRule="atLeast"/>
        <w:rPr>
          <w:rFonts w:eastAsia="Arial Unicode MS" w:cs="Arial"/>
          <w:b/>
          <w:bCs/>
          <w:i/>
          <w:iCs/>
          <w:color w:val="000000" w:themeColor="text1"/>
          <w:kern w:val="2"/>
          <w:szCs w:val="24"/>
          <w:highlight w:val="green"/>
        </w:rPr>
      </w:pPr>
    </w:p>
    <w:p w:rsidR="005B0F8F" w:rsidRPr="006C2A1F" w:rsidRDefault="005B0F8F" w:rsidP="005B0F8F">
      <w:pPr>
        <w:numPr>
          <w:ilvl w:val="0"/>
          <w:numId w:val="35"/>
        </w:numPr>
        <w:spacing w:line="100" w:lineRule="atLeast"/>
        <w:rPr>
          <w:rFonts w:eastAsia="Arial Unicode MS" w:cs="Arial"/>
          <w:b/>
          <w:bCs/>
          <w:i/>
          <w:iCs/>
          <w:color w:val="000000" w:themeColor="text1"/>
          <w:kern w:val="2"/>
          <w:szCs w:val="24"/>
        </w:rPr>
      </w:pPr>
      <w:r w:rsidRPr="006C2A1F">
        <w:rPr>
          <w:rFonts w:eastAsia="Arial Unicode MS" w:cs="Arial"/>
          <w:b/>
          <w:bCs/>
          <w:i/>
          <w:iCs/>
          <w:color w:val="000000" w:themeColor="text1"/>
          <w:kern w:val="2"/>
          <w:szCs w:val="24"/>
        </w:rPr>
        <w:lastRenderedPageBreak/>
        <w:t>Образац 13.2</w:t>
      </w:r>
    </w:p>
    <w:p w:rsidR="005B0F8F" w:rsidRPr="006C2A1F" w:rsidRDefault="005B0F8F" w:rsidP="005B0F8F">
      <w:pPr>
        <w:keepNext/>
        <w:keepLines/>
        <w:numPr>
          <w:ilvl w:val="1"/>
          <w:numId w:val="35"/>
        </w:numPr>
        <w:spacing w:before="200"/>
        <w:jc w:val="center"/>
        <w:outlineLvl w:val="1"/>
        <w:rPr>
          <w:rFonts w:cs="Arial"/>
          <w:b/>
          <w:bCs/>
          <w:color w:val="000000" w:themeColor="text1"/>
          <w:sz w:val="26"/>
          <w:szCs w:val="26"/>
        </w:rPr>
      </w:pPr>
      <w:r w:rsidRPr="006C2A1F">
        <w:rPr>
          <w:rFonts w:cs="Arial"/>
          <w:b/>
          <w:bCs/>
          <w:color w:val="000000" w:themeColor="text1"/>
          <w:sz w:val="26"/>
          <w:szCs w:val="26"/>
        </w:rPr>
        <w:t>РАДНА БИОГРАФИЈА ЧЛАНА ТИМА - CV</w:t>
      </w:r>
    </w:p>
    <w:p w:rsidR="005B0F8F" w:rsidRPr="006C2A1F" w:rsidRDefault="005B0F8F" w:rsidP="005B0F8F">
      <w:pPr>
        <w:suppressAutoHyphens w:val="0"/>
        <w:autoSpaceDE w:val="0"/>
        <w:autoSpaceDN w:val="0"/>
        <w:jc w:val="both"/>
        <w:rPr>
          <w:rFonts w:cs="Arial"/>
          <w:color w:val="000000" w:themeColor="text1"/>
          <w:sz w:val="22"/>
          <w:szCs w:val="22"/>
          <w:lang w:val="ru-RU" w:eastAsia="en-US"/>
        </w:rPr>
      </w:pPr>
    </w:p>
    <w:p w:rsidR="005B0F8F" w:rsidRPr="006C2A1F" w:rsidRDefault="005B0F8F" w:rsidP="005B0F8F">
      <w:pPr>
        <w:ind w:left="3600" w:hanging="3600"/>
        <w:rPr>
          <w:rFonts w:cs="Arial"/>
          <w:b/>
          <w:color w:val="000000" w:themeColor="text1"/>
          <w:sz w:val="22"/>
          <w:szCs w:val="22"/>
        </w:rPr>
      </w:pPr>
      <w:r w:rsidRPr="006C2A1F">
        <w:rPr>
          <w:rFonts w:cs="Arial"/>
          <w:b/>
          <w:color w:val="000000" w:themeColor="text1"/>
          <w:sz w:val="22"/>
          <w:szCs w:val="22"/>
        </w:rPr>
        <w:t>Предложена улога у пројекту</w:t>
      </w:r>
      <w:r w:rsidRPr="006C2A1F">
        <w:rPr>
          <w:rFonts w:cs="Arial"/>
          <w:b/>
          <w:color w:val="000000" w:themeColor="text1"/>
          <w:sz w:val="22"/>
          <w:szCs w:val="22"/>
          <w:lang w:val="ru-RU"/>
        </w:rPr>
        <w:t>:</w:t>
      </w:r>
      <w:r w:rsidRPr="006C2A1F">
        <w:rPr>
          <w:rFonts w:cs="Arial"/>
          <w:b/>
          <w:color w:val="000000" w:themeColor="text1"/>
          <w:sz w:val="22"/>
          <w:szCs w:val="22"/>
          <w:lang w:val="ru-RU"/>
        </w:rPr>
        <w:tab/>
      </w:r>
    </w:p>
    <w:p w:rsidR="005B0F8F" w:rsidRPr="006C2A1F" w:rsidRDefault="005B0F8F" w:rsidP="005B0F8F">
      <w:pPr>
        <w:numPr>
          <w:ilvl w:val="0"/>
          <w:numId w:val="41"/>
        </w:numPr>
        <w:tabs>
          <w:tab w:val="left" w:pos="2550"/>
        </w:tabs>
        <w:suppressAutoHyphens w:val="0"/>
        <w:spacing w:before="120" w:after="120"/>
        <w:ind w:left="375"/>
        <w:jc w:val="both"/>
        <w:rPr>
          <w:rFonts w:cs="Arial"/>
          <w:color w:val="000000" w:themeColor="text1"/>
          <w:sz w:val="22"/>
          <w:szCs w:val="22"/>
        </w:rPr>
      </w:pPr>
      <w:r w:rsidRPr="006C2A1F">
        <w:rPr>
          <w:rFonts w:cs="Arial"/>
          <w:b/>
          <w:color w:val="000000" w:themeColor="text1"/>
          <w:sz w:val="22"/>
          <w:szCs w:val="22"/>
        </w:rPr>
        <w:t>Презиме:</w:t>
      </w:r>
      <w:r w:rsidRPr="006C2A1F">
        <w:rPr>
          <w:rFonts w:cs="Arial"/>
          <w:b/>
          <w:color w:val="000000" w:themeColor="text1"/>
          <w:sz w:val="22"/>
          <w:szCs w:val="22"/>
        </w:rPr>
        <w:tab/>
      </w:r>
      <w:r w:rsidRPr="006C2A1F">
        <w:rPr>
          <w:rFonts w:cs="Arial"/>
          <w:b/>
          <w:color w:val="000000" w:themeColor="text1"/>
          <w:sz w:val="22"/>
          <w:szCs w:val="22"/>
          <w:lang w:val="sl-SI"/>
        </w:rPr>
        <w:tab/>
      </w:r>
    </w:p>
    <w:p w:rsidR="005B0F8F" w:rsidRPr="006C2A1F" w:rsidRDefault="005B0F8F" w:rsidP="005B0F8F">
      <w:pPr>
        <w:numPr>
          <w:ilvl w:val="0"/>
          <w:numId w:val="41"/>
        </w:numPr>
        <w:tabs>
          <w:tab w:val="left" w:pos="2550"/>
        </w:tabs>
        <w:suppressAutoHyphens w:val="0"/>
        <w:spacing w:before="120" w:after="120"/>
        <w:ind w:left="375"/>
        <w:jc w:val="both"/>
        <w:rPr>
          <w:rFonts w:cs="Arial"/>
          <w:color w:val="000000" w:themeColor="text1"/>
          <w:sz w:val="22"/>
          <w:szCs w:val="22"/>
        </w:rPr>
      </w:pPr>
      <w:r w:rsidRPr="006C2A1F">
        <w:rPr>
          <w:rFonts w:cs="Arial"/>
          <w:b/>
          <w:color w:val="000000" w:themeColor="text1"/>
          <w:sz w:val="22"/>
          <w:szCs w:val="22"/>
        </w:rPr>
        <w:t>Име:</w:t>
      </w:r>
      <w:r w:rsidRPr="006C2A1F">
        <w:rPr>
          <w:rFonts w:cs="Arial"/>
          <w:b/>
          <w:color w:val="000000" w:themeColor="text1"/>
          <w:sz w:val="22"/>
          <w:szCs w:val="22"/>
        </w:rPr>
        <w:tab/>
      </w:r>
      <w:r w:rsidRPr="006C2A1F">
        <w:rPr>
          <w:rFonts w:cs="Arial"/>
          <w:b/>
          <w:color w:val="000000" w:themeColor="text1"/>
          <w:sz w:val="22"/>
          <w:szCs w:val="22"/>
          <w:lang w:val="sl-SI"/>
        </w:rPr>
        <w:tab/>
      </w:r>
    </w:p>
    <w:p w:rsidR="005B0F8F" w:rsidRPr="006C2A1F" w:rsidRDefault="005B0F8F" w:rsidP="005B0F8F">
      <w:pPr>
        <w:numPr>
          <w:ilvl w:val="0"/>
          <w:numId w:val="41"/>
        </w:numPr>
        <w:tabs>
          <w:tab w:val="left" w:pos="2550"/>
        </w:tabs>
        <w:suppressAutoHyphens w:val="0"/>
        <w:spacing w:before="120" w:after="120"/>
        <w:ind w:left="375"/>
        <w:jc w:val="both"/>
        <w:rPr>
          <w:rFonts w:cs="Arial"/>
          <w:color w:val="000000" w:themeColor="text1"/>
          <w:sz w:val="22"/>
          <w:szCs w:val="22"/>
        </w:rPr>
      </w:pPr>
      <w:r w:rsidRPr="006C2A1F">
        <w:rPr>
          <w:rFonts w:cs="Arial"/>
          <w:b/>
          <w:color w:val="000000" w:themeColor="text1"/>
          <w:sz w:val="22"/>
          <w:szCs w:val="22"/>
        </w:rPr>
        <w:t>Датум рођења:</w:t>
      </w:r>
      <w:r w:rsidRPr="006C2A1F">
        <w:rPr>
          <w:rFonts w:cs="Arial"/>
          <w:b/>
          <w:color w:val="000000" w:themeColor="text1"/>
          <w:sz w:val="22"/>
          <w:szCs w:val="22"/>
        </w:rPr>
        <w:tab/>
      </w:r>
      <w:r w:rsidRPr="006C2A1F">
        <w:rPr>
          <w:rFonts w:cs="Arial"/>
          <w:b/>
          <w:color w:val="000000" w:themeColor="text1"/>
          <w:sz w:val="22"/>
          <w:szCs w:val="22"/>
          <w:lang w:val="sl-SI"/>
        </w:rPr>
        <w:tab/>
      </w:r>
    </w:p>
    <w:p w:rsidR="005B0F8F" w:rsidRPr="006C2A1F" w:rsidRDefault="005B0F8F" w:rsidP="005B0F8F">
      <w:pPr>
        <w:numPr>
          <w:ilvl w:val="0"/>
          <w:numId w:val="41"/>
        </w:numPr>
        <w:tabs>
          <w:tab w:val="left" w:pos="2550"/>
        </w:tabs>
        <w:suppressAutoHyphens w:val="0"/>
        <w:spacing w:before="120" w:after="120"/>
        <w:ind w:left="375"/>
        <w:jc w:val="both"/>
        <w:rPr>
          <w:rFonts w:cs="Arial"/>
          <w:color w:val="000000" w:themeColor="text1"/>
          <w:sz w:val="22"/>
          <w:szCs w:val="22"/>
        </w:rPr>
      </w:pPr>
      <w:r w:rsidRPr="006C2A1F">
        <w:rPr>
          <w:rFonts w:cs="Arial"/>
          <w:b/>
          <w:color w:val="000000" w:themeColor="text1"/>
          <w:sz w:val="22"/>
          <w:szCs w:val="22"/>
        </w:rPr>
        <w:t>Националност:</w:t>
      </w:r>
      <w:r w:rsidRPr="006C2A1F">
        <w:rPr>
          <w:rFonts w:cs="Arial"/>
          <w:b/>
          <w:color w:val="000000" w:themeColor="text1"/>
          <w:sz w:val="22"/>
          <w:szCs w:val="22"/>
        </w:rPr>
        <w:tab/>
      </w:r>
      <w:r w:rsidRPr="006C2A1F">
        <w:rPr>
          <w:rFonts w:cs="Arial"/>
          <w:b/>
          <w:color w:val="000000" w:themeColor="text1"/>
          <w:sz w:val="22"/>
          <w:szCs w:val="22"/>
          <w:lang w:val="sl-SI"/>
        </w:rPr>
        <w:tab/>
      </w:r>
    </w:p>
    <w:p w:rsidR="005B0F8F" w:rsidRPr="006C2A1F" w:rsidRDefault="005B0F8F" w:rsidP="005B0F8F">
      <w:pPr>
        <w:numPr>
          <w:ilvl w:val="0"/>
          <w:numId w:val="41"/>
        </w:numPr>
        <w:tabs>
          <w:tab w:val="left" w:pos="2550"/>
        </w:tabs>
        <w:suppressAutoHyphens w:val="0"/>
        <w:spacing w:before="120" w:after="120"/>
        <w:ind w:left="375"/>
        <w:jc w:val="both"/>
        <w:rPr>
          <w:rFonts w:cs="Arial"/>
          <w:color w:val="000000" w:themeColor="text1"/>
          <w:sz w:val="22"/>
          <w:szCs w:val="22"/>
        </w:rPr>
      </w:pPr>
      <w:r w:rsidRPr="006C2A1F">
        <w:rPr>
          <w:rFonts w:cs="Arial"/>
          <w:b/>
          <w:color w:val="000000" w:themeColor="text1"/>
          <w:sz w:val="22"/>
          <w:szCs w:val="22"/>
        </w:rPr>
        <w:t>Породични статус:</w:t>
      </w:r>
      <w:r w:rsidRPr="006C2A1F">
        <w:rPr>
          <w:rFonts w:cs="Arial"/>
          <w:b/>
          <w:color w:val="000000" w:themeColor="text1"/>
          <w:sz w:val="22"/>
          <w:szCs w:val="22"/>
        </w:rPr>
        <w:tab/>
      </w:r>
      <w:r w:rsidRPr="006C2A1F">
        <w:rPr>
          <w:rFonts w:cs="Arial"/>
          <w:b/>
          <w:color w:val="000000" w:themeColor="text1"/>
          <w:sz w:val="22"/>
          <w:szCs w:val="22"/>
          <w:lang w:val="sl-SI"/>
        </w:rPr>
        <w:tab/>
      </w:r>
    </w:p>
    <w:p w:rsidR="005B0F8F" w:rsidRPr="006C2A1F" w:rsidRDefault="005B0F8F" w:rsidP="005B0F8F">
      <w:pPr>
        <w:numPr>
          <w:ilvl w:val="0"/>
          <w:numId w:val="41"/>
        </w:numPr>
        <w:tabs>
          <w:tab w:val="left" w:pos="2550"/>
        </w:tabs>
        <w:suppressAutoHyphens w:val="0"/>
        <w:spacing w:before="120" w:after="240"/>
        <w:ind w:left="375"/>
        <w:jc w:val="both"/>
        <w:rPr>
          <w:rFonts w:cs="Arial"/>
          <w:color w:val="000000" w:themeColor="text1"/>
          <w:sz w:val="22"/>
          <w:szCs w:val="22"/>
        </w:rPr>
      </w:pPr>
      <w:r w:rsidRPr="006C2A1F">
        <w:rPr>
          <w:rFonts w:cs="Arial"/>
          <w:b/>
          <w:color w:val="000000" w:themeColor="text1"/>
          <w:sz w:val="22"/>
          <w:szCs w:val="22"/>
        </w:rPr>
        <w:t>Едукација:</w:t>
      </w:r>
      <w:r w:rsidRPr="006C2A1F">
        <w:rPr>
          <w:rFonts w:cs="Arial"/>
          <w:b/>
          <w:color w:val="000000" w:themeColor="text1"/>
          <w:sz w:val="22"/>
          <w:szCs w:val="22"/>
        </w:rPr>
        <w:tab/>
      </w:r>
      <w:r w:rsidRPr="006C2A1F">
        <w:rPr>
          <w:rFonts w:cs="Arial"/>
          <w:b/>
          <w:color w:val="000000" w:themeColor="text1"/>
          <w:sz w:val="22"/>
          <w:szCs w:val="22"/>
          <w:lang w:val="sl-SI"/>
        </w:rPr>
        <w:tab/>
      </w:r>
    </w:p>
    <w:tbl>
      <w:tblPr>
        <w:tblW w:w="5000" w:type="pct"/>
        <w:tblCellMar>
          <w:left w:w="130" w:type="dxa"/>
          <w:right w:w="130" w:type="dxa"/>
        </w:tblCellMar>
        <w:tblLook w:val="04A0" w:firstRow="1" w:lastRow="0" w:firstColumn="1" w:lastColumn="0" w:noHBand="0" w:noVBand="1"/>
      </w:tblPr>
      <w:tblGrid>
        <w:gridCol w:w="1951"/>
        <w:gridCol w:w="7383"/>
      </w:tblGrid>
      <w:tr w:rsidR="005B0F8F" w:rsidRPr="006C2A1F" w:rsidTr="00A34B5B">
        <w:tc>
          <w:tcPr>
            <w:tcW w:w="1045" w:type="pct"/>
            <w:tcBorders>
              <w:top w:val="double" w:sz="6" w:space="0" w:color="auto"/>
              <w:left w:val="double" w:sz="6" w:space="0" w:color="auto"/>
              <w:bottom w:val="single" w:sz="6" w:space="0" w:color="auto"/>
              <w:right w:val="nil"/>
            </w:tcBorders>
            <w:shd w:val="clear" w:color="auto" w:fill="E0E0E0"/>
            <w:hideMark/>
          </w:tcPr>
          <w:p w:rsidR="005B0F8F" w:rsidRPr="006C2A1F" w:rsidRDefault="005B0F8F" w:rsidP="00A34B5B">
            <w:pPr>
              <w:suppressAutoHyphens w:val="0"/>
              <w:rPr>
                <w:rFonts w:cs="Arial"/>
                <w:b/>
                <w:color w:val="000000" w:themeColor="text1"/>
                <w:sz w:val="22"/>
                <w:szCs w:val="22"/>
                <w:lang w:val="sr-Cyrl-CS" w:eastAsia="en-US"/>
              </w:rPr>
            </w:pPr>
            <w:r w:rsidRPr="006C2A1F">
              <w:rPr>
                <w:rFonts w:cs="Arial"/>
                <w:b/>
                <w:color w:val="000000" w:themeColor="text1"/>
                <w:sz w:val="22"/>
                <w:szCs w:val="22"/>
                <w:lang w:val="sr-Cyrl-CS" w:eastAsia="en-US"/>
              </w:rPr>
              <w:t>Институција</w:t>
            </w:r>
          </w:p>
          <w:p w:rsidR="005B0F8F" w:rsidRPr="006C2A1F" w:rsidRDefault="005B0F8F" w:rsidP="00A34B5B">
            <w:pPr>
              <w:suppressAutoHyphens w:val="0"/>
              <w:rPr>
                <w:rFonts w:cs="Arial"/>
                <w:b/>
                <w:color w:val="000000" w:themeColor="text1"/>
                <w:sz w:val="22"/>
                <w:szCs w:val="22"/>
                <w:lang w:val="en-GB" w:eastAsia="en-US"/>
              </w:rPr>
            </w:pPr>
            <w:r w:rsidRPr="006C2A1F">
              <w:rPr>
                <w:rFonts w:cs="Arial"/>
                <w:b/>
                <w:color w:val="000000" w:themeColor="text1"/>
                <w:sz w:val="22"/>
                <w:szCs w:val="22"/>
                <w:lang w:val="en-GB" w:eastAsia="en-US"/>
              </w:rPr>
              <w:t>[</w:t>
            </w:r>
            <w:r w:rsidRPr="006C2A1F">
              <w:rPr>
                <w:rFonts w:cs="Arial"/>
                <w:b/>
                <w:color w:val="000000" w:themeColor="text1"/>
                <w:sz w:val="22"/>
                <w:szCs w:val="22"/>
                <w:lang w:val="sr-Cyrl-CS" w:eastAsia="en-US"/>
              </w:rPr>
              <w:t>Датум од</w:t>
            </w:r>
            <w:r w:rsidRPr="006C2A1F">
              <w:rPr>
                <w:rFonts w:cs="Arial"/>
                <w:b/>
                <w:color w:val="000000" w:themeColor="text1"/>
                <w:sz w:val="22"/>
                <w:szCs w:val="22"/>
                <w:lang w:val="en-GB" w:eastAsia="en-US"/>
              </w:rPr>
              <w:t xml:space="preserve"> – </w:t>
            </w:r>
            <w:r w:rsidRPr="006C2A1F">
              <w:rPr>
                <w:rFonts w:cs="Arial"/>
                <w:b/>
                <w:color w:val="000000" w:themeColor="text1"/>
                <w:sz w:val="22"/>
                <w:szCs w:val="22"/>
                <w:lang w:val="sr-Cyrl-CS" w:eastAsia="en-US"/>
              </w:rPr>
              <w:t>до</w:t>
            </w:r>
            <w:r w:rsidRPr="006C2A1F">
              <w:rPr>
                <w:rFonts w:cs="Arial"/>
                <w:b/>
                <w:color w:val="000000" w:themeColor="text1"/>
                <w:sz w:val="22"/>
                <w:szCs w:val="22"/>
                <w:lang w:val="en-GB" w:eastAsia="en-US"/>
              </w:rPr>
              <w:t>]</w:t>
            </w:r>
          </w:p>
        </w:tc>
        <w:tc>
          <w:tcPr>
            <w:tcW w:w="3955" w:type="pct"/>
            <w:tcBorders>
              <w:top w:val="double" w:sz="6" w:space="0" w:color="auto"/>
              <w:left w:val="single" w:sz="6" w:space="0" w:color="auto"/>
              <w:bottom w:val="single" w:sz="6" w:space="0" w:color="auto"/>
              <w:right w:val="double" w:sz="6" w:space="0" w:color="auto"/>
            </w:tcBorders>
            <w:shd w:val="clear" w:color="auto" w:fill="E0E0E0"/>
            <w:hideMark/>
          </w:tcPr>
          <w:p w:rsidR="005B0F8F" w:rsidRPr="006C2A1F" w:rsidRDefault="005B0F8F" w:rsidP="00A34B5B">
            <w:pPr>
              <w:suppressAutoHyphens w:val="0"/>
              <w:rPr>
                <w:rFonts w:cs="Arial"/>
                <w:b/>
                <w:color w:val="000000" w:themeColor="text1"/>
                <w:sz w:val="22"/>
                <w:szCs w:val="22"/>
                <w:lang w:val="ru-RU" w:eastAsia="en-US"/>
              </w:rPr>
            </w:pPr>
            <w:r w:rsidRPr="006C2A1F">
              <w:rPr>
                <w:rFonts w:cs="Arial"/>
                <w:b/>
                <w:color w:val="000000" w:themeColor="text1"/>
                <w:sz w:val="22"/>
                <w:szCs w:val="22"/>
                <w:lang w:val="sr-Cyrl-CS" w:eastAsia="en-US"/>
              </w:rPr>
              <w:t>Стечени универзитетски степен(и) или дипломе</w:t>
            </w:r>
          </w:p>
        </w:tc>
      </w:tr>
      <w:tr w:rsidR="005B0F8F" w:rsidRPr="006C2A1F" w:rsidTr="00A34B5B">
        <w:tc>
          <w:tcPr>
            <w:tcW w:w="1045" w:type="pct"/>
            <w:tcBorders>
              <w:top w:val="single" w:sz="6" w:space="0" w:color="auto"/>
              <w:left w:val="double" w:sz="6" w:space="0" w:color="auto"/>
              <w:bottom w:val="single" w:sz="6" w:space="0" w:color="auto"/>
              <w:right w:val="nil"/>
            </w:tcBorders>
          </w:tcPr>
          <w:p w:rsidR="005B0F8F" w:rsidRPr="006C2A1F" w:rsidRDefault="005B0F8F" w:rsidP="00A34B5B">
            <w:pPr>
              <w:suppressAutoHyphens w:val="0"/>
              <w:rPr>
                <w:rFonts w:cs="Arial"/>
                <w:color w:val="000000" w:themeColor="text1"/>
                <w:sz w:val="22"/>
                <w:szCs w:val="22"/>
                <w:lang w:val="ru-RU" w:eastAsia="en-US"/>
              </w:rPr>
            </w:pPr>
          </w:p>
        </w:tc>
        <w:tc>
          <w:tcPr>
            <w:tcW w:w="3955" w:type="pct"/>
            <w:tcBorders>
              <w:top w:val="single" w:sz="6" w:space="0" w:color="auto"/>
              <w:left w:val="single" w:sz="6" w:space="0" w:color="auto"/>
              <w:bottom w:val="single" w:sz="6" w:space="0" w:color="auto"/>
              <w:right w:val="double" w:sz="6" w:space="0" w:color="auto"/>
            </w:tcBorders>
          </w:tcPr>
          <w:p w:rsidR="005B0F8F" w:rsidRPr="006C2A1F" w:rsidRDefault="005B0F8F" w:rsidP="00A34B5B">
            <w:pPr>
              <w:suppressAutoHyphens w:val="0"/>
              <w:jc w:val="both"/>
              <w:rPr>
                <w:rFonts w:cs="Arial"/>
                <w:color w:val="000000" w:themeColor="text1"/>
                <w:sz w:val="22"/>
                <w:szCs w:val="22"/>
                <w:lang w:val="ru-RU" w:eastAsia="en-US"/>
              </w:rPr>
            </w:pPr>
          </w:p>
        </w:tc>
      </w:tr>
      <w:tr w:rsidR="005B0F8F" w:rsidRPr="006C2A1F" w:rsidTr="00A34B5B">
        <w:tc>
          <w:tcPr>
            <w:tcW w:w="1045" w:type="pct"/>
            <w:tcBorders>
              <w:top w:val="single" w:sz="6" w:space="0" w:color="auto"/>
              <w:left w:val="double" w:sz="6" w:space="0" w:color="auto"/>
              <w:bottom w:val="double" w:sz="6" w:space="0" w:color="auto"/>
              <w:right w:val="nil"/>
            </w:tcBorders>
          </w:tcPr>
          <w:p w:rsidR="005B0F8F" w:rsidRPr="006C2A1F" w:rsidRDefault="005B0F8F" w:rsidP="00A34B5B">
            <w:pPr>
              <w:suppressAutoHyphens w:val="0"/>
              <w:rPr>
                <w:rFonts w:cs="Arial"/>
                <w:color w:val="000000" w:themeColor="text1"/>
                <w:sz w:val="22"/>
                <w:szCs w:val="22"/>
                <w:lang w:val="ru-RU" w:eastAsia="en-US"/>
              </w:rPr>
            </w:pPr>
          </w:p>
        </w:tc>
        <w:tc>
          <w:tcPr>
            <w:tcW w:w="3955" w:type="pct"/>
            <w:tcBorders>
              <w:top w:val="single" w:sz="6" w:space="0" w:color="auto"/>
              <w:left w:val="single" w:sz="6" w:space="0" w:color="auto"/>
              <w:bottom w:val="double" w:sz="6" w:space="0" w:color="auto"/>
              <w:right w:val="double" w:sz="6" w:space="0" w:color="auto"/>
            </w:tcBorders>
          </w:tcPr>
          <w:p w:rsidR="005B0F8F" w:rsidRPr="006C2A1F" w:rsidRDefault="005B0F8F" w:rsidP="00A34B5B">
            <w:pPr>
              <w:suppressAutoHyphens w:val="0"/>
              <w:jc w:val="both"/>
              <w:rPr>
                <w:rFonts w:cs="Arial"/>
                <w:color w:val="000000" w:themeColor="text1"/>
                <w:sz w:val="22"/>
                <w:szCs w:val="22"/>
                <w:lang w:val="ru-RU" w:eastAsia="en-US"/>
              </w:rPr>
            </w:pPr>
          </w:p>
        </w:tc>
      </w:tr>
    </w:tbl>
    <w:p w:rsidR="005B0F8F" w:rsidRPr="006C2A1F" w:rsidRDefault="005B0F8F" w:rsidP="005B0F8F">
      <w:pPr>
        <w:numPr>
          <w:ilvl w:val="0"/>
          <w:numId w:val="41"/>
        </w:numPr>
        <w:suppressAutoHyphens w:val="0"/>
        <w:spacing w:before="120" w:after="120"/>
        <w:ind w:left="375"/>
        <w:jc w:val="both"/>
        <w:rPr>
          <w:rFonts w:cs="Arial"/>
          <w:color w:val="000000" w:themeColor="text1"/>
          <w:sz w:val="22"/>
          <w:szCs w:val="22"/>
          <w:lang w:val="ru-RU"/>
        </w:rPr>
      </w:pPr>
      <w:r w:rsidRPr="006C2A1F">
        <w:rPr>
          <w:rFonts w:cs="Arial"/>
          <w:b/>
          <w:color w:val="000000" w:themeColor="text1"/>
          <w:sz w:val="22"/>
          <w:szCs w:val="22"/>
        </w:rPr>
        <w:t>Језици</w:t>
      </w:r>
      <w:r w:rsidRPr="006C2A1F">
        <w:rPr>
          <w:rFonts w:cs="Arial"/>
          <w:b/>
          <w:color w:val="000000" w:themeColor="text1"/>
          <w:sz w:val="22"/>
          <w:szCs w:val="22"/>
          <w:lang w:val="ru-RU"/>
        </w:rPr>
        <w:t xml:space="preserve">: </w:t>
      </w:r>
      <w:r w:rsidRPr="006C2A1F">
        <w:rPr>
          <w:rFonts w:cs="Arial"/>
          <w:color w:val="000000" w:themeColor="text1"/>
          <w:sz w:val="22"/>
          <w:szCs w:val="22"/>
        </w:rPr>
        <w:t xml:space="preserve">Индиковати степен компетенције на скали од </w:t>
      </w:r>
      <w:r w:rsidRPr="006C2A1F">
        <w:rPr>
          <w:rFonts w:cs="Arial"/>
          <w:color w:val="000000" w:themeColor="text1"/>
          <w:sz w:val="22"/>
          <w:szCs w:val="22"/>
          <w:lang w:val="ru-RU"/>
        </w:rPr>
        <w:t xml:space="preserve">1 </w:t>
      </w:r>
      <w:r w:rsidRPr="006C2A1F">
        <w:rPr>
          <w:rFonts w:cs="Arial"/>
          <w:color w:val="000000" w:themeColor="text1"/>
          <w:sz w:val="22"/>
          <w:szCs w:val="22"/>
        </w:rPr>
        <w:t>до</w:t>
      </w:r>
      <w:r w:rsidRPr="006C2A1F">
        <w:rPr>
          <w:rFonts w:cs="Arial"/>
          <w:color w:val="000000" w:themeColor="text1"/>
          <w:sz w:val="22"/>
          <w:szCs w:val="22"/>
          <w:lang w:val="ru-RU"/>
        </w:rPr>
        <w:t xml:space="preserve"> 5 (1 - </w:t>
      </w:r>
      <w:r w:rsidRPr="006C2A1F">
        <w:rPr>
          <w:rFonts w:cs="Arial"/>
          <w:color w:val="000000" w:themeColor="text1"/>
          <w:sz w:val="22"/>
          <w:szCs w:val="22"/>
        </w:rPr>
        <w:t>изврсно</w:t>
      </w:r>
      <w:r w:rsidRPr="006C2A1F">
        <w:rPr>
          <w:rFonts w:cs="Arial"/>
          <w:color w:val="000000" w:themeColor="text1"/>
          <w:sz w:val="22"/>
          <w:szCs w:val="22"/>
          <w:lang w:val="ru-RU"/>
        </w:rPr>
        <w:t xml:space="preserve">; 5 - </w:t>
      </w:r>
      <w:r w:rsidRPr="006C2A1F">
        <w:rPr>
          <w:rFonts w:cs="Arial"/>
          <w:color w:val="000000" w:themeColor="text1"/>
          <w:sz w:val="22"/>
          <w:szCs w:val="22"/>
        </w:rPr>
        <w:t>основно</w:t>
      </w:r>
      <w:r w:rsidRPr="006C2A1F">
        <w:rPr>
          <w:rFonts w:cs="Arial"/>
          <w:color w:val="000000" w:themeColor="text1"/>
          <w:sz w:val="22"/>
          <w:szCs w:val="22"/>
          <w:lang w:val="ru-RU"/>
        </w:rPr>
        <w:t>)</w:t>
      </w:r>
    </w:p>
    <w:tbl>
      <w:tblPr>
        <w:tblW w:w="5000" w:type="pct"/>
        <w:tblCellMar>
          <w:left w:w="120" w:type="dxa"/>
          <w:right w:w="120" w:type="dxa"/>
        </w:tblCellMar>
        <w:tblLook w:val="04A0" w:firstRow="1" w:lastRow="0" w:firstColumn="1" w:lastColumn="0" w:noHBand="0" w:noVBand="1"/>
      </w:tblPr>
      <w:tblGrid>
        <w:gridCol w:w="2423"/>
        <w:gridCol w:w="2233"/>
        <w:gridCol w:w="2329"/>
        <w:gridCol w:w="2329"/>
      </w:tblGrid>
      <w:tr w:rsidR="005B0F8F" w:rsidRPr="006C2A1F" w:rsidTr="00A34B5B">
        <w:tc>
          <w:tcPr>
            <w:tcW w:w="1301" w:type="pct"/>
            <w:tcBorders>
              <w:top w:val="double" w:sz="6" w:space="0" w:color="auto"/>
              <w:left w:val="double" w:sz="6" w:space="0" w:color="auto"/>
              <w:bottom w:val="single" w:sz="6" w:space="0" w:color="auto"/>
              <w:right w:val="nil"/>
            </w:tcBorders>
            <w:shd w:val="clear" w:color="auto" w:fill="E0E0E0"/>
            <w:hideMark/>
          </w:tcPr>
          <w:p w:rsidR="005B0F8F" w:rsidRPr="006C2A1F" w:rsidRDefault="005B0F8F" w:rsidP="00A34B5B">
            <w:pPr>
              <w:suppressAutoHyphens w:val="0"/>
              <w:jc w:val="center"/>
              <w:rPr>
                <w:rFonts w:cs="Arial"/>
                <w:b/>
                <w:color w:val="000000" w:themeColor="text1"/>
                <w:sz w:val="22"/>
                <w:szCs w:val="22"/>
                <w:lang w:val="sr-Cyrl-CS" w:eastAsia="en-US"/>
              </w:rPr>
            </w:pPr>
            <w:r w:rsidRPr="006C2A1F">
              <w:rPr>
                <w:rFonts w:cs="Arial"/>
                <w:b/>
                <w:color w:val="000000" w:themeColor="text1"/>
                <w:sz w:val="22"/>
                <w:szCs w:val="22"/>
                <w:lang w:val="sr-Cyrl-CS" w:eastAsia="en-US"/>
              </w:rPr>
              <w:t>Језик</w:t>
            </w:r>
          </w:p>
        </w:tc>
        <w:tc>
          <w:tcPr>
            <w:tcW w:w="1199" w:type="pct"/>
            <w:tcBorders>
              <w:top w:val="double" w:sz="6" w:space="0" w:color="auto"/>
              <w:left w:val="single" w:sz="6" w:space="0" w:color="auto"/>
              <w:bottom w:val="single" w:sz="6" w:space="0" w:color="auto"/>
              <w:right w:val="nil"/>
            </w:tcBorders>
            <w:shd w:val="clear" w:color="auto" w:fill="E0E0E0"/>
            <w:hideMark/>
          </w:tcPr>
          <w:p w:rsidR="005B0F8F" w:rsidRPr="006C2A1F" w:rsidRDefault="005B0F8F" w:rsidP="00A34B5B">
            <w:pPr>
              <w:suppressAutoHyphens w:val="0"/>
              <w:jc w:val="center"/>
              <w:rPr>
                <w:rFonts w:cs="Arial"/>
                <w:b/>
                <w:color w:val="000000" w:themeColor="text1"/>
                <w:sz w:val="22"/>
                <w:szCs w:val="22"/>
                <w:lang w:val="sr-Cyrl-CS" w:eastAsia="en-US"/>
              </w:rPr>
            </w:pPr>
            <w:r w:rsidRPr="006C2A1F">
              <w:rPr>
                <w:rFonts w:cs="Arial"/>
                <w:b/>
                <w:color w:val="000000" w:themeColor="text1"/>
                <w:sz w:val="22"/>
                <w:szCs w:val="22"/>
                <w:lang w:val="sr-Cyrl-CS" w:eastAsia="en-US"/>
              </w:rPr>
              <w:t>Читање</w:t>
            </w:r>
          </w:p>
        </w:tc>
        <w:tc>
          <w:tcPr>
            <w:tcW w:w="1250" w:type="pct"/>
            <w:tcBorders>
              <w:top w:val="double" w:sz="6" w:space="0" w:color="auto"/>
              <w:left w:val="single" w:sz="6" w:space="0" w:color="auto"/>
              <w:bottom w:val="single" w:sz="6" w:space="0" w:color="auto"/>
              <w:right w:val="nil"/>
            </w:tcBorders>
            <w:shd w:val="clear" w:color="auto" w:fill="E0E0E0"/>
            <w:hideMark/>
          </w:tcPr>
          <w:p w:rsidR="005B0F8F" w:rsidRPr="006C2A1F" w:rsidRDefault="005B0F8F" w:rsidP="00A34B5B">
            <w:pPr>
              <w:suppressAutoHyphens w:val="0"/>
              <w:jc w:val="center"/>
              <w:rPr>
                <w:rFonts w:cs="Arial"/>
                <w:b/>
                <w:color w:val="000000" w:themeColor="text1"/>
                <w:sz w:val="22"/>
                <w:szCs w:val="22"/>
                <w:lang w:val="sr-Cyrl-CS" w:eastAsia="en-US"/>
              </w:rPr>
            </w:pPr>
            <w:r w:rsidRPr="006C2A1F">
              <w:rPr>
                <w:rFonts w:cs="Arial"/>
                <w:b/>
                <w:color w:val="000000" w:themeColor="text1"/>
                <w:sz w:val="22"/>
                <w:szCs w:val="22"/>
                <w:lang w:val="sr-Cyrl-CS" w:eastAsia="en-US"/>
              </w:rPr>
              <w:t>Конверзација</w:t>
            </w:r>
          </w:p>
        </w:tc>
        <w:tc>
          <w:tcPr>
            <w:tcW w:w="1250" w:type="pct"/>
            <w:tcBorders>
              <w:top w:val="double" w:sz="6" w:space="0" w:color="auto"/>
              <w:left w:val="single" w:sz="6" w:space="0" w:color="auto"/>
              <w:bottom w:val="single" w:sz="6" w:space="0" w:color="auto"/>
              <w:right w:val="double" w:sz="6" w:space="0" w:color="auto"/>
            </w:tcBorders>
            <w:shd w:val="clear" w:color="auto" w:fill="E0E0E0"/>
            <w:hideMark/>
          </w:tcPr>
          <w:p w:rsidR="005B0F8F" w:rsidRPr="006C2A1F" w:rsidRDefault="005B0F8F" w:rsidP="00A34B5B">
            <w:pPr>
              <w:suppressAutoHyphens w:val="0"/>
              <w:jc w:val="center"/>
              <w:rPr>
                <w:rFonts w:cs="Arial"/>
                <w:b/>
                <w:color w:val="000000" w:themeColor="text1"/>
                <w:sz w:val="22"/>
                <w:szCs w:val="22"/>
                <w:lang w:val="sr-Cyrl-CS" w:eastAsia="en-US"/>
              </w:rPr>
            </w:pPr>
            <w:r w:rsidRPr="006C2A1F">
              <w:rPr>
                <w:rFonts w:cs="Arial"/>
                <w:b/>
                <w:color w:val="000000" w:themeColor="text1"/>
                <w:sz w:val="22"/>
                <w:szCs w:val="22"/>
                <w:lang w:val="sr-Cyrl-CS" w:eastAsia="en-US"/>
              </w:rPr>
              <w:t>Писање</w:t>
            </w:r>
          </w:p>
        </w:tc>
      </w:tr>
      <w:tr w:rsidR="005B0F8F" w:rsidRPr="006C2A1F" w:rsidTr="00A34B5B">
        <w:tc>
          <w:tcPr>
            <w:tcW w:w="1301" w:type="pct"/>
            <w:tcBorders>
              <w:top w:val="single" w:sz="6" w:space="0" w:color="auto"/>
              <w:left w:val="double" w:sz="6" w:space="0" w:color="auto"/>
              <w:bottom w:val="single" w:sz="6" w:space="0" w:color="auto"/>
              <w:right w:val="nil"/>
            </w:tcBorders>
          </w:tcPr>
          <w:p w:rsidR="005B0F8F" w:rsidRPr="006C2A1F" w:rsidRDefault="005B0F8F" w:rsidP="00A34B5B">
            <w:pPr>
              <w:suppressAutoHyphens w:val="0"/>
              <w:jc w:val="center"/>
              <w:rPr>
                <w:rFonts w:cs="Arial"/>
                <w:color w:val="000000" w:themeColor="text1"/>
                <w:sz w:val="22"/>
                <w:szCs w:val="22"/>
                <w:lang w:val="sr-Cyrl-CS" w:eastAsia="en-US"/>
              </w:rPr>
            </w:pPr>
          </w:p>
        </w:tc>
        <w:tc>
          <w:tcPr>
            <w:tcW w:w="1199" w:type="pct"/>
            <w:tcBorders>
              <w:top w:val="single" w:sz="6" w:space="0" w:color="auto"/>
              <w:left w:val="single" w:sz="6" w:space="0" w:color="auto"/>
              <w:bottom w:val="single" w:sz="6" w:space="0" w:color="auto"/>
              <w:right w:val="nil"/>
            </w:tcBorders>
          </w:tcPr>
          <w:p w:rsidR="005B0F8F" w:rsidRPr="006C2A1F" w:rsidRDefault="005B0F8F" w:rsidP="00A34B5B">
            <w:pPr>
              <w:suppressAutoHyphens w:val="0"/>
              <w:jc w:val="center"/>
              <w:rPr>
                <w:rFonts w:cs="Arial"/>
                <w:color w:val="000000" w:themeColor="text1"/>
                <w:sz w:val="22"/>
                <w:szCs w:val="22"/>
                <w:lang w:val="en-GB" w:eastAsia="en-US"/>
              </w:rPr>
            </w:pPr>
          </w:p>
        </w:tc>
        <w:tc>
          <w:tcPr>
            <w:tcW w:w="1250" w:type="pct"/>
            <w:tcBorders>
              <w:top w:val="single" w:sz="6" w:space="0" w:color="auto"/>
              <w:left w:val="single" w:sz="6" w:space="0" w:color="auto"/>
              <w:bottom w:val="single" w:sz="6" w:space="0" w:color="auto"/>
              <w:right w:val="nil"/>
            </w:tcBorders>
          </w:tcPr>
          <w:p w:rsidR="005B0F8F" w:rsidRPr="006C2A1F" w:rsidRDefault="005B0F8F" w:rsidP="00A34B5B">
            <w:pPr>
              <w:suppressAutoHyphens w:val="0"/>
              <w:jc w:val="center"/>
              <w:rPr>
                <w:rFonts w:cs="Arial"/>
                <w:color w:val="000000" w:themeColor="text1"/>
                <w:sz w:val="22"/>
                <w:szCs w:val="22"/>
                <w:lang w:val="en-GB" w:eastAsia="en-US"/>
              </w:rPr>
            </w:pPr>
          </w:p>
        </w:tc>
        <w:tc>
          <w:tcPr>
            <w:tcW w:w="1250" w:type="pct"/>
            <w:tcBorders>
              <w:top w:val="single" w:sz="6" w:space="0" w:color="auto"/>
              <w:left w:val="single" w:sz="6" w:space="0" w:color="auto"/>
              <w:bottom w:val="single" w:sz="6" w:space="0" w:color="auto"/>
              <w:right w:val="double" w:sz="6" w:space="0" w:color="auto"/>
            </w:tcBorders>
          </w:tcPr>
          <w:p w:rsidR="005B0F8F" w:rsidRPr="006C2A1F" w:rsidRDefault="005B0F8F" w:rsidP="00A34B5B">
            <w:pPr>
              <w:suppressAutoHyphens w:val="0"/>
              <w:jc w:val="center"/>
              <w:rPr>
                <w:rFonts w:cs="Arial"/>
                <w:color w:val="000000" w:themeColor="text1"/>
                <w:sz w:val="22"/>
                <w:szCs w:val="22"/>
                <w:lang w:val="en-GB" w:eastAsia="en-US"/>
              </w:rPr>
            </w:pPr>
          </w:p>
        </w:tc>
      </w:tr>
      <w:tr w:rsidR="005B0F8F" w:rsidRPr="006C2A1F" w:rsidTr="00A34B5B">
        <w:tc>
          <w:tcPr>
            <w:tcW w:w="1301" w:type="pct"/>
            <w:tcBorders>
              <w:top w:val="single" w:sz="6" w:space="0" w:color="auto"/>
              <w:left w:val="double" w:sz="6" w:space="0" w:color="auto"/>
              <w:bottom w:val="single" w:sz="6" w:space="0" w:color="auto"/>
              <w:right w:val="nil"/>
            </w:tcBorders>
          </w:tcPr>
          <w:p w:rsidR="005B0F8F" w:rsidRPr="006C2A1F" w:rsidRDefault="005B0F8F" w:rsidP="00A34B5B">
            <w:pPr>
              <w:suppressAutoHyphens w:val="0"/>
              <w:jc w:val="center"/>
              <w:rPr>
                <w:rFonts w:cs="Arial"/>
                <w:color w:val="000000" w:themeColor="text1"/>
                <w:sz w:val="22"/>
                <w:szCs w:val="22"/>
                <w:lang w:val="sr-Cyrl-CS" w:eastAsia="en-US"/>
              </w:rPr>
            </w:pPr>
          </w:p>
        </w:tc>
        <w:tc>
          <w:tcPr>
            <w:tcW w:w="1199" w:type="pct"/>
            <w:tcBorders>
              <w:top w:val="single" w:sz="6" w:space="0" w:color="auto"/>
              <w:left w:val="single" w:sz="6" w:space="0" w:color="auto"/>
              <w:bottom w:val="single" w:sz="6" w:space="0" w:color="auto"/>
              <w:right w:val="nil"/>
            </w:tcBorders>
          </w:tcPr>
          <w:p w:rsidR="005B0F8F" w:rsidRPr="006C2A1F" w:rsidRDefault="005B0F8F" w:rsidP="00A34B5B">
            <w:pPr>
              <w:suppressAutoHyphens w:val="0"/>
              <w:jc w:val="center"/>
              <w:rPr>
                <w:rFonts w:cs="Arial"/>
                <w:color w:val="000000" w:themeColor="text1"/>
                <w:sz w:val="22"/>
                <w:szCs w:val="22"/>
                <w:lang w:val="en-GB" w:eastAsia="en-US"/>
              </w:rPr>
            </w:pPr>
          </w:p>
        </w:tc>
        <w:tc>
          <w:tcPr>
            <w:tcW w:w="1250" w:type="pct"/>
            <w:tcBorders>
              <w:top w:val="single" w:sz="6" w:space="0" w:color="auto"/>
              <w:left w:val="single" w:sz="6" w:space="0" w:color="auto"/>
              <w:bottom w:val="single" w:sz="6" w:space="0" w:color="auto"/>
              <w:right w:val="nil"/>
            </w:tcBorders>
          </w:tcPr>
          <w:p w:rsidR="005B0F8F" w:rsidRPr="006C2A1F" w:rsidRDefault="005B0F8F" w:rsidP="00A34B5B">
            <w:pPr>
              <w:suppressAutoHyphens w:val="0"/>
              <w:jc w:val="center"/>
              <w:rPr>
                <w:rFonts w:cs="Arial"/>
                <w:color w:val="000000" w:themeColor="text1"/>
                <w:sz w:val="22"/>
                <w:szCs w:val="22"/>
                <w:lang w:val="en-GB" w:eastAsia="en-US"/>
              </w:rPr>
            </w:pPr>
          </w:p>
        </w:tc>
        <w:tc>
          <w:tcPr>
            <w:tcW w:w="1250" w:type="pct"/>
            <w:tcBorders>
              <w:top w:val="single" w:sz="6" w:space="0" w:color="auto"/>
              <w:left w:val="single" w:sz="6" w:space="0" w:color="auto"/>
              <w:bottom w:val="single" w:sz="6" w:space="0" w:color="auto"/>
              <w:right w:val="double" w:sz="6" w:space="0" w:color="auto"/>
            </w:tcBorders>
          </w:tcPr>
          <w:p w:rsidR="005B0F8F" w:rsidRPr="006C2A1F" w:rsidRDefault="005B0F8F" w:rsidP="00A34B5B">
            <w:pPr>
              <w:suppressAutoHyphens w:val="0"/>
              <w:jc w:val="center"/>
              <w:rPr>
                <w:rFonts w:cs="Arial"/>
                <w:color w:val="000000" w:themeColor="text1"/>
                <w:sz w:val="22"/>
                <w:szCs w:val="22"/>
                <w:lang w:val="en-GB" w:eastAsia="en-US"/>
              </w:rPr>
            </w:pPr>
          </w:p>
        </w:tc>
      </w:tr>
      <w:tr w:rsidR="005B0F8F" w:rsidRPr="006C2A1F" w:rsidTr="00A34B5B">
        <w:tc>
          <w:tcPr>
            <w:tcW w:w="1301" w:type="pct"/>
            <w:tcBorders>
              <w:top w:val="single" w:sz="6" w:space="0" w:color="auto"/>
              <w:left w:val="double" w:sz="6" w:space="0" w:color="auto"/>
              <w:bottom w:val="single" w:sz="6" w:space="0" w:color="auto"/>
              <w:right w:val="nil"/>
            </w:tcBorders>
          </w:tcPr>
          <w:p w:rsidR="005B0F8F" w:rsidRPr="006C2A1F" w:rsidRDefault="005B0F8F" w:rsidP="00A34B5B">
            <w:pPr>
              <w:suppressAutoHyphens w:val="0"/>
              <w:jc w:val="center"/>
              <w:rPr>
                <w:rFonts w:cs="Arial"/>
                <w:color w:val="000000" w:themeColor="text1"/>
                <w:sz w:val="22"/>
                <w:szCs w:val="22"/>
                <w:lang w:val="sr-Cyrl-CS" w:eastAsia="en-US"/>
              </w:rPr>
            </w:pPr>
          </w:p>
        </w:tc>
        <w:tc>
          <w:tcPr>
            <w:tcW w:w="1199" w:type="pct"/>
            <w:tcBorders>
              <w:top w:val="single" w:sz="6" w:space="0" w:color="auto"/>
              <w:left w:val="single" w:sz="6" w:space="0" w:color="auto"/>
              <w:bottom w:val="single" w:sz="6" w:space="0" w:color="auto"/>
              <w:right w:val="nil"/>
            </w:tcBorders>
          </w:tcPr>
          <w:p w:rsidR="005B0F8F" w:rsidRPr="006C2A1F" w:rsidRDefault="005B0F8F" w:rsidP="00A34B5B">
            <w:pPr>
              <w:suppressAutoHyphens w:val="0"/>
              <w:jc w:val="center"/>
              <w:rPr>
                <w:rFonts w:cs="Arial"/>
                <w:color w:val="000000" w:themeColor="text1"/>
                <w:sz w:val="22"/>
                <w:szCs w:val="22"/>
                <w:lang w:val="en-GB" w:eastAsia="en-US"/>
              </w:rPr>
            </w:pPr>
          </w:p>
        </w:tc>
        <w:tc>
          <w:tcPr>
            <w:tcW w:w="1250" w:type="pct"/>
            <w:tcBorders>
              <w:top w:val="single" w:sz="6" w:space="0" w:color="auto"/>
              <w:left w:val="single" w:sz="6" w:space="0" w:color="auto"/>
              <w:bottom w:val="single" w:sz="6" w:space="0" w:color="auto"/>
              <w:right w:val="nil"/>
            </w:tcBorders>
          </w:tcPr>
          <w:p w:rsidR="005B0F8F" w:rsidRPr="006C2A1F" w:rsidRDefault="005B0F8F" w:rsidP="00A34B5B">
            <w:pPr>
              <w:suppressAutoHyphens w:val="0"/>
              <w:jc w:val="center"/>
              <w:rPr>
                <w:rFonts w:cs="Arial"/>
                <w:color w:val="000000" w:themeColor="text1"/>
                <w:sz w:val="22"/>
                <w:szCs w:val="22"/>
                <w:lang w:val="en-GB" w:eastAsia="en-US"/>
              </w:rPr>
            </w:pPr>
          </w:p>
        </w:tc>
        <w:tc>
          <w:tcPr>
            <w:tcW w:w="1250" w:type="pct"/>
            <w:tcBorders>
              <w:top w:val="single" w:sz="6" w:space="0" w:color="auto"/>
              <w:left w:val="single" w:sz="6" w:space="0" w:color="auto"/>
              <w:bottom w:val="single" w:sz="6" w:space="0" w:color="auto"/>
              <w:right w:val="double" w:sz="6" w:space="0" w:color="auto"/>
            </w:tcBorders>
          </w:tcPr>
          <w:p w:rsidR="005B0F8F" w:rsidRPr="006C2A1F" w:rsidRDefault="005B0F8F" w:rsidP="00A34B5B">
            <w:pPr>
              <w:suppressAutoHyphens w:val="0"/>
              <w:jc w:val="center"/>
              <w:rPr>
                <w:rFonts w:cs="Arial"/>
                <w:color w:val="000000" w:themeColor="text1"/>
                <w:sz w:val="22"/>
                <w:szCs w:val="22"/>
                <w:lang w:val="en-GB" w:eastAsia="en-US"/>
              </w:rPr>
            </w:pPr>
          </w:p>
        </w:tc>
      </w:tr>
      <w:tr w:rsidR="005B0F8F" w:rsidRPr="006C2A1F" w:rsidTr="00A34B5B">
        <w:tc>
          <w:tcPr>
            <w:tcW w:w="1301" w:type="pct"/>
            <w:tcBorders>
              <w:top w:val="single" w:sz="6" w:space="0" w:color="auto"/>
              <w:left w:val="double" w:sz="6" w:space="0" w:color="auto"/>
              <w:bottom w:val="double" w:sz="6" w:space="0" w:color="auto"/>
              <w:right w:val="nil"/>
            </w:tcBorders>
          </w:tcPr>
          <w:p w:rsidR="005B0F8F" w:rsidRPr="006C2A1F" w:rsidRDefault="005B0F8F" w:rsidP="00A34B5B">
            <w:pPr>
              <w:suppressAutoHyphens w:val="0"/>
              <w:jc w:val="center"/>
              <w:rPr>
                <w:rFonts w:cs="Arial"/>
                <w:color w:val="000000" w:themeColor="text1"/>
                <w:sz w:val="22"/>
                <w:szCs w:val="22"/>
                <w:lang w:val="sr-Cyrl-CS" w:eastAsia="en-US"/>
              </w:rPr>
            </w:pPr>
          </w:p>
        </w:tc>
        <w:tc>
          <w:tcPr>
            <w:tcW w:w="1199" w:type="pct"/>
            <w:tcBorders>
              <w:top w:val="single" w:sz="6" w:space="0" w:color="auto"/>
              <w:left w:val="single" w:sz="6" w:space="0" w:color="auto"/>
              <w:bottom w:val="double" w:sz="6" w:space="0" w:color="auto"/>
              <w:right w:val="nil"/>
            </w:tcBorders>
          </w:tcPr>
          <w:p w:rsidR="005B0F8F" w:rsidRPr="006C2A1F" w:rsidRDefault="005B0F8F" w:rsidP="00A34B5B">
            <w:pPr>
              <w:suppressAutoHyphens w:val="0"/>
              <w:jc w:val="center"/>
              <w:rPr>
                <w:rFonts w:cs="Arial"/>
                <w:color w:val="000000" w:themeColor="text1"/>
                <w:sz w:val="22"/>
                <w:szCs w:val="22"/>
                <w:lang w:val="en-GB" w:eastAsia="en-US"/>
              </w:rPr>
            </w:pPr>
          </w:p>
        </w:tc>
        <w:tc>
          <w:tcPr>
            <w:tcW w:w="1250" w:type="pct"/>
            <w:tcBorders>
              <w:top w:val="single" w:sz="6" w:space="0" w:color="auto"/>
              <w:left w:val="single" w:sz="6" w:space="0" w:color="auto"/>
              <w:bottom w:val="double" w:sz="6" w:space="0" w:color="auto"/>
              <w:right w:val="nil"/>
            </w:tcBorders>
          </w:tcPr>
          <w:p w:rsidR="005B0F8F" w:rsidRPr="006C2A1F" w:rsidRDefault="005B0F8F" w:rsidP="00A34B5B">
            <w:pPr>
              <w:suppressAutoHyphens w:val="0"/>
              <w:jc w:val="center"/>
              <w:rPr>
                <w:rFonts w:cs="Arial"/>
                <w:color w:val="000000" w:themeColor="text1"/>
                <w:sz w:val="22"/>
                <w:szCs w:val="22"/>
                <w:lang w:val="en-GB" w:eastAsia="en-US"/>
              </w:rPr>
            </w:pPr>
          </w:p>
        </w:tc>
        <w:tc>
          <w:tcPr>
            <w:tcW w:w="1250" w:type="pct"/>
            <w:tcBorders>
              <w:top w:val="single" w:sz="6" w:space="0" w:color="auto"/>
              <w:left w:val="single" w:sz="6" w:space="0" w:color="auto"/>
              <w:bottom w:val="double" w:sz="6" w:space="0" w:color="auto"/>
              <w:right w:val="double" w:sz="6" w:space="0" w:color="auto"/>
            </w:tcBorders>
          </w:tcPr>
          <w:p w:rsidR="005B0F8F" w:rsidRPr="006C2A1F" w:rsidRDefault="005B0F8F" w:rsidP="00A34B5B">
            <w:pPr>
              <w:suppressAutoHyphens w:val="0"/>
              <w:jc w:val="center"/>
              <w:rPr>
                <w:rFonts w:cs="Arial"/>
                <w:color w:val="000000" w:themeColor="text1"/>
                <w:sz w:val="22"/>
                <w:szCs w:val="22"/>
                <w:lang w:val="en-GB" w:eastAsia="en-US"/>
              </w:rPr>
            </w:pPr>
          </w:p>
        </w:tc>
      </w:tr>
    </w:tbl>
    <w:p w:rsidR="005B0F8F" w:rsidRPr="006C2A1F" w:rsidRDefault="005B0F8F" w:rsidP="005B0F8F">
      <w:pPr>
        <w:numPr>
          <w:ilvl w:val="0"/>
          <w:numId w:val="41"/>
        </w:numPr>
        <w:suppressAutoHyphens w:val="0"/>
        <w:spacing w:before="120" w:after="120"/>
        <w:ind w:left="375"/>
        <w:jc w:val="both"/>
        <w:rPr>
          <w:rFonts w:cs="Arial"/>
          <w:color w:val="000000" w:themeColor="text1"/>
          <w:sz w:val="22"/>
          <w:szCs w:val="22"/>
        </w:rPr>
      </w:pPr>
      <w:r w:rsidRPr="006C2A1F">
        <w:rPr>
          <w:rFonts w:cs="Arial"/>
          <w:b/>
          <w:color w:val="000000" w:themeColor="text1"/>
          <w:sz w:val="22"/>
          <w:szCs w:val="22"/>
        </w:rPr>
        <w:t xml:space="preserve">Чланство у струковним удружењима: </w:t>
      </w:r>
    </w:p>
    <w:p w:rsidR="005B0F8F" w:rsidRPr="006C2A1F" w:rsidRDefault="005B0F8F" w:rsidP="005B0F8F">
      <w:pPr>
        <w:numPr>
          <w:ilvl w:val="0"/>
          <w:numId w:val="9"/>
        </w:numPr>
        <w:suppressAutoHyphens w:val="0"/>
        <w:ind w:hanging="1146"/>
        <w:jc w:val="both"/>
        <w:rPr>
          <w:rFonts w:cs="Arial"/>
          <w:color w:val="000000" w:themeColor="text1"/>
          <w:sz w:val="22"/>
          <w:szCs w:val="22"/>
          <w:lang w:val="ru-RU" w:eastAsia="en-US"/>
        </w:rPr>
      </w:pPr>
    </w:p>
    <w:p w:rsidR="005B0F8F" w:rsidRPr="006C2A1F" w:rsidRDefault="005B0F8F" w:rsidP="005B0F8F">
      <w:pPr>
        <w:numPr>
          <w:ilvl w:val="0"/>
          <w:numId w:val="41"/>
        </w:numPr>
        <w:suppressAutoHyphens w:val="0"/>
        <w:spacing w:before="120" w:after="120"/>
        <w:ind w:left="375"/>
        <w:jc w:val="both"/>
        <w:rPr>
          <w:rFonts w:cs="Arial"/>
          <w:color w:val="000000" w:themeColor="text1"/>
          <w:sz w:val="22"/>
          <w:szCs w:val="22"/>
          <w:lang w:val="ru-RU"/>
        </w:rPr>
      </w:pPr>
      <w:r w:rsidRPr="006C2A1F">
        <w:rPr>
          <w:rFonts w:cs="Arial"/>
          <w:b/>
          <w:color w:val="000000" w:themeColor="text1"/>
          <w:sz w:val="22"/>
          <w:szCs w:val="22"/>
        </w:rPr>
        <w:t>Друге вештине</w:t>
      </w:r>
      <w:r w:rsidRPr="006C2A1F">
        <w:rPr>
          <w:rFonts w:cs="Arial"/>
          <w:b/>
          <w:color w:val="000000" w:themeColor="text1"/>
          <w:sz w:val="22"/>
          <w:szCs w:val="22"/>
          <w:lang w:val="ru-RU"/>
        </w:rPr>
        <w:t>:</w:t>
      </w:r>
      <w:r w:rsidRPr="006C2A1F">
        <w:rPr>
          <w:rFonts w:cs="Arial"/>
          <w:color w:val="000000" w:themeColor="text1"/>
          <w:sz w:val="22"/>
          <w:szCs w:val="22"/>
          <w:lang w:val="ru-RU"/>
        </w:rPr>
        <w:t xml:space="preserve">  (</w:t>
      </w:r>
      <w:r w:rsidRPr="006C2A1F">
        <w:rPr>
          <w:rFonts w:cs="Arial"/>
          <w:color w:val="000000" w:themeColor="text1"/>
          <w:sz w:val="22"/>
          <w:szCs w:val="22"/>
        </w:rPr>
        <w:t>нпр</w:t>
      </w:r>
      <w:r w:rsidRPr="006C2A1F">
        <w:rPr>
          <w:rFonts w:cs="Arial"/>
          <w:color w:val="000000" w:themeColor="text1"/>
          <w:sz w:val="22"/>
          <w:szCs w:val="22"/>
          <w:lang w:val="ru-RU"/>
        </w:rPr>
        <w:t xml:space="preserve">. </w:t>
      </w:r>
      <w:r w:rsidRPr="006C2A1F">
        <w:rPr>
          <w:rFonts w:cs="Arial"/>
          <w:color w:val="000000" w:themeColor="text1"/>
          <w:sz w:val="22"/>
          <w:szCs w:val="22"/>
        </w:rPr>
        <w:t>коришћење компјутера</w:t>
      </w:r>
      <w:r w:rsidRPr="006C2A1F">
        <w:rPr>
          <w:rFonts w:cs="Arial"/>
          <w:color w:val="000000" w:themeColor="text1"/>
          <w:sz w:val="22"/>
          <w:szCs w:val="22"/>
          <w:lang w:val="ru-RU"/>
        </w:rPr>
        <w:t xml:space="preserve">, </w:t>
      </w:r>
      <w:r w:rsidRPr="006C2A1F">
        <w:rPr>
          <w:rFonts w:cs="Arial"/>
          <w:color w:val="000000" w:themeColor="text1"/>
          <w:sz w:val="22"/>
          <w:szCs w:val="22"/>
        </w:rPr>
        <w:t>итд</w:t>
      </w:r>
      <w:r w:rsidRPr="006C2A1F">
        <w:rPr>
          <w:rFonts w:cs="Arial"/>
          <w:color w:val="000000" w:themeColor="text1"/>
          <w:sz w:val="22"/>
          <w:szCs w:val="22"/>
          <w:lang w:val="ru-RU"/>
        </w:rPr>
        <w:t xml:space="preserve">.) </w:t>
      </w:r>
    </w:p>
    <w:p w:rsidR="005B0F8F" w:rsidRPr="006C2A1F" w:rsidRDefault="005B0F8F" w:rsidP="005B0F8F">
      <w:pPr>
        <w:numPr>
          <w:ilvl w:val="0"/>
          <w:numId w:val="9"/>
        </w:numPr>
        <w:suppressAutoHyphens w:val="0"/>
        <w:spacing w:after="120" w:line="276" w:lineRule="auto"/>
        <w:ind w:hanging="1146"/>
        <w:contextualSpacing/>
        <w:rPr>
          <w:rFonts w:cs="Arial"/>
          <w:color w:val="000000" w:themeColor="text1"/>
        </w:rPr>
      </w:pPr>
    </w:p>
    <w:p w:rsidR="005B0F8F" w:rsidRPr="006C2A1F" w:rsidRDefault="005B0F8F" w:rsidP="005B0F8F">
      <w:pPr>
        <w:numPr>
          <w:ilvl w:val="0"/>
          <w:numId w:val="41"/>
        </w:numPr>
        <w:suppressAutoHyphens w:val="0"/>
        <w:spacing w:before="120" w:after="120"/>
        <w:ind w:left="375"/>
        <w:jc w:val="both"/>
        <w:rPr>
          <w:rFonts w:cs="Arial"/>
          <w:color w:val="000000" w:themeColor="text1"/>
          <w:sz w:val="22"/>
          <w:szCs w:val="22"/>
          <w:lang w:val="ru-RU"/>
        </w:rPr>
      </w:pPr>
      <w:r w:rsidRPr="006C2A1F">
        <w:rPr>
          <w:rFonts w:cs="Arial"/>
          <w:b/>
          <w:color w:val="000000" w:themeColor="text1"/>
          <w:sz w:val="22"/>
          <w:szCs w:val="22"/>
        </w:rPr>
        <w:t>Кључне квалификације</w:t>
      </w:r>
      <w:r w:rsidRPr="006C2A1F">
        <w:rPr>
          <w:rFonts w:cs="Arial"/>
          <w:b/>
          <w:color w:val="000000" w:themeColor="text1"/>
          <w:sz w:val="22"/>
          <w:szCs w:val="22"/>
          <w:lang w:val="ru-RU"/>
        </w:rPr>
        <w:t>:</w:t>
      </w:r>
      <w:r w:rsidRPr="006C2A1F">
        <w:rPr>
          <w:rFonts w:cs="Arial"/>
          <w:color w:val="000000" w:themeColor="text1"/>
          <w:sz w:val="22"/>
          <w:szCs w:val="22"/>
          <w:lang w:val="ru-RU"/>
        </w:rPr>
        <w:t xml:space="preserve">  (</w:t>
      </w:r>
      <w:r w:rsidRPr="006C2A1F">
        <w:rPr>
          <w:rFonts w:cs="Arial"/>
          <w:color w:val="000000" w:themeColor="text1"/>
          <w:sz w:val="22"/>
          <w:szCs w:val="22"/>
        </w:rPr>
        <w:t>релевантне за пројекат</w:t>
      </w:r>
      <w:r w:rsidRPr="006C2A1F">
        <w:rPr>
          <w:rFonts w:cs="Arial"/>
          <w:color w:val="000000" w:themeColor="text1"/>
          <w:sz w:val="22"/>
          <w:szCs w:val="22"/>
          <w:lang w:val="ru-RU"/>
        </w:rPr>
        <w:t>)</w:t>
      </w:r>
    </w:p>
    <w:p w:rsidR="005B0F8F" w:rsidRPr="006C2A1F" w:rsidRDefault="005B0F8F" w:rsidP="005B0F8F">
      <w:pPr>
        <w:numPr>
          <w:ilvl w:val="0"/>
          <w:numId w:val="42"/>
        </w:numPr>
        <w:suppressAutoHyphens w:val="0"/>
        <w:spacing w:after="240"/>
        <w:ind w:left="714" w:hanging="357"/>
        <w:jc w:val="both"/>
        <w:rPr>
          <w:rFonts w:cs="Arial"/>
          <w:color w:val="000000" w:themeColor="text1"/>
          <w:sz w:val="22"/>
          <w:szCs w:val="22"/>
          <w:lang w:val="ru-RU"/>
        </w:rPr>
      </w:pPr>
    </w:p>
    <w:p w:rsidR="005B0F8F" w:rsidRPr="006C2A1F" w:rsidRDefault="005B0F8F" w:rsidP="005B0F8F">
      <w:pPr>
        <w:numPr>
          <w:ilvl w:val="0"/>
          <w:numId w:val="41"/>
        </w:numPr>
        <w:suppressAutoHyphens w:val="0"/>
        <w:spacing w:before="120" w:after="120"/>
        <w:ind w:left="375"/>
        <w:jc w:val="both"/>
        <w:rPr>
          <w:rFonts w:cs="Arial"/>
          <w:b/>
          <w:color w:val="000000" w:themeColor="text1"/>
          <w:sz w:val="22"/>
          <w:szCs w:val="22"/>
          <w:lang w:val="ru-RU"/>
        </w:rPr>
      </w:pPr>
      <w:r w:rsidRPr="006C2A1F">
        <w:rPr>
          <w:rFonts w:cs="Arial"/>
          <w:b/>
          <w:color w:val="000000" w:themeColor="text1"/>
          <w:sz w:val="22"/>
          <w:szCs w:val="22"/>
        </w:rPr>
        <w:t>Специфично радно искуство у региону</w:t>
      </w:r>
      <w:r w:rsidRPr="006C2A1F">
        <w:rPr>
          <w:rFonts w:cs="Arial"/>
          <w:b/>
          <w:color w:val="000000" w:themeColor="text1"/>
          <w:sz w:val="22"/>
          <w:szCs w:val="22"/>
          <w:lang w:val="ru-RU"/>
        </w:rPr>
        <w:t>:</w:t>
      </w:r>
    </w:p>
    <w:tbl>
      <w:tblPr>
        <w:tblW w:w="5000" w:type="pct"/>
        <w:tblCellMar>
          <w:left w:w="120" w:type="dxa"/>
          <w:right w:w="120" w:type="dxa"/>
        </w:tblCellMar>
        <w:tblLook w:val="04A0" w:firstRow="1" w:lastRow="0" w:firstColumn="1" w:lastColumn="0" w:noHBand="0" w:noVBand="1"/>
      </w:tblPr>
      <w:tblGrid>
        <w:gridCol w:w="1384"/>
        <w:gridCol w:w="969"/>
        <w:gridCol w:w="6961"/>
      </w:tblGrid>
      <w:tr w:rsidR="005B0F8F" w:rsidRPr="006C2A1F" w:rsidTr="00A34B5B">
        <w:tc>
          <w:tcPr>
            <w:tcW w:w="743" w:type="pct"/>
            <w:tcBorders>
              <w:top w:val="double" w:sz="6" w:space="0" w:color="auto"/>
              <w:left w:val="double" w:sz="6" w:space="0" w:color="auto"/>
              <w:bottom w:val="single" w:sz="6" w:space="0" w:color="auto"/>
              <w:right w:val="nil"/>
            </w:tcBorders>
            <w:shd w:val="clear" w:color="auto" w:fill="E0E0E0"/>
            <w:vAlign w:val="center"/>
            <w:hideMark/>
          </w:tcPr>
          <w:p w:rsidR="005B0F8F" w:rsidRPr="006C2A1F" w:rsidRDefault="005B0F8F" w:rsidP="00A34B5B">
            <w:pPr>
              <w:suppressAutoHyphens w:val="0"/>
              <w:spacing w:before="20" w:after="20"/>
              <w:jc w:val="center"/>
              <w:rPr>
                <w:rFonts w:cs="Arial"/>
                <w:color w:val="000000" w:themeColor="text1"/>
                <w:sz w:val="22"/>
                <w:szCs w:val="22"/>
                <w:lang w:val="sr-Cyrl-CS" w:eastAsia="en-US"/>
              </w:rPr>
            </w:pPr>
            <w:r w:rsidRPr="006C2A1F">
              <w:rPr>
                <w:rFonts w:cs="Arial"/>
                <w:color w:val="000000" w:themeColor="text1"/>
                <w:sz w:val="22"/>
                <w:szCs w:val="22"/>
                <w:lang w:val="sr-Cyrl-CS" w:eastAsia="en-US"/>
              </w:rPr>
              <w:t>Земља</w:t>
            </w:r>
          </w:p>
        </w:tc>
        <w:tc>
          <w:tcPr>
            <w:tcW w:w="520" w:type="pct"/>
            <w:tcBorders>
              <w:top w:val="double" w:sz="6" w:space="0" w:color="auto"/>
              <w:left w:val="single" w:sz="6" w:space="0" w:color="auto"/>
              <w:bottom w:val="single" w:sz="6" w:space="0" w:color="auto"/>
              <w:right w:val="nil"/>
            </w:tcBorders>
            <w:shd w:val="clear" w:color="auto" w:fill="E0E0E0"/>
            <w:vAlign w:val="center"/>
            <w:hideMark/>
          </w:tcPr>
          <w:p w:rsidR="005B0F8F" w:rsidRPr="006C2A1F" w:rsidRDefault="005B0F8F" w:rsidP="00A34B5B">
            <w:pPr>
              <w:suppressAutoHyphens w:val="0"/>
              <w:spacing w:before="20" w:after="20"/>
              <w:jc w:val="center"/>
              <w:rPr>
                <w:rFonts w:cs="Arial"/>
                <w:color w:val="000000" w:themeColor="text1"/>
                <w:sz w:val="22"/>
                <w:szCs w:val="22"/>
                <w:lang w:val="sr-Cyrl-CS" w:eastAsia="en-US"/>
              </w:rPr>
            </w:pPr>
            <w:r w:rsidRPr="006C2A1F">
              <w:rPr>
                <w:rFonts w:cs="Arial"/>
                <w:color w:val="000000" w:themeColor="text1"/>
                <w:sz w:val="22"/>
                <w:szCs w:val="22"/>
                <w:lang w:val="sr-Cyrl-CS" w:eastAsia="en-US"/>
              </w:rPr>
              <w:t xml:space="preserve">Датум </w:t>
            </w:r>
            <w:r w:rsidRPr="006C2A1F">
              <w:rPr>
                <w:rFonts w:cs="Arial"/>
                <w:color w:val="000000" w:themeColor="text1"/>
                <w:sz w:val="22"/>
                <w:szCs w:val="22"/>
                <w:lang w:val="sr-Cyrl-CS" w:eastAsia="en-US"/>
              </w:rPr>
              <w:br/>
              <w:t>од</w:t>
            </w:r>
            <w:r w:rsidRPr="006C2A1F">
              <w:rPr>
                <w:rFonts w:cs="Arial"/>
                <w:color w:val="000000" w:themeColor="text1"/>
                <w:sz w:val="22"/>
                <w:szCs w:val="22"/>
                <w:lang w:val="en-GB" w:eastAsia="en-US"/>
              </w:rPr>
              <w:t xml:space="preserve"> - </w:t>
            </w:r>
            <w:r w:rsidRPr="006C2A1F">
              <w:rPr>
                <w:rFonts w:cs="Arial"/>
                <w:color w:val="000000" w:themeColor="text1"/>
                <w:sz w:val="22"/>
                <w:szCs w:val="22"/>
                <w:lang w:val="sr-Cyrl-CS" w:eastAsia="en-US"/>
              </w:rPr>
              <w:t>до</w:t>
            </w:r>
          </w:p>
        </w:tc>
        <w:tc>
          <w:tcPr>
            <w:tcW w:w="3737" w:type="pct"/>
            <w:tcBorders>
              <w:top w:val="double" w:sz="6" w:space="0" w:color="auto"/>
              <w:left w:val="single" w:sz="6" w:space="0" w:color="auto"/>
              <w:bottom w:val="single" w:sz="6" w:space="0" w:color="auto"/>
              <w:right w:val="double" w:sz="6" w:space="0" w:color="auto"/>
            </w:tcBorders>
            <w:shd w:val="clear" w:color="auto" w:fill="E0E0E0"/>
            <w:vAlign w:val="center"/>
            <w:hideMark/>
          </w:tcPr>
          <w:p w:rsidR="005B0F8F" w:rsidRPr="006C2A1F" w:rsidRDefault="005B0F8F" w:rsidP="00A34B5B">
            <w:pPr>
              <w:suppressAutoHyphens w:val="0"/>
              <w:spacing w:before="20" w:after="20"/>
              <w:jc w:val="center"/>
              <w:rPr>
                <w:rFonts w:cs="Arial"/>
                <w:color w:val="000000" w:themeColor="text1"/>
                <w:sz w:val="22"/>
                <w:szCs w:val="22"/>
                <w:lang w:val="sr-Cyrl-CS" w:eastAsia="en-US"/>
              </w:rPr>
            </w:pPr>
            <w:r w:rsidRPr="006C2A1F">
              <w:rPr>
                <w:rFonts w:cs="Arial"/>
                <w:color w:val="000000" w:themeColor="text1"/>
                <w:sz w:val="22"/>
                <w:szCs w:val="22"/>
                <w:lang w:val="sr-Cyrl-CS" w:eastAsia="en-US"/>
              </w:rPr>
              <w:t>Пројекат, Инвеститор и Позиција</w:t>
            </w:r>
          </w:p>
        </w:tc>
      </w:tr>
      <w:tr w:rsidR="005B0F8F" w:rsidRPr="006C2A1F" w:rsidTr="00A34B5B">
        <w:tc>
          <w:tcPr>
            <w:tcW w:w="743" w:type="pct"/>
            <w:tcBorders>
              <w:top w:val="single" w:sz="6" w:space="0" w:color="auto"/>
              <w:left w:val="doub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520" w:type="pct"/>
            <w:tcBorders>
              <w:top w:val="single" w:sz="6" w:space="0" w:color="auto"/>
              <w:left w:val="sing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3737" w:type="pct"/>
            <w:tcBorders>
              <w:top w:val="single" w:sz="6" w:space="0" w:color="auto"/>
              <w:left w:val="single" w:sz="6" w:space="0" w:color="auto"/>
              <w:bottom w:val="single" w:sz="6" w:space="0" w:color="auto"/>
              <w:right w:val="double" w:sz="6" w:space="0" w:color="auto"/>
            </w:tcBorders>
            <w:vAlign w:val="center"/>
          </w:tcPr>
          <w:p w:rsidR="005B0F8F" w:rsidRPr="006C2A1F" w:rsidRDefault="005B0F8F" w:rsidP="00A34B5B">
            <w:pPr>
              <w:spacing w:before="20" w:after="20"/>
              <w:ind w:left="6"/>
              <w:rPr>
                <w:rFonts w:cs="Arial"/>
                <w:color w:val="000000" w:themeColor="text1"/>
                <w:sz w:val="22"/>
                <w:szCs w:val="22"/>
                <w:lang w:val="en-US"/>
              </w:rPr>
            </w:pPr>
          </w:p>
        </w:tc>
      </w:tr>
      <w:tr w:rsidR="005B0F8F" w:rsidRPr="006C2A1F" w:rsidTr="00A34B5B">
        <w:tc>
          <w:tcPr>
            <w:tcW w:w="743" w:type="pct"/>
            <w:tcBorders>
              <w:top w:val="single" w:sz="6" w:space="0" w:color="auto"/>
              <w:left w:val="doub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520" w:type="pct"/>
            <w:tcBorders>
              <w:top w:val="single" w:sz="6" w:space="0" w:color="auto"/>
              <w:left w:val="sing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3737" w:type="pct"/>
            <w:tcBorders>
              <w:top w:val="single" w:sz="6" w:space="0" w:color="auto"/>
              <w:left w:val="single" w:sz="6" w:space="0" w:color="auto"/>
              <w:bottom w:val="single" w:sz="6" w:space="0" w:color="auto"/>
              <w:right w:val="double" w:sz="6" w:space="0" w:color="auto"/>
            </w:tcBorders>
            <w:vAlign w:val="center"/>
          </w:tcPr>
          <w:p w:rsidR="005B0F8F" w:rsidRPr="006C2A1F" w:rsidRDefault="005B0F8F" w:rsidP="00A34B5B">
            <w:pPr>
              <w:spacing w:before="20" w:after="20"/>
              <w:ind w:left="6"/>
              <w:rPr>
                <w:rFonts w:cs="Arial"/>
                <w:color w:val="000000" w:themeColor="text1"/>
                <w:sz w:val="22"/>
                <w:szCs w:val="22"/>
              </w:rPr>
            </w:pPr>
          </w:p>
        </w:tc>
      </w:tr>
      <w:tr w:rsidR="005B0F8F" w:rsidRPr="006C2A1F" w:rsidTr="00A34B5B">
        <w:tc>
          <w:tcPr>
            <w:tcW w:w="743" w:type="pct"/>
            <w:tcBorders>
              <w:top w:val="single" w:sz="6" w:space="0" w:color="auto"/>
              <w:left w:val="doub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520" w:type="pct"/>
            <w:tcBorders>
              <w:top w:val="single" w:sz="6" w:space="0" w:color="auto"/>
              <w:left w:val="sing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3737" w:type="pct"/>
            <w:tcBorders>
              <w:top w:val="single" w:sz="6" w:space="0" w:color="auto"/>
              <w:left w:val="single" w:sz="6" w:space="0" w:color="auto"/>
              <w:bottom w:val="single" w:sz="6" w:space="0" w:color="auto"/>
              <w:right w:val="double" w:sz="6" w:space="0" w:color="auto"/>
            </w:tcBorders>
            <w:vAlign w:val="center"/>
          </w:tcPr>
          <w:p w:rsidR="005B0F8F" w:rsidRPr="006C2A1F" w:rsidRDefault="005B0F8F" w:rsidP="00A34B5B">
            <w:pPr>
              <w:spacing w:before="20" w:after="20"/>
              <w:ind w:left="6"/>
              <w:rPr>
                <w:rFonts w:cs="Arial"/>
                <w:color w:val="000000" w:themeColor="text1"/>
                <w:sz w:val="22"/>
                <w:szCs w:val="22"/>
              </w:rPr>
            </w:pPr>
          </w:p>
        </w:tc>
      </w:tr>
      <w:tr w:rsidR="005B0F8F" w:rsidRPr="006C2A1F" w:rsidTr="00A34B5B">
        <w:tc>
          <w:tcPr>
            <w:tcW w:w="743" w:type="pct"/>
            <w:tcBorders>
              <w:top w:val="single" w:sz="6" w:space="0" w:color="auto"/>
              <w:left w:val="doub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520" w:type="pct"/>
            <w:tcBorders>
              <w:top w:val="single" w:sz="6" w:space="0" w:color="auto"/>
              <w:left w:val="sing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3737" w:type="pct"/>
            <w:tcBorders>
              <w:top w:val="single" w:sz="6" w:space="0" w:color="auto"/>
              <w:left w:val="single" w:sz="6" w:space="0" w:color="auto"/>
              <w:bottom w:val="single" w:sz="6" w:space="0" w:color="auto"/>
              <w:right w:val="double" w:sz="6" w:space="0" w:color="auto"/>
            </w:tcBorders>
            <w:vAlign w:val="center"/>
          </w:tcPr>
          <w:p w:rsidR="005B0F8F" w:rsidRPr="006C2A1F" w:rsidRDefault="005B0F8F" w:rsidP="00A34B5B">
            <w:pPr>
              <w:spacing w:before="20" w:after="20"/>
              <w:ind w:left="6"/>
              <w:rPr>
                <w:rFonts w:cs="Arial"/>
                <w:color w:val="000000" w:themeColor="text1"/>
                <w:sz w:val="22"/>
                <w:szCs w:val="22"/>
              </w:rPr>
            </w:pPr>
          </w:p>
        </w:tc>
      </w:tr>
      <w:tr w:rsidR="005B0F8F" w:rsidRPr="006C2A1F" w:rsidTr="00A34B5B">
        <w:tc>
          <w:tcPr>
            <w:tcW w:w="743" w:type="pct"/>
            <w:tcBorders>
              <w:top w:val="single" w:sz="6" w:space="0" w:color="auto"/>
              <w:left w:val="doub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520" w:type="pct"/>
            <w:tcBorders>
              <w:top w:val="single" w:sz="6" w:space="0" w:color="auto"/>
              <w:left w:val="sing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3737" w:type="pct"/>
            <w:tcBorders>
              <w:top w:val="single" w:sz="6" w:space="0" w:color="auto"/>
              <w:left w:val="single" w:sz="6" w:space="0" w:color="auto"/>
              <w:bottom w:val="single" w:sz="6" w:space="0" w:color="auto"/>
              <w:right w:val="double" w:sz="6" w:space="0" w:color="auto"/>
            </w:tcBorders>
            <w:vAlign w:val="center"/>
          </w:tcPr>
          <w:p w:rsidR="005B0F8F" w:rsidRPr="006C2A1F" w:rsidRDefault="005B0F8F" w:rsidP="00A34B5B">
            <w:pPr>
              <w:spacing w:before="20" w:after="20"/>
              <w:ind w:left="6"/>
              <w:rPr>
                <w:rFonts w:cs="Arial"/>
                <w:color w:val="000000" w:themeColor="text1"/>
                <w:sz w:val="22"/>
                <w:szCs w:val="22"/>
                <w:lang w:val="ru-RU"/>
              </w:rPr>
            </w:pPr>
          </w:p>
        </w:tc>
      </w:tr>
      <w:tr w:rsidR="005B0F8F" w:rsidRPr="006C2A1F" w:rsidTr="00A34B5B">
        <w:tc>
          <w:tcPr>
            <w:tcW w:w="743" w:type="pct"/>
            <w:tcBorders>
              <w:top w:val="single" w:sz="6" w:space="0" w:color="auto"/>
              <w:left w:val="doub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520" w:type="pct"/>
            <w:tcBorders>
              <w:top w:val="single" w:sz="6" w:space="0" w:color="auto"/>
              <w:left w:val="sing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3737" w:type="pct"/>
            <w:tcBorders>
              <w:top w:val="single" w:sz="6" w:space="0" w:color="auto"/>
              <w:left w:val="single" w:sz="6" w:space="0" w:color="auto"/>
              <w:bottom w:val="single" w:sz="6" w:space="0" w:color="auto"/>
              <w:right w:val="double" w:sz="6" w:space="0" w:color="auto"/>
            </w:tcBorders>
            <w:vAlign w:val="center"/>
          </w:tcPr>
          <w:p w:rsidR="005B0F8F" w:rsidRPr="006C2A1F" w:rsidRDefault="005B0F8F" w:rsidP="00A34B5B">
            <w:pPr>
              <w:spacing w:before="20" w:after="20"/>
              <w:ind w:left="6"/>
              <w:rPr>
                <w:rFonts w:cs="Arial"/>
                <w:color w:val="000000" w:themeColor="text1"/>
                <w:sz w:val="22"/>
                <w:szCs w:val="22"/>
              </w:rPr>
            </w:pPr>
          </w:p>
        </w:tc>
      </w:tr>
      <w:tr w:rsidR="005B0F8F" w:rsidRPr="006C2A1F" w:rsidTr="00A34B5B">
        <w:tc>
          <w:tcPr>
            <w:tcW w:w="743" w:type="pct"/>
            <w:tcBorders>
              <w:top w:val="single" w:sz="6" w:space="0" w:color="auto"/>
              <w:left w:val="doub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520" w:type="pct"/>
            <w:tcBorders>
              <w:top w:val="single" w:sz="6" w:space="0" w:color="auto"/>
              <w:left w:val="sing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3737" w:type="pct"/>
            <w:tcBorders>
              <w:top w:val="single" w:sz="6" w:space="0" w:color="auto"/>
              <w:left w:val="single" w:sz="6" w:space="0" w:color="auto"/>
              <w:bottom w:val="single" w:sz="6" w:space="0" w:color="auto"/>
              <w:right w:val="double" w:sz="6" w:space="0" w:color="auto"/>
            </w:tcBorders>
            <w:vAlign w:val="center"/>
          </w:tcPr>
          <w:p w:rsidR="005B0F8F" w:rsidRPr="006C2A1F" w:rsidRDefault="005B0F8F" w:rsidP="00A34B5B">
            <w:pPr>
              <w:spacing w:before="20" w:after="20"/>
              <w:ind w:left="6"/>
              <w:rPr>
                <w:rFonts w:cs="Arial"/>
                <w:color w:val="000000" w:themeColor="text1"/>
                <w:sz w:val="22"/>
                <w:szCs w:val="22"/>
                <w:lang w:val="ru-RU"/>
              </w:rPr>
            </w:pPr>
          </w:p>
        </w:tc>
      </w:tr>
      <w:tr w:rsidR="005B0F8F" w:rsidRPr="006C2A1F" w:rsidTr="00A34B5B">
        <w:tc>
          <w:tcPr>
            <w:tcW w:w="743" w:type="pct"/>
            <w:tcBorders>
              <w:top w:val="single" w:sz="6" w:space="0" w:color="auto"/>
              <w:left w:val="doub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520" w:type="pct"/>
            <w:tcBorders>
              <w:top w:val="single" w:sz="6" w:space="0" w:color="auto"/>
              <w:left w:val="sing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3737" w:type="pct"/>
            <w:tcBorders>
              <w:top w:val="single" w:sz="6" w:space="0" w:color="auto"/>
              <w:left w:val="single" w:sz="6" w:space="0" w:color="auto"/>
              <w:bottom w:val="single" w:sz="6" w:space="0" w:color="auto"/>
              <w:right w:val="double" w:sz="6" w:space="0" w:color="auto"/>
            </w:tcBorders>
            <w:vAlign w:val="center"/>
          </w:tcPr>
          <w:p w:rsidR="005B0F8F" w:rsidRPr="006C2A1F" w:rsidRDefault="005B0F8F" w:rsidP="00A34B5B">
            <w:pPr>
              <w:spacing w:before="20" w:after="20"/>
              <w:ind w:left="6"/>
              <w:rPr>
                <w:rFonts w:cs="Arial"/>
                <w:color w:val="000000" w:themeColor="text1"/>
                <w:sz w:val="22"/>
                <w:szCs w:val="22"/>
                <w:lang w:val="ru-RU"/>
              </w:rPr>
            </w:pPr>
          </w:p>
        </w:tc>
      </w:tr>
      <w:tr w:rsidR="005B0F8F" w:rsidRPr="006C2A1F" w:rsidTr="00A34B5B">
        <w:tc>
          <w:tcPr>
            <w:tcW w:w="743" w:type="pct"/>
            <w:tcBorders>
              <w:top w:val="single" w:sz="6" w:space="0" w:color="auto"/>
              <w:left w:val="doub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520" w:type="pct"/>
            <w:tcBorders>
              <w:top w:val="single" w:sz="6" w:space="0" w:color="auto"/>
              <w:left w:val="sing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3737" w:type="pct"/>
            <w:tcBorders>
              <w:top w:val="single" w:sz="6" w:space="0" w:color="auto"/>
              <w:left w:val="single" w:sz="6" w:space="0" w:color="auto"/>
              <w:bottom w:val="single" w:sz="6" w:space="0" w:color="auto"/>
              <w:right w:val="double" w:sz="6" w:space="0" w:color="auto"/>
            </w:tcBorders>
            <w:vAlign w:val="center"/>
          </w:tcPr>
          <w:p w:rsidR="005B0F8F" w:rsidRPr="006C2A1F" w:rsidRDefault="005B0F8F" w:rsidP="00A34B5B">
            <w:pPr>
              <w:spacing w:before="20" w:after="20"/>
              <w:ind w:left="6"/>
              <w:rPr>
                <w:rFonts w:cs="Arial"/>
                <w:color w:val="000000" w:themeColor="text1"/>
                <w:sz w:val="22"/>
                <w:szCs w:val="22"/>
                <w:lang w:val="ru-RU"/>
              </w:rPr>
            </w:pPr>
          </w:p>
        </w:tc>
      </w:tr>
      <w:tr w:rsidR="005B0F8F" w:rsidRPr="006C2A1F" w:rsidTr="00A34B5B">
        <w:tc>
          <w:tcPr>
            <w:tcW w:w="743" w:type="pct"/>
            <w:tcBorders>
              <w:top w:val="single" w:sz="6" w:space="0" w:color="auto"/>
              <w:left w:val="doub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520" w:type="pct"/>
            <w:tcBorders>
              <w:top w:val="single" w:sz="6" w:space="0" w:color="auto"/>
              <w:left w:val="sing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3737" w:type="pct"/>
            <w:tcBorders>
              <w:top w:val="single" w:sz="6" w:space="0" w:color="auto"/>
              <w:left w:val="single" w:sz="6" w:space="0" w:color="auto"/>
              <w:bottom w:val="single" w:sz="6" w:space="0" w:color="auto"/>
              <w:right w:val="double" w:sz="6" w:space="0" w:color="auto"/>
            </w:tcBorders>
            <w:vAlign w:val="center"/>
          </w:tcPr>
          <w:p w:rsidR="005B0F8F" w:rsidRPr="006C2A1F" w:rsidRDefault="005B0F8F" w:rsidP="00A34B5B">
            <w:pPr>
              <w:spacing w:before="20" w:after="20"/>
              <w:ind w:left="6"/>
              <w:rPr>
                <w:rFonts w:cs="Arial"/>
                <w:color w:val="000000" w:themeColor="text1"/>
                <w:sz w:val="22"/>
                <w:szCs w:val="22"/>
                <w:lang w:val="ru-RU"/>
              </w:rPr>
            </w:pPr>
          </w:p>
        </w:tc>
      </w:tr>
      <w:tr w:rsidR="005B0F8F" w:rsidRPr="005B0F8F" w:rsidTr="00A34B5B">
        <w:tc>
          <w:tcPr>
            <w:tcW w:w="743" w:type="pct"/>
            <w:tcBorders>
              <w:top w:val="single" w:sz="6" w:space="0" w:color="auto"/>
              <w:left w:val="doub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520" w:type="pct"/>
            <w:tcBorders>
              <w:top w:val="single" w:sz="6" w:space="0" w:color="auto"/>
              <w:left w:val="single" w:sz="6" w:space="0" w:color="auto"/>
              <w:bottom w:val="single" w:sz="6" w:space="0" w:color="auto"/>
              <w:right w:val="nil"/>
            </w:tcBorders>
            <w:vAlign w:val="center"/>
          </w:tcPr>
          <w:p w:rsidR="005B0F8F" w:rsidRPr="006C2A1F" w:rsidRDefault="005B0F8F" w:rsidP="00A34B5B">
            <w:pPr>
              <w:suppressAutoHyphens w:val="0"/>
              <w:spacing w:before="20" w:after="20"/>
              <w:jc w:val="center"/>
              <w:rPr>
                <w:rFonts w:cs="Arial"/>
                <w:color w:val="000000" w:themeColor="text1"/>
                <w:sz w:val="22"/>
                <w:szCs w:val="22"/>
                <w:lang w:val="sr-Cyrl-CS" w:eastAsia="en-US"/>
              </w:rPr>
            </w:pPr>
          </w:p>
        </w:tc>
        <w:tc>
          <w:tcPr>
            <w:tcW w:w="3737" w:type="pct"/>
            <w:tcBorders>
              <w:top w:val="single" w:sz="6" w:space="0" w:color="auto"/>
              <w:left w:val="single" w:sz="6" w:space="0" w:color="auto"/>
              <w:bottom w:val="single" w:sz="6" w:space="0" w:color="auto"/>
              <w:right w:val="double" w:sz="6" w:space="0" w:color="auto"/>
            </w:tcBorders>
            <w:vAlign w:val="center"/>
          </w:tcPr>
          <w:p w:rsidR="005B0F8F" w:rsidRPr="006C2A1F" w:rsidRDefault="005B0F8F" w:rsidP="00A34B5B">
            <w:pPr>
              <w:spacing w:before="20" w:after="20"/>
              <w:ind w:left="6"/>
              <w:rPr>
                <w:rFonts w:cs="Arial"/>
                <w:color w:val="000000" w:themeColor="text1"/>
                <w:sz w:val="22"/>
                <w:szCs w:val="22"/>
                <w:lang w:val="ru-RU"/>
              </w:rPr>
            </w:pPr>
          </w:p>
        </w:tc>
      </w:tr>
      <w:tr w:rsidR="005B0F8F" w:rsidRPr="005B0F8F" w:rsidTr="00A34B5B">
        <w:tc>
          <w:tcPr>
            <w:tcW w:w="743" w:type="pct"/>
            <w:tcBorders>
              <w:top w:val="single" w:sz="6" w:space="0" w:color="auto"/>
              <w:left w:val="double" w:sz="6" w:space="0" w:color="auto"/>
              <w:bottom w:val="single" w:sz="6" w:space="0" w:color="auto"/>
              <w:right w:val="nil"/>
            </w:tcBorders>
            <w:vAlign w:val="center"/>
          </w:tcPr>
          <w:p w:rsidR="005B0F8F" w:rsidRPr="005B0F8F" w:rsidRDefault="005B0F8F" w:rsidP="00A34B5B">
            <w:pPr>
              <w:suppressAutoHyphens w:val="0"/>
              <w:spacing w:before="20" w:after="20"/>
              <w:jc w:val="center"/>
              <w:rPr>
                <w:rFonts w:cs="Arial"/>
                <w:color w:val="000000" w:themeColor="text1"/>
                <w:sz w:val="22"/>
                <w:szCs w:val="22"/>
                <w:highlight w:val="green"/>
                <w:lang w:val="sr-Cyrl-CS" w:eastAsia="en-US"/>
              </w:rPr>
            </w:pPr>
          </w:p>
        </w:tc>
        <w:tc>
          <w:tcPr>
            <w:tcW w:w="520" w:type="pct"/>
            <w:tcBorders>
              <w:top w:val="single" w:sz="6" w:space="0" w:color="auto"/>
              <w:left w:val="single" w:sz="6" w:space="0" w:color="auto"/>
              <w:bottom w:val="single" w:sz="6" w:space="0" w:color="auto"/>
              <w:right w:val="nil"/>
            </w:tcBorders>
            <w:vAlign w:val="center"/>
          </w:tcPr>
          <w:p w:rsidR="005B0F8F" w:rsidRPr="005B0F8F" w:rsidRDefault="005B0F8F" w:rsidP="00A34B5B">
            <w:pPr>
              <w:suppressAutoHyphens w:val="0"/>
              <w:spacing w:before="20" w:after="20"/>
              <w:jc w:val="center"/>
              <w:rPr>
                <w:rFonts w:cs="Arial"/>
                <w:color w:val="000000" w:themeColor="text1"/>
                <w:sz w:val="22"/>
                <w:szCs w:val="22"/>
                <w:highlight w:val="green"/>
                <w:lang w:val="sr-Cyrl-CS" w:eastAsia="en-US"/>
              </w:rPr>
            </w:pPr>
          </w:p>
        </w:tc>
        <w:tc>
          <w:tcPr>
            <w:tcW w:w="3737" w:type="pct"/>
            <w:tcBorders>
              <w:top w:val="single" w:sz="6" w:space="0" w:color="auto"/>
              <w:left w:val="single" w:sz="6" w:space="0" w:color="auto"/>
              <w:bottom w:val="single" w:sz="6" w:space="0" w:color="auto"/>
              <w:right w:val="double" w:sz="6" w:space="0" w:color="auto"/>
            </w:tcBorders>
            <w:vAlign w:val="center"/>
          </w:tcPr>
          <w:p w:rsidR="005B0F8F" w:rsidRPr="005B0F8F" w:rsidRDefault="005B0F8F" w:rsidP="00A34B5B">
            <w:pPr>
              <w:spacing w:before="20" w:after="20"/>
              <w:ind w:left="6"/>
              <w:rPr>
                <w:rFonts w:cs="Arial"/>
                <w:color w:val="000000" w:themeColor="text1"/>
                <w:sz w:val="22"/>
                <w:szCs w:val="22"/>
                <w:highlight w:val="green"/>
                <w:lang w:val="pl-PL"/>
              </w:rPr>
            </w:pPr>
          </w:p>
        </w:tc>
      </w:tr>
      <w:tr w:rsidR="005B0F8F" w:rsidRPr="005B0F8F" w:rsidTr="00A34B5B">
        <w:tc>
          <w:tcPr>
            <w:tcW w:w="743" w:type="pct"/>
            <w:tcBorders>
              <w:top w:val="single" w:sz="6" w:space="0" w:color="auto"/>
              <w:left w:val="double" w:sz="6" w:space="0" w:color="auto"/>
              <w:bottom w:val="single" w:sz="6" w:space="0" w:color="auto"/>
              <w:right w:val="nil"/>
            </w:tcBorders>
            <w:vAlign w:val="center"/>
          </w:tcPr>
          <w:p w:rsidR="005B0F8F" w:rsidRPr="005B0F8F" w:rsidRDefault="005B0F8F" w:rsidP="00A34B5B">
            <w:pPr>
              <w:suppressAutoHyphens w:val="0"/>
              <w:spacing w:before="20" w:after="20"/>
              <w:jc w:val="center"/>
              <w:rPr>
                <w:rFonts w:cs="Arial"/>
                <w:color w:val="000000" w:themeColor="text1"/>
                <w:sz w:val="22"/>
                <w:szCs w:val="22"/>
                <w:highlight w:val="green"/>
                <w:lang w:val="sr-Cyrl-CS" w:eastAsia="en-US"/>
              </w:rPr>
            </w:pPr>
          </w:p>
        </w:tc>
        <w:tc>
          <w:tcPr>
            <w:tcW w:w="520" w:type="pct"/>
            <w:tcBorders>
              <w:top w:val="single" w:sz="6" w:space="0" w:color="auto"/>
              <w:left w:val="single" w:sz="6" w:space="0" w:color="auto"/>
              <w:bottom w:val="single" w:sz="6" w:space="0" w:color="auto"/>
              <w:right w:val="nil"/>
            </w:tcBorders>
            <w:vAlign w:val="center"/>
          </w:tcPr>
          <w:p w:rsidR="005B0F8F" w:rsidRPr="005B0F8F" w:rsidRDefault="005B0F8F" w:rsidP="00A34B5B">
            <w:pPr>
              <w:suppressAutoHyphens w:val="0"/>
              <w:spacing w:before="20" w:after="20"/>
              <w:jc w:val="center"/>
              <w:rPr>
                <w:rFonts w:cs="Arial"/>
                <w:color w:val="000000" w:themeColor="text1"/>
                <w:sz w:val="22"/>
                <w:szCs w:val="22"/>
                <w:highlight w:val="green"/>
                <w:lang w:val="sl-SI" w:eastAsia="en-US"/>
              </w:rPr>
            </w:pPr>
          </w:p>
        </w:tc>
        <w:tc>
          <w:tcPr>
            <w:tcW w:w="3737" w:type="pct"/>
            <w:tcBorders>
              <w:top w:val="single" w:sz="6" w:space="0" w:color="auto"/>
              <w:left w:val="single" w:sz="6" w:space="0" w:color="auto"/>
              <w:bottom w:val="single" w:sz="6" w:space="0" w:color="auto"/>
              <w:right w:val="double" w:sz="6" w:space="0" w:color="auto"/>
            </w:tcBorders>
            <w:vAlign w:val="center"/>
          </w:tcPr>
          <w:p w:rsidR="005B0F8F" w:rsidRPr="005B0F8F" w:rsidRDefault="005B0F8F" w:rsidP="00A34B5B">
            <w:pPr>
              <w:spacing w:before="20" w:after="20"/>
              <w:ind w:left="6"/>
              <w:rPr>
                <w:rFonts w:cs="Arial"/>
                <w:color w:val="000000" w:themeColor="text1"/>
                <w:sz w:val="22"/>
                <w:szCs w:val="22"/>
                <w:highlight w:val="green"/>
              </w:rPr>
            </w:pPr>
          </w:p>
        </w:tc>
      </w:tr>
      <w:tr w:rsidR="005B0F8F" w:rsidRPr="005B0F8F" w:rsidTr="00A34B5B">
        <w:tc>
          <w:tcPr>
            <w:tcW w:w="743" w:type="pct"/>
            <w:tcBorders>
              <w:top w:val="single" w:sz="6" w:space="0" w:color="auto"/>
              <w:left w:val="double" w:sz="6" w:space="0" w:color="auto"/>
              <w:bottom w:val="single" w:sz="6" w:space="0" w:color="auto"/>
              <w:right w:val="nil"/>
            </w:tcBorders>
            <w:vAlign w:val="center"/>
          </w:tcPr>
          <w:p w:rsidR="005B0F8F" w:rsidRPr="005B0F8F" w:rsidRDefault="005B0F8F" w:rsidP="00A34B5B">
            <w:pPr>
              <w:suppressAutoHyphens w:val="0"/>
              <w:spacing w:before="20" w:after="20"/>
              <w:jc w:val="center"/>
              <w:rPr>
                <w:rFonts w:cs="Arial"/>
                <w:color w:val="000000" w:themeColor="text1"/>
                <w:sz w:val="22"/>
                <w:szCs w:val="22"/>
                <w:highlight w:val="green"/>
                <w:lang w:val="sr-Cyrl-CS" w:eastAsia="en-US"/>
              </w:rPr>
            </w:pPr>
          </w:p>
        </w:tc>
        <w:tc>
          <w:tcPr>
            <w:tcW w:w="520" w:type="pct"/>
            <w:tcBorders>
              <w:top w:val="single" w:sz="6" w:space="0" w:color="auto"/>
              <w:left w:val="single" w:sz="6" w:space="0" w:color="auto"/>
              <w:bottom w:val="single" w:sz="6" w:space="0" w:color="auto"/>
              <w:right w:val="nil"/>
            </w:tcBorders>
            <w:vAlign w:val="center"/>
          </w:tcPr>
          <w:p w:rsidR="005B0F8F" w:rsidRPr="005B0F8F" w:rsidRDefault="005B0F8F" w:rsidP="00A34B5B">
            <w:pPr>
              <w:suppressAutoHyphens w:val="0"/>
              <w:spacing w:before="20" w:after="20"/>
              <w:jc w:val="center"/>
              <w:rPr>
                <w:rFonts w:cs="Arial"/>
                <w:color w:val="000000" w:themeColor="text1"/>
                <w:sz w:val="22"/>
                <w:szCs w:val="22"/>
                <w:highlight w:val="green"/>
                <w:lang w:val="sr-Cyrl-CS" w:eastAsia="en-US"/>
              </w:rPr>
            </w:pPr>
          </w:p>
        </w:tc>
        <w:tc>
          <w:tcPr>
            <w:tcW w:w="3737" w:type="pct"/>
            <w:tcBorders>
              <w:top w:val="single" w:sz="6" w:space="0" w:color="auto"/>
              <w:left w:val="single" w:sz="6" w:space="0" w:color="auto"/>
              <w:bottom w:val="single" w:sz="6" w:space="0" w:color="auto"/>
              <w:right w:val="double" w:sz="6" w:space="0" w:color="auto"/>
            </w:tcBorders>
            <w:vAlign w:val="center"/>
          </w:tcPr>
          <w:p w:rsidR="005B0F8F" w:rsidRPr="005B0F8F" w:rsidRDefault="005B0F8F" w:rsidP="00A34B5B">
            <w:pPr>
              <w:spacing w:before="20" w:after="20"/>
              <w:ind w:left="6"/>
              <w:rPr>
                <w:rFonts w:cs="Arial"/>
                <w:color w:val="000000" w:themeColor="text1"/>
                <w:sz w:val="22"/>
                <w:szCs w:val="22"/>
                <w:highlight w:val="green"/>
              </w:rPr>
            </w:pPr>
          </w:p>
        </w:tc>
      </w:tr>
      <w:tr w:rsidR="005B0F8F" w:rsidRPr="005B0F8F" w:rsidTr="00A34B5B">
        <w:tc>
          <w:tcPr>
            <w:tcW w:w="743" w:type="pct"/>
            <w:tcBorders>
              <w:top w:val="single" w:sz="6" w:space="0" w:color="auto"/>
              <w:left w:val="double" w:sz="6" w:space="0" w:color="auto"/>
              <w:bottom w:val="single" w:sz="6" w:space="0" w:color="auto"/>
              <w:right w:val="nil"/>
            </w:tcBorders>
            <w:vAlign w:val="center"/>
          </w:tcPr>
          <w:p w:rsidR="005B0F8F" w:rsidRPr="005B0F8F" w:rsidRDefault="005B0F8F" w:rsidP="00A34B5B">
            <w:pPr>
              <w:suppressAutoHyphens w:val="0"/>
              <w:spacing w:before="20" w:after="20"/>
              <w:jc w:val="center"/>
              <w:rPr>
                <w:rFonts w:cs="Arial"/>
                <w:color w:val="000000" w:themeColor="text1"/>
                <w:sz w:val="22"/>
                <w:szCs w:val="22"/>
                <w:highlight w:val="green"/>
                <w:lang w:val="sr-Cyrl-CS" w:eastAsia="en-US"/>
              </w:rPr>
            </w:pPr>
          </w:p>
        </w:tc>
        <w:tc>
          <w:tcPr>
            <w:tcW w:w="520" w:type="pct"/>
            <w:tcBorders>
              <w:top w:val="single" w:sz="6" w:space="0" w:color="auto"/>
              <w:left w:val="single" w:sz="6" w:space="0" w:color="auto"/>
              <w:bottom w:val="single" w:sz="6" w:space="0" w:color="auto"/>
              <w:right w:val="nil"/>
            </w:tcBorders>
            <w:vAlign w:val="center"/>
          </w:tcPr>
          <w:p w:rsidR="005B0F8F" w:rsidRPr="005B0F8F" w:rsidRDefault="005B0F8F" w:rsidP="00A34B5B">
            <w:pPr>
              <w:suppressAutoHyphens w:val="0"/>
              <w:spacing w:before="20" w:after="20"/>
              <w:jc w:val="center"/>
              <w:rPr>
                <w:rFonts w:cs="Arial"/>
                <w:color w:val="000000" w:themeColor="text1"/>
                <w:sz w:val="22"/>
                <w:szCs w:val="22"/>
                <w:highlight w:val="green"/>
                <w:lang w:val="sr-Cyrl-CS" w:eastAsia="en-US"/>
              </w:rPr>
            </w:pPr>
          </w:p>
        </w:tc>
        <w:tc>
          <w:tcPr>
            <w:tcW w:w="3737" w:type="pct"/>
            <w:tcBorders>
              <w:top w:val="single" w:sz="6" w:space="0" w:color="auto"/>
              <w:left w:val="single" w:sz="6" w:space="0" w:color="auto"/>
              <w:bottom w:val="single" w:sz="6" w:space="0" w:color="auto"/>
              <w:right w:val="double" w:sz="6" w:space="0" w:color="auto"/>
            </w:tcBorders>
            <w:vAlign w:val="center"/>
          </w:tcPr>
          <w:p w:rsidR="005B0F8F" w:rsidRPr="005B0F8F" w:rsidRDefault="005B0F8F" w:rsidP="00A34B5B">
            <w:pPr>
              <w:spacing w:before="20" w:after="20"/>
              <w:ind w:left="6"/>
              <w:rPr>
                <w:rFonts w:cs="Arial"/>
                <w:color w:val="000000" w:themeColor="text1"/>
                <w:sz w:val="22"/>
                <w:szCs w:val="22"/>
                <w:highlight w:val="green"/>
              </w:rPr>
            </w:pPr>
          </w:p>
        </w:tc>
      </w:tr>
      <w:tr w:rsidR="005B0F8F" w:rsidRPr="005B0F8F" w:rsidTr="00A34B5B">
        <w:tc>
          <w:tcPr>
            <w:tcW w:w="743" w:type="pct"/>
            <w:tcBorders>
              <w:top w:val="single" w:sz="6" w:space="0" w:color="auto"/>
              <w:left w:val="double" w:sz="6" w:space="0" w:color="auto"/>
              <w:bottom w:val="single" w:sz="6" w:space="0" w:color="auto"/>
              <w:right w:val="nil"/>
            </w:tcBorders>
          </w:tcPr>
          <w:p w:rsidR="005B0F8F" w:rsidRPr="005B0F8F" w:rsidRDefault="005B0F8F" w:rsidP="00A34B5B">
            <w:pPr>
              <w:suppressAutoHyphens w:val="0"/>
              <w:spacing w:before="20" w:after="20"/>
              <w:jc w:val="center"/>
              <w:rPr>
                <w:rFonts w:cs="Arial"/>
                <w:color w:val="000000" w:themeColor="text1"/>
                <w:sz w:val="22"/>
                <w:szCs w:val="22"/>
                <w:highlight w:val="green"/>
                <w:lang w:val="pl-PL" w:eastAsia="en-US"/>
              </w:rPr>
            </w:pPr>
          </w:p>
        </w:tc>
        <w:tc>
          <w:tcPr>
            <w:tcW w:w="520" w:type="pct"/>
            <w:tcBorders>
              <w:top w:val="single" w:sz="6" w:space="0" w:color="auto"/>
              <w:left w:val="single" w:sz="6" w:space="0" w:color="auto"/>
              <w:bottom w:val="single" w:sz="6" w:space="0" w:color="auto"/>
              <w:right w:val="nil"/>
            </w:tcBorders>
          </w:tcPr>
          <w:p w:rsidR="005B0F8F" w:rsidRPr="005B0F8F" w:rsidRDefault="005B0F8F" w:rsidP="00A34B5B">
            <w:pPr>
              <w:suppressAutoHyphens w:val="0"/>
              <w:spacing w:before="20" w:after="20"/>
              <w:jc w:val="center"/>
              <w:rPr>
                <w:rFonts w:cs="Arial"/>
                <w:color w:val="000000" w:themeColor="text1"/>
                <w:sz w:val="22"/>
                <w:szCs w:val="22"/>
                <w:highlight w:val="green"/>
                <w:lang w:val="pl-PL" w:eastAsia="en-US"/>
              </w:rPr>
            </w:pPr>
          </w:p>
        </w:tc>
        <w:tc>
          <w:tcPr>
            <w:tcW w:w="3737" w:type="pct"/>
            <w:tcBorders>
              <w:top w:val="single" w:sz="6" w:space="0" w:color="auto"/>
              <w:left w:val="single" w:sz="6" w:space="0" w:color="auto"/>
              <w:bottom w:val="single" w:sz="6" w:space="0" w:color="auto"/>
              <w:right w:val="double" w:sz="6" w:space="0" w:color="auto"/>
            </w:tcBorders>
          </w:tcPr>
          <w:p w:rsidR="005B0F8F" w:rsidRPr="005B0F8F" w:rsidRDefault="005B0F8F" w:rsidP="00A34B5B">
            <w:pPr>
              <w:spacing w:before="20" w:after="20"/>
              <w:ind w:left="6"/>
              <w:rPr>
                <w:rFonts w:cs="Arial"/>
                <w:color w:val="000000" w:themeColor="text1"/>
                <w:sz w:val="22"/>
                <w:szCs w:val="22"/>
                <w:highlight w:val="green"/>
                <w:lang w:val="pl-PL"/>
              </w:rPr>
            </w:pPr>
          </w:p>
        </w:tc>
      </w:tr>
      <w:tr w:rsidR="005B0F8F" w:rsidRPr="005B0F8F" w:rsidTr="00A34B5B">
        <w:tc>
          <w:tcPr>
            <w:tcW w:w="743" w:type="pct"/>
            <w:tcBorders>
              <w:top w:val="single" w:sz="6" w:space="0" w:color="auto"/>
              <w:left w:val="double" w:sz="6" w:space="0" w:color="auto"/>
              <w:bottom w:val="single" w:sz="6" w:space="0" w:color="auto"/>
              <w:right w:val="nil"/>
            </w:tcBorders>
          </w:tcPr>
          <w:p w:rsidR="005B0F8F" w:rsidRPr="005B0F8F" w:rsidRDefault="005B0F8F" w:rsidP="00A34B5B">
            <w:pPr>
              <w:suppressAutoHyphens w:val="0"/>
              <w:spacing w:before="20" w:after="20"/>
              <w:jc w:val="center"/>
              <w:rPr>
                <w:rFonts w:cs="Arial"/>
                <w:color w:val="000000" w:themeColor="text1"/>
                <w:sz w:val="22"/>
                <w:szCs w:val="22"/>
                <w:highlight w:val="green"/>
                <w:lang w:val="pl-PL" w:eastAsia="en-US"/>
              </w:rPr>
            </w:pPr>
          </w:p>
        </w:tc>
        <w:tc>
          <w:tcPr>
            <w:tcW w:w="520" w:type="pct"/>
            <w:tcBorders>
              <w:top w:val="single" w:sz="6" w:space="0" w:color="auto"/>
              <w:left w:val="single" w:sz="6" w:space="0" w:color="auto"/>
              <w:bottom w:val="single" w:sz="6" w:space="0" w:color="auto"/>
              <w:right w:val="nil"/>
            </w:tcBorders>
          </w:tcPr>
          <w:p w:rsidR="005B0F8F" w:rsidRPr="005B0F8F" w:rsidRDefault="005B0F8F" w:rsidP="00A34B5B">
            <w:pPr>
              <w:suppressAutoHyphens w:val="0"/>
              <w:spacing w:before="20" w:after="20"/>
              <w:jc w:val="center"/>
              <w:rPr>
                <w:rFonts w:cs="Arial"/>
                <w:color w:val="000000" w:themeColor="text1"/>
                <w:sz w:val="22"/>
                <w:szCs w:val="22"/>
                <w:highlight w:val="green"/>
                <w:lang w:val="sr-Cyrl-CS" w:eastAsia="en-US"/>
              </w:rPr>
            </w:pPr>
          </w:p>
        </w:tc>
        <w:tc>
          <w:tcPr>
            <w:tcW w:w="3737" w:type="pct"/>
            <w:tcBorders>
              <w:top w:val="single" w:sz="6" w:space="0" w:color="auto"/>
              <w:left w:val="single" w:sz="6" w:space="0" w:color="auto"/>
              <w:bottom w:val="single" w:sz="6" w:space="0" w:color="auto"/>
              <w:right w:val="double" w:sz="6" w:space="0" w:color="auto"/>
            </w:tcBorders>
          </w:tcPr>
          <w:p w:rsidR="005B0F8F" w:rsidRPr="005B0F8F" w:rsidRDefault="005B0F8F" w:rsidP="00A34B5B">
            <w:pPr>
              <w:spacing w:before="20" w:after="20"/>
              <w:ind w:left="6"/>
              <w:rPr>
                <w:rFonts w:cs="Arial"/>
                <w:color w:val="000000" w:themeColor="text1"/>
                <w:sz w:val="22"/>
                <w:szCs w:val="22"/>
                <w:highlight w:val="green"/>
                <w:lang w:val="ru-RU"/>
              </w:rPr>
            </w:pPr>
          </w:p>
        </w:tc>
      </w:tr>
      <w:tr w:rsidR="005B0F8F" w:rsidRPr="005B0F8F" w:rsidTr="00A34B5B">
        <w:tc>
          <w:tcPr>
            <w:tcW w:w="743" w:type="pct"/>
            <w:tcBorders>
              <w:top w:val="single" w:sz="6" w:space="0" w:color="auto"/>
              <w:left w:val="double" w:sz="6" w:space="0" w:color="auto"/>
              <w:bottom w:val="single" w:sz="6" w:space="0" w:color="auto"/>
              <w:right w:val="nil"/>
            </w:tcBorders>
            <w:vAlign w:val="center"/>
          </w:tcPr>
          <w:p w:rsidR="005B0F8F" w:rsidRPr="005B0F8F" w:rsidRDefault="005B0F8F" w:rsidP="00A34B5B">
            <w:pPr>
              <w:suppressAutoHyphens w:val="0"/>
              <w:spacing w:before="20" w:after="20"/>
              <w:jc w:val="center"/>
              <w:rPr>
                <w:rFonts w:cs="Arial"/>
                <w:color w:val="000000" w:themeColor="text1"/>
                <w:sz w:val="22"/>
                <w:szCs w:val="22"/>
                <w:highlight w:val="green"/>
                <w:lang w:val="sr-Cyrl-CS" w:eastAsia="en-US"/>
              </w:rPr>
            </w:pPr>
          </w:p>
        </w:tc>
        <w:tc>
          <w:tcPr>
            <w:tcW w:w="520" w:type="pct"/>
            <w:tcBorders>
              <w:top w:val="single" w:sz="6" w:space="0" w:color="auto"/>
              <w:left w:val="single" w:sz="6" w:space="0" w:color="auto"/>
              <w:bottom w:val="single" w:sz="6" w:space="0" w:color="auto"/>
              <w:right w:val="nil"/>
            </w:tcBorders>
            <w:vAlign w:val="center"/>
          </w:tcPr>
          <w:p w:rsidR="005B0F8F" w:rsidRPr="005B0F8F" w:rsidRDefault="005B0F8F" w:rsidP="00A34B5B">
            <w:pPr>
              <w:suppressAutoHyphens w:val="0"/>
              <w:spacing w:before="20" w:after="20"/>
              <w:jc w:val="center"/>
              <w:rPr>
                <w:rFonts w:cs="Arial"/>
                <w:color w:val="000000" w:themeColor="text1"/>
                <w:sz w:val="22"/>
                <w:szCs w:val="22"/>
                <w:highlight w:val="green"/>
                <w:lang w:val="sr-Cyrl-CS" w:eastAsia="en-US"/>
              </w:rPr>
            </w:pPr>
          </w:p>
        </w:tc>
        <w:tc>
          <w:tcPr>
            <w:tcW w:w="3737" w:type="pct"/>
            <w:tcBorders>
              <w:top w:val="single" w:sz="6" w:space="0" w:color="auto"/>
              <w:left w:val="single" w:sz="6" w:space="0" w:color="auto"/>
              <w:bottom w:val="single" w:sz="6" w:space="0" w:color="auto"/>
              <w:right w:val="double" w:sz="6" w:space="0" w:color="auto"/>
            </w:tcBorders>
            <w:vAlign w:val="center"/>
          </w:tcPr>
          <w:p w:rsidR="005B0F8F" w:rsidRPr="005B0F8F" w:rsidRDefault="005B0F8F" w:rsidP="00A34B5B">
            <w:pPr>
              <w:spacing w:before="20" w:after="20"/>
              <w:ind w:left="6"/>
              <w:rPr>
                <w:rFonts w:cs="Arial"/>
                <w:color w:val="000000" w:themeColor="text1"/>
                <w:sz w:val="22"/>
                <w:szCs w:val="22"/>
                <w:highlight w:val="green"/>
              </w:rPr>
            </w:pPr>
          </w:p>
        </w:tc>
      </w:tr>
      <w:tr w:rsidR="005B0F8F" w:rsidRPr="005B0F8F" w:rsidTr="00A34B5B">
        <w:tc>
          <w:tcPr>
            <w:tcW w:w="743" w:type="pct"/>
            <w:tcBorders>
              <w:top w:val="single" w:sz="6" w:space="0" w:color="auto"/>
              <w:left w:val="double" w:sz="6" w:space="0" w:color="auto"/>
              <w:bottom w:val="single" w:sz="6" w:space="0" w:color="auto"/>
              <w:right w:val="nil"/>
            </w:tcBorders>
            <w:vAlign w:val="center"/>
          </w:tcPr>
          <w:p w:rsidR="005B0F8F" w:rsidRPr="005B0F8F" w:rsidRDefault="005B0F8F" w:rsidP="00A34B5B">
            <w:pPr>
              <w:suppressAutoHyphens w:val="0"/>
              <w:spacing w:before="20" w:after="20"/>
              <w:jc w:val="center"/>
              <w:rPr>
                <w:rFonts w:cs="Arial"/>
                <w:color w:val="000000" w:themeColor="text1"/>
                <w:sz w:val="22"/>
                <w:szCs w:val="22"/>
                <w:highlight w:val="green"/>
                <w:lang w:val="sr-Cyrl-CS" w:eastAsia="en-US"/>
              </w:rPr>
            </w:pPr>
          </w:p>
        </w:tc>
        <w:tc>
          <w:tcPr>
            <w:tcW w:w="520" w:type="pct"/>
            <w:tcBorders>
              <w:top w:val="single" w:sz="6" w:space="0" w:color="auto"/>
              <w:left w:val="single" w:sz="6" w:space="0" w:color="auto"/>
              <w:bottom w:val="single" w:sz="6" w:space="0" w:color="auto"/>
              <w:right w:val="nil"/>
            </w:tcBorders>
            <w:vAlign w:val="center"/>
          </w:tcPr>
          <w:p w:rsidR="005B0F8F" w:rsidRPr="005B0F8F" w:rsidRDefault="005B0F8F" w:rsidP="00A34B5B">
            <w:pPr>
              <w:suppressAutoHyphens w:val="0"/>
              <w:spacing w:before="20" w:after="20"/>
              <w:jc w:val="center"/>
              <w:rPr>
                <w:rFonts w:cs="Arial"/>
                <w:color w:val="000000" w:themeColor="text1"/>
                <w:sz w:val="22"/>
                <w:szCs w:val="22"/>
                <w:highlight w:val="green"/>
                <w:lang w:val="sr-Cyrl-CS" w:eastAsia="en-US"/>
              </w:rPr>
            </w:pPr>
          </w:p>
        </w:tc>
        <w:tc>
          <w:tcPr>
            <w:tcW w:w="3737" w:type="pct"/>
            <w:tcBorders>
              <w:top w:val="single" w:sz="6" w:space="0" w:color="auto"/>
              <w:left w:val="single" w:sz="6" w:space="0" w:color="auto"/>
              <w:bottom w:val="single" w:sz="6" w:space="0" w:color="auto"/>
              <w:right w:val="double" w:sz="6" w:space="0" w:color="auto"/>
            </w:tcBorders>
            <w:vAlign w:val="center"/>
          </w:tcPr>
          <w:p w:rsidR="005B0F8F" w:rsidRPr="005B0F8F" w:rsidRDefault="005B0F8F" w:rsidP="00A34B5B">
            <w:pPr>
              <w:spacing w:before="20" w:after="20"/>
              <w:ind w:left="6"/>
              <w:rPr>
                <w:rFonts w:cs="Arial"/>
                <w:color w:val="000000" w:themeColor="text1"/>
                <w:sz w:val="22"/>
                <w:szCs w:val="22"/>
                <w:highlight w:val="green"/>
              </w:rPr>
            </w:pPr>
          </w:p>
        </w:tc>
      </w:tr>
      <w:tr w:rsidR="005B0F8F" w:rsidRPr="005B0F8F" w:rsidTr="00A34B5B">
        <w:tc>
          <w:tcPr>
            <w:tcW w:w="743" w:type="pct"/>
            <w:tcBorders>
              <w:top w:val="single" w:sz="6" w:space="0" w:color="auto"/>
              <w:left w:val="double" w:sz="6" w:space="0" w:color="auto"/>
              <w:bottom w:val="single" w:sz="6" w:space="0" w:color="auto"/>
              <w:right w:val="nil"/>
            </w:tcBorders>
          </w:tcPr>
          <w:p w:rsidR="005B0F8F" w:rsidRPr="005B0F8F" w:rsidRDefault="005B0F8F" w:rsidP="00A34B5B">
            <w:pPr>
              <w:suppressAutoHyphens w:val="0"/>
              <w:spacing w:before="20" w:after="20"/>
              <w:jc w:val="center"/>
              <w:rPr>
                <w:rFonts w:cs="Arial"/>
                <w:color w:val="000000" w:themeColor="text1"/>
                <w:sz w:val="22"/>
                <w:szCs w:val="22"/>
                <w:highlight w:val="green"/>
                <w:lang w:val="pl-PL" w:eastAsia="en-US"/>
              </w:rPr>
            </w:pPr>
          </w:p>
        </w:tc>
        <w:tc>
          <w:tcPr>
            <w:tcW w:w="520" w:type="pct"/>
            <w:tcBorders>
              <w:top w:val="single" w:sz="6" w:space="0" w:color="auto"/>
              <w:left w:val="single" w:sz="6" w:space="0" w:color="auto"/>
              <w:bottom w:val="single" w:sz="6" w:space="0" w:color="auto"/>
              <w:right w:val="nil"/>
            </w:tcBorders>
          </w:tcPr>
          <w:p w:rsidR="005B0F8F" w:rsidRPr="005B0F8F" w:rsidRDefault="005B0F8F" w:rsidP="00A34B5B">
            <w:pPr>
              <w:suppressAutoHyphens w:val="0"/>
              <w:spacing w:before="20" w:after="20"/>
              <w:jc w:val="center"/>
              <w:rPr>
                <w:rFonts w:cs="Arial"/>
                <w:color w:val="000000" w:themeColor="text1"/>
                <w:sz w:val="22"/>
                <w:szCs w:val="22"/>
                <w:highlight w:val="green"/>
                <w:lang w:val="en-US" w:eastAsia="en-US"/>
              </w:rPr>
            </w:pPr>
          </w:p>
        </w:tc>
        <w:tc>
          <w:tcPr>
            <w:tcW w:w="3737" w:type="pct"/>
            <w:tcBorders>
              <w:top w:val="single" w:sz="6" w:space="0" w:color="auto"/>
              <w:left w:val="single" w:sz="6" w:space="0" w:color="auto"/>
              <w:bottom w:val="single" w:sz="6" w:space="0" w:color="auto"/>
              <w:right w:val="double" w:sz="6" w:space="0" w:color="auto"/>
            </w:tcBorders>
          </w:tcPr>
          <w:p w:rsidR="005B0F8F" w:rsidRPr="005B0F8F" w:rsidRDefault="005B0F8F" w:rsidP="00A34B5B">
            <w:pPr>
              <w:spacing w:before="20" w:after="20"/>
              <w:ind w:left="6"/>
              <w:rPr>
                <w:rFonts w:cs="Arial"/>
                <w:color w:val="000000" w:themeColor="text1"/>
                <w:sz w:val="22"/>
                <w:szCs w:val="22"/>
                <w:highlight w:val="green"/>
                <w:lang w:val="ru-RU"/>
              </w:rPr>
            </w:pPr>
          </w:p>
        </w:tc>
      </w:tr>
      <w:tr w:rsidR="005B0F8F" w:rsidRPr="005B0F8F" w:rsidTr="00A34B5B">
        <w:tc>
          <w:tcPr>
            <w:tcW w:w="743" w:type="pct"/>
            <w:tcBorders>
              <w:top w:val="single" w:sz="6" w:space="0" w:color="auto"/>
              <w:left w:val="double" w:sz="6" w:space="0" w:color="auto"/>
              <w:bottom w:val="double" w:sz="6" w:space="0" w:color="auto"/>
              <w:right w:val="nil"/>
            </w:tcBorders>
          </w:tcPr>
          <w:p w:rsidR="005B0F8F" w:rsidRPr="005B0F8F" w:rsidRDefault="005B0F8F" w:rsidP="00A34B5B">
            <w:pPr>
              <w:suppressAutoHyphens w:val="0"/>
              <w:spacing w:before="20" w:after="20"/>
              <w:jc w:val="center"/>
              <w:rPr>
                <w:rFonts w:cs="Arial"/>
                <w:color w:val="000000" w:themeColor="text1"/>
                <w:sz w:val="22"/>
                <w:szCs w:val="22"/>
                <w:highlight w:val="green"/>
                <w:lang w:val="pl-PL" w:eastAsia="en-US"/>
              </w:rPr>
            </w:pPr>
          </w:p>
        </w:tc>
        <w:tc>
          <w:tcPr>
            <w:tcW w:w="520" w:type="pct"/>
            <w:tcBorders>
              <w:top w:val="single" w:sz="6" w:space="0" w:color="auto"/>
              <w:left w:val="single" w:sz="6" w:space="0" w:color="auto"/>
              <w:bottom w:val="double" w:sz="6" w:space="0" w:color="auto"/>
              <w:right w:val="nil"/>
            </w:tcBorders>
          </w:tcPr>
          <w:p w:rsidR="005B0F8F" w:rsidRPr="005B0F8F" w:rsidRDefault="005B0F8F" w:rsidP="00A34B5B">
            <w:pPr>
              <w:suppressAutoHyphens w:val="0"/>
              <w:spacing w:before="20" w:after="20"/>
              <w:jc w:val="center"/>
              <w:rPr>
                <w:rFonts w:cs="Arial"/>
                <w:color w:val="000000" w:themeColor="text1"/>
                <w:sz w:val="22"/>
                <w:szCs w:val="22"/>
                <w:highlight w:val="green"/>
                <w:lang w:val="en-US" w:eastAsia="en-US"/>
              </w:rPr>
            </w:pPr>
          </w:p>
        </w:tc>
        <w:tc>
          <w:tcPr>
            <w:tcW w:w="3737" w:type="pct"/>
            <w:tcBorders>
              <w:top w:val="single" w:sz="6" w:space="0" w:color="auto"/>
              <w:left w:val="single" w:sz="6" w:space="0" w:color="auto"/>
              <w:bottom w:val="double" w:sz="6" w:space="0" w:color="auto"/>
              <w:right w:val="double" w:sz="6" w:space="0" w:color="auto"/>
            </w:tcBorders>
          </w:tcPr>
          <w:p w:rsidR="005B0F8F" w:rsidRPr="005B0F8F" w:rsidRDefault="005B0F8F" w:rsidP="00A34B5B">
            <w:pPr>
              <w:spacing w:before="20" w:after="20"/>
              <w:ind w:left="6"/>
              <w:rPr>
                <w:rFonts w:cs="Arial"/>
                <w:color w:val="000000" w:themeColor="text1"/>
                <w:sz w:val="22"/>
                <w:szCs w:val="22"/>
                <w:highlight w:val="green"/>
                <w:lang w:val="ru-RU"/>
              </w:rPr>
            </w:pPr>
          </w:p>
        </w:tc>
      </w:tr>
    </w:tbl>
    <w:p w:rsidR="005B0F8F" w:rsidRPr="005B0F8F" w:rsidRDefault="005B0F8F" w:rsidP="005B0F8F">
      <w:pPr>
        <w:keepLines/>
        <w:spacing w:before="120" w:after="120"/>
        <w:rPr>
          <w:rFonts w:cs="Arial"/>
          <w:b/>
          <w:color w:val="000000" w:themeColor="text1"/>
          <w:sz w:val="22"/>
          <w:szCs w:val="22"/>
          <w:highlight w:val="green"/>
          <w:lang w:val="sr-Cyrl-CS"/>
        </w:rPr>
      </w:pPr>
    </w:p>
    <w:p w:rsidR="005B0F8F" w:rsidRPr="000F4CB1" w:rsidRDefault="005B0F8F" w:rsidP="005B0F8F">
      <w:pPr>
        <w:keepLines/>
        <w:spacing w:before="120" w:after="120"/>
        <w:rPr>
          <w:rFonts w:cs="Arial"/>
          <w:color w:val="000000" w:themeColor="text1"/>
          <w:sz w:val="22"/>
          <w:szCs w:val="22"/>
        </w:rPr>
      </w:pPr>
      <w:r w:rsidRPr="000F4CB1">
        <w:rPr>
          <w:rFonts w:cs="Arial"/>
          <w:b/>
          <w:color w:val="000000" w:themeColor="text1"/>
          <w:sz w:val="22"/>
          <w:szCs w:val="22"/>
        </w:rPr>
        <w:t>12. Радно искуство</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4A0" w:firstRow="1" w:lastRow="0" w:firstColumn="1" w:lastColumn="0" w:noHBand="0" w:noVBand="1"/>
      </w:tblPr>
      <w:tblGrid>
        <w:gridCol w:w="1109"/>
        <w:gridCol w:w="1197"/>
        <w:gridCol w:w="1658"/>
        <w:gridCol w:w="1373"/>
        <w:gridCol w:w="3783"/>
      </w:tblGrid>
      <w:tr w:rsidR="005B0F8F" w:rsidRPr="000F4CB1" w:rsidTr="00A34B5B">
        <w:trPr>
          <w:cantSplit/>
        </w:trPr>
        <w:tc>
          <w:tcPr>
            <w:tcW w:w="608" w:type="pct"/>
            <w:tcBorders>
              <w:top w:val="double" w:sz="6" w:space="0" w:color="auto"/>
              <w:left w:val="double" w:sz="6" w:space="0" w:color="auto"/>
              <w:bottom w:val="single" w:sz="6" w:space="0" w:color="auto"/>
              <w:right w:val="single" w:sz="6" w:space="0" w:color="auto"/>
            </w:tcBorders>
            <w:shd w:val="clear" w:color="auto" w:fill="E0E0E0"/>
            <w:tcMar>
              <w:top w:w="0" w:type="dxa"/>
              <w:left w:w="0" w:type="dxa"/>
              <w:bottom w:w="0" w:type="dxa"/>
              <w:right w:w="0" w:type="dxa"/>
            </w:tcMar>
            <w:hideMark/>
          </w:tcPr>
          <w:p w:rsidR="005B0F8F" w:rsidRPr="000F4CB1" w:rsidRDefault="005B0F8F" w:rsidP="00A34B5B">
            <w:pPr>
              <w:keepLines/>
              <w:suppressAutoHyphens w:val="0"/>
              <w:rPr>
                <w:rFonts w:cs="Arial"/>
                <w:b/>
                <w:color w:val="000000" w:themeColor="text1"/>
                <w:sz w:val="22"/>
                <w:szCs w:val="22"/>
                <w:lang w:val="sr-Cyrl-CS" w:eastAsia="en-US"/>
              </w:rPr>
            </w:pPr>
            <w:r w:rsidRPr="000F4CB1">
              <w:rPr>
                <w:rFonts w:cs="Arial"/>
                <w:b/>
                <w:color w:val="000000" w:themeColor="text1"/>
                <w:sz w:val="22"/>
                <w:szCs w:val="22"/>
                <w:lang w:val="sr-Cyrl-CS" w:eastAsia="en-US"/>
              </w:rPr>
              <w:t>Датум од – до</w:t>
            </w:r>
          </w:p>
        </w:tc>
        <w:tc>
          <w:tcPr>
            <w:tcW w:w="656" w:type="pct"/>
            <w:tcBorders>
              <w:top w:val="double" w:sz="6" w:space="0" w:color="auto"/>
              <w:left w:val="single" w:sz="6" w:space="0" w:color="auto"/>
              <w:bottom w:val="single" w:sz="6" w:space="0" w:color="auto"/>
              <w:right w:val="single" w:sz="6" w:space="0" w:color="auto"/>
            </w:tcBorders>
            <w:shd w:val="clear" w:color="auto" w:fill="E0E0E0"/>
            <w:tcMar>
              <w:top w:w="0" w:type="dxa"/>
              <w:left w:w="0" w:type="dxa"/>
              <w:bottom w:w="0" w:type="dxa"/>
              <w:right w:w="0" w:type="dxa"/>
            </w:tcMar>
            <w:hideMark/>
          </w:tcPr>
          <w:p w:rsidR="005B0F8F" w:rsidRPr="000F4CB1" w:rsidRDefault="005B0F8F" w:rsidP="00A34B5B">
            <w:pPr>
              <w:keepLines/>
              <w:suppressAutoHyphens w:val="0"/>
              <w:jc w:val="center"/>
              <w:rPr>
                <w:rFonts w:cs="Arial"/>
                <w:b/>
                <w:color w:val="000000" w:themeColor="text1"/>
                <w:sz w:val="22"/>
                <w:szCs w:val="22"/>
                <w:lang w:val="sr-Cyrl-CS" w:eastAsia="en-US"/>
              </w:rPr>
            </w:pPr>
            <w:r w:rsidRPr="000F4CB1">
              <w:rPr>
                <w:rFonts w:cs="Arial"/>
                <w:b/>
                <w:color w:val="000000" w:themeColor="text1"/>
                <w:sz w:val="22"/>
                <w:szCs w:val="22"/>
                <w:lang w:val="sr-Cyrl-CS" w:eastAsia="en-US"/>
              </w:rPr>
              <w:t>Локација</w:t>
            </w:r>
          </w:p>
        </w:tc>
        <w:tc>
          <w:tcPr>
            <w:tcW w:w="909" w:type="pct"/>
            <w:tcBorders>
              <w:top w:val="double" w:sz="6" w:space="0" w:color="auto"/>
              <w:left w:val="single" w:sz="6" w:space="0" w:color="auto"/>
              <w:bottom w:val="single" w:sz="6" w:space="0" w:color="auto"/>
              <w:right w:val="single" w:sz="6" w:space="0" w:color="auto"/>
            </w:tcBorders>
            <w:shd w:val="clear" w:color="auto" w:fill="E0E0E0"/>
            <w:tcMar>
              <w:top w:w="0" w:type="dxa"/>
              <w:left w:w="0" w:type="dxa"/>
              <w:bottom w:w="0" w:type="dxa"/>
              <w:right w:w="0" w:type="dxa"/>
            </w:tcMar>
            <w:hideMark/>
          </w:tcPr>
          <w:p w:rsidR="005B0F8F" w:rsidRPr="000F4CB1" w:rsidRDefault="005B0F8F" w:rsidP="00A34B5B">
            <w:pPr>
              <w:keepLines/>
              <w:suppressAutoHyphens w:val="0"/>
              <w:jc w:val="center"/>
              <w:rPr>
                <w:rFonts w:cs="Arial"/>
                <w:b/>
                <w:color w:val="000000" w:themeColor="text1"/>
                <w:sz w:val="22"/>
                <w:szCs w:val="22"/>
                <w:lang w:val="sr-Cyrl-CS" w:eastAsia="en-US"/>
              </w:rPr>
            </w:pPr>
            <w:r w:rsidRPr="000F4CB1">
              <w:rPr>
                <w:rFonts w:cs="Arial"/>
                <w:b/>
                <w:color w:val="000000" w:themeColor="text1"/>
                <w:sz w:val="22"/>
                <w:szCs w:val="22"/>
                <w:lang w:val="sr-Cyrl-CS" w:eastAsia="en-US"/>
              </w:rPr>
              <w:t>Компанија</w:t>
            </w:r>
          </w:p>
        </w:tc>
        <w:tc>
          <w:tcPr>
            <w:tcW w:w="753" w:type="pct"/>
            <w:tcBorders>
              <w:top w:val="double" w:sz="6" w:space="0" w:color="auto"/>
              <w:left w:val="single" w:sz="6" w:space="0" w:color="auto"/>
              <w:bottom w:val="single" w:sz="6" w:space="0" w:color="auto"/>
              <w:right w:val="single" w:sz="6" w:space="0" w:color="auto"/>
            </w:tcBorders>
            <w:shd w:val="clear" w:color="auto" w:fill="E0E0E0"/>
            <w:tcMar>
              <w:top w:w="0" w:type="dxa"/>
              <w:left w:w="0" w:type="dxa"/>
              <w:bottom w:w="0" w:type="dxa"/>
              <w:right w:w="0" w:type="dxa"/>
            </w:tcMar>
            <w:hideMark/>
          </w:tcPr>
          <w:p w:rsidR="005B0F8F" w:rsidRPr="000F4CB1" w:rsidRDefault="005B0F8F" w:rsidP="00A34B5B">
            <w:pPr>
              <w:keepLines/>
              <w:suppressAutoHyphens w:val="0"/>
              <w:jc w:val="center"/>
              <w:rPr>
                <w:rFonts w:cs="Arial"/>
                <w:b/>
                <w:color w:val="000000" w:themeColor="text1"/>
                <w:sz w:val="22"/>
                <w:szCs w:val="22"/>
                <w:lang w:val="sr-Cyrl-CS" w:eastAsia="en-US"/>
              </w:rPr>
            </w:pPr>
            <w:r w:rsidRPr="000F4CB1">
              <w:rPr>
                <w:rFonts w:cs="Arial"/>
                <w:b/>
                <w:color w:val="000000" w:themeColor="text1"/>
                <w:sz w:val="22"/>
                <w:szCs w:val="22"/>
                <w:lang w:val="sr-Cyrl-CS" w:eastAsia="en-US"/>
              </w:rPr>
              <w:t>Позиција</w:t>
            </w:r>
          </w:p>
        </w:tc>
        <w:tc>
          <w:tcPr>
            <w:tcW w:w="2074" w:type="pct"/>
            <w:tcBorders>
              <w:top w:val="double" w:sz="6" w:space="0" w:color="auto"/>
              <w:left w:val="single" w:sz="6" w:space="0" w:color="auto"/>
              <w:bottom w:val="single" w:sz="6" w:space="0" w:color="auto"/>
              <w:right w:val="double" w:sz="6" w:space="0" w:color="auto"/>
            </w:tcBorders>
            <w:shd w:val="clear" w:color="auto" w:fill="E0E0E0"/>
            <w:tcMar>
              <w:top w:w="0" w:type="dxa"/>
              <w:left w:w="0" w:type="dxa"/>
              <w:bottom w:w="0" w:type="dxa"/>
              <w:right w:w="0" w:type="dxa"/>
            </w:tcMar>
            <w:hideMark/>
          </w:tcPr>
          <w:p w:rsidR="005B0F8F" w:rsidRPr="000F4CB1" w:rsidRDefault="005B0F8F" w:rsidP="00A34B5B">
            <w:pPr>
              <w:keepLines/>
              <w:suppressAutoHyphens w:val="0"/>
              <w:jc w:val="center"/>
              <w:rPr>
                <w:rFonts w:cs="Arial"/>
                <w:b/>
                <w:color w:val="000000" w:themeColor="text1"/>
                <w:sz w:val="22"/>
                <w:szCs w:val="22"/>
                <w:lang w:val="sr-Cyrl-CS" w:eastAsia="en-US"/>
              </w:rPr>
            </w:pPr>
            <w:r w:rsidRPr="000F4CB1">
              <w:rPr>
                <w:rFonts w:cs="Arial"/>
                <w:b/>
                <w:color w:val="000000" w:themeColor="text1"/>
                <w:sz w:val="22"/>
                <w:szCs w:val="22"/>
                <w:lang w:val="sr-Cyrl-CS" w:eastAsia="en-US"/>
              </w:rPr>
              <w:t>Опис радног искуства</w:t>
            </w:r>
          </w:p>
        </w:tc>
      </w:tr>
      <w:tr w:rsidR="005B0F8F" w:rsidRPr="000F4CB1" w:rsidTr="00A34B5B">
        <w:trPr>
          <w:cantSplit/>
        </w:trPr>
        <w:tc>
          <w:tcPr>
            <w:tcW w:w="608" w:type="pct"/>
            <w:tcBorders>
              <w:top w:val="single" w:sz="6" w:space="0" w:color="auto"/>
              <w:left w:val="doub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suppressAutoHyphens w:val="0"/>
              <w:rPr>
                <w:rFonts w:cs="Arial"/>
                <w:color w:val="000000" w:themeColor="text1"/>
                <w:sz w:val="22"/>
                <w:szCs w:val="22"/>
                <w:lang w:val="en-GB" w:eastAsia="en-US"/>
              </w:rPr>
            </w:pPr>
          </w:p>
        </w:tc>
        <w:tc>
          <w:tcPr>
            <w:tcW w:w="65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keepLines/>
              <w:suppressAutoHyphens w:val="0"/>
              <w:jc w:val="center"/>
              <w:rPr>
                <w:rFonts w:cs="Arial"/>
                <w:color w:val="000000" w:themeColor="text1"/>
                <w:sz w:val="22"/>
                <w:szCs w:val="22"/>
                <w:lang w:val="en-GB" w:eastAsia="en-US"/>
              </w:rPr>
            </w:pPr>
          </w:p>
        </w:tc>
        <w:tc>
          <w:tcPr>
            <w:tcW w:w="90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keepLines/>
              <w:suppressAutoHyphens w:val="0"/>
              <w:jc w:val="center"/>
              <w:rPr>
                <w:rFonts w:cs="Arial"/>
                <w:color w:val="000000" w:themeColor="text1"/>
                <w:sz w:val="22"/>
                <w:szCs w:val="22"/>
                <w:lang w:val="en-GB" w:eastAsia="en-US"/>
              </w:rPr>
            </w:pPr>
          </w:p>
        </w:tc>
        <w:tc>
          <w:tcPr>
            <w:tcW w:w="75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keepLines/>
              <w:suppressAutoHyphens w:val="0"/>
              <w:jc w:val="center"/>
              <w:rPr>
                <w:rFonts w:cs="Arial"/>
                <w:color w:val="000000" w:themeColor="text1"/>
                <w:sz w:val="22"/>
                <w:szCs w:val="22"/>
                <w:lang w:val="ru-RU" w:eastAsia="en-US"/>
              </w:rPr>
            </w:pPr>
          </w:p>
        </w:tc>
        <w:tc>
          <w:tcPr>
            <w:tcW w:w="2074" w:type="pct"/>
            <w:tcBorders>
              <w:top w:val="single" w:sz="6" w:space="0" w:color="auto"/>
              <w:left w:val="single" w:sz="6" w:space="0" w:color="auto"/>
              <w:bottom w:val="single" w:sz="6" w:space="0" w:color="auto"/>
              <w:right w:val="double" w:sz="6" w:space="0" w:color="auto"/>
            </w:tcBorders>
            <w:tcMar>
              <w:top w:w="0" w:type="dxa"/>
              <w:left w:w="85" w:type="dxa"/>
              <w:bottom w:w="0" w:type="dxa"/>
              <w:right w:w="85" w:type="dxa"/>
            </w:tcMar>
          </w:tcPr>
          <w:p w:rsidR="005B0F8F" w:rsidRPr="000F4CB1" w:rsidRDefault="005B0F8F" w:rsidP="00A34B5B">
            <w:pPr>
              <w:tabs>
                <w:tab w:val="left" w:pos="0"/>
                <w:tab w:val="left" w:pos="480"/>
                <w:tab w:val="left" w:pos="972"/>
                <w:tab w:val="left" w:pos="1128"/>
                <w:tab w:val="left" w:pos="1998"/>
                <w:tab w:val="left" w:pos="2718"/>
                <w:tab w:val="left" w:pos="3438"/>
                <w:tab w:val="left" w:pos="4158"/>
                <w:tab w:val="left" w:pos="4878"/>
                <w:tab w:val="left" w:pos="5598"/>
                <w:tab w:val="left" w:pos="6318"/>
                <w:tab w:val="left" w:pos="7038"/>
                <w:tab w:val="left" w:pos="7200"/>
              </w:tabs>
              <w:rPr>
                <w:rFonts w:cs="Arial"/>
                <w:color w:val="000000" w:themeColor="text1"/>
                <w:sz w:val="22"/>
                <w:szCs w:val="22"/>
                <w:lang w:val="ru-RU"/>
              </w:rPr>
            </w:pPr>
          </w:p>
        </w:tc>
      </w:tr>
      <w:tr w:rsidR="005B0F8F" w:rsidRPr="000F4CB1" w:rsidTr="00A34B5B">
        <w:trPr>
          <w:cantSplit/>
        </w:trPr>
        <w:tc>
          <w:tcPr>
            <w:tcW w:w="608" w:type="pct"/>
            <w:tcBorders>
              <w:top w:val="single" w:sz="6" w:space="0" w:color="auto"/>
              <w:left w:val="doub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suppressAutoHyphens w:val="0"/>
              <w:rPr>
                <w:rFonts w:cs="Arial"/>
                <w:bCs/>
                <w:color w:val="000000" w:themeColor="text1"/>
                <w:sz w:val="22"/>
                <w:szCs w:val="22"/>
                <w:lang w:val="en-GB" w:eastAsia="en-US"/>
              </w:rPr>
            </w:pPr>
          </w:p>
        </w:tc>
        <w:tc>
          <w:tcPr>
            <w:tcW w:w="65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jc w:val="center"/>
              <w:rPr>
                <w:rFonts w:cs="Arial"/>
                <w:color w:val="000000" w:themeColor="text1"/>
                <w:sz w:val="22"/>
                <w:szCs w:val="22"/>
              </w:rPr>
            </w:pPr>
          </w:p>
        </w:tc>
        <w:tc>
          <w:tcPr>
            <w:tcW w:w="90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keepLines/>
              <w:suppressAutoHyphens w:val="0"/>
              <w:jc w:val="center"/>
              <w:rPr>
                <w:rFonts w:cs="Arial"/>
                <w:color w:val="000000" w:themeColor="text1"/>
                <w:sz w:val="22"/>
                <w:szCs w:val="22"/>
                <w:lang w:val="en-GB" w:eastAsia="en-US"/>
              </w:rPr>
            </w:pPr>
          </w:p>
        </w:tc>
        <w:tc>
          <w:tcPr>
            <w:tcW w:w="75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keepLines/>
              <w:suppressAutoHyphens w:val="0"/>
              <w:jc w:val="center"/>
              <w:rPr>
                <w:rFonts w:cs="Arial"/>
                <w:color w:val="000000" w:themeColor="text1"/>
                <w:sz w:val="22"/>
                <w:szCs w:val="22"/>
                <w:lang w:val="ru-RU" w:eastAsia="en-US"/>
              </w:rPr>
            </w:pPr>
          </w:p>
        </w:tc>
        <w:tc>
          <w:tcPr>
            <w:tcW w:w="2074" w:type="pct"/>
            <w:tcBorders>
              <w:top w:val="single" w:sz="6" w:space="0" w:color="auto"/>
              <w:left w:val="single" w:sz="6" w:space="0" w:color="auto"/>
              <w:bottom w:val="single" w:sz="6" w:space="0" w:color="auto"/>
              <w:right w:val="double" w:sz="6" w:space="0" w:color="auto"/>
            </w:tcBorders>
            <w:tcMar>
              <w:top w:w="0" w:type="dxa"/>
              <w:left w:w="85" w:type="dxa"/>
              <w:bottom w:w="0" w:type="dxa"/>
              <w:right w:w="85" w:type="dxa"/>
            </w:tcMar>
          </w:tcPr>
          <w:p w:rsidR="005B0F8F" w:rsidRPr="000F4CB1" w:rsidRDefault="005B0F8F" w:rsidP="00A34B5B">
            <w:pPr>
              <w:suppressAutoHyphens w:val="0"/>
              <w:rPr>
                <w:rFonts w:cs="Arial"/>
                <w:color w:val="000000" w:themeColor="text1"/>
                <w:sz w:val="22"/>
                <w:szCs w:val="22"/>
                <w:lang w:val="sr-Cyrl-CS" w:eastAsia="en-US"/>
              </w:rPr>
            </w:pPr>
          </w:p>
        </w:tc>
      </w:tr>
      <w:tr w:rsidR="005B0F8F" w:rsidRPr="000F4CB1" w:rsidTr="00A34B5B">
        <w:trPr>
          <w:cantSplit/>
        </w:trPr>
        <w:tc>
          <w:tcPr>
            <w:tcW w:w="608" w:type="pct"/>
            <w:tcBorders>
              <w:top w:val="single" w:sz="6" w:space="0" w:color="auto"/>
              <w:left w:val="doub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suppressAutoHyphens w:val="0"/>
              <w:rPr>
                <w:rFonts w:cs="Arial"/>
                <w:bCs/>
                <w:color w:val="000000" w:themeColor="text1"/>
                <w:sz w:val="22"/>
                <w:szCs w:val="22"/>
                <w:lang w:val="en-GB" w:eastAsia="en-US"/>
              </w:rPr>
            </w:pPr>
          </w:p>
        </w:tc>
        <w:tc>
          <w:tcPr>
            <w:tcW w:w="65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jc w:val="center"/>
              <w:rPr>
                <w:rFonts w:cs="Arial"/>
                <w:color w:val="000000" w:themeColor="text1"/>
                <w:sz w:val="22"/>
                <w:szCs w:val="22"/>
              </w:rPr>
            </w:pPr>
          </w:p>
        </w:tc>
        <w:tc>
          <w:tcPr>
            <w:tcW w:w="90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keepLines/>
              <w:suppressAutoHyphens w:val="0"/>
              <w:jc w:val="center"/>
              <w:rPr>
                <w:rFonts w:cs="Arial"/>
                <w:color w:val="000000" w:themeColor="text1"/>
                <w:sz w:val="22"/>
                <w:szCs w:val="22"/>
                <w:lang w:val="sr-Cyrl-CS" w:eastAsia="en-US"/>
              </w:rPr>
            </w:pPr>
          </w:p>
        </w:tc>
        <w:tc>
          <w:tcPr>
            <w:tcW w:w="75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keepLines/>
              <w:suppressAutoHyphens w:val="0"/>
              <w:jc w:val="center"/>
              <w:rPr>
                <w:rFonts w:cs="Arial"/>
                <w:color w:val="000000" w:themeColor="text1"/>
                <w:sz w:val="22"/>
                <w:szCs w:val="22"/>
                <w:lang w:val="sr-Cyrl-CS" w:eastAsia="en-US"/>
              </w:rPr>
            </w:pPr>
          </w:p>
        </w:tc>
        <w:tc>
          <w:tcPr>
            <w:tcW w:w="2074" w:type="pct"/>
            <w:tcBorders>
              <w:top w:val="single" w:sz="6" w:space="0" w:color="auto"/>
              <w:left w:val="single" w:sz="6" w:space="0" w:color="auto"/>
              <w:bottom w:val="single" w:sz="6" w:space="0" w:color="auto"/>
              <w:right w:val="double" w:sz="6" w:space="0" w:color="auto"/>
            </w:tcBorders>
            <w:tcMar>
              <w:top w:w="0" w:type="dxa"/>
              <w:left w:w="85" w:type="dxa"/>
              <w:bottom w:w="0" w:type="dxa"/>
              <w:right w:w="85" w:type="dxa"/>
            </w:tcMar>
          </w:tcPr>
          <w:p w:rsidR="005B0F8F" w:rsidRPr="000F4CB1" w:rsidRDefault="005B0F8F" w:rsidP="00A34B5B">
            <w:pPr>
              <w:suppressAutoHyphens w:val="0"/>
              <w:rPr>
                <w:rFonts w:cs="Arial"/>
                <w:color w:val="000000" w:themeColor="text1"/>
                <w:sz w:val="22"/>
                <w:szCs w:val="22"/>
                <w:lang w:val="sr-Cyrl-CS" w:eastAsia="en-US"/>
              </w:rPr>
            </w:pPr>
          </w:p>
        </w:tc>
      </w:tr>
      <w:tr w:rsidR="005B0F8F" w:rsidRPr="000F4CB1" w:rsidTr="00A34B5B">
        <w:trPr>
          <w:cantSplit/>
        </w:trPr>
        <w:tc>
          <w:tcPr>
            <w:tcW w:w="608" w:type="pct"/>
            <w:tcBorders>
              <w:top w:val="single" w:sz="6" w:space="0" w:color="auto"/>
              <w:left w:val="doub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suppressAutoHyphens w:val="0"/>
              <w:rPr>
                <w:rFonts w:cs="Arial"/>
                <w:bCs/>
                <w:color w:val="000000" w:themeColor="text1"/>
                <w:sz w:val="22"/>
                <w:szCs w:val="22"/>
                <w:lang w:val="en-GB" w:eastAsia="en-US"/>
              </w:rPr>
            </w:pPr>
          </w:p>
        </w:tc>
        <w:tc>
          <w:tcPr>
            <w:tcW w:w="65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jc w:val="center"/>
              <w:rPr>
                <w:rFonts w:cs="Arial"/>
                <w:color w:val="000000" w:themeColor="text1"/>
                <w:sz w:val="22"/>
                <w:szCs w:val="22"/>
              </w:rPr>
            </w:pPr>
          </w:p>
        </w:tc>
        <w:tc>
          <w:tcPr>
            <w:tcW w:w="90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keepLines/>
              <w:suppressAutoHyphens w:val="0"/>
              <w:jc w:val="center"/>
              <w:rPr>
                <w:rFonts w:cs="Arial"/>
                <w:color w:val="000000" w:themeColor="text1"/>
                <w:sz w:val="22"/>
                <w:szCs w:val="22"/>
                <w:lang w:val="sr-Cyrl-CS" w:eastAsia="en-US"/>
              </w:rPr>
            </w:pPr>
          </w:p>
        </w:tc>
        <w:tc>
          <w:tcPr>
            <w:tcW w:w="75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keepLines/>
              <w:suppressAutoHyphens w:val="0"/>
              <w:jc w:val="center"/>
              <w:rPr>
                <w:rFonts w:cs="Arial"/>
                <w:color w:val="000000" w:themeColor="text1"/>
                <w:sz w:val="22"/>
                <w:szCs w:val="22"/>
                <w:lang w:val="sr-Cyrl-CS" w:eastAsia="en-US"/>
              </w:rPr>
            </w:pPr>
          </w:p>
        </w:tc>
        <w:tc>
          <w:tcPr>
            <w:tcW w:w="2074" w:type="pct"/>
            <w:tcBorders>
              <w:top w:val="single" w:sz="6" w:space="0" w:color="auto"/>
              <w:left w:val="single" w:sz="6" w:space="0" w:color="auto"/>
              <w:bottom w:val="single" w:sz="6" w:space="0" w:color="auto"/>
              <w:right w:val="double" w:sz="6" w:space="0" w:color="auto"/>
            </w:tcBorders>
            <w:tcMar>
              <w:top w:w="0" w:type="dxa"/>
              <w:left w:w="85" w:type="dxa"/>
              <w:bottom w:w="0" w:type="dxa"/>
              <w:right w:w="85" w:type="dxa"/>
            </w:tcMar>
          </w:tcPr>
          <w:p w:rsidR="005B0F8F" w:rsidRPr="000F4CB1" w:rsidRDefault="005B0F8F" w:rsidP="00A34B5B">
            <w:pPr>
              <w:suppressAutoHyphens w:val="0"/>
              <w:rPr>
                <w:rFonts w:cs="Arial"/>
                <w:color w:val="000000" w:themeColor="text1"/>
                <w:sz w:val="22"/>
                <w:szCs w:val="22"/>
                <w:lang w:val="sr-Cyrl-CS" w:eastAsia="en-US"/>
              </w:rPr>
            </w:pPr>
          </w:p>
        </w:tc>
      </w:tr>
      <w:tr w:rsidR="005B0F8F" w:rsidRPr="000F4CB1" w:rsidTr="00A34B5B">
        <w:trPr>
          <w:cantSplit/>
        </w:trPr>
        <w:tc>
          <w:tcPr>
            <w:tcW w:w="608" w:type="pct"/>
            <w:tcBorders>
              <w:top w:val="single" w:sz="6" w:space="0" w:color="auto"/>
              <w:left w:val="doub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suppressAutoHyphens w:val="0"/>
              <w:rPr>
                <w:rFonts w:cs="Arial"/>
                <w:bCs/>
                <w:color w:val="000000" w:themeColor="text1"/>
                <w:sz w:val="22"/>
                <w:szCs w:val="22"/>
                <w:lang w:val="en-GB" w:eastAsia="en-US"/>
              </w:rPr>
            </w:pPr>
          </w:p>
        </w:tc>
        <w:tc>
          <w:tcPr>
            <w:tcW w:w="65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jc w:val="center"/>
              <w:rPr>
                <w:rFonts w:cs="Arial"/>
                <w:color w:val="000000" w:themeColor="text1"/>
                <w:sz w:val="22"/>
                <w:szCs w:val="22"/>
              </w:rPr>
            </w:pPr>
          </w:p>
        </w:tc>
        <w:tc>
          <w:tcPr>
            <w:tcW w:w="90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keepLines/>
              <w:suppressAutoHyphens w:val="0"/>
              <w:jc w:val="center"/>
              <w:rPr>
                <w:rFonts w:cs="Arial"/>
                <w:color w:val="000000" w:themeColor="text1"/>
                <w:sz w:val="22"/>
                <w:szCs w:val="22"/>
                <w:lang w:val="sr-Cyrl-CS" w:eastAsia="en-US"/>
              </w:rPr>
            </w:pPr>
          </w:p>
        </w:tc>
        <w:tc>
          <w:tcPr>
            <w:tcW w:w="75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tcPr>
          <w:p w:rsidR="005B0F8F" w:rsidRPr="000F4CB1" w:rsidRDefault="005B0F8F" w:rsidP="00A34B5B">
            <w:pPr>
              <w:keepLines/>
              <w:suppressAutoHyphens w:val="0"/>
              <w:jc w:val="center"/>
              <w:rPr>
                <w:rFonts w:cs="Arial"/>
                <w:color w:val="000000" w:themeColor="text1"/>
                <w:sz w:val="22"/>
                <w:szCs w:val="22"/>
                <w:lang w:val="sr-Cyrl-CS" w:eastAsia="en-US"/>
              </w:rPr>
            </w:pPr>
          </w:p>
        </w:tc>
        <w:tc>
          <w:tcPr>
            <w:tcW w:w="2074" w:type="pct"/>
            <w:tcBorders>
              <w:top w:val="single" w:sz="6" w:space="0" w:color="auto"/>
              <w:left w:val="single" w:sz="6" w:space="0" w:color="auto"/>
              <w:bottom w:val="single" w:sz="6" w:space="0" w:color="auto"/>
              <w:right w:val="double" w:sz="6" w:space="0" w:color="auto"/>
            </w:tcBorders>
            <w:tcMar>
              <w:top w:w="0" w:type="dxa"/>
              <w:left w:w="85" w:type="dxa"/>
              <w:bottom w:w="0" w:type="dxa"/>
              <w:right w:w="85" w:type="dxa"/>
            </w:tcMar>
          </w:tcPr>
          <w:p w:rsidR="005B0F8F" w:rsidRPr="000F4CB1" w:rsidRDefault="005B0F8F" w:rsidP="00A34B5B">
            <w:pPr>
              <w:suppressAutoHyphens w:val="0"/>
              <w:rPr>
                <w:rFonts w:cs="Arial"/>
                <w:color w:val="000000" w:themeColor="text1"/>
                <w:sz w:val="22"/>
                <w:szCs w:val="22"/>
                <w:lang w:val="sr-Cyrl-CS" w:eastAsia="en-US"/>
              </w:rPr>
            </w:pPr>
          </w:p>
        </w:tc>
      </w:tr>
      <w:tr w:rsidR="005B0F8F" w:rsidRPr="000F4CB1" w:rsidTr="00A34B5B">
        <w:trPr>
          <w:cantSplit/>
        </w:trPr>
        <w:tc>
          <w:tcPr>
            <w:tcW w:w="608" w:type="pct"/>
            <w:tcBorders>
              <w:top w:val="single" w:sz="6" w:space="0" w:color="auto"/>
              <w:left w:val="double" w:sz="6" w:space="0" w:color="auto"/>
              <w:bottom w:val="double" w:sz="6" w:space="0" w:color="auto"/>
              <w:right w:val="single" w:sz="6" w:space="0" w:color="auto"/>
            </w:tcBorders>
            <w:tcMar>
              <w:top w:w="0" w:type="dxa"/>
              <w:left w:w="0" w:type="dxa"/>
              <w:bottom w:w="0" w:type="dxa"/>
              <w:right w:w="0" w:type="dxa"/>
            </w:tcMar>
          </w:tcPr>
          <w:p w:rsidR="005B0F8F" w:rsidRPr="000F4CB1" w:rsidRDefault="005B0F8F" w:rsidP="00A34B5B">
            <w:pPr>
              <w:suppressAutoHyphens w:val="0"/>
              <w:rPr>
                <w:rFonts w:cs="Arial"/>
                <w:color w:val="000000" w:themeColor="text1"/>
                <w:sz w:val="22"/>
                <w:szCs w:val="22"/>
                <w:lang w:val="en-GB" w:eastAsia="en-US"/>
              </w:rPr>
            </w:pPr>
          </w:p>
        </w:tc>
        <w:tc>
          <w:tcPr>
            <w:tcW w:w="656" w:type="pct"/>
            <w:tcBorders>
              <w:top w:val="single" w:sz="6" w:space="0" w:color="auto"/>
              <w:left w:val="single" w:sz="6" w:space="0" w:color="auto"/>
              <w:bottom w:val="double" w:sz="6" w:space="0" w:color="auto"/>
              <w:right w:val="single" w:sz="6" w:space="0" w:color="auto"/>
            </w:tcBorders>
            <w:tcMar>
              <w:top w:w="0" w:type="dxa"/>
              <w:left w:w="0" w:type="dxa"/>
              <w:bottom w:w="0" w:type="dxa"/>
              <w:right w:w="0" w:type="dxa"/>
            </w:tcMar>
          </w:tcPr>
          <w:p w:rsidR="005B0F8F" w:rsidRPr="000F4CB1" w:rsidRDefault="005B0F8F" w:rsidP="00A34B5B">
            <w:pPr>
              <w:keepLines/>
              <w:suppressAutoHyphens w:val="0"/>
              <w:jc w:val="center"/>
              <w:rPr>
                <w:rFonts w:cs="Arial"/>
                <w:color w:val="000000" w:themeColor="text1"/>
                <w:sz w:val="22"/>
                <w:szCs w:val="22"/>
                <w:lang w:val="en-GB" w:eastAsia="en-US"/>
              </w:rPr>
            </w:pPr>
          </w:p>
        </w:tc>
        <w:tc>
          <w:tcPr>
            <w:tcW w:w="909" w:type="pct"/>
            <w:tcBorders>
              <w:top w:val="single" w:sz="6" w:space="0" w:color="auto"/>
              <w:left w:val="single" w:sz="6" w:space="0" w:color="auto"/>
              <w:bottom w:val="double" w:sz="6" w:space="0" w:color="auto"/>
              <w:right w:val="single" w:sz="6" w:space="0" w:color="auto"/>
            </w:tcBorders>
            <w:tcMar>
              <w:top w:w="0" w:type="dxa"/>
              <w:left w:w="0" w:type="dxa"/>
              <w:bottom w:w="0" w:type="dxa"/>
              <w:right w:w="0" w:type="dxa"/>
            </w:tcMar>
          </w:tcPr>
          <w:p w:rsidR="005B0F8F" w:rsidRPr="000F4CB1" w:rsidRDefault="005B0F8F" w:rsidP="00A34B5B">
            <w:pPr>
              <w:keepLines/>
              <w:suppressAutoHyphens w:val="0"/>
              <w:jc w:val="center"/>
              <w:rPr>
                <w:rFonts w:cs="Arial"/>
                <w:color w:val="000000" w:themeColor="text1"/>
                <w:sz w:val="22"/>
                <w:szCs w:val="22"/>
                <w:lang w:val="en-GB" w:eastAsia="en-US"/>
              </w:rPr>
            </w:pPr>
          </w:p>
        </w:tc>
        <w:tc>
          <w:tcPr>
            <w:tcW w:w="753" w:type="pct"/>
            <w:tcBorders>
              <w:top w:val="single" w:sz="6" w:space="0" w:color="auto"/>
              <w:left w:val="single" w:sz="6" w:space="0" w:color="auto"/>
              <w:bottom w:val="double" w:sz="6" w:space="0" w:color="auto"/>
              <w:right w:val="single" w:sz="6" w:space="0" w:color="auto"/>
            </w:tcBorders>
            <w:tcMar>
              <w:top w:w="0" w:type="dxa"/>
              <w:left w:w="0" w:type="dxa"/>
              <w:bottom w:w="0" w:type="dxa"/>
              <w:right w:w="0" w:type="dxa"/>
            </w:tcMar>
          </w:tcPr>
          <w:p w:rsidR="005B0F8F" w:rsidRPr="000F4CB1" w:rsidRDefault="005B0F8F" w:rsidP="00A34B5B">
            <w:pPr>
              <w:keepLines/>
              <w:suppressAutoHyphens w:val="0"/>
              <w:jc w:val="center"/>
              <w:rPr>
                <w:rFonts w:cs="Arial"/>
                <w:color w:val="000000" w:themeColor="text1"/>
                <w:sz w:val="22"/>
                <w:szCs w:val="22"/>
                <w:lang w:val="sr-Cyrl-CS" w:eastAsia="en-US"/>
              </w:rPr>
            </w:pPr>
          </w:p>
        </w:tc>
        <w:tc>
          <w:tcPr>
            <w:tcW w:w="2074" w:type="pct"/>
            <w:tcBorders>
              <w:top w:val="single" w:sz="6" w:space="0" w:color="auto"/>
              <w:left w:val="single" w:sz="6" w:space="0" w:color="auto"/>
              <w:bottom w:val="double" w:sz="6" w:space="0" w:color="auto"/>
              <w:right w:val="double" w:sz="6" w:space="0" w:color="auto"/>
            </w:tcBorders>
            <w:tcMar>
              <w:top w:w="0" w:type="dxa"/>
              <w:left w:w="85" w:type="dxa"/>
              <w:bottom w:w="0" w:type="dxa"/>
              <w:right w:w="85" w:type="dxa"/>
            </w:tcMar>
          </w:tcPr>
          <w:p w:rsidR="005B0F8F" w:rsidRPr="000F4CB1" w:rsidRDefault="005B0F8F" w:rsidP="00A34B5B">
            <w:pPr>
              <w:tabs>
                <w:tab w:val="left" w:pos="0"/>
                <w:tab w:val="left" w:pos="480"/>
                <w:tab w:val="left" w:pos="972"/>
                <w:tab w:val="left" w:pos="1128"/>
                <w:tab w:val="left" w:pos="1998"/>
                <w:tab w:val="left" w:pos="2718"/>
                <w:tab w:val="left" w:pos="3438"/>
                <w:tab w:val="left" w:pos="4158"/>
                <w:tab w:val="left" w:pos="4878"/>
                <w:tab w:val="left" w:pos="5598"/>
                <w:tab w:val="left" w:pos="6318"/>
                <w:tab w:val="left" w:pos="7038"/>
                <w:tab w:val="left" w:pos="7200"/>
              </w:tabs>
              <w:rPr>
                <w:rFonts w:cs="Arial"/>
                <w:color w:val="000000" w:themeColor="text1"/>
                <w:sz w:val="22"/>
                <w:szCs w:val="22"/>
                <w:lang w:val="ru-RU"/>
              </w:rPr>
            </w:pPr>
          </w:p>
        </w:tc>
      </w:tr>
    </w:tbl>
    <w:p w:rsidR="005B0F8F" w:rsidRPr="000F4CB1" w:rsidRDefault="005B0F8F" w:rsidP="005B0F8F">
      <w:pPr>
        <w:suppressAutoHyphens w:val="0"/>
        <w:spacing w:before="120" w:after="120"/>
        <w:rPr>
          <w:rFonts w:cs="Arial"/>
          <w:b/>
          <w:color w:val="000000" w:themeColor="text1"/>
          <w:sz w:val="22"/>
          <w:szCs w:val="22"/>
          <w:lang w:val="sr-Cyrl-CS"/>
        </w:rPr>
      </w:pPr>
    </w:p>
    <w:p w:rsidR="005B0F8F" w:rsidRPr="000F4CB1" w:rsidRDefault="005B0F8F" w:rsidP="005B0F8F">
      <w:pPr>
        <w:suppressAutoHyphens w:val="0"/>
        <w:spacing w:before="120" w:after="120"/>
        <w:rPr>
          <w:rFonts w:cs="Arial"/>
          <w:b/>
          <w:color w:val="000000" w:themeColor="text1"/>
          <w:sz w:val="22"/>
          <w:szCs w:val="22"/>
        </w:rPr>
      </w:pPr>
      <w:r w:rsidRPr="000F4CB1">
        <w:rPr>
          <w:rFonts w:cs="Arial"/>
          <w:b/>
          <w:color w:val="000000" w:themeColor="text1"/>
          <w:sz w:val="22"/>
          <w:szCs w:val="22"/>
        </w:rPr>
        <w:t xml:space="preserve">13. Друге значајне информације: </w:t>
      </w:r>
      <w:r w:rsidRPr="000F4CB1">
        <w:rPr>
          <w:rFonts w:cs="Arial"/>
          <w:color w:val="000000" w:themeColor="text1"/>
          <w:sz w:val="22"/>
          <w:szCs w:val="22"/>
          <w:lang w:val="ru-RU"/>
        </w:rPr>
        <w:t>(</w:t>
      </w:r>
      <w:r w:rsidRPr="000F4CB1">
        <w:rPr>
          <w:rFonts w:cs="Arial"/>
          <w:color w:val="000000" w:themeColor="text1"/>
          <w:sz w:val="22"/>
          <w:szCs w:val="22"/>
        </w:rPr>
        <w:t>нпр</w:t>
      </w:r>
      <w:r w:rsidRPr="000F4CB1">
        <w:rPr>
          <w:rFonts w:cs="Arial"/>
          <w:color w:val="000000" w:themeColor="text1"/>
          <w:sz w:val="22"/>
          <w:szCs w:val="22"/>
          <w:lang w:val="ru-RU"/>
        </w:rPr>
        <w:t xml:space="preserve">. </w:t>
      </w:r>
      <w:r w:rsidRPr="000F4CB1">
        <w:rPr>
          <w:rFonts w:cs="Arial"/>
          <w:color w:val="000000" w:themeColor="text1"/>
          <w:sz w:val="22"/>
          <w:szCs w:val="22"/>
        </w:rPr>
        <w:t>публикације</w:t>
      </w:r>
      <w:r w:rsidRPr="000F4CB1">
        <w:rPr>
          <w:rFonts w:cs="Arial"/>
          <w:color w:val="000000" w:themeColor="text1"/>
          <w:sz w:val="22"/>
          <w:szCs w:val="22"/>
          <w:lang w:val="ru-RU"/>
        </w:rPr>
        <w:t>)</w:t>
      </w:r>
    </w:p>
    <w:p w:rsidR="00EA656C" w:rsidRDefault="00EA656C"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472869" w:rsidRDefault="00472869" w:rsidP="00EA656C">
      <w:pPr>
        <w:spacing w:line="100" w:lineRule="atLeast"/>
        <w:rPr>
          <w:rFonts w:eastAsia="Arial Unicode MS" w:cs="Arial"/>
          <w:b/>
          <w:bCs/>
          <w:i/>
          <w:iCs/>
          <w:color w:val="000000"/>
          <w:kern w:val="1"/>
          <w:szCs w:val="24"/>
          <w:lang w:val="sr-Cyrl-RS"/>
        </w:rPr>
      </w:pPr>
    </w:p>
    <w:p w:rsidR="006712B7" w:rsidRDefault="006712B7" w:rsidP="00EA656C">
      <w:pPr>
        <w:spacing w:line="100" w:lineRule="atLeast"/>
        <w:rPr>
          <w:rFonts w:eastAsia="Arial Unicode MS" w:cs="Arial"/>
          <w:b/>
          <w:bCs/>
          <w:i/>
          <w:iCs/>
          <w:color w:val="000000"/>
          <w:kern w:val="1"/>
          <w:szCs w:val="24"/>
          <w:lang w:val="sr-Cyrl-RS"/>
        </w:rPr>
      </w:pPr>
    </w:p>
    <w:p w:rsidR="00FD050B" w:rsidRPr="000F4CB1" w:rsidRDefault="00FD050B" w:rsidP="00FD050B">
      <w:pPr>
        <w:numPr>
          <w:ilvl w:val="0"/>
          <w:numId w:val="1"/>
        </w:numPr>
        <w:spacing w:line="100" w:lineRule="atLeast"/>
        <w:rPr>
          <w:rFonts w:eastAsia="Arial Unicode MS" w:cs="Arial"/>
          <w:b/>
          <w:bCs/>
          <w:i/>
          <w:iCs/>
          <w:color w:val="000000"/>
          <w:kern w:val="1"/>
          <w:szCs w:val="24"/>
        </w:rPr>
      </w:pPr>
      <w:r w:rsidRPr="000F4CB1">
        <w:rPr>
          <w:rFonts w:eastAsia="Arial Unicode MS" w:cs="Arial"/>
          <w:b/>
          <w:bCs/>
          <w:i/>
          <w:iCs/>
          <w:color w:val="000000"/>
          <w:kern w:val="1"/>
          <w:szCs w:val="24"/>
        </w:rPr>
        <w:lastRenderedPageBreak/>
        <w:t>Образац 1</w:t>
      </w:r>
      <w:r w:rsidR="00BE37F0" w:rsidRPr="000F4CB1">
        <w:rPr>
          <w:rFonts w:eastAsia="Arial Unicode MS" w:cs="Arial"/>
          <w:b/>
          <w:bCs/>
          <w:i/>
          <w:iCs/>
          <w:color w:val="000000"/>
          <w:kern w:val="1"/>
          <w:szCs w:val="24"/>
        </w:rPr>
        <w:t>4</w:t>
      </w:r>
      <w:r w:rsidRPr="000F4CB1">
        <w:rPr>
          <w:rFonts w:eastAsia="Arial Unicode MS" w:cs="Arial"/>
          <w:b/>
          <w:bCs/>
          <w:i/>
          <w:iCs/>
          <w:color w:val="000000"/>
          <w:kern w:val="1"/>
          <w:szCs w:val="24"/>
        </w:rPr>
        <w:t>.</w:t>
      </w:r>
    </w:p>
    <w:p w:rsidR="00FE5241" w:rsidRPr="000F4CB1" w:rsidRDefault="00FE5241" w:rsidP="00FE5241">
      <w:pPr>
        <w:numPr>
          <w:ilvl w:val="0"/>
          <w:numId w:val="1"/>
        </w:numPr>
        <w:tabs>
          <w:tab w:val="left" w:pos="6028"/>
        </w:tabs>
        <w:autoSpaceDE w:val="0"/>
        <w:jc w:val="both"/>
        <w:rPr>
          <w:rFonts w:eastAsia="Arial Unicode MS" w:cs="Arial"/>
          <w:b/>
          <w:bCs/>
          <w:i/>
          <w:iCs/>
          <w:kern w:val="1"/>
          <w:szCs w:val="24"/>
        </w:rPr>
      </w:pPr>
    </w:p>
    <w:p w:rsidR="003F7B1B" w:rsidRPr="001A64C8" w:rsidRDefault="003F7B1B" w:rsidP="003F7B1B">
      <w:pPr>
        <w:jc w:val="both"/>
        <w:rPr>
          <w:rFonts w:cs="Arial"/>
          <w:bCs/>
          <w:szCs w:val="24"/>
          <w:lang w:eastAsia="en-US"/>
        </w:rPr>
      </w:pPr>
      <w:r w:rsidRPr="000F4CB1">
        <w:rPr>
          <w:rFonts w:cs="Arial"/>
          <w:bCs/>
          <w:szCs w:val="24"/>
          <w:lang w:eastAsia="en-US"/>
        </w:rPr>
        <w:t>У складу са чланом 75. став 2. Закона о јавним набавкама („Сл. гласник РС“ бр. 124/12) дајемо следећу</w:t>
      </w:r>
    </w:p>
    <w:p w:rsidR="003F7B1B" w:rsidRPr="001A64C8" w:rsidRDefault="003F7B1B" w:rsidP="003F7B1B">
      <w:pPr>
        <w:jc w:val="right"/>
        <w:rPr>
          <w:rFonts w:cs="Arial"/>
          <w:b/>
          <w:bCs/>
          <w:szCs w:val="24"/>
          <w:lang w:eastAsia="en-US"/>
        </w:rPr>
      </w:pPr>
    </w:p>
    <w:p w:rsidR="003F7B1B" w:rsidRPr="001A64C8" w:rsidRDefault="003F7B1B" w:rsidP="003F7B1B">
      <w:pPr>
        <w:jc w:val="right"/>
        <w:rPr>
          <w:rFonts w:cs="Arial"/>
          <w:b/>
          <w:bCs/>
          <w:szCs w:val="24"/>
          <w:lang w:eastAsia="en-US"/>
        </w:rPr>
      </w:pPr>
    </w:p>
    <w:p w:rsidR="003F7B1B" w:rsidRPr="001A64C8" w:rsidRDefault="003F7B1B" w:rsidP="003F7B1B">
      <w:pPr>
        <w:jc w:val="right"/>
        <w:rPr>
          <w:rFonts w:cs="Arial"/>
          <w:b/>
          <w:bCs/>
          <w:szCs w:val="24"/>
          <w:lang w:eastAsia="en-US"/>
        </w:rPr>
      </w:pPr>
    </w:p>
    <w:p w:rsidR="003F7B1B" w:rsidRPr="001A64C8" w:rsidRDefault="003F7B1B" w:rsidP="003F7B1B">
      <w:pPr>
        <w:jc w:val="center"/>
        <w:rPr>
          <w:rFonts w:cs="Arial"/>
          <w:b/>
          <w:bCs/>
          <w:szCs w:val="24"/>
        </w:rPr>
      </w:pPr>
      <w:r w:rsidRPr="001A64C8">
        <w:rPr>
          <w:rFonts w:cs="Arial"/>
          <w:b/>
          <w:bCs/>
          <w:szCs w:val="24"/>
        </w:rPr>
        <w:t xml:space="preserve">И З Ј А В У </w:t>
      </w:r>
    </w:p>
    <w:p w:rsidR="003F7B1B" w:rsidRPr="001A64C8" w:rsidRDefault="003F7B1B" w:rsidP="003F7B1B">
      <w:pPr>
        <w:jc w:val="center"/>
        <w:rPr>
          <w:rFonts w:cs="Arial"/>
          <w:szCs w:val="24"/>
          <w:lang w:val="ru-RU"/>
        </w:rPr>
      </w:pPr>
    </w:p>
    <w:p w:rsidR="003F7B1B" w:rsidRPr="001A64C8" w:rsidRDefault="003F7B1B" w:rsidP="003F7B1B">
      <w:pPr>
        <w:jc w:val="center"/>
        <w:rPr>
          <w:rFonts w:cs="Arial"/>
          <w:szCs w:val="24"/>
        </w:rPr>
      </w:pPr>
      <w:r w:rsidRPr="001A64C8">
        <w:rPr>
          <w:rFonts w:cs="Arial"/>
          <w:szCs w:val="24"/>
        </w:rPr>
        <w:t xml:space="preserve">У својству ____________________ </w:t>
      </w:r>
    </w:p>
    <w:p w:rsidR="003F7B1B" w:rsidRPr="001A64C8" w:rsidRDefault="003F7B1B" w:rsidP="003F7B1B">
      <w:pPr>
        <w:jc w:val="center"/>
        <w:rPr>
          <w:rFonts w:cs="Arial"/>
          <w:szCs w:val="24"/>
        </w:rPr>
      </w:pPr>
      <w:r w:rsidRPr="001A64C8">
        <w:rPr>
          <w:rFonts w:cs="Arial"/>
          <w:szCs w:val="24"/>
        </w:rPr>
        <w:t>(</w:t>
      </w:r>
      <w:r w:rsidRPr="001A64C8">
        <w:rPr>
          <w:rFonts w:cs="Arial"/>
          <w:i/>
          <w:szCs w:val="24"/>
        </w:rPr>
        <w:t>уписати: понуђача, члана групе понуђача, подизвођача</w:t>
      </w:r>
      <w:r w:rsidRPr="001A64C8">
        <w:rPr>
          <w:rFonts w:cs="Arial"/>
          <w:szCs w:val="24"/>
        </w:rPr>
        <w:t>)</w:t>
      </w:r>
    </w:p>
    <w:p w:rsidR="003F7B1B" w:rsidRPr="001A64C8" w:rsidRDefault="003F7B1B" w:rsidP="003F7B1B">
      <w:pPr>
        <w:jc w:val="center"/>
        <w:rPr>
          <w:rFonts w:cs="Arial"/>
          <w:szCs w:val="24"/>
        </w:rPr>
      </w:pPr>
    </w:p>
    <w:p w:rsidR="003F7B1B" w:rsidRPr="001A64C8" w:rsidRDefault="003F7B1B" w:rsidP="003F7B1B">
      <w:pPr>
        <w:jc w:val="center"/>
        <w:rPr>
          <w:rFonts w:cs="Arial"/>
          <w:szCs w:val="24"/>
        </w:rPr>
      </w:pPr>
    </w:p>
    <w:p w:rsidR="003F7B1B" w:rsidRPr="001A64C8" w:rsidRDefault="003F7B1B" w:rsidP="003F7B1B">
      <w:pPr>
        <w:jc w:val="center"/>
        <w:rPr>
          <w:rFonts w:cs="Arial"/>
          <w:szCs w:val="24"/>
        </w:rPr>
      </w:pPr>
    </w:p>
    <w:p w:rsidR="003F7B1B" w:rsidRPr="001A64C8" w:rsidRDefault="003F7B1B" w:rsidP="003F7B1B">
      <w:pPr>
        <w:jc w:val="center"/>
        <w:rPr>
          <w:rFonts w:cs="Arial"/>
          <w:b/>
          <w:bCs/>
          <w:szCs w:val="24"/>
        </w:rPr>
      </w:pPr>
      <w:r w:rsidRPr="001A64C8">
        <w:rPr>
          <w:rFonts w:cs="Arial"/>
          <w:b/>
          <w:bCs/>
          <w:szCs w:val="24"/>
        </w:rPr>
        <w:t>И З Ј А В Љ У Ј Е М О</w:t>
      </w:r>
    </w:p>
    <w:p w:rsidR="003F7B1B" w:rsidRPr="001A64C8" w:rsidRDefault="003F7B1B" w:rsidP="003F7B1B">
      <w:pPr>
        <w:jc w:val="center"/>
        <w:rPr>
          <w:rFonts w:cs="Arial"/>
          <w:szCs w:val="24"/>
        </w:rPr>
      </w:pPr>
    </w:p>
    <w:p w:rsidR="003F7B1B" w:rsidRPr="001A64C8" w:rsidRDefault="003F7B1B" w:rsidP="003F7B1B">
      <w:pPr>
        <w:jc w:val="center"/>
        <w:rPr>
          <w:rFonts w:cs="Arial"/>
          <w:szCs w:val="24"/>
        </w:rPr>
      </w:pPr>
      <w:r w:rsidRPr="001A64C8">
        <w:rPr>
          <w:rFonts w:cs="Arial"/>
          <w:szCs w:val="24"/>
        </w:rPr>
        <w:t>под пуном материјалном и кривичном одговорношћу да</w:t>
      </w:r>
    </w:p>
    <w:p w:rsidR="003F7B1B" w:rsidRPr="001A64C8" w:rsidRDefault="003F7B1B" w:rsidP="003F7B1B">
      <w:pPr>
        <w:jc w:val="center"/>
        <w:rPr>
          <w:rFonts w:cs="Arial"/>
          <w:szCs w:val="24"/>
        </w:rPr>
      </w:pPr>
    </w:p>
    <w:p w:rsidR="003F7B1B" w:rsidRPr="001A64C8" w:rsidRDefault="003F7B1B" w:rsidP="003F7B1B">
      <w:pPr>
        <w:jc w:val="center"/>
        <w:rPr>
          <w:rFonts w:cs="Arial"/>
          <w:szCs w:val="24"/>
        </w:rPr>
      </w:pPr>
      <w:r w:rsidRPr="001A64C8">
        <w:rPr>
          <w:rFonts w:cs="Arial"/>
          <w:szCs w:val="24"/>
        </w:rPr>
        <w:t>_____________________________________________________</w:t>
      </w:r>
    </w:p>
    <w:p w:rsidR="003F7B1B" w:rsidRPr="001A64C8" w:rsidRDefault="003F7B1B" w:rsidP="003F7B1B">
      <w:pPr>
        <w:jc w:val="center"/>
        <w:rPr>
          <w:rFonts w:cs="Arial"/>
          <w:szCs w:val="24"/>
        </w:rPr>
      </w:pPr>
      <w:r w:rsidRPr="001A64C8">
        <w:rPr>
          <w:rFonts w:cs="Arial"/>
          <w:szCs w:val="24"/>
        </w:rPr>
        <w:t>(</w:t>
      </w:r>
      <w:r w:rsidRPr="001A64C8">
        <w:rPr>
          <w:rFonts w:cs="Arial"/>
          <w:i/>
          <w:szCs w:val="24"/>
        </w:rPr>
        <w:t>пун назив  и седиште</w:t>
      </w:r>
      <w:r w:rsidRPr="001A64C8">
        <w:rPr>
          <w:rFonts w:cs="Arial"/>
          <w:szCs w:val="24"/>
        </w:rPr>
        <w:t>)</w:t>
      </w:r>
    </w:p>
    <w:p w:rsidR="003F7B1B" w:rsidRPr="001A64C8" w:rsidRDefault="003F7B1B" w:rsidP="003F7B1B">
      <w:pPr>
        <w:rPr>
          <w:rFonts w:cs="Arial"/>
          <w:szCs w:val="24"/>
        </w:rPr>
      </w:pPr>
    </w:p>
    <w:p w:rsidR="003F7B1B" w:rsidRPr="001A64C8" w:rsidRDefault="003F7B1B" w:rsidP="003F7B1B">
      <w:pPr>
        <w:rPr>
          <w:rFonts w:cs="Arial"/>
          <w:szCs w:val="24"/>
        </w:rPr>
      </w:pPr>
    </w:p>
    <w:p w:rsidR="003F7B1B" w:rsidRPr="001A64C8" w:rsidRDefault="003F7B1B" w:rsidP="003F7B1B">
      <w:pPr>
        <w:jc w:val="both"/>
        <w:rPr>
          <w:rFonts w:cs="Arial"/>
          <w:color w:val="000000"/>
          <w:szCs w:val="24"/>
        </w:rPr>
      </w:pPr>
      <w:r w:rsidRPr="001A64C8">
        <w:rPr>
          <w:rFonts w:cs="Arial"/>
          <w:szCs w:val="24"/>
        </w:rPr>
        <w:t>поштује све обавезе које произлазе из важећих прописа о заштити</w:t>
      </w:r>
      <w:r w:rsidRPr="001A64C8">
        <w:rPr>
          <w:rFonts w:cs="Arial"/>
          <w:color w:val="000000"/>
          <w:szCs w:val="24"/>
        </w:rPr>
        <w:t xml:space="preserve"> на раду</w:t>
      </w:r>
      <w:r w:rsidRPr="001A64C8">
        <w:rPr>
          <w:rFonts w:cs="Arial"/>
          <w:szCs w:val="24"/>
        </w:rPr>
        <w:t>, запошљавању и условима рада, заштити животне средине и гарантује да је ималац права интелектуалне својине.</w:t>
      </w:r>
    </w:p>
    <w:p w:rsidR="003F7B1B" w:rsidRPr="001A64C8" w:rsidRDefault="003F7B1B" w:rsidP="003F7B1B">
      <w:pPr>
        <w:jc w:val="both"/>
        <w:rPr>
          <w:rFonts w:cs="Arial"/>
          <w:szCs w:val="24"/>
        </w:rPr>
      </w:pPr>
    </w:p>
    <w:p w:rsidR="003F7B1B" w:rsidRPr="001A64C8" w:rsidRDefault="003F7B1B" w:rsidP="003F7B1B">
      <w:pPr>
        <w:jc w:val="both"/>
        <w:rPr>
          <w:rFonts w:cs="Arial"/>
          <w:szCs w:val="24"/>
        </w:rPr>
      </w:pPr>
    </w:p>
    <w:p w:rsidR="003F7B1B" w:rsidRPr="001A64C8" w:rsidRDefault="003F7B1B" w:rsidP="003F7B1B">
      <w:pPr>
        <w:pStyle w:val="BodyText"/>
        <w:ind w:left="-540" w:right="-16"/>
        <w:rPr>
          <w:rFonts w:ascii="Arial" w:hAnsi="Arial" w:cs="Arial"/>
          <w:szCs w:val="24"/>
          <w:lang w:val="ru-RU"/>
        </w:rPr>
      </w:pPr>
    </w:p>
    <w:p w:rsidR="003F7B1B" w:rsidRPr="001A64C8" w:rsidRDefault="003F7B1B" w:rsidP="003F7B1B">
      <w:pPr>
        <w:pStyle w:val="BodyText"/>
        <w:ind w:left="-540" w:right="-16"/>
        <w:rPr>
          <w:rFonts w:ascii="Arial" w:hAnsi="Arial" w:cs="Arial"/>
          <w:szCs w:val="24"/>
          <w:lang w:val="ru-RU"/>
        </w:rPr>
      </w:pPr>
    </w:p>
    <w:p w:rsidR="003F7B1B" w:rsidRPr="001A64C8" w:rsidRDefault="003F7B1B" w:rsidP="003F7B1B">
      <w:pPr>
        <w:pStyle w:val="BodyText"/>
        <w:ind w:left="-540" w:right="-16"/>
        <w:rPr>
          <w:rFonts w:ascii="Arial" w:hAnsi="Arial" w:cs="Arial"/>
          <w:szCs w:val="24"/>
          <w:lang w:val="ru-RU"/>
        </w:rPr>
      </w:pPr>
    </w:p>
    <w:p w:rsidR="003F7B1B" w:rsidRPr="001A64C8" w:rsidRDefault="003F7B1B" w:rsidP="003F7B1B">
      <w:pPr>
        <w:pStyle w:val="BodyText"/>
        <w:ind w:left="-540" w:right="-16"/>
        <w:rPr>
          <w:rFonts w:ascii="Arial" w:hAnsi="Arial" w:cs="Arial"/>
          <w:szCs w:val="24"/>
          <w:lang w:val="ru-RU"/>
        </w:rPr>
      </w:pPr>
    </w:p>
    <w:p w:rsidR="003F7B1B" w:rsidRPr="001A64C8" w:rsidRDefault="003F7B1B" w:rsidP="003F7B1B">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585"/>
        <w:gridCol w:w="1953"/>
        <w:gridCol w:w="3752"/>
      </w:tblGrid>
      <w:tr w:rsidR="003F7B1B" w:rsidRPr="001A64C8" w:rsidTr="007A50F5">
        <w:trPr>
          <w:jc w:val="center"/>
        </w:trPr>
        <w:tc>
          <w:tcPr>
            <w:tcW w:w="3652" w:type="dxa"/>
          </w:tcPr>
          <w:p w:rsidR="003F7B1B" w:rsidRPr="001A64C8" w:rsidRDefault="003F7B1B" w:rsidP="007A50F5">
            <w:pPr>
              <w:jc w:val="center"/>
              <w:rPr>
                <w:rFonts w:cs="Arial"/>
                <w:szCs w:val="24"/>
              </w:rPr>
            </w:pPr>
            <w:r w:rsidRPr="001A64C8">
              <w:rPr>
                <w:rFonts w:cs="Arial"/>
                <w:szCs w:val="24"/>
              </w:rPr>
              <w:t>Датум:</w:t>
            </w:r>
          </w:p>
        </w:tc>
        <w:tc>
          <w:tcPr>
            <w:tcW w:w="1985" w:type="dxa"/>
          </w:tcPr>
          <w:p w:rsidR="003F7B1B" w:rsidRPr="001A64C8" w:rsidRDefault="003F7B1B" w:rsidP="007A50F5">
            <w:pPr>
              <w:jc w:val="center"/>
              <w:rPr>
                <w:rFonts w:cs="Arial"/>
                <w:szCs w:val="24"/>
              </w:rPr>
            </w:pPr>
            <w:r w:rsidRPr="001A64C8">
              <w:rPr>
                <w:rFonts w:cs="Arial"/>
                <w:szCs w:val="24"/>
              </w:rPr>
              <w:t>М.П.</w:t>
            </w:r>
          </w:p>
        </w:tc>
        <w:tc>
          <w:tcPr>
            <w:tcW w:w="3782" w:type="dxa"/>
          </w:tcPr>
          <w:p w:rsidR="003F7B1B" w:rsidRPr="001A64C8" w:rsidRDefault="003F7B1B" w:rsidP="007A50F5">
            <w:pPr>
              <w:jc w:val="center"/>
              <w:rPr>
                <w:rFonts w:cs="Arial"/>
                <w:szCs w:val="24"/>
              </w:rPr>
            </w:pPr>
            <w:r w:rsidRPr="001A64C8">
              <w:rPr>
                <w:rFonts w:cs="Arial"/>
                <w:szCs w:val="24"/>
              </w:rPr>
              <w:t>Понуђач/подизвођач:</w:t>
            </w:r>
          </w:p>
        </w:tc>
      </w:tr>
      <w:tr w:rsidR="003F7B1B" w:rsidRPr="001A64C8" w:rsidTr="007A50F5">
        <w:trPr>
          <w:jc w:val="center"/>
        </w:trPr>
        <w:tc>
          <w:tcPr>
            <w:tcW w:w="3652" w:type="dxa"/>
            <w:vAlign w:val="center"/>
          </w:tcPr>
          <w:p w:rsidR="003F7B1B" w:rsidRPr="001A64C8" w:rsidRDefault="003F7B1B" w:rsidP="007A50F5">
            <w:pPr>
              <w:jc w:val="both"/>
              <w:rPr>
                <w:rFonts w:cs="Arial"/>
                <w:szCs w:val="24"/>
              </w:rPr>
            </w:pPr>
          </w:p>
        </w:tc>
        <w:tc>
          <w:tcPr>
            <w:tcW w:w="1985" w:type="dxa"/>
            <w:vAlign w:val="center"/>
          </w:tcPr>
          <w:p w:rsidR="003F7B1B" w:rsidRPr="001A64C8" w:rsidRDefault="003F7B1B" w:rsidP="007A50F5">
            <w:pPr>
              <w:jc w:val="both"/>
              <w:rPr>
                <w:rFonts w:cs="Arial"/>
                <w:szCs w:val="24"/>
              </w:rPr>
            </w:pPr>
          </w:p>
        </w:tc>
        <w:tc>
          <w:tcPr>
            <w:tcW w:w="3782" w:type="dxa"/>
            <w:vAlign w:val="center"/>
          </w:tcPr>
          <w:p w:rsidR="003F7B1B" w:rsidRPr="001A64C8" w:rsidRDefault="003F7B1B" w:rsidP="007A50F5">
            <w:pPr>
              <w:jc w:val="both"/>
              <w:rPr>
                <w:rFonts w:cs="Arial"/>
                <w:szCs w:val="24"/>
              </w:rPr>
            </w:pPr>
          </w:p>
        </w:tc>
      </w:tr>
      <w:tr w:rsidR="003F7B1B" w:rsidRPr="001A64C8" w:rsidTr="007A50F5">
        <w:trPr>
          <w:jc w:val="center"/>
        </w:trPr>
        <w:tc>
          <w:tcPr>
            <w:tcW w:w="3652" w:type="dxa"/>
            <w:tcBorders>
              <w:bottom w:val="single" w:sz="4" w:space="0" w:color="auto"/>
            </w:tcBorders>
            <w:vAlign w:val="center"/>
          </w:tcPr>
          <w:p w:rsidR="003F7B1B" w:rsidRPr="001A64C8" w:rsidRDefault="003F7B1B" w:rsidP="007A50F5">
            <w:pPr>
              <w:jc w:val="both"/>
              <w:rPr>
                <w:rFonts w:cs="Arial"/>
                <w:szCs w:val="24"/>
              </w:rPr>
            </w:pPr>
          </w:p>
        </w:tc>
        <w:tc>
          <w:tcPr>
            <w:tcW w:w="1985" w:type="dxa"/>
            <w:vAlign w:val="center"/>
          </w:tcPr>
          <w:p w:rsidR="003F7B1B" w:rsidRPr="001A64C8" w:rsidRDefault="003F7B1B" w:rsidP="007A50F5">
            <w:pPr>
              <w:jc w:val="both"/>
              <w:rPr>
                <w:rFonts w:cs="Arial"/>
                <w:szCs w:val="24"/>
              </w:rPr>
            </w:pPr>
          </w:p>
        </w:tc>
        <w:tc>
          <w:tcPr>
            <w:tcW w:w="3782" w:type="dxa"/>
            <w:tcBorders>
              <w:bottom w:val="single" w:sz="4" w:space="0" w:color="auto"/>
            </w:tcBorders>
            <w:vAlign w:val="center"/>
          </w:tcPr>
          <w:p w:rsidR="003F7B1B" w:rsidRPr="001A64C8" w:rsidRDefault="003F7B1B" w:rsidP="007A50F5">
            <w:pPr>
              <w:jc w:val="both"/>
              <w:rPr>
                <w:rFonts w:cs="Arial"/>
                <w:szCs w:val="24"/>
              </w:rPr>
            </w:pPr>
          </w:p>
        </w:tc>
      </w:tr>
    </w:tbl>
    <w:p w:rsidR="003F7B1B" w:rsidRPr="001A64C8" w:rsidRDefault="003F7B1B" w:rsidP="006A303B">
      <w:pPr>
        <w:ind w:right="-1096"/>
        <w:rPr>
          <w:rFonts w:cs="Arial"/>
          <w:szCs w:val="24"/>
          <w:lang w:val="sr-Cyrl-CS"/>
        </w:rPr>
        <w:sectPr w:rsidR="003F7B1B" w:rsidRPr="001A64C8">
          <w:footerReference w:type="default" r:id="rId17"/>
          <w:footerReference w:type="first" r:id="rId18"/>
          <w:pgSz w:w="11909" w:h="16834" w:code="9"/>
          <w:pgMar w:top="1134" w:right="1134" w:bottom="1134" w:left="1701" w:header="708" w:footer="708" w:gutter="0"/>
          <w:cols w:space="708"/>
          <w:docGrid w:linePitch="360"/>
        </w:sectPr>
      </w:pPr>
    </w:p>
    <w:p w:rsidR="00FA44E5" w:rsidRDefault="00FA44E5" w:rsidP="00FA44E5">
      <w:pPr>
        <w:autoSpaceDE w:val="0"/>
        <w:autoSpaceDN w:val="0"/>
        <w:adjustRightInd w:val="0"/>
        <w:jc w:val="both"/>
        <w:rPr>
          <w:rFonts w:cs="Arial"/>
          <w:sz w:val="22"/>
          <w:szCs w:val="22"/>
        </w:rPr>
      </w:pPr>
    </w:p>
    <w:p w:rsidR="00FA44E5" w:rsidRPr="005E63DF" w:rsidRDefault="00FA44E5" w:rsidP="00FA44E5">
      <w:pPr>
        <w:autoSpaceDE w:val="0"/>
        <w:autoSpaceDN w:val="0"/>
        <w:adjustRightInd w:val="0"/>
        <w:jc w:val="both"/>
        <w:rPr>
          <w:rFonts w:cs="Arial"/>
          <w:sz w:val="22"/>
          <w:szCs w:val="22"/>
        </w:rPr>
      </w:pPr>
    </w:p>
    <w:bookmarkEnd w:id="16"/>
    <w:p w:rsidR="007511CC" w:rsidRPr="00042A36" w:rsidRDefault="007511CC" w:rsidP="007511CC">
      <w:pPr>
        <w:suppressAutoHyphens w:val="0"/>
        <w:rPr>
          <w:rFonts w:eastAsia="Arial Unicode MS" w:cs="Arial"/>
          <w:b/>
          <w:bCs/>
          <w:i/>
          <w:iCs/>
          <w:color w:val="000000"/>
          <w:kern w:val="1"/>
          <w:szCs w:val="24"/>
        </w:rPr>
      </w:pPr>
      <w:r w:rsidRPr="00042A36">
        <w:rPr>
          <w:rFonts w:eastAsia="Arial Unicode MS" w:cs="Arial"/>
          <w:b/>
          <w:bCs/>
          <w:i/>
          <w:iCs/>
          <w:color w:val="000000"/>
          <w:kern w:val="1"/>
          <w:szCs w:val="24"/>
        </w:rPr>
        <w:t xml:space="preserve">Образац </w:t>
      </w:r>
      <w:r>
        <w:rPr>
          <w:rFonts w:eastAsia="Arial Unicode MS" w:cs="Arial"/>
          <w:b/>
          <w:bCs/>
          <w:i/>
          <w:iCs/>
          <w:color w:val="000000"/>
          <w:kern w:val="1"/>
          <w:szCs w:val="24"/>
        </w:rPr>
        <w:t>1</w:t>
      </w:r>
      <w:r w:rsidR="005E63DF">
        <w:rPr>
          <w:rFonts w:eastAsia="Arial Unicode MS" w:cs="Arial"/>
          <w:b/>
          <w:bCs/>
          <w:i/>
          <w:iCs/>
          <w:color w:val="000000"/>
          <w:kern w:val="1"/>
          <w:szCs w:val="24"/>
        </w:rPr>
        <w:t>5</w:t>
      </w:r>
      <w:r w:rsidRPr="00042A36">
        <w:rPr>
          <w:rFonts w:eastAsia="Arial Unicode MS" w:cs="Arial"/>
          <w:b/>
          <w:bCs/>
          <w:i/>
          <w:iCs/>
          <w:color w:val="000000"/>
          <w:kern w:val="1"/>
          <w:szCs w:val="24"/>
        </w:rPr>
        <w:t>.</w:t>
      </w:r>
    </w:p>
    <w:p w:rsidR="007511CC" w:rsidRPr="00042A36" w:rsidRDefault="007511CC" w:rsidP="007511CC">
      <w:pPr>
        <w:rPr>
          <w:rFonts w:cs="Arial"/>
          <w:szCs w:val="24"/>
        </w:rPr>
      </w:pPr>
    </w:p>
    <w:p w:rsidR="007511CC" w:rsidRPr="00042A36" w:rsidRDefault="007511CC" w:rsidP="007511CC">
      <w:pPr>
        <w:jc w:val="center"/>
        <w:outlineLvl w:val="0"/>
        <w:rPr>
          <w:rFonts w:cs="Arial"/>
          <w:b/>
          <w:bCs/>
          <w:smallCaps/>
          <w:spacing w:val="5"/>
          <w:szCs w:val="24"/>
        </w:rPr>
      </w:pPr>
      <w:bookmarkStart w:id="17" w:name="_Toc297798756"/>
      <w:bookmarkStart w:id="18" w:name="_Toc310433015"/>
      <w:bookmarkStart w:id="19" w:name="_Toc351378499"/>
      <w:r w:rsidRPr="00042A36">
        <w:rPr>
          <w:rFonts w:cs="Arial"/>
          <w:b/>
          <w:smallCaps/>
          <w:spacing w:val="5"/>
          <w:szCs w:val="24"/>
        </w:rPr>
        <w:t>МОДЕЛ УГОВОРА</w:t>
      </w:r>
      <w:bookmarkEnd w:id="17"/>
      <w:bookmarkEnd w:id="18"/>
      <w:bookmarkEnd w:id="19"/>
    </w:p>
    <w:p w:rsidR="007511CC" w:rsidRPr="00042A36" w:rsidRDefault="007511CC" w:rsidP="007511CC">
      <w:pPr>
        <w:widowControl w:val="0"/>
        <w:autoSpaceDE w:val="0"/>
        <w:autoSpaceDN w:val="0"/>
        <w:adjustRightInd w:val="0"/>
        <w:ind w:left="708" w:firstLine="708"/>
        <w:jc w:val="right"/>
        <w:rPr>
          <w:rFonts w:cs="Arial"/>
          <w:b/>
          <w:color w:val="000000"/>
          <w:szCs w:val="24"/>
          <w:lang w:val="en-US"/>
        </w:rPr>
      </w:pPr>
    </w:p>
    <w:p w:rsidR="007511CC" w:rsidRPr="00042A36" w:rsidRDefault="007511CC" w:rsidP="007511CC">
      <w:pPr>
        <w:tabs>
          <w:tab w:val="left" w:pos="993"/>
        </w:tabs>
        <w:jc w:val="both"/>
        <w:rPr>
          <w:rFonts w:cs="Arial"/>
          <w:szCs w:val="24"/>
        </w:rPr>
      </w:pPr>
    </w:p>
    <w:p w:rsidR="007511CC" w:rsidRPr="00042A36" w:rsidRDefault="007511CC" w:rsidP="007511CC">
      <w:pPr>
        <w:widowControl w:val="0"/>
        <w:autoSpaceDE w:val="0"/>
        <w:autoSpaceDN w:val="0"/>
        <w:adjustRightInd w:val="0"/>
        <w:ind w:left="708" w:firstLine="708"/>
        <w:jc w:val="right"/>
        <w:rPr>
          <w:rFonts w:cs="Arial"/>
          <w:b/>
          <w:color w:val="000000"/>
          <w:szCs w:val="24"/>
          <w:lang w:val="en-US"/>
        </w:rPr>
      </w:pPr>
    </w:p>
    <w:p w:rsidR="007511CC" w:rsidRPr="00124D25" w:rsidRDefault="007511CC" w:rsidP="007511CC">
      <w:pPr>
        <w:tabs>
          <w:tab w:val="left" w:pos="993"/>
        </w:tabs>
        <w:jc w:val="both"/>
        <w:rPr>
          <w:rFonts w:cs="Arial"/>
          <w:szCs w:val="24"/>
        </w:rPr>
      </w:pPr>
      <w:r>
        <w:rPr>
          <w:rFonts w:cs="Arial"/>
          <w:szCs w:val="24"/>
        </w:rPr>
        <w:t>УГОВОРНЕ СТРАНЕ:</w:t>
      </w:r>
    </w:p>
    <w:p w:rsidR="007511CC" w:rsidRPr="00042A36" w:rsidRDefault="007511CC" w:rsidP="007511CC">
      <w:pPr>
        <w:suppressAutoHyphens w:val="0"/>
        <w:autoSpaceDE w:val="0"/>
        <w:autoSpaceDN w:val="0"/>
        <w:ind w:left="720"/>
        <w:jc w:val="both"/>
        <w:rPr>
          <w:rFonts w:cs="Arial"/>
          <w:color w:val="000000"/>
          <w:szCs w:val="24"/>
          <w:lang w:val="en-GB" w:eastAsia="en-US"/>
        </w:rPr>
      </w:pPr>
    </w:p>
    <w:p w:rsidR="007511CC" w:rsidRPr="00042A36" w:rsidRDefault="007511CC" w:rsidP="000466A2">
      <w:pPr>
        <w:numPr>
          <w:ilvl w:val="0"/>
          <w:numId w:val="10"/>
        </w:numPr>
        <w:suppressAutoHyphens w:val="0"/>
        <w:autoSpaceDE w:val="0"/>
        <w:autoSpaceDN w:val="0"/>
        <w:jc w:val="both"/>
        <w:rPr>
          <w:rFonts w:cs="Arial"/>
          <w:color w:val="000000"/>
          <w:szCs w:val="24"/>
          <w:lang w:val="en-GB" w:eastAsia="en-US"/>
        </w:rPr>
      </w:pPr>
      <w:r>
        <w:rPr>
          <w:rFonts w:cs="Arial"/>
          <w:color w:val="000000"/>
          <w:szCs w:val="24"/>
          <w:lang w:eastAsia="en-US"/>
        </w:rPr>
        <w:t>НАРУЧИЛАЦ: „</w:t>
      </w:r>
      <w:r w:rsidRPr="00042A36">
        <w:rPr>
          <w:rFonts w:cs="Arial"/>
          <w:color w:val="000000"/>
          <w:szCs w:val="24"/>
          <w:lang w:val="en-GB" w:eastAsia="en-US"/>
        </w:rPr>
        <w:t>ЈАВНО ПРЕДУЗЕЋ</w:t>
      </w:r>
      <w:r w:rsidRPr="00042A36">
        <w:rPr>
          <w:rFonts w:cs="Arial"/>
          <w:color w:val="000000"/>
          <w:szCs w:val="24"/>
          <w:lang w:eastAsia="en-US"/>
        </w:rPr>
        <w:t>E</w:t>
      </w:r>
      <w:r w:rsidRPr="00042A36">
        <w:rPr>
          <w:rFonts w:cs="Arial"/>
          <w:color w:val="000000"/>
          <w:szCs w:val="24"/>
          <w:lang w:val="en-GB" w:eastAsia="en-US"/>
        </w:rPr>
        <w:t xml:space="preserve"> „ЕЛЕКТРОПРИВРЕДА СРБИЈЕ“, Београд, </w:t>
      </w:r>
      <w:r w:rsidRPr="00042A36">
        <w:rPr>
          <w:rFonts w:cs="Arial"/>
          <w:color w:val="000000"/>
          <w:szCs w:val="24"/>
          <w:lang w:eastAsia="en-US"/>
        </w:rPr>
        <w:t>У</w:t>
      </w:r>
      <w:r w:rsidRPr="00042A36">
        <w:rPr>
          <w:rFonts w:cs="Arial"/>
          <w:color w:val="000000"/>
          <w:szCs w:val="24"/>
          <w:lang w:val="en-GB" w:eastAsia="en-US"/>
        </w:rPr>
        <w:t xml:space="preserve">лица царице Милице 2, Република Србија, матични број: 20053658, ПИБ 103920327, </w:t>
      </w:r>
      <w:r w:rsidRPr="00042A36">
        <w:rPr>
          <w:rFonts w:cs="Arial"/>
          <w:szCs w:val="24"/>
        </w:rPr>
        <w:t>Т</w:t>
      </w:r>
      <w:r w:rsidRPr="00042A36">
        <w:rPr>
          <w:rFonts w:cs="Arial"/>
          <w:szCs w:val="24"/>
          <w:lang w:val="ru-RU"/>
        </w:rPr>
        <w:t>екући</w:t>
      </w:r>
      <w:r w:rsidRPr="005B0F8F">
        <w:rPr>
          <w:rFonts w:cs="Arial"/>
          <w:szCs w:val="24"/>
          <w:lang w:val="en-GB"/>
        </w:rPr>
        <w:t xml:space="preserve"> </w:t>
      </w:r>
      <w:r w:rsidRPr="00042A36">
        <w:rPr>
          <w:rFonts w:cs="Arial"/>
          <w:szCs w:val="24"/>
          <w:lang w:val="ru-RU"/>
        </w:rPr>
        <w:t>рачун</w:t>
      </w:r>
      <w:r w:rsidRPr="005B0F8F">
        <w:rPr>
          <w:rFonts w:cs="Arial"/>
          <w:szCs w:val="24"/>
          <w:lang w:val="en-GB"/>
        </w:rPr>
        <w:t xml:space="preserve"> 160-700-13 </w:t>
      </w:r>
      <w:r w:rsidRPr="00042A36">
        <w:rPr>
          <w:rFonts w:cs="Arial"/>
          <w:szCs w:val="24"/>
        </w:rPr>
        <w:t>Banca Intesа, које заступа законски заступник</w:t>
      </w:r>
      <w:r w:rsidRPr="00042A36">
        <w:rPr>
          <w:rFonts w:cs="Arial"/>
          <w:color w:val="000000"/>
          <w:szCs w:val="24"/>
          <w:lang w:val="en-GB" w:eastAsia="en-US"/>
        </w:rPr>
        <w:t xml:space="preserve"> Александар Обрадовић</w:t>
      </w:r>
      <w:r>
        <w:rPr>
          <w:rFonts w:cs="Arial"/>
          <w:color w:val="000000"/>
          <w:szCs w:val="24"/>
          <w:lang w:eastAsia="en-US"/>
        </w:rPr>
        <w:t>,</w:t>
      </w:r>
      <w:r w:rsidRPr="00124D25">
        <w:rPr>
          <w:rFonts w:cs="Arial"/>
          <w:color w:val="000000"/>
          <w:szCs w:val="24"/>
          <w:lang w:val="en-GB" w:eastAsia="en-US"/>
        </w:rPr>
        <w:t xml:space="preserve"> </w:t>
      </w:r>
      <w:r w:rsidRPr="00042A36">
        <w:rPr>
          <w:rFonts w:cs="Arial"/>
          <w:color w:val="000000"/>
          <w:szCs w:val="24"/>
          <w:lang w:val="en-GB" w:eastAsia="en-US"/>
        </w:rPr>
        <w:t>в.д. директора (</w:t>
      </w:r>
      <w:r w:rsidRPr="00042A36">
        <w:rPr>
          <w:rFonts w:cs="Arial"/>
          <w:szCs w:val="24"/>
          <w:lang w:val="en-GB" w:eastAsia="en-US"/>
        </w:rPr>
        <w:t xml:space="preserve">у даљем тексту: </w:t>
      </w:r>
      <w:r w:rsidRPr="00042A36">
        <w:rPr>
          <w:rFonts w:cs="Arial"/>
          <w:b/>
          <w:szCs w:val="24"/>
          <w:lang w:val="en-GB" w:eastAsia="en-US"/>
        </w:rPr>
        <w:t>Наручилац)</w:t>
      </w:r>
      <w:r w:rsidRPr="00042A36">
        <w:rPr>
          <w:rFonts w:cs="Arial"/>
          <w:szCs w:val="24"/>
          <w:lang w:val="en-GB" w:eastAsia="en-US"/>
        </w:rPr>
        <w:t xml:space="preserve"> </w:t>
      </w:r>
    </w:p>
    <w:p w:rsidR="007511CC" w:rsidRPr="00042A36" w:rsidRDefault="007511CC" w:rsidP="007511CC">
      <w:pPr>
        <w:suppressAutoHyphens w:val="0"/>
        <w:autoSpaceDE w:val="0"/>
        <w:autoSpaceDN w:val="0"/>
        <w:jc w:val="both"/>
        <w:rPr>
          <w:rFonts w:cs="Arial"/>
          <w:color w:val="000000"/>
          <w:szCs w:val="24"/>
          <w:lang w:val="en-GB" w:eastAsia="en-US"/>
        </w:rPr>
      </w:pPr>
      <w:proofErr w:type="gramStart"/>
      <w:r w:rsidRPr="00042A36">
        <w:rPr>
          <w:rFonts w:cs="Arial"/>
          <w:color w:val="000000"/>
          <w:szCs w:val="24"/>
          <w:lang w:val="en-GB" w:eastAsia="en-US"/>
        </w:rPr>
        <w:t>и</w:t>
      </w:r>
      <w:proofErr w:type="gramEnd"/>
    </w:p>
    <w:p w:rsidR="007511CC" w:rsidRPr="00042A36" w:rsidRDefault="007511CC" w:rsidP="007511CC">
      <w:pPr>
        <w:suppressAutoHyphens w:val="0"/>
        <w:autoSpaceDE w:val="0"/>
        <w:autoSpaceDN w:val="0"/>
        <w:jc w:val="both"/>
        <w:rPr>
          <w:rFonts w:cs="Arial"/>
          <w:color w:val="000000"/>
          <w:szCs w:val="24"/>
          <w:lang w:val="en-GB" w:eastAsia="en-US"/>
        </w:rPr>
      </w:pPr>
    </w:p>
    <w:p w:rsidR="007511CC" w:rsidRPr="005B0F8F" w:rsidRDefault="007511CC" w:rsidP="000466A2">
      <w:pPr>
        <w:numPr>
          <w:ilvl w:val="0"/>
          <w:numId w:val="10"/>
        </w:numPr>
        <w:suppressAutoHyphens w:val="0"/>
        <w:autoSpaceDE w:val="0"/>
        <w:autoSpaceDN w:val="0"/>
        <w:jc w:val="both"/>
        <w:rPr>
          <w:rFonts w:cs="Arial"/>
          <w:szCs w:val="24"/>
          <w:lang w:val="ru-RU" w:eastAsia="en-US"/>
        </w:rPr>
      </w:pPr>
      <w:r>
        <w:rPr>
          <w:rFonts w:cs="Arial"/>
          <w:szCs w:val="24"/>
          <w:lang w:eastAsia="en-US"/>
        </w:rPr>
        <w:t xml:space="preserve">ПРУЖАЛАЦ УСЛУГЕ: </w:t>
      </w:r>
      <w:r w:rsidRPr="005B0F8F">
        <w:rPr>
          <w:rFonts w:cs="Arial"/>
          <w:szCs w:val="24"/>
          <w:lang w:val="ru-RU" w:eastAsia="en-US"/>
        </w:rPr>
        <w:t xml:space="preserve">_________________ из ________, ул. ____________, бр.____, матични број: ___________, ПИБ: ___________, </w:t>
      </w:r>
      <w:r w:rsidRPr="00042A36">
        <w:rPr>
          <w:rFonts w:cs="Arial"/>
          <w:szCs w:val="24"/>
          <w:lang w:eastAsia="en-US"/>
        </w:rPr>
        <w:t>Т</w:t>
      </w:r>
      <w:r w:rsidRPr="00042A36">
        <w:rPr>
          <w:rFonts w:cs="Arial"/>
          <w:szCs w:val="24"/>
          <w:lang w:val="ru-RU" w:eastAsia="en-US"/>
        </w:rPr>
        <w:t>екући рачун</w:t>
      </w:r>
      <w:r w:rsidRPr="00042A36">
        <w:rPr>
          <w:rFonts w:cs="Arial"/>
          <w:szCs w:val="24"/>
          <w:lang w:eastAsia="en-US"/>
        </w:rPr>
        <w:t xml:space="preserve"> _________________код банке, </w:t>
      </w:r>
      <w:r w:rsidRPr="005B0F8F">
        <w:rPr>
          <w:rFonts w:cs="Arial"/>
          <w:szCs w:val="24"/>
          <w:lang w:val="ru-RU" w:eastAsia="en-US"/>
        </w:rPr>
        <w:t>кога заступа __________________, _____________, (као лидер у име и за рачун групе понуђача</w:t>
      </w:r>
      <w:r w:rsidRPr="00042A36">
        <w:rPr>
          <w:rFonts w:cs="Arial"/>
          <w:i/>
          <w:szCs w:val="24"/>
          <w:lang w:eastAsia="en-US"/>
        </w:rPr>
        <w:t xml:space="preserve">, </w:t>
      </w:r>
      <w:r w:rsidRPr="005B0F8F">
        <w:rPr>
          <w:rFonts w:cs="Arial"/>
          <w:i/>
          <w:color w:val="548DD4"/>
          <w:szCs w:val="24"/>
          <w:lang w:val="ru-RU" w:eastAsia="en-US"/>
        </w:rPr>
        <w:t>[</w:t>
      </w:r>
      <w:r w:rsidRPr="00042A36">
        <w:rPr>
          <w:rFonts w:cs="Arial"/>
          <w:i/>
          <w:color w:val="548DD4"/>
          <w:szCs w:val="24"/>
          <w:lang w:eastAsia="en-US"/>
        </w:rPr>
        <w:t>напомена:</w:t>
      </w:r>
      <w:r w:rsidRPr="005B0F8F">
        <w:rPr>
          <w:rFonts w:cs="Arial"/>
          <w:i/>
          <w:color w:val="548DD4"/>
          <w:szCs w:val="24"/>
          <w:lang w:val="ru-RU" w:eastAsia="en-US"/>
        </w:rPr>
        <w:t xml:space="preserve"> </w:t>
      </w:r>
      <w:r w:rsidRPr="00042A36">
        <w:rPr>
          <w:rFonts w:cs="Arial"/>
          <w:i/>
          <w:color w:val="548DD4"/>
          <w:szCs w:val="24"/>
          <w:lang w:eastAsia="en-US"/>
        </w:rPr>
        <w:t>биће наведено у тексту Уговора</w:t>
      </w:r>
      <w:r w:rsidRPr="005B0F8F">
        <w:rPr>
          <w:rFonts w:cs="Arial"/>
          <w:i/>
          <w:color w:val="548DD4"/>
          <w:szCs w:val="24"/>
          <w:lang w:val="ru-RU" w:eastAsia="en-US"/>
        </w:rPr>
        <w:t xml:space="preserve"> у случају заједничке понуде]</w:t>
      </w:r>
      <w:r w:rsidRPr="005B0F8F">
        <w:rPr>
          <w:rFonts w:cs="Arial"/>
          <w:szCs w:val="24"/>
          <w:lang w:val="ru-RU" w:eastAsia="en-US"/>
        </w:rPr>
        <w:t xml:space="preserve"> (у даљем тексту: </w:t>
      </w:r>
      <w:r w:rsidRPr="005B0F8F">
        <w:rPr>
          <w:rFonts w:cs="Arial"/>
          <w:b/>
          <w:szCs w:val="24"/>
          <w:lang w:val="ru-RU" w:eastAsia="en-US"/>
        </w:rPr>
        <w:t xml:space="preserve">Пружалац услуге) </w:t>
      </w:r>
    </w:p>
    <w:p w:rsidR="007511CC" w:rsidRPr="00042A36" w:rsidRDefault="007511CC" w:rsidP="007511CC">
      <w:pPr>
        <w:rPr>
          <w:rFonts w:cs="Arial"/>
          <w:szCs w:val="24"/>
        </w:rPr>
      </w:pPr>
    </w:p>
    <w:p w:rsidR="007511CC" w:rsidRPr="00042A36" w:rsidRDefault="007511CC" w:rsidP="007511CC">
      <w:pPr>
        <w:jc w:val="both"/>
        <w:rPr>
          <w:rFonts w:cs="Arial"/>
          <w:szCs w:val="24"/>
        </w:rPr>
      </w:pPr>
      <w:r w:rsidRPr="00042A36">
        <w:rPr>
          <w:rFonts w:cs="Arial"/>
          <w:szCs w:val="24"/>
        </w:rPr>
        <w:t>(у даљем тексту заједно: уговорне стране)</w:t>
      </w:r>
    </w:p>
    <w:p w:rsidR="007511CC" w:rsidRPr="00042A36" w:rsidRDefault="007511CC" w:rsidP="007511CC">
      <w:pPr>
        <w:rPr>
          <w:rFonts w:cs="Arial"/>
          <w:szCs w:val="24"/>
        </w:rPr>
      </w:pPr>
    </w:p>
    <w:p w:rsidR="007511CC" w:rsidRPr="00042A36" w:rsidRDefault="007511CC" w:rsidP="007511CC">
      <w:pPr>
        <w:tabs>
          <w:tab w:val="left" w:pos="530"/>
        </w:tabs>
        <w:rPr>
          <w:rFonts w:cs="Arial"/>
          <w:szCs w:val="24"/>
        </w:rPr>
      </w:pPr>
      <w:r w:rsidRPr="00042A36">
        <w:rPr>
          <w:rFonts w:cs="Arial"/>
          <w:szCs w:val="24"/>
        </w:rPr>
        <w:tab/>
      </w:r>
    </w:p>
    <w:p w:rsidR="007511CC" w:rsidRPr="00042A36" w:rsidRDefault="007511CC" w:rsidP="007511CC">
      <w:pPr>
        <w:jc w:val="both"/>
        <w:rPr>
          <w:rFonts w:cs="Arial"/>
          <w:color w:val="548DD4"/>
          <w:szCs w:val="24"/>
        </w:rPr>
      </w:pPr>
      <w:r w:rsidRPr="00042A36">
        <w:rPr>
          <w:rFonts w:cs="Arial"/>
          <w:szCs w:val="24"/>
        </w:rPr>
        <w:t xml:space="preserve">закључиле су у Београду, дана ___________.2014. године </w:t>
      </w:r>
      <w:r w:rsidRPr="00042A36">
        <w:rPr>
          <w:rFonts w:cs="Arial"/>
          <w:i/>
          <w:color w:val="548DD4"/>
          <w:szCs w:val="24"/>
        </w:rPr>
        <w:t>[напомена: не попуњава понуђач]</w:t>
      </w:r>
    </w:p>
    <w:p w:rsidR="007511CC" w:rsidRPr="00BE37F0" w:rsidRDefault="007511CC" w:rsidP="007511CC">
      <w:pPr>
        <w:rPr>
          <w:rFonts w:cs="Arial"/>
          <w:szCs w:val="24"/>
        </w:rPr>
      </w:pPr>
    </w:p>
    <w:p w:rsidR="007511CC" w:rsidRPr="00024209" w:rsidRDefault="007511CC" w:rsidP="007511CC">
      <w:pPr>
        <w:jc w:val="center"/>
        <w:rPr>
          <w:rFonts w:cs="Arial"/>
          <w:b/>
          <w:spacing w:val="120"/>
          <w:szCs w:val="24"/>
        </w:rPr>
      </w:pPr>
      <w:r w:rsidRPr="00024209">
        <w:rPr>
          <w:rFonts w:cs="Arial"/>
          <w:b/>
          <w:spacing w:val="120"/>
          <w:szCs w:val="24"/>
        </w:rPr>
        <w:t>УГОВОР</w:t>
      </w:r>
    </w:p>
    <w:p w:rsidR="007511CC" w:rsidRPr="00024209" w:rsidRDefault="007511CC" w:rsidP="007511CC">
      <w:pPr>
        <w:suppressAutoHyphens w:val="0"/>
        <w:autoSpaceDE w:val="0"/>
        <w:autoSpaceDN w:val="0"/>
        <w:jc w:val="center"/>
        <w:rPr>
          <w:rFonts w:cs="Arial"/>
          <w:b/>
          <w:szCs w:val="24"/>
          <w:lang w:eastAsia="en-US"/>
        </w:rPr>
      </w:pPr>
      <w:r w:rsidRPr="00024209">
        <w:rPr>
          <w:rFonts w:cs="Arial"/>
          <w:b/>
          <w:szCs w:val="24"/>
          <w:lang w:eastAsia="en-US"/>
        </w:rPr>
        <w:t xml:space="preserve">О ПРУЖАЊУ УСЛУГА </w:t>
      </w:r>
    </w:p>
    <w:p w:rsidR="007511CC" w:rsidRPr="00024209" w:rsidRDefault="007511CC" w:rsidP="007511CC">
      <w:pPr>
        <w:rPr>
          <w:rFonts w:cs="Arial"/>
          <w:szCs w:val="24"/>
        </w:rPr>
      </w:pPr>
    </w:p>
    <w:p w:rsidR="007511CC" w:rsidRPr="00024209" w:rsidRDefault="007511CC" w:rsidP="007511CC">
      <w:pPr>
        <w:rPr>
          <w:rFonts w:cs="Arial"/>
          <w:szCs w:val="24"/>
        </w:rPr>
      </w:pPr>
    </w:p>
    <w:p w:rsidR="007511CC" w:rsidRPr="00024209" w:rsidRDefault="007511CC" w:rsidP="007511CC">
      <w:pPr>
        <w:rPr>
          <w:rFonts w:cs="Arial"/>
          <w:color w:val="548DD4"/>
          <w:szCs w:val="24"/>
        </w:rPr>
      </w:pPr>
      <w:r w:rsidRPr="00024209">
        <w:rPr>
          <w:rFonts w:cs="Arial"/>
          <w:szCs w:val="24"/>
        </w:rPr>
        <w:t xml:space="preserve">имајући у виду: </w:t>
      </w:r>
      <w:r w:rsidRPr="00024209">
        <w:rPr>
          <w:rFonts w:cs="Arial"/>
          <w:i/>
          <w:color w:val="548DD4"/>
          <w:szCs w:val="24"/>
        </w:rPr>
        <w:t>[напомена: не попуњава понуђач]</w:t>
      </w:r>
    </w:p>
    <w:p w:rsidR="007511CC" w:rsidRPr="00024209" w:rsidRDefault="007511CC" w:rsidP="000466A2">
      <w:pPr>
        <w:numPr>
          <w:ilvl w:val="0"/>
          <w:numId w:val="11"/>
        </w:numPr>
        <w:jc w:val="both"/>
        <w:rPr>
          <w:rFonts w:cs="Arial"/>
          <w:szCs w:val="24"/>
        </w:rPr>
      </w:pPr>
      <w:r w:rsidRPr="00024209">
        <w:rPr>
          <w:rFonts w:cs="Arial"/>
          <w:color w:val="000000"/>
          <w:szCs w:val="24"/>
        </w:rPr>
        <w:t xml:space="preserve">да је Наручилац спровео отворени поступак јавне набавке, </w:t>
      </w:r>
      <w:r w:rsidRPr="00024209">
        <w:rPr>
          <w:rFonts w:cs="Arial"/>
          <w:szCs w:val="24"/>
        </w:rPr>
        <w:t xml:space="preserve">сагласно члану 32. Закона о јавним набавкама, за јавну набавку услуга, број ___________; </w:t>
      </w:r>
    </w:p>
    <w:p w:rsidR="007511CC" w:rsidRPr="00024209" w:rsidRDefault="007511CC" w:rsidP="000466A2">
      <w:pPr>
        <w:numPr>
          <w:ilvl w:val="0"/>
          <w:numId w:val="11"/>
        </w:numPr>
        <w:jc w:val="both"/>
        <w:rPr>
          <w:rFonts w:cs="Arial"/>
          <w:szCs w:val="24"/>
        </w:rPr>
      </w:pPr>
      <w:r w:rsidRPr="00024209">
        <w:rPr>
          <w:rFonts w:cs="Arial"/>
          <w:szCs w:val="24"/>
        </w:rPr>
        <w:t>да је позив за подношење понуда у вези предметне јавне набавке објављен на Порталу јавних набавки дана ________. године, као и на интернет страници Наручиоца;</w:t>
      </w:r>
    </w:p>
    <w:p w:rsidR="007511CC" w:rsidRPr="00024209" w:rsidRDefault="007511CC" w:rsidP="000466A2">
      <w:pPr>
        <w:numPr>
          <w:ilvl w:val="0"/>
          <w:numId w:val="11"/>
        </w:numPr>
        <w:jc w:val="both"/>
        <w:rPr>
          <w:rFonts w:cs="Arial"/>
          <w:szCs w:val="24"/>
        </w:rPr>
      </w:pPr>
      <w:r w:rsidRPr="00024209">
        <w:rPr>
          <w:rFonts w:cs="Arial"/>
          <w:szCs w:val="24"/>
        </w:rPr>
        <w:t xml:space="preserve">да Понуда Пружаоца услуге у </w:t>
      </w:r>
      <w:r w:rsidRPr="00024209">
        <w:rPr>
          <w:rFonts w:cs="Arial"/>
          <w:color w:val="000000"/>
          <w:szCs w:val="24"/>
        </w:rPr>
        <w:t xml:space="preserve">отвореном поступку, која је заведена у ЈП ЕПС под </w:t>
      </w:r>
      <w:r w:rsidRPr="00024209">
        <w:rPr>
          <w:rFonts w:cs="Arial"/>
          <w:szCs w:val="24"/>
        </w:rPr>
        <w:t>бројем _____________ од _____ 2014. године</w:t>
      </w:r>
      <w:r w:rsidRPr="00024209">
        <w:rPr>
          <w:rFonts w:cs="Arial"/>
          <w:szCs w:val="24"/>
          <w:lang w:val="sr-Cyrl-CS"/>
        </w:rPr>
        <w:t>,</w:t>
      </w:r>
      <w:r w:rsidRPr="00024209">
        <w:rPr>
          <w:rFonts w:cs="Arial"/>
          <w:szCs w:val="24"/>
        </w:rPr>
        <w:t xml:space="preserve"> у потпуности одговара захтеву Наручиоца из позива за подношење понуда и Конкурсној документацији; </w:t>
      </w:r>
    </w:p>
    <w:p w:rsidR="007511CC" w:rsidRPr="000408BE" w:rsidRDefault="007511CC" w:rsidP="000466A2">
      <w:pPr>
        <w:numPr>
          <w:ilvl w:val="0"/>
          <w:numId w:val="11"/>
        </w:numPr>
        <w:ind w:left="720"/>
        <w:jc w:val="both"/>
        <w:rPr>
          <w:rFonts w:cs="Arial"/>
          <w:smallCaps/>
          <w:szCs w:val="24"/>
        </w:rPr>
      </w:pPr>
      <w:r w:rsidRPr="00F96337">
        <w:rPr>
          <w:rFonts w:cs="Arial"/>
          <w:szCs w:val="24"/>
        </w:rPr>
        <w:lastRenderedPageBreak/>
        <w:t xml:space="preserve">да је Наручилац, на основу Понуде Пружаоца услуге и Одлуке о додели уговора, изабрао Пружаоца услуге за реализацију </w:t>
      </w:r>
      <w:r w:rsidR="00275C19">
        <w:rPr>
          <w:rFonts w:cs="Arial"/>
          <w:bCs/>
          <w:szCs w:val="24"/>
        </w:rPr>
        <w:t>услуге израде студије ‘‘Анализа стања система заштите на објектима дринско-лимских хидроелектрана и смернице за њихову реконструкцију’’</w:t>
      </w:r>
      <w:r w:rsidR="00F96337" w:rsidRPr="00F96337">
        <w:rPr>
          <w:rFonts w:cs="Arial"/>
          <w:bCs/>
          <w:szCs w:val="24"/>
        </w:rPr>
        <w:t xml:space="preserve"> ЈН број </w:t>
      </w:r>
      <w:r w:rsidR="00275C19">
        <w:rPr>
          <w:rFonts w:cs="Arial"/>
          <w:bCs/>
          <w:szCs w:val="24"/>
        </w:rPr>
        <w:t>34/14/ДСИ</w:t>
      </w:r>
    </w:p>
    <w:p w:rsidR="000408BE" w:rsidRPr="00F96337" w:rsidRDefault="000408BE" w:rsidP="000408BE">
      <w:pPr>
        <w:ind w:left="720"/>
        <w:jc w:val="both"/>
        <w:rPr>
          <w:rFonts w:cs="Arial"/>
          <w:smallCaps/>
          <w:szCs w:val="24"/>
        </w:rPr>
      </w:pPr>
    </w:p>
    <w:p w:rsidR="00697CB0" w:rsidRPr="00697CB0" w:rsidRDefault="00697CB0" w:rsidP="000408BE">
      <w:pPr>
        <w:ind w:left="1080"/>
        <w:jc w:val="center"/>
        <w:rPr>
          <w:rFonts w:cs="Arial"/>
          <w:smallCaps/>
          <w:szCs w:val="24"/>
        </w:rPr>
      </w:pPr>
      <w:r w:rsidRPr="00697CB0">
        <w:rPr>
          <w:rFonts w:cs="Arial"/>
          <w:smallCaps/>
          <w:szCs w:val="24"/>
        </w:rPr>
        <w:t>Члан 1.</w:t>
      </w:r>
    </w:p>
    <w:p w:rsidR="00697CB0" w:rsidRPr="00697CB0" w:rsidRDefault="00697CB0" w:rsidP="00697CB0">
      <w:pPr>
        <w:jc w:val="center"/>
        <w:rPr>
          <w:rFonts w:cs="Arial"/>
          <w:b/>
          <w:smallCaps/>
          <w:szCs w:val="24"/>
        </w:rPr>
      </w:pPr>
    </w:p>
    <w:p w:rsidR="00697CB0" w:rsidRPr="00697CB0" w:rsidRDefault="00697CB0" w:rsidP="00697CB0">
      <w:pPr>
        <w:jc w:val="both"/>
        <w:rPr>
          <w:rFonts w:cs="Arial"/>
          <w:szCs w:val="24"/>
        </w:rPr>
      </w:pPr>
      <w:r w:rsidRPr="00697CB0">
        <w:rPr>
          <w:rFonts w:cs="Arial"/>
          <w:szCs w:val="24"/>
        </w:rPr>
        <w:t>Пружалац услуге се обавезује да за потребе Наручиоца изврш</w:t>
      </w:r>
      <w:r w:rsidRPr="00697CB0">
        <w:rPr>
          <w:rFonts w:cs="Arial"/>
          <w:szCs w:val="24"/>
          <w:lang w:val="sr-Cyrl-CS"/>
        </w:rPr>
        <w:t>и</w:t>
      </w:r>
      <w:r w:rsidRPr="00697CB0">
        <w:rPr>
          <w:rFonts w:cs="Arial"/>
          <w:szCs w:val="24"/>
        </w:rPr>
        <w:t xml:space="preserve"> све уговорене услуге</w:t>
      </w:r>
      <w:r w:rsidRPr="00697CB0">
        <w:rPr>
          <w:rFonts w:cs="Arial"/>
          <w:szCs w:val="24"/>
          <w:lang w:val="sr-Cyrl-CS"/>
        </w:rPr>
        <w:t>,</w:t>
      </w:r>
      <w:r w:rsidRPr="00697CB0">
        <w:rPr>
          <w:rFonts w:cs="Arial"/>
          <w:szCs w:val="24"/>
        </w:rPr>
        <w:t xml:space="preserve"> у свему према Опису и врсти услуга и спецификацији активности које су детаљно наведене у Прилогу 2</w:t>
      </w:r>
      <w:r w:rsidRPr="00697CB0">
        <w:rPr>
          <w:rFonts w:cs="Arial"/>
          <w:szCs w:val="24"/>
          <w:lang w:val="ru-RU"/>
        </w:rPr>
        <w:t xml:space="preserve"> </w:t>
      </w:r>
      <w:r w:rsidRPr="00697CB0">
        <w:rPr>
          <w:rFonts w:cs="Arial"/>
          <w:szCs w:val="24"/>
        </w:rPr>
        <w:t>и Понуди,</w:t>
      </w:r>
      <w:r w:rsidRPr="005B0F8F">
        <w:rPr>
          <w:rFonts w:cs="Arial"/>
          <w:szCs w:val="24"/>
          <w:lang w:val="ru-RU"/>
        </w:rPr>
        <w:t xml:space="preserve"> </w:t>
      </w:r>
      <w:r w:rsidRPr="00697CB0">
        <w:rPr>
          <w:rFonts w:cs="Arial"/>
          <w:szCs w:val="24"/>
        </w:rPr>
        <w:t xml:space="preserve">у уговореном року и у складу са Термин планом из Прилога 3, који чине саставни део овог уговора, а Наручилац се обавезује да плати уговорену цену за извршене услуге Пружаоцу услуге. </w:t>
      </w:r>
    </w:p>
    <w:p w:rsidR="00697CB0" w:rsidRPr="00697CB0" w:rsidRDefault="00697CB0" w:rsidP="00697CB0">
      <w:pPr>
        <w:jc w:val="center"/>
        <w:rPr>
          <w:rFonts w:cs="Arial"/>
          <w:smallCaps/>
          <w:szCs w:val="24"/>
        </w:rPr>
      </w:pPr>
    </w:p>
    <w:p w:rsidR="00697CB0" w:rsidRPr="00697CB0" w:rsidRDefault="00697CB0" w:rsidP="00697CB0">
      <w:pPr>
        <w:jc w:val="center"/>
        <w:rPr>
          <w:rFonts w:cs="Arial"/>
          <w:smallCaps/>
          <w:szCs w:val="24"/>
        </w:rPr>
      </w:pPr>
      <w:r w:rsidRPr="00697CB0">
        <w:rPr>
          <w:rFonts w:cs="Arial"/>
          <w:smallCaps/>
          <w:szCs w:val="24"/>
        </w:rPr>
        <w:t>Члан 2.</w:t>
      </w:r>
    </w:p>
    <w:p w:rsidR="00697CB0" w:rsidRPr="00697CB0" w:rsidRDefault="00697CB0" w:rsidP="00697CB0">
      <w:pPr>
        <w:jc w:val="center"/>
        <w:rPr>
          <w:rFonts w:cs="Arial"/>
          <w:smallCaps/>
          <w:szCs w:val="24"/>
        </w:rPr>
      </w:pPr>
    </w:p>
    <w:p w:rsidR="00697CB0" w:rsidRPr="00697CB0" w:rsidRDefault="00697CB0" w:rsidP="00697CB0">
      <w:pPr>
        <w:tabs>
          <w:tab w:val="left" w:pos="0"/>
        </w:tabs>
        <w:suppressAutoHyphens w:val="0"/>
        <w:autoSpaceDE w:val="0"/>
        <w:autoSpaceDN w:val="0"/>
        <w:jc w:val="both"/>
        <w:rPr>
          <w:rFonts w:cs="Arial"/>
          <w:szCs w:val="24"/>
          <w:lang w:eastAsia="en-US"/>
        </w:rPr>
      </w:pPr>
      <w:r w:rsidRPr="00697CB0">
        <w:rPr>
          <w:rFonts w:cs="Arial"/>
          <w:szCs w:val="24"/>
          <w:lang w:eastAsia="en-US"/>
        </w:rPr>
        <w:t>Укупна вредност услуга из члана 1. овог уговора износи _____________ (словима:_____________________________________) ________ (</w:t>
      </w:r>
      <w:r w:rsidRPr="00697CB0">
        <w:rPr>
          <w:rFonts w:cs="Arial"/>
          <w:i/>
          <w:szCs w:val="24"/>
          <w:lang w:eastAsia="en-US"/>
        </w:rPr>
        <w:t>RSD/EUR</w:t>
      </w:r>
      <w:r w:rsidRPr="00697CB0">
        <w:rPr>
          <w:rFonts w:cs="Arial"/>
          <w:i/>
          <w:color w:val="548DD4"/>
          <w:szCs w:val="24"/>
          <w:lang w:eastAsia="en-US"/>
        </w:rPr>
        <w:t xml:space="preserve">  [напомена: уписати: динара или евра]</w:t>
      </w:r>
      <w:r w:rsidRPr="00697CB0">
        <w:rPr>
          <w:rFonts w:cs="Arial"/>
          <w:szCs w:val="24"/>
          <w:lang w:eastAsia="en-US"/>
        </w:rPr>
        <w:t xml:space="preserve"> ) без ПДВ.</w:t>
      </w:r>
    </w:p>
    <w:p w:rsidR="00697CB0" w:rsidRPr="00697CB0" w:rsidRDefault="00697CB0" w:rsidP="00697CB0">
      <w:pPr>
        <w:suppressAutoHyphens w:val="0"/>
        <w:autoSpaceDE w:val="0"/>
        <w:autoSpaceDN w:val="0"/>
        <w:jc w:val="both"/>
        <w:rPr>
          <w:rFonts w:cs="Arial"/>
          <w:szCs w:val="24"/>
          <w:lang w:eastAsia="en-US"/>
        </w:rPr>
      </w:pPr>
    </w:p>
    <w:p w:rsidR="00697CB0" w:rsidRPr="00697CB0" w:rsidRDefault="00697CB0" w:rsidP="00697CB0">
      <w:pPr>
        <w:suppressAutoHyphens w:val="0"/>
        <w:autoSpaceDE w:val="0"/>
        <w:autoSpaceDN w:val="0"/>
        <w:jc w:val="both"/>
        <w:rPr>
          <w:rFonts w:cs="Arial"/>
          <w:color w:val="548DD4"/>
          <w:szCs w:val="24"/>
          <w:lang w:val="sr-Cyrl-CS" w:eastAsia="en-US"/>
        </w:rPr>
      </w:pPr>
      <w:r w:rsidRPr="00697CB0">
        <w:rPr>
          <w:rFonts w:cs="Arial"/>
          <w:szCs w:val="24"/>
          <w:lang w:eastAsia="en-US"/>
        </w:rPr>
        <w:t>Укупна вредност услуга из члана 1. овог уговора износи _____________ (словима:_____________________________________) ________ (</w:t>
      </w:r>
      <w:r w:rsidRPr="00697CB0">
        <w:rPr>
          <w:rFonts w:cs="Arial"/>
          <w:i/>
          <w:szCs w:val="24"/>
          <w:lang w:eastAsia="en-US"/>
        </w:rPr>
        <w:t>RSD/EUR</w:t>
      </w:r>
      <w:r w:rsidRPr="00697CB0">
        <w:rPr>
          <w:rFonts w:cs="Arial"/>
          <w:i/>
          <w:color w:val="548DD4"/>
          <w:szCs w:val="24"/>
          <w:lang w:eastAsia="en-US"/>
        </w:rPr>
        <w:t xml:space="preserve">  [напомена: уписати: динара или евра]</w:t>
      </w:r>
      <w:r w:rsidRPr="00697CB0">
        <w:rPr>
          <w:rFonts w:cs="Arial"/>
          <w:szCs w:val="24"/>
          <w:lang w:eastAsia="en-US"/>
        </w:rPr>
        <w:t xml:space="preserve"> ) </w:t>
      </w:r>
      <w:r w:rsidRPr="00697CB0">
        <w:rPr>
          <w:rFonts w:cs="Arial"/>
          <w:szCs w:val="24"/>
          <w:lang w:val="sr-Cyrl-CS" w:eastAsia="en-US"/>
        </w:rPr>
        <w:t>са ПДВ.</w:t>
      </w:r>
    </w:p>
    <w:p w:rsidR="00697CB0" w:rsidRPr="00697CB0" w:rsidRDefault="00697CB0" w:rsidP="00697CB0">
      <w:pPr>
        <w:suppressAutoHyphens w:val="0"/>
        <w:autoSpaceDE w:val="0"/>
        <w:autoSpaceDN w:val="0"/>
        <w:jc w:val="both"/>
        <w:rPr>
          <w:rFonts w:cs="Arial"/>
          <w:color w:val="548DD4"/>
          <w:szCs w:val="24"/>
          <w:lang w:eastAsia="en-US"/>
        </w:rPr>
      </w:pPr>
    </w:p>
    <w:p w:rsidR="00697CB0" w:rsidRPr="00697CB0" w:rsidRDefault="00697CB0" w:rsidP="00697CB0">
      <w:pPr>
        <w:suppressAutoHyphens w:val="0"/>
        <w:autoSpaceDE w:val="0"/>
        <w:autoSpaceDN w:val="0"/>
        <w:jc w:val="both"/>
        <w:rPr>
          <w:rFonts w:cs="Arial"/>
          <w:szCs w:val="24"/>
          <w:lang w:eastAsia="en-US"/>
        </w:rPr>
      </w:pPr>
    </w:p>
    <w:p w:rsidR="00697CB0" w:rsidRPr="00697CB0" w:rsidRDefault="00697CB0" w:rsidP="00697CB0">
      <w:pPr>
        <w:suppressAutoHyphens w:val="0"/>
        <w:autoSpaceDE w:val="0"/>
        <w:autoSpaceDN w:val="0"/>
        <w:jc w:val="both"/>
        <w:rPr>
          <w:rFonts w:cs="Arial"/>
          <w:szCs w:val="24"/>
          <w:lang w:eastAsia="en-US"/>
        </w:rPr>
      </w:pPr>
      <w:r w:rsidRPr="00697CB0">
        <w:rPr>
          <w:rFonts w:cs="Arial"/>
          <w:szCs w:val="24"/>
          <w:lang w:eastAsia="en-US"/>
        </w:rPr>
        <w:t>Цена је фиксна</w:t>
      </w:r>
      <w:r w:rsidRPr="00697CB0">
        <w:rPr>
          <w:rFonts w:cs="Arial"/>
          <w:szCs w:val="24"/>
          <w:lang w:val="sr-Cyrl-CS" w:eastAsia="en-US"/>
        </w:rPr>
        <w:t>,</w:t>
      </w:r>
      <w:r w:rsidRPr="00697CB0">
        <w:rPr>
          <w:rFonts w:cs="Arial"/>
          <w:szCs w:val="24"/>
          <w:lang w:eastAsia="en-US"/>
        </w:rPr>
        <w:t xml:space="preserve"> тј. не може се мењати за све време извршења предметне услуге.</w:t>
      </w:r>
    </w:p>
    <w:p w:rsidR="00697CB0" w:rsidRPr="00697CB0" w:rsidRDefault="00697CB0" w:rsidP="00697CB0">
      <w:pPr>
        <w:suppressAutoHyphens w:val="0"/>
        <w:autoSpaceDE w:val="0"/>
        <w:autoSpaceDN w:val="0"/>
        <w:jc w:val="both"/>
        <w:rPr>
          <w:rFonts w:cs="Arial"/>
          <w:szCs w:val="24"/>
          <w:lang w:eastAsia="en-US"/>
        </w:rPr>
      </w:pPr>
    </w:p>
    <w:p w:rsidR="00697CB0" w:rsidRPr="00697CB0" w:rsidRDefault="00697CB0" w:rsidP="00697CB0">
      <w:pPr>
        <w:jc w:val="center"/>
        <w:rPr>
          <w:rFonts w:cs="Arial"/>
          <w:smallCaps/>
          <w:szCs w:val="24"/>
        </w:rPr>
      </w:pPr>
      <w:r w:rsidRPr="00697CB0">
        <w:rPr>
          <w:rFonts w:cs="Arial"/>
          <w:smallCaps/>
          <w:szCs w:val="24"/>
        </w:rPr>
        <w:t>Члан 3.</w:t>
      </w:r>
    </w:p>
    <w:p w:rsidR="00697CB0" w:rsidRPr="00697CB0" w:rsidRDefault="00697CB0" w:rsidP="00697CB0">
      <w:pPr>
        <w:jc w:val="center"/>
        <w:rPr>
          <w:rFonts w:cs="Arial"/>
          <w:smallCaps/>
          <w:szCs w:val="24"/>
        </w:rPr>
      </w:pPr>
    </w:p>
    <w:p w:rsidR="00697CB0" w:rsidRPr="00697CB0" w:rsidRDefault="00697CB0" w:rsidP="00697CB0">
      <w:pPr>
        <w:suppressAutoHyphens w:val="0"/>
        <w:autoSpaceDE w:val="0"/>
        <w:autoSpaceDN w:val="0"/>
        <w:jc w:val="both"/>
        <w:rPr>
          <w:rFonts w:cs="Arial"/>
          <w:szCs w:val="24"/>
          <w:lang w:eastAsia="en-US"/>
        </w:rPr>
      </w:pPr>
      <w:r w:rsidRPr="00697CB0">
        <w:rPr>
          <w:rFonts w:cs="Arial"/>
          <w:szCs w:val="24"/>
          <w:lang w:eastAsia="en-US"/>
        </w:rPr>
        <w:t xml:space="preserve">Овај уговор и његови прилози 1. до </w:t>
      </w:r>
      <w:r w:rsidRPr="00697CB0">
        <w:rPr>
          <w:rFonts w:cs="Arial"/>
          <w:szCs w:val="24"/>
          <w:lang w:val="sr-Cyrl-CS" w:eastAsia="en-US"/>
        </w:rPr>
        <w:t>6</w:t>
      </w:r>
      <w:r w:rsidRPr="00697CB0">
        <w:rPr>
          <w:rFonts w:cs="Arial"/>
          <w:szCs w:val="24"/>
          <w:lang w:eastAsia="en-US"/>
        </w:rPr>
        <w:t xml:space="preserve">. су сачињени на српском језику. </w:t>
      </w:r>
    </w:p>
    <w:p w:rsidR="00697CB0" w:rsidRPr="00697CB0" w:rsidRDefault="00697CB0" w:rsidP="00697CB0">
      <w:pPr>
        <w:suppressAutoHyphens w:val="0"/>
        <w:autoSpaceDE w:val="0"/>
        <w:autoSpaceDN w:val="0"/>
        <w:jc w:val="both"/>
        <w:rPr>
          <w:rFonts w:cs="Arial"/>
          <w:szCs w:val="24"/>
          <w:lang w:eastAsia="en-US"/>
        </w:rPr>
      </w:pPr>
    </w:p>
    <w:p w:rsidR="00697CB0" w:rsidRPr="00697CB0" w:rsidRDefault="00697CB0" w:rsidP="00697CB0">
      <w:pPr>
        <w:suppressAutoHyphens w:val="0"/>
        <w:autoSpaceDE w:val="0"/>
        <w:autoSpaceDN w:val="0"/>
        <w:jc w:val="both"/>
        <w:rPr>
          <w:rFonts w:cs="Arial"/>
          <w:szCs w:val="24"/>
          <w:lang w:eastAsia="en-US"/>
        </w:rPr>
      </w:pPr>
      <w:r w:rsidRPr="00697CB0">
        <w:rPr>
          <w:rFonts w:cs="Arial"/>
          <w:szCs w:val="24"/>
          <w:lang w:eastAsia="en-US"/>
        </w:rPr>
        <w:t>На овај уговор примењују се закони Републике Србије. У случају спора</w:t>
      </w:r>
      <w:r w:rsidRPr="00697CB0">
        <w:rPr>
          <w:rFonts w:cs="Arial"/>
          <w:szCs w:val="24"/>
          <w:lang w:val="sr-Cyrl-CS" w:eastAsia="en-US"/>
        </w:rPr>
        <w:t>,</w:t>
      </w:r>
      <w:r w:rsidRPr="00697CB0">
        <w:rPr>
          <w:rFonts w:cs="Arial"/>
          <w:szCs w:val="24"/>
          <w:lang w:eastAsia="en-US"/>
        </w:rPr>
        <w:t xml:space="preserve"> меродавно право је право Републике Србије</w:t>
      </w:r>
      <w:r w:rsidRPr="00697CB0">
        <w:rPr>
          <w:rFonts w:cs="Arial"/>
          <w:szCs w:val="24"/>
          <w:lang w:val="sr-Cyrl-CS" w:eastAsia="en-US"/>
        </w:rPr>
        <w:t>, поступак се води на српском језику.</w:t>
      </w:r>
      <w:r w:rsidRPr="00697CB0">
        <w:rPr>
          <w:rFonts w:cs="Arial"/>
          <w:szCs w:val="24"/>
          <w:lang w:eastAsia="en-US"/>
        </w:rPr>
        <w:t xml:space="preserve"> </w:t>
      </w:r>
    </w:p>
    <w:p w:rsidR="00697CB0" w:rsidRPr="00697CB0" w:rsidRDefault="00697CB0" w:rsidP="00697CB0">
      <w:pPr>
        <w:jc w:val="center"/>
        <w:rPr>
          <w:rFonts w:cs="Arial"/>
          <w:b/>
          <w:smallCaps/>
          <w:szCs w:val="24"/>
        </w:rPr>
      </w:pPr>
    </w:p>
    <w:p w:rsidR="00697CB0" w:rsidRPr="00697CB0" w:rsidRDefault="00697CB0" w:rsidP="00697CB0">
      <w:pPr>
        <w:jc w:val="center"/>
        <w:rPr>
          <w:rFonts w:cs="Arial"/>
          <w:smallCaps/>
          <w:szCs w:val="24"/>
        </w:rPr>
      </w:pPr>
      <w:r w:rsidRPr="00697CB0">
        <w:rPr>
          <w:rFonts w:cs="Arial"/>
          <w:smallCaps/>
          <w:szCs w:val="24"/>
        </w:rPr>
        <w:t>Члан 4.</w:t>
      </w:r>
    </w:p>
    <w:p w:rsidR="00697CB0" w:rsidRPr="00697CB0" w:rsidRDefault="00697CB0" w:rsidP="00697CB0">
      <w:pPr>
        <w:widowControl w:val="0"/>
        <w:tabs>
          <w:tab w:val="left" w:pos="360"/>
        </w:tabs>
        <w:autoSpaceDE w:val="0"/>
        <w:autoSpaceDN w:val="0"/>
        <w:adjustRightInd w:val="0"/>
        <w:jc w:val="both"/>
        <w:rPr>
          <w:rFonts w:cs="Arial"/>
          <w:szCs w:val="24"/>
        </w:rPr>
      </w:pPr>
    </w:p>
    <w:p w:rsidR="00697CB0" w:rsidRPr="00697CB0" w:rsidRDefault="00697CB0" w:rsidP="00697CB0">
      <w:pPr>
        <w:widowControl w:val="0"/>
        <w:tabs>
          <w:tab w:val="left" w:pos="360"/>
        </w:tabs>
        <w:autoSpaceDE w:val="0"/>
        <w:autoSpaceDN w:val="0"/>
        <w:adjustRightInd w:val="0"/>
        <w:jc w:val="both"/>
        <w:rPr>
          <w:rFonts w:cs="Arial"/>
          <w:szCs w:val="24"/>
        </w:rPr>
      </w:pPr>
      <w:r w:rsidRPr="00697CB0">
        <w:rPr>
          <w:rFonts w:cs="Arial"/>
          <w:szCs w:val="24"/>
        </w:rPr>
        <w:t>Адресе Уговорних страна су следеће:</w:t>
      </w:r>
    </w:p>
    <w:p w:rsidR="00697CB0" w:rsidRPr="00697CB0" w:rsidRDefault="00697CB0" w:rsidP="00697CB0">
      <w:pPr>
        <w:widowControl w:val="0"/>
        <w:tabs>
          <w:tab w:val="left" w:pos="360"/>
          <w:tab w:val="left" w:pos="1377"/>
        </w:tabs>
        <w:autoSpaceDE w:val="0"/>
        <w:autoSpaceDN w:val="0"/>
        <w:adjustRightInd w:val="0"/>
        <w:jc w:val="both"/>
        <w:rPr>
          <w:rFonts w:cs="Arial"/>
          <w:b/>
          <w:szCs w:val="24"/>
        </w:rPr>
      </w:pPr>
      <w:r w:rsidRPr="00697CB0">
        <w:rPr>
          <w:rFonts w:cs="Arial"/>
          <w:szCs w:val="24"/>
        </w:rPr>
        <w:t>Наручилац:</w:t>
      </w:r>
      <w:r w:rsidRPr="00697CB0">
        <w:rPr>
          <w:rFonts w:cs="Arial"/>
          <w:szCs w:val="24"/>
        </w:rPr>
        <w:tab/>
      </w:r>
      <w:r w:rsidRPr="00697CB0">
        <w:rPr>
          <w:rFonts w:cs="Arial"/>
          <w:b/>
          <w:szCs w:val="24"/>
        </w:rPr>
        <w:tab/>
        <w:t>Јавно предузеће „Електропривреда Србије“</w:t>
      </w:r>
    </w:p>
    <w:p w:rsidR="00697CB0" w:rsidRPr="00697CB0" w:rsidRDefault="00697CB0" w:rsidP="00697CB0">
      <w:pPr>
        <w:widowControl w:val="0"/>
        <w:tabs>
          <w:tab w:val="left" w:pos="360"/>
          <w:tab w:val="left" w:pos="1377"/>
        </w:tabs>
        <w:autoSpaceDE w:val="0"/>
        <w:autoSpaceDN w:val="0"/>
        <w:adjustRightInd w:val="0"/>
        <w:jc w:val="both"/>
        <w:rPr>
          <w:rFonts w:cs="Arial"/>
          <w:szCs w:val="24"/>
        </w:rPr>
      </w:pPr>
      <w:r w:rsidRPr="00697CB0">
        <w:rPr>
          <w:rFonts w:cs="Arial"/>
          <w:szCs w:val="24"/>
        </w:rPr>
        <w:t>Адреса:</w:t>
      </w:r>
      <w:r w:rsidRPr="00697CB0">
        <w:rPr>
          <w:rFonts w:cs="Arial"/>
          <w:szCs w:val="24"/>
        </w:rPr>
        <w:tab/>
      </w:r>
      <w:r w:rsidRPr="00697CB0">
        <w:rPr>
          <w:rFonts w:cs="Arial"/>
          <w:szCs w:val="24"/>
        </w:rPr>
        <w:tab/>
        <w:t>Улица царице Милице 2</w:t>
      </w:r>
    </w:p>
    <w:p w:rsidR="00697CB0" w:rsidRPr="00697CB0" w:rsidRDefault="00697CB0" w:rsidP="00697CB0">
      <w:pPr>
        <w:widowControl w:val="0"/>
        <w:tabs>
          <w:tab w:val="left" w:pos="360"/>
          <w:tab w:val="left" w:pos="1377"/>
        </w:tabs>
        <w:autoSpaceDE w:val="0"/>
        <w:autoSpaceDN w:val="0"/>
        <w:adjustRightInd w:val="0"/>
        <w:jc w:val="both"/>
        <w:rPr>
          <w:rFonts w:cs="Arial"/>
          <w:szCs w:val="24"/>
        </w:rPr>
      </w:pPr>
      <w:r w:rsidRPr="00697CB0">
        <w:rPr>
          <w:rFonts w:cs="Arial"/>
          <w:szCs w:val="24"/>
        </w:rPr>
        <w:tab/>
      </w:r>
      <w:r w:rsidRPr="00697CB0">
        <w:rPr>
          <w:rFonts w:cs="Arial"/>
          <w:szCs w:val="24"/>
        </w:rPr>
        <w:tab/>
      </w:r>
      <w:r w:rsidRPr="00697CB0">
        <w:rPr>
          <w:rFonts w:cs="Arial"/>
          <w:szCs w:val="24"/>
        </w:rPr>
        <w:tab/>
        <w:t>11000 Београд</w:t>
      </w:r>
    </w:p>
    <w:p w:rsidR="00697CB0" w:rsidRPr="00697CB0" w:rsidRDefault="00697CB0" w:rsidP="00697CB0">
      <w:pPr>
        <w:widowControl w:val="0"/>
        <w:tabs>
          <w:tab w:val="left" w:pos="360"/>
        </w:tabs>
        <w:autoSpaceDE w:val="0"/>
        <w:autoSpaceDN w:val="0"/>
        <w:adjustRightInd w:val="0"/>
        <w:jc w:val="both"/>
        <w:rPr>
          <w:rFonts w:cs="Arial"/>
          <w:szCs w:val="24"/>
        </w:rPr>
      </w:pPr>
    </w:p>
    <w:p w:rsidR="00697CB0" w:rsidRPr="00697CB0" w:rsidRDefault="00697CB0" w:rsidP="00697CB0">
      <w:pPr>
        <w:widowControl w:val="0"/>
        <w:tabs>
          <w:tab w:val="left" w:pos="360"/>
        </w:tabs>
        <w:autoSpaceDE w:val="0"/>
        <w:autoSpaceDN w:val="0"/>
        <w:adjustRightInd w:val="0"/>
        <w:jc w:val="both"/>
        <w:rPr>
          <w:rFonts w:cs="Arial"/>
          <w:szCs w:val="24"/>
        </w:rPr>
      </w:pPr>
    </w:p>
    <w:p w:rsidR="00697CB0" w:rsidRPr="00697CB0" w:rsidRDefault="00697CB0" w:rsidP="00697CB0">
      <w:pPr>
        <w:widowControl w:val="0"/>
        <w:tabs>
          <w:tab w:val="left" w:pos="360"/>
        </w:tabs>
        <w:autoSpaceDE w:val="0"/>
        <w:autoSpaceDN w:val="0"/>
        <w:adjustRightInd w:val="0"/>
        <w:jc w:val="both"/>
        <w:rPr>
          <w:rFonts w:cs="Arial"/>
          <w:szCs w:val="24"/>
        </w:rPr>
      </w:pPr>
      <w:r w:rsidRPr="00697CB0">
        <w:rPr>
          <w:rFonts w:cs="Arial"/>
          <w:szCs w:val="24"/>
        </w:rPr>
        <w:t>Пружалац услуге:</w:t>
      </w:r>
      <w:r w:rsidRPr="00697CB0">
        <w:rPr>
          <w:rFonts w:cs="Arial"/>
          <w:szCs w:val="24"/>
        </w:rPr>
        <w:tab/>
        <w:t>__________________________________________</w:t>
      </w:r>
    </w:p>
    <w:p w:rsidR="00697CB0" w:rsidRPr="00697CB0" w:rsidRDefault="00697CB0" w:rsidP="00697CB0">
      <w:pPr>
        <w:widowControl w:val="0"/>
        <w:tabs>
          <w:tab w:val="left" w:pos="360"/>
        </w:tabs>
        <w:autoSpaceDE w:val="0"/>
        <w:autoSpaceDN w:val="0"/>
        <w:adjustRightInd w:val="0"/>
        <w:jc w:val="both"/>
        <w:rPr>
          <w:rFonts w:cs="Arial"/>
          <w:szCs w:val="24"/>
        </w:rPr>
      </w:pPr>
      <w:r w:rsidRPr="00697CB0">
        <w:rPr>
          <w:rFonts w:cs="Arial"/>
          <w:szCs w:val="24"/>
        </w:rPr>
        <w:tab/>
      </w:r>
      <w:r w:rsidRPr="00697CB0">
        <w:rPr>
          <w:rFonts w:cs="Arial"/>
          <w:szCs w:val="24"/>
        </w:rPr>
        <w:tab/>
      </w:r>
      <w:r w:rsidRPr="00697CB0">
        <w:rPr>
          <w:rFonts w:cs="Arial"/>
          <w:szCs w:val="24"/>
        </w:rPr>
        <w:tab/>
      </w:r>
      <w:r w:rsidRPr="00697CB0">
        <w:rPr>
          <w:rFonts w:cs="Arial"/>
          <w:szCs w:val="24"/>
        </w:rPr>
        <w:tab/>
        <w:t>__________________________________________</w:t>
      </w:r>
    </w:p>
    <w:p w:rsidR="00697CB0" w:rsidRPr="00697CB0" w:rsidRDefault="00697CB0" w:rsidP="00697CB0">
      <w:pPr>
        <w:widowControl w:val="0"/>
        <w:tabs>
          <w:tab w:val="left" w:pos="360"/>
        </w:tabs>
        <w:autoSpaceDE w:val="0"/>
        <w:autoSpaceDN w:val="0"/>
        <w:adjustRightInd w:val="0"/>
        <w:jc w:val="both"/>
        <w:rPr>
          <w:rFonts w:cs="Arial"/>
          <w:szCs w:val="24"/>
        </w:rPr>
      </w:pPr>
      <w:r w:rsidRPr="00697CB0">
        <w:rPr>
          <w:rFonts w:cs="Arial"/>
          <w:szCs w:val="24"/>
        </w:rPr>
        <w:tab/>
      </w:r>
      <w:r w:rsidRPr="00697CB0">
        <w:rPr>
          <w:rFonts w:cs="Arial"/>
          <w:szCs w:val="24"/>
        </w:rPr>
        <w:tab/>
      </w:r>
      <w:r w:rsidRPr="00697CB0">
        <w:rPr>
          <w:rFonts w:cs="Arial"/>
          <w:szCs w:val="24"/>
        </w:rPr>
        <w:tab/>
      </w:r>
      <w:r w:rsidRPr="00697CB0">
        <w:rPr>
          <w:rFonts w:cs="Arial"/>
          <w:szCs w:val="24"/>
        </w:rPr>
        <w:tab/>
        <w:t>__________________________________________</w:t>
      </w:r>
    </w:p>
    <w:p w:rsidR="00697CB0" w:rsidRPr="00697CB0" w:rsidRDefault="00697CB0" w:rsidP="00697CB0">
      <w:pPr>
        <w:widowControl w:val="0"/>
        <w:tabs>
          <w:tab w:val="left" w:pos="360"/>
        </w:tabs>
        <w:autoSpaceDE w:val="0"/>
        <w:autoSpaceDN w:val="0"/>
        <w:adjustRightInd w:val="0"/>
        <w:jc w:val="both"/>
        <w:rPr>
          <w:rFonts w:cs="Arial"/>
          <w:szCs w:val="24"/>
        </w:rPr>
      </w:pPr>
      <w:r w:rsidRPr="00697CB0">
        <w:rPr>
          <w:rFonts w:cs="Arial"/>
          <w:szCs w:val="24"/>
        </w:rPr>
        <w:tab/>
      </w:r>
      <w:r w:rsidRPr="00697CB0">
        <w:rPr>
          <w:rFonts w:cs="Arial"/>
          <w:szCs w:val="24"/>
        </w:rPr>
        <w:tab/>
      </w:r>
      <w:r w:rsidRPr="00697CB0">
        <w:rPr>
          <w:rFonts w:cs="Arial"/>
          <w:szCs w:val="24"/>
        </w:rPr>
        <w:tab/>
      </w:r>
      <w:r w:rsidRPr="00697CB0">
        <w:rPr>
          <w:rFonts w:cs="Arial"/>
          <w:szCs w:val="24"/>
        </w:rPr>
        <w:tab/>
        <w:t>__________________________________________</w:t>
      </w:r>
    </w:p>
    <w:p w:rsidR="00697CB0" w:rsidRPr="00697CB0" w:rsidRDefault="00697CB0" w:rsidP="00697CB0">
      <w:pPr>
        <w:widowControl w:val="0"/>
        <w:tabs>
          <w:tab w:val="left" w:pos="360"/>
        </w:tabs>
        <w:autoSpaceDE w:val="0"/>
        <w:autoSpaceDN w:val="0"/>
        <w:adjustRightInd w:val="0"/>
        <w:jc w:val="both"/>
        <w:rPr>
          <w:rFonts w:cs="Arial"/>
          <w:szCs w:val="24"/>
        </w:rPr>
      </w:pPr>
      <w:r w:rsidRPr="00697CB0">
        <w:rPr>
          <w:rFonts w:cs="Arial"/>
          <w:szCs w:val="24"/>
        </w:rPr>
        <w:lastRenderedPageBreak/>
        <w:tab/>
      </w:r>
      <w:r w:rsidRPr="00697CB0">
        <w:rPr>
          <w:rFonts w:cs="Arial"/>
          <w:szCs w:val="24"/>
        </w:rPr>
        <w:tab/>
      </w:r>
      <w:r w:rsidRPr="00697CB0">
        <w:rPr>
          <w:rFonts w:cs="Arial"/>
          <w:szCs w:val="24"/>
        </w:rPr>
        <w:tab/>
      </w:r>
      <w:r w:rsidRPr="00697CB0">
        <w:rPr>
          <w:rFonts w:cs="Arial"/>
          <w:szCs w:val="24"/>
        </w:rPr>
        <w:tab/>
        <w:t xml:space="preserve">__________________________________________ </w:t>
      </w:r>
    </w:p>
    <w:p w:rsidR="00697CB0" w:rsidRPr="00697CB0" w:rsidRDefault="00697CB0" w:rsidP="00697CB0">
      <w:pPr>
        <w:widowControl w:val="0"/>
        <w:tabs>
          <w:tab w:val="left" w:pos="360"/>
        </w:tabs>
        <w:autoSpaceDE w:val="0"/>
        <w:autoSpaceDN w:val="0"/>
        <w:adjustRightInd w:val="0"/>
        <w:jc w:val="both"/>
        <w:rPr>
          <w:rFonts w:cs="Arial"/>
          <w:i/>
          <w:color w:val="548DD4"/>
          <w:szCs w:val="24"/>
        </w:rPr>
      </w:pPr>
      <w:r w:rsidRPr="00697CB0">
        <w:rPr>
          <w:rFonts w:cs="Arial"/>
          <w:szCs w:val="24"/>
        </w:rPr>
        <w:tab/>
      </w:r>
      <w:r w:rsidRPr="00697CB0">
        <w:rPr>
          <w:rFonts w:cs="Arial"/>
          <w:szCs w:val="24"/>
        </w:rPr>
        <w:tab/>
      </w:r>
      <w:r w:rsidRPr="00697CB0">
        <w:rPr>
          <w:rFonts w:cs="Arial"/>
          <w:szCs w:val="24"/>
        </w:rPr>
        <w:tab/>
      </w:r>
      <w:r w:rsidRPr="00697CB0">
        <w:rPr>
          <w:rFonts w:cs="Arial"/>
          <w:szCs w:val="24"/>
        </w:rPr>
        <w:tab/>
      </w:r>
      <w:r w:rsidRPr="00697CB0">
        <w:rPr>
          <w:rFonts w:cs="Arial"/>
          <w:i/>
          <w:color w:val="548DD4"/>
          <w:szCs w:val="24"/>
        </w:rPr>
        <w:t>[напомена: у случају заједничке понуде наводе се лидер и чланови]</w:t>
      </w:r>
    </w:p>
    <w:p w:rsidR="00697CB0" w:rsidRPr="00697CB0" w:rsidRDefault="00697CB0" w:rsidP="00697CB0">
      <w:pPr>
        <w:rPr>
          <w:rFonts w:cs="Arial"/>
          <w:i/>
          <w:szCs w:val="24"/>
        </w:rPr>
      </w:pPr>
    </w:p>
    <w:p w:rsidR="00697CB0" w:rsidRPr="00697CB0" w:rsidRDefault="00697CB0" w:rsidP="00697CB0">
      <w:pPr>
        <w:jc w:val="both"/>
        <w:rPr>
          <w:rFonts w:cs="Arial"/>
          <w:szCs w:val="24"/>
        </w:rPr>
      </w:pPr>
      <w:r w:rsidRPr="00697CB0">
        <w:rPr>
          <w:rFonts w:cs="Arial"/>
          <w:szCs w:val="24"/>
        </w:rPr>
        <w:t xml:space="preserve">Подизвођач: </w:t>
      </w:r>
      <w:r w:rsidRPr="00697CB0">
        <w:rPr>
          <w:rFonts w:cs="Arial"/>
          <w:szCs w:val="24"/>
        </w:rPr>
        <w:tab/>
        <w:t>_________________________________________</w:t>
      </w:r>
    </w:p>
    <w:p w:rsidR="00697CB0" w:rsidRPr="00697CB0" w:rsidRDefault="00697CB0" w:rsidP="00697CB0">
      <w:pPr>
        <w:jc w:val="both"/>
        <w:rPr>
          <w:rFonts w:cs="Arial"/>
          <w:i/>
          <w:color w:val="548DD4"/>
          <w:szCs w:val="24"/>
        </w:rPr>
      </w:pPr>
      <w:r w:rsidRPr="00697CB0">
        <w:rPr>
          <w:rFonts w:cs="Arial"/>
          <w:szCs w:val="24"/>
        </w:rPr>
        <w:tab/>
      </w:r>
      <w:r w:rsidRPr="00697CB0">
        <w:rPr>
          <w:rFonts w:cs="Arial"/>
          <w:szCs w:val="24"/>
        </w:rPr>
        <w:tab/>
        <w:t xml:space="preserve">          </w:t>
      </w:r>
      <w:r w:rsidRPr="00697CB0">
        <w:rPr>
          <w:rFonts w:cs="Arial"/>
          <w:i/>
          <w:color w:val="548DD4"/>
          <w:szCs w:val="24"/>
        </w:rPr>
        <w:t>[напомена: наводи се у случају понуде са подизвођачем]</w:t>
      </w:r>
    </w:p>
    <w:p w:rsidR="00697CB0" w:rsidRPr="00697CB0" w:rsidRDefault="00697CB0" w:rsidP="00697CB0">
      <w:pPr>
        <w:jc w:val="both"/>
        <w:rPr>
          <w:rFonts w:cs="Arial"/>
          <w:szCs w:val="24"/>
        </w:rPr>
      </w:pPr>
    </w:p>
    <w:p w:rsidR="00697CB0" w:rsidRPr="00697CB0" w:rsidRDefault="00697CB0" w:rsidP="00697CB0">
      <w:pPr>
        <w:jc w:val="both"/>
        <w:rPr>
          <w:rFonts w:cs="Arial"/>
          <w:szCs w:val="24"/>
        </w:rPr>
      </w:pPr>
      <w:r w:rsidRPr="00697CB0">
        <w:rPr>
          <w:rFonts w:cs="Arial"/>
          <w:szCs w:val="24"/>
        </w:rPr>
        <w:t xml:space="preserve">Овлашћени представници за праћење реализације услуга из члана 1. овог уговора су: </w:t>
      </w:r>
    </w:p>
    <w:p w:rsidR="00697CB0" w:rsidRPr="00697CB0" w:rsidRDefault="00697CB0" w:rsidP="00697CB0">
      <w:pPr>
        <w:jc w:val="both"/>
        <w:rPr>
          <w:rFonts w:cs="Arial"/>
          <w:szCs w:val="24"/>
          <w:lang w:val="sr-Cyrl-CS"/>
        </w:rPr>
      </w:pPr>
      <w:r w:rsidRPr="00697CB0">
        <w:rPr>
          <w:rFonts w:cs="Arial"/>
          <w:szCs w:val="24"/>
        </w:rPr>
        <w:tab/>
        <w:t>- за Наручиоца: ________________</w:t>
      </w:r>
      <w:r w:rsidRPr="00697CB0">
        <w:rPr>
          <w:rFonts w:cs="Arial"/>
          <w:szCs w:val="24"/>
          <w:lang w:val="sr-Cyrl-CS"/>
        </w:rPr>
        <w:t>, као председник Радне групе за праћење реализације услуга</w:t>
      </w:r>
    </w:p>
    <w:p w:rsidR="00697CB0" w:rsidRPr="00697CB0" w:rsidRDefault="00697CB0" w:rsidP="00697CB0">
      <w:pPr>
        <w:rPr>
          <w:rFonts w:cs="Arial"/>
          <w:smallCaps/>
          <w:szCs w:val="24"/>
        </w:rPr>
      </w:pPr>
      <w:r w:rsidRPr="00697CB0">
        <w:rPr>
          <w:rFonts w:cs="Arial"/>
          <w:szCs w:val="24"/>
        </w:rPr>
        <w:tab/>
        <w:t>- за Пружаоца услуге: ________________________</w:t>
      </w:r>
    </w:p>
    <w:p w:rsidR="00697CB0" w:rsidRPr="00697CB0" w:rsidRDefault="00697CB0" w:rsidP="00697CB0">
      <w:pPr>
        <w:rPr>
          <w:rFonts w:cs="Arial"/>
          <w:smallCaps/>
          <w:szCs w:val="24"/>
          <w:lang w:val="sr-Latn-CS"/>
        </w:rPr>
      </w:pPr>
    </w:p>
    <w:p w:rsidR="008666CE" w:rsidRPr="009D7CBF" w:rsidRDefault="008666CE" w:rsidP="008666CE">
      <w:pPr>
        <w:jc w:val="center"/>
        <w:rPr>
          <w:rFonts w:cs="Arial"/>
          <w:smallCaps/>
          <w:szCs w:val="24"/>
          <w:lang w:val="ru-RU"/>
        </w:rPr>
      </w:pPr>
      <w:r w:rsidRPr="00697CB0">
        <w:rPr>
          <w:rFonts w:cs="Arial"/>
          <w:smallCaps/>
          <w:szCs w:val="24"/>
        </w:rPr>
        <w:t>Члан 5.</w:t>
      </w:r>
    </w:p>
    <w:p w:rsidR="008666CE" w:rsidRPr="009D7CBF" w:rsidRDefault="008666CE" w:rsidP="008666CE">
      <w:pPr>
        <w:jc w:val="center"/>
        <w:rPr>
          <w:rFonts w:cs="Arial"/>
          <w:smallCaps/>
          <w:szCs w:val="24"/>
          <w:lang w:val="ru-RU"/>
        </w:rPr>
      </w:pPr>
    </w:p>
    <w:p w:rsidR="008666CE" w:rsidRDefault="008666CE" w:rsidP="008666CE">
      <w:pPr>
        <w:jc w:val="both"/>
        <w:rPr>
          <w:rFonts w:cs="Arial"/>
          <w:szCs w:val="24"/>
        </w:rPr>
      </w:pPr>
      <w:r w:rsidRPr="00697CB0">
        <w:rPr>
          <w:rFonts w:cs="Arial"/>
          <w:szCs w:val="24"/>
        </w:rPr>
        <w:t xml:space="preserve">Пружалац услуге се обавезује да </w:t>
      </w:r>
      <w:r>
        <w:rPr>
          <w:rFonts w:cs="Arial"/>
          <w:szCs w:val="24"/>
        </w:rPr>
        <w:t>усугу која је предмет Уговора извршава по фазама проистеклим из Прилога 2 овог уговора, а Наручилац се обавезује да у складу са фазама извршења услуга врши плаћање:</w:t>
      </w:r>
    </w:p>
    <w:p w:rsidR="008666CE" w:rsidRDefault="008666CE" w:rsidP="008666CE">
      <w:pPr>
        <w:jc w:val="both"/>
        <w:rPr>
          <w:rFonts w:cs="Arial"/>
          <w:szCs w:val="24"/>
        </w:rPr>
      </w:pPr>
    </w:p>
    <w:p w:rsidR="008666CE" w:rsidRPr="00446738" w:rsidRDefault="008666CE" w:rsidP="008666CE">
      <w:pPr>
        <w:numPr>
          <w:ilvl w:val="0"/>
          <w:numId w:val="36"/>
        </w:numPr>
        <w:suppressAutoHyphens w:val="0"/>
        <w:jc w:val="both"/>
        <w:rPr>
          <w:rFonts w:cs="Arial"/>
          <w:iCs/>
          <w:sz w:val="22"/>
          <w:szCs w:val="22"/>
          <w:lang w:eastAsia="en-US"/>
        </w:rPr>
      </w:pPr>
      <w:r w:rsidRPr="00446738">
        <w:rPr>
          <w:rFonts w:cs="Arial"/>
          <w:b/>
          <w:sz w:val="22"/>
          <w:szCs w:val="22"/>
        </w:rPr>
        <w:t>Ф</w:t>
      </w:r>
      <w:r>
        <w:rPr>
          <w:rFonts w:cs="Arial"/>
          <w:b/>
          <w:sz w:val="22"/>
          <w:szCs w:val="22"/>
        </w:rPr>
        <w:t>аза</w:t>
      </w:r>
      <w:r w:rsidRPr="00446738">
        <w:rPr>
          <w:rFonts w:cs="Arial"/>
          <w:b/>
          <w:sz w:val="22"/>
          <w:szCs w:val="22"/>
        </w:rPr>
        <w:t xml:space="preserve"> 1 </w:t>
      </w:r>
      <w:r w:rsidRPr="00446738">
        <w:rPr>
          <w:rFonts w:cs="Arial"/>
          <w:b/>
          <w:bCs/>
          <w:sz w:val="22"/>
          <w:szCs w:val="22"/>
        </w:rPr>
        <w:t>(степен готовости 15%):</w:t>
      </w:r>
    </w:p>
    <w:p w:rsidR="008666CE" w:rsidRPr="00446738" w:rsidRDefault="008666CE" w:rsidP="008666CE">
      <w:pPr>
        <w:numPr>
          <w:ilvl w:val="0"/>
          <w:numId w:val="37"/>
        </w:numPr>
        <w:suppressAutoHyphens w:val="0"/>
        <w:spacing w:line="360" w:lineRule="auto"/>
        <w:contextualSpacing/>
        <w:jc w:val="both"/>
        <w:rPr>
          <w:rFonts w:eastAsia="Calibri" w:cs="Arial"/>
          <w:sz w:val="22"/>
          <w:szCs w:val="22"/>
          <w:lang w:eastAsia="en-US"/>
        </w:rPr>
      </w:pPr>
      <w:r w:rsidRPr="00446738">
        <w:rPr>
          <w:rFonts w:eastAsia="Calibri" w:cs="Arial"/>
          <w:sz w:val="22"/>
          <w:szCs w:val="22"/>
          <w:lang w:eastAsia="en-US"/>
        </w:rPr>
        <w:t>Припрема података о свим штићеним елементима у постројењима Дринско-лимских хидроелектрана (синхрони генератори, енергетски трансформатори, мотори, каблови, итд.).</w:t>
      </w:r>
    </w:p>
    <w:p w:rsidR="008666CE" w:rsidRPr="00446738" w:rsidRDefault="008666CE" w:rsidP="008666CE">
      <w:pPr>
        <w:numPr>
          <w:ilvl w:val="0"/>
          <w:numId w:val="37"/>
        </w:numPr>
        <w:suppressAutoHyphens w:val="0"/>
        <w:spacing w:after="360" w:line="360" w:lineRule="auto"/>
        <w:contextualSpacing/>
        <w:jc w:val="both"/>
        <w:rPr>
          <w:rFonts w:eastAsia="Calibri" w:cs="Arial"/>
          <w:sz w:val="22"/>
          <w:szCs w:val="22"/>
          <w:lang w:eastAsia="en-US"/>
        </w:rPr>
      </w:pPr>
      <w:r w:rsidRPr="00446738">
        <w:rPr>
          <w:rFonts w:eastAsia="Calibri" w:cs="Arial"/>
          <w:sz w:val="22"/>
          <w:szCs w:val="22"/>
          <w:lang w:eastAsia="en-US"/>
        </w:rPr>
        <w:t>Припрема релевантних комплета података о свим заштитним релејима, струјним и напонским трансформаторима са којих се ове заштите напајају (техничка документација, испитни протоколи) на објектима Дринско-лимских хидроелектрана (заштите синхроних машина, заштите на свим напонским нивоима постојећих енергетских трансформатора, заштите асинхроних мотора, заштите далеководних и кабловских водова) на напонским нивоима 0,4 kV – 220 kV.</w:t>
      </w:r>
    </w:p>
    <w:p w:rsidR="008666CE" w:rsidRPr="00446738" w:rsidRDefault="008666CE" w:rsidP="008666CE">
      <w:pPr>
        <w:numPr>
          <w:ilvl w:val="0"/>
          <w:numId w:val="37"/>
        </w:numPr>
        <w:suppressAutoHyphens w:val="0"/>
        <w:spacing w:after="360" w:line="360" w:lineRule="auto"/>
        <w:contextualSpacing/>
        <w:jc w:val="both"/>
        <w:rPr>
          <w:rFonts w:eastAsia="Calibri" w:cs="Arial"/>
          <w:sz w:val="22"/>
          <w:szCs w:val="22"/>
          <w:lang w:eastAsia="en-US"/>
        </w:rPr>
      </w:pPr>
      <w:r w:rsidRPr="00446738">
        <w:rPr>
          <w:rFonts w:eastAsia="Calibri" w:cs="Arial"/>
          <w:sz w:val="22"/>
          <w:szCs w:val="22"/>
          <w:lang w:eastAsia="en-US"/>
        </w:rPr>
        <w:t>Анализа стања свих предметних заштита из активности под редним бројем 2 програмског задатка. (технолошке карактеристике, карактеристике функционалности, поузданост) сходно карактеристикама штићених елемената постројења Дринско-лимских хидроелектрана и сходно релевантним уклопним стањима на овим електранама</w:t>
      </w:r>
    </w:p>
    <w:p w:rsidR="008666CE" w:rsidRPr="00446738" w:rsidRDefault="008666CE" w:rsidP="008666CE">
      <w:pPr>
        <w:suppressAutoHyphens w:val="0"/>
        <w:ind w:left="1080"/>
        <w:contextualSpacing/>
        <w:jc w:val="both"/>
        <w:rPr>
          <w:rFonts w:cs="Arial"/>
          <w:iCs/>
          <w:sz w:val="22"/>
          <w:szCs w:val="22"/>
          <w:lang w:eastAsia="en-US"/>
        </w:rPr>
      </w:pPr>
    </w:p>
    <w:p w:rsidR="008666CE" w:rsidRPr="00446738" w:rsidRDefault="008666CE" w:rsidP="008666CE">
      <w:pPr>
        <w:numPr>
          <w:ilvl w:val="0"/>
          <w:numId w:val="38"/>
        </w:numPr>
        <w:suppressAutoHyphens w:val="0"/>
        <w:jc w:val="both"/>
        <w:rPr>
          <w:rFonts w:cs="Arial"/>
          <w:iCs/>
          <w:sz w:val="22"/>
          <w:szCs w:val="22"/>
          <w:lang w:eastAsia="en-US"/>
        </w:rPr>
      </w:pPr>
      <w:r w:rsidRPr="00446738">
        <w:rPr>
          <w:rFonts w:cs="Arial"/>
          <w:b/>
          <w:sz w:val="22"/>
          <w:szCs w:val="22"/>
        </w:rPr>
        <w:t>Ф</w:t>
      </w:r>
      <w:r>
        <w:rPr>
          <w:rFonts w:cs="Arial"/>
          <w:b/>
          <w:sz w:val="22"/>
          <w:szCs w:val="22"/>
        </w:rPr>
        <w:t>аза</w:t>
      </w:r>
      <w:r w:rsidRPr="00446738">
        <w:rPr>
          <w:rFonts w:cs="Arial"/>
          <w:b/>
          <w:sz w:val="22"/>
          <w:szCs w:val="22"/>
        </w:rPr>
        <w:t xml:space="preserve"> 2 </w:t>
      </w:r>
      <w:r w:rsidRPr="00446738">
        <w:rPr>
          <w:rFonts w:cs="Arial"/>
          <w:b/>
          <w:bCs/>
          <w:sz w:val="22"/>
          <w:szCs w:val="22"/>
        </w:rPr>
        <w:t>(степен готовости 30%):</w:t>
      </w:r>
    </w:p>
    <w:p w:rsidR="008666CE" w:rsidRPr="00446738" w:rsidRDefault="008666CE" w:rsidP="008666CE">
      <w:pPr>
        <w:numPr>
          <w:ilvl w:val="0"/>
          <w:numId w:val="37"/>
        </w:numPr>
        <w:suppressAutoHyphens w:val="0"/>
        <w:spacing w:after="360" w:line="360" w:lineRule="auto"/>
        <w:contextualSpacing/>
        <w:jc w:val="both"/>
        <w:rPr>
          <w:rFonts w:eastAsia="Calibri" w:cs="Arial"/>
          <w:sz w:val="22"/>
          <w:szCs w:val="22"/>
          <w:lang w:eastAsia="en-US"/>
        </w:rPr>
      </w:pPr>
      <w:r w:rsidRPr="00446738">
        <w:rPr>
          <w:rFonts w:eastAsia="Calibri" w:cs="Arial"/>
          <w:sz w:val="22"/>
          <w:szCs w:val="22"/>
          <w:lang w:eastAsia="en-US"/>
        </w:rPr>
        <w:lastRenderedPageBreak/>
        <w:t xml:space="preserve">Реализација математичких модела свих штићених елемената постројења Дринско-лимских хидроелектрана у оквиру програмског пакета </w:t>
      </w:r>
      <w:r w:rsidRPr="00715A6D">
        <w:rPr>
          <w:rFonts w:eastAsia="Calibri" w:cs="Arial"/>
          <w:sz w:val="22"/>
          <w:szCs w:val="22"/>
          <w:lang w:eastAsia="en-US"/>
        </w:rPr>
        <w:t>који ће се користит приликом израде предметне студије</w:t>
      </w:r>
      <w:r w:rsidRPr="00446738">
        <w:rPr>
          <w:rFonts w:eastAsia="Calibri" w:cs="Arial"/>
          <w:sz w:val="22"/>
          <w:szCs w:val="22"/>
          <w:lang w:eastAsia="en-US"/>
        </w:rPr>
        <w:t>.</w:t>
      </w:r>
    </w:p>
    <w:p w:rsidR="008666CE" w:rsidRPr="00446738" w:rsidRDefault="008666CE" w:rsidP="008666CE">
      <w:pPr>
        <w:numPr>
          <w:ilvl w:val="0"/>
          <w:numId w:val="37"/>
        </w:numPr>
        <w:suppressAutoHyphens w:val="0"/>
        <w:spacing w:after="360" w:line="360" w:lineRule="auto"/>
        <w:contextualSpacing/>
        <w:jc w:val="both"/>
        <w:rPr>
          <w:rFonts w:eastAsia="Calibri" w:cs="Arial"/>
          <w:sz w:val="22"/>
          <w:szCs w:val="22"/>
          <w:lang w:eastAsia="en-US"/>
        </w:rPr>
      </w:pPr>
      <w:r w:rsidRPr="00446738">
        <w:rPr>
          <w:rFonts w:eastAsia="Calibri" w:cs="Arial"/>
          <w:sz w:val="22"/>
          <w:szCs w:val="22"/>
          <w:lang w:eastAsia="en-US"/>
        </w:rPr>
        <w:t xml:space="preserve">Формирање модела и базе података заштитних релеја и припадајућих струјних и напонских трансформатора на објектима Дринско-лимских хидроелектрана у оквиру програмског пакета </w:t>
      </w:r>
      <w:r w:rsidRPr="00715A6D">
        <w:rPr>
          <w:rFonts w:eastAsia="Calibri" w:cs="Arial"/>
          <w:sz w:val="22"/>
          <w:szCs w:val="22"/>
          <w:lang w:eastAsia="en-US"/>
        </w:rPr>
        <w:t>који ће се користит приликом израде предметне студије</w:t>
      </w:r>
    </w:p>
    <w:p w:rsidR="008666CE" w:rsidRPr="00446738" w:rsidRDefault="008666CE" w:rsidP="008666CE">
      <w:pPr>
        <w:numPr>
          <w:ilvl w:val="0"/>
          <w:numId w:val="37"/>
        </w:numPr>
        <w:suppressAutoHyphens w:val="0"/>
        <w:spacing w:after="360" w:line="360" w:lineRule="auto"/>
        <w:contextualSpacing/>
        <w:jc w:val="both"/>
        <w:rPr>
          <w:rFonts w:eastAsia="Calibri" w:cs="Arial"/>
          <w:sz w:val="22"/>
          <w:szCs w:val="22"/>
          <w:lang w:eastAsia="en-US"/>
        </w:rPr>
      </w:pPr>
      <w:r w:rsidRPr="00446738">
        <w:rPr>
          <w:rFonts w:eastAsia="Calibri" w:cs="Arial"/>
          <w:sz w:val="22"/>
          <w:szCs w:val="22"/>
          <w:lang w:eastAsia="en-US"/>
        </w:rPr>
        <w:t xml:space="preserve">Формирање комплетних база података и математичких модела Дринско-лимских хидроелектрана за прорачун струја кратких спојева и анализу селективности система заштите у оквиру програмског пакета </w:t>
      </w:r>
      <w:r w:rsidRPr="00715A6D">
        <w:rPr>
          <w:rFonts w:eastAsia="Calibri" w:cs="Arial"/>
          <w:sz w:val="22"/>
          <w:szCs w:val="22"/>
          <w:lang w:eastAsia="en-US"/>
        </w:rPr>
        <w:t>који ће се користит приликом израде предметне студије</w:t>
      </w:r>
      <w:r w:rsidRPr="00446738">
        <w:rPr>
          <w:rFonts w:eastAsia="Calibri" w:cs="Arial"/>
          <w:sz w:val="22"/>
          <w:szCs w:val="22"/>
          <w:lang w:eastAsia="en-US"/>
        </w:rPr>
        <w:t>.</w:t>
      </w:r>
    </w:p>
    <w:p w:rsidR="008666CE" w:rsidRPr="00446738" w:rsidRDefault="008666CE" w:rsidP="008666CE">
      <w:pPr>
        <w:numPr>
          <w:ilvl w:val="0"/>
          <w:numId w:val="37"/>
        </w:numPr>
        <w:suppressAutoHyphens w:val="0"/>
        <w:spacing w:after="240" w:line="360" w:lineRule="auto"/>
        <w:contextualSpacing/>
        <w:jc w:val="both"/>
        <w:rPr>
          <w:rFonts w:eastAsia="Calibri" w:cs="Arial"/>
          <w:sz w:val="22"/>
          <w:szCs w:val="22"/>
          <w:lang w:eastAsia="en-US"/>
        </w:rPr>
      </w:pPr>
      <w:r w:rsidRPr="00446738">
        <w:rPr>
          <w:rFonts w:eastAsia="Calibri" w:cs="Arial"/>
          <w:sz w:val="22"/>
          <w:szCs w:val="22"/>
          <w:lang w:eastAsia="en-US"/>
        </w:rPr>
        <w:t>Уклапање комплетних математичких модела Дринско-лимских хидроелектрана, из активности под редним бројем 6 Програмског задатка у модел екстерног дела мреже електроенергетског система Србије</w:t>
      </w:r>
    </w:p>
    <w:p w:rsidR="008666CE" w:rsidRPr="00446738" w:rsidRDefault="008666CE" w:rsidP="008666CE">
      <w:pPr>
        <w:suppressAutoHyphens w:val="0"/>
        <w:spacing w:line="360" w:lineRule="auto"/>
        <w:ind w:left="720"/>
        <w:contextualSpacing/>
        <w:jc w:val="both"/>
        <w:rPr>
          <w:rFonts w:eastAsia="Calibri" w:cs="Arial"/>
          <w:sz w:val="22"/>
          <w:szCs w:val="22"/>
          <w:lang w:eastAsia="en-US"/>
        </w:rPr>
      </w:pPr>
    </w:p>
    <w:p w:rsidR="008666CE" w:rsidRPr="00446738" w:rsidRDefault="008666CE" w:rsidP="008666CE">
      <w:pPr>
        <w:numPr>
          <w:ilvl w:val="0"/>
          <w:numId w:val="38"/>
        </w:numPr>
        <w:suppressAutoHyphens w:val="0"/>
        <w:jc w:val="both"/>
        <w:rPr>
          <w:rFonts w:cs="Arial"/>
          <w:iCs/>
          <w:sz w:val="22"/>
          <w:szCs w:val="22"/>
          <w:lang w:eastAsia="en-US"/>
        </w:rPr>
      </w:pPr>
      <w:r w:rsidRPr="00446738">
        <w:rPr>
          <w:rFonts w:cs="Arial"/>
          <w:b/>
          <w:sz w:val="22"/>
          <w:szCs w:val="22"/>
        </w:rPr>
        <w:t>Фаз</w:t>
      </w:r>
      <w:r>
        <w:rPr>
          <w:rFonts w:cs="Arial"/>
          <w:b/>
          <w:sz w:val="22"/>
          <w:szCs w:val="22"/>
        </w:rPr>
        <w:t>а</w:t>
      </w:r>
      <w:r w:rsidRPr="00446738">
        <w:rPr>
          <w:rFonts w:cs="Arial"/>
          <w:b/>
          <w:sz w:val="22"/>
          <w:szCs w:val="22"/>
        </w:rPr>
        <w:t xml:space="preserve"> 3 </w:t>
      </w:r>
      <w:r w:rsidRPr="00446738">
        <w:rPr>
          <w:rFonts w:cs="Arial"/>
          <w:b/>
          <w:bCs/>
          <w:sz w:val="22"/>
          <w:szCs w:val="22"/>
        </w:rPr>
        <w:t>(степен готовости 60%):</w:t>
      </w:r>
    </w:p>
    <w:p w:rsidR="008666CE" w:rsidRPr="00446738" w:rsidRDefault="008666CE" w:rsidP="008666CE">
      <w:pPr>
        <w:numPr>
          <w:ilvl w:val="0"/>
          <w:numId w:val="37"/>
        </w:numPr>
        <w:suppressAutoHyphens w:val="0"/>
        <w:spacing w:after="360" w:line="360" w:lineRule="auto"/>
        <w:contextualSpacing/>
        <w:jc w:val="both"/>
        <w:rPr>
          <w:rFonts w:eastAsia="Calibri" w:cs="Arial"/>
          <w:sz w:val="22"/>
          <w:szCs w:val="22"/>
          <w:lang w:eastAsia="en-US"/>
        </w:rPr>
      </w:pPr>
      <w:r w:rsidRPr="00446738">
        <w:rPr>
          <w:rFonts w:eastAsia="Calibri" w:cs="Arial"/>
          <w:sz w:val="22"/>
          <w:szCs w:val="22"/>
          <w:lang w:eastAsia="en-US"/>
        </w:rPr>
        <w:t>Прорачун струја кратких спојева за релевантна уклопна стања на Дринско-лимским хидроелектранама и анализа постојећих система заштите на поменутим електранама.</w:t>
      </w:r>
    </w:p>
    <w:p w:rsidR="008666CE" w:rsidRPr="00446738" w:rsidRDefault="008666CE" w:rsidP="008666CE">
      <w:pPr>
        <w:suppressAutoHyphens w:val="0"/>
        <w:spacing w:line="360" w:lineRule="auto"/>
        <w:jc w:val="both"/>
        <w:rPr>
          <w:rFonts w:eastAsia="Calibri" w:cs="Arial"/>
          <w:sz w:val="22"/>
          <w:szCs w:val="22"/>
          <w:lang w:eastAsia="en-US"/>
        </w:rPr>
      </w:pPr>
    </w:p>
    <w:p w:rsidR="008666CE" w:rsidRPr="00446738" w:rsidRDefault="008666CE" w:rsidP="008666CE">
      <w:pPr>
        <w:numPr>
          <w:ilvl w:val="0"/>
          <w:numId w:val="39"/>
        </w:numPr>
        <w:suppressAutoHyphens w:val="0"/>
        <w:spacing w:after="360" w:line="360" w:lineRule="auto"/>
        <w:contextualSpacing/>
        <w:jc w:val="both"/>
        <w:rPr>
          <w:rFonts w:eastAsia="Calibri" w:cs="Arial"/>
          <w:sz w:val="22"/>
          <w:szCs w:val="22"/>
          <w:lang w:eastAsia="en-US"/>
        </w:rPr>
      </w:pPr>
      <w:r w:rsidRPr="00446738">
        <w:rPr>
          <w:rFonts w:cs="Arial"/>
          <w:b/>
          <w:sz w:val="22"/>
          <w:szCs w:val="22"/>
        </w:rPr>
        <w:t>Фаз</w:t>
      </w:r>
      <w:r>
        <w:rPr>
          <w:rFonts w:cs="Arial"/>
          <w:b/>
          <w:sz w:val="22"/>
          <w:szCs w:val="22"/>
        </w:rPr>
        <w:t>а</w:t>
      </w:r>
      <w:r w:rsidRPr="00446738">
        <w:rPr>
          <w:rFonts w:cs="Arial"/>
          <w:b/>
          <w:sz w:val="22"/>
          <w:szCs w:val="22"/>
        </w:rPr>
        <w:t xml:space="preserve"> 4 </w:t>
      </w:r>
      <w:r w:rsidRPr="00446738">
        <w:rPr>
          <w:rFonts w:cs="Arial"/>
          <w:b/>
          <w:bCs/>
          <w:sz w:val="22"/>
          <w:szCs w:val="22"/>
        </w:rPr>
        <w:t>(степен готовости 90%):</w:t>
      </w:r>
    </w:p>
    <w:p w:rsidR="008666CE" w:rsidRPr="00446738" w:rsidRDefault="008666CE" w:rsidP="008666CE">
      <w:pPr>
        <w:numPr>
          <w:ilvl w:val="0"/>
          <w:numId w:val="37"/>
        </w:numPr>
        <w:suppressAutoHyphens w:val="0"/>
        <w:spacing w:after="360" w:line="360" w:lineRule="auto"/>
        <w:contextualSpacing/>
        <w:jc w:val="both"/>
        <w:rPr>
          <w:rFonts w:eastAsia="Calibri" w:cs="Arial"/>
          <w:sz w:val="22"/>
          <w:szCs w:val="22"/>
          <w:lang w:eastAsia="en-US"/>
        </w:rPr>
      </w:pPr>
      <w:r w:rsidRPr="00446738">
        <w:rPr>
          <w:rFonts w:eastAsia="Calibri" w:cs="Arial"/>
          <w:sz w:val="22"/>
          <w:szCs w:val="22"/>
          <w:lang w:eastAsia="en-US"/>
        </w:rPr>
        <w:t>Предлози и смернице за подешавање система заштите и њихову евентуалну реконструкцију на објектима Дринско-лимских хидроелектрана.</w:t>
      </w:r>
    </w:p>
    <w:p w:rsidR="008666CE" w:rsidRPr="00446738" w:rsidRDefault="008666CE" w:rsidP="008666CE">
      <w:pPr>
        <w:suppressAutoHyphens w:val="0"/>
        <w:spacing w:after="360" w:line="360" w:lineRule="auto"/>
        <w:ind w:left="1440"/>
        <w:contextualSpacing/>
        <w:jc w:val="both"/>
        <w:rPr>
          <w:rFonts w:eastAsia="Calibri" w:cs="Arial"/>
          <w:sz w:val="22"/>
          <w:szCs w:val="22"/>
          <w:lang w:eastAsia="en-US"/>
        </w:rPr>
      </w:pPr>
    </w:p>
    <w:p w:rsidR="008666CE" w:rsidRPr="00446738" w:rsidRDefault="008666CE" w:rsidP="008666CE">
      <w:pPr>
        <w:numPr>
          <w:ilvl w:val="0"/>
          <w:numId w:val="36"/>
        </w:numPr>
        <w:jc w:val="both"/>
        <w:rPr>
          <w:rFonts w:cs="Arial"/>
          <w:sz w:val="22"/>
          <w:szCs w:val="22"/>
        </w:rPr>
      </w:pPr>
      <w:r>
        <w:rPr>
          <w:rFonts w:cs="Arial"/>
          <w:b/>
          <w:sz w:val="22"/>
          <w:szCs w:val="22"/>
        </w:rPr>
        <w:t>Фаза</w:t>
      </w:r>
      <w:r w:rsidRPr="00446738">
        <w:rPr>
          <w:rFonts w:cs="Arial"/>
          <w:b/>
          <w:sz w:val="22"/>
          <w:szCs w:val="22"/>
        </w:rPr>
        <w:t xml:space="preserve"> 5 </w:t>
      </w:r>
      <w:r w:rsidRPr="00446738">
        <w:rPr>
          <w:rFonts w:cs="Arial"/>
          <w:b/>
          <w:bCs/>
          <w:sz w:val="22"/>
          <w:szCs w:val="22"/>
        </w:rPr>
        <w:t>(степен готовос</w:t>
      </w:r>
      <w:r>
        <w:rPr>
          <w:rFonts w:cs="Arial"/>
          <w:b/>
          <w:bCs/>
          <w:sz w:val="22"/>
          <w:szCs w:val="22"/>
        </w:rPr>
        <w:t>т</w:t>
      </w:r>
      <w:r w:rsidRPr="00446738">
        <w:rPr>
          <w:rFonts w:cs="Arial"/>
          <w:b/>
          <w:bCs/>
          <w:sz w:val="22"/>
          <w:szCs w:val="22"/>
        </w:rPr>
        <w:t xml:space="preserve">и 100%) </w:t>
      </w:r>
      <w:r>
        <w:rPr>
          <w:rFonts w:cs="Arial"/>
          <w:sz w:val="22"/>
          <w:szCs w:val="22"/>
        </w:rPr>
        <w:t>прихватање</w:t>
      </w:r>
      <w:r w:rsidRPr="00446738">
        <w:rPr>
          <w:rFonts w:cs="Arial"/>
          <w:sz w:val="22"/>
          <w:szCs w:val="22"/>
        </w:rPr>
        <w:t xml:space="preserve"> финалног документа од стране Стручног савета.</w:t>
      </w:r>
    </w:p>
    <w:p w:rsidR="008666CE" w:rsidRDefault="008666CE" w:rsidP="008666CE">
      <w:pPr>
        <w:jc w:val="both"/>
        <w:rPr>
          <w:rFonts w:cs="Arial"/>
          <w:szCs w:val="24"/>
        </w:rPr>
      </w:pPr>
    </w:p>
    <w:p w:rsidR="008666CE" w:rsidRPr="00697CB0" w:rsidRDefault="008666CE" w:rsidP="008666CE">
      <w:pPr>
        <w:jc w:val="both"/>
        <w:rPr>
          <w:rFonts w:cs="Arial"/>
          <w:szCs w:val="24"/>
        </w:rPr>
      </w:pPr>
      <w:r w:rsidRPr="00697CB0">
        <w:rPr>
          <w:rFonts w:cs="Arial"/>
          <w:szCs w:val="24"/>
        </w:rPr>
        <w:t>Пружалац услуге се обавезује да Наручиоцу, у току реализације овог уговора, достави следеће:</w:t>
      </w:r>
    </w:p>
    <w:p w:rsidR="008666CE" w:rsidRDefault="008666CE" w:rsidP="008666CE">
      <w:pPr>
        <w:numPr>
          <w:ilvl w:val="0"/>
          <w:numId w:val="21"/>
        </w:numPr>
        <w:contextualSpacing/>
        <w:jc w:val="both"/>
        <w:rPr>
          <w:rFonts w:cs="Arial"/>
          <w:szCs w:val="24"/>
        </w:rPr>
      </w:pPr>
      <w:r>
        <w:rPr>
          <w:rFonts w:cs="Arial"/>
          <w:szCs w:val="24"/>
        </w:rPr>
        <w:t xml:space="preserve">месечне </w:t>
      </w:r>
      <w:r w:rsidRPr="00D13E4F">
        <w:rPr>
          <w:rFonts w:cs="Arial"/>
          <w:szCs w:val="24"/>
        </w:rPr>
        <w:t xml:space="preserve">извештаје </w:t>
      </w:r>
    </w:p>
    <w:p w:rsidR="008666CE" w:rsidRPr="00D13E4F" w:rsidRDefault="008666CE" w:rsidP="008666CE">
      <w:pPr>
        <w:numPr>
          <w:ilvl w:val="0"/>
          <w:numId w:val="21"/>
        </w:numPr>
        <w:contextualSpacing/>
        <w:jc w:val="both"/>
        <w:rPr>
          <w:rFonts w:cs="Arial"/>
          <w:szCs w:val="24"/>
        </w:rPr>
      </w:pPr>
      <w:r w:rsidRPr="00D13E4F">
        <w:rPr>
          <w:rFonts w:cs="Arial"/>
          <w:szCs w:val="24"/>
        </w:rPr>
        <w:t xml:space="preserve">фазне извештаје и припадајуће рачуне </w:t>
      </w:r>
    </w:p>
    <w:p w:rsidR="008666CE" w:rsidRPr="00697CB0" w:rsidRDefault="008666CE" w:rsidP="008666CE">
      <w:pPr>
        <w:numPr>
          <w:ilvl w:val="0"/>
          <w:numId w:val="21"/>
        </w:numPr>
        <w:contextualSpacing/>
        <w:jc w:val="both"/>
        <w:rPr>
          <w:rFonts w:cs="Arial"/>
          <w:szCs w:val="24"/>
        </w:rPr>
      </w:pPr>
      <w:r w:rsidRPr="00697CB0">
        <w:rPr>
          <w:rFonts w:cs="Arial"/>
          <w:szCs w:val="24"/>
        </w:rPr>
        <w:t xml:space="preserve">коначни извештај, уз студију </w:t>
      </w:r>
      <w:r>
        <w:rPr>
          <w:rFonts w:cs="Arial"/>
          <w:bCs/>
          <w:szCs w:val="24"/>
        </w:rPr>
        <w:t>‘‘Анализа стања система заштите на објектима дринско-лимских хидроелектрана и смернице за њихову реконструкцију’’</w:t>
      </w:r>
      <w:r w:rsidRPr="00697CB0">
        <w:rPr>
          <w:rFonts w:cs="Arial"/>
          <w:bCs/>
          <w:szCs w:val="24"/>
        </w:rPr>
        <w:t xml:space="preserve"> </w:t>
      </w:r>
      <w:r w:rsidRPr="00697CB0">
        <w:rPr>
          <w:rFonts w:cs="Arial"/>
          <w:szCs w:val="24"/>
        </w:rPr>
        <w:t>као финални уговорни производ и коначну фактуру</w:t>
      </w:r>
    </w:p>
    <w:p w:rsidR="008666CE" w:rsidRDefault="008666CE" w:rsidP="008666CE">
      <w:pPr>
        <w:jc w:val="both"/>
        <w:rPr>
          <w:rFonts w:cs="Arial"/>
          <w:szCs w:val="24"/>
        </w:rPr>
      </w:pPr>
    </w:p>
    <w:p w:rsidR="008666CE" w:rsidRPr="00697CB0" w:rsidRDefault="008666CE" w:rsidP="008666CE">
      <w:pPr>
        <w:jc w:val="both"/>
        <w:rPr>
          <w:rFonts w:cs="Arial"/>
          <w:szCs w:val="24"/>
        </w:rPr>
      </w:pPr>
      <w:r>
        <w:rPr>
          <w:rFonts w:cs="Arial"/>
          <w:szCs w:val="24"/>
        </w:rPr>
        <w:t xml:space="preserve">Месечни извештај из става 2. овог члана обавезно садржи: преглед активности извршених у датом месецу, и документе – доказе да су наведене активности </w:t>
      </w:r>
      <w:r>
        <w:rPr>
          <w:rFonts w:cs="Arial"/>
          <w:szCs w:val="24"/>
        </w:rPr>
        <w:lastRenderedPageBreak/>
        <w:t>извршене и оквирни преглед активности које ће се реализовати у наредном периоду.</w:t>
      </w:r>
    </w:p>
    <w:p w:rsidR="008666CE" w:rsidRPr="00697CB0" w:rsidRDefault="008666CE" w:rsidP="008666CE">
      <w:pPr>
        <w:jc w:val="both"/>
        <w:rPr>
          <w:rFonts w:cs="Arial"/>
          <w:szCs w:val="24"/>
        </w:rPr>
      </w:pPr>
      <w:r>
        <w:rPr>
          <w:rFonts w:cs="Arial"/>
          <w:szCs w:val="24"/>
        </w:rPr>
        <w:t>Фазни</w:t>
      </w:r>
      <w:r w:rsidRPr="00697CB0">
        <w:rPr>
          <w:rFonts w:cs="Arial"/>
          <w:szCs w:val="24"/>
        </w:rPr>
        <w:t xml:space="preserve"> извештај из става </w:t>
      </w:r>
      <w:r>
        <w:rPr>
          <w:rFonts w:cs="Arial"/>
          <w:szCs w:val="24"/>
        </w:rPr>
        <w:t>2</w:t>
      </w:r>
      <w:r w:rsidRPr="00697CB0">
        <w:rPr>
          <w:rFonts w:cs="Arial"/>
          <w:szCs w:val="24"/>
        </w:rPr>
        <w:t xml:space="preserve">. овог члана обавезно садржи: преглед активности извршених </w:t>
      </w:r>
      <w:r>
        <w:rPr>
          <w:rFonts w:cs="Arial"/>
          <w:szCs w:val="24"/>
        </w:rPr>
        <w:t>на изради активности програмског задатка које представљају саставни део те фазе</w:t>
      </w:r>
      <w:r w:rsidRPr="00697CB0">
        <w:rPr>
          <w:rFonts w:cs="Arial"/>
          <w:szCs w:val="24"/>
        </w:rPr>
        <w:t>и документ</w:t>
      </w:r>
      <w:r>
        <w:rPr>
          <w:rFonts w:cs="Arial"/>
          <w:szCs w:val="24"/>
        </w:rPr>
        <w:t>е</w:t>
      </w:r>
      <w:r w:rsidRPr="00697CB0">
        <w:rPr>
          <w:rFonts w:cs="Arial"/>
          <w:szCs w:val="24"/>
        </w:rPr>
        <w:t xml:space="preserve"> – доказе да су наведене активности извршене, оквирни преглед преосталих активности до краја извршења према Прилогу 2.</w:t>
      </w:r>
    </w:p>
    <w:p w:rsidR="008666CE" w:rsidRPr="00697CB0" w:rsidRDefault="008666CE" w:rsidP="008666CE">
      <w:pPr>
        <w:jc w:val="both"/>
        <w:rPr>
          <w:rFonts w:cs="Arial"/>
          <w:iCs/>
          <w:szCs w:val="24"/>
          <w:lang w:val="sr-Cyrl-CS" w:eastAsia="sr-Latn-CS"/>
        </w:rPr>
      </w:pPr>
      <w:r w:rsidRPr="00697CB0">
        <w:rPr>
          <w:rFonts w:cs="Arial"/>
          <w:iCs/>
          <w:szCs w:val="24"/>
          <w:lang w:val="sr-Cyrl-CS" w:eastAsia="sr-Latn-CS"/>
        </w:rPr>
        <w:t xml:space="preserve">Коначни извештај </w:t>
      </w:r>
      <w:r w:rsidRPr="00697CB0">
        <w:rPr>
          <w:rFonts w:cs="Arial"/>
          <w:iCs/>
          <w:szCs w:val="24"/>
          <w:lang w:eastAsia="sr-Latn-CS"/>
        </w:rPr>
        <w:t xml:space="preserve">из става </w:t>
      </w:r>
      <w:r>
        <w:rPr>
          <w:rFonts w:cs="Arial"/>
          <w:iCs/>
          <w:szCs w:val="24"/>
          <w:lang w:eastAsia="sr-Latn-CS"/>
        </w:rPr>
        <w:t>2.</w:t>
      </w:r>
      <w:r w:rsidRPr="00697CB0">
        <w:rPr>
          <w:rFonts w:cs="Arial"/>
          <w:szCs w:val="24"/>
        </w:rPr>
        <w:t xml:space="preserve"> овог члана</w:t>
      </w:r>
      <w:r w:rsidRPr="00697CB0">
        <w:rPr>
          <w:rFonts w:cs="Arial"/>
          <w:iCs/>
          <w:szCs w:val="24"/>
          <w:lang w:eastAsia="sr-Latn-CS"/>
        </w:rPr>
        <w:t xml:space="preserve"> </w:t>
      </w:r>
      <w:r w:rsidRPr="00697CB0">
        <w:rPr>
          <w:rFonts w:cs="Arial"/>
          <w:iCs/>
          <w:szCs w:val="24"/>
          <w:lang w:val="sr-Cyrl-CS" w:eastAsia="sr-Latn-CS"/>
        </w:rPr>
        <w:t xml:space="preserve">обавезно садржи: преглед свих извршених активности, </w:t>
      </w:r>
      <w:r>
        <w:rPr>
          <w:rFonts w:cs="Arial"/>
          <w:iCs/>
          <w:szCs w:val="24"/>
          <w:lang w:val="sr-Cyrl-CS" w:eastAsia="sr-Latn-CS"/>
        </w:rPr>
        <w:t>фазно</w:t>
      </w:r>
      <w:r w:rsidRPr="00697CB0">
        <w:rPr>
          <w:rFonts w:cs="Arial"/>
          <w:iCs/>
          <w:szCs w:val="24"/>
          <w:lang w:val="sr-Cyrl-CS" w:eastAsia="sr-Latn-CS"/>
        </w:rPr>
        <w:t xml:space="preserve"> одобрених извршених уговорних производа и финални уговорни производ.</w:t>
      </w:r>
    </w:p>
    <w:p w:rsidR="008666CE" w:rsidRPr="00D13E4F" w:rsidRDefault="008666CE" w:rsidP="008666CE">
      <w:pPr>
        <w:jc w:val="both"/>
        <w:rPr>
          <w:rFonts w:cs="Arial"/>
          <w:iCs/>
          <w:szCs w:val="24"/>
          <w:lang w:val="ru-RU" w:eastAsia="sr-Latn-CS"/>
        </w:rPr>
      </w:pPr>
    </w:p>
    <w:p w:rsidR="008666CE" w:rsidRPr="00697CB0" w:rsidRDefault="008666CE" w:rsidP="008666CE">
      <w:pPr>
        <w:jc w:val="center"/>
        <w:rPr>
          <w:rFonts w:cs="Arial"/>
          <w:smallCaps/>
          <w:szCs w:val="24"/>
        </w:rPr>
      </w:pPr>
      <w:r w:rsidRPr="00697CB0">
        <w:rPr>
          <w:rFonts w:cs="Arial"/>
          <w:smallCaps/>
          <w:szCs w:val="24"/>
        </w:rPr>
        <w:t>Члан 6.</w:t>
      </w:r>
    </w:p>
    <w:p w:rsidR="008666CE" w:rsidRPr="00697CB0" w:rsidRDefault="008666CE" w:rsidP="008666CE">
      <w:pPr>
        <w:jc w:val="center"/>
        <w:rPr>
          <w:rFonts w:cs="Arial"/>
          <w:smallCaps/>
          <w:szCs w:val="24"/>
        </w:rPr>
      </w:pPr>
    </w:p>
    <w:p w:rsidR="008666CE" w:rsidRPr="00697CB0" w:rsidRDefault="008666CE" w:rsidP="008666CE">
      <w:pPr>
        <w:suppressAutoHyphens w:val="0"/>
        <w:jc w:val="both"/>
        <w:rPr>
          <w:rFonts w:cs="Arial"/>
          <w:szCs w:val="24"/>
          <w:lang w:eastAsia="sr-Latn-CS"/>
        </w:rPr>
      </w:pPr>
      <w:r w:rsidRPr="00697CB0">
        <w:rPr>
          <w:rFonts w:cs="Arial"/>
          <w:szCs w:val="24"/>
          <w:lang w:val="sr-Latn-CS" w:eastAsia="sr-Latn-CS"/>
        </w:rPr>
        <w:t xml:space="preserve">Наручилац се обавезује да Пружаоцу услуга плати извршене услуге динарском/девизном дознаком, </w:t>
      </w:r>
      <w:r w:rsidRPr="00697CB0">
        <w:rPr>
          <w:rFonts w:cs="Arial"/>
          <w:i/>
          <w:color w:val="548DD4"/>
          <w:szCs w:val="24"/>
          <w:lang w:val="sr-Latn-CS" w:eastAsia="sr-Latn-CS"/>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Уговором о заједничком извршењу услуга]</w:t>
      </w:r>
      <w:r w:rsidRPr="00697CB0">
        <w:rPr>
          <w:rFonts w:cs="Arial"/>
          <w:szCs w:val="24"/>
          <w:lang w:val="sr-Latn-CS" w:eastAsia="sr-Latn-CS"/>
        </w:rPr>
        <w:t xml:space="preserve"> на следећи начин:</w:t>
      </w:r>
    </w:p>
    <w:p w:rsidR="008666CE" w:rsidRPr="00697CB0" w:rsidRDefault="008666CE" w:rsidP="008666CE">
      <w:pPr>
        <w:suppressAutoHyphens w:val="0"/>
        <w:jc w:val="both"/>
        <w:rPr>
          <w:rFonts w:cs="Arial"/>
          <w:szCs w:val="24"/>
          <w:lang w:val="sr-Latn-CS" w:eastAsia="sr-Latn-CS"/>
        </w:rPr>
      </w:pPr>
    </w:p>
    <w:p w:rsidR="008666CE" w:rsidRPr="00446738" w:rsidRDefault="008666CE" w:rsidP="008666CE">
      <w:pPr>
        <w:suppressAutoHyphens w:val="0"/>
        <w:jc w:val="both"/>
        <w:rPr>
          <w:rFonts w:cs="Arial"/>
          <w:iCs/>
          <w:sz w:val="22"/>
          <w:szCs w:val="22"/>
          <w:lang w:eastAsia="en-US"/>
        </w:rPr>
      </w:pPr>
      <w:r w:rsidRPr="00446738">
        <w:rPr>
          <w:rFonts w:cs="Arial"/>
          <w:iCs/>
          <w:sz w:val="22"/>
          <w:szCs w:val="22"/>
          <w:lang w:eastAsia="en-US"/>
        </w:rPr>
        <w:t>Прихватљив начин плаћања за Наручиоца је:</w:t>
      </w:r>
    </w:p>
    <w:p w:rsidR="008666CE" w:rsidRPr="00446738" w:rsidRDefault="008666CE" w:rsidP="008666CE">
      <w:pPr>
        <w:suppressAutoHyphens w:val="0"/>
        <w:jc w:val="both"/>
        <w:rPr>
          <w:rFonts w:cs="Arial"/>
          <w:iCs/>
          <w:sz w:val="22"/>
          <w:szCs w:val="22"/>
          <w:lang w:eastAsia="en-US"/>
        </w:rPr>
      </w:pPr>
      <w:r w:rsidRPr="00446738">
        <w:rPr>
          <w:rFonts w:cs="Arial"/>
          <w:b/>
          <w:sz w:val="22"/>
          <w:szCs w:val="22"/>
        </w:rPr>
        <w:t>15% од уговорене вредности услуга након завршетка Фазе 1</w:t>
      </w:r>
      <w:r>
        <w:rPr>
          <w:rFonts w:cs="Arial"/>
          <w:b/>
          <w:sz w:val="22"/>
          <w:szCs w:val="22"/>
        </w:rPr>
        <w:t xml:space="preserve"> </w:t>
      </w:r>
      <w:r w:rsidRPr="00446738">
        <w:rPr>
          <w:rFonts w:cs="Arial"/>
          <w:iCs/>
          <w:sz w:val="22"/>
          <w:szCs w:val="22"/>
          <w:lang w:eastAsia="en-US"/>
        </w:rPr>
        <w:t xml:space="preserve">и достављеног </w:t>
      </w:r>
      <w:r>
        <w:rPr>
          <w:rFonts w:cs="Arial"/>
          <w:iCs/>
          <w:sz w:val="22"/>
          <w:szCs w:val="22"/>
          <w:lang w:eastAsia="en-US"/>
        </w:rPr>
        <w:t xml:space="preserve">фазног </w:t>
      </w:r>
      <w:r w:rsidRPr="00446738">
        <w:rPr>
          <w:rFonts w:cs="Arial"/>
          <w:iCs/>
          <w:sz w:val="22"/>
          <w:szCs w:val="22"/>
          <w:lang w:eastAsia="en-US"/>
        </w:rPr>
        <w:t xml:space="preserve">Извештаја и фактуре испостављене на основу одобреног Извештаја, у року од 30 дана од дана пријема фактуре; </w:t>
      </w:r>
    </w:p>
    <w:p w:rsidR="008666CE" w:rsidRPr="00446738" w:rsidRDefault="008666CE" w:rsidP="008666CE">
      <w:pPr>
        <w:suppressAutoHyphens w:val="0"/>
        <w:ind w:left="1080"/>
        <w:contextualSpacing/>
        <w:jc w:val="both"/>
        <w:rPr>
          <w:rFonts w:cs="Arial"/>
          <w:iCs/>
          <w:sz w:val="22"/>
          <w:szCs w:val="22"/>
          <w:lang w:eastAsia="en-US"/>
        </w:rPr>
      </w:pPr>
    </w:p>
    <w:p w:rsidR="008666CE" w:rsidRPr="00446738" w:rsidRDefault="008666CE" w:rsidP="008666CE">
      <w:pPr>
        <w:suppressAutoHyphens w:val="0"/>
        <w:spacing w:after="240" w:line="360" w:lineRule="auto"/>
        <w:contextualSpacing/>
        <w:jc w:val="both"/>
        <w:rPr>
          <w:rFonts w:eastAsia="Calibri" w:cs="Arial"/>
          <w:sz w:val="22"/>
          <w:szCs w:val="22"/>
          <w:lang w:eastAsia="en-US"/>
        </w:rPr>
      </w:pPr>
      <w:r w:rsidRPr="00446738">
        <w:rPr>
          <w:rFonts w:cs="Arial"/>
          <w:b/>
          <w:sz w:val="22"/>
          <w:szCs w:val="22"/>
        </w:rPr>
        <w:t>15% од уговорене вредности услуга након завршетка Фазе 2</w:t>
      </w:r>
      <w:r>
        <w:rPr>
          <w:rFonts w:cs="Arial"/>
          <w:b/>
          <w:sz w:val="22"/>
          <w:szCs w:val="22"/>
        </w:rPr>
        <w:t xml:space="preserve"> </w:t>
      </w:r>
      <w:r w:rsidRPr="00446738">
        <w:rPr>
          <w:rFonts w:eastAsia="Calibri" w:cs="Arial"/>
          <w:sz w:val="22"/>
          <w:szCs w:val="22"/>
          <w:lang w:eastAsia="en-US"/>
        </w:rPr>
        <w:t>и достављеног</w:t>
      </w:r>
      <w:r>
        <w:rPr>
          <w:rFonts w:eastAsia="Calibri" w:cs="Arial"/>
          <w:sz w:val="22"/>
          <w:szCs w:val="22"/>
          <w:lang w:eastAsia="en-US"/>
        </w:rPr>
        <w:t xml:space="preserve"> фазног</w:t>
      </w:r>
      <w:r w:rsidRPr="00446738">
        <w:rPr>
          <w:rFonts w:eastAsia="Calibri" w:cs="Arial"/>
          <w:sz w:val="22"/>
          <w:szCs w:val="22"/>
          <w:lang w:eastAsia="en-US"/>
        </w:rPr>
        <w:t xml:space="preserve"> Извештаја и фактуре испостављене на основу одобреног Извештаја, у року од 30 дана од дана пријема фактуре; </w:t>
      </w:r>
    </w:p>
    <w:p w:rsidR="008666CE" w:rsidRPr="00446738" w:rsidRDefault="008666CE" w:rsidP="008666CE">
      <w:pPr>
        <w:suppressAutoHyphens w:val="0"/>
        <w:spacing w:line="360" w:lineRule="auto"/>
        <w:ind w:left="720"/>
        <w:contextualSpacing/>
        <w:jc w:val="both"/>
        <w:rPr>
          <w:rFonts w:eastAsia="Calibri" w:cs="Arial"/>
          <w:sz w:val="22"/>
          <w:szCs w:val="22"/>
          <w:lang w:eastAsia="en-US"/>
        </w:rPr>
      </w:pPr>
    </w:p>
    <w:p w:rsidR="008666CE" w:rsidRPr="00D13E4F" w:rsidRDefault="008666CE" w:rsidP="008666CE">
      <w:pPr>
        <w:numPr>
          <w:ilvl w:val="0"/>
          <w:numId w:val="37"/>
        </w:numPr>
        <w:suppressAutoHyphens w:val="0"/>
        <w:spacing w:after="360" w:line="360" w:lineRule="auto"/>
        <w:contextualSpacing/>
        <w:jc w:val="both"/>
        <w:rPr>
          <w:rFonts w:eastAsia="Calibri" w:cs="Arial"/>
          <w:sz w:val="22"/>
          <w:szCs w:val="22"/>
          <w:lang w:eastAsia="en-US"/>
        </w:rPr>
      </w:pPr>
      <w:r w:rsidRPr="00D13E4F">
        <w:rPr>
          <w:rFonts w:cs="Arial"/>
          <w:b/>
          <w:sz w:val="22"/>
          <w:szCs w:val="22"/>
        </w:rPr>
        <w:t>30% од уговорене вредности услуга након завршетка Фазе 3</w:t>
      </w:r>
    </w:p>
    <w:p w:rsidR="008666CE" w:rsidRPr="00D13E4F" w:rsidRDefault="008666CE" w:rsidP="008666CE">
      <w:pPr>
        <w:suppressAutoHyphens w:val="0"/>
        <w:jc w:val="both"/>
        <w:rPr>
          <w:rFonts w:cs="Arial"/>
          <w:iCs/>
          <w:sz w:val="22"/>
          <w:szCs w:val="22"/>
          <w:lang w:val="ru-RU" w:eastAsia="en-US"/>
        </w:rPr>
      </w:pPr>
      <w:r w:rsidRPr="00446738">
        <w:rPr>
          <w:rFonts w:cs="Arial"/>
          <w:iCs/>
          <w:sz w:val="22"/>
          <w:szCs w:val="22"/>
          <w:lang w:eastAsia="en-US"/>
        </w:rPr>
        <w:t>и достављеног</w:t>
      </w:r>
      <w:r>
        <w:rPr>
          <w:rFonts w:cs="Arial"/>
          <w:iCs/>
          <w:sz w:val="22"/>
          <w:szCs w:val="22"/>
          <w:lang w:eastAsia="en-US"/>
        </w:rPr>
        <w:t xml:space="preserve"> фазног</w:t>
      </w:r>
      <w:r w:rsidRPr="00446738">
        <w:rPr>
          <w:rFonts w:cs="Arial"/>
          <w:iCs/>
          <w:sz w:val="22"/>
          <w:szCs w:val="22"/>
          <w:lang w:eastAsia="en-US"/>
        </w:rPr>
        <w:t xml:space="preserve"> Извештаја и фактуре испостављене на основу одобреног Извештаја, у року од 30 дана од дана пријема фактуре; </w:t>
      </w:r>
    </w:p>
    <w:p w:rsidR="008666CE" w:rsidRPr="00D13E4F" w:rsidRDefault="008666CE" w:rsidP="008666CE">
      <w:pPr>
        <w:suppressAutoHyphens w:val="0"/>
        <w:jc w:val="both"/>
        <w:rPr>
          <w:rFonts w:cs="Arial"/>
          <w:iCs/>
          <w:sz w:val="22"/>
          <w:szCs w:val="22"/>
          <w:lang w:val="ru-RU" w:eastAsia="en-US"/>
        </w:rPr>
      </w:pPr>
    </w:p>
    <w:p w:rsidR="008666CE" w:rsidRPr="00446738" w:rsidRDefault="008666CE" w:rsidP="008666CE">
      <w:pPr>
        <w:suppressAutoHyphens w:val="0"/>
        <w:jc w:val="both"/>
        <w:rPr>
          <w:rFonts w:cs="Arial"/>
          <w:iCs/>
          <w:sz w:val="22"/>
          <w:szCs w:val="22"/>
          <w:lang w:eastAsia="en-US"/>
        </w:rPr>
      </w:pPr>
      <w:r w:rsidRPr="00446738">
        <w:rPr>
          <w:rFonts w:cs="Arial"/>
          <w:b/>
          <w:sz w:val="22"/>
          <w:szCs w:val="22"/>
        </w:rPr>
        <w:t xml:space="preserve">30% од уговорене вредности услуга након завршетка Фазе 4 </w:t>
      </w:r>
      <w:r w:rsidRPr="00446738">
        <w:rPr>
          <w:rFonts w:cs="Arial"/>
          <w:iCs/>
          <w:sz w:val="22"/>
          <w:szCs w:val="22"/>
          <w:lang w:eastAsia="en-US"/>
        </w:rPr>
        <w:t xml:space="preserve">и достављеног </w:t>
      </w:r>
      <w:r>
        <w:rPr>
          <w:rFonts w:cs="Arial"/>
          <w:iCs/>
          <w:sz w:val="22"/>
          <w:szCs w:val="22"/>
          <w:lang w:eastAsia="en-US"/>
        </w:rPr>
        <w:t xml:space="preserve">фазног </w:t>
      </w:r>
      <w:r w:rsidRPr="00446738">
        <w:rPr>
          <w:rFonts w:cs="Arial"/>
          <w:iCs/>
          <w:sz w:val="22"/>
          <w:szCs w:val="22"/>
          <w:lang w:eastAsia="en-US"/>
        </w:rPr>
        <w:t xml:space="preserve">Извештаја и фактуре испостављене на основу одобреног  Извештаја, у року од 30 дана од дана пријема фактуре; </w:t>
      </w:r>
    </w:p>
    <w:p w:rsidR="008666CE" w:rsidRPr="00446738" w:rsidRDefault="008666CE" w:rsidP="008666CE">
      <w:pPr>
        <w:suppressAutoHyphens w:val="0"/>
        <w:spacing w:after="360" w:line="360" w:lineRule="auto"/>
        <w:ind w:left="1440"/>
        <w:contextualSpacing/>
        <w:jc w:val="both"/>
        <w:rPr>
          <w:rFonts w:eastAsia="Calibri" w:cs="Arial"/>
          <w:sz w:val="22"/>
          <w:szCs w:val="22"/>
          <w:lang w:eastAsia="en-US"/>
        </w:rPr>
      </w:pPr>
    </w:p>
    <w:p w:rsidR="008666CE" w:rsidRPr="00446738" w:rsidRDefault="008666CE" w:rsidP="008666CE">
      <w:pPr>
        <w:numPr>
          <w:ilvl w:val="0"/>
          <w:numId w:val="36"/>
        </w:numPr>
        <w:jc w:val="both"/>
        <w:rPr>
          <w:rFonts w:cs="Arial"/>
          <w:sz w:val="22"/>
          <w:szCs w:val="22"/>
        </w:rPr>
      </w:pPr>
      <w:r w:rsidRPr="00446738">
        <w:rPr>
          <w:rFonts w:cs="Arial"/>
          <w:b/>
          <w:sz w:val="22"/>
          <w:szCs w:val="22"/>
        </w:rPr>
        <w:t xml:space="preserve">10% од уговорене вредности услуга након завршетка фазе 5 </w:t>
      </w:r>
      <w:r w:rsidRPr="00446738">
        <w:rPr>
          <w:rFonts w:cs="Arial"/>
          <w:sz w:val="22"/>
          <w:szCs w:val="22"/>
        </w:rPr>
        <w:t xml:space="preserve"> након одобравања и прихватања финалног документа од стране Стручног савета ЈП ЕПС и исправки на основу примедаба Радне групе за праћење реализације, најкасније у року од 30 дана од дана пријема фактуре.</w:t>
      </w:r>
    </w:p>
    <w:p w:rsidR="008666CE" w:rsidRPr="00D13E4F" w:rsidRDefault="008666CE" w:rsidP="008666CE">
      <w:pPr>
        <w:rPr>
          <w:rFonts w:cs="Arial"/>
          <w:smallCaps/>
          <w:szCs w:val="24"/>
          <w:lang w:val="ru-RU"/>
        </w:rPr>
      </w:pPr>
    </w:p>
    <w:p w:rsidR="008666CE" w:rsidRPr="00697CB0" w:rsidRDefault="008666CE" w:rsidP="008666CE">
      <w:pPr>
        <w:jc w:val="center"/>
        <w:rPr>
          <w:rFonts w:cs="Arial"/>
          <w:smallCaps/>
          <w:szCs w:val="24"/>
        </w:rPr>
      </w:pPr>
      <w:r w:rsidRPr="00697CB0">
        <w:rPr>
          <w:rFonts w:cs="Arial"/>
          <w:smallCaps/>
          <w:szCs w:val="24"/>
        </w:rPr>
        <w:t>Члан 7.</w:t>
      </w:r>
    </w:p>
    <w:p w:rsidR="008666CE" w:rsidRPr="00697CB0" w:rsidRDefault="008666CE" w:rsidP="008666CE">
      <w:pPr>
        <w:jc w:val="center"/>
        <w:rPr>
          <w:rFonts w:cs="Arial"/>
          <w:smallCaps/>
          <w:szCs w:val="24"/>
        </w:rPr>
      </w:pPr>
    </w:p>
    <w:p w:rsidR="008666CE" w:rsidRDefault="008666CE" w:rsidP="008666CE">
      <w:pPr>
        <w:jc w:val="both"/>
        <w:rPr>
          <w:rFonts w:cs="Arial"/>
          <w:szCs w:val="24"/>
        </w:rPr>
      </w:pPr>
      <w:r w:rsidRPr="00697CB0">
        <w:rPr>
          <w:rFonts w:cs="Arial"/>
          <w:szCs w:val="24"/>
        </w:rPr>
        <w:lastRenderedPageBreak/>
        <w:t xml:space="preserve">Пружалац услуге доставља Наручиоцу потписан </w:t>
      </w:r>
      <w:r>
        <w:rPr>
          <w:rFonts w:cs="Arial"/>
          <w:szCs w:val="24"/>
        </w:rPr>
        <w:t>фазни</w:t>
      </w:r>
      <w:r w:rsidRPr="00697CB0">
        <w:rPr>
          <w:rFonts w:cs="Arial"/>
          <w:szCs w:val="24"/>
        </w:rPr>
        <w:t xml:space="preserve"> извештај</w:t>
      </w:r>
      <w:r w:rsidRPr="00697CB0">
        <w:rPr>
          <w:rFonts w:cs="Arial"/>
          <w:b/>
          <w:szCs w:val="24"/>
        </w:rPr>
        <w:t xml:space="preserve"> </w:t>
      </w:r>
      <w:r w:rsidRPr="00697CB0">
        <w:rPr>
          <w:rFonts w:cs="Arial"/>
          <w:szCs w:val="24"/>
        </w:rPr>
        <w:t>о реализованим услугама у три примерка, у року од најдуже три дана од</w:t>
      </w:r>
      <w:r>
        <w:rPr>
          <w:rFonts w:cs="Arial"/>
          <w:szCs w:val="24"/>
        </w:rPr>
        <w:t xml:space="preserve"> дана завршетка те фазе пројекта сагласно Прилогу 3 овог Уговора.</w:t>
      </w:r>
      <w:r w:rsidRPr="00697CB0">
        <w:rPr>
          <w:rFonts w:cs="Arial"/>
          <w:szCs w:val="24"/>
        </w:rPr>
        <w:t>.</w:t>
      </w:r>
    </w:p>
    <w:p w:rsidR="008666CE" w:rsidRDefault="008666CE" w:rsidP="008666CE">
      <w:pPr>
        <w:jc w:val="both"/>
        <w:rPr>
          <w:rFonts w:cs="Arial"/>
          <w:szCs w:val="24"/>
        </w:rPr>
      </w:pPr>
    </w:p>
    <w:p w:rsidR="008666CE" w:rsidRPr="0003150C" w:rsidRDefault="008666CE" w:rsidP="008666CE">
      <w:pPr>
        <w:jc w:val="both"/>
        <w:rPr>
          <w:rFonts w:cs="Arial"/>
          <w:szCs w:val="24"/>
        </w:rPr>
      </w:pPr>
      <w:r>
        <w:rPr>
          <w:rFonts w:cs="Arial"/>
          <w:szCs w:val="24"/>
        </w:rPr>
        <w:t>У случају да Пружалац услуге није у могућности да достави фазни извештај у року из става 1., он је у обавези да о томе писаним путем обавести Наручиоца, не каснијие од три дана након рока предвиђеног за достављање фазног извештаја.</w:t>
      </w:r>
    </w:p>
    <w:p w:rsidR="008666CE" w:rsidRPr="00697CB0" w:rsidRDefault="008666CE" w:rsidP="008666CE">
      <w:pPr>
        <w:jc w:val="both"/>
        <w:rPr>
          <w:rFonts w:cs="Arial"/>
          <w:szCs w:val="24"/>
        </w:rPr>
      </w:pPr>
    </w:p>
    <w:p w:rsidR="008666CE" w:rsidRPr="00697CB0" w:rsidRDefault="008666CE" w:rsidP="008666CE">
      <w:pPr>
        <w:jc w:val="both"/>
        <w:rPr>
          <w:rFonts w:cs="Arial"/>
          <w:szCs w:val="24"/>
        </w:rPr>
      </w:pPr>
      <w:r w:rsidRPr="00697CB0">
        <w:rPr>
          <w:rFonts w:cs="Arial"/>
          <w:szCs w:val="24"/>
        </w:rPr>
        <w:t>Наручилац има право да</w:t>
      </w:r>
      <w:r w:rsidRPr="00697CB0">
        <w:rPr>
          <w:rFonts w:cs="Arial"/>
          <w:szCs w:val="24"/>
          <w:lang w:val="sr-Cyrl-CS"/>
        </w:rPr>
        <w:t>,</w:t>
      </w:r>
      <w:r w:rsidRPr="00697CB0">
        <w:rPr>
          <w:rFonts w:cs="Arial"/>
          <w:szCs w:val="24"/>
        </w:rPr>
        <w:t xml:space="preserve"> након пријема </w:t>
      </w:r>
      <w:r>
        <w:rPr>
          <w:rFonts w:cs="Arial"/>
          <w:szCs w:val="24"/>
        </w:rPr>
        <w:t>фаз</w:t>
      </w:r>
      <w:r w:rsidRPr="00697CB0">
        <w:rPr>
          <w:rFonts w:cs="Arial"/>
          <w:szCs w:val="24"/>
        </w:rPr>
        <w:t>ног извештаја</w:t>
      </w:r>
      <w:r w:rsidRPr="00697CB0">
        <w:rPr>
          <w:rFonts w:cs="Arial"/>
          <w:szCs w:val="24"/>
          <w:lang w:val="sr-Cyrl-CS"/>
        </w:rPr>
        <w:t>,</w:t>
      </w:r>
      <w:r w:rsidRPr="00697CB0">
        <w:rPr>
          <w:rFonts w:cs="Arial"/>
          <w:szCs w:val="24"/>
        </w:rPr>
        <w:t xml:space="preserve"> достави примедбе у писаном облику на исти Пружаоцу услуге или достављени </w:t>
      </w:r>
      <w:r>
        <w:rPr>
          <w:rFonts w:cs="Arial"/>
          <w:szCs w:val="24"/>
        </w:rPr>
        <w:t>фазн</w:t>
      </w:r>
      <w:r w:rsidRPr="00697CB0">
        <w:rPr>
          <w:rFonts w:cs="Arial"/>
          <w:szCs w:val="24"/>
        </w:rPr>
        <w:t xml:space="preserve">и извештај прихвати и одобри у писаном облику. Уколико Наручилац не достави примедбе или одобрење у року од најдуже </w:t>
      </w:r>
      <w:r>
        <w:rPr>
          <w:rFonts w:cs="Arial"/>
          <w:szCs w:val="24"/>
        </w:rPr>
        <w:t>десет</w:t>
      </w:r>
      <w:r w:rsidRPr="00697CB0">
        <w:rPr>
          <w:rFonts w:cs="Arial"/>
          <w:szCs w:val="24"/>
        </w:rPr>
        <w:t>радн</w:t>
      </w:r>
      <w:r>
        <w:rPr>
          <w:rFonts w:cs="Arial"/>
          <w:szCs w:val="24"/>
        </w:rPr>
        <w:t>их</w:t>
      </w:r>
      <w:r w:rsidRPr="00697CB0">
        <w:rPr>
          <w:rFonts w:cs="Arial"/>
          <w:szCs w:val="24"/>
        </w:rPr>
        <w:t xml:space="preserve"> дана од дана пријема извештаја, сматраће се да нема примедби и да Пружалац услуге може испоставити фактуру за део услуге коју је реализовао. </w:t>
      </w:r>
    </w:p>
    <w:p w:rsidR="008666CE" w:rsidRPr="00697CB0" w:rsidRDefault="008666CE" w:rsidP="008666CE">
      <w:pPr>
        <w:ind w:left="708"/>
        <w:jc w:val="both"/>
        <w:rPr>
          <w:rFonts w:cs="Arial"/>
          <w:szCs w:val="24"/>
        </w:rPr>
      </w:pPr>
    </w:p>
    <w:p w:rsidR="008666CE" w:rsidRPr="00697CB0" w:rsidRDefault="008666CE" w:rsidP="008666CE">
      <w:pPr>
        <w:jc w:val="both"/>
        <w:rPr>
          <w:rFonts w:cs="Arial"/>
          <w:szCs w:val="24"/>
        </w:rPr>
      </w:pPr>
      <w:r w:rsidRPr="00697CB0">
        <w:rPr>
          <w:rFonts w:cs="Arial"/>
          <w:szCs w:val="24"/>
        </w:rPr>
        <w:t xml:space="preserve">Пружалац услуге доставља Наручиоцу факутуру за део услуге који је реализовао по прихваћеном </w:t>
      </w:r>
      <w:r>
        <w:rPr>
          <w:rFonts w:cs="Arial"/>
          <w:szCs w:val="24"/>
        </w:rPr>
        <w:t xml:space="preserve">фазном </w:t>
      </w:r>
      <w:r w:rsidRPr="00697CB0">
        <w:rPr>
          <w:rFonts w:cs="Arial"/>
          <w:szCs w:val="24"/>
        </w:rPr>
        <w:t xml:space="preserve">извештају </w:t>
      </w:r>
      <w:r>
        <w:rPr>
          <w:rFonts w:cs="Arial"/>
          <w:szCs w:val="24"/>
        </w:rPr>
        <w:t xml:space="preserve">у року од три </w:t>
      </w:r>
      <w:r w:rsidRPr="00697CB0">
        <w:rPr>
          <w:rFonts w:cs="Arial"/>
          <w:szCs w:val="24"/>
        </w:rPr>
        <w:t xml:space="preserve">дана </w:t>
      </w:r>
      <w:r>
        <w:rPr>
          <w:rFonts w:cs="Arial"/>
          <w:szCs w:val="24"/>
        </w:rPr>
        <w:t>од дана пријема одобрења Наручиоца у писаном облику</w:t>
      </w:r>
      <w:r w:rsidRPr="00697CB0">
        <w:rPr>
          <w:rFonts w:cs="Arial"/>
          <w:szCs w:val="24"/>
        </w:rPr>
        <w:t>.</w:t>
      </w:r>
    </w:p>
    <w:p w:rsidR="008666CE" w:rsidRDefault="008666CE" w:rsidP="008666CE">
      <w:pPr>
        <w:jc w:val="both"/>
        <w:rPr>
          <w:rFonts w:cs="Arial"/>
          <w:szCs w:val="24"/>
        </w:rPr>
      </w:pPr>
    </w:p>
    <w:p w:rsidR="008666CE" w:rsidRDefault="008666CE" w:rsidP="008666CE">
      <w:pPr>
        <w:jc w:val="both"/>
        <w:rPr>
          <w:rFonts w:cs="Arial"/>
          <w:szCs w:val="24"/>
        </w:rPr>
      </w:pPr>
      <w:r>
        <w:rPr>
          <w:rFonts w:cs="Arial"/>
          <w:szCs w:val="24"/>
        </w:rPr>
        <w:t>Плаћање се врши на основу фактуре и фазног извештаја о пруженим услугама које се достављају у три примерка и које оверавају овлашћена лица Наручиоца и Пружаоца услуге, чиме потврђују да су наведене услуге и извршене.</w:t>
      </w:r>
    </w:p>
    <w:p w:rsidR="008666CE" w:rsidRPr="00697CB0" w:rsidRDefault="008666CE" w:rsidP="008666CE">
      <w:pPr>
        <w:jc w:val="both"/>
        <w:rPr>
          <w:rFonts w:cs="Arial"/>
          <w:szCs w:val="24"/>
        </w:rPr>
      </w:pPr>
    </w:p>
    <w:p w:rsidR="008666CE" w:rsidRPr="00697CB0" w:rsidRDefault="008666CE" w:rsidP="008666CE">
      <w:pPr>
        <w:jc w:val="both"/>
        <w:rPr>
          <w:rFonts w:cs="Arial"/>
          <w:szCs w:val="24"/>
        </w:rPr>
      </w:pPr>
      <w:r w:rsidRPr="00697CB0">
        <w:rPr>
          <w:rFonts w:cs="Arial"/>
          <w:szCs w:val="24"/>
        </w:rPr>
        <w:t xml:space="preserve">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w:t>
      </w:r>
      <w:r>
        <w:rPr>
          <w:rFonts w:cs="Arial"/>
          <w:szCs w:val="24"/>
        </w:rPr>
        <w:t>фаз</w:t>
      </w:r>
      <w:r w:rsidRPr="00697CB0">
        <w:rPr>
          <w:rFonts w:cs="Arial"/>
          <w:szCs w:val="24"/>
        </w:rPr>
        <w:t>ног извештаја о извршеним услугама од стране овлашћеног представника Наручиоца.</w:t>
      </w:r>
    </w:p>
    <w:p w:rsidR="008666CE" w:rsidRPr="00697CB0" w:rsidRDefault="008666CE" w:rsidP="008666CE">
      <w:pPr>
        <w:ind w:left="708"/>
        <w:jc w:val="center"/>
        <w:rPr>
          <w:rFonts w:cs="Arial"/>
          <w:szCs w:val="24"/>
        </w:rPr>
      </w:pPr>
    </w:p>
    <w:p w:rsidR="008666CE" w:rsidRPr="00697CB0" w:rsidRDefault="008666CE" w:rsidP="008666CE">
      <w:pPr>
        <w:ind w:left="708"/>
        <w:jc w:val="center"/>
        <w:rPr>
          <w:rFonts w:cs="Arial"/>
          <w:szCs w:val="24"/>
        </w:rPr>
      </w:pPr>
      <w:r w:rsidRPr="00697CB0">
        <w:rPr>
          <w:rFonts w:cs="Arial"/>
          <w:szCs w:val="24"/>
        </w:rPr>
        <w:t>Члан 8.</w:t>
      </w:r>
    </w:p>
    <w:p w:rsidR="008666CE" w:rsidRPr="00697CB0" w:rsidRDefault="008666CE" w:rsidP="008666CE">
      <w:pPr>
        <w:ind w:left="708"/>
        <w:jc w:val="center"/>
        <w:rPr>
          <w:rFonts w:cs="Arial"/>
          <w:szCs w:val="24"/>
        </w:rPr>
      </w:pPr>
    </w:p>
    <w:p w:rsidR="008666CE" w:rsidRPr="00697CB0" w:rsidRDefault="008666CE" w:rsidP="008666CE">
      <w:pPr>
        <w:jc w:val="both"/>
        <w:rPr>
          <w:rFonts w:cs="Arial"/>
          <w:szCs w:val="24"/>
        </w:rPr>
      </w:pPr>
      <w:r w:rsidRPr="00697CB0">
        <w:rPr>
          <w:rFonts w:cs="Arial"/>
          <w:szCs w:val="24"/>
        </w:rPr>
        <w:t>Након реализације свих активности</w:t>
      </w:r>
      <w:r w:rsidRPr="00697CB0">
        <w:rPr>
          <w:rFonts w:cs="Arial"/>
          <w:szCs w:val="24"/>
          <w:lang w:val="sr-Cyrl-CS"/>
        </w:rPr>
        <w:t>,</w:t>
      </w:r>
      <w:r w:rsidRPr="00697CB0">
        <w:rPr>
          <w:rFonts w:cs="Arial"/>
          <w:szCs w:val="24"/>
        </w:rPr>
        <w:t xml:space="preserve"> утврђених Прилогом 2. овог уговора</w:t>
      </w:r>
      <w:r w:rsidRPr="00697CB0">
        <w:rPr>
          <w:rFonts w:cs="Arial"/>
          <w:szCs w:val="24"/>
          <w:lang w:val="sr-Cyrl-CS"/>
        </w:rPr>
        <w:t>,</w:t>
      </w:r>
      <w:r w:rsidRPr="00697CB0">
        <w:rPr>
          <w:rFonts w:cs="Arial"/>
          <w:szCs w:val="24"/>
        </w:rPr>
        <w:t xml:space="preserve"> Пружалац услуге доставља Наручиоцу Коначни извештај и Студију као финални уговорни производ.</w:t>
      </w:r>
    </w:p>
    <w:p w:rsidR="008666CE" w:rsidRPr="00697CB0" w:rsidRDefault="008666CE" w:rsidP="008666CE">
      <w:pPr>
        <w:ind w:left="708"/>
        <w:jc w:val="both"/>
        <w:rPr>
          <w:rFonts w:cs="Arial"/>
          <w:szCs w:val="24"/>
        </w:rPr>
      </w:pPr>
    </w:p>
    <w:p w:rsidR="008666CE" w:rsidRPr="00697CB0" w:rsidRDefault="008666CE" w:rsidP="008666CE">
      <w:pPr>
        <w:jc w:val="both"/>
        <w:rPr>
          <w:rFonts w:cs="Arial"/>
          <w:szCs w:val="24"/>
        </w:rPr>
      </w:pPr>
      <w:r w:rsidRPr="00697CB0">
        <w:rPr>
          <w:rFonts w:cs="Arial"/>
          <w:szCs w:val="24"/>
        </w:rPr>
        <w:t>Наручилац има право да, након пријема Коначног извештаја о реализацији свих активности</w:t>
      </w:r>
      <w:r w:rsidRPr="00697CB0">
        <w:rPr>
          <w:rFonts w:cs="Arial"/>
          <w:szCs w:val="24"/>
          <w:lang w:val="sr-Cyrl-CS"/>
        </w:rPr>
        <w:t>,</w:t>
      </w:r>
      <w:r w:rsidRPr="00697CB0">
        <w:rPr>
          <w:rFonts w:cs="Arial"/>
          <w:szCs w:val="24"/>
        </w:rPr>
        <w:t xml:space="preserve"> утврђених Прилогом 2. овог уговора, достави примедбе у писаном облику на исти Пружаоцу услуге или достављени Коначни извештај прихвати и одобри у писаном облику. </w:t>
      </w:r>
    </w:p>
    <w:p w:rsidR="008666CE" w:rsidRPr="00697CB0" w:rsidRDefault="008666CE" w:rsidP="008666CE">
      <w:pPr>
        <w:tabs>
          <w:tab w:val="left" w:pos="709"/>
        </w:tabs>
        <w:jc w:val="both"/>
        <w:rPr>
          <w:rFonts w:cs="Arial"/>
          <w:szCs w:val="24"/>
        </w:rPr>
      </w:pPr>
    </w:p>
    <w:p w:rsidR="008666CE" w:rsidRPr="00697CB0" w:rsidRDefault="008666CE" w:rsidP="008666CE">
      <w:pPr>
        <w:tabs>
          <w:tab w:val="left" w:pos="709"/>
        </w:tabs>
        <w:jc w:val="both"/>
        <w:rPr>
          <w:rFonts w:cs="Arial"/>
          <w:szCs w:val="24"/>
        </w:rPr>
      </w:pPr>
      <w:r w:rsidRPr="00697CB0">
        <w:rPr>
          <w:rFonts w:cs="Arial"/>
          <w:szCs w:val="24"/>
        </w:rPr>
        <w:t>Пружалац услуге доставља Наручиоцу фактуру у року од три дана од дана пријема одобрења Наручиоца из претходног става овог члана</w:t>
      </w:r>
      <w:r w:rsidRPr="00697CB0">
        <w:rPr>
          <w:rFonts w:cs="Arial"/>
          <w:szCs w:val="24"/>
          <w:lang w:val="sr-Cyrl-CS"/>
        </w:rPr>
        <w:t>,</w:t>
      </w:r>
      <w:r w:rsidRPr="00697CB0">
        <w:rPr>
          <w:rFonts w:cs="Arial"/>
          <w:szCs w:val="24"/>
        </w:rPr>
        <w:t xml:space="preserve"> у писаном облику.</w:t>
      </w:r>
    </w:p>
    <w:p w:rsidR="008666CE" w:rsidRPr="00697CB0" w:rsidRDefault="008666CE" w:rsidP="008666CE">
      <w:pPr>
        <w:tabs>
          <w:tab w:val="left" w:pos="709"/>
        </w:tabs>
        <w:jc w:val="both"/>
        <w:rPr>
          <w:rFonts w:cs="Arial"/>
          <w:szCs w:val="24"/>
        </w:rPr>
      </w:pPr>
    </w:p>
    <w:p w:rsidR="008666CE" w:rsidRPr="00697CB0" w:rsidRDefault="008666CE" w:rsidP="008666CE">
      <w:pPr>
        <w:tabs>
          <w:tab w:val="left" w:pos="709"/>
        </w:tabs>
        <w:jc w:val="both"/>
        <w:rPr>
          <w:rFonts w:cs="Arial"/>
          <w:szCs w:val="24"/>
        </w:rPr>
      </w:pPr>
      <w:r w:rsidRPr="00697CB0">
        <w:rPr>
          <w:rFonts w:cs="Arial"/>
          <w:szCs w:val="24"/>
        </w:rPr>
        <w:t>Коначна исплата биће извршена по усвајању Коначног извештаја и прихватању студије</w:t>
      </w:r>
      <w:r w:rsidRPr="00697CB0">
        <w:rPr>
          <w:rFonts w:cs="Arial"/>
          <w:iCs/>
          <w:szCs w:val="24"/>
          <w:lang w:eastAsia="sr-Latn-CS"/>
        </w:rPr>
        <w:t xml:space="preserve"> као финалног уговорног производа</w:t>
      </w:r>
      <w:r w:rsidRPr="00697CB0">
        <w:rPr>
          <w:rFonts w:cs="Arial"/>
          <w:szCs w:val="24"/>
        </w:rPr>
        <w:t xml:space="preserve"> </w:t>
      </w:r>
      <w:r w:rsidRPr="00697CB0">
        <w:rPr>
          <w:rFonts w:cs="Arial"/>
          <w:iCs/>
          <w:szCs w:val="24"/>
          <w:lang w:val="sr-Latn-CS" w:eastAsia="sr-Latn-CS"/>
        </w:rPr>
        <w:t xml:space="preserve">од стране Стручног савета </w:t>
      </w:r>
      <w:r w:rsidRPr="00697CB0">
        <w:rPr>
          <w:rFonts w:cs="Arial"/>
          <w:iCs/>
          <w:szCs w:val="24"/>
          <w:lang w:val="sr-Cyrl-CS" w:eastAsia="sr-Latn-CS"/>
        </w:rPr>
        <w:t xml:space="preserve">ЈП </w:t>
      </w:r>
      <w:r w:rsidRPr="00697CB0">
        <w:rPr>
          <w:rFonts w:cs="Arial"/>
          <w:iCs/>
          <w:szCs w:val="24"/>
          <w:lang w:val="sr-Latn-CS" w:eastAsia="sr-Latn-CS"/>
        </w:rPr>
        <w:t>ЕПС</w:t>
      </w:r>
      <w:r w:rsidRPr="00697CB0">
        <w:rPr>
          <w:rFonts w:cs="Arial"/>
          <w:szCs w:val="24"/>
        </w:rPr>
        <w:t xml:space="preserve"> у року до 30 (тридесет) дана од дана пријема фактуре. </w:t>
      </w:r>
    </w:p>
    <w:p w:rsidR="008666CE" w:rsidRPr="00697CB0" w:rsidRDefault="008666CE" w:rsidP="008666CE">
      <w:pPr>
        <w:tabs>
          <w:tab w:val="left" w:pos="709"/>
        </w:tabs>
        <w:jc w:val="center"/>
        <w:rPr>
          <w:rFonts w:cs="Arial"/>
          <w:szCs w:val="24"/>
        </w:rPr>
      </w:pPr>
    </w:p>
    <w:p w:rsidR="008666CE" w:rsidRPr="00697CB0" w:rsidRDefault="008666CE" w:rsidP="008666CE">
      <w:pPr>
        <w:tabs>
          <w:tab w:val="left" w:pos="709"/>
        </w:tabs>
        <w:jc w:val="center"/>
        <w:rPr>
          <w:rFonts w:cs="Arial"/>
          <w:szCs w:val="24"/>
        </w:rPr>
      </w:pPr>
      <w:r w:rsidRPr="00697CB0">
        <w:rPr>
          <w:rFonts w:cs="Arial"/>
          <w:szCs w:val="24"/>
        </w:rPr>
        <w:t>Члан 9.</w:t>
      </w:r>
    </w:p>
    <w:p w:rsidR="008666CE" w:rsidRPr="00697CB0" w:rsidRDefault="008666CE" w:rsidP="008666CE">
      <w:pPr>
        <w:jc w:val="both"/>
        <w:rPr>
          <w:rFonts w:cs="Arial"/>
          <w:szCs w:val="24"/>
        </w:rPr>
      </w:pPr>
    </w:p>
    <w:p w:rsidR="008666CE" w:rsidRPr="00697CB0" w:rsidRDefault="008666CE" w:rsidP="008666CE">
      <w:pPr>
        <w:jc w:val="both"/>
        <w:rPr>
          <w:rFonts w:cs="Arial"/>
          <w:szCs w:val="24"/>
        </w:rPr>
      </w:pPr>
      <w:r w:rsidRPr="00697CB0">
        <w:rPr>
          <w:rFonts w:cs="Arial"/>
          <w:szCs w:val="24"/>
        </w:rPr>
        <w:t>Наручилац се обавезује да Пружаоцу услуге врши исплату цене услуга</w:t>
      </w:r>
      <w:r w:rsidRPr="00697CB0">
        <w:rPr>
          <w:rFonts w:cs="Arial"/>
          <w:szCs w:val="24"/>
          <w:lang w:val="sr-Cyrl-CS"/>
        </w:rPr>
        <w:t>,</w:t>
      </w:r>
      <w:r w:rsidRPr="00697CB0">
        <w:rPr>
          <w:rFonts w:cs="Arial"/>
          <w:szCs w:val="24"/>
        </w:rPr>
        <w:t xml:space="preserve"> </w:t>
      </w:r>
      <w:r w:rsidRPr="00697CB0">
        <w:rPr>
          <w:rFonts w:cs="Arial"/>
          <w:color w:val="000000"/>
          <w:szCs w:val="24"/>
        </w:rPr>
        <w:t>у складу са извршеним активностима из Прилога 2. и 3. овог уговора</w:t>
      </w:r>
      <w:r w:rsidRPr="00697CB0">
        <w:rPr>
          <w:rFonts w:cs="Arial"/>
          <w:szCs w:val="24"/>
        </w:rPr>
        <w:t xml:space="preserve">, у роковима утврђеним у члану 6. овог уговора. </w:t>
      </w:r>
    </w:p>
    <w:p w:rsidR="008666CE" w:rsidRPr="00697CB0" w:rsidRDefault="008666CE" w:rsidP="008666CE">
      <w:pPr>
        <w:jc w:val="both"/>
        <w:rPr>
          <w:rFonts w:cs="Arial"/>
          <w:color w:val="000000"/>
          <w:szCs w:val="24"/>
        </w:rPr>
      </w:pPr>
    </w:p>
    <w:p w:rsidR="008666CE" w:rsidRPr="00697CB0" w:rsidRDefault="008666CE" w:rsidP="008666CE">
      <w:pPr>
        <w:widowControl w:val="0"/>
        <w:tabs>
          <w:tab w:val="left" w:pos="0"/>
          <w:tab w:val="left" w:pos="360"/>
        </w:tabs>
        <w:autoSpaceDE w:val="0"/>
        <w:autoSpaceDN w:val="0"/>
        <w:adjustRightInd w:val="0"/>
        <w:jc w:val="both"/>
        <w:rPr>
          <w:rFonts w:cs="Arial"/>
          <w:szCs w:val="24"/>
        </w:rPr>
      </w:pPr>
      <w:r w:rsidRPr="00697CB0">
        <w:rPr>
          <w:rFonts w:cs="Arial"/>
          <w:szCs w:val="24"/>
        </w:rPr>
        <w:t xml:space="preserve">Све исплате по основу овог уговора биће извршене на рачун: </w:t>
      </w:r>
      <w:r w:rsidRPr="00697CB0">
        <w:rPr>
          <w:rFonts w:cs="Arial"/>
          <w:szCs w:val="24"/>
        </w:rPr>
        <w:tab/>
      </w:r>
    </w:p>
    <w:p w:rsidR="008666CE" w:rsidRPr="00697CB0" w:rsidRDefault="008666CE" w:rsidP="008666CE">
      <w:pPr>
        <w:widowControl w:val="0"/>
        <w:tabs>
          <w:tab w:val="left" w:pos="360"/>
          <w:tab w:val="left" w:pos="709"/>
        </w:tabs>
        <w:autoSpaceDE w:val="0"/>
        <w:autoSpaceDN w:val="0"/>
        <w:adjustRightInd w:val="0"/>
        <w:jc w:val="both"/>
        <w:rPr>
          <w:rFonts w:cs="Arial"/>
          <w:szCs w:val="24"/>
          <w:lang w:val="sr-Cyrl-CS"/>
        </w:rPr>
      </w:pPr>
      <w:r w:rsidRPr="00697CB0">
        <w:rPr>
          <w:rFonts w:cs="Arial"/>
          <w:szCs w:val="24"/>
        </w:rPr>
        <w:t xml:space="preserve"> _____________________________</w:t>
      </w:r>
      <w:r w:rsidRPr="00697CB0">
        <w:rPr>
          <w:rFonts w:cs="Arial"/>
          <w:szCs w:val="24"/>
          <w:lang w:val="sr-Cyrl-CS"/>
        </w:rPr>
        <w:t>_______________________</w:t>
      </w:r>
    </w:p>
    <w:p w:rsidR="008666CE" w:rsidRPr="00697CB0" w:rsidRDefault="008666CE" w:rsidP="008666CE">
      <w:pPr>
        <w:widowControl w:val="0"/>
        <w:tabs>
          <w:tab w:val="left" w:pos="0"/>
          <w:tab w:val="left" w:pos="360"/>
        </w:tabs>
        <w:autoSpaceDE w:val="0"/>
        <w:autoSpaceDN w:val="0"/>
        <w:adjustRightInd w:val="0"/>
        <w:ind w:firstLine="2"/>
        <w:jc w:val="both"/>
        <w:rPr>
          <w:rFonts w:cs="Arial"/>
          <w:i/>
          <w:color w:val="548DD4"/>
          <w:szCs w:val="24"/>
        </w:rPr>
      </w:pPr>
      <w:r w:rsidRPr="00697CB0">
        <w:rPr>
          <w:rFonts w:cs="Arial"/>
          <w:i/>
          <w:color w:val="548DD4"/>
          <w:szCs w:val="24"/>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8666CE" w:rsidRPr="00697CB0" w:rsidRDefault="008666CE" w:rsidP="008666CE">
      <w:pPr>
        <w:rPr>
          <w:rFonts w:cs="Arial"/>
          <w:smallCaps/>
          <w:szCs w:val="24"/>
        </w:rPr>
      </w:pPr>
    </w:p>
    <w:p w:rsidR="008666CE" w:rsidRPr="00697CB0" w:rsidRDefault="008666CE" w:rsidP="008666CE">
      <w:pPr>
        <w:jc w:val="center"/>
        <w:rPr>
          <w:rFonts w:cs="Arial"/>
          <w:smallCaps/>
          <w:szCs w:val="24"/>
        </w:rPr>
      </w:pPr>
      <w:r w:rsidRPr="00697CB0">
        <w:rPr>
          <w:rFonts w:cs="Arial"/>
          <w:smallCaps/>
          <w:szCs w:val="24"/>
        </w:rPr>
        <w:t>Члан 10.</w:t>
      </w:r>
    </w:p>
    <w:p w:rsidR="008666CE" w:rsidRPr="00697CB0" w:rsidRDefault="008666CE" w:rsidP="008666CE">
      <w:pPr>
        <w:jc w:val="center"/>
        <w:rPr>
          <w:rFonts w:cs="Arial"/>
          <w:smallCaps/>
          <w:szCs w:val="24"/>
        </w:rPr>
      </w:pPr>
    </w:p>
    <w:p w:rsidR="008666CE" w:rsidRPr="00697CB0" w:rsidRDefault="008666CE" w:rsidP="008666CE">
      <w:pPr>
        <w:jc w:val="both"/>
        <w:rPr>
          <w:rFonts w:cs="Arial"/>
          <w:szCs w:val="24"/>
        </w:rPr>
      </w:pPr>
      <w:r w:rsidRPr="00697CB0">
        <w:rPr>
          <w:rFonts w:cs="Arial"/>
          <w:szCs w:val="24"/>
        </w:rPr>
        <w:t xml:space="preserve">Пружалац услуге ће започети са реализацијом активности у вези са пружањем услуга најкасније </w:t>
      </w:r>
      <w:r>
        <w:rPr>
          <w:rFonts w:cs="Arial"/>
          <w:szCs w:val="24"/>
        </w:rPr>
        <w:t xml:space="preserve">пет радних </w:t>
      </w:r>
      <w:r w:rsidRPr="00697CB0">
        <w:rPr>
          <w:rFonts w:cs="Arial"/>
          <w:szCs w:val="24"/>
        </w:rPr>
        <w:t xml:space="preserve">дана од дана закључења овог уговора, у супротном овај уговор ће се сматрати раскинутим и Наручилац има право на накнаду штете. </w:t>
      </w:r>
    </w:p>
    <w:p w:rsidR="008666CE" w:rsidRPr="00697CB0" w:rsidRDefault="008666CE" w:rsidP="008666CE">
      <w:pPr>
        <w:rPr>
          <w:rFonts w:cs="Arial"/>
          <w:smallCaps/>
          <w:szCs w:val="24"/>
        </w:rPr>
      </w:pPr>
    </w:p>
    <w:p w:rsidR="008666CE" w:rsidRPr="00697CB0" w:rsidRDefault="008666CE" w:rsidP="008666CE">
      <w:pPr>
        <w:rPr>
          <w:rFonts w:cs="Arial"/>
          <w:smallCaps/>
          <w:szCs w:val="24"/>
        </w:rPr>
      </w:pPr>
    </w:p>
    <w:p w:rsidR="008666CE" w:rsidRPr="00697CB0" w:rsidRDefault="008666CE" w:rsidP="008666CE">
      <w:pPr>
        <w:jc w:val="center"/>
        <w:rPr>
          <w:rFonts w:cs="Arial"/>
          <w:smallCaps/>
          <w:szCs w:val="24"/>
        </w:rPr>
      </w:pPr>
      <w:r w:rsidRPr="00697CB0">
        <w:rPr>
          <w:rFonts w:cs="Arial"/>
          <w:smallCaps/>
          <w:szCs w:val="24"/>
        </w:rPr>
        <w:t>Члан 11.</w:t>
      </w:r>
    </w:p>
    <w:p w:rsidR="008666CE" w:rsidRPr="00697CB0" w:rsidRDefault="008666CE" w:rsidP="008666CE">
      <w:pPr>
        <w:jc w:val="center"/>
        <w:rPr>
          <w:rFonts w:cs="Arial"/>
          <w:smallCaps/>
          <w:szCs w:val="24"/>
        </w:rPr>
      </w:pPr>
    </w:p>
    <w:p w:rsidR="008666CE" w:rsidRPr="00697CB0" w:rsidRDefault="008666CE" w:rsidP="008666CE">
      <w:pPr>
        <w:jc w:val="both"/>
        <w:rPr>
          <w:rFonts w:cs="Arial"/>
          <w:szCs w:val="24"/>
          <w:lang w:val="sr-Cyrl-CS"/>
        </w:rPr>
      </w:pPr>
      <w:r w:rsidRPr="00697CB0">
        <w:rPr>
          <w:rFonts w:cs="Arial"/>
          <w:szCs w:val="24"/>
        </w:rPr>
        <w:t xml:space="preserve">Рок за извршење услуга износи </w:t>
      </w:r>
      <w:r w:rsidRPr="00005727">
        <w:rPr>
          <w:rFonts w:cs="Arial"/>
          <w:szCs w:val="24"/>
        </w:rPr>
        <w:t>_______</w:t>
      </w:r>
      <w:r w:rsidRPr="00697CB0">
        <w:rPr>
          <w:rFonts w:cs="Arial"/>
          <w:szCs w:val="24"/>
        </w:rPr>
        <w:t xml:space="preserve"> месеци</w:t>
      </w:r>
      <w:r w:rsidRPr="00697CB0">
        <w:rPr>
          <w:rFonts w:cs="Arial"/>
          <w:szCs w:val="24"/>
          <w:lang w:val="sr-Cyrl-CS"/>
        </w:rPr>
        <w:t>,</w:t>
      </w:r>
      <w:r w:rsidRPr="00697CB0">
        <w:rPr>
          <w:rFonts w:cs="Arial"/>
          <w:szCs w:val="24"/>
        </w:rPr>
        <w:t xml:space="preserve"> почев од дана закључења Уговора. </w:t>
      </w:r>
    </w:p>
    <w:p w:rsidR="008666CE" w:rsidRPr="00697CB0" w:rsidRDefault="008666CE" w:rsidP="008666CE">
      <w:pPr>
        <w:jc w:val="both"/>
        <w:rPr>
          <w:rFonts w:cs="Arial"/>
          <w:szCs w:val="24"/>
          <w:lang w:val="sr-Cyrl-CS"/>
        </w:rPr>
      </w:pPr>
    </w:p>
    <w:p w:rsidR="008666CE" w:rsidRPr="00697CB0" w:rsidRDefault="008666CE" w:rsidP="008666CE">
      <w:pPr>
        <w:jc w:val="both"/>
        <w:rPr>
          <w:rFonts w:cs="Arial"/>
          <w:szCs w:val="24"/>
        </w:rPr>
      </w:pPr>
      <w:r w:rsidRPr="00697CB0">
        <w:rPr>
          <w:rFonts w:cs="Arial"/>
          <w:szCs w:val="24"/>
        </w:rPr>
        <w:t>Динамика и рокови реализације активности утврђених за поједине фазе из Прилога 2. дефинисани су Прилогом 3. овог уговора.</w:t>
      </w:r>
    </w:p>
    <w:p w:rsidR="008666CE" w:rsidRPr="00697CB0" w:rsidRDefault="008666CE" w:rsidP="008666CE">
      <w:pPr>
        <w:rPr>
          <w:rFonts w:cs="Arial"/>
          <w:b/>
          <w:smallCaps/>
          <w:szCs w:val="24"/>
        </w:rPr>
      </w:pPr>
    </w:p>
    <w:p w:rsidR="008666CE" w:rsidRPr="00697CB0" w:rsidRDefault="008666CE" w:rsidP="008666CE">
      <w:pPr>
        <w:jc w:val="center"/>
        <w:rPr>
          <w:rFonts w:cs="Arial"/>
          <w:smallCaps/>
          <w:szCs w:val="24"/>
        </w:rPr>
      </w:pPr>
      <w:r w:rsidRPr="00697CB0">
        <w:rPr>
          <w:rFonts w:cs="Arial"/>
          <w:smallCaps/>
          <w:szCs w:val="24"/>
        </w:rPr>
        <w:t>Члан 12.</w:t>
      </w:r>
    </w:p>
    <w:p w:rsidR="008666CE" w:rsidRPr="00697CB0" w:rsidRDefault="008666CE" w:rsidP="008666CE">
      <w:pPr>
        <w:jc w:val="center"/>
        <w:rPr>
          <w:rFonts w:cs="Arial"/>
          <w:smallCaps/>
          <w:szCs w:val="24"/>
        </w:rPr>
      </w:pPr>
    </w:p>
    <w:p w:rsidR="008666CE" w:rsidRPr="00697CB0" w:rsidRDefault="008666CE" w:rsidP="008666CE">
      <w:pPr>
        <w:jc w:val="both"/>
        <w:rPr>
          <w:rFonts w:cs="Arial"/>
          <w:szCs w:val="24"/>
        </w:rPr>
      </w:pPr>
      <w:r w:rsidRPr="00697CB0">
        <w:rPr>
          <w:rFonts w:cs="Arial"/>
          <w:szCs w:val="24"/>
        </w:rPr>
        <w:t>Пружалац услуге је дужан да одреди извршиоце</w:t>
      </w:r>
      <w:r w:rsidRPr="00697CB0" w:rsidDel="00B65A1A">
        <w:rPr>
          <w:rFonts w:cs="Arial"/>
          <w:szCs w:val="24"/>
        </w:rPr>
        <w:t xml:space="preserve"> </w:t>
      </w:r>
      <w:r w:rsidRPr="00697CB0">
        <w:rPr>
          <w:rFonts w:cs="Arial"/>
          <w:szCs w:val="24"/>
        </w:rPr>
        <w:t>кој</w:t>
      </w:r>
      <w:r w:rsidRPr="00697CB0">
        <w:rPr>
          <w:rFonts w:cs="Arial"/>
          <w:szCs w:val="24"/>
          <w:lang w:val="sr-Cyrl-CS"/>
        </w:rPr>
        <w:t>и</w:t>
      </w:r>
      <w:r w:rsidRPr="00697CB0">
        <w:rPr>
          <w:rFonts w:cs="Arial"/>
          <w:szCs w:val="24"/>
        </w:rPr>
        <w:t xml:space="preserve"> ће пружати услуге у извршавању предмета овог уговора.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w:t>
      </w:r>
      <w:r w:rsidRPr="00697CB0">
        <w:rPr>
          <w:rFonts w:cs="Arial"/>
          <w:szCs w:val="24"/>
          <w:lang w:val="sr-Cyrl-CS"/>
        </w:rPr>
        <w:t>,</w:t>
      </w:r>
      <w:r w:rsidRPr="00697CB0">
        <w:rPr>
          <w:rFonts w:cs="Arial"/>
          <w:szCs w:val="24"/>
        </w:rPr>
        <w:t xml:space="preserve"> садржан је у Прилогу 4. овог уговора. </w:t>
      </w:r>
    </w:p>
    <w:p w:rsidR="008666CE" w:rsidRPr="00697CB0" w:rsidRDefault="008666CE" w:rsidP="008666CE">
      <w:pPr>
        <w:jc w:val="both"/>
        <w:rPr>
          <w:rFonts w:cs="Arial"/>
          <w:szCs w:val="24"/>
        </w:rPr>
      </w:pPr>
    </w:p>
    <w:p w:rsidR="008666CE" w:rsidRPr="00697CB0" w:rsidRDefault="008666CE" w:rsidP="008666CE">
      <w:pPr>
        <w:jc w:val="both"/>
        <w:rPr>
          <w:rFonts w:cs="Arial"/>
          <w:szCs w:val="24"/>
        </w:rPr>
      </w:pPr>
      <w:r w:rsidRPr="00697CB0">
        <w:rPr>
          <w:rFonts w:cs="Arial"/>
          <w:szCs w:val="24"/>
        </w:rPr>
        <w:t>Уколико се</w:t>
      </w:r>
      <w:r w:rsidRPr="00697CB0">
        <w:rPr>
          <w:rFonts w:cs="Arial"/>
          <w:szCs w:val="24"/>
          <w:lang w:val="sr-Cyrl-CS"/>
        </w:rPr>
        <w:t>,</w:t>
      </w:r>
      <w:r w:rsidRPr="00697CB0">
        <w:rPr>
          <w:rFonts w:cs="Arial"/>
          <w:szCs w:val="24"/>
        </w:rPr>
        <w:t xml:space="preserve">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8666CE" w:rsidRPr="00697CB0" w:rsidRDefault="008666CE" w:rsidP="008666CE">
      <w:pPr>
        <w:jc w:val="both"/>
        <w:rPr>
          <w:rFonts w:cs="Arial"/>
          <w:szCs w:val="24"/>
        </w:rPr>
      </w:pPr>
    </w:p>
    <w:p w:rsidR="008666CE" w:rsidRPr="00697CB0" w:rsidRDefault="008666CE" w:rsidP="008666CE">
      <w:pPr>
        <w:jc w:val="both"/>
        <w:rPr>
          <w:rFonts w:cs="Arial"/>
          <w:szCs w:val="24"/>
        </w:rPr>
      </w:pPr>
      <w:r w:rsidRPr="00697CB0">
        <w:rPr>
          <w:rFonts w:cs="Arial"/>
          <w:szCs w:val="24"/>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8666CE" w:rsidRPr="00697CB0" w:rsidRDefault="008666CE" w:rsidP="008666CE">
      <w:pPr>
        <w:jc w:val="both"/>
        <w:rPr>
          <w:rFonts w:cs="Arial"/>
          <w:szCs w:val="24"/>
        </w:rPr>
      </w:pPr>
    </w:p>
    <w:p w:rsidR="008666CE" w:rsidRPr="00697CB0" w:rsidRDefault="008666CE" w:rsidP="008666CE">
      <w:pPr>
        <w:jc w:val="both"/>
        <w:rPr>
          <w:rFonts w:cs="Arial"/>
          <w:szCs w:val="24"/>
        </w:rPr>
      </w:pPr>
      <w:r w:rsidRPr="00697CB0">
        <w:rPr>
          <w:rFonts w:cs="Arial"/>
          <w:szCs w:val="24"/>
        </w:rPr>
        <w:lastRenderedPageBreak/>
        <w:t xml:space="preserve">Наручилац задржава право </w:t>
      </w:r>
      <w:r w:rsidRPr="00697CB0">
        <w:rPr>
          <w:rFonts w:cs="Arial"/>
          <w:szCs w:val="24"/>
          <w:lang w:val="sr-Cyrl-CS"/>
        </w:rPr>
        <w:t>д</w:t>
      </w:r>
      <w:r w:rsidRPr="00697CB0">
        <w:rPr>
          <w:rFonts w:cs="Arial"/>
          <w:szCs w:val="24"/>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8666CE" w:rsidRPr="00697CB0" w:rsidRDefault="008666CE" w:rsidP="008666CE">
      <w:pPr>
        <w:jc w:val="both"/>
        <w:rPr>
          <w:rFonts w:cs="Arial"/>
          <w:szCs w:val="24"/>
        </w:rPr>
      </w:pPr>
    </w:p>
    <w:p w:rsidR="008666CE" w:rsidRPr="00697CB0" w:rsidRDefault="008666CE" w:rsidP="008666CE">
      <w:pPr>
        <w:jc w:val="both"/>
        <w:rPr>
          <w:rFonts w:cs="Arial"/>
          <w:szCs w:val="24"/>
          <w:lang w:val="sr-Cyrl-CS"/>
        </w:rPr>
      </w:pPr>
      <w:r w:rsidRPr="00697CB0">
        <w:rPr>
          <w:rFonts w:cs="Arial"/>
          <w:szCs w:val="24"/>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8666CE" w:rsidRPr="00697CB0" w:rsidRDefault="008666CE" w:rsidP="008666CE">
      <w:pPr>
        <w:jc w:val="center"/>
        <w:rPr>
          <w:rFonts w:cs="Arial"/>
          <w:smallCaps/>
          <w:szCs w:val="24"/>
        </w:rPr>
      </w:pPr>
      <w:r w:rsidRPr="00697CB0">
        <w:rPr>
          <w:rFonts w:cs="Arial"/>
          <w:smallCaps/>
          <w:szCs w:val="24"/>
        </w:rPr>
        <w:t>Члан 13.</w:t>
      </w:r>
    </w:p>
    <w:p w:rsidR="008666CE" w:rsidRPr="00697CB0" w:rsidRDefault="008666CE" w:rsidP="008666CE">
      <w:pPr>
        <w:jc w:val="both"/>
        <w:rPr>
          <w:rFonts w:cs="Arial"/>
          <w:szCs w:val="24"/>
          <w:lang w:val="sr-Cyrl-CS"/>
        </w:rPr>
      </w:pPr>
    </w:p>
    <w:p w:rsidR="008666CE" w:rsidRPr="00697CB0" w:rsidRDefault="008666CE" w:rsidP="008666CE">
      <w:pPr>
        <w:jc w:val="both"/>
        <w:rPr>
          <w:rFonts w:cs="Arial"/>
          <w:szCs w:val="24"/>
        </w:rPr>
      </w:pPr>
      <w:r w:rsidRPr="00697CB0">
        <w:rPr>
          <w:rFonts w:cs="Arial"/>
          <w:szCs w:val="24"/>
        </w:rPr>
        <w:t xml:space="preserve">Пружалац услуге  у тренутку потписивања, а најкасније у року од 7(седам) дана од дана потписивања овог Уговора, као одложни услов из чл. 74.ст.2. ЗОО,  предаје Наручиоцу неопозиву, безусловну (без приговора) и на први позив наплативу банкарску гаранцију за добро извршење посла или соло меницу са меничним овлашћењем, фотокопијом картона депонованих потписа и потврдом о регистрацији менице у Регистру меница и овлашћења Народне банке Србије </w:t>
      </w:r>
      <w:r w:rsidRPr="00697CB0">
        <w:rPr>
          <w:rFonts w:cs="Arial"/>
          <w:i/>
          <w:color w:val="548DD4"/>
          <w:szCs w:val="24"/>
        </w:rPr>
        <w:t>[напомена: могућност ако је Пружалац услуге домаћи]</w:t>
      </w:r>
      <w:r w:rsidRPr="00697CB0">
        <w:rPr>
          <w:rFonts w:cs="Arial"/>
          <w:szCs w:val="24"/>
        </w:rPr>
        <w:t xml:space="preserve"> (у износу од _____________ _____ (</w:t>
      </w:r>
      <w:r w:rsidRPr="00697CB0">
        <w:rPr>
          <w:rFonts w:cs="Arial"/>
          <w:i/>
          <w:szCs w:val="24"/>
        </w:rPr>
        <w:t>RSD/EUR,</w:t>
      </w:r>
      <w:r w:rsidRPr="00697CB0">
        <w:rPr>
          <w:rFonts w:cs="Arial"/>
          <w:i/>
          <w:color w:val="548DD4"/>
          <w:szCs w:val="24"/>
        </w:rPr>
        <w:t xml:space="preserve"> [напомена: уписати динара или евра]</w:t>
      </w:r>
      <w:r w:rsidRPr="00697CB0">
        <w:rPr>
          <w:rFonts w:cs="Arial"/>
          <w:szCs w:val="24"/>
        </w:rPr>
        <w:t>), у свему у складу са захтевом из Конурсне документације.</w:t>
      </w:r>
    </w:p>
    <w:p w:rsidR="008666CE" w:rsidRPr="00697CB0" w:rsidRDefault="008666CE" w:rsidP="008666CE">
      <w:pPr>
        <w:jc w:val="both"/>
        <w:rPr>
          <w:rFonts w:cs="Arial"/>
          <w:szCs w:val="24"/>
        </w:rPr>
      </w:pPr>
      <w:r w:rsidRPr="00697CB0">
        <w:rPr>
          <w:rFonts w:cs="Arial"/>
          <w:szCs w:val="24"/>
        </w:rPr>
        <w:tab/>
      </w:r>
    </w:p>
    <w:p w:rsidR="008666CE" w:rsidRPr="00697CB0" w:rsidRDefault="008666CE" w:rsidP="008666CE">
      <w:pPr>
        <w:tabs>
          <w:tab w:val="left" w:pos="1418"/>
        </w:tabs>
        <w:ind w:right="-6"/>
        <w:jc w:val="both"/>
        <w:rPr>
          <w:rFonts w:cs="Arial"/>
          <w:szCs w:val="24"/>
        </w:rPr>
      </w:pPr>
      <w:r w:rsidRPr="00697CB0">
        <w:rPr>
          <w:rFonts w:eastAsia="Calibri" w:cs="Arial"/>
          <w:szCs w:val="24"/>
        </w:rPr>
        <w:t xml:space="preserve">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8666CE" w:rsidRPr="00697CB0" w:rsidRDefault="008666CE" w:rsidP="008666CE">
      <w:pPr>
        <w:jc w:val="both"/>
        <w:rPr>
          <w:rFonts w:cs="Arial"/>
          <w:szCs w:val="24"/>
        </w:rPr>
      </w:pPr>
      <w:r w:rsidRPr="00697CB0">
        <w:rPr>
          <w:rFonts w:cs="Arial"/>
          <w:szCs w:val="24"/>
        </w:rPr>
        <w:tab/>
      </w:r>
    </w:p>
    <w:p w:rsidR="008666CE" w:rsidRPr="00697CB0" w:rsidRDefault="008666CE" w:rsidP="008666CE">
      <w:pPr>
        <w:jc w:val="center"/>
        <w:rPr>
          <w:rFonts w:cs="Arial"/>
          <w:smallCaps/>
          <w:szCs w:val="24"/>
        </w:rPr>
      </w:pPr>
      <w:r w:rsidRPr="00697CB0">
        <w:rPr>
          <w:rFonts w:cs="Arial"/>
          <w:smallCaps/>
          <w:szCs w:val="24"/>
        </w:rPr>
        <w:t>Члан 1</w:t>
      </w:r>
      <w:r w:rsidRPr="00697CB0">
        <w:rPr>
          <w:rFonts w:cs="Arial"/>
          <w:smallCaps/>
          <w:szCs w:val="24"/>
          <w:lang w:val="sr-Cyrl-CS"/>
        </w:rPr>
        <w:t>4</w:t>
      </w:r>
      <w:r w:rsidRPr="00697CB0">
        <w:rPr>
          <w:rFonts w:cs="Arial"/>
          <w:smallCaps/>
          <w:szCs w:val="24"/>
        </w:rPr>
        <w:t>.</w:t>
      </w:r>
    </w:p>
    <w:p w:rsidR="008666CE" w:rsidRPr="00697CB0" w:rsidRDefault="008666CE" w:rsidP="008666CE">
      <w:pPr>
        <w:jc w:val="center"/>
        <w:rPr>
          <w:rFonts w:cs="Arial"/>
          <w:smallCaps/>
          <w:szCs w:val="24"/>
        </w:rPr>
      </w:pPr>
    </w:p>
    <w:p w:rsidR="008666CE" w:rsidRPr="00697CB0" w:rsidRDefault="008666CE" w:rsidP="008666CE">
      <w:pPr>
        <w:jc w:val="both"/>
        <w:rPr>
          <w:rFonts w:cs="Arial"/>
          <w:szCs w:val="24"/>
        </w:rPr>
      </w:pPr>
      <w:r w:rsidRPr="00697CB0">
        <w:rPr>
          <w:rFonts w:cs="Arial"/>
          <w:szCs w:val="24"/>
        </w:rPr>
        <w:t xml:space="preserve">Пружалац услуге и извршиоци који су ангажовани на извршавању услуга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697CB0">
        <w:rPr>
          <w:rFonts w:cs="Arial"/>
          <w:szCs w:val="24"/>
          <w:lang w:val="sr-Latn-CS"/>
        </w:rPr>
        <w:t>чувању пословне тајне</w:t>
      </w:r>
      <w:r w:rsidRPr="00697CB0">
        <w:rPr>
          <w:rFonts w:cs="Arial"/>
          <w:szCs w:val="24"/>
        </w:rPr>
        <w:t xml:space="preserve"> и </w:t>
      </w:r>
      <w:r w:rsidRPr="00697CB0">
        <w:rPr>
          <w:rFonts w:cs="Arial"/>
          <w:szCs w:val="24"/>
          <w:lang w:val="sr-Latn-CS"/>
        </w:rPr>
        <w:t xml:space="preserve"> поверљиви</w:t>
      </w:r>
      <w:r w:rsidRPr="00697CB0">
        <w:rPr>
          <w:rFonts w:cs="Arial"/>
          <w:szCs w:val="24"/>
        </w:rPr>
        <w:t>х</w:t>
      </w:r>
      <w:r w:rsidRPr="00697CB0">
        <w:rPr>
          <w:rFonts w:cs="Arial"/>
          <w:szCs w:val="24"/>
          <w:lang w:val="sr-Latn-CS"/>
        </w:rPr>
        <w:t xml:space="preserve"> информација</w:t>
      </w:r>
      <w:r w:rsidRPr="00697CB0">
        <w:rPr>
          <w:rFonts w:cs="Arial"/>
          <w:szCs w:val="24"/>
        </w:rPr>
        <w:t xml:space="preserve">. </w:t>
      </w:r>
    </w:p>
    <w:p w:rsidR="008666CE" w:rsidRPr="00697CB0" w:rsidRDefault="008666CE" w:rsidP="008666CE">
      <w:pPr>
        <w:jc w:val="both"/>
        <w:rPr>
          <w:rFonts w:cs="Arial"/>
          <w:szCs w:val="24"/>
        </w:rPr>
      </w:pPr>
    </w:p>
    <w:p w:rsidR="008666CE" w:rsidRPr="00697CB0" w:rsidRDefault="008666CE" w:rsidP="008666CE">
      <w:pPr>
        <w:jc w:val="both"/>
        <w:rPr>
          <w:rFonts w:cs="Arial"/>
          <w:szCs w:val="24"/>
        </w:rPr>
      </w:pPr>
      <w:r w:rsidRPr="00697CB0">
        <w:rPr>
          <w:rFonts w:cs="Arial"/>
          <w:szCs w:val="24"/>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8666CE" w:rsidRPr="00697CB0" w:rsidRDefault="008666CE" w:rsidP="008666CE">
      <w:pPr>
        <w:jc w:val="both"/>
        <w:rPr>
          <w:rFonts w:cs="Arial"/>
          <w:szCs w:val="24"/>
          <w:lang w:val="sr-Cyrl-CS"/>
        </w:rPr>
      </w:pPr>
    </w:p>
    <w:p w:rsidR="008666CE" w:rsidRPr="00697CB0" w:rsidRDefault="008666CE" w:rsidP="008666CE">
      <w:pPr>
        <w:jc w:val="center"/>
        <w:rPr>
          <w:rFonts w:cs="Arial"/>
          <w:szCs w:val="24"/>
        </w:rPr>
      </w:pPr>
      <w:r w:rsidRPr="00697CB0">
        <w:rPr>
          <w:rFonts w:cs="Arial"/>
          <w:szCs w:val="24"/>
        </w:rPr>
        <w:t>Члан 1</w:t>
      </w:r>
      <w:r w:rsidRPr="00697CB0">
        <w:rPr>
          <w:rFonts w:cs="Arial"/>
          <w:szCs w:val="24"/>
          <w:lang w:val="sr-Cyrl-CS"/>
        </w:rPr>
        <w:t>5</w:t>
      </w:r>
      <w:r w:rsidRPr="00697CB0">
        <w:rPr>
          <w:rFonts w:cs="Arial"/>
          <w:szCs w:val="24"/>
        </w:rPr>
        <w:t>.</w:t>
      </w:r>
    </w:p>
    <w:p w:rsidR="008666CE" w:rsidRPr="00697CB0" w:rsidRDefault="008666CE" w:rsidP="008666CE">
      <w:pPr>
        <w:jc w:val="center"/>
        <w:rPr>
          <w:rFonts w:cs="Arial"/>
          <w:szCs w:val="24"/>
        </w:rPr>
      </w:pPr>
    </w:p>
    <w:p w:rsidR="008666CE" w:rsidRPr="00697CB0" w:rsidRDefault="008666CE" w:rsidP="008666CE">
      <w:pPr>
        <w:jc w:val="both"/>
        <w:rPr>
          <w:rFonts w:cs="Arial"/>
          <w:szCs w:val="24"/>
        </w:rPr>
      </w:pPr>
      <w:r w:rsidRPr="00697CB0">
        <w:rPr>
          <w:rFonts w:cs="Arial"/>
          <w:szCs w:val="24"/>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8666CE" w:rsidRPr="00697CB0" w:rsidRDefault="008666CE" w:rsidP="008666CE">
      <w:pPr>
        <w:jc w:val="both"/>
        <w:rPr>
          <w:rFonts w:cs="Arial"/>
          <w:szCs w:val="24"/>
        </w:rPr>
      </w:pPr>
    </w:p>
    <w:p w:rsidR="008666CE" w:rsidRPr="00697CB0" w:rsidRDefault="008666CE" w:rsidP="008666CE">
      <w:pPr>
        <w:jc w:val="both"/>
        <w:rPr>
          <w:rFonts w:cs="Arial"/>
          <w:szCs w:val="24"/>
        </w:rPr>
      </w:pPr>
      <w:r w:rsidRPr="00697CB0">
        <w:rPr>
          <w:rFonts w:cs="Arial"/>
          <w:szCs w:val="24"/>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rsidR="008666CE" w:rsidRPr="00697CB0" w:rsidRDefault="008666CE" w:rsidP="008666CE">
      <w:pPr>
        <w:jc w:val="both"/>
        <w:rPr>
          <w:rFonts w:cs="Arial"/>
          <w:szCs w:val="24"/>
        </w:rPr>
      </w:pPr>
    </w:p>
    <w:p w:rsidR="008666CE" w:rsidRPr="00697CB0" w:rsidRDefault="008666CE" w:rsidP="008666CE">
      <w:pPr>
        <w:jc w:val="both"/>
        <w:rPr>
          <w:rFonts w:cs="Arial"/>
          <w:szCs w:val="24"/>
          <w:lang w:val="sr-Cyrl-CS"/>
        </w:rPr>
      </w:pPr>
    </w:p>
    <w:p w:rsidR="008666CE" w:rsidRPr="00697CB0" w:rsidRDefault="008666CE" w:rsidP="008666CE">
      <w:pPr>
        <w:jc w:val="both"/>
        <w:rPr>
          <w:rFonts w:cs="Arial"/>
          <w:szCs w:val="24"/>
        </w:rPr>
      </w:pPr>
      <w:r w:rsidRPr="00697CB0">
        <w:rPr>
          <w:rFonts w:cs="Arial"/>
          <w:szCs w:val="24"/>
          <w:lang w:val="ru-RU" w:eastAsia="sr-Latn-CS"/>
        </w:rPr>
        <w:t>Наручилац</w:t>
      </w:r>
      <w:r w:rsidRPr="00697CB0">
        <w:rPr>
          <w:rFonts w:cs="Arial"/>
          <w:szCs w:val="24"/>
          <w:lang w:val="sr-Latn-CS" w:eastAsia="sr-Latn-CS"/>
        </w:rPr>
        <w:t xml:space="preserve"> има право трајног и неограниченог коришћења свих уговорних </w:t>
      </w:r>
      <w:r w:rsidRPr="00697CB0">
        <w:rPr>
          <w:rFonts w:cs="Arial"/>
          <w:szCs w:val="24"/>
          <w:lang w:eastAsia="sr-Latn-CS"/>
        </w:rPr>
        <w:t xml:space="preserve">производа, </w:t>
      </w:r>
      <w:r w:rsidRPr="00697CB0">
        <w:rPr>
          <w:rFonts w:cs="Arial"/>
          <w:szCs w:val="24"/>
          <w:lang w:val="sr-Cyrl-BA" w:eastAsia="sr-Latn-CS"/>
        </w:rPr>
        <w:t>који су предмет овог уговора</w:t>
      </w:r>
      <w:r w:rsidRPr="00697CB0">
        <w:rPr>
          <w:rFonts w:cs="Arial"/>
          <w:szCs w:val="24"/>
          <w:lang w:val="sr-Latn-CS" w:eastAsia="sr-Latn-CS"/>
        </w:rPr>
        <w:t>, без икакве посебне накнаде</w:t>
      </w:r>
      <w:r w:rsidRPr="00697CB0">
        <w:rPr>
          <w:rFonts w:cs="Arial"/>
          <w:szCs w:val="24"/>
          <w:lang w:eastAsia="sr-Latn-CS"/>
        </w:rPr>
        <w:t xml:space="preserve"> осим уговором предвиђене цене и исто може да оствари - користи у зависним привредним друштвима чији је оснивач и привредним друштвима у којима је члан.</w:t>
      </w:r>
    </w:p>
    <w:p w:rsidR="008666CE" w:rsidRPr="00697CB0" w:rsidRDefault="008666CE" w:rsidP="008666CE">
      <w:pPr>
        <w:jc w:val="both"/>
        <w:rPr>
          <w:rFonts w:cs="Arial"/>
          <w:szCs w:val="24"/>
          <w:lang w:val="sr-Cyrl-CS"/>
        </w:rPr>
      </w:pPr>
    </w:p>
    <w:p w:rsidR="008666CE" w:rsidRPr="00697CB0" w:rsidRDefault="008666CE" w:rsidP="008666CE">
      <w:pPr>
        <w:jc w:val="center"/>
        <w:rPr>
          <w:rFonts w:cs="Arial"/>
          <w:szCs w:val="24"/>
        </w:rPr>
      </w:pPr>
      <w:r w:rsidRPr="00697CB0">
        <w:rPr>
          <w:rFonts w:cs="Arial"/>
          <w:szCs w:val="24"/>
        </w:rPr>
        <w:t>Члан 1</w:t>
      </w:r>
      <w:r w:rsidRPr="00697CB0">
        <w:rPr>
          <w:rFonts w:cs="Arial"/>
          <w:szCs w:val="24"/>
          <w:lang w:val="sr-Cyrl-CS"/>
        </w:rPr>
        <w:t>6</w:t>
      </w:r>
      <w:r w:rsidRPr="00697CB0">
        <w:rPr>
          <w:rFonts w:cs="Arial"/>
          <w:szCs w:val="24"/>
        </w:rPr>
        <w:t>.</w:t>
      </w:r>
    </w:p>
    <w:p w:rsidR="008666CE" w:rsidRPr="00697CB0" w:rsidRDefault="008666CE" w:rsidP="008666CE">
      <w:pPr>
        <w:jc w:val="center"/>
        <w:rPr>
          <w:rFonts w:cs="Arial"/>
          <w:szCs w:val="24"/>
        </w:rPr>
      </w:pPr>
    </w:p>
    <w:p w:rsidR="008666CE" w:rsidRPr="00697CB0" w:rsidRDefault="008666CE" w:rsidP="008666CE">
      <w:pPr>
        <w:jc w:val="both"/>
        <w:rPr>
          <w:rFonts w:cs="Arial"/>
          <w:szCs w:val="24"/>
        </w:rPr>
      </w:pPr>
      <w:r w:rsidRPr="00697CB0">
        <w:rPr>
          <w:rFonts w:cs="Arial"/>
          <w:szCs w:val="24"/>
        </w:rPr>
        <w:t>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 Наручиоцем и трећим лицима које одреди Наручилац,</w:t>
      </w:r>
      <w:r>
        <w:rPr>
          <w:rFonts w:cs="Arial"/>
          <w:szCs w:val="24"/>
        </w:rPr>
        <w:t xml:space="preserve"> као и </w:t>
      </w:r>
      <w:r>
        <w:rPr>
          <w:lang w:val="ru-RU"/>
        </w:rPr>
        <w:t xml:space="preserve">да на захтев Наручиоца представнику наручиоца и члановима Радне групе </w:t>
      </w:r>
      <w:r w:rsidRPr="00446738">
        <w:rPr>
          <w:rFonts w:cs="Arial"/>
          <w:sz w:val="22"/>
          <w:szCs w:val="22"/>
        </w:rPr>
        <w:t>за праћење реализације</w:t>
      </w:r>
      <w:r>
        <w:rPr>
          <w:lang w:val="ru-RU"/>
        </w:rPr>
        <w:t xml:space="preserve"> обезбеди детаљан увид у сам процес реалзације појединих активности које проистичу из Прилога 2 овог Уговора,</w:t>
      </w:r>
      <w:r w:rsidRPr="00697CB0">
        <w:rPr>
          <w:rFonts w:cs="Arial"/>
          <w:szCs w:val="24"/>
        </w:rPr>
        <w:t xml:space="preserve"> а у вези свих питања која захтевају усклађивање конкретних решења.  </w:t>
      </w:r>
    </w:p>
    <w:p w:rsidR="008666CE" w:rsidRPr="00697CB0" w:rsidRDefault="008666CE" w:rsidP="008666CE">
      <w:pPr>
        <w:jc w:val="both"/>
        <w:rPr>
          <w:rFonts w:cs="Arial"/>
          <w:szCs w:val="24"/>
        </w:rPr>
      </w:pPr>
    </w:p>
    <w:p w:rsidR="008666CE" w:rsidRPr="00697CB0" w:rsidRDefault="008666CE" w:rsidP="008666CE">
      <w:pPr>
        <w:jc w:val="both"/>
        <w:rPr>
          <w:rFonts w:cs="Arial"/>
          <w:szCs w:val="24"/>
        </w:rPr>
      </w:pPr>
      <w:r w:rsidRPr="00697CB0">
        <w:rPr>
          <w:rFonts w:cs="Arial"/>
          <w:szCs w:val="24"/>
        </w:rPr>
        <w:t>Пружалац услуге се обавезује да на захтев Наручиоца припреми приступачне информације, ради упознавања запослених о резултатима анализа и припремљеним моделима аката.</w:t>
      </w:r>
    </w:p>
    <w:p w:rsidR="008666CE" w:rsidRPr="00697CB0" w:rsidRDefault="008666CE" w:rsidP="008666CE">
      <w:pPr>
        <w:jc w:val="center"/>
        <w:rPr>
          <w:rFonts w:cs="Arial"/>
          <w:smallCaps/>
          <w:szCs w:val="24"/>
        </w:rPr>
      </w:pPr>
    </w:p>
    <w:p w:rsidR="008666CE" w:rsidRPr="00697CB0" w:rsidRDefault="008666CE" w:rsidP="008666CE">
      <w:pPr>
        <w:jc w:val="center"/>
        <w:rPr>
          <w:rFonts w:cs="Arial"/>
          <w:smallCaps/>
          <w:szCs w:val="24"/>
        </w:rPr>
      </w:pPr>
      <w:r w:rsidRPr="00697CB0">
        <w:rPr>
          <w:rFonts w:cs="Arial"/>
          <w:smallCaps/>
          <w:szCs w:val="24"/>
        </w:rPr>
        <w:t>Члан 1</w:t>
      </w:r>
      <w:r w:rsidRPr="00697CB0">
        <w:rPr>
          <w:rFonts w:cs="Arial"/>
          <w:smallCaps/>
          <w:szCs w:val="24"/>
          <w:lang w:val="sr-Cyrl-CS"/>
        </w:rPr>
        <w:t>7</w:t>
      </w:r>
      <w:r w:rsidRPr="00697CB0">
        <w:rPr>
          <w:rFonts w:cs="Arial"/>
          <w:smallCaps/>
          <w:szCs w:val="24"/>
        </w:rPr>
        <w:t>.</w:t>
      </w:r>
    </w:p>
    <w:p w:rsidR="008666CE" w:rsidRPr="00697CB0" w:rsidRDefault="008666CE" w:rsidP="008666CE">
      <w:pPr>
        <w:jc w:val="center"/>
        <w:rPr>
          <w:rFonts w:cs="Arial"/>
          <w:smallCaps/>
          <w:szCs w:val="24"/>
        </w:rPr>
      </w:pPr>
    </w:p>
    <w:p w:rsidR="008666CE" w:rsidRPr="00697CB0" w:rsidRDefault="008666CE" w:rsidP="008666CE">
      <w:pPr>
        <w:jc w:val="both"/>
        <w:rPr>
          <w:rFonts w:cs="Arial"/>
          <w:szCs w:val="24"/>
        </w:rPr>
      </w:pPr>
      <w:r w:rsidRPr="00697CB0">
        <w:rPr>
          <w:rFonts w:cs="Arial"/>
          <w:szCs w:val="24"/>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8666CE" w:rsidRPr="00697CB0" w:rsidRDefault="008666CE" w:rsidP="008666CE">
      <w:pPr>
        <w:jc w:val="both"/>
        <w:rPr>
          <w:rFonts w:cs="Arial"/>
          <w:szCs w:val="24"/>
        </w:rPr>
      </w:pPr>
    </w:p>
    <w:p w:rsidR="008666CE" w:rsidRPr="00697CB0" w:rsidRDefault="008666CE" w:rsidP="008666CE">
      <w:pPr>
        <w:jc w:val="both"/>
        <w:rPr>
          <w:rFonts w:cs="Arial"/>
          <w:szCs w:val="24"/>
        </w:rPr>
      </w:pPr>
      <w:r w:rsidRPr="00697CB0">
        <w:rPr>
          <w:rFonts w:cs="Arial"/>
          <w:szCs w:val="24"/>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8666CE" w:rsidRPr="00697CB0" w:rsidRDefault="008666CE" w:rsidP="008666CE">
      <w:pPr>
        <w:jc w:val="both"/>
        <w:rPr>
          <w:rFonts w:cs="Arial"/>
          <w:szCs w:val="24"/>
        </w:rPr>
      </w:pPr>
    </w:p>
    <w:p w:rsidR="008666CE" w:rsidRPr="00697CB0" w:rsidRDefault="008666CE" w:rsidP="008666CE">
      <w:pPr>
        <w:jc w:val="both"/>
        <w:rPr>
          <w:rFonts w:cs="Arial"/>
          <w:szCs w:val="24"/>
          <w:lang w:val="sr-Cyrl-CS"/>
        </w:rPr>
      </w:pPr>
      <w:r w:rsidRPr="00697CB0">
        <w:rPr>
          <w:rFonts w:cs="Arial"/>
          <w:szCs w:val="24"/>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 анализа, предлога, материјала и других докумената.</w:t>
      </w:r>
    </w:p>
    <w:p w:rsidR="008666CE" w:rsidRPr="00697CB0" w:rsidRDefault="008666CE" w:rsidP="008666CE">
      <w:pPr>
        <w:jc w:val="both"/>
        <w:rPr>
          <w:rFonts w:cs="Arial"/>
          <w:sz w:val="22"/>
          <w:szCs w:val="22"/>
        </w:rPr>
      </w:pPr>
    </w:p>
    <w:p w:rsidR="008666CE" w:rsidRPr="00697CB0" w:rsidRDefault="008666CE" w:rsidP="008666CE">
      <w:pPr>
        <w:jc w:val="center"/>
        <w:rPr>
          <w:rFonts w:cs="Arial"/>
          <w:szCs w:val="24"/>
        </w:rPr>
      </w:pPr>
      <w:r w:rsidRPr="00697CB0">
        <w:rPr>
          <w:rFonts w:cs="Arial"/>
          <w:szCs w:val="24"/>
        </w:rPr>
        <w:t>Члан 18.</w:t>
      </w:r>
    </w:p>
    <w:p w:rsidR="008666CE" w:rsidRPr="00697CB0" w:rsidRDefault="008666CE" w:rsidP="008666CE">
      <w:pPr>
        <w:jc w:val="center"/>
        <w:rPr>
          <w:rFonts w:cs="Arial"/>
          <w:szCs w:val="24"/>
        </w:rPr>
      </w:pPr>
    </w:p>
    <w:p w:rsidR="008666CE" w:rsidRPr="00024209" w:rsidRDefault="008666CE" w:rsidP="008666CE">
      <w:pPr>
        <w:jc w:val="both"/>
        <w:rPr>
          <w:rFonts w:cs="Arial"/>
          <w:szCs w:val="24"/>
        </w:rPr>
      </w:pPr>
      <w:r w:rsidRPr="00024209">
        <w:rPr>
          <w:rFonts w:cs="Arial"/>
          <w:szCs w:val="24"/>
        </w:rPr>
        <w:lastRenderedPageBreak/>
        <w:t xml:space="preserve">Пружалац услуге се обавезује да ће </w:t>
      </w:r>
      <w:r>
        <w:rPr>
          <w:rFonts w:cs="Arial"/>
          <w:szCs w:val="24"/>
        </w:rPr>
        <w:t xml:space="preserve">уговорни производ </w:t>
      </w:r>
      <w:r w:rsidRPr="00024209">
        <w:rPr>
          <w:rFonts w:cs="Arial"/>
          <w:szCs w:val="24"/>
        </w:rPr>
        <w:t xml:space="preserve"> предати Наручиоцу у по </w:t>
      </w:r>
      <w:r w:rsidRPr="00C23484">
        <w:rPr>
          <w:rFonts w:cs="Arial"/>
          <w:szCs w:val="24"/>
          <w:lang w:val="ru-RU"/>
        </w:rPr>
        <w:t>3</w:t>
      </w:r>
      <w:r w:rsidRPr="00024209">
        <w:rPr>
          <w:rFonts w:cs="Arial"/>
          <w:szCs w:val="24"/>
        </w:rPr>
        <w:t xml:space="preserve"> (</w:t>
      </w:r>
      <w:r>
        <w:rPr>
          <w:rFonts w:cs="Arial"/>
          <w:szCs w:val="24"/>
        </w:rPr>
        <w:t>три</w:t>
      </w:r>
      <w:r w:rsidRPr="00024209">
        <w:rPr>
          <w:rFonts w:cs="Arial"/>
          <w:szCs w:val="24"/>
        </w:rPr>
        <w:t xml:space="preserve">) примерака у писаном облику и на </w:t>
      </w:r>
      <w:r>
        <w:rPr>
          <w:rFonts w:cs="Arial"/>
          <w:szCs w:val="24"/>
        </w:rPr>
        <w:t>оптичком</w:t>
      </w:r>
      <w:r w:rsidR="00373AA5">
        <w:rPr>
          <w:rFonts w:cs="Arial"/>
          <w:szCs w:val="24"/>
        </w:rPr>
        <w:t xml:space="preserve"> </w:t>
      </w:r>
      <w:r w:rsidRPr="00024209">
        <w:rPr>
          <w:rFonts w:cs="Arial"/>
          <w:szCs w:val="24"/>
        </w:rPr>
        <w:t>медијуму</w:t>
      </w:r>
      <w:r w:rsidRPr="00C23484">
        <w:rPr>
          <w:rFonts w:cs="Arial"/>
          <w:szCs w:val="24"/>
          <w:lang w:val="ru-RU"/>
        </w:rPr>
        <w:t xml:space="preserve"> 3</w:t>
      </w:r>
      <w:r w:rsidRPr="00024209">
        <w:rPr>
          <w:rFonts w:cs="Arial"/>
          <w:szCs w:val="24"/>
        </w:rPr>
        <w:t xml:space="preserve"> (</w:t>
      </w:r>
      <w:r w:rsidRPr="00024209">
        <w:rPr>
          <w:rFonts w:cs="Arial"/>
          <w:szCs w:val="24"/>
          <w:lang w:val="en-US"/>
        </w:rPr>
        <w:t>CD</w:t>
      </w:r>
      <w:r w:rsidRPr="00024209">
        <w:rPr>
          <w:rFonts w:cs="Arial"/>
          <w:szCs w:val="24"/>
        </w:rPr>
        <w:t>), на српском језику, а скраћени приказ документа (извод) у 20 (двадесет) примерака ради разматрања и усвајања ист</w:t>
      </w:r>
      <w:r>
        <w:rPr>
          <w:rFonts w:cs="Arial"/>
          <w:szCs w:val="24"/>
        </w:rPr>
        <w:t>ог</w:t>
      </w:r>
      <w:r w:rsidRPr="00024209">
        <w:rPr>
          <w:rFonts w:cs="Arial"/>
          <w:szCs w:val="24"/>
        </w:rPr>
        <w:t xml:space="preserve"> на седници Стручног савета, а након корекција, уколико их по захтеву Наручиоца буде, преда Наручиоцу финалну верзију у укупно  3 (три) примерка у писаном облику и </w:t>
      </w:r>
      <w:r>
        <w:rPr>
          <w:rFonts w:cs="Arial"/>
          <w:szCs w:val="24"/>
        </w:rPr>
        <w:t>15</w:t>
      </w:r>
      <w:r w:rsidRPr="00024209">
        <w:rPr>
          <w:rFonts w:cs="Arial"/>
          <w:szCs w:val="24"/>
        </w:rPr>
        <w:t xml:space="preserve"> (</w:t>
      </w:r>
      <w:r>
        <w:rPr>
          <w:rFonts w:cs="Arial"/>
          <w:szCs w:val="24"/>
        </w:rPr>
        <w:t>петнаест</w:t>
      </w:r>
      <w:r w:rsidRPr="00024209">
        <w:rPr>
          <w:rFonts w:cs="Arial"/>
          <w:szCs w:val="24"/>
        </w:rPr>
        <w:t>) примерака на</w:t>
      </w:r>
      <w:r w:rsidRPr="00C23484">
        <w:rPr>
          <w:rFonts w:cs="Arial"/>
          <w:szCs w:val="24"/>
          <w:lang w:val="ru-RU"/>
        </w:rPr>
        <w:t xml:space="preserve"> </w:t>
      </w:r>
      <w:r w:rsidRPr="00024209">
        <w:rPr>
          <w:rFonts w:cs="Arial"/>
          <w:szCs w:val="24"/>
          <w:lang w:val="en-US"/>
        </w:rPr>
        <w:t>CD</w:t>
      </w:r>
      <w:r w:rsidRPr="00024209">
        <w:rPr>
          <w:rFonts w:cs="Arial"/>
          <w:szCs w:val="24"/>
        </w:rPr>
        <w:t>. За сваки даљи примерак наручен од стране Наручиоца преко овог броја Пружалац услуге ће наплатити стварне трошкове копирања, паковања и допремања.</w:t>
      </w:r>
    </w:p>
    <w:p w:rsidR="008666CE" w:rsidRPr="00024209" w:rsidRDefault="008666CE" w:rsidP="008666CE">
      <w:pPr>
        <w:jc w:val="both"/>
        <w:rPr>
          <w:rFonts w:cs="Arial"/>
          <w:szCs w:val="24"/>
        </w:rPr>
      </w:pPr>
    </w:p>
    <w:p w:rsidR="008666CE" w:rsidRPr="00024209" w:rsidRDefault="008666CE" w:rsidP="008666CE">
      <w:pPr>
        <w:jc w:val="both"/>
        <w:rPr>
          <w:rFonts w:cs="Arial"/>
          <w:szCs w:val="24"/>
        </w:rPr>
      </w:pPr>
      <w:r w:rsidRPr="00024209">
        <w:rPr>
          <w:rFonts w:cs="Arial"/>
          <w:szCs w:val="24"/>
        </w:rPr>
        <w:t>Сваки примерак предметног документа треба да садржи и текст одобреног пројектног задатка на српском језику.</w:t>
      </w:r>
    </w:p>
    <w:p w:rsidR="008666CE" w:rsidRPr="00697CB0" w:rsidRDefault="008666CE" w:rsidP="008666CE">
      <w:pPr>
        <w:rPr>
          <w:rFonts w:cs="Arial"/>
          <w:sz w:val="22"/>
          <w:szCs w:val="22"/>
        </w:rPr>
      </w:pPr>
      <w:r w:rsidRPr="00697CB0">
        <w:rPr>
          <w:rFonts w:cs="Arial"/>
          <w:sz w:val="22"/>
          <w:szCs w:val="22"/>
        </w:rPr>
        <w:t xml:space="preserve"> </w:t>
      </w:r>
    </w:p>
    <w:p w:rsidR="008666CE" w:rsidRPr="00697CB0" w:rsidRDefault="008666CE" w:rsidP="008666CE">
      <w:pPr>
        <w:jc w:val="center"/>
        <w:rPr>
          <w:rFonts w:cs="Arial"/>
          <w:smallCaps/>
          <w:szCs w:val="24"/>
        </w:rPr>
      </w:pPr>
      <w:r w:rsidRPr="00697CB0">
        <w:rPr>
          <w:rFonts w:cs="Arial"/>
          <w:smallCaps/>
          <w:szCs w:val="24"/>
        </w:rPr>
        <w:t>Члан 19.</w:t>
      </w:r>
    </w:p>
    <w:p w:rsidR="008666CE" w:rsidRPr="00697CB0" w:rsidRDefault="008666CE" w:rsidP="008666CE">
      <w:pPr>
        <w:jc w:val="center"/>
        <w:rPr>
          <w:rFonts w:cs="Arial"/>
          <w:smallCaps/>
          <w:szCs w:val="24"/>
        </w:rPr>
      </w:pPr>
    </w:p>
    <w:p w:rsidR="008666CE" w:rsidRPr="00697CB0" w:rsidRDefault="008666CE" w:rsidP="008666CE">
      <w:pPr>
        <w:jc w:val="both"/>
        <w:rPr>
          <w:rFonts w:cs="Arial"/>
          <w:szCs w:val="24"/>
          <w:lang w:val="sr-Cyrl-CS"/>
        </w:rPr>
      </w:pPr>
      <w:r w:rsidRPr="00697CB0">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8666CE" w:rsidRPr="00697CB0" w:rsidRDefault="008666CE" w:rsidP="008666CE">
      <w:pPr>
        <w:rPr>
          <w:rFonts w:cs="Arial"/>
          <w:smallCaps/>
          <w:szCs w:val="24"/>
        </w:rPr>
      </w:pPr>
    </w:p>
    <w:p w:rsidR="008666CE" w:rsidRPr="00697CB0" w:rsidRDefault="008666CE" w:rsidP="008666CE">
      <w:pPr>
        <w:jc w:val="center"/>
        <w:rPr>
          <w:rFonts w:cs="Arial"/>
          <w:smallCaps/>
          <w:szCs w:val="24"/>
        </w:rPr>
      </w:pPr>
      <w:r w:rsidRPr="00697CB0">
        <w:rPr>
          <w:rFonts w:cs="Arial"/>
          <w:smallCaps/>
          <w:szCs w:val="24"/>
        </w:rPr>
        <w:t>Члан 20.</w:t>
      </w:r>
    </w:p>
    <w:p w:rsidR="008666CE" w:rsidRPr="00697CB0" w:rsidRDefault="008666CE" w:rsidP="008666CE">
      <w:pPr>
        <w:jc w:val="center"/>
        <w:rPr>
          <w:rFonts w:cs="Arial"/>
          <w:smallCaps/>
          <w:szCs w:val="24"/>
        </w:rPr>
      </w:pPr>
    </w:p>
    <w:p w:rsidR="008666CE" w:rsidRPr="00697CB0" w:rsidRDefault="008666CE" w:rsidP="008666CE">
      <w:pPr>
        <w:tabs>
          <w:tab w:val="left" w:pos="1512"/>
        </w:tabs>
        <w:jc w:val="both"/>
        <w:rPr>
          <w:rFonts w:cs="Arial"/>
          <w:szCs w:val="24"/>
        </w:rPr>
      </w:pPr>
      <w:r w:rsidRPr="00697CB0">
        <w:rPr>
          <w:rFonts w:cs="Arial"/>
          <w:szCs w:val="24"/>
        </w:rPr>
        <w:t xml:space="preserve">Под дејством више силе се сматра случај који ослобађа од одговорности за извршавање свих или неких уговорених обавеза и </w:t>
      </w:r>
      <w:r w:rsidRPr="00697CB0">
        <w:rPr>
          <w:rFonts w:cs="Arial"/>
          <w:szCs w:val="24"/>
          <w:lang w:val="sr-Cyrl-CS"/>
        </w:rPr>
        <w:t>за</w:t>
      </w:r>
      <w:r w:rsidRPr="00697CB0">
        <w:rPr>
          <w:rFonts w:cs="Arial"/>
          <w:szCs w:val="24"/>
        </w:rPr>
        <w:t xml:space="preserve"> накнаду штете за делимично или потпуно неизвршење уговорених обавеза</w:t>
      </w:r>
      <w:r w:rsidRPr="00697CB0">
        <w:rPr>
          <w:rFonts w:cs="Arial"/>
          <w:szCs w:val="24"/>
          <w:lang w:val="sr-Cyrl-CS"/>
        </w:rPr>
        <w:t>,</w:t>
      </w:r>
      <w:r w:rsidRPr="00697CB0">
        <w:rPr>
          <w:rFonts w:cs="Arial"/>
          <w:szCs w:val="24"/>
        </w:rPr>
        <w:t xml:space="preserve"> </w:t>
      </w:r>
      <w:r w:rsidRPr="00697CB0">
        <w:rPr>
          <w:rFonts w:cs="Arial"/>
          <w:szCs w:val="24"/>
          <w:lang w:val="sr-Cyrl-CS"/>
        </w:rPr>
        <w:t xml:space="preserve">за </w:t>
      </w:r>
      <w:r w:rsidRPr="00697CB0">
        <w:rPr>
          <w:rFonts w:cs="Arial"/>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697CB0">
        <w:rPr>
          <w:rFonts w:cs="Arial"/>
          <w:szCs w:val="24"/>
          <w:lang w:val="sr-Cyrl-CS"/>
        </w:rPr>
        <w:t>,</w:t>
      </w:r>
      <w:r w:rsidRPr="00697CB0">
        <w:rPr>
          <w:rFonts w:cs="Arial"/>
          <w:szCs w:val="24"/>
        </w:rPr>
        <w:t xml:space="preserve"> одлаже се за време њеног трајања. </w:t>
      </w:r>
    </w:p>
    <w:p w:rsidR="008666CE" w:rsidRPr="00697CB0" w:rsidRDefault="008666CE" w:rsidP="008666CE">
      <w:pPr>
        <w:tabs>
          <w:tab w:val="left" w:pos="1512"/>
        </w:tabs>
        <w:jc w:val="both"/>
        <w:rPr>
          <w:rFonts w:cs="Arial"/>
          <w:szCs w:val="24"/>
        </w:rPr>
      </w:pPr>
    </w:p>
    <w:p w:rsidR="008666CE" w:rsidRPr="00697CB0" w:rsidRDefault="008666CE" w:rsidP="008666CE">
      <w:pPr>
        <w:tabs>
          <w:tab w:val="left" w:pos="1512"/>
        </w:tabs>
        <w:jc w:val="both"/>
        <w:rPr>
          <w:rFonts w:cs="Arial"/>
          <w:szCs w:val="24"/>
          <w:lang w:val="hr-HR"/>
        </w:rPr>
      </w:pPr>
      <w:r w:rsidRPr="00697CB0">
        <w:rPr>
          <w:rFonts w:cs="Arial"/>
          <w:szCs w:val="24"/>
        </w:rPr>
        <w:t>Уговорна</w:t>
      </w:r>
      <w:r w:rsidRPr="00697CB0">
        <w:rPr>
          <w:rFonts w:cs="Arial"/>
          <w:szCs w:val="24"/>
          <w:lang w:val="sr-Cyrl-CS"/>
        </w:rPr>
        <w:t xml:space="preserve"> </w:t>
      </w:r>
      <w:r w:rsidRPr="00697CB0">
        <w:rPr>
          <w:rFonts w:cs="Arial"/>
          <w:szCs w:val="24"/>
        </w:rPr>
        <w:t>страна</w:t>
      </w:r>
      <w:r w:rsidRPr="00697CB0">
        <w:rPr>
          <w:rFonts w:cs="Arial"/>
          <w:szCs w:val="24"/>
          <w:lang w:val="sr-Cyrl-CS"/>
        </w:rPr>
        <w:t xml:space="preserve"> </w:t>
      </w:r>
      <w:r w:rsidRPr="00697CB0">
        <w:rPr>
          <w:rFonts w:cs="Arial"/>
          <w:szCs w:val="24"/>
        </w:rPr>
        <w:t>којој</w:t>
      </w:r>
      <w:r w:rsidRPr="00697CB0">
        <w:rPr>
          <w:rFonts w:cs="Arial"/>
          <w:szCs w:val="24"/>
          <w:lang w:val="sr-Cyrl-CS"/>
        </w:rPr>
        <w:t xml:space="preserve"> </w:t>
      </w:r>
      <w:r w:rsidRPr="00697CB0">
        <w:rPr>
          <w:rFonts w:cs="Arial"/>
          <w:szCs w:val="24"/>
        </w:rPr>
        <w:t>је</w:t>
      </w:r>
      <w:r w:rsidRPr="00697CB0">
        <w:rPr>
          <w:rFonts w:cs="Arial"/>
          <w:szCs w:val="24"/>
          <w:lang w:val="sr-Cyrl-CS"/>
        </w:rPr>
        <w:t xml:space="preserve"> </w:t>
      </w:r>
      <w:r w:rsidRPr="00697CB0">
        <w:rPr>
          <w:rFonts w:cs="Arial"/>
          <w:szCs w:val="24"/>
        </w:rPr>
        <w:t>извршавање</w:t>
      </w:r>
      <w:r w:rsidRPr="00697CB0">
        <w:rPr>
          <w:rFonts w:cs="Arial"/>
          <w:szCs w:val="24"/>
          <w:lang w:val="sr-Cyrl-CS"/>
        </w:rPr>
        <w:t xml:space="preserve"> </w:t>
      </w:r>
      <w:r w:rsidRPr="00697CB0">
        <w:rPr>
          <w:rFonts w:cs="Arial"/>
          <w:szCs w:val="24"/>
        </w:rPr>
        <w:t>уговорних</w:t>
      </w:r>
      <w:r w:rsidRPr="00697CB0">
        <w:rPr>
          <w:rFonts w:cs="Arial"/>
          <w:szCs w:val="24"/>
          <w:lang w:val="sr-Cyrl-CS"/>
        </w:rPr>
        <w:t xml:space="preserve"> </w:t>
      </w:r>
      <w:r w:rsidRPr="00697CB0">
        <w:rPr>
          <w:rFonts w:cs="Arial"/>
          <w:szCs w:val="24"/>
        </w:rPr>
        <w:t>обавеза</w:t>
      </w:r>
      <w:r w:rsidRPr="00697CB0">
        <w:rPr>
          <w:rFonts w:cs="Arial"/>
          <w:szCs w:val="24"/>
          <w:lang w:val="sr-Cyrl-CS"/>
        </w:rPr>
        <w:t xml:space="preserve"> </w:t>
      </w:r>
      <w:r w:rsidRPr="00697CB0">
        <w:rPr>
          <w:rFonts w:cs="Arial"/>
          <w:szCs w:val="24"/>
        </w:rPr>
        <w:t>онемогућено</w:t>
      </w:r>
      <w:r w:rsidRPr="00697CB0">
        <w:rPr>
          <w:rFonts w:cs="Arial"/>
          <w:szCs w:val="24"/>
          <w:lang w:val="sr-Cyrl-CS"/>
        </w:rPr>
        <w:t xml:space="preserve"> </w:t>
      </w:r>
      <w:r w:rsidRPr="00697CB0">
        <w:rPr>
          <w:rFonts w:cs="Arial"/>
          <w:szCs w:val="24"/>
        </w:rPr>
        <w:t>услед</w:t>
      </w:r>
      <w:r w:rsidRPr="00697CB0">
        <w:rPr>
          <w:rFonts w:cs="Arial"/>
          <w:szCs w:val="24"/>
          <w:lang w:val="sr-Cyrl-CS"/>
        </w:rPr>
        <w:t xml:space="preserve"> </w:t>
      </w:r>
      <w:r w:rsidRPr="00697CB0">
        <w:rPr>
          <w:rFonts w:cs="Arial"/>
          <w:szCs w:val="24"/>
        </w:rPr>
        <w:t>дејства</w:t>
      </w:r>
      <w:r w:rsidRPr="00697CB0">
        <w:rPr>
          <w:rFonts w:cs="Arial"/>
          <w:szCs w:val="24"/>
          <w:lang w:val="sr-Cyrl-CS"/>
        </w:rPr>
        <w:t xml:space="preserve"> </w:t>
      </w:r>
      <w:r w:rsidRPr="00697CB0">
        <w:rPr>
          <w:rFonts w:cs="Arial"/>
          <w:szCs w:val="24"/>
        </w:rPr>
        <w:t>више</w:t>
      </w:r>
      <w:r w:rsidRPr="00697CB0">
        <w:rPr>
          <w:rFonts w:cs="Arial"/>
          <w:szCs w:val="24"/>
          <w:lang w:val="sr-Cyrl-CS"/>
        </w:rPr>
        <w:t xml:space="preserve"> </w:t>
      </w:r>
      <w:r w:rsidRPr="00697CB0">
        <w:rPr>
          <w:rFonts w:cs="Arial"/>
          <w:szCs w:val="24"/>
        </w:rPr>
        <w:t>силе</w:t>
      </w:r>
      <w:r w:rsidRPr="00697CB0">
        <w:rPr>
          <w:rFonts w:cs="Arial"/>
          <w:szCs w:val="24"/>
          <w:lang w:val="sr-Cyrl-CS"/>
        </w:rPr>
        <w:t xml:space="preserve"> </w:t>
      </w:r>
      <w:r w:rsidRPr="00697CB0">
        <w:rPr>
          <w:rFonts w:cs="Arial"/>
          <w:szCs w:val="24"/>
        </w:rPr>
        <w:t>је</w:t>
      </w:r>
      <w:r w:rsidRPr="00697CB0">
        <w:rPr>
          <w:rFonts w:cs="Arial"/>
          <w:szCs w:val="24"/>
          <w:lang w:val="sr-Cyrl-CS"/>
        </w:rPr>
        <w:t xml:space="preserve"> </w:t>
      </w:r>
      <w:r w:rsidRPr="00697CB0">
        <w:rPr>
          <w:rFonts w:cs="Arial"/>
          <w:szCs w:val="24"/>
        </w:rPr>
        <w:t>у</w:t>
      </w:r>
      <w:r w:rsidRPr="00697CB0">
        <w:rPr>
          <w:rFonts w:cs="Arial"/>
          <w:szCs w:val="24"/>
          <w:lang w:val="sr-Cyrl-CS"/>
        </w:rPr>
        <w:t xml:space="preserve"> </w:t>
      </w:r>
      <w:r w:rsidRPr="00697CB0">
        <w:rPr>
          <w:rFonts w:cs="Arial"/>
          <w:szCs w:val="24"/>
        </w:rPr>
        <w:t>обавези</w:t>
      </w:r>
      <w:r w:rsidRPr="00697CB0">
        <w:rPr>
          <w:rFonts w:cs="Arial"/>
          <w:szCs w:val="24"/>
          <w:lang w:val="sr-Cyrl-CS"/>
        </w:rPr>
        <w:t xml:space="preserve"> </w:t>
      </w:r>
      <w:r w:rsidRPr="00697CB0">
        <w:rPr>
          <w:rFonts w:cs="Arial"/>
          <w:szCs w:val="24"/>
        </w:rPr>
        <w:t>да</w:t>
      </w:r>
      <w:r w:rsidRPr="00697CB0">
        <w:rPr>
          <w:rFonts w:cs="Arial"/>
          <w:szCs w:val="24"/>
          <w:lang w:val="sr-Cyrl-CS"/>
        </w:rPr>
        <w:t xml:space="preserve"> </w:t>
      </w:r>
      <w:r w:rsidRPr="00697CB0">
        <w:rPr>
          <w:rFonts w:cs="Arial"/>
          <w:szCs w:val="24"/>
        </w:rPr>
        <w:t>одмах</w:t>
      </w:r>
      <w:r w:rsidRPr="00697CB0">
        <w:rPr>
          <w:rFonts w:cs="Arial"/>
          <w:szCs w:val="24"/>
          <w:lang w:val="hr-HR"/>
        </w:rPr>
        <w:t xml:space="preserve">, </w:t>
      </w:r>
      <w:r w:rsidRPr="00697CB0">
        <w:rPr>
          <w:rFonts w:cs="Arial"/>
          <w:szCs w:val="24"/>
        </w:rPr>
        <w:t>без</w:t>
      </w:r>
      <w:r w:rsidRPr="00697CB0">
        <w:rPr>
          <w:rFonts w:cs="Arial"/>
          <w:szCs w:val="24"/>
          <w:lang w:val="sr-Cyrl-CS"/>
        </w:rPr>
        <w:t xml:space="preserve"> </w:t>
      </w:r>
      <w:r w:rsidRPr="00697CB0">
        <w:rPr>
          <w:rFonts w:cs="Arial"/>
          <w:szCs w:val="24"/>
        </w:rPr>
        <w:t>одлагања</w:t>
      </w:r>
      <w:r w:rsidRPr="00697CB0">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97CB0">
        <w:rPr>
          <w:rFonts w:cs="Arial"/>
          <w:szCs w:val="24"/>
        </w:rPr>
        <w:t>страну</w:t>
      </w:r>
      <w:r w:rsidRPr="00697CB0">
        <w:rPr>
          <w:rFonts w:cs="Arial"/>
          <w:szCs w:val="24"/>
          <w:lang w:val="sr-Cyrl-CS"/>
        </w:rPr>
        <w:t xml:space="preserve"> </w:t>
      </w:r>
      <w:r w:rsidRPr="00697CB0">
        <w:rPr>
          <w:rFonts w:cs="Arial"/>
          <w:szCs w:val="24"/>
        </w:rPr>
        <w:t>о</w:t>
      </w:r>
      <w:r w:rsidRPr="00697CB0">
        <w:rPr>
          <w:rFonts w:cs="Arial"/>
          <w:szCs w:val="24"/>
          <w:lang w:val="sr-Cyrl-CS"/>
        </w:rPr>
        <w:t xml:space="preserve"> </w:t>
      </w:r>
      <w:r w:rsidRPr="00697CB0">
        <w:rPr>
          <w:rFonts w:cs="Arial"/>
          <w:szCs w:val="24"/>
        </w:rPr>
        <w:t>настанку</w:t>
      </w:r>
      <w:r w:rsidRPr="00697CB0">
        <w:rPr>
          <w:rFonts w:cs="Arial"/>
          <w:szCs w:val="24"/>
          <w:lang w:val="hr-HR"/>
        </w:rPr>
        <w:t xml:space="preserve"> више силе</w:t>
      </w:r>
      <w:r w:rsidRPr="00697CB0">
        <w:rPr>
          <w:rFonts w:cs="Arial"/>
          <w:szCs w:val="24"/>
        </w:rPr>
        <w:t xml:space="preserve"> и њеном процењеном или очекиваном трајању</w:t>
      </w:r>
      <w:r w:rsidRPr="00697CB0">
        <w:rPr>
          <w:rFonts w:cs="Arial"/>
          <w:szCs w:val="24"/>
          <w:lang w:val="hr-HR"/>
        </w:rPr>
        <w:t>, уз достављање доказа о постојању више силе.</w:t>
      </w:r>
    </w:p>
    <w:p w:rsidR="008666CE" w:rsidRPr="00697CB0" w:rsidRDefault="008666CE" w:rsidP="008666CE">
      <w:pPr>
        <w:tabs>
          <w:tab w:val="left" w:pos="1512"/>
        </w:tabs>
        <w:jc w:val="both"/>
        <w:rPr>
          <w:rFonts w:cs="Arial"/>
          <w:szCs w:val="24"/>
        </w:rPr>
      </w:pPr>
    </w:p>
    <w:p w:rsidR="008666CE" w:rsidRPr="00697CB0" w:rsidRDefault="008666CE" w:rsidP="008666CE">
      <w:pPr>
        <w:tabs>
          <w:tab w:val="left" w:pos="1512"/>
        </w:tabs>
        <w:jc w:val="both"/>
        <w:rPr>
          <w:rFonts w:cs="Arial"/>
          <w:szCs w:val="24"/>
        </w:rPr>
      </w:pPr>
      <w:r w:rsidRPr="00697CB0">
        <w:rPr>
          <w:rFonts w:cs="Arial"/>
          <w:szCs w:val="24"/>
        </w:rPr>
        <w:t>За време трајања више силе свака уговорна страна сноси своје трошкове</w:t>
      </w:r>
      <w:r w:rsidRPr="00697CB0">
        <w:rPr>
          <w:rFonts w:cs="Arial"/>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697CB0">
        <w:rPr>
          <w:rFonts w:cs="Arial"/>
          <w:szCs w:val="24"/>
        </w:rPr>
        <w:t>.</w:t>
      </w:r>
    </w:p>
    <w:p w:rsidR="008666CE" w:rsidRPr="00697CB0" w:rsidRDefault="008666CE" w:rsidP="008666CE">
      <w:pPr>
        <w:tabs>
          <w:tab w:val="left" w:pos="1512"/>
        </w:tabs>
        <w:jc w:val="both"/>
        <w:rPr>
          <w:rFonts w:cs="Arial"/>
          <w:szCs w:val="24"/>
        </w:rPr>
      </w:pPr>
    </w:p>
    <w:p w:rsidR="008666CE" w:rsidRPr="00697CB0" w:rsidRDefault="008666CE" w:rsidP="008666CE">
      <w:pPr>
        <w:tabs>
          <w:tab w:val="left" w:pos="1512"/>
        </w:tabs>
        <w:jc w:val="both"/>
        <w:rPr>
          <w:rFonts w:cs="Arial"/>
          <w:szCs w:val="24"/>
        </w:rPr>
      </w:pPr>
      <w:r w:rsidRPr="00697CB0">
        <w:rPr>
          <w:rFonts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697CB0">
        <w:rPr>
          <w:rFonts w:cs="Arial"/>
          <w:szCs w:val="24"/>
          <w:lang w:val="sr-Cyrl-CS"/>
        </w:rPr>
        <w:t xml:space="preserve"> </w:t>
      </w:r>
      <w:r w:rsidRPr="00697CB0">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697CB0">
        <w:rPr>
          <w:rFonts w:cs="Arial"/>
          <w:szCs w:val="24"/>
          <w:lang w:val="sr-Cyrl-CS"/>
        </w:rPr>
        <w:t xml:space="preserve">по овом основу – </w:t>
      </w:r>
      <w:r w:rsidRPr="00697CB0">
        <w:rPr>
          <w:rFonts w:cs="Arial"/>
          <w:szCs w:val="24"/>
        </w:rPr>
        <w:t>ни једна од уговорних страна не стиче право на накнаду било какве штете.</w:t>
      </w:r>
    </w:p>
    <w:p w:rsidR="008666CE" w:rsidRPr="00697CB0" w:rsidRDefault="008666CE" w:rsidP="008666CE">
      <w:pPr>
        <w:rPr>
          <w:rFonts w:cs="Arial"/>
          <w:smallCaps/>
          <w:szCs w:val="24"/>
        </w:rPr>
      </w:pPr>
    </w:p>
    <w:p w:rsidR="008666CE" w:rsidRPr="00697CB0" w:rsidRDefault="008666CE" w:rsidP="008666CE">
      <w:pPr>
        <w:jc w:val="center"/>
        <w:rPr>
          <w:rFonts w:cs="Arial"/>
          <w:smallCaps/>
          <w:szCs w:val="24"/>
        </w:rPr>
      </w:pPr>
      <w:r w:rsidRPr="00697CB0">
        <w:rPr>
          <w:rFonts w:cs="Arial"/>
          <w:smallCaps/>
          <w:szCs w:val="24"/>
        </w:rPr>
        <w:lastRenderedPageBreak/>
        <w:t>Члан 21.</w:t>
      </w:r>
    </w:p>
    <w:p w:rsidR="008666CE" w:rsidRPr="00697CB0" w:rsidRDefault="008666CE" w:rsidP="008666CE">
      <w:pPr>
        <w:jc w:val="center"/>
        <w:rPr>
          <w:rFonts w:cs="Arial"/>
          <w:smallCaps/>
          <w:szCs w:val="24"/>
        </w:rPr>
      </w:pPr>
    </w:p>
    <w:p w:rsidR="008666CE" w:rsidRPr="00697CB0" w:rsidRDefault="008666CE" w:rsidP="008666CE">
      <w:pPr>
        <w:suppressAutoHyphens w:val="0"/>
        <w:autoSpaceDE w:val="0"/>
        <w:autoSpaceDN w:val="0"/>
        <w:jc w:val="both"/>
        <w:rPr>
          <w:rFonts w:cs="Arial"/>
          <w:szCs w:val="24"/>
          <w:lang w:eastAsia="en-US"/>
        </w:rPr>
      </w:pPr>
      <w:r w:rsidRPr="00697CB0">
        <w:rPr>
          <w:rFonts w:cs="Arial"/>
          <w:szCs w:val="24"/>
          <w:lang w:eastAsia="en-US"/>
        </w:rPr>
        <w:t>У случају да Пружалац услуге, својом кривицом, прекрши обавезу достављања извештаја</w:t>
      </w:r>
      <w:r w:rsidRPr="00697CB0">
        <w:rPr>
          <w:rFonts w:cs="Arial"/>
          <w:szCs w:val="24"/>
          <w:lang w:val="sr-Cyrl-CS" w:eastAsia="en-US"/>
        </w:rPr>
        <w:t>,</w:t>
      </w:r>
      <w:r w:rsidRPr="00697CB0">
        <w:rPr>
          <w:rFonts w:cs="Arial"/>
          <w:szCs w:val="24"/>
          <w:lang w:eastAsia="en-US"/>
        </w:rPr>
        <w:t xml:space="preserve"> предвиђених Прилогом 2. овог уговора у роковима дефинисаним у Прилогу 3. овог уговора, Пружалац услуге је дужан да плати Наручиоцу уговорне пенале у износу од 0,2% од износа фактуре која се плаћа по подношењу релевантног извештаја, у складу са чланом 6. овог уговора</w:t>
      </w:r>
      <w:r w:rsidRPr="00697CB0">
        <w:rPr>
          <w:rFonts w:cs="Arial"/>
          <w:szCs w:val="24"/>
          <w:lang w:val="sr-Cyrl-CS" w:eastAsia="en-US"/>
        </w:rPr>
        <w:t>,</w:t>
      </w:r>
      <w:r w:rsidRPr="00697CB0">
        <w:rPr>
          <w:rFonts w:cs="Arial"/>
          <w:szCs w:val="24"/>
          <w:lang w:eastAsia="en-US"/>
        </w:rPr>
        <w:t xml:space="preserve"> за сваки започети дан кашњења, у максималном износу од 10% од вредности плаћања које ће бити реализовано након подношења релевантног извештаја. </w:t>
      </w:r>
    </w:p>
    <w:p w:rsidR="008666CE" w:rsidRPr="00697CB0" w:rsidRDefault="008666CE" w:rsidP="008666CE">
      <w:pPr>
        <w:suppressAutoHyphens w:val="0"/>
        <w:autoSpaceDE w:val="0"/>
        <w:autoSpaceDN w:val="0"/>
        <w:jc w:val="both"/>
        <w:rPr>
          <w:rFonts w:cs="Arial"/>
          <w:szCs w:val="24"/>
          <w:lang w:eastAsia="en-US"/>
        </w:rPr>
      </w:pPr>
    </w:p>
    <w:p w:rsidR="008666CE" w:rsidRPr="00697CB0" w:rsidRDefault="008666CE" w:rsidP="008666CE">
      <w:pPr>
        <w:suppressAutoHyphens w:val="0"/>
        <w:autoSpaceDE w:val="0"/>
        <w:autoSpaceDN w:val="0"/>
        <w:jc w:val="both"/>
        <w:rPr>
          <w:rFonts w:ascii="Arial Narrow" w:hAnsi="Arial Narrow" w:cs="Arial"/>
          <w:b/>
          <w:smallCaps/>
          <w:sz w:val="20"/>
          <w:szCs w:val="24"/>
          <w:lang w:eastAsia="en-US"/>
        </w:rPr>
      </w:pPr>
      <w:r w:rsidRPr="00697CB0">
        <w:rPr>
          <w:rFonts w:cs="Arial"/>
          <w:szCs w:val="24"/>
          <w:lang w:eastAsia="en-US"/>
        </w:rPr>
        <w:t>Плаћање накнаде за кашњење - пенала</w:t>
      </w:r>
      <w:r w:rsidRPr="00697CB0">
        <w:rPr>
          <w:rFonts w:cs="Arial"/>
          <w:szCs w:val="24"/>
          <w:lang w:val="sr-Cyrl-CS" w:eastAsia="en-US"/>
        </w:rPr>
        <w:t>,</w:t>
      </w:r>
      <w:r w:rsidRPr="00697CB0">
        <w:rPr>
          <w:rFonts w:cs="Arial"/>
          <w:szCs w:val="24"/>
          <w:lang w:eastAsia="en-US"/>
        </w:rPr>
        <w:t xml:space="preserve"> у складу са претходним ставом</w:t>
      </w:r>
      <w:r w:rsidRPr="00697CB0">
        <w:rPr>
          <w:rFonts w:cs="Arial"/>
          <w:szCs w:val="24"/>
          <w:lang w:val="sr-Cyrl-CS" w:eastAsia="en-US"/>
        </w:rPr>
        <w:t>,</w:t>
      </w:r>
      <w:r w:rsidRPr="00697CB0">
        <w:rPr>
          <w:rFonts w:cs="Arial"/>
          <w:szCs w:val="24"/>
          <w:lang w:eastAsia="en-US"/>
        </w:rPr>
        <w:t xml:space="preserve"> доспева у року од 10 (десет) радних дана од дана достављања Пружаоцу услуге  писаног обавештења Наручиоца о висини накнаде.</w:t>
      </w:r>
    </w:p>
    <w:p w:rsidR="008666CE" w:rsidRPr="00697CB0" w:rsidRDefault="008666CE" w:rsidP="008666CE">
      <w:pPr>
        <w:jc w:val="center"/>
        <w:rPr>
          <w:rFonts w:cs="Arial"/>
          <w:smallCaps/>
          <w:szCs w:val="24"/>
        </w:rPr>
      </w:pPr>
    </w:p>
    <w:p w:rsidR="008666CE" w:rsidRPr="00697CB0" w:rsidRDefault="008666CE" w:rsidP="008666CE">
      <w:pPr>
        <w:jc w:val="center"/>
        <w:rPr>
          <w:rFonts w:cs="Arial"/>
          <w:smallCaps/>
          <w:szCs w:val="24"/>
        </w:rPr>
      </w:pPr>
    </w:p>
    <w:p w:rsidR="008666CE" w:rsidRPr="00697CB0" w:rsidRDefault="008666CE" w:rsidP="008666CE">
      <w:pPr>
        <w:jc w:val="center"/>
        <w:rPr>
          <w:rFonts w:cs="Arial"/>
          <w:smallCaps/>
          <w:szCs w:val="24"/>
        </w:rPr>
      </w:pPr>
      <w:r w:rsidRPr="00697CB0">
        <w:rPr>
          <w:rFonts w:cs="Arial"/>
          <w:smallCaps/>
          <w:szCs w:val="24"/>
        </w:rPr>
        <w:t>Члан 22.</w:t>
      </w:r>
    </w:p>
    <w:p w:rsidR="008666CE" w:rsidRPr="00697CB0" w:rsidRDefault="008666CE" w:rsidP="008666CE">
      <w:pPr>
        <w:jc w:val="center"/>
        <w:rPr>
          <w:rFonts w:cs="Arial"/>
          <w:smallCaps/>
          <w:szCs w:val="24"/>
        </w:rPr>
      </w:pPr>
    </w:p>
    <w:p w:rsidR="008666CE" w:rsidRPr="00697CB0" w:rsidRDefault="008666CE" w:rsidP="008666CE">
      <w:pPr>
        <w:rPr>
          <w:rFonts w:cs="Arial"/>
          <w:szCs w:val="24"/>
        </w:rPr>
      </w:pPr>
      <w:r w:rsidRPr="00697CB0">
        <w:rPr>
          <w:rFonts w:cs="Arial"/>
          <w:szCs w:val="24"/>
        </w:rPr>
        <w:t>Уговорне стране сагласне су да све неспоразуме  реше споразумно, у супротном уговарају надлежност стварно надлежног суда у Београду (</w:t>
      </w:r>
      <w:r w:rsidRPr="00697CB0">
        <w:rPr>
          <w:rFonts w:cs="Arial"/>
          <w:i/>
          <w:szCs w:val="24"/>
        </w:rPr>
        <w:t>Спољнотрговинске арбитраже при Привредној комори Србије, са местом рада арбитраже у Београду и уз примену њеног Правилника</w:t>
      </w:r>
      <w:r w:rsidRPr="00697CB0">
        <w:rPr>
          <w:rFonts w:cs="Arial"/>
          <w:szCs w:val="24"/>
        </w:rPr>
        <w:t xml:space="preserve"> </w:t>
      </w:r>
      <w:r w:rsidRPr="00697CB0">
        <w:rPr>
          <w:rFonts w:cs="Arial"/>
          <w:i/>
          <w:color w:val="548DD4"/>
          <w:szCs w:val="24"/>
        </w:rPr>
        <w:t>[напомена: коначан текст у Уговору зависи од тога да ли је изабран домаћи или страни Пружалац услуге]</w:t>
      </w:r>
      <w:r w:rsidRPr="00697CB0">
        <w:rPr>
          <w:rFonts w:cs="Arial"/>
          <w:szCs w:val="24"/>
        </w:rPr>
        <w:t xml:space="preserve"> )</w:t>
      </w:r>
      <w:r w:rsidRPr="00697CB0">
        <w:rPr>
          <w:rFonts w:cs="Arial"/>
          <w:color w:val="548DD4"/>
          <w:szCs w:val="24"/>
        </w:rPr>
        <w:t>.</w:t>
      </w:r>
      <w:r w:rsidRPr="00697CB0">
        <w:rPr>
          <w:rFonts w:cs="Arial"/>
          <w:szCs w:val="24"/>
        </w:rPr>
        <w:t xml:space="preserve"> </w:t>
      </w:r>
    </w:p>
    <w:p w:rsidR="008666CE" w:rsidRPr="00697CB0" w:rsidRDefault="008666CE" w:rsidP="008666CE">
      <w:pPr>
        <w:jc w:val="both"/>
        <w:rPr>
          <w:rFonts w:cs="Arial"/>
          <w:szCs w:val="24"/>
        </w:rPr>
      </w:pPr>
    </w:p>
    <w:p w:rsidR="008666CE" w:rsidRPr="00697CB0" w:rsidRDefault="008666CE" w:rsidP="008666CE">
      <w:pPr>
        <w:jc w:val="both"/>
        <w:rPr>
          <w:rFonts w:cs="Arial"/>
          <w:szCs w:val="24"/>
        </w:rPr>
      </w:pPr>
      <w:r w:rsidRPr="00697CB0">
        <w:rPr>
          <w:rFonts w:cs="Arial"/>
          <w:szCs w:val="24"/>
        </w:rPr>
        <w:t>У случају спора примењује се материјално и процесно право Републике Србије, а поступак се води на српском језику.</w:t>
      </w:r>
    </w:p>
    <w:p w:rsidR="008666CE" w:rsidRPr="00697CB0" w:rsidRDefault="008666CE" w:rsidP="008666CE">
      <w:pPr>
        <w:rPr>
          <w:rFonts w:cs="Arial"/>
          <w:smallCaps/>
          <w:szCs w:val="24"/>
        </w:rPr>
      </w:pPr>
    </w:p>
    <w:p w:rsidR="008666CE" w:rsidRPr="00697CB0" w:rsidRDefault="008666CE" w:rsidP="008666CE">
      <w:pPr>
        <w:jc w:val="center"/>
        <w:rPr>
          <w:rFonts w:cs="Arial"/>
          <w:smallCaps/>
          <w:szCs w:val="24"/>
        </w:rPr>
      </w:pPr>
    </w:p>
    <w:p w:rsidR="008666CE" w:rsidRPr="00697CB0" w:rsidRDefault="008666CE" w:rsidP="008666CE">
      <w:pPr>
        <w:jc w:val="center"/>
        <w:rPr>
          <w:rFonts w:cs="Arial"/>
          <w:smallCaps/>
          <w:szCs w:val="24"/>
        </w:rPr>
      </w:pPr>
      <w:r w:rsidRPr="00697CB0">
        <w:rPr>
          <w:rFonts w:cs="Arial"/>
          <w:smallCaps/>
          <w:szCs w:val="24"/>
        </w:rPr>
        <w:t>Члан 23.</w:t>
      </w:r>
    </w:p>
    <w:p w:rsidR="008666CE" w:rsidRPr="00697CB0" w:rsidRDefault="008666CE" w:rsidP="008666CE">
      <w:pPr>
        <w:jc w:val="center"/>
        <w:rPr>
          <w:rFonts w:cs="Arial"/>
          <w:smallCaps/>
          <w:szCs w:val="24"/>
        </w:rPr>
      </w:pPr>
    </w:p>
    <w:p w:rsidR="008666CE" w:rsidRPr="00697CB0" w:rsidRDefault="008666CE" w:rsidP="008666CE">
      <w:pPr>
        <w:jc w:val="both"/>
        <w:rPr>
          <w:rFonts w:cs="Arial"/>
          <w:szCs w:val="24"/>
        </w:rPr>
      </w:pPr>
      <w:r w:rsidRPr="00697CB0">
        <w:rPr>
          <w:rFonts w:cs="Arial"/>
          <w:szCs w:val="24"/>
        </w:rPr>
        <w:t>У случају колизије одредби овог уговора, текста Конкурсне документације и Понуде, најпре се примењују одредбе овог уговора, затим Конкурсне документације, а потом Понуде.</w:t>
      </w:r>
    </w:p>
    <w:p w:rsidR="008666CE" w:rsidRPr="00697CB0" w:rsidRDefault="008666CE" w:rsidP="008666CE">
      <w:pPr>
        <w:jc w:val="center"/>
        <w:rPr>
          <w:rFonts w:cs="Arial"/>
          <w:b/>
          <w:smallCaps/>
          <w:szCs w:val="24"/>
          <w:lang w:val="sr-Cyrl-CS"/>
        </w:rPr>
      </w:pPr>
    </w:p>
    <w:p w:rsidR="008666CE" w:rsidRPr="00697CB0" w:rsidRDefault="008666CE" w:rsidP="008666CE">
      <w:pPr>
        <w:jc w:val="center"/>
        <w:rPr>
          <w:rFonts w:cs="Arial"/>
          <w:smallCaps/>
          <w:szCs w:val="24"/>
        </w:rPr>
      </w:pPr>
      <w:r w:rsidRPr="00697CB0">
        <w:rPr>
          <w:rFonts w:cs="Arial"/>
          <w:smallCaps/>
          <w:szCs w:val="24"/>
        </w:rPr>
        <w:t>Члан 24.</w:t>
      </w:r>
    </w:p>
    <w:p w:rsidR="008666CE" w:rsidRPr="00697CB0" w:rsidRDefault="008666CE" w:rsidP="008666CE">
      <w:pPr>
        <w:jc w:val="center"/>
        <w:rPr>
          <w:rFonts w:cs="Arial"/>
          <w:smallCaps/>
          <w:szCs w:val="24"/>
        </w:rPr>
      </w:pPr>
    </w:p>
    <w:p w:rsidR="008666CE" w:rsidRPr="00697CB0" w:rsidRDefault="008666CE" w:rsidP="008666CE">
      <w:pPr>
        <w:jc w:val="both"/>
        <w:rPr>
          <w:rFonts w:cs="Arial"/>
          <w:szCs w:val="24"/>
          <w:lang w:val="sr-Cyrl-CS"/>
        </w:rPr>
      </w:pPr>
      <w:r w:rsidRPr="00697CB0">
        <w:rPr>
          <w:rFonts w:cs="Arial"/>
          <w:szCs w:val="24"/>
        </w:rPr>
        <w:t>На односе Уговорних страна</w:t>
      </w:r>
      <w:r w:rsidRPr="00697CB0">
        <w:rPr>
          <w:rFonts w:cs="Arial"/>
          <w:szCs w:val="24"/>
          <w:lang w:val="sr-Cyrl-CS"/>
        </w:rPr>
        <w:t>,</w:t>
      </w:r>
      <w:r w:rsidRPr="00697CB0">
        <w:rPr>
          <w:rFonts w:cs="Arial"/>
          <w:szCs w:val="24"/>
        </w:rPr>
        <w:t xml:space="preserve"> који нису уређени овим уговором</w:t>
      </w:r>
      <w:r w:rsidRPr="00697CB0">
        <w:rPr>
          <w:rFonts w:cs="Arial"/>
          <w:szCs w:val="24"/>
          <w:lang w:val="sr-Cyrl-CS"/>
        </w:rPr>
        <w:t>,</w:t>
      </w:r>
      <w:r w:rsidRPr="00697CB0">
        <w:rPr>
          <w:rFonts w:cs="Arial"/>
          <w:szCs w:val="24"/>
        </w:rPr>
        <w:t xml:space="preserve"> примењују се одговарајуће одредбе Закона о облигационим односима</w:t>
      </w:r>
      <w:r w:rsidRPr="00697CB0">
        <w:rPr>
          <w:rFonts w:eastAsia="Calibri" w:cs="Arial"/>
          <w:szCs w:val="24"/>
          <w:lang w:val="pt-BR"/>
        </w:rPr>
        <w:t xml:space="preserve"> и других </w:t>
      </w:r>
      <w:r w:rsidRPr="00697CB0">
        <w:rPr>
          <w:rFonts w:eastAsia="Calibri" w:cs="Arial"/>
          <w:szCs w:val="24"/>
          <w:lang w:val="sr-Cyrl-CS"/>
        </w:rPr>
        <w:t xml:space="preserve">закона, подзаконских аката, стандарда и </w:t>
      </w:r>
      <w:r w:rsidRPr="00697CB0">
        <w:rPr>
          <w:rFonts w:eastAsia="Calibri" w:cs="Arial"/>
          <w:szCs w:val="24"/>
          <w:lang w:val="ru-RU"/>
        </w:rPr>
        <w:t>техни</w:t>
      </w:r>
      <w:r w:rsidRPr="00697CB0">
        <w:rPr>
          <w:rFonts w:eastAsia="Calibri" w:cs="Arial"/>
          <w:szCs w:val="24"/>
          <w:lang w:val="sr-Cyrl-CS"/>
        </w:rPr>
        <w:t>ч</w:t>
      </w:r>
      <w:r w:rsidRPr="00697CB0">
        <w:rPr>
          <w:rFonts w:eastAsia="Calibri" w:cs="Arial"/>
          <w:szCs w:val="24"/>
          <w:lang w:val="ru-RU"/>
        </w:rPr>
        <w:t>ки</w:t>
      </w:r>
      <w:r w:rsidRPr="00697CB0">
        <w:rPr>
          <w:rFonts w:eastAsia="Calibri" w:cs="Arial"/>
          <w:szCs w:val="24"/>
          <w:lang w:val="sr-Cyrl-CS"/>
        </w:rPr>
        <w:t xml:space="preserve">х </w:t>
      </w:r>
      <w:r w:rsidRPr="00697CB0">
        <w:rPr>
          <w:rFonts w:eastAsia="Calibri" w:cs="Arial"/>
          <w:szCs w:val="24"/>
          <w:lang w:val="ru-RU"/>
        </w:rPr>
        <w:t>норматива Републике Србије</w:t>
      </w:r>
      <w:r w:rsidRPr="00697CB0">
        <w:rPr>
          <w:rFonts w:eastAsia="Calibri" w:cs="Arial"/>
          <w:szCs w:val="24"/>
          <w:lang w:val="sr-Cyrl-CS"/>
        </w:rPr>
        <w:t xml:space="preserve"> – примењивих с обзиром на предмет овог уговора</w:t>
      </w:r>
    </w:p>
    <w:p w:rsidR="008666CE" w:rsidRPr="00697CB0" w:rsidRDefault="008666CE" w:rsidP="008666CE">
      <w:pPr>
        <w:jc w:val="center"/>
        <w:rPr>
          <w:rFonts w:cs="Arial"/>
          <w:szCs w:val="24"/>
        </w:rPr>
      </w:pPr>
    </w:p>
    <w:p w:rsidR="008666CE" w:rsidRPr="00697CB0" w:rsidRDefault="008666CE" w:rsidP="008666CE">
      <w:pPr>
        <w:rPr>
          <w:rFonts w:cs="Arial"/>
          <w:szCs w:val="24"/>
        </w:rPr>
      </w:pPr>
    </w:p>
    <w:p w:rsidR="008666CE" w:rsidRPr="00697CB0" w:rsidRDefault="008666CE" w:rsidP="008666CE">
      <w:pPr>
        <w:jc w:val="center"/>
        <w:rPr>
          <w:rFonts w:cs="Arial"/>
          <w:szCs w:val="24"/>
        </w:rPr>
      </w:pPr>
      <w:r w:rsidRPr="00697CB0">
        <w:rPr>
          <w:rFonts w:cs="Arial"/>
          <w:szCs w:val="24"/>
        </w:rPr>
        <w:t>Члан 25.</w:t>
      </w:r>
    </w:p>
    <w:p w:rsidR="008666CE" w:rsidRPr="00697CB0" w:rsidRDefault="008666CE" w:rsidP="008666CE">
      <w:pPr>
        <w:jc w:val="center"/>
        <w:rPr>
          <w:rFonts w:cs="Arial"/>
          <w:szCs w:val="24"/>
        </w:rPr>
      </w:pPr>
    </w:p>
    <w:p w:rsidR="008666CE" w:rsidRPr="00697CB0" w:rsidRDefault="008666CE" w:rsidP="008666CE">
      <w:pPr>
        <w:jc w:val="both"/>
        <w:rPr>
          <w:rFonts w:cs="Arial"/>
          <w:szCs w:val="24"/>
        </w:rPr>
      </w:pPr>
      <w:r w:rsidRPr="00697CB0">
        <w:rPr>
          <w:rFonts w:cs="Arial"/>
          <w:szCs w:val="24"/>
        </w:rPr>
        <w:t xml:space="preserve">Овај уговор се сматра закљученим када га потпишу законски заступници Уговорних страна,  а ступа на правну снагу када Пружалац услуга достави </w:t>
      </w:r>
      <w:r w:rsidRPr="00697CB0">
        <w:rPr>
          <w:rFonts w:cs="Arial"/>
          <w:szCs w:val="24"/>
        </w:rPr>
        <w:lastRenderedPageBreak/>
        <w:t>средство обезбеђења за добро извршење посла у свему у складу са  чланом 13. став 1. овог уговора.</w:t>
      </w:r>
    </w:p>
    <w:p w:rsidR="008666CE" w:rsidRPr="00697CB0" w:rsidRDefault="008666CE" w:rsidP="008666CE">
      <w:pPr>
        <w:jc w:val="center"/>
        <w:rPr>
          <w:rFonts w:cs="Arial"/>
          <w:b/>
          <w:smallCaps/>
          <w:sz w:val="22"/>
          <w:szCs w:val="22"/>
        </w:rPr>
      </w:pPr>
    </w:p>
    <w:p w:rsidR="008666CE" w:rsidRPr="00697CB0" w:rsidRDefault="008666CE" w:rsidP="008666CE">
      <w:pPr>
        <w:jc w:val="center"/>
        <w:rPr>
          <w:rFonts w:cs="Arial"/>
          <w:smallCaps/>
          <w:szCs w:val="24"/>
        </w:rPr>
      </w:pPr>
      <w:r w:rsidRPr="00697CB0">
        <w:rPr>
          <w:rFonts w:cs="Arial"/>
          <w:smallCaps/>
          <w:szCs w:val="24"/>
        </w:rPr>
        <w:t>Члан 2</w:t>
      </w:r>
      <w:r w:rsidRPr="00130521">
        <w:rPr>
          <w:rFonts w:cs="Arial"/>
          <w:smallCaps/>
          <w:szCs w:val="24"/>
          <w:lang w:val="ru-RU"/>
        </w:rPr>
        <w:t>6</w:t>
      </w:r>
      <w:r w:rsidRPr="00697CB0">
        <w:rPr>
          <w:rFonts w:cs="Arial"/>
          <w:smallCaps/>
          <w:szCs w:val="24"/>
        </w:rPr>
        <w:t>.</w:t>
      </w:r>
    </w:p>
    <w:p w:rsidR="008666CE" w:rsidRPr="00697CB0" w:rsidRDefault="008666CE" w:rsidP="008666CE">
      <w:pPr>
        <w:jc w:val="center"/>
        <w:rPr>
          <w:rFonts w:cs="Arial"/>
          <w:smallCaps/>
          <w:szCs w:val="24"/>
        </w:rPr>
      </w:pPr>
    </w:p>
    <w:p w:rsidR="008666CE" w:rsidRPr="00697CB0" w:rsidRDefault="008666CE" w:rsidP="008666CE">
      <w:pPr>
        <w:suppressAutoHyphens w:val="0"/>
        <w:autoSpaceDE w:val="0"/>
        <w:autoSpaceDN w:val="0"/>
        <w:jc w:val="both"/>
        <w:rPr>
          <w:rFonts w:cs="Arial"/>
          <w:szCs w:val="24"/>
          <w:lang w:val="ru-RU" w:eastAsia="en-US"/>
        </w:rPr>
      </w:pPr>
      <w:r w:rsidRPr="00697CB0">
        <w:rPr>
          <w:rFonts w:cs="Arial"/>
          <w:szCs w:val="24"/>
          <w:lang w:val="ru-RU" w:eastAsia="en-US"/>
        </w:rPr>
        <w:t>Саставни део овог уговора су:</w:t>
      </w:r>
    </w:p>
    <w:p w:rsidR="008666CE" w:rsidRPr="00697CB0" w:rsidRDefault="008666CE" w:rsidP="008666CE">
      <w:pPr>
        <w:suppressAutoHyphens w:val="0"/>
        <w:autoSpaceDE w:val="0"/>
        <w:autoSpaceDN w:val="0"/>
        <w:ind w:left="2127" w:hanging="2127"/>
        <w:jc w:val="both"/>
        <w:rPr>
          <w:rFonts w:cs="Arial"/>
          <w:szCs w:val="24"/>
          <w:lang w:eastAsia="en-US"/>
        </w:rPr>
      </w:pPr>
      <w:r w:rsidRPr="00697CB0">
        <w:rPr>
          <w:rFonts w:cs="Arial"/>
          <w:szCs w:val="24"/>
          <w:lang w:val="ru-RU" w:eastAsia="en-US"/>
        </w:rPr>
        <w:t>Прилог број 1</w:t>
      </w:r>
      <w:r w:rsidRPr="00697CB0">
        <w:rPr>
          <w:rFonts w:cs="Arial"/>
          <w:szCs w:val="24"/>
          <w:lang w:val="ru-RU" w:eastAsia="en-US"/>
        </w:rPr>
        <w:tab/>
      </w:r>
      <w:r w:rsidRPr="00697CB0">
        <w:rPr>
          <w:rFonts w:cs="Arial"/>
          <w:szCs w:val="24"/>
          <w:lang w:val="ru-RU" w:eastAsia="en-US"/>
        </w:rPr>
        <w:tab/>
        <w:t>Конкурсна документација и Понуда</w:t>
      </w:r>
      <w:r w:rsidRPr="00697CB0">
        <w:rPr>
          <w:rFonts w:cs="Arial"/>
          <w:szCs w:val="24"/>
          <w:lang w:eastAsia="en-US"/>
        </w:rPr>
        <w:t>;</w:t>
      </w:r>
    </w:p>
    <w:p w:rsidR="008666CE" w:rsidRPr="00697CB0" w:rsidRDefault="008666CE" w:rsidP="008666CE">
      <w:pPr>
        <w:suppressAutoHyphens w:val="0"/>
        <w:autoSpaceDE w:val="0"/>
        <w:autoSpaceDN w:val="0"/>
        <w:ind w:left="2127" w:hanging="2127"/>
        <w:jc w:val="both"/>
        <w:rPr>
          <w:rFonts w:cs="Arial"/>
          <w:szCs w:val="24"/>
          <w:lang w:eastAsia="en-US"/>
        </w:rPr>
      </w:pPr>
      <w:r w:rsidRPr="00697CB0">
        <w:rPr>
          <w:rFonts w:cs="Arial"/>
          <w:szCs w:val="24"/>
          <w:lang w:val="ru-RU" w:eastAsia="en-US"/>
        </w:rPr>
        <w:t>Прилог број 2</w:t>
      </w:r>
      <w:r w:rsidRPr="00697CB0">
        <w:rPr>
          <w:rFonts w:cs="Arial"/>
          <w:szCs w:val="24"/>
          <w:lang w:val="ru-RU" w:eastAsia="en-US"/>
        </w:rPr>
        <w:tab/>
      </w:r>
      <w:r w:rsidRPr="00697CB0">
        <w:rPr>
          <w:rFonts w:cs="Arial"/>
          <w:szCs w:val="24"/>
          <w:lang w:val="ru-RU" w:eastAsia="en-US"/>
        </w:rPr>
        <w:tab/>
        <w:t>Опис и врста услуге;</w:t>
      </w:r>
    </w:p>
    <w:p w:rsidR="008666CE" w:rsidRPr="00697CB0" w:rsidRDefault="008666CE" w:rsidP="008666CE">
      <w:pPr>
        <w:suppressAutoHyphens w:val="0"/>
        <w:autoSpaceDE w:val="0"/>
        <w:autoSpaceDN w:val="0"/>
        <w:ind w:left="2127" w:hanging="2127"/>
        <w:jc w:val="both"/>
        <w:rPr>
          <w:rFonts w:cs="Arial"/>
          <w:szCs w:val="24"/>
          <w:lang w:val="ru-RU" w:eastAsia="en-US"/>
        </w:rPr>
      </w:pPr>
      <w:r w:rsidRPr="00697CB0">
        <w:rPr>
          <w:rFonts w:cs="Arial"/>
          <w:szCs w:val="24"/>
          <w:lang w:val="ru-RU" w:eastAsia="en-US"/>
        </w:rPr>
        <w:t>Прилог број 3</w:t>
      </w:r>
      <w:r w:rsidRPr="00697CB0">
        <w:rPr>
          <w:rFonts w:cs="Arial"/>
          <w:szCs w:val="24"/>
          <w:lang w:val="ru-RU" w:eastAsia="en-US"/>
        </w:rPr>
        <w:tab/>
      </w:r>
      <w:r w:rsidRPr="00697CB0">
        <w:rPr>
          <w:rFonts w:cs="Arial"/>
          <w:szCs w:val="24"/>
          <w:lang w:val="ru-RU" w:eastAsia="en-US"/>
        </w:rPr>
        <w:tab/>
        <w:t>Термин план извршења услуге (</w:t>
      </w:r>
      <w:r w:rsidRPr="00697CB0">
        <w:rPr>
          <w:rFonts w:cs="Arial"/>
          <w:szCs w:val="24"/>
          <w:lang w:val="en-GB" w:eastAsia="en-US"/>
        </w:rPr>
        <w:t>O</w:t>
      </w:r>
      <w:r w:rsidRPr="00697CB0">
        <w:rPr>
          <w:rFonts w:cs="Arial"/>
          <w:szCs w:val="24"/>
          <w:lang w:eastAsia="en-US"/>
        </w:rPr>
        <w:t>бразац 10. Понуде)</w:t>
      </w:r>
      <w:r w:rsidRPr="00697CB0">
        <w:rPr>
          <w:rFonts w:cs="Arial"/>
          <w:szCs w:val="24"/>
          <w:lang w:val="ru-RU" w:eastAsia="en-US"/>
        </w:rPr>
        <w:t>;</w:t>
      </w:r>
    </w:p>
    <w:p w:rsidR="008666CE" w:rsidRPr="00697CB0" w:rsidRDefault="008666CE" w:rsidP="008666CE">
      <w:pPr>
        <w:suppressAutoHyphens w:val="0"/>
        <w:autoSpaceDE w:val="0"/>
        <w:autoSpaceDN w:val="0"/>
        <w:ind w:left="2127" w:hanging="2127"/>
        <w:jc w:val="both"/>
        <w:rPr>
          <w:rFonts w:cs="Arial"/>
          <w:szCs w:val="24"/>
        </w:rPr>
      </w:pPr>
      <w:r w:rsidRPr="00697CB0">
        <w:rPr>
          <w:rFonts w:cs="Arial"/>
          <w:szCs w:val="24"/>
          <w:lang w:val="ru-RU" w:eastAsia="en-US"/>
        </w:rPr>
        <w:t>Прилог број 4</w:t>
      </w:r>
      <w:r w:rsidRPr="00697CB0">
        <w:rPr>
          <w:rFonts w:cs="Arial"/>
          <w:szCs w:val="24"/>
          <w:lang w:val="ru-RU" w:eastAsia="en-US"/>
        </w:rPr>
        <w:tab/>
      </w:r>
      <w:r w:rsidRPr="00697CB0">
        <w:rPr>
          <w:rFonts w:cs="Arial"/>
          <w:szCs w:val="24"/>
          <w:lang w:eastAsia="en-US"/>
        </w:rPr>
        <w:t>Списак извршилаца Пружаоца услуге</w:t>
      </w:r>
      <w:r w:rsidRPr="00697CB0">
        <w:rPr>
          <w:rFonts w:cs="Arial"/>
          <w:szCs w:val="24"/>
          <w:lang w:val="sr-Cyrl-CS" w:eastAsia="en-US"/>
        </w:rPr>
        <w:t xml:space="preserve"> </w:t>
      </w:r>
      <w:r w:rsidRPr="00697CB0">
        <w:rPr>
          <w:rFonts w:cs="Arial"/>
          <w:szCs w:val="24"/>
          <w:lang w:eastAsia="en-US"/>
        </w:rPr>
        <w:t xml:space="preserve">(Образац 11. Понуде), </w:t>
      </w:r>
    </w:p>
    <w:p w:rsidR="008666CE" w:rsidRPr="00697CB0" w:rsidRDefault="008666CE" w:rsidP="008666CE">
      <w:pPr>
        <w:keepNext/>
        <w:outlineLvl w:val="0"/>
        <w:rPr>
          <w:rFonts w:cs="Arial"/>
          <w:szCs w:val="24"/>
          <w:lang w:val="sr-Cyrl-CS"/>
        </w:rPr>
      </w:pPr>
      <w:r w:rsidRPr="00697CB0">
        <w:rPr>
          <w:rFonts w:cs="Arial"/>
          <w:szCs w:val="24"/>
          <w:lang w:val="ru-RU" w:eastAsia="en-US"/>
        </w:rPr>
        <w:t>Прилог број 5</w:t>
      </w:r>
      <w:r w:rsidRPr="00697CB0">
        <w:rPr>
          <w:rFonts w:cs="Arial"/>
          <w:szCs w:val="24"/>
          <w:lang w:val="ru-RU" w:eastAsia="en-US"/>
        </w:rPr>
        <w:tab/>
        <w:t>Структура цене</w:t>
      </w:r>
      <w:r w:rsidRPr="00697CB0">
        <w:rPr>
          <w:rFonts w:cs="Arial"/>
          <w:szCs w:val="24"/>
          <w:lang w:val="sr-Cyrl-CS" w:eastAsia="en-US"/>
        </w:rPr>
        <w:t xml:space="preserve"> (Образац </w:t>
      </w:r>
      <w:r w:rsidRPr="00697CB0">
        <w:rPr>
          <w:rFonts w:cs="Arial"/>
          <w:szCs w:val="24"/>
          <w:lang w:eastAsia="en-US"/>
        </w:rPr>
        <w:t>12</w:t>
      </w:r>
      <w:r w:rsidRPr="00697CB0">
        <w:rPr>
          <w:rFonts w:cs="Arial"/>
          <w:szCs w:val="24"/>
          <w:lang w:val="sr-Cyrl-CS" w:eastAsia="en-US"/>
        </w:rPr>
        <w:t>. Понуде)</w:t>
      </w:r>
      <w:r w:rsidRPr="00697CB0">
        <w:rPr>
          <w:rFonts w:cs="Arial"/>
          <w:szCs w:val="24"/>
          <w:lang w:val="ru-RU" w:eastAsia="en-US"/>
        </w:rPr>
        <w:t>;</w:t>
      </w:r>
    </w:p>
    <w:p w:rsidR="008666CE" w:rsidRPr="00697CB0" w:rsidRDefault="008666CE" w:rsidP="008666CE">
      <w:pPr>
        <w:suppressAutoHyphens w:val="0"/>
        <w:autoSpaceDE w:val="0"/>
        <w:autoSpaceDN w:val="0"/>
        <w:spacing w:after="60"/>
        <w:ind w:left="2127" w:hanging="2127"/>
        <w:jc w:val="both"/>
        <w:rPr>
          <w:rFonts w:cs="Arial"/>
          <w:color w:val="548DD4"/>
          <w:szCs w:val="24"/>
          <w:lang w:val="ru-RU" w:eastAsia="en-US"/>
        </w:rPr>
      </w:pPr>
      <w:r w:rsidRPr="00697CB0">
        <w:rPr>
          <w:rFonts w:cs="Arial"/>
          <w:szCs w:val="24"/>
          <w:lang w:val="ru-RU" w:eastAsia="en-US"/>
        </w:rPr>
        <w:t>Прилог број 6</w:t>
      </w:r>
      <w:r w:rsidRPr="00697CB0">
        <w:rPr>
          <w:rFonts w:cs="Arial"/>
          <w:szCs w:val="24"/>
          <w:lang w:val="ru-RU" w:eastAsia="en-US"/>
        </w:rPr>
        <w:tab/>
        <w:t>(</w:t>
      </w:r>
      <w:r w:rsidRPr="00697CB0">
        <w:rPr>
          <w:rFonts w:cs="Arial"/>
          <w:szCs w:val="24"/>
          <w:lang w:eastAsia="en-US"/>
        </w:rPr>
        <w:t>У</w:t>
      </w:r>
      <w:r w:rsidRPr="00697CB0">
        <w:rPr>
          <w:rFonts w:cs="Arial"/>
          <w:szCs w:val="24"/>
          <w:lang w:val="ru-RU" w:eastAsia="en-US"/>
        </w:rPr>
        <w:t xml:space="preserve">говор о заједничком </w:t>
      </w:r>
      <w:r w:rsidRPr="00697CB0">
        <w:rPr>
          <w:rFonts w:cs="Arial"/>
          <w:szCs w:val="24"/>
          <w:lang w:eastAsia="en-US"/>
        </w:rPr>
        <w:t xml:space="preserve">извршењу услуге, </w:t>
      </w:r>
      <w:r w:rsidRPr="00697CB0">
        <w:rPr>
          <w:rFonts w:cs="Arial"/>
          <w:i/>
          <w:color w:val="548DD4"/>
          <w:szCs w:val="24"/>
          <w:lang w:val="ru-RU" w:eastAsia="en-US"/>
        </w:rPr>
        <w:t>[</w:t>
      </w:r>
      <w:r w:rsidRPr="00697CB0">
        <w:rPr>
          <w:rFonts w:cs="Arial"/>
          <w:i/>
          <w:color w:val="548DD4"/>
          <w:szCs w:val="24"/>
          <w:lang w:eastAsia="en-US"/>
        </w:rPr>
        <w:t>напомена:биће наведено у тексту Уговора</w:t>
      </w:r>
      <w:r w:rsidRPr="00697CB0">
        <w:rPr>
          <w:rFonts w:cs="Arial"/>
          <w:i/>
          <w:color w:val="548DD4"/>
          <w:szCs w:val="24"/>
          <w:lang w:val="ru-RU" w:eastAsia="en-US"/>
        </w:rPr>
        <w:t xml:space="preserve"> у случају заједничке понуде]</w:t>
      </w:r>
      <w:r w:rsidRPr="00697CB0">
        <w:rPr>
          <w:rFonts w:cs="Arial"/>
          <w:szCs w:val="24"/>
          <w:lang w:val="ru-RU" w:eastAsia="en-US"/>
        </w:rPr>
        <w:t xml:space="preserve"> )</w:t>
      </w:r>
      <w:r w:rsidRPr="00697CB0">
        <w:rPr>
          <w:rFonts w:eastAsia="Lucida Sans Unicode" w:cs="Arial"/>
          <w:szCs w:val="24"/>
          <w:lang w:val="ru-RU" w:eastAsia="en-US"/>
        </w:rPr>
        <w:t>.</w:t>
      </w:r>
    </w:p>
    <w:p w:rsidR="008666CE" w:rsidRPr="00697CB0" w:rsidRDefault="008666CE" w:rsidP="008666CE">
      <w:pPr>
        <w:jc w:val="center"/>
        <w:rPr>
          <w:rFonts w:cs="Arial"/>
          <w:smallCaps/>
          <w:szCs w:val="24"/>
        </w:rPr>
      </w:pPr>
      <w:r w:rsidRPr="00697CB0">
        <w:rPr>
          <w:rFonts w:cs="Arial"/>
          <w:smallCaps/>
          <w:szCs w:val="24"/>
        </w:rPr>
        <w:t>Члан 27.</w:t>
      </w:r>
    </w:p>
    <w:p w:rsidR="008666CE" w:rsidRPr="00697CB0" w:rsidRDefault="008666CE" w:rsidP="008666CE">
      <w:pPr>
        <w:suppressAutoHyphens w:val="0"/>
        <w:autoSpaceDE w:val="0"/>
        <w:autoSpaceDN w:val="0"/>
        <w:jc w:val="both"/>
        <w:rPr>
          <w:rFonts w:cs="Arial"/>
          <w:sz w:val="22"/>
          <w:szCs w:val="22"/>
          <w:lang w:val="ru-RU" w:eastAsia="en-US"/>
        </w:rPr>
      </w:pPr>
    </w:p>
    <w:p w:rsidR="008666CE" w:rsidRPr="00697CB0" w:rsidRDefault="008666CE" w:rsidP="008666CE">
      <w:pPr>
        <w:suppressAutoHyphens w:val="0"/>
        <w:autoSpaceDE w:val="0"/>
        <w:autoSpaceDN w:val="0"/>
        <w:jc w:val="both"/>
        <w:rPr>
          <w:rFonts w:cs="Arial"/>
          <w:sz w:val="22"/>
          <w:szCs w:val="22"/>
          <w:lang w:val="ru-RU" w:eastAsia="en-US"/>
        </w:rPr>
      </w:pPr>
    </w:p>
    <w:p w:rsidR="008666CE" w:rsidRPr="00697CB0" w:rsidRDefault="008666CE" w:rsidP="008666CE">
      <w:pPr>
        <w:tabs>
          <w:tab w:val="left" w:pos="360"/>
        </w:tabs>
        <w:jc w:val="both"/>
        <w:rPr>
          <w:rFonts w:cs="Arial"/>
          <w:szCs w:val="24"/>
        </w:rPr>
      </w:pPr>
      <w:r w:rsidRPr="00697CB0">
        <w:rPr>
          <w:rFonts w:cs="Arial"/>
          <w:szCs w:val="24"/>
        </w:rPr>
        <w:t>Овај уговор се закључује у  6 (шест) примерака. Свака Уговорна страна задржава по 3 (три) примерка Уговора.</w:t>
      </w:r>
    </w:p>
    <w:p w:rsidR="008666CE" w:rsidRPr="00697CB0" w:rsidRDefault="008666CE" w:rsidP="008666CE">
      <w:pPr>
        <w:tabs>
          <w:tab w:val="left" w:pos="360"/>
        </w:tabs>
        <w:jc w:val="both"/>
        <w:rPr>
          <w:rFonts w:cs="Arial"/>
          <w:szCs w:val="24"/>
        </w:rPr>
      </w:pPr>
    </w:p>
    <w:p w:rsidR="008666CE" w:rsidRPr="00697CB0" w:rsidRDefault="008666CE" w:rsidP="008666CE">
      <w:pPr>
        <w:tabs>
          <w:tab w:val="left" w:pos="360"/>
        </w:tabs>
        <w:jc w:val="both"/>
        <w:rPr>
          <w:rFonts w:cs="Arial"/>
          <w:szCs w:val="24"/>
        </w:rPr>
      </w:pPr>
    </w:p>
    <w:p w:rsidR="008666CE" w:rsidRPr="00697CB0" w:rsidRDefault="008666CE" w:rsidP="008666CE">
      <w:pPr>
        <w:tabs>
          <w:tab w:val="left" w:pos="360"/>
        </w:tabs>
        <w:jc w:val="both"/>
        <w:rPr>
          <w:rFonts w:cs="Arial"/>
          <w:szCs w:val="24"/>
          <w:lang w:val="sr-Cyrl-CS"/>
        </w:rPr>
      </w:pPr>
    </w:p>
    <w:p w:rsidR="008666CE" w:rsidRPr="00697CB0" w:rsidRDefault="008666CE" w:rsidP="008666CE">
      <w:pPr>
        <w:tabs>
          <w:tab w:val="left" w:pos="360"/>
        </w:tabs>
        <w:jc w:val="both"/>
        <w:rPr>
          <w:rFonts w:cs="Arial"/>
          <w:szCs w:val="24"/>
          <w:lang w:val="sr-Cyrl-CS"/>
        </w:rPr>
      </w:pPr>
    </w:p>
    <w:p w:rsidR="008666CE" w:rsidRPr="00697CB0" w:rsidRDefault="008666CE" w:rsidP="008666CE">
      <w:pPr>
        <w:tabs>
          <w:tab w:val="left" w:pos="360"/>
        </w:tabs>
        <w:jc w:val="both"/>
        <w:rPr>
          <w:rFonts w:cs="Arial"/>
          <w:szCs w:val="24"/>
          <w:lang w:val="sr-Cyrl-CS"/>
        </w:rPr>
      </w:pPr>
    </w:p>
    <w:p w:rsidR="008666CE" w:rsidRPr="00697CB0" w:rsidRDefault="008666CE" w:rsidP="008666CE">
      <w:pPr>
        <w:tabs>
          <w:tab w:val="left" w:pos="360"/>
        </w:tabs>
        <w:jc w:val="both"/>
        <w:rPr>
          <w:rFonts w:cs="Arial"/>
          <w:szCs w:val="24"/>
          <w:lang w:val="sr-Cyrl-CS"/>
        </w:rPr>
      </w:pPr>
    </w:p>
    <w:p w:rsidR="008666CE" w:rsidRPr="00697CB0" w:rsidRDefault="008666CE" w:rsidP="008666CE">
      <w:pPr>
        <w:tabs>
          <w:tab w:val="left" w:pos="360"/>
        </w:tabs>
        <w:jc w:val="both"/>
        <w:rPr>
          <w:rFonts w:cs="Arial"/>
          <w:szCs w:val="24"/>
          <w:lang w:val="sr-Cyrl-CS"/>
        </w:rPr>
      </w:pPr>
      <w:r w:rsidRPr="00697CB0">
        <w:rPr>
          <w:rFonts w:cs="Arial"/>
          <w:szCs w:val="24"/>
          <w:lang w:val="sr-Cyrl-CS"/>
        </w:rPr>
        <w:t>За НАРУЧИОЦА</w:t>
      </w:r>
      <w:r w:rsidRPr="00697CB0">
        <w:rPr>
          <w:rFonts w:cs="Arial"/>
          <w:szCs w:val="24"/>
          <w:lang w:val="sr-Cyrl-CS"/>
        </w:rPr>
        <w:tab/>
      </w:r>
      <w:r w:rsidRPr="00697CB0">
        <w:rPr>
          <w:rFonts w:cs="Arial"/>
          <w:szCs w:val="24"/>
          <w:lang w:val="sr-Cyrl-CS"/>
        </w:rPr>
        <w:tab/>
      </w:r>
      <w:r w:rsidRPr="00697CB0">
        <w:rPr>
          <w:rFonts w:cs="Arial"/>
          <w:szCs w:val="24"/>
          <w:lang w:val="sr-Cyrl-CS"/>
        </w:rPr>
        <w:tab/>
      </w:r>
      <w:r w:rsidRPr="00697CB0">
        <w:rPr>
          <w:rFonts w:cs="Arial"/>
          <w:szCs w:val="24"/>
          <w:lang w:val="sr-Cyrl-CS"/>
        </w:rPr>
        <w:tab/>
        <w:t>М.П.</w:t>
      </w:r>
      <w:r w:rsidRPr="00697CB0">
        <w:rPr>
          <w:rFonts w:cs="Arial"/>
          <w:szCs w:val="24"/>
          <w:lang w:val="sr-Cyrl-CS"/>
        </w:rPr>
        <w:tab/>
      </w:r>
      <w:r w:rsidRPr="00697CB0">
        <w:rPr>
          <w:rFonts w:cs="Arial"/>
          <w:szCs w:val="24"/>
          <w:lang w:val="sr-Cyrl-CS"/>
        </w:rPr>
        <w:tab/>
        <w:t xml:space="preserve">        За ПРУЖАОЦА УСЛУГЕ</w:t>
      </w:r>
    </w:p>
    <w:p w:rsidR="008666CE" w:rsidRPr="00697CB0" w:rsidRDefault="008666CE" w:rsidP="008666CE">
      <w:pPr>
        <w:numPr>
          <w:ilvl w:val="0"/>
          <w:numId w:val="1"/>
        </w:numPr>
        <w:spacing w:line="100" w:lineRule="atLeast"/>
        <w:rPr>
          <w:rFonts w:cs="Arial"/>
          <w:szCs w:val="24"/>
        </w:rPr>
      </w:pPr>
      <w:r w:rsidRPr="00697CB0">
        <w:rPr>
          <w:rFonts w:cs="Arial"/>
          <w:color w:val="000000"/>
          <w:szCs w:val="24"/>
          <w:lang w:val="sr-Cyrl-CS"/>
        </w:rPr>
        <w:t>_______________                                                                 ____________________</w:t>
      </w:r>
    </w:p>
    <w:p w:rsidR="008666CE" w:rsidRPr="00697CB0" w:rsidRDefault="008666CE" w:rsidP="008666CE">
      <w:pPr>
        <w:jc w:val="center"/>
        <w:outlineLvl w:val="0"/>
        <w:rPr>
          <w:rFonts w:cs="Arial"/>
          <w:szCs w:val="24"/>
        </w:rPr>
      </w:pPr>
    </w:p>
    <w:p w:rsidR="008666CE" w:rsidRPr="00042A36" w:rsidRDefault="008666CE" w:rsidP="008666CE">
      <w:pPr>
        <w:ind w:left="1080"/>
        <w:jc w:val="center"/>
        <w:rPr>
          <w:rFonts w:cs="Arial"/>
          <w:szCs w:val="24"/>
        </w:rPr>
      </w:pPr>
    </w:p>
    <w:p w:rsidR="00367FE0" w:rsidRPr="00042A36" w:rsidRDefault="00367FE0" w:rsidP="008666CE">
      <w:pPr>
        <w:jc w:val="center"/>
        <w:rPr>
          <w:rFonts w:cs="Arial"/>
          <w:szCs w:val="24"/>
        </w:rPr>
      </w:pPr>
    </w:p>
    <w:sectPr w:rsidR="00367FE0" w:rsidRPr="00042A36" w:rsidSect="00607C04">
      <w:footerReference w:type="default" r:id="rId19"/>
      <w:footerReference w:type="first" r:id="rId20"/>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2A0" w:rsidRDefault="00C552A0">
      <w:r>
        <w:separator/>
      </w:r>
    </w:p>
  </w:endnote>
  <w:endnote w:type="continuationSeparator" w:id="0">
    <w:p w:rsidR="00C552A0" w:rsidRDefault="00C5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Optima">
    <w:altName w:val="Arial"/>
    <w:charset w:val="EE"/>
    <w:family w:val="swiss"/>
    <w:pitch w:val="variable"/>
    <w:sig w:usb0="00000001" w:usb1="00000000" w:usb2="00000000" w:usb3="00000000" w:csb0="00000093" w:csb1="00000000"/>
  </w:font>
  <w:font w:name="TimesNewRomanPSMT">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B5B" w:rsidRPr="0015369F" w:rsidRDefault="00A34B5B" w:rsidP="00CC4856">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34/14/ДСИ</w:t>
    </w:r>
  </w:p>
  <w:p w:rsidR="00A34B5B" w:rsidRPr="000E5268" w:rsidRDefault="00A34B5B" w:rsidP="00CC4856">
    <w:pPr>
      <w:tabs>
        <w:tab w:val="center" w:pos="4320"/>
        <w:tab w:val="right" w:pos="8640"/>
      </w:tabs>
      <w:suppressAutoHyphens w:val="0"/>
      <w:jc w:val="center"/>
      <w:rPr>
        <w:rFonts w:ascii="Times New Roman" w:hAnsi="Times New Roman" w:cs="Times New Roman"/>
        <w:i/>
        <w:lang w:eastAsia="en-US"/>
      </w:rPr>
    </w:pPr>
  </w:p>
  <w:p w:rsidR="00A34B5B" w:rsidRDefault="00A34B5B" w:rsidP="00CC4856">
    <w:pPr>
      <w:tabs>
        <w:tab w:val="center" w:pos="4320"/>
        <w:tab w:val="right" w:pos="8640"/>
      </w:tabs>
      <w:suppressAutoHyphens w:val="0"/>
      <w:jc w:val="center"/>
      <w:rPr>
        <w:rFonts w:ascii="Times New Roman" w:hAnsi="Times New Roman" w:cs="Times New Roman"/>
        <w:i/>
        <w:lang w:val="sr-Cyrl-CS" w:eastAsia="en-US"/>
      </w:rPr>
    </w:pPr>
  </w:p>
  <w:p w:rsidR="00A34B5B" w:rsidRPr="0006626F" w:rsidRDefault="00A34B5B" w:rsidP="00CC4856">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250FA5">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250FA5">
      <w:rPr>
        <w:rFonts w:ascii="Times New Roman" w:hAnsi="Times New Roman" w:cs="Times New Roman"/>
        <w:i/>
        <w:noProof/>
        <w:lang w:val="sr-Cyrl-CS" w:eastAsia="en-US"/>
      </w:rPr>
      <w:t>56</w:t>
    </w:r>
    <w:r w:rsidRPr="0006626F">
      <w:rPr>
        <w:rFonts w:ascii="Times New Roman" w:hAnsi="Times New Roman" w:cs="Times New Roman"/>
        <w:i/>
        <w:lang w:val="sr-Cyrl-CS" w:eastAsia="en-US"/>
      </w:rPr>
      <w:fldChar w:fldCharType="end"/>
    </w:r>
  </w:p>
  <w:p w:rsidR="00A34B5B" w:rsidRDefault="00A34B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B5B" w:rsidRDefault="00A34B5B">
    <w:pPr>
      <w:pStyle w:val="Footer"/>
      <w:jc w:val="right"/>
      <w:rPr>
        <w:rFonts w:ascii="Arial" w:hAnsi="Arial"/>
        <w:sz w:val="22"/>
      </w:rPr>
    </w:pPr>
    <w:r>
      <w:rPr>
        <w:rFonts w:ascii="Arial" w:hAnsi="Arial" w:cs="Arial"/>
        <w:sz w:val="20"/>
      </w:rPr>
      <w:t xml:space="preserve">                                                                                                   </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PAGE </w:instrText>
    </w:r>
    <w:r w:rsidRPr="00D357E2">
      <w:rPr>
        <w:rStyle w:val="PageNumber"/>
        <w:rFonts w:ascii="Arial" w:hAnsi="Arial"/>
        <w:color w:val="808080"/>
        <w:sz w:val="22"/>
      </w:rPr>
      <w:fldChar w:fldCharType="separate"/>
    </w:r>
    <w:r w:rsidR="00250FA5">
      <w:rPr>
        <w:rStyle w:val="PageNumber"/>
        <w:rFonts w:ascii="Arial" w:hAnsi="Arial"/>
        <w:noProof/>
        <w:color w:val="808080"/>
        <w:sz w:val="22"/>
      </w:rPr>
      <w:t>44</w:t>
    </w:r>
    <w:r w:rsidRPr="00D357E2">
      <w:rPr>
        <w:rStyle w:val="PageNumber"/>
        <w:rFonts w:ascii="Arial" w:hAnsi="Arial"/>
        <w:color w:val="808080"/>
        <w:sz w:val="22"/>
      </w:rPr>
      <w:fldChar w:fldCharType="end"/>
    </w:r>
    <w:r w:rsidRPr="00D357E2">
      <w:rPr>
        <w:rStyle w:val="PageNumber"/>
        <w:rFonts w:ascii="Arial" w:hAnsi="Arial"/>
        <w:color w:val="808080"/>
        <w:sz w:val="22"/>
      </w:rPr>
      <w:t>/</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NUMPAGES </w:instrText>
    </w:r>
    <w:r w:rsidRPr="00D357E2">
      <w:rPr>
        <w:rStyle w:val="PageNumber"/>
        <w:rFonts w:ascii="Arial" w:hAnsi="Arial"/>
        <w:color w:val="808080"/>
        <w:sz w:val="22"/>
      </w:rPr>
      <w:fldChar w:fldCharType="separate"/>
    </w:r>
    <w:r w:rsidR="00250FA5">
      <w:rPr>
        <w:rStyle w:val="PageNumber"/>
        <w:rFonts w:ascii="Arial" w:hAnsi="Arial"/>
        <w:noProof/>
        <w:color w:val="808080"/>
        <w:sz w:val="22"/>
      </w:rPr>
      <w:t>44</w:t>
    </w:r>
    <w:r w:rsidRPr="00D357E2">
      <w:rPr>
        <w:rStyle w:val="PageNumber"/>
        <w:rFonts w:ascii="Arial" w:hAnsi="Arial"/>
        <w:color w:val="808080"/>
        <w:sz w:val="22"/>
      </w:rPr>
      <w:fldChar w:fldCharType="end"/>
    </w:r>
  </w:p>
  <w:p w:rsidR="00A34B5B" w:rsidRPr="000760C0" w:rsidRDefault="00A34B5B" w:rsidP="007A50F5">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34/14/ДСИ</w:t>
    </w:r>
  </w:p>
  <w:p w:rsidR="00A34B5B" w:rsidRPr="0088775D" w:rsidRDefault="00A34B5B">
    <w:pPr>
      <w:pStyle w:val="Foo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B5B" w:rsidRPr="00F07C65" w:rsidRDefault="00A34B5B" w:rsidP="007A50F5">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B5B" w:rsidRPr="005B0F8F" w:rsidRDefault="00A34B5B" w:rsidP="00590F43">
    <w:pPr>
      <w:tabs>
        <w:tab w:val="center" w:pos="4320"/>
        <w:tab w:val="right" w:pos="8640"/>
      </w:tabs>
      <w:suppressAutoHyphens w:val="0"/>
      <w:jc w:val="right"/>
      <w:rPr>
        <w:rFonts w:ascii="Times New Roman" w:hAnsi="Times New Roman" w:cs="Times New Roman"/>
        <w:i/>
        <w:lang w:val="ru-RU"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250FA5">
      <w:rPr>
        <w:rFonts w:ascii="Times New Roman" w:hAnsi="Times New Roman" w:cs="Times New Roman"/>
        <w:i/>
        <w:noProof/>
        <w:lang w:val="sr-Cyrl-CS" w:eastAsia="en-US"/>
      </w:rPr>
      <w:t>56</w:t>
    </w:r>
    <w:r w:rsidRPr="0006626F">
      <w:rPr>
        <w:rFonts w:ascii="Times New Roman" w:hAnsi="Times New Roman" w:cs="Times New Roman"/>
        <w:i/>
        <w:lang w:val="sr-Cyrl-CS" w:eastAsia="en-US"/>
      </w:rPr>
      <w:fldChar w:fldCharType="end"/>
    </w:r>
    <w:r w:rsidRPr="005B0F8F">
      <w:rPr>
        <w:rFonts w:ascii="Times New Roman" w:hAnsi="Times New Roman" w:cs="Times New Roman"/>
        <w:i/>
        <w:lang w:val="ru-RU"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250FA5">
      <w:rPr>
        <w:rFonts w:ascii="Times New Roman" w:hAnsi="Times New Roman" w:cs="Times New Roman"/>
        <w:i/>
        <w:noProof/>
        <w:lang w:val="sr-Cyrl-CS" w:eastAsia="en-US"/>
      </w:rPr>
      <w:t>56</w:t>
    </w:r>
    <w:r w:rsidRPr="0006626F">
      <w:rPr>
        <w:rFonts w:ascii="Times New Roman" w:hAnsi="Times New Roman" w:cs="Times New Roman"/>
        <w:i/>
        <w:lang w:val="sr-Cyrl-CS" w:eastAsia="en-US"/>
      </w:rPr>
      <w:fldChar w:fldCharType="end"/>
    </w:r>
  </w:p>
  <w:p w:rsidR="00A34B5B" w:rsidRDefault="00A34B5B" w:rsidP="0006626F">
    <w:pPr>
      <w:tabs>
        <w:tab w:val="center" w:pos="4320"/>
        <w:tab w:val="right" w:pos="8640"/>
      </w:tabs>
      <w:suppressAutoHyphens w:val="0"/>
      <w:jc w:val="center"/>
      <w:rPr>
        <w:rFonts w:ascii="Times New Roman" w:hAnsi="Times New Roman" w:cs="Times New Roman"/>
        <w:i/>
        <w:lang w:val="sr-Cyrl-CS" w:eastAsia="en-US"/>
      </w:rPr>
    </w:pPr>
  </w:p>
  <w:p w:rsidR="00A34B5B" w:rsidRPr="000E5268" w:rsidRDefault="00A34B5B" w:rsidP="005E3BD0">
    <w:pPr>
      <w:tabs>
        <w:tab w:val="center" w:pos="4320"/>
        <w:tab w:val="right" w:pos="8640"/>
      </w:tabs>
      <w:suppressAutoHyphens w:val="0"/>
      <w:jc w:val="center"/>
      <w:rPr>
        <w:rFonts w:ascii="Times New Roman" w:hAnsi="Times New Roman" w:cs="Times New Roman"/>
        <w:i/>
        <w:lang w:eastAsia="en-US"/>
      </w:rPr>
    </w:pPr>
    <w:r>
      <w:rPr>
        <w:rFonts w:ascii="Times New Roman" w:hAnsi="Times New Roman" w:cs="Times New Roman"/>
        <w:i/>
        <w:lang w:val="sr-Cyrl-CS" w:eastAsia="en-US"/>
      </w:rPr>
      <w:t xml:space="preserve">Јавно предузеће „Електропривреда Србије“,Београд – јавна </w:t>
    </w:r>
    <w:r w:rsidRPr="00590F43">
      <w:rPr>
        <w:rFonts w:ascii="Times New Roman" w:hAnsi="Times New Roman" w:cs="Times New Roman"/>
        <w:i/>
        <w:lang w:val="sr-Cyrl-CS" w:eastAsia="en-US"/>
      </w:rPr>
      <w:t xml:space="preserve">набавка број </w:t>
    </w:r>
    <w:r>
      <w:rPr>
        <w:rFonts w:ascii="Times New Roman" w:hAnsi="Times New Roman" w:cs="Times New Roman"/>
        <w:i/>
        <w:lang w:val="sr-Cyrl-CS" w:eastAsia="en-US"/>
      </w:rPr>
      <w:t>34/14/ДСИ</w:t>
    </w:r>
  </w:p>
  <w:p w:rsidR="00A34B5B" w:rsidRPr="00E42CBC" w:rsidRDefault="00A34B5B" w:rsidP="00E42CBC">
    <w:pPr>
      <w:pStyle w:val="Footer"/>
      <w:ind w:right="360"/>
      <w:rPr>
        <w:rFonts w:ascii="Arial" w:hAnsi="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B5B" w:rsidRPr="00607C04" w:rsidRDefault="00A34B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2A0" w:rsidRDefault="00C552A0">
      <w:r>
        <w:separator/>
      </w:r>
    </w:p>
  </w:footnote>
  <w:footnote w:type="continuationSeparator" w:id="0">
    <w:p w:rsidR="00C552A0" w:rsidRDefault="00C55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440"/>
        </w:tabs>
        <w:ind w:left="1440" w:hanging="360"/>
      </w:pPr>
      <w:rPr>
        <w:rFonts w:ascii="Times New Roman" w:hAnsi="Times New Roman"/>
      </w:rPr>
    </w:lvl>
  </w:abstractNum>
  <w:abstractNum w:abstractNumId="2">
    <w:nsid w:val="00000003"/>
    <w:multiLevelType w:val="singleLevel"/>
    <w:tmpl w:val="00000003"/>
    <w:name w:val="WW8Num5"/>
    <w:lvl w:ilvl="0">
      <w:numFmt w:val="bullet"/>
      <w:lvlText w:val="-"/>
      <w:lvlJc w:val="left"/>
      <w:pPr>
        <w:tabs>
          <w:tab w:val="num" w:pos="810"/>
        </w:tabs>
        <w:ind w:left="810" w:hanging="360"/>
      </w:pPr>
      <w:rPr>
        <w:rFonts w:ascii="Times New Roman" w:hAnsi="Times New Roman"/>
      </w:rPr>
    </w:lvl>
  </w:abstractNum>
  <w:abstractNum w:abstractNumId="3">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8"/>
    <w:lvl w:ilvl="0">
      <w:start w:val="2"/>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name w:val="WW8Num11"/>
    <w:lvl w:ilvl="0">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15"/>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6"/>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7"/>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8"/>
    <w:lvl w:ilvl="0">
      <w:numFmt w:val="bullet"/>
      <w:lvlText w:val="-"/>
      <w:lvlJc w:val="left"/>
      <w:pPr>
        <w:tabs>
          <w:tab w:val="num" w:pos="720"/>
        </w:tabs>
        <w:ind w:left="720" w:hanging="360"/>
      </w:pPr>
      <w:rPr>
        <w:rFonts w:ascii="Times New Roman" w:hAnsi="Times New Roman"/>
      </w:rPr>
    </w:lvl>
  </w:abstractNum>
  <w:abstractNum w:abstractNumId="11">
    <w:nsid w:val="0000000C"/>
    <w:multiLevelType w:val="singleLevel"/>
    <w:tmpl w:val="0000000C"/>
    <w:name w:val="WW8Num20"/>
    <w:lvl w:ilvl="0">
      <w:numFmt w:val="bullet"/>
      <w:lvlText w:val="-"/>
      <w:lvlJc w:val="left"/>
      <w:pPr>
        <w:tabs>
          <w:tab w:val="num" w:pos="720"/>
        </w:tabs>
        <w:ind w:left="720" w:hanging="360"/>
      </w:pPr>
      <w:rPr>
        <w:rFonts w:ascii="Times New Roman" w:hAnsi="Times New Roman"/>
      </w:rPr>
    </w:lvl>
  </w:abstractNum>
  <w:abstractNum w:abstractNumId="12">
    <w:nsid w:val="0000000D"/>
    <w:multiLevelType w:val="singleLevel"/>
    <w:tmpl w:val="0000000D"/>
    <w:name w:val="WW8Num21"/>
    <w:lvl w:ilvl="0">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23"/>
    <w:lvl w:ilvl="0">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24"/>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25"/>
    <w:lvl w:ilvl="0">
      <w:numFmt w:val="bullet"/>
      <w:lvlText w:val="-"/>
      <w:lvlJc w:val="left"/>
      <w:pPr>
        <w:tabs>
          <w:tab w:val="num" w:pos="770"/>
        </w:tabs>
        <w:ind w:left="770" w:hanging="360"/>
      </w:pPr>
      <w:rPr>
        <w:rFonts w:ascii="Arial" w:hAnsi="Arial"/>
      </w:rPr>
    </w:lvl>
  </w:abstractNum>
  <w:abstractNum w:abstractNumId="16">
    <w:nsid w:val="00000011"/>
    <w:multiLevelType w:val="singleLevel"/>
    <w:tmpl w:val="00000011"/>
    <w:name w:val="WW8Num28"/>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34"/>
    <w:lvl w:ilvl="0">
      <w:start w:val="1"/>
      <w:numFmt w:val="decimal"/>
      <w:lvlText w:val="%1."/>
      <w:lvlJc w:val="left"/>
      <w:pPr>
        <w:tabs>
          <w:tab w:val="num" w:pos="1080"/>
        </w:tabs>
        <w:ind w:left="1080" w:hanging="360"/>
      </w:pPr>
      <w:rPr>
        <w:rFonts w:cs="Times New Roman"/>
      </w:rPr>
    </w:lvl>
  </w:abstractNum>
  <w:abstractNum w:abstractNumId="18">
    <w:nsid w:val="00000013"/>
    <w:multiLevelType w:val="singleLevel"/>
    <w:tmpl w:val="00000013"/>
    <w:name w:val="WW8Num37"/>
    <w:lvl w:ilvl="0">
      <w:start w:val="1"/>
      <w:numFmt w:val="decimal"/>
      <w:lvlText w:val="%1."/>
      <w:lvlJc w:val="left"/>
      <w:pPr>
        <w:tabs>
          <w:tab w:val="num" w:pos="720"/>
        </w:tabs>
        <w:ind w:left="720" w:hanging="360"/>
      </w:pPr>
      <w:rPr>
        <w:rFonts w:cs="Times New Roman"/>
        <w:b w:val="0"/>
      </w:rPr>
    </w:lvl>
  </w:abstractNum>
  <w:abstractNum w:abstractNumId="19">
    <w:nsid w:val="00000014"/>
    <w:multiLevelType w:val="singleLevel"/>
    <w:tmpl w:val="00000014"/>
    <w:name w:val="WW8Num39"/>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42"/>
    <w:lvl w:ilvl="0">
      <w:numFmt w:val="bullet"/>
      <w:lvlText w:val="-"/>
      <w:lvlJc w:val="left"/>
      <w:pPr>
        <w:tabs>
          <w:tab w:val="num" w:pos="360"/>
        </w:tabs>
        <w:ind w:left="360" w:hanging="360"/>
      </w:pPr>
      <w:rPr>
        <w:rFonts w:ascii="Times New Roman" w:hAnsi="Times New Roman"/>
      </w:rPr>
    </w:lvl>
  </w:abstractNum>
  <w:abstractNum w:abstractNumId="21">
    <w:nsid w:val="00000016"/>
    <w:multiLevelType w:val="multilevel"/>
    <w:tmpl w:val="00000016"/>
    <w:name w:val="WW8Num4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4">
    <w:nsid w:val="048F00A8"/>
    <w:multiLevelType w:val="multilevel"/>
    <w:tmpl w:val="E4FE8A86"/>
    <w:lvl w:ilvl="0">
      <w:start w:val="1"/>
      <w:numFmt w:val="decimal"/>
      <w:lvlText w:val="%1."/>
      <w:lvlJc w:val="left"/>
      <w:pPr>
        <w:tabs>
          <w:tab w:val="num" w:pos="1440"/>
        </w:tabs>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nsid w:val="09FB033A"/>
    <w:multiLevelType w:val="hybridMultilevel"/>
    <w:tmpl w:val="4C585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0EC55E51"/>
    <w:multiLevelType w:val="multilevel"/>
    <w:tmpl w:val="64847804"/>
    <w:lvl w:ilvl="0">
      <w:start w:val="1"/>
      <w:numFmt w:val="decimal"/>
      <w:pStyle w:val="Uslov1"/>
      <w:lvlText w:val="%1"/>
      <w:lvlJc w:val="left"/>
      <w:pPr>
        <w:ind w:left="360" w:hanging="360"/>
      </w:pPr>
      <w:rPr>
        <w:rFonts w:hint="default"/>
        <w:sz w:val="28"/>
        <w:szCs w:val="28"/>
      </w:rPr>
    </w:lvl>
    <w:lvl w:ilvl="1">
      <w:start w:val="1"/>
      <w:numFmt w:val="decimal"/>
      <w:pStyle w:val="Uslov2"/>
      <w:lvlText w:val="%1.%2."/>
      <w:lvlJc w:val="left"/>
      <w:pPr>
        <w:ind w:left="720" w:hanging="363"/>
      </w:pPr>
      <w:rPr>
        <w:rFonts w:hint="default"/>
      </w:rPr>
    </w:lvl>
    <w:lvl w:ilvl="2">
      <w:start w:val="1"/>
      <w:numFmt w:val="decimal"/>
      <w:pStyle w:val="Uslov3"/>
      <w:lvlText w:val="%1.%2.%3"/>
      <w:lvlJc w:val="left"/>
      <w:pPr>
        <w:ind w:left="1418" w:hanging="106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14B35C73"/>
    <w:multiLevelType w:val="hybridMultilevel"/>
    <w:tmpl w:val="E8ACC256"/>
    <w:lvl w:ilvl="0" w:tplc="0409000F">
      <w:start w:val="1"/>
      <w:numFmt w:val="decimal"/>
      <w:lvlText w:val="%1."/>
      <w:lvlJc w:val="left"/>
      <w:pPr>
        <w:ind w:left="1430" w:hanging="360"/>
      </w:pPr>
      <w:rPr>
        <w:rFonts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195A4917"/>
    <w:multiLevelType w:val="hybridMultilevel"/>
    <w:tmpl w:val="14B013C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1EBC56AE"/>
    <w:multiLevelType w:val="hybridMultilevel"/>
    <w:tmpl w:val="523C27E2"/>
    <w:lvl w:ilvl="0" w:tplc="081A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4">
    <w:nsid w:val="2089645B"/>
    <w:multiLevelType w:val="multilevel"/>
    <w:tmpl w:val="741E472C"/>
    <w:lvl w:ilvl="0">
      <w:start w:val="5"/>
      <w:numFmt w:val="decimal"/>
      <w:lvlText w:val="%1"/>
      <w:lvlJc w:val="left"/>
      <w:pPr>
        <w:ind w:left="465" w:hanging="465"/>
      </w:pPr>
      <w:rPr>
        <w:rFonts w:hint="default"/>
        <w:b/>
      </w:rPr>
    </w:lvl>
    <w:lvl w:ilvl="1">
      <w:start w:val="16"/>
      <w:numFmt w:val="decimal"/>
      <w:lvlText w:val="%1.%2"/>
      <w:lvlJc w:val="left"/>
      <w:pPr>
        <w:ind w:left="1545" w:hanging="465"/>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35">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237B6053"/>
    <w:multiLevelType w:val="hybridMultilevel"/>
    <w:tmpl w:val="813E916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26901A20"/>
    <w:multiLevelType w:val="hybridMultilevel"/>
    <w:tmpl w:val="CAD616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9">
    <w:nsid w:val="303E0991"/>
    <w:multiLevelType w:val="hybridMultilevel"/>
    <w:tmpl w:val="5BC2A4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31BB0857"/>
    <w:multiLevelType w:val="hybridMultilevel"/>
    <w:tmpl w:val="6422F9D8"/>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1">
    <w:nsid w:val="350A0AE1"/>
    <w:multiLevelType w:val="multilevel"/>
    <w:tmpl w:val="07F6AEA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45">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B5393C"/>
    <w:multiLevelType w:val="hybridMultilevel"/>
    <w:tmpl w:val="00DA07E2"/>
    <w:lvl w:ilvl="0" w:tplc="47282F06">
      <w:start w:val="1"/>
      <w:numFmt w:val="bullet"/>
      <w:lvlText w:val="-"/>
      <w:lvlJc w:val="left"/>
      <w:pPr>
        <w:ind w:left="1014" w:hanging="360"/>
      </w:pPr>
      <w:rPr>
        <w:rFonts w:ascii="Times New Roman" w:eastAsia="Times New Roman" w:hAnsi="Times New Roman" w:cs="Times New Roman" w:hint="default"/>
        <w:sz w:val="20"/>
      </w:rPr>
    </w:lvl>
    <w:lvl w:ilvl="1" w:tplc="081A0001">
      <w:start w:val="1"/>
      <w:numFmt w:val="bullet"/>
      <w:lvlText w:val=""/>
      <w:lvlJc w:val="left"/>
      <w:pPr>
        <w:ind w:left="1734" w:hanging="360"/>
      </w:pPr>
      <w:rPr>
        <w:rFonts w:ascii="Symbol" w:hAnsi="Symbol" w:hint="default"/>
      </w:rPr>
    </w:lvl>
    <w:lvl w:ilvl="2" w:tplc="673A86A0">
      <w:numFmt w:val="bullet"/>
      <w:lvlText w:val="•"/>
      <w:lvlJc w:val="left"/>
      <w:pPr>
        <w:ind w:left="2604" w:hanging="510"/>
      </w:pPr>
      <w:rPr>
        <w:rFonts w:ascii="Arial" w:eastAsia="Times New Roman" w:hAnsi="Arial" w:cs="Arial" w:hint="default"/>
        <w:color w:val="auto"/>
      </w:rPr>
    </w:lvl>
    <w:lvl w:ilvl="3" w:tplc="081A0001" w:tentative="1">
      <w:start w:val="1"/>
      <w:numFmt w:val="bullet"/>
      <w:lvlText w:val=""/>
      <w:lvlJc w:val="left"/>
      <w:pPr>
        <w:ind w:left="3174" w:hanging="360"/>
      </w:pPr>
      <w:rPr>
        <w:rFonts w:ascii="Symbol" w:hAnsi="Symbol" w:hint="default"/>
      </w:rPr>
    </w:lvl>
    <w:lvl w:ilvl="4" w:tplc="081A0003" w:tentative="1">
      <w:start w:val="1"/>
      <w:numFmt w:val="bullet"/>
      <w:lvlText w:val="o"/>
      <w:lvlJc w:val="left"/>
      <w:pPr>
        <w:ind w:left="3894" w:hanging="360"/>
      </w:pPr>
      <w:rPr>
        <w:rFonts w:ascii="Courier New" w:hAnsi="Courier New" w:cs="Courier New" w:hint="default"/>
      </w:rPr>
    </w:lvl>
    <w:lvl w:ilvl="5" w:tplc="081A0005" w:tentative="1">
      <w:start w:val="1"/>
      <w:numFmt w:val="bullet"/>
      <w:lvlText w:val=""/>
      <w:lvlJc w:val="left"/>
      <w:pPr>
        <w:ind w:left="4614" w:hanging="360"/>
      </w:pPr>
      <w:rPr>
        <w:rFonts w:ascii="Wingdings" w:hAnsi="Wingdings" w:hint="default"/>
      </w:rPr>
    </w:lvl>
    <w:lvl w:ilvl="6" w:tplc="081A0001" w:tentative="1">
      <w:start w:val="1"/>
      <w:numFmt w:val="bullet"/>
      <w:lvlText w:val=""/>
      <w:lvlJc w:val="left"/>
      <w:pPr>
        <w:ind w:left="5334" w:hanging="360"/>
      </w:pPr>
      <w:rPr>
        <w:rFonts w:ascii="Symbol" w:hAnsi="Symbol" w:hint="default"/>
      </w:rPr>
    </w:lvl>
    <w:lvl w:ilvl="7" w:tplc="081A0003" w:tentative="1">
      <w:start w:val="1"/>
      <w:numFmt w:val="bullet"/>
      <w:lvlText w:val="o"/>
      <w:lvlJc w:val="left"/>
      <w:pPr>
        <w:ind w:left="6054" w:hanging="360"/>
      </w:pPr>
      <w:rPr>
        <w:rFonts w:ascii="Courier New" w:hAnsi="Courier New" w:cs="Courier New" w:hint="default"/>
      </w:rPr>
    </w:lvl>
    <w:lvl w:ilvl="8" w:tplc="081A0005" w:tentative="1">
      <w:start w:val="1"/>
      <w:numFmt w:val="bullet"/>
      <w:lvlText w:val=""/>
      <w:lvlJc w:val="left"/>
      <w:pPr>
        <w:ind w:left="6774" w:hanging="360"/>
      </w:pPr>
      <w:rPr>
        <w:rFonts w:ascii="Wingdings" w:hAnsi="Wingdings" w:hint="default"/>
      </w:rPr>
    </w:lvl>
  </w:abstractNum>
  <w:abstractNum w:abstractNumId="47">
    <w:nsid w:val="50760FAE"/>
    <w:multiLevelType w:val="hybridMultilevel"/>
    <w:tmpl w:val="3C9CB76C"/>
    <w:lvl w:ilvl="0" w:tplc="F3803EC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56A41F57"/>
    <w:multiLevelType w:val="hybridMultilevel"/>
    <w:tmpl w:val="64324C68"/>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49">
    <w:nsid w:val="57186946"/>
    <w:multiLevelType w:val="multilevel"/>
    <w:tmpl w:val="9B56D118"/>
    <w:lvl w:ilvl="0">
      <w:start w:val="1"/>
      <w:numFmt w:val="decimal"/>
      <w:lvlText w:val="%1."/>
      <w:lvlJc w:val="left"/>
      <w:pPr>
        <w:tabs>
          <w:tab w:val="num" w:pos="720"/>
        </w:tabs>
        <w:ind w:left="720" w:hanging="360"/>
      </w:pPr>
      <w:rPr>
        <w:rFonts w:hint="default"/>
      </w:rPr>
    </w:lvl>
    <w:lvl w:ilvl="1">
      <w:start w:val="1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0">
    <w:nsid w:val="57CD0FEB"/>
    <w:multiLevelType w:val="hybridMultilevel"/>
    <w:tmpl w:val="24E6EBC2"/>
    <w:lvl w:ilvl="0" w:tplc="0A7C89D8">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90E466C"/>
    <w:multiLevelType w:val="multilevel"/>
    <w:tmpl w:val="D7DCA12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nsid w:val="5B22781F"/>
    <w:multiLevelType w:val="hybridMultilevel"/>
    <w:tmpl w:val="09740B6C"/>
    <w:lvl w:ilvl="0" w:tplc="47282F06">
      <w:start w:val="1"/>
      <w:numFmt w:val="bullet"/>
      <w:lvlText w:val="-"/>
      <w:lvlJc w:val="left"/>
      <w:pPr>
        <w:ind w:left="928" w:hanging="360"/>
      </w:pPr>
      <w:rPr>
        <w:rFonts w:ascii="Times New Roman" w:eastAsia="Times New Roman" w:hAnsi="Times New Roman" w:cs="Times New Roman"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53">
    <w:nsid w:val="5BFD4242"/>
    <w:multiLevelType w:val="hybridMultilevel"/>
    <w:tmpl w:val="64A8ED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54">
    <w:nsid w:val="61B07816"/>
    <w:multiLevelType w:val="hybridMultilevel"/>
    <w:tmpl w:val="64964750"/>
    <w:lvl w:ilvl="0" w:tplc="59A6C8B2">
      <w:start w:val="1"/>
      <w:numFmt w:val="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44D23E6"/>
    <w:multiLevelType w:val="hybridMultilevel"/>
    <w:tmpl w:val="9BF2FD42"/>
    <w:lvl w:ilvl="0" w:tplc="6C601922">
      <w:start w:val="1"/>
      <w:numFmt w:val="decimal"/>
      <w:lvlText w:val="%1."/>
      <w:legacy w:legacy="1" w:legacySpace="0" w:legacyIndent="360"/>
      <w:lvlJc w:val="left"/>
      <w:pPr>
        <w:ind w:left="2061" w:hanging="360"/>
      </w:pPr>
      <w:rPr>
        <w:b/>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87B14E3"/>
    <w:multiLevelType w:val="hybridMultilevel"/>
    <w:tmpl w:val="9C8055A6"/>
    <w:lvl w:ilvl="0" w:tplc="E9422C9A">
      <w:start w:val="2"/>
      <w:numFmt w:val="bullet"/>
      <w:lvlText w:val="-"/>
      <w:lvlJc w:val="left"/>
      <w:pPr>
        <w:ind w:left="144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59">
    <w:nsid w:val="792024F5"/>
    <w:multiLevelType w:val="hybridMultilevel"/>
    <w:tmpl w:val="FFD8A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43"/>
  </w:num>
  <w:num w:numId="3">
    <w:abstractNumId w:val="35"/>
  </w:num>
  <w:num w:numId="4">
    <w:abstractNumId w:val="42"/>
  </w:num>
  <w:num w:numId="5">
    <w:abstractNumId w:val="5"/>
  </w:num>
  <w:num w:numId="6">
    <w:abstractNumId w:val="43"/>
  </w:num>
  <w:num w:numId="7">
    <w:abstractNumId w:val="45"/>
  </w:num>
  <w:num w:numId="8">
    <w:abstractNumId w:val="44"/>
  </w:num>
  <w:num w:numId="9">
    <w:abstractNumId w:val="53"/>
  </w:num>
  <w:num w:numId="10">
    <w:abstractNumId w:val="28"/>
  </w:num>
  <w:num w:numId="11">
    <w:abstractNumId w:val="33"/>
  </w:num>
  <w:num w:numId="12">
    <w:abstractNumId w:val="49"/>
  </w:num>
  <w:num w:numId="13">
    <w:abstractNumId w:val="58"/>
  </w:num>
  <w:num w:numId="14">
    <w:abstractNumId w:val="31"/>
  </w:num>
  <w:num w:numId="15">
    <w:abstractNumId w:val="38"/>
  </w:num>
  <w:num w:numId="16">
    <w:abstractNumId w:val="22"/>
  </w:num>
  <w:num w:numId="17">
    <w:abstractNumId w:val="23"/>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num>
  <w:num w:numId="22">
    <w:abstractNumId w:val="50"/>
  </w:num>
  <w:num w:numId="23">
    <w:abstractNumId w:val="34"/>
  </w:num>
  <w:num w:numId="24">
    <w:abstractNumId w:val="47"/>
  </w:num>
  <w:num w:numId="25">
    <w:abstractNumId w:val="54"/>
  </w:num>
  <w:num w:numId="26">
    <w:abstractNumId w:val="32"/>
  </w:num>
  <w:num w:numId="27">
    <w:abstractNumId w:val="46"/>
  </w:num>
  <w:num w:numId="28">
    <w:abstractNumId w:val="29"/>
  </w:num>
  <w:num w:numId="29">
    <w:abstractNumId w:val="24"/>
  </w:num>
  <w:num w:numId="30">
    <w:abstractNumId w:val="51"/>
  </w:num>
  <w:num w:numId="31">
    <w:abstractNumId w:val="41"/>
  </w:num>
  <w:num w:numId="32">
    <w:abstractNumId w:val="52"/>
  </w:num>
  <w:num w:numId="33">
    <w:abstractNumId w:val="48"/>
  </w:num>
  <w:num w:numId="34">
    <w:abstractNumId w:val="36"/>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lvlOverride w:ilvl="1">
      <w:startOverride w:val="1"/>
    </w:lvlOverride>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2"/>
  </w:compat>
  <w:rsids>
    <w:rsidRoot w:val="000577E5"/>
    <w:rsid w:val="000000BD"/>
    <w:rsid w:val="000014E5"/>
    <w:rsid w:val="00002205"/>
    <w:rsid w:val="00002E42"/>
    <w:rsid w:val="00003DA0"/>
    <w:rsid w:val="00003E5D"/>
    <w:rsid w:val="000045DF"/>
    <w:rsid w:val="000056C5"/>
    <w:rsid w:val="00005727"/>
    <w:rsid w:val="000143C1"/>
    <w:rsid w:val="00015357"/>
    <w:rsid w:val="00016D9C"/>
    <w:rsid w:val="00017380"/>
    <w:rsid w:val="00020129"/>
    <w:rsid w:val="00020FE3"/>
    <w:rsid w:val="00021DD9"/>
    <w:rsid w:val="00022F0A"/>
    <w:rsid w:val="0002312A"/>
    <w:rsid w:val="00024209"/>
    <w:rsid w:val="000250BA"/>
    <w:rsid w:val="00026D98"/>
    <w:rsid w:val="000274B2"/>
    <w:rsid w:val="00030423"/>
    <w:rsid w:val="00031213"/>
    <w:rsid w:val="00032EE5"/>
    <w:rsid w:val="00033405"/>
    <w:rsid w:val="00033FDF"/>
    <w:rsid w:val="00035732"/>
    <w:rsid w:val="00035F6E"/>
    <w:rsid w:val="00036210"/>
    <w:rsid w:val="000408BE"/>
    <w:rsid w:val="00042A36"/>
    <w:rsid w:val="000439FF"/>
    <w:rsid w:val="00043B96"/>
    <w:rsid w:val="00043BF6"/>
    <w:rsid w:val="000459A8"/>
    <w:rsid w:val="000461B3"/>
    <w:rsid w:val="000466A2"/>
    <w:rsid w:val="000506FE"/>
    <w:rsid w:val="00051E7B"/>
    <w:rsid w:val="00053CA5"/>
    <w:rsid w:val="00055017"/>
    <w:rsid w:val="0005595F"/>
    <w:rsid w:val="00055C0A"/>
    <w:rsid w:val="000577E5"/>
    <w:rsid w:val="00060CB2"/>
    <w:rsid w:val="0006626F"/>
    <w:rsid w:val="00071832"/>
    <w:rsid w:val="000730D6"/>
    <w:rsid w:val="0007319B"/>
    <w:rsid w:val="0007353B"/>
    <w:rsid w:val="00075C41"/>
    <w:rsid w:val="00077067"/>
    <w:rsid w:val="00077F77"/>
    <w:rsid w:val="00081154"/>
    <w:rsid w:val="0008246D"/>
    <w:rsid w:val="00082D08"/>
    <w:rsid w:val="00085084"/>
    <w:rsid w:val="00090C02"/>
    <w:rsid w:val="000922F3"/>
    <w:rsid w:val="000930F4"/>
    <w:rsid w:val="00093ADC"/>
    <w:rsid w:val="000963E3"/>
    <w:rsid w:val="000A4798"/>
    <w:rsid w:val="000B062B"/>
    <w:rsid w:val="000B0B51"/>
    <w:rsid w:val="000B1EA8"/>
    <w:rsid w:val="000B28FE"/>
    <w:rsid w:val="000B6428"/>
    <w:rsid w:val="000B789F"/>
    <w:rsid w:val="000C076F"/>
    <w:rsid w:val="000C3624"/>
    <w:rsid w:val="000C3D55"/>
    <w:rsid w:val="000D0AF6"/>
    <w:rsid w:val="000E0C52"/>
    <w:rsid w:val="000E0E22"/>
    <w:rsid w:val="000E13D3"/>
    <w:rsid w:val="000E43EC"/>
    <w:rsid w:val="000E5268"/>
    <w:rsid w:val="000E5FC3"/>
    <w:rsid w:val="000E6144"/>
    <w:rsid w:val="000E6D1E"/>
    <w:rsid w:val="000F232E"/>
    <w:rsid w:val="000F2AD7"/>
    <w:rsid w:val="000F2F9D"/>
    <w:rsid w:val="000F4534"/>
    <w:rsid w:val="000F4CB1"/>
    <w:rsid w:val="000F5D24"/>
    <w:rsid w:val="000F6B31"/>
    <w:rsid w:val="000F76B8"/>
    <w:rsid w:val="001004D4"/>
    <w:rsid w:val="001005AA"/>
    <w:rsid w:val="00100CB1"/>
    <w:rsid w:val="00101017"/>
    <w:rsid w:val="00106442"/>
    <w:rsid w:val="00110B81"/>
    <w:rsid w:val="0011137E"/>
    <w:rsid w:val="00113C30"/>
    <w:rsid w:val="00115738"/>
    <w:rsid w:val="00116BB8"/>
    <w:rsid w:val="00117FB6"/>
    <w:rsid w:val="00120404"/>
    <w:rsid w:val="0012042A"/>
    <w:rsid w:val="00121023"/>
    <w:rsid w:val="00122085"/>
    <w:rsid w:val="00123BE0"/>
    <w:rsid w:val="00123E39"/>
    <w:rsid w:val="00125068"/>
    <w:rsid w:val="001263DC"/>
    <w:rsid w:val="00126B74"/>
    <w:rsid w:val="00127DA2"/>
    <w:rsid w:val="00132495"/>
    <w:rsid w:val="00132887"/>
    <w:rsid w:val="00132C9D"/>
    <w:rsid w:val="00133755"/>
    <w:rsid w:val="0013439F"/>
    <w:rsid w:val="00134A73"/>
    <w:rsid w:val="00134CFD"/>
    <w:rsid w:val="00135297"/>
    <w:rsid w:val="00135CAD"/>
    <w:rsid w:val="00135ECF"/>
    <w:rsid w:val="00137B63"/>
    <w:rsid w:val="00144ECB"/>
    <w:rsid w:val="00147357"/>
    <w:rsid w:val="00152D0C"/>
    <w:rsid w:val="0015369F"/>
    <w:rsid w:val="0015397B"/>
    <w:rsid w:val="00155D15"/>
    <w:rsid w:val="00160A22"/>
    <w:rsid w:val="00162C85"/>
    <w:rsid w:val="00163724"/>
    <w:rsid w:val="001638FD"/>
    <w:rsid w:val="00164D16"/>
    <w:rsid w:val="00172441"/>
    <w:rsid w:val="001731BC"/>
    <w:rsid w:val="00174173"/>
    <w:rsid w:val="00174FE0"/>
    <w:rsid w:val="00175182"/>
    <w:rsid w:val="00175B84"/>
    <w:rsid w:val="00175BCB"/>
    <w:rsid w:val="00175CC9"/>
    <w:rsid w:val="001770C3"/>
    <w:rsid w:val="001878D7"/>
    <w:rsid w:val="00191DF1"/>
    <w:rsid w:val="0019216F"/>
    <w:rsid w:val="0019221B"/>
    <w:rsid w:val="00192B2C"/>
    <w:rsid w:val="00193763"/>
    <w:rsid w:val="001962A4"/>
    <w:rsid w:val="001A1133"/>
    <w:rsid w:val="001A230F"/>
    <w:rsid w:val="001A3A60"/>
    <w:rsid w:val="001A5F5C"/>
    <w:rsid w:val="001A64C8"/>
    <w:rsid w:val="001A6604"/>
    <w:rsid w:val="001A6876"/>
    <w:rsid w:val="001A6D29"/>
    <w:rsid w:val="001A6E61"/>
    <w:rsid w:val="001A7C70"/>
    <w:rsid w:val="001B0E58"/>
    <w:rsid w:val="001B0E7B"/>
    <w:rsid w:val="001B3062"/>
    <w:rsid w:val="001B434F"/>
    <w:rsid w:val="001B4E75"/>
    <w:rsid w:val="001C1129"/>
    <w:rsid w:val="001C2507"/>
    <w:rsid w:val="001C2C42"/>
    <w:rsid w:val="001C3517"/>
    <w:rsid w:val="001C77F8"/>
    <w:rsid w:val="001D0540"/>
    <w:rsid w:val="001D1A4F"/>
    <w:rsid w:val="001D2903"/>
    <w:rsid w:val="001D297B"/>
    <w:rsid w:val="001D34D1"/>
    <w:rsid w:val="001D4019"/>
    <w:rsid w:val="001D5016"/>
    <w:rsid w:val="001D5220"/>
    <w:rsid w:val="001D78FA"/>
    <w:rsid w:val="001E1B26"/>
    <w:rsid w:val="001E49ED"/>
    <w:rsid w:val="001E4F2D"/>
    <w:rsid w:val="001E5D44"/>
    <w:rsid w:val="001E651B"/>
    <w:rsid w:val="001E6740"/>
    <w:rsid w:val="001E68D5"/>
    <w:rsid w:val="001E7C2E"/>
    <w:rsid w:val="001F0D53"/>
    <w:rsid w:val="001F349B"/>
    <w:rsid w:val="001F3C80"/>
    <w:rsid w:val="001F5463"/>
    <w:rsid w:val="001F5A80"/>
    <w:rsid w:val="001F7332"/>
    <w:rsid w:val="00200260"/>
    <w:rsid w:val="00200A4A"/>
    <w:rsid w:val="00201DD1"/>
    <w:rsid w:val="0020397B"/>
    <w:rsid w:val="00205198"/>
    <w:rsid w:val="00205750"/>
    <w:rsid w:val="00205E47"/>
    <w:rsid w:val="0020710B"/>
    <w:rsid w:val="0021055A"/>
    <w:rsid w:val="002117D7"/>
    <w:rsid w:val="0021228E"/>
    <w:rsid w:val="002172C6"/>
    <w:rsid w:val="00217E80"/>
    <w:rsid w:val="00220EE2"/>
    <w:rsid w:val="0022175F"/>
    <w:rsid w:val="00224537"/>
    <w:rsid w:val="00225D66"/>
    <w:rsid w:val="00230BE3"/>
    <w:rsid w:val="00232412"/>
    <w:rsid w:val="002337EA"/>
    <w:rsid w:val="00241D39"/>
    <w:rsid w:val="0024217D"/>
    <w:rsid w:val="00243832"/>
    <w:rsid w:val="0024561D"/>
    <w:rsid w:val="00246DF4"/>
    <w:rsid w:val="00247A7D"/>
    <w:rsid w:val="00247B75"/>
    <w:rsid w:val="00250FA5"/>
    <w:rsid w:val="002528AB"/>
    <w:rsid w:val="002534C1"/>
    <w:rsid w:val="00253693"/>
    <w:rsid w:val="00254B50"/>
    <w:rsid w:val="00262363"/>
    <w:rsid w:val="0026386A"/>
    <w:rsid w:val="00263C71"/>
    <w:rsid w:val="00265710"/>
    <w:rsid w:val="00266B20"/>
    <w:rsid w:val="00270F3A"/>
    <w:rsid w:val="00275C19"/>
    <w:rsid w:val="0027636E"/>
    <w:rsid w:val="0027699F"/>
    <w:rsid w:val="00276A0E"/>
    <w:rsid w:val="0028052C"/>
    <w:rsid w:val="002842CD"/>
    <w:rsid w:val="00285F0D"/>
    <w:rsid w:val="002906B5"/>
    <w:rsid w:val="002907FB"/>
    <w:rsid w:val="0029304D"/>
    <w:rsid w:val="0029328B"/>
    <w:rsid w:val="00295D6C"/>
    <w:rsid w:val="002971C7"/>
    <w:rsid w:val="00297ED6"/>
    <w:rsid w:val="002A0D05"/>
    <w:rsid w:val="002A1271"/>
    <w:rsid w:val="002A16FC"/>
    <w:rsid w:val="002A1CED"/>
    <w:rsid w:val="002A2B4D"/>
    <w:rsid w:val="002A3E87"/>
    <w:rsid w:val="002A4FFB"/>
    <w:rsid w:val="002A54CB"/>
    <w:rsid w:val="002A707D"/>
    <w:rsid w:val="002B0631"/>
    <w:rsid w:val="002B373D"/>
    <w:rsid w:val="002B3A59"/>
    <w:rsid w:val="002B43EB"/>
    <w:rsid w:val="002B7513"/>
    <w:rsid w:val="002C0BC5"/>
    <w:rsid w:val="002C1A25"/>
    <w:rsid w:val="002C1CE1"/>
    <w:rsid w:val="002C3413"/>
    <w:rsid w:val="002C3BB7"/>
    <w:rsid w:val="002C464C"/>
    <w:rsid w:val="002C4AD6"/>
    <w:rsid w:val="002C4E72"/>
    <w:rsid w:val="002C544A"/>
    <w:rsid w:val="002C75E7"/>
    <w:rsid w:val="002D030F"/>
    <w:rsid w:val="002D1515"/>
    <w:rsid w:val="002D19E4"/>
    <w:rsid w:val="002D26F9"/>
    <w:rsid w:val="002D3031"/>
    <w:rsid w:val="002D6E3E"/>
    <w:rsid w:val="002E0079"/>
    <w:rsid w:val="002E117D"/>
    <w:rsid w:val="002E2147"/>
    <w:rsid w:val="002E4EBC"/>
    <w:rsid w:val="002E53D7"/>
    <w:rsid w:val="002E6E66"/>
    <w:rsid w:val="002E7346"/>
    <w:rsid w:val="002E7921"/>
    <w:rsid w:val="002E798C"/>
    <w:rsid w:val="002F0226"/>
    <w:rsid w:val="002F0685"/>
    <w:rsid w:val="002F1E53"/>
    <w:rsid w:val="002F2333"/>
    <w:rsid w:val="002F2BD9"/>
    <w:rsid w:val="002F6032"/>
    <w:rsid w:val="002F6B1B"/>
    <w:rsid w:val="00300443"/>
    <w:rsid w:val="003016A1"/>
    <w:rsid w:val="00301EEB"/>
    <w:rsid w:val="003026D4"/>
    <w:rsid w:val="00303DA1"/>
    <w:rsid w:val="00304EF9"/>
    <w:rsid w:val="00306D94"/>
    <w:rsid w:val="003075E8"/>
    <w:rsid w:val="003076D9"/>
    <w:rsid w:val="0031063D"/>
    <w:rsid w:val="0031079A"/>
    <w:rsid w:val="00311B8D"/>
    <w:rsid w:val="00315843"/>
    <w:rsid w:val="00316700"/>
    <w:rsid w:val="003170A5"/>
    <w:rsid w:val="0032032C"/>
    <w:rsid w:val="00320921"/>
    <w:rsid w:val="00320947"/>
    <w:rsid w:val="0032096D"/>
    <w:rsid w:val="00320B1B"/>
    <w:rsid w:val="00320F74"/>
    <w:rsid w:val="00321216"/>
    <w:rsid w:val="00323699"/>
    <w:rsid w:val="00323E43"/>
    <w:rsid w:val="00324BFA"/>
    <w:rsid w:val="00325159"/>
    <w:rsid w:val="00325304"/>
    <w:rsid w:val="0032610D"/>
    <w:rsid w:val="00326490"/>
    <w:rsid w:val="00327AF4"/>
    <w:rsid w:val="00330322"/>
    <w:rsid w:val="00330344"/>
    <w:rsid w:val="00330FCF"/>
    <w:rsid w:val="00331652"/>
    <w:rsid w:val="00332420"/>
    <w:rsid w:val="00333A9B"/>
    <w:rsid w:val="00334FFA"/>
    <w:rsid w:val="00335F00"/>
    <w:rsid w:val="0033739F"/>
    <w:rsid w:val="00337A3C"/>
    <w:rsid w:val="00340236"/>
    <w:rsid w:val="0034489C"/>
    <w:rsid w:val="00345A3E"/>
    <w:rsid w:val="00345D2C"/>
    <w:rsid w:val="00350DBC"/>
    <w:rsid w:val="0035273A"/>
    <w:rsid w:val="00354046"/>
    <w:rsid w:val="00354E8D"/>
    <w:rsid w:val="0035542F"/>
    <w:rsid w:val="003556A4"/>
    <w:rsid w:val="0035667F"/>
    <w:rsid w:val="00357AA6"/>
    <w:rsid w:val="00363B36"/>
    <w:rsid w:val="003641CE"/>
    <w:rsid w:val="00364EC8"/>
    <w:rsid w:val="00365882"/>
    <w:rsid w:val="00367FE0"/>
    <w:rsid w:val="003707E0"/>
    <w:rsid w:val="003721F5"/>
    <w:rsid w:val="00373AA5"/>
    <w:rsid w:val="00374C71"/>
    <w:rsid w:val="00374F47"/>
    <w:rsid w:val="00375EAC"/>
    <w:rsid w:val="00377A65"/>
    <w:rsid w:val="003802E6"/>
    <w:rsid w:val="003829F1"/>
    <w:rsid w:val="00385413"/>
    <w:rsid w:val="00385E67"/>
    <w:rsid w:val="00390713"/>
    <w:rsid w:val="00390775"/>
    <w:rsid w:val="003918CF"/>
    <w:rsid w:val="00391CBD"/>
    <w:rsid w:val="00394520"/>
    <w:rsid w:val="0039594C"/>
    <w:rsid w:val="00395D9B"/>
    <w:rsid w:val="0039728D"/>
    <w:rsid w:val="003A0C8F"/>
    <w:rsid w:val="003A0D5F"/>
    <w:rsid w:val="003A138F"/>
    <w:rsid w:val="003A460F"/>
    <w:rsid w:val="003A5476"/>
    <w:rsid w:val="003A73EF"/>
    <w:rsid w:val="003B08D7"/>
    <w:rsid w:val="003B1177"/>
    <w:rsid w:val="003B27BC"/>
    <w:rsid w:val="003B2EB1"/>
    <w:rsid w:val="003B359E"/>
    <w:rsid w:val="003B4E93"/>
    <w:rsid w:val="003C0AAA"/>
    <w:rsid w:val="003C1A44"/>
    <w:rsid w:val="003C25C3"/>
    <w:rsid w:val="003C276A"/>
    <w:rsid w:val="003D2F54"/>
    <w:rsid w:val="003D330A"/>
    <w:rsid w:val="003D52CC"/>
    <w:rsid w:val="003D6274"/>
    <w:rsid w:val="003D663D"/>
    <w:rsid w:val="003D6B5E"/>
    <w:rsid w:val="003E1F97"/>
    <w:rsid w:val="003E25F8"/>
    <w:rsid w:val="003E2AC1"/>
    <w:rsid w:val="003E2DF8"/>
    <w:rsid w:val="003E4E6D"/>
    <w:rsid w:val="003E64AA"/>
    <w:rsid w:val="003E680E"/>
    <w:rsid w:val="003E718A"/>
    <w:rsid w:val="003F08AD"/>
    <w:rsid w:val="003F08C6"/>
    <w:rsid w:val="003F0E93"/>
    <w:rsid w:val="003F1671"/>
    <w:rsid w:val="003F4C01"/>
    <w:rsid w:val="003F679B"/>
    <w:rsid w:val="003F6B6C"/>
    <w:rsid w:val="003F6BB8"/>
    <w:rsid w:val="003F7B1B"/>
    <w:rsid w:val="003F7FF9"/>
    <w:rsid w:val="004019A9"/>
    <w:rsid w:val="0040423D"/>
    <w:rsid w:val="00404A7F"/>
    <w:rsid w:val="00405B2B"/>
    <w:rsid w:val="004071DB"/>
    <w:rsid w:val="00407B9E"/>
    <w:rsid w:val="004100B6"/>
    <w:rsid w:val="00412C90"/>
    <w:rsid w:val="0041386E"/>
    <w:rsid w:val="0041632E"/>
    <w:rsid w:val="00420239"/>
    <w:rsid w:val="00420DC8"/>
    <w:rsid w:val="00420F1C"/>
    <w:rsid w:val="00421268"/>
    <w:rsid w:val="00426381"/>
    <w:rsid w:val="004264A7"/>
    <w:rsid w:val="00427016"/>
    <w:rsid w:val="00430261"/>
    <w:rsid w:val="004333D9"/>
    <w:rsid w:val="00434166"/>
    <w:rsid w:val="00435CD5"/>
    <w:rsid w:val="00437501"/>
    <w:rsid w:val="00440B17"/>
    <w:rsid w:val="00441800"/>
    <w:rsid w:val="00441D8F"/>
    <w:rsid w:val="00446738"/>
    <w:rsid w:val="00447D73"/>
    <w:rsid w:val="004548B2"/>
    <w:rsid w:val="00454E7C"/>
    <w:rsid w:val="00455504"/>
    <w:rsid w:val="00462448"/>
    <w:rsid w:val="00462AAD"/>
    <w:rsid w:val="004635DB"/>
    <w:rsid w:val="00464810"/>
    <w:rsid w:val="00467552"/>
    <w:rsid w:val="00467972"/>
    <w:rsid w:val="0047095A"/>
    <w:rsid w:val="00471182"/>
    <w:rsid w:val="0047191B"/>
    <w:rsid w:val="00472869"/>
    <w:rsid w:val="004734AD"/>
    <w:rsid w:val="00473A6E"/>
    <w:rsid w:val="0047500C"/>
    <w:rsid w:val="00477126"/>
    <w:rsid w:val="00477AC3"/>
    <w:rsid w:val="00481241"/>
    <w:rsid w:val="00482AC1"/>
    <w:rsid w:val="004833C4"/>
    <w:rsid w:val="00483E95"/>
    <w:rsid w:val="00484F9A"/>
    <w:rsid w:val="0048511D"/>
    <w:rsid w:val="00487A04"/>
    <w:rsid w:val="00487EDF"/>
    <w:rsid w:val="00490BF5"/>
    <w:rsid w:val="00491C81"/>
    <w:rsid w:val="00492536"/>
    <w:rsid w:val="00492711"/>
    <w:rsid w:val="004928B5"/>
    <w:rsid w:val="0049374A"/>
    <w:rsid w:val="00495839"/>
    <w:rsid w:val="00495BBB"/>
    <w:rsid w:val="00495C2C"/>
    <w:rsid w:val="00497888"/>
    <w:rsid w:val="004A2866"/>
    <w:rsid w:val="004A45F3"/>
    <w:rsid w:val="004A53E0"/>
    <w:rsid w:val="004A73F3"/>
    <w:rsid w:val="004A78BD"/>
    <w:rsid w:val="004A7B47"/>
    <w:rsid w:val="004A7D86"/>
    <w:rsid w:val="004B0320"/>
    <w:rsid w:val="004B2F92"/>
    <w:rsid w:val="004B3D2D"/>
    <w:rsid w:val="004B42AA"/>
    <w:rsid w:val="004B4823"/>
    <w:rsid w:val="004B754F"/>
    <w:rsid w:val="004B7A04"/>
    <w:rsid w:val="004C0EE4"/>
    <w:rsid w:val="004C1734"/>
    <w:rsid w:val="004C17F3"/>
    <w:rsid w:val="004C3AF5"/>
    <w:rsid w:val="004C4F0F"/>
    <w:rsid w:val="004C5F53"/>
    <w:rsid w:val="004C61AA"/>
    <w:rsid w:val="004C7291"/>
    <w:rsid w:val="004C7769"/>
    <w:rsid w:val="004D4FE3"/>
    <w:rsid w:val="004D52E1"/>
    <w:rsid w:val="004D6F84"/>
    <w:rsid w:val="004E1160"/>
    <w:rsid w:val="004E3B18"/>
    <w:rsid w:val="004E4A50"/>
    <w:rsid w:val="004E51F7"/>
    <w:rsid w:val="004E5616"/>
    <w:rsid w:val="004E6F1F"/>
    <w:rsid w:val="004F036B"/>
    <w:rsid w:val="004F0F36"/>
    <w:rsid w:val="004F20B4"/>
    <w:rsid w:val="004F2D59"/>
    <w:rsid w:val="004F2EDF"/>
    <w:rsid w:val="004F2FC4"/>
    <w:rsid w:val="004F589C"/>
    <w:rsid w:val="004F58A2"/>
    <w:rsid w:val="004F5EFD"/>
    <w:rsid w:val="004F7FF3"/>
    <w:rsid w:val="00502991"/>
    <w:rsid w:val="00504942"/>
    <w:rsid w:val="0050578F"/>
    <w:rsid w:val="00506F99"/>
    <w:rsid w:val="0050772E"/>
    <w:rsid w:val="00510DC3"/>
    <w:rsid w:val="00511737"/>
    <w:rsid w:val="0051313C"/>
    <w:rsid w:val="00514282"/>
    <w:rsid w:val="00515873"/>
    <w:rsid w:val="00522284"/>
    <w:rsid w:val="00522F3E"/>
    <w:rsid w:val="005230C8"/>
    <w:rsid w:val="00524864"/>
    <w:rsid w:val="005251CE"/>
    <w:rsid w:val="0052674B"/>
    <w:rsid w:val="00526C58"/>
    <w:rsid w:val="005273E9"/>
    <w:rsid w:val="00530254"/>
    <w:rsid w:val="00531457"/>
    <w:rsid w:val="005334F3"/>
    <w:rsid w:val="00533DFF"/>
    <w:rsid w:val="00533FA1"/>
    <w:rsid w:val="00534494"/>
    <w:rsid w:val="00535614"/>
    <w:rsid w:val="00537F22"/>
    <w:rsid w:val="00540525"/>
    <w:rsid w:val="0054153C"/>
    <w:rsid w:val="00542781"/>
    <w:rsid w:val="0054685E"/>
    <w:rsid w:val="005469EF"/>
    <w:rsid w:val="00546B42"/>
    <w:rsid w:val="00547CDE"/>
    <w:rsid w:val="00551656"/>
    <w:rsid w:val="00554A12"/>
    <w:rsid w:val="00554AD6"/>
    <w:rsid w:val="00555C0C"/>
    <w:rsid w:val="00557BF6"/>
    <w:rsid w:val="0056124E"/>
    <w:rsid w:val="005620C6"/>
    <w:rsid w:val="00562188"/>
    <w:rsid w:val="0056273A"/>
    <w:rsid w:val="0056318A"/>
    <w:rsid w:val="00563A14"/>
    <w:rsid w:val="0056416B"/>
    <w:rsid w:val="0056488B"/>
    <w:rsid w:val="00564DC7"/>
    <w:rsid w:val="00566047"/>
    <w:rsid w:val="00566402"/>
    <w:rsid w:val="0056745A"/>
    <w:rsid w:val="00570E57"/>
    <w:rsid w:val="0057203A"/>
    <w:rsid w:val="0057776D"/>
    <w:rsid w:val="00581ED4"/>
    <w:rsid w:val="0058257F"/>
    <w:rsid w:val="00583676"/>
    <w:rsid w:val="00586D3D"/>
    <w:rsid w:val="00587DF5"/>
    <w:rsid w:val="00590E85"/>
    <w:rsid w:val="00590F43"/>
    <w:rsid w:val="005922E8"/>
    <w:rsid w:val="0059250E"/>
    <w:rsid w:val="00592F1E"/>
    <w:rsid w:val="00593040"/>
    <w:rsid w:val="00593844"/>
    <w:rsid w:val="005943A6"/>
    <w:rsid w:val="005964E5"/>
    <w:rsid w:val="00597A76"/>
    <w:rsid w:val="005A0B48"/>
    <w:rsid w:val="005A2808"/>
    <w:rsid w:val="005A549E"/>
    <w:rsid w:val="005A5DC4"/>
    <w:rsid w:val="005A67FF"/>
    <w:rsid w:val="005B0F8F"/>
    <w:rsid w:val="005B1B13"/>
    <w:rsid w:val="005B2D32"/>
    <w:rsid w:val="005B3D09"/>
    <w:rsid w:val="005B4CCF"/>
    <w:rsid w:val="005B4CF7"/>
    <w:rsid w:val="005B7BBC"/>
    <w:rsid w:val="005C4778"/>
    <w:rsid w:val="005D013E"/>
    <w:rsid w:val="005D0788"/>
    <w:rsid w:val="005D1E0D"/>
    <w:rsid w:val="005D3BE4"/>
    <w:rsid w:val="005D4BF5"/>
    <w:rsid w:val="005D5F42"/>
    <w:rsid w:val="005D66D7"/>
    <w:rsid w:val="005E0FAF"/>
    <w:rsid w:val="005E115A"/>
    <w:rsid w:val="005E227D"/>
    <w:rsid w:val="005E3BD0"/>
    <w:rsid w:val="005E48FF"/>
    <w:rsid w:val="005E4ECC"/>
    <w:rsid w:val="005E63DF"/>
    <w:rsid w:val="005E6F72"/>
    <w:rsid w:val="005F05CB"/>
    <w:rsid w:val="005F2C79"/>
    <w:rsid w:val="005F2DF5"/>
    <w:rsid w:val="005F45FE"/>
    <w:rsid w:val="005F7E83"/>
    <w:rsid w:val="006005E2"/>
    <w:rsid w:val="00601D78"/>
    <w:rsid w:val="00607C04"/>
    <w:rsid w:val="006104E5"/>
    <w:rsid w:val="00613B3A"/>
    <w:rsid w:val="00613B5B"/>
    <w:rsid w:val="0061470D"/>
    <w:rsid w:val="00617209"/>
    <w:rsid w:val="00624FCC"/>
    <w:rsid w:val="0062530E"/>
    <w:rsid w:val="00625769"/>
    <w:rsid w:val="00626251"/>
    <w:rsid w:val="00626D5E"/>
    <w:rsid w:val="00627423"/>
    <w:rsid w:val="00636BA9"/>
    <w:rsid w:val="00637E2E"/>
    <w:rsid w:val="00640370"/>
    <w:rsid w:val="00640AF1"/>
    <w:rsid w:val="00641159"/>
    <w:rsid w:val="00641AFE"/>
    <w:rsid w:val="00643233"/>
    <w:rsid w:val="006450D2"/>
    <w:rsid w:val="006456BC"/>
    <w:rsid w:val="00650A5F"/>
    <w:rsid w:val="006511E4"/>
    <w:rsid w:val="006532F7"/>
    <w:rsid w:val="00655101"/>
    <w:rsid w:val="00656B72"/>
    <w:rsid w:val="00662E3B"/>
    <w:rsid w:val="006647F9"/>
    <w:rsid w:val="0066511A"/>
    <w:rsid w:val="006659AC"/>
    <w:rsid w:val="006662DB"/>
    <w:rsid w:val="00666AF9"/>
    <w:rsid w:val="00666FD3"/>
    <w:rsid w:val="00667FBC"/>
    <w:rsid w:val="006712B7"/>
    <w:rsid w:val="00673003"/>
    <w:rsid w:val="006736C0"/>
    <w:rsid w:val="00673F96"/>
    <w:rsid w:val="00677355"/>
    <w:rsid w:val="00677AE6"/>
    <w:rsid w:val="0068022E"/>
    <w:rsid w:val="006804D0"/>
    <w:rsid w:val="006810A9"/>
    <w:rsid w:val="00681AFA"/>
    <w:rsid w:val="00683831"/>
    <w:rsid w:val="0068424A"/>
    <w:rsid w:val="006844C4"/>
    <w:rsid w:val="00684EED"/>
    <w:rsid w:val="00690F8B"/>
    <w:rsid w:val="00691B14"/>
    <w:rsid w:val="006924DA"/>
    <w:rsid w:val="00695650"/>
    <w:rsid w:val="006973C4"/>
    <w:rsid w:val="00697CB0"/>
    <w:rsid w:val="006A0AC5"/>
    <w:rsid w:val="006A1660"/>
    <w:rsid w:val="006A303B"/>
    <w:rsid w:val="006A3C22"/>
    <w:rsid w:val="006A3C37"/>
    <w:rsid w:val="006A4F87"/>
    <w:rsid w:val="006A7C80"/>
    <w:rsid w:val="006B22EE"/>
    <w:rsid w:val="006B2345"/>
    <w:rsid w:val="006B4A4A"/>
    <w:rsid w:val="006B5DDA"/>
    <w:rsid w:val="006B763B"/>
    <w:rsid w:val="006C09EF"/>
    <w:rsid w:val="006C2262"/>
    <w:rsid w:val="006C2544"/>
    <w:rsid w:val="006C2A1F"/>
    <w:rsid w:val="006C333D"/>
    <w:rsid w:val="006C3C43"/>
    <w:rsid w:val="006C5116"/>
    <w:rsid w:val="006C5883"/>
    <w:rsid w:val="006C5D97"/>
    <w:rsid w:val="006C6156"/>
    <w:rsid w:val="006C6471"/>
    <w:rsid w:val="006D037D"/>
    <w:rsid w:val="006D115B"/>
    <w:rsid w:val="006D22EE"/>
    <w:rsid w:val="006D2A38"/>
    <w:rsid w:val="006D3720"/>
    <w:rsid w:val="006D50B8"/>
    <w:rsid w:val="006D52D3"/>
    <w:rsid w:val="006D6463"/>
    <w:rsid w:val="006D74B8"/>
    <w:rsid w:val="006D7E2E"/>
    <w:rsid w:val="006D7F26"/>
    <w:rsid w:val="006E4538"/>
    <w:rsid w:val="006E46DF"/>
    <w:rsid w:val="006E65A3"/>
    <w:rsid w:val="006E7E3D"/>
    <w:rsid w:val="006F07D5"/>
    <w:rsid w:val="006F0C42"/>
    <w:rsid w:val="006F4283"/>
    <w:rsid w:val="006F53E5"/>
    <w:rsid w:val="006F679E"/>
    <w:rsid w:val="006F7213"/>
    <w:rsid w:val="006F79EF"/>
    <w:rsid w:val="006F7B49"/>
    <w:rsid w:val="00701165"/>
    <w:rsid w:val="007054F8"/>
    <w:rsid w:val="0070640B"/>
    <w:rsid w:val="00711925"/>
    <w:rsid w:val="00712196"/>
    <w:rsid w:val="00712C18"/>
    <w:rsid w:val="00712D1E"/>
    <w:rsid w:val="007132C4"/>
    <w:rsid w:val="00713B5E"/>
    <w:rsid w:val="00715EAB"/>
    <w:rsid w:val="00715F45"/>
    <w:rsid w:val="007203ED"/>
    <w:rsid w:val="0072076A"/>
    <w:rsid w:val="00724458"/>
    <w:rsid w:val="0072512C"/>
    <w:rsid w:val="00731824"/>
    <w:rsid w:val="00731BED"/>
    <w:rsid w:val="0073294A"/>
    <w:rsid w:val="0073400C"/>
    <w:rsid w:val="007354FD"/>
    <w:rsid w:val="00737837"/>
    <w:rsid w:val="007405AA"/>
    <w:rsid w:val="00741B9C"/>
    <w:rsid w:val="00742BDA"/>
    <w:rsid w:val="00742D96"/>
    <w:rsid w:val="00744B9D"/>
    <w:rsid w:val="00744CB5"/>
    <w:rsid w:val="00744FE2"/>
    <w:rsid w:val="0074524C"/>
    <w:rsid w:val="0074724A"/>
    <w:rsid w:val="00750EF8"/>
    <w:rsid w:val="007511CC"/>
    <w:rsid w:val="0075312D"/>
    <w:rsid w:val="00760143"/>
    <w:rsid w:val="007623F3"/>
    <w:rsid w:val="00762454"/>
    <w:rsid w:val="00762D48"/>
    <w:rsid w:val="007655B5"/>
    <w:rsid w:val="007712A5"/>
    <w:rsid w:val="00774022"/>
    <w:rsid w:val="00774A8D"/>
    <w:rsid w:val="00777557"/>
    <w:rsid w:val="00777EB7"/>
    <w:rsid w:val="00780098"/>
    <w:rsid w:val="007836BF"/>
    <w:rsid w:val="00783E24"/>
    <w:rsid w:val="00784ADE"/>
    <w:rsid w:val="00785A35"/>
    <w:rsid w:val="00786DD1"/>
    <w:rsid w:val="00787EE3"/>
    <w:rsid w:val="007905A5"/>
    <w:rsid w:val="00791A40"/>
    <w:rsid w:val="007927BD"/>
    <w:rsid w:val="00792CEE"/>
    <w:rsid w:val="00793BBB"/>
    <w:rsid w:val="00796F71"/>
    <w:rsid w:val="007975D2"/>
    <w:rsid w:val="0079760E"/>
    <w:rsid w:val="007A043C"/>
    <w:rsid w:val="007A504C"/>
    <w:rsid w:val="007A50F5"/>
    <w:rsid w:val="007A53F1"/>
    <w:rsid w:val="007A59A8"/>
    <w:rsid w:val="007A65CE"/>
    <w:rsid w:val="007A6F8B"/>
    <w:rsid w:val="007A7230"/>
    <w:rsid w:val="007A72B9"/>
    <w:rsid w:val="007B0AC8"/>
    <w:rsid w:val="007B0B9B"/>
    <w:rsid w:val="007B34B3"/>
    <w:rsid w:val="007B4CCA"/>
    <w:rsid w:val="007B6C30"/>
    <w:rsid w:val="007C2636"/>
    <w:rsid w:val="007C3738"/>
    <w:rsid w:val="007C722E"/>
    <w:rsid w:val="007D2FED"/>
    <w:rsid w:val="007D35BF"/>
    <w:rsid w:val="007D4430"/>
    <w:rsid w:val="007D585B"/>
    <w:rsid w:val="007E06AB"/>
    <w:rsid w:val="007E13E2"/>
    <w:rsid w:val="007E2964"/>
    <w:rsid w:val="007E427B"/>
    <w:rsid w:val="007F0C65"/>
    <w:rsid w:val="007F0FF9"/>
    <w:rsid w:val="007F3AC2"/>
    <w:rsid w:val="007F4CA0"/>
    <w:rsid w:val="007F5B20"/>
    <w:rsid w:val="007F6614"/>
    <w:rsid w:val="008006F5"/>
    <w:rsid w:val="00800946"/>
    <w:rsid w:val="0080234F"/>
    <w:rsid w:val="00802CC8"/>
    <w:rsid w:val="00803AEE"/>
    <w:rsid w:val="00805AF2"/>
    <w:rsid w:val="00810368"/>
    <w:rsid w:val="00810990"/>
    <w:rsid w:val="00812E17"/>
    <w:rsid w:val="00814E99"/>
    <w:rsid w:val="008158F0"/>
    <w:rsid w:val="00815E4F"/>
    <w:rsid w:val="00816381"/>
    <w:rsid w:val="00816C33"/>
    <w:rsid w:val="00816FF1"/>
    <w:rsid w:val="00817337"/>
    <w:rsid w:val="0081745D"/>
    <w:rsid w:val="0082089F"/>
    <w:rsid w:val="00821025"/>
    <w:rsid w:val="0082137E"/>
    <w:rsid w:val="00821828"/>
    <w:rsid w:val="00821937"/>
    <w:rsid w:val="00822BBB"/>
    <w:rsid w:val="00822F21"/>
    <w:rsid w:val="008256D4"/>
    <w:rsid w:val="00826345"/>
    <w:rsid w:val="0082684A"/>
    <w:rsid w:val="0082696D"/>
    <w:rsid w:val="00826CF3"/>
    <w:rsid w:val="00827505"/>
    <w:rsid w:val="008278DB"/>
    <w:rsid w:val="008309A0"/>
    <w:rsid w:val="00830F25"/>
    <w:rsid w:val="00832207"/>
    <w:rsid w:val="008332AF"/>
    <w:rsid w:val="00833ED3"/>
    <w:rsid w:val="008372AF"/>
    <w:rsid w:val="008405BB"/>
    <w:rsid w:val="00841C4D"/>
    <w:rsid w:val="008435AF"/>
    <w:rsid w:val="0084401B"/>
    <w:rsid w:val="008442E3"/>
    <w:rsid w:val="008463C3"/>
    <w:rsid w:val="00847068"/>
    <w:rsid w:val="00847A04"/>
    <w:rsid w:val="00847B67"/>
    <w:rsid w:val="00847F30"/>
    <w:rsid w:val="00850B1D"/>
    <w:rsid w:val="0085180E"/>
    <w:rsid w:val="00853633"/>
    <w:rsid w:val="0085381E"/>
    <w:rsid w:val="00853C77"/>
    <w:rsid w:val="00855389"/>
    <w:rsid w:val="00856ABF"/>
    <w:rsid w:val="00856BBE"/>
    <w:rsid w:val="00857EE2"/>
    <w:rsid w:val="00862C5C"/>
    <w:rsid w:val="0086303B"/>
    <w:rsid w:val="008661A8"/>
    <w:rsid w:val="008666CE"/>
    <w:rsid w:val="008742DF"/>
    <w:rsid w:val="0087799D"/>
    <w:rsid w:val="0088026E"/>
    <w:rsid w:val="00880FA0"/>
    <w:rsid w:val="00881A0A"/>
    <w:rsid w:val="00881F75"/>
    <w:rsid w:val="00882298"/>
    <w:rsid w:val="00882988"/>
    <w:rsid w:val="0088349E"/>
    <w:rsid w:val="008837FD"/>
    <w:rsid w:val="00884C08"/>
    <w:rsid w:val="00884F7E"/>
    <w:rsid w:val="008859DD"/>
    <w:rsid w:val="00886116"/>
    <w:rsid w:val="00886618"/>
    <w:rsid w:val="00886ADE"/>
    <w:rsid w:val="00893738"/>
    <w:rsid w:val="00893E42"/>
    <w:rsid w:val="00894EEE"/>
    <w:rsid w:val="00895361"/>
    <w:rsid w:val="008962FB"/>
    <w:rsid w:val="008A014D"/>
    <w:rsid w:val="008A02B7"/>
    <w:rsid w:val="008A1633"/>
    <w:rsid w:val="008A2A01"/>
    <w:rsid w:val="008A391A"/>
    <w:rsid w:val="008A4103"/>
    <w:rsid w:val="008A4604"/>
    <w:rsid w:val="008A77A6"/>
    <w:rsid w:val="008B0756"/>
    <w:rsid w:val="008B248E"/>
    <w:rsid w:val="008B352B"/>
    <w:rsid w:val="008B4538"/>
    <w:rsid w:val="008B647A"/>
    <w:rsid w:val="008B6686"/>
    <w:rsid w:val="008B671D"/>
    <w:rsid w:val="008B7FA7"/>
    <w:rsid w:val="008C01E8"/>
    <w:rsid w:val="008C0F14"/>
    <w:rsid w:val="008C1A2D"/>
    <w:rsid w:val="008C26C1"/>
    <w:rsid w:val="008C441C"/>
    <w:rsid w:val="008D02D6"/>
    <w:rsid w:val="008D0E1A"/>
    <w:rsid w:val="008D26BA"/>
    <w:rsid w:val="008D695B"/>
    <w:rsid w:val="008E0216"/>
    <w:rsid w:val="008E0909"/>
    <w:rsid w:val="008E0D86"/>
    <w:rsid w:val="008E1A29"/>
    <w:rsid w:val="008E2235"/>
    <w:rsid w:val="008E3F85"/>
    <w:rsid w:val="008E40D7"/>
    <w:rsid w:val="008E5989"/>
    <w:rsid w:val="008E5D49"/>
    <w:rsid w:val="008F0435"/>
    <w:rsid w:val="008F405A"/>
    <w:rsid w:val="008F498A"/>
    <w:rsid w:val="008F6859"/>
    <w:rsid w:val="008F68D1"/>
    <w:rsid w:val="008F6D4E"/>
    <w:rsid w:val="009021A9"/>
    <w:rsid w:val="00903957"/>
    <w:rsid w:val="00903B7A"/>
    <w:rsid w:val="00903F89"/>
    <w:rsid w:val="00904BCA"/>
    <w:rsid w:val="00905E2F"/>
    <w:rsid w:val="0090769A"/>
    <w:rsid w:val="00911FED"/>
    <w:rsid w:val="009145C7"/>
    <w:rsid w:val="00914728"/>
    <w:rsid w:val="0091516A"/>
    <w:rsid w:val="009154C4"/>
    <w:rsid w:val="00917206"/>
    <w:rsid w:val="009174D8"/>
    <w:rsid w:val="00921489"/>
    <w:rsid w:val="00921FC8"/>
    <w:rsid w:val="00922A5E"/>
    <w:rsid w:val="00922C02"/>
    <w:rsid w:val="009239E8"/>
    <w:rsid w:val="00923E24"/>
    <w:rsid w:val="009249E5"/>
    <w:rsid w:val="00925354"/>
    <w:rsid w:val="00926FBC"/>
    <w:rsid w:val="00930020"/>
    <w:rsid w:val="00931042"/>
    <w:rsid w:val="00931514"/>
    <w:rsid w:val="009316F1"/>
    <w:rsid w:val="00933A15"/>
    <w:rsid w:val="00934533"/>
    <w:rsid w:val="00944783"/>
    <w:rsid w:val="009456E0"/>
    <w:rsid w:val="009457AC"/>
    <w:rsid w:val="00946751"/>
    <w:rsid w:val="009472A5"/>
    <w:rsid w:val="00947D22"/>
    <w:rsid w:val="009514A7"/>
    <w:rsid w:val="009515DF"/>
    <w:rsid w:val="009517DA"/>
    <w:rsid w:val="009523A1"/>
    <w:rsid w:val="00952601"/>
    <w:rsid w:val="009536F9"/>
    <w:rsid w:val="00953B95"/>
    <w:rsid w:val="00956F9A"/>
    <w:rsid w:val="0096050F"/>
    <w:rsid w:val="00960B20"/>
    <w:rsid w:val="00961814"/>
    <w:rsid w:val="00962212"/>
    <w:rsid w:val="009628C0"/>
    <w:rsid w:val="00962D3E"/>
    <w:rsid w:val="00962E4B"/>
    <w:rsid w:val="00963452"/>
    <w:rsid w:val="00963A8B"/>
    <w:rsid w:val="00965D35"/>
    <w:rsid w:val="00983BA3"/>
    <w:rsid w:val="00985946"/>
    <w:rsid w:val="00985D0C"/>
    <w:rsid w:val="00986825"/>
    <w:rsid w:val="00986FDF"/>
    <w:rsid w:val="0099509A"/>
    <w:rsid w:val="00995BEE"/>
    <w:rsid w:val="00997825"/>
    <w:rsid w:val="009A1DA5"/>
    <w:rsid w:val="009A2BD8"/>
    <w:rsid w:val="009A4868"/>
    <w:rsid w:val="009A49B0"/>
    <w:rsid w:val="009A61F5"/>
    <w:rsid w:val="009A6A8E"/>
    <w:rsid w:val="009B05C5"/>
    <w:rsid w:val="009B090E"/>
    <w:rsid w:val="009B2291"/>
    <w:rsid w:val="009B5F3F"/>
    <w:rsid w:val="009B7252"/>
    <w:rsid w:val="009C0651"/>
    <w:rsid w:val="009C0C52"/>
    <w:rsid w:val="009C15AA"/>
    <w:rsid w:val="009C78B4"/>
    <w:rsid w:val="009D03F7"/>
    <w:rsid w:val="009D0A40"/>
    <w:rsid w:val="009D265B"/>
    <w:rsid w:val="009D35C4"/>
    <w:rsid w:val="009D3D8F"/>
    <w:rsid w:val="009D40D4"/>
    <w:rsid w:val="009D4DDA"/>
    <w:rsid w:val="009D53B8"/>
    <w:rsid w:val="009D6ED4"/>
    <w:rsid w:val="009E0147"/>
    <w:rsid w:val="009E0336"/>
    <w:rsid w:val="009E26EB"/>
    <w:rsid w:val="009E299C"/>
    <w:rsid w:val="009E3B92"/>
    <w:rsid w:val="009E7DA4"/>
    <w:rsid w:val="009F0308"/>
    <w:rsid w:val="009F3D35"/>
    <w:rsid w:val="009F5083"/>
    <w:rsid w:val="009F5DB5"/>
    <w:rsid w:val="009F7849"/>
    <w:rsid w:val="00A01572"/>
    <w:rsid w:val="00A01DC4"/>
    <w:rsid w:val="00A0412E"/>
    <w:rsid w:val="00A049A9"/>
    <w:rsid w:val="00A06CE3"/>
    <w:rsid w:val="00A0757D"/>
    <w:rsid w:val="00A1311A"/>
    <w:rsid w:val="00A13BD4"/>
    <w:rsid w:val="00A15B2C"/>
    <w:rsid w:val="00A16405"/>
    <w:rsid w:val="00A16652"/>
    <w:rsid w:val="00A222FF"/>
    <w:rsid w:val="00A23F0F"/>
    <w:rsid w:val="00A24764"/>
    <w:rsid w:val="00A24BF8"/>
    <w:rsid w:val="00A2575D"/>
    <w:rsid w:val="00A30B1E"/>
    <w:rsid w:val="00A31690"/>
    <w:rsid w:val="00A3181C"/>
    <w:rsid w:val="00A342B2"/>
    <w:rsid w:val="00A34480"/>
    <w:rsid w:val="00A346E7"/>
    <w:rsid w:val="00A34B5B"/>
    <w:rsid w:val="00A35251"/>
    <w:rsid w:val="00A36360"/>
    <w:rsid w:val="00A3653E"/>
    <w:rsid w:val="00A41F1C"/>
    <w:rsid w:val="00A42641"/>
    <w:rsid w:val="00A43BF7"/>
    <w:rsid w:val="00A4489B"/>
    <w:rsid w:val="00A51643"/>
    <w:rsid w:val="00A51E89"/>
    <w:rsid w:val="00A556DA"/>
    <w:rsid w:val="00A60C26"/>
    <w:rsid w:val="00A622D5"/>
    <w:rsid w:val="00A6565C"/>
    <w:rsid w:val="00A66B10"/>
    <w:rsid w:val="00A67992"/>
    <w:rsid w:val="00A707C5"/>
    <w:rsid w:val="00A72108"/>
    <w:rsid w:val="00A72C67"/>
    <w:rsid w:val="00A74D20"/>
    <w:rsid w:val="00A75EF5"/>
    <w:rsid w:val="00A8044F"/>
    <w:rsid w:val="00A80AF9"/>
    <w:rsid w:val="00A811B3"/>
    <w:rsid w:val="00A82714"/>
    <w:rsid w:val="00A86EF8"/>
    <w:rsid w:val="00A9171C"/>
    <w:rsid w:val="00A91D9C"/>
    <w:rsid w:val="00A9488D"/>
    <w:rsid w:val="00A949B0"/>
    <w:rsid w:val="00A96E04"/>
    <w:rsid w:val="00A97406"/>
    <w:rsid w:val="00A977BE"/>
    <w:rsid w:val="00A97FA4"/>
    <w:rsid w:val="00AA220E"/>
    <w:rsid w:val="00AA352C"/>
    <w:rsid w:val="00AA4641"/>
    <w:rsid w:val="00AA6223"/>
    <w:rsid w:val="00AA75EE"/>
    <w:rsid w:val="00AA7B9C"/>
    <w:rsid w:val="00AA7BE5"/>
    <w:rsid w:val="00AB0B72"/>
    <w:rsid w:val="00AB0F5D"/>
    <w:rsid w:val="00AC0D81"/>
    <w:rsid w:val="00AC118E"/>
    <w:rsid w:val="00AC17F3"/>
    <w:rsid w:val="00AC245C"/>
    <w:rsid w:val="00AC2731"/>
    <w:rsid w:val="00AC29E0"/>
    <w:rsid w:val="00AC329E"/>
    <w:rsid w:val="00AC36AC"/>
    <w:rsid w:val="00AC4332"/>
    <w:rsid w:val="00AC6BAE"/>
    <w:rsid w:val="00AD013D"/>
    <w:rsid w:val="00AD0776"/>
    <w:rsid w:val="00AD2346"/>
    <w:rsid w:val="00AD23A6"/>
    <w:rsid w:val="00AD26CA"/>
    <w:rsid w:val="00AD3273"/>
    <w:rsid w:val="00AD3F45"/>
    <w:rsid w:val="00AD5563"/>
    <w:rsid w:val="00AD5C17"/>
    <w:rsid w:val="00AE231D"/>
    <w:rsid w:val="00AE556A"/>
    <w:rsid w:val="00AE6274"/>
    <w:rsid w:val="00AE6DF9"/>
    <w:rsid w:val="00AE740E"/>
    <w:rsid w:val="00AF0E18"/>
    <w:rsid w:val="00AF19AF"/>
    <w:rsid w:val="00AF1D2D"/>
    <w:rsid w:val="00AF1F63"/>
    <w:rsid w:val="00AF2288"/>
    <w:rsid w:val="00AF39CA"/>
    <w:rsid w:val="00AF5249"/>
    <w:rsid w:val="00AF5490"/>
    <w:rsid w:val="00AF6609"/>
    <w:rsid w:val="00AF7BA2"/>
    <w:rsid w:val="00AF7E5E"/>
    <w:rsid w:val="00B005BE"/>
    <w:rsid w:val="00B0072E"/>
    <w:rsid w:val="00B00FB7"/>
    <w:rsid w:val="00B043A6"/>
    <w:rsid w:val="00B04721"/>
    <w:rsid w:val="00B06A4D"/>
    <w:rsid w:val="00B11558"/>
    <w:rsid w:val="00B1428C"/>
    <w:rsid w:val="00B14E0D"/>
    <w:rsid w:val="00B15AB6"/>
    <w:rsid w:val="00B168F4"/>
    <w:rsid w:val="00B21DC2"/>
    <w:rsid w:val="00B237D5"/>
    <w:rsid w:val="00B31024"/>
    <w:rsid w:val="00B32C5E"/>
    <w:rsid w:val="00B35162"/>
    <w:rsid w:val="00B441B2"/>
    <w:rsid w:val="00B442D1"/>
    <w:rsid w:val="00B4452F"/>
    <w:rsid w:val="00B45521"/>
    <w:rsid w:val="00B45977"/>
    <w:rsid w:val="00B45EAF"/>
    <w:rsid w:val="00B4645B"/>
    <w:rsid w:val="00B46EEE"/>
    <w:rsid w:val="00B47210"/>
    <w:rsid w:val="00B525A2"/>
    <w:rsid w:val="00B52E1A"/>
    <w:rsid w:val="00B52FB5"/>
    <w:rsid w:val="00B540F3"/>
    <w:rsid w:val="00B564BB"/>
    <w:rsid w:val="00B5709A"/>
    <w:rsid w:val="00B57475"/>
    <w:rsid w:val="00B60927"/>
    <w:rsid w:val="00B620D9"/>
    <w:rsid w:val="00B63783"/>
    <w:rsid w:val="00B639E0"/>
    <w:rsid w:val="00B64073"/>
    <w:rsid w:val="00B64523"/>
    <w:rsid w:val="00B645EF"/>
    <w:rsid w:val="00B64E87"/>
    <w:rsid w:val="00B65C95"/>
    <w:rsid w:val="00B6627A"/>
    <w:rsid w:val="00B67C81"/>
    <w:rsid w:val="00B7086F"/>
    <w:rsid w:val="00B730EC"/>
    <w:rsid w:val="00B7545A"/>
    <w:rsid w:val="00B75C4B"/>
    <w:rsid w:val="00B76D81"/>
    <w:rsid w:val="00B77938"/>
    <w:rsid w:val="00B77A37"/>
    <w:rsid w:val="00B81EAD"/>
    <w:rsid w:val="00B86B9C"/>
    <w:rsid w:val="00B87983"/>
    <w:rsid w:val="00B90786"/>
    <w:rsid w:val="00B90946"/>
    <w:rsid w:val="00B923C2"/>
    <w:rsid w:val="00B9282B"/>
    <w:rsid w:val="00B9317B"/>
    <w:rsid w:val="00B964E2"/>
    <w:rsid w:val="00B97A05"/>
    <w:rsid w:val="00BA0644"/>
    <w:rsid w:val="00BA09E1"/>
    <w:rsid w:val="00BA2CA6"/>
    <w:rsid w:val="00BA37B8"/>
    <w:rsid w:val="00BA5821"/>
    <w:rsid w:val="00BA7FA8"/>
    <w:rsid w:val="00BB4820"/>
    <w:rsid w:val="00BB62ED"/>
    <w:rsid w:val="00BB63AB"/>
    <w:rsid w:val="00BB7ABF"/>
    <w:rsid w:val="00BC34A7"/>
    <w:rsid w:val="00BC39FF"/>
    <w:rsid w:val="00BC4027"/>
    <w:rsid w:val="00BC4FDB"/>
    <w:rsid w:val="00BD0B28"/>
    <w:rsid w:val="00BD2D01"/>
    <w:rsid w:val="00BD4B83"/>
    <w:rsid w:val="00BD51AB"/>
    <w:rsid w:val="00BD51BD"/>
    <w:rsid w:val="00BD6FCB"/>
    <w:rsid w:val="00BD73C0"/>
    <w:rsid w:val="00BE0242"/>
    <w:rsid w:val="00BE056D"/>
    <w:rsid w:val="00BE13CC"/>
    <w:rsid w:val="00BE2942"/>
    <w:rsid w:val="00BE37F0"/>
    <w:rsid w:val="00BE4749"/>
    <w:rsid w:val="00BE53AC"/>
    <w:rsid w:val="00BE798A"/>
    <w:rsid w:val="00BF013C"/>
    <w:rsid w:val="00BF12E7"/>
    <w:rsid w:val="00BF1867"/>
    <w:rsid w:val="00BF2D1A"/>
    <w:rsid w:val="00BF42B2"/>
    <w:rsid w:val="00BF5EBF"/>
    <w:rsid w:val="00BF6973"/>
    <w:rsid w:val="00BF6D54"/>
    <w:rsid w:val="00BF77F8"/>
    <w:rsid w:val="00BF7B25"/>
    <w:rsid w:val="00C00171"/>
    <w:rsid w:val="00C01D50"/>
    <w:rsid w:val="00C05872"/>
    <w:rsid w:val="00C06ACD"/>
    <w:rsid w:val="00C10F63"/>
    <w:rsid w:val="00C11FC8"/>
    <w:rsid w:val="00C137D5"/>
    <w:rsid w:val="00C1389B"/>
    <w:rsid w:val="00C152A2"/>
    <w:rsid w:val="00C17722"/>
    <w:rsid w:val="00C2197B"/>
    <w:rsid w:val="00C2344B"/>
    <w:rsid w:val="00C23941"/>
    <w:rsid w:val="00C2519D"/>
    <w:rsid w:val="00C25CE7"/>
    <w:rsid w:val="00C274A5"/>
    <w:rsid w:val="00C30C34"/>
    <w:rsid w:val="00C30E33"/>
    <w:rsid w:val="00C3188E"/>
    <w:rsid w:val="00C3192F"/>
    <w:rsid w:val="00C32F13"/>
    <w:rsid w:val="00C336A2"/>
    <w:rsid w:val="00C33717"/>
    <w:rsid w:val="00C34811"/>
    <w:rsid w:val="00C3482F"/>
    <w:rsid w:val="00C36260"/>
    <w:rsid w:val="00C36E62"/>
    <w:rsid w:val="00C41FE5"/>
    <w:rsid w:val="00C42815"/>
    <w:rsid w:val="00C44E54"/>
    <w:rsid w:val="00C44E9A"/>
    <w:rsid w:val="00C45BD8"/>
    <w:rsid w:val="00C462BC"/>
    <w:rsid w:val="00C47D94"/>
    <w:rsid w:val="00C50686"/>
    <w:rsid w:val="00C5071B"/>
    <w:rsid w:val="00C50962"/>
    <w:rsid w:val="00C53AF0"/>
    <w:rsid w:val="00C53BFF"/>
    <w:rsid w:val="00C546FA"/>
    <w:rsid w:val="00C552A0"/>
    <w:rsid w:val="00C5609D"/>
    <w:rsid w:val="00C652DD"/>
    <w:rsid w:val="00C7063A"/>
    <w:rsid w:val="00C70D88"/>
    <w:rsid w:val="00C73814"/>
    <w:rsid w:val="00C7477F"/>
    <w:rsid w:val="00C75501"/>
    <w:rsid w:val="00C7646A"/>
    <w:rsid w:val="00C80825"/>
    <w:rsid w:val="00C80833"/>
    <w:rsid w:val="00C80FF7"/>
    <w:rsid w:val="00C8205C"/>
    <w:rsid w:val="00C82146"/>
    <w:rsid w:val="00C868F6"/>
    <w:rsid w:val="00C91493"/>
    <w:rsid w:val="00C92575"/>
    <w:rsid w:val="00C953D3"/>
    <w:rsid w:val="00C95DED"/>
    <w:rsid w:val="00C96271"/>
    <w:rsid w:val="00C9720F"/>
    <w:rsid w:val="00C97618"/>
    <w:rsid w:val="00CA3AB8"/>
    <w:rsid w:val="00CA3D93"/>
    <w:rsid w:val="00CA535B"/>
    <w:rsid w:val="00CA78B1"/>
    <w:rsid w:val="00CB075E"/>
    <w:rsid w:val="00CB20A2"/>
    <w:rsid w:val="00CB2AC9"/>
    <w:rsid w:val="00CB3C3B"/>
    <w:rsid w:val="00CB449B"/>
    <w:rsid w:val="00CB4701"/>
    <w:rsid w:val="00CB4AA4"/>
    <w:rsid w:val="00CB4C59"/>
    <w:rsid w:val="00CB5473"/>
    <w:rsid w:val="00CB5F32"/>
    <w:rsid w:val="00CB791E"/>
    <w:rsid w:val="00CC276A"/>
    <w:rsid w:val="00CC3650"/>
    <w:rsid w:val="00CC427D"/>
    <w:rsid w:val="00CC4856"/>
    <w:rsid w:val="00CC622A"/>
    <w:rsid w:val="00CC7A41"/>
    <w:rsid w:val="00CC7F7C"/>
    <w:rsid w:val="00CD3459"/>
    <w:rsid w:val="00CD4587"/>
    <w:rsid w:val="00CD52D2"/>
    <w:rsid w:val="00CD6E8F"/>
    <w:rsid w:val="00CD7BFF"/>
    <w:rsid w:val="00CE1597"/>
    <w:rsid w:val="00CE1A84"/>
    <w:rsid w:val="00CE2A19"/>
    <w:rsid w:val="00CE3613"/>
    <w:rsid w:val="00CE3A1B"/>
    <w:rsid w:val="00CE6299"/>
    <w:rsid w:val="00CE64B6"/>
    <w:rsid w:val="00CE751E"/>
    <w:rsid w:val="00CE75F0"/>
    <w:rsid w:val="00CF1B74"/>
    <w:rsid w:val="00CF3194"/>
    <w:rsid w:val="00CF39AC"/>
    <w:rsid w:val="00CF52AF"/>
    <w:rsid w:val="00CF63B5"/>
    <w:rsid w:val="00CF6679"/>
    <w:rsid w:val="00CF67F9"/>
    <w:rsid w:val="00CF6B93"/>
    <w:rsid w:val="00CF6C02"/>
    <w:rsid w:val="00CF787B"/>
    <w:rsid w:val="00D0059C"/>
    <w:rsid w:val="00D018A8"/>
    <w:rsid w:val="00D03FC2"/>
    <w:rsid w:val="00D05B61"/>
    <w:rsid w:val="00D07395"/>
    <w:rsid w:val="00D13574"/>
    <w:rsid w:val="00D147B8"/>
    <w:rsid w:val="00D15E66"/>
    <w:rsid w:val="00D16AD9"/>
    <w:rsid w:val="00D1774A"/>
    <w:rsid w:val="00D17B03"/>
    <w:rsid w:val="00D17B73"/>
    <w:rsid w:val="00D2314F"/>
    <w:rsid w:val="00D247F0"/>
    <w:rsid w:val="00D249C5"/>
    <w:rsid w:val="00D24EF2"/>
    <w:rsid w:val="00D27856"/>
    <w:rsid w:val="00D27A4E"/>
    <w:rsid w:val="00D30402"/>
    <w:rsid w:val="00D3184A"/>
    <w:rsid w:val="00D31B98"/>
    <w:rsid w:val="00D3208C"/>
    <w:rsid w:val="00D32149"/>
    <w:rsid w:val="00D32CD5"/>
    <w:rsid w:val="00D32E88"/>
    <w:rsid w:val="00D351B1"/>
    <w:rsid w:val="00D36516"/>
    <w:rsid w:val="00D3780F"/>
    <w:rsid w:val="00D425CC"/>
    <w:rsid w:val="00D461C8"/>
    <w:rsid w:val="00D50F56"/>
    <w:rsid w:val="00D52050"/>
    <w:rsid w:val="00D55630"/>
    <w:rsid w:val="00D556BB"/>
    <w:rsid w:val="00D562DB"/>
    <w:rsid w:val="00D56E71"/>
    <w:rsid w:val="00D56F11"/>
    <w:rsid w:val="00D57A5A"/>
    <w:rsid w:val="00D60A81"/>
    <w:rsid w:val="00D61E6D"/>
    <w:rsid w:val="00D6295A"/>
    <w:rsid w:val="00D66397"/>
    <w:rsid w:val="00D66AAE"/>
    <w:rsid w:val="00D700E1"/>
    <w:rsid w:val="00D71A1E"/>
    <w:rsid w:val="00D732A8"/>
    <w:rsid w:val="00D73EED"/>
    <w:rsid w:val="00D74D26"/>
    <w:rsid w:val="00D7597B"/>
    <w:rsid w:val="00D77146"/>
    <w:rsid w:val="00D826F6"/>
    <w:rsid w:val="00D86B8A"/>
    <w:rsid w:val="00D9078C"/>
    <w:rsid w:val="00D923A1"/>
    <w:rsid w:val="00D9461E"/>
    <w:rsid w:val="00DA0AF9"/>
    <w:rsid w:val="00DA1249"/>
    <w:rsid w:val="00DB34CB"/>
    <w:rsid w:val="00DB5FA2"/>
    <w:rsid w:val="00DC0EE6"/>
    <w:rsid w:val="00DC1553"/>
    <w:rsid w:val="00DC190D"/>
    <w:rsid w:val="00DC3277"/>
    <w:rsid w:val="00DC3416"/>
    <w:rsid w:val="00DC3838"/>
    <w:rsid w:val="00DC4C11"/>
    <w:rsid w:val="00DC4F36"/>
    <w:rsid w:val="00DC5004"/>
    <w:rsid w:val="00DC61B7"/>
    <w:rsid w:val="00DC62A7"/>
    <w:rsid w:val="00DD0CFF"/>
    <w:rsid w:val="00DD23D8"/>
    <w:rsid w:val="00DD3855"/>
    <w:rsid w:val="00DD5D51"/>
    <w:rsid w:val="00DD5E95"/>
    <w:rsid w:val="00DD7463"/>
    <w:rsid w:val="00DD7683"/>
    <w:rsid w:val="00DD7B48"/>
    <w:rsid w:val="00DE04AC"/>
    <w:rsid w:val="00DE065D"/>
    <w:rsid w:val="00DE2B96"/>
    <w:rsid w:val="00DE3F7E"/>
    <w:rsid w:val="00DE59C8"/>
    <w:rsid w:val="00DE5B26"/>
    <w:rsid w:val="00DE5D4D"/>
    <w:rsid w:val="00DE6205"/>
    <w:rsid w:val="00DE679E"/>
    <w:rsid w:val="00DE6CEE"/>
    <w:rsid w:val="00DE7ED1"/>
    <w:rsid w:val="00DF02C7"/>
    <w:rsid w:val="00DF0A5A"/>
    <w:rsid w:val="00DF1329"/>
    <w:rsid w:val="00DF21D8"/>
    <w:rsid w:val="00DF4491"/>
    <w:rsid w:val="00DF44AE"/>
    <w:rsid w:val="00DF4ACC"/>
    <w:rsid w:val="00DF626E"/>
    <w:rsid w:val="00DF7347"/>
    <w:rsid w:val="00E01504"/>
    <w:rsid w:val="00E02399"/>
    <w:rsid w:val="00E026B5"/>
    <w:rsid w:val="00E05A4B"/>
    <w:rsid w:val="00E07F78"/>
    <w:rsid w:val="00E1076A"/>
    <w:rsid w:val="00E111CE"/>
    <w:rsid w:val="00E11601"/>
    <w:rsid w:val="00E12806"/>
    <w:rsid w:val="00E13131"/>
    <w:rsid w:val="00E1330E"/>
    <w:rsid w:val="00E13BAF"/>
    <w:rsid w:val="00E13D92"/>
    <w:rsid w:val="00E14ABE"/>
    <w:rsid w:val="00E14D51"/>
    <w:rsid w:val="00E15FA2"/>
    <w:rsid w:val="00E16C6D"/>
    <w:rsid w:val="00E170D9"/>
    <w:rsid w:val="00E2152F"/>
    <w:rsid w:val="00E21CCD"/>
    <w:rsid w:val="00E2263D"/>
    <w:rsid w:val="00E2563A"/>
    <w:rsid w:val="00E25C2F"/>
    <w:rsid w:val="00E27401"/>
    <w:rsid w:val="00E27AA2"/>
    <w:rsid w:val="00E30633"/>
    <w:rsid w:val="00E30907"/>
    <w:rsid w:val="00E32FB1"/>
    <w:rsid w:val="00E33125"/>
    <w:rsid w:val="00E338F4"/>
    <w:rsid w:val="00E34CBB"/>
    <w:rsid w:val="00E36242"/>
    <w:rsid w:val="00E3678C"/>
    <w:rsid w:val="00E41651"/>
    <w:rsid w:val="00E42CBC"/>
    <w:rsid w:val="00E43812"/>
    <w:rsid w:val="00E44986"/>
    <w:rsid w:val="00E51E17"/>
    <w:rsid w:val="00E52C2F"/>
    <w:rsid w:val="00E53E4F"/>
    <w:rsid w:val="00E557BB"/>
    <w:rsid w:val="00E5683F"/>
    <w:rsid w:val="00E5709D"/>
    <w:rsid w:val="00E60BD8"/>
    <w:rsid w:val="00E60C35"/>
    <w:rsid w:val="00E61D52"/>
    <w:rsid w:val="00E62E1C"/>
    <w:rsid w:val="00E63863"/>
    <w:rsid w:val="00E64599"/>
    <w:rsid w:val="00E64D46"/>
    <w:rsid w:val="00E67786"/>
    <w:rsid w:val="00E67B72"/>
    <w:rsid w:val="00E71CCD"/>
    <w:rsid w:val="00E727B5"/>
    <w:rsid w:val="00E72BB3"/>
    <w:rsid w:val="00E732D4"/>
    <w:rsid w:val="00E742C5"/>
    <w:rsid w:val="00E750F2"/>
    <w:rsid w:val="00E754A9"/>
    <w:rsid w:val="00E84A3B"/>
    <w:rsid w:val="00E85749"/>
    <w:rsid w:val="00E85DB6"/>
    <w:rsid w:val="00E85E16"/>
    <w:rsid w:val="00E85F53"/>
    <w:rsid w:val="00E87B55"/>
    <w:rsid w:val="00E90560"/>
    <w:rsid w:val="00E90F9B"/>
    <w:rsid w:val="00E92105"/>
    <w:rsid w:val="00E92CA0"/>
    <w:rsid w:val="00E92CDF"/>
    <w:rsid w:val="00E965BE"/>
    <w:rsid w:val="00EA4AA1"/>
    <w:rsid w:val="00EA656C"/>
    <w:rsid w:val="00EA7C88"/>
    <w:rsid w:val="00EA7D42"/>
    <w:rsid w:val="00EB27A4"/>
    <w:rsid w:val="00EB3436"/>
    <w:rsid w:val="00EB4673"/>
    <w:rsid w:val="00EB48DA"/>
    <w:rsid w:val="00EB4AD3"/>
    <w:rsid w:val="00EB5880"/>
    <w:rsid w:val="00EC55BC"/>
    <w:rsid w:val="00EC5A0B"/>
    <w:rsid w:val="00EC5A7B"/>
    <w:rsid w:val="00EC5D01"/>
    <w:rsid w:val="00EC6660"/>
    <w:rsid w:val="00EC6D3A"/>
    <w:rsid w:val="00EC761C"/>
    <w:rsid w:val="00EC780C"/>
    <w:rsid w:val="00EC7ED0"/>
    <w:rsid w:val="00ED028C"/>
    <w:rsid w:val="00ED1138"/>
    <w:rsid w:val="00ED16C1"/>
    <w:rsid w:val="00ED17E6"/>
    <w:rsid w:val="00ED1E1D"/>
    <w:rsid w:val="00ED26F2"/>
    <w:rsid w:val="00ED307A"/>
    <w:rsid w:val="00ED5D6A"/>
    <w:rsid w:val="00ED7E9C"/>
    <w:rsid w:val="00EE2B06"/>
    <w:rsid w:val="00EE30C9"/>
    <w:rsid w:val="00EE64BE"/>
    <w:rsid w:val="00EF0328"/>
    <w:rsid w:val="00EF0580"/>
    <w:rsid w:val="00EF08D4"/>
    <w:rsid w:val="00EF0B75"/>
    <w:rsid w:val="00EF0D82"/>
    <w:rsid w:val="00EF100E"/>
    <w:rsid w:val="00EF239A"/>
    <w:rsid w:val="00EF270D"/>
    <w:rsid w:val="00EF2E71"/>
    <w:rsid w:val="00EF3A97"/>
    <w:rsid w:val="00EF5924"/>
    <w:rsid w:val="00F02D4B"/>
    <w:rsid w:val="00F030FD"/>
    <w:rsid w:val="00F03A7F"/>
    <w:rsid w:val="00F05086"/>
    <w:rsid w:val="00F06B7A"/>
    <w:rsid w:val="00F122B3"/>
    <w:rsid w:val="00F1363E"/>
    <w:rsid w:val="00F138B9"/>
    <w:rsid w:val="00F139CD"/>
    <w:rsid w:val="00F13EA1"/>
    <w:rsid w:val="00F13F99"/>
    <w:rsid w:val="00F15705"/>
    <w:rsid w:val="00F17788"/>
    <w:rsid w:val="00F17B57"/>
    <w:rsid w:val="00F20F38"/>
    <w:rsid w:val="00F2195E"/>
    <w:rsid w:val="00F2228A"/>
    <w:rsid w:val="00F2411E"/>
    <w:rsid w:val="00F25487"/>
    <w:rsid w:val="00F26769"/>
    <w:rsid w:val="00F27878"/>
    <w:rsid w:val="00F31F6B"/>
    <w:rsid w:val="00F3273F"/>
    <w:rsid w:val="00F33777"/>
    <w:rsid w:val="00F366C9"/>
    <w:rsid w:val="00F37734"/>
    <w:rsid w:val="00F377CB"/>
    <w:rsid w:val="00F47D94"/>
    <w:rsid w:val="00F52964"/>
    <w:rsid w:val="00F542F8"/>
    <w:rsid w:val="00F543E5"/>
    <w:rsid w:val="00F5559B"/>
    <w:rsid w:val="00F57110"/>
    <w:rsid w:val="00F57B43"/>
    <w:rsid w:val="00F611EC"/>
    <w:rsid w:val="00F616AF"/>
    <w:rsid w:val="00F61934"/>
    <w:rsid w:val="00F61DF5"/>
    <w:rsid w:val="00F6257D"/>
    <w:rsid w:val="00F65B3F"/>
    <w:rsid w:val="00F65FDF"/>
    <w:rsid w:val="00F674FB"/>
    <w:rsid w:val="00F67B7D"/>
    <w:rsid w:val="00F70857"/>
    <w:rsid w:val="00F72270"/>
    <w:rsid w:val="00F735A9"/>
    <w:rsid w:val="00F74534"/>
    <w:rsid w:val="00F768C8"/>
    <w:rsid w:val="00F77E07"/>
    <w:rsid w:val="00F81947"/>
    <w:rsid w:val="00F820A6"/>
    <w:rsid w:val="00F83285"/>
    <w:rsid w:val="00F84C37"/>
    <w:rsid w:val="00F85DEF"/>
    <w:rsid w:val="00F86641"/>
    <w:rsid w:val="00F90073"/>
    <w:rsid w:val="00F90FC7"/>
    <w:rsid w:val="00F91358"/>
    <w:rsid w:val="00F9195E"/>
    <w:rsid w:val="00F947EE"/>
    <w:rsid w:val="00F96337"/>
    <w:rsid w:val="00F97935"/>
    <w:rsid w:val="00F97D9E"/>
    <w:rsid w:val="00FA331D"/>
    <w:rsid w:val="00FA44E5"/>
    <w:rsid w:val="00FA5BA9"/>
    <w:rsid w:val="00FA6220"/>
    <w:rsid w:val="00FB0B2F"/>
    <w:rsid w:val="00FB1760"/>
    <w:rsid w:val="00FB37D2"/>
    <w:rsid w:val="00FB3A93"/>
    <w:rsid w:val="00FB666E"/>
    <w:rsid w:val="00FC0BC2"/>
    <w:rsid w:val="00FC3D81"/>
    <w:rsid w:val="00FC5BEE"/>
    <w:rsid w:val="00FC690E"/>
    <w:rsid w:val="00FC72F6"/>
    <w:rsid w:val="00FD050B"/>
    <w:rsid w:val="00FD0860"/>
    <w:rsid w:val="00FD0BBF"/>
    <w:rsid w:val="00FD23A3"/>
    <w:rsid w:val="00FD33D6"/>
    <w:rsid w:val="00FD3D0C"/>
    <w:rsid w:val="00FD3DB3"/>
    <w:rsid w:val="00FD5AED"/>
    <w:rsid w:val="00FD5DC4"/>
    <w:rsid w:val="00FE0866"/>
    <w:rsid w:val="00FE248B"/>
    <w:rsid w:val="00FE5241"/>
    <w:rsid w:val="00FE55F5"/>
    <w:rsid w:val="00FE5DEC"/>
    <w:rsid w:val="00FE7455"/>
    <w:rsid w:val="00FF09CE"/>
    <w:rsid w:val="00FF4376"/>
    <w:rsid w:val="00FF4A74"/>
    <w:rsid w:val="00FF4C80"/>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825"/>
    <w:pPr>
      <w:suppressAutoHyphens/>
    </w:pPr>
    <w:rPr>
      <w:rFonts w:ascii="Arial" w:hAnsi="Arial" w:cs="Calibri"/>
      <w:sz w:val="24"/>
      <w:lang w:val="am-ET" w:eastAsia="ar-SA"/>
    </w:rPr>
  </w:style>
  <w:style w:type="paragraph" w:styleId="Heading1">
    <w:name w:val="heading 1"/>
    <w:basedOn w:val="Normal"/>
    <w:next w:val="Normal"/>
    <w:uiPriority w:val="99"/>
    <w:qFormat/>
    <w:rsid w:val="00986825"/>
    <w:pPr>
      <w:keepNext/>
      <w:tabs>
        <w:tab w:val="num" w:pos="0"/>
      </w:tabs>
      <w:jc w:val="center"/>
      <w:outlineLvl w:val="0"/>
    </w:pPr>
    <w:rPr>
      <w:rFonts w:ascii="Times New Roman" w:hAnsi="Times New Roman"/>
      <w:b/>
      <w:lang w:val="sr-Cyrl-CS"/>
    </w:rPr>
  </w:style>
  <w:style w:type="paragraph" w:styleId="Heading2">
    <w:name w:val="heading 2"/>
    <w:basedOn w:val="Normal"/>
    <w:next w:val="Normal"/>
    <w:qFormat/>
    <w:rsid w:val="00986825"/>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qFormat/>
    <w:rsid w:val="00986825"/>
    <w:pPr>
      <w:keepNext/>
      <w:tabs>
        <w:tab w:val="num" w:pos="0"/>
      </w:tabs>
      <w:jc w:val="center"/>
      <w:outlineLvl w:val="2"/>
    </w:pPr>
    <w:rPr>
      <w:rFonts w:ascii="Arial Narrow" w:hAnsi="Arial Narrow"/>
      <w:b/>
      <w:sz w:val="32"/>
      <w:lang w:val="sr-Cyrl-CS"/>
    </w:rPr>
  </w:style>
  <w:style w:type="paragraph" w:styleId="Heading4">
    <w:name w:val="heading 4"/>
    <w:basedOn w:val="Normal"/>
    <w:next w:val="Normal"/>
    <w:qFormat/>
    <w:rsid w:val="00986825"/>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qFormat/>
    <w:rsid w:val="00986825"/>
    <w:pPr>
      <w:tabs>
        <w:tab w:val="num" w:pos="0"/>
      </w:tabs>
      <w:spacing w:before="240" w:after="60"/>
      <w:outlineLvl w:val="4"/>
    </w:pPr>
    <w:rPr>
      <w:b/>
      <w:bCs/>
      <w:i/>
      <w:iCs/>
      <w:sz w:val="26"/>
      <w:szCs w:val="26"/>
      <w:lang w:val="en-US"/>
    </w:rPr>
  </w:style>
  <w:style w:type="paragraph" w:styleId="Heading6">
    <w:name w:val="heading 6"/>
    <w:basedOn w:val="Normal"/>
    <w:next w:val="Normal"/>
    <w:qFormat/>
    <w:rsid w:val="00986825"/>
    <w:pPr>
      <w:keepNext/>
      <w:keepLines/>
      <w:tabs>
        <w:tab w:val="num" w:pos="0"/>
      </w:tabs>
      <w:spacing w:before="200"/>
      <w:outlineLvl w:val="5"/>
    </w:pPr>
    <w:rPr>
      <w:rFonts w:ascii="Cambria" w:hAnsi="Cambria"/>
      <w:i/>
      <w:iCs/>
      <w:color w:val="243F60"/>
    </w:rPr>
  </w:style>
  <w:style w:type="paragraph" w:styleId="Heading7">
    <w:name w:val="heading 7"/>
    <w:basedOn w:val="Normal"/>
    <w:next w:val="Normal"/>
    <w:qFormat/>
    <w:rsid w:val="00986825"/>
    <w:pPr>
      <w:keepNext/>
      <w:keepLines/>
      <w:tabs>
        <w:tab w:val="num" w:pos="0"/>
      </w:tabs>
      <w:spacing w:before="200"/>
      <w:outlineLvl w:val="6"/>
    </w:pPr>
    <w:rPr>
      <w:rFonts w:ascii="Cambria" w:hAnsi="Cambria"/>
      <w:i/>
      <w:iCs/>
      <w:color w:val="404040"/>
    </w:rPr>
  </w:style>
  <w:style w:type="paragraph" w:styleId="Heading9">
    <w:name w:val="heading 9"/>
    <w:basedOn w:val="Normal"/>
    <w:next w:val="Normal"/>
    <w:qFormat/>
    <w:rsid w:val="00986825"/>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86825"/>
    <w:rPr>
      <w:rFonts w:ascii="Times New Roman" w:hAnsi="Times New Roman"/>
    </w:rPr>
  </w:style>
  <w:style w:type="character" w:customStyle="1" w:styleId="WW8Num1z1">
    <w:name w:val="WW8Num1z1"/>
    <w:rsid w:val="00986825"/>
    <w:rPr>
      <w:rFonts w:ascii="Courier New" w:hAnsi="Courier New"/>
    </w:rPr>
  </w:style>
  <w:style w:type="character" w:customStyle="1" w:styleId="WW8Num1z2">
    <w:name w:val="WW8Num1z2"/>
    <w:rsid w:val="00986825"/>
    <w:rPr>
      <w:rFonts w:ascii="Wingdings" w:hAnsi="Wingdings"/>
    </w:rPr>
  </w:style>
  <w:style w:type="character" w:customStyle="1" w:styleId="WW8Num1z3">
    <w:name w:val="WW8Num1z3"/>
    <w:rsid w:val="00986825"/>
    <w:rPr>
      <w:rFonts w:ascii="Symbol" w:hAnsi="Symbol"/>
    </w:rPr>
  </w:style>
  <w:style w:type="character" w:customStyle="1" w:styleId="WW8Num2z0">
    <w:name w:val="WW8Num2z0"/>
    <w:rsid w:val="00986825"/>
    <w:rPr>
      <w:rFonts w:cs="Times New Roman"/>
    </w:rPr>
  </w:style>
  <w:style w:type="character" w:customStyle="1" w:styleId="WW8Num3z0">
    <w:name w:val="WW8Num3z0"/>
    <w:rsid w:val="00986825"/>
    <w:rPr>
      <w:rFonts w:ascii="Times New Roman" w:hAnsi="Times New Roman"/>
    </w:rPr>
  </w:style>
  <w:style w:type="character" w:customStyle="1" w:styleId="WW8Num3z1">
    <w:name w:val="WW8Num3z1"/>
    <w:rsid w:val="00986825"/>
    <w:rPr>
      <w:rFonts w:ascii="Courier New" w:hAnsi="Courier New"/>
    </w:rPr>
  </w:style>
  <w:style w:type="character" w:customStyle="1" w:styleId="WW8Num3z2">
    <w:name w:val="WW8Num3z2"/>
    <w:rsid w:val="00986825"/>
    <w:rPr>
      <w:rFonts w:ascii="Wingdings" w:hAnsi="Wingdings"/>
    </w:rPr>
  </w:style>
  <w:style w:type="character" w:customStyle="1" w:styleId="WW8Num3z3">
    <w:name w:val="WW8Num3z3"/>
    <w:rsid w:val="00986825"/>
    <w:rPr>
      <w:rFonts w:ascii="Symbol" w:hAnsi="Symbol"/>
    </w:rPr>
  </w:style>
  <w:style w:type="character" w:customStyle="1" w:styleId="WW8Num4z0">
    <w:name w:val="WW8Num4z0"/>
    <w:rsid w:val="00986825"/>
    <w:rPr>
      <w:rFonts w:cs="Times New Roman"/>
    </w:rPr>
  </w:style>
  <w:style w:type="character" w:customStyle="1" w:styleId="WW8Num5z0">
    <w:name w:val="WW8Num5z0"/>
    <w:rsid w:val="00986825"/>
    <w:rPr>
      <w:rFonts w:ascii="Times New Roman" w:hAnsi="Times New Roman"/>
    </w:rPr>
  </w:style>
  <w:style w:type="character" w:customStyle="1" w:styleId="WW8Num5z1">
    <w:name w:val="WW8Num5z1"/>
    <w:rsid w:val="00986825"/>
    <w:rPr>
      <w:rFonts w:ascii="Courier New" w:hAnsi="Courier New"/>
    </w:rPr>
  </w:style>
  <w:style w:type="character" w:customStyle="1" w:styleId="WW8Num5z2">
    <w:name w:val="WW8Num5z2"/>
    <w:rsid w:val="00986825"/>
    <w:rPr>
      <w:rFonts w:ascii="Wingdings" w:hAnsi="Wingdings"/>
    </w:rPr>
  </w:style>
  <w:style w:type="character" w:customStyle="1" w:styleId="WW8Num5z3">
    <w:name w:val="WW8Num5z3"/>
    <w:rsid w:val="00986825"/>
    <w:rPr>
      <w:rFonts w:ascii="Symbol" w:hAnsi="Symbol"/>
    </w:rPr>
  </w:style>
  <w:style w:type="character" w:customStyle="1" w:styleId="WW8Num6z0">
    <w:name w:val="WW8Num6z0"/>
    <w:rsid w:val="00986825"/>
    <w:rPr>
      <w:rFonts w:cs="Times New Roman"/>
    </w:rPr>
  </w:style>
  <w:style w:type="character" w:customStyle="1" w:styleId="WW8Num7z0">
    <w:name w:val="WW8Num7z0"/>
    <w:rsid w:val="00986825"/>
    <w:rPr>
      <w:rFonts w:ascii="Times New Roman" w:hAnsi="Times New Roman"/>
    </w:rPr>
  </w:style>
  <w:style w:type="character" w:customStyle="1" w:styleId="WW8Num8z0">
    <w:name w:val="WW8Num8z0"/>
    <w:rsid w:val="00986825"/>
    <w:rPr>
      <w:rFonts w:ascii="Times New Roman" w:hAnsi="Times New Roman"/>
    </w:rPr>
  </w:style>
  <w:style w:type="character" w:customStyle="1" w:styleId="WW8Num9z0">
    <w:name w:val="WW8Num9z0"/>
    <w:rsid w:val="00986825"/>
    <w:rPr>
      <w:rFonts w:cs="Times New Roman"/>
    </w:rPr>
  </w:style>
  <w:style w:type="character" w:customStyle="1" w:styleId="WW8Num9z1">
    <w:name w:val="WW8Num9z1"/>
    <w:rsid w:val="00986825"/>
    <w:rPr>
      <w:rFonts w:cs="Times New Roman"/>
      <w:b/>
    </w:rPr>
  </w:style>
  <w:style w:type="character" w:customStyle="1" w:styleId="WW8Num10z0">
    <w:name w:val="WW8Num10z0"/>
    <w:rsid w:val="00986825"/>
    <w:rPr>
      <w:rFonts w:cs="Times New Roman"/>
    </w:rPr>
  </w:style>
  <w:style w:type="character" w:customStyle="1" w:styleId="WW8Num11z0">
    <w:name w:val="WW8Num11z0"/>
    <w:rsid w:val="00986825"/>
    <w:rPr>
      <w:rFonts w:ascii="Times New Roman" w:hAnsi="Times New Roman"/>
    </w:rPr>
  </w:style>
  <w:style w:type="character" w:customStyle="1" w:styleId="WW8Num11z1">
    <w:name w:val="WW8Num11z1"/>
    <w:rsid w:val="00986825"/>
    <w:rPr>
      <w:rFonts w:ascii="Courier New" w:hAnsi="Courier New"/>
    </w:rPr>
  </w:style>
  <w:style w:type="character" w:customStyle="1" w:styleId="WW8Num11z2">
    <w:name w:val="WW8Num11z2"/>
    <w:rsid w:val="00986825"/>
    <w:rPr>
      <w:rFonts w:ascii="Wingdings" w:hAnsi="Wingdings"/>
    </w:rPr>
  </w:style>
  <w:style w:type="character" w:customStyle="1" w:styleId="WW8Num11z3">
    <w:name w:val="WW8Num11z3"/>
    <w:rsid w:val="00986825"/>
    <w:rPr>
      <w:rFonts w:ascii="Symbol" w:hAnsi="Symbol"/>
    </w:rPr>
  </w:style>
  <w:style w:type="character" w:customStyle="1" w:styleId="WW8Num12z0">
    <w:name w:val="WW8Num12z0"/>
    <w:rsid w:val="00986825"/>
    <w:rPr>
      <w:rFonts w:ascii="Times New Roman" w:hAnsi="Times New Roman"/>
    </w:rPr>
  </w:style>
  <w:style w:type="character" w:customStyle="1" w:styleId="WW8Num12z1">
    <w:name w:val="WW8Num12z1"/>
    <w:rsid w:val="00986825"/>
    <w:rPr>
      <w:rFonts w:ascii="Courier New" w:hAnsi="Courier New"/>
    </w:rPr>
  </w:style>
  <w:style w:type="character" w:customStyle="1" w:styleId="WW8Num12z2">
    <w:name w:val="WW8Num12z2"/>
    <w:rsid w:val="00986825"/>
    <w:rPr>
      <w:rFonts w:ascii="Wingdings" w:hAnsi="Wingdings"/>
    </w:rPr>
  </w:style>
  <w:style w:type="character" w:customStyle="1" w:styleId="WW8Num12z3">
    <w:name w:val="WW8Num12z3"/>
    <w:rsid w:val="00986825"/>
    <w:rPr>
      <w:rFonts w:ascii="Symbol" w:hAnsi="Symbol"/>
    </w:rPr>
  </w:style>
  <w:style w:type="character" w:customStyle="1" w:styleId="WW8Num13z0">
    <w:name w:val="WW8Num13z0"/>
    <w:rsid w:val="00986825"/>
    <w:rPr>
      <w:rFonts w:cs="Times New Roman"/>
    </w:rPr>
  </w:style>
  <w:style w:type="character" w:customStyle="1" w:styleId="WW8Num14z0">
    <w:name w:val="WW8Num14z0"/>
    <w:rsid w:val="00986825"/>
    <w:rPr>
      <w:rFonts w:cs="Times New Roman"/>
    </w:rPr>
  </w:style>
  <w:style w:type="character" w:customStyle="1" w:styleId="WW8Num15z0">
    <w:name w:val="WW8Num15z0"/>
    <w:rsid w:val="00986825"/>
    <w:rPr>
      <w:rFonts w:cs="Times New Roman"/>
    </w:rPr>
  </w:style>
  <w:style w:type="character" w:customStyle="1" w:styleId="WW8Num16z0">
    <w:name w:val="WW8Num16z0"/>
    <w:rsid w:val="00986825"/>
    <w:rPr>
      <w:rFonts w:ascii="Times New Roman" w:hAnsi="Times New Roman"/>
    </w:rPr>
  </w:style>
  <w:style w:type="character" w:customStyle="1" w:styleId="WW8Num16z1">
    <w:name w:val="WW8Num16z1"/>
    <w:rsid w:val="00986825"/>
    <w:rPr>
      <w:rFonts w:ascii="Courier New" w:hAnsi="Courier New"/>
    </w:rPr>
  </w:style>
  <w:style w:type="character" w:customStyle="1" w:styleId="WW8Num16z2">
    <w:name w:val="WW8Num16z2"/>
    <w:rsid w:val="00986825"/>
    <w:rPr>
      <w:rFonts w:ascii="Wingdings" w:hAnsi="Wingdings"/>
    </w:rPr>
  </w:style>
  <w:style w:type="character" w:customStyle="1" w:styleId="WW8Num16z3">
    <w:name w:val="WW8Num16z3"/>
    <w:rsid w:val="00986825"/>
    <w:rPr>
      <w:rFonts w:ascii="Symbol" w:hAnsi="Symbol"/>
    </w:rPr>
  </w:style>
  <w:style w:type="character" w:customStyle="1" w:styleId="WW8Num17z0">
    <w:name w:val="WW8Num17z0"/>
    <w:rsid w:val="00986825"/>
    <w:rPr>
      <w:rFonts w:cs="Times New Roman"/>
    </w:rPr>
  </w:style>
  <w:style w:type="character" w:customStyle="1" w:styleId="WW8Num18z0">
    <w:name w:val="WW8Num18z0"/>
    <w:rsid w:val="00986825"/>
    <w:rPr>
      <w:rFonts w:ascii="Times New Roman" w:hAnsi="Times New Roman"/>
    </w:rPr>
  </w:style>
  <w:style w:type="character" w:customStyle="1" w:styleId="WW8Num18z1">
    <w:name w:val="WW8Num18z1"/>
    <w:rsid w:val="00986825"/>
    <w:rPr>
      <w:rFonts w:ascii="Courier New" w:hAnsi="Courier New"/>
    </w:rPr>
  </w:style>
  <w:style w:type="character" w:customStyle="1" w:styleId="WW8Num18z2">
    <w:name w:val="WW8Num18z2"/>
    <w:rsid w:val="00986825"/>
    <w:rPr>
      <w:rFonts w:ascii="Wingdings" w:hAnsi="Wingdings"/>
    </w:rPr>
  </w:style>
  <w:style w:type="character" w:customStyle="1" w:styleId="WW8Num18z3">
    <w:name w:val="WW8Num18z3"/>
    <w:rsid w:val="00986825"/>
    <w:rPr>
      <w:rFonts w:ascii="Symbol" w:hAnsi="Symbol"/>
    </w:rPr>
  </w:style>
  <w:style w:type="character" w:customStyle="1" w:styleId="WW8Num19z0">
    <w:name w:val="WW8Num19z0"/>
    <w:rsid w:val="00986825"/>
    <w:rPr>
      <w:rFonts w:ascii="Times New Roman" w:hAnsi="Times New Roman"/>
    </w:rPr>
  </w:style>
  <w:style w:type="character" w:customStyle="1" w:styleId="WW8Num19z1">
    <w:name w:val="WW8Num19z1"/>
    <w:rsid w:val="00986825"/>
    <w:rPr>
      <w:rFonts w:ascii="Courier New" w:hAnsi="Courier New"/>
    </w:rPr>
  </w:style>
  <w:style w:type="character" w:customStyle="1" w:styleId="WW8Num19z2">
    <w:name w:val="WW8Num19z2"/>
    <w:rsid w:val="00986825"/>
    <w:rPr>
      <w:rFonts w:ascii="Wingdings" w:hAnsi="Wingdings"/>
    </w:rPr>
  </w:style>
  <w:style w:type="character" w:customStyle="1" w:styleId="WW8Num19z3">
    <w:name w:val="WW8Num19z3"/>
    <w:rsid w:val="00986825"/>
    <w:rPr>
      <w:rFonts w:ascii="Symbol" w:hAnsi="Symbol"/>
    </w:rPr>
  </w:style>
  <w:style w:type="character" w:customStyle="1" w:styleId="WW8Num20z0">
    <w:name w:val="WW8Num20z0"/>
    <w:rsid w:val="00986825"/>
    <w:rPr>
      <w:rFonts w:ascii="Times New Roman" w:hAnsi="Times New Roman"/>
    </w:rPr>
  </w:style>
  <w:style w:type="character" w:customStyle="1" w:styleId="WW8Num20z1">
    <w:name w:val="WW8Num20z1"/>
    <w:rsid w:val="00986825"/>
    <w:rPr>
      <w:rFonts w:ascii="Courier New" w:hAnsi="Courier New"/>
    </w:rPr>
  </w:style>
  <w:style w:type="character" w:customStyle="1" w:styleId="WW8Num20z2">
    <w:name w:val="WW8Num20z2"/>
    <w:rsid w:val="00986825"/>
    <w:rPr>
      <w:rFonts w:ascii="Wingdings" w:hAnsi="Wingdings"/>
    </w:rPr>
  </w:style>
  <w:style w:type="character" w:customStyle="1" w:styleId="WW8Num20z3">
    <w:name w:val="WW8Num20z3"/>
    <w:rsid w:val="00986825"/>
    <w:rPr>
      <w:rFonts w:ascii="Symbol" w:hAnsi="Symbol"/>
    </w:rPr>
  </w:style>
  <w:style w:type="character" w:customStyle="1" w:styleId="WW8Num21z0">
    <w:name w:val="WW8Num21z0"/>
    <w:rsid w:val="00986825"/>
    <w:rPr>
      <w:rFonts w:ascii="Times New Roman" w:eastAsia="Times New Roman" w:hAnsi="Times New Roman"/>
    </w:rPr>
  </w:style>
  <w:style w:type="character" w:customStyle="1" w:styleId="WW8Num21z1">
    <w:name w:val="WW8Num21z1"/>
    <w:rsid w:val="00986825"/>
    <w:rPr>
      <w:rFonts w:ascii="Courier New" w:hAnsi="Courier New"/>
    </w:rPr>
  </w:style>
  <w:style w:type="character" w:customStyle="1" w:styleId="WW8Num21z2">
    <w:name w:val="WW8Num21z2"/>
    <w:rsid w:val="00986825"/>
    <w:rPr>
      <w:rFonts w:ascii="Wingdings" w:hAnsi="Wingdings"/>
    </w:rPr>
  </w:style>
  <w:style w:type="character" w:customStyle="1" w:styleId="WW8Num21z3">
    <w:name w:val="WW8Num21z3"/>
    <w:rsid w:val="00986825"/>
    <w:rPr>
      <w:rFonts w:ascii="Symbol" w:hAnsi="Symbol"/>
    </w:rPr>
  </w:style>
  <w:style w:type="character" w:customStyle="1" w:styleId="WW8Num22z0">
    <w:name w:val="WW8Num22z0"/>
    <w:rsid w:val="00986825"/>
    <w:rPr>
      <w:rFonts w:ascii="Times New Roman" w:hAnsi="Times New Roman"/>
    </w:rPr>
  </w:style>
  <w:style w:type="character" w:customStyle="1" w:styleId="WW8Num23z0">
    <w:name w:val="WW8Num23z0"/>
    <w:rsid w:val="00986825"/>
    <w:rPr>
      <w:rFonts w:ascii="Times New Roman" w:eastAsia="Times New Roman" w:hAnsi="Times New Roman"/>
    </w:rPr>
  </w:style>
  <w:style w:type="character" w:customStyle="1" w:styleId="WW8Num23z1">
    <w:name w:val="WW8Num23z1"/>
    <w:rsid w:val="00986825"/>
    <w:rPr>
      <w:rFonts w:ascii="Courier New" w:hAnsi="Courier New"/>
    </w:rPr>
  </w:style>
  <w:style w:type="character" w:customStyle="1" w:styleId="WW8Num23z2">
    <w:name w:val="WW8Num23z2"/>
    <w:rsid w:val="00986825"/>
    <w:rPr>
      <w:rFonts w:ascii="Wingdings" w:hAnsi="Wingdings"/>
    </w:rPr>
  </w:style>
  <w:style w:type="character" w:customStyle="1" w:styleId="WW8Num23z3">
    <w:name w:val="WW8Num23z3"/>
    <w:rsid w:val="00986825"/>
    <w:rPr>
      <w:rFonts w:ascii="Symbol" w:hAnsi="Symbol"/>
    </w:rPr>
  </w:style>
  <w:style w:type="character" w:customStyle="1" w:styleId="WW8Num24z0">
    <w:name w:val="WW8Num24z0"/>
    <w:rsid w:val="00986825"/>
    <w:rPr>
      <w:rFonts w:ascii="Times New Roman" w:hAnsi="Times New Roman"/>
    </w:rPr>
  </w:style>
  <w:style w:type="character" w:customStyle="1" w:styleId="WW8Num24z1">
    <w:name w:val="WW8Num24z1"/>
    <w:rsid w:val="00986825"/>
    <w:rPr>
      <w:rFonts w:ascii="Courier New" w:hAnsi="Courier New"/>
    </w:rPr>
  </w:style>
  <w:style w:type="character" w:customStyle="1" w:styleId="WW8Num24z2">
    <w:name w:val="WW8Num24z2"/>
    <w:rsid w:val="00986825"/>
    <w:rPr>
      <w:rFonts w:ascii="Wingdings" w:hAnsi="Wingdings"/>
    </w:rPr>
  </w:style>
  <w:style w:type="character" w:customStyle="1" w:styleId="WW8Num24z3">
    <w:name w:val="WW8Num24z3"/>
    <w:rsid w:val="00986825"/>
    <w:rPr>
      <w:rFonts w:ascii="Symbol" w:hAnsi="Symbol"/>
    </w:rPr>
  </w:style>
  <w:style w:type="character" w:customStyle="1" w:styleId="WW8Num25z0">
    <w:name w:val="WW8Num25z0"/>
    <w:rsid w:val="00986825"/>
    <w:rPr>
      <w:rFonts w:ascii="Arial" w:eastAsia="Times New Roman" w:hAnsi="Arial"/>
    </w:rPr>
  </w:style>
  <w:style w:type="character" w:customStyle="1" w:styleId="WW8Num25z1">
    <w:name w:val="WW8Num25z1"/>
    <w:rsid w:val="00986825"/>
    <w:rPr>
      <w:rFonts w:ascii="Courier New" w:hAnsi="Courier New"/>
    </w:rPr>
  </w:style>
  <w:style w:type="character" w:customStyle="1" w:styleId="WW8Num25z2">
    <w:name w:val="WW8Num25z2"/>
    <w:rsid w:val="00986825"/>
    <w:rPr>
      <w:rFonts w:ascii="Wingdings" w:hAnsi="Wingdings"/>
    </w:rPr>
  </w:style>
  <w:style w:type="character" w:customStyle="1" w:styleId="WW8Num25z3">
    <w:name w:val="WW8Num25z3"/>
    <w:rsid w:val="00986825"/>
    <w:rPr>
      <w:rFonts w:ascii="Symbol" w:hAnsi="Symbol"/>
    </w:rPr>
  </w:style>
  <w:style w:type="character" w:customStyle="1" w:styleId="WW8Num26z0">
    <w:name w:val="WW8Num26z0"/>
    <w:rsid w:val="00986825"/>
    <w:rPr>
      <w:rFonts w:cs="Times New Roman"/>
    </w:rPr>
  </w:style>
  <w:style w:type="character" w:customStyle="1" w:styleId="WW8Num27z0">
    <w:name w:val="WW8Num27z0"/>
    <w:rsid w:val="00986825"/>
    <w:rPr>
      <w:rFonts w:ascii="Times New Roman" w:hAnsi="Times New Roman"/>
    </w:rPr>
  </w:style>
  <w:style w:type="character" w:customStyle="1" w:styleId="WW8Num27z1">
    <w:name w:val="WW8Num27z1"/>
    <w:rsid w:val="00986825"/>
    <w:rPr>
      <w:rFonts w:ascii="Courier New" w:hAnsi="Courier New"/>
    </w:rPr>
  </w:style>
  <w:style w:type="character" w:customStyle="1" w:styleId="WW8Num27z2">
    <w:name w:val="WW8Num27z2"/>
    <w:rsid w:val="00986825"/>
    <w:rPr>
      <w:rFonts w:ascii="Wingdings" w:hAnsi="Wingdings"/>
    </w:rPr>
  </w:style>
  <w:style w:type="character" w:customStyle="1" w:styleId="WW8Num27z3">
    <w:name w:val="WW8Num27z3"/>
    <w:rsid w:val="00986825"/>
    <w:rPr>
      <w:rFonts w:ascii="Symbol" w:hAnsi="Symbol"/>
    </w:rPr>
  </w:style>
  <w:style w:type="character" w:customStyle="1" w:styleId="WW8Num28z0">
    <w:name w:val="WW8Num28z0"/>
    <w:rsid w:val="00986825"/>
    <w:rPr>
      <w:rFonts w:cs="Times New Roman"/>
    </w:rPr>
  </w:style>
  <w:style w:type="character" w:customStyle="1" w:styleId="WW8Num29z0">
    <w:name w:val="WW8Num29z0"/>
    <w:rsid w:val="00986825"/>
    <w:rPr>
      <w:rFonts w:cs="Times New Roman"/>
    </w:rPr>
  </w:style>
  <w:style w:type="character" w:customStyle="1" w:styleId="WW8Num30z0">
    <w:name w:val="WW8Num30z0"/>
    <w:rsid w:val="00986825"/>
    <w:rPr>
      <w:rFonts w:ascii="Times New Roman" w:hAnsi="Times New Roman"/>
    </w:rPr>
  </w:style>
  <w:style w:type="character" w:customStyle="1" w:styleId="WW8Num30z1">
    <w:name w:val="WW8Num30z1"/>
    <w:rsid w:val="00986825"/>
    <w:rPr>
      <w:rFonts w:ascii="Courier New" w:hAnsi="Courier New"/>
    </w:rPr>
  </w:style>
  <w:style w:type="character" w:customStyle="1" w:styleId="WW8Num30z2">
    <w:name w:val="WW8Num30z2"/>
    <w:rsid w:val="00986825"/>
    <w:rPr>
      <w:rFonts w:ascii="Wingdings" w:hAnsi="Wingdings"/>
    </w:rPr>
  </w:style>
  <w:style w:type="character" w:customStyle="1" w:styleId="WW8Num30z3">
    <w:name w:val="WW8Num30z3"/>
    <w:rsid w:val="00986825"/>
    <w:rPr>
      <w:rFonts w:ascii="Symbol" w:hAnsi="Symbol"/>
    </w:rPr>
  </w:style>
  <w:style w:type="character" w:customStyle="1" w:styleId="WW8Num31z0">
    <w:name w:val="WW8Num31z0"/>
    <w:rsid w:val="00986825"/>
    <w:rPr>
      <w:rFonts w:cs="Times New Roman"/>
    </w:rPr>
  </w:style>
  <w:style w:type="character" w:customStyle="1" w:styleId="WW8Num32z0">
    <w:name w:val="WW8Num32z0"/>
    <w:rsid w:val="00986825"/>
    <w:rPr>
      <w:rFonts w:cs="Times New Roman"/>
    </w:rPr>
  </w:style>
  <w:style w:type="character" w:customStyle="1" w:styleId="WW8Num33z0">
    <w:name w:val="WW8Num33z0"/>
    <w:rsid w:val="00986825"/>
    <w:rPr>
      <w:rFonts w:cs="Times New Roman"/>
    </w:rPr>
  </w:style>
  <w:style w:type="character" w:customStyle="1" w:styleId="WW8Num34z0">
    <w:name w:val="WW8Num34z0"/>
    <w:rsid w:val="00986825"/>
    <w:rPr>
      <w:rFonts w:cs="Times New Roman"/>
    </w:rPr>
  </w:style>
  <w:style w:type="character" w:customStyle="1" w:styleId="WW8Num35z0">
    <w:name w:val="WW8Num35z0"/>
    <w:rsid w:val="00986825"/>
    <w:rPr>
      <w:rFonts w:cs="Times New Roman"/>
    </w:rPr>
  </w:style>
  <w:style w:type="character" w:customStyle="1" w:styleId="WW8Num36z0">
    <w:name w:val="WW8Num36z0"/>
    <w:rsid w:val="00986825"/>
    <w:rPr>
      <w:rFonts w:ascii="Arial" w:eastAsia="Times New Roman" w:hAnsi="Arial"/>
    </w:rPr>
  </w:style>
  <w:style w:type="character" w:customStyle="1" w:styleId="WW8Num36z1">
    <w:name w:val="WW8Num36z1"/>
    <w:rsid w:val="00986825"/>
    <w:rPr>
      <w:rFonts w:cs="Times New Roman"/>
    </w:rPr>
  </w:style>
  <w:style w:type="character" w:customStyle="1" w:styleId="WW8Num37z0">
    <w:name w:val="WW8Num37z0"/>
    <w:rsid w:val="00986825"/>
    <w:rPr>
      <w:rFonts w:cs="Times New Roman"/>
      <w:b w:val="0"/>
    </w:rPr>
  </w:style>
  <w:style w:type="character" w:customStyle="1" w:styleId="WW8Num37z1">
    <w:name w:val="WW8Num37z1"/>
    <w:rsid w:val="00986825"/>
    <w:rPr>
      <w:rFonts w:cs="Times New Roman"/>
    </w:rPr>
  </w:style>
  <w:style w:type="character" w:customStyle="1" w:styleId="WW8Num38z0">
    <w:name w:val="WW8Num38z0"/>
    <w:rsid w:val="00986825"/>
    <w:rPr>
      <w:rFonts w:ascii="Symbol" w:hAnsi="Symbol"/>
    </w:rPr>
  </w:style>
  <w:style w:type="character" w:customStyle="1" w:styleId="WW8Num38z1">
    <w:name w:val="WW8Num38z1"/>
    <w:rsid w:val="00986825"/>
    <w:rPr>
      <w:rFonts w:ascii="Courier New" w:hAnsi="Courier New"/>
    </w:rPr>
  </w:style>
  <w:style w:type="character" w:customStyle="1" w:styleId="WW8Num38z2">
    <w:name w:val="WW8Num38z2"/>
    <w:rsid w:val="00986825"/>
    <w:rPr>
      <w:rFonts w:ascii="Wingdings" w:hAnsi="Wingdings"/>
    </w:rPr>
  </w:style>
  <w:style w:type="character" w:customStyle="1" w:styleId="WW8Num39z0">
    <w:name w:val="WW8Num39z0"/>
    <w:rsid w:val="00986825"/>
    <w:rPr>
      <w:rFonts w:ascii="Times New Roman" w:hAnsi="Times New Roman"/>
    </w:rPr>
  </w:style>
  <w:style w:type="character" w:customStyle="1" w:styleId="WW8Num39z1">
    <w:name w:val="WW8Num39z1"/>
    <w:rsid w:val="00986825"/>
    <w:rPr>
      <w:rFonts w:ascii="Courier New" w:hAnsi="Courier New"/>
    </w:rPr>
  </w:style>
  <w:style w:type="character" w:customStyle="1" w:styleId="WW8Num39z2">
    <w:name w:val="WW8Num39z2"/>
    <w:rsid w:val="00986825"/>
    <w:rPr>
      <w:rFonts w:ascii="Wingdings" w:hAnsi="Wingdings"/>
    </w:rPr>
  </w:style>
  <w:style w:type="character" w:customStyle="1" w:styleId="WW8Num39z3">
    <w:name w:val="WW8Num39z3"/>
    <w:rsid w:val="00986825"/>
    <w:rPr>
      <w:rFonts w:ascii="Symbol" w:hAnsi="Symbol"/>
    </w:rPr>
  </w:style>
  <w:style w:type="character" w:customStyle="1" w:styleId="WW8Num40z0">
    <w:name w:val="WW8Num40z0"/>
    <w:rsid w:val="00986825"/>
    <w:rPr>
      <w:rFonts w:cs="Times New Roman"/>
    </w:rPr>
  </w:style>
  <w:style w:type="character" w:customStyle="1" w:styleId="WW8Num41z0">
    <w:name w:val="WW8Num41z0"/>
    <w:rsid w:val="00986825"/>
    <w:rPr>
      <w:rFonts w:ascii="Times New Roman" w:hAnsi="Times New Roman"/>
    </w:rPr>
  </w:style>
  <w:style w:type="character" w:customStyle="1" w:styleId="WW8Num41z1">
    <w:name w:val="WW8Num41z1"/>
    <w:rsid w:val="00986825"/>
    <w:rPr>
      <w:rFonts w:cs="Times New Roman"/>
    </w:rPr>
  </w:style>
  <w:style w:type="character" w:customStyle="1" w:styleId="WW8Num42z0">
    <w:name w:val="WW8Num42z0"/>
    <w:rsid w:val="00986825"/>
    <w:rPr>
      <w:rFonts w:ascii="Times New Roman" w:hAnsi="Times New Roman"/>
    </w:rPr>
  </w:style>
  <w:style w:type="character" w:customStyle="1" w:styleId="WW8Num43z0">
    <w:name w:val="WW8Num43z0"/>
    <w:rsid w:val="00986825"/>
    <w:rPr>
      <w:rFonts w:cs="Times New Roman"/>
    </w:rPr>
  </w:style>
  <w:style w:type="character" w:customStyle="1" w:styleId="WW8Num43z1">
    <w:name w:val="WW8Num43z1"/>
    <w:rsid w:val="00986825"/>
    <w:rPr>
      <w:rFonts w:cs="Times New Roman"/>
      <w:b/>
    </w:rPr>
  </w:style>
  <w:style w:type="character" w:customStyle="1" w:styleId="WW8Num44z0">
    <w:name w:val="WW8Num44z0"/>
    <w:rsid w:val="00986825"/>
    <w:rPr>
      <w:rFonts w:ascii="Arial" w:eastAsia="Times New Roman" w:hAnsi="Arial"/>
    </w:rPr>
  </w:style>
  <w:style w:type="character" w:customStyle="1" w:styleId="WW8Num44z1">
    <w:name w:val="WW8Num44z1"/>
    <w:rsid w:val="00986825"/>
    <w:rPr>
      <w:rFonts w:ascii="Courier New" w:hAnsi="Courier New"/>
    </w:rPr>
  </w:style>
  <w:style w:type="character" w:customStyle="1" w:styleId="WW8Num44z2">
    <w:name w:val="WW8Num44z2"/>
    <w:rsid w:val="00986825"/>
    <w:rPr>
      <w:rFonts w:ascii="Wingdings" w:hAnsi="Wingdings"/>
    </w:rPr>
  </w:style>
  <w:style w:type="character" w:customStyle="1" w:styleId="WW8Num44z3">
    <w:name w:val="WW8Num44z3"/>
    <w:rsid w:val="00986825"/>
    <w:rPr>
      <w:rFonts w:ascii="Symbol" w:hAnsi="Symbol"/>
    </w:rPr>
  </w:style>
  <w:style w:type="character" w:customStyle="1" w:styleId="WW8Num45z0">
    <w:name w:val="WW8Num45z0"/>
    <w:rsid w:val="00986825"/>
    <w:rPr>
      <w:rFonts w:ascii="Times New Roman" w:hAnsi="Times New Roman"/>
    </w:rPr>
  </w:style>
  <w:style w:type="character" w:customStyle="1" w:styleId="WW8Num45z1">
    <w:name w:val="WW8Num45z1"/>
    <w:rsid w:val="00986825"/>
    <w:rPr>
      <w:rFonts w:ascii="Courier New" w:hAnsi="Courier New"/>
    </w:rPr>
  </w:style>
  <w:style w:type="character" w:customStyle="1" w:styleId="WW8Num45z2">
    <w:name w:val="WW8Num45z2"/>
    <w:rsid w:val="00986825"/>
    <w:rPr>
      <w:rFonts w:ascii="Wingdings" w:hAnsi="Wingdings"/>
    </w:rPr>
  </w:style>
  <w:style w:type="character" w:customStyle="1" w:styleId="WW8Num45z3">
    <w:name w:val="WW8Num45z3"/>
    <w:rsid w:val="00986825"/>
    <w:rPr>
      <w:rFonts w:ascii="Symbol" w:hAnsi="Symbol"/>
    </w:rPr>
  </w:style>
  <w:style w:type="character" w:customStyle="1" w:styleId="WW8Num46z0">
    <w:name w:val="WW8Num46z0"/>
    <w:rsid w:val="00986825"/>
    <w:rPr>
      <w:rFonts w:ascii="Times New Roman" w:hAnsi="Times New Roman"/>
    </w:rPr>
  </w:style>
  <w:style w:type="character" w:customStyle="1" w:styleId="WW8Num46z1">
    <w:name w:val="WW8Num46z1"/>
    <w:rsid w:val="00986825"/>
    <w:rPr>
      <w:rFonts w:ascii="Courier New" w:hAnsi="Courier New"/>
    </w:rPr>
  </w:style>
  <w:style w:type="character" w:customStyle="1" w:styleId="WW8Num46z2">
    <w:name w:val="WW8Num46z2"/>
    <w:rsid w:val="00986825"/>
    <w:rPr>
      <w:rFonts w:ascii="Wingdings" w:hAnsi="Wingdings"/>
    </w:rPr>
  </w:style>
  <w:style w:type="character" w:customStyle="1" w:styleId="WW8Num46z3">
    <w:name w:val="WW8Num46z3"/>
    <w:rsid w:val="00986825"/>
    <w:rPr>
      <w:rFonts w:ascii="Symbol" w:hAnsi="Symbol"/>
    </w:rPr>
  </w:style>
  <w:style w:type="character" w:customStyle="1" w:styleId="WW8Num47z0">
    <w:name w:val="WW8Num47z0"/>
    <w:rsid w:val="00986825"/>
    <w:rPr>
      <w:rFonts w:cs="Times New Roman"/>
    </w:rPr>
  </w:style>
  <w:style w:type="character" w:customStyle="1" w:styleId="Heading1Char">
    <w:name w:val="Heading 1 Char"/>
    <w:rsid w:val="00986825"/>
    <w:rPr>
      <w:rFonts w:ascii="Times New Roman" w:hAnsi="Times New Roman" w:cs="Times New Roman"/>
      <w:b/>
      <w:sz w:val="20"/>
      <w:szCs w:val="20"/>
      <w:lang w:val="sr-Cyrl-CS"/>
    </w:rPr>
  </w:style>
  <w:style w:type="character" w:customStyle="1" w:styleId="Heading2Char">
    <w:name w:val="Heading 2 Char"/>
    <w:rsid w:val="00986825"/>
    <w:rPr>
      <w:rFonts w:ascii="Cambria" w:hAnsi="Cambria" w:cs="Times New Roman"/>
      <w:b/>
      <w:bCs/>
      <w:color w:val="4F81BD"/>
      <w:sz w:val="26"/>
      <w:szCs w:val="26"/>
      <w:lang w:val="am-ET"/>
    </w:rPr>
  </w:style>
  <w:style w:type="character" w:customStyle="1" w:styleId="Heading3Char">
    <w:name w:val="Heading 3 Char"/>
    <w:rsid w:val="00986825"/>
    <w:rPr>
      <w:rFonts w:ascii="Arial Narrow" w:hAnsi="Arial Narrow" w:cs="Times New Roman"/>
      <w:b/>
      <w:sz w:val="20"/>
      <w:szCs w:val="20"/>
      <w:lang w:val="sr-Cyrl-CS"/>
    </w:rPr>
  </w:style>
  <w:style w:type="character" w:customStyle="1" w:styleId="Heading4Char">
    <w:name w:val="Heading 4 Char"/>
    <w:rsid w:val="00986825"/>
    <w:rPr>
      <w:rFonts w:ascii="Times New Roman" w:hAnsi="Times New Roman" w:cs="Times New Roman"/>
      <w:b/>
      <w:bCs/>
      <w:sz w:val="28"/>
      <w:szCs w:val="28"/>
    </w:rPr>
  </w:style>
  <w:style w:type="character" w:customStyle="1" w:styleId="Heading5Char">
    <w:name w:val="Heading 5 Char"/>
    <w:rsid w:val="00986825"/>
    <w:rPr>
      <w:rFonts w:ascii="Arial" w:hAnsi="Arial" w:cs="Times New Roman"/>
      <w:b/>
      <w:bCs/>
      <w:i/>
      <w:iCs/>
      <w:sz w:val="26"/>
      <w:szCs w:val="26"/>
    </w:rPr>
  </w:style>
  <w:style w:type="character" w:customStyle="1" w:styleId="Heading6Char">
    <w:name w:val="Heading 6 Char"/>
    <w:rsid w:val="00986825"/>
    <w:rPr>
      <w:rFonts w:ascii="Cambria" w:hAnsi="Cambria" w:cs="Times New Roman"/>
      <w:i/>
      <w:iCs/>
      <w:color w:val="243F60"/>
      <w:sz w:val="20"/>
      <w:szCs w:val="20"/>
      <w:lang w:val="am-ET"/>
    </w:rPr>
  </w:style>
  <w:style w:type="character" w:customStyle="1" w:styleId="Heading7Char">
    <w:name w:val="Heading 7 Char"/>
    <w:rsid w:val="00986825"/>
    <w:rPr>
      <w:rFonts w:ascii="Cambria" w:hAnsi="Cambria" w:cs="Times New Roman"/>
      <w:i/>
      <w:iCs/>
      <w:color w:val="404040"/>
      <w:sz w:val="20"/>
      <w:szCs w:val="20"/>
      <w:lang w:val="am-ET"/>
    </w:rPr>
  </w:style>
  <w:style w:type="character" w:customStyle="1" w:styleId="Heading9Char">
    <w:name w:val="Heading 9 Char"/>
    <w:rsid w:val="00986825"/>
    <w:rPr>
      <w:rFonts w:ascii="Arial" w:hAnsi="Arial" w:cs="Arial"/>
    </w:rPr>
  </w:style>
  <w:style w:type="character" w:customStyle="1" w:styleId="TitleChar">
    <w:name w:val="Title Char"/>
    <w:rsid w:val="00986825"/>
    <w:rPr>
      <w:rFonts w:ascii="Times New Roman" w:hAnsi="Times New Roman" w:cs="Times New Roman"/>
      <w:b/>
      <w:sz w:val="20"/>
      <w:szCs w:val="20"/>
      <w:lang w:val="sr-Cyrl-CS"/>
    </w:rPr>
  </w:style>
  <w:style w:type="character" w:customStyle="1" w:styleId="BodyTextIndentChar">
    <w:name w:val="Body Text Indent Char"/>
    <w:rsid w:val="00986825"/>
    <w:rPr>
      <w:rFonts w:ascii="Arial Narrow" w:hAnsi="Arial Narrow" w:cs="Times New Roman"/>
      <w:sz w:val="20"/>
      <w:szCs w:val="20"/>
      <w:lang w:val="sr-Cyrl-CS"/>
    </w:rPr>
  </w:style>
  <w:style w:type="character" w:customStyle="1" w:styleId="BodyTextChar">
    <w:name w:val="Body Text Char"/>
    <w:rsid w:val="00986825"/>
    <w:rPr>
      <w:rFonts w:ascii="Times New Roman" w:hAnsi="Times New Roman" w:cs="Times New Roman"/>
      <w:sz w:val="20"/>
      <w:szCs w:val="20"/>
      <w:lang w:val="sr-Cyrl-CS"/>
    </w:rPr>
  </w:style>
  <w:style w:type="character" w:styleId="PageNumber">
    <w:name w:val="page number"/>
    <w:rsid w:val="00986825"/>
    <w:rPr>
      <w:rFonts w:cs="Times New Roman"/>
    </w:rPr>
  </w:style>
  <w:style w:type="character" w:customStyle="1" w:styleId="FooterChar">
    <w:name w:val="Footer Char"/>
    <w:uiPriority w:val="99"/>
    <w:rsid w:val="00986825"/>
    <w:rPr>
      <w:rFonts w:ascii="Times New Roman" w:hAnsi="Times New Roman" w:cs="Times New Roman"/>
      <w:sz w:val="20"/>
      <w:szCs w:val="20"/>
      <w:lang w:val="sr-Cyrl-CS"/>
    </w:rPr>
  </w:style>
  <w:style w:type="character" w:customStyle="1" w:styleId="HeaderChar">
    <w:name w:val="Header Char"/>
    <w:uiPriority w:val="99"/>
    <w:rsid w:val="00986825"/>
    <w:rPr>
      <w:rFonts w:ascii="Arial" w:hAnsi="Arial" w:cs="Times New Roman"/>
      <w:sz w:val="20"/>
      <w:szCs w:val="20"/>
      <w:lang w:val="am-ET"/>
    </w:rPr>
  </w:style>
  <w:style w:type="character" w:customStyle="1" w:styleId="BalloonTextChar">
    <w:name w:val="Balloon Text Char"/>
    <w:rsid w:val="00986825"/>
    <w:rPr>
      <w:rFonts w:ascii="Tahoma" w:hAnsi="Tahoma" w:cs="Tahoma"/>
      <w:sz w:val="16"/>
      <w:szCs w:val="16"/>
      <w:lang w:val="am-ET"/>
    </w:rPr>
  </w:style>
  <w:style w:type="character" w:customStyle="1" w:styleId="BodyTextIndent2Char">
    <w:name w:val="Body Text Indent 2 Char"/>
    <w:rsid w:val="00986825"/>
    <w:rPr>
      <w:rFonts w:ascii="Arial" w:hAnsi="Arial" w:cs="Times New Roman"/>
      <w:sz w:val="20"/>
      <w:szCs w:val="20"/>
      <w:lang w:val="am-ET"/>
    </w:rPr>
  </w:style>
  <w:style w:type="character" w:customStyle="1" w:styleId="BodyText2Char">
    <w:name w:val="Body Text 2 Char"/>
    <w:rsid w:val="00986825"/>
    <w:rPr>
      <w:rFonts w:ascii="Arial" w:hAnsi="Arial" w:cs="Times New Roman"/>
      <w:sz w:val="20"/>
      <w:szCs w:val="20"/>
      <w:lang w:val="am-ET"/>
    </w:rPr>
  </w:style>
  <w:style w:type="paragraph" w:customStyle="1" w:styleId="Heading">
    <w:name w:val="Heading"/>
    <w:basedOn w:val="Normal"/>
    <w:next w:val="BodyText"/>
    <w:rsid w:val="00986825"/>
    <w:pPr>
      <w:keepNext/>
      <w:spacing w:before="240" w:after="120"/>
    </w:pPr>
    <w:rPr>
      <w:rFonts w:eastAsia="MS Mincho" w:cs="Tahoma"/>
      <w:sz w:val="28"/>
      <w:szCs w:val="28"/>
    </w:rPr>
  </w:style>
  <w:style w:type="paragraph" w:styleId="BodyText">
    <w:name w:val="Body Text"/>
    <w:basedOn w:val="Normal"/>
    <w:semiHidden/>
    <w:rsid w:val="00986825"/>
    <w:pPr>
      <w:jc w:val="both"/>
    </w:pPr>
    <w:rPr>
      <w:rFonts w:ascii="Times New Roman" w:hAnsi="Times New Roman"/>
      <w:lang w:val="sr-Cyrl-CS"/>
    </w:rPr>
  </w:style>
  <w:style w:type="paragraph" w:styleId="List">
    <w:name w:val="List"/>
    <w:basedOn w:val="BodyText"/>
    <w:semiHidden/>
    <w:rsid w:val="00986825"/>
    <w:rPr>
      <w:rFonts w:cs="Tahoma"/>
    </w:rPr>
  </w:style>
  <w:style w:type="paragraph" w:styleId="Caption">
    <w:name w:val="caption"/>
    <w:basedOn w:val="Normal"/>
    <w:qFormat/>
    <w:rsid w:val="00986825"/>
    <w:pPr>
      <w:suppressLineNumbers/>
      <w:spacing w:before="120" w:after="120"/>
    </w:pPr>
    <w:rPr>
      <w:rFonts w:cs="Tahoma"/>
      <w:i/>
      <w:iCs/>
      <w:szCs w:val="24"/>
    </w:rPr>
  </w:style>
  <w:style w:type="paragraph" w:customStyle="1" w:styleId="Index">
    <w:name w:val="Index"/>
    <w:basedOn w:val="Normal"/>
    <w:rsid w:val="00986825"/>
    <w:pPr>
      <w:suppressLineNumbers/>
    </w:pPr>
    <w:rPr>
      <w:rFonts w:cs="Tahoma"/>
    </w:rPr>
  </w:style>
  <w:style w:type="paragraph" w:styleId="Title">
    <w:name w:val="Title"/>
    <w:basedOn w:val="Normal"/>
    <w:next w:val="Subtitle"/>
    <w:qFormat/>
    <w:rsid w:val="00986825"/>
    <w:pPr>
      <w:jc w:val="center"/>
    </w:pPr>
    <w:rPr>
      <w:rFonts w:ascii="Times New Roman" w:hAnsi="Times New Roman"/>
      <w:b/>
      <w:lang w:val="sr-Cyrl-CS"/>
    </w:rPr>
  </w:style>
  <w:style w:type="paragraph" w:styleId="Subtitle">
    <w:name w:val="Subtitle"/>
    <w:basedOn w:val="Heading"/>
    <w:next w:val="BodyText"/>
    <w:qFormat/>
    <w:rsid w:val="00986825"/>
    <w:pPr>
      <w:jc w:val="center"/>
    </w:pPr>
    <w:rPr>
      <w:i/>
      <w:iCs/>
    </w:rPr>
  </w:style>
  <w:style w:type="paragraph" w:styleId="BodyTextIndent">
    <w:name w:val="Body Text Indent"/>
    <w:basedOn w:val="Normal"/>
    <w:semiHidden/>
    <w:rsid w:val="00986825"/>
    <w:pPr>
      <w:spacing w:line="360" w:lineRule="auto"/>
      <w:jc w:val="center"/>
    </w:pPr>
    <w:rPr>
      <w:rFonts w:ascii="Arial Narrow" w:hAnsi="Arial Narrow"/>
      <w:lang w:val="sr-Cyrl-CS"/>
    </w:rPr>
  </w:style>
  <w:style w:type="paragraph" w:styleId="Footer">
    <w:name w:val="footer"/>
    <w:basedOn w:val="Normal"/>
    <w:uiPriority w:val="99"/>
    <w:rsid w:val="00986825"/>
    <w:rPr>
      <w:rFonts w:ascii="Times New Roman" w:hAnsi="Times New Roman"/>
      <w:lang w:val="sr-Cyrl-CS"/>
    </w:rPr>
  </w:style>
  <w:style w:type="paragraph" w:styleId="Header">
    <w:name w:val="header"/>
    <w:basedOn w:val="Normal"/>
    <w:rsid w:val="00986825"/>
  </w:style>
  <w:style w:type="paragraph" w:styleId="BalloonText">
    <w:name w:val="Balloon Text"/>
    <w:basedOn w:val="Normal"/>
    <w:rsid w:val="00986825"/>
    <w:rPr>
      <w:rFonts w:ascii="Tahoma" w:hAnsi="Tahoma" w:cs="Tahoma"/>
      <w:sz w:val="16"/>
      <w:szCs w:val="16"/>
    </w:rPr>
  </w:style>
  <w:style w:type="paragraph" w:styleId="ListParagraph">
    <w:name w:val="List Paragraph"/>
    <w:basedOn w:val="Normal"/>
    <w:link w:val="ListParagraphChar"/>
    <w:uiPriority w:val="34"/>
    <w:qFormat/>
    <w:rsid w:val="00986825"/>
    <w:pPr>
      <w:ind w:left="720"/>
    </w:pPr>
  </w:style>
  <w:style w:type="paragraph" w:styleId="BodyTextIndent2">
    <w:name w:val="Body Text Indent 2"/>
    <w:basedOn w:val="Normal"/>
    <w:rsid w:val="00986825"/>
    <w:pPr>
      <w:spacing w:after="120" w:line="480" w:lineRule="auto"/>
      <w:ind w:left="360"/>
    </w:pPr>
  </w:style>
  <w:style w:type="paragraph" w:styleId="BodyText2">
    <w:name w:val="Body Text 2"/>
    <w:basedOn w:val="Normal"/>
    <w:rsid w:val="00986825"/>
    <w:pPr>
      <w:spacing w:after="120" w:line="480" w:lineRule="auto"/>
    </w:pPr>
  </w:style>
  <w:style w:type="paragraph" w:customStyle="1" w:styleId="TableContents">
    <w:name w:val="Table Contents"/>
    <w:basedOn w:val="Normal"/>
    <w:rsid w:val="00986825"/>
    <w:pPr>
      <w:suppressLineNumbers/>
    </w:pPr>
  </w:style>
  <w:style w:type="paragraph" w:customStyle="1" w:styleId="TableHeading">
    <w:name w:val="Table Heading"/>
    <w:basedOn w:val="TableContents"/>
    <w:rsid w:val="00986825"/>
    <w:pPr>
      <w:jc w:val="center"/>
    </w:pPr>
    <w:rPr>
      <w:b/>
      <w:bCs/>
    </w:rPr>
  </w:style>
  <w:style w:type="paragraph" w:customStyle="1" w:styleId="Framecontents">
    <w:name w:val="Frame contents"/>
    <w:basedOn w:val="BodyText"/>
    <w:rsid w:val="00986825"/>
  </w:style>
  <w:style w:type="character" w:styleId="Hyperlink">
    <w:name w:val="Hyperlink"/>
    <w:rsid w:val="00330344"/>
    <w:rPr>
      <w:color w:val="0000FF"/>
      <w:u w:val="single"/>
    </w:rPr>
  </w:style>
  <w:style w:type="paragraph" w:customStyle="1" w:styleId="ListParagraphCharChar">
    <w:name w:val="List Paragraph Char Char"/>
    <w:basedOn w:val="Normal"/>
    <w:link w:val="ListParagraphCharCharChar"/>
    <w:uiPriority w:val="34"/>
    <w:qFormat/>
    <w:rsid w:val="00522284"/>
    <w:pPr>
      <w:suppressAutoHyphens w:val="0"/>
      <w:ind w:left="720"/>
      <w:contextualSpacing/>
    </w:pPr>
    <w:rPr>
      <w:rFonts w:ascii="Times New Roman" w:hAnsi="Times New Roman" w:cs="Times New Roman"/>
      <w:szCs w:val="24"/>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F5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81A0A"/>
  </w:style>
  <w:style w:type="paragraph" w:styleId="HTMLPreformatted">
    <w:name w:val="HTML Preformatted"/>
    <w:basedOn w:val="Normal"/>
    <w:link w:val="HTMLPreformattedChar"/>
    <w:uiPriority w:val="99"/>
    <w:unhideWhenUsed/>
    <w:rsid w:val="0088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rPr>
  </w:style>
  <w:style w:type="character" w:customStyle="1" w:styleId="HTMLPreformattedChar">
    <w:name w:val="HTML Preformatted Char"/>
    <w:link w:val="HTMLPreformatted"/>
    <w:uiPriority w:val="99"/>
    <w:rsid w:val="00881A0A"/>
    <w:rPr>
      <w:rFonts w:ascii="Courier New" w:eastAsia="Calibri" w:hAnsi="Courier New" w:cs="Courier New"/>
      <w:color w:val="000000"/>
    </w:rPr>
  </w:style>
  <w:style w:type="paragraph" w:styleId="NormalWeb">
    <w:name w:val="Normal (Web)"/>
    <w:basedOn w:val="Normal"/>
    <w:rsid w:val="00881A0A"/>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881A0A"/>
    <w:pPr>
      <w:suppressAutoHyphens w:val="0"/>
    </w:pPr>
    <w:rPr>
      <w:rFonts w:ascii="Consolas" w:eastAsia="Calibri" w:hAnsi="Consolas" w:cs="Times New Roman"/>
      <w:sz w:val="21"/>
      <w:szCs w:val="21"/>
    </w:rPr>
  </w:style>
  <w:style w:type="character" w:customStyle="1" w:styleId="PlainTextChar">
    <w:name w:val="Plain Text Char"/>
    <w:link w:val="PlainText"/>
    <w:rsid w:val="00881A0A"/>
    <w:rPr>
      <w:rFonts w:ascii="Consolas" w:eastAsia="Calibri" w:hAnsi="Consolas"/>
      <w:sz w:val="21"/>
      <w:szCs w:val="21"/>
    </w:rPr>
  </w:style>
  <w:style w:type="table" w:customStyle="1" w:styleId="TableGrid2">
    <w:name w:val="Table Grid2"/>
    <w:basedOn w:val="TableNormal"/>
    <w:next w:val="TableGrid"/>
    <w:uiPriority w:val="39"/>
    <w:rsid w:val="00E51E1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3294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367FE0"/>
    <w:rPr>
      <w:b/>
      <w:bCs/>
      <w:smallCaps/>
      <w:spacing w:val="5"/>
    </w:rPr>
  </w:style>
  <w:style w:type="paragraph" w:customStyle="1" w:styleId="ArrialNarrow">
    <w:name w:val="Arrial Narrow"/>
    <w:aliases w:val="3 pt,Arial Narrow"/>
    <w:basedOn w:val="BodyText"/>
    <w:rsid w:val="00367FE0"/>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367FE0"/>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34"/>
    <w:locked/>
    <w:rsid w:val="0028052C"/>
    <w:rPr>
      <w:rFonts w:ascii="Arial" w:hAnsi="Arial" w:cs="Calibri"/>
      <w:sz w:val="24"/>
      <w:lang w:val="am-ET" w:eastAsia="ar-SA" w:bidi="ar-SA"/>
    </w:rPr>
  </w:style>
  <w:style w:type="character" w:styleId="CommentReference">
    <w:name w:val="annotation reference"/>
    <w:uiPriority w:val="99"/>
    <w:rsid w:val="00564DC7"/>
    <w:rPr>
      <w:rFonts w:cs="Times New Roman"/>
      <w:sz w:val="16"/>
    </w:rPr>
  </w:style>
  <w:style w:type="paragraph" w:styleId="CommentText">
    <w:name w:val="annotation text"/>
    <w:basedOn w:val="Normal"/>
    <w:link w:val="CommentTextChar1"/>
    <w:rsid w:val="00564DC7"/>
    <w:rPr>
      <w:rFonts w:ascii="Times New Roman" w:hAnsi="Times New Roman" w:cs="Times New Roman"/>
      <w:sz w:val="20"/>
      <w:lang w:val="sr-Cyrl-CS"/>
    </w:rPr>
  </w:style>
  <w:style w:type="character" w:customStyle="1" w:styleId="CommentTextChar1">
    <w:name w:val="Comment Text Char1"/>
    <w:link w:val="CommentText"/>
    <w:locked/>
    <w:rsid w:val="00564DC7"/>
    <w:rPr>
      <w:lang w:val="sr-Cyrl-CS" w:eastAsia="ar-SA" w:bidi="ar-SA"/>
    </w:rPr>
  </w:style>
  <w:style w:type="character" w:customStyle="1" w:styleId="CommentTextChar">
    <w:name w:val="Comment Text Char"/>
    <w:uiPriority w:val="99"/>
    <w:locked/>
    <w:rsid w:val="0024217D"/>
    <w:rPr>
      <w:rFonts w:cs="Times New Roman"/>
      <w:lang w:val="sr-Cyrl-CS" w:eastAsia="ar-SA" w:bidi="ar-SA"/>
    </w:rPr>
  </w:style>
  <w:style w:type="paragraph" w:customStyle="1" w:styleId="Stil6-nabrajanjesarednimbrojevima">
    <w:name w:val="Stil 6 -nabrajanje sa rednim brojevima"/>
    <w:basedOn w:val="Normal"/>
    <w:rsid w:val="00791A40"/>
    <w:pPr>
      <w:numPr>
        <w:numId w:val="20"/>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E5DEC"/>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E5DEC"/>
    <w:rPr>
      <w:rFonts w:ascii="Arial" w:hAnsi="Arial" w:cs="Arial"/>
      <w:b/>
      <w:i/>
      <w:noProof/>
      <w:sz w:val="24"/>
      <w:szCs w:val="24"/>
      <w:lang w:val="sr-Cyrl-CS" w:eastAsia="en-US" w:bidi="ar-SA"/>
    </w:rPr>
  </w:style>
  <w:style w:type="paragraph" w:customStyle="1" w:styleId="msonormalcxspmiddle">
    <w:name w:val="msonormalcxspmiddle"/>
    <w:basedOn w:val="Normal"/>
    <w:rsid w:val="003D52CC"/>
    <w:pPr>
      <w:suppressAutoHyphens w:val="0"/>
      <w:spacing w:before="100" w:beforeAutospacing="1" w:after="100" w:afterAutospacing="1"/>
    </w:pPr>
    <w:rPr>
      <w:rFonts w:ascii="Times New Roman" w:hAnsi="Times New Roman" w:cs="Times New Roman"/>
      <w:szCs w:val="24"/>
      <w:lang w:val="sr-Latn-CS" w:eastAsia="sr-Latn-CS"/>
    </w:rPr>
  </w:style>
  <w:style w:type="paragraph" w:styleId="CommentSubject">
    <w:name w:val="annotation subject"/>
    <w:basedOn w:val="CommentText"/>
    <w:next w:val="CommentText"/>
    <w:link w:val="CommentSubjectChar"/>
    <w:uiPriority w:val="99"/>
    <w:semiHidden/>
    <w:unhideWhenUsed/>
    <w:rsid w:val="00881F75"/>
    <w:rPr>
      <w:rFonts w:ascii="Arial" w:hAnsi="Arial" w:cs="Calibri"/>
      <w:b/>
      <w:bCs/>
      <w:lang w:val="am-ET"/>
    </w:rPr>
  </w:style>
  <w:style w:type="character" w:customStyle="1" w:styleId="CommentSubjectChar">
    <w:name w:val="Comment Subject Char"/>
    <w:link w:val="CommentSubject"/>
    <w:uiPriority w:val="99"/>
    <w:semiHidden/>
    <w:rsid w:val="00881F75"/>
    <w:rPr>
      <w:rFonts w:ascii="Arial" w:hAnsi="Arial" w:cs="Calibri"/>
      <w:b/>
      <w:bCs/>
      <w:lang w:val="am-ET" w:eastAsia="ar-SA" w:bidi="ar-SA"/>
    </w:rPr>
  </w:style>
  <w:style w:type="character" w:customStyle="1" w:styleId="apple-converted-space">
    <w:name w:val="apple-converted-space"/>
    <w:rsid w:val="00FA44E5"/>
  </w:style>
  <w:style w:type="character" w:styleId="FollowedHyperlink">
    <w:name w:val="FollowedHyperlink"/>
    <w:uiPriority w:val="99"/>
    <w:semiHidden/>
    <w:unhideWhenUsed/>
    <w:rsid w:val="00B14E0D"/>
    <w:rPr>
      <w:color w:val="800080"/>
      <w:u w:val="single"/>
    </w:rPr>
  </w:style>
  <w:style w:type="paragraph" w:customStyle="1" w:styleId="Uslov1">
    <w:name w:val="Uslov1"/>
    <w:basedOn w:val="Normal"/>
    <w:qFormat/>
    <w:rsid w:val="000F76B8"/>
    <w:pPr>
      <w:numPr>
        <w:numId w:val="40"/>
      </w:numPr>
      <w:suppressAutoHyphens w:val="0"/>
      <w:autoSpaceDE w:val="0"/>
      <w:autoSpaceDN w:val="0"/>
      <w:adjustRightInd w:val="0"/>
      <w:spacing w:before="400" w:after="400" w:line="276" w:lineRule="auto"/>
      <w:jc w:val="center"/>
    </w:pPr>
    <w:rPr>
      <w:rFonts w:eastAsia="Calibri" w:cs="Arial"/>
      <w:b/>
      <w:bCs/>
      <w:iCs/>
      <w:color w:val="002060"/>
      <w:sz w:val="28"/>
      <w:szCs w:val="28"/>
      <w:lang w:eastAsia="en-US"/>
    </w:rPr>
  </w:style>
  <w:style w:type="paragraph" w:customStyle="1" w:styleId="Uslov2">
    <w:name w:val="Uslov 2"/>
    <w:basedOn w:val="Normal"/>
    <w:autoRedefine/>
    <w:qFormat/>
    <w:rsid w:val="000F76B8"/>
    <w:pPr>
      <w:numPr>
        <w:ilvl w:val="1"/>
        <w:numId w:val="40"/>
      </w:numPr>
      <w:tabs>
        <w:tab w:val="left" w:pos="1455"/>
      </w:tabs>
      <w:suppressAutoHyphens w:val="0"/>
      <w:spacing w:before="400" w:after="400" w:line="276" w:lineRule="auto"/>
      <w:jc w:val="both"/>
    </w:pPr>
    <w:rPr>
      <w:rFonts w:eastAsia="Calibri" w:cs="Arial"/>
      <w:b/>
      <w:i/>
      <w:szCs w:val="22"/>
      <w:lang w:val="ru-RU" w:eastAsia="en-US"/>
    </w:rPr>
  </w:style>
  <w:style w:type="paragraph" w:customStyle="1" w:styleId="Uslov3">
    <w:name w:val="Uslov 3"/>
    <w:basedOn w:val="ListParagraph"/>
    <w:autoRedefine/>
    <w:qFormat/>
    <w:rsid w:val="000F76B8"/>
    <w:pPr>
      <w:numPr>
        <w:ilvl w:val="2"/>
        <w:numId w:val="40"/>
      </w:numPr>
      <w:suppressAutoHyphens w:val="0"/>
      <w:spacing w:before="60" w:after="180"/>
      <w:ind w:left="1417" w:hanging="1060"/>
      <w:jc w:val="both"/>
    </w:pPr>
    <w:rPr>
      <w:rFonts w:cs="Arial"/>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Calibri"/>
      <w:sz w:val="24"/>
      <w:lang w:val="am-ET" w:eastAsia="ar-SA"/>
    </w:rPr>
  </w:style>
  <w:style w:type="paragraph" w:styleId="Heading1">
    <w:name w:val="heading 1"/>
    <w:basedOn w:val="Normal"/>
    <w:next w:val="Normal"/>
    <w:uiPriority w:val="99"/>
    <w:qFormat/>
    <w:pPr>
      <w:keepNext/>
      <w:tabs>
        <w:tab w:val="num" w:pos="0"/>
      </w:tabs>
      <w:jc w:val="center"/>
      <w:outlineLvl w:val="0"/>
    </w:pPr>
    <w:rPr>
      <w:rFonts w:ascii="Times New Roman" w:hAnsi="Times New Roman"/>
      <w:b/>
      <w:lang w:val="sr-Cyrl-CS"/>
    </w:rPr>
  </w:style>
  <w:style w:type="paragraph" w:styleId="Heading2">
    <w:name w:val="heading 2"/>
    <w:basedOn w:val="Normal"/>
    <w:next w:val="Normal"/>
    <w:qFormat/>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qFormat/>
    <w:pPr>
      <w:keepNext/>
      <w:tabs>
        <w:tab w:val="num" w:pos="0"/>
      </w:tabs>
      <w:jc w:val="center"/>
      <w:outlineLvl w:val="2"/>
    </w:pPr>
    <w:rPr>
      <w:rFonts w:ascii="Arial Narrow" w:hAnsi="Arial Narrow"/>
      <w:b/>
      <w:sz w:val="32"/>
      <w:lang w:val="sr-Cyrl-CS"/>
    </w:rPr>
  </w:style>
  <w:style w:type="paragraph" w:styleId="Heading4">
    <w:name w:val="heading 4"/>
    <w:basedOn w:val="Normal"/>
    <w:next w:val="Normal"/>
    <w:qFormat/>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qFormat/>
    <w:pPr>
      <w:tabs>
        <w:tab w:val="num" w:pos="0"/>
      </w:tabs>
      <w:spacing w:before="240" w:after="60"/>
      <w:outlineLvl w:val="4"/>
    </w:pPr>
    <w:rPr>
      <w:b/>
      <w:bCs/>
      <w:i/>
      <w:iCs/>
      <w:sz w:val="26"/>
      <w:szCs w:val="26"/>
      <w:lang w:val="en-US"/>
    </w:rPr>
  </w:style>
  <w:style w:type="paragraph" w:styleId="Heading6">
    <w:name w:val="heading 6"/>
    <w:basedOn w:val="Normal"/>
    <w:next w:val="Normal"/>
    <w:qFormat/>
    <w:pPr>
      <w:keepNext/>
      <w:keepLines/>
      <w:tabs>
        <w:tab w:val="num" w:pos="0"/>
      </w:tabs>
      <w:spacing w:before="200"/>
      <w:outlineLvl w:val="5"/>
    </w:pPr>
    <w:rPr>
      <w:rFonts w:ascii="Cambria" w:hAnsi="Cambria"/>
      <w:i/>
      <w:iCs/>
      <w:color w:val="243F60"/>
    </w:rPr>
  </w:style>
  <w:style w:type="paragraph" w:styleId="Heading7">
    <w:name w:val="heading 7"/>
    <w:basedOn w:val="Normal"/>
    <w:next w:val="Normal"/>
    <w:qFormat/>
    <w:pPr>
      <w:keepNext/>
      <w:keepLines/>
      <w:tabs>
        <w:tab w:val="num" w:pos="0"/>
      </w:tabs>
      <w:spacing w:before="200"/>
      <w:outlineLvl w:val="6"/>
    </w:pPr>
    <w:rPr>
      <w:rFonts w:ascii="Cambria" w:hAnsi="Cambria"/>
      <w:i/>
      <w:iCs/>
      <w:color w:val="404040"/>
    </w:rPr>
  </w:style>
  <w:style w:type="paragraph" w:styleId="Heading9">
    <w:name w:val="heading 9"/>
    <w:basedOn w:val="Normal"/>
    <w:next w:val="Normal"/>
    <w:qFormat/>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cs="Times New Roman"/>
    </w:rPr>
  </w:style>
  <w:style w:type="character" w:customStyle="1" w:styleId="WW8Num3z0">
    <w:name w:val="WW8Num3z0"/>
    <w:rPr>
      <w:rFonts w:ascii="Times New Roman" w:hAnsi="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cs="Times New Roman"/>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cs="Times New Roman"/>
    </w:rPr>
  </w:style>
  <w:style w:type="character" w:customStyle="1" w:styleId="WW8Num7z0">
    <w:name w:val="WW8Num7z0"/>
    <w:rPr>
      <w:rFonts w:ascii="Times New Roman" w:hAnsi="Times New Roman"/>
    </w:rPr>
  </w:style>
  <w:style w:type="character" w:customStyle="1" w:styleId="WW8Num8z0">
    <w:name w:val="WW8Num8z0"/>
    <w:rPr>
      <w:rFonts w:ascii="Times New Roman" w:hAnsi="Times New Roman"/>
    </w:rPr>
  </w:style>
  <w:style w:type="character" w:customStyle="1" w:styleId="WW8Num9z0">
    <w:name w:val="WW8Num9z0"/>
    <w:rPr>
      <w:rFonts w:cs="Times New Roman"/>
    </w:rPr>
  </w:style>
  <w:style w:type="character" w:customStyle="1" w:styleId="WW8Num9z1">
    <w:name w:val="WW8Num9z1"/>
    <w:rPr>
      <w:rFonts w:cs="Times New Roman"/>
      <w:b/>
    </w:rPr>
  </w:style>
  <w:style w:type="character" w:customStyle="1" w:styleId="WW8Num10z0">
    <w:name w:val="WW8Num10z0"/>
    <w:rPr>
      <w:rFonts w:cs="Times New Roman"/>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hAnsi="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ascii="Times New Roman" w:hAnsi="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cs="Times New Roman"/>
    </w:rPr>
  </w:style>
  <w:style w:type="character" w:customStyle="1" w:styleId="WW8Num18z0">
    <w:name w:val="WW8Num18z0"/>
    <w:rPr>
      <w:rFonts w:ascii="Times New Roman" w:hAnsi="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hAnsi="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hAnsi="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eastAsia="Times New Roman" w:hAnsi="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Times New Roman" w:hAnsi="Times New Roman"/>
    </w:rPr>
  </w:style>
  <w:style w:type="character" w:customStyle="1" w:styleId="WW8Num23z0">
    <w:name w:val="WW8Num23z0"/>
    <w:rPr>
      <w:rFonts w:ascii="Times New Roman" w:eastAsia="Times New Roman" w:hAnsi="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Times New Roman" w:hAnsi="Times New Roman"/>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Arial" w:eastAsia="Times New Roman" w:hAnsi="Aria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cs="Times New Roman"/>
    </w:rPr>
  </w:style>
  <w:style w:type="character" w:customStyle="1" w:styleId="WW8Num27z0">
    <w:name w:val="WW8Num27z0"/>
    <w:rPr>
      <w:rFonts w:ascii="Times New Roman" w:hAnsi="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cs="Times New Roman"/>
    </w:rPr>
  </w:style>
  <w:style w:type="character" w:customStyle="1" w:styleId="WW8Num29z0">
    <w:name w:val="WW8Num29z0"/>
    <w:rPr>
      <w:rFonts w:cs="Times New Roman"/>
    </w:rPr>
  </w:style>
  <w:style w:type="character" w:customStyle="1" w:styleId="WW8Num30z0">
    <w:name w:val="WW8Num30z0"/>
    <w:rPr>
      <w:rFonts w:ascii="Times New Roman" w:hAnsi="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cs="Times New Roman"/>
    </w:rPr>
  </w:style>
  <w:style w:type="character" w:customStyle="1" w:styleId="WW8Num32z0">
    <w:name w:val="WW8Num32z0"/>
    <w:rPr>
      <w:rFonts w:cs="Times New Roman"/>
    </w:rPr>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rPr>
      <w:rFonts w:cs="Times New Roman"/>
    </w:rPr>
  </w:style>
  <w:style w:type="character" w:customStyle="1" w:styleId="WW8Num36z0">
    <w:name w:val="WW8Num36z0"/>
    <w:rPr>
      <w:rFonts w:ascii="Arial" w:eastAsia="Times New Roman" w:hAnsi="Arial"/>
    </w:rPr>
  </w:style>
  <w:style w:type="character" w:customStyle="1" w:styleId="WW8Num36z1">
    <w:name w:val="WW8Num36z1"/>
    <w:rPr>
      <w:rFonts w:cs="Times New Roman"/>
    </w:rPr>
  </w:style>
  <w:style w:type="character" w:customStyle="1" w:styleId="WW8Num37z0">
    <w:name w:val="WW8Num37z0"/>
    <w:rPr>
      <w:rFonts w:cs="Times New Roman"/>
      <w:b w:val="0"/>
    </w:rPr>
  </w:style>
  <w:style w:type="character" w:customStyle="1" w:styleId="WW8Num37z1">
    <w:name w:val="WW8Num37z1"/>
    <w:rPr>
      <w:rFonts w:cs="Times New Roman"/>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Times New Roman" w:hAnsi="Times New Roman"/>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cs="Times New Roman"/>
    </w:rPr>
  </w:style>
  <w:style w:type="character" w:customStyle="1" w:styleId="WW8Num41z0">
    <w:name w:val="WW8Num41z0"/>
    <w:rPr>
      <w:rFonts w:ascii="Times New Roman" w:hAnsi="Times New Roman"/>
    </w:rPr>
  </w:style>
  <w:style w:type="character" w:customStyle="1" w:styleId="WW8Num41z1">
    <w:name w:val="WW8Num41z1"/>
    <w:rPr>
      <w:rFonts w:cs="Times New Roman"/>
    </w:rPr>
  </w:style>
  <w:style w:type="character" w:customStyle="1" w:styleId="WW8Num42z0">
    <w:name w:val="WW8Num42z0"/>
    <w:rPr>
      <w:rFonts w:ascii="Times New Roman" w:hAnsi="Times New Roman"/>
    </w:rPr>
  </w:style>
  <w:style w:type="character" w:customStyle="1" w:styleId="WW8Num43z0">
    <w:name w:val="WW8Num43z0"/>
    <w:rPr>
      <w:rFonts w:cs="Times New Roman"/>
    </w:rPr>
  </w:style>
  <w:style w:type="character" w:customStyle="1" w:styleId="WW8Num43z1">
    <w:name w:val="WW8Num43z1"/>
    <w:rPr>
      <w:rFonts w:cs="Times New Roman"/>
      <w:b/>
    </w:rPr>
  </w:style>
  <w:style w:type="character" w:customStyle="1" w:styleId="WW8Num44z0">
    <w:name w:val="WW8Num44z0"/>
    <w:rPr>
      <w:rFonts w:ascii="Arial" w:eastAsia="Times New Roman" w:hAnsi="Aria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0">
    <w:name w:val="WW8Num45z0"/>
    <w:rPr>
      <w:rFonts w:ascii="Times New Roman" w:hAnsi="Times New Roman"/>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5z3">
    <w:name w:val="WW8Num45z3"/>
    <w:rPr>
      <w:rFonts w:ascii="Symbol" w:hAnsi="Symbol"/>
    </w:rPr>
  </w:style>
  <w:style w:type="character" w:customStyle="1" w:styleId="WW8Num46z0">
    <w:name w:val="WW8Num46z0"/>
    <w:rPr>
      <w:rFonts w:ascii="Times New Roman" w:hAnsi="Times New Roman"/>
    </w:rPr>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7z0">
    <w:name w:val="WW8Num47z0"/>
    <w:rPr>
      <w:rFonts w:cs="Times New Roman"/>
    </w:rPr>
  </w:style>
  <w:style w:type="character" w:customStyle="1" w:styleId="Heading1Char">
    <w:name w:val="Heading 1 Char"/>
    <w:rPr>
      <w:rFonts w:ascii="Times New Roman" w:hAnsi="Times New Roman" w:cs="Times New Roman"/>
      <w:b/>
      <w:sz w:val="20"/>
      <w:szCs w:val="20"/>
      <w:lang w:val="sr-Cyrl-CS"/>
    </w:rPr>
  </w:style>
  <w:style w:type="character" w:customStyle="1" w:styleId="Heading2Char">
    <w:name w:val="Heading 2 Char"/>
    <w:rPr>
      <w:rFonts w:ascii="Cambria" w:hAnsi="Cambria" w:cs="Times New Roman"/>
      <w:b/>
      <w:bCs/>
      <w:color w:val="4F81BD"/>
      <w:sz w:val="26"/>
      <w:szCs w:val="26"/>
      <w:lang w:val="am-ET"/>
    </w:rPr>
  </w:style>
  <w:style w:type="character" w:customStyle="1" w:styleId="Heading3Char">
    <w:name w:val="Heading 3 Char"/>
    <w:rPr>
      <w:rFonts w:ascii="Arial Narrow" w:hAnsi="Arial Narrow" w:cs="Times New Roman"/>
      <w:b/>
      <w:sz w:val="20"/>
      <w:szCs w:val="20"/>
      <w:lang w:val="sr-Cyrl-CS"/>
    </w:rPr>
  </w:style>
  <w:style w:type="character" w:customStyle="1" w:styleId="Heading4Char">
    <w:name w:val="Heading 4 Char"/>
    <w:rPr>
      <w:rFonts w:ascii="Times New Roman" w:hAnsi="Times New Roman" w:cs="Times New Roman"/>
      <w:b/>
      <w:bCs/>
      <w:sz w:val="28"/>
      <w:szCs w:val="28"/>
    </w:rPr>
  </w:style>
  <w:style w:type="character" w:customStyle="1" w:styleId="Heading5Char">
    <w:name w:val="Heading 5 Char"/>
    <w:rPr>
      <w:rFonts w:ascii="Arial" w:hAnsi="Arial" w:cs="Times New Roman"/>
      <w:b/>
      <w:bCs/>
      <w:i/>
      <w:iCs/>
      <w:sz w:val="26"/>
      <w:szCs w:val="26"/>
    </w:rPr>
  </w:style>
  <w:style w:type="character" w:customStyle="1" w:styleId="Heading6Char">
    <w:name w:val="Heading 6 Char"/>
    <w:rPr>
      <w:rFonts w:ascii="Cambria" w:hAnsi="Cambria" w:cs="Times New Roman"/>
      <w:i/>
      <w:iCs/>
      <w:color w:val="243F60"/>
      <w:sz w:val="20"/>
      <w:szCs w:val="20"/>
      <w:lang w:val="am-ET"/>
    </w:rPr>
  </w:style>
  <w:style w:type="character" w:customStyle="1" w:styleId="Heading7Char">
    <w:name w:val="Heading 7 Char"/>
    <w:rPr>
      <w:rFonts w:ascii="Cambria" w:hAnsi="Cambria" w:cs="Times New Roman"/>
      <w:i/>
      <w:iCs/>
      <w:color w:val="404040"/>
      <w:sz w:val="20"/>
      <w:szCs w:val="20"/>
      <w:lang w:val="am-ET"/>
    </w:rPr>
  </w:style>
  <w:style w:type="character" w:customStyle="1" w:styleId="Heading9Char">
    <w:name w:val="Heading 9 Char"/>
    <w:rPr>
      <w:rFonts w:ascii="Arial" w:hAnsi="Arial" w:cs="Arial"/>
    </w:rPr>
  </w:style>
  <w:style w:type="character" w:customStyle="1" w:styleId="TitleChar">
    <w:name w:val="Title Char"/>
    <w:rPr>
      <w:rFonts w:ascii="Times New Roman" w:hAnsi="Times New Roman" w:cs="Times New Roman"/>
      <w:b/>
      <w:sz w:val="20"/>
      <w:szCs w:val="20"/>
      <w:lang w:val="sr-Cyrl-CS"/>
    </w:rPr>
  </w:style>
  <w:style w:type="character" w:customStyle="1" w:styleId="BodyTextIndentChar">
    <w:name w:val="Body Text Indent Char"/>
    <w:rPr>
      <w:rFonts w:ascii="Arial Narrow" w:hAnsi="Arial Narrow" w:cs="Times New Roman"/>
      <w:sz w:val="20"/>
      <w:szCs w:val="20"/>
      <w:lang w:val="sr-Cyrl-CS"/>
    </w:rPr>
  </w:style>
  <w:style w:type="character" w:customStyle="1" w:styleId="BodyTextChar">
    <w:name w:val="Body Text Char"/>
    <w:rPr>
      <w:rFonts w:ascii="Times New Roman" w:hAnsi="Times New Roman" w:cs="Times New Roman"/>
      <w:sz w:val="20"/>
      <w:szCs w:val="20"/>
      <w:lang w:val="sr-Cyrl-CS"/>
    </w:rPr>
  </w:style>
  <w:style w:type="character" w:styleId="PageNumber">
    <w:name w:val="page number"/>
    <w:rPr>
      <w:rFonts w:cs="Times New Roman"/>
    </w:rPr>
  </w:style>
  <w:style w:type="character" w:customStyle="1" w:styleId="FooterChar">
    <w:name w:val="Footer Char"/>
    <w:uiPriority w:val="99"/>
    <w:rPr>
      <w:rFonts w:ascii="Times New Roman" w:hAnsi="Times New Roman" w:cs="Times New Roman"/>
      <w:sz w:val="20"/>
      <w:szCs w:val="20"/>
      <w:lang w:val="sr-Cyrl-CS"/>
    </w:rPr>
  </w:style>
  <w:style w:type="character" w:customStyle="1" w:styleId="HeaderChar">
    <w:name w:val="Header Char"/>
    <w:uiPriority w:val="99"/>
    <w:rPr>
      <w:rFonts w:ascii="Arial" w:hAnsi="Arial" w:cs="Times New Roman"/>
      <w:sz w:val="20"/>
      <w:szCs w:val="20"/>
      <w:lang w:val="am-ET"/>
    </w:rPr>
  </w:style>
  <w:style w:type="character" w:customStyle="1" w:styleId="BalloonTextChar">
    <w:name w:val="Balloon Text Char"/>
    <w:rPr>
      <w:rFonts w:ascii="Tahoma" w:hAnsi="Tahoma" w:cs="Tahoma"/>
      <w:sz w:val="16"/>
      <w:szCs w:val="16"/>
      <w:lang w:val="am-ET"/>
    </w:rPr>
  </w:style>
  <w:style w:type="character" w:customStyle="1" w:styleId="BodyTextIndent2Char">
    <w:name w:val="Body Text Indent 2 Char"/>
    <w:rPr>
      <w:rFonts w:ascii="Arial" w:hAnsi="Arial" w:cs="Times New Roman"/>
      <w:sz w:val="20"/>
      <w:szCs w:val="20"/>
      <w:lang w:val="am-ET"/>
    </w:rPr>
  </w:style>
  <w:style w:type="character" w:customStyle="1" w:styleId="BodyText2Char">
    <w:name w:val="Body Text 2 Char"/>
    <w:rPr>
      <w:rFonts w:ascii="Arial" w:hAnsi="Arial" w:cs="Times New Roman"/>
      <w:sz w:val="20"/>
      <w:szCs w:val="20"/>
      <w:lang w:val="am-ET"/>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pPr>
      <w:jc w:val="both"/>
    </w:pPr>
    <w:rPr>
      <w:rFonts w:ascii="Times New Roman" w:hAnsi="Times New Roman"/>
      <w:lang w:val="sr-Cyrl-CS"/>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rFonts w:ascii="Times New Roman" w:hAnsi="Times New Roman"/>
      <w:b/>
      <w:lang w:val="sr-Cyrl-CS"/>
    </w:rPr>
  </w:style>
  <w:style w:type="paragraph" w:styleId="Subtitle">
    <w:name w:val="Subtitle"/>
    <w:basedOn w:val="Heading"/>
    <w:next w:val="BodyText"/>
    <w:qFormat/>
    <w:pPr>
      <w:jc w:val="center"/>
    </w:pPr>
    <w:rPr>
      <w:i/>
      <w:iCs/>
    </w:rPr>
  </w:style>
  <w:style w:type="paragraph" w:styleId="BodyTextIndent">
    <w:name w:val="Body Text Indent"/>
    <w:basedOn w:val="Normal"/>
    <w:semiHidden/>
    <w:pPr>
      <w:spacing w:line="360" w:lineRule="auto"/>
      <w:jc w:val="center"/>
    </w:pPr>
    <w:rPr>
      <w:rFonts w:ascii="Arial Narrow" w:hAnsi="Arial Narrow"/>
      <w:lang w:val="sr-Cyrl-CS"/>
    </w:rPr>
  </w:style>
  <w:style w:type="paragraph" w:styleId="Footer">
    <w:name w:val="footer"/>
    <w:basedOn w:val="Normal"/>
    <w:uiPriority w:val="99"/>
    <w:rPr>
      <w:rFonts w:ascii="Times New Roman" w:hAnsi="Times New Roman"/>
      <w:lang w:val="sr-Cyrl-CS"/>
    </w:rPr>
  </w:style>
  <w:style w:type="paragraph" w:styleId="Header">
    <w:name w:val="header"/>
    <w:basedOn w:val="Normal"/>
  </w:style>
  <w:style w:type="paragraph" w:styleId="BalloonText">
    <w:name w:val="Balloon Text"/>
    <w:basedOn w:val="Normal"/>
    <w:rPr>
      <w:rFonts w:ascii="Tahoma" w:hAnsi="Tahoma" w:cs="Tahoma"/>
      <w:sz w:val="16"/>
      <w:szCs w:val="16"/>
    </w:rPr>
  </w:style>
  <w:style w:type="paragraph" w:styleId="ListParagraph">
    <w:name w:val="List Paragraph"/>
    <w:basedOn w:val="Normal"/>
    <w:link w:val="ListParagraphChar"/>
    <w:uiPriority w:val="34"/>
    <w:qFormat/>
    <w:pPr>
      <w:ind w:left="720"/>
    </w:p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Hyperlink">
    <w:name w:val="Hyperlink"/>
    <w:rsid w:val="00330344"/>
    <w:rPr>
      <w:color w:val="0000FF"/>
      <w:u w:val="single"/>
    </w:rPr>
  </w:style>
  <w:style w:type="paragraph" w:customStyle="1" w:styleId="ListParagraphCharChar">
    <w:name w:val="List Paragraph Char Char"/>
    <w:basedOn w:val="Normal"/>
    <w:link w:val="ListParagraphCharCharChar"/>
    <w:uiPriority w:val="34"/>
    <w:qFormat/>
    <w:rsid w:val="00522284"/>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F5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81A0A"/>
  </w:style>
  <w:style w:type="paragraph" w:styleId="HTMLPreformatted">
    <w:name w:val="HTML Preformatted"/>
    <w:basedOn w:val="Normal"/>
    <w:link w:val="HTMLPreformattedChar"/>
    <w:uiPriority w:val="99"/>
    <w:unhideWhenUsed/>
    <w:rsid w:val="0088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link w:val="HTMLPreformatted"/>
    <w:uiPriority w:val="99"/>
    <w:rsid w:val="00881A0A"/>
    <w:rPr>
      <w:rFonts w:ascii="Courier New" w:eastAsia="Calibri" w:hAnsi="Courier New" w:cs="Courier New"/>
      <w:color w:val="000000"/>
    </w:rPr>
  </w:style>
  <w:style w:type="paragraph" w:styleId="NormalWeb">
    <w:name w:val="Normal (Web)"/>
    <w:basedOn w:val="Normal"/>
    <w:rsid w:val="00881A0A"/>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881A0A"/>
    <w:pPr>
      <w:suppressAutoHyphens w:val="0"/>
    </w:pPr>
    <w:rPr>
      <w:rFonts w:ascii="Consolas" w:eastAsia="Calibri" w:hAnsi="Consolas" w:cs="Times New Roman"/>
      <w:sz w:val="21"/>
      <w:szCs w:val="21"/>
      <w:lang w:val="x-none" w:eastAsia="x-none"/>
    </w:rPr>
  </w:style>
  <w:style w:type="character" w:customStyle="1" w:styleId="PlainTextChar">
    <w:name w:val="Plain Text Char"/>
    <w:link w:val="PlainText"/>
    <w:rsid w:val="00881A0A"/>
    <w:rPr>
      <w:rFonts w:ascii="Consolas" w:eastAsia="Calibri" w:hAnsi="Consolas"/>
      <w:sz w:val="21"/>
      <w:szCs w:val="21"/>
    </w:rPr>
  </w:style>
  <w:style w:type="table" w:customStyle="1" w:styleId="TableGrid2">
    <w:name w:val="Table Grid2"/>
    <w:basedOn w:val="TableNormal"/>
    <w:next w:val="TableGrid"/>
    <w:uiPriority w:val="39"/>
    <w:rsid w:val="00E51E1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73294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367FE0"/>
    <w:rPr>
      <w:b/>
      <w:bCs/>
      <w:smallCaps/>
      <w:spacing w:val="5"/>
    </w:rPr>
  </w:style>
  <w:style w:type="paragraph" w:customStyle="1" w:styleId="ArrialNarrow">
    <w:name w:val="Arrial Narrow"/>
    <w:aliases w:val="3 pt,Arial Narrow"/>
    <w:basedOn w:val="BodyText"/>
    <w:rsid w:val="00367FE0"/>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367FE0"/>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34"/>
    <w:locked/>
    <w:rsid w:val="0028052C"/>
    <w:rPr>
      <w:rFonts w:ascii="Arial" w:hAnsi="Arial" w:cs="Calibri"/>
      <w:sz w:val="24"/>
      <w:lang w:val="am-ET" w:eastAsia="ar-SA" w:bidi="ar-SA"/>
    </w:rPr>
  </w:style>
  <w:style w:type="character" w:styleId="CommentReference">
    <w:name w:val="annotation reference"/>
    <w:uiPriority w:val="99"/>
    <w:rsid w:val="00564DC7"/>
    <w:rPr>
      <w:rFonts w:cs="Times New Roman"/>
      <w:sz w:val="16"/>
    </w:rPr>
  </w:style>
  <w:style w:type="paragraph" w:styleId="CommentText">
    <w:name w:val="annotation text"/>
    <w:basedOn w:val="Normal"/>
    <w:link w:val="CommentTextChar1"/>
    <w:rsid w:val="00564DC7"/>
    <w:rPr>
      <w:rFonts w:ascii="Times New Roman" w:hAnsi="Times New Roman" w:cs="Times New Roman"/>
      <w:sz w:val="20"/>
      <w:lang w:val="sr-Cyrl-CS"/>
    </w:rPr>
  </w:style>
  <w:style w:type="character" w:customStyle="1" w:styleId="CommentTextChar1">
    <w:name w:val="Comment Text Char1"/>
    <w:link w:val="CommentText"/>
    <w:locked/>
    <w:rsid w:val="00564DC7"/>
    <w:rPr>
      <w:lang w:val="sr-Cyrl-CS" w:eastAsia="ar-SA" w:bidi="ar-SA"/>
    </w:rPr>
  </w:style>
  <w:style w:type="character" w:customStyle="1" w:styleId="CommentTextChar">
    <w:name w:val="Comment Text Char"/>
    <w:uiPriority w:val="99"/>
    <w:locked/>
    <w:rsid w:val="0024217D"/>
    <w:rPr>
      <w:rFonts w:cs="Times New Roman"/>
      <w:lang w:val="sr-Cyrl-CS" w:eastAsia="ar-SA" w:bidi="ar-SA"/>
    </w:rPr>
  </w:style>
  <w:style w:type="paragraph" w:customStyle="1" w:styleId="Stil6-nabrajanjesarednimbrojevima">
    <w:name w:val="Stil 6 -nabrajanje sa rednim brojevima"/>
    <w:basedOn w:val="Normal"/>
    <w:rsid w:val="00791A40"/>
    <w:pPr>
      <w:numPr>
        <w:numId w:val="20"/>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E5DEC"/>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E5DEC"/>
    <w:rPr>
      <w:rFonts w:ascii="Arial" w:hAnsi="Arial" w:cs="Arial"/>
      <w:b/>
      <w:i/>
      <w:noProof/>
      <w:sz w:val="24"/>
      <w:szCs w:val="24"/>
      <w:lang w:val="sr-Cyrl-CS" w:eastAsia="en-US" w:bidi="ar-SA"/>
    </w:rPr>
  </w:style>
  <w:style w:type="paragraph" w:customStyle="1" w:styleId="msonormalcxspmiddle">
    <w:name w:val="msonormalcxspmiddle"/>
    <w:basedOn w:val="Normal"/>
    <w:rsid w:val="003D52CC"/>
    <w:pPr>
      <w:suppressAutoHyphens w:val="0"/>
      <w:spacing w:before="100" w:beforeAutospacing="1" w:after="100" w:afterAutospacing="1"/>
    </w:pPr>
    <w:rPr>
      <w:rFonts w:ascii="Times New Roman" w:hAnsi="Times New Roman" w:cs="Times New Roman"/>
      <w:szCs w:val="24"/>
      <w:lang w:val="sr-Latn-CS" w:eastAsia="sr-Latn-CS"/>
    </w:rPr>
  </w:style>
  <w:style w:type="paragraph" w:styleId="CommentSubject">
    <w:name w:val="annotation subject"/>
    <w:basedOn w:val="CommentText"/>
    <w:next w:val="CommentText"/>
    <w:link w:val="CommentSubjectChar"/>
    <w:uiPriority w:val="99"/>
    <w:semiHidden/>
    <w:unhideWhenUsed/>
    <w:rsid w:val="00881F75"/>
    <w:rPr>
      <w:rFonts w:ascii="Arial" w:hAnsi="Arial" w:cs="Calibri"/>
      <w:b/>
      <w:bCs/>
      <w:lang w:val="am-ET"/>
    </w:rPr>
  </w:style>
  <w:style w:type="character" w:customStyle="1" w:styleId="CommentSubjectChar">
    <w:name w:val="Comment Subject Char"/>
    <w:link w:val="CommentSubject"/>
    <w:uiPriority w:val="99"/>
    <w:semiHidden/>
    <w:rsid w:val="00881F75"/>
    <w:rPr>
      <w:rFonts w:ascii="Arial" w:hAnsi="Arial" w:cs="Calibri"/>
      <w:b/>
      <w:bCs/>
      <w:lang w:val="am-ET" w:eastAsia="ar-SA" w:bidi="ar-SA"/>
    </w:rPr>
  </w:style>
  <w:style w:type="character" w:customStyle="1" w:styleId="apple-converted-space">
    <w:name w:val="apple-converted-space"/>
    <w:rsid w:val="00FA44E5"/>
  </w:style>
  <w:style w:type="character" w:styleId="FollowedHyperlink">
    <w:name w:val="FollowedHyperlink"/>
    <w:uiPriority w:val="99"/>
    <w:semiHidden/>
    <w:unhideWhenUsed/>
    <w:rsid w:val="00B14E0D"/>
    <w:rPr>
      <w:color w:val="800080"/>
      <w:u w:val="single"/>
    </w:rPr>
  </w:style>
  <w:style w:type="paragraph" w:customStyle="1" w:styleId="Uslov1">
    <w:name w:val="Uslov1"/>
    <w:basedOn w:val="Normal"/>
    <w:qFormat/>
    <w:rsid w:val="000F76B8"/>
    <w:pPr>
      <w:numPr>
        <w:numId w:val="40"/>
      </w:numPr>
      <w:suppressAutoHyphens w:val="0"/>
      <w:autoSpaceDE w:val="0"/>
      <w:autoSpaceDN w:val="0"/>
      <w:adjustRightInd w:val="0"/>
      <w:spacing w:before="400" w:after="400" w:line="276" w:lineRule="auto"/>
      <w:jc w:val="center"/>
    </w:pPr>
    <w:rPr>
      <w:rFonts w:eastAsia="Calibri" w:cs="Arial"/>
      <w:b/>
      <w:bCs/>
      <w:iCs/>
      <w:color w:val="002060"/>
      <w:sz w:val="28"/>
      <w:szCs w:val="28"/>
      <w:lang w:val="sr-Cyrl-RS" w:eastAsia="en-US"/>
    </w:rPr>
  </w:style>
  <w:style w:type="paragraph" w:customStyle="1" w:styleId="Uslov2">
    <w:name w:val="Uslov 2"/>
    <w:basedOn w:val="Normal"/>
    <w:autoRedefine/>
    <w:qFormat/>
    <w:rsid w:val="000F76B8"/>
    <w:pPr>
      <w:numPr>
        <w:ilvl w:val="1"/>
        <w:numId w:val="40"/>
      </w:numPr>
      <w:tabs>
        <w:tab w:val="left" w:pos="1455"/>
      </w:tabs>
      <w:suppressAutoHyphens w:val="0"/>
      <w:spacing w:before="400" w:after="400" w:line="276" w:lineRule="auto"/>
      <w:jc w:val="both"/>
    </w:pPr>
    <w:rPr>
      <w:rFonts w:eastAsia="Calibri" w:cs="Arial"/>
      <w:b/>
      <w:i/>
      <w:szCs w:val="22"/>
      <w:lang w:val="ru-RU" w:eastAsia="en-US"/>
    </w:rPr>
  </w:style>
  <w:style w:type="paragraph" w:customStyle="1" w:styleId="Uslov3">
    <w:name w:val="Uslov 3"/>
    <w:basedOn w:val="ListParagraph"/>
    <w:autoRedefine/>
    <w:qFormat/>
    <w:rsid w:val="000F76B8"/>
    <w:pPr>
      <w:numPr>
        <w:ilvl w:val="2"/>
        <w:numId w:val="40"/>
      </w:numPr>
      <w:suppressAutoHyphens w:val="0"/>
      <w:spacing w:before="60" w:after="180"/>
      <w:ind w:left="1417" w:hanging="1060"/>
      <w:jc w:val="both"/>
    </w:pPr>
    <w:rPr>
      <w:rFonts w:cs="Arial"/>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3844">
      <w:bodyDiv w:val="1"/>
      <w:marLeft w:val="0"/>
      <w:marRight w:val="0"/>
      <w:marTop w:val="0"/>
      <w:marBottom w:val="0"/>
      <w:divBdr>
        <w:top w:val="none" w:sz="0" w:space="0" w:color="auto"/>
        <w:left w:val="none" w:sz="0" w:space="0" w:color="auto"/>
        <w:bottom w:val="none" w:sz="0" w:space="0" w:color="auto"/>
        <w:right w:val="none" w:sz="0" w:space="0" w:color="auto"/>
      </w:divBdr>
    </w:div>
    <w:div w:id="234123005">
      <w:bodyDiv w:val="1"/>
      <w:marLeft w:val="0"/>
      <w:marRight w:val="0"/>
      <w:marTop w:val="0"/>
      <w:marBottom w:val="0"/>
      <w:divBdr>
        <w:top w:val="none" w:sz="0" w:space="0" w:color="auto"/>
        <w:left w:val="none" w:sz="0" w:space="0" w:color="auto"/>
        <w:bottom w:val="none" w:sz="0" w:space="0" w:color="auto"/>
        <w:right w:val="none" w:sz="0" w:space="0" w:color="auto"/>
      </w:divBdr>
    </w:div>
    <w:div w:id="530604587">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612516202">
      <w:bodyDiv w:val="1"/>
      <w:marLeft w:val="0"/>
      <w:marRight w:val="0"/>
      <w:marTop w:val="0"/>
      <w:marBottom w:val="0"/>
      <w:divBdr>
        <w:top w:val="none" w:sz="0" w:space="0" w:color="auto"/>
        <w:left w:val="none" w:sz="0" w:space="0" w:color="auto"/>
        <w:bottom w:val="none" w:sz="0" w:space="0" w:color="auto"/>
        <w:right w:val="none" w:sz="0" w:space="0" w:color="auto"/>
      </w:divBdr>
    </w:div>
    <w:div w:id="742217096">
      <w:bodyDiv w:val="1"/>
      <w:marLeft w:val="0"/>
      <w:marRight w:val="0"/>
      <w:marTop w:val="0"/>
      <w:marBottom w:val="0"/>
      <w:divBdr>
        <w:top w:val="none" w:sz="0" w:space="0" w:color="auto"/>
        <w:left w:val="none" w:sz="0" w:space="0" w:color="auto"/>
        <w:bottom w:val="none" w:sz="0" w:space="0" w:color="auto"/>
        <w:right w:val="none" w:sz="0" w:space="0" w:color="auto"/>
      </w:divBdr>
    </w:div>
    <w:div w:id="917596965">
      <w:bodyDiv w:val="1"/>
      <w:marLeft w:val="0"/>
      <w:marRight w:val="0"/>
      <w:marTop w:val="0"/>
      <w:marBottom w:val="0"/>
      <w:divBdr>
        <w:top w:val="none" w:sz="0" w:space="0" w:color="auto"/>
        <w:left w:val="none" w:sz="0" w:space="0" w:color="auto"/>
        <w:bottom w:val="none" w:sz="0" w:space="0" w:color="auto"/>
        <w:right w:val="none" w:sz="0" w:space="0" w:color="auto"/>
      </w:divBdr>
    </w:div>
    <w:div w:id="1067915860">
      <w:bodyDiv w:val="1"/>
      <w:marLeft w:val="0"/>
      <w:marRight w:val="0"/>
      <w:marTop w:val="0"/>
      <w:marBottom w:val="0"/>
      <w:divBdr>
        <w:top w:val="none" w:sz="0" w:space="0" w:color="auto"/>
        <w:left w:val="none" w:sz="0" w:space="0" w:color="auto"/>
        <w:bottom w:val="none" w:sz="0" w:space="0" w:color="auto"/>
        <w:right w:val="none" w:sz="0" w:space="0" w:color="auto"/>
      </w:divBdr>
    </w:div>
    <w:div w:id="1085225880">
      <w:bodyDiv w:val="1"/>
      <w:marLeft w:val="0"/>
      <w:marRight w:val="0"/>
      <w:marTop w:val="0"/>
      <w:marBottom w:val="0"/>
      <w:divBdr>
        <w:top w:val="none" w:sz="0" w:space="0" w:color="auto"/>
        <w:left w:val="none" w:sz="0" w:space="0" w:color="auto"/>
        <w:bottom w:val="none" w:sz="0" w:space="0" w:color="auto"/>
        <w:right w:val="none" w:sz="0" w:space="0" w:color="auto"/>
      </w:divBdr>
    </w:div>
    <w:div w:id="1279995657">
      <w:bodyDiv w:val="1"/>
      <w:marLeft w:val="0"/>
      <w:marRight w:val="0"/>
      <w:marTop w:val="0"/>
      <w:marBottom w:val="0"/>
      <w:divBdr>
        <w:top w:val="none" w:sz="0" w:space="0" w:color="auto"/>
        <w:left w:val="none" w:sz="0" w:space="0" w:color="auto"/>
        <w:bottom w:val="none" w:sz="0" w:space="0" w:color="auto"/>
        <w:right w:val="none" w:sz="0" w:space="0" w:color="auto"/>
      </w:divBdr>
    </w:div>
    <w:div w:id="1462186200">
      <w:bodyDiv w:val="1"/>
      <w:marLeft w:val="0"/>
      <w:marRight w:val="0"/>
      <w:marTop w:val="0"/>
      <w:marBottom w:val="0"/>
      <w:divBdr>
        <w:top w:val="none" w:sz="0" w:space="0" w:color="auto"/>
        <w:left w:val="none" w:sz="0" w:space="0" w:color="auto"/>
        <w:bottom w:val="none" w:sz="0" w:space="0" w:color="auto"/>
        <w:right w:val="none" w:sz="0" w:space="0" w:color="auto"/>
      </w:divBdr>
    </w:div>
    <w:div w:id="1587374295">
      <w:bodyDiv w:val="1"/>
      <w:marLeft w:val="0"/>
      <w:marRight w:val="0"/>
      <w:marTop w:val="0"/>
      <w:marBottom w:val="0"/>
      <w:divBdr>
        <w:top w:val="none" w:sz="0" w:space="0" w:color="auto"/>
        <w:left w:val="none" w:sz="0" w:space="0" w:color="auto"/>
        <w:bottom w:val="none" w:sz="0" w:space="0" w:color="auto"/>
        <w:right w:val="none" w:sz="0" w:space="0" w:color="auto"/>
      </w:divBdr>
    </w:div>
    <w:div w:id="1705251864">
      <w:bodyDiv w:val="1"/>
      <w:marLeft w:val="0"/>
      <w:marRight w:val="0"/>
      <w:marTop w:val="0"/>
      <w:marBottom w:val="0"/>
      <w:divBdr>
        <w:top w:val="none" w:sz="0" w:space="0" w:color="auto"/>
        <w:left w:val="none" w:sz="0" w:space="0" w:color="auto"/>
        <w:bottom w:val="none" w:sz="0" w:space="0" w:color="auto"/>
        <w:right w:val="none" w:sz="0" w:space="0" w:color="auto"/>
      </w:divBdr>
    </w:div>
    <w:div w:id="19750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ko.vujakovic@eps.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rko.vujakovic@eps.rs" TargetMode="External"/><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s.rs/"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rko.vujakovic@eps.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BE0ACF-FD12-41DE-A45F-81B4DCEEB305}"/>
</file>

<file path=customXml/itemProps2.xml><?xml version="1.0" encoding="utf-8"?>
<ds:datastoreItem xmlns:ds="http://schemas.openxmlformats.org/officeDocument/2006/customXml" ds:itemID="{5AD85ECF-1FFE-4CC9-8EAB-229608A27056}"/>
</file>

<file path=customXml/itemProps3.xml><?xml version="1.0" encoding="utf-8"?>
<ds:datastoreItem xmlns:ds="http://schemas.openxmlformats.org/officeDocument/2006/customXml" ds:itemID="{418314B7-3706-4E66-83DE-23B17BF69C27}"/>
</file>

<file path=customXml/itemProps4.xml><?xml version="1.0" encoding="utf-8"?>
<ds:datastoreItem xmlns:ds="http://schemas.openxmlformats.org/officeDocument/2006/customXml" ds:itemID="{FC224C6B-B912-4547-AE23-242B6DD961CC}"/>
</file>

<file path=docProps/app.xml><?xml version="1.0" encoding="utf-8"?>
<Properties xmlns="http://schemas.openxmlformats.org/officeDocument/2006/extended-properties" xmlns:vt="http://schemas.openxmlformats.org/officeDocument/2006/docPropsVTypes">
  <Template>Normal</Template>
  <TotalTime>296</TotalTime>
  <Pages>56</Pages>
  <Words>13654</Words>
  <Characters>77833</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91305</CharactersWithSpaces>
  <SharedDoc>false</SharedDoc>
  <HLinks>
    <vt:vector size="24" baseType="variant">
      <vt:variant>
        <vt:i4>1310818</vt:i4>
      </vt:variant>
      <vt:variant>
        <vt:i4>9</vt:i4>
      </vt:variant>
      <vt:variant>
        <vt:i4>0</vt:i4>
      </vt:variant>
      <vt:variant>
        <vt:i4>5</vt:i4>
      </vt:variant>
      <vt:variant>
        <vt:lpwstr>mailto:marko.vujakovic@eps.rs</vt:lpwstr>
      </vt:variant>
      <vt:variant>
        <vt:lpwstr/>
      </vt:variant>
      <vt:variant>
        <vt:i4>1310818</vt:i4>
      </vt:variant>
      <vt:variant>
        <vt:i4>6</vt:i4>
      </vt:variant>
      <vt:variant>
        <vt:i4>0</vt:i4>
      </vt:variant>
      <vt:variant>
        <vt:i4>5</vt:i4>
      </vt:variant>
      <vt:variant>
        <vt:lpwstr>mailto:marko.vujakovic@eps.rs</vt:lpwstr>
      </vt:variant>
      <vt:variant>
        <vt:lpwstr/>
      </vt:variant>
      <vt:variant>
        <vt:i4>1310818</vt:i4>
      </vt:variant>
      <vt:variant>
        <vt:i4>3</vt:i4>
      </vt:variant>
      <vt:variant>
        <vt:i4>0</vt:i4>
      </vt:variant>
      <vt:variant>
        <vt:i4>5</vt:i4>
      </vt:variant>
      <vt:variant>
        <vt:lpwstr>mailto:marko.vujakovic@eps.rs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nevenaj</dc:creator>
  <cp:keywords/>
  <cp:lastModifiedBy>Nina Nikolajevic</cp:lastModifiedBy>
  <cp:revision>72</cp:revision>
  <cp:lastPrinted>2014-08-01T08:31:00Z</cp:lastPrinted>
  <dcterms:created xsi:type="dcterms:W3CDTF">2014-07-16T09:03:00Z</dcterms:created>
  <dcterms:modified xsi:type="dcterms:W3CDTF">2014-08-01T09:52:00Z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