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1.xml" ContentType="application/vnd.openxmlformats-officedocument.customXmlProperties+xml"/>
  <Override PartName="/customXml/itemProps40.xml" ContentType="application/vnd.openxmlformats-officedocument.customXmlProperties+xml"/>
  <Override PartName="/customXml/itemProps42.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43.xml" ContentType="application/vnd.openxmlformats-officedocument.customXmlProperties+xml"/>
  <Override PartName="/word/fontTable.xml" ContentType="application/vnd.openxmlformats-officedocument.wordprocessingml.fontTable+xml"/>
  <Override PartName="/customXml/itemProps39.xml" ContentType="application/vnd.openxmlformats-officedocument.customXmlProperties+xml"/>
  <Override PartName="/customXml/itemProps38.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20.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29.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0D" w:rsidRPr="00BE0E22" w:rsidRDefault="00403F0D" w:rsidP="00403F0D">
      <w:pPr>
        <w:pStyle w:val="BodyText"/>
        <w:rPr>
          <w:rFonts w:ascii="Arial" w:hAnsi="Arial" w:cs="Arial"/>
          <w:szCs w:val="24"/>
        </w:rPr>
      </w:pPr>
      <w:r w:rsidRPr="00BE0E22">
        <w:rPr>
          <w:rFonts w:ascii="Arial" w:hAnsi="Arial" w:cs="Arial"/>
          <w:noProof/>
          <w:szCs w:val="24"/>
          <w:lang w:val="en-US" w:eastAsia="en-US"/>
        </w:rPr>
        <w:drawing>
          <wp:inline distT="0" distB="0" distL="0" distR="0" wp14:anchorId="7B05D7F4" wp14:editId="2A3A9D9C">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03F0D" w:rsidRPr="00BE0E22" w:rsidRDefault="00403F0D" w:rsidP="00403F0D">
      <w:pPr>
        <w:pStyle w:val="BodyText"/>
        <w:rPr>
          <w:rFonts w:ascii="Arial" w:hAnsi="Arial" w:cs="Arial"/>
          <w:szCs w:val="24"/>
        </w:rPr>
      </w:pPr>
    </w:p>
    <w:p w:rsidR="00403F0D" w:rsidRPr="00BE0E22" w:rsidRDefault="00403F0D" w:rsidP="00403F0D">
      <w:pPr>
        <w:pStyle w:val="BodyText"/>
        <w:rPr>
          <w:rFonts w:ascii="Arial" w:hAnsi="Arial" w:cs="Arial"/>
          <w:szCs w:val="24"/>
        </w:rPr>
      </w:pPr>
    </w:p>
    <w:p w:rsidR="00403F0D" w:rsidRPr="00BE0E22" w:rsidRDefault="00403F0D" w:rsidP="00403F0D">
      <w:pPr>
        <w:pStyle w:val="BodyText"/>
        <w:rPr>
          <w:rFonts w:ascii="Arial" w:hAnsi="Arial" w:cs="Arial"/>
          <w:szCs w:val="24"/>
        </w:rPr>
      </w:pPr>
    </w:p>
    <w:p w:rsidR="00403F0D" w:rsidRPr="00BE0E22" w:rsidRDefault="00403F0D" w:rsidP="00403F0D">
      <w:pPr>
        <w:pStyle w:val="BodyText"/>
        <w:rPr>
          <w:rFonts w:ascii="Arial" w:hAnsi="Arial" w:cs="Arial"/>
          <w:szCs w:val="24"/>
        </w:rPr>
      </w:pPr>
    </w:p>
    <w:p w:rsidR="00403F0D" w:rsidRPr="00BE0E22" w:rsidRDefault="00403F0D" w:rsidP="00403F0D">
      <w:pPr>
        <w:pStyle w:val="Title"/>
        <w:rPr>
          <w:rFonts w:ascii="Arial" w:hAnsi="Arial" w:cs="Arial"/>
          <w:szCs w:val="24"/>
        </w:rPr>
      </w:pPr>
      <w:r w:rsidRPr="00BE0E22">
        <w:rPr>
          <w:rFonts w:ascii="Arial" w:hAnsi="Arial" w:cs="Arial"/>
          <w:szCs w:val="24"/>
        </w:rPr>
        <w:t>НАРУЧИЛАЦ</w:t>
      </w:r>
    </w:p>
    <w:p w:rsidR="00403F0D" w:rsidRPr="00BE0E22" w:rsidRDefault="00403F0D" w:rsidP="00403F0D">
      <w:pPr>
        <w:pStyle w:val="Title"/>
        <w:jc w:val="left"/>
        <w:rPr>
          <w:rFonts w:ascii="Arial" w:hAnsi="Arial" w:cs="Arial"/>
          <w:szCs w:val="24"/>
        </w:rPr>
      </w:pPr>
    </w:p>
    <w:p w:rsidR="00403F0D" w:rsidRPr="00BE0E22" w:rsidRDefault="00403F0D" w:rsidP="00403F0D">
      <w:pPr>
        <w:pStyle w:val="Title"/>
        <w:rPr>
          <w:rFonts w:ascii="Arial" w:hAnsi="Arial" w:cs="Arial"/>
          <w:szCs w:val="24"/>
        </w:rPr>
      </w:pPr>
      <w:r w:rsidRPr="00BE0E22">
        <w:rPr>
          <w:rFonts w:ascii="Arial" w:hAnsi="Arial" w:cs="Arial"/>
          <w:szCs w:val="24"/>
        </w:rPr>
        <w:t>ЈАВНО ПРЕДУЗЕЋЕ</w:t>
      </w:r>
    </w:p>
    <w:p w:rsidR="00403F0D" w:rsidRPr="00BE0E22" w:rsidRDefault="00403F0D" w:rsidP="00403F0D">
      <w:pPr>
        <w:pStyle w:val="Title"/>
        <w:rPr>
          <w:rFonts w:ascii="Arial" w:hAnsi="Arial" w:cs="Arial"/>
          <w:szCs w:val="24"/>
        </w:rPr>
      </w:pPr>
      <w:r w:rsidRPr="00BE0E22">
        <w:rPr>
          <w:rFonts w:ascii="Arial" w:hAnsi="Arial" w:cs="Arial"/>
          <w:szCs w:val="24"/>
        </w:rPr>
        <w:t>„ЕЛЕКТРОПРИВРЕДА СРБИЈЕ“</w:t>
      </w:r>
    </w:p>
    <w:p w:rsidR="00403F0D" w:rsidRPr="00BE0E22" w:rsidRDefault="00403F0D" w:rsidP="00403F0D">
      <w:pPr>
        <w:pStyle w:val="Title"/>
        <w:rPr>
          <w:rFonts w:ascii="Arial" w:hAnsi="Arial" w:cs="Arial"/>
          <w:szCs w:val="24"/>
        </w:rPr>
      </w:pPr>
      <w:r w:rsidRPr="00BE0E22">
        <w:rPr>
          <w:rFonts w:ascii="Arial" w:hAnsi="Arial" w:cs="Arial"/>
          <w:szCs w:val="24"/>
        </w:rPr>
        <w:t>БЕОГРАД</w:t>
      </w:r>
    </w:p>
    <w:p w:rsidR="00403F0D" w:rsidRPr="00BE0E22" w:rsidRDefault="00403F0D" w:rsidP="00403F0D">
      <w:pPr>
        <w:pStyle w:val="Title"/>
        <w:rPr>
          <w:rFonts w:ascii="Arial" w:hAnsi="Arial" w:cs="Arial"/>
          <w:szCs w:val="24"/>
        </w:rPr>
      </w:pPr>
      <w:r w:rsidRPr="00BE0E22">
        <w:rPr>
          <w:rFonts w:ascii="Arial" w:hAnsi="Arial" w:cs="Arial"/>
          <w:szCs w:val="24"/>
        </w:rPr>
        <w:t>УЛИЦА ЦАРИЦЕ МИЛИЦЕ БРОЈ 2</w:t>
      </w:r>
    </w:p>
    <w:p w:rsidR="00403F0D" w:rsidRPr="00BE0E22" w:rsidRDefault="00403F0D" w:rsidP="00403F0D">
      <w:pPr>
        <w:rPr>
          <w:rFonts w:ascii="Arial" w:hAnsi="Arial" w:cs="Arial"/>
          <w:szCs w:val="24"/>
        </w:rPr>
      </w:pPr>
    </w:p>
    <w:p w:rsidR="00403F0D" w:rsidRPr="00BE0E22" w:rsidRDefault="00403F0D" w:rsidP="00403F0D">
      <w:pPr>
        <w:rPr>
          <w:rFonts w:ascii="Arial" w:hAnsi="Arial" w:cs="Arial"/>
          <w:szCs w:val="24"/>
        </w:rPr>
      </w:pPr>
    </w:p>
    <w:p w:rsidR="00403F0D" w:rsidRPr="00BE0E22" w:rsidRDefault="00403F0D" w:rsidP="00403F0D">
      <w:pPr>
        <w:rPr>
          <w:rFonts w:ascii="Arial" w:hAnsi="Arial" w:cs="Arial"/>
          <w:szCs w:val="24"/>
        </w:rPr>
      </w:pPr>
    </w:p>
    <w:p w:rsidR="00403F0D" w:rsidRPr="00BE0E22" w:rsidRDefault="00403F0D" w:rsidP="00403F0D">
      <w:pPr>
        <w:pStyle w:val="BodyText"/>
        <w:jc w:val="center"/>
        <w:rPr>
          <w:rFonts w:ascii="Arial" w:hAnsi="Arial" w:cs="Arial"/>
          <w:b/>
          <w:szCs w:val="24"/>
        </w:rPr>
      </w:pPr>
      <w:r w:rsidRPr="00BE0E22">
        <w:rPr>
          <w:rFonts w:ascii="Arial" w:hAnsi="Arial" w:cs="Arial"/>
          <w:b/>
          <w:szCs w:val="24"/>
        </w:rPr>
        <w:t>КОНКУРСНА ДОКУМЕНТАЦИЈА</w:t>
      </w:r>
    </w:p>
    <w:p w:rsidR="00403F0D" w:rsidRPr="00BE0E22" w:rsidRDefault="00403F0D" w:rsidP="00403F0D">
      <w:pPr>
        <w:pStyle w:val="BodyText"/>
        <w:rPr>
          <w:rFonts w:ascii="Arial" w:hAnsi="Arial" w:cs="Arial"/>
          <w:szCs w:val="24"/>
        </w:rPr>
      </w:pPr>
    </w:p>
    <w:p w:rsidR="00403F0D" w:rsidRPr="00BE0E22" w:rsidRDefault="00403F0D" w:rsidP="00403F0D">
      <w:pPr>
        <w:pStyle w:val="BodyText"/>
        <w:jc w:val="center"/>
        <w:rPr>
          <w:rFonts w:ascii="Arial" w:hAnsi="Arial" w:cs="Arial"/>
          <w:b/>
          <w:szCs w:val="24"/>
        </w:rPr>
      </w:pPr>
      <w:r w:rsidRPr="00BE0E22">
        <w:rPr>
          <w:rFonts w:ascii="Arial" w:hAnsi="Arial" w:cs="Arial"/>
          <w:b/>
          <w:szCs w:val="24"/>
        </w:rPr>
        <w:t>ЗА ЈАВНУ НАБАВКУ</w:t>
      </w:r>
    </w:p>
    <w:p w:rsidR="00403F0D" w:rsidRPr="00BE0E22" w:rsidRDefault="00403F0D" w:rsidP="00403F0D">
      <w:pPr>
        <w:jc w:val="center"/>
        <w:rPr>
          <w:rFonts w:ascii="Arial" w:hAnsi="Arial" w:cs="Arial"/>
          <w:szCs w:val="24"/>
        </w:rPr>
      </w:pPr>
    </w:p>
    <w:p w:rsidR="00403F0D" w:rsidRPr="00BE0E22" w:rsidRDefault="00403F0D" w:rsidP="00403F0D">
      <w:pPr>
        <w:jc w:val="center"/>
        <w:rPr>
          <w:rFonts w:ascii="Arial" w:hAnsi="Arial" w:cs="Arial"/>
          <w:szCs w:val="24"/>
        </w:rPr>
      </w:pPr>
      <w:r w:rsidRPr="00BE0E22">
        <w:rPr>
          <w:rFonts w:ascii="Arial" w:hAnsi="Arial" w:cs="Arial"/>
          <w:szCs w:val="24"/>
        </w:rPr>
        <w:t>добара и пратећих услуга</w:t>
      </w:r>
    </w:p>
    <w:p w:rsidR="00403F0D" w:rsidRPr="00BE0E22" w:rsidRDefault="00403F0D" w:rsidP="00386DDC">
      <w:pPr>
        <w:pStyle w:val="BodyText"/>
        <w:jc w:val="center"/>
        <w:rPr>
          <w:rFonts w:ascii="Arial" w:hAnsi="Arial" w:cs="Arial"/>
          <w:b/>
          <w:szCs w:val="24"/>
        </w:rPr>
      </w:pPr>
      <w:r w:rsidRPr="00BE0E22">
        <w:rPr>
          <w:rFonts w:ascii="Arial" w:hAnsi="Arial" w:cs="Arial"/>
          <w:b/>
          <w:szCs w:val="24"/>
        </w:rPr>
        <w:t>„</w:t>
      </w:r>
      <w:r w:rsidR="0028111F" w:rsidRPr="00BE0E22">
        <w:rPr>
          <w:rFonts w:ascii="Arial" w:hAnsi="Arial" w:cs="Arial"/>
          <w:b/>
          <w:szCs w:val="24"/>
          <w:lang w:val="sr-Cyrl-RS"/>
        </w:rPr>
        <w:t>Надградња и реконструкција јединственог Дата центра</w:t>
      </w:r>
      <w:r w:rsidRPr="00BE0E22">
        <w:rPr>
          <w:rFonts w:ascii="Arial" w:hAnsi="Arial" w:cs="Arial"/>
          <w:b/>
          <w:szCs w:val="24"/>
        </w:rPr>
        <w:t>“</w:t>
      </w:r>
    </w:p>
    <w:p w:rsidR="00403F0D" w:rsidRPr="00BE0E22" w:rsidRDefault="00403F0D" w:rsidP="00403F0D">
      <w:pPr>
        <w:pStyle w:val="BodyText"/>
        <w:jc w:val="center"/>
        <w:rPr>
          <w:rFonts w:ascii="Arial" w:hAnsi="Arial" w:cs="Arial"/>
          <w:szCs w:val="24"/>
        </w:rPr>
      </w:pPr>
    </w:p>
    <w:p w:rsidR="00403F0D" w:rsidRPr="00BE0E22" w:rsidRDefault="00403F0D" w:rsidP="00403F0D">
      <w:pPr>
        <w:pStyle w:val="BodyText"/>
        <w:jc w:val="center"/>
        <w:rPr>
          <w:rFonts w:ascii="Arial" w:hAnsi="Arial" w:cs="Arial"/>
          <w:b/>
          <w:szCs w:val="24"/>
        </w:rPr>
      </w:pPr>
      <w:r w:rsidRPr="00BE0E22">
        <w:rPr>
          <w:rFonts w:ascii="Arial" w:hAnsi="Arial" w:cs="Arial"/>
          <w:b/>
          <w:szCs w:val="24"/>
        </w:rPr>
        <w:t>- У ОТВОРЕНОМ ПОСТУПКУ -</w:t>
      </w:r>
    </w:p>
    <w:p w:rsidR="00403F0D" w:rsidRPr="00BE0E22" w:rsidRDefault="00403F0D" w:rsidP="00403F0D">
      <w:pPr>
        <w:pStyle w:val="BodyText"/>
        <w:rPr>
          <w:rFonts w:ascii="Arial" w:hAnsi="Arial" w:cs="Arial"/>
          <w:szCs w:val="24"/>
        </w:rPr>
      </w:pPr>
    </w:p>
    <w:p w:rsidR="00403F0D" w:rsidRPr="00BE0E22" w:rsidRDefault="00403F0D" w:rsidP="00403F0D">
      <w:pPr>
        <w:pStyle w:val="BodyText"/>
        <w:rPr>
          <w:rFonts w:ascii="Arial" w:hAnsi="Arial" w:cs="Arial"/>
          <w:szCs w:val="24"/>
        </w:rPr>
      </w:pPr>
    </w:p>
    <w:p w:rsidR="00403F0D" w:rsidRPr="00BE0E22" w:rsidRDefault="00403F0D" w:rsidP="00403F0D">
      <w:pPr>
        <w:pStyle w:val="BodyText"/>
        <w:jc w:val="center"/>
        <w:rPr>
          <w:rFonts w:ascii="Arial" w:hAnsi="Arial" w:cs="Arial"/>
          <w:b/>
          <w:szCs w:val="24"/>
        </w:rPr>
      </w:pPr>
      <w:r w:rsidRPr="00BE0E22">
        <w:rPr>
          <w:rFonts w:ascii="Arial" w:hAnsi="Arial" w:cs="Arial"/>
          <w:b/>
          <w:szCs w:val="24"/>
        </w:rPr>
        <w:t xml:space="preserve">ЈАВНА НАБАВКА </w:t>
      </w:r>
      <w:r w:rsidR="0028111F" w:rsidRPr="00BE0E22">
        <w:rPr>
          <w:rFonts w:ascii="Arial" w:hAnsi="Arial" w:cs="Arial"/>
          <w:b/>
          <w:color w:val="000000"/>
          <w:szCs w:val="24"/>
        </w:rPr>
        <w:t>75/14/ДИКТ</w:t>
      </w:r>
    </w:p>
    <w:p w:rsidR="00403F0D" w:rsidRPr="00BE0E22" w:rsidRDefault="00403F0D" w:rsidP="00403F0D">
      <w:pPr>
        <w:pStyle w:val="BodyText"/>
        <w:rPr>
          <w:rFonts w:ascii="Arial" w:hAnsi="Arial" w:cs="Arial"/>
          <w:szCs w:val="24"/>
        </w:rPr>
      </w:pPr>
    </w:p>
    <w:p w:rsidR="00403F0D" w:rsidRPr="00BE0E22" w:rsidRDefault="00403F0D" w:rsidP="00403F0D">
      <w:pPr>
        <w:pStyle w:val="BodyText"/>
        <w:rPr>
          <w:rFonts w:ascii="Arial" w:hAnsi="Arial" w:cs="Arial"/>
          <w:szCs w:val="24"/>
        </w:rPr>
      </w:pPr>
    </w:p>
    <w:p w:rsidR="00403F0D" w:rsidRPr="00BE0E22" w:rsidRDefault="00403F0D" w:rsidP="00403F0D">
      <w:pPr>
        <w:pStyle w:val="BodyText"/>
        <w:jc w:val="center"/>
        <w:rPr>
          <w:rFonts w:ascii="Arial" w:hAnsi="Arial" w:cs="Arial"/>
          <w:szCs w:val="24"/>
        </w:rPr>
      </w:pPr>
    </w:p>
    <w:p w:rsidR="00403F0D" w:rsidRPr="00BE0E22" w:rsidRDefault="00403F0D" w:rsidP="00403F0D">
      <w:pPr>
        <w:pStyle w:val="BodyText"/>
        <w:rPr>
          <w:rFonts w:ascii="Arial" w:hAnsi="Arial" w:cs="Arial"/>
          <w:szCs w:val="24"/>
        </w:rPr>
      </w:pPr>
    </w:p>
    <w:p w:rsidR="00403F0D" w:rsidRPr="00BE0E22" w:rsidRDefault="00403F0D" w:rsidP="00254DC0">
      <w:pPr>
        <w:pStyle w:val="BodyText"/>
        <w:jc w:val="center"/>
        <w:rPr>
          <w:rFonts w:ascii="Arial" w:hAnsi="Arial" w:cs="Arial"/>
          <w:szCs w:val="24"/>
          <w:lang w:val="en-US"/>
        </w:rPr>
      </w:pPr>
      <w:r w:rsidRPr="00991E48">
        <w:rPr>
          <w:rFonts w:ascii="Arial" w:hAnsi="Arial" w:cs="Arial"/>
          <w:szCs w:val="24"/>
        </w:rPr>
        <w:t xml:space="preserve">(заведено у ЈП ЕПС број  </w:t>
      </w:r>
      <w:r w:rsidR="001F41A8" w:rsidRPr="00991E48">
        <w:rPr>
          <w:rFonts w:ascii="Arial" w:hAnsi="Arial" w:cs="Arial"/>
          <w:szCs w:val="24"/>
          <w:lang w:val="en-US"/>
        </w:rPr>
        <w:t>2599</w:t>
      </w:r>
      <w:r w:rsidRPr="00991E48">
        <w:rPr>
          <w:rFonts w:ascii="Arial" w:hAnsi="Arial" w:cs="Arial"/>
          <w:szCs w:val="24"/>
        </w:rPr>
        <w:t>/</w:t>
      </w:r>
      <w:r w:rsidR="00991E48" w:rsidRPr="00991E48">
        <w:rPr>
          <w:rFonts w:ascii="Arial" w:hAnsi="Arial" w:cs="Arial"/>
          <w:szCs w:val="24"/>
          <w:lang w:val="en-US"/>
        </w:rPr>
        <w:t>12-14</w:t>
      </w:r>
      <w:r w:rsidRPr="00991E48">
        <w:rPr>
          <w:rFonts w:ascii="Arial" w:hAnsi="Arial" w:cs="Arial"/>
          <w:szCs w:val="24"/>
        </w:rPr>
        <w:t xml:space="preserve"> од  </w:t>
      </w:r>
      <w:r w:rsidR="00991E48" w:rsidRPr="00991E48">
        <w:rPr>
          <w:rFonts w:ascii="Arial" w:hAnsi="Arial" w:cs="Arial"/>
          <w:szCs w:val="24"/>
          <w:lang w:val="en-US"/>
        </w:rPr>
        <w:t>28</w:t>
      </w:r>
      <w:r w:rsidR="0019138A" w:rsidRPr="00991E48">
        <w:rPr>
          <w:rFonts w:ascii="Arial" w:hAnsi="Arial" w:cs="Arial"/>
          <w:szCs w:val="24"/>
          <w:lang w:val="sr-Cyrl-RS"/>
        </w:rPr>
        <w:t>.11.2014. године</w:t>
      </w:r>
      <w:r w:rsidR="005E456F" w:rsidRPr="00991E48">
        <w:rPr>
          <w:rFonts w:ascii="Arial" w:hAnsi="Arial" w:cs="Arial"/>
          <w:szCs w:val="24"/>
          <w:lang w:val="en-US"/>
        </w:rPr>
        <w:t>)</w:t>
      </w:r>
    </w:p>
    <w:p w:rsidR="00403F0D" w:rsidRPr="00BE0E22" w:rsidRDefault="00403F0D" w:rsidP="00403F0D">
      <w:pPr>
        <w:pStyle w:val="BodyText"/>
        <w:ind w:left="5103"/>
        <w:rPr>
          <w:rFonts w:ascii="Arial" w:hAnsi="Arial" w:cs="Arial"/>
          <w:szCs w:val="24"/>
        </w:rPr>
      </w:pPr>
    </w:p>
    <w:p w:rsidR="00403F0D" w:rsidRPr="00BE0E22" w:rsidRDefault="00403F0D" w:rsidP="00403F0D">
      <w:pPr>
        <w:pStyle w:val="BodyText"/>
        <w:rPr>
          <w:rFonts w:ascii="Arial" w:hAnsi="Arial" w:cs="Arial"/>
          <w:szCs w:val="24"/>
        </w:rPr>
      </w:pPr>
    </w:p>
    <w:p w:rsidR="00403F0D" w:rsidRPr="00BE0E22" w:rsidRDefault="00403F0D" w:rsidP="00403F0D">
      <w:pPr>
        <w:pStyle w:val="BodyText"/>
        <w:rPr>
          <w:rFonts w:ascii="Arial" w:hAnsi="Arial" w:cs="Arial"/>
          <w:szCs w:val="24"/>
        </w:rPr>
      </w:pPr>
    </w:p>
    <w:p w:rsidR="0083608D" w:rsidRPr="00BE0E22" w:rsidRDefault="0083608D" w:rsidP="00403F0D">
      <w:pPr>
        <w:pStyle w:val="BodyText"/>
        <w:rPr>
          <w:rFonts w:ascii="Arial" w:hAnsi="Arial" w:cs="Arial"/>
          <w:szCs w:val="24"/>
        </w:rPr>
      </w:pPr>
    </w:p>
    <w:p w:rsidR="0083608D" w:rsidRPr="00BE0E22" w:rsidRDefault="0083608D" w:rsidP="00403F0D">
      <w:pPr>
        <w:pStyle w:val="BodyText"/>
        <w:rPr>
          <w:rFonts w:ascii="Arial" w:hAnsi="Arial" w:cs="Arial"/>
          <w:szCs w:val="24"/>
        </w:rPr>
      </w:pPr>
    </w:p>
    <w:p w:rsidR="00403F0D" w:rsidRPr="00BE0E22" w:rsidRDefault="00403F0D" w:rsidP="00403F0D">
      <w:pPr>
        <w:jc w:val="center"/>
        <w:rPr>
          <w:rFonts w:ascii="Arial" w:hAnsi="Arial" w:cs="Arial"/>
          <w:b/>
          <w:szCs w:val="24"/>
        </w:rPr>
      </w:pPr>
      <w:r w:rsidRPr="00BE0E22">
        <w:rPr>
          <w:rFonts w:ascii="Arial" w:hAnsi="Arial" w:cs="Arial"/>
          <w:b/>
          <w:szCs w:val="24"/>
        </w:rPr>
        <w:t xml:space="preserve">Београд, </w:t>
      </w:r>
      <w:r w:rsidR="00072DC7" w:rsidRPr="00072DC7">
        <w:rPr>
          <w:rFonts w:ascii="Arial" w:hAnsi="Arial" w:cs="Arial"/>
          <w:b/>
          <w:szCs w:val="24"/>
          <w:lang w:val="sr-Cyrl-RS"/>
        </w:rPr>
        <w:t>новембар</w:t>
      </w:r>
      <w:r w:rsidR="00072DC7" w:rsidRPr="00072DC7">
        <w:rPr>
          <w:rFonts w:ascii="Arial" w:hAnsi="Arial" w:cs="Arial"/>
          <w:b/>
          <w:szCs w:val="24"/>
        </w:rPr>
        <w:t xml:space="preserve"> </w:t>
      </w:r>
      <w:r w:rsidRPr="00072DC7">
        <w:rPr>
          <w:rFonts w:ascii="Arial" w:hAnsi="Arial" w:cs="Arial"/>
          <w:b/>
          <w:szCs w:val="24"/>
        </w:rPr>
        <w:t>2014. године</w:t>
      </w:r>
    </w:p>
    <w:p w:rsidR="00403F0D" w:rsidRPr="00BE0E22" w:rsidRDefault="00403F0D" w:rsidP="00403F0D">
      <w:pPr>
        <w:pStyle w:val="BodyText"/>
        <w:rPr>
          <w:rFonts w:ascii="Arial" w:hAnsi="Arial" w:cs="Arial"/>
          <w:szCs w:val="24"/>
        </w:rPr>
      </w:pPr>
      <w:r w:rsidRPr="00BE0E22">
        <w:rPr>
          <w:rFonts w:ascii="Arial" w:hAnsi="Arial" w:cs="Arial"/>
          <w:szCs w:val="24"/>
        </w:rPr>
        <w:br w:type="page"/>
      </w:r>
    </w:p>
    <w:p w:rsidR="00403F0D" w:rsidRPr="00BE0E22" w:rsidRDefault="00403F0D" w:rsidP="00403F0D">
      <w:pPr>
        <w:spacing w:line="100" w:lineRule="atLeast"/>
        <w:jc w:val="both"/>
        <w:rPr>
          <w:rFonts w:ascii="Arial" w:eastAsia="Arial Unicode MS" w:hAnsi="Arial" w:cs="Arial"/>
          <w:color w:val="000000"/>
          <w:kern w:val="2"/>
          <w:szCs w:val="24"/>
        </w:rPr>
      </w:pPr>
      <w:r w:rsidRPr="00BE0E22">
        <w:rPr>
          <w:rFonts w:ascii="Arial" w:hAnsi="Arial" w:cs="Arial"/>
          <w:color w:val="000000"/>
          <w:kern w:val="2"/>
          <w:szCs w:val="24"/>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BE0E22">
        <w:rPr>
          <w:rFonts w:ascii="Arial" w:eastAsia="Arial Unicode MS" w:hAnsi="Arial" w:cs="Arial"/>
          <w:color w:val="000000"/>
          <w:kern w:val="2"/>
          <w:szCs w:val="24"/>
        </w:rPr>
        <w:t>Одлуке о покрета</w:t>
      </w:r>
      <w:r w:rsidR="008D52B4" w:rsidRPr="00BE0E22">
        <w:rPr>
          <w:rFonts w:ascii="Arial" w:eastAsia="Arial Unicode MS" w:hAnsi="Arial" w:cs="Arial"/>
          <w:color w:val="000000"/>
          <w:kern w:val="2"/>
          <w:szCs w:val="24"/>
        </w:rPr>
        <w:t xml:space="preserve">њу поступка јавне набавке број </w:t>
      </w:r>
      <w:r w:rsidR="0028111F" w:rsidRPr="00BE0E22">
        <w:rPr>
          <w:rFonts w:ascii="Arial" w:eastAsia="Arial Unicode MS" w:hAnsi="Arial" w:cs="Arial"/>
          <w:color w:val="000000"/>
          <w:kern w:val="2"/>
          <w:szCs w:val="24"/>
        </w:rPr>
        <w:t>75/14/ДИКТ</w:t>
      </w:r>
      <w:r w:rsidRPr="00BE0E22">
        <w:rPr>
          <w:rFonts w:ascii="Arial" w:eastAsia="Arial Unicode MS" w:hAnsi="Arial" w:cs="Arial"/>
          <w:color w:val="000000"/>
          <w:kern w:val="2"/>
          <w:szCs w:val="24"/>
        </w:rPr>
        <w:t xml:space="preserve">, број </w:t>
      </w:r>
      <w:r w:rsidR="0028111F" w:rsidRPr="00BE0E22">
        <w:rPr>
          <w:rFonts w:ascii="Arial" w:eastAsia="Arial Unicode MS" w:hAnsi="Arial" w:cs="Arial"/>
          <w:color w:val="000000"/>
          <w:kern w:val="2"/>
          <w:szCs w:val="24"/>
          <w:lang w:val="sr-Cyrl-RS"/>
        </w:rPr>
        <w:t>2599/</w:t>
      </w:r>
      <w:r w:rsidR="00EB0D2A" w:rsidRPr="00BE0E22">
        <w:rPr>
          <w:rFonts w:ascii="Arial" w:eastAsia="Arial Unicode MS" w:hAnsi="Arial" w:cs="Arial"/>
          <w:color w:val="000000"/>
          <w:kern w:val="2"/>
          <w:szCs w:val="24"/>
          <w:lang w:val="sr-Cyrl-RS"/>
        </w:rPr>
        <w:t>2</w:t>
      </w:r>
      <w:r w:rsidR="0028111F" w:rsidRPr="00BE0E22">
        <w:rPr>
          <w:rFonts w:ascii="Arial" w:eastAsia="Arial Unicode MS" w:hAnsi="Arial" w:cs="Arial"/>
          <w:color w:val="000000"/>
          <w:kern w:val="2"/>
          <w:szCs w:val="24"/>
          <w:lang w:val="sr-Cyrl-RS"/>
        </w:rPr>
        <w:t>-14</w:t>
      </w:r>
      <w:r w:rsidRPr="00BE0E22">
        <w:rPr>
          <w:rFonts w:ascii="Arial" w:eastAsia="Arial Unicode MS" w:hAnsi="Arial" w:cs="Arial"/>
          <w:color w:val="000000"/>
          <w:kern w:val="2"/>
          <w:szCs w:val="24"/>
        </w:rPr>
        <w:t xml:space="preserve"> oд </w:t>
      </w:r>
      <w:r w:rsidR="0028111F" w:rsidRPr="00BE0E22">
        <w:rPr>
          <w:rFonts w:ascii="Arial" w:eastAsia="Arial Unicode MS" w:hAnsi="Arial" w:cs="Arial"/>
          <w:color w:val="000000"/>
          <w:kern w:val="2"/>
          <w:szCs w:val="24"/>
          <w:lang w:val="sr-Cyrl-RS"/>
        </w:rPr>
        <w:t>20.11.2014</w:t>
      </w:r>
      <w:r w:rsidRPr="00BE0E22">
        <w:rPr>
          <w:rFonts w:ascii="Arial" w:eastAsia="Arial Unicode MS" w:hAnsi="Arial" w:cs="Arial"/>
          <w:color w:val="000000"/>
          <w:kern w:val="2"/>
          <w:szCs w:val="24"/>
        </w:rPr>
        <w:t xml:space="preserve">. године и Решења о образовању комисије за јавну набавку број </w:t>
      </w:r>
      <w:r w:rsidR="00EB0D2A" w:rsidRPr="00BE0E22">
        <w:rPr>
          <w:rFonts w:ascii="Arial" w:eastAsia="Arial Unicode MS" w:hAnsi="Arial" w:cs="Arial"/>
          <w:color w:val="000000"/>
          <w:kern w:val="2"/>
          <w:szCs w:val="24"/>
          <w:lang w:val="sr-Cyrl-RS"/>
        </w:rPr>
        <w:t>2599/3-14</w:t>
      </w:r>
      <w:r w:rsidR="00EB0D2A" w:rsidRPr="00BE0E22">
        <w:rPr>
          <w:rFonts w:ascii="Arial" w:eastAsia="Arial Unicode MS" w:hAnsi="Arial" w:cs="Arial"/>
          <w:color w:val="000000"/>
          <w:kern w:val="2"/>
          <w:szCs w:val="24"/>
        </w:rPr>
        <w:t xml:space="preserve"> oд </w:t>
      </w:r>
      <w:r w:rsidR="00EB0D2A" w:rsidRPr="00BE0E22">
        <w:rPr>
          <w:rFonts w:ascii="Arial" w:eastAsia="Arial Unicode MS" w:hAnsi="Arial" w:cs="Arial"/>
          <w:color w:val="000000"/>
          <w:kern w:val="2"/>
          <w:szCs w:val="24"/>
          <w:lang w:val="sr-Cyrl-RS"/>
        </w:rPr>
        <w:t>20.11.2014</w:t>
      </w:r>
      <w:r w:rsidR="00EB0D2A" w:rsidRPr="00BE0E22">
        <w:rPr>
          <w:rFonts w:ascii="Arial" w:eastAsia="Arial Unicode MS" w:hAnsi="Arial" w:cs="Arial"/>
          <w:color w:val="000000"/>
          <w:kern w:val="2"/>
          <w:szCs w:val="24"/>
        </w:rPr>
        <w:t>.</w:t>
      </w:r>
      <w:r w:rsidR="00EB0D2A" w:rsidRPr="00BE0E22">
        <w:rPr>
          <w:rFonts w:ascii="Arial" w:eastAsia="Arial Unicode MS" w:hAnsi="Arial" w:cs="Arial"/>
          <w:color w:val="000000"/>
          <w:kern w:val="2"/>
          <w:szCs w:val="24"/>
          <w:lang w:val="sr-Cyrl-RS"/>
        </w:rPr>
        <w:t xml:space="preserve"> </w:t>
      </w:r>
      <w:r w:rsidRPr="00BE0E22">
        <w:rPr>
          <w:rFonts w:ascii="Arial" w:eastAsia="Arial Unicode MS" w:hAnsi="Arial" w:cs="Arial"/>
          <w:color w:val="000000"/>
          <w:kern w:val="2"/>
          <w:szCs w:val="24"/>
        </w:rPr>
        <w:t>године припремљена је:</w:t>
      </w:r>
    </w:p>
    <w:p w:rsidR="00403F0D" w:rsidRPr="00BE0E22" w:rsidRDefault="00403F0D" w:rsidP="00403F0D">
      <w:pPr>
        <w:spacing w:line="100" w:lineRule="atLeast"/>
        <w:jc w:val="both"/>
        <w:rPr>
          <w:rFonts w:ascii="Arial" w:hAnsi="Arial" w:cs="Arial"/>
          <w:b/>
          <w:spacing w:val="80"/>
          <w:szCs w:val="24"/>
        </w:rPr>
      </w:pPr>
    </w:p>
    <w:p w:rsidR="008D52B4" w:rsidRPr="00BE0E22" w:rsidRDefault="008D52B4" w:rsidP="00403F0D">
      <w:pPr>
        <w:spacing w:line="100" w:lineRule="atLeast"/>
        <w:jc w:val="both"/>
        <w:rPr>
          <w:rFonts w:ascii="Arial" w:hAnsi="Arial" w:cs="Arial"/>
          <w:b/>
          <w:spacing w:val="80"/>
          <w:szCs w:val="24"/>
        </w:rPr>
      </w:pPr>
    </w:p>
    <w:p w:rsidR="00403F0D" w:rsidRPr="00BE0E22" w:rsidRDefault="00403F0D" w:rsidP="00403F0D">
      <w:pPr>
        <w:pStyle w:val="BodyText"/>
        <w:jc w:val="center"/>
        <w:rPr>
          <w:rFonts w:ascii="Arial" w:hAnsi="Arial" w:cs="Arial"/>
          <w:b/>
          <w:spacing w:val="80"/>
          <w:szCs w:val="24"/>
        </w:rPr>
      </w:pPr>
      <w:r w:rsidRPr="00BE0E22">
        <w:rPr>
          <w:rFonts w:ascii="Arial" w:hAnsi="Arial" w:cs="Arial"/>
          <w:b/>
          <w:spacing w:val="80"/>
          <w:szCs w:val="24"/>
        </w:rPr>
        <w:t>КОНКУРСНА ДОКУМЕНТАЦИЈА</w:t>
      </w:r>
    </w:p>
    <w:p w:rsidR="00403F0D" w:rsidRPr="00BE0E22" w:rsidRDefault="00403F0D" w:rsidP="00403F0D">
      <w:pPr>
        <w:pStyle w:val="BodyText"/>
        <w:rPr>
          <w:rFonts w:ascii="Arial" w:hAnsi="Arial" w:cs="Arial"/>
          <w:szCs w:val="24"/>
        </w:rPr>
      </w:pPr>
    </w:p>
    <w:p w:rsidR="00403F0D" w:rsidRPr="00BE0E22" w:rsidRDefault="00403F0D" w:rsidP="00403F0D">
      <w:pPr>
        <w:pStyle w:val="BodyText"/>
        <w:jc w:val="center"/>
        <w:rPr>
          <w:rFonts w:ascii="Arial" w:hAnsi="Arial" w:cs="Arial"/>
          <w:b/>
          <w:spacing w:val="80"/>
          <w:szCs w:val="24"/>
        </w:rPr>
      </w:pPr>
      <w:r w:rsidRPr="00BE0E22">
        <w:rPr>
          <w:rFonts w:ascii="Arial" w:hAnsi="Arial" w:cs="Arial"/>
          <w:b/>
          <w:spacing w:val="80"/>
          <w:szCs w:val="24"/>
        </w:rPr>
        <w:t>САДРЖАЈ</w:t>
      </w:r>
    </w:p>
    <w:p w:rsidR="00403F0D" w:rsidRPr="00BE0E22" w:rsidRDefault="00403F0D" w:rsidP="00403F0D">
      <w:pPr>
        <w:pStyle w:val="BodyText"/>
        <w:jc w:val="center"/>
        <w:rPr>
          <w:rFonts w:ascii="Arial" w:hAnsi="Arial" w:cs="Arial"/>
          <w:b/>
          <w:spacing w:val="80"/>
          <w:szCs w:val="24"/>
        </w:rPr>
      </w:pPr>
    </w:p>
    <w:p w:rsidR="008D52B4" w:rsidRPr="00BE0E22" w:rsidRDefault="008D52B4" w:rsidP="00403F0D">
      <w:pPr>
        <w:pStyle w:val="BodyText"/>
        <w:jc w:val="right"/>
        <w:rPr>
          <w:rFonts w:ascii="Arial" w:hAnsi="Arial" w:cs="Arial"/>
          <w:szCs w:val="24"/>
        </w:rPr>
      </w:pPr>
    </w:p>
    <w:p w:rsidR="008B45A3" w:rsidRPr="00BE0E22" w:rsidRDefault="008B45A3" w:rsidP="008B45A3">
      <w:pPr>
        <w:jc w:val="center"/>
        <w:rPr>
          <w:rFonts w:ascii="Arial" w:hAnsi="Arial" w:cs="Arial"/>
          <w:b/>
          <w:szCs w:val="24"/>
        </w:rPr>
      </w:pPr>
    </w:p>
    <w:p w:rsidR="008B45A3" w:rsidRPr="00BE0E22" w:rsidRDefault="008B45A3" w:rsidP="008B45A3">
      <w:pPr>
        <w:jc w:val="center"/>
        <w:rPr>
          <w:rFonts w:ascii="Arial" w:hAnsi="Arial" w:cs="Arial"/>
          <w:b/>
          <w:szCs w:val="24"/>
        </w:rPr>
      </w:pPr>
    </w:p>
    <w:p w:rsidR="008B45A3" w:rsidRPr="00BE0E22" w:rsidRDefault="008B45A3" w:rsidP="00991E48">
      <w:pPr>
        <w:pStyle w:val="ListParagraph"/>
        <w:widowControl w:val="0"/>
        <w:numPr>
          <w:ilvl w:val="0"/>
          <w:numId w:val="30"/>
        </w:numPr>
        <w:jc w:val="both"/>
        <w:rPr>
          <w:rFonts w:ascii="Arial" w:hAnsi="Arial" w:cs="Arial"/>
          <w:b/>
          <w:color w:val="000000" w:themeColor="text1"/>
          <w:sz w:val="24"/>
          <w:szCs w:val="24"/>
        </w:rPr>
      </w:pPr>
      <w:r w:rsidRPr="00BE0E22">
        <w:rPr>
          <w:rFonts w:ascii="Arial" w:hAnsi="Arial" w:cs="Arial"/>
          <w:color w:val="000000" w:themeColor="text1"/>
          <w:sz w:val="24"/>
          <w:szCs w:val="24"/>
        </w:rPr>
        <w:t>ОПШТИ ПОДАЦИ О JA</w:t>
      </w:r>
      <w:r w:rsidRPr="00BE0E22">
        <w:rPr>
          <w:rFonts w:ascii="Arial" w:hAnsi="Arial" w:cs="Arial"/>
          <w:color w:val="000000" w:themeColor="text1"/>
          <w:sz w:val="24"/>
          <w:szCs w:val="24"/>
          <w:lang w:val="sr-Cyrl-CS"/>
        </w:rPr>
        <w:t xml:space="preserve">ВНОЈ </w:t>
      </w:r>
      <w:r w:rsidRPr="00BE0E22">
        <w:rPr>
          <w:rFonts w:ascii="Arial" w:hAnsi="Arial" w:cs="Arial"/>
          <w:color w:val="000000" w:themeColor="text1"/>
          <w:sz w:val="24"/>
          <w:szCs w:val="24"/>
        </w:rPr>
        <w:t>НАБАВЦИ</w:t>
      </w:r>
      <w:r w:rsidR="00030101" w:rsidRPr="00BE0E22">
        <w:rPr>
          <w:rFonts w:ascii="Arial" w:hAnsi="Arial" w:cs="Arial"/>
          <w:color w:val="000000" w:themeColor="text1"/>
          <w:sz w:val="24"/>
          <w:szCs w:val="24"/>
          <w:lang w:val="sr-Cyrl-CS"/>
        </w:rPr>
        <w:tab/>
      </w:r>
      <w:r w:rsidR="00030101" w:rsidRPr="00BE0E22">
        <w:rPr>
          <w:rFonts w:ascii="Arial" w:hAnsi="Arial" w:cs="Arial"/>
          <w:color w:val="000000" w:themeColor="text1"/>
          <w:sz w:val="24"/>
          <w:szCs w:val="24"/>
          <w:lang w:val="sr-Cyrl-CS"/>
        </w:rPr>
        <w:tab/>
      </w:r>
      <w:r w:rsidR="00030101" w:rsidRPr="00BE0E22">
        <w:rPr>
          <w:rFonts w:ascii="Arial" w:hAnsi="Arial" w:cs="Arial"/>
          <w:color w:val="000000" w:themeColor="text1"/>
          <w:sz w:val="24"/>
          <w:szCs w:val="24"/>
          <w:lang w:val="sr-Cyrl-CS"/>
        </w:rPr>
        <w:tab/>
      </w:r>
      <w:r w:rsidR="00030101" w:rsidRPr="00BE0E22">
        <w:rPr>
          <w:rFonts w:ascii="Arial" w:hAnsi="Arial" w:cs="Arial"/>
          <w:color w:val="000000" w:themeColor="text1"/>
          <w:sz w:val="24"/>
          <w:szCs w:val="24"/>
          <w:lang w:val="sr-Cyrl-CS"/>
        </w:rPr>
        <w:tab/>
      </w:r>
      <w:r w:rsidR="00030101" w:rsidRPr="00BE0E22">
        <w:rPr>
          <w:rFonts w:ascii="Arial" w:hAnsi="Arial" w:cs="Arial"/>
          <w:color w:val="000000" w:themeColor="text1"/>
          <w:sz w:val="24"/>
          <w:szCs w:val="24"/>
          <w:lang w:val="sr-Cyrl-CS"/>
        </w:rPr>
        <w:tab/>
      </w:r>
      <w:r w:rsidR="00030101" w:rsidRPr="00BE0E22">
        <w:rPr>
          <w:rFonts w:ascii="Arial" w:hAnsi="Arial" w:cs="Arial"/>
          <w:color w:val="000000" w:themeColor="text1"/>
          <w:sz w:val="24"/>
          <w:szCs w:val="24"/>
          <w:lang w:val="sr-Cyrl-CS"/>
        </w:rPr>
        <w:tab/>
      </w:r>
    </w:p>
    <w:p w:rsidR="008B45A3" w:rsidRPr="00BE0E22" w:rsidRDefault="008B45A3" w:rsidP="00991E48">
      <w:pPr>
        <w:pStyle w:val="ListParagraph"/>
        <w:widowControl w:val="0"/>
        <w:numPr>
          <w:ilvl w:val="0"/>
          <w:numId w:val="30"/>
        </w:numPr>
        <w:jc w:val="both"/>
        <w:rPr>
          <w:rFonts w:ascii="Arial" w:hAnsi="Arial" w:cs="Arial"/>
          <w:b/>
          <w:color w:val="000000" w:themeColor="text1"/>
          <w:sz w:val="24"/>
          <w:szCs w:val="24"/>
        </w:rPr>
      </w:pPr>
      <w:r w:rsidRPr="00BE0E22">
        <w:rPr>
          <w:rFonts w:ascii="Arial" w:hAnsi="Arial" w:cs="Arial"/>
          <w:color w:val="000000" w:themeColor="text1"/>
          <w:sz w:val="24"/>
          <w:szCs w:val="24"/>
        </w:rPr>
        <w:t>ПОДАЦИ О ПРЕДМЕТУ ЈАВНЕ НАБАВКЕ</w:t>
      </w:r>
    </w:p>
    <w:p w:rsidR="008B45A3" w:rsidRPr="00BE0E22" w:rsidRDefault="008B45A3" w:rsidP="00991E48">
      <w:pPr>
        <w:pStyle w:val="ListParagraph"/>
        <w:widowControl w:val="0"/>
        <w:numPr>
          <w:ilvl w:val="0"/>
          <w:numId w:val="30"/>
        </w:numPr>
        <w:jc w:val="both"/>
        <w:rPr>
          <w:rStyle w:val="hps"/>
          <w:rFonts w:ascii="Arial" w:hAnsi="Arial" w:cs="Arial"/>
          <w:b/>
          <w:color w:val="000000" w:themeColor="text1"/>
          <w:sz w:val="24"/>
          <w:szCs w:val="24"/>
          <w:lang w:val="sr-Cyrl-CS" w:eastAsia="ar-SA"/>
        </w:rPr>
      </w:pPr>
      <w:r w:rsidRPr="00BE0E22">
        <w:rPr>
          <w:rStyle w:val="hps"/>
          <w:rFonts w:ascii="Arial" w:hAnsi="Arial" w:cs="Arial"/>
          <w:color w:val="000000" w:themeColor="text1"/>
          <w:sz w:val="24"/>
          <w:szCs w:val="24"/>
        </w:rPr>
        <w:t>УПУТСТВО ПОНУЂАЧИМА КАКО ДА САЧИНЕ ПОНУДУ</w:t>
      </w:r>
    </w:p>
    <w:p w:rsidR="008B45A3" w:rsidRPr="00BE0E22" w:rsidRDefault="008B45A3" w:rsidP="00991E48">
      <w:pPr>
        <w:pStyle w:val="ListParagraph"/>
        <w:widowControl w:val="0"/>
        <w:numPr>
          <w:ilvl w:val="0"/>
          <w:numId w:val="30"/>
        </w:numPr>
        <w:jc w:val="both"/>
        <w:rPr>
          <w:rStyle w:val="hps"/>
          <w:rFonts w:ascii="Arial" w:hAnsi="Arial" w:cs="Arial"/>
          <w:color w:val="000000" w:themeColor="text1"/>
          <w:sz w:val="24"/>
          <w:szCs w:val="24"/>
          <w:lang w:val="sr-Cyrl-CS" w:eastAsia="ar-SA"/>
        </w:rPr>
      </w:pPr>
      <w:r w:rsidRPr="00BE0E22">
        <w:rPr>
          <w:rStyle w:val="hps"/>
          <w:rFonts w:ascii="Arial" w:hAnsi="Arial" w:cs="Arial"/>
          <w:color w:val="000000" w:themeColor="text1"/>
          <w:sz w:val="24"/>
          <w:szCs w:val="24"/>
        </w:rPr>
        <w:t>УСЛОВИ ЗА УЧЕШЋЕ</w:t>
      </w:r>
      <w:r w:rsidR="00030101" w:rsidRPr="00BE0E22">
        <w:rPr>
          <w:rStyle w:val="hps"/>
          <w:rFonts w:ascii="Arial" w:hAnsi="Arial" w:cs="Arial"/>
          <w:color w:val="000000" w:themeColor="text1"/>
          <w:sz w:val="24"/>
          <w:szCs w:val="24"/>
          <w:lang w:val="sr-Cyrl-CS"/>
        </w:rPr>
        <w:t xml:space="preserve"> </w:t>
      </w:r>
      <w:r w:rsidRPr="00BE0E22">
        <w:rPr>
          <w:rStyle w:val="hps"/>
          <w:rFonts w:ascii="Arial" w:hAnsi="Arial" w:cs="Arial"/>
          <w:color w:val="000000" w:themeColor="text1"/>
          <w:sz w:val="24"/>
          <w:szCs w:val="24"/>
        </w:rPr>
        <w:t>У</w:t>
      </w:r>
      <w:r w:rsidR="00030101" w:rsidRPr="00BE0E22">
        <w:rPr>
          <w:rStyle w:val="hps"/>
          <w:rFonts w:ascii="Arial" w:hAnsi="Arial" w:cs="Arial"/>
          <w:color w:val="000000" w:themeColor="text1"/>
          <w:sz w:val="24"/>
          <w:szCs w:val="24"/>
          <w:lang w:val="sr-Cyrl-CS"/>
        </w:rPr>
        <w:t xml:space="preserve"> </w:t>
      </w:r>
      <w:r w:rsidRPr="00BE0E22">
        <w:rPr>
          <w:rStyle w:val="hps"/>
          <w:rFonts w:ascii="Arial" w:hAnsi="Arial" w:cs="Arial"/>
          <w:color w:val="000000" w:themeColor="text1"/>
          <w:sz w:val="24"/>
          <w:szCs w:val="24"/>
        </w:rPr>
        <w:t>ПОСТУПКУ ЈАВНЕ НАБАВКЕ ИЗ ЧЛ</w:t>
      </w:r>
      <w:r w:rsidR="00030101" w:rsidRPr="00BE0E22">
        <w:rPr>
          <w:rStyle w:val="hps"/>
          <w:rFonts w:ascii="Arial" w:hAnsi="Arial" w:cs="Arial"/>
          <w:color w:val="000000" w:themeColor="text1"/>
          <w:sz w:val="24"/>
          <w:szCs w:val="24"/>
          <w:lang w:val="sr-Cyrl-CS"/>
        </w:rPr>
        <w:t>АНА</w:t>
      </w:r>
      <w:r w:rsidRPr="00BE0E22">
        <w:rPr>
          <w:rFonts w:ascii="Arial" w:hAnsi="Arial" w:cs="Arial"/>
          <w:color w:val="000000" w:themeColor="text1"/>
          <w:sz w:val="24"/>
          <w:szCs w:val="24"/>
        </w:rPr>
        <w:t xml:space="preserve"> </w:t>
      </w:r>
      <w:r w:rsidRPr="00BE0E22">
        <w:rPr>
          <w:rStyle w:val="hps"/>
          <w:rFonts w:ascii="Arial" w:hAnsi="Arial" w:cs="Arial"/>
          <w:color w:val="000000" w:themeColor="text1"/>
          <w:sz w:val="24"/>
          <w:szCs w:val="24"/>
        </w:rPr>
        <w:t>75</w:t>
      </w:r>
      <w:r w:rsidRPr="00BE0E22">
        <w:rPr>
          <w:rFonts w:ascii="Arial" w:hAnsi="Arial" w:cs="Arial"/>
          <w:color w:val="000000" w:themeColor="text1"/>
          <w:sz w:val="24"/>
          <w:szCs w:val="24"/>
        </w:rPr>
        <w:t xml:space="preserve">. </w:t>
      </w:r>
      <w:r w:rsidRPr="00BE0E22">
        <w:rPr>
          <w:rStyle w:val="hps"/>
          <w:rFonts w:ascii="Arial" w:hAnsi="Arial" w:cs="Arial"/>
          <w:color w:val="000000" w:themeColor="text1"/>
          <w:sz w:val="24"/>
          <w:szCs w:val="24"/>
        </w:rPr>
        <w:t>И 76</w:t>
      </w:r>
      <w:r w:rsidRPr="00BE0E22">
        <w:rPr>
          <w:rFonts w:ascii="Arial" w:hAnsi="Arial" w:cs="Arial"/>
          <w:color w:val="000000" w:themeColor="text1"/>
          <w:sz w:val="24"/>
          <w:szCs w:val="24"/>
        </w:rPr>
        <w:t xml:space="preserve">.  </w:t>
      </w:r>
      <w:r w:rsidRPr="00BE0E22">
        <w:rPr>
          <w:rStyle w:val="hps"/>
          <w:rFonts w:ascii="Arial" w:hAnsi="Arial" w:cs="Arial"/>
          <w:color w:val="000000" w:themeColor="text1"/>
          <w:sz w:val="24"/>
          <w:szCs w:val="24"/>
        </w:rPr>
        <w:t xml:space="preserve">ЗАКОНА </w:t>
      </w:r>
      <w:r w:rsidRPr="00BE0E22">
        <w:rPr>
          <w:rFonts w:ascii="Arial" w:hAnsi="Arial" w:cs="Arial"/>
          <w:color w:val="000000" w:themeColor="text1"/>
          <w:sz w:val="24"/>
          <w:szCs w:val="24"/>
        </w:rPr>
        <w:t xml:space="preserve">И </w:t>
      </w:r>
      <w:r w:rsidRPr="00BE0E22">
        <w:rPr>
          <w:rStyle w:val="hps"/>
          <w:rFonts w:ascii="Arial" w:hAnsi="Arial" w:cs="Arial"/>
          <w:color w:val="000000" w:themeColor="text1"/>
          <w:sz w:val="24"/>
          <w:szCs w:val="24"/>
        </w:rPr>
        <w:t>УПУТСТВО КАКО СЕ ДОКАЗУЈЕ ИСПУЊЕНОСТ ТИХ УСЛОВА</w:t>
      </w:r>
    </w:p>
    <w:p w:rsidR="00030101" w:rsidRPr="00BE0E22" w:rsidRDefault="00030101" w:rsidP="00991E48">
      <w:pPr>
        <w:pStyle w:val="ListParagraph"/>
        <w:widowControl w:val="0"/>
        <w:numPr>
          <w:ilvl w:val="0"/>
          <w:numId w:val="30"/>
        </w:numPr>
        <w:jc w:val="both"/>
        <w:rPr>
          <w:rFonts w:ascii="Arial" w:hAnsi="Arial" w:cs="Arial"/>
          <w:color w:val="000000" w:themeColor="text1"/>
          <w:sz w:val="24"/>
          <w:szCs w:val="24"/>
        </w:rPr>
      </w:pPr>
      <w:r w:rsidRPr="00BE0E22">
        <w:rPr>
          <w:rFonts w:ascii="Arial" w:hAnsi="Arial" w:cs="Arial"/>
          <w:sz w:val="24"/>
          <w:szCs w:val="24"/>
        </w:rPr>
        <w:t xml:space="preserve">ВРСТА, ТЕХНИЧКЕ КАРАКТЕРИСТИКЕ И СПЕЦИФИКАЦИЈА </w:t>
      </w:r>
      <w:r w:rsidR="0052482C" w:rsidRPr="00BE0E22">
        <w:rPr>
          <w:rFonts w:ascii="Arial" w:hAnsi="Arial" w:cs="Arial"/>
          <w:sz w:val="24"/>
          <w:szCs w:val="24"/>
          <w:lang w:val="sr-Cyrl-CS"/>
        </w:rPr>
        <w:t>ДОБАРА</w:t>
      </w:r>
      <w:r w:rsidRPr="00BE0E22">
        <w:rPr>
          <w:rFonts w:ascii="Arial" w:hAnsi="Arial" w:cs="Arial"/>
          <w:sz w:val="24"/>
          <w:szCs w:val="24"/>
        </w:rPr>
        <w:t xml:space="preserve"> И УСЛУГА ПРЕДМЕТНЕ ЈАВНЕ НАБАВКЕ</w:t>
      </w:r>
    </w:p>
    <w:p w:rsidR="008B45A3" w:rsidRPr="00BE0E22" w:rsidRDefault="008B45A3" w:rsidP="00991E48">
      <w:pPr>
        <w:pStyle w:val="ListParagraph"/>
        <w:widowControl w:val="0"/>
        <w:numPr>
          <w:ilvl w:val="0"/>
          <w:numId w:val="30"/>
        </w:numPr>
        <w:jc w:val="both"/>
        <w:rPr>
          <w:rFonts w:ascii="Arial" w:hAnsi="Arial" w:cs="Arial"/>
          <w:color w:val="000000" w:themeColor="text1"/>
          <w:sz w:val="24"/>
          <w:szCs w:val="24"/>
        </w:rPr>
      </w:pPr>
      <w:r w:rsidRPr="00BE0E22">
        <w:rPr>
          <w:rFonts w:ascii="Arial" w:hAnsi="Arial" w:cs="Arial"/>
          <w:color w:val="000000" w:themeColor="text1"/>
          <w:sz w:val="24"/>
          <w:szCs w:val="24"/>
        </w:rPr>
        <w:t>ОБРАСЦИ</w:t>
      </w:r>
    </w:p>
    <w:p w:rsidR="008B45A3" w:rsidRPr="00BE0E22" w:rsidRDefault="008B45A3" w:rsidP="008B45A3">
      <w:pPr>
        <w:pStyle w:val="ListParagraph"/>
        <w:jc w:val="both"/>
        <w:rPr>
          <w:rFonts w:ascii="Arial" w:hAnsi="Arial" w:cs="Arial"/>
          <w:color w:val="000000" w:themeColor="text1"/>
          <w:sz w:val="24"/>
          <w:szCs w:val="24"/>
        </w:rPr>
      </w:pPr>
    </w:p>
    <w:p w:rsidR="008D52B4" w:rsidRPr="00BE0E22" w:rsidRDefault="008D52B4" w:rsidP="00403F0D">
      <w:pPr>
        <w:pStyle w:val="BodyText"/>
        <w:jc w:val="right"/>
        <w:rPr>
          <w:rFonts w:ascii="Arial" w:hAnsi="Arial" w:cs="Arial"/>
          <w:szCs w:val="24"/>
        </w:rPr>
      </w:pPr>
    </w:p>
    <w:p w:rsidR="008D52B4" w:rsidRPr="00BE0E22" w:rsidRDefault="008D52B4" w:rsidP="00403F0D">
      <w:pPr>
        <w:pStyle w:val="BodyText"/>
        <w:jc w:val="right"/>
        <w:rPr>
          <w:rFonts w:ascii="Arial" w:hAnsi="Arial" w:cs="Arial"/>
          <w:szCs w:val="24"/>
        </w:rPr>
      </w:pPr>
    </w:p>
    <w:p w:rsidR="00403F0D" w:rsidRPr="00BE0E22" w:rsidRDefault="00403F0D" w:rsidP="00403F0D">
      <w:pPr>
        <w:pStyle w:val="BodyText"/>
        <w:jc w:val="right"/>
        <w:rPr>
          <w:rFonts w:ascii="Arial" w:hAnsi="Arial" w:cs="Arial"/>
          <w:szCs w:val="24"/>
        </w:rPr>
      </w:pPr>
    </w:p>
    <w:p w:rsidR="00403F0D" w:rsidRPr="00BE0E22" w:rsidRDefault="00403F0D" w:rsidP="00403F0D">
      <w:pPr>
        <w:pStyle w:val="BodyText"/>
        <w:jc w:val="right"/>
        <w:rPr>
          <w:rFonts w:ascii="Arial" w:hAnsi="Arial" w:cs="Arial"/>
          <w:szCs w:val="24"/>
        </w:rPr>
      </w:pPr>
    </w:p>
    <w:p w:rsidR="008D52B4" w:rsidRPr="00BE0E22" w:rsidRDefault="008D52B4">
      <w:pPr>
        <w:suppressAutoHyphens w:val="0"/>
        <w:spacing w:after="200" w:line="276" w:lineRule="auto"/>
        <w:rPr>
          <w:rFonts w:ascii="Arial" w:hAnsi="Arial" w:cs="Arial"/>
          <w:szCs w:val="24"/>
        </w:rPr>
      </w:pPr>
      <w:r w:rsidRPr="00BE0E22">
        <w:rPr>
          <w:rFonts w:ascii="Arial" w:hAnsi="Arial" w:cs="Arial"/>
          <w:szCs w:val="24"/>
        </w:rPr>
        <w:br w:type="page"/>
      </w:r>
    </w:p>
    <w:p w:rsidR="00403F0D" w:rsidRPr="00BE0E22" w:rsidRDefault="00403F0D" w:rsidP="00403F0D">
      <w:pPr>
        <w:pStyle w:val="Heading10"/>
        <w:numPr>
          <w:ilvl w:val="0"/>
          <w:numId w:val="5"/>
        </w:numPr>
        <w:rPr>
          <w:rFonts w:cs="Arial"/>
          <w:sz w:val="24"/>
          <w:szCs w:val="24"/>
        </w:rPr>
      </w:pPr>
      <w:bookmarkStart w:id="0" w:name="_Toc388345339"/>
      <w:r w:rsidRPr="00BE0E22">
        <w:rPr>
          <w:rFonts w:cs="Arial"/>
          <w:sz w:val="24"/>
          <w:szCs w:val="24"/>
        </w:rPr>
        <w:lastRenderedPageBreak/>
        <w:t>ОПШТИ ПОДАЦИ О ЈАВНОЈ НАБАЦИ</w:t>
      </w:r>
      <w:bookmarkEnd w:id="0"/>
    </w:p>
    <w:p w:rsidR="00403F0D" w:rsidRPr="00BE0E22" w:rsidRDefault="00403F0D" w:rsidP="00403F0D">
      <w:pPr>
        <w:rPr>
          <w:rFonts w:ascii="Arial" w:hAnsi="Arial" w:cs="Arial"/>
          <w:szCs w:val="24"/>
        </w:rPr>
      </w:pPr>
    </w:p>
    <w:p w:rsidR="00403F0D" w:rsidRPr="00BE0E22" w:rsidRDefault="00403F0D" w:rsidP="00403F0D">
      <w:pPr>
        <w:jc w:val="center"/>
        <w:rPr>
          <w:rFonts w:ascii="Arial" w:hAnsi="Arial" w:cs="Arial"/>
          <w:b/>
          <w:szCs w:val="24"/>
        </w:rPr>
      </w:pPr>
    </w:p>
    <w:p w:rsidR="00403F0D" w:rsidRPr="00671F0E"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BE0E22">
        <w:rPr>
          <w:rFonts w:ascii="Arial" w:hAnsi="Arial" w:cs="Arial"/>
          <w:sz w:val="24"/>
          <w:szCs w:val="24"/>
        </w:rPr>
        <w:t xml:space="preserve">Назив, адреса и интернет страница Наручиоца: ЈАВНО ПРЕДУЗЕЋЕ „ЕЛЕКТРОПРИВРЕДА СРБИЈЕ“ Београд, Царице Милице бр. 2. </w:t>
      </w:r>
      <w:hyperlink r:id="rId52" w:history="1">
        <w:r w:rsidRPr="00671F0E">
          <w:rPr>
            <w:rStyle w:val="Hyperlink"/>
            <w:rFonts w:ascii="Arial" w:hAnsi="Arial" w:cs="Arial"/>
            <w:sz w:val="24"/>
            <w:szCs w:val="24"/>
          </w:rPr>
          <w:t>www.eps.rs</w:t>
        </w:r>
      </w:hyperlink>
    </w:p>
    <w:p w:rsidR="00403F0D" w:rsidRPr="00671F0E" w:rsidRDefault="00403F0D" w:rsidP="00403F0D">
      <w:pPr>
        <w:pStyle w:val="ListParagraph"/>
        <w:widowControl w:val="0"/>
        <w:spacing w:after="0" w:line="240" w:lineRule="auto"/>
        <w:contextualSpacing w:val="0"/>
        <w:jc w:val="both"/>
        <w:rPr>
          <w:rFonts w:ascii="Arial" w:hAnsi="Arial" w:cs="Arial"/>
          <w:sz w:val="24"/>
          <w:szCs w:val="24"/>
        </w:rPr>
      </w:pPr>
    </w:p>
    <w:p w:rsidR="00403F0D" w:rsidRPr="00671F0E"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671F0E">
        <w:rPr>
          <w:rFonts w:ascii="Arial" w:hAnsi="Arial" w:cs="Arial"/>
          <w:sz w:val="24"/>
          <w:szCs w:val="24"/>
        </w:rPr>
        <w:t>Врста поступка: Отворени поступак у складу са чланом 32. Закона о јавним набавкама («Сл. гласник РС» бр. 124/12)</w:t>
      </w:r>
    </w:p>
    <w:p w:rsidR="005A4A4E" w:rsidRPr="00671F0E" w:rsidRDefault="005A4A4E" w:rsidP="005A4A4E">
      <w:pPr>
        <w:pStyle w:val="ListParagraph"/>
        <w:rPr>
          <w:rFonts w:ascii="Arial" w:hAnsi="Arial" w:cs="Arial"/>
          <w:sz w:val="24"/>
          <w:szCs w:val="24"/>
        </w:rPr>
      </w:pPr>
    </w:p>
    <w:p w:rsidR="00403F0D" w:rsidRPr="00671F0E"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671F0E">
        <w:rPr>
          <w:rFonts w:ascii="Arial" w:hAnsi="Arial" w:cs="Arial"/>
          <w:sz w:val="24"/>
          <w:szCs w:val="24"/>
        </w:rPr>
        <w:t>Предмет поступка јавне набавке: набавка добара и пратећих услуга „</w:t>
      </w:r>
      <w:r w:rsidR="00EB0D2A" w:rsidRPr="00671F0E">
        <w:rPr>
          <w:rFonts w:ascii="Arial" w:hAnsi="Arial" w:cs="Arial"/>
          <w:sz w:val="24"/>
          <w:szCs w:val="24"/>
          <w:lang w:val="sr-Cyrl-RS"/>
        </w:rPr>
        <w:t>Надградња и реконструкција јединственог Дата центра</w:t>
      </w:r>
      <w:r w:rsidRPr="00671F0E">
        <w:rPr>
          <w:rFonts w:ascii="Arial" w:hAnsi="Arial" w:cs="Arial"/>
          <w:sz w:val="24"/>
          <w:szCs w:val="24"/>
        </w:rPr>
        <w:t>“</w:t>
      </w:r>
    </w:p>
    <w:p w:rsidR="005A4A4E" w:rsidRPr="00671F0E" w:rsidRDefault="005A4A4E" w:rsidP="005A4A4E">
      <w:pPr>
        <w:pStyle w:val="ListParagraph"/>
        <w:rPr>
          <w:rFonts w:ascii="Arial" w:hAnsi="Arial" w:cs="Arial"/>
          <w:sz w:val="24"/>
          <w:szCs w:val="24"/>
        </w:rPr>
      </w:pPr>
    </w:p>
    <w:p w:rsidR="00403F0D" w:rsidRPr="00671F0E"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671F0E">
        <w:rPr>
          <w:rFonts w:ascii="Arial" w:hAnsi="Arial" w:cs="Arial"/>
          <w:sz w:val="24"/>
          <w:szCs w:val="24"/>
        </w:rPr>
        <w:t>Резервисана набавка: не</w:t>
      </w:r>
    </w:p>
    <w:p w:rsidR="00403F0D" w:rsidRPr="00671F0E" w:rsidRDefault="00403F0D" w:rsidP="00403F0D">
      <w:pPr>
        <w:widowControl w:val="0"/>
        <w:jc w:val="both"/>
        <w:rPr>
          <w:rFonts w:ascii="Arial" w:hAnsi="Arial" w:cs="Arial"/>
          <w:szCs w:val="24"/>
        </w:rPr>
      </w:pPr>
    </w:p>
    <w:p w:rsidR="00403F0D" w:rsidRPr="00671F0E"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671F0E">
        <w:rPr>
          <w:rFonts w:ascii="Arial" w:hAnsi="Arial" w:cs="Arial"/>
          <w:sz w:val="24"/>
          <w:szCs w:val="24"/>
          <w:lang w:val="sr-Cyrl-CS"/>
        </w:rPr>
        <w:t>Електронска лицитација: не</w:t>
      </w:r>
    </w:p>
    <w:p w:rsidR="00403F0D" w:rsidRPr="00671F0E" w:rsidRDefault="00403F0D" w:rsidP="00403F0D">
      <w:pPr>
        <w:pStyle w:val="ListParagraph"/>
        <w:rPr>
          <w:rFonts w:ascii="Arial" w:hAnsi="Arial" w:cs="Arial"/>
          <w:sz w:val="24"/>
          <w:szCs w:val="24"/>
        </w:rPr>
      </w:pPr>
    </w:p>
    <w:p w:rsidR="00403F0D" w:rsidRPr="00671F0E"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671F0E">
        <w:rPr>
          <w:rFonts w:ascii="Arial" w:hAnsi="Arial" w:cs="Arial"/>
          <w:sz w:val="24"/>
          <w:szCs w:val="24"/>
        </w:rPr>
        <w:t>Намена поступка: поступак се спроводи ради закључења уговора о јавној набавци</w:t>
      </w:r>
    </w:p>
    <w:p w:rsidR="00403F0D" w:rsidRPr="00671F0E" w:rsidRDefault="00403F0D" w:rsidP="00403F0D">
      <w:pPr>
        <w:widowControl w:val="0"/>
        <w:jc w:val="both"/>
        <w:rPr>
          <w:rFonts w:ascii="Arial" w:hAnsi="Arial" w:cs="Arial"/>
          <w:szCs w:val="24"/>
        </w:rPr>
      </w:pPr>
    </w:p>
    <w:p w:rsidR="00403F0D" w:rsidRPr="00671F0E" w:rsidRDefault="00403F0D" w:rsidP="00501017">
      <w:pPr>
        <w:pStyle w:val="ListParagraph"/>
        <w:widowControl w:val="0"/>
        <w:numPr>
          <w:ilvl w:val="0"/>
          <w:numId w:val="9"/>
        </w:numPr>
        <w:spacing w:after="0" w:line="240" w:lineRule="auto"/>
        <w:contextualSpacing w:val="0"/>
        <w:jc w:val="both"/>
        <w:rPr>
          <w:rFonts w:ascii="Arial" w:hAnsi="Arial" w:cs="Arial"/>
          <w:b/>
          <w:sz w:val="24"/>
          <w:szCs w:val="24"/>
        </w:rPr>
      </w:pPr>
      <w:r w:rsidRPr="00671F0E">
        <w:rPr>
          <w:rFonts w:ascii="Arial" w:hAnsi="Arial" w:cs="Arial"/>
          <w:sz w:val="24"/>
          <w:szCs w:val="24"/>
        </w:rPr>
        <w:t xml:space="preserve">Контакт: </w:t>
      </w:r>
      <w:r w:rsidR="00EB0D2A" w:rsidRPr="00671F0E">
        <w:rPr>
          <w:rFonts w:ascii="Arial" w:hAnsi="Arial" w:cs="Arial"/>
          <w:sz w:val="24"/>
          <w:szCs w:val="24"/>
          <w:lang w:val="sr-Cyrl-RS"/>
        </w:rPr>
        <w:t>Ивана Ђорђевић</w:t>
      </w:r>
      <w:r w:rsidRPr="00671F0E">
        <w:rPr>
          <w:rFonts w:ascii="Arial" w:hAnsi="Arial" w:cs="Arial"/>
          <w:sz w:val="24"/>
          <w:szCs w:val="24"/>
        </w:rPr>
        <w:t xml:space="preserve">, адреса електронске поште </w:t>
      </w:r>
      <w:r w:rsidR="00EB0D2A" w:rsidRPr="00671F0E">
        <w:rPr>
          <w:rFonts w:ascii="Arial" w:hAnsi="Arial" w:cs="Arial"/>
          <w:sz w:val="24"/>
          <w:szCs w:val="24"/>
          <w:lang w:val="sr-Latn-RS"/>
        </w:rPr>
        <w:t>ivana.djordjevic@eps.rs</w:t>
      </w:r>
    </w:p>
    <w:p w:rsidR="00403F0D" w:rsidRPr="00671F0E" w:rsidRDefault="00403F0D" w:rsidP="00403F0D">
      <w:pPr>
        <w:rPr>
          <w:rFonts w:ascii="Arial" w:hAnsi="Arial" w:cs="Arial"/>
          <w:szCs w:val="24"/>
          <w:lang w:val="sr-Latn-RS"/>
        </w:rPr>
      </w:pPr>
    </w:p>
    <w:p w:rsidR="00403F0D" w:rsidRPr="00671F0E" w:rsidRDefault="00403F0D" w:rsidP="00403F0D">
      <w:pPr>
        <w:rPr>
          <w:rFonts w:ascii="Arial" w:hAnsi="Arial" w:cs="Arial"/>
          <w:szCs w:val="24"/>
        </w:rPr>
      </w:pPr>
    </w:p>
    <w:p w:rsidR="00403F0D" w:rsidRPr="00671F0E" w:rsidRDefault="00403F0D" w:rsidP="00403F0D">
      <w:pPr>
        <w:pStyle w:val="Heading10"/>
        <w:numPr>
          <w:ilvl w:val="0"/>
          <w:numId w:val="5"/>
        </w:numPr>
        <w:rPr>
          <w:rFonts w:cs="Arial"/>
          <w:sz w:val="24"/>
          <w:szCs w:val="24"/>
        </w:rPr>
      </w:pPr>
      <w:bookmarkStart w:id="1" w:name="_Toc388345340"/>
      <w:r w:rsidRPr="00671F0E">
        <w:rPr>
          <w:rFonts w:cs="Arial"/>
          <w:sz w:val="24"/>
          <w:szCs w:val="24"/>
        </w:rPr>
        <w:t>ПОДАЦИ О ПРЕДМЕТУ ЈАВНЕ НАБАВКЕ</w:t>
      </w:r>
      <w:bookmarkEnd w:id="1"/>
    </w:p>
    <w:p w:rsidR="00403F0D" w:rsidRPr="00671F0E" w:rsidRDefault="00403F0D" w:rsidP="00403F0D">
      <w:pPr>
        <w:rPr>
          <w:rFonts w:ascii="Arial" w:hAnsi="Arial" w:cs="Arial"/>
          <w:b/>
          <w:szCs w:val="24"/>
          <w:lang w:val="sr-Latn-RS"/>
        </w:rPr>
      </w:pPr>
    </w:p>
    <w:p w:rsidR="00403F0D" w:rsidRPr="00671F0E" w:rsidRDefault="00403F0D" w:rsidP="00501017">
      <w:pPr>
        <w:pStyle w:val="ListParagraph"/>
        <w:widowControl w:val="0"/>
        <w:numPr>
          <w:ilvl w:val="0"/>
          <w:numId w:val="10"/>
        </w:numPr>
        <w:spacing w:after="0" w:line="240" w:lineRule="auto"/>
        <w:jc w:val="both"/>
        <w:rPr>
          <w:rFonts w:ascii="Arial" w:hAnsi="Arial" w:cs="Arial"/>
          <w:sz w:val="24"/>
          <w:szCs w:val="24"/>
        </w:rPr>
      </w:pPr>
      <w:r w:rsidRPr="00671F0E">
        <w:rPr>
          <w:rFonts w:ascii="Arial" w:hAnsi="Arial" w:cs="Arial"/>
          <w:sz w:val="24"/>
          <w:szCs w:val="24"/>
        </w:rPr>
        <w:t>Опис предмета набавке, назив и ознака из општег речника набавке: набавка добара и пратећих услуга – „</w:t>
      </w:r>
      <w:r w:rsidR="00EB0D2A" w:rsidRPr="00671F0E">
        <w:rPr>
          <w:rFonts w:ascii="Arial" w:hAnsi="Arial" w:cs="Arial"/>
          <w:sz w:val="24"/>
          <w:szCs w:val="24"/>
          <w:lang w:val="sr-Cyrl-RS"/>
        </w:rPr>
        <w:t>Надградња и реконструкција јединственог Дата центра</w:t>
      </w:r>
      <w:r w:rsidR="00EB0D2A" w:rsidRPr="00671F0E">
        <w:rPr>
          <w:rFonts w:ascii="Arial" w:hAnsi="Arial" w:cs="Arial"/>
          <w:sz w:val="24"/>
          <w:szCs w:val="24"/>
          <w:lang w:val="sr-Latn-RS"/>
        </w:rPr>
        <w:t>“</w:t>
      </w:r>
      <w:r w:rsidRPr="00671F0E">
        <w:rPr>
          <w:rFonts w:ascii="Arial" w:hAnsi="Arial" w:cs="Arial"/>
          <w:sz w:val="24"/>
          <w:szCs w:val="24"/>
        </w:rPr>
        <w:t xml:space="preserve">; назив </w:t>
      </w:r>
      <w:r w:rsidR="00D2386D" w:rsidRPr="00671F0E">
        <w:rPr>
          <w:rFonts w:ascii="Arial" w:hAnsi="Arial" w:cs="Arial"/>
          <w:sz w:val="24"/>
          <w:szCs w:val="24"/>
        </w:rPr>
        <w:t xml:space="preserve">и ознака </w:t>
      </w:r>
      <w:r w:rsidRPr="00671F0E">
        <w:rPr>
          <w:rFonts w:ascii="Arial" w:hAnsi="Arial" w:cs="Arial"/>
          <w:sz w:val="24"/>
          <w:szCs w:val="24"/>
        </w:rPr>
        <w:t>из ОРН</w:t>
      </w:r>
      <w:r w:rsidR="00DE5269" w:rsidRPr="00671F0E">
        <w:rPr>
          <w:rFonts w:ascii="Arial" w:hAnsi="Arial" w:cs="Arial"/>
          <w:sz w:val="24"/>
          <w:szCs w:val="24"/>
        </w:rPr>
        <w:t xml:space="preserve">: </w:t>
      </w:r>
      <w:r w:rsidR="00C31068" w:rsidRPr="00671F0E">
        <w:rPr>
          <w:rFonts w:ascii="Arial" w:hAnsi="Arial" w:cs="Arial"/>
          <w:bCs/>
          <w:sz w:val="24"/>
          <w:szCs w:val="24"/>
          <w:lang w:val="sr-Cyrl-RS"/>
        </w:rPr>
        <w:t>48822000 – Рачунарски сервери; 48823000 - Сервери датотека; 48781000 - Програмски пакет за управљање системом; 32422000 - Мрежне компоненте; 35125000 - Систем надзора; 31154000 - Уређаји за непрекидно напајање електричном енергијом; 42510000 - Измењивачи топлоте, опрема за климатизацију и хлађење и уређаји за филтрирање</w:t>
      </w:r>
      <w:r w:rsidR="00DE5269" w:rsidRPr="00671F0E">
        <w:rPr>
          <w:rFonts w:ascii="Arial" w:hAnsi="Arial" w:cs="Arial"/>
          <w:sz w:val="24"/>
          <w:szCs w:val="24"/>
        </w:rPr>
        <w:t>.</w:t>
      </w:r>
    </w:p>
    <w:p w:rsidR="00403F0D" w:rsidRPr="00671F0E" w:rsidRDefault="00403F0D" w:rsidP="00403F0D">
      <w:pPr>
        <w:pStyle w:val="ListParagraph"/>
        <w:widowControl w:val="0"/>
        <w:spacing w:after="0" w:line="240" w:lineRule="auto"/>
        <w:jc w:val="both"/>
        <w:rPr>
          <w:rFonts w:ascii="Arial" w:hAnsi="Arial" w:cs="Arial"/>
          <w:sz w:val="24"/>
          <w:szCs w:val="24"/>
        </w:rPr>
      </w:pPr>
    </w:p>
    <w:p w:rsidR="00403F0D" w:rsidRPr="00671F0E" w:rsidRDefault="00403F0D" w:rsidP="00501017">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671F0E">
        <w:rPr>
          <w:rFonts w:ascii="Arial" w:hAnsi="Arial" w:cs="Arial"/>
          <w:sz w:val="24"/>
          <w:szCs w:val="24"/>
          <w:lang w:eastAsia="sr-Latn-CS"/>
        </w:rPr>
        <w:t>Опис партије, назив и ознака из општег речника набавке: нема</w:t>
      </w:r>
    </w:p>
    <w:p w:rsidR="00403F0D" w:rsidRPr="00671F0E" w:rsidRDefault="00403F0D" w:rsidP="00403F0D">
      <w:pPr>
        <w:widowControl w:val="0"/>
        <w:tabs>
          <w:tab w:val="left" w:pos="735"/>
        </w:tabs>
        <w:jc w:val="both"/>
        <w:rPr>
          <w:rFonts w:ascii="Arial" w:hAnsi="Arial" w:cs="Arial"/>
          <w:szCs w:val="24"/>
        </w:rPr>
      </w:pPr>
    </w:p>
    <w:p w:rsidR="00403F0D" w:rsidRPr="00671F0E" w:rsidRDefault="00403F0D" w:rsidP="00501017">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671F0E">
        <w:rPr>
          <w:rFonts w:ascii="Arial" w:hAnsi="Arial" w:cs="Arial"/>
          <w:sz w:val="24"/>
          <w:szCs w:val="24"/>
        </w:rPr>
        <w:t>Подаци о оквирном споразуму: нема</w:t>
      </w:r>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p>
    <w:p w:rsidR="006D3371" w:rsidRPr="00671F0E" w:rsidRDefault="006D3371" w:rsidP="006D3371">
      <w:pPr>
        <w:rPr>
          <w:rFonts w:ascii="Arial" w:hAnsi="Arial" w:cs="Arial"/>
          <w:szCs w:val="24"/>
        </w:rPr>
      </w:pPr>
    </w:p>
    <w:p w:rsidR="00403F0D" w:rsidRPr="00671F0E" w:rsidRDefault="00403F0D" w:rsidP="00403F0D">
      <w:pPr>
        <w:rPr>
          <w:rFonts w:ascii="Arial" w:hAnsi="Arial" w:cs="Arial"/>
          <w:szCs w:val="24"/>
        </w:rPr>
      </w:pPr>
    </w:p>
    <w:p w:rsidR="00403F0D" w:rsidRPr="00671F0E" w:rsidRDefault="00403F0D" w:rsidP="00403F0D">
      <w:pPr>
        <w:suppressAutoHyphens w:val="0"/>
        <w:rPr>
          <w:rFonts w:ascii="Arial" w:hAnsi="Arial" w:cs="Arial"/>
          <w:szCs w:val="24"/>
        </w:rPr>
      </w:pPr>
      <w:r w:rsidRPr="00671F0E">
        <w:rPr>
          <w:rFonts w:ascii="Arial" w:hAnsi="Arial" w:cs="Arial"/>
          <w:szCs w:val="24"/>
        </w:rPr>
        <w:br w:type="page"/>
      </w:r>
    </w:p>
    <w:p w:rsidR="00403F0D" w:rsidRPr="00671F0E" w:rsidRDefault="00403F0D" w:rsidP="00403F0D">
      <w:pPr>
        <w:pStyle w:val="Heading10"/>
        <w:numPr>
          <w:ilvl w:val="0"/>
          <w:numId w:val="5"/>
        </w:numPr>
        <w:rPr>
          <w:rFonts w:cs="Arial"/>
          <w:sz w:val="24"/>
          <w:szCs w:val="24"/>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883453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671F0E">
        <w:rPr>
          <w:rFonts w:cs="Arial"/>
          <w:sz w:val="24"/>
          <w:szCs w:val="24"/>
        </w:rPr>
        <w:lastRenderedPageBreak/>
        <w:t xml:space="preserve">УПУТСТВО ПОНУЂАЧИМА </w:t>
      </w:r>
      <w:bookmarkEnd w:id="170"/>
      <w:bookmarkEnd w:id="171"/>
      <w:bookmarkEnd w:id="172"/>
      <w:r w:rsidR="008B45A3" w:rsidRPr="00671F0E">
        <w:rPr>
          <w:rFonts w:cs="Arial"/>
          <w:sz w:val="24"/>
          <w:szCs w:val="24"/>
        </w:rPr>
        <w:t>КАКО ДА САЧИНЕ ПОНУДУ</w:t>
      </w:r>
    </w:p>
    <w:p w:rsidR="00403F0D" w:rsidRPr="00671F0E" w:rsidRDefault="00403F0D" w:rsidP="00403F0D">
      <w:pPr>
        <w:jc w:val="both"/>
        <w:rPr>
          <w:rFonts w:ascii="Arial" w:hAnsi="Arial" w:cs="Arial"/>
          <w:szCs w:val="24"/>
        </w:rPr>
      </w:pPr>
    </w:p>
    <w:p w:rsidR="00403F0D" w:rsidRPr="00671F0E" w:rsidRDefault="00403F0D" w:rsidP="00403F0D">
      <w:pPr>
        <w:ind w:firstLine="720"/>
        <w:jc w:val="both"/>
        <w:rPr>
          <w:rFonts w:ascii="Arial" w:hAnsi="Arial" w:cs="Arial"/>
          <w:szCs w:val="24"/>
        </w:rPr>
      </w:pPr>
      <w:r w:rsidRPr="00671F0E">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671F0E" w:rsidRDefault="00403F0D" w:rsidP="00403F0D">
      <w:pPr>
        <w:ind w:firstLine="720"/>
        <w:jc w:val="both"/>
        <w:rPr>
          <w:rFonts w:ascii="Arial" w:hAnsi="Arial" w:cs="Arial"/>
          <w:szCs w:val="24"/>
        </w:rPr>
      </w:pPr>
      <w:r w:rsidRPr="00671F0E">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671F0E" w:rsidRDefault="00403F0D" w:rsidP="00403F0D">
      <w:pPr>
        <w:ind w:firstLine="720"/>
        <w:jc w:val="both"/>
        <w:rPr>
          <w:rFonts w:ascii="Arial" w:hAnsi="Arial" w:cs="Arial"/>
          <w:szCs w:val="24"/>
        </w:rPr>
      </w:pPr>
      <w:r w:rsidRPr="00671F0E">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665EE7" w:rsidRPr="00671F0E" w:rsidRDefault="00665EE7" w:rsidP="00946378">
      <w:pPr>
        <w:rPr>
          <w:rFonts w:ascii="Arial" w:hAnsi="Arial" w:cs="Arial"/>
          <w:szCs w:val="24"/>
        </w:rPr>
      </w:pPr>
      <w:bookmarkStart w:id="173" w:name="_Toc297798705"/>
    </w:p>
    <w:p w:rsidR="00403F0D" w:rsidRPr="00BE0E22" w:rsidRDefault="00403F0D" w:rsidP="00403F0D">
      <w:pPr>
        <w:pStyle w:val="Heading2"/>
        <w:rPr>
          <w:rFonts w:cs="Arial"/>
          <w:sz w:val="24"/>
          <w:szCs w:val="24"/>
        </w:rPr>
      </w:pPr>
      <w:r w:rsidRPr="00BE0E22">
        <w:rPr>
          <w:rFonts w:cs="Arial"/>
          <w:sz w:val="24"/>
          <w:szCs w:val="24"/>
        </w:rPr>
        <w:t>3.1</w:t>
      </w:r>
      <w:r w:rsidRPr="00BE0E22">
        <w:rPr>
          <w:rFonts w:cs="Arial"/>
          <w:sz w:val="24"/>
          <w:szCs w:val="24"/>
        </w:rPr>
        <w:tab/>
        <w:t>ПОДАЦИ О ЈЕЗИКУ У ПОСТУПКУ ЈАВНЕ НАБАВКЕ</w:t>
      </w:r>
    </w:p>
    <w:p w:rsidR="00403F0D" w:rsidRPr="00671F0E" w:rsidRDefault="00403F0D" w:rsidP="00403F0D">
      <w:pPr>
        <w:rPr>
          <w:rFonts w:ascii="Arial" w:hAnsi="Arial" w:cs="Arial"/>
          <w:szCs w:val="24"/>
        </w:rPr>
      </w:pPr>
    </w:p>
    <w:p w:rsidR="00403F0D" w:rsidRPr="00671F0E" w:rsidRDefault="00403F0D" w:rsidP="00647DA6">
      <w:pPr>
        <w:ind w:firstLine="720"/>
        <w:jc w:val="both"/>
        <w:rPr>
          <w:rFonts w:ascii="Arial" w:hAnsi="Arial" w:cs="Arial"/>
          <w:szCs w:val="24"/>
        </w:rPr>
      </w:pPr>
      <w:r w:rsidRPr="00671F0E">
        <w:rPr>
          <w:rFonts w:ascii="Arial" w:hAnsi="Arial" w:cs="Arial"/>
          <w:szCs w:val="24"/>
        </w:rPr>
        <w:t xml:space="preserve">Наручилац је припремио конкурсну документацију на српском језику и водиће поступак јавне набавке на српском језику. </w:t>
      </w:r>
    </w:p>
    <w:p w:rsidR="00403F0D" w:rsidRPr="00671F0E" w:rsidRDefault="00403F0D" w:rsidP="00647DA6">
      <w:pPr>
        <w:ind w:firstLine="720"/>
        <w:jc w:val="both"/>
        <w:rPr>
          <w:rFonts w:ascii="Arial" w:hAnsi="Arial" w:cs="Arial"/>
          <w:szCs w:val="24"/>
        </w:rPr>
      </w:pPr>
      <w:r w:rsidRPr="00671F0E">
        <w:rPr>
          <w:rFonts w:ascii="Arial" w:hAnsi="Arial" w:cs="Arial"/>
          <w:szCs w:val="24"/>
        </w:rPr>
        <w:t xml:space="preserve">Понуда са свим прилозима мора бити сачињена на српском језику </w:t>
      </w:r>
    </w:p>
    <w:p w:rsidR="00370C73" w:rsidRPr="00671F0E" w:rsidRDefault="00403F0D" w:rsidP="00370C73">
      <w:pPr>
        <w:ind w:firstLine="720"/>
        <w:jc w:val="both"/>
        <w:rPr>
          <w:rFonts w:ascii="Arial" w:hAnsi="Arial" w:cs="Arial"/>
          <w:szCs w:val="24"/>
        </w:rPr>
      </w:pPr>
      <w:r w:rsidRPr="00671F0E">
        <w:rPr>
          <w:rFonts w:ascii="Arial" w:hAnsi="Arial" w:cs="Arial"/>
          <w:szCs w:val="24"/>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403F0D" w:rsidRPr="00671F0E" w:rsidRDefault="00403F0D" w:rsidP="00370C73">
      <w:pPr>
        <w:ind w:firstLine="706"/>
        <w:jc w:val="both"/>
        <w:rPr>
          <w:rFonts w:ascii="Arial" w:hAnsi="Arial" w:cs="Arial"/>
          <w:szCs w:val="24"/>
        </w:rPr>
      </w:pPr>
      <w:r w:rsidRPr="00671F0E">
        <w:rPr>
          <w:rFonts w:ascii="Arial" w:hAnsi="Arial" w:cs="Arial"/>
          <w:szCs w:val="24"/>
        </w:rPr>
        <w:t>Ако понуда са свим прилозима није сачињена на српском, понуда ће бити одбијена, као неприхватљива.</w:t>
      </w:r>
    </w:p>
    <w:p w:rsidR="00403F0D" w:rsidRPr="00671F0E" w:rsidRDefault="00403F0D" w:rsidP="00946378">
      <w:pPr>
        <w:rPr>
          <w:rFonts w:ascii="Arial" w:hAnsi="Arial" w:cs="Arial"/>
          <w:szCs w:val="24"/>
        </w:rPr>
      </w:pPr>
    </w:p>
    <w:p w:rsidR="00403F0D" w:rsidRPr="00671F0E" w:rsidRDefault="00403F0D" w:rsidP="00403F0D">
      <w:pPr>
        <w:pStyle w:val="Heading2"/>
        <w:rPr>
          <w:rFonts w:cs="Arial"/>
          <w:sz w:val="24"/>
          <w:szCs w:val="24"/>
        </w:rPr>
      </w:pPr>
      <w:r w:rsidRPr="00BE0E22">
        <w:rPr>
          <w:rFonts w:cs="Arial"/>
          <w:sz w:val="24"/>
          <w:szCs w:val="24"/>
        </w:rPr>
        <w:t xml:space="preserve">3.2 </w:t>
      </w:r>
      <w:r w:rsidRPr="00BE0E22">
        <w:rPr>
          <w:rFonts w:cs="Arial"/>
          <w:sz w:val="24"/>
          <w:szCs w:val="24"/>
        </w:rPr>
        <w:tab/>
        <w:t>НАЧИН САСТАВЉАЊА ПОНУДЕ И ПОПУЊАВАЊА ОБРАСЦА ПОНУДЕ</w:t>
      </w:r>
      <w:bookmarkEnd w:id="173"/>
    </w:p>
    <w:p w:rsidR="00403F0D" w:rsidRPr="00671F0E" w:rsidRDefault="00403F0D" w:rsidP="00403F0D">
      <w:pPr>
        <w:rPr>
          <w:rFonts w:ascii="Arial" w:hAnsi="Arial" w:cs="Arial"/>
          <w:szCs w:val="24"/>
        </w:rPr>
      </w:pPr>
    </w:p>
    <w:p w:rsidR="00403F0D" w:rsidRPr="00671F0E" w:rsidRDefault="00403F0D" w:rsidP="00403F0D">
      <w:pPr>
        <w:ind w:firstLine="709"/>
        <w:jc w:val="both"/>
        <w:rPr>
          <w:rFonts w:ascii="Arial" w:hAnsi="Arial" w:cs="Arial"/>
          <w:szCs w:val="24"/>
        </w:rPr>
      </w:pPr>
      <w:r w:rsidRPr="00671F0E">
        <w:rPr>
          <w:rFonts w:ascii="Arial" w:hAnsi="Arial" w:cs="Arial"/>
          <w:szCs w:val="24"/>
        </w:rPr>
        <w:t>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403F0D" w:rsidRPr="00671F0E" w:rsidRDefault="00403F0D" w:rsidP="00403F0D">
      <w:pPr>
        <w:ind w:firstLine="709"/>
        <w:jc w:val="both"/>
        <w:rPr>
          <w:rFonts w:ascii="Arial" w:hAnsi="Arial" w:cs="Arial"/>
          <w:szCs w:val="24"/>
        </w:rPr>
      </w:pPr>
      <w:r w:rsidRPr="00671F0E">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403F0D" w:rsidRPr="00671F0E" w:rsidRDefault="00403F0D" w:rsidP="00647DA6">
      <w:pPr>
        <w:ind w:firstLine="709"/>
        <w:jc w:val="both"/>
        <w:rPr>
          <w:rFonts w:ascii="Arial" w:hAnsi="Arial" w:cs="Arial"/>
          <w:szCs w:val="24"/>
        </w:rPr>
      </w:pPr>
      <w:r w:rsidRPr="00671F0E">
        <w:rPr>
          <w:rFonts w:ascii="Arial" w:hAnsi="Arial"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671F0E" w:rsidRDefault="00403F0D" w:rsidP="00647DA6">
      <w:pPr>
        <w:ind w:firstLine="709"/>
        <w:jc w:val="both"/>
        <w:rPr>
          <w:rFonts w:ascii="Arial" w:hAnsi="Arial" w:cs="Arial"/>
          <w:szCs w:val="24"/>
        </w:rPr>
      </w:pPr>
      <w:r w:rsidRPr="00671F0E">
        <w:rPr>
          <w:rFonts w:ascii="Arial" w:hAnsi="Arial" w:cs="Arial"/>
          <w:szCs w:val="24"/>
        </w:rPr>
        <w:t>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3F0D" w:rsidRPr="00671F0E" w:rsidRDefault="00403F0D" w:rsidP="00403F0D">
      <w:pPr>
        <w:ind w:firstLine="720"/>
        <w:jc w:val="both"/>
        <w:rPr>
          <w:rFonts w:ascii="Arial" w:hAnsi="Arial" w:cs="Arial"/>
          <w:szCs w:val="24"/>
        </w:rPr>
      </w:pPr>
      <w:r w:rsidRPr="00671F0E">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C163B">
        <w:rPr>
          <w:rFonts w:ascii="Arial" w:hAnsi="Arial" w:cs="Arial"/>
          <w:szCs w:val="24"/>
          <w:lang w:val="sr-Cyrl-RS"/>
        </w:rPr>
        <w:t>Балканска број 13</w:t>
      </w:r>
      <w:r w:rsidR="001D28E8" w:rsidRPr="00671F0E">
        <w:rPr>
          <w:rFonts w:ascii="Arial" w:hAnsi="Arial" w:cs="Arial"/>
          <w:szCs w:val="24"/>
        </w:rPr>
        <w:t>, ПАК 103925</w:t>
      </w:r>
      <w:r w:rsidRPr="00671F0E">
        <w:rPr>
          <w:rFonts w:ascii="Arial" w:hAnsi="Arial" w:cs="Arial"/>
          <w:szCs w:val="24"/>
        </w:rPr>
        <w:t xml:space="preserve"> - писарница - са назнаком: „Понуда за јавну набавку добара и пратећих услуга - „</w:t>
      </w:r>
      <w:r w:rsidR="00C31068" w:rsidRPr="00671F0E">
        <w:rPr>
          <w:rFonts w:ascii="Arial" w:hAnsi="Arial" w:cs="Arial"/>
          <w:szCs w:val="24"/>
          <w:lang w:val="sr-Cyrl-RS"/>
        </w:rPr>
        <w:t>Надградња и реконструкција јединственог Дата центра</w:t>
      </w:r>
      <w:r w:rsidRPr="00671F0E">
        <w:rPr>
          <w:rFonts w:ascii="Arial" w:hAnsi="Arial" w:cs="Arial"/>
          <w:szCs w:val="24"/>
        </w:rPr>
        <w:t xml:space="preserve">“ - Јавна набавка број </w:t>
      </w:r>
      <w:r w:rsidR="0028111F" w:rsidRPr="00671F0E">
        <w:rPr>
          <w:rFonts w:ascii="Arial" w:hAnsi="Arial" w:cs="Arial"/>
          <w:color w:val="000000"/>
          <w:szCs w:val="24"/>
        </w:rPr>
        <w:t>75/14/ДИКТ</w:t>
      </w:r>
      <w:r w:rsidRPr="00671F0E">
        <w:rPr>
          <w:rFonts w:ascii="Arial" w:hAnsi="Arial" w:cs="Arial"/>
          <w:szCs w:val="24"/>
        </w:rPr>
        <w:t xml:space="preserve">- НЕ ОТВАРАТИ“. </w:t>
      </w:r>
    </w:p>
    <w:p w:rsidR="00403F0D" w:rsidRPr="00671F0E" w:rsidRDefault="00403F0D" w:rsidP="00403F0D">
      <w:pPr>
        <w:ind w:firstLine="720"/>
        <w:jc w:val="both"/>
        <w:rPr>
          <w:rFonts w:ascii="Arial" w:hAnsi="Arial" w:cs="Arial"/>
          <w:szCs w:val="24"/>
          <w:u w:val="single"/>
        </w:rPr>
      </w:pPr>
      <w:r w:rsidRPr="00671F0E">
        <w:rPr>
          <w:rFonts w:ascii="Arial" w:hAnsi="Arial" w:cs="Arial"/>
          <w:szCs w:val="24"/>
        </w:rPr>
        <w:lastRenderedPageBreak/>
        <w:t>Понуђач у затвореној и запечаћеној коверти, уз писану понуду, доставља и CD или USB са понудом у pdf формату.</w:t>
      </w:r>
    </w:p>
    <w:p w:rsidR="00944FF6" w:rsidRPr="00671F0E" w:rsidRDefault="00944FF6" w:rsidP="00944FF6">
      <w:pPr>
        <w:ind w:firstLine="709"/>
        <w:jc w:val="both"/>
        <w:rPr>
          <w:rFonts w:ascii="Arial" w:hAnsi="Arial" w:cs="Arial"/>
          <w:szCs w:val="24"/>
        </w:rPr>
      </w:pPr>
      <w:r w:rsidRPr="00671F0E">
        <w:rPr>
          <w:rFonts w:ascii="Arial" w:hAnsi="Arial" w:cs="Arial"/>
          <w:szCs w:val="24"/>
        </w:rPr>
        <w:t>На полеђини коверте обавезно се уписује тачан назив и адреса понуђача.</w:t>
      </w:r>
      <w:r w:rsidRPr="00671F0E">
        <w:rPr>
          <w:rFonts w:ascii="Arial" w:eastAsia="TimesNewRomanPSMT" w:hAnsi="Arial" w:cs="Arial"/>
          <w:bCs/>
          <w:szCs w:val="24"/>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671F0E">
        <w:rPr>
          <w:rFonts w:ascii="Arial" w:hAnsi="Arial" w:cs="Arial"/>
          <w:szCs w:val="24"/>
        </w:rPr>
        <w:t>.</w:t>
      </w:r>
    </w:p>
    <w:p w:rsidR="00403F0D" w:rsidRPr="00671F0E" w:rsidRDefault="00403F0D" w:rsidP="00403F0D">
      <w:pPr>
        <w:rPr>
          <w:rFonts w:ascii="Arial" w:hAnsi="Arial" w:cs="Arial"/>
          <w:szCs w:val="24"/>
        </w:rPr>
      </w:pPr>
    </w:p>
    <w:p w:rsidR="00403F0D" w:rsidRPr="00671F0E" w:rsidRDefault="00403F0D" w:rsidP="00403F0D">
      <w:pPr>
        <w:pStyle w:val="Heading2"/>
        <w:ind w:left="0" w:firstLine="0"/>
        <w:rPr>
          <w:rFonts w:cs="Arial"/>
          <w:sz w:val="24"/>
          <w:szCs w:val="24"/>
        </w:rPr>
      </w:pPr>
      <w:bookmarkStart w:id="174" w:name="_Toc297798706"/>
      <w:r w:rsidRPr="00671F0E">
        <w:rPr>
          <w:rFonts w:cs="Arial"/>
          <w:sz w:val="24"/>
          <w:szCs w:val="24"/>
        </w:rPr>
        <w:t>3.3</w:t>
      </w:r>
      <w:r w:rsidRPr="00671F0E">
        <w:rPr>
          <w:rFonts w:cs="Arial"/>
          <w:sz w:val="24"/>
          <w:szCs w:val="24"/>
        </w:rPr>
        <w:tab/>
        <w:t>ПОДНОШЕЊЕ</w:t>
      </w:r>
      <w:bookmarkEnd w:id="174"/>
      <w:r w:rsidRPr="00671F0E">
        <w:rPr>
          <w:rFonts w:cs="Arial"/>
          <w:sz w:val="24"/>
          <w:szCs w:val="24"/>
        </w:rPr>
        <w:t>, ИЗМЕНА, ДОПУНА И ОПОЗИВ ПОНУДЕ</w:t>
      </w:r>
    </w:p>
    <w:p w:rsidR="00403F0D" w:rsidRPr="00671F0E" w:rsidRDefault="00403F0D" w:rsidP="00647DA6">
      <w:pPr>
        <w:ind w:firstLine="708"/>
        <w:jc w:val="both"/>
        <w:rPr>
          <w:rFonts w:ascii="Arial" w:hAnsi="Arial" w:cs="Arial"/>
          <w:szCs w:val="24"/>
        </w:rPr>
      </w:pPr>
    </w:p>
    <w:p w:rsidR="00403F0D" w:rsidRPr="00671F0E" w:rsidRDefault="00403F0D" w:rsidP="00647DA6">
      <w:pPr>
        <w:ind w:firstLine="708"/>
        <w:jc w:val="both"/>
        <w:rPr>
          <w:rFonts w:ascii="Arial" w:hAnsi="Arial" w:cs="Arial"/>
          <w:szCs w:val="24"/>
        </w:rPr>
      </w:pPr>
      <w:r w:rsidRPr="00671F0E">
        <w:rPr>
          <w:rFonts w:ascii="Arial" w:hAnsi="Arial" w:cs="Arial"/>
          <w:szCs w:val="24"/>
        </w:rPr>
        <w:t>Понуђач може поднети само једну понуду.</w:t>
      </w:r>
    </w:p>
    <w:p w:rsidR="00403F0D" w:rsidRPr="00671F0E" w:rsidRDefault="00403F0D" w:rsidP="00647DA6">
      <w:pPr>
        <w:ind w:firstLine="708"/>
        <w:jc w:val="both"/>
        <w:rPr>
          <w:rFonts w:ascii="Arial" w:hAnsi="Arial" w:cs="Arial"/>
          <w:szCs w:val="24"/>
        </w:rPr>
      </w:pPr>
      <w:r w:rsidRPr="00671F0E">
        <w:rPr>
          <w:rFonts w:ascii="Arial" w:hAnsi="Arial" w:cs="Arial"/>
          <w:szCs w:val="24"/>
        </w:rPr>
        <w:t xml:space="preserve">Понуду може поднети понуђач самостално, група понуђача, као и понуђач са подизвођачем. </w:t>
      </w:r>
    </w:p>
    <w:p w:rsidR="00403F0D" w:rsidRPr="00671F0E" w:rsidRDefault="00403F0D" w:rsidP="00403F0D">
      <w:pPr>
        <w:ind w:firstLine="708"/>
        <w:jc w:val="both"/>
        <w:rPr>
          <w:rFonts w:ascii="Arial" w:hAnsi="Arial" w:cs="Arial"/>
          <w:szCs w:val="24"/>
        </w:rPr>
      </w:pPr>
      <w:r w:rsidRPr="00671F0E">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03F0D" w:rsidRPr="00671F0E" w:rsidRDefault="00403F0D" w:rsidP="00403F0D">
      <w:pPr>
        <w:autoSpaceDE w:val="0"/>
        <w:autoSpaceDN w:val="0"/>
        <w:adjustRightInd w:val="0"/>
        <w:ind w:firstLine="720"/>
        <w:jc w:val="both"/>
        <w:rPr>
          <w:rFonts w:ascii="Arial" w:hAnsi="Arial" w:cs="Arial"/>
          <w:szCs w:val="24"/>
        </w:rPr>
      </w:pPr>
      <w:r w:rsidRPr="00671F0E">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03F0D" w:rsidRPr="00671F0E" w:rsidRDefault="00403F0D" w:rsidP="00647DA6">
      <w:pPr>
        <w:ind w:firstLine="720"/>
        <w:jc w:val="both"/>
        <w:rPr>
          <w:rFonts w:ascii="Arial" w:hAnsi="Arial" w:cs="Arial"/>
          <w:szCs w:val="24"/>
        </w:rPr>
      </w:pPr>
      <w:r w:rsidRPr="00671F0E">
        <w:rPr>
          <w:rFonts w:ascii="Arial" w:hAnsi="Arial" w:cs="Arial"/>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и пратећих услуга – „</w:t>
      </w:r>
      <w:r w:rsidR="00C31068" w:rsidRPr="00671F0E">
        <w:rPr>
          <w:rFonts w:ascii="Arial" w:hAnsi="Arial" w:cs="Arial"/>
          <w:szCs w:val="24"/>
          <w:lang w:val="sr-Cyrl-RS"/>
        </w:rPr>
        <w:t>Надградња и реконструкција јединственог Дата центра</w:t>
      </w:r>
      <w:r w:rsidRPr="00671F0E">
        <w:rPr>
          <w:rFonts w:ascii="Arial" w:hAnsi="Arial" w:cs="Arial"/>
          <w:szCs w:val="24"/>
        </w:rPr>
        <w:t xml:space="preserve">“ - Јавна набавка број </w:t>
      </w:r>
      <w:r w:rsidR="0028111F" w:rsidRPr="00671F0E">
        <w:rPr>
          <w:rFonts w:ascii="Arial" w:hAnsi="Arial" w:cs="Arial"/>
          <w:szCs w:val="24"/>
        </w:rPr>
        <w:t>75/14/ДИКТ</w:t>
      </w:r>
      <w:r w:rsidRPr="00671F0E">
        <w:rPr>
          <w:rFonts w:ascii="Arial" w:hAnsi="Arial" w:cs="Arial"/>
          <w:szCs w:val="24"/>
        </w:rPr>
        <w:t>– НЕ ОТВАРАТИ“.</w:t>
      </w:r>
    </w:p>
    <w:p w:rsidR="00403F0D" w:rsidRPr="00671F0E" w:rsidRDefault="00403F0D" w:rsidP="00403F0D">
      <w:pPr>
        <w:ind w:firstLine="708"/>
        <w:jc w:val="both"/>
        <w:rPr>
          <w:rFonts w:ascii="Arial" w:hAnsi="Arial" w:cs="Arial"/>
          <w:szCs w:val="24"/>
        </w:rPr>
      </w:pPr>
      <w:r w:rsidRPr="00671F0E">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944FF6" w:rsidRPr="00671F0E">
        <w:rPr>
          <w:rFonts w:ascii="Arial" w:hAnsi="Arial" w:cs="Arial"/>
          <w:szCs w:val="24"/>
        </w:rPr>
        <w:t xml:space="preserve"> </w:t>
      </w:r>
      <w:r w:rsidRPr="00671F0E">
        <w:rPr>
          <w:rFonts w:ascii="Arial" w:hAnsi="Arial" w:cs="Arial"/>
          <w:szCs w:val="24"/>
        </w:rPr>
        <w:t>измена или допуна односи.</w:t>
      </w:r>
    </w:p>
    <w:p w:rsidR="00403F0D" w:rsidRPr="00671F0E" w:rsidRDefault="00403F0D" w:rsidP="00403F0D">
      <w:pPr>
        <w:ind w:firstLine="708"/>
        <w:jc w:val="both"/>
        <w:rPr>
          <w:rFonts w:ascii="Arial" w:hAnsi="Arial" w:cs="Arial"/>
          <w:szCs w:val="24"/>
        </w:rPr>
      </w:pPr>
      <w:r w:rsidRPr="00671F0E">
        <w:rPr>
          <w:rFonts w:ascii="Arial" w:hAnsi="Arial" w:cs="Arial"/>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добара и пратећих услуга - „</w:t>
      </w:r>
      <w:r w:rsidR="00C31068" w:rsidRPr="00671F0E">
        <w:rPr>
          <w:rFonts w:ascii="Arial" w:hAnsi="Arial" w:cs="Arial"/>
          <w:szCs w:val="24"/>
          <w:lang w:val="sr-Cyrl-RS"/>
        </w:rPr>
        <w:t>Надградња и реконструкција јединственог Дата центра</w:t>
      </w:r>
      <w:r w:rsidRPr="00671F0E">
        <w:rPr>
          <w:rFonts w:ascii="Arial" w:hAnsi="Arial" w:cs="Arial"/>
          <w:szCs w:val="24"/>
        </w:rPr>
        <w:t xml:space="preserve">“- Јавна набавка број </w:t>
      </w:r>
      <w:r w:rsidR="0028111F" w:rsidRPr="00671F0E">
        <w:rPr>
          <w:rFonts w:ascii="Arial" w:hAnsi="Arial" w:cs="Arial"/>
          <w:szCs w:val="24"/>
        </w:rPr>
        <w:t>75/14/ДИКТ</w:t>
      </w:r>
      <w:r w:rsidRPr="00671F0E">
        <w:rPr>
          <w:rFonts w:ascii="Arial" w:hAnsi="Arial" w:cs="Arial"/>
          <w:szCs w:val="24"/>
        </w:rPr>
        <w:t>– НЕ ОТВАРАТИ“.</w:t>
      </w:r>
    </w:p>
    <w:p w:rsidR="00403F0D" w:rsidRPr="00671F0E" w:rsidRDefault="00403F0D" w:rsidP="00403F0D">
      <w:pPr>
        <w:ind w:firstLine="708"/>
        <w:jc w:val="both"/>
        <w:rPr>
          <w:rFonts w:ascii="Arial" w:hAnsi="Arial" w:cs="Arial"/>
          <w:szCs w:val="24"/>
        </w:rPr>
      </w:pPr>
      <w:r w:rsidRPr="00671F0E">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03F0D" w:rsidRPr="00671F0E" w:rsidRDefault="00403F0D" w:rsidP="00403F0D">
      <w:pPr>
        <w:ind w:firstLine="708"/>
        <w:jc w:val="both"/>
        <w:rPr>
          <w:rFonts w:ascii="Arial" w:hAnsi="Arial" w:cs="Arial"/>
          <w:szCs w:val="24"/>
        </w:rPr>
      </w:pPr>
      <w:r w:rsidRPr="00671F0E">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944FF6" w:rsidRPr="00671F0E" w:rsidRDefault="00944FF6" w:rsidP="00403F0D">
      <w:pPr>
        <w:suppressAutoHyphens w:val="0"/>
        <w:rPr>
          <w:rFonts w:ascii="Arial" w:hAnsi="Arial" w:cs="Arial"/>
          <w:b/>
          <w:szCs w:val="24"/>
        </w:rPr>
      </w:pPr>
      <w:bookmarkStart w:id="175" w:name="_Toc297798707"/>
    </w:p>
    <w:p w:rsidR="00403F0D" w:rsidRPr="00671F0E" w:rsidRDefault="00403F0D" w:rsidP="00403F0D">
      <w:pPr>
        <w:pStyle w:val="Heading2"/>
        <w:rPr>
          <w:rFonts w:cs="Arial"/>
          <w:sz w:val="24"/>
          <w:szCs w:val="24"/>
        </w:rPr>
      </w:pPr>
      <w:r w:rsidRPr="00671F0E">
        <w:rPr>
          <w:rFonts w:cs="Arial"/>
          <w:sz w:val="24"/>
          <w:szCs w:val="24"/>
        </w:rPr>
        <w:t>3.4</w:t>
      </w:r>
      <w:r w:rsidRPr="00671F0E">
        <w:rPr>
          <w:rFonts w:cs="Arial"/>
          <w:sz w:val="24"/>
          <w:szCs w:val="24"/>
        </w:rPr>
        <w:tab/>
      </w:r>
      <w:bookmarkEnd w:id="175"/>
      <w:r w:rsidRPr="00671F0E">
        <w:rPr>
          <w:rFonts w:cs="Arial"/>
          <w:sz w:val="24"/>
          <w:szCs w:val="24"/>
        </w:rPr>
        <w:t>ПАРТИЈЕ</w:t>
      </w:r>
    </w:p>
    <w:p w:rsidR="00403F0D" w:rsidRPr="00BE0E22" w:rsidRDefault="00403F0D" w:rsidP="00403F0D">
      <w:pPr>
        <w:jc w:val="both"/>
        <w:rPr>
          <w:rFonts w:ascii="Arial" w:hAnsi="Arial" w:cs="Arial"/>
          <w:szCs w:val="24"/>
        </w:rPr>
      </w:pPr>
    </w:p>
    <w:p w:rsidR="00403F0D" w:rsidRPr="00671F0E" w:rsidRDefault="00403F0D" w:rsidP="00403F0D">
      <w:pPr>
        <w:ind w:firstLine="708"/>
        <w:jc w:val="both"/>
        <w:rPr>
          <w:rFonts w:ascii="Arial" w:hAnsi="Arial" w:cs="Arial"/>
          <w:szCs w:val="24"/>
        </w:rPr>
      </w:pPr>
      <w:r w:rsidRPr="00671F0E">
        <w:rPr>
          <w:rFonts w:ascii="Arial" w:hAnsi="Arial" w:cs="Arial"/>
          <w:szCs w:val="24"/>
        </w:rPr>
        <w:t>Предметна јавна набавка није обликована у више посебних целина (партија).</w:t>
      </w:r>
    </w:p>
    <w:p w:rsidR="00944FF6" w:rsidRPr="00671F0E" w:rsidRDefault="00944FF6" w:rsidP="00946378">
      <w:pPr>
        <w:rPr>
          <w:rFonts w:ascii="Arial" w:hAnsi="Arial" w:cs="Arial"/>
          <w:szCs w:val="24"/>
        </w:rPr>
      </w:pPr>
    </w:p>
    <w:p w:rsidR="00403F0D" w:rsidRPr="00671F0E" w:rsidRDefault="00403F0D" w:rsidP="00403F0D">
      <w:pPr>
        <w:pStyle w:val="Heading2"/>
        <w:ind w:left="0" w:firstLine="0"/>
        <w:rPr>
          <w:rFonts w:cs="Arial"/>
          <w:sz w:val="24"/>
          <w:szCs w:val="24"/>
        </w:rPr>
      </w:pPr>
      <w:r w:rsidRPr="00BE0E22">
        <w:rPr>
          <w:rFonts w:cs="Arial"/>
          <w:sz w:val="24"/>
          <w:szCs w:val="24"/>
        </w:rPr>
        <w:t>3.5</w:t>
      </w:r>
      <w:r w:rsidRPr="00BE0E22">
        <w:rPr>
          <w:rFonts w:cs="Arial"/>
          <w:sz w:val="24"/>
          <w:szCs w:val="24"/>
        </w:rPr>
        <w:tab/>
        <w:t xml:space="preserve">ПОНУДА СА ВАРИЈАНТАМА </w:t>
      </w:r>
    </w:p>
    <w:p w:rsidR="00403F0D" w:rsidRPr="00671F0E" w:rsidRDefault="00403F0D" w:rsidP="00403F0D">
      <w:pPr>
        <w:ind w:firstLine="708"/>
        <w:rPr>
          <w:rFonts w:ascii="Arial" w:hAnsi="Arial" w:cs="Arial"/>
          <w:szCs w:val="24"/>
        </w:rPr>
      </w:pPr>
    </w:p>
    <w:p w:rsidR="00403F0D" w:rsidRPr="00671F0E" w:rsidRDefault="00403F0D" w:rsidP="00403F0D">
      <w:pPr>
        <w:ind w:firstLine="708"/>
        <w:rPr>
          <w:rFonts w:ascii="Arial" w:hAnsi="Arial" w:cs="Arial"/>
          <w:szCs w:val="24"/>
        </w:rPr>
      </w:pPr>
      <w:r w:rsidRPr="00671F0E">
        <w:rPr>
          <w:rFonts w:ascii="Arial" w:hAnsi="Arial" w:cs="Arial"/>
          <w:szCs w:val="24"/>
        </w:rPr>
        <w:t xml:space="preserve">Понуда са варијантама није дозвољена. </w:t>
      </w:r>
    </w:p>
    <w:p w:rsidR="00403F0D" w:rsidRPr="00671F0E" w:rsidRDefault="00403F0D" w:rsidP="00403F0D">
      <w:pPr>
        <w:ind w:firstLine="708"/>
        <w:rPr>
          <w:rFonts w:ascii="Arial" w:hAnsi="Arial" w:cs="Arial"/>
          <w:szCs w:val="24"/>
        </w:rPr>
      </w:pPr>
    </w:p>
    <w:p w:rsidR="00403F0D" w:rsidRPr="00BE0E22" w:rsidRDefault="00403F0D" w:rsidP="00403F0D">
      <w:pPr>
        <w:pStyle w:val="Heading2"/>
        <w:rPr>
          <w:rFonts w:cs="Arial"/>
          <w:sz w:val="24"/>
          <w:szCs w:val="24"/>
        </w:rPr>
      </w:pPr>
      <w:r w:rsidRPr="00671F0E">
        <w:rPr>
          <w:rFonts w:cs="Arial"/>
          <w:sz w:val="24"/>
          <w:szCs w:val="24"/>
        </w:rPr>
        <w:t>3.6</w:t>
      </w:r>
      <w:r w:rsidRPr="00671F0E">
        <w:rPr>
          <w:rFonts w:cs="Arial"/>
          <w:b w:val="0"/>
          <w:sz w:val="24"/>
          <w:szCs w:val="24"/>
        </w:rPr>
        <w:tab/>
      </w:r>
      <w:r w:rsidRPr="00BE0E22">
        <w:rPr>
          <w:rFonts w:cs="Arial"/>
          <w:sz w:val="24"/>
          <w:szCs w:val="24"/>
        </w:rPr>
        <w:t>РОК ЗА ПОДНОШЕЊЕ ПОНУДА И ОТВАРАЊЕ ПОНУДА</w:t>
      </w:r>
    </w:p>
    <w:p w:rsidR="00403F0D" w:rsidRPr="00671F0E" w:rsidRDefault="00403F0D" w:rsidP="00403F0D">
      <w:pPr>
        <w:tabs>
          <w:tab w:val="left" w:pos="993"/>
        </w:tabs>
        <w:jc w:val="both"/>
        <w:rPr>
          <w:rFonts w:ascii="Arial" w:hAnsi="Arial" w:cs="Arial"/>
          <w:szCs w:val="24"/>
        </w:rPr>
      </w:pPr>
    </w:p>
    <w:p w:rsidR="00403F0D" w:rsidRPr="00671F0E" w:rsidRDefault="00403F0D" w:rsidP="00D174DA">
      <w:pPr>
        <w:ind w:firstLine="720"/>
        <w:jc w:val="both"/>
        <w:rPr>
          <w:rFonts w:ascii="Arial" w:hAnsi="Arial" w:cs="Arial"/>
          <w:szCs w:val="24"/>
        </w:rPr>
      </w:pPr>
      <w:r w:rsidRPr="00671F0E">
        <w:rPr>
          <w:rFonts w:ascii="Arial" w:hAnsi="Arial" w:cs="Arial"/>
          <w:szCs w:val="24"/>
        </w:rPr>
        <w:t>Благовременим се сматрају понуде које су примљене и оверене печатом пријема у писарници Наручиоца, најкасније до 11</w:t>
      </w:r>
      <w:r w:rsidR="001F41A8">
        <w:rPr>
          <w:rFonts w:ascii="Arial" w:hAnsi="Arial" w:cs="Arial"/>
          <w:szCs w:val="24"/>
          <w:lang w:val="sr-Cyrl-RS"/>
        </w:rPr>
        <w:t>:00</w:t>
      </w:r>
      <w:r w:rsidRPr="00671F0E">
        <w:rPr>
          <w:rFonts w:ascii="Arial" w:hAnsi="Arial" w:cs="Arial"/>
          <w:szCs w:val="24"/>
        </w:rPr>
        <w:t xml:space="preserve"> часова 30-тог (словима: </w:t>
      </w:r>
      <w:r w:rsidRPr="00671F0E">
        <w:rPr>
          <w:rFonts w:ascii="Arial" w:hAnsi="Arial" w:cs="Arial"/>
          <w:szCs w:val="24"/>
        </w:rPr>
        <w:lastRenderedPageBreak/>
        <w:t xml:space="preserve">тридесетог) дана од дана објављивања позива за подношење понуда на Порталу јавних набавки, без обзира на начин на који су послате. </w:t>
      </w:r>
    </w:p>
    <w:p w:rsidR="00403F0D" w:rsidRPr="00671F0E" w:rsidRDefault="00F5195E" w:rsidP="00403F0D">
      <w:pPr>
        <w:ind w:firstLine="710"/>
        <w:jc w:val="both"/>
        <w:rPr>
          <w:rFonts w:ascii="Arial" w:hAnsi="Arial" w:cs="Arial"/>
          <w:b/>
          <w:szCs w:val="24"/>
        </w:rPr>
      </w:pPr>
      <w:r w:rsidRPr="00671F0E">
        <w:rPr>
          <w:rFonts w:ascii="Arial" w:hAnsi="Arial" w:cs="Arial"/>
          <w:szCs w:val="24"/>
          <w:lang w:val="sr-Cyrl-RS"/>
        </w:rPr>
        <w:t>Р</w:t>
      </w:r>
      <w:proofErr w:type="spellStart"/>
      <w:r w:rsidR="00403F0D" w:rsidRPr="00671F0E">
        <w:rPr>
          <w:rFonts w:ascii="Arial" w:hAnsi="Arial" w:cs="Arial"/>
          <w:szCs w:val="24"/>
        </w:rPr>
        <w:t>ок</w:t>
      </w:r>
      <w:proofErr w:type="spellEnd"/>
      <w:r w:rsidR="00403F0D" w:rsidRPr="00671F0E">
        <w:rPr>
          <w:rFonts w:ascii="Arial" w:hAnsi="Arial" w:cs="Arial"/>
          <w:szCs w:val="24"/>
        </w:rPr>
        <w:t xml:space="preserve"> за подношење понуда </w:t>
      </w:r>
      <w:r w:rsidRPr="00671F0E">
        <w:rPr>
          <w:rFonts w:ascii="Arial" w:hAnsi="Arial" w:cs="Arial"/>
          <w:b/>
          <w:szCs w:val="24"/>
          <w:lang w:val="sr-Cyrl-RS"/>
        </w:rPr>
        <w:t>29</w:t>
      </w:r>
      <w:r w:rsidRPr="00671F0E">
        <w:rPr>
          <w:rFonts w:ascii="Arial" w:hAnsi="Arial" w:cs="Arial"/>
          <w:b/>
          <w:szCs w:val="24"/>
        </w:rPr>
        <w:t>.</w:t>
      </w:r>
      <w:r w:rsidRPr="00671F0E">
        <w:rPr>
          <w:rFonts w:ascii="Arial" w:hAnsi="Arial" w:cs="Arial"/>
          <w:b/>
          <w:szCs w:val="24"/>
          <w:lang w:val="sr-Cyrl-RS"/>
        </w:rPr>
        <w:t>12</w:t>
      </w:r>
      <w:r w:rsidRPr="00671F0E">
        <w:rPr>
          <w:rFonts w:ascii="Arial" w:hAnsi="Arial" w:cs="Arial"/>
          <w:b/>
          <w:szCs w:val="24"/>
        </w:rPr>
        <w:t>.</w:t>
      </w:r>
      <w:r w:rsidR="00403F0D" w:rsidRPr="00671F0E">
        <w:rPr>
          <w:rFonts w:ascii="Arial" w:hAnsi="Arial" w:cs="Arial"/>
          <w:b/>
          <w:szCs w:val="24"/>
        </w:rPr>
        <w:t>2014. године до 11</w:t>
      </w:r>
      <w:r w:rsidRPr="00671F0E">
        <w:rPr>
          <w:rFonts w:ascii="Arial" w:hAnsi="Arial" w:cs="Arial"/>
          <w:b/>
          <w:szCs w:val="24"/>
          <w:lang w:val="sr-Cyrl-RS"/>
        </w:rPr>
        <w:t>:00</w:t>
      </w:r>
      <w:r w:rsidR="00403F0D" w:rsidRPr="00671F0E">
        <w:rPr>
          <w:rFonts w:ascii="Arial" w:hAnsi="Arial" w:cs="Arial"/>
          <w:b/>
          <w:szCs w:val="24"/>
        </w:rPr>
        <w:t xml:space="preserve"> часова.</w:t>
      </w:r>
    </w:p>
    <w:p w:rsidR="00403F0D" w:rsidRPr="00671F0E" w:rsidRDefault="00403F0D" w:rsidP="00D174DA">
      <w:pPr>
        <w:ind w:firstLine="720"/>
        <w:jc w:val="both"/>
        <w:rPr>
          <w:rFonts w:ascii="Arial" w:hAnsi="Arial" w:cs="Arial"/>
          <w:szCs w:val="24"/>
        </w:rPr>
      </w:pPr>
      <w:r w:rsidRPr="00671F0E">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03F0D" w:rsidRPr="00671F0E" w:rsidRDefault="00403F0D" w:rsidP="00D174DA">
      <w:pPr>
        <w:ind w:firstLine="720"/>
        <w:jc w:val="both"/>
        <w:rPr>
          <w:rFonts w:ascii="Arial" w:hAnsi="Arial" w:cs="Arial"/>
          <w:szCs w:val="24"/>
        </w:rPr>
      </w:pPr>
      <w:r w:rsidRPr="00671F0E">
        <w:rPr>
          <w:rFonts w:ascii="Arial" w:hAnsi="Arial" w:cs="Arial"/>
          <w:szCs w:val="24"/>
        </w:rPr>
        <w:t xml:space="preserve">Комисија за јавне набавке ће благовремено поднете понуде јавно отворити дана </w:t>
      </w:r>
      <w:r w:rsidR="00F5195E" w:rsidRPr="00671F0E">
        <w:rPr>
          <w:rFonts w:ascii="Arial" w:hAnsi="Arial" w:cs="Arial"/>
          <w:b/>
          <w:szCs w:val="24"/>
          <w:lang w:val="sr-Cyrl-RS"/>
        </w:rPr>
        <w:t>29</w:t>
      </w:r>
      <w:r w:rsidR="00F5195E" w:rsidRPr="00671F0E">
        <w:rPr>
          <w:rFonts w:ascii="Arial" w:hAnsi="Arial" w:cs="Arial"/>
          <w:b/>
          <w:szCs w:val="24"/>
        </w:rPr>
        <w:t>.</w:t>
      </w:r>
      <w:r w:rsidR="0019138A" w:rsidRPr="00671F0E">
        <w:rPr>
          <w:rFonts w:ascii="Arial" w:hAnsi="Arial" w:cs="Arial"/>
          <w:b/>
          <w:szCs w:val="24"/>
        </w:rPr>
        <w:t>12</w:t>
      </w:r>
      <w:r w:rsidRPr="00671F0E">
        <w:rPr>
          <w:rFonts w:ascii="Arial" w:hAnsi="Arial" w:cs="Arial"/>
          <w:b/>
          <w:szCs w:val="24"/>
        </w:rPr>
        <w:t>.2014. године у 11:15</w:t>
      </w:r>
      <w:r w:rsidRPr="00671F0E">
        <w:rPr>
          <w:rFonts w:ascii="Arial" w:hAnsi="Arial" w:cs="Arial"/>
          <w:szCs w:val="24"/>
        </w:rPr>
        <w:t xml:space="preserve"> часова у просторијама Јавног предузећа „Електропривреда Србије“, Београд, Улица </w:t>
      </w:r>
      <w:r w:rsidR="00F5195E" w:rsidRPr="00671F0E">
        <w:rPr>
          <w:rFonts w:ascii="Arial" w:hAnsi="Arial" w:cs="Arial"/>
          <w:szCs w:val="24"/>
          <w:lang w:val="sr-Cyrl-RS"/>
        </w:rPr>
        <w:t>Балканска 13</w:t>
      </w:r>
      <w:r w:rsidRPr="00671F0E">
        <w:rPr>
          <w:rFonts w:ascii="Arial" w:hAnsi="Arial" w:cs="Arial"/>
          <w:szCs w:val="24"/>
        </w:rPr>
        <w:t>.</w:t>
      </w:r>
    </w:p>
    <w:p w:rsidR="00403F0D" w:rsidRPr="00671F0E" w:rsidRDefault="00403F0D" w:rsidP="00D174DA">
      <w:pPr>
        <w:ind w:firstLine="720"/>
        <w:jc w:val="both"/>
        <w:rPr>
          <w:rFonts w:ascii="Arial" w:hAnsi="Arial" w:cs="Arial"/>
          <w:szCs w:val="24"/>
        </w:rPr>
      </w:pPr>
      <w:r w:rsidRPr="00671F0E">
        <w:rPr>
          <w:rFonts w:ascii="Arial" w:hAnsi="Arial"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671F0E">
        <w:rPr>
          <w:rFonts w:ascii="Arial" w:hAnsi="Arial" w:cs="Arial"/>
          <w:color w:val="000000"/>
          <w:szCs w:val="24"/>
        </w:rPr>
        <w:t>.</w:t>
      </w:r>
    </w:p>
    <w:p w:rsidR="00403F0D" w:rsidRPr="00671F0E" w:rsidRDefault="00403F0D" w:rsidP="00403F0D">
      <w:pPr>
        <w:ind w:firstLine="710"/>
        <w:jc w:val="both"/>
        <w:rPr>
          <w:rFonts w:ascii="Arial" w:hAnsi="Arial" w:cs="Arial"/>
          <w:szCs w:val="24"/>
        </w:rPr>
      </w:pPr>
      <w:r w:rsidRPr="00671F0E">
        <w:rPr>
          <w:rFonts w:ascii="Arial" w:hAnsi="Arial" w:cs="Arial"/>
          <w:szCs w:val="24"/>
        </w:rPr>
        <w:t>Комисија за јавну набавку води записник о отварању понуда у који се уносе подаци у складу са Законом.</w:t>
      </w:r>
    </w:p>
    <w:p w:rsidR="00403F0D" w:rsidRPr="00671F0E" w:rsidRDefault="00403F0D" w:rsidP="00403F0D">
      <w:pPr>
        <w:ind w:firstLine="710"/>
        <w:jc w:val="both"/>
        <w:rPr>
          <w:rFonts w:ascii="Arial" w:hAnsi="Arial" w:cs="Arial"/>
          <w:szCs w:val="24"/>
        </w:rPr>
      </w:pPr>
      <w:r w:rsidRPr="00671F0E">
        <w:rPr>
          <w:rFonts w:ascii="Arial" w:hAnsi="Arial" w:cs="Arial"/>
          <w:szCs w:val="24"/>
        </w:rPr>
        <w:t>Записник о отварању понуда потписују чланови комисије и овлашћени представници понуђача, који преузимају примерак записника.</w:t>
      </w:r>
    </w:p>
    <w:p w:rsidR="00403F0D" w:rsidRPr="00671F0E" w:rsidRDefault="00403F0D" w:rsidP="00403F0D">
      <w:pPr>
        <w:ind w:firstLine="709"/>
        <w:jc w:val="both"/>
        <w:rPr>
          <w:rFonts w:ascii="Arial" w:hAnsi="Arial" w:cs="Arial"/>
          <w:szCs w:val="24"/>
        </w:rPr>
      </w:pPr>
      <w:r w:rsidRPr="00671F0E">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671F0E" w:rsidRDefault="00403F0D" w:rsidP="00403F0D">
      <w:pPr>
        <w:ind w:firstLine="709"/>
        <w:jc w:val="both"/>
        <w:rPr>
          <w:rFonts w:ascii="Arial" w:hAnsi="Arial" w:cs="Arial"/>
          <w:szCs w:val="24"/>
        </w:rPr>
      </w:pPr>
    </w:p>
    <w:p w:rsidR="00403F0D" w:rsidRPr="00671F0E" w:rsidRDefault="00403F0D" w:rsidP="00403F0D">
      <w:pPr>
        <w:pStyle w:val="Heading2"/>
        <w:rPr>
          <w:rFonts w:cs="Arial"/>
          <w:sz w:val="24"/>
          <w:szCs w:val="24"/>
        </w:rPr>
      </w:pPr>
      <w:r w:rsidRPr="00671F0E">
        <w:rPr>
          <w:rFonts w:cs="Arial"/>
          <w:sz w:val="24"/>
          <w:szCs w:val="24"/>
        </w:rPr>
        <w:t>3.7</w:t>
      </w:r>
      <w:r w:rsidRPr="00671F0E">
        <w:rPr>
          <w:rFonts w:cs="Arial"/>
          <w:sz w:val="24"/>
          <w:szCs w:val="24"/>
        </w:rPr>
        <w:tab/>
        <w:t>ПОДИЗВОЂАЧИ</w:t>
      </w:r>
    </w:p>
    <w:p w:rsidR="00403F0D" w:rsidRPr="00671F0E" w:rsidRDefault="00403F0D" w:rsidP="00403F0D">
      <w:pPr>
        <w:rPr>
          <w:rFonts w:ascii="Arial" w:hAnsi="Arial" w:cs="Arial"/>
          <w:szCs w:val="24"/>
        </w:rPr>
      </w:pPr>
    </w:p>
    <w:p w:rsidR="00403F0D" w:rsidRPr="00671F0E" w:rsidRDefault="00403F0D" w:rsidP="00647DA6">
      <w:pPr>
        <w:ind w:firstLine="709"/>
        <w:jc w:val="both"/>
        <w:rPr>
          <w:rFonts w:ascii="Arial" w:hAnsi="Arial" w:cs="Arial"/>
          <w:szCs w:val="24"/>
        </w:rPr>
      </w:pPr>
      <w:r w:rsidRPr="00671F0E">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03F0D" w:rsidRPr="00671F0E" w:rsidRDefault="00403F0D" w:rsidP="00647DA6">
      <w:pPr>
        <w:ind w:firstLine="709"/>
        <w:jc w:val="both"/>
        <w:rPr>
          <w:rFonts w:ascii="Arial" w:hAnsi="Arial" w:cs="Arial"/>
          <w:szCs w:val="24"/>
        </w:rPr>
      </w:pPr>
      <w:r w:rsidRPr="00671F0E">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03F0D" w:rsidRPr="00671F0E" w:rsidRDefault="00403F0D" w:rsidP="00647DA6">
      <w:pPr>
        <w:ind w:firstLine="709"/>
        <w:jc w:val="both"/>
        <w:rPr>
          <w:rFonts w:ascii="Arial" w:hAnsi="Arial" w:cs="Arial"/>
          <w:szCs w:val="24"/>
        </w:rPr>
      </w:pPr>
      <w:r w:rsidRPr="00671F0E">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403F0D" w:rsidRPr="004477CF" w:rsidRDefault="00403F0D" w:rsidP="00647DA6">
      <w:pPr>
        <w:ind w:firstLine="709"/>
        <w:jc w:val="both"/>
        <w:rPr>
          <w:rFonts w:ascii="Arial" w:hAnsi="Arial" w:cs="Arial"/>
          <w:szCs w:val="24"/>
        </w:rPr>
      </w:pPr>
      <w:r w:rsidRPr="00671F0E">
        <w:rPr>
          <w:rFonts w:ascii="Arial" w:hAnsi="Arial" w:cs="Arial"/>
          <w:szCs w:val="24"/>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наведених </w:t>
      </w:r>
      <w:r w:rsidR="00A22D4D" w:rsidRPr="00671F0E">
        <w:rPr>
          <w:rFonts w:ascii="Arial" w:hAnsi="Arial" w:cs="Arial"/>
          <w:szCs w:val="24"/>
          <w:lang w:val="sr-Cyrl-RS"/>
        </w:rPr>
        <w:t xml:space="preserve">у </w:t>
      </w:r>
      <w:r w:rsidRPr="00573A9F">
        <w:rPr>
          <w:rFonts w:ascii="Arial" w:hAnsi="Arial" w:cs="Arial"/>
          <w:szCs w:val="24"/>
        </w:rPr>
        <w:t>одељку Услови за учешће из члана 75. и 76. Закона и Упутство</w:t>
      </w:r>
      <w:r w:rsidRPr="004477CF">
        <w:rPr>
          <w:rFonts w:ascii="Arial" w:hAnsi="Arial" w:cs="Arial"/>
          <w:szCs w:val="24"/>
        </w:rPr>
        <w:t xml:space="preserve"> како се доказује испуњеност тих услова.</w:t>
      </w:r>
    </w:p>
    <w:p w:rsidR="00403F0D" w:rsidRPr="00072DC7" w:rsidRDefault="00403F0D" w:rsidP="00647DA6">
      <w:pPr>
        <w:ind w:firstLine="709"/>
        <w:jc w:val="both"/>
        <w:rPr>
          <w:rFonts w:ascii="Arial" w:hAnsi="Arial" w:cs="Arial"/>
          <w:szCs w:val="24"/>
        </w:rPr>
      </w:pPr>
      <w:r w:rsidRPr="00072DC7">
        <w:rPr>
          <w:rFonts w:ascii="Arial" w:hAnsi="Arial" w:cs="Arial"/>
          <w:szCs w:val="24"/>
        </w:rPr>
        <w:t xml:space="preserve">Додатне услове у вези са капацитетима понуђач испуњава самостално, без обзира на </w:t>
      </w:r>
      <w:proofErr w:type="spellStart"/>
      <w:r w:rsidRPr="00072DC7">
        <w:rPr>
          <w:rFonts w:ascii="Arial" w:hAnsi="Arial" w:cs="Arial"/>
          <w:szCs w:val="24"/>
        </w:rPr>
        <w:t>агажовање</w:t>
      </w:r>
      <w:proofErr w:type="spellEnd"/>
      <w:r w:rsidRPr="00072DC7">
        <w:rPr>
          <w:rFonts w:ascii="Arial" w:hAnsi="Arial" w:cs="Arial"/>
          <w:szCs w:val="24"/>
        </w:rPr>
        <w:t xml:space="preserve"> подизвођача.</w:t>
      </w:r>
    </w:p>
    <w:p w:rsidR="00403F0D" w:rsidRPr="00072DC7" w:rsidRDefault="00403F0D" w:rsidP="00647DA6">
      <w:pPr>
        <w:ind w:firstLine="709"/>
        <w:jc w:val="both"/>
        <w:rPr>
          <w:rFonts w:ascii="Arial" w:hAnsi="Arial" w:cs="Arial"/>
          <w:szCs w:val="24"/>
        </w:rPr>
      </w:pPr>
      <w:r w:rsidRPr="00072DC7">
        <w:rPr>
          <w:rFonts w:ascii="Arial" w:hAnsi="Arial" w:cs="Arial"/>
          <w:szCs w:val="24"/>
        </w:rPr>
        <w:t>Све обрасце у понуди потписује и оверава понуђач, изузев Обрасца 3. који попуњава, потписује и оверава сваки подизвођач у своје име.</w:t>
      </w:r>
    </w:p>
    <w:p w:rsidR="00403F0D" w:rsidRPr="00072DC7" w:rsidRDefault="00403F0D" w:rsidP="00403F0D">
      <w:pPr>
        <w:ind w:firstLine="709"/>
        <w:jc w:val="both"/>
        <w:rPr>
          <w:rFonts w:ascii="Arial" w:hAnsi="Arial" w:cs="Arial"/>
          <w:szCs w:val="24"/>
        </w:rPr>
      </w:pPr>
      <w:r w:rsidRPr="00072DC7">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403F0D" w:rsidRPr="00072DC7" w:rsidRDefault="00403F0D" w:rsidP="00403F0D">
      <w:pPr>
        <w:ind w:firstLine="709"/>
        <w:jc w:val="both"/>
        <w:rPr>
          <w:rFonts w:ascii="Arial" w:hAnsi="Arial" w:cs="Arial"/>
          <w:szCs w:val="24"/>
        </w:rPr>
      </w:pPr>
      <w:r w:rsidRPr="00072DC7">
        <w:rPr>
          <w:rFonts w:ascii="Arial" w:hAnsi="Arial" w:cs="Arial"/>
          <w:szCs w:val="24"/>
        </w:rPr>
        <w:t>Понуђач у потпуности одговара Наручиоцу за извршење уговорене набавке, без обзира на број подизвођача.</w:t>
      </w:r>
    </w:p>
    <w:p w:rsidR="00403F0D" w:rsidRPr="00072DC7" w:rsidRDefault="00403F0D" w:rsidP="00403F0D">
      <w:pPr>
        <w:ind w:firstLine="709"/>
        <w:jc w:val="both"/>
        <w:rPr>
          <w:rFonts w:ascii="Arial" w:hAnsi="Arial" w:cs="Arial"/>
          <w:szCs w:val="24"/>
        </w:rPr>
      </w:pPr>
      <w:r w:rsidRPr="00072DC7">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w:t>
      </w:r>
      <w:r w:rsidRPr="00072DC7">
        <w:rPr>
          <w:rFonts w:ascii="Arial" w:hAnsi="Arial" w:cs="Arial"/>
          <w:szCs w:val="24"/>
        </w:rPr>
        <w:lastRenderedPageBreak/>
        <w:t xml:space="preserve">раскинути уговор, осим ако би раскидом уговора наручилац претрпео знатну штету. </w:t>
      </w:r>
    </w:p>
    <w:p w:rsidR="00403F0D" w:rsidRPr="00671F0E" w:rsidRDefault="00403F0D" w:rsidP="00D174DA">
      <w:pPr>
        <w:ind w:firstLine="720"/>
        <w:jc w:val="both"/>
        <w:rPr>
          <w:rFonts w:ascii="Arial" w:hAnsi="Arial" w:cs="Arial"/>
          <w:b/>
          <w:bCs/>
          <w:szCs w:val="24"/>
        </w:rPr>
      </w:pPr>
      <w:r w:rsidRPr="00072DC7">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3F0D" w:rsidRPr="00671F0E" w:rsidRDefault="00403F0D" w:rsidP="00D174DA">
      <w:pPr>
        <w:ind w:right="2" w:firstLine="720"/>
        <w:jc w:val="both"/>
        <w:rPr>
          <w:rFonts w:ascii="Arial" w:hAnsi="Arial" w:cs="Arial"/>
          <w:szCs w:val="24"/>
          <w:lang w:eastAsia="en-US" w:bidi="en-US"/>
        </w:rPr>
      </w:pPr>
      <w:r w:rsidRPr="00BE0E22">
        <w:rPr>
          <w:rFonts w:ascii="Arial" w:hAnsi="Arial" w:cs="Arial"/>
          <w:szCs w:val="24"/>
        </w:rPr>
        <w:t>Наручилац</w:t>
      </w:r>
      <w:r w:rsidRPr="00BE0E22">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403F0D" w:rsidRPr="00671F0E" w:rsidRDefault="00403F0D" w:rsidP="00403F0D">
      <w:pPr>
        <w:ind w:firstLine="709"/>
        <w:jc w:val="both"/>
        <w:rPr>
          <w:rFonts w:ascii="Arial" w:hAnsi="Arial" w:cs="Arial"/>
          <w:szCs w:val="24"/>
        </w:rPr>
      </w:pPr>
    </w:p>
    <w:p w:rsidR="00403F0D" w:rsidRPr="00573A9F" w:rsidRDefault="00403F0D" w:rsidP="00403F0D">
      <w:pPr>
        <w:pStyle w:val="Heading2"/>
        <w:rPr>
          <w:rFonts w:cs="Arial"/>
          <w:sz w:val="24"/>
          <w:szCs w:val="24"/>
        </w:rPr>
      </w:pPr>
      <w:bookmarkStart w:id="176" w:name="_Toc297798721"/>
      <w:r w:rsidRPr="00573A9F">
        <w:rPr>
          <w:rFonts w:cs="Arial"/>
          <w:sz w:val="24"/>
          <w:szCs w:val="24"/>
        </w:rPr>
        <w:t xml:space="preserve">3.8 </w:t>
      </w:r>
      <w:r w:rsidRPr="00573A9F">
        <w:rPr>
          <w:rFonts w:cs="Arial"/>
          <w:sz w:val="24"/>
          <w:szCs w:val="24"/>
        </w:rPr>
        <w:tab/>
        <w:t>ГРУПА ПОНУЂАЧА (ЗАЈЕДНИЧКА ПОНУДА)</w:t>
      </w:r>
      <w:bookmarkEnd w:id="176"/>
    </w:p>
    <w:p w:rsidR="00403F0D" w:rsidRPr="004477CF" w:rsidRDefault="00403F0D" w:rsidP="00403F0D">
      <w:pPr>
        <w:rPr>
          <w:rFonts w:ascii="Arial" w:hAnsi="Arial" w:cs="Arial"/>
          <w:szCs w:val="24"/>
        </w:rPr>
      </w:pPr>
    </w:p>
    <w:p w:rsidR="00403F0D" w:rsidRPr="00072DC7" w:rsidRDefault="00403F0D" w:rsidP="00D174DA">
      <w:pPr>
        <w:ind w:firstLine="720"/>
        <w:jc w:val="both"/>
        <w:rPr>
          <w:rFonts w:ascii="Arial" w:hAnsi="Arial" w:cs="Arial"/>
          <w:szCs w:val="24"/>
        </w:rPr>
      </w:pPr>
      <w:r w:rsidRPr="00072DC7">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9B189A" w:rsidRPr="00072DC7">
        <w:rPr>
          <w:rFonts w:ascii="Arial" w:hAnsi="Arial" w:cs="Arial"/>
          <w:szCs w:val="24"/>
        </w:rPr>
        <w:t>м</w:t>
      </w:r>
      <w:r w:rsidRPr="00072DC7">
        <w:rPr>
          <w:rFonts w:ascii="Arial" w:hAnsi="Arial" w:cs="Arial"/>
          <w:szCs w:val="24"/>
        </w:rPr>
        <w:t xml:space="preserve">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rsidR="00403F0D" w:rsidRPr="00072DC7" w:rsidRDefault="00403F0D" w:rsidP="00991E48">
      <w:pPr>
        <w:pStyle w:val="ListParagraph"/>
        <w:numPr>
          <w:ilvl w:val="0"/>
          <w:numId w:val="22"/>
        </w:numPr>
        <w:spacing w:after="0" w:line="240" w:lineRule="auto"/>
        <w:ind w:left="900"/>
        <w:jc w:val="both"/>
        <w:rPr>
          <w:rFonts w:ascii="Arial" w:hAnsi="Arial" w:cs="Arial"/>
          <w:sz w:val="24"/>
          <w:szCs w:val="24"/>
        </w:rPr>
      </w:pPr>
      <w:r w:rsidRPr="00072DC7">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03F0D" w:rsidRPr="00072DC7" w:rsidRDefault="00403F0D" w:rsidP="00991E48">
      <w:pPr>
        <w:pStyle w:val="ListParagraph"/>
        <w:numPr>
          <w:ilvl w:val="0"/>
          <w:numId w:val="22"/>
        </w:numPr>
        <w:spacing w:after="0" w:line="240" w:lineRule="auto"/>
        <w:ind w:left="900"/>
        <w:jc w:val="both"/>
        <w:rPr>
          <w:rFonts w:ascii="Arial" w:hAnsi="Arial" w:cs="Arial"/>
          <w:sz w:val="24"/>
          <w:szCs w:val="24"/>
        </w:rPr>
      </w:pPr>
      <w:r w:rsidRPr="00072DC7">
        <w:rPr>
          <w:rFonts w:ascii="Arial" w:hAnsi="Arial" w:cs="Arial"/>
          <w:sz w:val="24"/>
          <w:szCs w:val="24"/>
        </w:rPr>
        <w:t>понуђачу који ће у име групе понуђача потписати уговор;</w:t>
      </w:r>
    </w:p>
    <w:p w:rsidR="00403F0D" w:rsidRPr="00072DC7" w:rsidRDefault="00403F0D" w:rsidP="00991E48">
      <w:pPr>
        <w:pStyle w:val="ListParagraph"/>
        <w:numPr>
          <w:ilvl w:val="0"/>
          <w:numId w:val="22"/>
        </w:numPr>
        <w:spacing w:after="0" w:line="240" w:lineRule="auto"/>
        <w:ind w:left="900"/>
        <w:jc w:val="both"/>
        <w:rPr>
          <w:rFonts w:ascii="Arial" w:hAnsi="Arial" w:cs="Arial"/>
          <w:sz w:val="24"/>
          <w:szCs w:val="24"/>
        </w:rPr>
      </w:pPr>
      <w:r w:rsidRPr="00072DC7">
        <w:rPr>
          <w:rFonts w:ascii="Arial" w:hAnsi="Arial" w:cs="Arial"/>
          <w:sz w:val="24"/>
          <w:szCs w:val="24"/>
        </w:rPr>
        <w:t>понуђачу који ће у име групе понуђача дати средство обезбеђења;</w:t>
      </w:r>
    </w:p>
    <w:p w:rsidR="00403F0D" w:rsidRPr="00072DC7" w:rsidRDefault="00403F0D" w:rsidP="00991E48">
      <w:pPr>
        <w:pStyle w:val="ListParagraph"/>
        <w:numPr>
          <w:ilvl w:val="0"/>
          <w:numId w:val="22"/>
        </w:numPr>
        <w:spacing w:after="0" w:line="240" w:lineRule="auto"/>
        <w:ind w:left="900"/>
        <w:jc w:val="both"/>
        <w:rPr>
          <w:rFonts w:ascii="Arial" w:hAnsi="Arial" w:cs="Arial"/>
          <w:sz w:val="24"/>
          <w:szCs w:val="24"/>
        </w:rPr>
      </w:pPr>
      <w:r w:rsidRPr="00072DC7">
        <w:rPr>
          <w:rFonts w:ascii="Arial" w:hAnsi="Arial" w:cs="Arial"/>
          <w:sz w:val="24"/>
          <w:szCs w:val="24"/>
        </w:rPr>
        <w:t>понуђачу који ће издати рачун;</w:t>
      </w:r>
    </w:p>
    <w:p w:rsidR="00403F0D" w:rsidRPr="00072DC7" w:rsidRDefault="00403F0D" w:rsidP="00991E48">
      <w:pPr>
        <w:pStyle w:val="ListParagraph"/>
        <w:numPr>
          <w:ilvl w:val="0"/>
          <w:numId w:val="22"/>
        </w:numPr>
        <w:spacing w:after="0" w:line="240" w:lineRule="auto"/>
        <w:ind w:left="900"/>
        <w:jc w:val="both"/>
        <w:rPr>
          <w:rFonts w:ascii="Arial" w:hAnsi="Arial" w:cs="Arial"/>
          <w:sz w:val="24"/>
          <w:szCs w:val="24"/>
        </w:rPr>
      </w:pPr>
      <w:r w:rsidRPr="00072DC7">
        <w:rPr>
          <w:rFonts w:ascii="Arial" w:hAnsi="Arial" w:cs="Arial"/>
          <w:sz w:val="24"/>
          <w:szCs w:val="24"/>
        </w:rPr>
        <w:t>рачуну на који ће бити извршено плаћање;</w:t>
      </w:r>
    </w:p>
    <w:p w:rsidR="00403F0D" w:rsidRPr="00072DC7" w:rsidRDefault="00403F0D" w:rsidP="00991E48">
      <w:pPr>
        <w:pStyle w:val="ListParagraph"/>
        <w:numPr>
          <w:ilvl w:val="0"/>
          <w:numId w:val="22"/>
        </w:numPr>
        <w:spacing w:after="0" w:line="240" w:lineRule="auto"/>
        <w:ind w:left="900"/>
        <w:jc w:val="both"/>
        <w:rPr>
          <w:rFonts w:ascii="Arial" w:hAnsi="Arial" w:cs="Arial"/>
          <w:sz w:val="24"/>
          <w:szCs w:val="24"/>
        </w:rPr>
      </w:pPr>
      <w:r w:rsidRPr="00072DC7">
        <w:rPr>
          <w:rFonts w:ascii="Arial" w:hAnsi="Arial" w:cs="Arial"/>
          <w:sz w:val="24"/>
          <w:szCs w:val="24"/>
        </w:rPr>
        <w:t>обавезама сваког од понуђача из групе понуђача за извршење уговора</w:t>
      </w:r>
    </w:p>
    <w:p w:rsidR="00403F0D" w:rsidRPr="00072DC7" w:rsidRDefault="00403F0D" w:rsidP="00991E48">
      <w:pPr>
        <w:pStyle w:val="ListParagraph"/>
        <w:numPr>
          <w:ilvl w:val="0"/>
          <w:numId w:val="22"/>
        </w:numPr>
        <w:spacing w:after="0" w:line="240" w:lineRule="auto"/>
        <w:ind w:left="900"/>
        <w:jc w:val="both"/>
        <w:rPr>
          <w:rFonts w:ascii="Arial" w:hAnsi="Arial" w:cs="Arial"/>
          <w:sz w:val="24"/>
          <w:szCs w:val="24"/>
        </w:rPr>
      </w:pPr>
      <w:r w:rsidRPr="00072DC7">
        <w:rPr>
          <w:rFonts w:ascii="Arial" w:hAnsi="Arial" w:cs="Arial"/>
          <w:sz w:val="24"/>
          <w:szCs w:val="24"/>
        </w:rPr>
        <w:t>неограниченој солидарној одговорности понуђача из групе према Наручиоцу у складу са Законом.</w:t>
      </w:r>
    </w:p>
    <w:p w:rsidR="00647DA6" w:rsidRPr="00072DC7" w:rsidRDefault="00647DA6" w:rsidP="00647DA6">
      <w:pPr>
        <w:ind w:firstLine="465"/>
        <w:jc w:val="both"/>
        <w:rPr>
          <w:rFonts w:ascii="Arial" w:hAnsi="Arial" w:cs="Arial"/>
          <w:szCs w:val="24"/>
        </w:rPr>
      </w:pPr>
    </w:p>
    <w:p w:rsidR="00403F0D" w:rsidRPr="00072DC7" w:rsidRDefault="00403F0D" w:rsidP="00D174DA">
      <w:pPr>
        <w:ind w:firstLine="720"/>
        <w:jc w:val="both"/>
        <w:rPr>
          <w:rFonts w:ascii="Arial" w:hAnsi="Arial" w:cs="Arial"/>
          <w:szCs w:val="24"/>
        </w:rPr>
      </w:pPr>
      <w:r w:rsidRPr="00072DC7">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03F0D" w:rsidRPr="00072DC7" w:rsidRDefault="00403F0D" w:rsidP="00D174DA">
      <w:pPr>
        <w:ind w:firstLine="720"/>
        <w:jc w:val="both"/>
        <w:rPr>
          <w:rFonts w:ascii="Arial" w:hAnsi="Arial" w:cs="Arial"/>
          <w:szCs w:val="24"/>
        </w:rPr>
      </w:pPr>
      <w:r w:rsidRPr="00072DC7">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03F0D" w:rsidRPr="00072DC7" w:rsidRDefault="00403F0D" w:rsidP="00D174DA">
      <w:pPr>
        <w:ind w:firstLine="720"/>
        <w:jc w:val="both"/>
        <w:rPr>
          <w:rFonts w:ascii="Arial" w:hAnsi="Arial" w:cs="Arial"/>
          <w:szCs w:val="24"/>
        </w:rPr>
      </w:pPr>
      <w:r w:rsidRPr="00072DC7">
        <w:rPr>
          <w:rFonts w:ascii="Arial" w:hAnsi="Arial" w:cs="Arial"/>
          <w:szCs w:val="24"/>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403F0D" w:rsidRPr="00072DC7" w:rsidRDefault="00403F0D" w:rsidP="00D174DA">
      <w:pPr>
        <w:ind w:firstLine="720"/>
        <w:jc w:val="both"/>
        <w:rPr>
          <w:rFonts w:ascii="Arial" w:hAnsi="Arial" w:cs="Arial"/>
          <w:szCs w:val="24"/>
        </w:rPr>
      </w:pPr>
      <w:r w:rsidRPr="00072DC7">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887F9F" w:rsidRPr="00072DC7" w:rsidRDefault="00887F9F" w:rsidP="00403F0D">
      <w:pPr>
        <w:rPr>
          <w:rFonts w:ascii="Arial" w:hAnsi="Arial" w:cs="Arial"/>
          <w:szCs w:val="24"/>
          <w:lang w:val="en-US"/>
        </w:rPr>
      </w:pPr>
    </w:p>
    <w:p w:rsidR="00403F0D" w:rsidRPr="00BE0E22" w:rsidRDefault="00403F0D" w:rsidP="00BE0E22">
      <w:pPr>
        <w:pStyle w:val="Heading2"/>
      </w:pPr>
      <w:r w:rsidRPr="00BE0E22">
        <w:t>3.9</w:t>
      </w:r>
      <w:r w:rsidRPr="00BE0E22">
        <w:tab/>
        <w:t>НАЧИН И УСЛОВИ ПЛАЋАЊА</w:t>
      </w:r>
    </w:p>
    <w:p w:rsidR="00403F0D" w:rsidRPr="00BE0E22" w:rsidRDefault="00403F0D" w:rsidP="00FD3CE1">
      <w:pPr>
        <w:jc w:val="both"/>
        <w:rPr>
          <w:rFonts w:ascii="Arial" w:hAnsi="Arial" w:cs="Arial"/>
          <w:b/>
          <w:szCs w:val="24"/>
        </w:rPr>
      </w:pPr>
    </w:p>
    <w:p w:rsidR="009B189A" w:rsidRPr="00671F0E" w:rsidRDefault="009B189A" w:rsidP="009B189A">
      <w:pPr>
        <w:ind w:firstLine="709"/>
        <w:jc w:val="both"/>
        <w:rPr>
          <w:rFonts w:ascii="Arial" w:hAnsi="Arial" w:cs="Arial"/>
          <w:szCs w:val="24"/>
        </w:rPr>
      </w:pPr>
      <w:bookmarkStart w:id="177" w:name="_Toc297798717"/>
      <w:r w:rsidRPr="00671F0E">
        <w:rPr>
          <w:rFonts w:ascii="Arial" w:hAnsi="Arial" w:cs="Arial"/>
          <w:szCs w:val="24"/>
        </w:rPr>
        <w:t xml:space="preserve">У предметној јавној набавци начин плаћања је услов за </w:t>
      </w:r>
      <w:proofErr w:type="spellStart"/>
      <w:r w:rsidRPr="00671F0E">
        <w:rPr>
          <w:rFonts w:ascii="Arial" w:hAnsi="Arial" w:cs="Arial"/>
          <w:szCs w:val="24"/>
        </w:rPr>
        <w:t>учестовање</w:t>
      </w:r>
      <w:proofErr w:type="spellEnd"/>
      <w:r w:rsidRPr="00671F0E">
        <w:rPr>
          <w:rFonts w:ascii="Arial" w:hAnsi="Arial" w:cs="Arial"/>
          <w:szCs w:val="24"/>
        </w:rPr>
        <w:t xml:space="preserve"> у поступку и подразумева следеће плаћање:</w:t>
      </w:r>
    </w:p>
    <w:p w:rsidR="009B189A" w:rsidRPr="00573A9F" w:rsidRDefault="009B189A" w:rsidP="009B189A">
      <w:pPr>
        <w:pStyle w:val="Header"/>
        <w:jc w:val="both"/>
        <w:rPr>
          <w:rFonts w:ascii="Arial" w:hAnsi="Arial" w:cs="Arial"/>
          <w:szCs w:val="24"/>
          <w:u w:val="single"/>
        </w:rPr>
      </w:pPr>
    </w:p>
    <w:p w:rsidR="009B189A" w:rsidRPr="00072DC7" w:rsidRDefault="009B189A" w:rsidP="009B189A">
      <w:pPr>
        <w:pStyle w:val="Header"/>
        <w:tabs>
          <w:tab w:val="clear" w:pos="4320"/>
          <w:tab w:val="center" w:pos="709"/>
        </w:tabs>
        <w:jc w:val="both"/>
        <w:rPr>
          <w:rFonts w:ascii="Arial" w:hAnsi="Arial" w:cs="Arial"/>
          <w:szCs w:val="24"/>
          <w:u w:val="single"/>
        </w:rPr>
      </w:pPr>
      <w:r w:rsidRPr="004477CF">
        <w:rPr>
          <w:rFonts w:ascii="Arial" w:hAnsi="Arial" w:cs="Arial"/>
          <w:szCs w:val="24"/>
        </w:rPr>
        <w:tab/>
      </w:r>
      <w:r w:rsidRPr="004477CF">
        <w:rPr>
          <w:rFonts w:ascii="Arial" w:hAnsi="Arial" w:cs="Arial"/>
          <w:szCs w:val="24"/>
        </w:rPr>
        <w:tab/>
      </w:r>
      <w:r w:rsidRPr="00072DC7">
        <w:rPr>
          <w:rFonts w:ascii="Arial" w:hAnsi="Arial" w:cs="Arial"/>
          <w:szCs w:val="24"/>
          <w:u w:val="single"/>
        </w:rPr>
        <w:t>Укупна вредност испоручених добара биће плаћена на следећи начин:</w:t>
      </w:r>
    </w:p>
    <w:p w:rsidR="009B189A" w:rsidRPr="00BE0E22" w:rsidRDefault="009B189A" w:rsidP="009B189A">
      <w:pPr>
        <w:pStyle w:val="ListParagraph"/>
        <w:numPr>
          <w:ilvl w:val="0"/>
          <w:numId w:val="18"/>
        </w:numPr>
        <w:tabs>
          <w:tab w:val="clear" w:pos="1440"/>
          <w:tab w:val="num" w:pos="1080"/>
        </w:tabs>
        <w:spacing w:after="0" w:line="240" w:lineRule="auto"/>
        <w:ind w:left="1080"/>
        <w:jc w:val="both"/>
        <w:rPr>
          <w:rFonts w:ascii="Arial" w:hAnsi="Arial" w:cs="Arial"/>
          <w:sz w:val="24"/>
          <w:szCs w:val="24"/>
          <w:lang w:eastAsia="sr-Latn-CS"/>
        </w:rPr>
      </w:pPr>
      <w:r w:rsidRPr="00072DC7">
        <w:rPr>
          <w:rFonts w:ascii="Arial" w:hAnsi="Arial" w:cs="Arial"/>
          <w:sz w:val="24"/>
          <w:szCs w:val="24"/>
        </w:rPr>
        <w:t>20% укупне вредности добара са припадајућим ПДВ-ом плаћа се авансно у року од 15 (петнаест) дана од дана пријема предрачуна</w:t>
      </w:r>
      <w:r w:rsidRPr="00BE0E22">
        <w:rPr>
          <w:rFonts w:ascii="Arial" w:hAnsi="Arial" w:cs="Arial"/>
          <w:sz w:val="24"/>
          <w:szCs w:val="24"/>
        </w:rPr>
        <w:t xml:space="preserve"> за </w:t>
      </w:r>
      <w:r w:rsidRPr="00BE0E22">
        <w:rPr>
          <w:rFonts w:ascii="Arial" w:hAnsi="Arial" w:cs="Arial"/>
          <w:sz w:val="24"/>
          <w:szCs w:val="24"/>
        </w:rPr>
        <w:lastRenderedPageBreak/>
        <w:t>авансно плаћање овереног од стране овлашћеног лица Наручиоца</w:t>
      </w:r>
      <w:r w:rsidR="00BC790A">
        <w:rPr>
          <w:rFonts w:ascii="Arial" w:hAnsi="Arial" w:cs="Arial"/>
          <w:sz w:val="24"/>
          <w:szCs w:val="24"/>
          <w:lang w:val="sr-Cyrl-RS"/>
        </w:rPr>
        <w:t xml:space="preserve"> и достављања гаранције за повраћај аванса;</w:t>
      </w:r>
      <w:r w:rsidRPr="00BE0E22">
        <w:rPr>
          <w:rFonts w:ascii="Arial" w:hAnsi="Arial" w:cs="Arial"/>
          <w:sz w:val="24"/>
          <w:szCs w:val="24"/>
        </w:rPr>
        <w:t xml:space="preserve"> </w:t>
      </w:r>
    </w:p>
    <w:p w:rsidR="009B189A" w:rsidRPr="00BE0E22" w:rsidRDefault="009B189A" w:rsidP="009B189A">
      <w:pPr>
        <w:pStyle w:val="ListParagraph"/>
        <w:numPr>
          <w:ilvl w:val="0"/>
          <w:numId w:val="18"/>
        </w:numPr>
        <w:tabs>
          <w:tab w:val="clear" w:pos="1440"/>
          <w:tab w:val="left" w:pos="709"/>
          <w:tab w:val="num" w:pos="1080"/>
        </w:tabs>
        <w:spacing w:after="0" w:line="240" w:lineRule="auto"/>
        <w:ind w:left="1080"/>
        <w:jc w:val="both"/>
        <w:rPr>
          <w:rFonts w:ascii="Arial" w:hAnsi="Arial" w:cs="Arial"/>
          <w:sz w:val="24"/>
          <w:szCs w:val="24"/>
          <w:u w:val="single"/>
        </w:rPr>
      </w:pPr>
      <w:r w:rsidRPr="00BE0E22">
        <w:rPr>
          <w:rFonts w:ascii="Arial" w:hAnsi="Arial" w:cs="Arial"/>
          <w:sz w:val="24"/>
          <w:szCs w:val="24"/>
        </w:rPr>
        <w:t>80% укупне вредности добара са припадајућим ПДВ-ом (неавансирани део)</w:t>
      </w:r>
      <w:r w:rsidR="00A22D4D" w:rsidRPr="00671F0E">
        <w:rPr>
          <w:rFonts w:ascii="Arial" w:hAnsi="Arial" w:cs="Arial"/>
          <w:sz w:val="24"/>
          <w:szCs w:val="24"/>
          <w:lang w:val="sr-Cyrl-RS"/>
        </w:rPr>
        <w:t xml:space="preserve"> плаћа се</w:t>
      </w:r>
      <w:r w:rsidRPr="00671F0E">
        <w:rPr>
          <w:rFonts w:ascii="Arial" w:hAnsi="Arial" w:cs="Arial"/>
          <w:sz w:val="24"/>
          <w:szCs w:val="24"/>
        </w:rPr>
        <w:t xml:space="preserve"> у </w:t>
      </w:r>
      <w:r w:rsidR="002065AC" w:rsidRPr="00671F0E">
        <w:rPr>
          <w:rFonts w:ascii="Arial" w:hAnsi="Arial" w:cs="Arial"/>
          <w:sz w:val="24"/>
          <w:szCs w:val="24"/>
          <w:lang w:val="sr-Cyrl-RS"/>
        </w:rPr>
        <w:t xml:space="preserve">законском </w:t>
      </w:r>
      <w:r w:rsidRPr="00671F0E">
        <w:rPr>
          <w:rFonts w:ascii="Arial" w:hAnsi="Arial" w:cs="Arial"/>
          <w:sz w:val="24"/>
          <w:szCs w:val="24"/>
        </w:rPr>
        <w:t xml:space="preserve">року </w:t>
      </w:r>
      <w:r w:rsidR="002065AC" w:rsidRPr="00BC790A">
        <w:rPr>
          <w:rFonts w:ascii="Arial" w:hAnsi="Arial" w:cs="Arial"/>
          <w:sz w:val="24"/>
          <w:szCs w:val="24"/>
          <w:lang w:val="sr-Cyrl-RS"/>
        </w:rPr>
        <w:t>до</w:t>
      </w:r>
      <w:r w:rsidRPr="00BC790A">
        <w:rPr>
          <w:rFonts w:ascii="Arial" w:hAnsi="Arial" w:cs="Arial"/>
          <w:sz w:val="24"/>
          <w:szCs w:val="24"/>
        </w:rPr>
        <w:t xml:space="preserve"> </w:t>
      </w:r>
      <w:r w:rsidR="002065AC" w:rsidRPr="00BC790A">
        <w:rPr>
          <w:rFonts w:ascii="Arial" w:hAnsi="Arial" w:cs="Arial"/>
          <w:sz w:val="24"/>
          <w:szCs w:val="24"/>
          <w:lang w:val="sr-Cyrl-RS"/>
        </w:rPr>
        <w:t>45</w:t>
      </w:r>
      <w:r w:rsidR="00F5195E" w:rsidRPr="00BC790A">
        <w:rPr>
          <w:rFonts w:ascii="Arial" w:hAnsi="Arial" w:cs="Arial"/>
          <w:sz w:val="24"/>
          <w:szCs w:val="24"/>
          <w:lang w:val="sr-Cyrl-RS"/>
        </w:rPr>
        <w:t xml:space="preserve"> </w:t>
      </w:r>
      <w:r w:rsidR="002065AC" w:rsidRPr="00BC790A">
        <w:rPr>
          <w:rFonts w:ascii="Arial" w:hAnsi="Arial" w:cs="Arial"/>
          <w:sz w:val="24"/>
          <w:szCs w:val="24"/>
          <w:lang w:val="sr-Cyrl-RS"/>
        </w:rPr>
        <w:t>(четрдесет пет)</w:t>
      </w:r>
      <w:r w:rsidRPr="00BC790A">
        <w:rPr>
          <w:rFonts w:ascii="Arial" w:hAnsi="Arial" w:cs="Arial"/>
          <w:sz w:val="24"/>
          <w:szCs w:val="24"/>
        </w:rPr>
        <w:t xml:space="preserve"> дана од дана пријема</w:t>
      </w:r>
      <w:r w:rsidR="00A22D4D" w:rsidRPr="00BC790A">
        <w:rPr>
          <w:rFonts w:ascii="Arial" w:hAnsi="Arial" w:cs="Arial"/>
          <w:sz w:val="24"/>
          <w:szCs w:val="24"/>
          <w:lang w:val="sr-Cyrl-RS"/>
        </w:rPr>
        <w:t xml:space="preserve"> исправног</w:t>
      </w:r>
      <w:r w:rsidRPr="00BC790A">
        <w:rPr>
          <w:rFonts w:ascii="Arial" w:hAnsi="Arial" w:cs="Arial"/>
          <w:sz w:val="24"/>
          <w:szCs w:val="24"/>
        </w:rPr>
        <w:t xml:space="preserve"> рачуна, </w:t>
      </w:r>
      <w:r w:rsidR="00A22D4D" w:rsidRPr="00BC790A">
        <w:rPr>
          <w:rFonts w:ascii="Arial" w:hAnsi="Arial" w:cs="Arial"/>
          <w:sz w:val="24"/>
          <w:szCs w:val="24"/>
          <w:lang w:val="sr-Cyrl-RS"/>
        </w:rPr>
        <w:t xml:space="preserve"> испостављеног на бази</w:t>
      </w:r>
      <w:r w:rsidRPr="00BC790A">
        <w:rPr>
          <w:rFonts w:ascii="Arial" w:hAnsi="Arial" w:cs="Arial"/>
          <w:sz w:val="24"/>
          <w:szCs w:val="24"/>
        </w:rPr>
        <w:t xml:space="preserve"> обострано</w:t>
      </w:r>
      <w:r w:rsidRPr="00573A9F">
        <w:rPr>
          <w:rFonts w:ascii="Arial" w:hAnsi="Arial" w:cs="Arial"/>
          <w:sz w:val="24"/>
          <w:szCs w:val="24"/>
        </w:rPr>
        <w:t xml:space="preserve"> потпис</w:t>
      </w:r>
      <w:proofErr w:type="spellStart"/>
      <w:r w:rsidR="00A22D4D" w:rsidRPr="004477CF">
        <w:rPr>
          <w:rFonts w:ascii="Arial" w:hAnsi="Arial" w:cs="Arial"/>
          <w:sz w:val="24"/>
          <w:szCs w:val="24"/>
          <w:lang w:val="sr-Cyrl-RS"/>
        </w:rPr>
        <w:t>аног</w:t>
      </w:r>
      <w:proofErr w:type="spellEnd"/>
      <w:r w:rsidRPr="00072DC7">
        <w:rPr>
          <w:rFonts w:ascii="Arial" w:hAnsi="Arial" w:cs="Arial"/>
          <w:sz w:val="24"/>
          <w:szCs w:val="24"/>
        </w:rPr>
        <w:t xml:space="preserve"> Записника о квантитативном</w:t>
      </w:r>
      <w:r w:rsidR="00A22D4D" w:rsidRPr="00072DC7">
        <w:rPr>
          <w:rFonts w:ascii="Arial" w:hAnsi="Arial" w:cs="Arial"/>
          <w:sz w:val="24"/>
          <w:szCs w:val="24"/>
          <w:lang w:val="sr-Cyrl-RS"/>
        </w:rPr>
        <w:t xml:space="preserve"> и квалитативном</w:t>
      </w:r>
      <w:r w:rsidRPr="00072DC7">
        <w:rPr>
          <w:rFonts w:ascii="Arial" w:hAnsi="Arial" w:cs="Arial"/>
          <w:sz w:val="24"/>
          <w:szCs w:val="24"/>
        </w:rPr>
        <w:t xml:space="preserve"> пријему добара (без примедби)</w:t>
      </w:r>
      <w:r w:rsidR="00A22D4D" w:rsidRPr="00072DC7">
        <w:rPr>
          <w:rFonts w:ascii="Arial" w:hAnsi="Arial" w:cs="Arial"/>
          <w:sz w:val="24"/>
          <w:szCs w:val="24"/>
          <w:lang w:val="sr-Cyrl-RS"/>
        </w:rPr>
        <w:t>.</w:t>
      </w:r>
      <w:r w:rsidRPr="00072DC7">
        <w:rPr>
          <w:rFonts w:ascii="Arial" w:hAnsi="Arial" w:cs="Arial"/>
          <w:sz w:val="24"/>
          <w:szCs w:val="24"/>
        </w:rPr>
        <w:t xml:space="preserve"> </w:t>
      </w:r>
    </w:p>
    <w:p w:rsidR="002F10E2" w:rsidRPr="00BE0E22" w:rsidRDefault="002F10E2" w:rsidP="002F10E2">
      <w:pPr>
        <w:pStyle w:val="ListParagraph"/>
        <w:tabs>
          <w:tab w:val="left" w:pos="709"/>
        </w:tabs>
        <w:spacing w:after="0" w:line="240" w:lineRule="auto"/>
        <w:ind w:left="1080"/>
        <w:jc w:val="both"/>
        <w:rPr>
          <w:rFonts w:ascii="Arial" w:hAnsi="Arial" w:cs="Arial"/>
          <w:sz w:val="24"/>
          <w:szCs w:val="24"/>
          <w:u w:val="single"/>
        </w:rPr>
      </w:pPr>
    </w:p>
    <w:p w:rsidR="009B189A" w:rsidRPr="00671F0E" w:rsidRDefault="009B189A" w:rsidP="00D161DB">
      <w:pPr>
        <w:pStyle w:val="Header"/>
        <w:tabs>
          <w:tab w:val="left" w:pos="709"/>
        </w:tabs>
        <w:jc w:val="both"/>
        <w:rPr>
          <w:rFonts w:ascii="Arial" w:hAnsi="Arial" w:cs="Arial"/>
          <w:szCs w:val="24"/>
          <w:u w:val="single"/>
        </w:rPr>
      </w:pPr>
      <w:r w:rsidRPr="00BE0E22">
        <w:rPr>
          <w:rFonts w:ascii="Arial" w:hAnsi="Arial" w:cs="Arial"/>
          <w:szCs w:val="24"/>
        </w:rPr>
        <w:tab/>
      </w:r>
      <w:r w:rsidRPr="00BE0E22">
        <w:rPr>
          <w:rFonts w:ascii="Arial" w:hAnsi="Arial" w:cs="Arial"/>
          <w:szCs w:val="24"/>
          <w:u w:val="single"/>
        </w:rPr>
        <w:t xml:space="preserve">Укупна вредност извршених услуга </w:t>
      </w:r>
      <w:r w:rsidR="00E819C0" w:rsidRPr="00BE0E22">
        <w:rPr>
          <w:rFonts w:ascii="Arial" w:hAnsi="Arial" w:cs="Arial"/>
          <w:szCs w:val="24"/>
          <w:u w:val="single"/>
          <w:lang w:val="sr-Cyrl-RS"/>
        </w:rPr>
        <w:t>монтаже, инсталације</w:t>
      </w:r>
      <w:r w:rsidR="00B72F20" w:rsidRPr="00BE0E22">
        <w:rPr>
          <w:rFonts w:ascii="Arial" w:hAnsi="Arial" w:cs="Arial"/>
          <w:szCs w:val="24"/>
          <w:u w:val="single"/>
        </w:rPr>
        <w:t>, тестирања</w:t>
      </w:r>
      <w:r w:rsidR="00E819C0" w:rsidRPr="00BE0E22">
        <w:rPr>
          <w:rFonts w:ascii="Arial" w:hAnsi="Arial" w:cs="Arial"/>
          <w:szCs w:val="24"/>
          <w:u w:val="single"/>
          <w:lang w:val="sr-Cyrl-RS"/>
        </w:rPr>
        <w:t xml:space="preserve"> и</w:t>
      </w:r>
      <w:r w:rsidR="00B72F20" w:rsidRPr="00BE0E22">
        <w:rPr>
          <w:rFonts w:ascii="Arial" w:hAnsi="Arial" w:cs="Arial"/>
          <w:szCs w:val="24"/>
          <w:u w:val="single"/>
        </w:rPr>
        <w:t xml:space="preserve"> пуштања опреме у рад</w:t>
      </w:r>
      <w:r w:rsidR="00B72F20" w:rsidRPr="00671F0E">
        <w:rPr>
          <w:rFonts w:ascii="Arial" w:hAnsi="Arial" w:cs="Arial"/>
          <w:szCs w:val="24"/>
          <w:u w:val="single"/>
        </w:rPr>
        <w:t xml:space="preserve"> </w:t>
      </w:r>
      <w:r w:rsidR="00D161DB" w:rsidRPr="00671F0E">
        <w:rPr>
          <w:rFonts w:ascii="Arial" w:hAnsi="Arial" w:cs="Arial"/>
          <w:szCs w:val="24"/>
          <w:u w:val="single"/>
        </w:rPr>
        <w:t xml:space="preserve">и израда документације изведеног стања </w:t>
      </w:r>
      <w:r w:rsidRPr="00671F0E">
        <w:rPr>
          <w:rFonts w:ascii="Arial" w:hAnsi="Arial" w:cs="Arial"/>
          <w:szCs w:val="24"/>
          <w:u w:val="single"/>
        </w:rPr>
        <w:t>биће плаћена на следећи начин:</w:t>
      </w:r>
    </w:p>
    <w:p w:rsidR="009B189A" w:rsidRPr="00072DC7" w:rsidRDefault="009B189A" w:rsidP="009B189A">
      <w:pPr>
        <w:keepLines/>
        <w:numPr>
          <w:ilvl w:val="0"/>
          <w:numId w:val="18"/>
        </w:numPr>
        <w:tabs>
          <w:tab w:val="clear" w:pos="1440"/>
        </w:tabs>
        <w:suppressAutoHyphens w:val="0"/>
        <w:ind w:left="1134"/>
        <w:jc w:val="both"/>
        <w:rPr>
          <w:rFonts w:ascii="Arial" w:eastAsia="Calibri" w:hAnsi="Arial" w:cs="Arial"/>
          <w:szCs w:val="24"/>
          <w:lang w:eastAsia="en-US"/>
        </w:rPr>
      </w:pPr>
      <w:r w:rsidRPr="00BC790A">
        <w:rPr>
          <w:rFonts w:ascii="Arial" w:eastAsia="Calibri" w:hAnsi="Arial" w:cs="Arial"/>
          <w:szCs w:val="24"/>
          <w:lang w:eastAsia="en-US"/>
        </w:rPr>
        <w:t>100% укупне вредности услуг</w:t>
      </w:r>
      <w:r w:rsidR="00B72F20" w:rsidRPr="00BC790A">
        <w:rPr>
          <w:rFonts w:ascii="Arial" w:eastAsia="Calibri" w:hAnsi="Arial" w:cs="Arial"/>
          <w:szCs w:val="24"/>
          <w:lang w:eastAsia="en-US"/>
        </w:rPr>
        <w:t>а</w:t>
      </w:r>
      <w:r w:rsidRPr="00BC790A">
        <w:rPr>
          <w:rFonts w:ascii="Arial" w:eastAsia="Calibri" w:hAnsi="Arial" w:cs="Arial"/>
          <w:szCs w:val="24"/>
          <w:lang w:eastAsia="en-US"/>
        </w:rPr>
        <w:t xml:space="preserve"> (са припадајућим ПДВ-ом) биће плаћено по завршеној инсталацији, интеграцији и пуштању у рад</w:t>
      </w:r>
      <w:r w:rsidR="00D161DB" w:rsidRPr="00573A9F">
        <w:rPr>
          <w:rFonts w:ascii="Arial" w:hAnsi="Arial" w:cs="Arial"/>
          <w:szCs w:val="24"/>
        </w:rPr>
        <w:t xml:space="preserve"> и изради</w:t>
      </w:r>
      <w:r w:rsidR="002065AC" w:rsidRPr="004477CF">
        <w:rPr>
          <w:rFonts w:ascii="Arial" w:hAnsi="Arial" w:cs="Arial"/>
          <w:szCs w:val="24"/>
          <w:lang w:val="sr-Cyrl-RS"/>
        </w:rPr>
        <w:t xml:space="preserve"> и предаји</w:t>
      </w:r>
      <w:r w:rsidR="00D161DB" w:rsidRPr="00072DC7">
        <w:rPr>
          <w:rFonts w:ascii="Arial" w:hAnsi="Arial" w:cs="Arial"/>
          <w:szCs w:val="24"/>
        </w:rPr>
        <w:t xml:space="preserve"> документације изведеног стања,</w:t>
      </w:r>
      <w:r w:rsidRPr="00072DC7">
        <w:rPr>
          <w:rFonts w:ascii="Arial" w:eastAsia="Calibri" w:hAnsi="Arial" w:cs="Arial"/>
          <w:szCs w:val="24"/>
          <w:lang w:eastAsia="en-US"/>
        </w:rPr>
        <w:t xml:space="preserve"> </w:t>
      </w:r>
      <w:r w:rsidR="002065AC" w:rsidRPr="00072DC7">
        <w:rPr>
          <w:rFonts w:ascii="Arial" w:eastAsia="Calibri" w:hAnsi="Arial" w:cs="Arial"/>
          <w:szCs w:val="24"/>
          <w:lang w:val="sr-Cyrl-RS" w:eastAsia="en-US"/>
        </w:rPr>
        <w:t xml:space="preserve">у законском року до 45 дана од дана пријема исправног рачуна испостављеног на бази </w:t>
      </w:r>
      <w:r w:rsidRPr="00072DC7">
        <w:rPr>
          <w:rFonts w:ascii="Arial" w:eastAsia="Calibri" w:hAnsi="Arial" w:cs="Arial"/>
          <w:szCs w:val="24"/>
          <w:lang w:eastAsia="en-US"/>
        </w:rPr>
        <w:t xml:space="preserve">обострано потписаног Записника о квалитативном пријему услуга (без примедби) </w:t>
      </w:r>
      <w:r w:rsidR="002065AC" w:rsidRPr="00072DC7">
        <w:rPr>
          <w:rFonts w:ascii="Arial" w:eastAsia="Calibri" w:hAnsi="Arial" w:cs="Arial"/>
          <w:szCs w:val="24"/>
          <w:lang w:val="sr-Cyrl-RS" w:eastAsia="en-US"/>
        </w:rPr>
        <w:t xml:space="preserve">Записника о </w:t>
      </w:r>
      <w:r w:rsidRPr="00072DC7">
        <w:rPr>
          <w:rFonts w:ascii="Arial" w:eastAsia="Calibri" w:hAnsi="Arial" w:cs="Arial"/>
          <w:szCs w:val="24"/>
          <w:lang w:eastAsia="en-US"/>
        </w:rPr>
        <w:t>пријему документације изведеног стања</w:t>
      </w:r>
      <w:r w:rsidR="002065AC" w:rsidRPr="00072DC7">
        <w:rPr>
          <w:rFonts w:ascii="Arial" w:eastAsia="Calibri" w:hAnsi="Arial" w:cs="Arial"/>
          <w:szCs w:val="24"/>
          <w:lang w:val="sr-Cyrl-RS" w:eastAsia="en-US"/>
        </w:rPr>
        <w:t>.</w:t>
      </w:r>
      <w:r w:rsidRPr="00072DC7">
        <w:rPr>
          <w:rFonts w:ascii="Arial" w:eastAsia="Calibri" w:hAnsi="Arial" w:cs="Arial"/>
          <w:szCs w:val="24"/>
          <w:lang w:eastAsia="en-US"/>
        </w:rPr>
        <w:t xml:space="preserve"> </w:t>
      </w:r>
    </w:p>
    <w:p w:rsidR="009B189A" w:rsidRPr="00072DC7" w:rsidRDefault="009B189A" w:rsidP="009B189A">
      <w:pPr>
        <w:pStyle w:val="Header"/>
        <w:tabs>
          <w:tab w:val="left" w:pos="709"/>
        </w:tabs>
        <w:jc w:val="both"/>
        <w:rPr>
          <w:rFonts w:ascii="Arial" w:hAnsi="Arial" w:cs="Arial"/>
          <w:szCs w:val="24"/>
          <w:lang w:val="en-US"/>
        </w:rPr>
      </w:pPr>
    </w:p>
    <w:p w:rsidR="009B189A" w:rsidRPr="00072DC7" w:rsidRDefault="009B189A" w:rsidP="009B189A">
      <w:pPr>
        <w:ind w:firstLine="709"/>
        <w:jc w:val="both"/>
        <w:rPr>
          <w:rFonts w:ascii="Arial" w:hAnsi="Arial" w:cs="Arial"/>
          <w:szCs w:val="24"/>
        </w:rPr>
      </w:pPr>
      <w:r w:rsidRPr="00072DC7">
        <w:rPr>
          <w:rFonts w:ascii="Arial" w:hAnsi="Arial" w:cs="Arial"/>
          <w:szCs w:val="24"/>
        </w:rPr>
        <w:t>Уколико понуђач понуди другачији начин плаћања понуда ће бити одбијена као неприхватљива.</w:t>
      </w:r>
    </w:p>
    <w:p w:rsidR="00AC18FC" w:rsidRPr="00BE0E22" w:rsidRDefault="00AC18FC" w:rsidP="00FD3CE1">
      <w:pPr>
        <w:tabs>
          <w:tab w:val="left" w:pos="709"/>
        </w:tabs>
        <w:jc w:val="both"/>
        <w:rPr>
          <w:rFonts w:ascii="Arial" w:hAnsi="Arial" w:cs="Arial"/>
          <w:szCs w:val="24"/>
        </w:rPr>
      </w:pPr>
    </w:p>
    <w:p w:rsidR="00403F0D" w:rsidRPr="00BE0E22" w:rsidRDefault="00403F0D" w:rsidP="00FD3CE1">
      <w:pPr>
        <w:pStyle w:val="Heading2"/>
        <w:ind w:left="0" w:firstLine="0"/>
        <w:rPr>
          <w:rFonts w:cs="Arial"/>
          <w:sz w:val="24"/>
          <w:szCs w:val="24"/>
        </w:rPr>
      </w:pPr>
      <w:r w:rsidRPr="00BE0E22">
        <w:rPr>
          <w:rFonts w:cs="Arial"/>
          <w:sz w:val="24"/>
          <w:szCs w:val="24"/>
        </w:rPr>
        <w:t>3.10</w:t>
      </w:r>
      <w:r w:rsidR="00647DA6" w:rsidRPr="00BE0E22">
        <w:rPr>
          <w:rFonts w:cs="Arial"/>
          <w:sz w:val="24"/>
          <w:szCs w:val="24"/>
        </w:rPr>
        <w:tab/>
      </w:r>
      <w:r w:rsidRPr="00BE0E22">
        <w:rPr>
          <w:rFonts w:cs="Arial"/>
          <w:sz w:val="24"/>
          <w:szCs w:val="24"/>
        </w:rPr>
        <w:t xml:space="preserve">РОК ИСПОРУКЕ ДОБАРА И ИЗВРШЕЊА </w:t>
      </w:r>
      <w:bookmarkEnd w:id="177"/>
      <w:r w:rsidRPr="00BE0E22">
        <w:rPr>
          <w:rFonts w:cs="Arial"/>
          <w:sz w:val="24"/>
          <w:szCs w:val="24"/>
        </w:rPr>
        <w:t>УСЛУГА</w:t>
      </w:r>
    </w:p>
    <w:p w:rsidR="00403F0D" w:rsidRPr="00BE0E22" w:rsidRDefault="00403F0D" w:rsidP="00FD3CE1">
      <w:pPr>
        <w:tabs>
          <w:tab w:val="left" w:pos="709"/>
        </w:tabs>
        <w:jc w:val="both"/>
        <w:rPr>
          <w:rFonts w:ascii="Arial" w:hAnsi="Arial" w:cs="Arial"/>
          <w:szCs w:val="24"/>
        </w:rPr>
      </w:pPr>
    </w:p>
    <w:p w:rsidR="002648D4" w:rsidRPr="00671F0E" w:rsidRDefault="002648D4" w:rsidP="002648D4">
      <w:pPr>
        <w:ind w:firstLine="720"/>
        <w:jc w:val="both"/>
        <w:rPr>
          <w:rFonts w:ascii="Arial" w:hAnsi="Arial" w:cs="Arial"/>
          <w:szCs w:val="24"/>
        </w:rPr>
      </w:pPr>
      <w:r w:rsidRPr="00BE0E22">
        <w:rPr>
          <w:rFonts w:ascii="Arial" w:hAnsi="Arial" w:cs="Arial"/>
          <w:szCs w:val="24"/>
        </w:rPr>
        <w:t>У предметној јавној набавци рок испоруке добара и извршења услуга подразумева да испорука добара и услуге мора бити извршена на следећи начин:</w:t>
      </w:r>
    </w:p>
    <w:p w:rsidR="002648D4" w:rsidRPr="00BC790A" w:rsidRDefault="002648D4" w:rsidP="002648D4">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671F0E">
        <w:rPr>
          <w:rFonts w:ascii="Arial" w:hAnsi="Arial" w:cs="Arial"/>
          <w:sz w:val="24"/>
          <w:szCs w:val="24"/>
        </w:rPr>
        <w:t xml:space="preserve">Испорука добара мора бити извршена у року од </w:t>
      </w:r>
      <w:r w:rsidR="007F4ED5" w:rsidRPr="00671F0E">
        <w:rPr>
          <w:rFonts w:ascii="Arial" w:hAnsi="Arial" w:cs="Arial"/>
          <w:sz w:val="24"/>
          <w:szCs w:val="24"/>
          <w:lang w:val="sr-Cyrl-CS"/>
        </w:rPr>
        <w:t xml:space="preserve">минимално </w:t>
      </w:r>
      <w:r w:rsidR="00C31068" w:rsidRPr="00671F0E">
        <w:rPr>
          <w:rFonts w:ascii="Arial" w:hAnsi="Arial" w:cs="Arial"/>
          <w:sz w:val="24"/>
          <w:szCs w:val="24"/>
          <w:lang w:val="sr-Latn-RS"/>
        </w:rPr>
        <w:t>7</w:t>
      </w:r>
      <w:r w:rsidR="007F4ED5" w:rsidRPr="00BC790A">
        <w:rPr>
          <w:rFonts w:ascii="Arial" w:hAnsi="Arial" w:cs="Arial"/>
          <w:sz w:val="24"/>
          <w:szCs w:val="24"/>
          <w:lang w:val="sr-Cyrl-CS"/>
        </w:rPr>
        <w:t xml:space="preserve"> (</w:t>
      </w:r>
      <w:r w:rsidR="00C31068" w:rsidRPr="00BC790A">
        <w:rPr>
          <w:rFonts w:ascii="Arial" w:hAnsi="Arial" w:cs="Arial"/>
          <w:sz w:val="24"/>
          <w:szCs w:val="24"/>
          <w:lang w:val="sr-Cyrl-CS"/>
        </w:rPr>
        <w:t>с</w:t>
      </w:r>
      <w:proofErr w:type="spellStart"/>
      <w:r w:rsidR="00C31068" w:rsidRPr="00BC790A">
        <w:rPr>
          <w:rFonts w:ascii="Arial" w:hAnsi="Arial" w:cs="Arial"/>
          <w:sz w:val="24"/>
          <w:szCs w:val="24"/>
          <w:lang w:val="sr-Cyrl-RS"/>
        </w:rPr>
        <w:t>едам</w:t>
      </w:r>
      <w:proofErr w:type="spellEnd"/>
      <w:r w:rsidR="007F4ED5" w:rsidRPr="00BC790A">
        <w:rPr>
          <w:rFonts w:ascii="Arial" w:hAnsi="Arial" w:cs="Arial"/>
          <w:sz w:val="24"/>
          <w:szCs w:val="24"/>
          <w:lang w:val="sr-Cyrl-CS"/>
        </w:rPr>
        <w:t xml:space="preserve">) календарских дана, а </w:t>
      </w:r>
      <w:r w:rsidRPr="00BC790A">
        <w:rPr>
          <w:rFonts w:ascii="Arial" w:hAnsi="Arial" w:cs="Arial"/>
          <w:sz w:val="24"/>
          <w:szCs w:val="24"/>
        </w:rPr>
        <w:t xml:space="preserve">максимално 45 (четрдесетпет) календарских дана од дана </w:t>
      </w:r>
      <w:r w:rsidR="00220859" w:rsidRPr="00BC790A">
        <w:rPr>
          <w:rFonts w:ascii="Arial" w:hAnsi="Arial" w:cs="Arial"/>
          <w:sz w:val="24"/>
          <w:szCs w:val="24"/>
          <w:lang w:val="sr-Cyrl-RS"/>
        </w:rPr>
        <w:t>закључења Уговора</w:t>
      </w:r>
      <w:r w:rsidRPr="00BC790A">
        <w:rPr>
          <w:rFonts w:ascii="Arial" w:hAnsi="Arial" w:cs="Arial"/>
          <w:sz w:val="24"/>
          <w:szCs w:val="24"/>
        </w:rPr>
        <w:t xml:space="preserve">, </w:t>
      </w:r>
    </w:p>
    <w:p w:rsidR="002648D4" w:rsidRPr="00573A9F" w:rsidRDefault="002648D4" w:rsidP="002648D4">
      <w:pPr>
        <w:pStyle w:val="ListParagraph"/>
        <w:spacing w:after="0" w:line="240" w:lineRule="auto"/>
        <w:ind w:left="1080"/>
        <w:jc w:val="both"/>
        <w:rPr>
          <w:rFonts w:ascii="Arial" w:hAnsi="Arial" w:cs="Arial"/>
          <w:sz w:val="24"/>
          <w:szCs w:val="24"/>
        </w:rPr>
      </w:pPr>
    </w:p>
    <w:p w:rsidR="002648D4" w:rsidRPr="00072DC7" w:rsidRDefault="002648D4" w:rsidP="002648D4">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4477CF">
        <w:rPr>
          <w:rFonts w:ascii="Arial" w:hAnsi="Arial" w:cs="Arial"/>
          <w:sz w:val="24"/>
          <w:szCs w:val="24"/>
        </w:rPr>
        <w:t xml:space="preserve">Услуга </w:t>
      </w:r>
      <w:r w:rsidR="00E819C0" w:rsidRPr="00072DC7">
        <w:rPr>
          <w:rFonts w:ascii="Arial" w:hAnsi="Arial" w:cs="Arial"/>
          <w:sz w:val="24"/>
          <w:szCs w:val="24"/>
          <w:lang w:val="sr-Cyrl-RS"/>
        </w:rPr>
        <w:t xml:space="preserve">монтаже, </w:t>
      </w:r>
      <w:r w:rsidRPr="00072DC7">
        <w:rPr>
          <w:rFonts w:ascii="Arial" w:hAnsi="Arial" w:cs="Arial"/>
          <w:sz w:val="24"/>
          <w:szCs w:val="24"/>
        </w:rPr>
        <w:t>инсталације, тестирања</w:t>
      </w:r>
      <w:r w:rsidR="00E819C0" w:rsidRPr="00072DC7">
        <w:rPr>
          <w:rFonts w:ascii="Arial" w:hAnsi="Arial" w:cs="Arial"/>
          <w:sz w:val="24"/>
          <w:szCs w:val="24"/>
          <w:lang w:val="sr-Cyrl-RS"/>
        </w:rPr>
        <w:t xml:space="preserve"> и</w:t>
      </w:r>
      <w:r w:rsidRPr="00072DC7">
        <w:rPr>
          <w:rFonts w:ascii="Arial" w:hAnsi="Arial" w:cs="Arial"/>
          <w:sz w:val="24"/>
          <w:szCs w:val="24"/>
        </w:rPr>
        <w:t xml:space="preserve"> пуштања </w:t>
      </w:r>
      <w:r w:rsidR="00E819C0" w:rsidRPr="00072DC7">
        <w:rPr>
          <w:rFonts w:ascii="Arial" w:hAnsi="Arial" w:cs="Arial"/>
          <w:sz w:val="24"/>
          <w:szCs w:val="24"/>
          <w:lang w:val="sr-Cyrl-RS"/>
        </w:rPr>
        <w:t xml:space="preserve">опреме </w:t>
      </w:r>
      <w:r w:rsidRPr="00072DC7">
        <w:rPr>
          <w:rFonts w:ascii="Arial" w:hAnsi="Arial" w:cs="Arial"/>
          <w:sz w:val="24"/>
          <w:szCs w:val="24"/>
        </w:rPr>
        <w:t>у рад</w:t>
      </w:r>
      <w:r w:rsidR="00E819C0" w:rsidRPr="00072DC7">
        <w:rPr>
          <w:rFonts w:ascii="Arial" w:hAnsi="Arial" w:cs="Arial"/>
          <w:sz w:val="24"/>
          <w:szCs w:val="24"/>
          <w:lang w:val="sr-Cyrl-RS"/>
        </w:rPr>
        <w:t>, и израда документације изведеног стања</w:t>
      </w:r>
      <w:r w:rsidRPr="00072DC7">
        <w:rPr>
          <w:rFonts w:ascii="Arial" w:hAnsi="Arial" w:cs="Arial"/>
          <w:sz w:val="24"/>
          <w:szCs w:val="24"/>
        </w:rPr>
        <w:t xml:space="preserve"> мора бити извршена у року од максимално 15 (петнаест) календарских дана од дана испоруке опреме и потписивања Записника о квантитативном</w:t>
      </w:r>
      <w:r w:rsidR="002065AC" w:rsidRPr="00072DC7">
        <w:rPr>
          <w:rFonts w:ascii="Arial" w:hAnsi="Arial" w:cs="Arial"/>
          <w:sz w:val="24"/>
          <w:szCs w:val="24"/>
          <w:lang w:val="sr-Cyrl-RS"/>
        </w:rPr>
        <w:t xml:space="preserve"> и квалитативном</w:t>
      </w:r>
      <w:r w:rsidRPr="00072DC7">
        <w:rPr>
          <w:rFonts w:ascii="Arial" w:hAnsi="Arial" w:cs="Arial"/>
          <w:sz w:val="24"/>
          <w:szCs w:val="24"/>
        </w:rPr>
        <w:t xml:space="preserve"> пријему </w:t>
      </w:r>
      <w:r w:rsidR="00B72F20" w:rsidRPr="00072DC7">
        <w:rPr>
          <w:rFonts w:ascii="Arial" w:hAnsi="Arial" w:cs="Arial"/>
          <w:sz w:val="24"/>
          <w:szCs w:val="24"/>
          <w:lang w:val="sr-Cyrl-CS"/>
        </w:rPr>
        <w:t>добара (без примедби).</w:t>
      </w:r>
    </w:p>
    <w:p w:rsidR="002648D4" w:rsidRPr="00072DC7" w:rsidRDefault="002648D4" w:rsidP="002648D4">
      <w:pPr>
        <w:ind w:left="1134"/>
        <w:jc w:val="both"/>
        <w:rPr>
          <w:rFonts w:ascii="Arial" w:hAnsi="Arial" w:cs="Arial"/>
          <w:szCs w:val="24"/>
        </w:rPr>
      </w:pPr>
    </w:p>
    <w:p w:rsidR="002648D4" w:rsidRPr="00072DC7" w:rsidRDefault="002648D4" w:rsidP="00EF68AA">
      <w:pPr>
        <w:pStyle w:val="BodyText"/>
        <w:suppressAutoHyphens w:val="0"/>
        <w:ind w:firstLine="706"/>
        <w:rPr>
          <w:rFonts w:ascii="Arial" w:hAnsi="Arial" w:cs="Arial"/>
          <w:szCs w:val="24"/>
        </w:rPr>
      </w:pPr>
      <w:r w:rsidRPr="00072DC7">
        <w:rPr>
          <w:rFonts w:ascii="Arial" w:hAnsi="Arial" w:cs="Arial"/>
          <w:szCs w:val="24"/>
        </w:rPr>
        <w:t>Уколико понуђач понуди дужи рок испоруке добара или дужи рок извршења предметних услуга, понуда ће бити одбијена као неприхватљива.</w:t>
      </w:r>
    </w:p>
    <w:p w:rsidR="00403F0D" w:rsidRPr="00072DC7" w:rsidRDefault="00403F0D" w:rsidP="002648D4">
      <w:pPr>
        <w:ind w:firstLine="720"/>
        <w:jc w:val="both"/>
        <w:rPr>
          <w:rFonts w:ascii="Arial" w:hAnsi="Arial" w:cs="Arial"/>
          <w:color w:val="000000"/>
          <w:szCs w:val="24"/>
        </w:rPr>
      </w:pPr>
    </w:p>
    <w:p w:rsidR="00403F0D" w:rsidRPr="00072DC7" w:rsidRDefault="00403F0D" w:rsidP="00FD3CE1">
      <w:pPr>
        <w:pStyle w:val="Heading2"/>
        <w:ind w:left="0" w:firstLine="0"/>
        <w:rPr>
          <w:rFonts w:cs="Arial"/>
          <w:sz w:val="24"/>
          <w:szCs w:val="24"/>
        </w:rPr>
      </w:pPr>
      <w:r w:rsidRPr="00072DC7">
        <w:rPr>
          <w:rFonts w:cs="Arial"/>
          <w:sz w:val="24"/>
          <w:szCs w:val="24"/>
        </w:rPr>
        <w:t>3.11</w:t>
      </w:r>
      <w:r w:rsidR="00647DA6" w:rsidRPr="00072DC7">
        <w:rPr>
          <w:rFonts w:cs="Arial"/>
          <w:sz w:val="24"/>
          <w:szCs w:val="24"/>
        </w:rPr>
        <w:tab/>
      </w:r>
      <w:r w:rsidRPr="00072DC7">
        <w:rPr>
          <w:rFonts w:cs="Arial"/>
          <w:sz w:val="24"/>
          <w:szCs w:val="24"/>
        </w:rPr>
        <w:t>ГАРАНТНИ РОК</w:t>
      </w:r>
    </w:p>
    <w:p w:rsidR="00403F0D" w:rsidRPr="00BE0E22" w:rsidRDefault="00403F0D" w:rsidP="00FD3CE1">
      <w:pPr>
        <w:rPr>
          <w:rFonts w:ascii="Arial" w:hAnsi="Arial" w:cs="Arial"/>
          <w:szCs w:val="24"/>
        </w:rPr>
      </w:pPr>
    </w:p>
    <w:p w:rsidR="00EF68AA" w:rsidRPr="004477CF" w:rsidRDefault="00EF68AA" w:rsidP="00EF68AA">
      <w:pPr>
        <w:ind w:firstLine="709"/>
        <w:jc w:val="both"/>
        <w:rPr>
          <w:rFonts w:ascii="Arial" w:hAnsi="Arial" w:cs="Arial"/>
          <w:szCs w:val="24"/>
        </w:rPr>
      </w:pPr>
      <w:r w:rsidRPr="00BE0E22">
        <w:rPr>
          <w:rFonts w:ascii="Arial" w:hAnsi="Arial" w:cs="Arial"/>
          <w:szCs w:val="24"/>
        </w:rPr>
        <w:t>Гарантни рок за испоручена добра не може бити краћи од 36 (</w:t>
      </w:r>
      <w:proofErr w:type="spellStart"/>
      <w:r w:rsidRPr="00BE0E22">
        <w:rPr>
          <w:rFonts w:ascii="Arial" w:hAnsi="Arial" w:cs="Arial"/>
          <w:szCs w:val="24"/>
        </w:rPr>
        <w:t>тридесетшест</w:t>
      </w:r>
      <w:proofErr w:type="spellEnd"/>
      <w:r w:rsidRPr="00BE0E22">
        <w:rPr>
          <w:rFonts w:ascii="Arial" w:hAnsi="Arial" w:cs="Arial"/>
          <w:szCs w:val="24"/>
        </w:rPr>
        <w:t xml:space="preserve">) месеци. Гарантни рок почиње да тече од дана завршене инсталације, интеграције и пуштања у рад, на основу потписаног Записника о квантитативном </w:t>
      </w:r>
      <w:r w:rsidR="002065AC" w:rsidRPr="00671F0E">
        <w:rPr>
          <w:rFonts w:ascii="Arial" w:hAnsi="Arial" w:cs="Arial"/>
          <w:szCs w:val="24"/>
          <w:lang w:val="sr-Cyrl-RS"/>
        </w:rPr>
        <w:t xml:space="preserve">и квалитативном </w:t>
      </w:r>
      <w:r w:rsidRPr="00671F0E">
        <w:rPr>
          <w:rFonts w:ascii="Arial" w:hAnsi="Arial" w:cs="Arial"/>
          <w:szCs w:val="24"/>
        </w:rPr>
        <w:t>пријему добара и Записника о квалитативном пријему услуга</w:t>
      </w:r>
      <w:r w:rsidRPr="00BC790A">
        <w:rPr>
          <w:rFonts w:ascii="Arial" w:hAnsi="Arial" w:cs="Arial"/>
          <w:szCs w:val="24"/>
        </w:rPr>
        <w:t xml:space="preserve"> и </w:t>
      </w:r>
      <w:r w:rsidR="002065AC" w:rsidRPr="00BC790A">
        <w:rPr>
          <w:rFonts w:ascii="Arial" w:hAnsi="Arial" w:cs="Arial"/>
          <w:szCs w:val="24"/>
          <w:lang w:val="sr-Cyrl-RS"/>
        </w:rPr>
        <w:t xml:space="preserve">Записника о </w:t>
      </w:r>
      <w:r w:rsidRPr="00BC790A">
        <w:rPr>
          <w:rFonts w:ascii="Arial" w:hAnsi="Arial" w:cs="Arial"/>
          <w:szCs w:val="24"/>
        </w:rPr>
        <w:t>пријем</w:t>
      </w:r>
      <w:r w:rsidR="002065AC" w:rsidRPr="00BC790A">
        <w:rPr>
          <w:rFonts w:ascii="Arial" w:hAnsi="Arial" w:cs="Arial"/>
          <w:szCs w:val="24"/>
          <w:lang w:val="sr-Cyrl-RS"/>
        </w:rPr>
        <w:t>у</w:t>
      </w:r>
      <w:r w:rsidRPr="004477CF">
        <w:rPr>
          <w:rFonts w:ascii="Arial" w:hAnsi="Arial" w:cs="Arial"/>
          <w:szCs w:val="24"/>
        </w:rPr>
        <w:t xml:space="preserve"> документације изведеног стања.</w:t>
      </w:r>
    </w:p>
    <w:p w:rsidR="00EF68AA" w:rsidRPr="00072DC7" w:rsidRDefault="00EF68AA" w:rsidP="00EF68AA">
      <w:pPr>
        <w:pStyle w:val="BodyText"/>
        <w:ind w:firstLine="708"/>
        <w:rPr>
          <w:rFonts w:ascii="Arial" w:hAnsi="Arial" w:cs="Arial"/>
          <w:szCs w:val="24"/>
        </w:rPr>
      </w:pPr>
      <w:r w:rsidRPr="00072DC7">
        <w:rPr>
          <w:rFonts w:ascii="Arial" w:hAnsi="Arial" w:cs="Arial"/>
          <w:szCs w:val="24"/>
        </w:rPr>
        <w:t xml:space="preserve">Доказ понуђеног гарантног рока је: </w:t>
      </w:r>
    </w:p>
    <w:p w:rsidR="00EF68AA" w:rsidRPr="00072DC7" w:rsidRDefault="00EF68AA" w:rsidP="00EF68AA">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072DC7">
        <w:rPr>
          <w:rFonts w:ascii="Arial" w:hAnsi="Arial" w:cs="Arial"/>
          <w:sz w:val="24"/>
          <w:szCs w:val="24"/>
        </w:rPr>
        <w:t>каталог произвођача (или фотокопија) са техничким карактеристикама понуђене опреме, или</w:t>
      </w:r>
    </w:p>
    <w:p w:rsidR="00EF68AA" w:rsidRPr="00072DC7" w:rsidRDefault="00EF68AA" w:rsidP="00EF68AA">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072DC7">
        <w:rPr>
          <w:rFonts w:ascii="Arial" w:hAnsi="Arial" w:cs="Arial"/>
          <w:sz w:val="24"/>
          <w:szCs w:val="24"/>
        </w:rPr>
        <w:t xml:space="preserve">атест или сертификат овлашћеног тела за понуђену опрему, или </w:t>
      </w:r>
    </w:p>
    <w:p w:rsidR="00EF68AA" w:rsidRPr="00072DC7" w:rsidRDefault="00EF68AA" w:rsidP="00EF68AA">
      <w:pPr>
        <w:pStyle w:val="ListParagraph"/>
        <w:numPr>
          <w:ilvl w:val="0"/>
          <w:numId w:val="18"/>
        </w:numPr>
        <w:tabs>
          <w:tab w:val="clear" w:pos="1440"/>
          <w:tab w:val="num" w:pos="1080"/>
        </w:tabs>
        <w:spacing w:after="0" w:line="240" w:lineRule="auto"/>
        <w:ind w:left="1080"/>
        <w:jc w:val="both"/>
        <w:rPr>
          <w:rFonts w:ascii="Arial" w:hAnsi="Arial" w:cs="Arial"/>
          <w:sz w:val="24"/>
          <w:szCs w:val="24"/>
        </w:rPr>
      </w:pPr>
      <w:r w:rsidRPr="00072DC7">
        <w:rPr>
          <w:rFonts w:ascii="Arial" w:hAnsi="Arial" w:cs="Arial"/>
          <w:sz w:val="24"/>
          <w:szCs w:val="24"/>
        </w:rPr>
        <w:t>потврда добијена директно од произвођача понуђене опреме.</w:t>
      </w:r>
    </w:p>
    <w:p w:rsidR="00F9625D" w:rsidRPr="00072DC7" w:rsidRDefault="00D05139" w:rsidP="00F9625D">
      <w:pPr>
        <w:pStyle w:val="BodyText"/>
        <w:ind w:firstLine="706"/>
        <w:rPr>
          <w:rFonts w:ascii="Arial" w:hAnsi="Arial" w:cs="Arial"/>
          <w:szCs w:val="24"/>
        </w:rPr>
      </w:pPr>
      <w:r w:rsidRPr="00072DC7">
        <w:rPr>
          <w:rFonts w:ascii="Arial" w:hAnsi="Arial" w:cs="Arial"/>
          <w:szCs w:val="24"/>
        </w:rPr>
        <w:lastRenderedPageBreak/>
        <w:t>Понуђач са којим се закључи уговор дужан је да достави гаранцијски лист издат од стране произвођача.</w:t>
      </w:r>
    </w:p>
    <w:p w:rsidR="00EF68AA" w:rsidRPr="00BE0E22" w:rsidRDefault="00EF68AA" w:rsidP="00EF68AA">
      <w:pPr>
        <w:ind w:firstLine="708"/>
        <w:jc w:val="both"/>
        <w:rPr>
          <w:rFonts w:ascii="Arial" w:hAnsi="Arial" w:cs="Arial"/>
          <w:szCs w:val="24"/>
        </w:rPr>
      </w:pPr>
      <w:r w:rsidRPr="00072DC7">
        <w:rPr>
          <w:rFonts w:ascii="Arial" w:hAnsi="Arial" w:cs="Arial"/>
          <w:szCs w:val="24"/>
        </w:rPr>
        <w:t xml:space="preserve">Гарантни рок за извршене услуге не може бити краћи од 12 (дванаест) месеци, а исти почиње да тече од дана завршене инсталације, интеграције и пуштања у рад, на основу потписаног Записника о квалитативном пријему услуга, и </w:t>
      </w:r>
      <w:r w:rsidR="002065AC" w:rsidRPr="00072DC7">
        <w:rPr>
          <w:rFonts w:ascii="Arial" w:hAnsi="Arial" w:cs="Arial"/>
          <w:szCs w:val="24"/>
          <w:lang w:val="sr-Cyrl-RS"/>
        </w:rPr>
        <w:t xml:space="preserve">Записника о </w:t>
      </w:r>
      <w:r w:rsidRPr="00072DC7">
        <w:rPr>
          <w:rFonts w:ascii="Arial" w:hAnsi="Arial" w:cs="Arial"/>
          <w:szCs w:val="24"/>
        </w:rPr>
        <w:t>пријем</w:t>
      </w:r>
      <w:r w:rsidR="002065AC" w:rsidRPr="00BE0E22">
        <w:rPr>
          <w:rFonts w:ascii="Arial" w:hAnsi="Arial" w:cs="Arial"/>
          <w:szCs w:val="24"/>
          <w:lang w:val="sr-Cyrl-RS"/>
        </w:rPr>
        <w:t>у</w:t>
      </w:r>
      <w:r w:rsidRPr="00BE0E22">
        <w:rPr>
          <w:rFonts w:ascii="Arial" w:hAnsi="Arial" w:cs="Arial"/>
          <w:szCs w:val="24"/>
        </w:rPr>
        <w:t xml:space="preserve"> документације изведеног стања.</w:t>
      </w:r>
    </w:p>
    <w:p w:rsidR="00F9625D" w:rsidRPr="00BC790A" w:rsidRDefault="00F9625D" w:rsidP="00EF68AA">
      <w:pPr>
        <w:ind w:firstLine="708"/>
        <w:jc w:val="both"/>
        <w:rPr>
          <w:rFonts w:ascii="Arial" w:hAnsi="Arial" w:cs="Arial"/>
          <w:szCs w:val="24"/>
        </w:rPr>
      </w:pPr>
      <w:r w:rsidRPr="00671F0E">
        <w:rPr>
          <w:rFonts w:ascii="Arial" w:hAnsi="Arial" w:cs="Arial"/>
          <w:szCs w:val="24"/>
        </w:rPr>
        <w:t>Сви поменути записници се потписују првог следећег радног дана након завршене услуге инсталације, интеграције и пуштања у рад. Истог дана се вр</w:t>
      </w:r>
      <w:r w:rsidRPr="00BC790A">
        <w:rPr>
          <w:rFonts w:ascii="Arial" w:hAnsi="Arial" w:cs="Arial"/>
          <w:szCs w:val="24"/>
        </w:rPr>
        <w:t>ши и пријем документације изведеног стања.</w:t>
      </w:r>
    </w:p>
    <w:p w:rsidR="00EF68AA" w:rsidRPr="00BC790A" w:rsidRDefault="00EF68AA" w:rsidP="00EF68AA">
      <w:pPr>
        <w:ind w:firstLine="708"/>
        <w:jc w:val="both"/>
        <w:rPr>
          <w:rFonts w:ascii="Arial" w:hAnsi="Arial" w:cs="Arial"/>
          <w:szCs w:val="24"/>
        </w:rPr>
      </w:pPr>
      <w:r w:rsidRPr="00BC790A">
        <w:rPr>
          <w:rFonts w:ascii="Arial" w:hAnsi="Arial" w:cs="Arial"/>
          <w:szCs w:val="24"/>
        </w:rPr>
        <w:t>Уколико понуђач не понуди и не обезбеди тражене гарантне рокове,  понуда ће бити одбијена.</w:t>
      </w:r>
    </w:p>
    <w:p w:rsidR="00403F0D" w:rsidRPr="00573A9F" w:rsidRDefault="00403F0D" w:rsidP="00403F0D">
      <w:pPr>
        <w:tabs>
          <w:tab w:val="left" w:pos="993"/>
        </w:tabs>
        <w:jc w:val="both"/>
        <w:rPr>
          <w:rFonts w:ascii="Arial" w:hAnsi="Arial" w:cs="Arial"/>
          <w:szCs w:val="24"/>
        </w:rPr>
      </w:pPr>
    </w:p>
    <w:p w:rsidR="000A411F" w:rsidRPr="00072DC7" w:rsidRDefault="00403F0D" w:rsidP="00403F0D">
      <w:pPr>
        <w:pStyle w:val="Heading2"/>
        <w:rPr>
          <w:rFonts w:cs="Arial"/>
          <w:sz w:val="24"/>
          <w:szCs w:val="24"/>
        </w:rPr>
      </w:pPr>
      <w:bookmarkStart w:id="178" w:name="_Toc297798718"/>
      <w:r w:rsidRPr="004477CF">
        <w:rPr>
          <w:rFonts w:cs="Arial"/>
          <w:sz w:val="24"/>
          <w:szCs w:val="24"/>
        </w:rPr>
        <w:t>3.12</w:t>
      </w:r>
      <w:r w:rsidRPr="004477CF">
        <w:rPr>
          <w:rFonts w:cs="Arial"/>
          <w:sz w:val="24"/>
          <w:szCs w:val="24"/>
        </w:rPr>
        <w:tab/>
      </w:r>
      <w:r w:rsidR="000A411F" w:rsidRPr="00072DC7">
        <w:rPr>
          <w:rFonts w:cs="Arial"/>
          <w:sz w:val="24"/>
          <w:szCs w:val="24"/>
        </w:rPr>
        <w:t>СЕРВИС</w:t>
      </w:r>
      <w:r w:rsidR="008B45A3" w:rsidRPr="00072DC7">
        <w:rPr>
          <w:rFonts w:cs="Arial"/>
          <w:sz w:val="24"/>
          <w:szCs w:val="24"/>
        </w:rPr>
        <w:t xml:space="preserve"> ОПРЕМЕ</w:t>
      </w:r>
    </w:p>
    <w:p w:rsidR="000A411F" w:rsidRPr="00072DC7" w:rsidRDefault="000A411F" w:rsidP="000A411F">
      <w:pPr>
        <w:pStyle w:val="Default"/>
        <w:widowControl/>
        <w:jc w:val="both"/>
        <w:rPr>
          <w:rFonts w:ascii="Arial" w:hAnsi="Arial" w:cs="Arial"/>
          <w:lang w:val="sr-Cyrl-CS"/>
        </w:rPr>
      </w:pPr>
    </w:p>
    <w:p w:rsidR="00EF68AA" w:rsidRPr="00072DC7" w:rsidRDefault="00EF68AA" w:rsidP="00EF68AA">
      <w:pPr>
        <w:pStyle w:val="Default"/>
        <w:widowControl/>
        <w:ind w:firstLine="708"/>
        <w:jc w:val="both"/>
        <w:rPr>
          <w:rFonts w:ascii="Arial" w:hAnsi="Arial" w:cs="Arial"/>
          <w:lang w:val="sr-Cyrl-RS"/>
        </w:rPr>
      </w:pPr>
      <w:r w:rsidRPr="00072DC7">
        <w:rPr>
          <w:rFonts w:ascii="Arial" w:hAnsi="Arial" w:cs="Arial"/>
          <w:lang w:val="sr-Cyrl-RS"/>
        </w:rPr>
        <w:t xml:space="preserve">Понуђач мора да обезбеди сервисирање опреме током трајања Гарантног рока. </w:t>
      </w:r>
      <w:r w:rsidRPr="00072DC7">
        <w:rPr>
          <w:rFonts w:ascii="Arial" w:hAnsi="Arial" w:cs="Arial"/>
          <w:bCs/>
          <w:lang w:val="sr-Cyrl-RS"/>
        </w:rPr>
        <w:t>Доказ обезбеђеног сервисирања опреме је:</w:t>
      </w:r>
    </w:p>
    <w:p w:rsidR="00EF68AA" w:rsidRPr="00072DC7" w:rsidRDefault="00EF68AA" w:rsidP="00991E48">
      <w:pPr>
        <w:pStyle w:val="Default"/>
        <w:widowControl/>
        <w:numPr>
          <w:ilvl w:val="1"/>
          <w:numId w:val="27"/>
        </w:numPr>
        <w:jc w:val="both"/>
        <w:rPr>
          <w:rFonts w:ascii="Arial" w:hAnsi="Arial" w:cs="Arial"/>
        </w:rPr>
      </w:pPr>
      <w:r w:rsidRPr="00072DC7">
        <w:rPr>
          <w:rFonts w:ascii="Arial" w:hAnsi="Arial" w:cs="Arial"/>
          <w:lang w:val="sr-Cyrl-RS"/>
        </w:rPr>
        <w:t>Потврда произвођача опреме да понуђач има статус овлашћеног</w:t>
      </w:r>
      <w:r w:rsidRPr="00072DC7">
        <w:rPr>
          <w:rFonts w:ascii="Arial" w:hAnsi="Arial" w:cs="Arial"/>
        </w:rPr>
        <w:t xml:space="preserve"> сервиса за понуђену опрему; или</w:t>
      </w:r>
    </w:p>
    <w:p w:rsidR="00EF68AA" w:rsidRPr="00072DC7" w:rsidRDefault="00EF68AA" w:rsidP="00991E48">
      <w:pPr>
        <w:pStyle w:val="Default"/>
        <w:widowControl/>
        <w:numPr>
          <w:ilvl w:val="1"/>
          <w:numId w:val="27"/>
        </w:numPr>
        <w:jc w:val="both"/>
        <w:rPr>
          <w:rFonts w:ascii="Arial" w:hAnsi="Arial" w:cs="Arial"/>
        </w:rPr>
      </w:pPr>
      <w:r w:rsidRPr="00072DC7">
        <w:rPr>
          <w:rFonts w:ascii="Arial" w:hAnsi="Arial" w:cs="Arial"/>
        </w:rPr>
        <w:t>Уговор који понуђач има са овлашћеним сервисом којим обезбеђује сервисирање понуђене опреме и потврда произвођача опреме за тај овлашћени сервис; или</w:t>
      </w:r>
    </w:p>
    <w:p w:rsidR="00EF68AA" w:rsidRPr="00072DC7" w:rsidRDefault="00EF68AA" w:rsidP="00991E48">
      <w:pPr>
        <w:pStyle w:val="Default"/>
        <w:widowControl/>
        <w:numPr>
          <w:ilvl w:val="1"/>
          <w:numId w:val="27"/>
        </w:numPr>
        <w:jc w:val="both"/>
        <w:rPr>
          <w:rFonts w:ascii="Arial" w:hAnsi="Arial" w:cs="Arial"/>
        </w:rPr>
      </w:pPr>
      <w:r w:rsidRPr="00072DC7">
        <w:rPr>
          <w:rFonts w:ascii="Arial" w:hAnsi="Arial" w:cs="Arial"/>
        </w:rPr>
        <w:t>Потврда произвођача понуђене опреме да је понуђач овлашћен да понуди услуге овлашћеног сервисирања понуђене опреме и Списак овлашћених сервиса на територији Републике Србије, са називом, адресом и бројем телефона, издат од стране произвођача понуђене опреме.</w:t>
      </w:r>
    </w:p>
    <w:p w:rsidR="000A411F" w:rsidRPr="00BE0E22" w:rsidRDefault="000A411F" w:rsidP="00946378">
      <w:pPr>
        <w:rPr>
          <w:rFonts w:ascii="Arial" w:hAnsi="Arial" w:cs="Arial"/>
          <w:szCs w:val="24"/>
        </w:rPr>
      </w:pPr>
    </w:p>
    <w:p w:rsidR="00403F0D" w:rsidRPr="00BE0E22" w:rsidRDefault="000A411F" w:rsidP="00403F0D">
      <w:pPr>
        <w:pStyle w:val="Heading2"/>
        <w:rPr>
          <w:rFonts w:cs="Arial"/>
          <w:sz w:val="24"/>
          <w:szCs w:val="24"/>
        </w:rPr>
      </w:pPr>
      <w:r w:rsidRPr="00BE0E22">
        <w:rPr>
          <w:rFonts w:cs="Arial"/>
          <w:sz w:val="24"/>
          <w:szCs w:val="24"/>
        </w:rPr>
        <w:t>3.13</w:t>
      </w:r>
      <w:r w:rsidRPr="00BE0E22">
        <w:rPr>
          <w:rFonts w:cs="Arial"/>
          <w:sz w:val="24"/>
          <w:szCs w:val="24"/>
        </w:rPr>
        <w:tab/>
      </w:r>
      <w:r w:rsidR="00403F0D" w:rsidRPr="00BE0E22">
        <w:rPr>
          <w:rFonts w:cs="Arial"/>
          <w:sz w:val="24"/>
          <w:szCs w:val="24"/>
        </w:rPr>
        <w:t>ТЕРМИН ПЛАН ИСПОРУКЕ ДОБАРА И ИЗВРШЕЊА УСЛУГА</w:t>
      </w:r>
      <w:bookmarkEnd w:id="178"/>
      <w:r w:rsidR="00403F0D" w:rsidRPr="00BE0E22">
        <w:rPr>
          <w:rFonts w:cs="Arial"/>
          <w:sz w:val="24"/>
          <w:szCs w:val="24"/>
        </w:rPr>
        <w:t xml:space="preserve"> И МЕСТО</w:t>
      </w:r>
    </w:p>
    <w:p w:rsidR="00403F0D" w:rsidRPr="00671F0E" w:rsidRDefault="00403F0D" w:rsidP="00403F0D">
      <w:pPr>
        <w:jc w:val="both"/>
        <w:rPr>
          <w:rFonts w:ascii="Arial" w:hAnsi="Arial" w:cs="Arial"/>
          <w:szCs w:val="24"/>
        </w:rPr>
      </w:pPr>
    </w:p>
    <w:p w:rsidR="00403F0D" w:rsidRPr="00671F0E" w:rsidRDefault="00403F0D" w:rsidP="00403F0D">
      <w:pPr>
        <w:ind w:firstLine="709"/>
        <w:jc w:val="both"/>
        <w:rPr>
          <w:rFonts w:ascii="Arial" w:hAnsi="Arial" w:cs="Arial"/>
          <w:szCs w:val="24"/>
        </w:rPr>
      </w:pPr>
      <w:r w:rsidRPr="00671F0E">
        <w:rPr>
          <w:rFonts w:ascii="Arial" w:hAnsi="Arial" w:cs="Arial"/>
          <w:szCs w:val="24"/>
        </w:rPr>
        <w:t>У оквиру посебног прилога потребно је да понуђач дефинише и Термин план испоруке добара и извршења услуга (Образац 4. из конкурсне документације).</w:t>
      </w:r>
    </w:p>
    <w:p w:rsidR="00403F0D" w:rsidRPr="00072DC7" w:rsidRDefault="00FD2CA2" w:rsidP="00403F0D">
      <w:pPr>
        <w:ind w:firstLine="709"/>
        <w:jc w:val="both"/>
        <w:rPr>
          <w:rFonts w:ascii="Arial" w:hAnsi="Arial" w:cs="Arial"/>
          <w:szCs w:val="24"/>
        </w:rPr>
      </w:pPr>
      <w:r w:rsidRPr="00BC790A">
        <w:rPr>
          <w:rFonts w:ascii="Arial" w:hAnsi="Arial" w:cs="Arial"/>
          <w:szCs w:val="24"/>
        </w:rPr>
        <w:t>Уколико</w:t>
      </w:r>
      <w:r w:rsidR="00403F0D" w:rsidRPr="00BC790A">
        <w:rPr>
          <w:rFonts w:ascii="Arial" w:hAnsi="Arial" w:cs="Arial"/>
          <w:szCs w:val="24"/>
        </w:rPr>
        <w:t xml:space="preserve"> понуђач </w:t>
      </w:r>
      <w:r w:rsidR="00C13BB9" w:rsidRPr="00BC790A">
        <w:rPr>
          <w:rFonts w:ascii="Arial" w:hAnsi="Arial" w:cs="Arial"/>
          <w:szCs w:val="24"/>
        </w:rPr>
        <w:t xml:space="preserve">у понуди </w:t>
      </w:r>
      <w:r w:rsidR="00403F0D" w:rsidRPr="00573A9F">
        <w:rPr>
          <w:rFonts w:ascii="Arial" w:hAnsi="Arial" w:cs="Arial"/>
          <w:szCs w:val="24"/>
        </w:rPr>
        <w:t xml:space="preserve">не достави </w:t>
      </w:r>
      <w:r w:rsidRPr="004477CF">
        <w:rPr>
          <w:rFonts w:ascii="Arial" w:hAnsi="Arial" w:cs="Arial"/>
          <w:szCs w:val="24"/>
        </w:rPr>
        <w:t xml:space="preserve">наведени </w:t>
      </w:r>
      <w:r w:rsidR="00403F0D" w:rsidRPr="00072DC7">
        <w:rPr>
          <w:rFonts w:ascii="Arial" w:hAnsi="Arial" w:cs="Arial"/>
          <w:szCs w:val="24"/>
        </w:rPr>
        <w:t>Термин план, понуда ће бити одбијена као неприхватљива.</w:t>
      </w:r>
    </w:p>
    <w:p w:rsidR="00403F0D" w:rsidRPr="00072DC7" w:rsidRDefault="00403F0D" w:rsidP="00FD2CA2">
      <w:pPr>
        <w:ind w:firstLine="709"/>
        <w:jc w:val="both"/>
        <w:rPr>
          <w:rFonts w:ascii="Arial" w:hAnsi="Arial" w:cs="Arial"/>
          <w:szCs w:val="24"/>
        </w:rPr>
      </w:pPr>
      <w:r w:rsidRPr="00072DC7">
        <w:rPr>
          <w:rFonts w:ascii="Arial" w:hAnsi="Arial" w:cs="Arial"/>
          <w:szCs w:val="24"/>
        </w:rPr>
        <w:t>Место испоруке опреме и извршења</w:t>
      </w:r>
      <w:r w:rsidR="00FD2CA2" w:rsidRPr="00072DC7">
        <w:rPr>
          <w:rFonts w:ascii="Arial" w:hAnsi="Arial" w:cs="Arial"/>
          <w:szCs w:val="24"/>
        </w:rPr>
        <w:t xml:space="preserve"> услуга су </w:t>
      </w:r>
      <w:r w:rsidR="00725B00">
        <w:rPr>
          <w:rFonts w:ascii="Arial" w:hAnsi="Arial" w:cs="Arial"/>
          <w:szCs w:val="24"/>
        </w:rPr>
        <w:t>пословне локације Наручиоца</w:t>
      </w:r>
      <w:r w:rsidRPr="00072DC7">
        <w:rPr>
          <w:rFonts w:ascii="Arial" w:hAnsi="Arial" w:cs="Arial"/>
          <w:szCs w:val="24"/>
        </w:rPr>
        <w:t>, на адрес</w:t>
      </w:r>
      <w:r w:rsidR="00FD2CA2" w:rsidRPr="00072DC7">
        <w:rPr>
          <w:rFonts w:ascii="Arial" w:hAnsi="Arial" w:cs="Arial"/>
          <w:szCs w:val="24"/>
        </w:rPr>
        <w:t>ама</w:t>
      </w:r>
      <w:r w:rsidRPr="00072DC7">
        <w:rPr>
          <w:rFonts w:ascii="Arial" w:hAnsi="Arial" w:cs="Arial"/>
          <w:szCs w:val="24"/>
        </w:rPr>
        <w:t xml:space="preserve">: </w:t>
      </w:r>
    </w:p>
    <w:p w:rsidR="000B5509" w:rsidRPr="00072DC7" w:rsidRDefault="0028111F" w:rsidP="00991E48">
      <w:pPr>
        <w:pStyle w:val="Default"/>
        <w:widowControl/>
        <w:numPr>
          <w:ilvl w:val="1"/>
          <w:numId w:val="27"/>
        </w:numPr>
        <w:jc w:val="both"/>
        <w:rPr>
          <w:rFonts w:ascii="Arial" w:hAnsi="Arial" w:cs="Arial"/>
        </w:rPr>
      </w:pPr>
      <w:r w:rsidRPr="00072DC7">
        <w:rPr>
          <w:rFonts w:ascii="Arial" w:hAnsi="Arial" w:cs="Arial"/>
          <w:lang w:val="sr-Cyrl-RS"/>
        </w:rPr>
        <w:t>Слободе 7, Крагујевац</w:t>
      </w:r>
    </w:p>
    <w:p w:rsidR="0028111F" w:rsidRPr="00072DC7" w:rsidRDefault="0028111F" w:rsidP="00991E48">
      <w:pPr>
        <w:pStyle w:val="Default"/>
        <w:widowControl/>
        <w:numPr>
          <w:ilvl w:val="1"/>
          <w:numId w:val="27"/>
        </w:numPr>
        <w:jc w:val="both"/>
        <w:rPr>
          <w:rFonts w:ascii="Arial" w:hAnsi="Arial" w:cs="Arial"/>
        </w:rPr>
      </w:pPr>
      <w:r w:rsidRPr="00072DC7">
        <w:rPr>
          <w:rFonts w:ascii="Arial" w:hAnsi="Arial" w:cs="Arial"/>
          <w:lang w:val="sr-Cyrl-RS"/>
        </w:rPr>
        <w:t>Царице Милице 2, Београд</w:t>
      </w:r>
    </w:p>
    <w:p w:rsidR="00283034" w:rsidRPr="00BE0E22" w:rsidRDefault="00283034" w:rsidP="00946378">
      <w:pPr>
        <w:rPr>
          <w:rFonts w:ascii="Arial" w:hAnsi="Arial" w:cs="Arial"/>
          <w:szCs w:val="24"/>
        </w:rPr>
      </w:pPr>
    </w:p>
    <w:p w:rsidR="00403F0D" w:rsidRPr="00BE0E22" w:rsidRDefault="00403F0D" w:rsidP="00403F0D">
      <w:pPr>
        <w:pStyle w:val="Heading2"/>
        <w:ind w:left="0" w:firstLine="0"/>
        <w:rPr>
          <w:rFonts w:cs="Arial"/>
          <w:sz w:val="24"/>
          <w:szCs w:val="24"/>
        </w:rPr>
      </w:pPr>
      <w:r w:rsidRPr="00BE0E22">
        <w:rPr>
          <w:rFonts w:cs="Arial"/>
          <w:sz w:val="24"/>
          <w:szCs w:val="24"/>
        </w:rPr>
        <w:t>3.1</w:t>
      </w:r>
      <w:r w:rsidR="000A411F" w:rsidRPr="00BE0E22">
        <w:rPr>
          <w:rFonts w:cs="Arial"/>
          <w:sz w:val="24"/>
          <w:szCs w:val="24"/>
        </w:rPr>
        <w:t>4</w:t>
      </w:r>
      <w:r w:rsidRPr="00BE0E22">
        <w:rPr>
          <w:rFonts w:cs="Arial"/>
          <w:b w:val="0"/>
          <w:sz w:val="24"/>
          <w:szCs w:val="24"/>
        </w:rPr>
        <w:tab/>
      </w:r>
      <w:r w:rsidRPr="00BE0E22">
        <w:rPr>
          <w:rFonts w:cs="Arial"/>
          <w:sz w:val="24"/>
          <w:szCs w:val="24"/>
        </w:rPr>
        <w:t>ЦЕНА</w:t>
      </w:r>
    </w:p>
    <w:p w:rsidR="00403F0D" w:rsidRPr="00671F0E" w:rsidRDefault="00403F0D" w:rsidP="00403F0D">
      <w:pPr>
        <w:jc w:val="both"/>
        <w:rPr>
          <w:rFonts w:ascii="Arial" w:hAnsi="Arial" w:cs="Arial"/>
          <w:szCs w:val="24"/>
        </w:rPr>
      </w:pPr>
    </w:p>
    <w:p w:rsidR="00403F0D" w:rsidRPr="00BC790A" w:rsidRDefault="00403F0D" w:rsidP="00696A52">
      <w:pPr>
        <w:ind w:firstLine="709"/>
        <w:jc w:val="both"/>
        <w:rPr>
          <w:rFonts w:ascii="Arial" w:hAnsi="Arial" w:cs="Arial"/>
          <w:szCs w:val="24"/>
        </w:rPr>
      </w:pPr>
      <w:r w:rsidRPr="00671F0E">
        <w:rPr>
          <w:rFonts w:ascii="Arial" w:hAnsi="Arial" w:cs="Arial"/>
          <w:szCs w:val="24"/>
        </w:rPr>
        <w:t>Цена се иск</w:t>
      </w:r>
      <w:r w:rsidRPr="00BC790A">
        <w:rPr>
          <w:rFonts w:ascii="Arial" w:hAnsi="Arial" w:cs="Arial"/>
          <w:szCs w:val="24"/>
        </w:rPr>
        <w:t>азује у динарима, без пореза на додату вредност.</w:t>
      </w:r>
    </w:p>
    <w:p w:rsidR="00403F0D" w:rsidRPr="00BC790A" w:rsidRDefault="00403F0D" w:rsidP="00696A52">
      <w:pPr>
        <w:ind w:firstLine="709"/>
        <w:jc w:val="both"/>
        <w:rPr>
          <w:rFonts w:ascii="Arial" w:hAnsi="Arial" w:cs="Arial"/>
          <w:szCs w:val="24"/>
        </w:rPr>
      </w:pPr>
      <w:r w:rsidRPr="00BC790A">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403F0D" w:rsidRPr="00BC790A" w:rsidRDefault="00403F0D" w:rsidP="00696A52">
      <w:pPr>
        <w:ind w:firstLine="709"/>
        <w:jc w:val="both"/>
        <w:rPr>
          <w:rFonts w:ascii="Arial" w:hAnsi="Arial" w:cs="Arial"/>
          <w:szCs w:val="24"/>
        </w:rPr>
      </w:pPr>
      <w:r w:rsidRPr="00BC790A">
        <w:rPr>
          <w:rFonts w:ascii="Arial" w:hAnsi="Arial" w:cs="Arial"/>
          <w:szCs w:val="24"/>
        </w:rPr>
        <w:t>Понуђена цена мора бити фиксна и не може се мењати за све време трајања уговора.</w:t>
      </w:r>
    </w:p>
    <w:p w:rsidR="00403F0D" w:rsidRPr="00573A9F" w:rsidRDefault="00403F0D" w:rsidP="00696A52">
      <w:pPr>
        <w:ind w:firstLine="709"/>
        <w:jc w:val="both"/>
        <w:rPr>
          <w:rFonts w:ascii="Arial" w:hAnsi="Arial" w:cs="Arial"/>
          <w:szCs w:val="24"/>
        </w:rPr>
      </w:pPr>
      <w:r w:rsidRPr="00573A9F">
        <w:rPr>
          <w:rFonts w:ascii="Arial" w:hAnsi="Arial" w:cs="Arial"/>
          <w:szCs w:val="24"/>
        </w:rPr>
        <w:t>Понуђена цена мора да покрива и укључује све трошкове које понуђач има у реализацији набавке.</w:t>
      </w:r>
    </w:p>
    <w:p w:rsidR="00403F0D" w:rsidRPr="00072DC7" w:rsidRDefault="00403F0D" w:rsidP="00696A52">
      <w:pPr>
        <w:ind w:firstLine="709"/>
        <w:jc w:val="both"/>
        <w:rPr>
          <w:rFonts w:ascii="Arial" w:hAnsi="Arial" w:cs="Arial"/>
          <w:szCs w:val="24"/>
        </w:rPr>
      </w:pPr>
      <w:r w:rsidRPr="004477CF">
        <w:rPr>
          <w:rFonts w:ascii="Arial" w:hAnsi="Arial" w:cs="Arial"/>
          <w:szCs w:val="24"/>
        </w:rPr>
        <w:t>У Обрасцу “Структура цене“ (Образац 5. из конкурсне документације) треба исказати структуру цене добара и</w:t>
      </w:r>
      <w:r w:rsidRPr="00072DC7">
        <w:rPr>
          <w:rFonts w:ascii="Arial" w:hAnsi="Arial" w:cs="Arial"/>
          <w:szCs w:val="24"/>
        </w:rPr>
        <w:t xml:space="preserve"> услуга према табели у истом обрасцу, док у Обрасцу понуде (Образац 2. из конкурсне документације) треба исказати укупно понуђену цену. </w:t>
      </w:r>
    </w:p>
    <w:p w:rsidR="00403F0D" w:rsidRPr="00072DC7" w:rsidRDefault="00403F0D" w:rsidP="00696A52">
      <w:pPr>
        <w:ind w:firstLine="709"/>
        <w:jc w:val="both"/>
        <w:rPr>
          <w:rFonts w:ascii="Arial" w:hAnsi="Arial" w:cs="Arial"/>
          <w:szCs w:val="24"/>
        </w:rPr>
      </w:pPr>
      <w:r w:rsidRPr="00072DC7">
        <w:rPr>
          <w:rFonts w:ascii="Arial" w:hAnsi="Arial" w:cs="Arial"/>
          <w:szCs w:val="24"/>
        </w:rPr>
        <w:lastRenderedPageBreak/>
        <w:t>Ако је у понуди исказана неуобичајено ниска цена, Наручилац ће поступити у складу са чланом 92. Закона.</w:t>
      </w:r>
    </w:p>
    <w:p w:rsidR="00403F0D" w:rsidRPr="00072DC7" w:rsidRDefault="00403F0D" w:rsidP="00696A52">
      <w:pPr>
        <w:ind w:firstLine="709"/>
        <w:jc w:val="both"/>
        <w:rPr>
          <w:rFonts w:ascii="Arial" w:hAnsi="Arial" w:cs="Arial"/>
          <w:szCs w:val="24"/>
        </w:rPr>
      </w:pPr>
      <w:r w:rsidRPr="00072DC7">
        <w:rPr>
          <w:rFonts w:ascii="Arial" w:hAnsi="Arial" w:cs="Arial"/>
          <w:szCs w:val="24"/>
        </w:rPr>
        <w:t>У предметној јавној набавци цена је предвиђена као критеријум за оцењивање понуда.</w:t>
      </w:r>
    </w:p>
    <w:p w:rsidR="00296D5F" w:rsidRPr="00BE0E22" w:rsidRDefault="00296D5F" w:rsidP="00946378">
      <w:pPr>
        <w:rPr>
          <w:rFonts w:ascii="Arial" w:hAnsi="Arial" w:cs="Arial"/>
          <w:szCs w:val="24"/>
        </w:rPr>
      </w:pPr>
    </w:p>
    <w:p w:rsidR="00403F0D" w:rsidRPr="00671F0E" w:rsidRDefault="00403F0D" w:rsidP="00403F0D">
      <w:pPr>
        <w:pStyle w:val="Heading2"/>
        <w:rPr>
          <w:rFonts w:cs="Arial"/>
          <w:sz w:val="24"/>
          <w:szCs w:val="24"/>
        </w:rPr>
      </w:pPr>
      <w:r w:rsidRPr="00BE0E22">
        <w:rPr>
          <w:rFonts w:cs="Arial"/>
          <w:sz w:val="24"/>
          <w:szCs w:val="24"/>
        </w:rPr>
        <w:t>3.1</w:t>
      </w:r>
      <w:r w:rsidR="000A411F" w:rsidRPr="00BE0E22">
        <w:rPr>
          <w:rFonts w:cs="Arial"/>
          <w:sz w:val="24"/>
          <w:szCs w:val="24"/>
        </w:rPr>
        <w:t>5</w:t>
      </w:r>
      <w:r w:rsidRPr="00BE0E22">
        <w:rPr>
          <w:rFonts w:cs="Arial"/>
          <w:sz w:val="24"/>
          <w:szCs w:val="24"/>
        </w:rPr>
        <w:tab/>
        <w:t xml:space="preserve">СРЕДСТВА ФИНАНСИЈСКОГ ОБЕЗБЕЂЕЊА </w:t>
      </w:r>
    </w:p>
    <w:p w:rsidR="00403F0D" w:rsidRPr="00671F0E" w:rsidRDefault="00403F0D" w:rsidP="00403F0D">
      <w:pPr>
        <w:jc w:val="both"/>
        <w:rPr>
          <w:rFonts w:ascii="Arial" w:hAnsi="Arial" w:cs="Arial"/>
          <w:szCs w:val="24"/>
        </w:rPr>
      </w:pPr>
    </w:p>
    <w:p w:rsidR="00403F0D" w:rsidRPr="00BC790A" w:rsidRDefault="00403F0D" w:rsidP="00403F0D">
      <w:pPr>
        <w:ind w:firstLine="708"/>
        <w:jc w:val="both"/>
        <w:rPr>
          <w:rFonts w:ascii="Arial" w:hAnsi="Arial" w:cs="Arial"/>
          <w:szCs w:val="24"/>
        </w:rPr>
      </w:pPr>
      <w:r w:rsidRPr="00BC790A">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rsidR="00403F0D" w:rsidRPr="00BC790A" w:rsidRDefault="00403F0D" w:rsidP="00403F0D">
      <w:pPr>
        <w:ind w:firstLine="708"/>
        <w:jc w:val="both"/>
        <w:rPr>
          <w:rFonts w:ascii="Arial" w:hAnsi="Arial" w:cs="Arial"/>
          <w:b/>
          <w:szCs w:val="24"/>
        </w:rPr>
      </w:pPr>
    </w:p>
    <w:p w:rsidR="00403F0D" w:rsidRPr="00573A9F" w:rsidRDefault="00403F0D" w:rsidP="00403F0D">
      <w:pPr>
        <w:pStyle w:val="ListParagraph"/>
        <w:numPr>
          <w:ilvl w:val="0"/>
          <w:numId w:val="6"/>
        </w:numPr>
        <w:spacing w:after="0" w:line="240" w:lineRule="auto"/>
        <w:jc w:val="both"/>
        <w:rPr>
          <w:rFonts w:ascii="Arial" w:hAnsi="Arial" w:cs="Arial"/>
          <w:b/>
          <w:sz w:val="24"/>
          <w:szCs w:val="24"/>
        </w:rPr>
      </w:pPr>
      <w:r w:rsidRPr="00573A9F">
        <w:rPr>
          <w:rFonts w:ascii="Arial" w:hAnsi="Arial" w:cs="Arial"/>
          <w:b/>
          <w:sz w:val="24"/>
          <w:szCs w:val="24"/>
        </w:rPr>
        <w:t>У понуди:</w:t>
      </w:r>
    </w:p>
    <w:p w:rsidR="00403F0D" w:rsidRPr="00072DC7" w:rsidRDefault="00403F0D" w:rsidP="00403F0D">
      <w:pPr>
        <w:numPr>
          <w:ilvl w:val="0"/>
          <w:numId w:val="7"/>
        </w:numPr>
        <w:tabs>
          <w:tab w:val="left" w:pos="1701"/>
        </w:tabs>
        <w:ind w:right="-6"/>
        <w:jc w:val="both"/>
        <w:rPr>
          <w:rFonts w:ascii="Arial" w:hAnsi="Arial" w:cs="Arial"/>
          <w:b/>
          <w:i/>
          <w:szCs w:val="24"/>
        </w:rPr>
      </w:pPr>
      <w:r w:rsidRPr="004477CF">
        <w:rPr>
          <w:rFonts w:ascii="Arial" w:hAnsi="Arial" w:cs="Arial"/>
          <w:b/>
          <w:i/>
          <w:szCs w:val="24"/>
        </w:rPr>
        <w:t>Банкарска гаранц</w:t>
      </w:r>
      <w:r w:rsidRPr="00072DC7">
        <w:rPr>
          <w:rFonts w:ascii="Arial" w:hAnsi="Arial" w:cs="Arial"/>
          <w:b/>
          <w:i/>
          <w:szCs w:val="24"/>
        </w:rPr>
        <w:t>ија за озбиљност понуде</w:t>
      </w:r>
    </w:p>
    <w:p w:rsidR="00403F0D" w:rsidRPr="00072DC7" w:rsidRDefault="00403F0D" w:rsidP="00403F0D">
      <w:pPr>
        <w:ind w:left="1418" w:right="-6"/>
        <w:jc w:val="both"/>
        <w:rPr>
          <w:rFonts w:ascii="Arial" w:hAnsi="Arial" w:cs="Arial"/>
          <w:szCs w:val="24"/>
        </w:rPr>
      </w:pPr>
      <w:r w:rsidRPr="00072DC7">
        <w:rPr>
          <w:rFonts w:ascii="Arial" w:hAnsi="Arial" w:cs="Arial"/>
          <w:szCs w:val="24"/>
        </w:rPr>
        <w:t xml:space="preserve">Понуђач доставља оригинал банкарску гаранцију за озбиљност понуде у висини од </w:t>
      </w:r>
      <w:r w:rsidR="00696A52" w:rsidRPr="00072DC7">
        <w:rPr>
          <w:rFonts w:ascii="Arial" w:hAnsi="Arial" w:cs="Arial"/>
          <w:szCs w:val="24"/>
        </w:rPr>
        <w:t>10</w:t>
      </w:r>
      <w:r w:rsidRPr="00072DC7">
        <w:rPr>
          <w:rFonts w:ascii="Arial" w:hAnsi="Arial" w:cs="Arial"/>
          <w:szCs w:val="24"/>
        </w:rPr>
        <w:t xml:space="preserve">% вредности понудe без ПДВ. </w:t>
      </w:r>
    </w:p>
    <w:p w:rsidR="00403F0D" w:rsidRPr="00072DC7" w:rsidRDefault="00403F0D" w:rsidP="00403F0D">
      <w:pPr>
        <w:ind w:left="1418" w:right="-6"/>
        <w:jc w:val="both"/>
        <w:rPr>
          <w:rFonts w:ascii="Arial" w:hAnsi="Arial" w:cs="Arial"/>
          <w:szCs w:val="24"/>
        </w:rPr>
      </w:pPr>
      <w:r w:rsidRPr="00072DC7">
        <w:rPr>
          <w:rFonts w:ascii="Arial" w:hAnsi="Arial" w:cs="Arial"/>
          <w:szCs w:val="24"/>
        </w:rPr>
        <w:t xml:space="preserve">Банкарскa гаранцијa </w:t>
      </w:r>
      <w:r w:rsidR="002065AC" w:rsidRPr="00072DC7">
        <w:rPr>
          <w:rFonts w:ascii="Arial" w:hAnsi="Arial" w:cs="Arial"/>
          <w:szCs w:val="24"/>
          <w:lang w:val="sr-Cyrl-RS"/>
        </w:rPr>
        <w:t>П</w:t>
      </w:r>
      <w:proofErr w:type="spellStart"/>
      <w:r w:rsidRPr="00072DC7">
        <w:rPr>
          <w:rFonts w:ascii="Arial" w:hAnsi="Arial" w:cs="Arial"/>
          <w:szCs w:val="24"/>
        </w:rPr>
        <w:t>онуђач</w:t>
      </w:r>
      <w:proofErr w:type="spellEnd"/>
      <w:r w:rsidR="002065AC" w:rsidRPr="00072DC7">
        <w:rPr>
          <w:rFonts w:ascii="Arial" w:hAnsi="Arial" w:cs="Arial"/>
          <w:szCs w:val="24"/>
          <w:lang w:val="sr-Cyrl-RS"/>
        </w:rPr>
        <w:t>а</w:t>
      </w:r>
      <w:r w:rsidRPr="00072DC7">
        <w:rPr>
          <w:rFonts w:ascii="Arial" w:hAnsi="Arial" w:cs="Arial"/>
          <w:szCs w:val="24"/>
        </w:rPr>
        <w:t xml:space="preserve"> мора бити безусловна (без приговора) и платива на први позив, са трајањем најмање од 60 (словима: шездесет) дана од дана отварања понуда.</w:t>
      </w:r>
    </w:p>
    <w:p w:rsidR="00403F0D" w:rsidRPr="00072DC7" w:rsidRDefault="00403F0D" w:rsidP="00403F0D">
      <w:pPr>
        <w:tabs>
          <w:tab w:val="left" w:pos="1786"/>
        </w:tabs>
        <w:suppressAutoHyphens w:val="0"/>
        <w:ind w:left="1418" w:right="-6"/>
        <w:jc w:val="both"/>
        <w:rPr>
          <w:rFonts w:ascii="Arial" w:hAnsi="Arial" w:cs="Arial"/>
          <w:szCs w:val="24"/>
        </w:rPr>
      </w:pPr>
      <w:r w:rsidRPr="00072DC7">
        <w:rPr>
          <w:rFonts w:ascii="Arial" w:hAnsi="Arial" w:cs="Arial"/>
          <w:szCs w:val="24"/>
        </w:rPr>
        <w:t xml:space="preserve">У случају да понуђач не испуни своје обавезе у поступку јавне набавке, Наручилац ће </w:t>
      </w:r>
      <w:r w:rsidR="002065AC" w:rsidRPr="00072DC7">
        <w:rPr>
          <w:rFonts w:ascii="Arial" w:hAnsi="Arial" w:cs="Arial"/>
          <w:szCs w:val="24"/>
          <w:lang w:val="sr-Cyrl-RS"/>
        </w:rPr>
        <w:t xml:space="preserve">активирати, односно </w:t>
      </w:r>
      <w:r w:rsidRPr="00072DC7">
        <w:rPr>
          <w:rFonts w:ascii="Arial" w:hAnsi="Arial" w:cs="Arial"/>
          <w:szCs w:val="24"/>
        </w:rPr>
        <w:t>уновчити приложену банкарску гаранцију.</w:t>
      </w:r>
    </w:p>
    <w:p w:rsidR="00403F0D" w:rsidRPr="00072DC7" w:rsidRDefault="00403F0D" w:rsidP="00403F0D">
      <w:pPr>
        <w:tabs>
          <w:tab w:val="left" w:pos="1786"/>
        </w:tabs>
        <w:suppressAutoHyphens w:val="0"/>
        <w:ind w:left="1418" w:right="-6"/>
        <w:jc w:val="both"/>
        <w:rPr>
          <w:rFonts w:ascii="Arial" w:hAnsi="Arial" w:cs="Arial"/>
          <w:szCs w:val="24"/>
        </w:rPr>
      </w:pPr>
      <w:r w:rsidRPr="00072DC7">
        <w:rPr>
          <w:rFonts w:ascii="Arial" w:hAnsi="Arial" w:cs="Arial"/>
          <w:szCs w:val="24"/>
        </w:rPr>
        <w:t xml:space="preserve">У случају да </w:t>
      </w:r>
      <w:r w:rsidRPr="00072DC7">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072DC7">
        <w:rPr>
          <w:rFonts w:ascii="Arial" w:hAnsi="Arial" w:cs="Arial"/>
          <w:szCs w:val="24"/>
        </w:rPr>
        <w:t xml:space="preserve">У случају да </w:t>
      </w:r>
      <w:r w:rsidRPr="00072DC7">
        <w:rPr>
          <w:rFonts w:ascii="Arial" w:hAnsi="Arial" w:cs="Arial"/>
          <w:color w:val="000000"/>
          <w:szCs w:val="24"/>
        </w:rPr>
        <w:t xml:space="preserve">је пословно седиште банке гаранта </w:t>
      </w:r>
      <w:r w:rsidRPr="00072DC7">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03F0D" w:rsidRPr="00072DC7" w:rsidRDefault="00403F0D" w:rsidP="00403F0D">
      <w:pPr>
        <w:tabs>
          <w:tab w:val="left" w:pos="1786"/>
        </w:tabs>
        <w:suppressAutoHyphens w:val="0"/>
        <w:ind w:left="1418" w:right="-6"/>
        <w:jc w:val="both"/>
        <w:rPr>
          <w:rFonts w:ascii="Arial" w:hAnsi="Arial" w:cs="Arial"/>
          <w:szCs w:val="24"/>
          <w:lang w:val="sr-Cyrl-RS"/>
        </w:rPr>
      </w:pPr>
      <w:r w:rsidRPr="00072DC7">
        <w:rPr>
          <w:rFonts w:ascii="Arial" w:hAnsi="Arial" w:cs="Arial"/>
          <w:szCs w:val="24"/>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r w:rsidR="002065AC" w:rsidRPr="00072DC7">
        <w:rPr>
          <w:rFonts w:ascii="Arial" w:hAnsi="Arial" w:cs="Arial"/>
          <w:szCs w:val="24"/>
          <w:lang w:val="sr-Cyrl-RS"/>
        </w:rPr>
        <w:t>;</w:t>
      </w:r>
    </w:p>
    <w:p w:rsidR="00403F0D" w:rsidRPr="00072DC7" w:rsidRDefault="00403F0D" w:rsidP="00403F0D">
      <w:pPr>
        <w:tabs>
          <w:tab w:val="left" w:pos="1680"/>
          <w:tab w:val="left" w:pos="1786"/>
        </w:tabs>
        <w:suppressAutoHyphens w:val="0"/>
        <w:ind w:left="1418"/>
        <w:jc w:val="both"/>
        <w:rPr>
          <w:rFonts w:ascii="Arial" w:hAnsi="Arial" w:cs="Arial"/>
          <w:szCs w:val="24"/>
        </w:rPr>
      </w:pPr>
      <w:r w:rsidRPr="00072DC7">
        <w:rPr>
          <w:rFonts w:ascii="Arial" w:hAnsi="Arial" w:cs="Arial"/>
          <w:szCs w:val="24"/>
        </w:rPr>
        <w:t>Банкарска гаранција ће бити враћена понуђачу са којим није закључен уговор</w:t>
      </w:r>
      <w:r w:rsidR="002065AC" w:rsidRPr="00072DC7">
        <w:rPr>
          <w:rFonts w:ascii="Arial" w:hAnsi="Arial" w:cs="Arial"/>
          <w:szCs w:val="24"/>
          <w:lang w:val="sr-Cyrl-RS"/>
        </w:rPr>
        <w:t>,</w:t>
      </w:r>
      <w:r w:rsidRPr="00072DC7">
        <w:rPr>
          <w:rFonts w:ascii="Arial" w:hAnsi="Arial" w:cs="Arial"/>
          <w:szCs w:val="24"/>
        </w:rPr>
        <w:t xml:space="preserve">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072DC7" w:rsidRDefault="00403F0D" w:rsidP="00403F0D">
      <w:pPr>
        <w:tabs>
          <w:tab w:val="left" w:pos="1786"/>
        </w:tabs>
        <w:suppressAutoHyphens w:val="0"/>
        <w:ind w:left="1418" w:right="-6"/>
        <w:jc w:val="both"/>
        <w:rPr>
          <w:rFonts w:ascii="Arial" w:hAnsi="Arial" w:cs="Arial"/>
          <w:szCs w:val="24"/>
        </w:rPr>
      </w:pPr>
    </w:p>
    <w:p w:rsidR="00403F0D" w:rsidRPr="00072DC7" w:rsidRDefault="00403F0D" w:rsidP="00403F0D">
      <w:pPr>
        <w:tabs>
          <w:tab w:val="left" w:pos="1786"/>
        </w:tabs>
        <w:suppressAutoHyphens w:val="0"/>
        <w:ind w:left="1418" w:right="-6"/>
        <w:jc w:val="both"/>
        <w:rPr>
          <w:rFonts w:ascii="Arial" w:hAnsi="Arial" w:cs="Arial"/>
          <w:szCs w:val="24"/>
        </w:rPr>
      </w:pPr>
      <w:r w:rsidRPr="00072DC7">
        <w:rPr>
          <w:rFonts w:ascii="Arial" w:hAnsi="Arial" w:cs="Arial"/>
          <w:szCs w:val="24"/>
        </w:rPr>
        <w:t>ИЛИ</w:t>
      </w:r>
    </w:p>
    <w:p w:rsidR="00403F0D" w:rsidRPr="00072DC7" w:rsidRDefault="00403F0D" w:rsidP="00403F0D">
      <w:pPr>
        <w:pStyle w:val="ListParagraph"/>
        <w:numPr>
          <w:ilvl w:val="0"/>
          <w:numId w:val="7"/>
        </w:numPr>
        <w:tabs>
          <w:tab w:val="left" w:pos="1701"/>
          <w:tab w:val="left" w:pos="1786"/>
        </w:tabs>
        <w:spacing w:after="0" w:line="240" w:lineRule="auto"/>
        <w:jc w:val="both"/>
        <w:rPr>
          <w:rFonts w:ascii="Arial" w:hAnsi="Arial" w:cs="Arial"/>
          <w:b/>
          <w:i/>
          <w:sz w:val="24"/>
          <w:szCs w:val="24"/>
        </w:rPr>
      </w:pPr>
      <w:r w:rsidRPr="00072DC7">
        <w:rPr>
          <w:rFonts w:ascii="Arial" w:hAnsi="Arial" w:cs="Arial"/>
          <w:b/>
          <w:i/>
          <w:sz w:val="24"/>
          <w:szCs w:val="24"/>
        </w:rPr>
        <w:t>Меница (домаћи понуђачи)</w:t>
      </w:r>
    </w:p>
    <w:p w:rsidR="00403F0D" w:rsidRPr="00072DC7" w:rsidRDefault="00403F0D" w:rsidP="00403F0D">
      <w:pPr>
        <w:pStyle w:val="ListParagraph"/>
        <w:spacing w:after="0" w:line="240" w:lineRule="auto"/>
        <w:ind w:left="1430" w:right="-6"/>
        <w:jc w:val="both"/>
        <w:rPr>
          <w:rFonts w:ascii="Arial" w:hAnsi="Arial" w:cs="Arial"/>
          <w:sz w:val="24"/>
          <w:szCs w:val="24"/>
        </w:rPr>
      </w:pPr>
      <w:r w:rsidRPr="00072DC7">
        <w:rPr>
          <w:rFonts w:ascii="Arial" w:hAnsi="Arial" w:cs="Arial"/>
          <w:sz w:val="24"/>
          <w:szCs w:val="24"/>
        </w:rPr>
        <w:t>Понуђач доставља сопствену соло меницу, менично овлашћење, и</w:t>
      </w:r>
      <w:r w:rsidR="00413DC9" w:rsidRPr="00072DC7">
        <w:rPr>
          <w:rFonts w:ascii="Arial" w:hAnsi="Arial" w:cs="Arial"/>
          <w:sz w:val="24"/>
          <w:szCs w:val="24"/>
          <w:lang w:val="sr-Cyrl-RS"/>
        </w:rPr>
        <w:t xml:space="preserve"> од банке оверену</w:t>
      </w:r>
      <w:r w:rsidRPr="00072DC7">
        <w:rPr>
          <w:rFonts w:ascii="Arial" w:hAnsi="Arial" w:cs="Arial"/>
          <w:sz w:val="24"/>
          <w:szCs w:val="24"/>
        </w:rPr>
        <w:t xml:space="preserve">  фотокопију картона депонованих потписа</w:t>
      </w:r>
      <w:r w:rsidR="00413DC9" w:rsidRPr="00072DC7">
        <w:rPr>
          <w:rFonts w:ascii="Arial" w:hAnsi="Arial" w:cs="Arial"/>
          <w:sz w:val="24"/>
          <w:szCs w:val="24"/>
          <w:lang w:val="sr-Cyrl-RS"/>
        </w:rPr>
        <w:t xml:space="preserve"> са датумом не старијим од датума на меничном овлашћењу</w:t>
      </w:r>
      <w:r w:rsidRPr="00072DC7">
        <w:rPr>
          <w:rFonts w:ascii="Arial" w:hAnsi="Arial" w:cs="Arial"/>
          <w:sz w:val="24"/>
          <w:szCs w:val="24"/>
        </w:rPr>
        <w:t xml:space="preserve">, ПОТВРДУ О РЕГИСТРАЦИЈИ МЕНИЦЕ, ОП ОБРАЗАЦ (ОВЕРА ПОТПИСА ОВЛАШЋЕНОГ ЛИЦА) и то у висини од </w:t>
      </w:r>
      <w:r w:rsidR="00696A52" w:rsidRPr="00072DC7">
        <w:rPr>
          <w:rFonts w:ascii="Arial" w:hAnsi="Arial" w:cs="Arial"/>
          <w:sz w:val="24"/>
          <w:szCs w:val="24"/>
        </w:rPr>
        <w:t>10</w:t>
      </w:r>
      <w:r w:rsidRPr="00072DC7">
        <w:rPr>
          <w:rFonts w:ascii="Arial" w:hAnsi="Arial" w:cs="Arial"/>
          <w:sz w:val="24"/>
          <w:szCs w:val="24"/>
        </w:rPr>
        <w:t xml:space="preserve">% вредности понуде, без ПДВ.  </w:t>
      </w:r>
    </w:p>
    <w:p w:rsidR="00403F0D" w:rsidRPr="00072DC7" w:rsidRDefault="00403F0D" w:rsidP="00403F0D">
      <w:pPr>
        <w:pStyle w:val="BodyText"/>
        <w:ind w:left="1418" w:right="-6"/>
        <w:rPr>
          <w:rFonts w:ascii="Arial" w:hAnsi="Arial" w:cs="Arial"/>
          <w:szCs w:val="24"/>
        </w:rPr>
      </w:pPr>
      <w:r w:rsidRPr="00072DC7">
        <w:rPr>
          <w:rFonts w:ascii="Arial" w:hAnsi="Arial" w:cs="Arial"/>
          <w:szCs w:val="24"/>
        </w:rPr>
        <w:t xml:space="preserve">Меница и менично овлашћење морају бити са доспећем «по виђењу» и клаузулом «без протеста» и евидентирани у Регистру меница и овлашћења НБС. </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072DC7">
        <w:rPr>
          <w:rFonts w:ascii="Arial" w:hAnsi="Arial" w:cs="Arial"/>
          <w:szCs w:val="24"/>
        </w:rPr>
        <w:lastRenderedPageBreak/>
        <w:t>8 дана од дана предаје Наручиоцу инструмента обезбеђења извршења уговорених обавеза који се захтева Уговором.</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Меница може бити наплаћена у случајевима:</w:t>
      </w:r>
    </w:p>
    <w:p w:rsidR="00403F0D" w:rsidRPr="00072DC7" w:rsidRDefault="00403F0D" w:rsidP="00991E48">
      <w:pPr>
        <w:pStyle w:val="ListParagraph"/>
        <w:numPr>
          <w:ilvl w:val="1"/>
          <w:numId w:val="21"/>
        </w:numPr>
        <w:spacing w:after="0" w:line="240" w:lineRule="auto"/>
        <w:ind w:hanging="360"/>
        <w:jc w:val="both"/>
        <w:rPr>
          <w:rFonts w:ascii="Arial" w:hAnsi="Arial" w:cs="Arial"/>
          <w:sz w:val="24"/>
          <w:szCs w:val="24"/>
        </w:rPr>
      </w:pPr>
      <w:r w:rsidRPr="00072DC7">
        <w:rPr>
          <w:rFonts w:ascii="Arial" w:hAnsi="Arial" w:cs="Arial"/>
          <w:sz w:val="24"/>
          <w:szCs w:val="24"/>
        </w:rPr>
        <w:t>ако понуђач опозове, допуни или измени своју понуду коју је Наручилац прихватио</w:t>
      </w:r>
      <w:r w:rsidR="00413DC9" w:rsidRPr="00072DC7">
        <w:rPr>
          <w:rFonts w:ascii="Arial" w:hAnsi="Arial" w:cs="Arial"/>
          <w:sz w:val="24"/>
          <w:szCs w:val="24"/>
          <w:lang w:val="sr-Cyrl-RS"/>
        </w:rPr>
        <w:t>;</w:t>
      </w:r>
    </w:p>
    <w:p w:rsidR="00403F0D" w:rsidRPr="00072DC7" w:rsidRDefault="00403F0D" w:rsidP="00991E48">
      <w:pPr>
        <w:pStyle w:val="ListParagraph"/>
        <w:numPr>
          <w:ilvl w:val="1"/>
          <w:numId w:val="21"/>
        </w:numPr>
        <w:spacing w:after="0" w:line="240" w:lineRule="auto"/>
        <w:ind w:hanging="360"/>
        <w:jc w:val="both"/>
        <w:rPr>
          <w:rFonts w:ascii="Arial" w:hAnsi="Arial" w:cs="Arial"/>
          <w:sz w:val="24"/>
          <w:szCs w:val="24"/>
        </w:rPr>
      </w:pPr>
      <w:r w:rsidRPr="00072DC7">
        <w:rPr>
          <w:rFonts w:ascii="Arial" w:hAnsi="Arial" w:cs="Arial"/>
          <w:sz w:val="24"/>
          <w:szCs w:val="24"/>
        </w:rPr>
        <w:t>у случају да понуђач прихваћене понуде одбије да потпише уговор у одређеном року;</w:t>
      </w:r>
    </w:p>
    <w:p w:rsidR="00403F0D" w:rsidRPr="00072DC7" w:rsidRDefault="00403F0D" w:rsidP="00991E48">
      <w:pPr>
        <w:pStyle w:val="ListParagraph"/>
        <w:numPr>
          <w:ilvl w:val="1"/>
          <w:numId w:val="21"/>
        </w:numPr>
        <w:spacing w:after="0" w:line="240" w:lineRule="auto"/>
        <w:ind w:hanging="360"/>
        <w:jc w:val="both"/>
        <w:rPr>
          <w:rFonts w:ascii="Arial" w:hAnsi="Arial" w:cs="Arial"/>
          <w:sz w:val="24"/>
          <w:szCs w:val="24"/>
        </w:rPr>
      </w:pPr>
      <w:r w:rsidRPr="00072DC7">
        <w:rPr>
          <w:rFonts w:ascii="Arial" w:hAnsi="Arial" w:cs="Arial"/>
          <w:sz w:val="24"/>
          <w:szCs w:val="24"/>
        </w:rPr>
        <w:t>у случају да понуђач не достави захтеване гаранције предвиђене  уговором.</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Понуђач у понуди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r w:rsidR="00413DC9" w:rsidRPr="00072DC7">
        <w:rPr>
          <w:rFonts w:ascii="Arial" w:hAnsi="Arial" w:cs="Arial"/>
          <w:szCs w:val="24"/>
          <w:lang w:val="sr-Cyrl-RS"/>
        </w:rPr>
        <w:t xml:space="preserve"> са датумом не старијим од датума меничног овлашћења</w:t>
      </w:r>
      <w:r w:rsidRPr="00072DC7">
        <w:rPr>
          <w:rFonts w:ascii="Arial" w:hAnsi="Arial" w:cs="Arial"/>
          <w:szCs w:val="24"/>
        </w:rPr>
        <w:t>, као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што:</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У колони „Датум издавања менице“ треба навести датум издавања менице</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У колони „Серијски број менице“ треба навести серијски број менице</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 xml:space="preserve">У колони „Основ издавања и износ из основа/валута“ колона „Основ издавања“ мора се навести: „учешће у јавној набавци Јавно предузеће „Електропривреда Србије“ Београд, број </w:t>
      </w:r>
      <w:r w:rsidR="0028111F" w:rsidRPr="00072DC7">
        <w:rPr>
          <w:rFonts w:ascii="Arial" w:hAnsi="Arial" w:cs="Arial"/>
          <w:szCs w:val="24"/>
        </w:rPr>
        <w:t>75/14/ДИКТ</w:t>
      </w:r>
      <w:r w:rsidRPr="00072DC7">
        <w:rPr>
          <w:rFonts w:ascii="Arial" w:hAnsi="Arial"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У колони „Основ издавања и износ из основа/валута“ колона „Валута“ треба обавезно навести валуту на коју се меница издаје.</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Меницу потписује законски заступник на начин одређен Законом о меници ("Сл. лист ФНРЈ" бр. 104/46, "Сл. лист СФРЈ" бр. 16/65, 54/70 и 57/89 и "Сл. лист СРЈ" бр. 46/96). У случају да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Менично писмо-овлашћење које мора бити издато на основу Закона о меници и тачке 1. 2. и 6. „Одлуке о облику</w:t>
      </w:r>
      <w:r w:rsidR="00413DC9" w:rsidRPr="00072DC7">
        <w:rPr>
          <w:rFonts w:ascii="Arial" w:hAnsi="Arial" w:cs="Arial"/>
          <w:szCs w:val="24"/>
          <w:lang w:val="sr-Cyrl-RS"/>
        </w:rPr>
        <w:t>,</w:t>
      </w:r>
      <w:r w:rsidRPr="00072DC7">
        <w:rPr>
          <w:rFonts w:ascii="Arial" w:hAnsi="Arial" w:cs="Arial"/>
          <w:szCs w:val="24"/>
        </w:rPr>
        <w:t xml:space="preserve"> садржини и начину коришћења јединствених инструмената платног промета“.</w:t>
      </w:r>
    </w:p>
    <w:p w:rsidR="00403F0D" w:rsidRPr="00072DC7" w:rsidRDefault="00403F0D" w:rsidP="00403F0D">
      <w:pPr>
        <w:pStyle w:val="BodyText"/>
        <w:ind w:left="1418" w:right="-6" w:firstLine="9"/>
        <w:rPr>
          <w:rFonts w:ascii="Arial" w:hAnsi="Arial" w:cs="Arial"/>
          <w:szCs w:val="24"/>
        </w:rPr>
      </w:pPr>
      <w:r w:rsidRPr="00072DC7">
        <w:rPr>
          <w:rFonts w:ascii="Arial" w:hAnsi="Arial" w:cs="Arial"/>
          <w:szCs w:val="24"/>
        </w:rPr>
        <w:t xml:space="preserve">Модел меничног писма-овлашћења дат је у прилогу – Образац </w:t>
      </w:r>
      <w:r w:rsidR="007704E2" w:rsidRPr="00072DC7">
        <w:rPr>
          <w:rFonts w:ascii="Arial" w:hAnsi="Arial" w:cs="Arial"/>
          <w:szCs w:val="24"/>
        </w:rPr>
        <w:t>9</w:t>
      </w:r>
      <w:r w:rsidRPr="00072DC7">
        <w:rPr>
          <w:rFonts w:ascii="Arial" w:hAnsi="Arial" w:cs="Arial"/>
          <w:szCs w:val="24"/>
        </w:rPr>
        <w:t>.</w:t>
      </w:r>
    </w:p>
    <w:p w:rsidR="00403F0D" w:rsidRPr="00072DC7" w:rsidRDefault="00403F0D" w:rsidP="00403F0D">
      <w:pPr>
        <w:tabs>
          <w:tab w:val="left" w:pos="1680"/>
          <w:tab w:val="left" w:pos="1786"/>
        </w:tabs>
        <w:suppressAutoHyphens w:val="0"/>
        <w:ind w:left="1418"/>
        <w:jc w:val="both"/>
        <w:rPr>
          <w:rFonts w:ascii="Arial" w:hAnsi="Arial" w:cs="Arial"/>
          <w:szCs w:val="24"/>
        </w:rPr>
      </w:pPr>
      <w:r w:rsidRPr="00072DC7">
        <w:rPr>
          <w:rFonts w:ascii="Arial" w:hAnsi="Arial" w:cs="Arial"/>
          <w:szCs w:val="24"/>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072DC7" w:rsidRDefault="00403F0D" w:rsidP="00403F0D">
      <w:pPr>
        <w:pStyle w:val="BodyText"/>
        <w:ind w:left="1418" w:right="-6" w:firstLine="9"/>
        <w:rPr>
          <w:rFonts w:ascii="Arial" w:hAnsi="Arial" w:cs="Arial"/>
          <w:szCs w:val="24"/>
        </w:rPr>
      </w:pPr>
    </w:p>
    <w:p w:rsidR="00403F0D" w:rsidRPr="00072DC7" w:rsidRDefault="00403F0D" w:rsidP="00403F0D">
      <w:pPr>
        <w:pStyle w:val="BodyText"/>
        <w:tabs>
          <w:tab w:val="left" w:pos="1418"/>
        </w:tabs>
        <w:ind w:right="-6"/>
        <w:rPr>
          <w:rFonts w:ascii="Arial" w:hAnsi="Arial" w:cs="Arial"/>
          <w:szCs w:val="24"/>
        </w:rPr>
      </w:pPr>
      <w:r w:rsidRPr="00072DC7">
        <w:rPr>
          <w:rFonts w:ascii="Arial" w:hAnsi="Arial" w:cs="Arial"/>
          <w:szCs w:val="24"/>
        </w:rPr>
        <w:tab/>
        <w:t>ИЛИ</w:t>
      </w:r>
    </w:p>
    <w:p w:rsidR="00403F0D" w:rsidRPr="00072DC7" w:rsidRDefault="00403F0D" w:rsidP="00403F0D">
      <w:pPr>
        <w:pStyle w:val="BodyText"/>
        <w:numPr>
          <w:ilvl w:val="0"/>
          <w:numId w:val="7"/>
        </w:numPr>
        <w:tabs>
          <w:tab w:val="left" w:pos="1701"/>
        </w:tabs>
        <w:rPr>
          <w:rFonts w:ascii="Arial" w:hAnsi="Arial" w:cs="Arial"/>
          <w:b/>
          <w:i/>
          <w:szCs w:val="24"/>
        </w:rPr>
      </w:pPr>
      <w:r w:rsidRPr="00072DC7">
        <w:rPr>
          <w:rFonts w:ascii="Arial" w:hAnsi="Arial" w:cs="Arial"/>
          <w:b/>
          <w:i/>
          <w:szCs w:val="24"/>
        </w:rPr>
        <w:t>Уплата депозита на рачун Наручиоца</w:t>
      </w:r>
    </w:p>
    <w:p w:rsidR="00403F0D" w:rsidRPr="00072DC7" w:rsidRDefault="00403F0D" w:rsidP="00403F0D">
      <w:pPr>
        <w:tabs>
          <w:tab w:val="left" w:pos="1680"/>
          <w:tab w:val="left" w:pos="1786"/>
        </w:tabs>
        <w:suppressAutoHyphens w:val="0"/>
        <w:ind w:left="1418"/>
        <w:jc w:val="both"/>
        <w:rPr>
          <w:rFonts w:ascii="Arial" w:hAnsi="Arial" w:cs="Arial"/>
          <w:szCs w:val="24"/>
        </w:rPr>
      </w:pPr>
      <w:r w:rsidRPr="00072DC7">
        <w:rPr>
          <w:rFonts w:ascii="Arial" w:hAnsi="Arial" w:cs="Arial"/>
          <w:szCs w:val="24"/>
        </w:rPr>
        <w:t xml:space="preserve">Понуђач је дужан да на име обезбеђења озбиљности понуде уплати депозит у износу који одговара </w:t>
      </w:r>
      <w:r w:rsidR="0007123A" w:rsidRPr="00072DC7">
        <w:rPr>
          <w:rFonts w:ascii="Arial" w:hAnsi="Arial" w:cs="Arial"/>
          <w:szCs w:val="24"/>
        </w:rPr>
        <w:t>10</w:t>
      </w:r>
      <w:r w:rsidRPr="00072DC7">
        <w:rPr>
          <w:rFonts w:ascii="Arial" w:hAnsi="Arial" w:cs="Arial"/>
          <w:szCs w:val="24"/>
        </w:rPr>
        <w:t xml:space="preserve">% понуђене цене без ПДВ на рачун Наручиоца (за плаћање у динарима, рачун </w:t>
      </w:r>
      <w:r w:rsidR="00413DC9" w:rsidRPr="00072DC7">
        <w:rPr>
          <w:rFonts w:ascii="Arial" w:hAnsi="Arial" w:cs="Arial"/>
          <w:szCs w:val="24"/>
          <w:lang w:val="sr-Cyrl-RS"/>
        </w:rPr>
        <w:t>б</w:t>
      </w:r>
      <w:proofErr w:type="spellStart"/>
      <w:r w:rsidRPr="00072DC7">
        <w:rPr>
          <w:rFonts w:ascii="Arial" w:hAnsi="Arial" w:cs="Arial"/>
          <w:szCs w:val="24"/>
        </w:rPr>
        <w:t>р.160</w:t>
      </w:r>
      <w:proofErr w:type="spellEnd"/>
      <w:r w:rsidRPr="00072DC7">
        <w:rPr>
          <w:rFonts w:ascii="Arial" w:hAnsi="Arial" w:cs="Arial"/>
          <w:szCs w:val="24"/>
        </w:rPr>
        <w:t>-700-13 код Banca Intesa AD Beograd</w:t>
      </w:r>
      <w:r w:rsidR="00413DC9" w:rsidRPr="00072DC7">
        <w:rPr>
          <w:rFonts w:ascii="Arial" w:hAnsi="Arial" w:cs="Arial"/>
          <w:szCs w:val="24"/>
          <w:lang w:val="sr-Cyrl-RS"/>
        </w:rPr>
        <w:t>,</w:t>
      </w:r>
      <w:r w:rsidRPr="00072DC7">
        <w:rPr>
          <w:rFonts w:ascii="Arial" w:hAnsi="Arial" w:cs="Arial"/>
          <w:szCs w:val="24"/>
        </w:rPr>
        <w:t xml:space="preserve">; а за плаћање у </w:t>
      </w:r>
      <w:proofErr w:type="spellStart"/>
      <w:r w:rsidRPr="00072DC7">
        <w:rPr>
          <w:rFonts w:ascii="Arial" w:hAnsi="Arial" w:cs="Arial"/>
          <w:szCs w:val="24"/>
        </w:rPr>
        <w:t>еврима</w:t>
      </w:r>
      <w:proofErr w:type="spellEnd"/>
      <w:r w:rsidRPr="00072DC7">
        <w:rPr>
          <w:rFonts w:ascii="Arial" w:hAnsi="Arial" w:cs="Arial"/>
          <w:szCs w:val="24"/>
        </w:rPr>
        <w:t>, према следећим инструкцијама:</w:t>
      </w:r>
    </w:p>
    <w:p w:rsidR="00403F0D" w:rsidRPr="00BE0E22" w:rsidRDefault="00403F0D" w:rsidP="00991E48">
      <w:pPr>
        <w:pStyle w:val="ListParagraph"/>
        <w:numPr>
          <w:ilvl w:val="2"/>
          <w:numId w:val="33"/>
        </w:numPr>
        <w:spacing w:after="0" w:line="240" w:lineRule="auto"/>
        <w:ind w:left="1620" w:hanging="180"/>
        <w:rPr>
          <w:rFonts w:ascii="Arial" w:hAnsi="Arial" w:cs="Arial"/>
          <w:i/>
          <w:sz w:val="24"/>
          <w:szCs w:val="24"/>
        </w:rPr>
      </w:pPr>
      <w:r w:rsidRPr="00BE0E22">
        <w:rPr>
          <w:rFonts w:ascii="Arial" w:hAnsi="Arial" w:cs="Arial"/>
          <w:i/>
          <w:sz w:val="24"/>
          <w:szCs w:val="24"/>
        </w:rPr>
        <w:lastRenderedPageBreak/>
        <w:t xml:space="preserve">56: </w:t>
      </w:r>
      <w:proofErr w:type="spellStart"/>
      <w:r w:rsidRPr="00BE0E22">
        <w:rPr>
          <w:rFonts w:ascii="Arial" w:hAnsi="Arial" w:cs="Arial"/>
          <w:i/>
          <w:sz w:val="24"/>
          <w:szCs w:val="24"/>
        </w:rPr>
        <w:t>Intermediary</w:t>
      </w:r>
      <w:proofErr w:type="spellEnd"/>
      <w:r w:rsidRPr="00BE0E22">
        <w:rPr>
          <w:rFonts w:ascii="Arial" w:hAnsi="Arial" w:cs="Arial"/>
          <w:i/>
          <w:sz w:val="24"/>
          <w:szCs w:val="24"/>
        </w:rPr>
        <w:t>: BCITITMM, INTESA SANPAOLO SPA, MILANO, ITALY</w:t>
      </w:r>
    </w:p>
    <w:p w:rsidR="00403F0D" w:rsidRPr="00BE0E22" w:rsidRDefault="00403F0D" w:rsidP="00991E48">
      <w:pPr>
        <w:pStyle w:val="ListParagraph"/>
        <w:numPr>
          <w:ilvl w:val="2"/>
          <w:numId w:val="33"/>
        </w:numPr>
        <w:spacing w:after="0" w:line="240" w:lineRule="auto"/>
        <w:ind w:left="1620" w:hanging="180"/>
        <w:rPr>
          <w:rFonts w:ascii="Arial" w:hAnsi="Arial" w:cs="Arial"/>
          <w:i/>
          <w:sz w:val="24"/>
          <w:szCs w:val="24"/>
        </w:rPr>
      </w:pPr>
      <w:r w:rsidRPr="00BE0E22">
        <w:rPr>
          <w:rFonts w:ascii="Arial" w:hAnsi="Arial" w:cs="Arial"/>
          <w:i/>
          <w:sz w:val="24"/>
          <w:szCs w:val="24"/>
        </w:rPr>
        <w:t xml:space="preserve">57: </w:t>
      </w:r>
      <w:proofErr w:type="spellStart"/>
      <w:r w:rsidRPr="00BE0E22">
        <w:rPr>
          <w:rFonts w:ascii="Arial" w:hAnsi="Arial" w:cs="Arial"/>
          <w:i/>
          <w:sz w:val="24"/>
          <w:szCs w:val="24"/>
        </w:rPr>
        <w:t>Account</w:t>
      </w:r>
      <w:proofErr w:type="spellEnd"/>
      <w:r w:rsidRPr="00BE0E22">
        <w:rPr>
          <w:rFonts w:ascii="Arial" w:hAnsi="Arial" w:cs="Arial"/>
          <w:i/>
          <w:sz w:val="24"/>
          <w:szCs w:val="24"/>
        </w:rPr>
        <w:t xml:space="preserve"> </w:t>
      </w:r>
      <w:proofErr w:type="spellStart"/>
      <w:r w:rsidRPr="00BE0E22">
        <w:rPr>
          <w:rFonts w:ascii="Arial" w:hAnsi="Arial" w:cs="Arial"/>
          <w:i/>
          <w:sz w:val="24"/>
          <w:szCs w:val="24"/>
        </w:rPr>
        <w:t>with</w:t>
      </w:r>
      <w:proofErr w:type="spellEnd"/>
      <w:r w:rsidRPr="00BE0E22">
        <w:rPr>
          <w:rFonts w:ascii="Arial" w:hAnsi="Arial" w:cs="Arial"/>
          <w:i/>
          <w:sz w:val="24"/>
          <w:szCs w:val="24"/>
        </w:rPr>
        <w:t xml:space="preserve"> </w:t>
      </w:r>
      <w:proofErr w:type="spellStart"/>
      <w:r w:rsidRPr="00BE0E22">
        <w:rPr>
          <w:rFonts w:ascii="Arial" w:hAnsi="Arial" w:cs="Arial"/>
          <w:i/>
          <w:sz w:val="24"/>
          <w:szCs w:val="24"/>
        </w:rPr>
        <w:t>institution</w:t>
      </w:r>
      <w:proofErr w:type="spellEnd"/>
      <w:r w:rsidRPr="00BE0E22">
        <w:rPr>
          <w:rFonts w:ascii="Arial" w:hAnsi="Arial" w:cs="Arial"/>
          <w:i/>
          <w:sz w:val="24"/>
          <w:szCs w:val="24"/>
        </w:rPr>
        <w:t>: DBDBRSBG, BANCA INTESA AD, Beograd</w:t>
      </w:r>
    </w:p>
    <w:p w:rsidR="00403F0D" w:rsidRPr="00BE0E22" w:rsidRDefault="00403F0D" w:rsidP="00991E48">
      <w:pPr>
        <w:pStyle w:val="ListParagraph"/>
        <w:numPr>
          <w:ilvl w:val="2"/>
          <w:numId w:val="33"/>
        </w:numPr>
        <w:spacing w:after="0" w:line="240" w:lineRule="auto"/>
        <w:ind w:left="1620" w:hanging="180"/>
        <w:rPr>
          <w:rFonts w:ascii="Arial" w:hAnsi="Arial" w:cs="Arial"/>
          <w:i/>
          <w:sz w:val="24"/>
          <w:szCs w:val="24"/>
        </w:rPr>
      </w:pPr>
      <w:r w:rsidRPr="00BE0E22">
        <w:rPr>
          <w:rFonts w:ascii="Arial" w:hAnsi="Arial" w:cs="Arial"/>
          <w:i/>
          <w:sz w:val="24"/>
          <w:szCs w:val="24"/>
        </w:rPr>
        <w:t xml:space="preserve">59: </w:t>
      </w:r>
      <w:proofErr w:type="spellStart"/>
      <w:r w:rsidRPr="00BE0E22">
        <w:rPr>
          <w:rFonts w:ascii="Arial" w:hAnsi="Arial" w:cs="Arial"/>
          <w:i/>
          <w:sz w:val="24"/>
          <w:szCs w:val="24"/>
        </w:rPr>
        <w:t>Beneficiary</w:t>
      </w:r>
      <w:proofErr w:type="spellEnd"/>
      <w:r w:rsidRPr="00BE0E22">
        <w:rPr>
          <w:rFonts w:ascii="Arial" w:hAnsi="Arial" w:cs="Arial"/>
          <w:i/>
          <w:sz w:val="24"/>
          <w:szCs w:val="24"/>
        </w:rPr>
        <w:t xml:space="preserve">: /RS35160005030000152939 , ELEKTROPRIVREDA SRBIJE JP, Carice Milice 2, Beograd, </w:t>
      </w:r>
      <w:proofErr w:type="spellStart"/>
      <w:r w:rsidRPr="00BE0E22">
        <w:rPr>
          <w:rFonts w:ascii="Arial" w:hAnsi="Arial" w:cs="Arial"/>
          <w:i/>
          <w:sz w:val="24"/>
          <w:szCs w:val="24"/>
        </w:rPr>
        <w:t>Republic</w:t>
      </w:r>
      <w:proofErr w:type="spellEnd"/>
      <w:r w:rsidRPr="00BE0E22">
        <w:rPr>
          <w:rFonts w:ascii="Arial" w:hAnsi="Arial" w:cs="Arial"/>
          <w:i/>
          <w:sz w:val="24"/>
          <w:szCs w:val="24"/>
        </w:rPr>
        <w:t xml:space="preserve"> of </w:t>
      </w:r>
      <w:proofErr w:type="spellStart"/>
      <w:r w:rsidRPr="00BE0E22">
        <w:rPr>
          <w:rFonts w:ascii="Arial" w:hAnsi="Arial" w:cs="Arial"/>
          <w:i/>
          <w:sz w:val="24"/>
          <w:szCs w:val="24"/>
        </w:rPr>
        <w:t>Serbia</w:t>
      </w:r>
      <w:proofErr w:type="spellEnd"/>
    </w:p>
    <w:p w:rsidR="00403F0D" w:rsidRPr="00671F0E" w:rsidRDefault="00403F0D" w:rsidP="00403F0D">
      <w:pPr>
        <w:ind w:left="1418" w:right="-6" w:firstLine="9"/>
        <w:jc w:val="both"/>
        <w:rPr>
          <w:rFonts w:ascii="Arial" w:hAnsi="Arial" w:cs="Arial"/>
          <w:szCs w:val="24"/>
        </w:rPr>
      </w:pPr>
      <w:r w:rsidRPr="00BE0E22">
        <w:rPr>
          <w:rFonts w:ascii="Arial" w:hAnsi="Arial" w:cs="Arial"/>
          <w:szCs w:val="24"/>
        </w:rPr>
        <w:t>код Banca Intesa AД Бeoгрaд) и да доказ о реализованој уплати достави у понуди. У случају да понуђа</w:t>
      </w:r>
      <w:r w:rsidRPr="00671F0E">
        <w:rPr>
          <w:rFonts w:ascii="Arial" w:hAnsi="Arial" w:cs="Arial"/>
          <w:szCs w:val="24"/>
        </w:rPr>
        <w:t>ч не достави овај доказ у понуди иста ће бити одбијена као неприхватљива.</w:t>
      </w:r>
    </w:p>
    <w:p w:rsidR="00403F0D" w:rsidRPr="00671F0E" w:rsidRDefault="00403F0D" w:rsidP="00403F0D">
      <w:pPr>
        <w:tabs>
          <w:tab w:val="left" w:pos="1680"/>
          <w:tab w:val="left" w:pos="1786"/>
        </w:tabs>
        <w:suppressAutoHyphens w:val="0"/>
        <w:ind w:left="1418"/>
        <w:jc w:val="both"/>
        <w:rPr>
          <w:rFonts w:ascii="Arial" w:hAnsi="Arial" w:cs="Arial"/>
          <w:szCs w:val="24"/>
        </w:rPr>
      </w:pPr>
      <w:r w:rsidRPr="00671F0E">
        <w:rPr>
          <w:rFonts w:ascii="Arial" w:hAnsi="Arial" w:cs="Arial"/>
          <w:szCs w:val="24"/>
        </w:rPr>
        <w:t>Све банкарске трошкове око уплате депозита сноси Понуђач.</w:t>
      </w:r>
    </w:p>
    <w:p w:rsidR="00403F0D" w:rsidRPr="004477CF" w:rsidRDefault="00403F0D" w:rsidP="00403F0D">
      <w:pPr>
        <w:ind w:left="1418" w:right="-6" w:firstLine="9"/>
        <w:jc w:val="both"/>
        <w:rPr>
          <w:rFonts w:ascii="Arial" w:hAnsi="Arial" w:cs="Arial"/>
          <w:szCs w:val="24"/>
        </w:rPr>
      </w:pPr>
      <w:r w:rsidRPr="00BC790A">
        <w:rPr>
          <w:rFonts w:ascii="Arial" w:hAnsi="Arial" w:cs="Arial"/>
          <w:szCs w:val="24"/>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w:t>
      </w:r>
      <w:r w:rsidRPr="00573A9F">
        <w:rPr>
          <w:rFonts w:ascii="Arial" w:hAnsi="Arial" w:cs="Arial"/>
          <w:szCs w:val="24"/>
        </w:rPr>
        <w:t xml:space="preserve"> који се захтева Уговором</w:t>
      </w:r>
      <w:r w:rsidRPr="004477CF">
        <w:rPr>
          <w:rFonts w:ascii="Arial" w:hAnsi="Arial" w:cs="Arial"/>
          <w:szCs w:val="24"/>
        </w:rPr>
        <w:t>.</w:t>
      </w:r>
    </w:p>
    <w:p w:rsidR="00403F0D" w:rsidRPr="00072DC7" w:rsidRDefault="00403F0D" w:rsidP="00403F0D">
      <w:pPr>
        <w:ind w:left="1418" w:right="-6" w:firstLine="9"/>
        <w:jc w:val="both"/>
        <w:rPr>
          <w:rFonts w:ascii="Arial" w:hAnsi="Arial" w:cs="Arial"/>
          <w:szCs w:val="24"/>
        </w:rPr>
      </w:pPr>
    </w:p>
    <w:p w:rsidR="00403F0D" w:rsidRPr="00072DC7" w:rsidRDefault="00403F0D" w:rsidP="00403F0D">
      <w:pPr>
        <w:pStyle w:val="ListParagraph"/>
        <w:numPr>
          <w:ilvl w:val="0"/>
          <w:numId w:val="6"/>
        </w:numPr>
        <w:spacing w:after="0" w:line="240" w:lineRule="auto"/>
        <w:jc w:val="both"/>
        <w:rPr>
          <w:rFonts w:ascii="Arial" w:hAnsi="Arial" w:cs="Arial"/>
          <w:b/>
          <w:sz w:val="24"/>
          <w:szCs w:val="24"/>
        </w:rPr>
      </w:pPr>
      <w:r w:rsidRPr="00072DC7">
        <w:rPr>
          <w:rFonts w:ascii="Arial" w:hAnsi="Arial" w:cs="Arial"/>
          <w:b/>
          <w:sz w:val="24"/>
          <w:szCs w:val="24"/>
        </w:rPr>
        <w:t>Приликом закључења уговора</w:t>
      </w:r>
    </w:p>
    <w:p w:rsidR="00403F0D" w:rsidRPr="00072DC7" w:rsidRDefault="00403F0D" w:rsidP="00403F0D">
      <w:pPr>
        <w:tabs>
          <w:tab w:val="left" w:pos="1786"/>
        </w:tabs>
        <w:suppressAutoHyphens w:val="0"/>
        <w:ind w:left="1416" w:right="-6"/>
        <w:jc w:val="both"/>
        <w:rPr>
          <w:rFonts w:ascii="Arial" w:hAnsi="Arial" w:cs="Arial"/>
          <w:szCs w:val="24"/>
        </w:rPr>
      </w:pPr>
    </w:p>
    <w:p w:rsidR="00403F0D" w:rsidRPr="00072DC7" w:rsidRDefault="005D5AE7" w:rsidP="00403F0D">
      <w:pPr>
        <w:pStyle w:val="ListParagraph"/>
        <w:numPr>
          <w:ilvl w:val="0"/>
          <w:numId w:val="7"/>
        </w:numPr>
        <w:spacing w:after="0" w:line="240" w:lineRule="auto"/>
        <w:jc w:val="both"/>
        <w:rPr>
          <w:rFonts w:ascii="Arial" w:hAnsi="Arial" w:cs="Arial"/>
          <w:b/>
          <w:sz w:val="24"/>
          <w:szCs w:val="24"/>
        </w:rPr>
      </w:pPr>
      <w:r w:rsidRPr="00072DC7">
        <w:rPr>
          <w:rFonts w:ascii="Arial" w:hAnsi="Arial" w:cs="Arial"/>
          <w:b/>
          <w:sz w:val="24"/>
          <w:szCs w:val="24"/>
          <w:lang w:val="sr-Cyrl-RS"/>
        </w:rPr>
        <w:t>Банкарска г</w:t>
      </w:r>
      <w:proofErr w:type="spellStart"/>
      <w:r w:rsidR="00403F0D" w:rsidRPr="00072DC7">
        <w:rPr>
          <w:rFonts w:ascii="Arial" w:hAnsi="Arial" w:cs="Arial"/>
          <w:b/>
          <w:sz w:val="24"/>
          <w:szCs w:val="24"/>
        </w:rPr>
        <w:t>аранција</w:t>
      </w:r>
      <w:proofErr w:type="spellEnd"/>
      <w:r w:rsidR="00403F0D" w:rsidRPr="00072DC7">
        <w:rPr>
          <w:rFonts w:ascii="Arial" w:hAnsi="Arial" w:cs="Arial"/>
          <w:b/>
          <w:sz w:val="24"/>
          <w:szCs w:val="24"/>
        </w:rPr>
        <w:t xml:space="preserve"> за добро извршење посла</w:t>
      </w:r>
    </w:p>
    <w:p w:rsidR="00403F0D" w:rsidRPr="00072DC7" w:rsidRDefault="00403F0D" w:rsidP="00403F0D">
      <w:pPr>
        <w:ind w:left="1418"/>
        <w:jc w:val="both"/>
        <w:rPr>
          <w:rFonts w:ascii="Arial" w:hAnsi="Arial" w:cs="Arial"/>
          <w:szCs w:val="24"/>
        </w:rPr>
      </w:pPr>
      <w:r w:rsidRPr="00072DC7">
        <w:rPr>
          <w:rFonts w:ascii="Arial" w:hAnsi="Arial" w:cs="Arial"/>
          <w:szCs w:val="24"/>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w:t>
      </w:r>
      <w:r w:rsidR="0007123A" w:rsidRPr="00072DC7">
        <w:rPr>
          <w:rFonts w:ascii="Arial" w:hAnsi="Arial" w:cs="Arial"/>
          <w:szCs w:val="24"/>
        </w:rPr>
        <w:t>10</w:t>
      </w:r>
      <w:r w:rsidRPr="00072DC7">
        <w:rPr>
          <w:rFonts w:ascii="Arial" w:hAnsi="Arial" w:cs="Arial"/>
          <w:szCs w:val="24"/>
        </w:rPr>
        <w:t xml:space="preserve">% укупне вредности уговора </w:t>
      </w:r>
      <w:r w:rsidRPr="00072DC7">
        <w:rPr>
          <w:rFonts w:ascii="Arial" w:hAnsi="Arial" w:cs="Arial"/>
          <w:color w:val="000000"/>
          <w:szCs w:val="24"/>
        </w:rPr>
        <w:t>без</w:t>
      </w:r>
      <w:r w:rsidRPr="00072DC7">
        <w:rPr>
          <w:rFonts w:ascii="Arial" w:hAnsi="Arial" w:cs="Arial"/>
          <w:szCs w:val="24"/>
        </w:rPr>
        <w:t xml:space="preserve"> ПДВ. </w:t>
      </w:r>
    </w:p>
    <w:p w:rsidR="00403F0D" w:rsidRPr="00072DC7" w:rsidRDefault="00403F0D" w:rsidP="00403F0D">
      <w:pPr>
        <w:ind w:left="1418"/>
        <w:jc w:val="both"/>
        <w:rPr>
          <w:rFonts w:ascii="Arial" w:hAnsi="Arial" w:cs="Arial"/>
          <w:szCs w:val="24"/>
        </w:rPr>
      </w:pPr>
      <w:r w:rsidRPr="00072DC7">
        <w:rPr>
          <w:rFonts w:ascii="Arial" w:hAnsi="Arial" w:cs="Arial"/>
          <w:szCs w:val="24"/>
        </w:rPr>
        <w:t xml:space="preserve">Наведену банкарску гаранцију понуђач предаје најкасније у року од </w:t>
      </w:r>
      <w:r w:rsidR="00336CCE" w:rsidRPr="00072DC7">
        <w:rPr>
          <w:rFonts w:ascii="Arial" w:hAnsi="Arial" w:cs="Arial"/>
          <w:szCs w:val="24"/>
          <w:lang w:val="en-US"/>
        </w:rPr>
        <w:t>5</w:t>
      </w:r>
      <w:r w:rsidRPr="00072DC7">
        <w:rPr>
          <w:rFonts w:ascii="Arial" w:hAnsi="Arial" w:cs="Arial"/>
          <w:szCs w:val="24"/>
        </w:rPr>
        <w:t xml:space="preserve"> </w:t>
      </w:r>
      <w:r w:rsidR="00336CCE" w:rsidRPr="00072DC7">
        <w:rPr>
          <w:rFonts w:ascii="Arial" w:hAnsi="Arial" w:cs="Arial"/>
          <w:szCs w:val="24"/>
          <w:lang w:val="sr-Cyrl-RS"/>
        </w:rPr>
        <w:t xml:space="preserve">(пет) </w:t>
      </w:r>
      <w:r w:rsidRPr="00072DC7">
        <w:rPr>
          <w:rFonts w:ascii="Arial" w:hAnsi="Arial" w:cs="Arial"/>
          <w:szCs w:val="24"/>
        </w:rPr>
        <w:t>дана од закључења уговора.</w:t>
      </w:r>
    </w:p>
    <w:p w:rsidR="00403F0D" w:rsidRPr="00072DC7" w:rsidRDefault="00403F0D" w:rsidP="00403F0D">
      <w:pPr>
        <w:ind w:left="1418"/>
        <w:jc w:val="both"/>
        <w:rPr>
          <w:rFonts w:ascii="Arial" w:hAnsi="Arial" w:cs="Arial"/>
          <w:szCs w:val="24"/>
        </w:rPr>
      </w:pPr>
      <w:r w:rsidRPr="00072DC7">
        <w:rPr>
          <w:rFonts w:ascii="Arial" w:hAnsi="Arial" w:cs="Arial"/>
          <w:szCs w:val="24"/>
        </w:rPr>
        <w:t>Банкарска гаранција за добро изврш</w:t>
      </w:r>
      <w:r w:rsidR="00336CCE" w:rsidRPr="00072DC7">
        <w:rPr>
          <w:rFonts w:ascii="Arial" w:hAnsi="Arial" w:cs="Arial"/>
          <w:szCs w:val="24"/>
        </w:rPr>
        <w:t>ење посла мора трајати најмање 30</w:t>
      </w:r>
      <w:r w:rsidRPr="00072DC7">
        <w:rPr>
          <w:rFonts w:ascii="Arial" w:hAnsi="Arial" w:cs="Arial"/>
          <w:szCs w:val="24"/>
        </w:rPr>
        <w:t xml:space="preserve"> (</w:t>
      </w:r>
      <w:r w:rsidR="00336CCE" w:rsidRPr="00072DC7">
        <w:rPr>
          <w:rFonts w:ascii="Arial" w:hAnsi="Arial" w:cs="Arial"/>
          <w:szCs w:val="24"/>
          <w:lang w:val="sr-Cyrl-RS"/>
        </w:rPr>
        <w:t>тридесет</w:t>
      </w:r>
      <w:r w:rsidRPr="00072DC7">
        <w:rPr>
          <w:rFonts w:ascii="Arial" w:hAnsi="Arial" w:cs="Arial"/>
          <w:szCs w:val="24"/>
        </w:rPr>
        <w:t xml:space="preserve">) дана дуже </w:t>
      </w:r>
      <w:r w:rsidR="00220859" w:rsidRPr="00072DC7">
        <w:rPr>
          <w:rFonts w:ascii="Arial" w:hAnsi="Arial" w:cs="Arial"/>
          <w:szCs w:val="24"/>
          <w:lang w:val="sr-Cyrl-RS"/>
        </w:rPr>
        <w:t>од дана</w:t>
      </w:r>
      <w:r w:rsidR="00413DC9" w:rsidRPr="00072DC7">
        <w:rPr>
          <w:rFonts w:ascii="Arial" w:hAnsi="Arial" w:cs="Arial"/>
          <w:szCs w:val="24"/>
          <w:lang w:val="sr-Cyrl-RS"/>
        </w:rPr>
        <w:t xml:space="preserve"> обостраног потписивања Записника о квалитативном пријему услуга и Записника о пријему документације изведеног стања</w:t>
      </w:r>
      <w:r w:rsidRPr="00072DC7">
        <w:rPr>
          <w:rFonts w:ascii="Arial" w:hAnsi="Arial" w:cs="Arial"/>
          <w:szCs w:val="24"/>
        </w:rPr>
        <w:t>.</w:t>
      </w:r>
    </w:p>
    <w:p w:rsidR="00403F0D" w:rsidRPr="00072DC7" w:rsidRDefault="00403F0D" w:rsidP="00403F0D">
      <w:pPr>
        <w:ind w:left="1418"/>
        <w:jc w:val="both"/>
        <w:rPr>
          <w:rFonts w:ascii="Arial" w:hAnsi="Arial" w:cs="Arial"/>
          <w:color w:val="000000"/>
          <w:szCs w:val="24"/>
        </w:rPr>
      </w:pPr>
      <w:r w:rsidRPr="00072DC7">
        <w:rPr>
          <w:rFonts w:ascii="Arial" w:hAnsi="Arial" w:cs="Arial"/>
          <w:szCs w:val="24"/>
        </w:rPr>
        <w:t xml:space="preserve">У случају да </w:t>
      </w:r>
      <w:r w:rsidRPr="00072DC7">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03F0D" w:rsidRPr="00072DC7" w:rsidRDefault="00403F0D" w:rsidP="00403F0D">
      <w:pPr>
        <w:ind w:left="1418"/>
        <w:jc w:val="both"/>
        <w:rPr>
          <w:rFonts w:ascii="Arial" w:hAnsi="Arial" w:cs="Arial"/>
          <w:szCs w:val="24"/>
        </w:rPr>
      </w:pPr>
      <w:r w:rsidRPr="00072DC7">
        <w:rPr>
          <w:rFonts w:ascii="Arial" w:hAnsi="Arial" w:cs="Arial"/>
          <w:szCs w:val="24"/>
        </w:rPr>
        <w:t xml:space="preserve">У случају да </w:t>
      </w:r>
      <w:r w:rsidRPr="00072DC7">
        <w:rPr>
          <w:rFonts w:ascii="Arial" w:hAnsi="Arial" w:cs="Arial"/>
          <w:color w:val="000000"/>
          <w:szCs w:val="24"/>
        </w:rPr>
        <w:t xml:space="preserve">је пословно седиште банке гаранта </w:t>
      </w:r>
      <w:r w:rsidRPr="00072DC7">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03F0D" w:rsidRPr="00072DC7" w:rsidRDefault="00403F0D" w:rsidP="00403F0D">
      <w:pPr>
        <w:ind w:left="1418"/>
        <w:jc w:val="both"/>
        <w:rPr>
          <w:rFonts w:ascii="Arial" w:hAnsi="Arial" w:cs="Arial"/>
          <w:szCs w:val="24"/>
        </w:rPr>
      </w:pPr>
      <w:r w:rsidRPr="00072DC7">
        <w:rPr>
          <w:rFonts w:ascii="Arial" w:hAnsi="Arial" w:cs="Arial"/>
          <w:szCs w:val="24"/>
        </w:rPr>
        <w:t>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rsidR="00E37042" w:rsidRPr="00072DC7" w:rsidRDefault="00E37042" w:rsidP="00403F0D">
      <w:pPr>
        <w:ind w:left="1418"/>
        <w:jc w:val="both"/>
        <w:rPr>
          <w:rFonts w:ascii="Arial" w:hAnsi="Arial" w:cs="Arial"/>
          <w:szCs w:val="24"/>
        </w:rPr>
      </w:pPr>
    </w:p>
    <w:p w:rsidR="00665F23" w:rsidRPr="00072DC7" w:rsidRDefault="00665F23" w:rsidP="00665F23">
      <w:pPr>
        <w:pStyle w:val="ListParagraph"/>
        <w:numPr>
          <w:ilvl w:val="0"/>
          <w:numId w:val="7"/>
        </w:numPr>
        <w:spacing w:after="0" w:line="240" w:lineRule="auto"/>
        <w:jc w:val="both"/>
        <w:rPr>
          <w:rFonts w:ascii="Arial" w:hAnsi="Arial" w:cs="Arial"/>
          <w:b/>
          <w:sz w:val="24"/>
          <w:szCs w:val="24"/>
        </w:rPr>
      </w:pPr>
      <w:r w:rsidRPr="00072DC7">
        <w:rPr>
          <w:rFonts w:ascii="Arial" w:hAnsi="Arial" w:cs="Arial"/>
          <w:b/>
          <w:sz w:val="24"/>
          <w:szCs w:val="24"/>
          <w:lang w:val="sr-Cyrl-CS"/>
        </w:rPr>
        <w:t>Гаранција за повраћај аванса</w:t>
      </w:r>
    </w:p>
    <w:p w:rsidR="00665F23" w:rsidRPr="00072DC7" w:rsidRDefault="00665F23" w:rsidP="00665F23">
      <w:pPr>
        <w:pStyle w:val="ListParagraph"/>
        <w:spacing w:after="0" w:line="240" w:lineRule="auto"/>
        <w:ind w:left="1430"/>
        <w:jc w:val="both"/>
        <w:rPr>
          <w:rFonts w:ascii="Arial" w:hAnsi="Arial" w:cs="Arial"/>
          <w:sz w:val="24"/>
          <w:szCs w:val="24"/>
        </w:rPr>
      </w:pPr>
      <w:r w:rsidRPr="00072DC7">
        <w:rPr>
          <w:rFonts w:ascii="Arial" w:hAnsi="Arial" w:cs="Arial"/>
          <w:sz w:val="24"/>
          <w:szCs w:val="24"/>
          <w:lang w:val="sr-Cyrl-CS"/>
        </w:rPr>
        <w:t>Изабрани п</w:t>
      </w:r>
      <w:proofErr w:type="spellStart"/>
      <w:r w:rsidRPr="00072DC7">
        <w:rPr>
          <w:rFonts w:ascii="Arial" w:hAnsi="Arial" w:cs="Arial"/>
          <w:sz w:val="24"/>
          <w:szCs w:val="24"/>
        </w:rPr>
        <w:t>онуђач</w:t>
      </w:r>
      <w:proofErr w:type="spellEnd"/>
      <w:r w:rsidRPr="00072DC7">
        <w:rPr>
          <w:rFonts w:ascii="Arial" w:hAnsi="Arial" w:cs="Arial"/>
          <w:sz w:val="24"/>
          <w:szCs w:val="24"/>
        </w:rPr>
        <w:t xml:space="preserve"> је дужан да достави банкарску гаранцију за повраћај аванс</w:t>
      </w:r>
      <w:proofErr w:type="spellStart"/>
      <w:r w:rsidRPr="00072DC7">
        <w:rPr>
          <w:rFonts w:ascii="Arial" w:hAnsi="Arial" w:cs="Arial"/>
          <w:sz w:val="24"/>
          <w:szCs w:val="24"/>
          <w:lang w:val="sr-Cyrl-CS"/>
        </w:rPr>
        <w:t>ног</w:t>
      </w:r>
      <w:proofErr w:type="spellEnd"/>
      <w:r w:rsidRPr="00072DC7">
        <w:rPr>
          <w:rFonts w:ascii="Arial" w:hAnsi="Arial" w:cs="Arial"/>
          <w:sz w:val="24"/>
          <w:szCs w:val="24"/>
          <w:lang w:val="sr-Cyrl-CS"/>
        </w:rPr>
        <w:t xml:space="preserve"> плаћања</w:t>
      </w:r>
      <w:r w:rsidRPr="00072DC7">
        <w:rPr>
          <w:rFonts w:ascii="Arial" w:hAnsi="Arial" w:cs="Arial"/>
          <w:sz w:val="24"/>
          <w:szCs w:val="24"/>
        </w:rPr>
        <w:t>.</w:t>
      </w:r>
    </w:p>
    <w:p w:rsidR="00665F23" w:rsidRPr="00072DC7" w:rsidRDefault="00665F23" w:rsidP="00665F23">
      <w:pPr>
        <w:pStyle w:val="ListParagraph"/>
        <w:spacing w:after="0" w:line="240" w:lineRule="auto"/>
        <w:ind w:left="1430" w:right="-6"/>
        <w:jc w:val="both"/>
        <w:rPr>
          <w:rFonts w:ascii="Arial" w:hAnsi="Arial" w:cs="Arial"/>
          <w:sz w:val="24"/>
          <w:szCs w:val="24"/>
        </w:rPr>
      </w:pPr>
      <w:r w:rsidRPr="00072DC7">
        <w:rPr>
          <w:rFonts w:ascii="Arial" w:hAnsi="Arial" w:cs="Arial"/>
          <w:sz w:val="24"/>
          <w:szCs w:val="24"/>
        </w:rPr>
        <w:t xml:space="preserve">Понуђач доставља оригинал банкарску гаранцију за повраћај аванса у висини износа аванса, </w:t>
      </w:r>
      <w:r w:rsidR="0007123A" w:rsidRPr="00072DC7">
        <w:rPr>
          <w:rFonts w:ascii="Arial" w:hAnsi="Arial" w:cs="Arial"/>
          <w:sz w:val="24"/>
          <w:szCs w:val="24"/>
        </w:rPr>
        <w:t>20</w:t>
      </w:r>
      <w:r w:rsidRPr="00072DC7">
        <w:rPr>
          <w:rFonts w:ascii="Arial" w:hAnsi="Arial" w:cs="Arial"/>
          <w:sz w:val="24"/>
          <w:szCs w:val="24"/>
        </w:rPr>
        <w:t>%</w:t>
      </w:r>
      <w:r w:rsidR="000A411F" w:rsidRPr="00072DC7">
        <w:rPr>
          <w:rFonts w:ascii="Arial" w:hAnsi="Arial" w:cs="Arial"/>
          <w:sz w:val="24"/>
          <w:szCs w:val="24"/>
        </w:rPr>
        <w:t xml:space="preserve"> од укупне вредности добара са припадајућим ПДВ-ом</w:t>
      </w:r>
      <w:r w:rsidRPr="00072DC7">
        <w:rPr>
          <w:rFonts w:ascii="Arial" w:hAnsi="Arial" w:cs="Arial"/>
          <w:sz w:val="24"/>
          <w:szCs w:val="24"/>
        </w:rPr>
        <w:t xml:space="preserve">. </w:t>
      </w:r>
    </w:p>
    <w:p w:rsidR="00665F23" w:rsidRPr="00072DC7" w:rsidRDefault="00665F23" w:rsidP="00665F23">
      <w:pPr>
        <w:pStyle w:val="ListParagraph"/>
        <w:spacing w:after="0" w:line="240" w:lineRule="auto"/>
        <w:ind w:left="1430"/>
        <w:jc w:val="both"/>
        <w:rPr>
          <w:rFonts w:ascii="Arial" w:hAnsi="Arial" w:cs="Arial"/>
          <w:sz w:val="24"/>
          <w:szCs w:val="24"/>
        </w:rPr>
      </w:pPr>
      <w:r w:rsidRPr="00072DC7">
        <w:rPr>
          <w:rFonts w:ascii="Arial" w:hAnsi="Arial" w:cs="Arial"/>
          <w:sz w:val="24"/>
          <w:szCs w:val="24"/>
        </w:rPr>
        <w:t xml:space="preserve">Наведену банкарску гаранцију </w:t>
      </w:r>
      <w:r w:rsidRPr="00072DC7">
        <w:rPr>
          <w:rFonts w:ascii="Arial" w:hAnsi="Arial" w:cs="Arial"/>
          <w:sz w:val="24"/>
          <w:szCs w:val="24"/>
          <w:lang w:val="sr-Cyrl-CS"/>
        </w:rPr>
        <w:t xml:space="preserve">изабрани </w:t>
      </w:r>
      <w:r w:rsidRPr="00072DC7">
        <w:rPr>
          <w:rFonts w:ascii="Arial" w:hAnsi="Arial" w:cs="Arial"/>
          <w:sz w:val="24"/>
          <w:szCs w:val="24"/>
        </w:rPr>
        <w:t xml:space="preserve">понуђач предаје најкасније у року од </w:t>
      </w:r>
      <w:r w:rsidRPr="00072DC7">
        <w:rPr>
          <w:rFonts w:ascii="Arial" w:hAnsi="Arial" w:cs="Arial"/>
          <w:sz w:val="24"/>
          <w:szCs w:val="24"/>
          <w:lang w:val="sr-Cyrl-CS"/>
        </w:rPr>
        <w:t>5</w:t>
      </w:r>
      <w:r w:rsidRPr="00072DC7">
        <w:rPr>
          <w:rFonts w:ascii="Arial" w:hAnsi="Arial" w:cs="Arial"/>
          <w:sz w:val="24"/>
          <w:szCs w:val="24"/>
        </w:rPr>
        <w:t xml:space="preserve"> дана од </w:t>
      </w:r>
      <w:r w:rsidR="00413DC9" w:rsidRPr="00072DC7">
        <w:rPr>
          <w:rFonts w:ascii="Arial" w:hAnsi="Arial" w:cs="Arial"/>
          <w:sz w:val="24"/>
          <w:szCs w:val="24"/>
          <w:lang w:val="sr-Cyrl-RS"/>
        </w:rPr>
        <w:t xml:space="preserve">дана </w:t>
      </w:r>
      <w:r w:rsidR="00746ABF" w:rsidRPr="00072DC7">
        <w:rPr>
          <w:rFonts w:ascii="Arial" w:hAnsi="Arial" w:cs="Arial"/>
          <w:sz w:val="24"/>
          <w:szCs w:val="24"/>
          <w:lang w:val="sr-Cyrl-CS"/>
        </w:rPr>
        <w:t>закључења</w:t>
      </w:r>
      <w:r w:rsidR="00336CCE" w:rsidRPr="00072DC7">
        <w:rPr>
          <w:rFonts w:ascii="Arial" w:hAnsi="Arial" w:cs="Arial"/>
          <w:sz w:val="24"/>
          <w:szCs w:val="24"/>
        </w:rPr>
        <w:t xml:space="preserve"> Уговора</w:t>
      </w:r>
      <w:r w:rsidRPr="00072DC7">
        <w:rPr>
          <w:rFonts w:ascii="Arial" w:hAnsi="Arial" w:cs="Arial"/>
          <w:sz w:val="24"/>
          <w:szCs w:val="24"/>
        </w:rPr>
        <w:t xml:space="preserve">. </w:t>
      </w:r>
    </w:p>
    <w:p w:rsidR="00665F23" w:rsidRPr="00BE0E22" w:rsidRDefault="00665F23" w:rsidP="00665F23">
      <w:pPr>
        <w:pStyle w:val="ListParagraph"/>
        <w:spacing w:after="0" w:line="240" w:lineRule="auto"/>
        <w:ind w:left="1430" w:right="-6"/>
        <w:jc w:val="both"/>
        <w:rPr>
          <w:rFonts w:ascii="Arial" w:hAnsi="Arial" w:cs="Arial"/>
          <w:sz w:val="24"/>
          <w:szCs w:val="24"/>
        </w:rPr>
      </w:pPr>
      <w:r w:rsidRPr="00072DC7">
        <w:rPr>
          <w:rFonts w:ascii="Arial" w:hAnsi="Arial" w:cs="Arial"/>
          <w:sz w:val="24"/>
          <w:szCs w:val="24"/>
        </w:rPr>
        <w:t xml:space="preserve">Банкарскa гаранцијa за повраћај аванса мора бити неопозива, безусловна (без права на приговор) и платива на први писани позив, са трајањем 30 (словима тридесет) дана дуже од датума </w:t>
      </w:r>
      <w:r w:rsidR="00413DC9" w:rsidRPr="00072DC7">
        <w:rPr>
          <w:rFonts w:ascii="Arial" w:hAnsi="Arial" w:cs="Arial"/>
          <w:sz w:val="24"/>
          <w:szCs w:val="24"/>
          <w:lang w:val="sr-Cyrl-RS"/>
        </w:rPr>
        <w:lastRenderedPageBreak/>
        <w:t xml:space="preserve">обостраног потписивања записника о </w:t>
      </w:r>
      <w:r w:rsidRPr="00072DC7">
        <w:rPr>
          <w:rFonts w:ascii="Arial" w:hAnsi="Arial" w:cs="Arial"/>
          <w:sz w:val="24"/>
          <w:szCs w:val="24"/>
        </w:rPr>
        <w:t>квантитативно</w:t>
      </w:r>
      <w:r w:rsidR="00413DC9" w:rsidRPr="00072DC7">
        <w:rPr>
          <w:rFonts w:ascii="Arial" w:hAnsi="Arial" w:cs="Arial"/>
          <w:sz w:val="24"/>
          <w:szCs w:val="24"/>
          <w:lang w:val="sr-Cyrl-RS"/>
        </w:rPr>
        <w:t>м и квалитативном</w:t>
      </w:r>
      <w:r w:rsidRPr="00072DC7">
        <w:rPr>
          <w:rFonts w:ascii="Arial" w:hAnsi="Arial" w:cs="Arial"/>
          <w:sz w:val="24"/>
          <w:szCs w:val="24"/>
        </w:rPr>
        <w:t xml:space="preserve"> пријем</w:t>
      </w:r>
      <w:r w:rsidR="00413DC9" w:rsidRPr="00072DC7">
        <w:rPr>
          <w:rFonts w:ascii="Arial" w:hAnsi="Arial" w:cs="Arial"/>
          <w:sz w:val="24"/>
          <w:szCs w:val="24"/>
          <w:lang w:val="sr-Cyrl-RS"/>
        </w:rPr>
        <w:t>у</w:t>
      </w:r>
      <w:r w:rsidRPr="00BE0E22">
        <w:rPr>
          <w:rFonts w:ascii="Arial" w:hAnsi="Arial" w:cs="Arial"/>
          <w:sz w:val="24"/>
          <w:szCs w:val="24"/>
        </w:rPr>
        <w:t xml:space="preserve"> добара.</w:t>
      </w:r>
    </w:p>
    <w:p w:rsidR="00665F23" w:rsidRPr="00671F0E" w:rsidRDefault="00665F23" w:rsidP="00665F23">
      <w:pPr>
        <w:pStyle w:val="ListParagraph"/>
        <w:tabs>
          <w:tab w:val="left" w:pos="1786"/>
        </w:tabs>
        <w:spacing w:after="0" w:line="240" w:lineRule="auto"/>
        <w:ind w:left="1430" w:right="-6"/>
        <w:jc w:val="both"/>
        <w:rPr>
          <w:rFonts w:ascii="Arial" w:hAnsi="Arial" w:cs="Arial"/>
          <w:sz w:val="24"/>
          <w:szCs w:val="24"/>
        </w:rPr>
      </w:pPr>
      <w:r w:rsidRPr="00671F0E">
        <w:rPr>
          <w:rFonts w:ascii="Arial" w:hAnsi="Arial" w:cs="Arial"/>
          <w:sz w:val="24"/>
          <w:szCs w:val="24"/>
        </w:rPr>
        <w:t xml:space="preserve">У случају да </w:t>
      </w:r>
      <w:r w:rsidRPr="00671F0E">
        <w:rPr>
          <w:rFonts w:ascii="Arial" w:hAnsi="Arial" w:cs="Arial"/>
          <w:sz w:val="24"/>
          <w:szCs w:val="24"/>
          <w:lang w:val="sr-Cyrl-CS"/>
        </w:rPr>
        <w:t xml:space="preserve">изабрани </w:t>
      </w:r>
      <w:r w:rsidRPr="00671F0E">
        <w:rPr>
          <w:rFonts w:ascii="Arial" w:hAnsi="Arial" w:cs="Arial"/>
          <w:sz w:val="24"/>
          <w:szCs w:val="24"/>
        </w:rPr>
        <w:t>понуђач не испуни своје уговорне обавезе, Наручилац ће наплатити приложену банкарску гаранцију.</w:t>
      </w:r>
    </w:p>
    <w:p w:rsidR="00665F23" w:rsidRPr="00671F0E" w:rsidRDefault="00665F23" w:rsidP="00665F23">
      <w:pPr>
        <w:pStyle w:val="ListParagraph"/>
        <w:spacing w:after="0" w:line="240" w:lineRule="auto"/>
        <w:ind w:left="1430"/>
        <w:jc w:val="both"/>
        <w:rPr>
          <w:rFonts w:ascii="Arial" w:hAnsi="Arial" w:cs="Arial"/>
          <w:sz w:val="24"/>
          <w:szCs w:val="24"/>
        </w:rPr>
      </w:pPr>
      <w:r w:rsidRPr="00671F0E">
        <w:rPr>
          <w:rFonts w:ascii="Arial" w:hAnsi="Arial"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65F23" w:rsidRPr="00BC790A" w:rsidRDefault="00665F23" w:rsidP="00665F23">
      <w:pPr>
        <w:pStyle w:val="ListParagraph"/>
        <w:spacing w:after="0" w:line="240" w:lineRule="auto"/>
        <w:ind w:left="1430"/>
        <w:jc w:val="both"/>
        <w:rPr>
          <w:rFonts w:ascii="Arial" w:hAnsi="Arial" w:cs="Arial"/>
          <w:sz w:val="24"/>
          <w:szCs w:val="24"/>
        </w:rPr>
      </w:pPr>
      <w:r w:rsidRPr="00BC790A">
        <w:rPr>
          <w:rFonts w:ascii="Arial" w:hAnsi="Arial"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03F0D" w:rsidRPr="00072DC7" w:rsidRDefault="00665F23" w:rsidP="00665F23">
      <w:pPr>
        <w:pStyle w:val="ListParagraph"/>
        <w:spacing w:after="0" w:line="240" w:lineRule="auto"/>
        <w:ind w:left="1430"/>
        <w:jc w:val="both"/>
        <w:rPr>
          <w:rFonts w:ascii="Arial" w:hAnsi="Arial" w:cs="Arial"/>
          <w:sz w:val="24"/>
          <w:szCs w:val="24"/>
          <w:lang w:val="sr-Cyrl-CS"/>
        </w:rPr>
      </w:pPr>
      <w:r w:rsidRPr="00573A9F">
        <w:rPr>
          <w:rFonts w:ascii="Arial" w:hAnsi="Arial" w:cs="Arial"/>
          <w:sz w:val="24"/>
          <w:szCs w:val="24"/>
        </w:rPr>
        <w:t>У случају да Изабрани понуђач поднесе банкарску гаранцију стране банке, та банка мора имати додељен кр</w:t>
      </w:r>
      <w:r w:rsidRPr="004477CF">
        <w:rPr>
          <w:rFonts w:ascii="Arial" w:hAnsi="Arial" w:cs="Arial"/>
          <w:sz w:val="24"/>
          <w:szCs w:val="24"/>
        </w:rPr>
        <w:t>е</w:t>
      </w:r>
      <w:r w:rsidRPr="00072DC7">
        <w:rPr>
          <w:rFonts w:ascii="Arial" w:hAnsi="Arial" w:cs="Arial"/>
          <w:sz w:val="24"/>
          <w:szCs w:val="24"/>
          <w:lang w:val="sr-Cyrl-CS"/>
        </w:rPr>
        <w:t>д</w:t>
      </w:r>
      <w:proofErr w:type="spellStart"/>
      <w:r w:rsidRPr="00072DC7">
        <w:rPr>
          <w:rFonts w:ascii="Arial" w:hAnsi="Arial" w:cs="Arial"/>
          <w:sz w:val="24"/>
          <w:szCs w:val="24"/>
        </w:rPr>
        <w:t>итни</w:t>
      </w:r>
      <w:proofErr w:type="spellEnd"/>
      <w:r w:rsidRPr="00072DC7">
        <w:rPr>
          <w:rFonts w:ascii="Arial" w:hAnsi="Arial" w:cs="Arial"/>
          <w:sz w:val="24"/>
          <w:szCs w:val="24"/>
        </w:rPr>
        <w:t xml:space="preserve"> рејтинг коме одговара ниво кредитног квалитета 3 (инвестициони ранг)</w:t>
      </w:r>
      <w:r w:rsidRPr="00072DC7">
        <w:rPr>
          <w:rFonts w:ascii="Arial" w:hAnsi="Arial" w:cs="Arial"/>
          <w:sz w:val="24"/>
          <w:szCs w:val="24"/>
          <w:lang w:val="sr-Cyrl-CS"/>
        </w:rPr>
        <w:t>.</w:t>
      </w:r>
    </w:p>
    <w:p w:rsidR="00665F23" w:rsidRPr="00072DC7" w:rsidRDefault="00665F23" w:rsidP="00665F23">
      <w:pPr>
        <w:ind w:firstLine="720"/>
        <w:jc w:val="both"/>
        <w:rPr>
          <w:rFonts w:ascii="Arial" w:hAnsi="Arial" w:cs="Arial"/>
          <w:szCs w:val="24"/>
        </w:rPr>
      </w:pPr>
    </w:p>
    <w:p w:rsidR="00403F0D" w:rsidRPr="00072DC7" w:rsidRDefault="00403F0D" w:rsidP="00665F23">
      <w:pPr>
        <w:ind w:firstLine="720"/>
        <w:jc w:val="both"/>
        <w:rPr>
          <w:rFonts w:ascii="Arial" w:hAnsi="Arial" w:cs="Arial"/>
          <w:szCs w:val="24"/>
        </w:rPr>
      </w:pPr>
      <w:r w:rsidRPr="00072DC7">
        <w:rPr>
          <w:rFonts w:ascii="Arial" w:hAnsi="Arial" w:cs="Arial"/>
          <w:szCs w:val="24"/>
        </w:rPr>
        <w:t>Сви трошкови око прибављања банкарских гаранција падају на терет понуђача, а и исти могу бити наведени у Обрасцу трошкова припреме понуде.</w:t>
      </w:r>
    </w:p>
    <w:p w:rsidR="00403F0D" w:rsidRPr="00072DC7" w:rsidRDefault="00403F0D" w:rsidP="00665F23">
      <w:pPr>
        <w:ind w:firstLine="720"/>
        <w:jc w:val="both"/>
        <w:rPr>
          <w:rFonts w:ascii="Arial" w:hAnsi="Arial" w:cs="Arial"/>
          <w:szCs w:val="24"/>
        </w:rPr>
      </w:pPr>
      <w:r w:rsidRPr="00072DC7">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403F0D" w:rsidRPr="00072DC7" w:rsidRDefault="00403F0D" w:rsidP="00403F0D">
      <w:pPr>
        <w:ind w:firstLine="720"/>
        <w:jc w:val="both"/>
        <w:rPr>
          <w:rFonts w:ascii="Arial" w:hAnsi="Arial" w:cs="Arial"/>
          <w:szCs w:val="24"/>
        </w:rPr>
      </w:pPr>
      <w:r w:rsidRPr="00072DC7">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403F0D" w:rsidRDefault="00403F0D" w:rsidP="00403F0D">
      <w:pPr>
        <w:ind w:firstLine="720"/>
        <w:jc w:val="both"/>
        <w:rPr>
          <w:rFonts w:ascii="Arial" w:hAnsi="Arial" w:cs="Arial"/>
          <w:szCs w:val="24"/>
          <w:lang w:val="sr-Cyrl-RS"/>
        </w:rPr>
      </w:pPr>
      <w:r w:rsidRPr="00072DC7">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BC790A" w:rsidRPr="00BC790A" w:rsidRDefault="00BC790A" w:rsidP="00403F0D">
      <w:pPr>
        <w:ind w:firstLine="720"/>
        <w:jc w:val="both"/>
        <w:rPr>
          <w:rFonts w:ascii="Arial" w:hAnsi="Arial" w:cs="Arial"/>
          <w:szCs w:val="24"/>
          <w:lang w:val="sr-Cyrl-RS"/>
        </w:rPr>
      </w:pPr>
    </w:p>
    <w:p w:rsidR="00403F0D" w:rsidRPr="00671F0E" w:rsidRDefault="00403F0D" w:rsidP="00403F0D">
      <w:pPr>
        <w:pStyle w:val="Heading2"/>
        <w:rPr>
          <w:rFonts w:cs="Arial"/>
          <w:sz w:val="24"/>
          <w:szCs w:val="24"/>
        </w:rPr>
      </w:pPr>
      <w:r w:rsidRPr="00671F0E">
        <w:rPr>
          <w:rFonts w:cs="Arial"/>
          <w:sz w:val="24"/>
          <w:szCs w:val="24"/>
        </w:rPr>
        <w:t>3.1</w:t>
      </w:r>
      <w:r w:rsidR="000A411F" w:rsidRPr="00671F0E">
        <w:rPr>
          <w:rFonts w:cs="Arial"/>
          <w:sz w:val="24"/>
          <w:szCs w:val="24"/>
        </w:rPr>
        <w:t>6</w:t>
      </w:r>
      <w:r w:rsidRPr="00671F0E">
        <w:rPr>
          <w:rFonts w:cs="Arial"/>
          <w:sz w:val="24"/>
          <w:szCs w:val="24"/>
        </w:rPr>
        <w:tab/>
        <w:t>ДОДАТНЕ ИНФОРМАЦИЈЕ И ПОЈАШЊЕЊА</w:t>
      </w:r>
    </w:p>
    <w:p w:rsidR="00403F0D" w:rsidRPr="00671F0E" w:rsidRDefault="00403F0D" w:rsidP="00403F0D">
      <w:pPr>
        <w:tabs>
          <w:tab w:val="center" w:pos="2268"/>
          <w:tab w:val="center" w:pos="7938"/>
        </w:tabs>
        <w:rPr>
          <w:rFonts w:ascii="Arial" w:hAnsi="Arial" w:cs="Arial"/>
          <w:szCs w:val="24"/>
        </w:rPr>
      </w:pPr>
    </w:p>
    <w:p w:rsidR="00403F0D" w:rsidRPr="004477CF" w:rsidRDefault="00403F0D" w:rsidP="00403F0D">
      <w:pPr>
        <w:ind w:firstLine="709"/>
        <w:jc w:val="both"/>
        <w:rPr>
          <w:rFonts w:ascii="Arial" w:hAnsi="Arial" w:cs="Arial"/>
          <w:szCs w:val="24"/>
        </w:rPr>
      </w:pPr>
      <w:r w:rsidRPr="00BC790A">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28111F" w:rsidRPr="00BC790A">
        <w:rPr>
          <w:rFonts w:ascii="Arial" w:hAnsi="Arial" w:cs="Arial"/>
          <w:color w:val="000000"/>
          <w:szCs w:val="24"/>
        </w:rPr>
        <w:t>75/14/ДИКТ</w:t>
      </w:r>
      <w:r w:rsidRPr="00BC790A">
        <w:rPr>
          <w:rFonts w:ascii="Arial" w:hAnsi="Arial" w:cs="Arial"/>
          <w:szCs w:val="24"/>
        </w:rPr>
        <w:t>“ или електронским путем на е-mail адрес</w:t>
      </w:r>
      <w:r w:rsidR="007F4ED5" w:rsidRPr="00BC790A">
        <w:rPr>
          <w:rFonts w:ascii="Arial" w:hAnsi="Arial" w:cs="Arial"/>
          <w:szCs w:val="24"/>
        </w:rPr>
        <w:t>у</w:t>
      </w:r>
      <w:r w:rsidRPr="00BC790A">
        <w:rPr>
          <w:rFonts w:ascii="Arial" w:hAnsi="Arial" w:cs="Arial"/>
          <w:szCs w:val="24"/>
        </w:rPr>
        <w:t xml:space="preserve">: </w:t>
      </w:r>
      <w:proofErr w:type="spellStart"/>
      <w:r w:rsidR="0028111F" w:rsidRPr="00573A9F">
        <w:rPr>
          <w:rFonts w:ascii="Arial" w:hAnsi="Arial" w:cs="Arial"/>
          <w:szCs w:val="24"/>
          <w:lang w:val="sr-Latn-RS"/>
        </w:rPr>
        <w:t>ivana.djordjevic@eps.rs</w:t>
      </w:r>
      <w:proofErr w:type="spellEnd"/>
      <w:r w:rsidR="0028111F" w:rsidRPr="00573A9F">
        <w:rPr>
          <w:rFonts w:ascii="Arial" w:hAnsi="Arial" w:cs="Arial"/>
          <w:szCs w:val="24"/>
          <w:lang w:val="sr-Latn-RS"/>
        </w:rPr>
        <w:t>.</w:t>
      </w:r>
    </w:p>
    <w:p w:rsidR="00403F0D" w:rsidRPr="00280D53" w:rsidRDefault="00403F0D" w:rsidP="00403F0D">
      <w:pPr>
        <w:ind w:firstLine="709"/>
        <w:jc w:val="both"/>
        <w:rPr>
          <w:rFonts w:ascii="Arial" w:hAnsi="Arial" w:cs="Arial"/>
          <w:szCs w:val="24"/>
        </w:rPr>
      </w:pPr>
      <w:r w:rsidRPr="00280D53">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280D53" w:rsidRDefault="00403F0D" w:rsidP="00D174DA">
      <w:pPr>
        <w:tabs>
          <w:tab w:val="left" w:pos="709"/>
        </w:tabs>
        <w:ind w:firstLine="720"/>
        <w:jc w:val="both"/>
        <w:rPr>
          <w:rFonts w:ascii="Arial" w:hAnsi="Arial" w:cs="Arial"/>
          <w:szCs w:val="24"/>
        </w:rPr>
      </w:pPr>
      <w:r w:rsidRPr="00280D53">
        <w:rPr>
          <w:rFonts w:ascii="Arial" w:hAnsi="Arial" w:cs="Arial"/>
          <w:szCs w:val="24"/>
        </w:rPr>
        <w:t>Комуникација у поступку јавне набавке се врши на начин одређен чланом 20. Закона.</w:t>
      </w:r>
    </w:p>
    <w:p w:rsidR="00403F0D" w:rsidRPr="00280D53" w:rsidRDefault="00403F0D" w:rsidP="00403F0D">
      <w:pPr>
        <w:suppressAutoHyphens w:val="0"/>
        <w:rPr>
          <w:rFonts w:ascii="Arial" w:hAnsi="Arial" w:cs="Arial"/>
          <w:b/>
          <w:szCs w:val="24"/>
        </w:rPr>
      </w:pPr>
    </w:p>
    <w:p w:rsidR="00403F0D" w:rsidRPr="00280D53" w:rsidRDefault="00403F0D" w:rsidP="00403F0D">
      <w:pPr>
        <w:pStyle w:val="Heading2"/>
        <w:rPr>
          <w:rFonts w:cs="Arial"/>
          <w:sz w:val="24"/>
          <w:szCs w:val="24"/>
        </w:rPr>
      </w:pPr>
      <w:r w:rsidRPr="00280D53">
        <w:rPr>
          <w:rFonts w:cs="Arial"/>
          <w:sz w:val="24"/>
          <w:szCs w:val="24"/>
        </w:rPr>
        <w:t>3.1</w:t>
      </w:r>
      <w:r w:rsidR="000A411F" w:rsidRPr="00280D53">
        <w:rPr>
          <w:rFonts w:cs="Arial"/>
          <w:sz w:val="24"/>
          <w:szCs w:val="24"/>
        </w:rPr>
        <w:t>7</w:t>
      </w:r>
      <w:r w:rsidRPr="00280D53">
        <w:rPr>
          <w:rFonts w:cs="Arial"/>
          <w:sz w:val="24"/>
          <w:szCs w:val="24"/>
        </w:rPr>
        <w:tab/>
        <w:t>ДОДАТНА ОБЈАШЊЕЊА, КОНТРОЛА И ДОПУШТЕНЕ ИСПРАВКЕ</w:t>
      </w:r>
    </w:p>
    <w:p w:rsidR="00403F0D" w:rsidRPr="00280D53" w:rsidRDefault="00403F0D" w:rsidP="00403F0D">
      <w:pPr>
        <w:jc w:val="both"/>
        <w:rPr>
          <w:rFonts w:ascii="Arial" w:hAnsi="Arial" w:cs="Arial"/>
          <w:szCs w:val="24"/>
        </w:rPr>
      </w:pPr>
    </w:p>
    <w:p w:rsidR="00403F0D" w:rsidRPr="00280D53" w:rsidRDefault="00403F0D" w:rsidP="00403F0D">
      <w:pPr>
        <w:ind w:firstLine="720"/>
        <w:jc w:val="both"/>
        <w:rPr>
          <w:rFonts w:ascii="Arial" w:hAnsi="Arial" w:cs="Arial"/>
          <w:szCs w:val="24"/>
        </w:rPr>
      </w:pPr>
      <w:r w:rsidRPr="00280D53">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03F0D" w:rsidRPr="00280D53" w:rsidRDefault="00403F0D" w:rsidP="00403F0D">
      <w:pPr>
        <w:ind w:firstLine="720"/>
        <w:jc w:val="both"/>
        <w:rPr>
          <w:rFonts w:ascii="Arial" w:hAnsi="Arial" w:cs="Arial"/>
          <w:szCs w:val="24"/>
        </w:rPr>
      </w:pPr>
      <w:r w:rsidRPr="00280D53">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03F0D" w:rsidRPr="00280D53" w:rsidRDefault="00403F0D" w:rsidP="00403F0D">
      <w:pPr>
        <w:ind w:firstLine="720"/>
        <w:jc w:val="both"/>
        <w:rPr>
          <w:rFonts w:ascii="Arial" w:hAnsi="Arial" w:cs="Arial"/>
          <w:szCs w:val="24"/>
        </w:rPr>
      </w:pPr>
      <w:r w:rsidRPr="00280D53">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280D53" w:rsidRDefault="00403F0D" w:rsidP="00D174DA">
      <w:pPr>
        <w:tabs>
          <w:tab w:val="left" w:pos="709"/>
        </w:tabs>
        <w:ind w:firstLine="720"/>
        <w:jc w:val="both"/>
        <w:rPr>
          <w:rFonts w:ascii="Arial" w:hAnsi="Arial" w:cs="Arial"/>
          <w:szCs w:val="24"/>
        </w:rPr>
      </w:pPr>
      <w:r w:rsidRPr="00280D53">
        <w:rPr>
          <w:rFonts w:ascii="Arial" w:hAnsi="Arial" w:cs="Arial"/>
          <w:szCs w:val="24"/>
        </w:rPr>
        <w:lastRenderedPageBreak/>
        <w:t xml:space="preserve">У случају разлике између јединичне и укупне цене, меродавна је јединична цена. </w:t>
      </w:r>
      <w:r w:rsidRPr="00280D53">
        <w:rPr>
          <w:rFonts w:ascii="Arial" w:hAnsi="Arial" w:cs="Arial"/>
          <w:szCs w:val="24"/>
        </w:rPr>
        <w:tab/>
      </w:r>
    </w:p>
    <w:p w:rsidR="000A411F" w:rsidRPr="00280D53" w:rsidRDefault="000A411F" w:rsidP="00403F0D">
      <w:pPr>
        <w:tabs>
          <w:tab w:val="left" w:pos="709"/>
        </w:tabs>
        <w:jc w:val="both"/>
        <w:rPr>
          <w:rFonts w:ascii="Arial" w:hAnsi="Arial" w:cs="Arial"/>
          <w:b/>
          <w:szCs w:val="24"/>
        </w:rPr>
      </w:pPr>
    </w:p>
    <w:p w:rsidR="00403F0D" w:rsidRPr="00671F0E" w:rsidRDefault="00403F0D" w:rsidP="00946378">
      <w:pPr>
        <w:pStyle w:val="Heading2"/>
        <w:rPr>
          <w:rFonts w:cs="Arial"/>
          <w:sz w:val="24"/>
          <w:szCs w:val="24"/>
        </w:rPr>
      </w:pPr>
      <w:r w:rsidRPr="00671F0E">
        <w:rPr>
          <w:rFonts w:cs="Arial"/>
          <w:sz w:val="24"/>
          <w:szCs w:val="24"/>
        </w:rPr>
        <w:t>3.1</w:t>
      </w:r>
      <w:r w:rsidR="000A411F" w:rsidRPr="00671F0E">
        <w:rPr>
          <w:rFonts w:cs="Arial"/>
          <w:sz w:val="24"/>
          <w:szCs w:val="24"/>
        </w:rPr>
        <w:t>8</w:t>
      </w:r>
      <w:r w:rsidRPr="00671F0E">
        <w:rPr>
          <w:rFonts w:cs="Arial"/>
          <w:sz w:val="24"/>
          <w:szCs w:val="24"/>
        </w:rPr>
        <w:tab/>
        <w:t>НЕГАТИВНЕ РЕФЕРЕНЦЕ</w:t>
      </w:r>
    </w:p>
    <w:p w:rsidR="00403F0D" w:rsidRPr="00BE0E22" w:rsidRDefault="00403F0D" w:rsidP="00403F0D">
      <w:pPr>
        <w:tabs>
          <w:tab w:val="left" w:pos="709"/>
        </w:tabs>
        <w:jc w:val="both"/>
        <w:rPr>
          <w:rFonts w:ascii="Arial" w:hAnsi="Arial" w:cs="Arial"/>
          <w:szCs w:val="24"/>
        </w:rPr>
      </w:pPr>
    </w:p>
    <w:p w:rsidR="00403F0D" w:rsidRPr="00671F0E" w:rsidRDefault="00403F0D" w:rsidP="00403F0D">
      <w:pPr>
        <w:ind w:firstLine="709"/>
        <w:jc w:val="both"/>
        <w:rPr>
          <w:rFonts w:ascii="Arial" w:hAnsi="Arial" w:cs="Arial"/>
          <w:szCs w:val="24"/>
        </w:rPr>
      </w:pPr>
      <w:r w:rsidRPr="00671F0E">
        <w:rPr>
          <w:rFonts w:ascii="Arial" w:hAnsi="Arial" w:cs="Arial"/>
          <w:szCs w:val="24"/>
        </w:rPr>
        <w:t>Наручилац ће одбити понуду уколико поседује доказ да је понуђач у претходне три године у поступку јавне набавке:</w:t>
      </w:r>
    </w:p>
    <w:p w:rsidR="00403F0D" w:rsidRPr="00671F0E"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671F0E">
        <w:rPr>
          <w:rFonts w:ascii="Arial" w:hAnsi="Arial" w:cs="Arial"/>
          <w:szCs w:val="24"/>
        </w:rPr>
        <w:t>поступао супротно забрани из чл. 23. и 25. Закона;</w:t>
      </w:r>
    </w:p>
    <w:p w:rsidR="00403F0D" w:rsidRPr="00BC790A"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BC790A">
        <w:rPr>
          <w:rFonts w:ascii="Arial" w:hAnsi="Arial" w:cs="Arial"/>
          <w:szCs w:val="24"/>
        </w:rPr>
        <w:t>учинио повреду конкуренције;</w:t>
      </w:r>
    </w:p>
    <w:p w:rsidR="00403F0D" w:rsidRPr="00BC790A"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BC790A">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BC790A"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BC790A">
        <w:rPr>
          <w:rFonts w:ascii="Arial" w:hAnsi="Arial" w:cs="Arial"/>
          <w:szCs w:val="24"/>
        </w:rPr>
        <w:t>одбио да достави доказе и средства обезбеђења на шта се у понуди обавезао.</w:t>
      </w:r>
    </w:p>
    <w:p w:rsidR="00403F0D" w:rsidRPr="00280D53" w:rsidRDefault="00403F0D" w:rsidP="00403F0D">
      <w:pPr>
        <w:ind w:firstLine="720"/>
        <w:jc w:val="both"/>
        <w:rPr>
          <w:rFonts w:ascii="Arial" w:hAnsi="Arial" w:cs="Arial"/>
          <w:szCs w:val="24"/>
        </w:rPr>
      </w:pPr>
      <w:r w:rsidRPr="00573A9F">
        <w:rPr>
          <w:rFonts w:ascii="Arial" w:hAnsi="Arial" w:cs="Arial"/>
          <w:szCs w:val="24"/>
        </w:rPr>
        <w:t>Наручилац ће одбити понуду уколико поседује доказ који потврђује да понуђач није испуњавао своје обавезе по</w:t>
      </w:r>
      <w:r w:rsidRPr="004477CF">
        <w:rPr>
          <w:rFonts w:ascii="Arial" w:hAnsi="Arial" w:cs="Arial"/>
          <w:szCs w:val="24"/>
        </w:rPr>
        <w:t xml:space="preserve"> раније закљученим уговорима о </w:t>
      </w:r>
      <w:r w:rsidRPr="00280D53">
        <w:rPr>
          <w:rFonts w:ascii="Arial" w:hAnsi="Arial" w:cs="Arial"/>
          <w:szCs w:val="24"/>
        </w:rPr>
        <w:t>јавним набавкама који су се односили на исти предмет набавке, за период од претходне три године. Доказ наведеног може бити:</w:t>
      </w:r>
    </w:p>
    <w:p w:rsidR="00403F0D" w:rsidRPr="00280D53"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280D53">
        <w:rPr>
          <w:rFonts w:ascii="Arial" w:hAnsi="Arial" w:cs="Arial"/>
          <w:szCs w:val="24"/>
        </w:rPr>
        <w:t>правоснажна судска одлука или коначна одлука другог надлежног органа;</w:t>
      </w:r>
    </w:p>
    <w:p w:rsidR="00403F0D" w:rsidRPr="00280D53"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280D53">
        <w:rPr>
          <w:rFonts w:ascii="Arial" w:hAnsi="Arial" w:cs="Arial"/>
          <w:szCs w:val="24"/>
        </w:rPr>
        <w:t>исправа о реализованом средству обезбеђења испуњења обавеза у поступку јавне набавке или испуњења уговорних обавеза;</w:t>
      </w:r>
    </w:p>
    <w:p w:rsidR="00403F0D" w:rsidRPr="00280D53"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280D53">
        <w:rPr>
          <w:rFonts w:ascii="Arial" w:hAnsi="Arial" w:cs="Arial"/>
          <w:szCs w:val="24"/>
        </w:rPr>
        <w:t>исправа о наплаћеној уговорној казни;</w:t>
      </w:r>
    </w:p>
    <w:p w:rsidR="00403F0D" w:rsidRPr="00280D53"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280D53">
        <w:rPr>
          <w:rFonts w:ascii="Arial" w:hAnsi="Arial" w:cs="Arial"/>
          <w:szCs w:val="24"/>
        </w:rPr>
        <w:t>рекламације потрошача, односно корисника, ако нису отклоњене у уговореном року;</w:t>
      </w:r>
    </w:p>
    <w:p w:rsidR="00403F0D" w:rsidRPr="00280D53"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280D53">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03F0D" w:rsidRPr="00280D53"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280D53">
        <w:rPr>
          <w:rFonts w:ascii="Arial" w:hAnsi="Arial" w:cs="Arial"/>
          <w:szCs w:val="24"/>
        </w:rPr>
        <w:t xml:space="preserve">доказ о ангажовању на извршењу уговора о јавној набавци лица која нису означена у понуди као </w:t>
      </w:r>
      <w:proofErr w:type="spellStart"/>
      <w:r w:rsidRPr="00280D53">
        <w:rPr>
          <w:rFonts w:ascii="Arial" w:hAnsi="Arial" w:cs="Arial"/>
          <w:szCs w:val="24"/>
        </w:rPr>
        <w:t>подизвођачи</w:t>
      </w:r>
      <w:proofErr w:type="spellEnd"/>
      <w:r w:rsidRPr="00280D53">
        <w:rPr>
          <w:rFonts w:ascii="Arial" w:hAnsi="Arial" w:cs="Arial"/>
          <w:szCs w:val="24"/>
        </w:rPr>
        <w:t>, односно чланови групе понуђача;</w:t>
      </w:r>
    </w:p>
    <w:p w:rsidR="00403F0D" w:rsidRPr="00280D53" w:rsidRDefault="00403F0D" w:rsidP="00403F0D">
      <w:pPr>
        <w:ind w:firstLine="720"/>
        <w:jc w:val="both"/>
        <w:rPr>
          <w:rFonts w:ascii="Arial" w:hAnsi="Arial" w:cs="Arial"/>
          <w:szCs w:val="24"/>
        </w:rPr>
      </w:pPr>
      <w:r w:rsidRPr="00280D53">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280D53" w:rsidRDefault="00403F0D" w:rsidP="00403F0D">
      <w:pPr>
        <w:ind w:firstLine="720"/>
        <w:jc w:val="both"/>
        <w:rPr>
          <w:rFonts w:ascii="Arial" w:hAnsi="Arial" w:cs="Arial"/>
          <w:b/>
          <w:bCs/>
          <w:szCs w:val="24"/>
          <w:lang w:eastAsia="en-US" w:bidi="en-US"/>
        </w:rPr>
      </w:pPr>
      <w:r w:rsidRPr="00280D53">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280D53" w:rsidRDefault="00403F0D" w:rsidP="00403F0D">
      <w:pPr>
        <w:ind w:firstLine="720"/>
        <w:jc w:val="both"/>
        <w:rPr>
          <w:rFonts w:ascii="Arial" w:hAnsi="Arial" w:cs="Arial"/>
          <w:szCs w:val="24"/>
        </w:rPr>
      </w:pPr>
      <w:r w:rsidRPr="00280D53">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03F0D" w:rsidRPr="00280D53" w:rsidRDefault="00403F0D" w:rsidP="00403F0D">
      <w:pPr>
        <w:ind w:firstLine="720"/>
        <w:jc w:val="both"/>
        <w:rPr>
          <w:rFonts w:ascii="Arial" w:hAnsi="Arial" w:cs="Arial"/>
          <w:szCs w:val="24"/>
        </w:rPr>
      </w:pPr>
      <w:r w:rsidRPr="00280D53">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280D53" w:rsidRDefault="00403F0D" w:rsidP="00403F0D">
      <w:pPr>
        <w:ind w:firstLine="720"/>
        <w:jc w:val="both"/>
        <w:rPr>
          <w:rFonts w:ascii="Arial" w:hAnsi="Arial" w:cs="Arial"/>
          <w:szCs w:val="24"/>
        </w:rPr>
      </w:pPr>
      <w:r w:rsidRPr="00280D53">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03F0D" w:rsidRDefault="00403F0D" w:rsidP="00403F0D">
      <w:pPr>
        <w:suppressAutoHyphens w:val="0"/>
        <w:ind w:firstLine="709"/>
        <w:jc w:val="both"/>
        <w:rPr>
          <w:rFonts w:ascii="Arial" w:hAnsi="Arial" w:cs="Arial"/>
          <w:szCs w:val="24"/>
          <w:lang w:val="sr-Cyrl-RS"/>
        </w:rPr>
      </w:pPr>
      <w:r w:rsidRPr="00280D53">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вредности понуде (вредности уговора), без ПДВ, са трајањем најмање </w:t>
      </w:r>
      <w:r w:rsidR="007F4ED5" w:rsidRPr="00280D53">
        <w:rPr>
          <w:rFonts w:ascii="Arial" w:hAnsi="Arial" w:cs="Arial"/>
          <w:bCs/>
          <w:szCs w:val="24"/>
        </w:rPr>
        <w:t>5</w:t>
      </w:r>
      <w:r w:rsidRPr="00280D53">
        <w:rPr>
          <w:rFonts w:ascii="Arial" w:hAnsi="Arial" w:cs="Arial"/>
          <w:bCs/>
          <w:szCs w:val="24"/>
        </w:rPr>
        <w:t xml:space="preserve"> </w:t>
      </w:r>
      <w:r w:rsidRPr="00280D53">
        <w:rPr>
          <w:rFonts w:ascii="Arial" w:hAnsi="Arial" w:cs="Arial"/>
          <w:szCs w:val="24"/>
        </w:rPr>
        <w:t>(</w:t>
      </w:r>
      <w:r w:rsidR="007F4ED5" w:rsidRPr="00280D53">
        <w:rPr>
          <w:rFonts w:ascii="Arial" w:hAnsi="Arial" w:cs="Arial"/>
          <w:szCs w:val="24"/>
        </w:rPr>
        <w:t>п</w:t>
      </w:r>
      <w:r w:rsidRPr="00280D53">
        <w:rPr>
          <w:rFonts w:ascii="Arial" w:hAnsi="Arial" w:cs="Arial"/>
          <w:szCs w:val="24"/>
        </w:rPr>
        <w:t xml:space="preserve">ет) дана дуже од дана </w:t>
      </w:r>
      <w:proofErr w:type="spellStart"/>
      <w:r w:rsidRPr="00280D53">
        <w:rPr>
          <w:rFonts w:ascii="Arial" w:hAnsi="Arial" w:cs="Arial"/>
          <w:szCs w:val="24"/>
        </w:rPr>
        <w:t>дана</w:t>
      </w:r>
      <w:proofErr w:type="spellEnd"/>
      <w:r w:rsidRPr="00280D53">
        <w:rPr>
          <w:rFonts w:ascii="Arial" w:hAnsi="Arial" w:cs="Arial"/>
          <w:szCs w:val="24"/>
        </w:rPr>
        <w:t xml:space="preserve"> истека гарантног рока.</w:t>
      </w:r>
    </w:p>
    <w:p w:rsidR="00725B00" w:rsidRDefault="00725B00" w:rsidP="00403F0D">
      <w:pPr>
        <w:suppressAutoHyphens w:val="0"/>
        <w:ind w:firstLine="709"/>
        <w:jc w:val="both"/>
        <w:rPr>
          <w:rFonts w:ascii="Arial" w:hAnsi="Arial" w:cs="Arial"/>
          <w:szCs w:val="24"/>
          <w:lang w:val="sr-Cyrl-RS"/>
        </w:rPr>
      </w:pPr>
    </w:p>
    <w:p w:rsidR="00725B00" w:rsidRPr="00725B00" w:rsidRDefault="00725B00" w:rsidP="00403F0D">
      <w:pPr>
        <w:suppressAutoHyphens w:val="0"/>
        <w:ind w:firstLine="709"/>
        <w:jc w:val="both"/>
        <w:rPr>
          <w:rFonts w:ascii="Arial" w:hAnsi="Arial" w:cs="Arial"/>
          <w:szCs w:val="24"/>
          <w:lang w:val="sr-Cyrl-RS"/>
        </w:rPr>
      </w:pPr>
    </w:p>
    <w:p w:rsidR="00E37042" w:rsidRPr="00280D53" w:rsidRDefault="00E37042" w:rsidP="00403F0D">
      <w:pPr>
        <w:tabs>
          <w:tab w:val="left" w:pos="709"/>
        </w:tabs>
        <w:jc w:val="both"/>
        <w:rPr>
          <w:rFonts w:ascii="Arial" w:hAnsi="Arial" w:cs="Arial"/>
          <w:b/>
          <w:szCs w:val="24"/>
          <w:lang w:val="en-US"/>
        </w:rPr>
      </w:pPr>
    </w:p>
    <w:p w:rsidR="00403F0D" w:rsidRPr="00671F0E" w:rsidRDefault="00403F0D" w:rsidP="00946378">
      <w:pPr>
        <w:pStyle w:val="Heading2"/>
        <w:rPr>
          <w:rFonts w:cs="Arial"/>
          <w:sz w:val="24"/>
          <w:szCs w:val="24"/>
        </w:rPr>
      </w:pPr>
      <w:r w:rsidRPr="00671F0E">
        <w:rPr>
          <w:rFonts w:cs="Arial"/>
          <w:sz w:val="24"/>
          <w:szCs w:val="24"/>
        </w:rPr>
        <w:lastRenderedPageBreak/>
        <w:t>3.1</w:t>
      </w:r>
      <w:r w:rsidR="000A411F" w:rsidRPr="00671F0E">
        <w:rPr>
          <w:rFonts w:cs="Arial"/>
          <w:sz w:val="24"/>
          <w:szCs w:val="24"/>
        </w:rPr>
        <w:t>9</w:t>
      </w:r>
      <w:r w:rsidRPr="00671F0E">
        <w:rPr>
          <w:rFonts w:cs="Arial"/>
          <w:sz w:val="24"/>
          <w:szCs w:val="24"/>
        </w:rPr>
        <w:tab/>
        <w:t xml:space="preserve">КРИТЕРИЈУМ ЗА ДОДЕЛУ УГОВОРА </w:t>
      </w:r>
    </w:p>
    <w:p w:rsidR="00403F0D" w:rsidRPr="00BE0E22" w:rsidRDefault="00403F0D" w:rsidP="00C13BB9">
      <w:pPr>
        <w:tabs>
          <w:tab w:val="left" w:pos="709"/>
        </w:tabs>
        <w:jc w:val="both"/>
        <w:rPr>
          <w:rFonts w:ascii="Arial" w:hAnsi="Arial" w:cs="Arial"/>
          <w:b/>
          <w:szCs w:val="24"/>
        </w:rPr>
      </w:pPr>
    </w:p>
    <w:p w:rsidR="007F4ED5" w:rsidRPr="00671F0E" w:rsidRDefault="007F4ED5" w:rsidP="007F4ED5">
      <w:pPr>
        <w:pStyle w:val="BodyText"/>
        <w:ind w:firstLine="706"/>
        <w:rPr>
          <w:rFonts w:ascii="Arial" w:hAnsi="Arial" w:cs="Arial"/>
          <w:szCs w:val="24"/>
        </w:rPr>
      </w:pPr>
      <w:r w:rsidRPr="00BE0E22">
        <w:rPr>
          <w:rFonts w:ascii="Arial" w:hAnsi="Arial" w:cs="Arial"/>
          <w:szCs w:val="24"/>
        </w:rPr>
        <w:t>Одлуку о додели уговора, Наручилац ће донети применом критеријума „најнижа понуђена цена“.</w:t>
      </w:r>
    </w:p>
    <w:p w:rsidR="007F4ED5" w:rsidRPr="00BC790A" w:rsidRDefault="007F4ED5" w:rsidP="007F4ED5">
      <w:pPr>
        <w:pStyle w:val="BodyText"/>
        <w:ind w:firstLine="706"/>
        <w:rPr>
          <w:rFonts w:ascii="Arial" w:hAnsi="Arial" w:cs="Arial"/>
          <w:szCs w:val="24"/>
        </w:rPr>
      </w:pPr>
      <w:r w:rsidRPr="00671F0E">
        <w:rPr>
          <w:rFonts w:ascii="Arial" w:hAnsi="Arial" w:cs="Arial"/>
          <w:szCs w:val="24"/>
        </w:rPr>
        <w:t>Уколико две или више понуда имају једнаку понуђену цену која је и најнижа, као најповољнија ће бити изабрана понуда понуђача који је</w:t>
      </w:r>
      <w:r w:rsidRPr="00BC790A">
        <w:rPr>
          <w:rFonts w:ascii="Arial" w:hAnsi="Arial" w:cs="Arial"/>
          <w:szCs w:val="24"/>
        </w:rPr>
        <w:t xml:space="preserve"> понудио краћи рок испоруке, а који не може бити краћи од </w:t>
      </w:r>
      <w:r w:rsidR="00E96098" w:rsidRPr="00BC790A">
        <w:rPr>
          <w:rFonts w:ascii="Arial" w:hAnsi="Arial" w:cs="Arial"/>
          <w:szCs w:val="24"/>
          <w:lang w:val="sr-Cyrl-RS"/>
        </w:rPr>
        <w:t>7</w:t>
      </w:r>
      <w:r w:rsidRPr="00BC790A">
        <w:rPr>
          <w:rFonts w:ascii="Arial" w:hAnsi="Arial" w:cs="Arial"/>
          <w:szCs w:val="24"/>
        </w:rPr>
        <w:t>, нити дужи од 45 календарских дана.</w:t>
      </w:r>
    </w:p>
    <w:p w:rsidR="00403F0D" w:rsidRPr="00BC790A" w:rsidRDefault="00403F0D" w:rsidP="00403F0D">
      <w:pPr>
        <w:pStyle w:val="BodyText"/>
        <w:rPr>
          <w:rFonts w:ascii="Arial" w:hAnsi="Arial" w:cs="Arial"/>
          <w:szCs w:val="24"/>
        </w:rPr>
      </w:pPr>
    </w:p>
    <w:p w:rsidR="00403F0D" w:rsidRPr="00671F0E" w:rsidRDefault="00403F0D" w:rsidP="00946378">
      <w:pPr>
        <w:pStyle w:val="Heading2"/>
        <w:rPr>
          <w:rFonts w:cs="Arial"/>
          <w:sz w:val="24"/>
          <w:szCs w:val="24"/>
        </w:rPr>
      </w:pPr>
      <w:r w:rsidRPr="00671F0E">
        <w:rPr>
          <w:rFonts w:cs="Arial"/>
          <w:sz w:val="24"/>
          <w:szCs w:val="24"/>
        </w:rPr>
        <w:t>3.</w:t>
      </w:r>
      <w:r w:rsidR="000A411F" w:rsidRPr="00671F0E">
        <w:rPr>
          <w:rFonts w:cs="Arial"/>
          <w:sz w:val="24"/>
          <w:szCs w:val="24"/>
        </w:rPr>
        <w:t>20</w:t>
      </w:r>
      <w:r w:rsidRPr="00671F0E">
        <w:rPr>
          <w:rFonts w:cs="Arial"/>
          <w:sz w:val="24"/>
          <w:szCs w:val="24"/>
        </w:rPr>
        <w:tab/>
        <w:t>ПОШТОВАЊЕ ОБАВЕЗА КОЈЕ ПРОИЗИЛАЗЕ ИЗ ПРОПИСА О ЗАШТИТИ НА РАДУ И ДРУГИХ ПРОПИСА</w:t>
      </w:r>
    </w:p>
    <w:p w:rsidR="00403F0D" w:rsidRPr="00671F0E" w:rsidRDefault="00403F0D" w:rsidP="00403F0D">
      <w:pPr>
        <w:rPr>
          <w:rFonts w:ascii="Arial" w:hAnsi="Arial" w:cs="Arial"/>
          <w:szCs w:val="24"/>
        </w:rPr>
      </w:pPr>
    </w:p>
    <w:p w:rsidR="00403F0D" w:rsidRPr="00671F0E" w:rsidRDefault="00403F0D" w:rsidP="00403F0D">
      <w:pPr>
        <w:ind w:firstLine="709"/>
        <w:jc w:val="both"/>
        <w:rPr>
          <w:rFonts w:ascii="Arial" w:hAnsi="Arial" w:cs="Arial"/>
          <w:szCs w:val="24"/>
        </w:rPr>
      </w:pPr>
      <w:r w:rsidRPr="00BE0E22">
        <w:rPr>
          <w:rFonts w:ascii="Arial" w:hAnsi="Arial"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Pr="00671F0E">
        <w:rPr>
          <w:rFonts w:ascii="Arial" w:hAnsi="Arial" w:cs="Arial"/>
          <w:szCs w:val="24"/>
        </w:rPr>
        <w:t xml:space="preserve"> понуђач гарантује да је ималац права интелектуалне својине (Образац 3. из конкурсне документације).</w:t>
      </w:r>
    </w:p>
    <w:p w:rsidR="00403F0D" w:rsidRPr="00671F0E" w:rsidRDefault="00403F0D" w:rsidP="00403F0D">
      <w:pPr>
        <w:rPr>
          <w:rFonts w:ascii="Arial" w:hAnsi="Arial" w:cs="Arial"/>
          <w:szCs w:val="24"/>
        </w:rPr>
      </w:pPr>
      <w:bookmarkStart w:id="179" w:name="_Toc297798709"/>
    </w:p>
    <w:p w:rsidR="00403F0D" w:rsidRPr="00671F0E" w:rsidRDefault="00403F0D" w:rsidP="00403F0D">
      <w:pPr>
        <w:pStyle w:val="Heading2"/>
        <w:rPr>
          <w:rFonts w:cs="Arial"/>
          <w:sz w:val="24"/>
          <w:szCs w:val="24"/>
        </w:rPr>
      </w:pPr>
      <w:r w:rsidRPr="00BE0E22">
        <w:rPr>
          <w:rFonts w:cs="Arial"/>
          <w:sz w:val="24"/>
          <w:szCs w:val="24"/>
        </w:rPr>
        <w:t>3.2</w:t>
      </w:r>
      <w:r w:rsidR="000A411F" w:rsidRPr="00BE0E22">
        <w:rPr>
          <w:rFonts w:cs="Arial"/>
          <w:sz w:val="24"/>
          <w:szCs w:val="24"/>
        </w:rPr>
        <w:t>1</w:t>
      </w:r>
      <w:r w:rsidRPr="00671F0E">
        <w:rPr>
          <w:rFonts w:cs="Arial"/>
          <w:sz w:val="24"/>
          <w:szCs w:val="24"/>
        </w:rPr>
        <w:tab/>
        <w:t>НАКНАДА ЗА КОРИШЋЕЊЕ ПАТЕНАТА</w:t>
      </w:r>
    </w:p>
    <w:p w:rsidR="00403F0D" w:rsidRPr="00671F0E" w:rsidRDefault="00403F0D" w:rsidP="00403F0D">
      <w:pPr>
        <w:jc w:val="both"/>
        <w:rPr>
          <w:rFonts w:ascii="Arial" w:hAnsi="Arial" w:cs="Arial"/>
          <w:b/>
          <w:szCs w:val="24"/>
        </w:rPr>
      </w:pPr>
    </w:p>
    <w:p w:rsidR="00403F0D" w:rsidRPr="00BC790A" w:rsidRDefault="00403F0D" w:rsidP="00403F0D">
      <w:pPr>
        <w:ind w:firstLine="709"/>
        <w:jc w:val="both"/>
        <w:rPr>
          <w:rFonts w:ascii="Arial" w:hAnsi="Arial" w:cs="Arial"/>
          <w:b/>
          <w:szCs w:val="24"/>
        </w:rPr>
      </w:pPr>
      <w:r w:rsidRPr="00BC790A">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403F0D" w:rsidRPr="00671F0E" w:rsidRDefault="00403F0D" w:rsidP="00946378">
      <w:pPr>
        <w:rPr>
          <w:rFonts w:ascii="Arial" w:hAnsi="Arial" w:cs="Arial"/>
          <w:szCs w:val="24"/>
        </w:rPr>
      </w:pPr>
    </w:p>
    <w:p w:rsidR="00403F0D" w:rsidRPr="00671F0E" w:rsidRDefault="00403F0D" w:rsidP="00946378">
      <w:pPr>
        <w:pStyle w:val="Heading2"/>
        <w:rPr>
          <w:rFonts w:cs="Arial"/>
          <w:sz w:val="24"/>
          <w:szCs w:val="24"/>
        </w:rPr>
      </w:pPr>
      <w:r w:rsidRPr="00671F0E">
        <w:rPr>
          <w:rFonts w:cs="Arial"/>
          <w:sz w:val="24"/>
          <w:szCs w:val="24"/>
        </w:rPr>
        <w:t>3.2</w:t>
      </w:r>
      <w:r w:rsidR="000A411F" w:rsidRPr="00671F0E">
        <w:rPr>
          <w:rFonts w:cs="Arial"/>
          <w:sz w:val="24"/>
          <w:szCs w:val="24"/>
        </w:rPr>
        <w:t>2</w:t>
      </w:r>
      <w:r w:rsidRPr="00671F0E">
        <w:rPr>
          <w:rFonts w:cs="Arial"/>
          <w:sz w:val="24"/>
          <w:szCs w:val="24"/>
        </w:rPr>
        <w:tab/>
        <w:t xml:space="preserve">РОК ВАЖЕЊА ПОНУДЕ </w:t>
      </w:r>
    </w:p>
    <w:p w:rsidR="00403F0D" w:rsidRPr="00BE0E22" w:rsidRDefault="00403F0D" w:rsidP="00403F0D">
      <w:pPr>
        <w:rPr>
          <w:rFonts w:ascii="Arial" w:hAnsi="Arial" w:cs="Arial"/>
          <w:b/>
          <w:szCs w:val="24"/>
        </w:rPr>
      </w:pPr>
    </w:p>
    <w:p w:rsidR="00403F0D" w:rsidRPr="00671F0E" w:rsidRDefault="00403F0D" w:rsidP="00403F0D">
      <w:pPr>
        <w:ind w:firstLine="708"/>
        <w:jc w:val="both"/>
        <w:rPr>
          <w:rFonts w:ascii="Arial" w:hAnsi="Arial" w:cs="Arial"/>
          <w:szCs w:val="24"/>
        </w:rPr>
      </w:pPr>
      <w:r w:rsidRPr="00671F0E">
        <w:rPr>
          <w:rFonts w:ascii="Arial" w:hAnsi="Arial" w:cs="Arial"/>
          <w:szCs w:val="24"/>
        </w:rPr>
        <w:t xml:space="preserve">Понуда мора да важи најмање 60 (словима: шездесет) дана од дана отварања понуда. </w:t>
      </w:r>
    </w:p>
    <w:p w:rsidR="00403F0D" w:rsidRPr="00671F0E" w:rsidRDefault="00403F0D" w:rsidP="00403F0D">
      <w:pPr>
        <w:ind w:firstLine="708"/>
        <w:jc w:val="both"/>
        <w:rPr>
          <w:rFonts w:ascii="Arial" w:hAnsi="Arial" w:cs="Arial"/>
          <w:szCs w:val="24"/>
        </w:rPr>
      </w:pPr>
      <w:r w:rsidRPr="00671F0E">
        <w:rPr>
          <w:rFonts w:ascii="Arial" w:hAnsi="Arial" w:cs="Arial"/>
          <w:szCs w:val="24"/>
        </w:rPr>
        <w:t xml:space="preserve">У случају да понуђач наведе краћи рок важења понуде, понуда ће бити одбијена, као неприхватљива. </w:t>
      </w:r>
    </w:p>
    <w:p w:rsidR="00403F0D" w:rsidRPr="00671F0E" w:rsidRDefault="00403F0D" w:rsidP="00946378">
      <w:pPr>
        <w:rPr>
          <w:rFonts w:ascii="Arial" w:hAnsi="Arial" w:cs="Arial"/>
          <w:szCs w:val="24"/>
        </w:rPr>
      </w:pPr>
    </w:p>
    <w:p w:rsidR="00403F0D" w:rsidRPr="00671F0E" w:rsidRDefault="00403F0D" w:rsidP="00403F0D">
      <w:pPr>
        <w:pStyle w:val="Heading2"/>
        <w:rPr>
          <w:rFonts w:cs="Arial"/>
          <w:sz w:val="24"/>
          <w:szCs w:val="24"/>
        </w:rPr>
      </w:pPr>
      <w:r w:rsidRPr="00BE0E22">
        <w:rPr>
          <w:rFonts w:cs="Arial"/>
          <w:sz w:val="24"/>
          <w:szCs w:val="24"/>
        </w:rPr>
        <w:t>3.2</w:t>
      </w:r>
      <w:r w:rsidR="000A411F" w:rsidRPr="00BE0E22">
        <w:rPr>
          <w:rFonts w:cs="Arial"/>
          <w:sz w:val="24"/>
          <w:szCs w:val="24"/>
        </w:rPr>
        <w:t>3</w:t>
      </w:r>
      <w:r w:rsidRPr="00671F0E">
        <w:rPr>
          <w:rFonts w:cs="Arial"/>
          <w:sz w:val="24"/>
          <w:szCs w:val="24"/>
        </w:rPr>
        <w:tab/>
        <w:t>РОК ЗА ЗАКЉУЧЕЊЕ УГОВОРА</w:t>
      </w:r>
    </w:p>
    <w:p w:rsidR="00403F0D" w:rsidRPr="00671F0E" w:rsidRDefault="00403F0D" w:rsidP="00403F0D">
      <w:pPr>
        <w:jc w:val="both"/>
        <w:rPr>
          <w:rFonts w:ascii="Arial" w:hAnsi="Arial" w:cs="Arial"/>
          <w:szCs w:val="24"/>
        </w:rPr>
      </w:pPr>
    </w:p>
    <w:p w:rsidR="00403F0D" w:rsidRPr="00072DC7" w:rsidRDefault="00403F0D" w:rsidP="00403F0D">
      <w:pPr>
        <w:ind w:firstLine="720"/>
        <w:jc w:val="both"/>
        <w:rPr>
          <w:rFonts w:ascii="Arial" w:hAnsi="Arial" w:cs="Arial"/>
          <w:szCs w:val="24"/>
        </w:rPr>
      </w:pPr>
      <w:r w:rsidRPr="00BC790A">
        <w:rPr>
          <w:rFonts w:ascii="Arial" w:hAnsi="Arial" w:cs="Arial"/>
          <w:szCs w:val="24"/>
        </w:rPr>
        <w:t xml:space="preserve">По пријему одлуке о додели уговора, а по истеку рока за подношење захтева за заштиту права, изабрани понуђач ће бити позван да </w:t>
      </w:r>
      <w:r w:rsidRPr="00573A9F">
        <w:rPr>
          <w:rFonts w:ascii="Arial" w:hAnsi="Arial" w:cs="Arial"/>
          <w:szCs w:val="24"/>
        </w:rPr>
        <w:t>приступи закључењу уговора</w:t>
      </w:r>
      <w:r w:rsidRPr="004477CF">
        <w:rPr>
          <w:rFonts w:ascii="Arial" w:hAnsi="Arial" w:cs="Arial"/>
          <w:szCs w:val="24"/>
        </w:rPr>
        <w:t xml:space="preserve"> у року од нај</w:t>
      </w:r>
      <w:r w:rsidRPr="00072DC7">
        <w:rPr>
          <w:rFonts w:ascii="Arial" w:hAnsi="Arial" w:cs="Arial"/>
          <w:szCs w:val="24"/>
        </w:rPr>
        <w:t xml:space="preserve">више 8 дана. </w:t>
      </w:r>
    </w:p>
    <w:p w:rsidR="00403F0D" w:rsidRPr="00280D53" w:rsidRDefault="00403F0D" w:rsidP="00403F0D">
      <w:pPr>
        <w:ind w:firstLine="720"/>
        <w:jc w:val="both"/>
        <w:rPr>
          <w:rFonts w:ascii="Arial" w:hAnsi="Arial" w:cs="Arial"/>
          <w:szCs w:val="24"/>
          <w:shd w:val="clear" w:color="auto" w:fill="FFFF00"/>
        </w:rPr>
      </w:pPr>
      <w:r w:rsidRPr="00280D53">
        <w:rPr>
          <w:rFonts w:ascii="Arial" w:hAnsi="Arial" w:cs="Arial"/>
          <w:szCs w:val="24"/>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280D53" w:rsidRDefault="00403F0D" w:rsidP="00403F0D">
      <w:pPr>
        <w:ind w:firstLine="720"/>
        <w:jc w:val="both"/>
        <w:rPr>
          <w:rFonts w:ascii="Arial" w:hAnsi="Arial" w:cs="Arial"/>
          <w:szCs w:val="24"/>
        </w:rPr>
      </w:pPr>
      <w:r w:rsidRPr="00280D53">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280D53" w:rsidRDefault="00403F0D" w:rsidP="00403F0D">
      <w:pPr>
        <w:ind w:firstLine="720"/>
        <w:jc w:val="both"/>
        <w:rPr>
          <w:rFonts w:ascii="Arial" w:hAnsi="Arial" w:cs="Arial"/>
          <w:szCs w:val="24"/>
        </w:rPr>
      </w:pPr>
      <w:r w:rsidRPr="00280D53">
        <w:rPr>
          <w:rFonts w:ascii="Arial" w:hAnsi="Arial" w:cs="Arial"/>
          <w:szCs w:val="24"/>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746720" w:rsidRPr="00671F0E" w:rsidRDefault="00746720" w:rsidP="00946378">
      <w:pPr>
        <w:rPr>
          <w:rFonts w:ascii="Arial" w:hAnsi="Arial" w:cs="Arial"/>
          <w:szCs w:val="24"/>
        </w:rPr>
      </w:pPr>
    </w:p>
    <w:p w:rsidR="00403F0D" w:rsidRPr="00671F0E" w:rsidRDefault="00403F0D" w:rsidP="00403F0D">
      <w:pPr>
        <w:pStyle w:val="Heading2"/>
        <w:ind w:left="0" w:firstLine="0"/>
        <w:rPr>
          <w:rFonts w:cs="Arial"/>
          <w:sz w:val="24"/>
          <w:szCs w:val="24"/>
        </w:rPr>
      </w:pPr>
      <w:r w:rsidRPr="00BE0E22">
        <w:rPr>
          <w:rFonts w:cs="Arial"/>
          <w:sz w:val="24"/>
          <w:szCs w:val="24"/>
        </w:rPr>
        <w:t>3.2</w:t>
      </w:r>
      <w:r w:rsidR="000A411F" w:rsidRPr="00BE0E22">
        <w:rPr>
          <w:rFonts w:cs="Arial"/>
          <w:sz w:val="24"/>
          <w:szCs w:val="24"/>
        </w:rPr>
        <w:t>4</w:t>
      </w:r>
      <w:r w:rsidRPr="00671F0E">
        <w:rPr>
          <w:rFonts w:cs="Arial"/>
          <w:sz w:val="24"/>
          <w:szCs w:val="24"/>
        </w:rPr>
        <w:tab/>
        <w:t>НАЧИН ОЗНАЧАВАЊА ПОВЕРЉИВИХ ПОДАТАКА</w:t>
      </w:r>
    </w:p>
    <w:p w:rsidR="00403F0D" w:rsidRPr="00671F0E" w:rsidRDefault="00403F0D" w:rsidP="00403F0D">
      <w:pPr>
        <w:jc w:val="both"/>
        <w:rPr>
          <w:rFonts w:ascii="Arial" w:hAnsi="Arial" w:cs="Arial"/>
          <w:szCs w:val="24"/>
        </w:rPr>
      </w:pPr>
    </w:p>
    <w:p w:rsidR="00403F0D" w:rsidRPr="00BC790A" w:rsidRDefault="00403F0D" w:rsidP="00403F0D">
      <w:pPr>
        <w:ind w:firstLine="709"/>
        <w:jc w:val="both"/>
        <w:rPr>
          <w:rFonts w:ascii="Arial" w:hAnsi="Arial" w:cs="Arial"/>
          <w:szCs w:val="24"/>
        </w:rPr>
      </w:pPr>
      <w:r w:rsidRPr="00BC790A">
        <w:rPr>
          <w:rFonts w:ascii="Arial" w:hAnsi="Arial" w:cs="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w:t>
      </w:r>
      <w:r w:rsidRPr="00BC790A">
        <w:rPr>
          <w:rFonts w:ascii="Arial" w:hAnsi="Arial" w:cs="Arial"/>
          <w:szCs w:val="24"/>
        </w:rPr>
        <w:lastRenderedPageBreak/>
        <w:t xml:space="preserve">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BC790A" w:rsidRDefault="00403F0D" w:rsidP="00403F0D">
      <w:pPr>
        <w:ind w:firstLine="709"/>
        <w:jc w:val="both"/>
        <w:rPr>
          <w:rFonts w:ascii="Arial" w:hAnsi="Arial" w:cs="Arial"/>
          <w:szCs w:val="24"/>
        </w:rPr>
      </w:pPr>
      <w:r w:rsidRPr="00BC790A">
        <w:rPr>
          <w:rFonts w:ascii="Arial" w:hAnsi="Arial" w:cs="Arial"/>
          <w:szCs w:val="24"/>
        </w:rPr>
        <w:t xml:space="preserve">Наручилац може да одбије да пружи информацију која би значила повреду поверљивости података добијених у понуди. </w:t>
      </w:r>
    </w:p>
    <w:p w:rsidR="00403F0D" w:rsidRPr="004477CF" w:rsidRDefault="00403F0D" w:rsidP="00403F0D">
      <w:pPr>
        <w:ind w:firstLine="709"/>
        <w:jc w:val="both"/>
        <w:rPr>
          <w:rFonts w:ascii="Arial" w:hAnsi="Arial" w:cs="Arial"/>
          <w:szCs w:val="24"/>
        </w:rPr>
      </w:pPr>
      <w:r w:rsidRPr="00BC790A">
        <w:rPr>
          <w:rFonts w:ascii="Arial" w:hAnsi="Arial" w:cs="Arial"/>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w:t>
      </w:r>
      <w:r w:rsidRPr="00573A9F">
        <w:rPr>
          <w:rFonts w:ascii="Arial" w:hAnsi="Arial" w:cs="Arial"/>
          <w:szCs w:val="24"/>
        </w:rPr>
        <w:t>а</w:t>
      </w:r>
      <w:r w:rsidRPr="004477CF">
        <w:rPr>
          <w:rFonts w:ascii="Arial" w:hAnsi="Arial" w:cs="Arial"/>
          <w:szCs w:val="24"/>
        </w:rPr>
        <w:t xml:space="preserve">, као и пословне податке који су прописима одређени као поверљиви. </w:t>
      </w:r>
    </w:p>
    <w:p w:rsidR="00403F0D" w:rsidRPr="00280D53" w:rsidRDefault="00403F0D" w:rsidP="00403F0D">
      <w:pPr>
        <w:ind w:firstLine="709"/>
        <w:jc w:val="both"/>
        <w:rPr>
          <w:rFonts w:ascii="Arial" w:hAnsi="Arial" w:cs="Arial"/>
          <w:szCs w:val="24"/>
        </w:rPr>
      </w:pPr>
      <w:r w:rsidRPr="00280D53">
        <w:rPr>
          <w:rFonts w:ascii="Arial" w:hAnsi="Arial" w:cs="Arial"/>
          <w:szCs w:val="24"/>
        </w:rPr>
        <w:t>Наручилац ће као поверљива третирати она документа која у десном горњем углу великим словима имају исписано „ПОВЕРЉИВО“.</w:t>
      </w:r>
    </w:p>
    <w:p w:rsidR="00403F0D" w:rsidRPr="00280D53" w:rsidRDefault="00403F0D" w:rsidP="00403F0D">
      <w:pPr>
        <w:ind w:firstLine="709"/>
        <w:jc w:val="both"/>
        <w:rPr>
          <w:rFonts w:ascii="Arial" w:hAnsi="Arial" w:cs="Arial"/>
          <w:szCs w:val="24"/>
        </w:rPr>
      </w:pPr>
      <w:r w:rsidRPr="00280D53">
        <w:rPr>
          <w:rFonts w:ascii="Arial" w:hAnsi="Arial" w:cs="Arial"/>
          <w:szCs w:val="24"/>
        </w:rPr>
        <w:t xml:space="preserve">Наручилац не одговара за </w:t>
      </w:r>
      <w:proofErr w:type="spellStart"/>
      <w:r w:rsidRPr="00280D53">
        <w:rPr>
          <w:rFonts w:ascii="Arial" w:hAnsi="Arial" w:cs="Arial"/>
          <w:szCs w:val="24"/>
        </w:rPr>
        <w:t>поверљивост</w:t>
      </w:r>
      <w:proofErr w:type="spellEnd"/>
      <w:r w:rsidRPr="00280D53">
        <w:rPr>
          <w:rFonts w:ascii="Arial" w:hAnsi="Arial" w:cs="Arial"/>
          <w:szCs w:val="24"/>
        </w:rPr>
        <w:t xml:space="preserve"> података који нису означени на горе наведени начин.</w:t>
      </w:r>
    </w:p>
    <w:p w:rsidR="00403F0D" w:rsidRPr="00280D53" w:rsidRDefault="00403F0D" w:rsidP="00403F0D">
      <w:pPr>
        <w:ind w:firstLine="709"/>
        <w:jc w:val="both"/>
        <w:rPr>
          <w:rFonts w:ascii="Arial" w:hAnsi="Arial" w:cs="Arial"/>
          <w:szCs w:val="24"/>
        </w:rPr>
      </w:pPr>
      <w:r w:rsidRPr="00280D53">
        <w:rPr>
          <w:rFonts w:ascii="Arial" w:hAnsi="Arial" w:cs="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280D53" w:rsidRDefault="00403F0D" w:rsidP="00403F0D">
      <w:pPr>
        <w:ind w:firstLine="709"/>
        <w:jc w:val="both"/>
        <w:rPr>
          <w:rFonts w:ascii="Arial" w:hAnsi="Arial" w:cs="Arial"/>
          <w:szCs w:val="24"/>
        </w:rPr>
      </w:pPr>
      <w:r w:rsidRPr="00280D53">
        <w:rPr>
          <w:rFonts w:ascii="Arial" w:hAnsi="Arial" w:cs="Arial"/>
          <w:szCs w:val="24"/>
        </w:rPr>
        <w:t xml:space="preserve">Ако понуђач у року који одреди Наручилац не опозове </w:t>
      </w:r>
      <w:proofErr w:type="spellStart"/>
      <w:r w:rsidRPr="00280D53">
        <w:rPr>
          <w:rFonts w:ascii="Arial" w:hAnsi="Arial" w:cs="Arial"/>
          <w:szCs w:val="24"/>
        </w:rPr>
        <w:t>поверљивост</w:t>
      </w:r>
      <w:proofErr w:type="spellEnd"/>
      <w:r w:rsidRPr="00280D53">
        <w:rPr>
          <w:rFonts w:ascii="Arial" w:hAnsi="Arial" w:cs="Arial"/>
          <w:szCs w:val="24"/>
        </w:rPr>
        <w:t xml:space="preserve"> докумената, Наручилац ће третирати ову понуду као понуду без поверљивих података.</w:t>
      </w:r>
    </w:p>
    <w:p w:rsidR="00403F0D" w:rsidRPr="00280D53" w:rsidRDefault="00403F0D" w:rsidP="00403F0D">
      <w:pPr>
        <w:ind w:firstLine="709"/>
        <w:jc w:val="both"/>
        <w:rPr>
          <w:rFonts w:ascii="Arial" w:hAnsi="Arial" w:cs="Arial"/>
          <w:szCs w:val="24"/>
        </w:rPr>
      </w:pPr>
      <w:r w:rsidRPr="00280D53">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03F0D" w:rsidRPr="00280D53" w:rsidRDefault="00403F0D" w:rsidP="00403F0D">
      <w:pPr>
        <w:ind w:firstLine="709"/>
        <w:jc w:val="both"/>
        <w:rPr>
          <w:rFonts w:ascii="Arial" w:hAnsi="Arial" w:cs="Arial"/>
          <w:szCs w:val="24"/>
        </w:rPr>
      </w:pPr>
      <w:r w:rsidRPr="00280D53">
        <w:rPr>
          <w:rFonts w:ascii="Arial" w:hAnsi="Arial" w:cs="Arial"/>
          <w:szCs w:val="24"/>
        </w:rPr>
        <w:t>Неће се сматрати поверљивим докази о испуњености обавезних услова,</w:t>
      </w:r>
      <w:r w:rsidR="00683F74" w:rsidRPr="00280D53">
        <w:rPr>
          <w:rFonts w:ascii="Arial" w:hAnsi="Arial" w:cs="Arial"/>
          <w:szCs w:val="24"/>
          <w:lang w:val="sr-Latn-RS"/>
        </w:rPr>
        <w:t xml:space="preserve"> </w:t>
      </w:r>
      <w:r w:rsidRPr="00280D53">
        <w:rPr>
          <w:rFonts w:ascii="Arial" w:hAnsi="Arial" w:cs="Arial"/>
          <w:szCs w:val="24"/>
        </w:rPr>
        <w:t xml:space="preserve">цена и други подаци из понуде који су од значаја за примену елемената критеријума и рангирање понуде. </w:t>
      </w:r>
    </w:p>
    <w:p w:rsidR="00B91760" w:rsidRPr="00280D53" w:rsidRDefault="00B91760" w:rsidP="00403F0D">
      <w:pPr>
        <w:ind w:firstLine="709"/>
        <w:jc w:val="both"/>
        <w:rPr>
          <w:rFonts w:ascii="Arial" w:hAnsi="Arial" w:cs="Arial"/>
          <w:szCs w:val="24"/>
        </w:rPr>
      </w:pPr>
    </w:p>
    <w:p w:rsidR="00403F0D" w:rsidRPr="00280D53" w:rsidRDefault="00403F0D" w:rsidP="00403F0D">
      <w:pPr>
        <w:pStyle w:val="Heading2"/>
        <w:rPr>
          <w:rFonts w:cs="Arial"/>
          <w:sz w:val="24"/>
          <w:szCs w:val="24"/>
        </w:rPr>
      </w:pPr>
      <w:r w:rsidRPr="00280D53">
        <w:rPr>
          <w:rFonts w:cs="Arial"/>
          <w:sz w:val="24"/>
          <w:szCs w:val="24"/>
        </w:rPr>
        <w:t>3.2</w:t>
      </w:r>
      <w:r w:rsidR="000A411F" w:rsidRPr="00280D53">
        <w:rPr>
          <w:rFonts w:cs="Arial"/>
          <w:sz w:val="24"/>
          <w:szCs w:val="24"/>
        </w:rPr>
        <w:t>5</w:t>
      </w:r>
      <w:r w:rsidRPr="00280D53">
        <w:rPr>
          <w:rFonts w:cs="Arial"/>
          <w:sz w:val="24"/>
          <w:szCs w:val="24"/>
        </w:rPr>
        <w:tab/>
        <w:t>ТРОШКОВИ ПОНУДЕ</w:t>
      </w:r>
    </w:p>
    <w:p w:rsidR="00403F0D" w:rsidRPr="00280D53" w:rsidRDefault="00403F0D" w:rsidP="00403F0D">
      <w:pPr>
        <w:pStyle w:val="BodyText"/>
        <w:rPr>
          <w:rFonts w:ascii="Arial" w:hAnsi="Arial" w:cs="Arial"/>
          <w:szCs w:val="24"/>
        </w:rPr>
      </w:pPr>
    </w:p>
    <w:p w:rsidR="00403F0D" w:rsidRPr="00280D53" w:rsidRDefault="00403F0D" w:rsidP="00403F0D">
      <w:pPr>
        <w:pStyle w:val="BodyText"/>
        <w:ind w:firstLine="709"/>
        <w:rPr>
          <w:rFonts w:ascii="Arial" w:hAnsi="Arial" w:cs="Arial"/>
          <w:szCs w:val="24"/>
        </w:rPr>
      </w:pPr>
      <w:r w:rsidRPr="00280D53">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rsidR="00403F0D" w:rsidRPr="00280D53" w:rsidRDefault="00403F0D" w:rsidP="00403F0D">
      <w:pPr>
        <w:ind w:firstLine="709"/>
        <w:jc w:val="both"/>
        <w:rPr>
          <w:rFonts w:ascii="Arial" w:hAnsi="Arial" w:cs="Arial"/>
          <w:szCs w:val="24"/>
        </w:rPr>
      </w:pPr>
      <w:r w:rsidRPr="00280D53">
        <w:rPr>
          <w:rFonts w:ascii="Arial" w:hAnsi="Arial" w:cs="Arial"/>
          <w:szCs w:val="24"/>
        </w:rPr>
        <w:t>Понуђач може да у оквиру понуде достави укупан износ и структуру трошкова припремања понуде.</w:t>
      </w:r>
    </w:p>
    <w:p w:rsidR="00403F0D" w:rsidRPr="00280D53" w:rsidRDefault="00403F0D" w:rsidP="00403F0D">
      <w:pPr>
        <w:ind w:firstLine="709"/>
        <w:jc w:val="both"/>
        <w:rPr>
          <w:rFonts w:ascii="Arial" w:hAnsi="Arial" w:cs="Arial"/>
          <w:szCs w:val="24"/>
          <w:lang w:eastAsia="sr-Latn-CS"/>
        </w:rPr>
      </w:pPr>
      <w:r w:rsidRPr="00280D53">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280D53">
        <w:rPr>
          <w:rFonts w:ascii="Arial" w:hAnsi="Arial" w:cs="Arial"/>
          <w:szCs w:val="24"/>
          <w:lang w:eastAsia="sr-Latn-CS"/>
        </w:rPr>
        <w:t xml:space="preserve"> прибављања средства обезбеђења</w:t>
      </w:r>
      <w:r w:rsidRPr="00280D53">
        <w:rPr>
          <w:rFonts w:ascii="Arial" w:hAnsi="Arial" w:cs="Arial"/>
          <w:szCs w:val="24"/>
        </w:rPr>
        <w:t>, под условом да је понуђач тражио накнаду тих трошкова у својој понуди</w:t>
      </w:r>
      <w:r w:rsidRPr="00280D53">
        <w:rPr>
          <w:rFonts w:ascii="Arial" w:hAnsi="Arial" w:cs="Arial"/>
          <w:szCs w:val="24"/>
          <w:lang w:eastAsia="sr-Latn-CS"/>
        </w:rPr>
        <w:t>.</w:t>
      </w:r>
    </w:p>
    <w:p w:rsidR="00403F0D" w:rsidRPr="00280D53" w:rsidRDefault="00403F0D" w:rsidP="00403F0D">
      <w:pPr>
        <w:rPr>
          <w:rFonts w:ascii="Arial" w:hAnsi="Arial" w:cs="Arial"/>
          <w:szCs w:val="24"/>
        </w:rPr>
      </w:pPr>
    </w:p>
    <w:p w:rsidR="00403F0D" w:rsidRPr="00280D53" w:rsidRDefault="00403F0D" w:rsidP="00403F0D">
      <w:pPr>
        <w:pStyle w:val="Heading2"/>
        <w:rPr>
          <w:rFonts w:cs="Arial"/>
          <w:sz w:val="24"/>
          <w:szCs w:val="24"/>
        </w:rPr>
      </w:pPr>
      <w:r w:rsidRPr="00280D53">
        <w:rPr>
          <w:rFonts w:cs="Arial"/>
          <w:sz w:val="24"/>
          <w:szCs w:val="24"/>
        </w:rPr>
        <w:t>3.2</w:t>
      </w:r>
      <w:r w:rsidR="000A411F" w:rsidRPr="00280D53">
        <w:rPr>
          <w:rFonts w:cs="Arial"/>
          <w:sz w:val="24"/>
          <w:szCs w:val="24"/>
        </w:rPr>
        <w:t>6</w:t>
      </w:r>
      <w:r w:rsidRPr="00280D53">
        <w:rPr>
          <w:rFonts w:cs="Arial"/>
          <w:sz w:val="24"/>
          <w:szCs w:val="24"/>
        </w:rPr>
        <w:tab/>
        <w:t>ОБРАЗАЦ СТРУКТУРЕ ЦЕНЕ</w:t>
      </w:r>
    </w:p>
    <w:p w:rsidR="00403F0D" w:rsidRPr="00280D53" w:rsidRDefault="00403F0D" w:rsidP="00403F0D">
      <w:pPr>
        <w:jc w:val="both"/>
        <w:rPr>
          <w:rFonts w:ascii="Arial" w:hAnsi="Arial" w:cs="Arial"/>
          <w:szCs w:val="24"/>
        </w:rPr>
      </w:pPr>
    </w:p>
    <w:p w:rsidR="00403F0D" w:rsidRPr="00280D53" w:rsidRDefault="00403F0D" w:rsidP="00403F0D">
      <w:pPr>
        <w:ind w:firstLine="708"/>
        <w:jc w:val="both"/>
        <w:rPr>
          <w:rFonts w:ascii="Arial" w:hAnsi="Arial" w:cs="Arial"/>
          <w:szCs w:val="24"/>
        </w:rPr>
      </w:pPr>
      <w:r w:rsidRPr="00280D53">
        <w:rPr>
          <w:rFonts w:ascii="Arial" w:hAnsi="Arial" w:cs="Arial"/>
          <w:szCs w:val="24"/>
        </w:rPr>
        <w:t>Структуру цене понуђач наводи тако што попуњавa, потписује и оверава печатом Образац 5. из конкурсне документације.</w:t>
      </w:r>
    </w:p>
    <w:p w:rsidR="00403F0D" w:rsidRPr="00280D53" w:rsidRDefault="00403F0D" w:rsidP="00403F0D">
      <w:pPr>
        <w:jc w:val="both"/>
        <w:rPr>
          <w:rFonts w:ascii="Arial" w:hAnsi="Arial" w:cs="Arial"/>
          <w:szCs w:val="24"/>
        </w:rPr>
      </w:pPr>
    </w:p>
    <w:p w:rsidR="00403F0D" w:rsidRPr="00280D53" w:rsidRDefault="00403F0D" w:rsidP="00403F0D">
      <w:pPr>
        <w:pStyle w:val="Heading2"/>
        <w:rPr>
          <w:rFonts w:cs="Arial"/>
          <w:sz w:val="24"/>
          <w:szCs w:val="24"/>
        </w:rPr>
      </w:pPr>
      <w:r w:rsidRPr="00280D53">
        <w:rPr>
          <w:rFonts w:cs="Arial"/>
          <w:sz w:val="24"/>
          <w:szCs w:val="24"/>
        </w:rPr>
        <w:t>3.2</w:t>
      </w:r>
      <w:r w:rsidR="000A411F" w:rsidRPr="00280D53">
        <w:rPr>
          <w:rFonts w:cs="Arial"/>
          <w:sz w:val="24"/>
          <w:szCs w:val="24"/>
        </w:rPr>
        <w:t>7</w:t>
      </w:r>
      <w:r w:rsidRPr="00280D53">
        <w:rPr>
          <w:rFonts w:cs="Arial"/>
          <w:sz w:val="24"/>
          <w:szCs w:val="24"/>
        </w:rPr>
        <w:tab/>
        <w:t>МОДЕЛ УГОВОРА</w:t>
      </w:r>
    </w:p>
    <w:p w:rsidR="00403F0D" w:rsidRPr="00280D53" w:rsidRDefault="00403F0D" w:rsidP="00403F0D">
      <w:pPr>
        <w:jc w:val="both"/>
        <w:rPr>
          <w:rFonts w:ascii="Arial" w:hAnsi="Arial" w:cs="Arial"/>
          <w:szCs w:val="24"/>
        </w:rPr>
      </w:pPr>
    </w:p>
    <w:p w:rsidR="00403F0D" w:rsidRPr="00280D53" w:rsidRDefault="00403F0D" w:rsidP="00C3315A">
      <w:pPr>
        <w:ind w:firstLine="708"/>
        <w:jc w:val="both"/>
        <w:rPr>
          <w:rFonts w:ascii="Arial" w:hAnsi="Arial" w:cs="Arial"/>
          <w:szCs w:val="24"/>
        </w:rPr>
      </w:pPr>
      <w:r w:rsidRPr="00280D53">
        <w:rPr>
          <w:rFonts w:ascii="Arial" w:hAnsi="Arial" w:cs="Arial"/>
          <w:szCs w:val="24"/>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rsidR="00BB1A60" w:rsidRDefault="00403F0D" w:rsidP="00683F74">
      <w:pPr>
        <w:ind w:firstLine="708"/>
        <w:jc w:val="both"/>
        <w:rPr>
          <w:rFonts w:ascii="Arial" w:hAnsi="Arial" w:cs="Arial"/>
          <w:szCs w:val="24"/>
          <w:lang w:val="sr-Cyrl-RS"/>
        </w:rPr>
      </w:pPr>
      <w:r w:rsidRPr="00280D53">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725B00" w:rsidRDefault="00725B00" w:rsidP="00683F74">
      <w:pPr>
        <w:ind w:firstLine="708"/>
        <w:jc w:val="both"/>
        <w:rPr>
          <w:rFonts w:ascii="Arial" w:hAnsi="Arial" w:cs="Arial"/>
          <w:szCs w:val="24"/>
          <w:lang w:val="sr-Cyrl-RS"/>
        </w:rPr>
      </w:pPr>
    </w:p>
    <w:p w:rsidR="00725B00" w:rsidRDefault="00725B00" w:rsidP="00683F74">
      <w:pPr>
        <w:ind w:firstLine="708"/>
        <w:jc w:val="both"/>
        <w:rPr>
          <w:rFonts w:ascii="Arial" w:hAnsi="Arial" w:cs="Arial"/>
          <w:szCs w:val="24"/>
          <w:lang w:val="sr-Cyrl-RS"/>
        </w:rPr>
      </w:pPr>
    </w:p>
    <w:p w:rsidR="00725B00" w:rsidRPr="00725B00" w:rsidRDefault="00725B00" w:rsidP="00683F74">
      <w:pPr>
        <w:ind w:firstLine="708"/>
        <w:jc w:val="both"/>
        <w:rPr>
          <w:rFonts w:ascii="Arial" w:hAnsi="Arial" w:cs="Arial"/>
          <w:szCs w:val="24"/>
          <w:lang w:val="sr-Cyrl-RS"/>
        </w:rPr>
      </w:pPr>
    </w:p>
    <w:p w:rsidR="00BB1A60" w:rsidRPr="00280D53" w:rsidRDefault="00BB1A60" w:rsidP="00403F0D">
      <w:pPr>
        <w:rPr>
          <w:rFonts w:ascii="Arial" w:hAnsi="Arial" w:cs="Arial"/>
          <w:szCs w:val="24"/>
          <w:lang w:val="en-US"/>
        </w:rPr>
      </w:pPr>
    </w:p>
    <w:p w:rsidR="00403F0D" w:rsidRPr="00280D53" w:rsidRDefault="00403F0D" w:rsidP="00403F0D">
      <w:pPr>
        <w:pStyle w:val="Heading2"/>
        <w:rPr>
          <w:rFonts w:cs="Arial"/>
          <w:sz w:val="24"/>
          <w:szCs w:val="24"/>
        </w:rPr>
      </w:pPr>
      <w:r w:rsidRPr="00280D53">
        <w:rPr>
          <w:rFonts w:cs="Arial"/>
          <w:sz w:val="24"/>
          <w:szCs w:val="24"/>
        </w:rPr>
        <w:lastRenderedPageBreak/>
        <w:t>3.2</w:t>
      </w:r>
      <w:r w:rsidR="000A411F" w:rsidRPr="00280D53">
        <w:rPr>
          <w:rFonts w:cs="Arial"/>
          <w:sz w:val="24"/>
          <w:szCs w:val="24"/>
        </w:rPr>
        <w:t>8</w:t>
      </w:r>
      <w:r w:rsidRPr="00280D53">
        <w:rPr>
          <w:rFonts w:cs="Arial"/>
          <w:sz w:val="24"/>
          <w:szCs w:val="24"/>
        </w:rPr>
        <w:tab/>
        <w:t>РАЗЛОЗИ ЗА ОДБИЈАЊЕ ПОНУДЕ И ОБУСТАВУ ПОСТУПКА</w:t>
      </w:r>
    </w:p>
    <w:p w:rsidR="00403F0D" w:rsidRPr="00280D53" w:rsidRDefault="00403F0D" w:rsidP="00403F0D">
      <w:pPr>
        <w:jc w:val="both"/>
        <w:rPr>
          <w:rFonts w:ascii="Arial" w:hAnsi="Arial" w:cs="Arial"/>
          <w:szCs w:val="24"/>
        </w:rPr>
      </w:pPr>
    </w:p>
    <w:p w:rsidR="00403F0D" w:rsidRPr="00280D53" w:rsidRDefault="00403F0D" w:rsidP="00C3315A">
      <w:pPr>
        <w:ind w:firstLine="708"/>
        <w:jc w:val="both"/>
        <w:rPr>
          <w:rFonts w:ascii="Arial" w:hAnsi="Arial" w:cs="Arial"/>
          <w:szCs w:val="24"/>
        </w:rPr>
      </w:pPr>
      <w:r w:rsidRPr="00280D53">
        <w:rPr>
          <w:rFonts w:ascii="Arial" w:hAnsi="Arial" w:cs="Arial"/>
          <w:szCs w:val="24"/>
        </w:rPr>
        <w:t>У поступку јавне набавке Наручилац ће одбити неприхватљиву понуду у складу са чланом 107. Закона.</w:t>
      </w:r>
    </w:p>
    <w:p w:rsidR="00403F0D" w:rsidRPr="00280D53" w:rsidRDefault="00403F0D" w:rsidP="00C3315A">
      <w:pPr>
        <w:ind w:firstLine="708"/>
        <w:jc w:val="both"/>
        <w:rPr>
          <w:rFonts w:ascii="Arial" w:hAnsi="Arial" w:cs="Arial"/>
          <w:szCs w:val="24"/>
        </w:rPr>
      </w:pPr>
      <w:r w:rsidRPr="00280D53">
        <w:rPr>
          <w:rFonts w:ascii="Arial" w:hAnsi="Arial" w:cs="Arial"/>
          <w:szCs w:val="24"/>
        </w:rPr>
        <w:t>Наручилац ће донети одлуку о обустави поступка јавне набавке у складу са чланом 109. Закона.</w:t>
      </w:r>
    </w:p>
    <w:p w:rsidR="00403F0D" w:rsidRPr="00280D53" w:rsidRDefault="00403F0D" w:rsidP="00C3315A">
      <w:pPr>
        <w:ind w:firstLine="708"/>
        <w:jc w:val="both"/>
        <w:rPr>
          <w:rFonts w:ascii="Arial" w:hAnsi="Arial" w:cs="Arial"/>
          <w:szCs w:val="24"/>
        </w:rPr>
      </w:pPr>
      <w:r w:rsidRPr="00280D53">
        <w:rPr>
          <w:rFonts w:ascii="Arial" w:hAnsi="Arial" w:cs="Arial"/>
          <w:szCs w:val="24"/>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403F0D" w:rsidRPr="00671F0E" w:rsidRDefault="00403F0D" w:rsidP="00946378">
      <w:pPr>
        <w:rPr>
          <w:rFonts w:ascii="Arial" w:hAnsi="Arial" w:cs="Arial"/>
          <w:szCs w:val="24"/>
        </w:rPr>
      </w:pPr>
    </w:p>
    <w:p w:rsidR="00403F0D" w:rsidRPr="00671F0E" w:rsidRDefault="00403F0D" w:rsidP="00403F0D">
      <w:pPr>
        <w:pStyle w:val="Heading2"/>
        <w:ind w:left="0" w:firstLine="0"/>
        <w:rPr>
          <w:rFonts w:cs="Arial"/>
          <w:sz w:val="24"/>
          <w:szCs w:val="24"/>
        </w:rPr>
      </w:pPr>
      <w:r w:rsidRPr="00BE0E22">
        <w:rPr>
          <w:rFonts w:cs="Arial"/>
          <w:sz w:val="24"/>
          <w:szCs w:val="24"/>
        </w:rPr>
        <w:t>3.</w:t>
      </w:r>
      <w:r w:rsidR="000A411F" w:rsidRPr="00BE0E22">
        <w:rPr>
          <w:rFonts w:cs="Arial"/>
          <w:sz w:val="24"/>
          <w:szCs w:val="24"/>
        </w:rPr>
        <w:t>29</w:t>
      </w:r>
      <w:r w:rsidRPr="00671F0E">
        <w:rPr>
          <w:rFonts w:cs="Arial"/>
          <w:sz w:val="24"/>
          <w:szCs w:val="24"/>
        </w:rPr>
        <w:tab/>
        <w:t>ПОДАЦИ О САДРЖИНИ ПОНУДЕ</w:t>
      </w:r>
    </w:p>
    <w:p w:rsidR="00403F0D" w:rsidRPr="00671F0E" w:rsidRDefault="00403F0D" w:rsidP="00403F0D">
      <w:pPr>
        <w:rPr>
          <w:rFonts w:ascii="Arial" w:hAnsi="Arial" w:cs="Arial"/>
          <w:szCs w:val="24"/>
        </w:rPr>
      </w:pPr>
    </w:p>
    <w:p w:rsidR="00403F0D" w:rsidRPr="00280D53" w:rsidRDefault="00403F0D" w:rsidP="00403F0D">
      <w:pPr>
        <w:ind w:firstLine="720"/>
        <w:jc w:val="both"/>
        <w:rPr>
          <w:rFonts w:ascii="Arial" w:hAnsi="Arial" w:cs="Arial"/>
          <w:szCs w:val="24"/>
        </w:rPr>
      </w:pPr>
      <w:r w:rsidRPr="00BC790A">
        <w:rPr>
          <w:rFonts w:ascii="Arial" w:hAnsi="Arial" w:cs="Arial"/>
          <w:szCs w:val="24"/>
          <w:lang w:eastAsia="en-US" w:bidi="en-US"/>
        </w:rPr>
        <w:t>Садржину понуде, поред Обрасца понуде, чине и сви остали докази о испуњености услова из чл. 75.</w:t>
      </w:r>
      <w:r w:rsidR="00683F74" w:rsidRPr="00BC790A">
        <w:rPr>
          <w:rFonts w:ascii="Arial" w:hAnsi="Arial" w:cs="Arial"/>
          <w:szCs w:val="24"/>
          <w:lang w:val="sr-Latn-RS" w:eastAsia="en-US" w:bidi="en-US"/>
        </w:rPr>
        <w:t xml:space="preserve"> </w:t>
      </w:r>
      <w:r w:rsidRPr="00BC790A">
        <w:rPr>
          <w:rFonts w:ascii="Arial" w:hAnsi="Arial" w:cs="Arial"/>
          <w:szCs w:val="24"/>
          <w:lang w:eastAsia="en-US" w:bidi="en-US"/>
        </w:rPr>
        <w:t>и 76.</w:t>
      </w:r>
      <w:r w:rsidRPr="00BC790A">
        <w:rPr>
          <w:rFonts w:ascii="Arial" w:hAnsi="Arial" w:cs="Arial"/>
          <w:szCs w:val="24"/>
        </w:rPr>
        <w:t xml:space="preserve"> Закона о јавним</w:t>
      </w:r>
      <w:r w:rsidRPr="00BC790A">
        <w:rPr>
          <w:rFonts w:ascii="Arial" w:hAnsi="Arial" w:cs="Arial"/>
          <w:szCs w:val="24"/>
          <w:lang w:eastAsia="en-US" w:bidi="en-US"/>
        </w:rPr>
        <w:t xml:space="preserve"> набавкама, предвиђени чл. 77. Закона, који су наведени у конкурсној документацији, као и сви тражени прилози и изјаве на на</w:t>
      </w:r>
      <w:r w:rsidRPr="00573A9F">
        <w:rPr>
          <w:rFonts w:ascii="Arial" w:hAnsi="Arial" w:cs="Arial"/>
          <w:szCs w:val="24"/>
          <w:lang w:eastAsia="en-US" w:bidi="en-US"/>
        </w:rPr>
        <w:t>чин предвиђен следећим ст</w:t>
      </w:r>
      <w:r w:rsidRPr="004477CF">
        <w:rPr>
          <w:rFonts w:ascii="Arial" w:hAnsi="Arial" w:cs="Arial"/>
          <w:szCs w:val="24"/>
          <w:lang w:eastAsia="en-US" w:bidi="en-US"/>
        </w:rPr>
        <w:t>авом ове тачке</w:t>
      </w:r>
      <w:r w:rsidRPr="00280D53">
        <w:rPr>
          <w:rFonts w:ascii="Arial" w:hAnsi="Arial" w:cs="Arial"/>
          <w:szCs w:val="24"/>
        </w:rPr>
        <w:t>:</w:t>
      </w:r>
    </w:p>
    <w:p w:rsidR="00403F0D" w:rsidRPr="00280D53" w:rsidRDefault="00403F0D" w:rsidP="00403F0D">
      <w:pPr>
        <w:numPr>
          <w:ilvl w:val="0"/>
          <w:numId w:val="8"/>
        </w:numPr>
        <w:suppressAutoHyphens w:val="0"/>
        <w:jc w:val="both"/>
        <w:rPr>
          <w:rFonts w:ascii="Arial" w:hAnsi="Arial" w:cs="Arial"/>
          <w:szCs w:val="24"/>
        </w:rPr>
      </w:pPr>
      <w:r w:rsidRPr="00280D53">
        <w:rPr>
          <w:rFonts w:ascii="Arial" w:hAnsi="Arial" w:cs="Arial"/>
          <w:szCs w:val="24"/>
        </w:rPr>
        <w:t>попуњен, потписан и печатом оверен образац „Изјава о независној понуди“</w:t>
      </w:r>
    </w:p>
    <w:p w:rsidR="00403F0D" w:rsidRPr="00280D53" w:rsidRDefault="00403F0D" w:rsidP="00403F0D">
      <w:pPr>
        <w:numPr>
          <w:ilvl w:val="0"/>
          <w:numId w:val="8"/>
        </w:numPr>
        <w:suppressAutoHyphens w:val="0"/>
        <w:jc w:val="both"/>
        <w:rPr>
          <w:rFonts w:ascii="Arial" w:hAnsi="Arial" w:cs="Arial"/>
          <w:szCs w:val="24"/>
        </w:rPr>
      </w:pPr>
      <w:r w:rsidRPr="00280D53">
        <w:rPr>
          <w:rFonts w:ascii="Arial" w:hAnsi="Arial" w:cs="Arial"/>
          <w:szCs w:val="24"/>
        </w:rPr>
        <w:t>попуњен, потписан и печатом оверен образац „Образац понуде“</w:t>
      </w:r>
    </w:p>
    <w:p w:rsidR="00403F0D" w:rsidRPr="00280D53" w:rsidRDefault="00403F0D" w:rsidP="00403F0D">
      <w:pPr>
        <w:numPr>
          <w:ilvl w:val="0"/>
          <w:numId w:val="8"/>
        </w:numPr>
        <w:suppressAutoHyphens w:val="0"/>
        <w:jc w:val="both"/>
        <w:rPr>
          <w:rFonts w:ascii="Arial" w:hAnsi="Arial" w:cs="Arial"/>
          <w:szCs w:val="24"/>
        </w:rPr>
      </w:pPr>
      <w:r w:rsidRPr="00280D53">
        <w:rPr>
          <w:rFonts w:ascii="Arial" w:hAnsi="Arial" w:cs="Arial"/>
          <w:szCs w:val="24"/>
        </w:rPr>
        <w:t>попуњен, потписан и печатом оверен образац изјаве у складу са чланом 75. став 2. Закона</w:t>
      </w:r>
    </w:p>
    <w:p w:rsidR="00CB5799" w:rsidRPr="00280D53" w:rsidRDefault="00CB5799" w:rsidP="00403F0D">
      <w:pPr>
        <w:numPr>
          <w:ilvl w:val="0"/>
          <w:numId w:val="8"/>
        </w:numPr>
        <w:suppressAutoHyphens w:val="0"/>
        <w:jc w:val="both"/>
        <w:rPr>
          <w:rFonts w:ascii="Arial" w:hAnsi="Arial" w:cs="Arial"/>
          <w:szCs w:val="24"/>
        </w:rPr>
      </w:pPr>
      <w:r w:rsidRPr="00280D53">
        <w:rPr>
          <w:rFonts w:ascii="Arial" w:hAnsi="Arial" w:cs="Arial"/>
          <w:szCs w:val="24"/>
        </w:rPr>
        <w:t>попуњен, потписан и печатом оверен образац „Термин план испоруке добара и извршења услуга“</w:t>
      </w:r>
    </w:p>
    <w:p w:rsidR="00403F0D" w:rsidRPr="00280D53" w:rsidRDefault="00403F0D" w:rsidP="00403F0D">
      <w:pPr>
        <w:numPr>
          <w:ilvl w:val="0"/>
          <w:numId w:val="8"/>
        </w:numPr>
        <w:suppressAutoHyphens w:val="0"/>
        <w:jc w:val="both"/>
        <w:rPr>
          <w:rFonts w:ascii="Arial" w:hAnsi="Arial" w:cs="Arial"/>
          <w:szCs w:val="24"/>
        </w:rPr>
      </w:pPr>
      <w:r w:rsidRPr="00280D53">
        <w:rPr>
          <w:rFonts w:ascii="Arial" w:hAnsi="Arial" w:cs="Arial"/>
          <w:szCs w:val="24"/>
        </w:rPr>
        <w:t xml:space="preserve">попуњен, потписан и печатом оверен образац „Структура цене“ </w:t>
      </w:r>
    </w:p>
    <w:p w:rsidR="00403F0D" w:rsidRPr="00280D53" w:rsidRDefault="00403F0D" w:rsidP="00403F0D">
      <w:pPr>
        <w:numPr>
          <w:ilvl w:val="0"/>
          <w:numId w:val="8"/>
        </w:numPr>
        <w:suppressAutoHyphens w:val="0"/>
        <w:jc w:val="both"/>
        <w:rPr>
          <w:rFonts w:ascii="Arial" w:hAnsi="Arial" w:cs="Arial"/>
          <w:szCs w:val="24"/>
        </w:rPr>
      </w:pPr>
      <w:r w:rsidRPr="00280D53">
        <w:rPr>
          <w:rFonts w:ascii="Arial" w:hAnsi="Arial" w:cs="Arial"/>
          <w:szCs w:val="24"/>
        </w:rPr>
        <w:t>попуњен, потписан и печатом оверен „Образац трошкова припреме понуде“</w:t>
      </w:r>
    </w:p>
    <w:p w:rsidR="00403F0D" w:rsidRPr="00280D53" w:rsidRDefault="00403F0D" w:rsidP="00403F0D">
      <w:pPr>
        <w:numPr>
          <w:ilvl w:val="0"/>
          <w:numId w:val="8"/>
        </w:numPr>
        <w:suppressAutoHyphens w:val="0"/>
        <w:jc w:val="both"/>
        <w:rPr>
          <w:rFonts w:ascii="Arial" w:hAnsi="Arial" w:cs="Arial"/>
          <w:szCs w:val="24"/>
        </w:rPr>
      </w:pPr>
      <w:r w:rsidRPr="00280D53">
        <w:rPr>
          <w:rFonts w:ascii="Arial" w:hAnsi="Arial" w:cs="Arial"/>
          <w:szCs w:val="24"/>
        </w:rPr>
        <w:t>потписан и оверен образац „Модел уговора“</w:t>
      </w:r>
    </w:p>
    <w:p w:rsidR="00CB5799" w:rsidRPr="00280D53" w:rsidRDefault="00CB5799" w:rsidP="00403F0D">
      <w:pPr>
        <w:numPr>
          <w:ilvl w:val="0"/>
          <w:numId w:val="8"/>
        </w:numPr>
        <w:suppressAutoHyphens w:val="0"/>
        <w:jc w:val="both"/>
        <w:rPr>
          <w:rFonts w:ascii="Arial" w:hAnsi="Arial" w:cs="Arial"/>
          <w:szCs w:val="24"/>
        </w:rPr>
      </w:pPr>
      <w:r w:rsidRPr="00280D53">
        <w:rPr>
          <w:rFonts w:ascii="Arial" w:hAnsi="Arial" w:cs="Arial"/>
          <w:szCs w:val="24"/>
        </w:rPr>
        <w:t>попуњен, потписан и печатом оверен образац „</w:t>
      </w:r>
      <w:r w:rsidRPr="00280D53">
        <w:rPr>
          <w:rFonts w:ascii="Arial" w:hAnsi="Arial" w:cs="Arial"/>
          <w:szCs w:val="24"/>
          <w:lang w:bidi="en-US"/>
        </w:rPr>
        <w:t xml:space="preserve">Листа </w:t>
      </w:r>
      <w:r w:rsidRPr="00280D53">
        <w:rPr>
          <w:rFonts w:ascii="Arial" w:hAnsi="Arial" w:cs="Arial"/>
          <w:color w:val="000000"/>
          <w:szCs w:val="24"/>
        </w:rPr>
        <w:t>запослених/ангажованих лица</w:t>
      </w:r>
      <w:r w:rsidRPr="00280D53">
        <w:rPr>
          <w:rFonts w:ascii="Arial" w:hAnsi="Arial" w:cs="Arial"/>
          <w:szCs w:val="24"/>
          <w:lang w:bidi="en-US"/>
        </w:rPr>
        <w:t xml:space="preserve"> који ће бити одговорни за извршење уговора“</w:t>
      </w:r>
    </w:p>
    <w:p w:rsidR="00CB5799" w:rsidRPr="00280D53" w:rsidRDefault="00CB5799" w:rsidP="00403F0D">
      <w:pPr>
        <w:numPr>
          <w:ilvl w:val="0"/>
          <w:numId w:val="8"/>
        </w:numPr>
        <w:suppressAutoHyphens w:val="0"/>
        <w:jc w:val="both"/>
        <w:rPr>
          <w:rFonts w:ascii="Arial" w:hAnsi="Arial" w:cs="Arial"/>
          <w:szCs w:val="24"/>
        </w:rPr>
      </w:pPr>
      <w:r w:rsidRPr="00280D53">
        <w:rPr>
          <w:rFonts w:ascii="Arial" w:hAnsi="Arial" w:cs="Arial"/>
          <w:szCs w:val="24"/>
        </w:rPr>
        <w:t>попуњен, потписан и печатом оверен образац „</w:t>
      </w:r>
      <w:r w:rsidR="00C4537E" w:rsidRPr="00280D53">
        <w:rPr>
          <w:rFonts w:ascii="Arial" w:hAnsi="Arial" w:cs="Arial"/>
          <w:szCs w:val="24"/>
        </w:rPr>
        <w:t xml:space="preserve">Листа </w:t>
      </w:r>
      <w:r w:rsidRPr="00280D53">
        <w:rPr>
          <w:rFonts w:ascii="Arial" w:hAnsi="Arial" w:cs="Arial"/>
          <w:szCs w:val="24"/>
        </w:rPr>
        <w:t>референци</w:t>
      </w:r>
      <w:r w:rsidR="00C4537E" w:rsidRPr="00280D53">
        <w:rPr>
          <w:rFonts w:ascii="Arial" w:hAnsi="Arial" w:cs="Arial"/>
          <w:szCs w:val="24"/>
        </w:rPr>
        <w:t xml:space="preserve"> понуђача</w:t>
      </w:r>
      <w:r w:rsidRPr="00280D53">
        <w:rPr>
          <w:rFonts w:ascii="Arial" w:hAnsi="Arial" w:cs="Arial"/>
          <w:szCs w:val="24"/>
        </w:rPr>
        <w:t>“</w:t>
      </w:r>
    </w:p>
    <w:p w:rsidR="00CB5799" w:rsidRPr="00280D53" w:rsidRDefault="00CB5799" w:rsidP="00403F0D">
      <w:pPr>
        <w:numPr>
          <w:ilvl w:val="0"/>
          <w:numId w:val="8"/>
        </w:numPr>
        <w:suppressAutoHyphens w:val="0"/>
        <w:jc w:val="both"/>
        <w:rPr>
          <w:rFonts w:ascii="Arial" w:hAnsi="Arial" w:cs="Arial"/>
          <w:szCs w:val="24"/>
        </w:rPr>
      </w:pPr>
      <w:r w:rsidRPr="00280D53">
        <w:rPr>
          <w:rFonts w:ascii="Arial" w:hAnsi="Arial" w:cs="Arial"/>
          <w:szCs w:val="24"/>
        </w:rPr>
        <w:t>попуњен, потписан и печатом оверен образац „Потврда“ издат од стране ранијих наручилаца</w:t>
      </w:r>
    </w:p>
    <w:p w:rsidR="00403F0D" w:rsidRPr="00280D53" w:rsidRDefault="00403F0D" w:rsidP="00403F0D">
      <w:pPr>
        <w:numPr>
          <w:ilvl w:val="0"/>
          <w:numId w:val="8"/>
        </w:numPr>
        <w:suppressAutoHyphens w:val="0"/>
        <w:jc w:val="both"/>
        <w:rPr>
          <w:rFonts w:ascii="Arial" w:hAnsi="Arial" w:cs="Arial"/>
          <w:szCs w:val="24"/>
        </w:rPr>
      </w:pPr>
      <w:r w:rsidRPr="00280D53">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0A411F" w:rsidRPr="00280D53" w:rsidRDefault="000A411F" w:rsidP="00403F0D">
      <w:pPr>
        <w:numPr>
          <w:ilvl w:val="0"/>
          <w:numId w:val="8"/>
        </w:numPr>
        <w:suppressAutoHyphens w:val="0"/>
        <w:jc w:val="both"/>
        <w:rPr>
          <w:rFonts w:ascii="Arial" w:hAnsi="Arial" w:cs="Arial"/>
          <w:szCs w:val="24"/>
        </w:rPr>
      </w:pPr>
      <w:r w:rsidRPr="00280D53">
        <w:rPr>
          <w:rFonts w:ascii="Arial" w:hAnsi="Arial" w:cs="Arial"/>
          <w:bCs/>
          <w:szCs w:val="24"/>
          <w:lang w:val="ru-RU"/>
        </w:rPr>
        <w:t>доказ у вези гарантног рока у складу са тачком 3.11 овог упутства</w:t>
      </w:r>
      <w:r w:rsidRPr="00280D53">
        <w:rPr>
          <w:rFonts w:ascii="Arial" w:hAnsi="Arial" w:cs="Arial"/>
          <w:szCs w:val="24"/>
        </w:rPr>
        <w:t xml:space="preserve"> </w:t>
      </w:r>
    </w:p>
    <w:p w:rsidR="00890D41" w:rsidRPr="00280D53" w:rsidRDefault="00890D41" w:rsidP="00403F0D">
      <w:pPr>
        <w:numPr>
          <w:ilvl w:val="0"/>
          <w:numId w:val="8"/>
        </w:numPr>
        <w:suppressAutoHyphens w:val="0"/>
        <w:jc w:val="both"/>
        <w:rPr>
          <w:rFonts w:ascii="Arial" w:hAnsi="Arial" w:cs="Arial"/>
          <w:szCs w:val="24"/>
        </w:rPr>
      </w:pPr>
      <w:r w:rsidRPr="00280D53">
        <w:rPr>
          <w:rFonts w:ascii="Arial" w:hAnsi="Arial" w:cs="Arial"/>
          <w:szCs w:val="24"/>
        </w:rPr>
        <w:t>доказ у вези обезбеђеног сервис</w:t>
      </w:r>
      <w:r w:rsidR="004C3585" w:rsidRPr="00280D53">
        <w:rPr>
          <w:rFonts w:ascii="Arial" w:hAnsi="Arial" w:cs="Arial"/>
          <w:szCs w:val="24"/>
        </w:rPr>
        <w:t>ирања</w:t>
      </w:r>
      <w:r w:rsidR="00FD60BC" w:rsidRPr="00280D53">
        <w:rPr>
          <w:rFonts w:ascii="Arial" w:hAnsi="Arial" w:cs="Arial"/>
          <w:szCs w:val="24"/>
        </w:rPr>
        <w:t xml:space="preserve"> у складу са тачком 3.12</w:t>
      </w:r>
      <w:r w:rsidRPr="00280D53">
        <w:rPr>
          <w:rFonts w:ascii="Arial" w:hAnsi="Arial" w:cs="Arial"/>
          <w:szCs w:val="24"/>
        </w:rPr>
        <w:t xml:space="preserve"> овог упутства</w:t>
      </w:r>
    </w:p>
    <w:p w:rsidR="00403F0D" w:rsidRPr="00280D53" w:rsidRDefault="00403F0D" w:rsidP="00403F0D">
      <w:pPr>
        <w:numPr>
          <w:ilvl w:val="0"/>
          <w:numId w:val="8"/>
        </w:numPr>
        <w:suppressAutoHyphens w:val="0"/>
        <w:jc w:val="both"/>
        <w:rPr>
          <w:rFonts w:ascii="Arial" w:hAnsi="Arial" w:cs="Arial"/>
          <w:szCs w:val="24"/>
        </w:rPr>
      </w:pPr>
      <w:r w:rsidRPr="00280D53">
        <w:rPr>
          <w:rFonts w:ascii="Arial" w:hAnsi="Arial" w:cs="Arial"/>
          <w:szCs w:val="24"/>
        </w:rPr>
        <w:t>средство финансијског обезбеђења озбиљности понуде у складу са тачком 3.1</w:t>
      </w:r>
      <w:r w:rsidR="000A411F" w:rsidRPr="00280D53">
        <w:rPr>
          <w:rFonts w:ascii="Arial" w:hAnsi="Arial" w:cs="Arial"/>
          <w:szCs w:val="24"/>
        </w:rPr>
        <w:t>5</w:t>
      </w:r>
      <w:r w:rsidRPr="00280D53">
        <w:rPr>
          <w:rFonts w:ascii="Arial" w:hAnsi="Arial" w:cs="Arial"/>
          <w:szCs w:val="24"/>
        </w:rPr>
        <w:t>. овог упутства</w:t>
      </w:r>
    </w:p>
    <w:p w:rsidR="00403F0D" w:rsidRPr="00280D53" w:rsidRDefault="00403F0D" w:rsidP="00403F0D">
      <w:pPr>
        <w:numPr>
          <w:ilvl w:val="0"/>
          <w:numId w:val="8"/>
        </w:numPr>
        <w:suppressAutoHyphens w:val="0"/>
        <w:jc w:val="both"/>
        <w:rPr>
          <w:rFonts w:ascii="Arial" w:hAnsi="Arial" w:cs="Arial"/>
          <w:szCs w:val="24"/>
        </w:rPr>
      </w:pPr>
      <w:r w:rsidRPr="00280D53">
        <w:rPr>
          <w:rFonts w:ascii="Arial" w:hAnsi="Arial" w:cs="Arial"/>
          <w:szCs w:val="24"/>
        </w:rPr>
        <w:t xml:space="preserve">докази о испуњености </w:t>
      </w:r>
      <w:r w:rsidRPr="00280D53">
        <w:rPr>
          <w:rFonts w:ascii="Arial" w:hAnsi="Arial" w:cs="Arial"/>
          <w:szCs w:val="24"/>
          <w:lang w:eastAsia="en-US" w:bidi="en-US"/>
        </w:rPr>
        <w:t>из чл. 75.</w:t>
      </w:r>
      <w:r w:rsidR="00683F74" w:rsidRPr="00280D53">
        <w:rPr>
          <w:rFonts w:ascii="Arial" w:hAnsi="Arial" w:cs="Arial"/>
          <w:szCs w:val="24"/>
          <w:lang w:val="sr-Latn-RS" w:eastAsia="en-US" w:bidi="en-US"/>
        </w:rPr>
        <w:t xml:space="preserve"> </w:t>
      </w:r>
      <w:r w:rsidRPr="00280D53">
        <w:rPr>
          <w:rFonts w:ascii="Arial" w:hAnsi="Arial" w:cs="Arial"/>
          <w:szCs w:val="24"/>
          <w:lang w:eastAsia="en-US" w:bidi="en-US"/>
        </w:rPr>
        <w:t>и 76.</w:t>
      </w:r>
      <w:r w:rsidRPr="00280D53">
        <w:rPr>
          <w:rFonts w:ascii="Arial" w:hAnsi="Arial" w:cs="Arial"/>
          <w:szCs w:val="24"/>
        </w:rPr>
        <w:t xml:space="preserve"> Закона у складу са чланом 77. Закон и Одељком 4. конкурсне документације</w:t>
      </w:r>
    </w:p>
    <w:p w:rsidR="00403F0D" w:rsidRPr="00280D53" w:rsidRDefault="00403F0D" w:rsidP="00403F0D">
      <w:pPr>
        <w:suppressAutoHyphens w:val="0"/>
        <w:jc w:val="both"/>
        <w:rPr>
          <w:rFonts w:ascii="Arial" w:hAnsi="Arial" w:cs="Arial"/>
          <w:szCs w:val="24"/>
        </w:rPr>
      </w:pPr>
    </w:p>
    <w:p w:rsidR="00403F0D" w:rsidRPr="00280D53" w:rsidRDefault="00403F0D" w:rsidP="00403F0D">
      <w:pPr>
        <w:ind w:firstLine="709"/>
        <w:jc w:val="both"/>
        <w:rPr>
          <w:rFonts w:ascii="Arial" w:hAnsi="Arial" w:cs="Arial"/>
          <w:szCs w:val="24"/>
        </w:rPr>
      </w:pPr>
      <w:r w:rsidRPr="00280D53">
        <w:rPr>
          <w:rFonts w:ascii="Arial" w:hAnsi="Arial" w:cs="Arial"/>
          <w:szCs w:val="24"/>
        </w:rPr>
        <w:t xml:space="preserve">У оквиру понуде, везано за технички део, </w:t>
      </w:r>
      <w:r w:rsidR="0016443A" w:rsidRPr="00280D53">
        <w:rPr>
          <w:rFonts w:ascii="Arial" w:hAnsi="Arial" w:cs="Arial"/>
          <w:szCs w:val="24"/>
        </w:rPr>
        <w:t xml:space="preserve">сагласно одељку 5. конкурсне документације </w:t>
      </w:r>
      <w:r w:rsidRPr="00280D53">
        <w:rPr>
          <w:rFonts w:ascii="Arial" w:hAnsi="Arial" w:cs="Arial"/>
          <w:szCs w:val="24"/>
        </w:rPr>
        <w:t>потребно је доставити:</w:t>
      </w:r>
    </w:p>
    <w:p w:rsidR="004E5787" w:rsidRPr="00280D53" w:rsidRDefault="004E5787" w:rsidP="00991E48">
      <w:pPr>
        <w:numPr>
          <w:ilvl w:val="0"/>
          <w:numId w:val="46"/>
        </w:numPr>
        <w:jc w:val="both"/>
        <w:rPr>
          <w:rFonts w:ascii="Arial" w:hAnsi="Arial" w:cs="Arial"/>
          <w:szCs w:val="24"/>
        </w:rPr>
      </w:pPr>
      <w:r w:rsidRPr="00280D53">
        <w:rPr>
          <w:rFonts w:ascii="Arial" w:hAnsi="Arial" w:cs="Arial"/>
          <w:szCs w:val="24"/>
        </w:rPr>
        <w:t xml:space="preserve">попуњен, потписан и печатом оверен образац „Термин план испоруке добара и извршења </w:t>
      </w:r>
      <w:proofErr w:type="spellStart"/>
      <w:r w:rsidRPr="00280D53">
        <w:rPr>
          <w:rFonts w:ascii="Arial" w:hAnsi="Arial" w:cs="Arial"/>
          <w:szCs w:val="24"/>
        </w:rPr>
        <w:t>услуг</w:t>
      </w:r>
      <w:proofErr w:type="spellEnd"/>
      <w:r w:rsidRPr="00280D53">
        <w:rPr>
          <w:rFonts w:ascii="Arial" w:hAnsi="Arial" w:cs="Arial"/>
          <w:szCs w:val="24"/>
          <w:lang w:val="sr-Cyrl-RS"/>
        </w:rPr>
        <w:t>а</w:t>
      </w:r>
      <w:r w:rsidRPr="00280D53">
        <w:rPr>
          <w:rFonts w:ascii="Arial" w:hAnsi="Arial" w:cs="Arial"/>
          <w:szCs w:val="24"/>
        </w:rPr>
        <w:t>“</w:t>
      </w:r>
    </w:p>
    <w:p w:rsidR="00402B1B" w:rsidRPr="00280D53" w:rsidRDefault="00944E41" w:rsidP="00991E48">
      <w:pPr>
        <w:numPr>
          <w:ilvl w:val="0"/>
          <w:numId w:val="46"/>
        </w:numPr>
        <w:jc w:val="both"/>
        <w:rPr>
          <w:rFonts w:ascii="Arial" w:hAnsi="Arial" w:cs="Arial"/>
          <w:b/>
          <w:szCs w:val="24"/>
        </w:rPr>
      </w:pPr>
      <w:r w:rsidRPr="00280D53">
        <w:rPr>
          <w:rFonts w:ascii="Arial" w:hAnsi="Arial" w:cs="Arial"/>
          <w:szCs w:val="24"/>
          <w:lang w:val="sr-Cyrl-RS" w:bidi="en-US"/>
        </w:rPr>
        <w:t>о</w:t>
      </w:r>
      <w:r w:rsidR="0016443A" w:rsidRPr="00280D53">
        <w:rPr>
          <w:rFonts w:ascii="Arial" w:hAnsi="Arial" w:cs="Arial"/>
          <w:szCs w:val="24"/>
          <w:lang w:val="sr-Cyrl-RS" w:bidi="en-US"/>
        </w:rPr>
        <w:t>ригиналну т</w:t>
      </w:r>
      <w:r w:rsidR="00402B1B" w:rsidRPr="00280D53">
        <w:rPr>
          <w:rFonts w:ascii="Arial" w:hAnsi="Arial" w:cs="Arial"/>
          <w:szCs w:val="24"/>
          <w:lang w:val="sr-Cyrl-RS" w:bidi="en-US"/>
        </w:rPr>
        <w:t>ехничку документацију понуђене опреме</w:t>
      </w:r>
    </w:p>
    <w:p w:rsidR="00683F74" w:rsidRPr="00725B00" w:rsidRDefault="00944E41" w:rsidP="00725B00">
      <w:pPr>
        <w:numPr>
          <w:ilvl w:val="0"/>
          <w:numId w:val="46"/>
        </w:numPr>
        <w:jc w:val="both"/>
        <w:rPr>
          <w:rFonts w:ascii="Arial" w:hAnsi="Arial" w:cs="Arial"/>
          <w:b/>
          <w:szCs w:val="24"/>
        </w:rPr>
      </w:pPr>
      <w:r w:rsidRPr="00280D53">
        <w:rPr>
          <w:rFonts w:ascii="Arial" w:hAnsi="Arial" w:cs="Arial"/>
          <w:szCs w:val="24"/>
          <w:lang w:val="sr-Cyrl-RS" w:bidi="en-US"/>
        </w:rPr>
        <w:lastRenderedPageBreak/>
        <w:t>т</w:t>
      </w:r>
      <w:proofErr w:type="spellStart"/>
      <w:r w:rsidR="00402B1B" w:rsidRPr="00280D53">
        <w:rPr>
          <w:rFonts w:ascii="Arial" w:hAnsi="Arial" w:cs="Arial"/>
          <w:szCs w:val="24"/>
          <w:lang w:bidi="en-US"/>
        </w:rPr>
        <w:t>ехничку</w:t>
      </w:r>
      <w:proofErr w:type="spellEnd"/>
      <w:r w:rsidR="00402B1B" w:rsidRPr="00280D53">
        <w:rPr>
          <w:rFonts w:ascii="Arial" w:hAnsi="Arial" w:cs="Arial"/>
          <w:szCs w:val="24"/>
          <w:lang w:bidi="en-US"/>
        </w:rPr>
        <w:t xml:space="preserve"> документацију </w:t>
      </w:r>
      <w:r w:rsidR="00402B1B" w:rsidRPr="00280D53">
        <w:rPr>
          <w:rFonts w:ascii="Arial" w:hAnsi="Arial" w:cs="Arial"/>
          <w:szCs w:val="24"/>
          <w:lang w:val="sr-Cyrl-RS" w:bidi="en-US"/>
        </w:rPr>
        <w:t>за проширење постојеће физичке инфраструктуре Дата центра,</w:t>
      </w:r>
      <w:r w:rsidR="00402B1B" w:rsidRPr="00280D53">
        <w:rPr>
          <w:rFonts w:ascii="Arial" w:hAnsi="Arial" w:cs="Arial"/>
          <w:szCs w:val="24"/>
          <w:lang w:bidi="en-US"/>
        </w:rPr>
        <w:t xml:space="preserve"> урађен</w:t>
      </w:r>
      <w:r w:rsidR="00402B1B" w:rsidRPr="00280D53">
        <w:rPr>
          <w:rFonts w:ascii="Arial" w:hAnsi="Arial" w:cs="Arial"/>
          <w:szCs w:val="24"/>
          <w:lang w:val="sr-Cyrl-RS" w:bidi="en-US"/>
        </w:rPr>
        <w:t>у</w:t>
      </w:r>
      <w:r w:rsidR="00402B1B" w:rsidRPr="00280D53">
        <w:rPr>
          <w:rFonts w:ascii="Arial" w:hAnsi="Arial" w:cs="Arial"/>
          <w:szCs w:val="24"/>
          <w:lang w:bidi="en-US"/>
        </w:rPr>
        <w:t xml:space="preserve"> у складу са важећим прописима</w:t>
      </w:r>
    </w:p>
    <w:p w:rsidR="00683F74" w:rsidRPr="00280D53" w:rsidRDefault="00683F74" w:rsidP="00403F0D">
      <w:pPr>
        <w:jc w:val="both"/>
        <w:rPr>
          <w:rFonts w:ascii="Arial" w:hAnsi="Arial" w:cs="Arial"/>
          <w:szCs w:val="24"/>
          <w:lang w:val="sr-Latn-RS"/>
        </w:rPr>
      </w:pPr>
    </w:p>
    <w:p w:rsidR="00403F0D" w:rsidRPr="00280D53" w:rsidRDefault="00403F0D" w:rsidP="00403F0D">
      <w:pPr>
        <w:pStyle w:val="Heading2"/>
        <w:ind w:left="720" w:hanging="720"/>
        <w:rPr>
          <w:rFonts w:cs="Arial"/>
          <w:sz w:val="24"/>
          <w:szCs w:val="24"/>
        </w:rPr>
      </w:pPr>
      <w:r w:rsidRPr="00280D53">
        <w:rPr>
          <w:rFonts w:cs="Arial"/>
          <w:sz w:val="24"/>
          <w:szCs w:val="24"/>
        </w:rPr>
        <w:t>3.</w:t>
      </w:r>
      <w:r w:rsidR="000A411F" w:rsidRPr="00280D53">
        <w:rPr>
          <w:rFonts w:cs="Arial"/>
          <w:sz w:val="24"/>
          <w:szCs w:val="24"/>
        </w:rPr>
        <w:t>30</w:t>
      </w:r>
      <w:r w:rsidRPr="00280D53">
        <w:rPr>
          <w:rFonts w:cs="Arial"/>
          <w:sz w:val="24"/>
          <w:szCs w:val="24"/>
        </w:rPr>
        <w:tab/>
      </w:r>
      <w:bookmarkStart w:id="180" w:name="_Toc378503569"/>
      <w:r w:rsidRPr="00280D53">
        <w:rPr>
          <w:rFonts w:eastAsia="TimesNewRomanPSMT" w:cs="Arial"/>
          <w:bCs/>
          <w:iCs/>
          <w:caps/>
          <w:sz w:val="24"/>
          <w:szCs w:val="24"/>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180"/>
      <w:r w:rsidRPr="00280D53">
        <w:rPr>
          <w:rFonts w:eastAsia="TimesNewRomanPSMT" w:cs="Arial"/>
          <w:bCs/>
          <w:iCs/>
          <w:caps/>
          <w:sz w:val="24"/>
          <w:szCs w:val="24"/>
        </w:rPr>
        <w:t xml:space="preserve"> </w:t>
      </w:r>
    </w:p>
    <w:p w:rsidR="00403F0D" w:rsidRPr="00280D53" w:rsidRDefault="00403F0D" w:rsidP="00403F0D">
      <w:pPr>
        <w:pStyle w:val="ListParagraph"/>
        <w:tabs>
          <w:tab w:val="left" w:pos="709"/>
        </w:tabs>
        <w:suppressAutoHyphens/>
        <w:spacing w:after="0" w:line="240" w:lineRule="auto"/>
        <w:ind w:left="0"/>
        <w:jc w:val="both"/>
        <w:rPr>
          <w:rFonts w:ascii="Arial" w:hAnsi="Arial" w:cs="Arial"/>
          <w:sz w:val="24"/>
          <w:szCs w:val="24"/>
        </w:rPr>
      </w:pPr>
    </w:p>
    <w:p w:rsidR="00403F0D" w:rsidRPr="00280D53" w:rsidRDefault="00403F0D" w:rsidP="00403F0D">
      <w:pPr>
        <w:pStyle w:val="ListParagraph"/>
        <w:tabs>
          <w:tab w:val="left" w:pos="709"/>
        </w:tabs>
        <w:suppressAutoHyphens/>
        <w:spacing w:after="0" w:line="240" w:lineRule="auto"/>
        <w:ind w:left="0"/>
        <w:jc w:val="both"/>
        <w:rPr>
          <w:rFonts w:ascii="Arial" w:hAnsi="Arial" w:cs="Arial"/>
          <w:sz w:val="24"/>
          <w:szCs w:val="24"/>
        </w:rPr>
      </w:pPr>
      <w:r w:rsidRPr="00280D53">
        <w:rPr>
          <w:rFonts w:ascii="Arial" w:hAnsi="Arial" w:cs="Arial"/>
          <w:sz w:val="24"/>
          <w:szCs w:val="24"/>
        </w:rPr>
        <w:tab/>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403F0D" w:rsidRPr="00BE0E22" w:rsidRDefault="00403F0D" w:rsidP="00991E48">
      <w:pPr>
        <w:pStyle w:val="ListParagraph"/>
        <w:numPr>
          <w:ilvl w:val="0"/>
          <w:numId w:val="23"/>
        </w:numPr>
        <w:tabs>
          <w:tab w:val="left" w:pos="709"/>
        </w:tabs>
        <w:suppressAutoHyphens/>
        <w:spacing w:after="0" w:line="240" w:lineRule="auto"/>
        <w:ind w:left="714" w:hanging="357"/>
        <w:jc w:val="both"/>
        <w:rPr>
          <w:rFonts w:ascii="Arial" w:hAnsi="Arial" w:cs="Arial"/>
          <w:sz w:val="24"/>
          <w:szCs w:val="24"/>
        </w:rPr>
      </w:pPr>
      <w:r w:rsidRPr="00280D53">
        <w:rPr>
          <w:rFonts w:ascii="Arial" w:hAnsi="Arial" w:cs="Arial"/>
          <w:sz w:val="24"/>
          <w:szCs w:val="24"/>
        </w:rPr>
        <w:t xml:space="preserve">Пореске обавезе: Министарство финансија - Пореска управа, Саве </w:t>
      </w:r>
      <w:proofErr w:type="spellStart"/>
      <w:r w:rsidRPr="00280D53">
        <w:rPr>
          <w:rFonts w:ascii="Arial" w:hAnsi="Arial" w:cs="Arial"/>
          <w:sz w:val="24"/>
          <w:szCs w:val="24"/>
        </w:rPr>
        <w:t>Машковића</w:t>
      </w:r>
      <w:proofErr w:type="spellEnd"/>
      <w:r w:rsidRPr="00280D53">
        <w:rPr>
          <w:rFonts w:ascii="Arial" w:hAnsi="Arial" w:cs="Arial"/>
          <w:sz w:val="24"/>
          <w:szCs w:val="24"/>
        </w:rPr>
        <w:t xml:space="preserve"> 3-5, Београд; </w:t>
      </w:r>
      <w:hyperlink r:id="rId53" w:history="1">
        <w:r w:rsidR="00EB0D2A" w:rsidRPr="00671F0E">
          <w:rPr>
            <w:rStyle w:val="Hyperlink"/>
            <w:rFonts w:ascii="Arial" w:hAnsi="Arial" w:cs="Arial"/>
            <w:sz w:val="24"/>
            <w:szCs w:val="24"/>
          </w:rPr>
          <w:t>www.poreskauprava.gov.rs</w:t>
        </w:r>
      </w:hyperlink>
    </w:p>
    <w:p w:rsidR="00403F0D" w:rsidRPr="00BE0E22" w:rsidRDefault="00403F0D" w:rsidP="00991E48">
      <w:pPr>
        <w:pStyle w:val="ListParagraph"/>
        <w:numPr>
          <w:ilvl w:val="0"/>
          <w:numId w:val="23"/>
        </w:numPr>
        <w:tabs>
          <w:tab w:val="left" w:pos="709"/>
        </w:tabs>
        <w:suppressAutoHyphens/>
        <w:spacing w:after="0" w:line="240" w:lineRule="auto"/>
        <w:ind w:left="714" w:hanging="357"/>
        <w:jc w:val="both"/>
        <w:rPr>
          <w:rFonts w:ascii="Arial" w:hAnsi="Arial" w:cs="Arial"/>
          <w:sz w:val="24"/>
          <w:szCs w:val="24"/>
        </w:rPr>
      </w:pPr>
      <w:r w:rsidRPr="00671F0E">
        <w:rPr>
          <w:rFonts w:ascii="Arial" w:hAnsi="Arial" w:cs="Arial"/>
          <w:sz w:val="24"/>
          <w:szCs w:val="24"/>
        </w:rPr>
        <w:t xml:space="preserve">Заштита животне средине: Министарство </w:t>
      </w:r>
      <w:r w:rsidR="00BB1A60" w:rsidRPr="00671F0E">
        <w:rPr>
          <w:rFonts w:ascii="Arial" w:hAnsi="Arial" w:cs="Arial"/>
          <w:sz w:val="24"/>
          <w:szCs w:val="24"/>
          <w:lang w:val="sr-Cyrl-CS"/>
        </w:rPr>
        <w:t>пољопривреде</w:t>
      </w:r>
      <w:r w:rsidRPr="00671F0E">
        <w:rPr>
          <w:rFonts w:ascii="Arial" w:hAnsi="Arial" w:cs="Arial"/>
          <w:sz w:val="24"/>
          <w:szCs w:val="24"/>
        </w:rPr>
        <w:t xml:space="preserve"> и заштите животне средине, Немањина 22-26, Београд, </w:t>
      </w:r>
      <w:hyperlink r:id="rId54" w:history="1">
        <w:r w:rsidR="00BB1A60" w:rsidRPr="00671F0E">
          <w:rPr>
            <w:rStyle w:val="Hyperlink"/>
            <w:rFonts w:ascii="Arial" w:hAnsi="Arial" w:cs="Arial"/>
            <w:sz w:val="24"/>
            <w:szCs w:val="24"/>
          </w:rPr>
          <w:t>www.mpzzs.gov.rs</w:t>
        </w:r>
      </w:hyperlink>
      <w:r w:rsidRPr="00BE0E22">
        <w:rPr>
          <w:rFonts w:ascii="Arial" w:hAnsi="Arial" w:cs="Arial"/>
          <w:sz w:val="24"/>
          <w:szCs w:val="24"/>
        </w:rPr>
        <w:t xml:space="preserve"> </w:t>
      </w:r>
    </w:p>
    <w:p w:rsidR="00946378" w:rsidRPr="00BE0E22" w:rsidRDefault="00946378" w:rsidP="00991E48">
      <w:pPr>
        <w:pStyle w:val="ListParagraph"/>
        <w:numPr>
          <w:ilvl w:val="0"/>
          <w:numId w:val="23"/>
        </w:numPr>
        <w:tabs>
          <w:tab w:val="left" w:pos="709"/>
        </w:tabs>
        <w:suppressAutoHyphens/>
        <w:spacing w:after="0" w:line="240" w:lineRule="auto"/>
        <w:ind w:left="714" w:hanging="357"/>
        <w:jc w:val="both"/>
        <w:rPr>
          <w:rFonts w:ascii="Arial" w:hAnsi="Arial" w:cs="Arial"/>
          <w:sz w:val="24"/>
          <w:szCs w:val="24"/>
        </w:rPr>
      </w:pPr>
      <w:r w:rsidRPr="00671F0E">
        <w:rPr>
          <w:rFonts w:ascii="Arial" w:hAnsi="Arial" w:cs="Arial"/>
          <w:sz w:val="24"/>
          <w:szCs w:val="24"/>
        </w:rPr>
        <w:t xml:space="preserve">Заштита животне средине: Министарство </w:t>
      </w:r>
      <w:r w:rsidRPr="00671F0E">
        <w:rPr>
          <w:rFonts w:ascii="Arial" w:hAnsi="Arial" w:cs="Arial"/>
          <w:sz w:val="24"/>
          <w:szCs w:val="24"/>
          <w:lang w:val="sr-Cyrl-CS"/>
        </w:rPr>
        <w:t>пољопривреде</w:t>
      </w:r>
      <w:r w:rsidRPr="00671F0E">
        <w:rPr>
          <w:rFonts w:ascii="Arial" w:hAnsi="Arial" w:cs="Arial"/>
          <w:sz w:val="24"/>
          <w:szCs w:val="24"/>
        </w:rPr>
        <w:t xml:space="preserve"> и заштите животне средине, Немањина 22-26, Београд, </w:t>
      </w:r>
      <w:hyperlink r:id="rId55" w:history="1">
        <w:r w:rsidRPr="00671F0E">
          <w:rPr>
            <w:rStyle w:val="Hyperlink"/>
            <w:rFonts w:ascii="Arial" w:hAnsi="Arial" w:cs="Arial"/>
            <w:sz w:val="24"/>
            <w:szCs w:val="24"/>
          </w:rPr>
          <w:t>www.mpzzs.gov.rs</w:t>
        </w:r>
      </w:hyperlink>
      <w:r w:rsidRPr="00BE0E22">
        <w:rPr>
          <w:rFonts w:ascii="Arial" w:hAnsi="Arial" w:cs="Arial"/>
          <w:sz w:val="24"/>
          <w:szCs w:val="24"/>
        </w:rPr>
        <w:t xml:space="preserve"> </w:t>
      </w:r>
    </w:p>
    <w:p w:rsidR="00403F0D" w:rsidRPr="00BE0E22" w:rsidRDefault="00403F0D" w:rsidP="00991E48">
      <w:pPr>
        <w:pStyle w:val="ListParagraph"/>
        <w:numPr>
          <w:ilvl w:val="0"/>
          <w:numId w:val="23"/>
        </w:numPr>
        <w:tabs>
          <w:tab w:val="left" w:pos="709"/>
        </w:tabs>
        <w:suppressAutoHyphens/>
        <w:spacing w:after="0" w:line="240" w:lineRule="auto"/>
        <w:ind w:left="714" w:hanging="357"/>
        <w:jc w:val="both"/>
        <w:rPr>
          <w:rFonts w:ascii="Arial" w:hAnsi="Arial" w:cs="Arial"/>
          <w:sz w:val="24"/>
          <w:szCs w:val="24"/>
        </w:rPr>
      </w:pPr>
      <w:r w:rsidRPr="00671F0E">
        <w:rPr>
          <w:rFonts w:ascii="Arial" w:hAnsi="Arial" w:cs="Arial"/>
          <w:sz w:val="24"/>
          <w:szCs w:val="24"/>
        </w:rPr>
        <w:t xml:space="preserve">Заштита при запошљавању и условима рада: Министарство рада, запошљавања и социјалне политике, Немањина 22-26, Београд; </w:t>
      </w:r>
      <w:hyperlink r:id="rId56" w:history="1">
        <w:r w:rsidRPr="00671F0E">
          <w:rPr>
            <w:rStyle w:val="Hyperlink"/>
            <w:rFonts w:ascii="Arial" w:hAnsi="Arial" w:cs="Arial"/>
            <w:sz w:val="24"/>
            <w:szCs w:val="24"/>
          </w:rPr>
          <w:t>www.minrzs.gov.rs</w:t>
        </w:r>
      </w:hyperlink>
    </w:p>
    <w:p w:rsidR="00403F0D" w:rsidRPr="00BE0E22" w:rsidRDefault="00403F0D" w:rsidP="00991E48">
      <w:pPr>
        <w:pStyle w:val="ListParagraph"/>
        <w:numPr>
          <w:ilvl w:val="0"/>
          <w:numId w:val="23"/>
        </w:numPr>
        <w:spacing w:after="0" w:line="240" w:lineRule="auto"/>
        <w:ind w:left="714" w:hanging="357"/>
        <w:jc w:val="both"/>
        <w:rPr>
          <w:rFonts w:ascii="Arial" w:hAnsi="Arial" w:cs="Arial"/>
          <w:sz w:val="24"/>
          <w:szCs w:val="24"/>
        </w:rPr>
      </w:pPr>
      <w:r w:rsidRPr="00671F0E">
        <w:rPr>
          <w:rFonts w:ascii="Arial" w:hAnsi="Arial" w:cs="Arial"/>
          <w:sz w:val="24"/>
          <w:szCs w:val="24"/>
        </w:rPr>
        <w:t xml:space="preserve">Завод за социјално осигурање, Булевар уметности 10, 11070 Нови Београд, Република Србија, </w:t>
      </w:r>
      <w:hyperlink r:id="rId57" w:history="1">
        <w:r w:rsidRPr="00671F0E">
          <w:rPr>
            <w:rStyle w:val="Hyperlink"/>
            <w:rFonts w:ascii="Arial" w:hAnsi="Arial" w:cs="Arial"/>
            <w:sz w:val="24"/>
            <w:szCs w:val="24"/>
          </w:rPr>
          <w:t>http://www.zso.gov.rs</w:t>
        </w:r>
      </w:hyperlink>
    </w:p>
    <w:p w:rsidR="00403F0D" w:rsidRPr="00671F0E" w:rsidRDefault="00403F0D" w:rsidP="00403F0D">
      <w:pPr>
        <w:jc w:val="both"/>
        <w:rPr>
          <w:rFonts w:ascii="Arial" w:hAnsi="Arial" w:cs="Arial"/>
          <w:szCs w:val="24"/>
        </w:rPr>
      </w:pPr>
    </w:p>
    <w:p w:rsidR="00403F0D" w:rsidRPr="00671F0E" w:rsidRDefault="00403F0D" w:rsidP="00403F0D">
      <w:pPr>
        <w:pStyle w:val="Heading2"/>
        <w:ind w:left="0" w:firstLine="0"/>
        <w:rPr>
          <w:rFonts w:cs="Arial"/>
          <w:sz w:val="24"/>
          <w:szCs w:val="24"/>
        </w:rPr>
      </w:pPr>
      <w:r w:rsidRPr="00671F0E">
        <w:rPr>
          <w:rFonts w:cs="Arial"/>
          <w:sz w:val="24"/>
          <w:szCs w:val="24"/>
        </w:rPr>
        <w:t>3.3</w:t>
      </w:r>
      <w:r w:rsidR="000A411F" w:rsidRPr="00671F0E">
        <w:rPr>
          <w:rFonts w:cs="Arial"/>
          <w:sz w:val="24"/>
          <w:szCs w:val="24"/>
        </w:rPr>
        <w:t>1</w:t>
      </w:r>
      <w:r w:rsidRPr="00671F0E">
        <w:rPr>
          <w:rFonts w:cs="Arial"/>
          <w:sz w:val="24"/>
          <w:szCs w:val="24"/>
        </w:rPr>
        <w:tab/>
        <w:t>ЗАШТИТА ПРАВА ПОНУЂАЧА</w:t>
      </w:r>
    </w:p>
    <w:p w:rsidR="00403F0D" w:rsidRPr="00671F0E" w:rsidRDefault="00403F0D" w:rsidP="00403F0D">
      <w:pPr>
        <w:jc w:val="both"/>
        <w:rPr>
          <w:rFonts w:ascii="Arial" w:hAnsi="Arial" w:cs="Arial"/>
          <w:szCs w:val="24"/>
        </w:rPr>
      </w:pPr>
    </w:p>
    <w:p w:rsidR="00403F0D" w:rsidRPr="00671F0E" w:rsidRDefault="00403F0D" w:rsidP="00403F0D">
      <w:pPr>
        <w:ind w:firstLine="720"/>
        <w:jc w:val="both"/>
        <w:rPr>
          <w:rFonts w:ascii="Arial" w:hAnsi="Arial" w:cs="Arial"/>
          <w:szCs w:val="24"/>
        </w:rPr>
      </w:pPr>
      <w:r w:rsidRPr="00671F0E">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671F0E" w:rsidRDefault="00403F0D" w:rsidP="00403F0D">
      <w:pPr>
        <w:ind w:firstLine="720"/>
        <w:jc w:val="both"/>
        <w:rPr>
          <w:rFonts w:ascii="Arial" w:hAnsi="Arial" w:cs="Arial"/>
          <w:szCs w:val="24"/>
        </w:rPr>
      </w:pPr>
      <w:r w:rsidRPr="00671F0E">
        <w:rPr>
          <w:rFonts w:ascii="Arial" w:hAnsi="Arial" w:cs="Arial"/>
          <w:szCs w:val="24"/>
        </w:rPr>
        <w:t xml:space="preserve">Захтев за заштиту права подноси се Републичкој комисији, а предаје наручиоцу, са назнаком „Захтев за заштиту права </w:t>
      </w:r>
      <w:proofErr w:type="spellStart"/>
      <w:r w:rsidRPr="00671F0E">
        <w:rPr>
          <w:rFonts w:ascii="Arial" w:hAnsi="Arial" w:cs="Arial"/>
          <w:szCs w:val="24"/>
        </w:rPr>
        <w:t>јн</w:t>
      </w:r>
      <w:proofErr w:type="spellEnd"/>
      <w:r w:rsidRPr="00671F0E">
        <w:rPr>
          <w:rFonts w:ascii="Arial" w:hAnsi="Arial" w:cs="Arial"/>
          <w:szCs w:val="24"/>
        </w:rPr>
        <w:t xml:space="preserve">. бр. </w:t>
      </w:r>
      <w:r w:rsidR="0028111F" w:rsidRPr="00671F0E">
        <w:rPr>
          <w:rFonts w:ascii="Arial" w:hAnsi="Arial" w:cs="Arial"/>
          <w:szCs w:val="24"/>
        </w:rPr>
        <w:t>75/14/ДИКТ</w:t>
      </w:r>
      <w:r w:rsidRPr="00671F0E">
        <w:rPr>
          <w:rFonts w:ascii="Arial" w:hAnsi="Arial" w:cs="Arial"/>
          <w:szCs w:val="24"/>
        </w:rPr>
        <w:t>“.</w:t>
      </w:r>
    </w:p>
    <w:p w:rsidR="00403F0D" w:rsidRPr="00671F0E" w:rsidRDefault="00403F0D" w:rsidP="00403F0D">
      <w:pPr>
        <w:ind w:firstLine="720"/>
        <w:jc w:val="both"/>
        <w:rPr>
          <w:rFonts w:ascii="Arial" w:hAnsi="Arial" w:cs="Arial"/>
          <w:szCs w:val="24"/>
        </w:rPr>
      </w:pPr>
      <w:r w:rsidRPr="00671F0E">
        <w:rPr>
          <w:rFonts w:ascii="Arial" w:hAnsi="Arial" w:cs="Arial"/>
          <w:szCs w:val="24"/>
        </w:rPr>
        <w:t>На достављање захтева за заштиту права сходно се примењују одредбе о начину достављања одлуке из члана 108. став 6. до 9. Закона.</w:t>
      </w:r>
    </w:p>
    <w:p w:rsidR="00403F0D" w:rsidRPr="00671F0E" w:rsidRDefault="00403F0D" w:rsidP="00403F0D">
      <w:pPr>
        <w:ind w:firstLine="720"/>
        <w:jc w:val="both"/>
        <w:rPr>
          <w:rFonts w:ascii="Arial" w:hAnsi="Arial" w:cs="Arial"/>
          <w:szCs w:val="24"/>
        </w:rPr>
      </w:pPr>
      <w:r w:rsidRPr="00671F0E">
        <w:rPr>
          <w:rFonts w:ascii="Arial" w:hAnsi="Arial" w:cs="Arial"/>
          <w:szCs w:val="24"/>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403F0D" w:rsidRPr="00671F0E" w:rsidRDefault="00403F0D" w:rsidP="00403F0D">
      <w:pPr>
        <w:ind w:firstLine="720"/>
        <w:jc w:val="both"/>
        <w:rPr>
          <w:rFonts w:ascii="Arial" w:hAnsi="Arial" w:cs="Arial"/>
          <w:szCs w:val="24"/>
        </w:rPr>
      </w:pPr>
      <w:r w:rsidRPr="00671F0E">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671F0E" w:rsidRDefault="00403F0D" w:rsidP="00403F0D">
      <w:pPr>
        <w:ind w:firstLine="720"/>
        <w:jc w:val="both"/>
        <w:rPr>
          <w:rFonts w:ascii="Arial" w:hAnsi="Arial" w:cs="Arial"/>
          <w:szCs w:val="24"/>
        </w:rPr>
      </w:pPr>
      <w:r w:rsidRPr="00671F0E">
        <w:rPr>
          <w:rFonts w:ascii="Arial" w:hAnsi="Arial" w:cs="Arial"/>
          <w:szCs w:val="24"/>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03F0D" w:rsidRPr="00671F0E" w:rsidRDefault="00403F0D" w:rsidP="00403F0D">
      <w:pPr>
        <w:ind w:firstLine="720"/>
        <w:jc w:val="both"/>
        <w:rPr>
          <w:rFonts w:ascii="Arial" w:hAnsi="Arial" w:cs="Arial"/>
          <w:szCs w:val="24"/>
        </w:rPr>
      </w:pPr>
      <w:r w:rsidRPr="00671F0E">
        <w:rPr>
          <w:rFonts w:ascii="Arial" w:hAnsi="Arial" w:cs="Arial"/>
          <w:szCs w:val="24"/>
        </w:rPr>
        <w:t xml:space="preserve">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w:t>
      </w:r>
      <w:proofErr w:type="spellStart"/>
      <w:r w:rsidRPr="00671F0E">
        <w:rPr>
          <w:rFonts w:ascii="Arial" w:hAnsi="Arial" w:cs="Arial"/>
          <w:szCs w:val="24"/>
        </w:rPr>
        <w:t>јн</w:t>
      </w:r>
      <w:proofErr w:type="spellEnd"/>
      <w:r w:rsidRPr="00671F0E">
        <w:rPr>
          <w:rFonts w:ascii="Arial" w:hAnsi="Arial" w:cs="Arial"/>
          <w:szCs w:val="24"/>
        </w:rPr>
        <w:t xml:space="preserve">. бр. </w:t>
      </w:r>
      <w:r w:rsidR="0028111F" w:rsidRPr="00671F0E">
        <w:rPr>
          <w:rFonts w:ascii="Arial" w:hAnsi="Arial" w:cs="Arial"/>
          <w:szCs w:val="24"/>
        </w:rPr>
        <w:t>75/14/ДИКТ</w:t>
      </w:r>
      <w:r w:rsidRPr="00671F0E">
        <w:rPr>
          <w:rFonts w:ascii="Arial" w:hAnsi="Arial" w:cs="Arial"/>
          <w:szCs w:val="24"/>
        </w:rPr>
        <w:t>, прималац уплате: буџет Републике Србије) уплати таксу у износу од 80.000,00 динара и то:</w:t>
      </w:r>
    </w:p>
    <w:p w:rsidR="00403F0D" w:rsidRPr="00671F0E" w:rsidRDefault="00403F0D" w:rsidP="00991E48">
      <w:pPr>
        <w:pStyle w:val="ListParagraph"/>
        <w:numPr>
          <w:ilvl w:val="0"/>
          <w:numId w:val="24"/>
        </w:numPr>
        <w:spacing w:after="0" w:line="240" w:lineRule="auto"/>
        <w:ind w:left="782" w:hanging="357"/>
        <w:jc w:val="both"/>
        <w:rPr>
          <w:rFonts w:ascii="Arial" w:hAnsi="Arial" w:cs="Arial"/>
          <w:sz w:val="24"/>
          <w:szCs w:val="24"/>
        </w:rPr>
      </w:pPr>
      <w:r w:rsidRPr="00671F0E">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403F0D" w:rsidRPr="00671F0E" w:rsidRDefault="00403F0D" w:rsidP="00991E48">
      <w:pPr>
        <w:pStyle w:val="ListParagraph"/>
        <w:numPr>
          <w:ilvl w:val="0"/>
          <w:numId w:val="24"/>
        </w:numPr>
        <w:spacing w:after="0" w:line="240" w:lineRule="auto"/>
        <w:ind w:left="782" w:hanging="357"/>
        <w:jc w:val="both"/>
        <w:rPr>
          <w:rFonts w:ascii="Arial" w:hAnsi="Arial" w:cs="Arial"/>
          <w:sz w:val="24"/>
          <w:szCs w:val="24"/>
        </w:rPr>
      </w:pPr>
      <w:r w:rsidRPr="00671F0E">
        <w:rPr>
          <w:rFonts w:ascii="Arial" w:hAnsi="Arial" w:cs="Arial"/>
          <w:sz w:val="24"/>
          <w:szCs w:val="24"/>
        </w:rPr>
        <w:lastRenderedPageBreak/>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671F0E">
        <w:rPr>
          <w:rFonts w:ascii="Arial" w:hAnsi="Arial" w:cs="Arial"/>
          <w:i/>
          <w:sz w:val="24"/>
          <w:szCs w:val="24"/>
        </w:rPr>
        <w:t>коју понуђачи сазнају у поступку отварања понуда)</w:t>
      </w:r>
      <w:r w:rsidRPr="00671F0E">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403F0D" w:rsidRPr="00725B00" w:rsidRDefault="00403F0D" w:rsidP="00403F0D">
      <w:pPr>
        <w:pStyle w:val="ListParagraph"/>
        <w:numPr>
          <w:ilvl w:val="0"/>
          <w:numId w:val="24"/>
        </w:numPr>
        <w:spacing w:after="0" w:line="240" w:lineRule="auto"/>
        <w:ind w:left="782" w:hanging="357"/>
        <w:jc w:val="both"/>
        <w:rPr>
          <w:rFonts w:ascii="Arial" w:hAnsi="Arial" w:cs="Arial"/>
          <w:sz w:val="24"/>
          <w:szCs w:val="24"/>
        </w:rPr>
      </w:pPr>
      <w:r w:rsidRPr="00671F0E">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00D5024B" w:rsidRPr="00671F0E">
        <w:rPr>
          <w:rFonts w:ascii="Arial" w:hAnsi="Arial" w:cs="Arial"/>
          <w:sz w:val="24"/>
          <w:szCs w:val="24"/>
        </w:rPr>
        <w:t xml:space="preserve"> </w:t>
      </w:r>
      <w:r w:rsidRPr="00671F0E">
        <w:rPr>
          <w:rStyle w:val="Strong"/>
          <w:rFonts w:ascii="Arial" w:hAnsi="Arial" w:cs="Arial"/>
          <w:b w:val="0"/>
          <w:sz w:val="24"/>
          <w:szCs w:val="24"/>
        </w:rPr>
        <w:t>80.000 динара</w:t>
      </w:r>
      <w:r w:rsidRPr="00671F0E">
        <w:rPr>
          <w:rStyle w:val="Strong"/>
          <w:rFonts w:ascii="Arial" w:hAnsi="Arial" w:cs="Arial"/>
          <w:sz w:val="24"/>
          <w:szCs w:val="24"/>
        </w:rPr>
        <w:t>,</w:t>
      </w:r>
      <w:r w:rsidR="00D5024B" w:rsidRPr="00671F0E">
        <w:rPr>
          <w:rStyle w:val="Strong"/>
          <w:rFonts w:ascii="Arial" w:hAnsi="Arial" w:cs="Arial"/>
          <w:sz w:val="24"/>
          <w:szCs w:val="24"/>
        </w:rPr>
        <w:t xml:space="preserve"> </w:t>
      </w:r>
      <w:r w:rsidRPr="00671F0E">
        <w:rPr>
          <w:rFonts w:ascii="Arial" w:hAnsi="Arial" w:cs="Arial"/>
          <w:sz w:val="24"/>
          <w:szCs w:val="24"/>
        </w:rPr>
        <w:t>а ако</w:t>
      </w:r>
      <w:r w:rsidR="00D5024B" w:rsidRPr="00671F0E">
        <w:rPr>
          <w:rFonts w:ascii="Arial" w:hAnsi="Arial" w:cs="Arial"/>
          <w:sz w:val="24"/>
          <w:szCs w:val="24"/>
        </w:rPr>
        <w:t xml:space="preserve"> </w:t>
      </w:r>
      <w:r w:rsidRPr="00671F0E">
        <w:rPr>
          <w:rFonts w:ascii="Arial" w:hAnsi="Arial" w:cs="Arial"/>
          <w:sz w:val="24"/>
          <w:szCs w:val="24"/>
        </w:rPr>
        <w:t>та цена прелази 80.000.000,00 динара, такса износи</w:t>
      </w:r>
      <w:r w:rsidR="00D5024B" w:rsidRPr="00671F0E">
        <w:rPr>
          <w:rFonts w:ascii="Arial" w:hAnsi="Arial" w:cs="Arial"/>
          <w:sz w:val="24"/>
          <w:szCs w:val="24"/>
        </w:rPr>
        <w:t xml:space="preserve"> </w:t>
      </w:r>
      <w:r w:rsidRPr="00671F0E">
        <w:rPr>
          <w:rStyle w:val="Strong"/>
          <w:rFonts w:ascii="Arial" w:hAnsi="Arial" w:cs="Arial"/>
          <w:b w:val="0"/>
          <w:sz w:val="24"/>
          <w:szCs w:val="24"/>
        </w:rPr>
        <w:t>0,1% понуђене цене</w:t>
      </w:r>
      <w:r w:rsidRPr="00671F0E">
        <w:rPr>
          <w:rFonts w:ascii="Arial" w:hAnsi="Arial" w:cs="Arial"/>
          <w:sz w:val="24"/>
          <w:szCs w:val="24"/>
        </w:rPr>
        <w:t xml:space="preserve"> понуђача коме је додељен уговор</w:t>
      </w:r>
      <w:r w:rsidRPr="00671F0E">
        <w:rPr>
          <w:rFonts w:ascii="Arial" w:hAnsi="Arial" w:cs="Arial"/>
          <w:b/>
          <w:sz w:val="24"/>
          <w:szCs w:val="24"/>
        </w:rPr>
        <w:t>.</w:t>
      </w:r>
      <w:bookmarkStart w:id="181" w:name="_Toc299460573"/>
      <w:bookmarkEnd w:id="179"/>
      <w:r w:rsidRPr="00725B00">
        <w:rPr>
          <w:rFonts w:ascii="Arial" w:hAnsi="Arial" w:cs="Arial"/>
          <w:noProof/>
          <w:szCs w:val="24"/>
        </w:rPr>
        <w:br w:type="page"/>
      </w:r>
    </w:p>
    <w:p w:rsidR="00403F0D" w:rsidRPr="00671F0E" w:rsidRDefault="00403F0D" w:rsidP="00403F0D">
      <w:pPr>
        <w:pStyle w:val="Heading10"/>
        <w:numPr>
          <w:ilvl w:val="0"/>
          <w:numId w:val="5"/>
        </w:numPr>
        <w:jc w:val="both"/>
        <w:rPr>
          <w:rFonts w:cs="Arial"/>
          <w:noProof/>
          <w:sz w:val="24"/>
          <w:szCs w:val="24"/>
        </w:rPr>
      </w:pPr>
      <w:bookmarkStart w:id="182" w:name="_Toc388345342"/>
      <w:r w:rsidRPr="00BE0E22">
        <w:rPr>
          <w:rFonts w:cs="Arial"/>
          <w:noProof/>
          <w:sz w:val="24"/>
          <w:szCs w:val="24"/>
        </w:rPr>
        <w:lastRenderedPageBreak/>
        <w:t>УСЛОВИ ЗА УЧЕШЋЕ У ПОСТУПКУ ЈАВНЕ НАБАВКЕ ИЗ ЧЛ. 75. И 76. ЗАКОНА О ЈАВНИМ НАБАВКАМА И УПУТСТВО КАК</w:t>
      </w:r>
      <w:r w:rsidRPr="00671F0E">
        <w:rPr>
          <w:rFonts w:cs="Arial"/>
          <w:noProof/>
          <w:sz w:val="24"/>
          <w:szCs w:val="24"/>
        </w:rPr>
        <w:t>О СЕ ДОКАЗУЈЕ ИСПУЊЕНОСТ ТИХ УСЛОВА</w:t>
      </w:r>
      <w:bookmarkEnd w:id="182"/>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p>
    <w:p w:rsidR="00403F0D" w:rsidRPr="00BE0E22" w:rsidRDefault="00403F0D" w:rsidP="00403F0D">
      <w:pPr>
        <w:pStyle w:val="Heading2"/>
        <w:rPr>
          <w:rFonts w:cs="Arial"/>
          <w:sz w:val="24"/>
          <w:szCs w:val="24"/>
        </w:rPr>
      </w:pPr>
      <w:r w:rsidRPr="00BE0E22">
        <w:rPr>
          <w:rFonts w:cs="Arial"/>
          <w:sz w:val="24"/>
          <w:szCs w:val="24"/>
        </w:rPr>
        <w:t>4.1</w:t>
      </w:r>
      <w:r w:rsidRPr="00BE0E22">
        <w:rPr>
          <w:rFonts w:cs="Arial"/>
          <w:sz w:val="24"/>
          <w:szCs w:val="24"/>
        </w:rPr>
        <w:tab/>
        <w:t>ОБАВЕЗНИ УСЛОВИ ЗА УЧЕШЋЕ У ПОСТУПКУ ЈАВНЕ НАБАВКЕ</w:t>
      </w:r>
      <w:bookmarkEnd w:id="181"/>
    </w:p>
    <w:p w:rsidR="00403F0D" w:rsidRPr="00671F0E" w:rsidRDefault="00403F0D" w:rsidP="00403F0D">
      <w:pPr>
        <w:tabs>
          <w:tab w:val="left" w:pos="1455"/>
        </w:tabs>
        <w:jc w:val="both"/>
        <w:rPr>
          <w:rFonts w:ascii="Arial" w:hAnsi="Arial" w:cs="Arial"/>
          <w:szCs w:val="24"/>
        </w:rPr>
      </w:pPr>
    </w:p>
    <w:p w:rsidR="00403F0D" w:rsidRPr="00671F0E" w:rsidRDefault="00403F0D" w:rsidP="00403F0D">
      <w:pPr>
        <w:rPr>
          <w:rFonts w:ascii="Arial" w:hAnsi="Arial" w:cs="Arial"/>
          <w:szCs w:val="24"/>
        </w:rPr>
      </w:pPr>
      <w:r w:rsidRPr="00671F0E">
        <w:rPr>
          <w:rFonts w:ascii="Arial" w:hAnsi="Arial" w:cs="Arial"/>
          <w:szCs w:val="24"/>
        </w:rPr>
        <w:t>Понуђач у поступку јавне набавке мора доказати:</w:t>
      </w:r>
    </w:p>
    <w:p w:rsidR="00403F0D" w:rsidRPr="00671F0E" w:rsidRDefault="00403F0D" w:rsidP="00501017">
      <w:pPr>
        <w:pStyle w:val="ListParagraph"/>
        <w:numPr>
          <w:ilvl w:val="0"/>
          <w:numId w:val="13"/>
        </w:numPr>
        <w:spacing w:after="0" w:line="240" w:lineRule="auto"/>
        <w:jc w:val="both"/>
        <w:rPr>
          <w:rFonts w:ascii="Arial" w:hAnsi="Arial" w:cs="Arial"/>
          <w:sz w:val="24"/>
          <w:szCs w:val="24"/>
        </w:rPr>
      </w:pPr>
      <w:r w:rsidRPr="00671F0E">
        <w:rPr>
          <w:rFonts w:ascii="Arial" w:hAnsi="Arial" w:cs="Arial"/>
          <w:sz w:val="24"/>
          <w:szCs w:val="24"/>
        </w:rPr>
        <w:t>да је регистрован код надлежног органа, односно уписан у одговарајући регистар;</w:t>
      </w:r>
    </w:p>
    <w:p w:rsidR="00403F0D" w:rsidRPr="00671F0E" w:rsidRDefault="00403F0D" w:rsidP="00501017">
      <w:pPr>
        <w:pStyle w:val="ListParagraph"/>
        <w:numPr>
          <w:ilvl w:val="0"/>
          <w:numId w:val="13"/>
        </w:numPr>
        <w:spacing w:after="0" w:line="240" w:lineRule="auto"/>
        <w:jc w:val="both"/>
        <w:rPr>
          <w:rFonts w:ascii="Arial" w:hAnsi="Arial" w:cs="Arial"/>
          <w:sz w:val="24"/>
          <w:szCs w:val="24"/>
        </w:rPr>
      </w:pPr>
      <w:r w:rsidRPr="00671F0E">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671F0E" w:rsidRDefault="00403F0D" w:rsidP="00501017">
      <w:pPr>
        <w:pStyle w:val="ListParagraph"/>
        <w:numPr>
          <w:ilvl w:val="0"/>
          <w:numId w:val="13"/>
        </w:numPr>
        <w:spacing w:after="0" w:line="240" w:lineRule="auto"/>
        <w:jc w:val="both"/>
        <w:rPr>
          <w:rFonts w:ascii="Arial" w:hAnsi="Arial" w:cs="Arial"/>
          <w:bCs/>
          <w:sz w:val="24"/>
          <w:szCs w:val="24"/>
        </w:rPr>
      </w:pPr>
      <w:r w:rsidRPr="00671F0E">
        <w:rPr>
          <w:rFonts w:ascii="Arial" w:hAnsi="Arial" w:cs="Arial"/>
          <w:sz w:val="24"/>
          <w:szCs w:val="24"/>
        </w:rPr>
        <w:t>да му није изречена мера забране обављања делатности, која је на снази у време објављивања односно слања позива за подношење понуда</w:t>
      </w:r>
      <w:r w:rsidRPr="00671F0E">
        <w:rPr>
          <w:rFonts w:ascii="Arial" w:hAnsi="Arial" w:cs="Arial"/>
          <w:bCs/>
          <w:sz w:val="24"/>
          <w:szCs w:val="24"/>
        </w:rPr>
        <w:t>;</w:t>
      </w:r>
    </w:p>
    <w:p w:rsidR="00403F0D" w:rsidRPr="00671F0E" w:rsidRDefault="00403F0D" w:rsidP="00501017">
      <w:pPr>
        <w:pStyle w:val="ListParagraph"/>
        <w:numPr>
          <w:ilvl w:val="0"/>
          <w:numId w:val="13"/>
        </w:numPr>
        <w:spacing w:after="0" w:line="240" w:lineRule="auto"/>
        <w:jc w:val="both"/>
        <w:rPr>
          <w:rFonts w:ascii="Arial" w:hAnsi="Arial" w:cs="Arial"/>
          <w:sz w:val="24"/>
          <w:szCs w:val="24"/>
        </w:rPr>
      </w:pPr>
      <w:r w:rsidRPr="00671F0E">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Pr="00671F0E" w:rsidRDefault="00403F0D" w:rsidP="00403F0D">
      <w:pPr>
        <w:pStyle w:val="ListParagraph"/>
        <w:spacing w:after="0" w:line="240" w:lineRule="auto"/>
        <w:rPr>
          <w:rFonts w:ascii="Arial" w:hAnsi="Arial" w:cs="Arial"/>
          <w:sz w:val="24"/>
          <w:szCs w:val="24"/>
        </w:rPr>
      </w:pPr>
    </w:p>
    <w:p w:rsidR="00142CED" w:rsidRPr="00671F0E" w:rsidRDefault="00142CED" w:rsidP="00403F0D">
      <w:pPr>
        <w:pStyle w:val="ListParagraph"/>
        <w:spacing w:after="0" w:line="240" w:lineRule="auto"/>
        <w:rPr>
          <w:rFonts w:ascii="Arial" w:hAnsi="Arial" w:cs="Arial"/>
          <w:sz w:val="24"/>
          <w:szCs w:val="24"/>
        </w:rPr>
      </w:pPr>
    </w:p>
    <w:p w:rsidR="00403F0D" w:rsidRPr="00671F0E" w:rsidRDefault="00403F0D" w:rsidP="00403F0D">
      <w:pPr>
        <w:tabs>
          <w:tab w:val="left" w:pos="709"/>
        </w:tabs>
        <w:jc w:val="both"/>
        <w:rPr>
          <w:rFonts w:ascii="Arial" w:hAnsi="Arial" w:cs="Arial"/>
          <w:b/>
          <w:szCs w:val="24"/>
        </w:rPr>
      </w:pPr>
      <w:r w:rsidRPr="00671F0E">
        <w:rPr>
          <w:rFonts w:ascii="Arial" w:hAnsi="Arial" w:cs="Arial"/>
          <w:b/>
          <w:szCs w:val="24"/>
        </w:rPr>
        <w:t>4.2</w:t>
      </w:r>
      <w:r w:rsidRPr="00671F0E">
        <w:rPr>
          <w:rFonts w:ascii="Arial" w:hAnsi="Arial" w:cs="Arial"/>
          <w:b/>
          <w:szCs w:val="24"/>
        </w:rPr>
        <w:tab/>
        <w:t>ДОДАТНИ УСЛОВИ ЗА УЧЕШЋЕ У ПОСТУПКУ ЈАВНЕ НАБАВКЕ</w:t>
      </w:r>
    </w:p>
    <w:p w:rsidR="00403F0D" w:rsidRPr="00671F0E" w:rsidRDefault="00403F0D" w:rsidP="00403F0D">
      <w:pPr>
        <w:tabs>
          <w:tab w:val="left" w:pos="1455"/>
        </w:tabs>
        <w:jc w:val="both"/>
        <w:rPr>
          <w:rFonts w:ascii="Arial" w:hAnsi="Arial" w:cs="Arial"/>
          <w:szCs w:val="24"/>
        </w:rPr>
      </w:pPr>
    </w:p>
    <w:p w:rsidR="009D1D33" w:rsidRPr="00671F0E" w:rsidRDefault="00893E32" w:rsidP="00991E48">
      <w:pPr>
        <w:numPr>
          <w:ilvl w:val="0"/>
          <w:numId w:val="34"/>
        </w:numPr>
        <w:suppressAutoHyphens w:val="0"/>
        <w:autoSpaceDE w:val="0"/>
        <w:autoSpaceDN w:val="0"/>
        <w:adjustRightInd w:val="0"/>
        <w:contextualSpacing/>
        <w:jc w:val="both"/>
        <w:rPr>
          <w:rFonts w:ascii="Arial" w:eastAsia="Calibri" w:hAnsi="Arial" w:cs="Arial"/>
          <w:color w:val="000000"/>
          <w:szCs w:val="24"/>
        </w:rPr>
      </w:pPr>
      <w:r w:rsidRPr="00671F0E">
        <w:rPr>
          <w:rFonts w:ascii="Arial" w:eastAsia="Calibri" w:hAnsi="Arial" w:cs="Arial"/>
          <w:color w:val="000000"/>
          <w:szCs w:val="24"/>
          <w:lang w:val="sr-Cyrl-RS"/>
        </w:rPr>
        <w:t>Р</w:t>
      </w:r>
      <w:proofErr w:type="spellStart"/>
      <w:r w:rsidR="00E73291" w:rsidRPr="00671F0E">
        <w:rPr>
          <w:rFonts w:ascii="Arial" w:eastAsia="Calibri" w:hAnsi="Arial" w:cs="Arial"/>
          <w:color w:val="000000"/>
          <w:szCs w:val="24"/>
        </w:rPr>
        <w:t>асполаже</w:t>
      </w:r>
      <w:proofErr w:type="spellEnd"/>
      <w:r w:rsidR="00E73291" w:rsidRPr="00671F0E">
        <w:rPr>
          <w:rFonts w:ascii="Arial" w:eastAsia="Calibri" w:hAnsi="Arial" w:cs="Arial"/>
          <w:color w:val="000000"/>
          <w:szCs w:val="24"/>
        </w:rPr>
        <w:t xml:space="preserve"> неопходним финансијским капацитетом:</w:t>
      </w:r>
    </w:p>
    <w:p w:rsidR="009D1D33" w:rsidRPr="00671F0E" w:rsidRDefault="00E73291" w:rsidP="00991E48">
      <w:pPr>
        <w:numPr>
          <w:ilvl w:val="0"/>
          <w:numId w:val="35"/>
        </w:numPr>
        <w:suppressAutoHyphens w:val="0"/>
        <w:contextualSpacing/>
        <w:jc w:val="both"/>
        <w:rPr>
          <w:rFonts w:ascii="Arial" w:eastAsia="Calibri" w:hAnsi="Arial" w:cs="Arial"/>
          <w:szCs w:val="24"/>
        </w:rPr>
      </w:pPr>
      <w:r w:rsidRPr="00671F0E">
        <w:rPr>
          <w:rFonts w:ascii="Arial" w:eastAsia="Calibri" w:hAnsi="Arial" w:cs="Arial"/>
          <w:szCs w:val="24"/>
        </w:rPr>
        <w:t>Понуђач у пословној 2011</w:t>
      </w:r>
      <w:r w:rsidR="00893E32" w:rsidRPr="00671F0E">
        <w:rPr>
          <w:rFonts w:ascii="Arial" w:eastAsia="Calibri" w:hAnsi="Arial" w:cs="Arial"/>
          <w:szCs w:val="24"/>
          <w:lang w:val="sr-Cyrl-RS"/>
        </w:rPr>
        <w:t>.</w:t>
      </w:r>
      <w:r w:rsidRPr="00671F0E">
        <w:rPr>
          <w:rFonts w:ascii="Arial" w:eastAsia="Calibri" w:hAnsi="Arial" w:cs="Arial"/>
          <w:szCs w:val="24"/>
        </w:rPr>
        <w:t>, 2012</w:t>
      </w:r>
      <w:r w:rsidR="00893E32" w:rsidRPr="00671F0E">
        <w:rPr>
          <w:rFonts w:ascii="Arial" w:eastAsia="Calibri" w:hAnsi="Arial" w:cs="Arial"/>
          <w:szCs w:val="24"/>
          <w:lang w:val="sr-Cyrl-RS"/>
        </w:rPr>
        <w:t>.</w:t>
      </w:r>
      <w:r w:rsidRPr="00671F0E">
        <w:rPr>
          <w:rFonts w:ascii="Arial" w:eastAsia="Calibri" w:hAnsi="Arial" w:cs="Arial"/>
          <w:szCs w:val="24"/>
        </w:rPr>
        <w:t xml:space="preserve"> и 2013</w:t>
      </w:r>
      <w:r w:rsidR="00893E32" w:rsidRPr="00671F0E">
        <w:rPr>
          <w:rFonts w:ascii="Arial" w:eastAsia="Calibri" w:hAnsi="Arial" w:cs="Arial"/>
          <w:szCs w:val="24"/>
          <w:lang w:val="sr-Cyrl-RS"/>
        </w:rPr>
        <w:t>.</w:t>
      </w:r>
      <w:r w:rsidRPr="00671F0E">
        <w:rPr>
          <w:rFonts w:ascii="Arial" w:eastAsia="Calibri" w:hAnsi="Arial" w:cs="Arial"/>
          <w:szCs w:val="24"/>
        </w:rPr>
        <w:t xml:space="preserve"> години није исказао губитак у пословању,</w:t>
      </w:r>
    </w:p>
    <w:p w:rsidR="009D1D33" w:rsidRPr="00671F0E" w:rsidRDefault="00E73291" w:rsidP="00991E48">
      <w:pPr>
        <w:numPr>
          <w:ilvl w:val="0"/>
          <w:numId w:val="35"/>
        </w:numPr>
        <w:suppressAutoHyphens w:val="0"/>
        <w:contextualSpacing/>
        <w:jc w:val="both"/>
        <w:rPr>
          <w:rFonts w:ascii="Arial" w:eastAsia="Calibri" w:hAnsi="Arial" w:cs="Arial"/>
          <w:szCs w:val="24"/>
        </w:rPr>
      </w:pPr>
      <w:r w:rsidRPr="00671F0E">
        <w:rPr>
          <w:rFonts w:ascii="Arial" w:eastAsia="Calibri" w:hAnsi="Arial" w:cs="Arial"/>
          <w:szCs w:val="24"/>
        </w:rPr>
        <w:t>Понуђач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B91760" w:rsidRPr="00671F0E" w:rsidRDefault="00893E32" w:rsidP="00B91760">
      <w:pPr>
        <w:pStyle w:val="ListParagraph"/>
        <w:numPr>
          <w:ilvl w:val="0"/>
          <w:numId w:val="14"/>
        </w:numPr>
        <w:autoSpaceDE w:val="0"/>
        <w:autoSpaceDN w:val="0"/>
        <w:adjustRightInd w:val="0"/>
        <w:spacing w:after="0" w:line="240" w:lineRule="auto"/>
        <w:jc w:val="both"/>
        <w:rPr>
          <w:rFonts w:ascii="Arial" w:hAnsi="Arial" w:cs="Arial"/>
          <w:sz w:val="24"/>
          <w:szCs w:val="24"/>
        </w:rPr>
      </w:pPr>
      <w:r w:rsidRPr="00671F0E">
        <w:rPr>
          <w:rFonts w:ascii="Arial" w:hAnsi="Arial" w:cs="Arial"/>
          <w:sz w:val="24"/>
          <w:szCs w:val="24"/>
          <w:lang w:val="sr-Cyrl-RS"/>
        </w:rPr>
        <w:t>Р</w:t>
      </w:r>
      <w:proofErr w:type="spellStart"/>
      <w:r w:rsidR="00B91760" w:rsidRPr="00671F0E">
        <w:rPr>
          <w:rFonts w:ascii="Arial" w:hAnsi="Arial" w:cs="Arial"/>
          <w:sz w:val="24"/>
          <w:szCs w:val="24"/>
        </w:rPr>
        <w:t>асполаже</w:t>
      </w:r>
      <w:proofErr w:type="spellEnd"/>
      <w:r w:rsidR="00B91760" w:rsidRPr="00671F0E">
        <w:rPr>
          <w:rFonts w:ascii="Arial" w:hAnsi="Arial" w:cs="Arial"/>
          <w:sz w:val="24"/>
          <w:szCs w:val="24"/>
        </w:rPr>
        <w:t xml:space="preserve"> неопходним пословним капацитетом</w:t>
      </w:r>
    </w:p>
    <w:p w:rsidR="00B91760" w:rsidRPr="00671F0E" w:rsidRDefault="00B91760" w:rsidP="00B971F4">
      <w:pPr>
        <w:pStyle w:val="ListParagraph"/>
        <w:numPr>
          <w:ilvl w:val="1"/>
          <w:numId w:val="14"/>
        </w:numPr>
        <w:autoSpaceDE w:val="0"/>
        <w:autoSpaceDN w:val="0"/>
        <w:adjustRightInd w:val="0"/>
        <w:spacing w:after="0" w:line="240" w:lineRule="auto"/>
        <w:ind w:left="1080"/>
        <w:jc w:val="both"/>
        <w:rPr>
          <w:rFonts w:ascii="Arial" w:hAnsi="Arial" w:cs="Arial"/>
          <w:sz w:val="24"/>
          <w:szCs w:val="24"/>
        </w:rPr>
      </w:pPr>
      <w:r w:rsidRPr="00671F0E">
        <w:rPr>
          <w:rFonts w:ascii="Arial" w:hAnsi="Arial" w:cs="Arial"/>
          <w:sz w:val="24"/>
          <w:szCs w:val="24"/>
        </w:rPr>
        <w:t xml:space="preserve">Понуђач </w:t>
      </w:r>
      <w:r w:rsidR="00C13BB9" w:rsidRPr="00671F0E">
        <w:rPr>
          <w:rFonts w:ascii="Arial" w:hAnsi="Arial" w:cs="Arial"/>
          <w:sz w:val="24"/>
          <w:szCs w:val="24"/>
          <w:lang w:val="sr-Cyrl-CS"/>
        </w:rPr>
        <w:t>има</w:t>
      </w:r>
      <w:r w:rsidRPr="00671F0E">
        <w:rPr>
          <w:rFonts w:ascii="Arial" w:hAnsi="Arial" w:cs="Arial"/>
          <w:sz w:val="24"/>
          <w:szCs w:val="24"/>
        </w:rPr>
        <w:t xml:space="preserve"> статус овлашћеног партнера </w:t>
      </w:r>
      <w:r w:rsidR="00C13BB9" w:rsidRPr="00671F0E">
        <w:rPr>
          <w:rFonts w:ascii="Arial" w:hAnsi="Arial" w:cs="Arial"/>
          <w:sz w:val="24"/>
          <w:szCs w:val="24"/>
          <w:lang w:val="sr-Cyrl-CS"/>
        </w:rPr>
        <w:t xml:space="preserve">произвођача </w:t>
      </w:r>
      <w:r w:rsidR="00C13BB9" w:rsidRPr="00671F0E">
        <w:rPr>
          <w:rFonts w:ascii="Arial" w:hAnsi="Arial" w:cs="Arial"/>
          <w:sz w:val="24"/>
          <w:szCs w:val="24"/>
          <w:lang w:bidi="en-US"/>
        </w:rPr>
        <w:t>добара чију опрему нуди</w:t>
      </w:r>
      <w:r w:rsidR="00C13BB9" w:rsidRPr="00671F0E">
        <w:rPr>
          <w:rFonts w:ascii="Arial" w:hAnsi="Arial" w:cs="Arial"/>
          <w:sz w:val="24"/>
          <w:szCs w:val="24"/>
          <w:lang w:val="sr-Cyrl-CS" w:bidi="en-US"/>
        </w:rPr>
        <w:t>,</w:t>
      </w:r>
      <w:r w:rsidR="00C13BB9" w:rsidRPr="00671F0E">
        <w:rPr>
          <w:rFonts w:ascii="Arial" w:hAnsi="Arial" w:cs="Arial"/>
          <w:sz w:val="24"/>
          <w:szCs w:val="24"/>
        </w:rPr>
        <w:t xml:space="preserve"> </w:t>
      </w:r>
      <w:r w:rsidRPr="00671F0E">
        <w:rPr>
          <w:rFonts w:ascii="Arial" w:hAnsi="Arial" w:cs="Arial"/>
          <w:sz w:val="24"/>
          <w:szCs w:val="24"/>
        </w:rPr>
        <w:t xml:space="preserve">за </w:t>
      </w:r>
      <w:proofErr w:type="spellStart"/>
      <w:r w:rsidR="00C13BB9" w:rsidRPr="00671F0E">
        <w:rPr>
          <w:rFonts w:ascii="Arial" w:hAnsi="Arial" w:cs="Arial"/>
          <w:sz w:val="24"/>
          <w:szCs w:val="24"/>
          <w:lang w:val="sr-Cyrl-CS"/>
        </w:rPr>
        <w:t>нуђење</w:t>
      </w:r>
      <w:proofErr w:type="spellEnd"/>
      <w:r w:rsidR="00C13BB9" w:rsidRPr="00671F0E">
        <w:rPr>
          <w:rFonts w:ascii="Arial" w:hAnsi="Arial" w:cs="Arial"/>
          <w:sz w:val="24"/>
          <w:szCs w:val="24"/>
          <w:lang w:val="sr-Cyrl-CS"/>
        </w:rPr>
        <w:t xml:space="preserve"> и </w:t>
      </w:r>
      <w:r w:rsidRPr="00671F0E">
        <w:rPr>
          <w:rFonts w:ascii="Arial" w:hAnsi="Arial" w:cs="Arial"/>
          <w:sz w:val="24"/>
          <w:szCs w:val="24"/>
        </w:rPr>
        <w:t xml:space="preserve">продају </w:t>
      </w:r>
      <w:r w:rsidR="009D1D33" w:rsidRPr="00671F0E">
        <w:rPr>
          <w:rFonts w:ascii="Arial" w:hAnsi="Arial" w:cs="Arial"/>
          <w:sz w:val="24"/>
          <w:szCs w:val="24"/>
        </w:rPr>
        <w:t xml:space="preserve">на територији Републике Србије </w:t>
      </w:r>
      <w:r w:rsidRPr="00671F0E">
        <w:rPr>
          <w:rFonts w:ascii="Arial" w:hAnsi="Arial" w:cs="Arial"/>
          <w:sz w:val="24"/>
          <w:szCs w:val="24"/>
        </w:rPr>
        <w:t>добара која су предмет јавне набавке</w:t>
      </w:r>
      <w:r w:rsidR="00893E32" w:rsidRPr="00671F0E">
        <w:rPr>
          <w:rFonts w:ascii="Arial" w:hAnsi="Arial" w:cs="Arial"/>
          <w:sz w:val="24"/>
          <w:szCs w:val="24"/>
          <w:lang w:val="sr-Cyrl-RS"/>
        </w:rPr>
        <w:t>;</w:t>
      </w:r>
    </w:p>
    <w:p w:rsidR="00B57020" w:rsidRPr="00671F0E" w:rsidRDefault="00B57020" w:rsidP="00B57020">
      <w:pPr>
        <w:pStyle w:val="ListParagraph"/>
        <w:numPr>
          <w:ilvl w:val="1"/>
          <w:numId w:val="14"/>
        </w:numPr>
        <w:autoSpaceDE w:val="0"/>
        <w:autoSpaceDN w:val="0"/>
        <w:adjustRightInd w:val="0"/>
        <w:spacing w:after="0" w:line="240" w:lineRule="auto"/>
        <w:ind w:left="1080"/>
        <w:jc w:val="both"/>
        <w:rPr>
          <w:rFonts w:ascii="Arial" w:hAnsi="Arial" w:cs="Arial"/>
          <w:sz w:val="24"/>
          <w:szCs w:val="24"/>
        </w:rPr>
      </w:pPr>
      <w:r w:rsidRPr="00671F0E">
        <w:rPr>
          <w:rFonts w:ascii="Arial" w:hAnsi="Arial" w:cs="Arial"/>
          <w:sz w:val="24"/>
          <w:szCs w:val="24"/>
          <w:lang w:val="sr-Cyrl-CS"/>
        </w:rPr>
        <w:t>П</w:t>
      </w:r>
      <w:proofErr w:type="spellStart"/>
      <w:r w:rsidRPr="00671F0E">
        <w:rPr>
          <w:rFonts w:ascii="Arial" w:hAnsi="Arial" w:cs="Arial"/>
          <w:sz w:val="24"/>
          <w:szCs w:val="24"/>
        </w:rPr>
        <w:t>онуђач</w:t>
      </w:r>
      <w:proofErr w:type="spellEnd"/>
      <w:r w:rsidRPr="00671F0E">
        <w:rPr>
          <w:rFonts w:ascii="Arial" w:hAnsi="Arial" w:cs="Arial"/>
          <w:sz w:val="24"/>
          <w:szCs w:val="24"/>
        </w:rPr>
        <w:t xml:space="preserve"> у периоду од претходних 5 година (октобар 2009. до октобар 2014. године) мора имати бар један успешно реализован пројекат у Србији који се односи на испоруку опреме и извршење услуга инсталације/проширења Enterprise </w:t>
      </w:r>
      <w:proofErr w:type="spellStart"/>
      <w:r w:rsidRPr="00671F0E">
        <w:rPr>
          <w:rFonts w:ascii="Arial" w:hAnsi="Arial" w:cs="Arial"/>
          <w:sz w:val="24"/>
          <w:szCs w:val="24"/>
        </w:rPr>
        <w:t>class</w:t>
      </w:r>
      <w:proofErr w:type="spellEnd"/>
      <w:r w:rsidRPr="00671F0E">
        <w:rPr>
          <w:rFonts w:ascii="Arial" w:hAnsi="Arial" w:cs="Arial"/>
          <w:sz w:val="24"/>
          <w:szCs w:val="24"/>
        </w:rPr>
        <w:t xml:space="preserve"> </w:t>
      </w:r>
      <w:proofErr w:type="spellStart"/>
      <w:r w:rsidRPr="00671F0E">
        <w:rPr>
          <w:rFonts w:ascii="Arial" w:hAnsi="Arial" w:cs="Arial"/>
          <w:sz w:val="24"/>
          <w:szCs w:val="24"/>
        </w:rPr>
        <w:t>storage</w:t>
      </w:r>
      <w:proofErr w:type="spellEnd"/>
      <w:r w:rsidRPr="00671F0E">
        <w:rPr>
          <w:rFonts w:ascii="Arial" w:hAnsi="Arial" w:cs="Arial"/>
          <w:sz w:val="24"/>
          <w:szCs w:val="24"/>
        </w:rPr>
        <w:t xml:space="preserve"> технологије која је истоветна или компаративна са опремом и услугама које су предмет јавне набавке</w:t>
      </w:r>
      <w:r w:rsidR="00893E32" w:rsidRPr="00671F0E">
        <w:rPr>
          <w:rFonts w:ascii="Arial" w:hAnsi="Arial" w:cs="Arial"/>
          <w:sz w:val="24"/>
          <w:szCs w:val="24"/>
          <w:lang w:val="sr-Cyrl-RS"/>
        </w:rPr>
        <w:t>;</w:t>
      </w:r>
    </w:p>
    <w:p w:rsidR="00B57020" w:rsidRPr="00671F0E" w:rsidRDefault="00B57020" w:rsidP="00B57020">
      <w:pPr>
        <w:pStyle w:val="ListParagraph"/>
        <w:numPr>
          <w:ilvl w:val="1"/>
          <w:numId w:val="14"/>
        </w:numPr>
        <w:autoSpaceDE w:val="0"/>
        <w:autoSpaceDN w:val="0"/>
        <w:adjustRightInd w:val="0"/>
        <w:spacing w:after="0" w:line="240" w:lineRule="auto"/>
        <w:ind w:left="1080"/>
        <w:jc w:val="both"/>
        <w:rPr>
          <w:rFonts w:ascii="Arial" w:hAnsi="Arial" w:cs="Arial"/>
          <w:sz w:val="24"/>
          <w:szCs w:val="24"/>
        </w:rPr>
      </w:pPr>
      <w:r w:rsidRPr="00671F0E">
        <w:rPr>
          <w:rFonts w:ascii="Arial" w:hAnsi="Arial" w:cs="Arial"/>
          <w:sz w:val="24"/>
          <w:szCs w:val="24"/>
        </w:rPr>
        <w:t xml:space="preserve">понуђач у периоду од претходних 5 година (октобар 2009. до октобар 2014. године) мора имати бар један успешно реализован пројекат у Србији који се односи на испоруку опреме и извршење услуга инсталације/проширења </w:t>
      </w:r>
      <w:r w:rsidRPr="00671F0E">
        <w:rPr>
          <w:rFonts w:ascii="Arial" w:hAnsi="Arial" w:cs="Arial"/>
          <w:sz w:val="24"/>
          <w:szCs w:val="24"/>
          <w:lang w:val="en-US"/>
        </w:rPr>
        <w:t xml:space="preserve">SAP HANA </w:t>
      </w:r>
      <w:proofErr w:type="spellStart"/>
      <w:r w:rsidRPr="00671F0E">
        <w:rPr>
          <w:rFonts w:ascii="Arial" w:hAnsi="Arial" w:cs="Arial"/>
          <w:sz w:val="24"/>
          <w:szCs w:val="24"/>
        </w:rPr>
        <w:t>сертификованих</w:t>
      </w:r>
      <w:proofErr w:type="spellEnd"/>
      <w:r w:rsidRPr="00671F0E">
        <w:rPr>
          <w:rFonts w:ascii="Arial" w:hAnsi="Arial" w:cs="Arial"/>
          <w:sz w:val="24"/>
          <w:szCs w:val="24"/>
        </w:rPr>
        <w:t xml:space="preserve"> сервера који је истоветан или компаративан са опремом и услугама које су предмет јавне набавке</w:t>
      </w:r>
      <w:r w:rsidR="00893E32" w:rsidRPr="00671F0E">
        <w:rPr>
          <w:rFonts w:ascii="Arial" w:hAnsi="Arial" w:cs="Arial"/>
          <w:sz w:val="24"/>
          <w:szCs w:val="24"/>
          <w:lang w:val="sr-Cyrl-RS"/>
        </w:rPr>
        <w:t>;</w:t>
      </w:r>
    </w:p>
    <w:p w:rsidR="00B57020" w:rsidRPr="00671F0E" w:rsidRDefault="00B57020" w:rsidP="00B57020">
      <w:pPr>
        <w:pStyle w:val="ListParagraph"/>
        <w:numPr>
          <w:ilvl w:val="1"/>
          <w:numId w:val="14"/>
        </w:numPr>
        <w:autoSpaceDE w:val="0"/>
        <w:autoSpaceDN w:val="0"/>
        <w:adjustRightInd w:val="0"/>
        <w:spacing w:after="0" w:line="240" w:lineRule="auto"/>
        <w:ind w:left="1080"/>
        <w:jc w:val="both"/>
        <w:rPr>
          <w:rFonts w:ascii="Arial" w:hAnsi="Arial" w:cs="Arial"/>
          <w:sz w:val="24"/>
          <w:szCs w:val="24"/>
        </w:rPr>
      </w:pPr>
      <w:r w:rsidRPr="00671F0E">
        <w:rPr>
          <w:rFonts w:ascii="Arial" w:hAnsi="Arial" w:cs="Arial"/>
          <w:sz w:val="24"/>
          <w:szCs w:val="24"/>
        </w:rPr>
        <w:t>понуђач у периоду од претходних 5 година (октобар 2009. до октобар 2014. године) мора имати бар један успешно реализован пројекат у Србији који се односи на испоруку опреме и извршење услуга инсталације/проширења мрежне инфраструктуре који је истоветан или компаративан са опремом и услугама које су предмет јавне набавке</w:t>
      </w:r>
      <w:r w:rsidR="00893E32" w:rsidRPr="00671F0E">
        <w:rPr>
          <w:rFonts w:ascii="Arial" w:hAnsi="Arial" w:cs="Arial"/>
          <w:sz w:val="24"/>
          <w:szCs w:val="24"/>
          <w:lang w:val="sr-Cyrl-RS"/>
        </w:rPr>
        <w:t>;</w:t>
      </w:r>
    </w:p>
    <w:p w:rsidR="00B57020" w:rsidRPr="00671F0E" w:rsidRDefault="00B57020" w:rsidP="00B57020">
      <w:pPr>
        <w:pStyle w:val="ListParagraph"/>
        <w:numPr>
          <w:ilvl w:val="1"/>
          <w:numId w:val="14"/>
        </w:numPr>
        <w:autoSpaceDE w:val="0"/>
        <w:autoSpaceDN w:val="0"/>
        <w:adjustRightInd w:val="0"/>
        <w:spacing w:after="0" w:line="240" w:lineRule="auto"/>
        <w:ind w:left="1080"/>
        <w:jc w:val="both"/>
        <w:rPr>
          <w:rFonts w:ascii="Arial" w:hAnsi="Arial" w:cs="Arial"/>
          <w:sz w:val="24"/>
          <w:szCs w:val="24"/>
        </w:rPr>
      </w:pPr>
      <w:r w:rsidRPr="00671F0E">
        <w:rPr>
          <w:rFonts w:ascii="Arial" w:hAnsi="Arial" w:cs="Arial"/>
          <w:sz w:val="24"/>
          <w:szCs w:val="24"/>
        </w:rPr>
        <w:t xml:space="preserve">понуђач у периоду од претходних 5 година (октобар 2009. до октобар 2014. године) мора имати бар један успешно реализован пројекат у </w:t>
      </w:r>
      <w:r w:rsidRPr="00671F0E">
        <w:rPr>
          <w:rFonts w:ascii="Arial" w:hAnsi="Arial" w:cs="Arial"/>
          <w:sz w:val="24"/>
          <w:szCs w:val="24"/>
        </w:rPr>
        <w:lastRenderedPageBreak/>
        <w:t>Србији који се односи на унапређење система управљања корисничким налозима истог или већег обима мерено по броју и врсти лиценци</w:t>
      </w:r>
      <w:r w:rsidR="00893E32" w:rsidRPr="00671F0E">
        <w:rPr>
          <w:rFonts w:ascii="Arial" w:hAnsi="Arial" w:cs="Arial"/>
          <w:sz w:val="24"/>
          <w:szCs w:val="24"/>
          <w:lang w:val="sr-Cyrl-RS"/>
        </w:rPr>
        <w:t>;</w:t>
      </w:r>
    </w:p>
    <w:p w:rsidR="00B57020" w:rsidRPr="00671F0E" w:rsidRDefault="00B57020" w:rsidP="00B57020">
      <w:pPr>
        <w:pStyle w:val="ListParagraph"/>
        <w:numPr>
          <w:ilvl w:val="1"/>
          <w:numId w:val="14"/>
        </w:numPr>
        <w:autoSpaceDE w:val="0"/>
        <w:autoSpaceDN w:val="0"/>
        <w:adjustRightInd w:val="0"/>
        <w:spacing w:after="0" w:line="240" w:lineRule="auto"/>
        <w:ind w:left="1080"/>
        <w:jc w:val="both"/>
        <w:rPr>
          <w:rFonts w:ascii="Arial" w:hAnsi="Arial" w:cs="Arial"/>
          <w:sz w:val="24"/>
          <w:szCs w:val="24"/>
        </w:rPr>
      </w:pPr>
      <w:r w:rsidRPr="00671F0E">
        <w:rPr>
          <w:rFonts w:ascii="Arial" w:hAnsi="Arial" w:cs="Arial"/>
          <w:sz w:val="24"/>
          <w:szCs w:val="24"/>
        </w:rPr>
        <w:t xml:space="preserve">понуђач у периоду од претходних 5 година (октобар 2009. до октобар 2014. године) мора имати бар један успешно реализован пројекат у Србији који се односи на испоруку опреме и извршење услуга инсталације/проширења физичке инфраструктуре и који садрже </w:t>
      </w:r>
      <w:proofErr w:type="spellStart"/>
      <w:r w:rsidRPr="00671F0E">
        <w:rPr>
          <w:rFonts w:ascii="Arial" w:hAnsi="Arial" w:cs="Arial"/>
          <w:sz w:val="24"/>
          <w:szCs w:val="24"/>
          <w:lang w:val="en-US"/>
        </w:rPr>
        <w:t>InRow</w:t>
      </w:r>
      <w:proofErr w:type="spellEnd"/>
      <w:r w:rsidRPr="00671F0E">
        <w:rPr>
          <w:rFonts w:ascii="Arial" w:hAnsi="Arial" w:cs="Arial"/>
          <w:sz w:val="24"/>
          <w:szCs w:val="24"/>
          <w:lang w:val="en-US"/>
        </w:rPr>
        <w:t xml:space="preserve"> </w:t>
      </w:r>
      <w:r w:rsidRPr="00671F0E">
        <w:rPr>
          <w:rFonts w:ascii="Arial" w:hAnsi="Arial" w:cs="Arial"/>
          <w:sz w:val="24"/>
          <w:szCs w:val="24"/>
        </w:rPr>
        <w:t>јединице за хлађење снаге од минимум 17</w:t>
      </w:r>
      <w:r w:rsidRPr="00671F0E">
        <w:rPr>
          <w:rFonts w:ascii="Arial" w:hAnsi="Arial" w:cs="Arial"/>
          <w:sz w:val="24"/>
          <w:szCs w:val="24"/>
          <w:lang w:val="en-US"/>
        </w:rPr>
        <w:t>kW</w:t>
      </w:r>
      <w:r w:rsidR="00893E32" w:rsidRPr="00671F0E">
        <w:rPr>
          <w:rFonts w:ascii="Arial" w:hAnsi="Arial" w:cs="Arial"/>
          <w:sz w:val="24"/>
          <w:szCs w:val="24"/>
          <w:lang w:val="sr-Cyrl-RS"/>
        </w:rPr>
        <w:t>;</w:t>
      </w:r>
    </w:p>
    <w:p w:rsidR="00B57020" w:rsidRPr="00671F0E" w:rsidRDefault="00B57020" w:rsidP="00B57020">
      <w:pPr>
        <w:pStyle w:val="ListParagraph"/>
        <w:numPr>
          <w:ilvl w:val="1"/>
          <w:numId w:val="14"/>
        </w:numPr>
        <w:autoSpaceDE w:val="0"/>
        <w:autoSpaceDN w:val="0"/>
        <w:adjustRightInd w:val="0"/>
        <w:spacing w:after="0" w:line="240" w:lineRule="auto"/>
        <w:ind w:left="1080"/>
        <w:jc w:val="both"/>
        <w:rPr>
          <w:rFonts w:ascii="Arial" w:hAnsi="Arial" w:cs="Arial"/>
          <w:sz w:val="24"/>
          <w:szCs w:val="24"/>
        </w:rPr>
      </w:pPr>
      <w:r w:rsidRPr="00671F0E">
        <w:rPr>
          <w:rFonts w:ascii="Arial" w:hAnsi="Arial" w:cs="Arial"/>
          <w:sz w:val="24"/>
          <w:szCs w:val="24"/>
        </w:rPr>
        <w:t xml:space="preserve">понуђач у периоду од претходних 5 година (октобар 2009. до октобар 2014. године) мора имати бар један успешно реализован пројекат у Србији који се односи на испоруку опреме и извршење услуга инсталације/проширења физичке инфраструктуре и који садрже </w:t>
      </w:r>
      <w:r w:rsidRPr="00671F0E">
        <w:rPr>
          <w:rFonts w:ascii="Arial" w:hAnsi="Arial" w:cs="Arial"/>
          <w:sz w:val="24"/>
          <w:szCs w:val="24"/>
          <w:lang w:val="en-US"/>
        </w:rPr>
        <w:t xml:space="preserve">Rack mount UPS </w:t>
      </w:r>
      <w:r w:rsidRPr="00671F0E">
        <w:rPr>
          <w:rFonts w:ascii="Arial" w:hAnsi="Arial" w:cs="Arial"/>
          <w:sz w:val="24"/>
          <w:szCs w:val="24"/>
        </w:rPr>
        <w:t>уређај снаге од минимум 15</w:t>
      </w:r>
      <w:r w:rsidRPr="00671F0E">
        <w:rPr>
          <w:rFonts w:ascii="Arial" w:hAnsi="Arial" w:cs="Arial"/>
          <w:sz w:val="24"/>
          <w:szCs w:val="24"/>
          <w:lang w:val="en-US"/>
        </w:rPr>
        <w:t>kV</w:t>
      </w:r>
      <w:r w:rsidRPr="00671F0E">
        <w:rPr>
          <w:rFonts w:ascii="Arial" w:hAnsi="Arial" w:cs="Arial"/>
          <w:sz w:val="24"/>
          <w:szCs w:val="24"/>
        </w:rPr>
        <w:t>А</w:t>
      </w:r>
      <w:r w:rsidRPr="00671F0E">
        <w:rPr>
          <w:rFonts w:ascii="Arial" w:hAnsi="Arial" w:cs="Arial"/>
          <w:sz w:val="24"/>
          <w:szCs w:val="24"/>
          <w:lang w:val="en-US"/>
        </w:rPr>
        <w:t>.</w:t>
      </w:r>
    </w:p>
    <w:p w:rsidR="00403F0D" w:rsidRPr="00671F0E" w:rsidRDefault="006F2A90" w:rsidP="00501017">
      <w:pPr>
        <w:pStyle w:val="ListParagraph"/>
        <w:numPr>
          <w:ilvl w:val="0"/>
          <w:numId w:val="14"/>
        </w:numPr>
        <w:autoSpaceDE w:val="0"/>
        <w:autoSpaceDN w:val="0"/>
        <w:adjustRightInd w:val="0"/>
        <w:spacing w:after="0" w:line="240" w:lineRule="auto"/>
        <w:jc w:val="both"/>
        <w:rPr>
          <w:rFonts w:ascii="Arial" w:hAnsi="Arial" w:cs="Arial"/>
          <w:sz w:val="24"/>
          <w:szCs w:val="24"/>
        </w:rPr>
      </w:pPr>
      <w:r w:rsidRPr="00671F0E">
        <w:rPr>
          <w:rFonts w:ascii="Arial" w:hAnsi="Arial" w:cs="Arial"/>
          <w:sz w:val="24"/>
          <w:szCs w:val="24"/>
          <w:lang w:val="sr-Cyrl-RS"/>
        </w:rPr>
        <w:t>Р</w:t>
      </w:r>
      <w:proofErr w:type="spellStart"/>
      <w:r w:rsidR="00403F0D" w:rsidRPr="00671F0E">
        <w:rPr>
          <w:rFonts w:ascii="Arial" w:hAnsi="Arial" w:cs="Arial"/>
          <w:sz w:val="24"/>
          <w:szCs w:val="24"/>
        </w:rPr>
        <w:t>асполаже</w:t>
      </w:r>
      <w:proofErr w:type="spellEnd"/>
      <w:r w:rsidR="00403F0D" w:rsidRPr="00671F0E">
        <w:rPr>
          <w:rFonts w:ascii="Arial" w:hAnsi="Arial" w:cs="Arial"/>
          <w:sz w:val="24"/>
          <w:szCs w:val="24"/>
        </w:rPr>
        <w:t xml:space="preserve"> довољним техничким капацитетом:</w:t>
      </w:r>
    </w:p>
    <w:p w:rsidR="00E67857" w:rsidRPr="00671F0E" w:rsidRDefault="00370B4B" w:rsidP="00B971F4">
      <w:pPr>
        <w:pStyle w:val="ListParagraph"/>
        <w:numPr>
          <w:ilvl w:val="1"/>
          <w:numId w:val="14"/>
        </w:numPr>
        <w:autoSpaceDE w:val="0"/>
        <w:autoSpaceDN w:val="0"/>
        <w:adjustRightInd w:val="0"/>
        <w:spacing w:after="0" w:line="240" w:lineRule="auto"/>
        <w:ind w:left="1080"/>
        <w:jc w:val="both"/>
        <w:rPr>
          <w:rFonts w:ascii="Arial" w:hAnsi="Arial" w:cs="Arial"/>
          <w:color w:val="000000"/>
          <w:sz w:val="24"/>
          <w:szCs w:val="24"/>
        </w:rPr>
      </w:pPr>
      <w:r w:rsidRPr="00671F0E">
        <w:rPr>
          <w:rFonts w:ascii="Arial" w:hAnsi="Arial" w:cs="Arial"/>
          <w:sz w:val="24"/>
          <w:szCs w:val="24"/>
        </w:rPr>
        <w:t>Понуђач има важећи одговарајући ниво партнерства (статус GOLD</w:t>
      </w:r>
      <w:r w:rsidRPr="00671F0E">
        <w:rPr>
          <w:rFonts w:ascii="Arial" w:hAnsi="Arial" w:cs="Arial"/>
          <w:sz w:val="24"/>
          <w:szCs w:val="24"/>
          <w:lang w:val="en-US"/>
        </w:rPr>
        <w:t>, SILVER</w:t>
      </w:r>
      <w:r w:rsidRPr="00671F0E">
        <w:rPr>
          <w:rFonts w:ascii="Arial" w:hAnsi="Arial" w:cs="Arial"/>
          <w:sz w:val="24"/>
          <w:szCs w:val="24"/>
        </w:rPr>
        <w:t xml:space="preserve">, PREMIER, </w:t>
      </w:r>
      <w:r w:rsidRPr="00671F0E">
        <w:rPr>
          <w:rFonts w:ascii="Arial" w:hAnsi="Arial" w:cs="Arial"/>
          <w:sz w:val="24"/>
          <w:szCs w:val="24"/>
          <w:lang w:val="en-US"/>
        </w:rPr>
        <w:t>ELITE, FIRST TIER</w:t>
      </w:r>
      <w:r w:rsidRPr="00671F0E">
        <w:rPr>
          <w:rFonts w:ascii="Arial" w:hAnsi="Arial" w:cs="Arial"/>
          <w:sz w:val="24"/>
          <w:szCs w:val="24"/>
        </w:rPr>
        <w:t xml:space="preserve"> или </w:t>
      </w:r>
      <w:r w:rsidRPr="00671F0E">
        <w:rPr>
          <w:rFonts w:ascii="Arial" w:hAnsi="Arial" w:cs="Arial"/>
          <w:sz w:val="24"/>
          <w:szCs w:val="24"/>
          <w:lang w:val="en-US"/>
        </w:rPr>
        <w:t>ENTERPRISE</w:t>
      </w:r>
      <w:r w:rsidRPr="00671F0E">
        <w:rPr>
          <w:rFonts w:ascii="Arial" w:hAnsi="Arial" w:cs="Arial"/>
          <w:sz w:val="24"/>
          <w:szCs w:val="24"/>
        </w:rPr>
        <w:t xml:space="preserve">) са произвођачима добара која су предмет јавне набавке </w:t>
      </w:r>
      <w:r w:rsidRPr="00671F0E">
        <w:rPr>
          <w:rFonts w:ascii="Arial" w:hAnsi="Arial" w:cs="Arial"/>
          <w:sz w:val="24"/>
          <w:szCs w:val="24"/>
          <w:lang w:val="sr-Cyrl-CS"/>
        </w:rPr>
        <w:t xml:space="preserve">и </w:t>
      </w:r>
      <w:r w:rsidR="002005F2" w:rsidRPr="00671F0E">
        <w:rPr>
          <w:rFonts w:ascii="Arial" w:hAnsi="Arial" w:cs="Arial"/>
          <w:sz w:val="24"/>
          <w:szCs w:val="24"/>
        </w:rPr>
        <w:t>чију опрему</w:t>
      </w:r>
      <w:r w:rsidR="00E67857" w:rsidRPr="00671F0E">
        <w:rPr>
          <w:rFonts w:ascii="Arial" w:hAnsi="Arial" w:cs="Arial"/>
          <w:sz w:val="24"/>
          <w:szCs w:val="24"/>
        </w:rPr>
        <w:t xml:space="preserve"> </w:t>
      </w:r>
      <w:r w:rsidR="00400A6E" w:rsidRPr="00671F0E">
        <w:rPr>
          <w:rFonts w:ascii="Arial" w:hAnsi="Arial" w:cs="Arial"/>
          <w:color w:val="000000"/>
          <w:sz w:val="24"/>
          <w:szCs w:val="24"/>
        </w:rPr>
        <w:t xml:space="preserve">нуди. </w:t>
      </w:r>
    </w:p>
    <w:p w:rsidR="00403F0D" w:rsidRPr="00671F0E" w:rsidRDefault="006F2A90" w:rsidP="00501017">
      <w:pPr>
        <w:pStyle w:val="ListParagraph"/>
        <w:numPr>
          <w:ilvl w:val="0"/>
          <w:numId w:val="14"/>
        </w:numPr>
        <w:autoSpaceDE w:val="0"/>
        <w:autoSpaceDN w:val="0"/>
        <w:adjustRightInd w:val="0"/>
        <w:spacing w:after="0" w:line="240" w:lineRule="auto"/>
        <w:jc w:val="both"/>
        <w:rPr>
          <w:rFonts w:ascii="Arial" w:hAnsi="Arial" w:cs="Arial"/>
          <w:color w:val="000000"/>
          <w:sz w:val="24"/>
          <w:szCs w:val="24"/>
        </w:rPr>
      </w:pPr>
      <w:r w:rsidRPr="00671F0E">
        <w:rPr>
          <w:rFonts w:ascii="Arial" w:hAnsi="Arial" w:cs="Arial"/>
          <w:color w:val="000000"/>
          <w:sz w:val="24"/>
          <w:szCs w:val="24"/>
          <w:lang w:val="sr-Cyrl-RS"/>
        </w:rPr>
        <w:t>Р</w:t>
      </w:r>
      <w:proofErr w:type="spellStart"/>
      <w:r w:rsidR="00403F0D" w:rsidRPr="00671F0E">
        <w:rPr>
          <w:rFonts w:ascii="Arial" w:hAnsi="Arial" w:cs="Arial"/>
          <w:color w:val="000000"/>
          <w:sz w:val="24"/>
          <w:szCs w:val="24"/>
        </w:rPr>
        <w:t>асполаже</w:t>
      </w:r>
      <w:proofErr w:type="spellEnd"/>
      <w:r w:rsidR="00403F0D" w:rsidRPr="00671F0E">
        <w:rPr>
          <w:rFonts w:ascii="Arial" w:hAnsi="Arial" w:cs="Arial"/>
          <w:color w:val="000000"/>
          <w:sz w:val="24"/>
          <w:szCs w:val="24"/>
        </w:rPr>
        <w:t xml:space="preserve"> довољним кадровским капацитетом:</w:t>
      </w:r>
    </w:p>
    <w:p w:rsidR="00403F0D" w:rsidRPr="00671F0E" w:rsidRDefault="00E67857" w:rsidP="00B971F4">
      <w:pPr>
        <w:pStyle w:val="ListParagraph"/>
        <w:numPr>
          <w:ilvl w:val="1"/>
          <w:numId w:val="14"/>
        </w:numPr>
        <w:autoSpaceDE w:val="0"/>
        <w:autoSpaceDN w:val="0"/>
        <w:adjustRightInd w:val="0"/>
        <w:spacing w:after="0" w:line="240" w:lineRule="auto"/>
        <w:ind w:left="1080"/>
        <w:jc w:val="both"/>
        <w:rPr>
          <w:rFonts w:ascii="Arial" w:hAnsi="Arial" w:cs="Arial"/>
          <w:color w:val="000000"/>
          <w:sz w:val="24"/>
          <w:szCs w:val="24"/>
        </w:rPr>
      </w:pPr>
      <w:r w:rsidRPr="00671F0E">
        <w:rPr>
          <w:rFonts w:ascii="Arial" w:hAnsi="Arial" w:cs="Arial"/>
          <w:color w:val="000000"/>
          <w:sz w:val="24"/>
          <w:szCs w:val="24"/>
        </w:rPr>
        <w:t xml:space="preserve">Понуђач има </w:t>
      </w:r>
      <w:r w:rsidR="00403F0D" w:rsidRPr="00671F0E">
        <w:rPr>
          <w:rFonts w:ascii="Arial" w:hAnsi="Arial" w:cs="Arial"/>
          <w:color w:val="000000"/>
          <w:sz w:val="24"/>
          <w:szCs w:val="24"/>
        </w:rPr>
        <w:t xml:space="preserve">минимално </w:t>
      </w:r>
      <w:r w:rsidR="00370B4B" w:rsidRPr="00671F0E">
        <w:rPr>
          <w:rFonts w:ascii="Arial" w:hAnsi="Arial" w:cs="Arial"/>
          <w:color w:val="000000"/>
          <w:sz w:val="24"/>
          <w:szCs w:val="24"/>
          <w:lang w:val="sr-Cyrl-CS"/>
        </w:rPr>
        <w:t>5</w:t>
      </w:r>
      <w:r w:rsidRPr="00671F0E">
        <w:rPr>
          <w:rFonts w:ascii="Arial" w:hAnsi="Arial" w:cs="Arial"/>
          <w:color w:val="000000"/>
          <w:sz w:val="24"/>
          <w:szCs w:val="24"/>
        </w:rPr>
        <w:t xml:space="preserve"> (</w:t>
      </w:r>
      <w:r w:rsidR="00370B4B" w:rsidRPr="00671F0E">
        <w:rPr>
          <w:rFonts w:ascii="Arial" w:hAnsi="Arial" w:cs="Arial"/>
          <w:color w:val="000000"/>
          <w:sz w:val="24"/>
          <w:szCs w:val="24"/>
          <w:lang w:val="sr-Cyrl-CS"/>
        </w:rPr>
        <w:t>пет</w:t>
      </w:r>
      <w:r w:rsidRPr="00671F0E">
        <w:rPr>
          <w:rFonts w:ascii="Arial" w:hAnsi="Arial" w:cs="Arial"/>
          <w:color w:val="000000"/>
          <w:sz w:val="24"/>
          <w:szCs w:val="24"/>
        </w:rPr>
        <w:t xml:space="preserve">) </w:t>
      </w:r>
      <w:r w:rsidR="00C3315A" w:rsidRPr="00671F0E">
        <w:rPr>
          <w:rFonts w:ascii="Arial" w:hAnsi="Arial" w:cs="Arial"/>
          <w:color w:val="000000"/>
          <w:sz w:val="24"/>
          <w:szCs w:val="24"/>
        </w:rPr>
        <w:t>запослен</w:t>
      </w:r>
      <w:r w:rsidR="00370B4B" w:rsidRPr="00671F0E">
        <w:rPr>
          <w:rFonts w:ascii="Arial" w:hAnsi="Arial" w:cs="Arial"/>
          <w:color w:val="000000"/>
          <w:sz w:val="24"/>
          <w:szCs w:val="24"/>
          <w:lang w:val="sr-Cyrl-CS"/>
        </w:rPr>
        <w:t>их</w:t>
      </w:r>
      <w:r w:rsidR="00C3315A" w:rsidRPr="00671F0E">
        <w:rPr>
          <w:rFonts w:ascii="Arial" w:hAnsi="Arial" w:cs="Arial"/>
          <w:color w:val="000000"/>
          <w:sz w:val="24"/>
          <w:szCs w:val="24"/>
        </w:rPr>
        <w:t>/ангажован</w:t>
      </w:r>
      <w:r w:rsidR="00370B4B" w:rsidRPr="00671F0E">
        <w:rPr>
          <w:rFonts w:ascii="Arial" w:hAnsi="Arial" w:cs="Arial"/>
          <w:color w:val="000000"/>
          <w:sz w:val="24"/>
          <w:szCs w:val="24"/>
          <w:lang w:val="sr-Cyrl-CS"/>
        </w:rPr>
        <w:t>их</w:t>
      </w:r>
      <w:r w:rsidR="00C3315A" w:rsidRPr="00671F0E">
        <w:rPr>
          <w:rFonts w:ascii="Arial" w:hAnsi="Arial" w:cs="Arial"/>
          <w:color w:val="000000"/>
          <w:sz w:val="24"/>
          <w:szCs w:val="24"/>
        </w:rPr>
        <w:t xml:space="preserve"> лица</w:t>
      </w:r>
      <w:r w:rsidRPr="00671F0E">
        <w:rPr>
          <w:rFonts w:ascii="Arial" w:hAnsi="Arial" w:cs="Arial"/>
          <w:color w:val="000000"/>
          <w:sz w:val="24"/>
          <w:szCs w:val="24"/>
        </w:rPr>
        <w:t xml:space="preserve"> са следећим важећим </w:t>
      </w:r>
      <w:proofErr w:type="spellStart"/>
      <w:r w:rsidRPr="00671F0E">
        <w:rPr>
          <w:rFonts w:ascii="Arial" w:hAnsi="Arial" w:cs="Arial"/>
          <w:color w:val="000000"/>
          <w:sz w:val="24"/>
          <w:szCs w:val="24"/>
        </w:rPr>
        <w:t>сертификатима</w:t>
      </w:r>
      <w:proofErr w:type="spellEnd"/>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r w:rsidRPr="00671F0E">
        <w:rPr>
          <w:rFonts w:ascii="Arial" w:hAnsi="Arial" w:cs="Arial"/>
          <w:sz w:val="24"/>
          <w:szCs w:val="24"/>
        </w:rPr>
        <w:t xml:space="preserve">IBM </w:t>
      </w:r>
      <w:proofErr w:type="spellStart"/>
      <w:r w:rsidRPr="00671F0E">
        <w:rPr>
          <w:rFonts w:ascii="Arial" w:hAnsi="Arial" w:cs="Arial"/>
          <w:sz w:val="24"/>
          <w:szCs w:val="24"/>
        </w:rPr>
        <w:t>Certified</w:t>
      </w:r>
      <w:proofErr w:type="spellEnd"/>
      <w:r w:rsidRPr="00671F0E">
        <w:rPr>
          <w:rFonts w:ascii="Arial" w:hAnsi="Arial" w:cs="Arial"/>
          <w:sz w:val="24"/>
          <w:szCs w:val="24"/>
        </w:rPr>
        <w:t xml:space="preserve"> </w:t>
      </w:r>
      <w:proofErr w:type="spellStart"/>
      <w:r w:rsidRPr="00671F0E">
        <w:rPr>
          <w:rFonts w:ascii="Arial" w:hAnsi="Arial" w:cs="Arial"/>
          <w:sz w:val="24"/>
          <w:szCs w:val="24"/>
        </w:rPr>
        <w:t>Specialist</w:t>
      </w:r>
      <w:proofErr w:type="spellEnd"/>
      <w:r w:rsidRPr="00671F0E">
        <w:rPr>
          <w:rFonts w:ascii="Arial" w:hAnsi="Arial" w:cs="Arial"/>
          <w:sz w:val="24"/>
          <w:szCs w:val="24"/>
        </w:rPr>
        <w:t xml:space="preserve"> – XIV </w:t>
      </w:r>
      <w:proofErr w:type="spellStart"/>
      <w:r w:rsidRPr="00671F0E">
        <w:rPr>
          <w:rFonts w:ascii="Arial" w:hAnsi="Arial" w:cs="Arial"/>
          <w:sz w:val="24"/>
          <w:szCs w:val="24"/>
        </w:rPr>
        <w:t>Storage</w:t>
      </w:r>
      <w:proofErr w:type="spellEnd"/>
      <w:r w:rsidRPr="00671F0E">
        <w:rPr>
          <w:rFonts w:ascii="Arial" w:hAnsi="Arial" w:cs="Arial"/>
          <w:sz w:val="24"/>
          <w:szCs w:val="24"/>
        </w:rPr>
        <w:t xml:space="preserve"> System </w:t>
      </w:r>
      <w:proofErr w:type="spellStart"/>
      <w:r w:rsidRPr="00671F0E">
        <w:rPr>
          <w:rFonts w:ascii="Arial" w:hAnsi="Arial" w:cs="Arial"/>
          <w:sz w:val="24"/>
          <w:szCs w:val="24"/>
        </w:rPr>
        <w:t>Technical</w:t>
      </w:r>
      <w:proofErr w:type="spellEnd"/>
      <w:r w:rsidRPr="00671F0E">
        <w:rPr>
          <w:rFonts w:ascii="Arial" w:hAnsi="Arial" w:cs="Arial"/>
          <w:sz w:val="24"/>
          <w:szCs w:val="24"/>
        </w:rPr>
        <w:t xml:space="preserve"> </w:t>
      </w:r>
      <w:proofErr w:type="spellStart"/>
      <w:r w:rsidRPr="00671F0E">
        <w:rPr>
          <w:rFonts w:ascii="Arial" w:hAnsi="Arial" w:cs="Arial"/>
          <w:sz w:val="24"/>
          <w:szCs w:val="24"/>
        </w:rPr>
        <w:t>Solutions</w:t>
      </w:r>
      <w:proofErr w:type="spellEnd"/>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r w:rsidRPr="00671F0E">
        <w:rPr>
          <w:rFonts w:ascii="Arial" w:hAnsi="Arial" w:cs="Arial"/>
          <w:sz w:val="24"/>
          <w:szCs w:val="24"/>
          <w:lang w:val="en-US"/>
        </w:rPr>
        <w:t>High Volume Storage System Technical</w:t>
      </w:r>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r w:rsidRPr="00671F0E">
        <w:rPr>
          <w:rFonts w:ascii="Arial" w:hAnsi="Arial" w:cs="Arial"/>
          <w:sz w:val="24"/>
          <w:szCs w:val="24"/>
          <w:lang w:val="en-US"/>
        </w:rPr>
        <w:t>SAP HANA Certified Solution Level 1 Consultant</w:t>
      </w:r>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proofErr w:type="spellStart"/>
      <w:r w:rsidRPr="00671F0E">
        <w:rPr>
          <w:rFonts w:ascii="Arial" w:hAnsi="Arial" w:cs="Arial"/>
          <w:sz w:val="24"/>
          <w:szCs w:val="24"/>
        </w:rPr>
        <w:t>Certified</w:t>
      </w:r>
      <w:proofErr w:type="spellEnd"/>
      <w:r w:rsidRPr="00671F0E">
        <w:rPr>
          <w:rFonts w:ascii="Arial" w:hAnsi="Arial" w:cs="Arial"/>
          <w:sz w:val="24"/>
          <w:szCs w:val="24"/>
        </w:rPr>
        <w:t xml:space="preserve"> </w:t>
      </w:r>
      <w:proofErr w:type="spellStart"/>
      <w:r w:rsidRPr="00671F0E">
        <w:rPr>
          <w:rFonts w:ascii="Arial" w:hAnsi="Arial" w:cs="Arial"/>
          <w:sz w:val="24"/>
          <w:szCs w:val="24"/>
        </w:rPr>
        <w:t>Systems</w:t>
      </w:r>
      <w:proofErr w:type="spellEnd"/>
      <w:r w:rsidRPr="00671F0E">
        <w:rPr>
          <w:rFonts w:ascii="Arial" w:hAnsi="Arial" w:cs="Arial"/>
          <w:sz w:val="24"/>
          <w:szCs w:val="24"/>
        </w:rPr>
        <w:t xml:space="preserve"> </w:t>
      </w:r>
      <w:proofErr w:type="spellStart"/>
      <w:r w:rsidRPr="00671F0E">
        <w:rPr>
          <w:rFonts w:ascii="Arial" w:hAnsi="Arial" w:cs="Arial"/>
          <w:sz w:val="24"/>
          <w:szCs w:val="24"/>
        </w:rPr>
        <w:t>Expert</w:t>
      </w:r>
      <w:proofErr w:type="spellEnd"/>
      <w:r w:rsidRPr="00671F0E">
        <w:rPr>
          <w:rFonts w:ascii="Arial" w:hAnsi="Arial" w:cs="Arial"/>
          <w:sz w:val="24"/>
          <w:szCs w:val="24"/>
        </w:rPr>
        <w:t xml:space="preserve"> – </w:t>
      </w:r>
      <w:r w:rsidRPr="00671F0E">
        <w:rPr>
          <w:rFonts w:ascii="Arial" w:hAnsi="Arial" w:cs="Arial"/>
          <w:sz w:val="24"/>
          <w:szCs w:val="24"/>
          <w:lang w:val="en-US"/>
        </w:rPr>
        <w:t xml:space="preserve">Technical </w:t>
      </w:r>
      <w:r w:rsidRPr="00671F0E">
        <w:rPr>
          <w:rFonts w:ascii="Arial" w:hAnsi="Arial" w:cs="Arial"/>
          <w:sz w:val="24"/>
          <w:szCs w:val="24"/>
        </w:rPr>
        <w:t>- произвођача сервера</w:t>
      </w:r>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proofErr w:type="spellStart"/>
      <w:r w:rsidRPr="00671F0E">
        <w:rPr>
          <w:rFonts w:ascii="Arial" w:hAnsi="Arial" w:cs="Arial"/>
          <w:sz w:val="24"/>
          <w:szCs w:val="24"/>
        </w:rPr>
        <w:t>Certified</w:t>
      </w:r>
      <w:proofErr w:type="spellEnd"/>
      <w:r w:rsidRPr="00671F0E">
        <w:rPr>
          <w:rFonts w:ascii="Arial" w:hAnsi="Arial" w:cs="Arial"/>
          <w:sz w:val="24"/>
          <w:szCs w:val="24"/>
        </w:rPr>
        <w:t xml:space="preserve"> Professional - произвођача решења за </w:t>
      </w:r>
      <w:proofErr w:type="spellStart"/>
      <w:r w:rsidRPr="00671F0E">
        <w:rPr>
          <w:rFonts w:ascii="Arial" w:hAnsi="Arial" w:cs="Arial"/>
          <w:sz w:val="24"/>
          <w:szCs w:val="24"/>
        </w:rPr>
        <w:t>виртуализацију</w:t>
      </w:r>
      <w:proofErr w:type="spellEnd"/>
      <w:r w:rsidRPr="00671F0E">
        <w:rPr>
          <w:rFonts w:ascii="Arial" w:hAnsi="Arial" w:cs="Arial"/>
          <w:sz w:val="24"/>
          <w:szCs w:val="24"/>
        </w:rPr>
        <w:t xml:space="preserve"> сервера</w:t>
      </w:r>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proofErr w:type="spellStart"/>
      <w:r w:rsidRPr="00671F0E">
        <w:rPr>
          <w:rFonts w:ascii="Arial" w:hAnsi="Arial" w:cs="Arial"/>
          <w:sz w:val="24"/>
          <w:szCs w:val="24"/>
        </w:rPr>
        <w:t>Certified</w:t>
      </w:r>
      <w:proofErr w:type="spellEnd"/>
      <w:r w:rsidRPr="00671F0E">
        <w:rPr>
          <w:rFonts w:ascii="Arial" w:hAnsi="Arial" w:cs="Arial"/>
          <w:sz w:val="24"/>
          <w:szCs w:val="24"/>
        </w:rPr>
        <w:t xml:space="preserve"> </w:t>
      </w:r>
      <w:proofErr w:type="spellStart"/>
      <w:r w:rsidRPr="00671F0E">
        <w:rPr>
          <w:rFonts w:ascii="Arial" w:hAnsi="Arial" w:cs="Arial"/>
          <w:sz w:val="24"/>
          <w:szCs w:val="24"/>
        </w:rPr>
        <w:t>Deployment</w:t>
      </w:r>
      <w:proofErr w:type="spellEnd"/>
      <w:r w:rsidRPr="00671F0E">
        <w:rPr>
          <w:rFonts w:ascii="Arial" w:hAnsi="Arial" w:cs="Arial"/>
          <w:sz w:val="24"/>
          <w:szCs w:val="24"/>
        </w:rPr>
        <w:t xml:space="preserve"> Professional - произвођача решење за управљање корисничким налозима</w:t>
      </w:r>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r w:rsidRPr="00671F0E">
        <w:rPr>
          <w:rFonts w:ascii="Arial" w:hAnsi="Arial" w:cs="Arial"/>
          <w:sz w:val="24"/>
          <w:szCs w:val="24"/>
        </w:rPr>
        <w:t xml:space="preserve">Лиценцирани пројектант </w:t>
      </w:r>
      <w:proofErr w:type="spellStart"/>
      <w:r w:rsidRPr="00671F0E">
        <w:rPr>
          <w:rFonts w:ascii="Arial" w:hAnsi="Arial" w:cs="Arial"/>
          <w:sz w:val="24"/>
          <w:szCs w:val="24"/>
        </w:rPr>
        <w:t>термотехнике</w:t>
      </w:r>
      <w:proofErr w:type="spellEnd"/>
      <w:r w:rsidRPr="00671F0E">
        <w:rPr>
          <w:rFonts w:ascii="Arial" w:hAnsi="Arial" w:cs="Arial"/>
          <w:sz w:val="24"/>
          <w:szCs w:val="24"/>
        </w:rPr>
        <w:t xml:space="preserve"> 330 </w:t>
      </w:r>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r w:rsidRPr="00671F0E">
        <w:rPr>
          <w:rFonts w:ascii="Arial" w:hAnsi="Arial" w:cs="Arial"/>
          <w:sz w:val="24"/>
          <w:szCs w:val="24"/>
        </w:rPr>
        <w:t xml:space="preserve">Лиценцирани пројектант </w:t>
      </w:r>
      <w:proofErr w:type="spellStart"/>
      <w:r w:rsidRPr="00671F0E">
        <w:rPr>
          <w:rFonts w:ascii="Arial" w:hAnsi="Arial" w:cs="Arial"/>
          <w:sz w:val="24"/>
          <w:szCs w:val="24"/>
        </w:rPr>
        <w:t>електроенергетике</w:t>
      </w:r>
      <w:proofErr w:type="spellEnd"/>
      <w:r w:rsidRPr="00671F0E">
        <w:rPr>
          <w:rFonts w:ascii="Arial" w:hAnsi="Arial" w:cs="Arial"/>
          <w:sz w:val="24"/>
          <w:szCs w:val="24"/>
        </w:rPr>
        <w:t xml:space="preserve"> 350</w:t>
      </w:r>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r w:rsidRPr="00671F0E">
        <w:rPr>
          <w:rFonts w:ascii="Arial" w:hAnsi="Arial" w:cs="Arial"/>
          <w:sz w:val="24"/>
          <w:szCs w:val="24"/>
        </w:rPr>
        <w:t xml:space="preserve">Лиценцирани извођач </w:t>
      </w:r>
      <w:proofErr w:type="spellStart"/>
      <w:r w:rsidRPr="00671F0E">
        <w:rPr>
          <w:rFonts w:ascii="Arial" w:hAnsi="Arial" w:cs="Arial"/>
          <w:sz w:val="24"/>
          <w:szCs w:val="24"/>
        </w:rPr>
        <w:t>термотехнике</w:t>
      </w:r>
      <w:proofErr w:type="spellEnd"/>
      <w:r w:rsidRPr="00671F0E">
        <w:rPr>
          <w:rFonts w:ascii="Arial" w:hAnsi="Arial" w:cs="Arial"/>
          <w:sz w:val="24"/>
          <w:szCs w:val="24"/>
        </w:rPr>
        <w:t xml:space="preserve"> 430</w:t>
      </w:r>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r w:rsidRPr="00671F0E">
        <w:rPr>
          <w:rFonts w:ascii="Arial" w:hAnsi="Arial" w:cs="Arial"/>
          <w:sz w:val="24"/>
          <w:szCs w:val="24"/>
        </w:rPr>
        <w:t xml:space="preserve">Лиценцирани извођач </w:t>
      </w:r>
      <w:proofErr w:type="spellStart"/>
      <w:r w:rsidRPr="00671F0E">
        <w:rPr>
          <w:rFonts w:ascii="Arial" w:hAnsi="Arial" w:cs="Arial"/>
          <w:sz w:val="24"/>
          <w:szCs w:val="24"/>
        </w:rPr>
        <w:t>електроенергетике</w:t>
      </w:r>
      <w:proofErr w:type="spellEnd"/>
      <w:r w:rsidRPr="00671F0E">
        <w:rPr>
          <w:rFonts w:ascii="Arial" w:hAnsi="Arial" w:cs="Arial"/>
          <w:sz w:val="24"/>
          <w:szCs w:val="24"/>
        </w:rPr>
        <w:t xml:space="preserve"> 450</w:t>
      </w:r>
    </w:p>
    <w:p w:rsidR="00370B4B" w:rsidRPr="00671F0E" w:rsidRDefault="00370B4B" w:rsidP="00370B4B">
      <w:pPr>
        <w:pStyle w:val="ListParagraph"/>
        <w:numPr>
          <w:ilvl w:val="2"/>
          <w:numId w:val="14"/>
        </w:numPr>
        <w:spacing w:after="0" w:line="240" w:lineRule="auto"/>
        <w:ind w:left="1985" w:hanging="284"/>
        <w:jc w:val="both"/>
        <w:rPr>
          <w:rFonts w:ascii="Arial" w:hAnsi="Arial" w:cs="Arial"/>
          <w:sz w:val="24"/>
          <w:szCs w:val="24"/>
        </w:rPr>
      </w:pPr>
      <w:r w:rsidRPr="00671F0E">
        <w:rPr>
          <w:rFonts w:ascii="Arial" w:hAnsi="Arial" w:cs="Arial"/>
          <w:sz w:val="24"/>
          <w:szCs w:val="24"/>
        </w:rPr>
        <w:t xml:space="preserve">Сертификат произвођача за </w:t>
      </w:r>
      <w:proofErr w:type="spellStart"/>
      <w:r w:rsidRPr="00671F0E">
        <w:rPr>
          <w:rFonts w:ascii="Arial" w:hAnsi="Arial" w:cs="Arial"/>
          <w:sz w:val="24"/>
          <w:szCs w:val="24"/>
        </w:rPr>
        <w:t>лиценцно</w:t>
      </w:r>
      <w:proofErr w:type="spellEnd"/>
      <w:r w:rsidRPr="00671F0E">
        <w:rPr>
          <w:rFonts w:ascii="Arial" w:hAnsi="Arial" w:cs="Arial"/>
          <w:sz w:val="24"/>
          <w:szCs w:val="24"/>
        </w:rPr>
        <w:t xml:space="preserve"> пуштање у рад и одржавање опреме за потребе проширења физичке инфраструктуре</w:t>
      </w:r>
    </w:p>
    <w:p w:rsidR="00403F0D" w:rsidRPr="00671F0E" w:rsidRDefault="00370B4B" w:rsidP="00B971F4">
      <w:pPr>
        <w:ind w:left="1080"/>
        <w:jc w:val="both"/>
        <w:rPr>
          <w:rFonts w:ascii="Arial" w:hAnsi="Arial" w:cs="Arial"/>
          <w:szCs w:val="24"/>
        </w:rPr>
      </w:pPr>
      <w:r w:rsidRPr="00671F0E">
        <w:rPr>
          <w:rFonts w:ascii="Arial" w:hAnsi="Arial" w:cs="Arial"/>
          <w:szCs w:val="24"/>
        </w:rPr>
        <w:t>Свако</w:t>
      </w:r>
      <w:r w:rsidR="00FD1290" w:rsidRPr="00671F0E">
        <w:rPr>
          <w:rFonts w:ascii="Arial" w:hAnsi="Arial" w:cs="Arial"/>
          <w:szCs w:val="24"/>
        </w:rPr>
        <w:t xml:space="preserve"> </w:t>
      </w:r>
      <w:r w:rsidR="00944E41" w:rsidRPr="00671F0E">
        <w:rPr>
          <w:rFonts w:ascii="Arial" w:hAnsi="Arial" w:cs="Arial"/>
          <w:szCs w:val="24"/>
          <w:lang w:val="sr-Cyrl-RS"/>
        </w:rPr>
        <w:t xml:space="preserve">запослено/ангажовано </w:t>
      </w:r>
      <w:r w:rsidRPr="00671F0E">
        <w:rPr>
          <w:rFonts w:ascii="Arial" w:hAnsi="Arial" w:cs="Arial"/>
          <w:szCs w:val="24"/>
        </w:rPr>
        <w:t xml:space="preserve">лице </w:t>
      </w:r>
      <w:r w:rsidR="00FD1290" w:rsidRPr="00671F0E">
        <w:rPr>
          <w:rFonts w:ascii="Arial" w:hAnsi="Arial" w:cs="Arial"/>
          <w:szCs w:val="24"/>
        </w:rPr>
        <w:t>не мора имати с</w:t>
      </w:r>
      <w:r w:rsidR="00E67857" w:rsidRPr="00671F0E">
        <w:rPr>
          <w:rFonts w:ascii="Arial" w:hAnsi="Arial" w:cs="Arial"/>
          <w:szCs w:val="24"/>
        </w:rPr>
        <w:t>ве наведене сертификате</w:t>
      </w:r>
      <w:r w:rsidR="00583CDF" w:rsidRPr="00671F0E">
        <w:rPr>
          <w:rFonts w:ascii="Arial" w:hAnsi="Arial" w:cs="Arial"/>
          <w:szCs w:val="24"/>
        </w:rPr>
        <w:t>.</w:t>
      </w:r>
    </w:p>
    <w:p w:rsidR="00142CED" w:rsidRPr="00671F0E" w:rsidRDefault="00142CED" w:rsidP="00403F0D">
      <w:pPr>
        <w:jc w:val="both"/>
        <w:rPr>
          <w:rFonts w:ascii="Arial" w:hAnsi="Arial" w:cs="Arial"/>
          <w:b/>
          <w:szCs w:val="24"/>
          <w:lang w:val="en-US"/>
        </w:rPr>
      </w:pPr>
    </w:p>
    <w:p w:rsidR="00403F0D" w:rsidRPr="00671F0E" w:rsidRDefault="00403F0D" w:rsidP="00403F0D">
      <w:pPr>
        <w:jc w:val="both"/>
        <w:rPr>
          <w:rFonts w:ascii="Arial" w:hAnsi="Arial" w:cs="Arial"/>
          <w:b/>
          <w:szCs w:val="24"/>
        </w:rPr>
      </w:pPr>
      <w:r w:rsidRPr="00671F0E">
        <w:rPr>
          <w:rFonts w:ascii="Arial" w:hAnsi="Arial" w:cs="Arial"/>
          <w:b/>
          <w:szCs w:val="24"/>
        </w:rPr>
        <w:t>4.3</w:t>
      </w:r>
      <w:r w:rsidRPr="00671F0E">
        <w:rPr>
          <w:rFonts w:ascii="Arial" w:hAnsi="Arial" w:cs="Arial"/>
          <w:b/>
          <w:szCs w:val="24"/>
        </w:rPr>
        <w:tab/>
        <w:t>УПУТСТВО КАКО СЕ ДОКАЗУЈЕ ИСПУЊЕНОСТ УСЛОВА</w:t>
      </w:r>
    </w:p>
    <w:p w:rsidR="00403F0D" w:rsidRPr="00671F0E" w:rsidRDefault="00403F0D" w:rsidP="00403F0D">
      <w:pPr>
        <w:tabs>
          <w:tab w:val="left" w:pos="1455"/>
        </w:tabs>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671F0E" w:rsidRDefault="00403F0D" w:rsidP="00403F0D">
      <w:pPr>
        <w:ind w:firstLine="708"/>
        <w:jc w:val="both"/>
        <w:rPr>
          <w:rFonts w:ascii="Arial" w:hAnsi="Arial" w:cs="Arial"/>
          <w:szCs w:val="24"/>
          <w:lang w:val="en-US"/>
        </w:rPr>
      </w:pPr>
    </w:p>
    <w:p w:rsidR="00403F0D" w:rsidRPr="00671F0E" w:rsidRDefault="00403F0D" w:rsidP="00403F0D">
      <w:pPr>
        <w:jc w:val="both"/>
        <w:rPr>
          <w:rFonts w:ascii="Arial" w:hAnsi="Arial" w:cs="Arial"/>
          <w:szCs w:val="24"/>
        </w:rPr>
      </w:pPr>
      <w:r w:rsidRPr="00671F0E">
        <w:rPr>
          <w:rFonts w:ascii="Arial" w:hAnsi="Arial" w:cs="Arial"/>
          <w:szCs w:val="24"/>
          <w:u w:val="single"/>
        </w:rPr>
        <w:t>Правно лице</w:t>
      </w:r>
      <w:r w:rsidRPr="00671F0E">
        <w:rPr>
          <w:rFonts w:ascii="Arial" w:hAnsi="Arial" w:cs="Arial"/>
          <w:szCs w:val="24"/>
        </w:rPr>
        <w:t>:</w:t>
      </w:r>
    </w:p>
    <w:p w:rsidR="00403F0D" w:rsidRPr="00671F0E" w:rsidRDefault="00403F0D" w:rsidP="00403F0D">
      <w:pPr>
        <w:numPr>
          <w:ilvl w:val="0"/>
          <w:numId w:val="1"/>
        </w:numPr>
        <w:tabs>
          <w:tab w:val="left" w:pos="993"/>
        </w:tabs>
        <w:ind w:left="0" w:firstLine="567"/>
        <w:jc w:val="both"/>
        <w:rPr>
          <w:rFonts w:ascii="Arial" w:hAnsi="Arial" w:cs="Arial"/>
          <w:szCs w:val="24"/>
        </w:rPr>
      </w:pPr>
      <w:r w:rsidRPr="00671F0E">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671F0E" w:rsidRDefault="00403F0D" w:rsidP="00403F0D">
      <w:pPr>
        <w:numPr>
          <w:ilvl w:val="0"/>
          <w:numId w:val="1"/>
        </w:numPr>
        <w:tabs>
          <w:tab w:val="left" w:pos="993"/>
        </w:tabs>
        <w:ind w:left="0" w:firstLine="567"/>
        <w:jc w:val="both"/>
        <w:rPr>
          <w:rFonts w:ascii="Arial" w:hAnsi="Arial" w:cs="Arial"/>
          <w:szCs w:val="24"/>
        </w:rPr>
      </w:pPr>
      <w:r w:rsidRPr="00671F0E">
        <w:rPr>
          <w:rFonts w:ascii="Arial" w:hAnsi="Arial"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w:t>
      </w:r>
      <w:r w:rsidRPr="00671F0E">
        <w:rPr>
          <w:rFonts w:ascii="Arial" w:hAnsi="Arial" w:cs="Arial"/>
          <w:szCs w:val="24"/>
          <w:lang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p>
    <w:p w:rsidR="00403F0D" w:rsidRPr="00671F0E" w:rsidRDefault="00403F0D" w:rsidP="00403F0D">
      <w:pPr>
        <w:tabs>
          <w:tab w:val="left" w:pos="993"/>
        </w:tabs>
        <w:jc w:val="both"/>
        <w:rPr>
          <w:rFonts w:ascii="Arial" w:hAnsi="Arial" w:cs="Arial"/>
          <w:szCs w:val="24"/>
        </w:rPr>
      </w:pPr>
      <w:r w:rsidRPr="00671F0E">
        <w:rPr>
          <w:rFonts w:ascii="Arial" w:hAnsi="Arial" w:cs="Arial"/>
          <w:szCs w:val="24"/>
        </w:rPr>
        <w:t>За домаће понуђаче:</w:t>
      </w:r>
    </w:p>
    <w:p w:rsidR="00403F0D" w:rsidRPr="00671F0E" w:rsidRDefault="00403F0D" w:rsidP="00E377BB">
      <w:pPr>
        <w:pStyle w:val="ListParagraph"/>
        <w:numPr>
          <w:ilvl w:val="0"/>
          <w:numId w:val="19"/>
        </w:numPr>
        <w:spacing w:after="0" w:line="240" w:lineRule="auto"/>
        <w:jc w:val="both"/>
        <w:rPr>
          <w:rFonts w:ascii="Arial" w:hAnsi="Arial" w:cs="Arial"/>
          <w:i/>
          <w:sz w:val="24"/>
          <w:szCs w:val="24"/>
        </w:rPr>
      </w:pPr>
      <w:r w:rsidRPr="00671F0E">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03F0D" w:rsidRPr="00671F0E" w:rsidRDefault="00403F0D" w:rsidP="00E377BB">
      <w:pPr>
        <w:pStyle w:val="ListParagraph"/>
        <w:numPr>
          <w:ilvl w:val="0"/>
          <w:numId w:val="19"/>
        </w:numPr>
        <w:spacing w:after="0" w:line="240" w:lineRule="auto"/>
        <w:jc w:val="both"/>
        <w:rPr>
          <w:rFonts w:ascii="Arial" w:hAnsi="Arial" w:cs="Arial"/>
          <w:i/>
          <w:sz w:val="24"/>
          <w:szCs w:val="24"/>
        </w:rPr>
      </w:pPr>
      <w:r w:rsidRPr="00671F0E">
        <w:rPr>
          <w:rFonts w:ascii="Arial" w:hAnsi="Arial" w:cs="Arial"/>
          <w:i/>
          <w:sz w:val="24"/>
          <w:szCs w:val="24"/>
        </w:rPr>
        <w:t>извод из казнене евиденције Посебног одељења (за организовани криминал) Вишег суда у Београду;</w:t>
      </w:r>
    </w:p>
    <w:p w:rsidR="00403F0D" w:rsidRPr="00671F0E" w:rsidRDefault="00403F0D" w:rsidP="00E377BB">
      <w:pPr>
        <w:pStyle w:val="ListParagraph"/>
        <w:numPr>
          <w:ilvl w:val="0"/>
          <w:numId w:val="19"/>
        </w:numPr>
        <w:spacing w:after="0" w:line="240" w:lineRule="auto"/>
        <w:jc w:val="both"/>
        <w:rPr>
          <w:rFonts w:ascii="Arial" w:hAnsi="Arial" w:cs="Arial"/>
          <w:i/>
          <w:sz w:val="24"/>
          <w:szCs w:val="24"/>
        </w:rPr>
      </w:pPr>
      <w:r w:rsidRPr="00671F0E">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671F0E" w:rsidRDefault="00403F0D" w:rsidP="00403F0D">
      <w:pPr>
        <w:ind w:left="1080"/>
        <w:jc w:val="both"/>
        <w:rPr>
          <w:rFonts w:ascii="Arial" w:hAnsi="Arial" w:cs="Arial"/>
          <w:szCs w:val="24"/>
        </w:rPr>
      </w:pPr>
      <w:r w:rsidRPr="00671F0E">
        <w:rPr>
          <w:rFonts w:ascii="Arial" w:hAnsi="Arial" w:cs="Arial"/>
          <w:i/>
          <w:szCs w:val="24"/>
        </w:rPr>
        <w:t>Ако је више законских заступника за сваког se доставља уверење из казнене евиденц</w:t>
      </w:r>
      <w:r w:rsidRPr="00671F0E">
        <w:rPr>
          <w:rFonts w:ascii="Arial" w:hAnsi="Arial" w:cs="Arial"/>
          <w:szCs w:val="24"/>
        </w:rPr>
        <w:t>ије.</w:t>
      </w:r>
    </w:p>
    <w:p w:rsidR="00403F0D" w:rsidRPr="00671F0E" w:rsidRDefault="00403F0D" w:rsidP="00403F0D">
      <w:pPr>
        <w:tabs>
          <w:tab w:val="left" w:pos="993"/>
        </w:tabs>
        <w:jc w:val="both"/>
        <w:rPr>
          <w:rFonts w:ascii="Arial" w:hAnsi="Arial" w:cs="Arial"/>
          <w:szCs w:val="24"/>
        </w:rPr>
      </w:pPr>
      <w:r w:rsidRPr="00671F0E">
        <w:rPr>
          <w:rFonts w:ascii="Arial" w:hAnsi="Arial" w:cs="Arial"/>
          <w:szCs w:val="24"/>
        </w:rPr>
        <w:t>За стране понуђаче потврда надлежног органа државе у којој има седиште;</w:t>
      </w:r>
    </w:p>
    <w:p w:rsidR="00403F0D" w:rsidRPr="00671F0E" w:rsidRDefault="00403F0D" w:rsidP="00403F0D">
      <w:pPr>
        <w:numPr>
          <w:ilvl w:val="0"/>
          <w:numId w:val="1"/>
        </w:numPr>
        <w:tabs>
          <w:tab w:val="left" w:pos="993"/>
        </w:tabs>
        <w:ind w:left="0" w:firstLine="567"/>
        <w:jc w:val="both"/>
        <w:rPr>
          <w:rFonts w:ascii="Arial" w:hAnsi="Arial" w:cs="Arial"/>
          <w:szCs w:val="24"/>
        </w:rPr>
      </w:pPr>
      <w:r w:rsidRPr="00671F0E">
        <w:rPr>
          <w:rFonts w:ascii="Arial" w:hAnsi="Arial" w:cs="Arial"/>
          <w:szCs w:val="24"/>
          <w:lang w:eastAsia="sr-Latn-CS"/>
        </w:rPr>
        <w:t xml:space="preserve">потврде Привредног и </w:t>
      </w:r>
      <w:proofErr w:type="spellStart"/>
      <w:r w:rsidRPr="00671F0E">
        <w:rPr>
          <w:rFonts w:ascii="Arial" w:hAnsi="Arial" w:cs="Arial"/>
          <w:szCs w:val="24"/>
          <w:lang w:eastAsia="sr-Latn-CS"/>
        </w:rPr>
        <w:t>Прекршајног</w:t>
      </w:r>
      <w:proofErr w:type="spellEnd"/>
      <w:r w:rsidRPr="00671F0E">
        <w:rPr>
          <w:rFonts w:ascii="Arial" w:hAnsi="Arial" w:cs="Arial"/>
          <w:szCs w:val="24"/>
          <w:lang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671F0E">
        <w:rPr>
          <w:rFonts w:ascii="Arial" w:hAnsi="Arial" w:cs="Arial"/>
          <w:szCs w:val="24"/>
        </w:rPr>
        <w:t xml:space="preserve"> која је на снази у време објављивања односно слања позива за подношење понуда; за стране понуђаче потврда надлежног органа државе у којој има седиште;</w:t>
      </w:r>
    </w:p>
    <w:p w:rsidR="00403F0D" w:rsidRPr="00671F0E" w:rsidRDefault="00403F0D" w:rsidP="00403F0D">
      <w:pPr>
        <w:numPr>
          <w:ilvl w:val="0"/>
          <w:numId w:val="1"/>
        </w:numPr>
        <w:tabs>
          <w:tab w:val="left" w:pos="993"/>
        </w:tabs>
        <w:ind w:left="0" w:firstLine="567"/>
        <w:jc w:val="both"/>
        <w:rPr>
          <w:rFonts w:ascii="Arial" w:hAnsi="Arial" w:cs="Arial"/>
          <w:szCs w:val="24"/>
        </w:rPr>
      </w:pPr>
      <w:r w:rsidRPr="00671F0E">
        <w:rPr>
          <w:rFonts w:ascii="Arial" w:hAnsi="Arial" w:cs="Arial"/>
          <w:szCs w:val="24"/>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671F0E" w:rsidRDefault="00403F0D" w:rsidP="00403F0D">
      <w:pPr>
        <w:tabs>
          <w:tab w:val="left" w:pos="993"/>
        </w:tabs>
        <w:jc w:val="both"/>
        <w:rPr>
          <w:rFonts w:ascii="Arial" w:hAnsi="Arial" w:cs="Arial"/>
          <w:b/>
          <w:szCs w:val="24"/>
        </w:rPr>
      </w:pPr>
    </w:p>
    <w:p w:rsidR="00403F0D" w:rsidRPr="00671F0E" w:rsidRDefault="00403F0D" w:rsidP="00403F0D">
      <w:pPr>
        <w:jc w:val="both"/>
        <w:rPr>
          <w:rFonts w:ascii="Arial" w:hAnsi="Arial" w:cs="Arial"/>
          <w:szCs w:val="24"/>
          <w:lang w:eastAsia="sr-Latn-CS"/>
        </w:rPr>
      </w:pPr>
      <w:r w:rsidRPr="00671F0E">
        <w:rPr>
          <w:rFonts w:ascii="Arial" w:hAnsi="Arial" w:cs="Arial"/>
          <w:szCs w:val="24"/>
          <w:lang w:eastAsia="sr-Latn-CS"/>
        </w:rPr>
        <w:t>Доказ из тачке 2</w:t>
      </w:r>
      <w:r w:rsidRPr="00671F0E">
        <w:rPr>
          <w:rFonts w:ascii="Arial" w:hAnsi="Arial" w:cs="Arial"/>
          <w:szCs w:val="24"/>
        </w:rPr>
        <w:t>)</w:t>
      </w:r>
      <w:r w:rsidRPr="00671F0E">
        <w:rPr>
          <w:rFonts w:ascii="Arial" w:hAnsi="Arial" w:cs="Arial"/>
          <w:color w:val="FF0000"/>
          <w:szCs w:val="24"/>
          <w:lang w:eastAsia="sr-Latn-CS"/>
        </w:rPr>
        <w:t xml:space="preserve"> </w:t>
      </w:r>
      <w:r w:rsidRPr="00671F0E">
        <w:rPr>
          <w:rFonts w:ascii="Arial" w:hAnsi="Arial" w:cs="Arial"/>
          <w:szCs w:val="24"/>
          <w:lang w:eastAsia="sr-Latn-CS"/>
        </w:rPr>
        <w:t>и 4) не може бити старији од два месеца пре отварања понуда.</w:t>
      </w:r>
    </w:p>
    <w:p w:rsidR="00403F0D" w:rsidRPr="00671F0E" w:rsidRDefault="00403F0D" w:rsidP="00403F0D">
      <w:pPr>
        <w:jc w:val="both"/>
        <w:rPr>
          <w:rFonts w:ascii="Arial" w:hAnsi="Arial" w:cs="Arial"/>
          <w:szCs w:val="24"/>
          <w:lang w:eastAsia="sr-Latn-CS"/>
        </w:rPr>
      </w:pPr>
    </w:p>
    <w:p w:rsidR="00403F0D" w:rsidRPr="00671F0E" w:rsidRDefault="00403F0D" w:rsidP="00403F0D">
      <w:pPr>
        <w:jc w:val="both"/>
        <w:rPr>
          <w:rFonts w:ascii="Arial" w:hAnsi="Arial" w:cs="Arial"/>
          <w:szCs w:val="24"/>
        </w:rPr>
      </w:pPr>
      <w:r w:rsidRPr="00671F0E">
        <w:rPr>
          <w:rFonts w:ascii="Arial" w:hAnsi="Arial" w:cs="Arial"/>
          <w:szCs w:val="24"/>
        </w:rPr>
        <w:t>Доказ из тачке 3) овог члана мора бити издат након објављивања позива за подношење понуда.</w:t>
      </w:r>
    </w:p>
    <w:p w:rsidR="00403F0D" w:rsidRPr="00671F0E" w:rsidRDefault="00403F0D" w:rsidP="00403F0D">
      <w:pPr>
        <w:tabs>
          <w:tab w:val="left" w:pos="993"/>
        </w:tabs>
        <w:jc w:val="both"/>
        <w:rPr>
          <w:rFonts w:ascii="Arial" w:hAnsi="Arial" w:cs="Arial"/>
          <w:b/>
          <w:szCs w:val="24"/>
        </w:rPr>
      </w:pPr>
    </w:p>
    <w:p w:rsidR="00403F0D" w:rsidRPr="00671F0E" w:rsidRDefault="00403F0D" w:rsidP="00403F0D">
      <w:pPr>
        <w:tabs>
          <w:tab w:val="left" w:pos="993"/>
        </w:tabs>
        <w:jc w:val="both"/>
        <w:rPr>
          <w:rFonts w:ascii="Arial" w:hAnsi="Arial" w:cs="Arial"/>
          <w:szCs w:val="24"/>
        </w:rPr>
      </w:pPr>
      <w:r w:rsidRPr="00671F0E">
        <w:rPr>
          <w:rFonts w:ascii="Arial" w:hAnsi="Arial" w:cs="Arial"/>
          <w:szCs w:val="24"/>
          <w:u w:val="single"/>
        </w:rPr>
        <w:t>Предузетник</w:t>
      </w:r>
      <w:r w:rsidRPr="00671F0E">
        <w:rPr>
          <w:rFonts w:ascii="Arial" w:hAnsi="Arial" w:cs="Arial"/>
          <w:szCs w:val="24"/>
        </w:rPr>
        <w:t>:</w:t>
      </w:r>
    </w:p>
    <w:p w:rsidR="00403F0D" w:rsidRPr="00671F0E"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671F0E">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03F0D" w:rsidRPr="00671F0E"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671F0E">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671F0E" w:rsidRDefault="00403F0D" w:rsidP="00403F0D">
      <w:pPr>
        <w:ind w:firstLine="357"/>
        <w:jc w:val="both"/>
        <w:rPr>
          <w:rFonts w:ascii="Arial" w:hAnsi="Arial" w:cs="Arial"/>
          <w:szCs w:val="24"/>
          <w:lang w:eastAsia="sr-Latn-CS"/>
        </w:rPr>
      </w:pPr>
      <w:r w:rsidRPr="00671F0E">
        <w:rPr>
          <w:rFonts w:ascii="Arial" w:hAnsi="Arial" w:cs="Arial"/>
          <w:szCs w:val="24"/>
          <w:lang w:eastAsia="sr-Latn-CS"/>
        </w:rPr>
        <w:t>За домаће понуђаче:</w:t>
      </w:r>
    </w:p>
    <w:p w:rsidR="00403F0D" w:rsidRPr="00671F0E" w:rsidRDefault="00403F0D" w:rsidP="00E377BB">
      <w:pPr>
        <w:pStyle w:val="ListParagraph"/>
        <w:widowControl w:val="0"/>
        <w:numPr>
          <w:ilvl w:val="0"/>
          <w:numId w:val="20"/>
        </w:numPr>
        <w:spacing w:after="0" w:line="240" w:lineRule="auto"/>
        <w:jc w:val="both"/>
        <w:rPr>
          <w:rFonts w:ascii="Arial" w:hAnsi="Arial" w:cs="Arial"/>
          <w:i/>
          <w:sz w:val="24"/>
          <w:szCs w:val="24"/>
        </w:rPr>
      </w:pPr>
      <w:r w:rsidRPr="00671F0E">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671F0E" w:rsidRDefault="00403F0D" w:rsidP="00403F0D">
      <w:pPr>
        <w:tabs>
          <w:tab w:val="left" w:pos="426"/>
        </w:tabs>
        <w:jc w:val="both"/>
        <w:rPr>
          <w:rFonts w:ascii="Arial" w:hAnsi="Arial" w:cs="Arial"/>
          <w:szCs w:val="24"/>
          <w:lang w:eastAsia="sr-Latn-CS"/>
        </w:rPr>
      </w:pPr>
      <w:r w:rsidRPr="00671F0E">
        <w:rPr>
          <w:rFonts w:ascii="Arial" w:hAnsi="Arial" w:cs="Arial"/>
          <w:szCs w:val="24"/>
          <w:lang w:eastAsia="sr-Latn-CS"/>
        </w:rPr>
        <w:tab/>
        <w:t>За стране понуђаче потврда</w:t>
      </w:r>
      <w:r w:rsidRPr="00671F0E">
        <w:rPr>
          <w:rFonts w:ascii="Arial" w:hAnsi="Arial" w:cs="Arial"/>
          <w:szCs w:val="24"/>
        </w:rPr>
        <w:t xml:space="preserve"> надлежног органа државе у којој има седиште;</w:t>
      </w:r>
    </w:p>
    <w:p w:rsidR="00403F0D" w:rsidRPr="00671F0E"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671F0E">
        <w:rPr>
          <w:rFonts w:ascii="Arial" w:hAnsi="Arial" w:cs="Arial"/>
          <w:sz w:val="24"/>
          <w:szCs w:val="24"/>
          <w:lang w:eastAsia="sr-Latn-CS"/>
        </w:rPr>
        <w:t xml:space="preserve">потврда </w:t>
      </w:r>
      <w:proofErr w:type="spellStart"/>
      <w:r w:rsidRPr="00671F0E">
        <w:rPr>
          <w:rFonts w:ascii="Arial" w:hAnsi="Arial" w:cs="Arial"/>
          <w:sz w:val="24"/>
          <w:szCs w:val="24"/>
          <w:lang w:eastAsia="sr-Latn-CS"/>
        </w:rPr>
        <w:t>Прекршајног</w:t>
      </w:r>
      <w:proofErr w:type="spellEnd"/>
      <w:r w:rsidRPr="00671F0E">
        <w:rPr>
          <w:rFonts w:ascii="Arial" w:hAnsi="Arial" w:cs="Arial"/>
          <w:sz w:val="24"/>
          <w:szCs w:val="24"/>
          <w:lang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671F0E">
        <w:rPr>
          <w:rFonts w:ascii="Arial" w:hAnsi="Arial" w:cs="Arial"/>
          <w:sz w:val="24"/>
          <w:szCs w:val="24"/>
        </w:rPr>
        <w:t xml:space="preserve"> </w:t>
      </w:r>
      <w:r w:rsidRPr="00BE0E22">
        <w:rPr>
          <w:rFonts w:ascii="Arial" w:hAnsi="Arial" w:cs="Arial"/>
          <w:sz w:val="24"/>
          <w:szCs w:val="24"/>
        </w:rPr>
        <w:t xml:space="preserve">која је на снази у време </w:t>
      </w:r>
      <w:r w:rsidRPr="00BE0E22">
        <w:rPr>
          <w:rFonts w:ascii="Arial" w:hAnsi="Arial" w:cs="Arial"/>
          <w:sz w:val="24"/>
          <w:szCs w:val="24"/>
        </w:rPr>
        <w:lastRenderedPageBreak/>
        <w:t>објављивања односно слања позива за подношење понуда</w:t>
      </w:r>
      <w:r w:rsidRPr="00BE0E22">
        <w:rPr>
          <w:rFonts w:ascii="Arial" w:hAnsi="Arial" w:cs="Arial"/>
          <w:sz w:val="24"/>
          <w:szCs w:val="24"/>
          <w:lang w:eastAsia="sr-Latn-CS"/>
        </w:rPr>
        <w:t>; за стране понуђаче п</w:t>
      </w:r>
      <w:r w:rsidRPr="00671F0E">
        <w:rPr>
          <w:rFonts w:ascii="Arial" w:hAnsi="Arial" w:cs="Arial"/>
          <w:sz w:val="24"/>
          <w:szCs w:val="24"/>
          <w:lang w:eastAsia="sr-Latn-CS"/>
        </w:rPr>
        <w:t>отврда надлежног органа државе у којој има седиште</w:t>
      </w:r>
      <w:r w:rsidRPr="00671F0E">
        <w:rPr>
          <w:rFonts w:ascii="Arial" w:hAnsi="Arial" w:cs="Arial"/>
          <w:sz w:val="24"/>
          <w:szCs w:val="24"/>
          <w:lang w:val="sr-Cyrl-CS" w:eastAsia="sr-Latn-CS"/>
        </w:rPr>
        <w:t>;</w:t>
      </w:r>
    </w:p>
    <w:p w:rsidR="00403F0D" w:rsidRPr="00671F0E"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671F0E">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671F0E">
        <w:rPr>
          <w:rFonts w:ascii="Arial" w:hAnsi="Arial" w:cs="Arial"/>
          <w:sz w:val="24"/>
          <w:szCs w:val="24"/>
          <w:lang w:val="sr-Cyrl-CS" w:eastAsia="sr-Latn-CS"/>
        </w:rPr>
        <w:t>;</w:t>
      </w:r>
      <w:r w:rsidRPr="00671F0E">
        <w:rPr>
          <w:rFonts w:ascii="Arial" w:hAnsi="Arial" w:cs="Arial"/>
          <w:sz w:val="24"/>
          <w:szCs w:val="24"/>
          <w:lang w:eastAsia="sr-Latn-CS"/>
        </w:rPr>
        <w:t xml:space="preserve"> за стране понуђаче потврда надлежног пореског органа државе у којој има седиште.</w:t>
      </w:r>
    </w:p>
    <w:p w:rsidR="00403F0D" w:rsidRPr="00671F0E" w:rsidRDefault="00403F0D" w:rsidP="00403F0D">
      <w:pPr>
        <w:tabs>
          <w:tab w:val="left" w:pos="993"/>
        </w:tabs>
        <w:jc w:val="both"/>
        <w:rPr>
          <w:rFonts w:ascii="Arial" w:hAnsi="Arial" w:cs="Arial"/>
          <w:b/>
          <w:szCs w:val="24"/>
        </w:rPr>
      </w:pPr>
    </w:p>
    <w:p w:rsidR="00403F0D" w:rsidRPr="00671F0E" w:rsidRDefault="00403F0D" w:rsidP="00403F0D">
      <w:pPr>
        <w:jc w:val="both"/>
        <w:rPr>
          <w:rFonts w:ascii="Arial" w:hAnsi="Arial" w:cs="Arial"/>
          <w:szCs w:val="24"/>
          <w:lang w:eastAsia="sr-Latn-CS"/>
        </w:rPr>
      </w:pPr>
      <w:r w:rsidRPr="00671F0E">
        <w:rPr>
          <w:rFonts w:ascii="Arial" w:hAnsi="Arial" w:cs="Arial"/>
          <w:szCs w:val="24"/>
          <w:lang w:eastAsia="sr-Latn-CS"/>
        </w:rPr>
        <w:t>Доказ из тачке 2</w:t>
      </w:r>
      <w:r w:rsidRPr="00671F0E">
        <w:rPr>
          <w:rFonts w:ascii="Arial" w:hAnsi="Arial" w:cs="Arial"/>
          <w:szCs w:val="24"/>
        </w:rPr>
        <w:t xml:space="preserve">) </w:t>
      </w:r>
      <w:r w:rsidRPr="00671F0E">
        <w:rPr>
          <w:rFonts w:ascii="Arial" w:hAnsi="Arial" w:cs="Arial"/>
          <w:szCs w:val="24"/>
          <w:lang w:eastAsia="sr-Latn-CS"/>
        </w:rPr>
        <w:t>и 4) не може бити старији од два месеца пре отварања понуда.</w:t>
      </w:r>
    </w:p>
    <w:p w:rsidR="00403F0D" w:rsidRPr="00671F0E" w:rsidRDefault="00403F0D" w:rsidP="00403F0D">
      <w:pPr>
        <w:jc w:val="both"/>
        <w:rPr>
          <w:rFonts w:ascii="Arial" w:hAnsi="Arial" w:cs="Arial"/>
          <w:szCs w:val="24"/>
          <w:lang w:eastAsia="sr-Latn-CS"/>
        </w:rPr>
      </w:pPr>
    </w:p>
    <w:p w:rsidR="00403F0D" w:rsidRPr="00671F0E" w:rsidRDefault="00403F0D" w:rsidP="00403F0D">
      <w:pPr>
        <w:jc w:val="both"/>
        <w:rPr>
          <w:rFonts w:ascii="Arial" w:hAnsi="Arial" w:cs="Arial"/>
          <w:szCs w:val="24"/>
        </w:rPr>
      </w:pPr>
      <w:r w:rsidRPr="00671F0E">
        <w:rPr>
          <w:rFonts w:ascii="Arial" w:hAnsi="Arial" w:cs="Arial"/>
          <w:szCs w:val="24"/>
        </w:rPr>
        <w:t>Доказ из тачке 3) овог члана мора бити издат након објављивања позива за подношење понуда.</w:t>
      </w:r>
    </w:p>
    <w:p w:rsidR="00403F0D" w:rsidRPr="00671F0E" w:rsidRDefault="00403F0D" w:rsidP="00403F0D">
      <w:pPr>
        <w:tabs>
          <w:tab w:val="left" w:pos="993"/>
        </w:tabs>
        <w:jc w:val="both"/>
        <w:rPr>
          <w:rFonts w:ascii="Arial" w:hAnsi="Arial" w:cs="Arial"/>
          <w:szCs w:val="24"/>
        </w:rPr>
      </w:pPr>
    </w:p>
    <w:p w:rsidR="00403F0D" w:rsidRPr="00671F0E" w:rsidRDefault="00403F0D" w:rsidP="00403F0D">
      <w:pPr>
        <w:tabs>
          <w:tab w:val="left" w:pos="993"/>
        </w:tabs>
        <w:jc w:val="both"/>
        <w:rPr>
          <w:rFonts w:ascii="Arial" w:hAnsi="Arial" w:cs="Arial"/>
          <w:szCs w:val="24"/>
        </w:rPr>
      </w:pPr>
      <w:r w:rsidRPr="00671F0E">
        <w:rPr>
          <w:rFonts w:ascii="Arial" w:hAnsi="Arial" w:cs="Arial"/>
          <w:szCs w:val="24"/>
          <w:u w:val="single"/>
        </w:rPr>
        <w:t>Физичко лице</w:t>
      </w:r>
      <w:r w:rsidRPr="00671F0E">
        <w:rPr>
          <w:rFonts w:ascii="Arial" w:hAnsi="Arial" w:cs="Arial"/>
          <w:szCs w:val="24"/>
        </w:rPr>
        <w:t>:</w:t>
      </w:r>
    </w:p>
    <w:p w:rsidR="00403F0D" w:rsidRPr="00671F0E" w:rsidRDefault="00403F0D" w:rsidP="00501017">
      <w:pPr>
        <w:pStyle w:val="ListParagraph"/>
        <w:numPr>
          <w:ilvl w:val="0"/>
          <w:numId w:val="16"/>
        </w:numPr>
        <w:spacing w:after="0" w:line="240" w:lineRule="auto"/>
        <w:jc w:val="both"/>
        <w:rPr>
          <w:rFonts w:ascii="Arial" w:hAnsi="Arial" w:cs="Arial"/>
          <w:sz w:val="24"/>
          <w:szCs w:val="24"/>
          <w:lang w:eastAsia="sr-Latn-CS"/>
        </w:rPr>
      </w:pPr>
      <w:r w:rsidRPr="00671F0E">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671F0E" w:rsidRDefault="00403F0D" w:rsidP="00403F0D">
      <w:pPr>
        <w:jc w:val="both"/>
        <w:rPr>
          <w:rFonts w:ascii="Arial" w:hAnsi="Arial" w:cs="Arial"/>
          <w:szCs w:val="24"/>
          <w:lang w:eastAsia="sr-Latn-CS"/>
        </w:rPr>
      </w:pPr>
      <w:r w:rsidRPr="00671F0E">
        <w:rPr>
          <w:rFonts w:ascii="Arial" w:hAnsi="Arial" w:cs="Arial"/>
          <w:szCs w:val="24"/>
          <w:lang w:eastAsia="sr-Latn-CS"/>
        </w:rPr>
        <w:t>За домаће понуђаче:</w:t>
      </w:r>
    </w:p>
    <w:p w:rsidR="00403F0D" w:rsidRPr="00671F0E" w:rsidRDefault="00403F0D" w:rsidP="00E377BB">
      <w:pPr>
        <w:pStyle w:val="ListParagraph"/>
        <w:widowControl w:val="0"/>
        <w:numPr>
          <w:ilvl w:val="0"/>
          <w:numId w:val="20"/>
        </w:numPr>
        <w:spacing w:after="0" w:line="240" w:lineRule="auto"/>
        <w:jc w:val="both"/>
        <w:rPr>
          <w:rFonts w:ascii="Arial" w:hAnsi="Arial" w:cs="Arial"/>
          <w:i/>
          <w:sz w:val="24"/>
          <w:szCs w:val="24"/>
        </w:rPr>
      </w:pPr>
      <w:r w:rsidRPr="00671F0E">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671F0E" w:rsidRDefault="00403F0D" w:rsidP="00403F0D">
      <w:pPr>
        <w:tabs>
          <w:tab w:val="left" w:pos="993"/>
        </w:tabs>
        <w:jc w:val="both"/>
        <w:rPr>
          <w:rFonts w:ascii="Arial" w:hAnsi="Arial" w:cs="Arial"/>
          <w:szCs w:val="24"/>
          <w:lang w:eastAsia="sr-Latn-CS"/>
        </w:rPr>
      </w:pPr>
      <w:r w:rsidRPr="00671F0E">
        <w:rPr>
          <w:rFonts w:ascii="Arial" w:hAnsi="Arial" w:cs="Arial"/>
          <w:szCs w:val="24"/>
          <w:lang w:eastAsia="sr-Latn-CS"/>
        </w:rPr>
        <w:t>За стране понуђаче потврда</w:t>
      </w:r>
      <w:r w:rsidRPr="00671F0E">
        <w:rPr>
          <w:rFonts w:ascii="Arial" w:hAnsi="Arial" w:cs="Arial"/>
          <w:szCs w:val="24"/>
        </w:rPr>
        <w:t xml:space="preserve"> надлежног органа државе у којој има седиште;</w:t>
      </w:r>
    </w:p>
    <w:p w:rsidR="00403F0D" w:rsidRPr="00671F0E" w:rsidRDefault="00403F0D" w:rsidP="00501017">
      <w:pPr>
        <w:pStyle w:val="ListParagraph"/>
        <w:numPr>
          <w:ilvl w:val="0"/>
          <w:numId w:val="16"/>
        </w:numPr>
        <w:spacing w:after="0" w:line="240" w:lineRule="auto"/>
        <w:jc w:val="both"/>
        <w:rPr>
          <w:rFonts w:ascii="Arial" w:hAnsi="Arial" w:cs="Arial"/>
          <w:sz w:val="24"/>
          <w:szCs w:val="24"/>
          <w:lang w:eastAsia="sr-Latn-CS"/>
        </w:rPr>
      </w:pPr>
      <w:r w:rsidRPr="00671F0E">
        <w:rPr>
          <w:rFonts w:ascii="Arial" w:hAnsi="Arial" w:cs="Arial"/>
          <w:sz w:val="24"/>
          <w:szCs w:val="24"/>
          <w:lang w:eastAsia="sr-Latn-CS"/>
        </w:rPr>
        <w:t xml:space="preserve">потврда </w:t>
      </w:r>
      <w:proofErr w:type="spellStart"/>
      <w:r w:rsidRPr="00671F0E">
        <w:rPr>
          <w:rFonts w:ascii="Arial" w:hAnsi="Arial" w:cs="Arial"/>
          <w:sz w:val="24"/>
          <w:szCs w:val="24"/>
          <w:lang w:eastAsia="sr-Latn-CS"/>
        </w:rPr>
        <w:t>Прекршајног</w:t>
      </w:r>
      <w:proofErr w:type="spellEnd"/>
      <w:r w:rsidRPr="00671F0E">
        <w:rPr>
          <w:rFonts w:ascii="Arial" w:hAnsi="Arial" w:cs="Arial"/>
          <w:sz w:val="24"/>
          <w:szCs w:val="24"/>
          <w:lang w:eastAsia="sr-Latn-CS"/>
        </w:rPr>
        <w:t xml:space="preserve"> суда да му није изречена мера забране обављања одређених послова</w:t>
      </w:r>
      <w:r w:rsidRPr="00671F0E">
        <w:rPr>
          <w:rFonts w:ascii="Arial" w:hAnsi="Arial" w:cs="Arial"/>
          <w:sz w:val="24"/>
          <w:szCs w:val="24"/>
        </w:rPr>
        <w:t xml:space="preserve"> која је на снази у време објављивања односно слања позива за подношење понуда</w:t>
      </w:r>
      <w:r w:rsidRPr="00671F0E">
        <w:rPr>
          <w:rFonts w:ascii="Arial" w:hAnsi="Arial" w:cs="Arial"/>
          <w:sz w:val="24"/>
          <w:szCs w:val="24"/>
          <w:lang w:eastAsia="sr-Latn-CS"/>
        </w:rPr>
        <w:t>;</w:t>
      </w:r>
      <w:r w:rsidRPr="00671F0E">
        <w:rPr>
          <w:rFonts w:ascii="Arial" w:hAnsi="Arial" w:cs="Arial"/>
          <w:sz w:val="24"/>
          <w:szCs w:val="24"/>
          <w:lang w:val="sr-Cyrl-CS" w:eastAsia="sr-Latn-CS"/>
        </w:rPr>
        <w:t xml:space="preserve"> з</w:t>
      </w:r>
      <w:r w:rsidRPr="00671F0E">
        <w:rPr>
          <w:rFonts w:ascii="Arial" w:hAnsi="Arial" w:cs="Arial"/>
          <w:sz w:val="24"/>
          <w:szCs w:val="24"/>
          <w:lang w:eastAsia="sr-Latn-CS"/>
        </w:rPr>
        <w:t>а стране понуђаче потврда</w:t>
      </w:r>
      <w:r w:rsidRPr="00671F0E">
        <w:rPr>
          <w:rFonts w:ascii="Arial" w:hAnsi="Arial" w:cs="Arial"/>
          <w:sz w:val="24"/>
          <w:szCs w:val="24"/>
        </w:rPr>
        <w:t xml:space="preserve"> надлежног органа државе у којој има седиште;</w:t>
      </w:r>
    </w:p>
    <w:p w:rsidR="00403F0D" w:rsidRPr="00671F0E" w:rsidRDefault="00403F0D" w:rsidP="00FD1290">
      <w:pPr>
        <w:pStyle w:val="ListParagraph"/>
        <w:numPr>
          <w:ilvl w:val="0"/>
          <w:numId w:val="16"/>
        </w:numPr>
        <w:spacing w:after="0" w:line="240" w:lineRule="auto"/>
        <w:jc w:val="both"/>
        <w:rPr>
          <w:rFonts w:ascii="Arial" w:hAnsi="Arial" w:cs="Arial"/>
          <w:sz w:val="24"/>
          <w:szCs w:val="24"/>
          <w:lang w:eastAsia="sr-Latn-CS"/>
        </w:rPr>
      </w:pPr>
      <w:r w:rsidRPr="00671F0E">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671F0E">
        <w:rPr>
          <w:rFonts w:ascii="Arial" w:hAnsi="Arial" w:cs="Arial"/>
          <w:sz w:val="24"/>
          <w:szCs w:val="24"/>
          <w:lang w:val="sr-Cyrl-CS" w:eastAsia="sr-Latn-CS"/>
        </w:rPr>
        <w:t>; з</w:t>
      </w:r>
      <w:r w:rsidRPr="00671F0E">
        <w:rPr>
          <w:rFonts w:ascii="Arial" w:hAnsi="Arial" w:cs="Arial"/>
          <w:sz w:val="24"/>
          <w:szCs w:val="24"/>
          <w:lang w:eastAsia="sr-Latn-CS"/>
        </w:rPr>
        <w:t>а стране понуђаче потврда</w:t>
      </w:r>
      <w:r w:rsidRPr="00671F0E">
        <w:rPr>
          <w:rFonts w:ascii="Arial" w:hAnsi="Arial" w:cs="Arial"/>
          <w:sz w:val="24"/>
          <w:szCs w:val="24"/>
        </w:rPr>
        <w:t xml:space="preserve"> надлежног </w:t>
      </w:r>
      <w:r w:rsidRPr="00671F0E">
        <w:rPr>
          <w:rFonts w:ascii="Arial" w:hAnsi="Arial" w:cs="Arial"/>
          <w:sz w:val="24"/>
          <w:szCs w:val="24"/>
          <w:lang w:val="sr-Cyrl-CS"/>
        </w:rPr>
        <w:t xml:space="preserve">пореског </w:t>
      </w:r>
      <w:r w:rsidRPr="00671F0E">
        <w:rPr>
          <w:rFonts w:ascii="Arial" w:hAnsi="Arial" w:cs="Arial"/>
          <w:sz w:val="24"/>
          <w:szCs w:val="24"/>
        </w:rPr>
        <w:t>органа државе у којој има седиште</w:t>
      </w:r>
      <w:r w:rsidRPr="00671F0E">
        <w:rPr>
          <w:rFonts w:ascii="Arial" w:hAnsi="Arial" w:cs="Arial"/>
          <w:sz w:val="24"/>
          <w:szCs w:val="24"/>
          <w:lang w:eastAsia="sr-Latn-CS"/>
        </w:rPr>
        <w:t>.</w:t>
      </w:r>
    </w:p>
    <w:p w:rsidR="00403F0D" w:rsidRPr="00671F0E" w:rsidRDefault="00403F0D" w:rsidP="00403F0D">
      <w:pPr>
        <w:tabs>
          <w:tab w:val="left" w:pos="993"/>
        </w:tabs>
        <w:jc w:val="both"/>
        <w:rPr>
          <w:rFonts w:ascii="Arial" w:hAnsi="Arial" w:cs="Arial"/>
          <w:b/>
          <w:szCs w:val="24"/>
        </w:rPr>
      </w:pPr>
    </w:p>
    <w:p w:rsidR="00403F0D" w:rsidRPr="00671F0E" w:rsidRDefault="00403F0D" w:rsidP="00403F0D">
      <w:pPr>
        <w:jc w:val="both"/>
        <w:rPr>
          <w:rFonts w:ascii="Arial" w:hAnsi="Arial" w:cs="Arial"/>
          <w:szCs w:val="24"/>
          <w:lang w:eastAsia="sr-Latn-CS"/>
        </w:rPr>
      </w:pPr>
      <w:r w:rsidRPr="00671F0E">
        <w:rPr>
          <w:rFonts w:ascii="Arial" w:hAnsi="Arial" w:cs="Arial"/>
          <w:szCs w:val="24"/>
          <w:lang w:eastAsia="sr-Latn-CS"/>
        </w:rPr>
        <w:t>Доказ из тачке 1) и 3) не може бити старији од два месеца пре отварања понуда.</w:t>
      </w:r>
    </w:p>
    <w:p w:rsidR="00403F0D" w:rsidRPr="00671F0E" w:rsidRDefault="00403F0D" w:rsidP="00403F0D">
      <w:pPr>
        <w:jc w:val="both"/>
        <w:rPr>
          <w:rFonts w:ascii="Arial" w:hAnsi="Arial" w:cs="Arial"/>
          <w:szCs w:val="24"/>
          <w:lang w:eastAsia="sr-Latn-CS"/>
        </w:rPr>
      </w:pPr>
    </w:p>
    <w:p w:rsidR="00403F0D" w:rsidRPr="00671F0E" w:rsidRDefault="00403F0D" w:rsidP="00403F0D">
      <w:pPr>
        <w:jc w:val="both"/>
        <w:rPr>
          <w:rFonts w:ascii="Arial" w:hAnsi="Arial" w:cs="Arial"/>
          <w:szCs w:val="24"/>
          <w:lang w:eastAsia="sr-Latn-CS"/>
        </w:rPr>
      </w:pPr>
      <w:r w:rsidRPr="00671F0E">
        <w:rPr>
          <w:rFonts w:ascii="Arial" w:hAnsi="Arial" w:cs="Arial"/>
          <w:szCs w:val="24"/>
          <w:lang w:eastAsia="sr-Latn-CS"/>
        </w:rPr>
        <w:t>Доказ из тачке 2) мора бити издат након објављивања позива за подношење понуда.</w:t>
      </w:r>
    </w:p>
    <w:p w:rsidR="00403F0D" w:rsidRPr="00725B00" w:rsidRDefault="00403F0D" w:rsidP="00725B00">
      <w:pPr>
        <w:jc w:val="both"/>
        <w:rPr>
          <w:rFonts w:ascii="Arial" w:hAnsi="Arial" w:cs="Arial"/>
          <w:szCs w:val="24"/>
          <w:lang w:val="sr-Cyrl-RS"/>
        </w:rPr>
      </w:pPr>
    </w:p>
    <w:p w:rsidR="00403F0D" w:rsidRPr="00671F0E" w:rsidRDefault="00403F0D" w:rsidP="00403F0D">
      <w:pPr>
        <w:jc w:val="both"/>
        <w:rPr>
          <w:rFonts w:ascii="Arial" w:hAnsi="Arial" w:cs="Arial"/>
          <w:szCs w:val="24"/>
        </w:rPr>
      </w:pPr>
      <w:r w:rsidRPr="00671F0E">
        <w:rPr>
          <w:rFonts w:ascii="Arial" w:hAnsi="Arial" w:cs="Arial"/>
          <w:szCs w:val="24"/>
        </w:rPr>
        <w:t xml:space="preserve">Понуђач је дужан да у понуди достави доказе да испуњава додатне услове </w:t>
      </w:r>
      <w:proofErr w:type="spellStart"/>
      <w:r w:rsidRPr="00671F0E">
        <w:rPr>
          <w:rFonts w:ascii="Arial" w:hAnsi="Arial" w:cs="Arial"/>
          <w:szCs w:val="24"/>
        </w:rPr>
        <w:t>услове</w:t>
      </w:r>
      <w:proofErr w:type="spellEnd"/>
      <w:r w:rsidRPr="00671F0E">
        <w:rPr>
          <w:rFonts w:ascii="Arial" w:hAnsi="Arial" w:cs="Arial"/>
          <w:szCs w:val="24"/>
        </w:rPr>
        <w:t xml:space="preserve"> за учешће у поступку јавне набавке у складу са Законом, и то:</w:t>
      </w:r>
    </w:p>
    <w:p w:rsidR="00403F0D" w:rsidRPr="00671F0E" w:rsidRDefault="00403F0D" w:rsidP="00403F0D">
      <w:pPr>
        <w:tabs>
          <w:tab w:val="left" w:pos="993"/>
        </w:tabs>
        <w:jc w:val="both"/>
        <w:rPr>
          <w:rFonts w:ascii="Arial" w:hAnsi="Arial" w:cs="Arial"/>
          <w:szCs w:val="24"/>
        </w:rPr>
      </w:pPr>
    </w:p>
    <w:p w:rsidR="00FE0E06" w:rsidRPr="00671F0E" w:rsidRDefault="00FE0E06" w:rsidP="00991E48">
      <w:pPr>
        <w:pStyle w:val="ListParagraph"/>
        <w:numPr>
          <w:ilvl w:val="0"/>
          <w:numId w:val="31"/>
        </w:numPr>
        <w:tabs>
          <w:tab w:val="left" w:pos="993"/>
        </w:tabs>
        <w:spacing w:after="0" w:line="240" w:lineRule="auto"/>
        <w:ind w:leftChars="150" w:hangingChars="150"/>
        <w:jc w:val="both"/>
        <w:rPr>
          <w:rFonts w:ascii="Arial" w:hAnsi="Arial" w:cs="Arial"/>
          <w:sz w:val="24"/>
          <w:szCs w:val="24"/>
          <w:lang w:bidi="en-US"/>
        </w:rPr>
      </w:pPr>
      <w:r w:rsidRPr="00671F0E">
        <w:rPr>
          <w:rFonts w:ascii="Arial" w:hAnsi="Arial" w:cs="Arial"/>
          <w:sz w:val="24"/>
          <w:szCs w:val="24"/>
          <w:lang w:val="sr-Cyrl-CS" w:bidi="en-US"/>
        </w:rPr>
        <w:t>Докази неопходног финансијског капацитета</w:t>
      </w:r>
    </w:p>
    <w:p w:rsidR="00E860D8" w:rsidRPr="00671F0E" w:rsidRDefault="00E860D8" w:rsidP="00E860D8">
      <w:pPr>
        <w:pStyle w:val="ListParagraph"/>
        <w:tabs>
          <w:tab w:val="left" w:pos="993"/>
        </w:tabs>
        <w:spacing w:after="0" w:line="240" w:lineRule="auto"/>
        <w:jc w:val="both"/>
        <w:rPr>
          <w:rFonts w:ascii="Arial" w:hAnsi="Arial" w:cs="Arial"/>
          <w:sz w:val="24"/>
          <w:szCs w:val="24"/>
          <w:lang w:bidi="en-US"/>
        </w:rPr>
      </w:pPr>
      <w:r w:rsidRPr="00671F0E">
        <w:rPr>
          <w:rFonts w:ascii="Arial" w:hAnsi="Arial" w:cs="Arial"/>
          <w:sz w:val="24"/>
          <w:szCs w:val="24"/>
          <w:lang w:val="sr-Cyrl-CS" w:bidi="en-US"/>
        </w:rPr>
        <w:t>домаћи понуђачи</w:t>
      </w:r>
    </w:p>
    <w:p w:rsidR="00093171" w:rsidRPr="00671F0E" w:rsidRDefault="00093171" w:rsidP="00991E48">
      <w:pPr>
        <w:numPr>
          <w:ilvl w:val="1"/>
          <w:numId w:val="31"/>
        </w:numPr>
        <w:suppressAutoHyphens w:val="0"/>
        <w:jc w:val="both"/>
        <w:rPr>
          <w:rFonts w:ascii="Arial" w:hAnsi="Arial" w:cs="Arial"/>
          <w:szCs w:val="24"/>
        </w:rPr>
      </w:pPr>
      <w:r w:rsidRPr="00671F0E">
        <w:rPr>
          <w:rFonts w:ascii="Arial" w:hAnsi="Arial" w:cs="Arial"/>
          <w:szCs w:val="24"/>
        </w:rPr>
        <w:t>Биланс стања и Биланс успеха за претходне три обрачунске године (</w:t>
      </w:r>
      <w:r w:rsidRPr="00671F0E">
        <w:rPr>
          <w:rFonts w:ascii="Arial" w:hAnsi="Arial" w:cs="Arial"/>
          <w:szCs w:val="24"/>
          <w:lang w:val="sr-Cyrl-BA"/>
        </w:rPr>
        <w:t>2011</w:t>
      </w:r>
      <w:r w:rsidR="006F2A90" w:rsidRPr="00671F0E">
        <w:rPr>
          <w:rFonts w:ascii="Arial" w:hAnsi="Arial" w:cs="Arial"/>
          <w:szCs w:val="24"/>
          <w:lang w:val="sr-Cyrl-BA"/>
        </w:rPr>
        <w:t>.</w:t>
      </w:r>
      <w:r w:rsidR="008B2D38" w:rsidRPr="00671F0E">
        <w:rPr>
          <w:rFonts w:ascii="Arial" w:hAnsi="Arial" w:cs="Arial"/>
          <w:szCs w:val="24"/>
          <w:lang w:val="sr-Cyrl-BA"/>
        </w:rPr>
        <w:t>,</w:t>
      </w:r>
      <w:r w:rsidRPr="00671F0E">
        <w:rPr>
          <w:rFonts w:ascii="Arial" w:hAnsi="Arial" w:cs="Arial"/>
          <w:szCs w:val="24"/>
          <w:lang w:val="sr-Cyrl-BA"/>
        </w:rPr>
        <w:t xml:space="preserve"> 2012</w:t>
      </w:r>
      <w:r w:rsidR="006F2A90" w:rsidRPr="00671F0E">
        <w:rPr>
          <w:rFonts w:ascii="Arial" w:hAnsi="Arial" w:cs="Arial"/>
          <w:szCs w:val="24"/>
          <w:lang w:val="sr-Cyrl-BA"/>
        </w:rPr>
        <w:t>.</w:t>
      </w:r>
      <w:r w:rsidRPr="00671F0E">
        <w:rPr>
          <w:rFonts w:ascii="Arial" w:hAnsi="Arial" w:cs="Arial"/>
          <w:szCs w:val="24"/>
          <w:lang w:val="sr-Cyrl-BA"/>
        </w:rPr>
        <w:t xml:space="preserve"> и 201</w:t>
      </w:r>
      <w:r w:rsidRPr="00671F0E">
        <w:rPr>
          <w:rFonts w:ascii="Arial" w:hAnsi="Arial" w:cs="Arial"/>
          <w:szCs w:val="24"/>
          <w:lang w:val="en-US"/>
        </w:rPr>
        <w:t>3</w:t>
      </w:r>
      <w:r w:rsidR="006F2A90" w:rsidRPr="00671F0E">
        <w:rPr>
          <w:rFonts w:ascii="Arial" w:hAnsi="Arial" w:cs="Arial"/>
          <w:szCs w:val="24"/>
          <w:lang w:val="sr-Cyrl-RS"/>
        </w:rPr>
        <w:t>.</w:t>
      </w:r>
      <w:r w:rsidRPr="00671F0E">
        <w:rPr>
          <w:rFonts w:ascii="Arial" w:hAnsi="Arial" w:cs="Arial"/>
          <w:szCs w:val="24"/>
        </w:rPr>
        <w:t xml:space="preserve"> годину), са мишљење</w:t>
      </w:r>
      <w:r w:rsidR="00016988" w:rsidRPr="00671F0E">
        <w:rPr>
          <w:rFonts w:ascii="Arial" w:hAnsi="Arial" w:cs="Arial"/>
          <w:szCs w:val="24"/>
        </w:rPr>
        <w:t>м овлашћеног ревизора за 2011</w:t>
      </w:r>
      <w:r w:rsidR="006F2A90" w:rsidRPr="00671F0E">
        <w:rPr>
          <w:rFonts w:ascii="Arial" w:hAnsi="Arial" w:cs="Arial"/>
          <w:szCs w:val="24"/>
          <w:lang w:val="sr-Cyrl-RS"/>
        </w:rPr>
        <w:t>.</w:t>
      </w:r>
      <w:r w:rsidR="00016988" w:rsidRPr="00671F0E">
        <w:rPr>
          <w:rFonts w:ascii="Arial" w:hAnsi="Arial" w:cs="Arial"/>
          <w:szCs w:val="24"/>
        </w:rPr>
        <w:t xml:space="preserve">, </w:t>
      </w:r>
      <w:r w:rsidRPr="00671F0E">
        <w:rPr>
          <w:rFonts w:ascii="Arial" w:hAnsi="Arial" w:cs="Arial"/>
          <w:szCs w:val="24"/>
        </w:rPr>
        <w:t>2012</w:t>
      </w:r>
      <w:r w:rsidR="006F2A90" w:rsidRPr="00671F0E">
        <w:rPr>
          <w:rFonts w:ascii="Arial" w:hAnsi="Arial" w:cs="Arial"/>
          <w:szCs w:val="24"/>
          <w:lang w:val="sr-Cyrl-RS"/>
        </w:rPr>
        <w:t>.</w:t>
      </w:r>
      <w:r w:rsidRPr="00671F0E">
        <w:rPr>
          <w:rFonts w:ascii="Arial" w:hAnsi="Arial" w:cs="Arial"/>
          <w:szCs w:val="24"/>
        </w:rPr>
        <w:t xml:space="preserve"> </w:t>
      </w:r>
      <w:r w:rsidR="00016988" w:rsidRPr="00671F0E">
        <w:rPr>
          <w:rFonts w:ascii="Arial" w:hAnsi="Arial" w:cs="Arial"/>
          <w:szCs w:val="24"/>
        </w:rPr>
        <w:t>и 2013</w:t>
      </w:r>
      <w:r w:rsidR="006F2A90" w:rsidRPr="00671F0E">
        <w:rPr>
          <w:rFonts w:ascii="Arial" w:hAnsi="Arial" w:cs="Arial"/>
          <w:szCs w:val="24"/>
          <w:lang w:val="sr-Cyrl-RS"/>
        </w:rPr>
        <w:t>.</w:t>
      </w:r>
      <w:r w:rsidR="00016988" w:rsidRPr="00671F0E">
        <w:rPr>
          <w:rFonts w:ascii="Arial" w:hAnsi="Arial" w:cs="Arial"/>
          <w:szCs w:val="24"/>
        </w:rPr>
        <w:t xml:space="preserve"> </w:t>
      </w:r>
      <w:r w:rsidRPr="00671F0E">
        <w:rPr>
          <w:rFonts w:ascii="Arial" w:hAnsi="Arial" w:cs="Arial"/>
          <w:szCs w:val="24"/>
        </w:rPr>
        <w:t>годину</w:t>
      </w:r>
      <w:r w:rsidR="00016988" w:rsidRPr="00671F0E">
        <w:rPr>
          <w:rFonts w:ascii="Arial" w:hAnsi="Arial" w:cs="Arial"/>
          <w:szCs w:val="24"/>
        </w:rPr>
        <w:t xml:space="preserve">; </w:t>
      </w:r>
      <w:r w:rsidRPr="00671F0E">
        <w:rPr>
          <w:rFonts w:ascii="Arial" w:hAnsi="Arial" w:cs="Arial"/>
          <w:szCs w:val="24"/>
        </w:rPr>
        <w:t xml:space="preserve">ако понуђач није субјект ревизије у складу са Законом о рачуноводству и Законом о ревизији и дужан је да уз </w:t>
      </w:r>
      <w:r w:rsidRPr="00671F0E">
        <w:rPr>
          <w:rFonts w:ascii="Arial" w:hAnsi="Arial" w:cs="Arial"/>
          <w:szCs w:val="24"/>
        </w:rPr>
        <w:lastRenderedPageBreak/>
        <w:t>билансе достави одговарајући акт – одлуку/обавештење у смислу законских прописа за сваку од наведених година</w:t>
      </w:r>
    </w:p>
    <w:p w:rsidR="00093171" w:rsidRPr="00671F0E" w:rsidRDefault="00093171" w:rsidP="00093171">
      <w:pPr>
        <w:ind w:left="364" w:firstLine="706"/>
        <w:jc w:val="both"/>
        <w:rPr>
          <w:rFonts w:ascii="Arial" w:hAnsi="Arial" w:cs="Arial"/>
          <w:szCs w:val="24"/>
        </w:rPr>
      </w:pPr>
      <w:r w:rsidRPr="00671F0E">
        <w:rPr>
          <w:rFonts w:ascii="Arial" w:hAnsi="Arial" w:cs="Arial"/>
          <w:szCs w:val="24"/>
        </w:rPr>
        <w:t>или</w:t>
      </w:r>
    </w:p>
    <w:p w:rsidR="00093171" w:rsidRPr="00280D53" w:rsidRDefault="00093171" w:rsidP="00093171">
      <w:pPr>
        <w:pStyle w:val="ListParagraph"/>
        <w:spacing w:after="0" w:line="240" w:lineRule="auto"/>
        <w:ind w:left="1070"/>
        <w:jc w:val="both"/>
        <w:rPr>
          <w:rFonts w:ascii="Arial" w:hAnsi="Arial" w:cs="Arial"/>
          <w:sz w:val="24"/>
          <w:szCs w:val="24"/>
        </w:rPr>
      </w:pPr>
      <w:r w:rsidRPr="00671F0E">
        <w:rPr>
          <w:rFonts w:ascii="Arial" w:hAnsi="Arial" w:cs="Arial"/>
          <w:sz w:val="24"/>
          <w:szCs w:val="24"/>
        </w:rPr>
        <w:t>Извештај о бонитету</w:t>
      </w:r>
      <w:r w:rsidRPr="00671F0E">
        <w:rPr>
          <w:rFonts w:ascii="Arial" w:hAnsi="Arial" w:cs="Arial"/>
          <w:sz w:val="24"/>
          <w:szCs w:val="24"/>
          <w:lang w:val="sr-Cyrl-CS"/>
        </w:rPr>
        <w:t>, образац БОН ЈН</w:t>
      </w:r>
      <w:r w:rsidRPr="00671F0E">
        <w:rPr>
          <w:rFonts w:ascii="Arial" w:hAnsi="Arial" w:cs="Arial"/>
          <w:sz w:val="24"/>
          <w:szCs w:val="24"/>
        </w:rPr>
        <w:t xml:space="preserve"> за претходне три обрачунске године (</w:t>
      </w:r>
      <w:r w:rsidRPr="00671F0E">
        <w:rPr>
          <w:rFonts w:ascii="Arial" w:hAnsi="Arial" w:cs="Arial"/>
          <w:sz w:val="24"/>
          <w:szCs w:val="24"/>
          <w:lang w:val="sr-Cyrl-BA"/>
        </w:rPr>
        <w:t>2011, 2012 и 201</w:t>
      </w:r>
      <w:r w:rsidRPr="00671F0E">
        <w:rPr>
          <w:rFonts w:ascii="Arial" w:hAnsi="Arial" w:cs="Arial"/>
          <w:sz w:val="24"/>
          <w:szCs w:val="24"/>
          <w:lang w:val="en-US"/>
        </w:rPr>
        <w:t>3</w:t>
      </w:r>
      <w:r w:rsidRPr="00671F0E">
        <w:rPr>
          <w:rFonts w:ascii="Arial" w:hAnsi="Arial" w:cs="Arial"/>
          <w:sz w:val="24"/>
          <w:szCs w:val="24"/>
        </w:rPr>
        <w:t xml:space="preserve"> годину) издат од стране Агенције за </w:t>
      </w:r>
      <w:r w:rsidRPr="00280D53">
        <w:rPr>
          <w:rFonts w:ascii="Arial" w:hAnsi="Arial" w:cs="Arial"/>
          <w:sz w:val="24"/>
          <w:szCs w:val="24"/>
        </w:rPr>
        <w:t>привредне регистре;</w:t>
      </w:r>
      <w:r w:rsidRPr="00280D53">
        <w:rPr>
          <w:rFonts w:ascii="Arial" w:hAnsi="Arial" w:cs="Arial"/>
          <w:sz w:val="24"/>
          <w:szCs w:val="24"/>
          <w:lang w:val="sr-Cyrl-CS" w:eastAsia="ar-SA"/>
        </w:rPr>
        <w:t xml:space="preserve"> </w:t>
      </w:r>
    </w:p>
    <w:p w:rsidR="00FE0E06" w:rsidRPr="00280D53" w:rsidRDefault="00093171" w:rsidP="00991E48">
      <w:pPr>
        <w:numPr>
          <w:ilvl w:val="1"/>
          <w:numId w:val="31"/>
        </w:numPr>
        <w:suppressAutoHyphens w:val="0"/>
        <w:jc w:val="both"/>
        <w:rPr>
          <w:rFonts w:ascii="Arial" w:hAnsi="Arial" w:cs="Arial"/>
          <w:szCs w:val="24"/>
        </w:rPr>
      </w:pPr>
      <w:r w:rsidRPr="00280D53">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280D53" w:rsidRPr="00280D53">
        <w:rPr>
          <w:rFonts w:ascii="Arial" w:hAnsi="Arial" w:cs="Arial"/>
          <w:szCs w:val="24"/>
          <w:lang w:val="en-US"/>
        </w:rPr>
        <w:t>(</w:t>
      </w:r>
      <w:r w:rsidR="00280D53" w:rsidRPr="00280D53">
        <w:rPr>
          <w:rFonts w:ascii="Arial" w:hAnsi="Arial" w:cs="Arial"/>
          <w:szCs w:val="24"/>
          <w:lang w:val="sr-Cyrl-RS"/>
        </w:rPr>
        <w:t>27.05.</w:t>
      </w:r>
      <w:r w:rsidRPr="00280D53">
        <w:rPr>
          <w:rFonts w:ascii="Arial" w:hAnsi="Arial" w:cs="Arial"/>
          <w:szCs w:val="24"/>
        </w:rPr>
        <w:t xml:space="preserve">2014 године – </w:t>
      </w:r>
      <w:r w:rsidR="00280D53" w:rsidRPr="00280D53">
        <w:rPr>
          <w:rFonts w:ascii="Arial" w:hAnsi="Arial" w:cs="Arial"/>
          <w:szCs w:val="24"/>
          <w:lang w:val="sr-Cyrl-RS"/>
        </w:rPr>
        <w:t>27.11.</w:t>
      </w:r>
      <w:r w:rsidRPr="00280D53">
        <w:rPr>
          <w:rFonts w:ascii="Arial" w:hAnsi="Arial" w:cs="Arial"/>
          <w:szCs w:val="24"/>
        </w:rPr>
        <w:t>2014 године)</w:t>
      </w:r>
    </w:p>
    <w:p w:rsidR="00F168AF" w:rsidRPr="00671F0E" w:rsidRDefault="00F168AF" w:rsidP="00F168AF">
      <w:pPr>
        <w:pStyle w:val="ListParagraph"/>
        <w:autoSpaceDE w:val="0"/>
        <w:autoSpaceDN w:val="0"/>
        <w:adjustRightInd w:val="0"/>
        <w:spacing w:after="0" w:line="240" w:lineRule="auto"/>
        <w:jc w:val="both"/>
        <w:rPr>
          <w:rFonts w:ascii="Arial" w:hAnsi="Arial" w:cs="Arial"/>
          <w:b/>
          <w:sz w:val="24"/>
          <w:szCs w:val="24"/>
          <w:lang w:val="sr-Cyrl-CS"/>
        </w:rPr>
      </w:pPr>
    </w:p>
    <w:p w:rsidR="00F168AF" w:rsidRPr="00671F0E" w:rsidRDefault="00F168AF" w:rsidP="00F168AF">
      <w:pPr>
        <w:pStyle w:val="ListParagraph"/>
        <w:autoSpaceDE w:val="0"/>
        <w:autoSpaceDN w:val="0"/>
        <w:adjustRightInd w:val="0"/>
        <w:spacing w:after="0" w:line="240" w:lineRule="auto"/>
        <w:jc w:val="both"/>
        <w:rPr>
          <w:rFonts w:ascii="Arial" w:hAnsi="Arial" w:cs="Arial"/>
          <w:sz w:val="24"/>
          <w:szCs w:val="24"/>
        </w:rPr>
      </w:pPr>
      <w:r w:rsidRPr="00671F0E">
        <w:rPr>
          <w:rFonts w:ascii="Arial" w:hAnsi="Arial" w:cs="Arial"/>
          <w:b/>
          <w:sz w:val="24"/>
          <w:szCs w:val="24"/>
        </w:rPr>
        <w:t>Напомена</w:t>
      </w:r>
      <w:r w:rsidRPr="00671F0E">
        <w:rPr>
          <w:rFonts w:ascii="Arial" w:hAnsi="Arial" w:cs="Arial"/>
          <w:sz w:val="24"/>
          <w:szCs w:val="24"/>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F168AF" w:rsidRPr="00671F0E" w:rsidRDefault="00F168AF" w:rsidP="00E860D8">
      <w:pPr>
        <w:ind w:left="709" w:hanging="13"/>
        <w:rPr>
          <w:rFonts w:ascii="Arial" w:hAnsi="Arial" w:cs="Arial"/>
          <w:szCs w:val="24"/>
        </w:rPr>
      </w:pPr>
    </w:p>
    <w:p w:rsidR="00E860D8" w:rsidRPr="00671F0E" w:rsidRDefault="00E860D8" w:rsidP="00E860D8">
      <w:pPr>
        <w:ind w:left="709" w:hanging="13"/>
        <w:rPr>
          <w:rFonts w:ascii="Arial" w:hAnsi="Arial" w:cs="Arial"/>
          <w:szCs w:val="24"/>
        </w:rPr>
      </w:pPr>
      <w:r w:rsidRPr="00671F0E">
        <w:rPr>
          <w:rFonts w:ascii="Arial" w:hAnsi="Arial" w:cs="Arial"/>
          <w:szCs w:val="24"/>
        </w:rPr>
        <w:t>страни понуђачи</w:t>
      </w:r>
    </w:p>
    <w:p w:rsidR="00E860D8" w:rsidRPr="00671F0E" w:rsidRDefault="00E860D8" w:rsidP="00991E48">
      <w:pPr>
        <w:pStyle w:val="ListParagraph"/>
        <w:numPr>
          <w:ilvl w:val="0"/>
          <w:numId w:val="36"/>
        </w:numPr>
        <w:spacing w:after="0" w:line="240" w:lineRule="auto"/>
        <w:jc w:val="both"/>
        <w:rPr>
          <w:rFonts w:ascii="Arial" w:hAnsi="Arial" w:cs="Arial"/>
          <w:sz w:val="24"/>
          <w:szCs w:val="24"/>
        </w:rPr>
      </w:pPr>
      <w:r w:rsidRPr="00671F0E">
        <w:rPr>
          <w:rFonts w:ascii="Arial" w:hAnsi="Arial" w:cs="Arial"/>
          <w:sz w:val="24"/>
          <w:szCs w:val="24"/>
        </w:rPr>
        <w:t>Биланс стања и Биланс успеха за претходне три обрачунске године (2011, 2012 и 2013</w:t>
      </w:r>
      <w:r w:rsidR="008B2D38" w:rsidRPr="00671F0E">
        <w:rPr>
          <w:rFonts w:ascii="Arial" w:hAnsi="Arial" w:cs="Arial"/>
          <w:sz w:val="24"/>
          <w:szCs w:val="24"/>
          <w:lang w:val="sr-Cyrl-CS"/>
        </w:rPr>
        <w:t xml:space="preserve"> годину</w:t>
      </w:r>
      <w:r w:rsidRPr="00671F0E">
        <w:rPr>
          <w:rFonts w:ascii="Arial" w:hAnsi="Arial" w:cs="Arial"/>
          <w:sz w:val="24"/>
          <w:szCs w:val="24"/>
        </w:rPr>
        <w:t>)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671F0E" w:rsidDel="00433B35">
        <w:rPr>
          <w:rFonts w:ascii="Arial" w:hAnsi="Arial" w:cs="Arial"/>
          <w:sz w:val="24"/>
          <w:szCs w:val="24"/>
        </w:rPr>
        <w:t xml:space="preserve"> </w:t>
      </w:r>
      <w:r w:rsidRPr="00671F0E">
        <w:rPr>
          <w:rFonts w:ascii="Arial" w:hAnsi="Arial" w:cs="Arial"/>
          <w:sz w:val="24"/>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671F0E">
        <w:rPr>
          <w:rFonts w:ascii="Arial" w:hAnsi="Arial" w:cs="Arial"/>
          <w:sz w:val="24"/>
          <w:szCs w:val="24"/>
          <w:lang w:val="sr-Cyrl-CS"/>
        </w:rPr>
        <w:t>;</w:t>
      </w:r>
      <w:r w:rsidRPr="00671F0E">
        <w:rPr>
          <w:rFonts w:ascii="Arial" w:hAnsi="Arial" w:cs="Arial"/>
          <w:sz w:val="24"/>
          <w:szCs w:val="24"/>
        </w:rPr>
        <w:t xml:space="preserve"> </w:t>
      </w:r>
    </w:p>
    <w:p w:rsidR="00686EF9" w:rsidRPr="00725B00" w:rsidRDefault="00E860D8" w:rsidP="00725B00">
      <w:pPr>
        <w:pStyle w:val="ListParagraph"/>
        <w:numPr>
          <w:ilvl w:val="0"/>
          <w:numId w:val="36"/>
        </w:numPr>
        <w:spacing w:after="0" w:line="240" w:lineRule="auto"/>
        <w:jc w:val="both"/>
        <w:rPr>
          <w:rFonts w:ascii="Arial" w:hAnsi="Arial" w:cs="Arial"/>
          <w:sz w:val="24"/>
          <w:szCs w:val="24"/>
        </w:rPr>
      </w:pPr>
      <w:r w:rsidRPr="00671F0E">
        <w:rPr>
          <w:rFonts w:ascii="Arial" w:hAnsi="Arial"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280D53">
        <w:rPr>
          <w:rFonts w:ascii="Arial" w:hAnsi="Arial" w:cs="Arial"/>
          <w:sz w:val="24"/>
          <w:szCs w:val="24"/>
          <w:lang w:val="sr-Cyrl-RS"/>
        </w:rPr>
        <w:t>(</w:t>
      </w:r>
      <w:r w:rsidR="00280D53" w:rsidRPr="00280D53">
        <w:rPr>
          <w:rFonts w:ascii="Arial" w:hAnsi="Arial" w:cs="Arial"/>
          <w:b/>
          <w:szCs w:val="24"/>
          <w:lang w:val="sr-Cyrl-RS"/>
        </w:rPr>
        <w:t>27.05.</w:t>
      </w:r>
      <w:r w:rsidR="00280D53" w:rsidRPr="00280D53">
        <w:rPr>
          <w:rFonts w:ascii="Arial" w:hAnsi="Arial" w:cs="Arial"/>
          <w:b/>
          <w:szCs w:val="24"/>
        </w:rPr>
        <w:t xml:space="preserve">2014 године – </w:t>
      </w:r>
      <w:r w:rsidR="00280D53" w:rsidRPr="00280D53">
        <w:rPr>
          <w:rFonts w:ascii="Arial" w:hAnsi="Arial" w:cs="Arial"/>
          <w:b/>
          <w:szCs w:val="24"/>
          <w:lang w:val="sr-Cyrl-RS"/>
        </w:rPr>
        <w:t>27.11.</w:t>
      </w:r>
      <w:r w:rsidR="00280D53" w:rsidRPr="00280D53">
        <w:rPr>
          <w:rFonts w:ascii="Arial" w:hAnsi="Arial" w:cs="Arial"/>
          <w:b/>
          <w:szCs w:val="24"/>
        </w:rPr>
        <w:t>2014 године</w:t>
      </w:r>
      <w:r w:rsidRPr="00671F0E">
        <w:rPr>
          <w:rFonts w:ascii="Arial" w:hAnsi="Arial" w:cs="Arial"/>
          <w:sz w:val="24"/>
          <w:szCs w:val="24"/>
        </w:rPr>
        <w:t>).</w:t>
      </w:r>
    </w:p>
    <w:p w:rsidR="00FD1290" w:rsidRPr="00671F0E" w:rsidRDefault="00FD1290" w:rsidP="00991E48">
      <w:pPr>
        <w:pStyle w:val="ListParagraph"/>
        <w:numPr>
          <w:ilvl w:val="0"/>
          <w:numId w:val="31"/>
        </w:numPr>
        <w:tabs>
          <w:tab w:val="left" w:pos="993"/>
        </w:tabs>
        <w:spacing w:after="0" w:line="240" w:lineRule="auto"/>
        <w:ind w:leftChars="150" w:hangingChars="150"/>
        <w:jc w:val="both"/>
        <w:rPr>
          <w:rFonts w:ascii="Arial" w:hAnsi="Arial" w:cs="Arial"/>
          <w:sz w:val="24"/>
          <w:szCs w:val="24"/>
          <w:lang w:bidi="en-US"/>
        </w:rPr>
      </w:pPr>
      <w:r w:rsidRPr="00671F0E">
        <w:rPr>
          <w:rFonts w:ascii="Arial" w:hAnsi="Arial" w:cs="Arial"/>
          <w:sz w:val="24"/>
          <w:szCs w:val="24"/>
          <w:lang w:bidi="en-US"/>
        </w:rPr>
        <w:t>Докази неопходног пословног капацитета</w:t>
      </w:r>
    </w:p>
    <w:p w:rsidR="00FD1290" w:rsidRPr="00671F0E" w:rsidRDefault="00FD1290" w:rsidP="00991E48">
      <w:pPr>
        <w:pStyle w:val="ListParagraph"/>
        <w:numPr>
          <w:ilvl w:val="1"/>
          <w:numId w:val="31"/>
        </w:numPr>
        <w:spacing w:after="0" w:line="240" w:lineRule="auto"/>
        <w:ind w:leftChars="300" w:left="1080" w:hangingChars="150"/>
        <w:jc w:val="both"/>
        <w:rPr>
          <w:rFonts w:ascii="Arial" w:hAnsi="Arial" w:cs="Arial"/>
          <w:sz w:val="24"/>
          <w:szCs w:val="24"/>
          <w:lang w:bidi="en-US"/>
        </w:rPr>
      </w:pPr>
      <w:r w:rsidRPr="00671F0E">
        <w:rPr>
          <w:rFonts w:ascii="Arial" w:hAnsi="Arial" w:cs="Arial"/>
          <w:sz w:val="24"/>
          <w:szCs w:val="24"/>
          <w:lang w:bidi="en-US"/>
        </w:rPr>
        <w:t xml:space="preserve">Ауторизација (овлашћење, потврда или сл.) произвођача </w:t>
      </w:r>
      <w:r w:rsidR="00C13BB9" w:rsidRPr="00671F0E">
        <w:rPr>
          <w:rFonts w:ascii="Arial" w:hAnsi="Arial" w:cs="Arial"/>
          <w:sz w:val="24"/>
          <w:szCs w:val="24"/>
          <w:lang w:bidi="en-US"/>
        </w:rPr>
        <w:t xml:space="preserve">добара чију опрему </w:t>
      </w:r>
      <w:r w:rsidR="00C13BB9" w:rsidRPr="00671F0E">
        <w:rPr>
          <w:rFonts w:ascii="Arial" w:hAnsi="Arial" w:cs="Arial"/>
          <w:sz w:val="24"/>
          <w:szCs w:val="24"/>
          <w:lang w:val="sr-Cyrl-CS" w:bidi="en-US"/>
        </w:rPr>
        <w:t xml:space="preserve">понуђач </w:t>
      </w:r>
      <w:r w:rsidR="00C13BB9" w:rsidRPr="00671F0E">
        <w:rPr>
          <w:rFonts w:ascii="Arial" w:hAnsi="Arial" w:cs="Arial"/>
          <w:sz w:val="24"/>
          <w:szCs w:val="24"/>
          <w:lang w:bidi="en-US"/>
        </w:rPr>
        <w:t xml:space="preserve">нуди </w:t>
      </w:r>
      <w:r w:rsidRPr="00671F0E">
        <w:rPr>
          <w:rFonts w:ascii="Arial" w:hAnsi="Arial" w:cs="Arial"/>
          <w:sz w:val="24"/>
          <w:szCs w:val="24"/>
          <w:lang w:bidi="en-US"/>
        </w:rPr>
        <w:t xml:space="preserve">или представништва </w:t>
      </w:r>
      <w:r w:rsidR="00C13BB9" w:rsidRPr="00671F0E">
        <w:rPr>
          <w:rFonts w:ascii="Arial" w:hAnsi="Arial" w:cs="Arial"/>
          <w:sz w:val="24"/>
          <w:szCs w:val="24"/>
          <w:lang w:val="sr-Cyrl-CS" w:bidi="en-US"/>
        </w:rPr>
        <w:t xml:space="preserve">тог </w:t>
      </w:r>
      <w:r w:rsidRPr="00671F0E">
        <w:rPr>
          <w:rFonts w:ascii="Arial" w:hAnsi="Arial" w:cs="Arial"/>
          <w:sz w:val="24"/>
          <w:szCs w:val="24"/>
          <w:lang w:bidi="en-US"/>
        </w:rPr>
        <w:t xml:space="preserve">произвођача за територију Републике Србије, за сва </w:t>
      </w:r>
      <w:r w:rsidR="00C13BB9" w:rsidRPr="00671F0E">
        <w:rPr>
          <w:rFonts w:ascii="Arial" w:hAnsi="Arial" w:cs="Arial"/>
          <w:sz w:val="24"/>
          <w:szCs w:val="24"/>
          <w:lang w:val="sr-Cyrl-CS" w:bidi="en-US"/>
        </w:rPr>
        <w:t xml:space="preserve">понуђена </w:t>
      </w:r>
      <w:r w:rsidRPr="00671F0E">
        <w:rPr>
          <w:rFonts w:ascii="Arial" w:hAnsi="Arial" w:cs="Arial"/>
          <w:sz w:val="24"/>
          <w:szCs w:val="24"/>
          <w:lang w:bidi="en-US"/>
        </w:rPr>
        <w:t xml:space="preserve">добра </w:t>
      </w:r>
      <w:r w:rsidR="00C13BB9" w:rsidRPr="00671F0E">
        <w:rPr>
          <w:rFonts w:ascii="Arial" w:hAnsi="Arial" w:cs="Arial"/>
          <w:sz w:val="24"/>
          <w:szCs w:val="24"/>
          <w:lang w:val="sr-Cyrl-CS" w:bidi="en-US"/>
        </w:rPr>
        <w:t xml:space="preserve">према </w:t>
      </w:r>
      <w:proofErr w:type="spellStart"/>
      <w:r w:rsidRPr="00671F0E">
        <w:rPr>
          <w:rFonts w:ascii="Arial" w:hAnsi="Arial" w:cs="Arial"/>
          <w:sz w:val="24"/>
          <w:szCs w:val="24"/>
          <w:lang w:bidi="en-US"/>
        </w:rPr>
        <w:t>Техничк</w:t>
      </w:r>
      <w:proofErr w:type="spellEnd"/>
      <w:r w:rsidR="00C13BB9" w:rsidRPr="00671F0E">
        <w:rPr>
          <w:rFonts w:ascii="Arial" w:hAnsi="Arial" w:cs="Arial"/>
          <w:sz w:val="24"/>
          <w:szCs w:val="24"/>
          <w:lang w:val="sr-Cyrl-CS" w:bidi="en-US"/>
        </w:rPr>
        <w:t>ој</w:t>
      </w:r>
      <w:r w:rsidR="00C13BB9" w:rsidRPr="00671F0E">
        <w:rPr>
          <w:rFonts w:ascii="Arial" w:hAnsi="Arial" w:cs="Arial"/>
          <w:sz w:val="24"/>
          <w:szCs w:val="24"/>
          <w:lang w:bidi="en-US"/>
        </w:rPr>
        <w:t xml:space="preserve"> </w:t>
      </w:r>
      <w:proofErr w:type="spellStart"/>
      <w:r w:rsidR="00C13BB9" w:rsidRPr="00671F0E">
        <w:rPr>
          <w:rFonts w:ascii="Arial" w:hAnsi="Arial" w:cs="Arial"/>
          <w:sz w:val="24"/>
          <w:szCs w:val="24"/>
          <w:lang w:bidi="en-US"/>
        </w:rPr>
        <w:t>спецификациј</w:t>
      </w:r>
      <w:proofErr w:type="spellEnd"/>
      <w:r w:rsidR="00C13BB9" w:rsidRPr="00671F0E">
        <w:rPr>
          <w:rFonts w:ascii="Arial" w:hAnsi="Arial" w:cs="Arial"/>
          <w:sz w:val="24"/>
          <w:szCs w:val="24"/>
          <w:lang w:val="sr-Cyrl-CS" w:bidi="en-US"/>
        </w:rPr>
        <w:t>и</w:t>
      </w:r>
      <w:r w:rsidRPr="00671F0E">
        <w:rPr>
          <w:rFonts w:ascii="Arial" w:hAnsi="Arial" w:cs="Arial"/>
          <w:sz w:val="24"/>
          <w:szCs w:val="24"/>
          <w:lang w:bidi="en-US"/>
        </w:rPr>
        <w:t xml:space="preserve"> предмета јавне набавке којом произвођач или представништво произвођача </w:t>
      </w:r>
      <w:r w:rsidR="00C13BB9" w:rsidRPr="00671F0E">
        <w:rPr>
          <w:rFonts w:ascii="Arial" w:hAnsi="Arial" w:cs="Arial"/>
          <w:sz w:val="24"/>
          <w:szCs w:val="24"/>
          <w:lang w:val="sr-Cyrl-CS" w:bidi="en-US"/>
        </w:rPr>
        <w:t>потврђује</w:t>
      </w:r>
      <w:r w:rsidRPr="00671F0E">
        <w:rPr>
          <w:rFonts w:ascii="Arial" w:hAnsi="Arial" w:cs="Arial"/>
          <w:sz w:val="24"/>
          <w:szCs w:val="24"/>
          <w:lang w:bidi="en-US"/>
        </w:rPr>
        <w:t xml:space="preserve"> да је понуђач овлаш</w:t>
      </w:r>
      <w:r w:rsidR="00C13BB9" w:rsidRPr="00671F0E">
        <w:rPr>
          <w:rFonts w:ascii="Arial" w:hAnsi="Arial" w:cs="Arial"/>
          <w:sz w:val="24"/>
          <w:szCs w:val="24"/>
          <w:lang w:bidi="en-US"/>
        </w:rPr>
        <w:t>ћен да понуди и</w:t>
      </w:r>
      <w:r w:rsidRPr="00671F0E">
        <w:rPr>
          <w:rFonts w:ascii="Arial" w:hAnsi="Arial" w:cs="Arial"/>
          <w:sz w:val="24"/>
          <w:szCs w:val="24"/>
          <w:lang w:bidi="en-US"/>
        </w:rPr>
        <w:t xml:space="preserve"> продаје оригинална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 </w:t>
      </w:r>
    </w:p>
    <w:p w:rsidR="00142CED" w:rsidRPr="00671F0E" w:rsidRDefault="00186A60" w:rsidP="00991E48">
      <w:pPr>
        <w:pStyle w:val="ListParagraph"/>
        <w:numPr>
          <w:ilvl w:val="1"/>
          <w:numId w:val="31"/>
        </w:numPr>
        <w:spacing w:after="0" w:line="240" w:lineRule="auto"/>
        <w:ind w:leftChars="300" w:left="1080" w:hangingChars="150"/>
        <w:jc w:val="both"/>
        <w:rPr>
          <w:rFonts w:ascii="Arial" w:hAnsi="Arial" w:cs="Arial"/>
          <w:sz w:val="24"/>
          <w:szCs w:val="24"/>
          <w:lang w:bidi="en-US"/>
        </w:rPr>
      </w:pPr>
      <w:r w:rsidRPr="00671F0E">
        <w:rPr>
          <w:rFonts w:ascii="Arial" w:hAnsi="Arial" w:cs="Arial"/>
          <w:sz w:val="24"/>
          <w:szCs w:val="24"/>
          <w:lang w:val="sr-Cyrl-CS" w:bidi="en-US"/>
        </w:rPr>
        <w:t xml:space="preserve">Листа референци понуђача </w:t>
      </w:r>
      <w:r w:rsidRPr="00671F0E">
        <w:rPr>
          <w:rFonts w:ascii="Arial" w:hAnsi="Arial" w:cs="Arial"/>
          <w:sz w:val="24"/>
          <w:szCs w:val="24"/>
          <w:lang w:bidi="en-US"/>
        </w:rPr>
        <w:t xml:space="preserve">(Образац </w:t>
      </w:r>
      <w:r w:rsidRPr="00671F0E">
        <w:rPr>
          <w:rFonts w:ascii="Arial" w:hAnsi="Arial" w:cs="Arial"/>
          <w:sz w:val="24"/>
          <w:szCs w:val="24"/>
          <w:lang w:val="sr-Cyrl-CS" w:bidi="en-US"/>
        </w:rPr>
        <w:t>10</w:t>
      </w:r>
      <w:r w:rsidRPr="00671F0E">
        <w:rPr>
          <w:rFonts w:ascii="Arial" w:hAnsi="Arial" w:cs="Arial"/>
          <w:sz w:val="24"/>
          <w:szCs w:val="24"/>
          <w:lang w:bidi="en-US"/>
        </w:rPr>
        <w:t xml:space="preserve"> из конкурсне документације)</w:t>
      </w:r>
    </w:p>
    <w:p w:rsidR="00186A60" w:rsidRPr="00671F0E" w:rsidRDefault="00186A60" w:rsidP="00991E48">
      <w:pPr>
        <w:pStyle w:val="ListParagraph"/>
        <w:numPr>
          <w:ilvl w:val="1"/>
          <w:numId w:val="31"/>
        </w:numPr>
        <w:spacing w:after="0" w:line="240" w:lineRule="auto"/>
        <w:ind w:leftChars="300" w:left="1080" w:hangingChars="150"/>
        <w:jc w:val="both"/>
        <w:rPr>
          <w:rFonts w:ascii="Arial" w:hAnsi="Arial" w:cs="Arial"/>
          <w:sz w:val="24"/>
          <w:szCs w:val="24"/>
          <w:lang w:bidi="en-US"/>
        </w:rPr>
      </w:pPr>
      <w:r w:rsidRPr="00671F0E">
        <w:rPr>
          <w:rFonts w:ascii="Arial" w:hAnsi="Arial" w:cs="Arial"/>
          <w:sz w:val="24"/>
          <w:szCs w:val="24"/>
          <w:lang w:val="sr-Cyrl-CS" w:bidi="en-US"/>
        </w:rPr>
        <w:t>потписане и оверене Потврде ранијих наручилаца (Образац 11 из конкурсне документације)</w:t>
      </w:r>
    </w:p>
    <w:p w:rsidR="00403F0D" w:rsidRPr="00671F0E" w:rsidRDefault="00403F0D" w:rsidP="00991E48">
      <w:pPr>
        <w:pStyle w:val="ListParagraph"/>
        <w:numPr>
          <w:ilvl w:val="0"/>
          <w:numId w:val="31"/>
        </w:numPr>
        <w:tabs>
          <w:tab w:val="left" w:pos="993"/>
        </w:tabs>
        <w:spacing w:after="0" w:line="240" w:lineRule="auto"/>
        <w:ind w:leftChars="150" w:hangingChars="150"/>
        <w:jc w:val="both"/>
        <w:rPr>
          <w:rFonts w:ascii="Arial" w:hAnsi="Arial" w:cs="Arial"/>
          <w:sz w:val="24"/>
          <w:szCs w:val="24"/>
          <w:lang w:bidi="en-US"/>
        </w:rPr>
      </w:pPr>
      <w:r w:rsidRPr="00671F0E">
        <w:rPr>
          <w:rFonts w:ascii="Arial" w:hAnsi="Arial" w:cs="Arial"/>
          <w:sz w:val="24"/>
          <w:szCs w:val="24"/>
          <w:lang w:bidi="en-US"/>
        </w:rPr>
        <w:t>Докази довољног техничког капацитета:</w:t>
      </w:r>
    </w:p>
    <w:p w:rsidR="00093171" w:rsidRPr="00725B00" w:rsidRDefault="00583CDF" w:rsidP="00725B00">
      <w:pPr>
        <w:pStyle w:val="ListParagraph"/>
        <w:numPr>
          <w:ilvl w:val="1"/>
          <w:numId w:val="31"/>
        </w:numPr>
        <w:tabs>
          <w:tab w:val="left" w:pos="1134"/>
          <w:tab w:val="left" w:pos="1440"/>
        </w:tabs>
        <w:spacing w:after="0" w:line="240" w:lineRule="auto"/>
        <w:ind w:leftChars="300" w:left="1080" w:hangingChars="150"/>
        <w:jc w:val="both"/>
        <w:rPr>
          <w:rFonts w:ascii="Arial" w:hAnsi="Arial" w:cs="Arial"/>
          <w:sz w:val="24"/>
          <w:szCs w:val="24"/>
        </w:rPr>
      </w:pPr>
      <w:r w:rsidRPr="00671F0E">
        <w:rPr>
          <w:rFonts w:ascii="Arial" w:hAnsi="Arial" w:cs="Arial"/>
          <w:sz w:val="24"/>
          <w:szCs w:val="24"/>
          <w:lang w:bidi="en-US"/>
        </w:rPr>
        <w:t xml:space="preserve">Потврда произвођача понуђене опреме </w:t>
      </w:r>
      <w:r w:rsidR="00400A6E" w:rsidRPr="00671F0E">
        <w:rPr>
          <w:rFonts w:ascii="Arial" w:hAnsi="Arial" w:cs="Arial"/>
          <w:sz w:val="24"/>
          <w:szCs w:val="24"/>
          <w:lang w:bidi="en-US"/>
        </w:rPr>
        <w:t xml:space="preserve">да понуђач има </w:t>
      </w:r>
      <w:r w:rsidR="009928DB" w:rsidRPr="00671F0E">
        <w:rPr>
          <w:rFonts w:ascii="Arial" w:hAnsi="Arial" w:cs="Arial"/>
          <w:sz w:val="24"/>
          <w:szCs w:val="24"/>
        </w:rPr>
        <w:t>одговарајући ниво партнерства (статус GOLD</w:t>
      </w:r>
      <w:r w:rsidR="009928DB" w:rsidRPr="00671F0E">
        <w:rPr>
          <w:rFonts w:ascii="Arial" w:hAnsi="Arial" w:cs="Arial"/>
          <w:sz w:val="24"/>
          <w:szCs w:val="24"/>
          <w:lang w:val="en-US"/>
        </w:rPr>
        <w:t>, SILVER</w:t>
      </w:r>
      <w:r w:rsidR="009928DB" w:rsidRPr="00671F0E">
        <w:rPr>
          <w:rFonts w:ascii="Arial" w:hAnsi="Arial" w:cs="Arial"/>
          <w:sz w:val="24"/>
          <w:szCs w:val="24"/>
        </w:rPr>
        <w:t xml:space="preserve">, PREMIER, </w:t>
      </w:r>
      <w:r w:rsidR="009928DB" w:rsidRPr="00671F0E">
        <w:rPr>
          <w:rFonts w:ascii="Arial" w:hAnsi="Arial" w:cs="Arial"/>
          <w:sz w:val="24"/>
          <w:szCs w:val="24"/>
          <w:lang w:val="en-US"/>
        </w:rPr>
        <w:t>ELITE, FIRST TIER</w:t>
      </w:r>
      <w:r w:rsidR="009928DB" w:rsidRPr="00671F0E">
        <w:rPr>
          <w:rFonts w:ascii="Arial" w:hAnsi="Arial" w:cs="Arial"/>
          <w:sz w:val="24"/>
          <w:szCs w:val="24"/>
        </w:rPr>
        <w:t xml:space="preserve"> или </w:t>
      </w:r>
      <w:r w:rsidR="009928DB" w:rsidRPr="00671F0E">
        <w:rPr>
          <w:rFonts w:ascii="Arial" w:hAnsi="Arial" w:cs="Arial"/>
          <w:sz w:val="24"/>
          <w:szCs w:val="24"/>
          <w:lang w:val="en-US"/>
        </w:rPr>
        <w:t>ENTERPRISE</w:t>
      </w:r>
      <w:r w:rsidR="009928DB" w:rsidRPr="00671F0E">
        <w:rPr>
          <w:rFonts w:ascii="Arial" w:hAnsi="Arial" w:cs="Arial"/>
          <w:sz w:val="24"/>
          <w:szCs w:val="24"/>
        </w:rPr>
        <w:t>) са произвођачима добара која су предмет јавне набавке</w:t>
      </w:r>
      <w:r w:rsidR="009928DB" w:rsidRPr="00671F0E">
        <w:rPr>
          <w:rFonts w:ascii="Arial" w:hAnsi="Arial" w:cs="Arial"/>
          <w:color w:val="000000"/>
          <w:sz w:val="24"/>
          <w:szCs w:val="24"/>
        </w:rPr>
        <w:t xml:space="preserve"> </w:t>
      </w:r>
      <w:r w:rsidR="009928DB" w:rsidRPr="00671F0E">
        <w:rPr>
          <w:rFonts w:ascii="Arial" w:hAnsi="Arial" w:cs="Arial"/>
          <w:color w:val="000000"/>
          <w:sz w:val="24"/>
          <w:szCs w:val="24"/>
          <w:lang w:val="sr-Cyrl-CS"/>
        </w:rPr>
        <w:t xml:space="preserve">и </w:t>
      </w:r>
      <w:r w:rsidR="009928DB" w:rsidRPr="00671F0E">
        <w:rPr>
          <w:rFonts w:ascii="Arial" w:hAnsi="Arial" w:cs="Arial"/>
          <w:color w:val="000000"/>
          <w:sz w:val="24"/>
          <w:szCs w:val="24"/>
        </w:rPr>
        <w:t>чију опрему нуди</w:t>
      </w:r>
      <w:r w:rsidR="00B971F4" w:rsidRPr="00671F0E">
        <w:rPr>
          <w:rFonts w:ascii="Arial" w:hAnsi="Arial" w:cs="Arial"/>
          <w:sz w:val="24"/>
          <w:szCs w:val="24"/>
          <w:lang w:bidi="en-US"/>
        </w:rPr>
        <w:t>.</w:t>
      </w:r>
    </w:p>
    <w:p w:rsidR="00403F0D" w:rsidRPr="00BE0E22" w:rsidRDefault="00403F0D" w:rsidP="00991E48">
      <w:pPr>
        <w:pStyle w:val="ListParagraph"/>
        <w:numPr>
          <w:ilvl w:val="0"/>
          <w:numId w:val="31"/>
        </w:numPr>
        <w:tabs>
          <w:tab w:val="left" w:pos="993"/>
        </w:tabs>
        <w:spacing w:after="0" w:line="240" w:lineRule="auto"/>
        <w:ind w:leftChars="150" w:hangingChars="150"/>
        <w:jc w:val="both"/>
        <w:rPr>
          <w:rFonts w:ascii="Arial" w:hAnsi="Arial" w:cs="Arial"/>
          <w:sz w:val="24"/>
          <w:szCs w:val="24"/>
          <w:lang w:bidi="en-US"/>
        </w:rPr>
      </w:pPr>
      <w:r w:rsidRPr="00BE0E22">
        <w:rPr>
          <w:rFonts w:ascii="Arial" w:hAnsi="Arial" w:cs="Arial"/>
          <w:sz w:val="24"/>
          <w:szCs w:val="24"/>
          <w:lang w:bidi="en-US"/>
        </w:rPr>
        <w:t>Докази довољног кадровског капацитета:</w:t>
      </w:r>
    </w:p>
    <w:p w:rsidR="00403F0D" w:rsidRPr="00671F0E" w:rsidRDefault="00403F0D" w:rsidP="00991E48">
      <w:pPr>
        <w:pStyle w:val="ListParagraph"/>
        <w:numPr>
          <w:ilvl w:val="1"/>
          <w:numId w:val="31"/>
        </w:numPr>
        <w:tabs>
          <w:tab w:val="left" w:pos="1134"/>
          <w:tab w:val="left" w:pos="1440"/>
        </w:tabs>
        <w:spacing w:after="0" w:line="240" w:lineRule="auto"/>
        <w:ind w:leftChars="300" w:left="1080" w:hangingChars="150"/>
        <w:jc w:val="both"/>
        <w:rPr>
          <w:rFonts w:ascii="Arial" w:hAnsi="Arial" w:cs="Arial"/>
          <w:sz w:val="24"/>
          <w:szCs w:val="24"/>
          <w:lang w:bidi="en-US"/>
        </w:rPr>
      </w:pPr>
      <w:r w:rsidRPr="00671F0E">
        <w:rPr>
          <w:rFonts w:ascii="Arial" w:hAnsi="Arial" w:cs="Arial"/>
          <w:sz w:val="24"/>
          <w:szCs w:val="24"/>
          <w:lang w:bidi="en-US"/>
        </w:rPr>
        <w:t xml:space="preserve">Листа </w:t>
      </w:r>
      <w:r w:rsidR="00C3315A" w:rsidRPr="00671F0E">
        <w:rPr>
          <w:rFonts w:ascii="Arial" w:hAnsi="Arial" w:cs="Arial"/>
          <w:color w:val="000000"/>
          <w:sz w:val="24"/>
          <w:szCs w:val="24"/>
        </w:rPr>
        <w:t>запослених/ангажованих лица</w:t>
      </w:r>
      <w:r w:rsidRPr="00671F0E">
        <w:rPr>
          <w:rFonts w:ascii="Arial" w:hAnsi="Arial" w:cs="Arial"/>
          <w:sz w:val="24"/>
          <w:szCs w:val="24"/>
          <w:lang w:bidi="en-US"/>
        </w:rPr>
        <w:t xml:space="preserve"> који ће бити одговорни за извршење уговора (Образац </w:t>
      </w:r>
      <w:r w:rsidR="00C96E94" w:rsidRPr="00671F0E">
        <w:rPr>
          <w:rFonts w:ascii="Arial" w:hAnsi="Arial" w:cs="Arial"/>
          <w:sz w:val="24"/>
          <w:szCs w:val="24"/>
          <w:lang w:bidi="en-US"/>
        </w:rPr>
        <w:t>7</w:t>
      </w:r>
      <w:r w:rsidRPr="00671F0E">
        <w:rPr>
          <w:rFonts w:ascii="Arial" w:hAnsi="Arial" w:cs="Arial"/>
          <w:sz w:val="24"/>
          <w:szCs w:val="24"/>
          <w:lang w:bidi="en-US"/>
        </w:rPr>
        <w:t xml:space="preserve"> из конкурсне документације)</w:t>
      </w:r>
    </w:p>
    <w:p w:rsidR="00403F0D" w:rsidRPr="00671F0E" w:rsidRDefault="00403F0D" w:rsidP="00991E48">
      <w:pPr>
        <w:pStyle w:val="ListParagraph"/>
        <w:numPr>
          <w:ilvl w:val="1"/>
          <w:numId w:val="31"/>
        </w:numPr>
        <w:tabs>
          <w:tab w:val="left" w:pos="1134"/>
          <w:tab w:val="left" w:pos="1440"/>
        </w:tabs>
        <w:spacing w:after="0" w:line="240" w:lineRule="auto"/>
        <w:ind w:leftChars="300" w:left="1080" w:hangingChars="150"/>
        <w:jc w:val="both"/>
        <w:rPr>
          <w:rFonts w:ascii="Arial" w:hAnsi="Arial" w:cs="Arial"/>
          <w:sz w:val="24"/>
          <w:szCs w:val="24"/>
          <w:lang w:bidi="en-US"/>
        </w:rPr>
      </w:pPr>
      <w:r w:rsidRPr="00671F0E">
        <w:rPr>
          <w:rFonts w:ascii="Arial" w:hAnsi="Arial" w:cs="Arial"/>
          <w:sz w:val="24"/>
          <w:szCs w:val="24"/>
          <w:lang w:bidi="en-US"/>
        </w:rPr>
        <w:t>Копије</w:t>
      </w:r>
      <w:r w:rsidR="00583CDF" w:rsidRPr="00671F0E">
        <w:rPr>
          <w:rFonts w:ascii="Arial" w:hAnsi="Arial" w:cs="Arial"/>
          <w:sz w:val="24"/>
          <w:szCs w:val="24"/>
          <w:lang w:bidi="en-US"/>
        </w:rPr>
        <w:t xml:space="preserve"> важећих</w:t>
      </w:r>
      <w:r w:rsidRPr="00671F0E">
        <w:rPr>
          <w:rFonts w:ascii="Arial" w:hAnsi="Arial" w:cs="Arial"/>
          <w:sz w:val="24"/>
          <w:szCs w:val="24"/>
          <w:lang w:bidi="en-US"/>
        </w:rPr>
        <w:t xml:space="preserve"> </w:t>
      </w:r>
      <w:proofErr w:type="spellStart"/>
      <w:r w:rsidRPr="00671F0E">
        <w:rPr>
          <w:rFonts w:ascii="Arial" w:hAnsi="Arial" w:cs="Arial"/>
          <w:sz w:val="24"/>
          <w:szCs w:val="24"/>
          <w:lang w:bidi="en-US"/>
        </w:rPr>
        <w:t>сертификата</w:t>
      </w:r>
      <w:proofErr w:type="spellEnd"/>
      <w:r w:rsidR="009928DB" w:rsidRPr="00671F0E">
        <w:rPr>
          <w:rFonts w:ascii="Arial" w:hAnsi="Arial" w:cs="Arial"/>
          <w:sz w:val="24"/>
          <w:szCs w:val="24"/>
          <w:lang w:val="sr-Cyrl-CS" w:bidi="en-US"/>
        </w:rPr>
        <w:t>/лиценци</w:t>
      </w:r>
      <w:r w:rsidRPr="00671F0E">
        <w:rPr>
          <w:rFonts w:ascii="Arial" w:hAnsi="Arial" w:cs="Arial"/>
          <w:sz w:val="24"/>
          <w:szCs w:val="24"/>
          <w:lang w:bidi="en-US"/>
        </w:rPr>
        <w:t xml:space="preserve"> </w:t>
      </w:r>
      <w:r w:rsidR="00C3315A" w:rsidRPr="00671F0E">
        <w:rPr>
          <w:rFonts w:ascii="Arial" w:hAnsi="Arial" w:cs="Arial"/>
          <w:color w:val="000000"/>
          <w:sz w:val="24"/>
          <w:szCs w:val="24"/>
        </w:rPr>
        <w:t>запослених/ангажованих лица</w:t>
      </w:r>
    </w:p>
    <w:p w:rsidR="00142CED" w:rsidRPr="00725B00" w:rsidRDefault="00E2514F" w:rsidP="00725B00">
      <w:pPr>
        <w:pStyle w:val="ListParagraph"/>
        <w:numPr>
          <w:ilvl w:val="1"/>
          <w:numId w:val="31"/>
        </w:numPr>
        <w:tabs>
          <w:tab w:val="left" w:pos="1134"/>
          <w:tab w:val="left" w:pos="1440"/>
        </w:tabs>
        <w:spacing w:after="0" w:line="240" w:lineRule="auto"/>
        <w:ind w:leftChars="300" w:left="1080" w:hangingChars="150"/>
        <w:jc w:val="both"/>
        <w:rPr>
          <w:rFonts w:ascii="Arial" w:hAnsi="Arial" w:cs="Arial"/>
          <w:sz w:val="24"/>
          <w:szCs w:val="24"/>
          <w:lang w:bidi="en-US"/>
        </w:rPr>
      </w:pPr>
      <w:r w:rsidRPr="00671F0E">
        <w:rPr>
          <w:rFonts w:ascii="Arial" w:hAnsi="Arial" w:cs="Arial"/>
          <w:bCs/>
          <w:sz w:val="24"/>
          <w:szCs w:val="24"/>
        </w:rPr>
        <w:t>Копије одговарајућих појединачних образаца М или уговора о раду или уговора о делу или уговора о допунском раду</w:t>
      </w:r>
      <w:r w:rsidRPr="00671F0E">
        <w:rPr>
          <w:rFonts w:ascii="Arial" w:hAnsi="Arial" w:cs="Arial"/>
          <w:sz w:val="24"/>
          <w:szCs w:val="24"/>
          <w:lang w:bidi="en-US"/>
        </w:rPr>
        <w:t>.</w:t>
      </w:r>
    </w:p>
    <w:p w:rsidR="00403F0D" w:rsidRPr="00671F0E" w:rsidRDefault="00403F0D" w:rsidP="00403F0D">
      <w:pPr>
        <w:jc w:val="both"/>
        <w:rPr>
          <w:rFonts w:ascii="Arial" w:hAnsi="Arial" w:cs="Arial"/>
          <w:b/>
          <w:bCs/>
          <w:caps/>
          <w:szCs w:val="24"/>
          <w:lang w:eastAsia="en-US" w:bidi="en-US"/>
        </w:rPr>
      </w:pPr>
      <w:r w:rsidRPr="00671F0E">
        <w:rPr>
          <w:rFonts w:ascii="Arial" w:hAnsi="Arial" w:cs="Arial"/>
          <w:b/>
          <w:bCs/>
          <w:caps/>
          <w:szCs w:val="24"/>
          <w:lang w:eastAsia="en-US" w:bidi="en-US"/>
        </w:rPr>
        <w:lastRenderedPageBreak/>
        <w:t>4.4</w:t>
      </w:r>
      <w:r w:rsidRPr="00671F0E">
        <w:rPr>
          <w:rFonts w:ascii="Arial" w:hAnsi="Arial" w:cs="Arial"/>
          <w:b/>
          <w:bCs/>
          <w:caps/>
          <w:szCs w:val="24"/>
          <w:lang w:eastAsia="en-US" w:bidi="en-US"/>
        </w:rPr>
        <w:tab/>
        <w:t>Услови које мора да испуни сваки подизвођач, односно члан групе понуђача</w:t>
      </w:r>
    </w:p>
    <w:p w:rsidR="00403F0D" w:rsidRPr="00671F0E" w:rsidRDefault="00403F0D" w:rsidP="00403F0D">
      <w:pPr>
        <w:jc w:val="both"/>
        <w:rPr>
          <w:rFonts w:ascii="Arial" w:hAnsi="Arial" w:cs="Arial"/>
          <w:caps/>
          <w:szCs w:val="24"/>
        </w:rPr>
      </w:pPr>
    </w:p>
    <w:p w:rsidR="00403F0D" w:rsidRPr="00671F0E" w:rsidRDefault="00403F0D" w:rsidP="00403F0D">
      <w:pPr>
        <w:jc w:val="both"/>
        <w:rPr>
          <w:rFonts w:ascii="Arial" w:hAnsi="Arial" w:cs="Arial"/>
          <w:szCs w:val="24"/>
        </w:rPr>
      </w:pPr>
      <w:r w:rsidRPr="00671F0E">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671F0E" w:rsidRDefault="00403F0D" w:rsidP="00403F0D">
      <w:pPr>
        <w:jc w:val="both"/>
        <w:rPr>
          <w:rFonts w:ascii="Arial" w:hAnsi="Arial" w:cs="Arial"/>
          <w:szCs w:val="24"/>
        </w:rPr>
      </w:pPr>
    </w:p>
    <w:p w:rsidR="00403F0D" w:rsidRPr="00725B00" w:rsidRDefault="00403F0D" w:rsidP="00403F0D">
      <w:pPr>
        <w:jc w:val="both"/>
        <w:rPr>
          <w:rFonts w:ascii="Arial" w:hAnsi="Arial" w:cs="Arial"/>
          <w:szCs w:val="24"/>
          <w:lang w:val="sr-Cyrl-RS"/>
        </w:rPr>
      </w:pPr>
      <w:r w:rsidRPr="00671F0E">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rsidR="00142CED" w:rsidRPr="00671F0E" w:rsidRDefault="00142CED" w:rsidP="00403F0D">
      <w:pPr>
        <w:jc w:val="both"/>
        <w:rPr>
          <w:rFonts w:ascii="Arial" w:hAnsi="Arial" w:cs="Arial"/>
          <w:b/>
          <w:szCs w:val="24"/>
          <w:u w:val="single"/>
          <w:lang w:val="en-US"/>
        </w:rPr>
      </w:pPr>
    </w:p>
    <w:p w:rsidR="00403F0D" w:rsidRPr="00671F0E" w:rsidRDefault="00403F0D" w:rsidP="00403F0D">
      <w:pPr>
        <w:jc w:val="both"/>
        <w:rPr>
          <w:rFonts w:ascii="Arial" w:hAnsi="Arial" w:cs="Arial"/>
          <w:b/>
          <w:bCs/>
          <w:caps/>
          <w:szCs w:val="24"/>
          <w:lang w:eastAsia="en-US" w:bidi="en-US"/>
        </w:rPr>
      </w:pPr>
      <w:r w:rsidRPr="00671F0E">
        <w:rPr>
          <w:rFonts w:ascii="Arial" w:hAnsi="Arial" w:cs="Arial"/>
          <w:b/>
          <w:bCs/>
          <w:caps/>
          <w:szCs w:val="24"/>
          <w:lang w:eastAsia="en-US" w:bidi="en-US"/>
        </w:rPr>
        <w:t>4.5</w:t>
      </w:r>
      <w:r w:rsidRPr="00671F0E">
        <w:rPr>
          <w:rFonts w:ascii="Arial" w:hAnsi="Arial" w:cs="Arial"/>
          <w:b/>
          <w:bCs/>
          <w:caps/>
          <w:szCs w:val="24"/>
          <w:lang w:eastAsia="en-US" w:bidi="en-US"/>
        </w:rPr>
        <w:tab/>
        <w:t>Испуњеност услова из члана 75. став 2. Закона</w:t>
      </w:r>
    </w:p>
    <w:p w:rsidR="00403F0D" w:rsidRPr="00671F0E" w:rsidRDefault="00403F0D" w:rsidP="00403F0D">
      <w:pPr>
        <w:jc w:val="both"/>
        <w:rPr>
          <w:rFonts w:ascii="Arial" w:hAnsi="Arial" w:cs="Arial"/>
          <w:b/>
          <w:bCs/>
          <w:szCs w:val="24"/>
          <w:u w:val="single"/>
          <w:lang w:eastAsia="en-US" w:bidi="en-US"/>
        </w:rPr>
      </w:pPr>
    </w:p>
    <w:p w:rsidR="00403F0D" w:rsidRPr="00671F0E" w:rsidRDefault="00403F0D" w:rsidP="00403F0D">
      <w:pPr>
        <w:jc w:val="both"/>
        <w:rPr>
          <w:rFonts w:ascii="Arial" w:hAnsi="Arial" w:cs="Arial"/>
          <w:szCs w:val="24"/>
        </w:rPr>
      </w:pPr>
      <w:r w:rsidRPr="00671F0E">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У вези са овим условом понуђач у понуди подноси Изјаву - Образац 3. из конкурсне документације.</w:t>
      </w:r>
    </w:p>
    <w:p w:rsidR="00403F0D" w:rsidRPr="00671F0E" w:rsidRDefault="00403F0D" w:rsidP="00403F0D">
      <w:pPr>
        <w:jc w:val="both"/>
        <w:rPr>
          <w:rFonts w:ascii="Arial" w:hAnsi="Arial" w:cs="Arial"/>
          <w:szCs w:val="24"/>
        </w:rPr>
      </w:pPr>
    </w:p>
    <w:p w:rsidR="00403F0D" w:rsidRPr="00725B00" w:rsidRDefault="00403F0D" w:rsidP="00403F0D">
      <w:pPr>
        <w:jc w:val="both"/>
        <w:rPr>
          <w:rFonts w:ascii="Arial" w:hAnsi="Arial" w:cs="Arial"/>
          <w:b/>
          <w:bCs/>
          <w:szCs w:val="24"/>
          <w:u w:val="single"/>
          <w:lang w:val="sr-Cyrl-RS" w:eastAsia="en-US" w:bidi="en-US"/>
        </w:rPr>
      </w:pPr>
      <w:r w:rsidRPr="00671F0E">
        <w:rPr>
          <w:rFonts w:ascii="Arial" w:hAnsi="Arial" w:cs="Arial"/>
          <w:szCs w:val="24"/>
        </w:rPr>
        <w:t>Ов</w:t>
      </w:r>
      <w:r w:rsidR="006F2A90" w:rsidRPr="00671F0E">
        <w:rPr>
          <w:rFonts w:ascii="Arial" w:hAnsi="Arial" w:cs="Arial"/>
          <w:szCs w:val="24"/>
          <w:lang w:val="sr-Cyrl-RS"/>
        </w:rPr>
        <w:t>у</w:t>
      </w:r>
      <w:r w:rsidRPr="00671F0E">
        <w:rPr>
          <w:rFonts w:ascii="Arial" w:hAnsi="Arial" w:cs="Arial"/>
          <w:szCs w:val="24"/>
        </w:rPr>
        <w:t xml:space="preserve">а </w:t>
      </w:r>
      <w:proofErr w:type="spellStart"/>
      <w:r w:rsidRPr="00671F0E">
        <w:rPr>
          <w:rFonts w:ascii="Arial" w:hAnsi="Arial" w:cs="Arial"/>
          <w:szCs w:val="24"/>
        </w:rPr>
        <w:t>изјав</w:t>
      </w:r>
      <w:proofErr w:type="spellEnd"/>
      <w:r w:rsidR="006F2A90" w:rsidRPr="00671F0E">
        <w:rPr>
          <w:rFonts w:ascii="Arial" w:hAnsi="Arial" w:cs="Arial"/>
          <w:szCs w:val="24"/>
          <w:lang w:val="sr-Cyrl-RS"/>
        </w:rPr>
        <w:t>у</w:t>
      </w:r>
      <w:r w:rsidRPr="00671F0E">
        <w:rPr>
          <w:rFonts w:ascii="Arial" w:hAnsi="Arial" w:cs="Arial"/>
          <w:szCs w:val="24"/>
        </w:rPr>
        <w:t xml:space="preserve">  подноси, односно исту даје и сваки члан групе понуђача, односно подизвођач, у своје име.</w:t>
      </w:r>
    </w:p>
    <w:p w:rsidR="00142CED" w:rsidRPr="00671F0E" w:rsidRDefault="00142CED" w:rsidP="00403F0D">
      <w:pPr>
        <w:jc w:val="both"/>
        <w:rPr>
          <w:rFonts w:ascii="Arial" w:hAnsi="Arial" w:cs="Arial"/>
          <w:b/>
          <w:bCs/>
          <w:szCs w:val="24"/>
          <w:u w:val="single"/>
          <w:lang w:val="en-US" w:eastAsia="en-US" w:bidi="en-US"/>
        </w:rPr>
      </w:pPr>
    </w:p>
    <w:p w:rsidR="00403F0D" w:rsidRPr="00671F0E" w:rsidRDefault="00403F0D" w:rsidP="00403F0D">
      <w:pPr>
        <w:jc w:val="both"/>
        <w:rPr>
          <w:rFonts w:ascii="Arial" w:hAnsi="Arial" w:cs="Arial"/>
          <w:caps/>
          <w:szCs w:val="24"/>
          <w:lang w:eastAsia="en-US" w:bidi="en-US"/>
        </w:rPr>
      </w:pPr>
      <w:r w:rsidRPr="00671F0E">
        <w:rPr>
          <w:rFonts w:ascii="Arial" w:hAnsi="Arial" w:cs="Arial"/>
          <w:b/>
          <w:bCs/>
          <w:caps/>
          <w:szCs w:val="24"/>
          <w:lang w:eastAsia="en-US" w:bidi="en-US"/>
        </w:rPr>
        <w:t>4.6</w:t>
      </w:r>
      <w:r w:rsidRPr="00671F0E">
        <w:rPr>
          <w:rFonts w:ascii="Arial" w:hAnsi="Arial" w:cs="Arial"/>
          <w:b/>
          <w:bCs/>
          <w:caps/>
          <w:szCs w:val="24"/>
          <w:lang w:eastAsia="en-US" w:bidi="en-US"/>
        </w:rPr>
        <w:tab/>
        <w:t>Начин достављања доказа</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 xml:space="preserve">Докази о испуњености услова могу се достављати у </w:t>
      </w:r>
      <w:proofErr w:type="spellStart"/>
      <w:r w:rsidRPr="00671F0E">
        <w:rPr>
          <w:rFonts w:ascii="Arial" w:hAnsi="Arial" w:cs="Arial"/>
          <w:szCs w:val="24"/>
        </w:rPr>
        <w:t>неовереним</w:t>
      </w:r>
      <w:proofErr w:type="spellEnd"/>
      <w:r w:rsidRPr="00671F0E">
        <w:rPr>
          <w:rFonts w:ascii="Arial" w:hAnsi="Arial" w:cs="Arial"/>
          <w:szCs w:val="24"/>
        </w:rPr>
        <w:t xml:space="preserve">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671F0E" w:rsidRDefault="00403F0D" w:rsidP="00403F0D">
      <w:pPr>
        <w:tabs>
          <w:tab w:val="left" w:pos="360"/>
        </w:tabs>
        <w:jc w:val="both"/>
        <w:rPr>
          <w:rFonts w:ascii="Arial" w:hAnsi="Arial" w:cs="Arial"/>
          <w:szCs w:val="24"/>
        </w:rPr>
      </w:pPr>
    </w:p>
    <w:p w:rsidR="00403F0D" w:rsidRPr="00671F0E" w:rsidRDefault="00403F0D" w:rsidP="00403F0D">
      <w:pPr>
        <w:pStyle w:val="ListParagraph"/>
        <w:tabs>
          <w:tab w:val="left" w:pos="680"/>
        </w:tabs>
        <w:spacing w:after="0" w:line="240" w:lineRule="auto"/>
        <w:ind w:left="0"/>
        <w:jc w:val="both"/>
        <w:rPr>
          <w:rFonts w:ascii="Arial" w:hAnsi="Arial" w:cs="Arial"/>
          <w:sz w:val="24"/>
          <w:szCs w:val="24"/>
        </w:rPr>
      </w:pPr>
      <w:r w:rsidRPr="00671F0E">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671F0E" w:rsidRDefault="00403F0D" w:rsidP="00403F0D">
      <w:pPr>
        <w:pStyle w:val="ListParagraph"/>
        <w:tabs>
          <w:tab w:val="left" w:pos="680"/>
        </w:tabs>
        <w:spacing w:after="0" w:line="240" w:lineRule="auto"/>
        <w:ind w:left="0"/>
        <w:jc w:val="both"/>
        <w:rPr>
          <w:rFonts w:ascii="Arial" w:hAnsi="Arial" w:cs="Arial"/>
          <w:sz w:val="24"/>
          <w:szCs w:val="24"/>
        </w:rPr>
      </w:pPr>
    </w:p>
    <w:p w:rsidR="00403F0D" w:rsidRPr="00671F0E"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671F0E">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eastAsia="TimesNewRomanPS-BoldMT" w:hAnsi="Arial" w:cs="Arial"/>
          <w:bCs/>
          <w:szCs w:val="24"/>
        </w:rPr>
      </w:pPr>
      <w:r w:rsidRPr="00671F0E">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671F0E">
        <w:rPr>
          <w:rFonts w:ascii="Arial" w:eastAsia="TimesNewRomanPS-BoldMT" w:hAnsi="Arial" w:cs="Arial"/>
          <w:bCs/>
          <w:szCs w:val="24"/>
        </w:rPr>
        <w:t xml:space="preserve"> Агенције за привредне регистре.</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671F0E" w:rsidRDefault="00403F0D" w:rsidP="00403F0D">
      <w:pPr>
        <w:ind w:left="1440"/>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3F0D" w:rsidRPr="00671F0E" w:rsidRDefault="00403F0D" w:rsidP="00403F0D">
      <w:pPr>
        <w:ind w:left="1440"/>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 xml:space="preserve">Понуђач је дужан да без одлагања писмено обавести наручиоца о било којој промени у вези са </w:t>
      </w:r>
      <w:proofErr w:type="spellStart"/>
      <w:r w:rsidRPr="00671F0E">
        <w:rPr>
          <w:rFonts w:ascii="Arial" w:hAnsi="Arial" w:cs="Arial"/>
          <w:szCs w:val="24"/>
        </w:rPr>
        <w:t>испуњеношћу</w:t>
      </w:r>
      <w:proofErr w:type="spellEnd"/>
      <w:r w:rsidRPr="00671F0E">
        <w:rPr>
          <w:rFonts w:ascii="Arial" w:hAnsi="Arial" w:cs="Arial"/>
          <w:szCs w:val="24"/>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03F0D" w:rsidRPr="00671F0E" w:rsidRDefault="00403F0D" w:rsidP="00403F0D">
      <w:pPr>
        <w:jc w:val="both"/>
        <w:rPr>
          <w:rFonts w:ascii="Arial" w:hAnsi="Arial" w:cs="Arial"/>
          <w:szCs w:val="24"/>
        </w:rPr>
      </w:pPr>
    </w:p>
    <w:p w:rsidR="00403F0D" w:rsidRPr="00671F0E" w:rsidRDefault="00403F0D" w:rsidP="00403F0D">
      <w:pPr>
        <w:suppressAutoHyphens w:val="0"/>
        <w:rPr>
          <w:rFonts w:ascii="Arial" w:hAnsi="Arial" w:cs="Arial"/>
          <w:szCs w:val="24"/>
        </w:rPr>
      </w:pPr>
      <w:r w:rsidRPr="00671F0E">
        <w:rPr>
          <w:rFonts w:ascii="Arial" w:hAnsi="Arial" w:cs="Arial"/>
          <w:szCs w:val="24"/>
        </w:rPr>
        <w:br w:type="page"/>
      </w:r>
    </w:p>
    <w:p w:rsidR="00403F0D" w:rsidRPr="00725B00" w:rsidRDefault="00403F0D" w:rsidP="00403F0D">
      <w:pPr>
        <w:pStyle w:val="Heading10"/>
        <w:numPr>
          <w:ilvl w:val="0"/>
          <w:numId w:val="5"/>
        </w:numPr>
        <w:jc w:val="both"/>
        <w:rPr>
          <w:rFonts w:cs="Arial"/>
          <w:sz w:val="24"/>
          <w:szCs w:val="24"/>
        </w:rPr>
      </w:pPr>
      <w:bookmarkStart w:id="183" w:name="_Toc310433004"/>
      <w:bookmarkStart w:id="184" w:name="_Toc362821711"/>
      <w:bookmarkStart w:id="185" w:name="_Toc388345343"/>
      <w:r w:rsidRPr="00671F0E">
        <w:rPr>
          <w:rFonts w:cs="Arial"/>
          <w:sz w:val="24"/>
          <w:szCs w:val="24"/>
        </w:rPr>
        <w:lastRenderedPageBreak/>
        <w:t xml:space="preserve">ВРСТА, ТЕХНИЧКЕ КАРАКТЕРИСТИКЕ И СПЕЦИФИКАЦИЈА </w:t>
      </w:r>
      <w:r w:rsidR="0052482C" w:rsidRPr="00671F0E">
        <w:rPr>
          <w:rFonts w:cs="Arial"/>
          <w:sz w:val="24"/>
          <w:szCs w:val="24"/>
        </w:rPr>
        <w:t>ДОБАРА</w:t>
      </w:r>
      <w:r w:rsidRPr="00671F0E">
        <w:rPr>
          <w:rFonts w:cs="Arial"/>
          <w:sz w:val="24"/>
          <w:szCs w:val="24"/>
        </w:rPr>
        <w:t xml:space="preserve"> И </w:t>
      </w:r>
      <w:r w:rsidR="008B45A3" w:rsidRPr="00671F0E">
        <w:rPr>
          <w:rFonts w:cs="Arial"/>
          <w:sz w:val="24"/>
          <w:szCs w:val="24"/>
        </w:rPr>
        <w:t xml:space="preserve">УСЛУГА </w:t>
      </w:r>
      <w:r w:rsidRPr="00671F0E">
        <w:rPr>
          <w:rFonts w:cs="Arial"/>
          <w:sz w:val="24"/>
          <w:szCs w:val="24"/>
        </w:rPr>
        <w:t>ПРЕДМЕТНЕ ЈАВНЕ НАБАВКЕ</w:t>
      </w:r>
      <w:bookmarkEnd w:id="183"/>
      <w:bookmarkEnd w:id="184"/>
      <w:bookmarkEnd w:id="185"/>
    </w:p>
    <w:p w:rsidR="00403F0D" w:rsidRPr="00671F0E" w:rsidRDefault="00403F0D" w:rsidP="00403F0D">
      <w:pPr>
        <w:rPr>
          <w:rFonts w:ascii="Arial" w:hAnsi="Arial" w:cs="Arial"/>
          <w:szCs w:val="24"/>
        </w:rPr>
      </w:pPr>
    </w:p>
    <w:p w:rsidR="009928DB" w:rsidRPr="00671F0E" w:rsidRDefault="009928DB" w:rsidP="009928DB">
      <w:pPr>
        <w:ind w:firstLine="709"/>
        <w:jc w:val="both"/>
        <w:rPr>
          <w:rFonts w:ascii="Arial" w:hAnsi="Arial" w:cs="Arial"/>
          <w:szCs w:val="24"/>
        </w:rPr>
      </w:pPr>
      <w:r w:rsidRPr="00671F0E">
        <w:rPr>
          <w:rFonts w:ascii="Arial" w:hAnsi="Arial" w:cs="Arial"/>
          <w:b/>
          <w:szCs w:val="24"/>
        </w:rPr>
        <w:t xml:space="preserve">Предмет позива </w:t>
      </w:r>
      <w:r w:rsidRPr="00671F0E">
        <w:rPr>
          <w:rFonts w:ascii="Arial" w:hAnsi="Arial" w:cs="Arial"/>
          <w:szCs w:val="24"/>
        </w:rPr>
        <w:t xml:space="preserve">је испорука добара и пратећих услугa за потребе  </w:t>
      </w:r>
      <w:r w:rsidR="000C2B1A" w:rsidRPr="00671F0E">
        <w:rPr>
          <w:rFonts w:ascii="Arial" w:hAnsi="Arial" w:cs="Arial"/>
          <w:szCs w:val="24"/>
          <w:lang w:val="sr-Cyrl-RS"/>
        </w:rPr>
        <w:t xml:space="preserve">надградње и </w:t>
      </w:r>
      <w:r w:rsidRPr="00671F0E">
        <w:rPr>
          <w:rFonts w:ascii="Arial" w:hAnsi="Arial" w:cs="Arial"/>
          <w:szCs w:val="24"/>
        </w:rPr>
        <w:t>проширења капацитета</w:t>
      </w:r>
      <w:r w:rsidR="000C2B1A" w:rsidRPr="00671F0E">
        <w:rPr>
          <w:rFonts w:ascii="Arial" w:hAnsi="Arial" w:cs="Arial"/>
          <w:szCs w:val="24"/>
          <w:lang w:val="sr-Cyrl-RS"/>
        </w:rPr>
        <w:t>, као</w:t>
      </w:r>
      <w:r w:rsidRPr="00671F0E">
        <w:rPr>
          <w:rFonts w:ascii="Arial" w:hAnsi="Arial" w:cs="Arial"/>
          <w:szCs w:val="24"/>
        </w:rPr>
        <w:t xml:space="preserve"> и </w:t>
      </w:r>
      <w:r w:rsidR="000C2B1A" w:rsidRPr="00671F0E">
        <w:rPr>
          <w:rFonts w:ascii="Arial" w:hAnsi="Arial" w:cs="Arial"/>
          <w:szCs w:val="24"/>
          <w:lang w:val="sr-Cyrl-RS"/>
        </w:rPr>
        <w:t xml:space="preserve">реконструкције и </w:t>
      </w:r>
      <w:r w:rsidRPr="00671F0E">
        <w:rPr>
          <w:rFonts w:ascii="Arial" w:hAnsi="Arial" w:cs="Arial"/>
          <w:szCs w:val="24"/>
        </w:rPr>
        <w:t xml:space="preserve">унапређења постојећих информатичких система који су у употреби у </w:t>
      </w:r>
      <w:r w:rsidR="000C2B1A" w:rsidRPr="00671F0E">
        <w:rPr>
          <w:rFonts w:ascii="Arial" w:hAnsi="Arial" w:cs="Arial"/>
          <w:szCs w:val="24"/>
          <w:lang w:val="sr-Cyrl-RS"/>
        </w:rPr>
        <w:t>Дата</w:t>
      </w:r>
      <w:r w:rsidRPr="00671F0E">
        <w:rPr>
          <w:rFonts w:ascii="Arial" w:hAnsi="Arial" w:cs="Arial"/>
          <w:szCs w:val="24"/>
        </w:rPr>
        <w:t xml:space="preserve"> центру Јавног Предузећа Електропривреда Србије.</w:t>
      </w:r>
    </w:p>
    <w:p w:rsidR="003C47D4" w:rsidRPr="00671F0E" w:rsidRDefault="003C47D4" w:rsidP="003C47D4">
      <w:pPr>
        <w:autoSpaceDE w:val="0"/>
        <w:autoSpaceDN w:val="0"/>
        <w:adjustRightInd w:val="0"/>
        <w:rPr>
          <w:rFonts w:ascii="Arial" w:hAnsi="Arial" w:cs="Arial"/>
          <w:color w:val="000000"/>
          <w:szCs w:val="24"/>
        </w:rPr>
      </w:pPr>
    </w:p>
    <w:p w:rsidR="003C47D4" w:rsidRPr="00671F0E" w:rsidRDefault="003C47D4" w:rsidP="00991E48">
      <w:pPr>
        <w:pStyle w:val="ListParagraph"/>
        <w:numPr>
          <w:ilvl w:val="0"/>
          <w:numId w:val="32"/>
        </w:numPr>
        <w:tabs>
          <w:tab w:val="left" w:pos="900"/>
        </w:tabs>
        <w:autoSpaceDE w:val="0"/>
        <w:autoSpaceDN w:val="0"/>
        <w:adjustRightInd w:val="0"/>
        <w:rPr>
          <w:rFonts w:ascii="Arial" w:hAnsi="Arial" w:cs="Arial"/>
          <w:color w:val="000000"/>
          <w:sz w:val="24"/>
          <w:szCs w:val="24"/>
        </w:rPr>
      </w:pPr>
      <w:r w:rsidRPr="00671F0E">
        <w:rPr>
          <w:rFonts w:ascii="Arial" w:hAnsi="Arial" w:cs="Arial"/>
          <w:color w:val="000000"/>
          <w:sz w:val="24"/>
          <w:szCs w:val="24"/>
        </w:rPr>
        <w:t>квалитет добара и услуга</w:t>
      </w:r>
    </w:p>
    <w:p w:rsidR="003C47D4" w:rsidRPr="00671F0E" w:rsidRDefault="003C47D4" w:rsidP="00991E48">
      <w:pPr>
        <w:pStyle w:val="ListParagraph"/>
        <w:numPr>
          <w:ilvl w:val="0"/>
          <w:numId w:val="28"/>
        </w:numPr>
        <w:autoSpaceDE w:val="0"/>
        <w:autoSpaceDN w:val="0"/>
        <w:adjustRightInd w:val="0"/>
        <w:spacing w:after="0" w:line="240" w:lineRule="auto"/>
        <w:ind w:left="993" w:hanging="284"/>
        <w:rPr>
          <w:rFonts w:ascii="Arial" w:hAnsi="Arial" w:cs="Arial"/>
          <w:color w:val="000000"/>
          <w:sz w:val="24"/>
          <w:szCs w:val="24"/>
        </w:rPr>
      </w:pPr>
      <w:r w:rsidRPr="00671F0E">
        <w:rPr>
          <w:rFonts w:ascii="Arial" w:hAnsi="Arial" w:cs="Arial"/>
          <w:color w:val="000000"/>
          <w:sz w:val="24"/>
          <w:szCs w:val="24"/>
        </w:rPr>
        <w:t>у складу са захтевима из техничке спецификације добара и услуга</w:t>
      </w:r>
    </w:p>
    <w:p w:rsidR="003C47D4" w:rsidRPr="00671F0E" w:rsidRDefault="003C47D4" w:rsidP="003C47D4">
      <w:pPr>
        <w:autoSpaceDE w:val="0"/>
        <w:autoSpaceDN w:val="0"/>
        <w:adjustRightInd w:val="0"/>
        <w:rPr>
          <w:rFonts w:ascii="Arial" w:hAnsi="Arial" w:cs="Arial"/>
          <w:color w:val="000000"/>
          <w:szCs w:val="24"/>
        </w:rPr>
      </w:pPr>
    </w:p>
    <w:p w:rsidR="003C47D4" w:rsidRPr="00671F0E" w:rsidRDefault="003C47D4" w:rsidP="00991E48">
      <w:pPr>
        <w:pStyle w:val="ListParagraph"/>
        <w:numPr>
          <w:ilvl w:val="0"/>
          <w:numId w:val="32"/>
        </w:numPr>
        <w:tabs>
          <w:tab w:val="left" w:pos="900"/>
        </w:tabs>
        <w:autoSpaceDE w:val="0"/>
        <w:autoSpaceDN w:val="0"/>
        <w:adjustRightInd w:val="0"/>
        <w:rPr>
          <w:rFonts w:ascii="Arial" w:hAnsi="Arial" w:cs="Arial"/>
          <w:color w:val="000000"/>
          <w:sz w:val="24"/>
          <w:szCs w:val="24"/>
        </w:rPr>
      </w:pPr>
      <w:r w:rsidRPr="00671F0E">
        <w:rPr>
          <w:rFonts w:ascii="Arial" w:hAnsi="Arial" w:cs="Arial"/>
          <w:color w:val="000000"/>
          <w:sz w:val="24"/>
          <w:szCs w:val="24"/>
        </w:rPr>
        <w:t>количина и опис добара и услуга</w:t>
      </w:r>
    </w:p>
    <w:p w:rsidR="003C47D4" w:rsidRPr="00671F0E" w:rsidRDefault="003C47D4" w:rsidP="00991E48">
      <w:pPr>
        <w:pStyle w:val="ListParagraph"/>
        <w:numPr>
          <w:ilvl w:val="0"/>
          <w:numId w:val="28"/>
        </w:numPr>
        <w:autoSpaceDE w:val="0"/>
        <w:autoSpaceDN w:val="0"/>
        <w:adjustRightInd w:val="0"/>
        <w:ind w:left="993" w:hanging="284"/>
        <w:rPr>
          <w:rFonts w:ascii="Arial" w:hAnsi="Arial" w:cs="Arial"/>
          <w:color w:val="000000"/>
          <w:sz w:val="24"/>
          <w:szCs w:val="24"/>
        </w:rPr>
      </w:pPr>
      <w:r w:rsidRPr="00671F0E">
        <w:rPr>
          <w:rFonts w:ascii="Arial" w:hAnsi="Arial" w:cs="Arial"/>
          <w:color w:val="000000"/>
          <w:sz w:val="24"/>
          <w:szCs w:val="24"/>
        </w:rPr>
        <w:t>количина и опис добара и услуга је дата у Табели 1.</w:t>
      </w:r>
    </w:p>
    <w:p w:rsidR="003C47D4" w:rsidRPr="00671F0E" w:rsidRDefault="003C47D4" w:rsidP="003C47D4">
      <w:pPr>
        <w:jc w:val="both"/>
        <w:rPr>
          <w:rFonts w:ascii="Arial" w:hAnsi="Arial" w:cs="Arial"/>
          <w:color w:val="000000"/>
          <w:szCs w:val="24"/>
        </w:rPr>
      </w:pPr>
      <w:r w:rsidRPr="00671F0E">
        <w:rPr>
          <w:rFonts w:ascii="Arial" w:hAnsi="Arial" w:cs="Arial"/>
          <w:color w:val="000000"/>
          <w:szCs w:val="24"/>
        </w:rPr>
        <w:t>Табела 1: Количина и опис добара и услуга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741"/>
        <w:gridCol w:w="1809"/>
      </w:tblGrid>
      <w:tr w:rsidR="003C47D4" w:rsidRPr="00671F0E" w:rsidTr="00BE0E22">
        <w:tc>
          <w:tcPr>
            <w:tcW w:w="397" w:type="pct"/>
            <w:shd w:val="clear" w:color="auto" w:fill="D9D9D9" w:themeFill="background1" w:themeFillShade="D9"/>
            <w:vAlign w:val="center"/>
          </w:tcPr>
          <w:p w:rsidR="003C47D4" w:rsidRPr="00671F0E" w:rsidRDefault="003C47D4" w:rsidP="00BE0E22">
            <w:pPr>
              <w:jc w:val="center"/>
              <w:rPr>
                <w:rFonts w:ascii="Arial" w:hAnsi="Arial" w:cs="Arial"/>
                <w:b/>
                <w:szCs w:val="24"/>
              </w:rPr>
            </w:pPr>
            <w:proofErr w:type="spellStart"/>
            <w:r w:rsidRPr="00671F0E">
              <w:rPr>
                <w:rFonts w:ascii="Arial" w:hAnsi="Arial" w:cs="Arial"/>
                <w:b/>
                <w:szCs w:val="24"/>
              </w:rPr>
              <w:t>Рбр</w:t>
            </w:r>
            <w:proofErr w:type="spellEnd"/>
            <w:r w:rsidRPr="00671F0E">
              <w:rPr>
                <w:rFonts w:ascii="Arial" w:hAnsi="Arial" w:cs="Arial"/>
                <w:b/>
                <w:szCs w:val="24"/>
              </w:rPr>
              <w:t>.</w:t>
            </w:r>
          </w:p>
        </w:tc>
        <w:tc>
          <w:tcPr>
            <w:tcW w:w="3629" w:type="pct"/>
            <w:shd w:val="clear" w:color="auto" w:fill="D9D9D9" w:themeFill="background1" w:themeFillShade="D9"/>
          </w:tcPr>
          <w:p w:rsidR="003C47D4" w:rsidRPr="00671F0E" w:rsidRDefault="003C47D4" w:rsidP="00BE0E22">
            <w:pPr>
              <w:rPr>
                <w:rFonts w:ascii="Arial" w:hAnsi="Arial" w:cs="Arial"/>
                <w:b/>
                <w:szCs w:val="24"/>
              </w:rPr>
            </w:pPr>
            <w:r w:rsidRPr="00671F0E">
              <w:rPr>
                <w:rFonts w:ascii="Arial" w:hAnsi="Arial" w:cs="Arial"/>
                <w:b/>
                <w:szCs w:val="24"/>
              </w:rPr>
              <w:t>Опис</w:t>
            </w:r>
          </w:p>
        </w:tc>
        <w:tc>
          <w:tcPr>
            <w:tcW w:w="974" w:type="pct"/>
            <w:shd w:val="clear" w:color="auto" w:fill="D9D9D9" w:themeFill="background1" w:themeFillShade="D9"/>
            <w:vAlign w:val="center"/>
          </w:tcPr>
          <w:p w:rsidR="003C47D4" w:rsidRPr="00671F0E" w:rsidRDefault="003C47D4" w:rsidP="00BE0E22">
            <w:pPr>
              <w:jc w:val="center"/>
              <w:rPr>
                <w:rFonts w:ascii="Arial" w:hAnsi="Arial" w:cs="Arial"/>
                <w:b/>
                <w:szCs w:val="24"/>
              </w:rPr>
            </w:pPr>
            <w:r w:rsidRPr="00671F0E">
              <w:rPr>
                <w:rFonts w:ascii="Arial" w:hAnsi="Arial" w:cs="Arial"/>
                <w:b/>
                <w:szCs w:val="24"/>
              </w:rPr>
              <w:t>Количина</w:t>
            </w:r>
          </w:p>
        </w:tc>
      </w:tr>
      <w:tr w:rsidR="003C47D4" w:rsidRPr="00671F0E" w:rsidTr="00BE0E22">
        <w:tc>
          <w:tcPr>
            <w:tcW w:w="397" w:type="pct"/>
            <w:vAlign w:val="center"/>
          </w:tcPr>
          <w:p w:rsidR="003C47D4" w:rsidRPr="00BE0E22" w:rsidRDefault="003C47D4" w:rsidP="00BE0E22">
            <w:pPr>
              <w:jc w:val="center"/>
              <w:rPr>
                <w:rFonts w:ascii="Arial" w:hAnsi="Arial" w:cs="Arial"/>
                <w:szCs w:val="24"/>
              </w:rPr>
            </w:pPr>
          </w:p>
        </w:tc>
        <w:tc>
          <w:tcPr>
            <w:tcW w:w="3629" w:type="pct"/>
            <w:vAlign w:val="center"/>
          </w:tcPr>
          <w:p w:rsidR="003C47D4" w:rsidRPr="00671F0E" w:rsidRDefault="003C47D4" w:rsidP="00BE0E22">
            <w:pPr>
              <w:rPr>
                <w:rFonts w:ascii="Arial" w:hAnsi="Arial" w:cs="Arial"/>
                <w:b/>
                <w:szCs w:val="24"/>
                <w:lang w:val="sr-Cyrl-RS"/>
              </w:rPr>
            </w:pPr>
            <w:r w:rsidRPr="00671F0E">
              <w:rPr>
                <w:rFonts w:ascii="Arial" w:hAnsi="Arial" w:cs="Arial"/>
                <w:b/>
                <w:szCs w:val="24"/>
                <w:lang w:val="sr-Cyrl-RS"/>
              </w:rPr>
              <w:t>Добра</w:t>
            </w:r>
          </w:p>
        </w:tc>
        <w:tc>
          <w:tcPr>
            <w:tcW w:w="974" w:type="pct"/>
            <w:vAlign w:val="center"/>
          </w:tcPr>
          <w:p w:rsidR="003C47D4" w:rsidRPr="00671F0E" w:rsidRDefault="003C47D4" w:rsidP="00BE0E22">
            <w:pPr>
              <w:jc w:val="center"/>
              <w:rPr>
                <w:rFonts w:ascii="Arial" w:hAnsi="Arial" w:cs="Arial"/>
                <w:szCs w:val="24"/>
                <w:lang w:val="en-US"/>
              </w:rPr>
            </w:pPr>
          </w:p>
        </w:tc>
      </w:tr>
      <w:tr w:rsidR="003C47D4" w:rsidRPr="00671F0E" w:rsidTr="00BE0E22">
        <w:tc>
          <w:tcPr>
            <w:tcW w:w="397" w:type="pct"/>
            <w:vAlign w:val="center"/>
          </w:tcPr>
          <w:p w:rsidR="003C47D4" w:rsidRPr="00BE0E22" w:rsidRDefault="003C47D4" w:rsidP="00BE0E22">
            <w:pPr>
              <w:jc w:val="center"/>
              <w:rPr>
                <w:rFonts w:ascii="Arial" w:hAnsi="Arial" w:cs="Arial"/>
                <w:szCs w:val="24"/>
              </w:rPr>
            </w:pPr>
            <w:r w:rsidRPr="00BE0E22">
              <w:rPr>
                <w:rFonts w:ascii="Arial" w:hAnsi="Arial" w:cs="Arial"/>
                <w:szCs w:val="24"/>
              </w:rPr>
              <w:t>1</w:t>
            </w:r>
          </w:p>
        </w:tc>
        <w:tc>
          <w:tcPr>
            <w:tcW w:w="3629" w:type="pct"/>
            <w:vAlign w:val="center"/>
          </w:tcPr>
          <w:p w:rsidR="003C47D4" w:rsidRPr="00671F0E" w:rsidRDefault="003C47D4" w:rsidP="00BE0E22">
            <w:pPr>
              <w:rPr>
                <w:rFonts w:ascii="Arial" w:hAnsi="Arial" w:cs="Arial"/>
                <w:szCs w:val="24"/>
              </w:rPr>
            </w:pPr>
            <w:r w:rsidRPr="00671F0E">
              <w:rPr>
                <w:rFonts w:ascii="Arial" w:hAnsi="Arial" w:cs="Arial"/>
                <w:szCs w:val="24"/>
              </w:rPr>
              <w:t xml:space="preserve">Проширење постојећег </w:t>
            </w:r>
            <w:proofErr w:type="spellStart"/>
            <w:r w:rsidRPr="00671F0E">
              <w:rPr>
                <w:rFonts w:ascii="Arial" w:hAnsi="Arial" w:cs="Arial"/>
                <w:szCs w:val="24"/>
              </w:rPr>
              <w:t>storage</w:t>
            </w:r>
            <w:proofErr w:type="spellEnd"/>
            <w:r w:rsidRPr="00671F0E">
              <w:rPr>
                <w:rFonts w:ascii="Arial" w:hAnsi="Arial" w:cs="Arial"/>
                <w:szCs w:val="24"/>
              </w:rPr>
              <w:t xml:space="preserve"> система </w:t>
            </w:r>
          </w:p>
        </w:tc>
        <w:tc>
          <w:tcPr>
            <w:tcW w:w="974" w:type="pct"/>
            <w:vAlign w:val="center"/>
          </w:tcPr>
          <w:p w:rsidR="003C47D4" w:rsidRPr="00671F0E" w:rsidRDefault="003C47D4" w:rsidP="00BE0E22">
            <w:pPr>
              <w:jc w:val="center"/>
              <w:rPr>
                <w:rFonts w:ascii="Arial" w:hAnsi="Arial" w:cs="Arial"/>
                <w:szCs w:val="24"/>
                <w:lang w:val="sr-Cyrl-RS"/>
              </w:rPr>
            </w:pPr>
            <w:r w:rsidRPr="00671F0E">
              <w:rPr>
                <w:rFonts w:ascii="Arial" w:hAnsi="Arial" w:cs="Arial"/>
                <w:szCs w:val="24"/>
                <w:lang w:val="sr-Cyrl-RS"/>
              </w:rPr>
              <w:t>1</w:t>
            </w:r>
          </w:p>
        </w:tc>
      </w:tr>
      <w:tr w:rsidR="003C47D4" w:rsidRPr="00671F0E" w:rsidTr="00BE0E22">
        <w:tc>
          <w:tcPr>
            <w:tcW w:w="397" w:type="pct"/>
            <w:vAlign w:val="center"/>
          </w:tcPr>
          <w:p w:rsidR="003C47D4" w:rsidRPr="00BE0E22" w:rsidRDefault="003C47D4" w:rsidP="00BE0E22">
            <w:pPr>
              <w:jc w:val="center"/>
              <w:rPr>
                <w:rFonts w:ascii="Arial" w:hAnsi="Arial" w:cs="Arial"/>
                <w:szCs w:val="24"/>
              </w:rPr>
            </w:pPr>
            <w:r w:rsidRPr="00BE0E22">
              <w:rPr>
                <w:rFonts w:ascii="Arial" w:hAnsi="Arial" w:cs="Arial"/>
                <w:szCs w:val="24"/>
              </w:rPr>
              <w:t>2</w:t>
            </w:r>
          </w:p>
        </w:tc>
        <w:tc>
          <w:tcPr>
            <w:tcW w:w="3629" w:type="pct"/>
            <w:vAlign w:val="center"/>
          </w:tcPr>
          <w:p w:rsidR="003C47D4" w:rsidRPr="00671F0E" w:rsidRDefault="003C47D4" w:rsidP="00BE0E22">
            <w:pPr>
              <w:pStyle w:val="Header"/>
              <w:tabs>
                <w:tab w:val="left" w:pos="709"/>
              </w:tabs>
              <w:rPr>
                <w:rFonts w:ascii="Arial" w:hAnsi="Arial" w:cs="Arial"/>
                <w:szCs w:val="24"/>
              </w:rPr>
            </w:pPr>
            <w:r w:rsidRPr="00671F0E">
              <w:rPr>
                <w:rFonts w:ascii="Arial" w:hAnsi="Arial" w:cs="Arial"/>
                <w:szCs w:val="24"/>
              </w:rPr>
              <w:t>Проширење постојеће рачунарске</w:t>
            </w:r>
            <w:r w:rsidRPr="00671F0E">
              <w:rPr>
                <w:rFonts w:ascii="Arial" w:hAnsi="Arial" w:cs="Arial"/>
                <w:szCs w:val="24"/>
                <w:lang w:val="en-US"/>
              </w:rPr>
              <w:t xml:space="preserve"> </w:t>
            </w:r>
            <w:r w:rsidRPr="00671F0E">
              <w:rPr>
                <w:rFonts w:ascii="Arial" w:hAnsi="Arial" w:cs="Arial"/>
                <w:szCs w:val="24"/>
              </w:rPr>
              <w:t>инфраструктуре</w:t>
            </w:r>
          </w:p>
        </w:tc>
        <w:tc>
          <w:tcPr>
            <w:tcW w:w="974" w:type="pct"/>
            <w:vAlign w:val="center"/>
          </w:tcPr>
          <w:p w:rsidR="003C47D4" w:rsidRPr="00671F0E" w:rsidRDefault="003C47D4" w:rsidP="00BE0E22">
            <w:pPr>
              <w:jc w:val="center"/>
              <w:rPr>
                <w:rFonts w:ascii="Arial" w:hAnsi="Arial" w:cs="Arial"/>
                <w:szCs w:val="24"/>
                <w:lang w:val="sr-Cyrl-RS"/>
              </w:rPr>
            </w:pPr>
            <w:r w:rsidRPr="00671F0E">
              <w:rPr>
                <w:rFonts w:ascii="Arial" w:hAnsi="Arial" w:cs="Arial"/>
                <w:szCs w:val="24"/>
                <w:lang w:val="sr-Cyrl-RS"/>
              </w:rPr>
              <w:t>1</w:t>
            </w:r>
          </w:p>
        </w:tc>
      </w:tr>
      <w:tr w:rsidR="003C47D4" w:rsidRPr="00671F0E" w:rsidTr="00BE0E22">
        <w:tc>
          <w:tcPr>
            <w:tcW w:w="397" w:type="pct"/>
            <w:vAlign w:val="center"/>
          </w:tcPr>
          <w:p w:rsidR="003C47D4" w:rsidRPr="00BE0E22" w:rsidRDefault="003C47D4" w:rsidP="00BE0E22">
            <w:pPr>
              <w:jc w:val="center"/>
              <w:rPr>
                <w:rFonts w:ascii="Arial" w:hAnsi="Arial" w:cs="Arial"/>
                <w:szCs w:val="24"/>
              </w:rPr>
            </w:pPr>
            <w:r w:rsidRPr="00BE0E22">
              <w:rPr>
                <w:rFonts w:ascii="Arial" w:hAnsi="Arial" w:cs="Arial"/>
                <w:szCs w:val="24"/>
              </w:rPr>
              <w:t>3</w:t>
            </w:r>
          </w:p>
        </w:tc>
        <w:tc>
          <w:tcPr>
            <w:tcW w:w="3629" w:type="pct"/>
            <w:vAlign w:val="center"/>
          </w:tcPr>
          <w:p w:rsidR="003C47D4" w:rsidRPr="00671F0E" w:rsidRDefault="003C47D4" w:rsidP="00BE0E22">
            <w:pPr>
              <w:rPr>
                <w:rFonts w:ascii="Arial" w:hAnsi="Arial" w:cs="Arial"/>
                <w:szCs w:val="24"/>
              </w:rPr>
            </w:pPr>
            <w:r w:rsidRPr="00671F0E">
              <w:rPr>
                <w:rFonts w:ascii="Arial" w:hAnsi="Arial" w:cs="Arial"/>
                <w:szCs w:val="24"/>
              </w:rPr>
              <w:t>Проширење постојеће мрежне инфраструктуре</w:t>
            </w:r>
          </w:p>
        </w:tc>
        <w:tc>
          <w:tcPr>
            <w:tcW w:w="974" w:type="pct"/>
            <w:vAlign w:val="center"/>
          </w:tcPr>
          <w:p w:rsidR="003C47D4" w:rsidRPr="00671F0E" w:rsidRDefault="003C47D4" w:rsidP="00BE0E22">
            <w:pPr>
              <w:jc w:val="center"/>
              <w:rPr>
                <w:rFonts w:ascii="Arial" w:hAnsi="Arial" w:cs="Arial"/>
                <w:szCs w:val="24"/>
                <w:lang w:val="sr-Cyrl-RS"/>
              </w:rPr>
            </w:pPr>
            <w:r w:rsidRPr="00671F0E">
              <w:rPr>
                <w:rFonts w:ascii="Arial" w:hAnsi="Arial" w:cs="Arial"/>
                <w:szCs w:val="24"/>
                <w:lang w:val="sr-Cyrl-RS"/>
              </w:rPr>
              <w:t>1</w:t>
            </w:r>
          </w:p>
        </w:tc>
      </w:tr>
      <w:tr w:rsidR="003C47D4" w:rsidRPr="00671F0E" w:rsidTr="00BE0E22">
        <w:tc>
          <w:tcPr>
            <w:tcW w:w="397" w:type="pct"/>
            <w:vAlign w:val="center"/>
          </w:tcPr>
          <w:p w:rsidR="003C47D4" w:rsidRPr="00BE0E22" w:rsidRDefault="003C47D4" w:rsidP="00BE0E22">
            <w:pPr>
              <w:jc w:val="center"/>
              <w:rPr>
                <w:rFonts w:ascii="Arial" w:hAnsi="Arial" w:cs="Arial"/>
                <w:szCs w:val="24"/>
              </w:rPr>
            </w:pPr>
            <w:r w:rsidRPr="00BE0E22">
              <w:rPr>
                <w:rFonts w:ascii="Arial" w:hAnsi="Arial" w:cs="Arial"/>
                <w:szCs w:val="24"/>
              </w:rPr>
              <w:t>4</w:t>
            </w:r>
          </w:p>
        </w:tc>
        <w:tc>
          <w:tcPr>
            <w:tcW w:w="3629" w:type="pct"/>
            <w:vAlign w:val="center"/>
          </w:tcPr>
          <w:p w:rsidR="003C47D4" w:rsidRPr="00671F0E" w:rsidRDefault="003C47D4" w:rsidP="00BE0E22">
            <w:pPr>
              <w:rPr>
                <w:rFonts w:ascii="Arial" w:hAnsi="Arial" w:cs="Arial"/>
                <w:szCs w:val="24"/>
              </w:rPr>
            </w:pPr>
            <w:r w:rsidRPr="00671F0E">
              <w:rPr>
                <w:rFonts w:ascii="Arial" w:hAnsi="Arial" w:cs="Arial"/>
                <w:szCs w:val="24"/>
              </w:rPr>
              <w:t>Унапређење постојећег система управљања корисничким налозима</w:t>
            </w:r>
          </w:p>
        </w:tc>
        <w:tc>
          <w:tcPr>
            <w:tcW w:w="974" w:type="pct"/>
            <w:vAlign w:val="center"/>
          </w:tcPr>
          <w:p w:rsidR="003C47D4" w:rsidRPr="00671F0E" w:rsidRDefault="003C47D4" w:rsidP="00BE0E22">
            <w:pPr>
              <w:jc w:val="center"/>
              <w:rPr>
                <w:rFonts w:ascii="Arial" w:hAnsi="Arial" w:cs="Arial"/>
                <w:szCs w:val="24"/>
                <w:lang w:val="sr-Cyrl-RS"/>
              </w:rPr>
            </w:pPr>
            <w:r w:rsidRPr="00671F0E">
              <w:rPr>
                <w:rFonts w:ascii="Arial" w:hAnsi="Arial" w:cs="Arial"/>
                <w:szCs w:val="24"/>
                <w:lang w:val="sr-Cyrl-RS"/>
              </w:rPr>
              <w:t>1</w:t>
            </w:r>
          </w:p>
        </w:tc>
      </w:tr>
      <w:tr w:rsidR="003C47D4" w:rsidRPr="00671F0E" w:rsidTr="00BE0E22">
        <w:tc>
          <w:tcPr>
            <w:tcW w:w="397" w:type="pct"/>
            <w:vAlign w:val="center"/>
          </w:tcPr>
          <w:p w:rsidR="003C47D4" w:rsidRPr="00BE0E22" w:rsidRDefault="003C47D4" w:rsidP="00BE0E22">
            <w:pPr>
              <w:jc w:val="center"/>
              <w:rPr>
                <w:rFonts w:ascii="Arial" w:hAnsi="Arial" w:cs="Arial"/>
                <w:szCs w:val="24"/>
              </w:rPr>
            </w:pPr>
            <w:r w:rsidRPr="00BE0E22">
              <w:rPr>
                <w:rFonts w:ascii="Arial" w:hAnsi="Arial" w:cs="Arial"/>
                <w:szCs w:val="24"/>
              </w:rPr>
              <w:t>5</w:t>
            </w:r>
          </w:p>
        </w:tc>
        <w:tc>
          <w:tcPr>
            <w:tcW w:w="3629" w:type="pct"/>
            <w:vAlign w:val="center"/>
          </w:tcPr>
          <w:p w:rsidR="003C47D4" w:rsidRPr="00671F0E" w:rsidRDefault="003C47D4" w:rsidP="00BE0E22">
            <w:pPr>
              <w:rPr>
                <w:rFonts w:ascii="Arial" w:hAnsi="Arial" w:cs="Arial"/>
                <w:szCs w:val="24"/>
              </w:rPr>
            </w:pPr>
            <w:r w:rsidRPr="00671F0E">
              <w:rPr>
                <w:rFonts w:ascii="Arial" w:hAnsi="Arial" w:cs="Arial"/>
                <w:szCs w:val="24"/>
              </w:rPr>
              <w:t xml:space="preserve">Проширење постојеће физичке инфраструктуре </w:t>
            </w:r>
            <w:r w:rsidRPr="00671F0E">
              <w:rPr>
                <w:rFonts w:ascii="Arial" w:hAnsi="Arial" w:cs="Arial"/>
                <w:szCs w:val="24"/>
                <w:lang w:val="sr-Cyrl-RS"/>
              </w:rPr>
              <w:t>Дата</w:t>
            </w:r>
            <w:r w:rsidRPr="00671F0E">
              <w:rPr>
                <w:rFonts w:ascii="Arial" w:hAnsi="Arial" w:cs="Arial"/>
                <w:szCs w:val="24"/>
              </w:rPr>
              <w:t xml:space="preserve"> центра</w:t>
            </w:r>
          </w:p>
        </w:tc>
        <w:tc>
          <w:tcPr>
            <w:tcW w:w="974" w:type="pct"/>
            <w:vAlign w:val="center"/>
          </w:tcPr>
          <w:p w:rsidR="003C47D4" w:rsidRPr="00671F0E" w:rsidRDefault="003C47D4" w:rsidP="00BE0E22">
            <w:pPr>
              <w:jc w:val="center"/>
              <w:rPr>
                <w:rFonts w:ascii="Arial" w:hAnsi="Arial" w:cs="Arial"/>
                <w:szCs w:val="24"/>
                <w:lang w:val="sr-Cyrl-RS"/>
              </w:rPr>
            </w:pPr>
            <w:r w:rsidRPr="00671F0E">
              <w:rPr>
                <w:rFonts w:ascii="Arial" w:hAnsi="Arial" w:cs="Arial"/>
                <w:szCs w:val="24"/>
                <w:lang w:val="sr-Cyrl-RS"/>
              </w:rPr>
              <w:t>1</w:t>
            </w:r>
          </w:p>
        </w:tc>
      </w:tr>
      <w:tr w:rsidR="003C47D4" w:rsidRPr="00671F0E" w:rsidTr="00BE0E22">
        <w:trPr>
          <w:trHeight w:val="272"/>
        </w:trPr>
        <w:tc>
          <w:tcPr>
            <w:tcW w:w="397" w:type="pct"/>
            <w:vAlign w:val="center"/>
          </w:tcPr>
          <w:p w:rsidR="003C47D4" w:rsidRPr="00BE0E22" w:rsidRDefault="003C47D4" w:rsidP="00BE0E22">
            <w:pPr>
              <w:jc w:val="center"/>
              <w:rPr>
                <w:rFonts w:ascii="Arial" w:hAnsi="Arial" w:cs="Arial"/>
                <w:szCs w:val="24"/>
              </w:rPr>
            </w:pPr>
          </w:p>
        </w:tc>
        <w:tc>
          <w:tcPr>
            <w:tcW w:w="3629" w:type="pct"/>
            <w:vAlign w:val="center"/>
          </w:tcPr>
          <w:p w:rsidR="003C47D4" w:rsidRPr="00671F0E" w:rsidRDefault="003C47D4" w:rsidP="00BE0E22">
            <w:pPr>
              <w:rPr>
                <w:rFonts w:ascii="Arial" w:hAnsi="Arial" w:cs="Arial"/>
                <w:b/>
                <w:szCs w:val="24"/>
                <w:lang w:val="sr-Cyrl-RS"/>
              </w:rPr>
            </w:pPr>
            <w:r w:rsidRPr="00671F0E">
              <w:rPr>
                <w:rFonts w:ascii="Arial" w:hAnsi="Arial" w:cs="Arial"/>
                <w:b/>
                <w:szCs w:val="24"/>
                <w:lang w:val="sr-Cyrl-RS"/>
              </w:rPr>
              <w:t>Услуге</w:t>
            </w:r>
          </w:p>
        </w:tc>
        <w:tc>
          <w:tcPr>
            <w:tcW w:w="974" w:type="pct"/>
            <w:vAlign w:val="center"/>
          </w:tcPr>
          <w:p w:rsidR="003C47D4" w:rsidRPr="00671F0E" w:rsidRDefault="003C47D4" w:rsidP="00BE0E22">
            <w:pPr>
              <w:jc w:val="center"/>
              <w:rPr>
                <w:rFonts w:ascii="Arial" w:hAnsi="Arial" w:cs="Arial"/>
                <w:szCs w:val="24"/>
              </w:rPr>
            </w:pPr>
          </w:p>
        </w:tc>
      </w:tr>
      <w:tr w:rsidR="003C47D4" w:rsidRPr="00671F0E" w:rsidTr="00BE0E22">
        <w:trPr>
          <w:trHeight w:val="272"/>
        </w:trPr>
        <w:tc>
          <w:tcPr>
            <w:tcW w:w="397" w:type="pct"/>
            <w:vAlign w:val="center"/>
          </w:tcPr>
          <w:p w:rsidR="003C47D4" w:rsidRPr="00BE0E22" w:rsidRDefault="003C47D4" w:rsidP="00BE0E22">
            <w:pPr>
              <w:jc w:val="center"/>
              <w:rPr>
                <w:rFonts w:ascii="Arial" w:hAnsi="Arial" w:cs="Arial"/>
                <w:szCs w:val="24"/>
              </w:rPr>
            </w:pPr>
            <w:r w:rsidRPr="00BE0E22">
              <w:rPr>
                <w:rFonts w:ascii="Arial" w:hAnsi="Arial" w:cs="Arial"/>
                <w:szCs w:val="24"/>
              </w:rPr>
              <w:t>6</w:t>
            </w:r>
          </w:p>
        </w:tc>
        <w:tc>
          <w:tcPr>
            <w:tcW w:w="3629" w:type="pct"/>
            <w:vAlign w:val="center"/>
          </w:tcPr>
          <w:p w:rsidR="003C47D4" w:rsidRPr="00671F0E" w:rsidRDefault="003C47D4" w:rsidP="00BE0E22">
            <w:pPr>
              <w:rPr>
                <w:rFonts w:ascii="Arial" w:hAnsi="Arial" w:cs="Arial"/>
                <w:szCs w:val="24"/>
              </w:rPr>
            </w:pPr>
            <w:proofErr w:type="spellStart"/>
            <w:r w:rsidRPr="00671F0E">
              <w:rPr>
                <w:rFonts w:ascii="Arial" w:hAnsi="Arial" w:cs="Arial"/>
                <w:szCs w:val="24"/>
              </w:rPr>
              <w:t>Пратећ</w:t>
            </w:r>
            <w:proofErr w:type="spellEnd"/>
            <w:r w:rsidRPr="00671F0E">
              <w:rPr>
                <w:rFonts w:ascii="Arial" w:hAnsi="Arial" w:cs="Arial"/>
                <w:szCs w:val="24"/>
                <w:lang w:val="sr-Cyrl-RS"/>
              </w:rPr>
              <w:t>е</w:t>
            </w:r>
            <w:r w:rsidRPr="00671F0E">
              <w:rPr>
                <w:rFonts w:ascii="Arial" w:hAnsi="Arial" w:cs="Arial"/>
                <w:szCs w:val="24"/>
              </w:rPr>
              <w:t xml:space="preserve"> </w:t>
            </w:r>
            <w:proofErr w:type="spellStart"/>
            <w:r w:rsidRPr="00671F0E">
              <w:rPr>
                <w:rFonts w:ascii="Arial" w:hAnsi="Arial" w:cs="Arial"/>
                <w:szCs w:val="24"/>
              </w:rPr>
              <w:t>услуг</w:t>
            </w:r>
            <w:proofErr w:type="spellEnd"/>
            <w:r w:rsidRPr="00671F0E">
              <w:rPr>
                <w:rFonts w:ascii="Arial" w:hAnsi="Arial" w:cs="Arial"/>
                <w:szCs w:val="24"/>
                <w:lang w:val="sr-Cyrl-RS"/>
              </w:rPr>
              <w:t>е</w:t>
            </w:r>
            <w:r w:rsidRPr="00671F0E">
              <w:rPr>
                <w:rFonts w:ascii="Arial" w:hAnsi="Arial" w:cs="Arial"/>
                <w:szCs w:val="24"/>
              </w:rPr>
              <w:t xml:space="preserve"> (</w:t>
            </w:r>
            <w:r w:rsidRPr="00671F0E">
              <w:rPr>
                <w:rFonts w:ascii="Arial" w:hAnsi="Arial" w:cs="Arial"/>
                <w:szCs w:val="24"/>
                <w:lang w:val="sr-Cyrl-RS"/>
              </w:rPr>
              <w:t xml:space="preserve">монтажа, </w:t>
            </w:r>
            <w:proofErr w:type="spellStart"/>
            <w:r w:rsidRPr="00671F0E">
              <w:rPr>
                <w:rFonts w:ascii="Arial" w:hAnsi="Arial" w:cs="Arial"/>
                <w:szCs w:val="24"/>
              </w:rPr>
              <w:t>инсталациј</w:t>
            </w:r>
            <w:proofErr w:type="spellEnd"/>
            <w:r w:rsidRPr="00671F0E">
              <w:rPr>
                <w:rFonts w:ascii="Arial" w:hAnsi="Arial" w:cs="Arial"/>
                <w:szCs w:val="24"/>
                <w:lang w:val="sr-Cyrl-RS"/>
              </w:rPr>
              <w:t>а</w:t>
            </w:r>
            <w:r w:rsidRPr="00671F0E">
              <w:rPr>
                <w:rFonts w:ascii="Arial" w:hAnsi="Arial" w:cs="Arial"/>
                <w:szCs w:val="24"/>
              </w:rPr>
              <w:t xml:space="preserve">, </w:t>
            </w:r>
            <w:proofErr w:type="spellStart"/>
            <w:r w:rsidRPr="00671F0E">
              <w:rPr>
                <w:rFonts w:ascii="Arial" w:hAnsi="Arial" w:cs="Arial"/>
                <w:szCs w:val="24"/>
              </w:rPr>
              <w:t>тестирањ</w:t>
            </w:r>
            <w:proofErr w:type="spellEnd"/>
            <w:r w:rsidRPr="00671F0E">
              <w:rPr>
                <w:rFonts w:ascii="Arial" w:hAnsi="Arial" w:cs="Arial"/>
                <w:szCs w:val="24"/>
                <w:lang w:val="sr-Cyrl-RS"/>
              </w:rPr>
              <w:t>е</w:t>
            </w:r>
            <w:r w:rsidRPr="00671F0E">
              <w:rPr>
                <w:rFonts w:ascii="Arial" w:hAnsi="Arial" w:cs="Arial"/>
                <w:szCs w:val="24"/>
              </w:rPr>
              <w:t xml:space="preserve"> и </w:t>
            </w:r>
            <w:proofErr w:type="spellStart"/>
            <w:r w:rsidRPr="00671F0E">
              <w:rPr>
                <w:rFonts w:ascii="Arial" w:hAnsi="Arial" w:cs="Arial"/>
                <w:szCs w:val="24"/>
              </w:rPr>
              <w:t>пуштањ</w:t>
            </w:r>
            <w:proofErr w:type="spellEnd"/>
            <w:r w:rsidRPr="00671F0E">
              <w:rPr>
                <w:rFonts w:ascii="Arial" w:hAnsi="Arial" w:cs="Arial"/>
                <w:szCs w:val="24"/>
                <w:lang w:val="sr-Cyrl-RS"/>
              </w:rPr>
              <w:t>е</w:t>
            </w:r>
            <w:r w:rsidRPr="00671F0E">
              <w:rPr>
                <w:rFonts w:ascii="Arial" w:hAnsi="Arial" w:cs="Arial"/>
                <w:szCs w:val="24"/>
              </w:rPr>
              <w:t xml:space="preserve"> </w:t>
            </w:r>
            <w:r w:rsidRPr="00671F0E">
              <w:rPr>
                <w:rFonts w:ascii="Arial" w:hAnsi="Arial" w:cs="Arial"/>
                <w:szCs w:val="24"/>
                <w:lang w:val="sr-Cyrl-RS"/>
              </w:rPr>
              <w:t xml:space="preserve">опреме </w:t>
            </w:r>
            <w:r w:rsidRPr="00671F0E">
              <w:rPr>
                <w:rFonts w:ascii="Arial" w:hAnsi="Arial" w:cs="Arial"/>
                <w:szCs w:val="24"/>
              </w:rPr>
              <w:t>у рад</w:t>
            </w:r>
            <w:r w:rsidRPr="00671F0E">
              <w:rPr>
                <w:rFonts w:ascii="Arial" w:hAnsi="Arial" w:cs="Arial"/>
                <w:szCs w:val="24"/>
                <w:lang w:val="sr-Cyrl-RS"/>
              </w:rPr>
              <w:t>, и</w:t>
            </w:r>
            <w:r w:rsidRPr="00671F0E">
              <w:rPr>
                <w:rFonts w:ascii="Arial" w:hAnsi="Arial" w:cs="Arial"/>
                <w:szCs w:val="24"/>
              </w:rPr>
              <w:t xml:space="preserve"> </w:t>
            </w:r>
            <w:proofErr w:type="spellStart"/>
            <w:r w:rsidRPr="00671F0E">
              <w:rPr>
                <w:rFonts w:ascii="Arial" w:hAnsi="Arial" w:cs="Arial"/>
                <w:szCs w:val="24"/>
              </w:rPr>
              <w:t>израд</w:t>
            </w:r>
            <w:proofErr w:type="spellEnd"/>
            <w:r w:rsidRPr="00671F0E">
              <w:rPr>
                <w:rFonts w:ascii="Arial" w:hAnsi="Arial" w:cs="Arial"/>
                <w:szCs w:val="24"/>
                <w:lang w:val="sr-Cyrl-RS"/>
              </w:rPr>
              <w:t>а</w:t>
            </w:r>
            <w:r w:rsidRPr="00671F0E">
              <w:rPr>
                <w:rFonts w:ascii="Arial" w:hAnsi="Arial" w:cs="Arial"/>
                <w:szCs w:val="24"/>
              </w:rPr>
              <w:t xml:space="preserve"> документације изведеног стања)</w:t>
            </w:r>
          </w:p>
        </w:tc>
        <w:tc>
          <w:tcPr>
            <w:tcW w:w="974" w:type="pct"/>
            <w:vAlign w:val="center"/>
          </w:tcPr>
          <w:p w:rsidR="003C47D4" w:rsidRPr="00671F0E" w:rsidRDefault="003C47D4" w:rsidP="00BE0E22">
            <w:pPr>
              <w:jc w:val="center"/>
              <w:rPr>
                <w:rFonts w:ascii="Arial" w:hAnsi="Arial" w:cs="Arial"/>
                <w:szCs w:val="24"/>
              </w:rPr>
            </w:pPr>
          </w:p>
        </w:tc>
      </w:tr>
    </w:tbl>
    <w:p w:rsidR="009928DB" w:rsidRPr="00725B00" w:rsidRDefault="009928DB" w:rsidP="009928DB">
      <w:pPr>
        <w:jc w:val="both"/>
        <w:rPr>
          <w:rFonts w:ascii="Arial" w:hAnsi="Arial" w:cs="Arial"/>
          <w:szCs w:val="24"/>
          <w:lang w:val="sr-Cyrl-RS" w:bidi="en-US"/>
        </w:rPr>
      </w:pPr>
    </w:p>
    <w:p w:rsidR="009928DB" w:rsidRPr="00671F0E" w:rsidRDefault="009928DB" w:rsidP="00991E48">
      <w:pPr>
        <w:pStyle w:val="ListParagraph"/>
        <w:numPr>
          <w:ilvl w:val="0"/>
          <w:numId w:val="32"/>
        </w:numPr>
        <w:tabs>
          <w:tab w:val="left" w:pos="900"/>
        </w:tabs>
        <w:autoSpaceDE w:val="0"/>
        <w:autoSpaceDN w:val="0"/>
        <w:adjustRightInd w:val="0"/>
        <w:rPr>
          <w:rFonts w:ascii="Arial" w:hAnsi="Arial" w:cs="Arial"/>
          <w:color w:val="000000"/>
          <w:sz w:val="24"/>
          <w:szCs w:val="24"/>
        </w:rPr>
      </w:pPr>
      <w:r w:rsidRPr="00671F0E">
        <w:rPr>
          <w:rFonts w:ascii="Arial" w:hAnsi="Arial" w:cs="Arial"/>
          <w:color w:val="000000"/>
          <w:sz w:val="24"/>
          <w:szCs w:val="24"/>
        </w:rPr>
        <w:t>техничка спецификација добара и услуга</w:t>
      </w:r>
    </w:p>
    <w:p w:rsidR="00D5024B" w:rsidRPr="00671F0E" w:rsidRDefault="00D5024B" w:rsidP="00991E48">
      <w:pPr>
        <w:pStyle w:val="ListParagraph"/>
        <w:numPr>
          <w:ilvl w:val="0"/>
          <w:numId w:val="28"/>
        </w:numPr>
        <w:autoSpaceDE w:val="0"/>
        <w:autoSpaceDN w:val="0"/>
        <w:adjustRightInd w:val="0"/>
        <w:ind w:left="993" w:hanging="284"/>
        <w:rPr>
          <w:rFonts w:ascii="Arial" w:hAnsi="Arial" w:cs="Arial"/>
          <w:color w:val="000000"/>
          <w:sz w:val="24"/>
          <w:szCs w:val="24"/>
        </w:rPr>
      </w:pPr>
      <w:r w:rsidRPr="00671F0E">
        <w:rPr>
          <w:rFonts w:ascii="Arial" w:hAnsi="Arial" w:cs="Arial"/>
          <w:color w:val="000000"/>
          <w:sz w:val="24"/>
          <w:szCs w:val="24"/>
        </w:rPr>
        <w:t xml:space="preserve">техничка спецификација је дата у наставку, по редоследу </w:t>
      </w:r>
      <w:r w:rsidR="006F60D8" w:rsidRPr="00671F0E">
        <w:rPr>
          <w:rFonts w:ascii="Arial" w:hAnsi="Arial" w:cs="Arial"/>
          <w:color w:val="000000"/>
          <w:sz w:val="24"/>
          <w:szCs w:val="24"/>
        </w:rPr>
        <w:t>из</w:t>
      </w:r>
      <w:r w:rsidRPr="00671F0E">
        <w:rPr>
          <w:rFonts w:ascii="Arial" w:hAnsi="Arial" w:cs="Arial"/>
          <w:color w:val="000000"/>
          <w:sz w:val="24"/>
          <w:szCs w:val="24"/>
        </w:rPr>
        <w:t xml:space="preserve"> Табел</w:t>
      </w:r>
      <w:r w:rsidR="006F60D8" w:rsidRPr="00671F0E">
        <w:rPr>
          <w:rFonts w:ascii="Arial" w:hAnsi="Arial" w:cs="Arial"/>
          <w:color w:val="000000"/>
          <w:sz w:val="24"/>
          <w:szCs w:val="24"/>
        </w:rPr>
        <w:t>е</w:t>
      </w:r>
      <w:r w:rsidRPr="00671F0E">
        <w:rPr>
          <w:rFonts w:ascii="Arial" w:hAnsi="Arial" w:cs="Arial"/>
          <w:color w:val="000000"/>
          <w:sz w:val="24"/>
          <w:szCs w:val="24"/>
        </w:rPr>
        <w:t xml:space="preserve"> 1.</w:t>
      </w:r>
    </w:p>
    <w:p w:rsidR="009928DB" w:rsidRPr="00671F0E" w:rsidRDefault="009928DB" w:rsidP="009928DB">
      <w:pPr>
        <w:pStyle w:val="ListParagraph"/>
        <w:tabs>
          <w:tab w:val="left" w:pos="900"/>
        </w:tabs>
        <w:autoSpaceDE w:val="0"/>
        <w:autoSpaceDN w:val="0"/>
        <w:adjustRightInd w:val="0"/>
        <w:rPr>
          <w:rFonts w:ascii="Arial" w:eastAsia="Times New Roman" w:hAnsi="Arial" w:cs="Arial"/>
          <w:sz w:val="24"/>
          <w:szCs w:val="24"/>
          <w:lang w:eastAsia="ar-SA"/>
        </w:rPr>
      </w:pPr>
    </w:p>
    <w:p w:rsidR="009928DB" w:rsidRPr="00671F0E" w:rsidRDefault="009928DB" w:rsidP="00991E48">
      <w:pPr>
        <w:pStyle w:val="ListParagraph"/>
        <w:numPr>
          <w:ilvl w:val="0"/>
          <w:numId w:val="38"/>
        </w:numPr>
        <w:tabs>
          <w:tab w:val="left" w:pos="900"/>
        </w:tabs>
        <w:autoSpaceDE w:val="0"/>
        <w:autoSpaceDN w:val="0"/>
        <w:adjustRightInd w:val="0"/>
        <w:rPr>
          <w:rFonts w:ascii="Arial" w:eastAsia="Times New Roman" w:hAnsi="Arial" w:cs="Arial"/>
          <w:b/>
          <w:sz w:val="24"/>
          <w:szCs w:val="24"/>
          <w:u w:val="single"/>
          <w:lang w:eastAsia="ar-SA"/>
        </w:rPr>
      </w:pPr>
      <w:r w:rsidRPr="00671F0E">
        <w:rPr>
          <w:rFonts w:ascii="Arial" w:eastAsia="Times New Roman" w:hAnsi="Arial" w:cs="Arial"/>
          <w:b/>
          <w:sz w:val="24"/>
          <w:szCs w:val="24"/>
          <w:u w:val="single"/>
          <w:lang w:eastAsia="ar-SA"/>
        </w:rPr>
        <w:t xml:space="preserve">Проширење постојећег </w:t>
      </w:r>
      <w:r w:rsidRPr="00671F0E">
        <w:rPr>
          <w:rFonts w:ascii="Arial" w:eastAsia="Times New Roman" w:hAnsi="Arial" w:cs="Arial"/>
          <w:b/>
          <w:sz w:val="24"/>
          <w:szCs w:val="24"/>
          <w:u w:val="single"/>
          <w:lang w:val="en-US" w:eastAsia="ar-SA"/>
        </w:rPr>
        <w:t xml:space="preserve">storage </w:t>
      </w:r>
      <w:r w:rsidRPr="00671F0E">
        <w:rPr>
          <w:rFonts w:ascii="Arial" w:eastAsia="Times New Roman" w:hAnsi="Arial" w:cs="Arial"/>
          <w:b/>
          <w:sz w:val="24"/>
          <w:szCs w:val="24"/>
          <w:u w:val="single"/>
          <w:lang w:eastAsia="ar-SA"/>
        </w:rPr>
        <w:t>система</w:t>
      </w:r>
    </w:p>
    <w:p w:rsidR="009928DB" w:rsidRPr="00671F0E" w:rsidRDefault="009928DB" w:rsidP="009928DB">
      <w:pPr>
        <w:jc w:val="both"/>
        <w:rPr>
          <w:rFonts w:ascii="Arial" w:hAnsi="Arial" w:cs="Arial"/>
          <w:szCs w:val="24"/>
        </w:rPr>
      </w:pPr>
      <w:r w:rsidRPr="00671F0E">
        <w:rPr>
          <w:rFonts w:ascii="Arial" w:hAnsi="Arial" w:cs="Arial"/>
          <w:szCs w:val="24"/>
        </w:rPr>
        <w:t xml:space="preserve">У складу са потребама даљег развоја информатичке инфраструктуре потребно је извршити повећање капацитета постојећег </w:t>
      </w:r>
      <w:r w:rsidRPr="00671F0E">
        <w:rPr>
          <w:rFonts w:ascii="Arial" w:hAnsi="Arial" w:cs="Arial"/>
          <w:szCs w:val="24"/>
          <w:lang w:val="en-US"/>
        </w:rPr>
        <w:t xml:space="preserve">storage </w:t>
      </w:r>
      <w:r w:rsidRPr="00671F0E">
        <w:rPr>
          <w:rFonts w:ascii="Arial" w:hAnsi="Arial" w:cs="Arial"/>
          <w:szCs w:val="24"/>
        </w:rPr>
        <w:t xml:space="preserve">система које обухвата испоруку </w:t>
      </w:r>
      <w:proofErr w:type="spellStart"/>
      <w:r w:rsidRPr="00671F0E">
        <w:rPr>
          <w:rFonts w:ascii="Arial" w:hAnsi="Arial" w:cs="Arial"/>
          <w:szCs w:val="24"/>
        </w:rPr>
        <w:t>опрем</w:t>
      </w:r>
      <w:proofErr w:type="spellEnd"/>
      <w:r w:rsidR="000D21DE" w:rsidRPr="00671F0E">
        <w:rPr>
          <w:rFonts w:ascii="Arial" w:hAnsi="Arial" w:cs="Arial"/>
          <w:szCs w:val="24"/>
          <w:lang w:val="sr-Cyrl-RS"/>
        </w:rPr>
        <w:t>е</w:t>
      </w:r>
      <w:r w:rsidRPr="00671F0E">
        <w:rPr>
          <w:rFonts w:ascii="Arial" w:hAnsi="Arial" w:cs="Arial"/>
          <w:szCs w:val="24"/>
        </w:rPr>
        <w:t xml:space="preserve"> и </w:t>
      </w:r>
      <w:r w:rsidR="000D21DE" w:rsidRPr="00671F0E">
        <w:rPr>
          <w:rFonts w:ascii="Arial" w:hAnsi="Arial" w:cs="Arial"/>
          <w:szCs w:val="24"/>
          <w:lang w:val="sr-Cyrl-RS"/>
        </w:rPr>
        <w:t>извршење</w:t>
      </w:r>
      <w:r w:rsidRPr="00671F0E">
        <w:rPr>
          <w:rFonts w:ascii="Arial" w:hAnsi="Arial" w:cs="Arial"/>
          <w:szCs w:val="24"/>
        </w:rPr>
        <w:t xml:space="preserve"> </w:t>
      </w:r>
      <w:r w:rsidR="000D21DE" w:rsidRPr="00671F0E">
        <w:rPr>
          <w:rFonts w:ascii="Arial" w:hAnsi="Arial" w:cs="Arial"/>
          <w:szCs w:val="24"/>
          <w:lang w:val="sr-Cyrl-RS"/>
        </w:rPr>
        <w:t>услуга</w:t>
      </w:r>
      <w:r w:rsidR="00417DBF" w:rsidRPr="00671F0E">
        <w:rPr>
          <w:rFonts w:ascii="Arial" w:hAnsi="Arial" w:cs="Arial"/>
          <w:szCs w:val="24"/>
        </w:rPr>
        <w:t xml:space="preserve"> </w:t>
      </w:r>
      <w:proofErr w:type="spellStart"/>
      <w:r w:rsidRPr="00671F0E">
        <w:rPr>
          <w:rFonts w:ascii="Arial" w:hAnsi="Arial" w:cs="Arial"/>
          <w:szCs w:val="24"/>
        </w:rPr>
        <w:t>инсталациј</w:t>
      </w:r>
      <w:proofErr w:type="spellEnd"/>
      <w:r w:rsidR="000D21DE" w:rsidRPr="00671F0E">
        <w:rPr>
          <w:rFonts w:ascii="Arial" w:hAnsi="Arial" w:cs="Arial"/>
          <w:szCs w:val="24"/>
          <w:lang w:val="sr-Cyrl-RS"/>
        </w:rPr>
        <w:t>е</w:t>
      </w:r>
      <w:r w:rsidRPr="00671F0E">
        <w:rPr>
          <w:rFonts w:ascii="Arial" w:hAnsi="Arial" w:cs="Arial"/>
          <w:szCs w:val="24"/>
        </w:rPr>
        <w:t xml:space="preserve"> и </w:t>
      </w:r>
      <w:proofErr w:type="spellStart"/>
      <w:r w:rsidRPr="00671F0E">
        <w:rPr>
          <w:rFonts w:ascii="Arial" w:hAnsi="Arial" w:cs="Arial"/>
          <w:szCs w:val="24"/>
        </w:rPr>
        <w:t>интеграциј</w:t>
      </w:r>
      <w:proofErr w:type="spellEnd"/>
      <w:r w:rsidR="000D21DE" w:rsidRPr="00671F0E">
        <w:rPr>
          <w:rFonts w:ascii="Arial" w:hAnsi="Arial" w:cs="Arial"/>
          <w:szCs w:val="24"/>
          <w:lang w:val="sr-Cyrl-RS"/>
        </w:rPr>
        <w:t>е</w:t>
      </w:r>
      <w:r w:rsidRPr="00671F0E">
        <w:rPr>
          <w:rFonts w:ascii="Arial" w:hAnsi="Arial" w:cs="Arial"/>
          <w:szCs w:val="24"/>
        </w:rPr>
        <w:t xml:space="preserve"> додатних капацитета</w:t>
      </w:r>
      <w:r w:rsidR="000D21DE" w:rsidRPr="00671F0E">
        <w:rPr>
          <w:rFonts w:ascii="Arial" w:hAnsi="Arial" w:cs="Arial"/>
          <w:szCs w:val="24"/>
          <w:lang w:val="en-US"/>
        </w:rPr>
        <w:t xml:space="preserve"> storage</w:t>
      </w:r>
      <w:r w:rsidR="000D21DE" w:rsidRPr="00671F0E">
        <w:rPr>
          <w:rFonts w:ascii="Arial" w:hAnsi="Arial" w:cs="Arial"/>
          <w:szCs w:val="24"/>
          <w:lang w:val="sr-Cyrl-RS"/>
        </w:rPr>
        <w:t xml:space="preserve"> система</w:t>
      </w:r>
      <w:r w:rsidRPr="00671F0E">
        <w:rPr>
          <w:rFonts w:ascii="Arial" w:hAnsi="Arial" w:cs="Arial"/>
          <w:szCs w:val="24"/>
        </w:rPr>
        <w:t xml:space="preserve">. </w:t>
      </w:r>
    </w:p>
    <w:p w:rsidR="009928DB" w:rsidRPr="00671F0E" w:rsidRDefault="009928DB" w:rsidP="009928DB">
      <w:pPr>
        <w:jc w:val="both"/>
        <w:rPr>
          <w:rFonts w:ascii="Arial" w:hAnsi="Arial" w:cs="Arial"/>
          <w:szCs w:val="24"/>
        </w:rPr>
      </w:pPr>
    </w:p>
    <w:p w:rsidR="009928DB" w:rsidRPr="00671F0E" w:rsidRDefault="00417DBF" w:rsidP="009928DB">
      <w:pPr>
        <w:jc w:val="both"/>
        <w:rPr>
          <w:rFonts w:ascii="Arial" w:hAnsi="Arial" w:cs="Arial"/>
          <w:szCs w:val="24"/>
        </w:rPr>
      </w:pPr>
      <w:r w:rsidRPr="00671F0E">
        <w:rPr>
          <w:rFonts w:ascii="Arial" w:hAnsi="Arial" w:cs="Arial"/>
          <w:szCs w:val="24"/>
        </w:rPr>
        <w:t>С</w:t>
      </w:r>
      <w:r w:rsidR="009928DB" w:rsidRPr="00671F0E">
        <w:rPr>
          <w:rFonts w:ascii="Arial" w:hAnsi="Arial" w:cs="Arial"/>
          <w:szCs w:val="24"/>
        </w:rPr>
        <w:t xml:space="preserve">пецификација постојећег </w:t>
      </w:r>
      <w:r w:rsidR="009928DB" w:rsidRPr="00671F0E">
        <w:rPr>
          <w:rFonts w:ascii="Arial" w:hAnsi="Arial" w:cs="Arial"/>
          <w:szCs w:val="24"/>
          <w:lang w:val="en-US"/>
        </w:rPr>
        <w:t xml:space="preserve">storage </w:t>
      </w:r>
      <w:r w:rsidR="009928DB" w:rsidRPr="00671F0E">
        <w:rPr>
          <w:rFonts w:ascii="Arial" w:hAnsi="Arial" w:cs="Arial"/>
          <w:szCs w:val="24"/>
        </w:rPr>
        <w:t xml:space="preserve">система је дата у Табели 2. </w:t>
      </w:r>
    </w:p>
    <w:p w:rsidR="009928DB" w:rsidRPr="00671F0E" w:rsidRDefault="009928DB" w:rsidP="009928DB">
      <w:pPr>
        <w:jc w:val="both"/>
        <w:rPr>
          <w:rFonts w:ascii="Arial" w:hAnsi="Arial" w:cs="Arial"/>
          <w:szCs w:val="24"/>
        </w:rPr>
      </w:pPr>
    </w:p>
    <w:p w:rsidR="009928DB" w:rsidRPr="00671F0E" w:rsidRDefault="009928DB" w:rsidP="009928DB">
      <w:pPr>
        <w:jc w:val="both"/>
        <w:rPr>
          <w:rFonts w:ascii="Arial" w:hAnsi="Arial" w:cs="Arial"/>
          <w:szCs w:val="24"/>
        </w:rPr>
      </w:pPr>
      <w:r w:rsidRPr="00671F0E">
        <w:rPr>
          <w:rFonts w:ascii="Arial" w:hAnsi="Arial" w:cs="Arial"/>
          <w:szCs w:val="24"/>
        </w:rPr>
        <w:t xml:space="preserve">Техничка спецификација </w:t>
      </w:r>
      <w:r w:rsidR="00417DBF" w:rsidRPr="00671F0E">
        <w:rPr>
          <w:rFonts w:ascii="Arial" w:hAnsi="Arial" w:cs="Arial"/>
          <w:szCs w:val="24"/>
        </w:rPr>
        <w:t xml:space="preserve">постојећих и </w:t>
      </w:r>
      <w:r w:rsidRPr="00671F0E">
        <w:rPr>
          <w:rFonts w:ascii="Arial" w:hAnsi="Arial" w:cs="Arial"/>
          <w:szCs w:val="24"/>
        </w:rPr>
        <w:t>циљних капацитета</w:t>
      </w:r>
      <w:r w:rsidR="006F2A90" w:rsidRPr="00671F0E">
        <w:rPr>
          <w:rFonts w:ascii="Arial" w:hAnsi="Arial" w:cs="Arial"/>
          <w:szCs w:val="24"/>
          <w:lang w:val="sr-Cyrl-RS"/>
        </w:rPr>
        <w:t>,</w:t>
      </w:r>
      <w:r w:rsidRPr="00671F0E">
        <w:rPr>
          <w:rFonts w:ascii="Arial" w:hAnsi="Arial" w:cs="Arial"/>
          <w:szCs w:val="24"/>
        </w:rPr>
        <w:t xml:space="preserve"> као и функционалности које тако проширени систем треба да поседује су дате у Табели 3. </w:t>
      </w:r>
    </w:p>
    <w:p w:rsidR="009928DB" w:rsidRPr="00671F0E" w:rsidRDefault="009928DB" w:rsidP="009928DB">
      <w:pPr>
        <w:autoSpaceDE w:val="0"/>
        <w:autoSpaceDN w:val="0"/>
        <w:adjustRightInd w:val="0"/>
        <w:jc w:val="both"/>
        <w:rPr>
          <w:rFonts w:ascii="Arial" w:hAnsi="Arial" w:cs="Arial"/>
          <w:color w:val="000000"/>
          <w:szCs w:val="24"/>
        </w:rPr>
      </w:pPr>
    </w:p>
    <w:p w:rsidR="009928DB" w:rsidRPr="00671F0E" w:rsidRDefault="009928DB" w:rsidP="009928DB">
      <w:pPr>
        <w:autoSpaceDE w:val="0"/>
        <w:autoSpaceDN w:val="0"/>
        <w:adjustRightInd w:val="0"/>
        <w:jc w:val="both"/>
        <w:rPr>
          <w:rFonts w:ascii="Arial" w:hAnsi="Arial" w:cs="Arial"/>
          <w:color w:val="000000"/>
          <w:szCs w:val="24"/>
        </w:rPr>
      </w:pPr>
      <w:r w:rsidRPr="00671F0E">
        <w:rPr>
          <w:rFonts w:ascii="Arial" w:hAnsi="Arial" w:cs="Arial"/>
          <w:color w:val="000000"/>
          <w:szCs w:val="24"/>
        </w:rPr>
        <w:t xml:space="preserve">Спецификација </w:t>
      </w:r>
      <w:proofErr w:type="spellStart"/>
      <w:r w:rsidRPr="00671F0E">
        <w:rPr>
          <w:rFonts w:ascii="Arial" w:hAnsi="Arial" w:cs="Arial"/>
          <w:color w:val="000000"/>
          <w:szCs w:val="24"/>
        </w:rPr>
        <w:t>услуг</w:t>
      </w:r>
      <w:proofErr w:type="spellEnd"/>
      <w:r w:rsidR="000D21DE" w:rsidRPr="00671F0E">
        <w:rPr>
          <w:rFonts w:ascii="Arial" w:hAnsi="Arial" w:cs="Arial"/>
          <w:color w:val="000000"/>
          <w:szCs w:val="24"/>
          <w:lang w:val="sr-Cyrl-RS"/>
        </w:rPr>
        <w:t>а</w:t>
      </w:r>
      <w:r w:rsidRPr="00671F0E">
        <w:rPr>
          <w:rFonts w:ascii="Arial" w:hAnsi="Arial" w:cs="Arial"/>
          <w:color w:val="000000"/>
          <w:szCs w:val="24"/>
        </w:rPr>
        <w:t xml:space="preserve"> </w:t>
      </w:r>
      <w:r w:rsidR="000D21DE" w:rsidRPr="00671F0E">
        <w:rPr>
          <w:rFonts w:ascii="Arial" w:hAnsi="Arial" w:cs="Arial"/>
          <w:color w:val="000000"/>
          <w:szCs w:val="24"/>
          <w:lang w:val="sr-Cyrl-RS"/>
        </w:rPr>
        <w:t xml:space="preserve">монтаже, </w:t>
      </w:r>
      <w:r w:rsidRPr="00671F0E">
        <w:rPr>
          <w:rFonts w:ascii="Arial" w:hAnsi="Arial" w:cs="Arial"/>
          <w:color w:val="000000"/>
          <w:szCs w:val="24"/>
        </w:rPr>
        <w:t xml:space="preserve">инсталације </w:t>
      </w:r>
      <w:r w:rsidR="000D21DE" w:rsidRPr="00671F0E">
        <w:rPr>
          <w:rFonts w:ascii="Arial" w:hAnsi="Arial" w:cs="Arial"/>
          <w:color w:val="000000"/>
          <w:szCs w:val="24"/>
          <w:lang w:val="sr-Cyrl-RS"/>
        </w:rPr>
        <w:t xml:space="preserve">и интеграције додатних капацитета за потребе </w:t>
      </w:r>
      <w:r w:rsidRPr="00671F0E">
        <w:rPr>
          <w:rFonts w:ascii="Arial" w:hAnsi="Arial" w:cs="Arial"/>
          <w:color w:val="000000"/>
          <w:szCs w:val="24"/>
        </w:rPr>
        <w:t xml:space="preserve">проширења </w:t>
      </w:r>
      <w:r w:rsidR="000D21DE" w:rsidRPr="00671F0E">
        <w:rPr>
          <w:rFonts w:ascii="Arial" w:hAnsi="Arial" w:cs="Arial"/>
          <w:color w:val="000000"/>
          <w:szCs w:val="24"/>
          <w:lang w:val="sr-Cyrl-RS"/>
        </w:rPr>
        <w:t xml:space="preserve">постојећег </w:t>
      </w:r>
      <w:r w:rsidRPr="00671F0E">
        <w:rPr>
          <w:rFonts w:ascii="Arial" w:hAnsi="Arial" w:cs="Arial"/>
          <w:color w:val="000000"/>
          <w:szCs w:val="24"/>
          <w:lang w:val="en-US"/>
        </w:rPr>
        <w:t xml:space="preserve">storage </w:t>
      </w:r>
      <w:r w:rsidRPr="00671F0E">
        <w:rPr>
          <w:rFonts w:ascii="Arial" w:hAnsi="Arial" w:cs="Arial"/>
          <w:color w:val="000000"/>
          <w:szCs w:val="24"/>
        </w:rPr>
        <w:t>система је дата у Табели 4.</w:t>
      </w:r>
    </w:p>
    <w:p w:rsidR="009928DB" w:rsidRPr="00671F0E" w:rsidRDefault="009928DB" w:rsidP="009928DB">
      <w:pPr>
        <w:jc w:val="both"/>
        <w:rPr>
          <w:rFonts w:ascii="Arial" w:hAnsi="Arial" w:cs="Arial"/>
          <w:szCs w:val="24"/>
        </w:rPr>
      </w:pPr>
    </w:p>
    <w:p w:rsidR="009928DB" w:rsidRPr="00671F0E" w:rsidRDefault="009928DB" w:rsidP="009928DB">
      <w:pPr>
        <w:jc w:val="both"/>
        <w:rPr>
          <w:rFonts w:ascii="Arial" w:hAnsi="Arial" w:cs="Arial"/>
          <w:szCs w:val="24"/>
        </w:rPr>
      </w:pPr>
      <w:r w:rsidRPr="00671F0E">
        <w:rPr>
          <w:rFonts w:ascii="Arial" w:hAnsi="Arial" w:cs="Arial"/>
          <w:szCs w:val="24"/>
        </w:rPr>
        <w:t xml:space="preserve">Проширење </w:t>
      </w:r>
      <w:proofErr w:type="spellStart"/>
      <w:r w:rsidRPr="00671F0E">
        <w:rPr>
          <w:rFonts w:ascii="Arial" w:hAnsi="Arial" w:cs="Arial"/>
          <w:szCs w:val="24"/>
        </w:rPr>
        <w:t>storage</w:t>
      </w:r>
      <w:proofErr w:type="spellEnd"/>
      <w:r w:rsidRPr="00671F0E">
        <w:rPr>
          <w:rFonts w:ascii="Arial" w:hAnsi="Arial" w:cs="Arial"/>
          <w:szCs w:val="24"/>
        </w:rPr>
        <w:t xml:space="preserve"> система се мора извести на такав начин да се обезбеди непрекидан рад целокупног </w:t>
      </w:r>
      <w:r w:rsidR="000C2B1A" w:rsidRPr="00671F0E">
        <w:rPr>
          <w:rFonts w:ascii="Arial" w:hAnsi="Arial" w:cs="Arial"/>
          <w:szCs w:val="24"/>
          <w:lang w:val="sr-Cyrl-RS"/>
        </w:rPr>
        <w:t>Дата</w:t>
      </w:r>
      <w:r w:rsidRPr="00671F0E">
        <w:rPr>
          <w:rFonts w:ascii="Arial" w:hAnsi="Arial" w:cs="Arial"/>
          <w:szCs w:val="24"/>
        </w:rPr>
        <w:t xml:space="preserve"> центра (</w:t>
      </w:r>
      <w:proofErr w:type="spellStart"/>
      <w:r w:rsidRPr="00671F0E">
        <w:rPr>
          <w:rFonts w:ascii="Arial" w:hAnsi="Arial" w:cs="Arial"/>
          <w:szCs w:val="24"/>
        </w:rPr>
        <w:t>Zero</w:t>
      </w:r>
      <w:proofErr w:type="spellEnd"/>
      <w:r w:rsidRPr="00671F0E">
        <w:rPr>
          <w:rFonts w:ascii="Arial" w:hAnsi="Arial" w:cs="Arial"/>
          <w:szCs w:val="24"/>
        </w:rPr>
        <w:t xml:space="preserve"> </w:t>
      </w:r>
      <w:proofErr w:type="spellStart"/>
      <w:r w:rsidRPr="00671F0E">
        <w:rPr>
          <w:rFonts w:ascii="Arial" w:hAnsi="Arial" w:cs="Arial"/>
          <w:szCs w:val="24"/>
        </w:rPr>
        <w:t>downtime</w:t>
      </w:r>
      <w:proofErr w:type="spellEnd"/>
      <w:r w:rsidRPr="00671F0E">
        <w:rPr>
          <w:rFonts w:ascii="Arial" w:hAnsi="Arial" w:cs="Arial"/>
          <w:szCs w:val="24"/>
        </w:rPr>
        <w:t xml:space="preserve">). Проширење </w:t>
      </w:r>
      <w:proofErr w:type="spellStart"/>
      <w:r w:rsidRPr="00671F0E">
        <w:rPr>
          <w:rFonts w:ascii="Arial" w:hAnsi="Arial" w:cs="Arial"/>
          <w:szCs w:val="24"/>
        </w:rPr>
        <w:t>storage</w:t>
      </w:r>
      <w:proofErr w:type="spellEnd"/>
      <w:r w:rsidRPr="00671F0E">
        <w:rPr>
          <w:rFonts w:ascii="Arial" w:hAnsi="Arial" w:cs="Arial"/>
          <w:szCs w:val="24"/>
        </w:rPr>
        <w:t xml:space="preserve"> </w:t>
      </w:r>
      <w:r w:rsidRPr="00671F0E">
        <w:rPr>
          <w:rFonts w:ascii="Arial" w:hAnsi="Arial" w:cs="Arial"/>
          <w:szCs w:val="24"/>
        </w:rPr>
        <w:lastRenderedPageBreak/>
        <w:t xml:space="preserve">система је потребно извести на начин да се обезбеди потпуна компатибилност и </w:t>
      </w:r>
      <w:proofErr w:type="spellStart"/>
      <w:r w:rsidRPr="00671F0E">
        <w:rPr>
          <w:rFonts w:ascii="Arial" w:hAnsi="Arial" w:cs="Arial"/>
          <w:szCs w:val="24"/>
        </w:rPr>
        <w:t>интероперабилност</w:t>
      </w:r>
      <w:proofErr w:type="spellEnd"/>
      <w:r w:rsidRPr="00671F0E">
        <w:rPr>
          <w:rFonts w:ascii="Arial" w:hAnsi="Arial" w:cs="Arial"/>
          <w:szCs w:val="24"/>
        </w:rPr>
        <w:t xml:space="preserve"> са постојећим системом.</w:t>
      </w:r>
    </w:p>
    <w:p w:rsidR="009928DB" w:rsidRPr="00671F0E" w:rsidRDefault="009928DB" w:rsidP="000D21DE">
      <w:pPr>
        <w:jc w:val="both"/>
        <w:rPr>
          <w:rFonts w:ascii="Arial" w:hAnsi="Arial" w:cs="Arial"/>
          <w:szCs w:val="24"/>
        </w:rPr>
      </w:pPr>
    </w:p>
    <w:p w:rsidR="009928DB" w:rsidRPr="00671F0E" w:rsidRDefault="009928DB" w:rsidP="009928DB">
      <w:pPr>
        <w:rPr>
          <w:rFonts w:ascii="Arial" w:hAnsi="Arial" w:cs="Arial"/>
          <w:bCs/>
          <w:szCs w:val="24"/>
        </w:rPr>
      </w:pPr>
      <w:r w:rsidRPr="00671F0E">
        <w:rPr>
          <w:rFonts w:ascii="Arial" w:hAnsi="Arial" w:cs="Arial"/>
          <w:bCs/>
          <w:szCs w:val="24"/>
        </w:rPr>
        <w:t xml:space="preserve">Табела 2: </w:t>
      </w:r>
      <w:r w:rsidRPr="00671F0E">
        <w:rPr>
          <w:rFonts w:ascii="Arial" w:hAnsi="Arial" w:cs="Arial"/>
          <w:color w:val="000000"/>
          <w:szCs w:val="24"/>
        </w:rPr>
        <w:t xml:space="preserve">Спецификација постојећег </w:t>
      </w:r>
      <w:r w:rsidRPr="00671F0E">
        <w:rPr>
          <w:rFonts w:ascii="Arial" w:hAnsi="Arial" w:cs="Arial"/>
          <w:color w:val="000000"/>
          <w:szCs w:val="24"/>
          <w:lang w:val="en-US"/>
        </w:rPr>
        <w:t xml:space="preserve">storage </w:t>
      </w:r>
      <w:r w:rsidRPr="00671F0E">
        <w:rPr>
          <w:rFonts w:ascii="Arial" w:hAnsi="Arial" w:cs="Arial"/>
          <w:color w:val="000000"/>
          <w:szCs w:val="24"/>
        </w:rPr>
        <w:t>система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701"/>
      </w:tblGrid>
      <w:tr w:rsidR="009928DB" w:rsidRPr="00671F0E" w:rsidTr="00AB3880">
        <w:trPr>
          <w:trHeight w:val="315"/>
        </w:trPr>
        <w:tc>
          <w:tcPr>
            <w:tcW w:w="7655" w:type="dxa"/>
            <w:shd w:val="clear" w:color="auto" w:fill="D9D9D9" w:themeFill="background1" w:themeFillShade="D9"/>
            <w:noWrap/>
            <w:vAlign w:val="bottom"/>
            <w:hideMark/>
          </w:tcPr>
          <w:p w:rsidR="009928DB" w:rsidRPr="00671F0E" w:rsidRDefault="009928DB" w:rsidP="00AB3880">
            <w:pPr>
              <w:suppressAutoHyphens w:val="0"/>
              <w:rPr>
                <w:rFonts w:ascii="Arial" w:hAnsi="Arial" w:cs="Arial"/>
                <w:b/>
                <w:bCs/>
                <w:szCs w:val="24"/>
              </w:rPr>
            </w:pPr>
            <w:r w:rsidRPr="00671F0E">
              <w:rPr>
                <w:rFonts w:ascii="Arial" w:hAnsi="Arial" w:cs="Arial"/>
                <w:b/>
                <w:bCs/>
                <w:szCs w:val="24"/>
              </w:rPr>
              <w:t>Опис</w:t>
            </w:r>
          </w:p>
        </w:tc>
        <w:tc>
          <w:tcPr>
            <w:tcW w:w="1701" w:type="dxa"/>
            <w:shd w:val="clear" w:color="auto" w:fill="D9D9D9" w:themeFill="background1" w:themeFillShade="D9"/>
            <w:noWrap/>
            <w:vAlign w:val="bottom"/>
            <w:hideMark/>
          </w:tcPr>
          <w:p w:rsidR="009928DB" w:rsidRPr="00671F0E" w:rsidRDefault="009928DB" w:rsidP="00AB3880">
            <w:pPr>
              <w:suppressAutoHyphens w:val="0"/>
              <w:jc w:val="center"/>
              <w:rPr>
                <w:rFonts w:ascii="Arial" w:hAnsi="Arial" w:cs="Arial"/>
                <w:b/>
                <w:bCs/>
                <w:szCs w:val="24"/>
              </w:rPr>
            </w:pPr>
            <w:r w:rsidRPr="00671F0E">
              <w:rPr>
                <w:rFonts w:ascii="Arial" w:hAnsi="Arial" w:cs="Arial"/>
                <w:b/>
                <w:bCs/>
                <w:szCs w:val="24"/>
              </w:rPr>
              <w:t>Количина</w:t>
            </w:r>
          </w:p>
        </w:tc>
      </w:tr>
      <w:tr w:rsidR="009928DB" w:rsidRPr="00671F0E" w:rsidTr="00AB3880">
        <w:trPr>
          <w:trHeight w:val="315"/>
        </w:trPr>
        <w:tc>
          <w:tcPr>
            <w:tcW w:w="7655" w:type="dxa"/>
            <w:shd w:val="clear" w:color="auto" w:fill="D9D9D9" w:themeFill="background1" w:themeFillShade="D9"/>
            <w:noWrap/>
            <w:vAlign w:val="bottom"/>
            <w:hideMark/>
          </w:tcPr>
          <w:p w:rsidR="009928DB" w:rsidRPr="00671F0E" w:rsidRDefault="009928DB" w:rsidP="00AB3880">
            <w:pPr>
              <w:suppressAutoHyphens w:val="0"/>
              <w:rPr>
                <w:rFonts w:ascii="Arial" w:hAnsi="Arial" w:cs="Arial"/>
                <w:b/>
                <w:bCs/>
                <w:szCs w:val="24"/>
              </w:rPr>
            </w:pPr>
            <w:proofErr w:type="spellStart"/>
            <w:r w:rsidRPr="00BE0E22">
              <w:rPr>
                <w:rFonts w:ascii="Arial" w:hAnsi="Arial" w:cs="Arial"/>
                <w:b/>
                <w:bCs/>
                <w:szCs w:val="24"/>
              </w:rPr>
              <w:t>Storage</w:t>
            </w:r>
            <w:proofErr w:type="spellEnd"/>
            <w:r w:rsidRPr="00BE0E22">
              <w:rPr>
                <w:rFonts w:ascii="Arial" w:hAnsi="Arial" w:cs="Arial"/>
                <w:b/>
                <w:bCs/>
                <w:szCs w:val="24"/>
              </w:rPr>
              <w:t xml:space="preserve"> систем</w:t>
            </w:r>
          </w:p>
        </w:tc>
        <w:tc>
          <w:tcPr>
            <w:tcW w:w="1701" w:type="dxa"/>
            <w:shd w:val="clear" w:color="auto" w:fill="D9D9D9" w:themeFill="background1" w:themeFillShade="D9"/>
            <w:noWrap/>
            <w:vAlign w:val="bottom"/>
            <w:hideMark/>
          </w:tcPr>
          <w:p w:rsidR="009928DB" w:rsidRPr="00671F0E" w:rsidRDefault="009928DB" w:rsidP="00AB3880">
            <w:pPr>
              <w:suppressAutoHyphens w:val="0"/>
              <w:jc w:val="center"/>
              <w:rPr>
                <w:rFonts w:ascii="Arial" w:hAnsi="Arial" w:cs="Arial"/>
                <w:b/>
                <w:bCs/>
                <w:szCs w:val="24"/>
              </w:rPr>
            </w:pPr>
          </w:p>
        </w:tc>
      </w:tr>
      <w:tr w:rsidR="009928DB" w:rsidRPr="00671F0E" w:rsidTr="00AB3880">
        <w:trPr>
          <w:trHeight w:val="300"/>
        </w:trPr>
        <w:tc>
          <w:tcPr>
            <w:tcW w:w="7655" w:type="dxa"/>
            <w:shd w:val="clear" w:color="auto" w:fill="auto"/>
            <w:noWrap/>
            <w:vAlign w:val="bottom"/>
            <w:hideMark/>
          </w:tcPr>
          <w:p w:rsidR="009928DB" w:rsidRPr="00671F0E" w:rsidRDefault="009928DB" w:rsidP="00AB3880">
            <w:pPr>
              <w:suppressAutoHyphens w:val="0"/>
              <w:rPr>
                <w:rFonts w:ascii="Arial" w:hAnsi="Arial" w:cs="Arial"/>
                <w:szCs w:val="24"/>
              </w:rPr>
            </w:pPr>
            <w:r w:rsidRPr="00BE0E22">
              <w:rPr>
                <w:rFonts w:ascii="Arial" w:hAnsi="Arial" w:cs="Arial"/>
                <w:szCs w:val="24"/>
              </w:rPr>
              <w:t>2812-114</w:t>
            </w:r>
            <w:r w:rsidRPr="00671F0E">
              <w:rPr>
                <w:rFonts w:ascii="Arial" w:hAnsi="Arial" w:cs="Arial"/>
                <w:szCs w:val="24"/>
              </w:rPr>
              <w:t xml:space="preserve"> IBM XIV </w:t>
            </w:r>
            <w:proofErr w:type="spellStart"/>
            <w:r w:rsidRPr="00671F0E">
              <w:rPr>
                <w:rFonts w:ascii="Arial" w:hAnsi="Arial" w:cs="Arial"/>
                <w:szCs w:val="24"/>
              </w:rPr>
              <w:t>Storage</w:t>
            </w:r>
            <w:proofErr w:type="spellEnd"/>
            <w:r w:rsidRPr="00671F0E">
              <w:rPr>
                <w:rFonts w:ascii="Arial" w:hAnsi="Arial" w:cs="Arial"/>
                <w:szCs w:val="24"/>
              </w:rPr>
              <w:t xml:space="preserve"> System</w:t>
            </w:r>
          </w:p>
        </w:tc>
        <w:tc>
          <w:tcPr>
            <w:tcW w:w="1701" w:type="dxa"/>
            <w:shd w:val="clear" w:color="auto" w:fill="auto"/>
            <w:noWrap/>
            <w:vAlign w:val="center"/>
            <w:hideMark/>
          </w:tcPr>
          <w:p w:rsidR="009928DB" w:rsidRPr="00671F0E" w:rsidRDefault="009928DB" w:rsidP="00AB3880">
            <w:pPr>
              <w:suppressAutoHyphens w:val="0"/>
              <w:jc w:val="center"/>
              <w:rPr>
                <w:rFonts w:ascii="Arial" w:hAnsi="Arial" w:cs="Arial"/>
                <w:szCs w:val="24"/>
              </w:rPr>
            </w:pPr>
            <w:r w:rsidRPr="00671F0E">
              <w:rPr>
                <w:rFonts w:ascii="Arial" w:hAnsi="Arial" w:cs="Arial"/>
                <w:szCs w:val="24"/>
              </w:rPr>
              <w:t>1</w:t>
            </w:r>
          </w:p>
        </w:tc>
      </w:tr>
      <w:tr w:rsidR="009928DB" w:rsidRPr="00671F0E" w:rsidTr="00AB3880">
        <w:trPr>
          <w:trHeight w:val="300"/>
        </w:trPr>
        <w:tc>
          <w:tcPr>
            <w:tcW w:w="7655" w:type="dxa"/>
            <w:shd w:val="clear" w:color="auto" w:fill="auto"/>
            <w:noWrap/>
            <w:vAlign w:val="bottom"/>
          </w:tcPr>
          <w:p w:rsidR="009928DB" w:rsidRPr="00671F0E" w:rsidRDefault="009928DB" w:rsidP="00AB3880">
            <w:pPr>
              <w:suppressAutoHyphens w:val="0"/>
              <w:rPr>
                <w:rFonts w:ascii="Arial" w:hAnsi="Arial" w:cs="Arial"/>
                <w:szCs w:val="24"/>
              </w:rPr>
            </w:pPr>
            <w:r w:rsidRPr="00BE0E22">
              <w:rPr>
                <w:rFonts w:ascii="Arial" w:hAnsi="Arial" w:cs="Arial"/>
                <w:szCs w:val="24"/>
              </w:rPr>
              <w:t xml:space="preserve">2TB </w:t>
            </w:r>
            <w:proofErr w:type="spellStart"/>
            <w:r w:rsidRPr="00BE0E22">
              <w:rPr>
                <w:rFonts w:ascii="Arial" w:hAnsi="Arial" w:cs="Arial"/>
                <w:szCs w:val="24"/>
              </w:rPr>
              <w:t>Interface</w:t>
            </w:r>
            <w:proofErr w:type="spellEnd"/>
            <w:r w:rsidRPr="00BE0E22">
              <w:rPr>
                <w:rFonts w:ascii="Arial" w:hAnsi="Arial" w:cs="Arial"/>
                <w:szCs w:val="24"/>
              </w:rPr>
              <w:t xml:space="preserve"> Module</w:t>
            </w:r>
          </w:p>
        </w:tc>
        <w:tc>
          <w:tcPr>
            <w:tcW w:w="1701" w:type="dxa"/>
            <w:shd w:val="clear" w:color="auto" w:fill="auto"/>
            <w:noWrap/>
            <w:vAlign w:val="center"/>
            <w:hideMark/>
          </w:tcPr>
          <w:p w:rsidR="009928DB" w:rsidRPr="00671F0E" w:rsidRDefault="009928DB" w:rsidP="00AB3880">
            <w:pPr>
              <w:suppressAutoHyphens w:val="0"/>
              <w:jc w:val="center"/>
              <w:rPr>
                <w:rFonts w:ascii="Arial" w:hAnsi="Arial" w:cs="Arial"/>
                <w:szCs w:val="24"/>
              </w:rPr>
            </w:pPr>
            <w:r w:rsidRPr="00671F0E">
              <w:rPr>
                <w:rFonts w:ascii="Arial" w:hAnsi="Arial" w:cs="Arial"/>
                <w:szCs w:val="24"/>
              </w:rPr>
              <w:t>6</w:t>
            </w:r>
          </w:p>
        </w:tc>
      </w:tr>
      <w:tr w:rsidR="009928DB" w:rsidRPr="00671F0E" w:rsidTr="00AB3880">
        <w:trPr>
          <w:trHeight w:val="300"/>
        </w:trPr>
        <w:tc>
          <w:tcPr>
            <w:tcW w:w="7655" w:type="dxa"/>
            <w:shd w:val="clear" w:color="auto" w:fill="auto"/>
            <w:noWrap/>
            <w:vAlign w:val="bottom"/>
          </w:tcPr>
          <w:p w:rsidR="009928DB" w:rsidRPr="00671F0E" w:rsidRDefault="009928DB" w:rsidP="00AB3880">
            <w:pPr>
              <w:suppressAutoHyphens w:val="0"/>
              <w:rPr>
                <w:rFonts w:ascii="Arial" w:hAnsi="Arial" w:cs="Arial"/>
                <w:szCs w:val="24"/>
              </w:rPr>
            </w:pPr>
            <w:r w:rsidRPr="00BE0E22">
              <w:rPr>
                <w:rFonts w:ascii="Arial" w:hAnsi="Arial" w:cs="Arial"/>
                <w:szCs w:val="24"/>
              </w:rPr>
              <w:t>2TB Data Module</w:t>
            </w:r>
          </w:p>
        </w:tc>
        <w:tc>
          <w:tcPr>
            <w:tcW w:w="1701" w:type="dxa"/>
            <w:shd w:val="clear" w:color="auto" w:fill="auto"/>
            <w:noWrap/>
            <w:vAlign w:val="center"/>
            <w:hideMark/>
          </w:tcPr>
          <w:p w:rsidR="009928DB" w:rsidRPr="00671F0E" w:rsidRDefault="009928DB" w:rsidP="00AB3880">
            <w:pPr>
              <w:suppressAutoHyphens w:val="0"/>
              <w:jc w:val="center"/>
              <w:rPr>
                <w:rFonts w:ascii="Arial" w:hAnsi="Arial" w:cs="Arial"/>
                <w:szCs w:val="24"/>
              </w:rPr>
            </w:pPr>
            <w:r w:rsidRPr="00671F0E">
              <w:rPr>
                <w:rFonts w:ascii="Arial" w:hAnsi="Arial" w:cs="Arial"/>
                <w:szCs w:val="24"/>
              </w:rPr>
              <w:t>9</w:t>
            </w:r>
          </w:p>
        </w:tc>
      </w:tr>
      <w:tr w:rsidR="009928DB" w:rsidRPr="00671F0E" w:rsidTr="00AB3880">
        <w:trPr>
          <w:trHeight w:val="300"/>
        </w:trPr>
        <w:tc>
          <w:tcPr>
            <w:tcW w:w="7655" w:type="dxa"/>
            <w:shd w:val="clear" w:color="auto" w:fill="auto"/>
            <w:noWrap/>
            <w:vAlign w:val="bottom"/>
          </w:tcPr>
          <w:p w:rsidR="009928DB" w:rsidRPr="00671F0E" w:rsidRDefault="009928DB" w:rsidP="00AB3880">
            <w:pPr>
              <w:suppressAutoHyphens w:val="0"/>
              <w:rPr>
                <w:rFonts w:ascii="Arial" w:hAnsi="Arial" w:cs="Arial"/>
                <w:szCs w:val="24"/>
              </w:rPr>
            </w:pPr>
            <w:r w:rsidRPr="00BE0E22">
              <w:rPr>
                <w:rFonts w:ascii="Arial" w:hAnsi="Arial" w:cs="Arial"/>
                <w:szCs w:val="24"/>
              </w:rPr>
              <w:t xml:space="preserve">IBM XIV </w:t>
            </w:r>
            <w:proofErr w:type="spellStart"/>
            <w:r w:rsidRPr="00BE0E22">
              <w:rPr>
                <w:rFonts w:ascii="Arial" w:hAnsi="Arial" w:cs="Arial"/>
                <w:szCs w:val="24"/>
              </w:rPr>
              <w:t>Storage</w:t>
            </w:r>
            <w:proofErr w:type="spellEnd"/>
            <w:r w:rsidRPr="00BE0E22">
              <w:rPr>
                <w:rFonts w:ascii="Arial" w:hAnsi="Arial" w:cs="Arial"/>
                <w:szCs w:val="24"/>
              </w:rPr>
              <w:t xml:space="preserve"> System </w:t>
            </w:r>
            <w:proofErr w:type="spellStart"/>
            <w:r w:rsidRPr="00671F0E">
              <w:rPr>
                <w:rFonts w:ascii="Arial" w:hAnsi="Arial" w:cs="Arial"/>
                <w:szCs w:val="24"/>
              </w:rPr>
              <w:t>Software</w:t>
            </w:r>
            <w:proofErr w:type="spellEnd"/>
            <w:r w:rsidRPr="00671F0E">
              <w:rPr>
                <w:rFonts w:ascii="Arial" w:hAnsi="Arial" w:cs="Arial"/>
                <w:szCs w:val="24"/>
              </w:rPr>
              <w:t xml:space="preserve"> </w:t>
            </w:r>
            <w:proofErr w:type="spellStart"/>
            <w:r w:rsidRPr="00671F0E">
              <w:rPr>
                <w:rFonts w:ascii="Arial" w:hAnsi="Arial" w:cs="Arial"/>
                <w:szCs w:val="24"/>
              </w:rPr>
              <w:t>V11.3</w:t>
            </w:r>
            <w:proofErr w:type="spellEnd"/>
          </w:p>
        </w:tc>
        <w:tc>
          <w:tcPr>
            <w:tcW w:w="1701" w:type="dxa"/>
            <w:shd w:val="clear" w:color="auto" w:fill="auto"/>
            <w:noWrap/>
            <w:vAlign w:val="center"/>
            <w:hideMark/>
          </w:tcPr>
          <w:p w:rsidR="009928DB" w:rsidRPr="00671F0E" w:rsidRDefault="009928DB" w:rsidP="00AB3880">
            <w:pPr>
              <w:suppressAutoHyphens w:val="0"/>
              <w:jc w:val="center"/>
              <w:rPr>
                <w:rFonts w:ascii="Arial" w:hAnsi="Arial" w:cs="Arial"/>
                <w:szCs w:val="24"/>
              </w:rPr>
            </w:pPr>
            <w:r w:rsidRPr="00671F0E">
              <w:rPr>
                <w:rFonts w:ascii="Arial" w:hAnsi="Arial" w:cs="Arial"/>
                <w:szCs w:val="24"/>
              </w:rPr>
              <w:t>1</w:t>
            </w:r>
          </w:p>
        </w:tc>
      </w:tr>
      <w:tr w:rsidR="009928DB" w:rsidRPr="00671F0E" w:rsidTr="00AB3880">
        <w:trPr>
          <w:trHeight w:val="300"/>
        </w:trPr>
        <w:tc>
          <w:tcPr>
            <w:tcW w:w="7655" w:type="dxa"/>
            <w:shd w:val="clear" w:color="auto" w:fill="auto"/>
            <w:noWrap/>
            <w:vAlign w:val="bottom"/>
          </w:tcPr>
          <w:p w:rsidR="009928DB" w:rsidRPr="00671F0E" w:rsidRDefault="009928DB" w:rsidP="00AB3880">
            <w:pPr>
              <w:suppressAutoHyphens w:val="0"/>
              <w:rPr>
                <w:rFonts w:ascii="Arial" w:hAnsi="Arial" w:cs="Arial"/>
                <w:szCs w:val="24"/>
              </w:rPr>
            </w:pPr>
            <w:r w:rsidRPr="00BE0E22">
              <w:rPr>
                <w:rFonts w:ascii="Arial" w:hAnsi="Arial" w:cs="Arial"/>
                <w:szCs w:val="24"/>
              </w:rPr>
              <w:t xml:space="preserve">IBM XIV </w:t>
            </w:r>
            <w:proofErr w:type="spellStart"/>
            <w:r w:rsidRPr="00BE0E22">
              <w:rPr>
                <w:rFonts w:ascii="Arial" w:hAnsi="Arial" w:cs="Arial"/>
                <w:szCs w:val="24"/>
              </w:rPr>
              <w:t>Storage</w:t>
            </w:r>
            <w:proofErr w:type="spellEnd"/>
            <w:r w:rsidRPr="00BE0E22">
              <w:rPr>
                <w:rFonts w:ascii="Arial" w:hAnsi="Arial" w:cs="Arial"/>
                <w:szCs w:val="24"/>
              </w:rPr>
              <w:t xml:space="preserve"> System </w:t>
            </w:r>
            <w:proofErr w:type="spellStart"/>
            <w:r w:rsidRPr="00BE0E22">
              <w:rPr>
                <w:rFonts w:ascii="Arial" w:hAnsi="Arial" w:cs="Arial"/>
                <w:szCs w:val="24"/>
              </w:rPr>
              <w:t>Software</w:t>
            </w:r>
            <w:proofErr w:type="spellEnd"/>
            <w:r w:rsidRPr="00BE0E22">
              <w:rPr>
                <w:rFonts w:ascii="Arial" w:hAnsi="Arial" w:cs="Arial"/>
                <w:szCs w:val="24"/>
              </w:rPr>
              <w:t xml:space="preserve"> </w:t>
            </w:r>
            <w:proofErr w:type="spellStart"/>
            <w:r w:rsidRPr="00BE0E22">
              <w:rPr>
                <w:rFonts w:ascii="Arial" w:hAnsi="Arial" w:cs="Arial"/>
                <w:szCs w:val="24"/>
              </w:rPr>
              <w:t>Reg</w:t>
            </w:r>
            <w:proofErr w:type="spellEnd"/>
            <w:r w:rsidRPr="00BE0E22">
              <w:rPr>
                <w:rFonts w:ascii="Arial" w:hAnsi="Arial" w:cs="Arial"/>
                <w:szCs w:val="24"/>
              </w:rPr>
              <w:t xml:space="preserve">:3 </w:t>
            </w:r>
            <w:proofErr w:type="spellStart"/>
            <w:r w:rsidRPr="00BE0E22">
              <w:rPr>
                <w:rFonts w:ascii="Arial" w:hAnsi="Arial" w:cs="Arial"/>
                <w:szCs w:val="24"/>
              </w:rPr>
              <w:t>Yr</w:t>
            </w:r>
            <w:proofErr w:type="spellEnd"/>
          </w:p>
        </w:tc>
        <w:tc>
          <w:tcPr>
            <w:tcW w:w="1701" w:type="dxa"/>
            <w:shd w:val="clear" w:color="auto" w:fill="auto"/>
            <w:noWrap/>
            <w:vAlign w:val="center"/>
            <w:hideMark/>
          </w:tcPr>
          <w:p w:rsidR="009928DB" w:rsidRPr="00671F0E" w:rsidRDefault="009928DB" w:rsidP="00AB3880">
            <w:pPr>
              <w:suppressAutoHyphens w:val="0"/>
              <w:jc w:val="center"/>
              <w:rPr>
                <w:rFonts w:ascii="Arial" w:hAnsi="Arial" w:cs="Arial"/>
                <w:szCs w:val="24"/>
              </w:rPr>
            </w:pPr>
            <w:r w:rsidRPr="00671F0E">
              <w:rPr>
                <w:rFonts w:ascii="Arial" w:hAnsi="Arial" w:cs="Arial"/>
                <w:szCs w:val="24"/>
              </w:rPr>
              <w:t>1</w:t>
            </w:r>
          </w:p>
        </w:tc>
      </w:tr>
      <w:tr w:rsidR="009928DB" w:rsidRPr="00671F0E" w:rsidTr="00AB3880">
        <w:trPr>
          <w:trHeight w:val="300"/>
        </w:trPr>
        <w:tc>
          <w:tcPr>
            <w:tcW w:w="7655" w:type="dxa"/>
            <w:shd w:val="clear" w:color="auto" w:fill="auto"/>
            <w:noWrap/>
            <w:vAlign w:val="bottom"/>
          </w:tcPr>
          <w:p w:rsidR="009928DB" w:rsidRPr="00671F0E" w:rsidRDefault="009928DB" w:rsidP="00AB3880">
            <w:pPr>
              <w:suppressAutoHyphens w:val="0"/>
              <w:rPr>
                <w:rFonts w:ascii="Arial" w:hAnsi="Arial" w:cs="Arial"/>
                <w:szCs w:val="24"/>
              </w:rPr>
            </w:pPr>
            <w:proofErr w:type="spellStart"/>
            <w:r w:rsidRPr="00BE0E22">
              <w:rPr>
                <w:rFonts w:ascii="Arial" w:hAnsi="Arial" w:cs="Arial"/>
                <w:szCs w:val="24"/>
              </w:rPr>
              <w:t>Drawer</w:t>
            </w:r>
            <w:proofErr w:type="spellEnd"/>
            <w:r w:rsidRPr="00BE0E22">
              <w:rPr>
                <w:rFonts w:ascii="Arial" w:hAnsi="Arial" w:cs="Arial"/>
                <w:szCs w:val="24"/>
              </w:rPr>
              <w:t xml:space="preserve"> </w:t>
            </w:r>
            <w:r w:rsidRPr="00671F0E">
              <w:rPr>
                <w:rFonts w:ascii="Arial" w:hAnsi="Arial" w:cs="Arial"/>
                <w:szCs w:val="24"/>
              </w:rPr>
              <w:t xml:space="preserve">2TB </w:t>
            </w:r>
            <w:proofErr w:type="spellStart"/>
            <w:r w:rsidRPr="00671F0E">
              <w:rPr>
                <w:rFonts w:ascii="Arial" w:hAnsi="Arial" w:cs="Arial"/>
                <w:szCs w:val="24"/>
              </w:rPr>
              <w:t>drives</w:t>
            </w:r>
            <w:proofErr w:type="spellEnd"/>
            <w:r w:rsidRPr="00671F0E">
              <w:rPr>
                <w:rFonts w:ascii="Arial" w:hAnsi="Arial" w:cs="Arial"/>
                <w:szCs w:val="24"/>
              </w:rPr>
              <w:t xml:space="preserve"> - </w:t>
            </w:r>
            <w:proofErr w:type="spellStart"/>
            <w:r w:rsidRPr="00671F0E">
              <w:rPr>
                <w:rFonts w:ascii="Arial" w:hAnsi="Arial" w:cs="Arial"/>
                <w:szCs w:val="24"/>
              </w:rPr>
              <w:t>Per</w:t>
            </w:r>
            <w:proofErr w:type="spellEnd"/>
            <w:r w:rsidRPr="00671F0E">
              <w:rPr>
                <w:rFonts w:ascii="Arial" w:hAnsi="Arial" w:cs="Arial"/>
                <w:szCs w:val="24"/>
              </w:rPr>
              <w:t xml:space="preserve"> </w:t>
            </w:r>
            <w:proofErr w:type="spellStart"/>
            <w:r w:rsidRPr="00671F0E">
              <w:rPr>
                <w:rFonts w:ascii="Arial" w:hAnsi="Arial" w:cs="Arial"/>
                <w:szCs w:val="24"/>
              </w:rPr>
              <w:t>Storage</w:t>
            </w:r>
            <w:proofErr w:type="spellEnd"/>
            <w:r w:rsidRPr="00671F0E">
              <w:rPr>
                <w:rFonts w:ascii="Arial" w:hAnsi="Arial" w:cs="Arial"/>
                <w:szCs w:val="24"/>
              </w:rPr>
              <w:t xml:space="preserve"> device</w:t>
            </w:r>
          </w:p>
        </w:tc>
        <w:tc>
          <w:tcPr>
            <w:tcW w:w="1701" w:type="dxa"/>
            <w:shd w:val="clear" w:color="auto" w:fill="auto"/>
            <w:noWrap/>
            <w:vAlign w:val="center"/>
            <w:hideMark/>
          </w:tcPr>
          <w:p w:rsidR="009928DB" w:rsidRPr="00671F0E" w:rsidRDefault="009928DB" w:rsidP="00AB3880">
            <w:pPr>
              <w:suppressAutoHyphens w:val="0"/>
              <w:jc w:val="center"/>
              <w:rPr>
                <w:rFonts w:ascii="Arial" w:hAnsi="Arial" w:cs="Arial"/>
                <w:szCs w:val="24"/>
              </w:rPr>
            </w:pPr>
            <w:r w:rsidRPr="00671F0E">
              <w:rPr>
                <w:rFonts w:ascii="Arial" w:hAnsi="Arial" w:cs="Arial"/>
                <w:szCs w:val="24"/>
              </w:rPr>
              <w:t>15</w:t>
            </w:r>
          </w:p>
        </w:tc>
      </w:tr>
    </w:tbl>
    <w:p w:rsidR="009928DB" w:rsidRPr="00BE0E22" w:rsidRDefault="009928DB" w:rsidP="009928DB">
      <w:pPr>
        <w:autoSpaceDE w:val="0"/>
        <w:autoSpaceDN w:val="0"/>
        <w:adjustRightInd w:val="0"/>
        <w:rPr>
          <w:rFonts w:ascii="Arial" w:hAnsi="Arial" w:cs="Arial"/>
          <w:color w:val="000000"/>
          <w:szCs w:val="24"/>
        </w:rPr>
      </w:pPr>
    </w:p>
    <w:p w:rsidR="009928DB" w:rsidRPr="00671F0E" w:rsidRDefault="009928DB" w:rsidP="009928DB">
      <w:pPr>
        <w:rPr>
          <w:rFonts w:ascii="Arial" w:hAnsi="Arial" w:cs="Arial"/>
          <w:bCs/>
          <w:szCs w:val="24"/>
        </w:rPr>
      </w:pPr>
      <w:r w:rsidRPr="00671F0E">
        <w:rPr>
          <w:rFonts w:ascii="Arial" w:hAnsi="Arial" w:cs="Arial"/>
          <w:bCs/>
          <w:szCs w:val="24"/>
        </w:rPr>
        <w:t>Табела 3: Техничка с</w:t>
      </w:r>
      <w:r w:rsidRPr="00671F0E">
        <w:rPr>
          <w:rFonts w:ascii="Arial" w:hAnsi="Arial" w:cs="Arial"/>
          <w:color w:val="000000"/>
          <w:szCs w:val="24"/>
        </w:rPr>
        <w:t>пецификација постојећих и циљних капацитета и функционалности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gridCol w:w="2801"/>
      </w:tblGrid>
      <w:tr w:rsidR="009928DB" w:rsidRPr="00671F0E" w:rsidTr="00D20E78">
        <w:trPr>
          <w:trHeight w:val="328"/>
        </w:trPr>
        <w:tc>
          <w:tcPr>
            <w:tcW w:w="5000" w:type="pct"/>
            <w:gridSpan w:val="3"/>
            <w:shd w:val="clear" w:color="auto" w:fill="D9D9D9" w:themeFill="background1" w:themeFillShade="D9"/>
            <w:vAlign w:val="center"/>
          </w:tcPr>
          <w:p w:rsidR="009928DB" w:rsidRPr="00671F0E" w:rsidRDefault="009928DB" w:rsidP="00D20E78">
            <w:pPr>
              <w:rPr>
                <w:rFonts w:ascii="Arial" w:hAnsi="Arial" w:cs="Arial"/>
                <w:b/>
                <w:szCs w:val="24"/>
              </w:rPr>
            </w:pPr>
            <w:proofErr w:type="spellStart"/>
            <w:r w:rsidRPr="00671F0E">
              <w:rPr>
                <w:rFonts w:ascii="Arial" w:hAnsi="Arial" w:cs="Arial"/>
                <w:b/>
                <w:szCs w:val="24"/>
              </w:rPr>
              <w:t>Storage</w:t>
            </w:r>
            <w:proofErr w:type="spellEnd"/>
            <w:r w:rsidRPr="00671F0E">
              <w:rPr>
                <w:rFonts w:ascii="Arial" w:hAnsi="Arial" w:cs="Arial"/>
                <w:b/>
                <w:szCs w:val="24"/>
              </w:rPr>
              <w:t xml:space="preserve"> систем</w:t>
            </w:r>
          </w:p>
        </w:tc>
      </w:tr>
      <w:tr w:rsidR="009928DB" w:rsidRPr="00671F0E" w:rsidTr="00D20E78">
        <w:trPr>
          <w:trHeight w:val="391"/>
        </w:trPr>
        <w:tc>
          <w:tcPr>
            <w:tcW w:w="1203" w:type="pct"/>
            <w:shd w:val="clear" w:color="auto" w:fill="D9D9D9" w:themeFill="background1" w:themeFillShade="D9"/>
            <w:vAlign w:val="center"/>
          </w:tcPr>
          <w:p w:rsidR="009928DB" w:rsidRPr="00671F0E" w:rsidRDefault="009928DB" w:rsidP="00D20E78">
            <w:pPr>
              <w:rPr>
                <w:rFonts w:ascii="Arial" w:hAnsi="Arial" w:cs="Arial"/>
                <w:b/>
                <w:szCs w:val="24"/>
              </w:rPr>
            </w:pPr>
            <w:r w:rsidRPr="00BE0E22">
              <w:rPr>
                <w:rFonts w:ascii="Arial" w:hAnsi="Arial" w:cs="Arial"/>
                <w:b/>
                <w:szCs w:val="24"/>
              </w:rPr>
              <w:t>Карактеристика</w:t>
            </w:r>
          </w:p>
        </w:tc>
        <w:tc>
          <w:tcPr>
            <w:tcW w:w="2289" w:type="pct"/>
            <w:shd w:val="clear" w:color="auto" w:fill="D9D9D9" w:themeFill="background1" w:themeFillShade="D9"/>
            <w:vAlign w:val="center"/>
          </w:tcPr>
          <w:p w:rsidR="009928DB" w:rsidRPr="00671F0E" w:rsidRDefault="009928DB" w:rsidP="00D20E78">
            <w:pPr>
              <w:rPr>
                <w:rFonts w:ascii="Arial" w:hAnsi="Arial" w:cs="Arial"/>
                <w:b/>
                <w:szCs w:val="24"/>
              </w:rPr>
            </w:pPr>
            <w:r w:rsidRPr="00671F0E">
              <w:rPr>
                <w:rFonts w:ascii="Arial" w:hAnsi="Arial" w:cs="Arial"/>
                <w:b/>
                <w:szCs w:val="24"/>
              </w:rPr>
              <w:t>Постојећи капацитет</w:t>
            </w:r>
          </w:p>
        </w:tc>
        <w:tc>
          <w:tcPr>
            <w:tcW w:w="1508" w:type="pct"/>
            <w:shd w:val="clear" w:color="auto" w:fill="D9D9D9" w:themeFill="background1" w:themeFillShade="D9"/>
            <w:vAlign w:val="center"/>
          </w:tcPr>
          <w:p w:rsidR="009928DB" w:rsidRPr="00671F0E" w:rsidRDefault="009928DB" w:rsidP="00D20E78">
            <w:pPr>
              <w:rPr>
                <w:rFonts w:ascii="Arial" w:hAnsi="Arial" w:cs="Arial"/>
                <w:b/>
                <w:szCs w:val="24"/>
              </w:rPr>
            </w:pPr>
            <w:r w:rsidRPr="00671F0E">
              <w:rPr>
                <w:rFonts w:ascii="Arial" w:hAnsi="Arial" w:cs="Arial"/>
                <w:b/>
                <w:szCs w:val="24"/>
              </w:rPr>
              <w:t>Циљни капацитет</w:t>
            </w:r>
          </w:p>
        </w:tc>
      </w:tr>
      <w:tr w:rsidR="009928DB" w:rsidRPr="00671F0E" w:rsidTr="00AB3880">
        <w:tc>
          <w:tcPr>
            <w:tcW w:w="1203" w:type="pct"/>
            <w:vAlign w:val="center"/>
          </w:tcPr>
          <w:p w:rsidR="009928DB" w:rsidRPr="00671F0E" w:rsidRDefault="009928DB" w:rsidP="00D20E78">
            <w:pPr>
              <w:rPr>
                <w:rFonts w:ascii="Arial" w:hAnsi="Arial" w:cs="Arial"/>
                <w:szCs w:val="24"/>
              </w:rPr>
            </w:pPr>
            <w:r w:rsidRPr="00BE0E22">
              <w:rPr>
                <w:rFonts w:ascii="Arial" w:hAnsi="Arial" w:cs="Arial"/>
                <w:szCs w:val="24"/>
              </w:rPr>
              <w:t>Број контролера</w:t>
            </w:r>
          </w:p>
        </w:tc>
        <w:tc>
          <w:tcPr>
            <w:tcW w:w="2289" w:type="pct"/>
            <w:vAlign w:val="center"/>
          </w:tcPr>
          <w:p w:rsidR="009928DB" w:rsidRPr="00671F0E" w:rsidRDefault="009928DB" w:rsidP="00D20E78">
            <w:pPr>
              <w:rPr>
                <w:rFonts w:ascii="Arial" w:hAnsi="Arial" w:cs="Arial"/>
                <w:szCs w:val="24"/>
              </w:rPr>
            </w:pPr>
            <w:r w:rsidRPr="00671F0E">
              <w:rPr>
                <w:rFonts w:ascii="Arial" w:hAnsi="Arial" w:cs="Arial"/>
                <w:szCs w:val="24"/>
              </w:rPr>
              <w:t>15</w:t>
            </w:r>
          </w:p>
        </w:tc>
        <w:tc>
          <w:tcPr>
            <w:tcW w:w="1508" w:type="pct"/>
            <w:vAlign w:val="center"/>
          </w:tcPr>
          <w:p w:rsidR="009928DB" w:rsidRPr="00671F0E" w:rsidRDefault="009928DB" w:rsidP="00D20E78">
            <w:pPr>
              <w:rPr>
                <w:rFonts w:ascii="Arial" w:hAnsi="Arial" w:cs="Arial"/>
                <w:szCs w:val="24"/>
              </w:rPr>
            </w:pPr>
            <w:r w:rsidRPr="00671F0E">
              <w:rPr>
                <w:rFonts w:ascii="Arial" w:hAnsi="Arial" w:cs="Arial"/>
                <w:szCs w:val="24"/>
              </w:rPr>
              <w:t>Минимум 30</w:t>
            </w:r>
          </w:p>
        </w:tc>
      </w:tr>
      <w:tr w:rsidR="009928DB" w:rsidRPr="00671F0E" w:rsidTr="00AB3880">
        <w:tc>
          <w:tcPr>
            <w:tcW w:w="1203" w:type="pct"/>
            <w:vAlign w:val="center"/>
          </w:tcPr>
          <w:p w:rsidR="009928DB" w:rsidRPr="00671F0E" w:rsidRDefault="009928DB" w:rsidP="00D20E78">
            <w:pPr>
              <w:rPr>
                <w:rFonts w:ascii="Arial" w:hAnsi="Arial" w:cs="Arial"/>
                <w:szCs w:val="24"/>
              </w:rPr>
            </w:pPr>
            <w:r w:rsidRPr="00BE0E22">
              <w:rPr>
                <w:rFonts w:ascii="Arial" w:hAnsi="Arial" w:cs="Arial"/>
                <w:szCs w:val="24"/>
              </w:rPr>
              <w:t>Број дискова</w:t>
            </w:r>
          </w:p>
        </w:tc>
        <w:tc>
          <w:tcPr>
            <w:tcW w:w="2289" w:type="pct"/>
            <w:vAlign w:val="center"/>
          </w:tcPr>
          <w:p w:rsidR="009928DB" w:rsidRPr="00671F0E" w:rsidRDefault="009928DB" w:rsidP="00D20E78">
            <w:pPr>
              <w:rPr>
                <w:rFonts w:ascii="Arial" w:hAnsi="Arial" w:cs="Arial"/>
                <w:szCs w:val="24"/>
              </w:rPr>
            </w:pPr>
            <w:r w:rsidRPr="00671F0E">
              <w:rPr>
                <w:rFonts w:ascii="Arial" w:hAnsi="Arial" w:cs="Arial"/>
                <w:szCs w:val="24"/>
              </w:rPr>
              <w:t>180</w:t>
            </w:r>
          </w:p>
        </w:tc>
        <w:tc>
          <w:tcPr>
            <w:tcW w:w="1508" w:type="pct"/>
            <w:vAlign w:val="center"/>
          </w:tcPr>
          <w:p w:rsidR="009928DB" w:rsidRPr="00671F0E" w:rsidRDefault="009928DB" w:rsidP="00D20E78">
            <w:pPr>
              <w:rPr>
                <w:rFonts w:ascii="Arial" w:hAnsi="Arial" w:cs="Arial"/>
                <w:szCs w:val="24"/>
              </w:rPr>
            </w:pPr>
            <w:r w:rsidRPr="00671F0E">
              <w:rPr>
                <w:rFonts w:ascii="Arial" w:hAnsi="Arial" w:cs="Arial"/>
                <w:szCs w:val="24"/>
              </w:rPr>
              <w:t>Минимум 360</w:t>
            </w:r>
          </w:p>
        </w:tc>
      </w:tr>
      <w:tr w:rsidR="009928DB" w:rsidRPr="00671F0E" w:rsidTr="00AB3880">
        <w:tc>
          <w:tcPr>
            <w:tcW w:w="1203" w:type="pct"/>
            <w:vAlign w:val="center"/>
          </w:tcPr>
          <w:p w:rsidR="009928DB" w:rsidRPr="00671F0E" w:rsidRDefault="009928DB" w:rsidP="00D20E78">
            <w:pPr>
              <w:rPr>
                <w:rFonts w:ascii="Arial" w:hAnsi="Arial" w:cs="Arial"/>
                <w:szCs w:val="24"/>
              </w:rPr>
            </w:pPr>
            <w:r w:rsidRPr="00BE0E22">
              <w:rPr>
                <w:rFonts w:ascii="Arial" w:hAnsi="Arial" w:cs="Arial"/>
                <w:szCs w:val="24"/>
              </w:rPr>
              <w:t>„</w:t>
            </w:r>
            <w:r w:rsidRPr="00671F0E">
              <w:rPr>
                <w:rFonts w:ascii="Arial" w:hAnsi="Arial" w:cs="Arial"/>
                <w:szCs w:val="24"/>
                <w:lang w:val="en-US"/>
              </w:rPr>
              <w:t>Raw</w:t>
            </w:r>
            <w:r w:rsidRPr="00671F0E">
              <w:rPr>
                <w:rFonts w:ascii="Arial" w:hAnsi="Arial" w:cs="Arial"/>
                <w:szCs w:val="24"/>
              </w:rPr>
              <w:t>“</w:t>
            </w:r>
            <w:r w:rsidRPr="00671F0E">
              <w:rPr>
                <w:rFonts w:ascii="Arial" w:hAnsi="Arial" w:cs="Arial"/>
                <w:szCs w:val="24"/>
                <w:lang w:val="en-US"/>
              </w:rPr>
              <w:t xml:space="preserve"> </w:t>
            </w:r>
            <w:r w:rsidRPr="00671F0E">
              <w:rPr>
                <w:rFonts w:ascii="Arial" w:hAnsi="Arial" w:cs="Arial"/>
                <w:szCs w:val="24"/>
              </w:rPr>
              <w:t>капацитет</w:t>
            </w:r>
          </w:p>
        </w:tc>
        <w:tc>
          <w:tcPr>
            <w:tcW w:w="2289" w:type="pct"/>
            <w:vAlign w:val="center"/>
          </w:tcPr>
          <w:p w:rsidR="009928DB" w:rsidRPr="00671F0E" w:rsidRDefault="009928DB" w:rsidP="00D20E78">
            <w:pPr>
              <w:rPr>
                <w:rFonts w:ascii="Arial" w:hAnsi="Arial" w:cs="Arial"/>
                <w:szCs w:val="24"/>
              </w:rPr>
            </w:pPr>
            <w:r w:rsidRPr="00671F0E">
              <w:rPr>
                <w:rFonts w:ascii="Arial" w:hAnsi="Arial" w:cs="Arial"/>
                <w:szCs w:val="24"/>
              </w:rPr>
              <w:t>360 TB</w:t>
            </w:r>
          </w:p>
        </w:tc>
        <w:tc>
          <w:tcPr>
            <w:tcW w:w="1508" w:type="pct"/>
            <w:vAlign w:val="center"/>
          </w:tcPr>
          <w:p w:rsidR="009928DB" w:rsidRPr="00671F0E" w:rsidRDefault="009928DB" w:rsidP="00D20E78">
            <w:pPr>
              <w:rPr>
                <w:rFonts w:ascii="Arial" w:hAnsi="Arial" w:cs="Arial"/>
                <w:szCs w:val="24"/>
              </w:rPr>
            </w:pPr>
            <w:r w:rsidRPr="00671F0E">
              <w:rPr>
                <w:rFonts w:ascii="Arial" w:hAnsi="Arial" w:cs="Arial"/>
                <w:szCs w:val="24"/>
              </w:rPr>
              <w:t>Минимум 900 ТB</w:t>
            </w:r>
          </w:p>
        </w:tc>
      </w:tr>
      <w:tr w:rsidR="009928DB" w:rsidRPr="00671F0E" w:rsidTr="00AB3880">
        <w:tc>
          <w:tcPr>
            <w:tcW w:w="1203" w:type="pct"/>
            <w:vAlign w:val="center"/>
          </w:tcPr>
          <w:p w:rsidR="009928DB" w:rsidRPr="00671F0E" w:rsidRDefault="009928DB" w:rsidP="00D20E78">
            <w:pPr>
              <w:rPr>
                <w:rFonts w:ascii="Arial" w:hAnsi="Arial" w:cs="Arial"/>
                <w:szCs w:val="24"/>
              </w:rPr>
            </w:pPr>
            <w:r w:rsidRPr="00BE0E22">
              <w:rPr>
                <w:rFonts w:ascii="Arial" w:hAnsi="Arial" w:cs="Arial"/>
                <w:szCs w:val="24"/>
              </w:rPr>
              <w:t xml:space="preserve">FC </w:t>
            </w:r>
            <w:proofErr w:type="spellStart"/>
            <w:r w:rsidRPr="00BE0E22">
              <w:rPr>
                <w:rFonts w:ascii="Arial" w:hAnsi="Arial" w:cs="Arial"/>
                <w:szCs w:val="24"/>
              </w:rPr>
              <w:t>портови</w:t>
            </w:r>
            <w:proofErr w:type="spellEnd"/>
          </w:p>
        </w:tc>
        <w:tc>
          <w:tcPr>
            <w:tcW w:w="2289" w:type="pct"/>
            <w:vAlign w:val="center"/>
          </w:tcPr>
          <w:p w:rsidR="009928DB" w:rsidRPr="00671F0E" w:rsidRDefault="009928DB" w:rsidP="00D20E78">
            <w:pPr>
              <w:rPr>
                <w:rFonts w:ascii="Arial" w:hAnsi="Arial" w:cs="Arial"/>
                <w:szCs w:val="24"/>
              </w:rPr>
            </w:pPr>
            <w:r w:rsidRPr="00671F0E">
              <w:rPr>
                <w:rFonts w:ascii="Arial" w:hAnsi="Arial" w:cs="Arial"/>
                <w:szCs w:val="24"/>
              </w:rPr>
              <w:t xml:space="preserve">24x 8 </w:t>
            </w:r>
            <w:proofErr w:type="spellStart"/>
            <w:r w:rsidRPr="00671F0E">
              <w:rPr>
                <w:rFonts w:ascii="Arial" w:hAnsi="Arial" w:cs="Arial"/>
                <w:szCs w:val="24"/>
              </w:rPr>
              <w:t>Gbps</w:t>
            </w:r>
            <w:proofErr w:type="spellEnd"/>
          </w:p>
        </w:tc>
        <w:tc>
          <w:tcPr>
            <w:tcW w:w="1508" w:type="pct"/>
            <w:vAlign w:val="center"/>
          </w:tcPr>
          <w:p w:rsidR="009928DB" w:rsidRPr="00671F0E" w:rsidRDefault="009928DB" w:rsidP="00D20E78">
            <w:pPr>
              <w:rPr>
                <w:rFonts w:ascii="Arial" w:hAnsi="Arial" w:cs="Arial"/>
                <w:szCs w:val="24"/>
              </w:rPr>
            </w:pPr>
            <w:r w:rsidRPr="00671F0E">
              <w:rPr>
                <w:rFonts w:ascii="Arial" w:hAnsi="Arial" w:cs="Arial"/>
                <w:szCs w:val="24"/>
              </w:rPr>
              <w:t xml:space="preserve">Минимум 48x 8 </w:t>
            </w:r>
            <w:proofErr w:type="spellStart"/>
            <w:r w:rsidRPr="00671F0E">
              <w:rPr>
                <w:rFonts w:ascii="Arial" w:hAnsi="Arial" w:cs="Arial"/>
                <w:szCs w:val="24"/>
              </w:rPr>
              <w:t>Gbps</w:t>
            </w:r>
            <w:proofErr w:type="spellEnd"/>
          </w:p>
        </w:tc>
      </w:tr>
      <w:tr w:rsidR="009928DB" w:rsidRPr="00671F0E" w:rsidTr="00AB3880">
        <w:tc>
          <w:tcPr>
            <w:tcW w:w="1203" w:type="pct"/>
            <w:vAlign w:val="center"/>
          </w:tcPr>
          <w:p w:rsidR="009928DB" w:rsidRPr="00671F0E" w:rsidRDefault="009928DB" w:rsidP="00D20E78">
            <w:pPr>
              <w:rPr>
                <w:rFonts w:ascii="Arial" w:hAnsi="Arial" w:cs="Arial"/>
                <w:szCs w:val="24"/>
              </w:rPr>
            </w:pPr>
            <w:proofErr w:type="spellStart"/>
            <w:r w:rsidRPr="00BE0E22">
              <w:rPr>
                <w:rFonts w:ascii="Arial" w:hAnsi="Arial" w:cs="Arial"/>
                <w:szCs w:val="24"/>
              </w:rPr>
              <w:t>Hot</w:t>
            </w:r>
            <w:proofErr w:type="spellEnd"/>
            <w:r w:rsidRPr="00BE0E22">
              <w:rPr>
                <w:rFonts w:ascii="Arial" w:hAnsi="Arial" w:cs="Arial"/>
                <w:szCs w:val="24"/>
              </w:rPr>
              <w:t>-</w:t>
            </w:r>
            <w:proofErr w:type="spellStart"/>
            <w:r w:rsidRPr="00BE0E22">
              <w:rPr>
                <w:rFonts w:ascii="Arial" w:hAnsi="Arial" w:cs="Arial"/>
                <w:szCs w:val="24"/>
              </w:rPr>
              <w:t>swap</w:t>
            </w:r>
            <w:proofErr w:type="spellEnd"/>
          </w:p>
        </w:tc>
        <w:tc>
          <w:tcPr>
            <w:tcW w:w="2289" w:type="pct"/>
            <w:vAlign w:val="center"/>
          </w:tcPr>
          <w:p w:rsidR="009928DB" w:rsidRPr="00671F0E" w:rsidRDefault="009928DB" w:rsidP="00D20E78">
            <w:pPr>
              <w:rPr>
                <w:rFonts w:ascii="Arial" w:hAnsi="Arial" w:cs="Arial"/>
                <w:szCs w:val="24"/>
              </w:rPr>
            </w:pPr>
            <w:r w:rsidRPr="00671F0E">
              <w:rPr>
                <w:rFonts w:ascii="Arial" w:hAnsi="Arial" w:cs="Arial"/>
                <w:szCs w:val="24"/>
              </w:rPr>
              <w:t>Да, на свим компонентама</w:t>
            </w:r>
          </w:p>
        </w:tc>
        <w:tc>
          <w:tcPr>
            <w:tcW w:w="1508" w:type="pct"/>
            <w:vAlign w:val="center"/>
          </w:tcPr>
          <w:p w:rsidR="009928DB" w:rsidRPr="00671F0E" w:rsidRDefault="009928DB" w:rsidP="00D20E78">
            <w:pPr>
              <w:rPr>
                <w:rFonts w:ascii="Arial" w:hAnsi="Arial" w:cs="Arial"/>
                <w:szCs w:val="24"/>
              </w:rPr>
            </w:pPr>
            <w:r w:rsidRPr="00671F0E">
              <w:rPr>
                <w:rFonts w:ascii="Arial" w:hAnsi="Arial" w:cs="Arial"/>
                <w:szCs w:val="24"/>
              </w:rPr>
              <w:t>Да, на свим компонентама</w:t>
            </w:r>
          </w:p>
        </w:tc>
      </w:tr>
      <w:tr w:rsidR="009928DB" w:rsidRPr="00671F0E" w:rsidTr="00AB3880">
        <w:tc>
          <w:tcPr>
            <w:tcW w:w="1203" w:type="pct"/>
            <w:vAlign w:val="center"/>
          </w:tcPr>
          <w:p w:rsidR="009928DB" w:rsidRPr="00671F0E" w:rsidRDefault="009928DB" w:rsidP="00D20E78">
            <w:pPr>
              <w:rPr>
                <w:rFonts w:ascii="Arial" w:hAnsi="Arial" w:cs="Arial"/>
                <w:szCs w:val="24"/>
              </w:rPr>
            </w:pPr>
            <w:proofErr w:type="spellStart"/>
            <w:r w:rsidRPr="00BE0E22">
              <w:rPr>
                <w:rFonts w:ascii="Arial" w:hAnsi="Arial" w:cs="Arial"/>
                <w:szCs w:val="24"/>
              </w:rPr>
              <w:t>Редунданса</w:t>
            </w:r>
            <w:proofErr w:type="spellEnd"/>
          </w:p>
        </w:tc>
        <w:tc>
          <w:tcPr>
            <w:tcW w:w="2289" w:type="pct"/>
            <w:vAlign w:val="center"/>
          </w:tcPr>
          <w:p w:rsidR="009928DB" w:rsidRPr="00671F0E" w:rsidRDefault="009928DB" w:rsidP="00D20E78">
            <w:pPr>
              <w:rPr>
                <w:rFonts w:ascii="Arial" w:hAnsi="Arial" w:cs="Arial"/>
                <w:szCs w:val="24"/>
              </w:rPr>
            </w:pPr>
            <w:proofErr w:type="spellStart"/>
            <w:r w:rsidRPr="00671F0E">
              <w:rPr>
                <w:rFonts w:ascii="Arial" w:hAnsi="Arial" w:cs="Arial"/>
                <w:szCs w:val="24"/>
              </w:rPr>
              <w:t>Activ</w:t>
            </w:r>
            <w:proofErr w:type="spellEnd"/>
            <w:r w:rsidRPr="00671F0E">
              <w:rPr>
                <w:rFonts w:ascii="Arial" w:hAnsi="Arial" w:cs="Arial"/>
                <w:szCs w:val="24"/>
              </w:rPr>
              <w:t>-</w:t>
            </w:r>
            <w:proofErr w:type="spellStart"/>
            <w:r w:rsidRPr="00671F0E">
              <w:rPr>
                <w:rFonts w:ascii="Arial" w:hAnsi="Arial" w:cs="Arial"/>
                <w:szCs w:val="24"/>
              </w:rPr>
              <w:t>Activ</w:t>
            </w:r>
            <w:proofErr w:type="spellEnd"/>
            <w:r w:rsidRPr="00671F0E">
              <w:rPr>
                <w:rFonts w:ascii="Arial" w:hAnsi="Arial" w:cs="Arial"/>
                <w:szCs w:val="24"/>
              </w:rPr>
              <w:t xml:space="preserve"> N+1 на свим компонентама</w:t>
            </w:r>
          </w:p>
        </w:tc>
        <w:tc>
          <w:tcPr>
            <w:tcW w:w="1508" w:type="pct"/>
            <w:vAlign w:val="center"/>
          </w:tcPr>
          <w:p w:rsidR="009928DB" w:rsidRPr="00671F0E" w:rsidRDefault="009928DB" w:rsidP="00D20E78">
            <w:pPr>
              <w:rPr>
                <w:rFonts w:ascii="Arial" w:hAnsi="Arial" w:cs="Arial"/>
                <w:szCs w:val="24"/>
              </w:rPr>
            </w:pPr>
            <w:proofErr w:type="spellStart"/>
            <w:r w:rsidRPr="00671F0E">
              <w:rPr>
                <w:rFonts w:ascii="Arial" w:hAnsi="Arial" w:cs="Arial"/>
                <w:szCs w:val="24"/>
              </w:rPr>
              <w:t>Activ</w:t>
            </w:r>
            <w:proofErr w:type="spellEnd"/>
            <w:r w:rsidRPr="00671F0E">
              <w:rPr>
                <w:rFonts w:ascii="Arial" w:hAnsi="Arial" w:cs="Arial"/>
                <w:szCs w:val="24"/>
              </w:rPr>
              <w:t>-</w:t>
            </w:r>
            <w:proofErr w:type="spellStart"/>
            <w:r w:rsidRPr="00671F0E">
              <w:rPr>
                <w:rFonts w:ascii="Arial" w:hAnsi="Arial" w:cs="Arial"/>
                <w:szCs w:val="24"/>
              </w:rPr>
              <w:t>Activ</w:t>
            </w:r>
            <w:proofErr w:type="spellEnd"/>
            <w:r w:rsidRPr="00671F0E">
              <w:rPr>
                <w:rFonts w:ascii="Arial" w:hAnsi="Arial" w:cs="Arial"/>
                <w:szCs w:val="24"/>
              </w:rPr>
              <w:t xml:space="preserve"> N+1 на свим компонентама</w:t>
            </w:r>
          </w:p>
        </w:tc>
      </w:tr>
      <w:tr w:rsidR="009928DB" w:rsidRPr="00671F0E" w:rsidTr="00AB3880">
        <w:tc>
          <w:tcPr>
            <w:tcW w:w="1203" w:type="pct"/>
            <w:vAlign w:val="center"/>
          </w:tcPr>
          <w:p w:rsidR="009928DB" w:rsidRPr="00671F0E" w:rsidRDefault="009928DB" w:rsidP="00D20E78">
            <w:pPr>
              <w:rPr>
                <w:rFonts w:ascii="Arial" w:hAnsi="Arial" w:cs="Arial"/>
                <w:szCs w:val="24"/>
              </w:rPr>
            </w:pPr>
            <w:r w:rsidRPr="00BE0E22">
              <w:rPr>
                <w:rFonts w:ascii="Arial" w:hAnsi="Arial" w:cs="Arial"/>
                <w:szCs w:val="24"/>
              </w:rPr>
              <w:t>Батеријско напајање</w:t>
            </w:r>
          </w:p>
        </w:tc>
        <w:tc>
          <w:tcPr>
            <w:tcW w:w="2289" w:type="pct"/>
            <w:vAlign w:val="center"/>
          </w:tcPr>
          <w:p w:rsidR="009928DB" w:rsidRPr="00671F0E" w:rsidRDefault="009928DB" w:rsidP="00D20E78">
            <w:pPr>
              <w:rPr>
                <w:rFonts w:ascii="Arial" w:hAnsi="Arial" w:cs="Arial"/>
                <w:szCs w:val="24"/>
              </w:rPr>
            </w:pPr>
            <w:r w:rsidRPr="00671F0E">
              <w:rPr>
                <w:rFonts w:ascii="Arial" w:hAnsi="Arial" w:cs="Arial"/>
                <w:szCs w:val="24"/>
              </w:rPr>
              <w:t>Интегрисано</w:t>
            </w:r>
          </w:p>
        </w:tc>
        <w:tc>
          <w:tcPr>
            <w:tcW w:w="1508" w:type="pct"/>
            <w:vAlign w:val="center"/>
          </w:tcPr>
          <w:p w:rsidR="009928DB" w:rsidRPr="00671F0E" w:rsidRDefault="009928DB" w:rsidP="00D20E78">
            <w:pPr>
              <w:rPr>
                <w:rFonts w:ascii="Arial" w:hAnsi="Arial" w:cs="Arial"/>
                <w:szCs w:val="24"/>
              </w:rPr>
            </w:pPr>
            <w:r w:rsidRPr="00671F0E">
              <w:rPr>
                <w:rFonts w:ascii="Arial" w:hAnsi="Arial" w:cs="Arial"/>
                <w:szCs w:val="24"/>
              </w:rPr>
              <w:t>Интегрисано</w:t>
            </w:r>
          </w:p>
        </w:tc>
      </w:tr>
      <w:tr w:rsidR="009928DB" w:rsidRPr="00671F0E" w:rsidTr="00AB3880">
        <w:tc>
          <w:tcPr>
            <w:tcW w:w="1203" w:type="pct"/>
            <w:vAlign w:val="center"/>
          </w:tcPr>
          <w:p w:rsidR="009928DB" w:rsidRPr="00671F0E" w:rsidRDefault="009928DB" w:rsidP="00D20E78">
            <w:pPr>
              <w:rPr>
                <w:rFonts w:ascii="Arial" w:hAnsi="Arial" w:cs="Arial"/>
                <w:szCs w:val="24"/>
                <w:lang w:val="en-US"/>
              </w:rPr>
            </w:pPr>
            <w:r w:rsidRPr="00BE0E22">
              <w:rPr>
                <w:rFonts w:ascii="Arial" w:hAnsi="Arial" w:cs="Arial"/>
                <w:szCs w:val="24"/>
              </w:rPr>
              <w:t xml:space="preserve">Лиценцирање и </w:t>
            </w:r>
            <w:proofErr w:type="spellStart"/>
            <w:r w:rsidRPr="00BE0E22">
              <w:rPr>
                <w:rFonts w:ascii="Arial" w:hAnsi="Arial" w:cs="Arial"/>
                <w:szCs w:val="24"/>
              </w:rPr>
              <w:t>активација</w:t>
            </w:r>
            <w:proofErr w:type="spellEnd"/>
            <w:r w:rsidRPr="00671F0E">
              <w:rPr>
                <w:rFonts w:ascii="Arial" w:hAnsi="Arial" w:cs="Arial"/>
                <w:szCs w:val="24"/>
                <w:lang w:val="en-US"/>
              </w:rPr>
              <w:t xml:space="preserve"> (COD)</w:t>
            </w:r>
          </w:p>
        </w:tc>
        <w:tc>
          <w:tcPr>
            <w:tcW w:w="2289" w:type="pct"/>
            <w:vAlign w:val="center"/>
          </w:tcPr>
          <w:p w:rsidR="009928DB" w:rsidRPr="00671F0E" w:rsidRDefault="009928DB" w:rsidP="00D20E78">
            <w:pPr>
              <w:rPr>
                <w:rFonts w:ascii="Arial" w:hAnsi="Arial" w:cs="Arial"/>
                <w:szCs w:val="24"/>
              </w:rPr>
            </w:pPr>
            <w:r w:rsidRPr="00671F0E">
              <w:rPr>
                <w:rFonts w:ascii="Arial" w:hAnsi="Arial" w:cs="Arial"/>
                <w:szCs w:val="24"/>
              </w:rPr>
              <w:t>Обухваћен сав испоручени хардвер</w:t>
            </w:r>
          </w:p>
        </w:tc>
        <w:tc>
          <w:tcPr>
            <w:tcW w:w="1508" w:type="pct"/>
            <w:vAlign w:val="center"/>
          </w:tcPr>
          <w:p w:rsidR="009928DB" w:rsidRPr="00671F0E" w:rsidRDefault="009928DB" w:rsidP="00D20E78">
            <w:pPr>
              <w:rPr>
                <w:rFonts w:ascii="Arial" w:hAnsi="Arial" w:cs="Arial"/>
                <w:szCs w:val="24"/>
              </w:rPr>
            </w:pPr>
            <w:r w:rsidRPr="00671F0E">
              <w:rPr>
                <w:rFonts w:ascii="Arial" w:hAnsi="Arial" w:cs="Arial"/>
                <w:szCs w:val="24"/>
              </w:rPr>
              <w:t>Обухваћен сав испоручени хардвер</w:t>
            </w:r>
          </w:p>
        </w:tc>
      </w:tr>
      <w:tr w:rsidR="009928DB" w:rsidRPr="00671F0E" w:rsidTr="00AB3880">
        <w:tc>
          <w:tcPr>
            <w:tcW w:w="1203" w:type="pct"/>
            <w:vAlign w:val="center"/>
          </w:tcPr>
          <w:p w:rsidR="009928DB" w:rsidRPr="00671F0E" w:rsidRDefault="009928DB" w:rsidP="007657A2">
            <w:pPr>
              <w:spacing w:beforeLines="40" w:before="96" w:afterLines="40" w:after="96"/>
              <w:rPr>
                <w:rFonts w:ascii="Arial" w:hAnsi="Arial" w:cs="Arial"/>
                <w:szCs w:val="24"/>
              </w:rPr>
            </w:pPr>
            <w:proofErr w:type="spellStart"/>
            <w:r w:rsidRPr="00BE0E22">
              <w:rPr>
                <w:rFonts w:ascii="Arial" w:hAnsi="Arial" w:cs="Arial"/>
                <w:szCs w:val="24"/>
              </w:rPr>
              <w:t>Фун</w:t>
            </w:r>
            <w:proofErr w:type="spellEnd"/>
            <w:r w:rsidR="0079781C" w:rsidRPr="00671F0E">
              <w:rPr>
                <w:rFonts w:ascii="Arial" w:hAnsi="Arial" w:cs="Arial"/>
                <w:szCs w:val="24"/>
                <w:lang w:val="sr-Cyrl-RS"/>
              </w:rPr>
              <w:t>к</w:t>
            </w:r>
            <w:proofErr w:type="spellStart"/>
            <w:r w:rsidRPr="00671F0E">
              <w:rPr>
                <w:rFonts w:ascii="Arial" w:hAnsi="Arial" w:cs="Arial"/>
                <w:szCs w:val="24"/>
              </w:rPr>
              <w:t>ционалности</w:t>
            </w:r>
            <w:proofErr w:type="spellEnd"/>
          </w:p>
        </w:tc>
        <w:tc>
          <w:tcPr>
            <w:tcW w:w="2289" w:type="pct"/>
            <w:vAlign w:val="center"/>
          </w:tcPr>
          <w:p w:rsidR="009928DB" w:rsidRPr="00671F0E" w:rsidRDefault="009928DB" w:rsidP="009928DB">
            <w:pPr>
              <w:pStyle w:val="Default"/>
              <w:numPr>
                <w:ilvl w:val="2"/>
                <w:numId w:val="14"/>
              </w:numPr>
              <w:ind w:left="354" w:hanging="360"/>
              <w:rPr>
                <w:rFonts w:ascii="Arial" w:hAnsi="Arial" w:cs="Arial"/>
              </w:rPr>
            </w:pPr>
            <w:r w:rsidRPr="00671F0E">
              <w:rPr>
                <w:rFonts w:ascii="Arial" w:hAnsi="Arial" w:cs="Arial"/>
              </w:rPr>
              <w:t xml:space="preserve">Local „Point-in-time snapshots“ </w:t>
            </w:r>
            <w:proofErr w:type="spellStart"/>
            <w:r w:rsidRPr="00671F0E">
              <w:rPr>
                <w:rFonts w:ascii="Arial" w:hAnsi="Arial" w:cs="Arial"/>
              </w:rPr>
              <w:t>без</w:t>
            </w:r>
            <w:proofErr w:type="spellEnd"/>
            <w:r w:rsidRPr="00671F0E">
              <w:rPr>
                <w:rFonts w:ascii="Arial" w:hAnsi="Arial" w:cs="Arial"/>
              </w:rPr>
              <w:t xml:space="preserve"> </w:t>
            </w:r>
            <w:proofErr w:type="spellStart"/>
            <w:r w:rsidRPr="00671F0E">
              <w:rPr>
                <w:rFonts w:ascii="Arial" w:hAnsi="Arial" w:cs="Arial"/>
              </w:rPr>
              <w:t>утицаја</w:t>
            </w:r>
            <w:proofErr w:type="spellEnd"/>
            <w:r w:rsidRPr="00671F0E">
              <w:rPr>
                <w:rFonts w:ascii="Arial" w:hAnsi="Arial" w:cs="Arial"/>
              </w:rPr>
              <w:t xml:space="preserve"> на </w:t>
            </w:r>
            <w:proofErr w:type="spellStart"/>
            <w:r w:rsidRPr="00671F0E">
              <w:rPr>
                <w:rFonts w:ascii="Arial" w:hAnsi="Arial" w:cs="Arial"/>
              </w:rPr>
              <w:t>перформансе</w:t>
            </w:r>
            <w:proofErr w:type="spellEnd"/>
            <w:r w:rsidRPr="00671F0E">
              <w:rPr>
                <w:rFonts w:ascii="Arial" w:hAnsi="Arial" w:cs="Arial"/>
              </w:rPr>
              <w:t xml:space="preserve"> </w:t>
            </w:r>
            <w:proofErr w:type="spellStart"/>
            <w:r w:rsidRPr="00671F0E">
              <w:rPr>
                <w:rFonts w:ascii="Arial" w:hAnsi="Arial" w:cs="Arial"/>
              </w:rPr>
              <w:t>система</w:t>
            </w:r>
            <w:proofErr w:type="spellEnd"/>
          </w:p>
          <w:p w:rsidR="009928DB" w:rsidRPr="00671F0E" w:rsidRDefault="009928DB" w:rsidP="009928DB">
            <w:pPr>
              <w:pStyle w:val="Default"/>
              <w:numPr>
                <w:ilvl w:val="2"/>
                <w:numId w:val="14"/>
              </w:numPr>
              <w:ind w:left="354" w:hanging="360"/>
              <w:rPr>
                <w:rFonts w:ascii="Arial" w:hAnsi="Arial" w:cs="Arial"/>
              </w:rPr>
            </w:pPr>
            <w:r w:rsidRPr="00671F0E">
              <w:rPr>
                <w:rFonts w:ascii="Arial" w:hAnsi="Arial" w:cs="Arial"/>
              </w:rPr>
              <w:t xml:space="preserve">„Synchronous/Asynchronous remote“ </w:t>
            </w:r>
            <w:proofErr w:type="spellStart"/>
            <w:r w:rsidRPr="00671F0E">
              <w:rPr>
                <w:rFonts w:ascii="Arial" w:hAnsi="Arial" w:cs="Arial"/>
              </w:rPr>
              <w:t>репликација</w:t>
            </w:r>
            <w:proofErr w:type="spellEnd"/>
          </w:p>
          <w:p w:rsidR="009928DB" w:rsidRPr="00671F0E" w:rsidRDefault="009928DB" w:rsidP="009928DB">
            <w:pPr>
              <w:pStyle w:val="Default"/>
              <w:numPr>
                <w:ilvl w:val="2"/>
                <w:numId w:val="14"/>
              </w:numPr>
              <w:ind w:left="354" w:hanging="360"/>
              <w:rPr>
                <w:rFonts w:ascii="Arial" w:hAnsi="Arial" w:cs="Arial"/>
              </w:rPr>
            </w:pPr>
            <w:r w:rsidRPr="00671F0E">
              <w:rPr>
                <w:rFonts w:ascii="Arial" w:hAnsi="Arial" w:cs="Arial"/>
              </w:rPr>
              <w:t>„Historic performance management“</w:t>
            </w:r>
          </w:p>
          <w:p w:rsidR="009928DB" w:rsidRPr="00671F0E" w:rsidRDefault="009928DB" w:rsidP="009928DB">
            <w:pPr>
              <w:pStyle w:val="Default"/>
              <w:numPr>
                <w:ilvl w:val="2"/>
                <w:numId w:val="14"/>
              </w:numPr>
              <w:ind w:left="354" w:hanging="360"/>
              <w:rPr>
                <w:rFonts w:ascii="Arial" w:hAnsi="Arial" w:cs="Arial"/>
              </w:rPr>
            </w:pPr>
            <w:r w:rsidRPr="00671F0E">
              <w:rPr>
                <w:rFonts w:ascii="Arial" w:hAnsi="Arial" w:cs="Arial"/>
              </w:rPr>
              <w:t>„Real time performance” management</w:t>
            </w:r>
          </w:p>
          <w:p w:rsidR="009928DB" w:rsidRPr="00671F0E" w:rsidRDefault="009928DB" w:rsidP="009928DB">
            <w:pPr>
              <w:pStyle w:val="Default"/>
              <w:numPr>
                <w:ilvl w:val="2"/>
                <w:numId w:val="14"/>
              </w:numPr>
              <w:ind w:left="354" w:hanging="360"/>
              <w:rPr>
                <w:rFonts w:ascii="Arial" w:hAnsi="Arial" w:cs="Arial"/>
              </w:rPr>
            </w:pPr>
            <w:r w:rsidRPr="00671F0E">
              <w:rPr>
                <w:rFonts w:ascii="Arial" w:hAnsi="Arial" w:cs="Arial"/>
              </w:rPr>
              <w:t xml:space="preserve">„Heterogeneous migration tool“ за </w:t>
            </w:r>
            <w:proofErr w:type="spellStart"/>
            <w:r w:rsidRPr="00671F0E">
              <w:rPr>
                <w:rFonts w:ascii="Arial" w:hAnsi="Arial" w:cs="Arial"/>
              </w:rPr>
              <w:t>пренос</w:t>
            </w:r>
            <w:proofErr w:type="spellEnd"/>
            <w:r w:rsidRPr="00671F0E">
              <w:rPr>
                <w:rFonts w:ascii="Arial" w:hAnsi="Arial" w:cs="Arial"/>
              </w:rPr>
              <w:t xml:space="preserve"> </w:t>
            </w:r>
            <w:proofErr w:type="spellStart"/>
            <w:r w:rsidRPr="00671F0E">
              <w:rPr>
                <w:rFonts w:ascii="Arial" w:hAnsi="Arial" w:cs="Arial"/>
              </w:rPr>
              <w:t>података</w:t>
            </w:r>
            <w:proofErr w:type="spellEnd"/>
            <w:r w:rsidRPr="00671F0E">
              <w:rPr>
                <w:rFonts w:ascii="Arial" w:hAnsi="Arial" w:cs="Arial"/>
              </w:rPr>
              <w:t xml:space="preserve"> </w:t>
            </w:r>
            <w:proofErr w:type="spellStart"/>
            <w:r w:rsidRPr="00671F0E">
              <w:rPr>
                <w:rFonts w:ascii="Arial" w:hAnsi="Arial" w:cs="Arial"/>
              </w:rPr>
              <w:t>између</w:t>
            </w:r>
            <w:proofErr w:type="spellEnd"/>
            <w:r w:rsidRPr="00671F0E">
              <w:rPr>
                <w:rFonts w:ascii="Arial" w:hAnsi="Arial" w:cs="Arial"/>
              </w:rPr>
              <w:t xml:space="preserve"> </w:t>
            </w:r>
            <w:proofErr w:type="spellStart"/>
            <w:r w:rsidRPr="00671F0E">
              <w:rPr>
                <w:rFonts w:ascii="Arial" w:hAnsi="Arial" w:cs="Arial"/>
              </w:rPr>
              <w:t>различитих</w:t>
            </w:r>
            <w:proofErr w:type="spellEnd"/>
            <w:r w:rsidRPr="00671F0E">
              <w:rPr>
                <w:rFonts w:ascii="Arial" w:hAnsi="Arial" w:cs="Arial"/>
              </w:rPr>
              <w:t xml:space="preserve"> storage </w:t>
            </w:r>
            <w:proofErr w:type="spellStart"/>
            <w:r w:rsidRPr="00671F0E">
              <w:rPr>
                <w:rFonts w:ascii="Arial" w:hAnsi="Arial" w:cs="Arial"/>
              </w:rPr>
              <w:t>платформи</w:t>
            </w:r>
            <w:proofErr w:type="spellEnd"/>
            <w:r w:rsidRPr="00671F0E">
              <w:rPr>
                <w:rFonts w:ascii="Arial" w:hAnsi="Arial" w:cs="Arial"/>
              </w:rPr>
              <w:t xml:space="preserve"> (</w:t>
            </w:r>
            <w:proofErr w:type="spellStart"/>
            <w:r w:rsidRPr="00671F0E">
              <w:rPr>
                <w:rFonts w:ascii="Arial" w:hAnsi="Arial" w:cs="Arial"/>
              </w:rPr>
              <w:t>преко</w:t>
            </w:r>
            <w:proofErr w:type="spellEnd"/>
            <w:r w:rsidRPr="00671F0E">
              <w:rPr>
                <w:rFonts w:ascii="Arial" w:hAnsi="Arial" w:cs="Arial"/>
              </w:rPr>
              <w:t xml:space="preserve"> iSCSI/FC </w:t>
            </w:r>
            <w:proofErr w:type="spellStart"/>
            <w:r w:rsidRPr="00671F0E">
              <w:rPr>
                <w:rFonts w:ascii="Arial" w:hAnsi="Arial" w:cs="Arial"/>
              </w:rPr>
              <w:t>портова</w:t>
            </w:r>
            <w:proofErr w:type="spellEnd"/>
            <w:r w:rsidRPr="00671F0E">
              <w:rPr>
                <w:rFonts w:ascii="Arial" w:hAnsi="Arial" w:cs="Arial"/>
              </w:rPr>
              <w:t>)</w:t>
            </w:r>
          </w:p>
          <w:p w:rsidR="009928DB" w:rsidRPr="00671F0E" w:rsidRDefault="009928DB" w:rsidP="009928DB">
            <w:pPr>
              <w:pStyle w:val="Default"/>
              <w:numPr>
                <w:ilvl w:val="2"/>
                <w:numId w:val="14"/>
              </w:numPr>
              <w:ind w:left="354" w:hanging="360"/>
              <w:rPr>
                <w:rFonts w:ascii="Arial" w:hAnsi="Arial" w:cs="Arial"/>
              </w:rPr>
            </w:pPr>
            <w:r w:rsidRPr="00671F0E">
              <w:rPr>
                <w:rFonts w:ascii="Arial" w:hAnsi="Arial" w:cs="Arial"/>
              </w:rPr>
              <w:t>„Thin provisioning“ са „instant space reclamation“</w:t>
            </w:r>
          </w:p>
          <w:p w:rsidR="009928DB" w:rsidRPr="00671F0E" w:rsidRDefault="009928DB" w:rsidP="009928DB">
            <w:pPr>
              <w:pStyle w:val="Default"/>
              <w:numPr>
                <w:ilvl w:val="2"/>
                <w:numId w:val="14"/>
              </w:numPr>
              <w:ind w:left="354" w:hanging="360"/>
              <w:rPr>
                <w:rFonts w:ascii="Arial" w:hAnsi="Arial" w:cs="Arial"/>
              </w:rPr>
            </w:pPr>
            <w:r w:rsidRPr="00671F0E">
              <w:rPr>
                <w:rFonts w:ascii="Arial" w:hAnsi="Arial" w:cs="Arial"/>
              </w:rPr>
              <w:t xml:space="preserve">„Path load balancing and failover“ </w:t>
            </w:r>
            <w:proofErr w:type="spellStart"/>
            <w:r w:rsidRPr="00671F0E">
              <w:rPr>
                <w:rFonts w:ascii="Arial" w:hAnsi="Arial" w:cs="Arial"/>
              </w:rPr>
              <w:t>софтвер</w:t>
            </w:r>
            <w:proofErr w:type="spellEnd"/>
            <w:r w:rsidRPr="00671F0E">
              <w:rPr>
                <w:rFonts w:ascii="Arial" w:hAnsi="Arial" w:cs="Arial"/>
              </w:rPr>
              <w:t xml:space="preserve"> за </w:t>
            </w:r>
            <w:proofErr w:type="spellStart"/>
            <w:r w:rsidRPr="00671F0E">
              <w:rPr>
                <w:rFonts w:ascii="Arial" w:hAnsi="Arial" w:cs="Arial"/>
              </w:rPr>
              <w:t>све</w:t>
            </w:r>
            <w:proofErr w:type="spellEnd"/>
            <w:r w:rsidRPr="00671F0E">
              <w:rPr>
                <w:rFonts w:ascii="Arial" w:hAnsi="Arial" w:cs="Arial"/>
              </w:rPr>
              <w:t xml:space="preserve"> </w:t>
            </w:r>
            <w:proofErr w:type="spellStart"/>
            <w:r w:rsidRPr="00671F0E">
              <w:rPr>
                <w:rFonts w:ascii="Arial" w:hAnsi="Arial" w:cs="Arial"/>
              </w:rPr>
              <w:t>оперативне</w:t>
            </w:r>
            <w:proofErr w:type="spellEnd"/>
            <w:r w:rsidRPr="00671F0E">
              <w:rPr>
                <w:rFonts w:ascii="Arial" w:hAnsi="Arial" w:cs="Arial"/>
              </w:rPr>
              <w:t xml:space="preserve"> </w:t>
            </w:r>
            <w:proofErr w:type="spellStart"/>
            <w:r w:rsidRPr="00671F0E">
              <w:rPr>
                <w:rFonts w:ascii="Arial" w:hAnsi="Arial" w:cs="Arial"/>
              </w:rPr>
              <w:t>системе</w:t>
            </w:r>
            <w:proofErr w:type="spellEnd"/>
            <w:r w:rsidRPr="00671F0E">
              <w:rPr>
                <w:rFonts w:ascii="Arial" w:hAnsi="Arial" w:cs="Arial"/>
              </w:rPr>
              <w:t xml:space="preserve"> који су </w:t>
            </w:r>
            <w:proofErr w:type="spellStart"/>
            <w:r w:rsidRPr="00671F0E">
              <w:rPr>
                <w:rFonts w:ascii="Arial" w:hAnsi="Arial" w:cs="Arial"/>
              </w:rPr>
              <w:t>повезани</w:t>
            </w:r>
            <w:proofErr w:type="spellEnd"/>
            <w:r w:rsidRPr="00671F0E">
              <w:rPr>
                <w:rFonts w:ascii="Arial" w:hAnsi="Arial" w:cs="Arial"/>
              </w:rPr>
              <w:t xml:space="preserve"> на </w:t>
            </w:r>
            <w:proofErr w:type="spellStart"/>
            <w:r w:rsidRPr="00671F0E">
              <w:rPr>
                <w:rFonts w:ascii="Arial" w:hAnsi="Arial" w:cs="Arial"/>
              </w:rPr>
              <w:t>систем</w:t>
            </w:r>
            <w:proofErr w:type="spellEnd"/>
          </w:p>
          <w:p w:rsidR="009928DB" w:rsidRPr="00671F0E" w:rsidRDefault="009928DB" w:rsidP="009928DB">
            <w:pPr>
              <w:pStyle w:val="Default"/>
              <w:numPr>
                <w:ilvl w:val="2"/>
                <w:numId w:val="14"/>
              </w:numPr>
              <w:ind w:left="354" w:hanging="360"/>
              <w:rPr>
                <w:rFonts w:ascii="Arial" w:hAnsi="Arial" w:cs="Arial"/>
              </w:rPr>
            </w:pPr>
            <w:r w:rsidRPr="00671F0E">
              <w:rPr>
                <w:rFonts w:ascii="Arial" w:hAnsi="Arial" w:cs="Arial"/>
              </w:rPr>
              <w:t xml:space="preserve">„Grid” </w:t>
            </w:r>
            <w:proofErr w:type="spellStart"/>
            <w:r w:rsidRPr="00671F0E">
              <w:rPr>
                <w:rFonts w:ascii="Arial" w:hAnsi="Arial" w:cs="Arial"/>
              </w:rPr>
              <w:t>архитектурa</w:t>
            </w:r>
            <w:proofErr w:type="spellEnd"/>
            <w:r w:rsidRPr="00671F0E">
              <w:rPr>
                <w:rFonts w:ascii="Arial" w:hAnsi="Arial" w:cs="Arial"/>
              </w:rPr>
              <w:t xml:space="preserve"> </w:t>
            </w:r>
            <w:proofErr w:type="spellStart"/>
            <w:r w:rsidRPr="00671F0E">
              <w:rPr>
                <w:rFonts w:ascii="Arial" w:hAnsi="Arial" w:cs="Arial"/>
              </w:rPr>
              <w:t>којa</w:t>
            </w:r>
            <w:proofErr w:type="spellEnd"/>
            <w:r w:rsidRPr="00671F0E">
              <w:rPr>
                <w:rFonts w:ascii="Arial" w:hAnsi="Arial" w:cs="Arial"/>
              </w:rPr>
              <w:t xml:space="preserve"> </w:t>
            </w:r>
            <w:proofErr w:type="spellStart"/>
            <w:r w:rsidRPr="00671F0E">
              <w:rPr>
                <w:rFonts w:ascii="Arial" w:hAnsi="Arial" w:cs="Arial"/>
              </w:rPr>
              <w:t>подједнако</w:t>
            </w:r>
            <w:proofErr w:type="spellEnd"/>
            <w:r w:rsidRPr="00671F0E">
              <w:rPr>
                <w:rFonts w:ascii="Arial" w:hAnsi="Arial" w:cs="Arial"/>
              </w:rPr>
              <w:t xml:space="preserve"> </w:t>
            </w:r>
            <w:proofErr w:type="spellStart"/>
            <w:r w:rsidRPr="00671F0E">
              <w:rPr>
                <w:rFonts w:ascii="Arial" w:hAnsi="Arial" w:cs="Arial"/>
              </w:rPr>
              <w:t>користи</w:t>
            </w:r>
            <w:proofErr w:type="spellEnd"/>
            <w:r w:rsidRPr="00671F0E">
              <w:rPr>
                <w:rFonts w:ascii="Arial" w:hAnsi="Arial" w:cs="Arial"/>
              </w:rPr>
              <w:t xml:space="preserve"> </w:t>
            </w:r>
            <w:proofErr w:type="spellStart"/>
            <w:r w:rsidRPr="00671F0E">
              <w:rPr>
                <w:rFonts w:ascii="Arial" w:hAnsi="Arial" w:cs="Arial"/>
              </w:rPr>
              <w:t>све</w:t>
            </w:r>
            <w:proofErr w:type="spellEnd"/>
            <w:r w:rsidRPr="00671F0E">
              <w:rPr>
                <w:rFonts w:ascii="Arial" w:hAnsi="Arial" w:cs="Arial"/>
              </w:rPr>
              <w:t xml:space="preserve"> </w:t>
            </w:r>
            <w:proofErr w:type="spellStart"/>
            <w:r w:rsidRPr="00671F0E">
              <w:rPr>
                <w:rFonts w:ascii="Arial" w:hAnsi="Arial" w:cs="Arial"/>
              </w:rPr>
              <w:lastRenderedPageBreak/>
              <w:t>инсталиране</w:t>
            </w:r>
            <w:proofErr w:type="spellEnd"/>
            <w:r w:rsidRPr="00671F0E">
              <w:rPr>
                <w:rFonts w:ascii="Arial" w:hAnsi="Arial" w:cs="Arial"/>
              </w:rPr>
              <w:t xml:space="preserve"> </w:t>
            </w:r>
            <w:proofErr w:type="spellStart"/>
            <w:r w:rsidRPr="00671F0E">
              <w:rPr>
                <w:rFonts w:ascii="Arial" w:hAnsi="Arial" w:cs="Arial"/>
              </w:rPr>
              <w:t>дискове</w:t>
            </w:r>
            <w:proofErr w:type="spellEnd"/>
            <w:r w:rsidRPr="00671F0E">
              <w:rPr>
                <w:rFonts w:ascii="Arial" w:hAnsi="Arial" w:cs="Arial"/>
              </w:rPr>
              <w:t xml:space="preserve"> у </w:t>
            </w:r>
            <w:proofErr w:type="spellStart"/>
            <w:r w:rsidRPr="00671F0E">
              <w:rPr>
                <w:rFonts w:ascii="Arial" w:hAnsi="Arial" w:cs="Arial"/>
              </w:rPr>
              <w:t>циљу</w:t>
            </w:r>
            <w:proofErr w:type="spellEnd"/>
            <w:r w:rsidRPr="00671F0E">
              <w:rPr>
                <w:rFonts w:ascii="Arial" w:hAnsi="Arial" w:cs="Arial"/>
              </w:rPr>
              <w:t xml:space="preserve"> </w:t>
            </w:r>
            <w:proofErr w:type="spellStart"/>
            <w:r w:rsidRPr="00671F0E">
              <w:rPr>
                <w:rFonts w:ascii="Arial" w:hAnsi="Arial" w:cs="Arial"/>
              </w:rPr>
              <w:t>избегавање</w:t>
            </w:r>
            <w:proofErr w:type="spellEnd"/>
            <w:r w:rsidRPr="00671F0E">
              <w:rPr>
                <w:rFonts w:ascii="Arial" w:hAnsi="Arial" w:cs="Arial"/>
              </w:rPr>
              <w:t xml:space="preserve"> „Hot-Spot“ </w:t>
            </w:r>
            <w:proofErr w:type="spellStart"/>
            <w:r w:rsidRPr="00671F0E">
              <w:rPr>
                <w:rFonts w:ascii="Arial" w:hAnsi="Arial" w:cs="Arial"/>
              </w:rPr>
              <w:t>локација</w:t>
            </w:r>
            <w:proofErr w:type="spellEnd"/>
          </w:p>
          <w:p w:rsidR="009928DB" w:rsidRPr="00671F0E" w:rsidRDefault="009928DB" w:rsidP="009928DB">
            <w:pPr>
              <w:pStyle w:val="Default"/>
              <w:numPr>
                <w:ilvl w:val="2"/>
                <w:numId w:val="14"/>
              </w:numPr>
              <w:ind w:left="354" w:hanging="360"/>
              <w:rPr>
                <w:rFonts w:ascii="Arial" w:hAnsi="Arial" w:cs="Arial"/>
              </w:rPr>
            </w:pPr>
            <w:proofErr w:type="spellStart"/>
            <w:r w:rsidRPr="00671F0E">
              <w:rPr>
                <w:rFonts w:ascii="Arial" w:hAnsi="Arial" w:cs="Arial"/>
              </w:rPr>
              <w:t>Самоподешавајућа</w:t>
            </w:r>
            <w:proofErr w:type="spellEnd"/>
            <w:r w:rsidRPr="00671F0E">
              <w:rPr>
                <w:rFonts w:ascii="Arial" w:hAnsi="Arial" w:cs="Arial"/>
              </w:rPr>
              <w:t xml:space="preserve"> </w:t>
            </w:r>
            <w:proofErr w:type="spellStart"/>
            <w:r w:rsidRPr="00671F0E">
              <w:rPr>
                <w:rFonts w:ascii="Arial" w:hAnsi="Arial" w:cs="Arial"/>
              </w:rPr>
              <w:t>аутоматска</w:t>
            </w:r>
            <w:proofErr w:type="spellEnd"/>
            <w:r w:rsidRPr="00671F0E">
              <w:rPr>
                <w:rFonts w:ascii="Arial" w:hAnsi="Arial" w:cs="Arial"/>
              </w:rPr>
              <w:t xml:space="preserve"> </w:t>
            </w:r>
            <w:proofErr w:type="spellStart"/>
            <w:r w:rsidRPr="00671F0E">
              <w:rPr>
                <w:rFonts w:ascii="Arial" w:hAnsi="Arial" w:cs="Arial"/>
              </w:rPr>
              <w:t>функционалност</w:t>
            </w:r>
            <w:proofErr w:type="spellEnd"/>
            <w:r w:rsidRPr="00671F0E">
              <w:rPr>
                <w:rFonts w:ascii="Arial" w:hAnsi="Arial" w:cs="Arial"/>
              </w:rPr>
              <w:t xml:space="preserve"> за </w:t>
            </w:r>
            <w:proofErr w:type="spellStart"/>
            <w:r w:rsidRPr="00671F0E">
              <w:rPr>
                <w:rFonts w:ascii="Arial" w:hAnsi="Arial" w:cs="Arial"/>
              </w:rPr>
              <w:t>равномерно</w:t>
            </w:r>
            <w:proofErr w:type="spellEnd"/>
            <w:r w:rsidRPr="00671F0E">
              <w:rPr>
                <w:rFonts w:ascii="Arial" w:hAnsi="Arial" w:cs="Arial"/>
              </w:rPr>
              <w:t xml:space="preserve"> </w:t>
            </w:r>
            <w:proofErr w:type="spellStart"/>
            <w:r w:rsidRPr="00671F0E">
              <w:rPr>
                <w:rFonts w:ascii="Arial" w:hAnsi="Arial" w:cs="Arial"/>
              </w:rPr>
              <w:t>распоређивање</w:t>
            </w:r>
            <w:proofErr w:type="spellEnd"/>
            <w:r w:rsidRPr="00671F0E">
              <w:rPr>
                <w:rFonts w:ascii="Arial" w:hAnsi="Arial" w:cs="Arial"/>
              </w:rPr>
              <w:t xml:space="preserve"> </w:t>
            </w:r>
            <w:proofErr w:type="spellStart"/>
            <w:r w:rsidRPr="00671F0E">
              <w:rPr>
                <w:rFonts w:ascii="Arial" w:hAnsi="Arial" w:cs="Arial"/>
              </w:rPr>
              <w:t>података</w:t>
            </w:r>
            <w:proofErr w:type="spellEnd"/>
            <w:r w:rsidRPr="00671F0E">
              <w:rPr>
                <w:rFonts w:ascii="Arial" w:hAnsi="Arial" w:cs="Arial"/>
              </w:rPr>
              <w:t xml:space="preserve"> на </w:t>
            </w:r>
            <w:proofErr w:type="spellStart"/>
            <w:r w:rsidRPr="00671F0E">
              <w:rPr>
                <w:rFonts w:ascii="Arial" w:hAnsi="Arial" w:cs="Arial"/>
              </w:rPr>
              <w:t>све</w:t>
            </w:r>
            <w:proofErr w:type="spellEnd"/>
            <w:r w:rsidRPr="00671F0E">
              <w:rPr>
                <w:rFonts w:ascii="Arial" w:hAnsi="Arial" w:cs="Arial"/>
              </w:rPr>
              <w:t xml:space="preserve"> </w:t>
            </w:r>
            <w:proofErr w:type="spellStart"/>
            <w:r w:rsidRPr="00671F0E">
              <w:rPr>
                <w:rFonts w:ascii="Arial" w:hAnsi="Arial" w:cs="Arial"/>
              </w:rPr>
              <w:t>дискове</w:t>
            </w:r>
            <w:proofErr w:type="spellEnd"/>
            <w:r w:rsidRPr="00671F0E">
              <w:rPr>
                <w:rFonts w:ascii="Arial" w:hAnsi="Arial" w:cs="Arial"/>
              </w:rPr>
              <w:t xml:space="preserve"> у </w:t>
            </w:r>
            <w:proofErr w:type="spellStart"/>
            <w:r w:rsidRPr="00671F0E">
              <w:rPr>
                <w:rFonts w:ascii="Arial" w:hAnsi="Arial" w:cs="Arial"/>
              </w:rPr>
              <w:t>циљу</w:t>
            </w:r>
            <w:proofErr w:type="spellEnd"/>
            <w:r w:rsidRPr="00671F0E">
              <w:rPr>
                <w:rFonts w:ascii="Arial" w:hAnsi="Arial" w:cs="Arial"/>
              </w:rPr>
              <w:t xml:space="preserve"> </w:t>
            </w:r>
            <w:proofErr w:type="spellStart"/>
            <w:r w:rsidRPr="00671F0E">
              <w:rPr>
                <w:rFonts w:ascii="Arial" w:hAnsi="Arial" w:cs="Arial"/>
              </w:rPr>
              <w:t>обезбеђивања</w:t>
            </w:r>
            <w:proofErr w:type="spellEnd"/>
            <w:r w:rsidRPr="00671F0E">
              <w:rPr>
                <w:rFonts w:ascii="Arial" w:hAnsi="Arial" w:cs="Arial"/>
              </w:rPr>
              <w:t xml:space="preserve"> </w:t>
            </w:r>
            <w:proofErr w:type="spellStart"/>
            <w:r w:rsidRPr="00671F0E">
              <w:rPr>
                <w:rFonts w:ascii="Arial" w:hAnsi="Arial" w:cs="Arial"/>
              </w:rPr>
              <w:t>најбољих</w:t>
            </w:r>
            <w:proofErr w:type="spellEnd"/>
            <w:r w:rsidRPr="00671F0E">
              <w:rPr>
                <w:rFonts w:ascii="Arial" w:hAnsi="Arial" w:cs="Arial"/>
              </w:rPr>
              <w:t xml:space="preserve"> </w:t>
            </w:r>
            <w:proofErr w:type="spellStart"/>
            <w:r w:rsidRPr="00671F0E">
              <w:rPr>
                <w:rFonts w:ascii="Arial" w:hAnsi="Arial" w:cs="Arial"/>
              </w:rPr>
              <w:t>перформанси</w:t>
            </w:r>
            <w:proofErr w:type="spellEnd"/>
            <w:r w:rsidRPr="00671F0E">
              <w:rPr>
                <w:rFonts w:ascii="Arial" w:hAnsi="Arial" w:cs="Arial"/>
              </w:rPr>
              <w:t xml:space="preserve">. </w:t>
            </w:r>
          </w:p>
          <w:p w:rsidR="009928DB" w:rsidRPr="00671F0E" w:rsidRDefault="009928DB" w:rsidP="009928DB">
            <w:pPr>
              <w:pStyle w:val="Default"/>
              <w:numPr>
                <w:ilvl w:val="2"/>
                <w:numId w:val="14"/>
              </w:numPr>
              <w:ind w:left="354" w:hanging="360"/>
              <w:rPr>
                <w:rFonts w:ascii="Arial" w:hAnsi="Arial" w:cs="Arial"/>
              </w:rPr>
            </w:pPr>
            <w:proofErr w:type="spellStart"/>
            <w:r w:rsidRPr="00671F0E">
              <w:rPr>
                <w:rFonts w:ascii="Arial" w:hAnsi="Arial" w:cs="Arial"/>
              </w:rPr>
              <w:t>Аутоматско</w:t>
            </w:r>
            <w:proofErr w:type="spellEnd"/>
            <w:r w:rsidRPr="00671F0E">
              <w:rPr>
                <w:rFonts w:ascii="Arial" w:hAnsi="Arial" w:cs="Arial"/>
              </w:rPr>
              <w:t xml:space="preserve"> </w:t>
            </w:r>
            <w:proofErr w:type="spellStart"/>
            <w:r w:rsidRPr="00671F0E">
              <w:rPr>
                <w:rFonts w:ascii="Arial" w:hAnsi="Arial" w:cs="Arial"/>
              </w:rPr>
              <w:t>прераспоређивање</w:t>
            </w:r>
            <w:proofErr w:type="spellEnd"/>
            <w:r w:rsidRPr="00671F0E">
              <w:rPr>
                <w:rFonts w:ascii="Arial" w:hAnsi="Arial" w:cs="Arial"/>
              </w:rPr>
              <w:t xml:space="preserve"> </w:t>
            </w:r>
            <w:proofErr w:type="spellStart"/>
            <w:r w:rsidRPr="00671F0E">
              <w:rPr>
                <w:rFonts w:ascii="Arial" w:hAnsi="Arial" w:cs="Arial"/>
              </w:rPr>
              <w:t>података</w:t>
            </w:r>
            <w:proofErr w:type="spellEnd"/>
            <w:r w:rsidRPr="00671F0E">
              <w:rPr>
                <w:rFonts w:ascii="Arial" w:hAnsi="Arial" w:cs="Arial"/>
              </w:rPr>
              <w:t xml:space="preserve"> у </w:t>
            </w:r>
            <w:proofErr w:type="spellStart"/>
            <w:r w:rsidRPr="00671F0E">
              <w:rPr>
                <w:rFonts w:ascii="Arial" w:hAnsi="Arial" w:cs="Arial"/>
              </w:rPr>
              <w:t>случају</w:t>
            </w:r>
            <w:proofErr w:type="spellEnd"/>
            <w:r w:rsidRPr="00671F0E">
              <w:rPr>
                <w:rFonts w:ascii="Arial" w:hAnsi="Arial" w:cs="Arial"/>
              </w:rPr>
              <w:t xml:space="preserve"> </w:t>
            </w:r>
            <w:proofErr w:type="spellStart"/>
            <w:r w:rsidRPr="00671F0E">
              <w:rPr>
                <w:rFonts w:ascii="Arial" w:hAnsi="Arial" w:cs="Arial"/>
              </w:rPr>
              <w:t>измене</w:t>
            </w:r>
            <w:proofErr w:type="spellEnd"/>
            <w:r w:rsidRPr="00671F0E">
              <w:rPr>
                <w:rFonts w:ascii="Arial" w:hAnsi="Arial" w:cs="Arial"/>
              </w:rPr>
              <w:t xml:space="preserve"> </w:t>
            </w:r>
            <w:proofErr w:type="spellStart"/>
            <w:r w:rsidRPr="00671F0E">
              <w:rPr>
                <w:rFonts w:ascii="Arial" w:hAnsi="Arial" w:cs="Arial"/>
              </w:rPr>
              <w:t>физичке</w:t>
            </w:r>
            <w:proofErr w:type="spellEnd"/>
            <w:r w:rsidRPr="00671F0E">
              <w:rPr>
                <w:rFonts w:ascii="Arial" w:hAnsi="Arial" w:cs="Arial"/>
              </w:rPr>
              <w:t xml:space="preserve"> </w:t>
            </w:r>
            <w:proofErr w:type="spellStart"/>
            <w:r w:rsidRPr="00671F0E">
              <w:rPr>
                <w:rFonts w:ascii="Arial" w:hAnsi="Arial" w:cs="Arial"/>
              </w:rPr>
              <w:t>конфигурације</w:t>
            </w:r>
            <w:proofErr w:type="spellEnd"/>
            <w:r w:rsidRPr="00671F0E">
              <w:rPr>
                <w:rFonts w:ascii="Arial" w:hAnsi="Arial" w:cs="Arial"/>
              </w:rPr>
              <w:t xml:space="preserve"> </w:t>
            </w:r>
            <w:proofErr w:type="spellStart"/>
            <w:r w:rsidRPr="00671F0E">
              <w:rPr>
                <w:rFonts w:ascii="Arial" w:hAnsi="Arial" w:cs="Arial"/>
              </w:rPr>
              <w:t>система</w:t>
            </w:r>
            <w:proofErr w:type="spellEnd"/>
          </w:p>
          <w:p w:rsidR="009928DB" w:rsidRPr="00671F0E" w:rsidRDefault="009928DB" w:rsidP="009928DB">
            <w:pPr>
              <w:pStyle w:val="Default"/>
              <w:numPr>
                <w:ilvl w:val="2"/>
                <w:numId w:val="14"/>
              </w:numPr>
              <w:ind w:left="354" w:hanging="360"/>
              <w:rPr>
                <w:rFonts w:ascii="Arial" w:hAnsi="Arial" w:cs="Arial"/>
              </w:rPr>
            </w:pPr>
            <w:proofErr w:type="spellStart"/>
            <w:r w:rsidRPr="00671F0E">
              <w:rPr>
                <w:rFonts w:ascii="Arial" w:hAnsi="Arial" w:cs="Arial"/>
              </w:rPr>
              <w:t>Аутоматски</w:t>
            </w:r>
            <w:proofErr w:type="spellEnd"/>
            <w:r w:rsidRPr="00671F0E">
              <w:rPr>
                <w:rFonts w:ascii="Arial" w:hAnsi="Arial" w:cs="Arial"/>
              </w:rPr>
              <w:t xml:space="preserve"> </w:t>
            </w:r>
            <w:proofErr w:type="spellStart"/>
            <w:r w:rsidRPr="00671F0E">
              <w:rPr>
                <w:rFonts w:ascii="Arial" w:hAnsi="Arial" w:cs="Arial"/>
              </w:rPr>
              <w:t>систем</w:t>
            </w:r>
            <w:proofErr w:type="spellEnd"/>
            <w:r w:rsidRPr="00671F0E">
              <w:rPr>
                <w:rFonts w:ascii="Arial" w:hAnsi="Arial" w:cs="Arial"/>
              </w:rPr>
              <w:t xml:space="preserve"> за </w:t>
            </w:r>
            <w:proofErr w:type="spellStart"/>
            <w:r w:rsidRPr="00671F0E">
              <w:rPr>
                <w:rFonts w:ascii="Arial" w:hAnsi="Arial" w:cs="Arial"/>
              </w:rPr>
              <w:t>дистрибуцију</w:t>
            </w:r>
            <w:proofErr w:type="spellEnd"/>
            <w:r w:rsidRPr="00671F0E">
              <w:rPr>
                <w:rFonts w:ascii="Arial" w:hAnsi="Arial" w:cs="Arial"/>
              </w:rPr>
              <w:t xml:space="preserve"> </w:t>
            </w:r>
            <w:proofErr w:type="spellStart"/>
            <w:r w:rsidRPr="00671F0E">
              <w:rPr>
                <w:rFonts w:ascii="Arial" w:hAnsi="Arial" w:cs="Arial"/>
              </w:rPr>
              <w:t>волумена</w:t>
            </w:r>
            <w:proofErr w:type="spellEnd"/>
          </w:p>
          <w:p w:rsidR="009928DB" w:rsidRPr="00671F0E" w:rsidRDefault="009928DB" w:rsidP="009928DB">
            <w:pPr>
              <w:pStyle w:val="Default"/>
              <w:numPr>
                <w:ilvl w:val="2"/>
                <w:numId w:val="14"/>
              </w:numPr>
              <w:ind w:left="354" w:hanging="360"/>
              <w:rPr>
                <w:rFonts w:ascii="Arial" w:hAnsi="Arial" w:cs="Arial"/>
              </w:rPr>
            </w:pPr>
            <w:proofErr w:type="spellStart"/>
            <w:r w:rsidRPr="00671F0E">
              <w:rPr>
                <w:rFonts w:ascii="Arial" w:hAnsi="Arial" w:cs="Arial"/>
              </w:rPr>
              <w:t>Систем</w:t>
            </w:r>
            <w:proofErr w:type="spellEnd"/>
            <w:r w:rsidRPr="00671F0E">
              <w:rPr>
                <w:rFonts w:ascii="Arial" w:hAnsi="Arial" w:cs="Arial"/>
              </w:rPr>
              <w:t xml:space="preserve"> </w:t>
            </w:r>
            <w:proofErr w:type="spellStart"/>
            <w:r w:rsidRPr="00671F0E">
              <w:rPr>
                <w:rFonts w:ascii="Arial" w:hAnsi="Arial" w:cs="Arial"/>
              </w:rPr>
              <w:t>чувања</w:t>
            </w:r>
            <w:proofErr w:type="spellEnd"/>
            <w:r w:rsidRPr="00671F0E">
              <w:rPr>
                <w:rFonts w:ascii="Arial" w:hAnsi="Arial" w:cs="Arial"/>
              </w:rPr>
              <w:t xml:space="preserve"> </w:t>
            </w:r>
            <w:proofErr w:type="spellStart"/>
            <w:r w:rsidRPr="00671F0E">
              <w:rPr>
                <w:rFonts w:ascii="Arial" w:hAnsi="Arial" w:cs="Arial"/>
              </w:rPr>
              <w:t>бар</w:t>
            </w:r>
            <w:proofErr w:type="spellEnd"/>
            <w:r w:rsidRPr="00671F0E">
              <w:rPr>
                <w:rFonts w:ascii="Arial" w:hAnsi="Arial" w:cs="Arial"/>
              </w:rPr>
              <w:t xml:space="preserve"> </w:t>
            </w:r>
            <w:proofErr w:type="spellStart"/>
            <w:r w:rsidRPr="00671F0E">
              <w:rPr>
                <w:rFonts w:ascii="Arial" w:hAnsi="Arial" w:cs="Arial"/>
              </w:rPr>
              <w:t>две</w:t>
            </w:r>
            <w:proofErr w:type="spellEnd"/>
            <w:r w:rsidRPr="00671F0E">
              <w:rPr>
                <w:rFonts w:ascii="Arial" w:hAnsi="Arial" w:cs="Arial"/>
              </w:rPr>
              <w:t xml:space="preserve"> </w:t>
            </w:r>
            <w:proofErr w:type="spellStart"/>
            <w:r w:rsidRPr="00671F0E">
              <w:rPr>
                <w:rFonts w:ascii="Arial" w:hAnsi="Arial" w:cs="Arial"/>
              </w:rPr>
              <w:t>копије</w:t>
            </w:r>
            <w:proofErr w:type="spellEnd"/>
            <w:r w:rsidRPr="00671F0E">
              <w:rPr>
                <w:rFonts w:ascii="Arial" w:hAnsi="Arial" w:cs="Arial"/>
              </w:rPr>
              <w:t xml:space="preserve"> </w:t>
            </w:r>
            <w:proofErr w:type="spellStart"/>
            <w:r w:rsidRPr="00671F0E">
              <w:rPr>
                <w:rFonts w:ascii="Arial" w:hAnsi="Arial" w:cs="Arial"/>
              </w:rPr>
              <w:t>података</w:t>
            </w:r>
            <w:proofErr w:type="spellEnd"/>
            <w:r w:rsidRPr="00671F0E">
              <w:rPr>
                <w:rFonts w:ascii="Arial" w:hAnsi="Arial" w:cs="Arial"/>
              </w:rPr>
              <w:t xml:space="preserve"> на </w:t>
            </w:r>
            <w:proofErr w:type="spellStart"/>
            <w:r w:rsidRPr="00671F0E">
              <w:rPr>
                <w:rFonts w:ascii="Arial" w:hAnsi="Arial" w:cs="Arial"/>
              </w:rPr>
              <w:t>различитим</w:t>
            </w:r>
            <w:proofErr w:type="spellEnd"/>
            <w:r w:rsidRPr="00671F0E">
              <w:rPr>
                <w:rFonts w:ascii="Arial" w:hAnsi="Arial" w:cs="Arial"/>
              </w:rPr>
              <w:t xml:space="preserve"> </w:t>
            </w:r>
            <w:proofErr w:type="spellStart"/>
            <w:r w:rsidRPr="00671F0E">
              <w:rPr>
                <w:rFonts w:ascii="Arial" w:hAnsi="Arial" w:cs="Arial"/>
              </w:rPr>
              <w:t>физичким</w:t>
            </w:r>
            <w:proofErr w:type="spellEnd"/>
            <w:r w:rsidRPr="00671F0E">
              <w:rPr>
                <w:rFonts w:ascii="Arial" w:hAnsi="Arial" w:cs="Arial"/>
              </w:rPr>
              <w:t xml:space="preserve"> </w:t>
            </w:r>
            <w:proofErr w:type="spellStart"/>
            <w:r w:rsidRPr="00671F0E">
              <w:rPr>
                <w:rFonts w:ascii="Arial" w:hAnsi="Arial" w:cs="Arial"/>
              </w:rPr>
              <w:t>дисковима</w:t>
            </w:r>
            <w:proofErr w:type="spellEnd"/>
          </w:p>
          <w:p w:rsidR="009928DB" w:rsidRPr="00671F0E" w:rsidRDefault="009928DB" w:rsidP="009928DB">
            <w:pPr>
              <w:pStyle w:val="Default"/>
              <w:numPr>
                <w:ilvl w:val="2"/>
                <w:numId w:val="14"/>
              </w:numPr>
              <w:ind w:left="354" w:hanging="360"/>
              <w:rPr>
                <w:rFonts w:ascii="Arial" w:hAnsi="Arial" w:cs="Arial"/>
              </w:rPr>
            </w:pPr>
            <w:r w:rsidRPr="00671F0E">
              <w:rPr>
                <w:rFonts w:ascii="Arial" w:hAnsi="Arial" w:cs="Arial"/>
              </w:rPr>
              <w:t xml:space="preserve">„Rebuild“ </w:t>
            </w:r>
            <w:proofErr w:type="spellStart"/>
            <w:r w:rsidRPr="00671F0E">
              <w:rPr>
                <w:rFonts w:ascii="Arial" w:hAnsi="Arial" w:cs="Arial"/>
              </w:rPr>
              <w:t>процес</w:t>
            </w:r>
            <w:proofErr w:type="spellEnd"/>
            <w:r w:rsidRPr="00671F0E">
              <w:rPr>
                <w:rFonts w:ascii="Arial" w:hAnsi="Arial" w:cs="Arial"/>
              </w:rPr>
              <w:t xml:space="preserve"> на „hot spare“ </w:t>
            </w:r>
            <w:proofErr w:type="spellStart"/>
            <w:r w:rsidRPr="00671F0E">
              <w:rPr>
                <w:rFonts w:ascii="Arial" w:hAnsi="Arial" w:cs="Arial"/>
              </w:rPr>
              <w:t>дискове</w:t>
            </w:r>
            <w:proofErr w:type="spellEnd"/>
            <w:r w:rsidRPr="00671F0E">
              <w:rPr>
                <w:rFonts w:ascii="Arial" w:hAnsi="Arial" w:cs="Arial"/>
              </w:rPr>
              <w:t xml:space="preserve"> у </w:t>
            </w:r>
            <w:proofErr w:type="spellStart"/>
            <w:r w:rsidRPr="00671F0E">
              <w:rPr>
                <w:rFonts w:ascii="Arial" w:hAnsi="Arial" w:cs="Arial"/>
              </w:rPr>
              <w:t>трајању</w:t>
            </w:r>
            <w:proofErr w:type="spellEnd"/>
            <w:r w:rsidRPr="00671F0E">
              <w:rPr>
                <w:rFonts w:ascii="Arial" w:hAnsi="Arial" w:cs="Arial"/>
              </w:rPr>
              <w:t xml:space="preserve"> </w:t>
            </w:r>
            <w:proofErr w:type="spellStart"/>
            <w:r w:rsidRPr="00671F0E">
              <w:rPr>
                <w:rFonts w:ascii="Arial" w:hAnsi="Arial" w:cs="Arial"/>
              </w:rPr>
              <w:t>не</w:t>
            </w:r>
            <w:proofErr w:type="spellEnd"/>
            <w:r w:rsidRPr="00671F0E">
              <w:rPr>
                <w:rFonts w:ascii="Arial" w:hAnsi="Arial" w:cs="Arial"/>
              </w:rPr>
              <w:t xml:space="preserve"> </w:t>
            </w:r>
            <w:proofErr w:type="spellStart"/>
            <w:r w:rsidRPr="00671F0E">
              <w:rPr>
                <w:rFonts w:ascii="Arial" w:hAnsi="Arial" w:cs="Arial"/>
              </w:rPr>
              <w:t>дужем</w:t>
            </w:r>
            <w:proofErr w:type="spellEnd"/>
            <w:r w:rsidRPr="00671F0E">
              <w:rPr>
                <w:rFonts w:ascii="Arial" w:hAnsi="Arial" w:cs="Arial"/>
              </w:rPr>
              <w:t xml:space="preserve"> од 20 </w:t>
            </w:r>
            <w:proofErr w:type="spellStart"/>
            <w:r w:rsidRPr="00671F0E">
              <w:rPr>
                <w:rFonts w:ascii="Arial" w:hAnsi="Arial" w:cs="Arial"/>
              </w:rPr>
              <w:t>мин</w:t>
            </w:r>
            <w:proofErr w:type="spellEnd"/>
            <w:r w:rsidRPr="00671F0E">
              <w:rPr>
                <w:rFonts w:ascii="Arial" w:hAnsi="Arial" w:cs="Arial"/>
              </w:rPr>
              <w:t>.</w:t>
            </w:r>
          </w:p>
          <w:p w:rsidR="009928DB" w:rsidRPr="00671F0E" w:rsidRDefault="009928DB" w:rsidP="009928DB">
            <w:pPr>
              <w:pStyle w:val="Default"/>
              <w:numPr>
                <w:ilvl w:val="2"/>
                <w:numId w:val="14"/>
              </w:numPr>
              <w:ind w:left="354" w:hanging="360"/>
              <w:rPr>
                <w:rFonts w:ascii="Arial" w:hAnsi="Arial" w:cs="Arial"/>
              </w:rPr>
            </w:pPr>
            <w:proofErr w:type="spellStart"/>
            <w:r w:rsidRPr="00671F0E">
              <w:rPr>
                <w:rFonts w:ascii="Arial" w:hAnsi="Arial" w:cs="Arial"/>
              </w:rPr>
              <w:t>Подржано</w:t>
            </w:r>
            <w:proofErr w:type="spellEnd"/>
            <w:r w:rsidRPr="00671F0E">
              <w:rPr>
                <w:rFonts w:ascii="Arial" w:hAnsi="Arial" w:cs="Arial"/>
              </w:rPr>
              <w:t xml:space="preserve"> </w:t>
            </w:r>
            <w:proofErr w:type="spellStart"/>
            <w:r w:rsidRPr="00671F0E">
              <w:rPr>
                <w:rFonts w:ascii="Arial" w:hAnsi="Arial" w:cs="Arial"/>
              </w:rPr>
              <w:t>коришћење</w:t>
            </w:r>
            <w:proofErr w:type="spellEnd"/>
            <w:r w:rsidRPr="00671F0E">
              <w:rPr>
                <w:rFonts w:ascii="Arial" w:hAnsi="Arial" w:cs="Arial"/>
              </w:rPr>
              <w:t xml:space="preserve"> SSD-ova у </w:t>
            </w:r>
            <w:proofErr w:type="spellStart"/>
            <w:r w:rsidRPr="00671F0E">
              <w:rPr>
                <w:rFonts w:ascii="Arial" w:hAnsi="Arial" w:cs="Arial"/>
              </w:rPr>
              <w:t>режиму</w:t>
            </w:r>
            <w:proofErr w:type="spellEnd"/>
            <w:r w:rsidRPr="00671F0E">
              <w:rPr>
                <w:rFonts w:ascii="Arial" w:hAnsi="Arial" w:cs="Arial"/>
              </w:rPr>
              <w:t xml:space="preserve"> „read-cache“.</w:t>
            </w:r>
          </w:p>
          <w:p w:rsidR="009928DB" w:rsidRPr="00671F0E" w:rsidRDefault="009928DB" w:rsidP="009928DB">
            <w:pPr>
              <w:pStyle w:val="Default"/>
              <w:numPr>
                <w:ilvl w:val="2"/>
                <w:numId w:val="14"/>
              </w:numPr>
              <w:ind w:left="354" w:hanging="360"/>
              <w:rPr>
                <w:rFonts w:ascii="Arial" w:hAnsi="Arial" w:cs="Arial"/>
              </w:rPr>
            </w:pPr>
            <w:proofErr w:type="spellStart"/>
            <w:r w:rsidRPr="00671F0E">
              <w:rPr>
                <w:rFonts w:ascii="Arial" w:hAnsi="Arial" w:cs="Arial"/>
              </w:rPr>
              <w:t>Администрација</w:t>
            </w:r>
            <w:proofErr w:type="spellEnd"/>
            <w:r w:rsidRPr="00671F0E">
              <w:rPr>
                <w:rFonts w:ascii="Arial" w:hAnsi="Arial" w:cs="Arial"/>
              </w:rPr>
              <w:t xml:space="preserve"> </w:t>
            </w:r>
            <w:proofErr w:type="spellStart"/>
            <w:r w:rsidRPr="00671F0E">
              <w:rPr>
                <w:rFonts w:ascii="Arial" w:hAnsi="Arial" w:cs="Arial"/>
              </w:rPr>
              <w:t>система</w:t>
            </w:r>
            <w:proofErr w:type="spellEnd"/>
            <w:r w:rsidRPr="00671F0E">
              <w:rPr>
                <w:rFonts w:ascii="Arial" w:hAnsi="Arial" w:cs="Arial"/>
              </w:rPr>
              <w:t xml:space="preserve"> </w:t>
            </w:r>
            <w:proofErr w:type="spellStart"/>
            <w:r w:rsidRPr="00671F0E">
              <w:rPr>
                <w:rFonts w:ascii="Arial" w:hAnsi="Arial" w:cs="Arial"/>
              </w:rPr>
              <w:t>кроз</w:t>
            </w:r>
            <w:proofErr w:type="spellEnd"/>
            <w:r w:rsidRPr="00671F0E">
              <w:rPr>
                <w:rFonts w:ascii="Arial" w:hAnsi="Arial" w:cs="Arial"/>
              </w:rPr>
              <w:t xml:space="preserve"> GUI, CLI</w:t>
            </w:r>
          </w:p>
          <w:p w:rsidR="009928DB" w:rsidRPr="00671F0E" w:rsidRDefault="009928DB" w:rsidP="009928DB">
            <w:pPr>
              <w:pStyle w:val="Default"/>
              <w:numPr>
                <w:ilvl w:val="2"/>
                <w:numId w:val="14"/>
              </w:numPr>
              <w:ind w:left="354" w:hanging="360"/>
              <w:rPr>
                <w:rFonts w:ascii="Arial" w:hAnsi="Arial" w:cs="Arial"/>
              </w:rPr>
            </w:pPr>
            <w:proofErr w:type="spellStart"/>
            <w:r w:rsidRPr="00671F0E">
              <w:rPr>
                <w:rFonts w:ascii="Arial" w:hAnsi="Arial" w:cs="Arial"/>
              </w:rPr>
              <w:t>Мобилни</w:t>
            </w:r>
            <w:proofErr w:type="spellEnd"/>
            <w:r w:rsidRPr="00671F0E">
              <w:rPr>
                <w:rFonts w:ascii="Arial" w:hAnsi="Arial" w:cs="Arial"/>
              </w:rPr>
              <w:t xml:space="preserve"> </w:t>
            </w:r>
            <w:proofErr w:type="spellStart"/>
            <w:r w:rsidRPr="00671F0E">
              <w:rPr>
                <w:rFonts w:ascii="Arial" w:hAnsi="Arial" w:cs="Arial"/>
              </w:rPr>
              <w:t>надзор</w:t>
            </w:r>
            <w:proofErr w:type="spellEnd"/>
            <w:r w:rsidRPr="00671F0E">
              <w:rPr>
                <w:rFonts w:ascii="Arial" w:hAnsi="Arial" w:cs="Arial"/>
              </w:rPr>
              <w:t xml:space="preserve"> </w:t>
            </w:r>
            <w:proofErr w:type="spellStart"/>
            <w:r w:rsidRPr="00671F0E">
              <w:rPr>
                <w:rFonts w:ascii="Arial" w:hAnsi="Arial" w:cs="Arial"/>
              </w:rPr>
              <w:t>система</w:t>
            </w:r>
            <w:proofErr w:type="spellEnd"/>
          </w:p>
          <w:p w:rsidR="009928DB" w:rsidRPr="00671F0E" w:rsidRDefault="009928DB" w:rsidP="009928DB">
            <w:pPr>
              <w:pStyle w:val="Default"/>
              <w:numPr>
                <w:ilvl w:val="2"/>
                <w:numId w:val="14"/>
              </w:numPr>
              <w:ind w:left="354" w:hanging="360"/>
              <w:rPr>
                <w:rFonts w:ascii="Arial" w:hAnsi="Arial" w:cs="Arial"/>
              </w:rPr>
            </w:pPr>
            <w:proofErr w:type="spellStart"/>
            <w:r w:rsidRPr="00671F0E">
              <w:rPr>
                <w:rFonts w:ascii="Arial" w:hAnsi="Arial" w:cs="Arial"/>
              </w:rPr>
              <w:t>Интеграција</w:t>
            </w:r>
            <w:proofErr w:type="spellEnd"/>
            <w:r w:rsidRPr="00671F0E">
              <w:rPr>
                <w:rFonts w:ascii="Arial" w:hAnsi="Arial" w:cs="Arial"/>
              </w:rPr>
              <w:t xml:space="preserve"> са Hyper –V  </w:t>
            </w:r>
            <w:proofErr w:type="spellStart"/>
            <w:r w:rsidRPr="00671F0E">
              <w:rPr>
                <w:rFonts w:ascii="Arial" w:hAnsi="Arial" w:cs="Arial"/>
              </w:rPr>
              <w:t>софтвером</w:t>
            </w:r>
            <w:proofErr w:type="spellEnd"/>
            <w:r w:rsidRPr="00671F0E">
              <w:rPr>
                <w:rFonts w:ascii="Arial" w:hAnsi="Arial" w:cs="Arial"/>
              </w:rPr>
              <w:t xml:space="preserve"> за </w:t>
            </w:r>
            <w:proofErr w:type="spellStart"/>
            <w:r w:rsidRPr="00671F0E">
              <w:rPr>
                <w:rFonts w:ascii="Arial" w:hAnsi="Arial" w:cs="Arial"/>
              </w:rPr>
              <w:t>виртуализацију</w:t>
            </w:r>
            <w:proofErr w:type="spellEnd"/>
            <w:r w:rsidRPr="00671F0E">
              <w:rPr>
                <w:rFonts w:ascii="Arial" w:hAnsi="Arial" w:cs="Arial"/>
              </w:rPr>
              <w:t xml:space="preserve"> у </w:t>
            </w:r>
            <w:proofErr w:type="spellStart"/>
            <w:r w:rsidRPr="00671F0E">
              <w:rPr>
                <w:rFonts w:ascii="Arial" w:hAnsi="Arial" w:cs="Arial"/>
              </w:rPr>
              <w:t>смислу</w:t>
            </w:r>
            <w:proofErr w:type="spellEnd"/>
            <w:r w:rsidRPr="00671F0E">
              <w:rPr>
                <w:rFonts w:ascii="Arial" w:hAnsi="Arial" w:cs="Arial"/>
              </w:rPr>
              <w:t xml:space="preserve"> </w:t>
            </w:r>
            <w:proofErr w:type="spellStart"/>
            <w:r w:rsidRPr="00671F0E">
              <w:rPr>
                <w:rFonts w:ascii="Arial" w:hAnsi="Arial" w:cs="Arial"/>
              </w:rPr>
              <w:t>креирања</w:t>
            </w:r>
            <w:proofErr w:type="spellEnd"/>
            <w:r w:rsidRPr="00671F0E">
              <w:rPr>
                <w:rFonts w:ascii="Arial" w:hAnsi="Arial" w:cs="Arial"/>
              </w:rPr>
              <w:t xml:space="preserve">, </w:t>
            </w:r>
            <w:proofErr w:type="spellStart"/>
            <w:r w:rsidRPr="00671F0E">
              <w:rPr>
                <w:rFonts w:ascii="Arial" w:hAnsi="Arial" w:cs="Arial"/>
              </w:rPr>
              <w:t>проширења</w:t>
            </w:r>
            <w:proofErr w:type="spellEnd"/>
            <w:r w:rsidRPr="00671F0E">
              <w:rPr>
                <w:rFonts w:ascii="Arial" w:hAnsi="Arial" w:cs="Arial"/>
              </w:rPr>
              <w:t xml:space="preserve"> и </w:t>
            </w:r>
            <w:proofErr w:type="spellStart"/>
            <w:r w:rsidRPr="00671F0E">
              <w:rPr>
                <w:rFonts w:ascii="Arial" w:hAnsi="Arial" w:cs="Arial"/>
              </w:rPr>
              <w:t>додавања</w:t>
            </w:r>
            <w:proofErr w:type="spellEnd"/>
            <w:r w:rsidRPr="00671F0E">
              <w:rPr>
                <w:rFonts w:ascii="Arial" w:hAnsi="Arial" w:cs="Arial"/>
              </w:rPr>
              <w:t xml:space="preserve"> </w:t>
            </w:r>
            <w:proofErr w:type="spellStart"/>
            <w:r w:rsidRPr="00671F0E">
              <w:rPr>
                <w:rFonts w:ascii="Arial" w:hAnsi="Arial" w:cs="Arial"/>
              </w:rPr>
              <w:t>волумена</w:t>
            </w:r>
            <w:proofErr w:type="spellEnd"/>
            <w:r w:rsidRPr="00671F0E">
              <w:rPr>
                <w:rFonts w:ascii="Arial" w:hAnsi="Arial" w:cs="Arial"/>
              </w:rPr>
              <w:t xml:space="preserve"> у VI, као и подршку за </w:t>
            </w:r>
            <w:proofErr w:type="spellStart"/>
            <w:r w:rsidRPr="00671F0E">
              <w:rPr>
                <w:rFonts w:ascii="Arial" w:hAnsi="Arial" w:cs="Arial"/>
              </w:rPr>
              <w:t>напредне</w:t>
            </w:r>
            <w:proofErr w:type="spellEnd"/>
            <w:r w:rsidRPr="00671F0E">
              <w:rPr>
                <w:rFonts w:ascii="Arial" w:hAnsi="Arial" w:cs="Arial"/>
              </w:rPr>
              <w:t xml:space="preserve"> </w:t>
            </w:r>
            <w:proofErr w:type="spellStart"/>
            <w:r w:rsidRPr="00671F0E">
              <w:rPr>
                <w:rFonts w:ascii="Arial" w:hAnsi="Arial" w:cs="Arial"/>
              </w:rPr>
              <w:t>виртуализационе</w:t>
            </w:r>
            <w:proofErr w:type="spellEnd"/>
            <w:r w:rsidRPr="00671F0E">
              <w:rPr>
                <w:rFonts w:ascii="Arial" w:hAnsi="Arial" w:cs="Arial"/>
              </w:rPr>
              <w:t xml:space="preserve"> </w:t>
            </w:r>
            <w:proofErr w:type="spellStart"/>
            <w:r w:rsidRPr="00671F0E">
              <w:rPr>
                <w:rFonts w:ascii="Arial" w:hAnsi="Arial" w:cs="Arial"/>
              </w:rPr>
              <w:t>технологије</w:t>
            </w:r>
            <w:proofErr w:type="spellEnd"/>
            <w:r w:rsidRPr="00671F0E">
              <w:rPr>
                <w:rFonts w:ascii="Arial" w:hAnsi="Arial" w:cs="Arial"/>
              </w:rPr>
              <w:t xml:space="preserve"> (VAAI, VASA).</w:t>
            </w:r>
          </w:p>
          <w:p w:rsidR="009928DB" w:rsidRPr="00671F0E" w:rsidRDefault="009928DB" w:rsidP="009928DB">
            <w:pPr>
              <w:pStyle w:val="Default"/>
              <w:numPr>
                <w:ilvl w:val="2"/>
                <w:numId w:val="14"/>
              </w:numPr>
              <w:ind w:left="354" w:hanging="360"/>
              <w:rPr>
                <w:rFonts w:ascii="Arial" w:hAnsi="Arial" w:cs="Arial"/>
              </w:rPr>
            </w:pPr>
            <w:proofErr w:type="spellStart"/>
            <w:r w:rsidRPr="00671F0E">
              <w:rPr>
                <w:rFonts w:ascii="Arial" w:hAnsi="Arial" w:cs="Arial"/>
              </w:rPr>
              <w:t>Степен</w:t>
            </w:r>
            <w:proofErr w:type="spellEnd"/>
            <w:r w:rsidRPr="00671F0E">
              <w:rPr>
                <w:rFonts w:ascii="Arial" w:hAnsi="Arial" w:cs="Arial"/>
              </w:rPr>
              <w:t xml:space="preserve"> </w:t>
            </w:r>
            <w:proofErr w:type="spellStart"/>
            <w:r w:rsidRPr="00671F0E">
              <w:rPr>
                <w:rFonts w:ascii="Arial" w:hAnsi="Arial" w:cs="Arial"/>
              </w:rPr>
              <w:t>доступности</w:t>
            </w:r>
            <w:proofErr w:type="spellEnd"/>
            <w:r w:rsidRPr="00671F0E">
              <w:rPr>
                <w:rFonts w:ascii="Arial" w:hAnsi="Arial" w:cs="Arial"/>
              </w:rPr>
              <w:t xml:space="preserve"> 99.9999%</w:t>
            </w:r>
          </w:p>
        </w:tc>
        <w:tc>
          <w:tcPr>
            <w:tcW w:w="1508" w:type="pct"/>
            <w:vAlign w:val="center"/>
          </w:tcPr>
          <w:p w:rsidR="009928DB" w:rsidRPr="00671F0E" w:rsidRDefault="009928DB" w:rsidP="007657A2">
            <w:pPr>
              <w:spacing w:beforeLines="40" w:before="96" w:afterLines="40" w:after="96"/>
              <w:rPr>
                <w:rFonts w:ascii="Arial" w:hAnsi="Arial" w:cs="Arial"/>
                <w:szCs w:val="24"/>
              </w:rPr>
            </w:pPr>
            <w:r w:rsidRPr="00BE0E22">
              <w:rPr>
                <w:rFonts w:ascii="Arial" w:hAnsi="Arial" w:cs="Arial"/>
                <w:szCs w:val="24"/>
              </w:rPr>
              <w:lastRenderedPageBreak/>
              <w:t xml:space="preserve">Задржавање </w:t>
            </w:r>
            <w:r w:rsidRPr="00671F0E">
              <w:rPr>
                <w:rFonts w:ascii="Arial" w:hAnsi="Arial" w:cs="Arial"/>
                <w:szCs w:val="24"/>
              </w:rPr>
              <w:t xml:space="preserve">свих функционалности као на постојећем систему проширене тако да обухвате све </w:t>
            </w:r>
            <w:proofErr w:type="spellStart"/>
            <w:r w:rsidRPr="00671F0E">
              <w:rPr>
                <w:rFonts w:ascii="Arial" w:hAnsi="Arial" w:cs="Arial"/>
                <w:szCs w:val="24"/>
              </w:rPr>
              <w:t>новоинсталиране</w:t>
            </w:r>
            <w:proofErr w:type="spellEnd"/>
            <w:r w:rsidRPr="00671F0E">
              <w:rPr>
                <w:rFonts w:ascii="Arial" w:hAnsi="Arial" w:cs="Arial"/>
                <w:szCs w:val="24"/>
              </w:rPr>
              <w:t xml:space="preserve"> капацитете</w:t>
            </w:r>
          </w:p>
        </w:tc>
      </w:tr>
    </w:tbl>
    <w:p w:rsidR="009928DB" w:rsidRPr="00BE0E22" w:rsidRDefault="009928DB" w:rsidP="009928DB">
      <w:pPr>
        <w:jc w:val="both"/>
        <w:rPr>
          <w:rFonts w:ascii="Arial" w:hAnsi="Arial" w:cs="Arial"/>
          <w:szCs w:val="24"/>
          <w:lang w:val="en-US" w:bidi="en-US"/>
        </w:rPr>
      </w:pPr>
    </w:p>
    <w:p w:rsidR="009928DB" w:rsidRPr="00671F0E" w:rsidRDefault="009928DB" w:rsidP="009928DB">
      <w:pPr>
        <w:rPr>
          <w:rFonts w:ascii="Arial" w:hAnsi="Arial" w:cs="Arial"/>
          <w:bCs/>
          <w:szCs w:val="24"/>
        </w:rPr>
      </w:pPr>
      <w:r w:rsidRPr="00671F0E">
        <w:rPr>
          <w:rFonts w:ascii="Arial" w:hAnsi="Arial" w:cs="Arial"/>
          <w:bCs/>
          <w:szCs w:val="24"/>
        </w:rPr>
        <w:t xml:space="preserve">Табела 4: Спецификација услуга </w:t>
      </w:r>
      <w:r w:rsidR="000D21DE" w:rsidRPr="00671F0E">
        <w:rPr>
          <w:rFonts w:ascii="Arial" w:hAnsi="Arial" w:cs="Arial"/>
          <w:bCs/>
          <w:szCs w:val="24"/>
          <w:lang w:val="sr-Cyrl-RS"/>
        </w:rPr>
        <w:t xml:space="preserve">монтаже, </w:t>
      </w:r>
      <w:r w:rsidRPr="00671F0E">
        <w:rPr>
          <w:rFonts w:ascii="Arial" w:hAnsi="Arial" w:cs="Arial"/>
          <w:bCs/>
          <w:szCs w:val="24"/>
        </w:rPr>
        <w:t xml:space="preserve">инсталације </w:t>
      </w:r>
      <w:r w:rsidR="000D21DE" w:rsidRPr="00671F0E">
        <w:rPr>
          <w:rFonts w:ascii="Arial" w:hAnsi="Arial" w:cs="Arial"/>
          <w:bCs/>
          <w:szCs w:val="24"/>
          <w:lang w:val="sr-Cyrl-RS"/>
        </w:rPr>
        <w:t xml:space="preserve">и интеграције додатних капацитета </w:t>
      </w:r>
      <w:r w:rsidRPr="00671F0E">
        <w:rPr>
          <w:rFonts w:ascii="Arial" w:hAnsi="Arial" w:cs="Arial"/>
          <w:bCs/>
          <w:szCs w:val="24"/>
          <w:lang w:val="en-US"/>
        </w:rPr>
        <w:t xml:space="preserve">storage </w:t>
      </w:r>
      <w:r w:rsidRPr="00671F0E">
        <w:rPr>
          <w:rFonts w:ascii="Arial" w:hAnsi="Arial" w:cs="Arial"/>
          <w:bCs/>
          <w:szCs w:val="24"/>
        </w:rPr>
        <w:t>система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062"/>
      </w:tblGrid>
      <w:tr w:rsidR="009928DB" w:rsidRPr="00671F0E" w:rsidTr="00AB3880">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28DB" w:rsidRPr="00671F0E" w:rsidRDefault="009928DB" w:rsidP="00AB3880">
            <w:pPr>
              <w:rPr>
                <w:rFonts w:ascii="Arial" w:hAnsi="Arial" w:cs="Arial"/>
                <w:b/>
                <w:szCs w:val="24"/>
              </w:rPr>
            </w:pPr>
            <w:r w:rsidRPr="00671F0E">
              <w:rPr>
                <w:rFonts w:ascii="Arial" w:hAnsi="Arial" w:cs="Arial"/>
                <w:b/>
                <w:szCs w:val="24"/>
              </w:rPr>
              <w:t xml:space="preserve">Услуга инсталације проширења </w:t>
            </w:r>
            <w:proofErr w:type="spellStart"/>
            <w:r w:rsidRPr="00671F0E">
              <w:rPr>
                <w:rFonts w:ascii="Arial" w:hAnsi="Arial" w:cs="Arial"/>
                <w:b/>
                <w:szCs w:val="24"/>
              </w:rPr>
              <w:t>storage</w:t>
            </w:r>
            <w:proofErr w:type="spellEnd"/>
            <w:r w:rsidRPr="00671F0E">
              <w:rPr>
                <w:rFonts w:ascii="Arial" w:hAnsi="Arial" w:cs="Arial"/>
                <w:b/>
                <w:szCs w:val="24"/>
              </w:rPr>
              <w:t xml:space="preserve"> система</w:t>
            </w:r>
          </w:p>
        </w:tc>
      </w:tr>
      <w:tr w:rsidR="009928DB" w:rsidRPr="00671F0E" w:rsidTr="00AB3880">
        <w:tc>
          <w:tcPr>
            <w:tcW w:w="2226" w:type="dxa"/>
            <w:tcBorders>
              <w:top w:val="single" w:sz="4" w:space="0" w:color="auto"/>
              <w:left w:val="single" w:sz="4" w:space="0" w:color="auto"/>
              <w:bottom w:val="single" w:sz="4" w:space="0" w:color="auto"/>
              <w:right w:val="single" w:sz="4" w:space="0" w:color="auto"/>
            </w:tcBorders>
            <w:shd w:val="clear" w:color="auto" w:fill="auto"/>
          </w:tcPr>
          <w:p w:rsidR="009928DB" w:rsidRPr="00671F0E" w:rsidRDefault="009928DB" w:rsidP="006F60D8">
            <w:pPr>
              <w:rPr>
                <w:rFonts w:ascii="Arial" w:hAnsi="Arial" w:cs="Arial"/>
                <w:szCs w:val="24"/>
              </w:rPr>
            </w:pPr>
            <w:r w:rsidRPr="00BE0E22">
              <w:rPr>
                <w:rFonts w:ascii="Arial" w:hAnsi="Arial" w:cs="Arial"/>
                <w:szCs w:val="24"/>
              </w:rPr>
              <w:t>Физичка монтажа</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Физичка монтажа и </w:t>
            </w:r>
            <w:proofErr w:type="spellStart"/>
            <w:r w:rsidRPr="00671F0E">
              <w:rPr>
                <w:rFonts w:ascii="Arial" w:hAnsi="Arial" w:cs="Arial"/>
                <w:sz w:val="24"/>
                <w:szCs w:val="24"/>
              </w:rPr>
              <w:t>каблирање</w:t>
            </w:r>
            <w:proofErr w:type="spellEnd"/>
            <w:r w:rsidRPr="00671F0E">
              <w:rPr>
                <w:rFonts w:ascii="Arial" w:hAnsi="Arial" w:cs="Arial"/>
                <w:sz w:val="24"/>
                <w:szCs w:val="24"/>
              </w:rPr>
              <w:t xml:space="preserve"> опреме у предвиђеном простору</w:t>
            </w:r>
          </w:p>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Повезивање опреме на изворе електричног напајања</w:t>
            </w:r>
          </w:p>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Повезивање опреме на мрежну инфраструктуру</w:t>
            </w:r>
          </w:p>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Иницијално укључивање опреме</w:t>
            </w:r>
          </w:p>
        </w:tc>
      </w:tr>
      <w:tr w:rsidR="009928DB" w:rsidRPr="00671F0E" w:rsidTr="00AB3880">
        <w:tc>
          <w:tcPr>
            <w:tcW w:w="2226" w:type="dxa"/>
            <w:tcBorders>
              <w:top w:val="single" w:sz="4" w:space="0" w:color="auto"/>
              <w:left w:val="single" w:sz="4" w:space="0" w:color="auto"/>
              <w:bottom w:val="single" w:sz="4" w:space="0" w:color="auto"/>
              <w:right w:val="single" w:sz="4" w:space="0" w:color="auto"/>
            </w:tcBorders>
            <w:shd w:val="clear" w:color="auto" w:fill="auto"/>
          </w:tcPr>
          <w:p w:rsidR="009928DB" w:rsidRPr="00671F0E" w:rsidRDefault="009928DB" w:rsidP="006F60D8">
            <w:pPr>
              <w:rPr>
                <w:rFonts w:ascii="Arial" w:hAnsi="Arial" w:cs="Arial"/>
                <w:szCs w:val="24"/>
              </w:rPr>
            </w:pPr>
            <w:r w:rsidRPr="00BE0E22">
              <w:rPr>
                <w:rFonts w:ascii="Arial" w:hAnsi="Arial" w:cs="Arial"/>
                <w:szCs w:val="24"/>
              </w:rPr>
              <w:t>Конфигурација</w:t>
            </w:r>
            <w:r w:rsidRPr="00671F0E">
              <w:rPr>
                <w:rFonts w:ascii="Arial" w:hAnsi="Arial" w:cs="Arial"/>
                <w:szCs w:val="24"/>
              </w:rPr>
              <w:t xml:space="preserve"> проширења</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Повезивање опреме у </w:t>
            </w:r>
            <w:r w:rsidRPr="00671F0E">
              <w:rPr>
                <w:rFonts w:ascii="Arial" w:hAnsi="Arial" w:cs="Arial"/>
                <w:sz w:val="24"/>
                <w:szCs w:val="24"/>
                <w:lang w:val="en-US"/>
              </w:rPr>
              <w:t>S</w:t>
            </w:r>
            <w:r w:rsidRPr="00671F0E">
              <w:rPr>
                <w:rFonts w:ascii="Arial" w:hAnsi="Arial" w:cs="Arial"/>
                <w:sz w:val="24"/>
                <w:szCs w:val="24"/>
              </w:rPr>
              <w:t>А</w:t>
            </w:r>
            <w:r w:rsidRPr="00671F0E">
              <w:rPr>
                <w:rFonts w:ascii="Arial" w:hAnsi="Arial" w:cs="Arial"/>
                <w:sz w:val="24"/>
                <w:szCs w:val="24"/>
                <w:lang w:val="en-US"/>
              </w:rPr>
              <w:t>N</w:t>
            </w:r>
            <w:r w:rsidRPr="00671F0E">
              <w:rPr>
                <w:rFonts w:ascii="Arial" w:hAnsi="Arial" w:cs="Arial"/>
                <w:sz w:val="24"/>
                <w:szCs w:val="24"/>
              </w:rPr>
              <w:t xml:space="preserve"> инфраструктуру</w:t>
            </w:r>
          </w:p>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Дефинисање релација између постојећег </w:t>
            </w:r>
            <w:r w:rsidRPr="00671F0E">
              <w:rPr>
                <w:rFonts w:ascii="Arial" w:hAnsi="Arial" w:cs="Arial"/>
                <w:sz w:val="24"/>
                <w:szCs w:val="24"/>
                <w:lang w:val="en-US"/>
              </w:rPr>
              <w:t>storage</w:t>
            </w:r>
            <w:r w:rsidRPr="00671F0E">
              <w:rPr>
                <w:rFonts w:ascii="Arial" w:hAnsi="Arial" w:cs="Arial"/>
                <w:sz w:val="24"/>
                <w:szCs w:val="24"/>
              </w:rPr>
              <w:t xml:space="preserve"> система и проширења</w:t>
            </w:r>
          </w:p>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Успостављање </w:t>
            </w:r>
            <w:proofErr w:type="spellStart"/>
            <w:r w:rsidRPr="00671F0E">
              <w:rPr>
                <w:rFonts w:ascii="Arial" w:hAnsi="Arial" w:cs="Arial"/>
                <w:sz w:val="24"/>
                <w:szCs w:val="24"/>
              </w:rPr>
              <w:t>репликационих</w:t>
            </w:r>
            <w:proofErr w:type="spellEnd"/>
            <w:r w:rsidRPr="00671F0E">
              <w:rPr>
                <w:rFonts w:ascii="Arial" w:hAnsi="Arial" w:cs="Arial"/>
                <w:sz w:val="24"/>
                <w:szCs w:val="24"/>
              </w:rPr>
              <w:t xml:space="preserve"> релација између постојећег </w:t>
            </w:r>
            <w:r w:rsidRPr="00671F0E">
              <w:rPr>
                <w:rFonts w:ascii="Arial" w:hAnsi="Arial" w:cs="Arial"/>
                <w:sz w:val="24"/>
                <w:szCs w:val="24"/>
                <w:lang w:val="en-US"/>
              </w:rPr>
              <w:t>storage</w:t>
            </w:r>
            <w:r w:rsidRPr="00671F0E">
              <w:rPr>
                <w:rFonts w:ascii="Arial" w:hAnsi="Arial" w:cs="Arial"/>
                <w:sz w:val="24"/>
                <w:szCs w:val="24"/>
              </w:rPr>
              <w:t xml:space="preserve"> система и проширења</w:t>
            </w:r>
          </w:p>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Креирање </w:t>
            </w:r>
            <w:r w:rsidRPr="00671F0E">
              <w:rPr>
                <w:rFonts w:ascii="Arial" w:hAnsi="Arial" w:cs="Arial"/>
                <w:sz w:val="24"/>
                <w:szCs w:val="24"/>
                <w:lang w:val="en-US"/>
              </w:rPr>
              <w:t>storage</w:t>
            </w:r>
            <w:r w:rsidR="006F60D8" w:rsidRPr="00671F0E">
              <w:rPr>
                <w:rFonts w:ascii="Arial" w:hAnsi="Arial" w:cs="Arial"/>
                <w:sz w:val="24"/>
                <w:szCs w:val="24"/>
              </w:rPr>
              <w:t xml:space="preserve"> „</w:t>
            </w:r>
            <w:proofErr w:type="spellStart"/>
            <w:r w:rsidR="006F60D8" w:rsidRPr="00671F0E">
              <w:rPr>
                <w:rFonts w:ascii="Arial" w:hAnsi="Arial" w:cs="Arial"/>
                <w:sz w:val="24"/>
                <w:szCs w:val="24"/>
              </w:rPr>
              <w:t>pool</w:t>
            </w:r>
            <w:proofErr w:type="spellEnd"/>
            <w:r w:rsidR="006F60D8" w:rsidRPr="00671F0E">
              <w:rPr>
                <w:rFonts w:ascii="Arial" w:hAnsi="Arial" w:cs="Arial"/>
                <w:sz w:val="24"/>
                <w:szCs w:val="24"/>
              </w:rPr>
              <w:t xml:space="preserve">“ – </w:t>
            </w:r>
            <w:r w:rsidRPr="00671F0E">
              <w:rPr>
                <w:rFonts w:ascii="Arial" w:hAnsi="Arial" w:cs="Arial"/>
                <w:sz w:val="24"/>
                <w:szCs w:val="24"/>
              </w:rPr>
              <w:t>ова и дефинисање постојећих сервера на проширеном систему</w:t>
            </w:r>
          </w:p>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Додела </w:t>
            </w:r>
            <w:r w:rsidRPr="00671F0E">
              <w:rPr>
                <w:rFonts w:ascii="Arial" w:hAnsi="Arial" w:cs="Arial"/>
                <w:sz w:val="24"/>
                <w:szCs w:val="24"/>
                <w:lang w:val="en-US"/>
              </w:rPr>
              <w:t>storage</w:t>
            </w:r>
            <w:r w:rsidRPr="00671F0E">
              <w:rPr>
                <w:rFonts w:ascii="Arial" w:hAnsi="Arial" w:cs="Arial"/>
                <w:sz w:val="24"/>
                <w:szCs w:val="24"/>
              </w:rPr>
              <w:t xml:space="preserve"> простора по потреби корисника и дефинисање мониторинг параметара</w:t>
            </w:r>
          </w:p>
        </w:tc>
      </w:tr>
      <w:tr w:rsidR="009928DB" w:rsidRPr="00671F0E" w:rsidTr="00AB3880">
        <w:tc>
          <w:tcPr>
            <w:tcW w:w="2226" w:type="dxa"/>
            <w:tcBorders>
              <w:top w:val="single" w:sz="4" w:space="0" w:color="auto"/>
              <w:left w:val="single" w:sz="4" w:space="0" w:color="auto"/>
              <w:bottom w:val="single" w:sz="4" w:space="0" w:color="auto"/>
              <w:right w:val="single" w:sz="4" w:space="0" w:color="auto"/>
            </w:tcBorders>
            <w:shd w:val="clear" w:color="auto" w:fill="auto"/>
          </w:tcPr>
          <w:p w:rsidR="009928DB" w:rsidRPr="00671F0E" w:rsidRDefault="009928DB" w:rsidP="006F60D8">
            <w:pPr>
              <w:rPr>
                <w:rFonts w:ascii="Arial" w:hAnsi="Arial" w:cs="Arial"/>
                <w:szCs w:val="24"/>
              </w:rPr>
            </w:pPr>
            <w:r w:rsidRPr="00BE0E22">
              <w:rPr>
                <w:rFonts w:ascii="Arial" w:hAnsi="Arial" w:cs="Arial"/>
                <w:szCs w:val="24"/>
              </w:rPr>
              <w:lastRenderedPageBreak/>
              <w:t>Израда документације изведеног стања</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9928DB" w:rsidRPr="00671F0E" w:rsidRDefault="009928DB" w:rsidP="006F60D8">
            <w:pPr>
              <w:rPr>
                <w:rFonts w:ascii="Arial" w:hAnsi="Arial" w:cs="Arial"/>
                <w:szCs w:val="24"/>
              </w:rPr>
            </w:pPr>
          </w:p>
        </w:tc>
      </w:tr>
    </w:tbl>
    <w:p w:rsidR="009928DB" w:rsidRPr="00BC790A" w:rsidRDefault="009928DB" w:rsidP="00725B00">
      <w:pPr>
        <w:suppressAutoHyphens w:val="0"/>
        <w:rPr>
          <w:rFonts w:ascii="Arial" w:eastAsia="Calibri" w:hAnsi="Arial" w:cs="Arial"/>
          <w:b/>
          <w:szCs w:val="24"/>
          <w:lang w:val="sr-Cyrl-RS" w:eastAsia="en-US"/>
        </w:rPr>
      </w:pPr>
    </w:p>
    <w:p w:rsidR="00BE0E22" w:rsidRPr="00671F0E" w:rsidRDefault="00BE0E22" w:rsidP="00991E48">
      <w:pPr>
        <w:pStyle w:val="ListParagraph"/>
        <w:numPr>
          <w:ilvl w:val="0"/>
          <w:numId w:val="38"/>
        </w:numPr>
        <w:autoSpaceDE w:val="0"/>
        <w:autoSpaceDN w:val="0"/>
        <w:adjustRightInd w:val="0"/>
        <w:rPr>
          <w:rFonts w:ascii="Arial" w:hAnsi="Arial" w:cs="Arial"/>
          <w:b/>
          <w:sz w:val="24"/>
          <w:szCs w:val="24"/>
          <w:u w:val="single"/>
        </w:rPr>
      </w:pPr>
      <w:r w:rsidRPr="00671F0E">
        <w:rPr>
          <w:rFonts w:ascii="Arial" w:hAnsi="Arial" w:cs="Arial"/>
          <w:b/>
          <w:sz w:val="24"/>
          <w:szCs w:val="24"/>
          <w:u w:val="single"/>
        </w:rPr>
        <w:t>Проширење постојеће рачунарске</w:t>
      </w:r>
      <w:r w:rsidRPr="00671F0E">
        <w:rPr>
          <w:rFonts w:ascii="Arial" w:hAnsi="Arial" w:cs="Arial"/>
          <w:b/>
          <w:sz w:val="24"/>
          <w:szCs w:val="24"/>
          <w:u w:val="single"/>
          <w:lang w:val="en-US"/>
        </w:rPr>
        <w:t xml:space="preserve"> </w:t>
      </w:r>
      <w:r w:rsidRPr="00671F0E">
        <w:rPr>
          <w:rFonts w:ascii="Arial" w:hAnsi="Arial" w:cs="Arial"/>
          <w:b/>
          <w:sz w:val="24"/>
          <w:szCs w:val="24"/>
          <w:u w:val="single"/>
        </w:rPr>
        <w:t>инфраструктуре</w:t>
      </w:r>
    </w:p>
    <w:p w:rsidR="00BE0E22" w:rsidRPr="00671F0E" w:rsidRDefault="00BE0E22" w:rsidP="00BE0E22">
      <w:pPr>
        <w:autoSpaceDE w:val="0"/>
        <w:autoSpaceDN w:val="0"/>
        <w:adjustRightInd w:val="0"/>
        <w:jc w:val="both"/>
        <w:rPr>
          <w:rFonts w:ascii="Arial" w:hAnsi="Arial" w:cs="Arial"/>
          <w:szCs w:val="24"/>
          <w:lang w:val="en-US"/>
        </w:rPr>
      </w:pPr>
      <w:r w:rsidRPr="00671F0E">
        <w:rPr>
          <w:rFonts w:ascii="Arial" w:hAnsi="Arial" w:cs="Arial"/>
          <w:szCs w:val="24"/>
        </w:rPr>
        <w:t>За потребе проширења постојеће рачунарске инфраструктуре потребно је обезбедити добра по спецификацији из Табеле 5.</w:t>
      </w:r>
    </w:p>
    <w:p w:rsidR="00BE0E22" w:rsidRPr="00671F0E" w:rsidRDefault="00BE0E22" w:rsidP="00BE0E22">
      <w:pPr>
        <w:autoSpaceDE w:val="0"/>
        <w:autoSpaceDN w:val="0"/>
        <w:adjustRightInd w:val="0"/>
        <w:jc w:val="both"/>
        <w:rPr>
          <w:rFonts w:ascii="Arial" w:hAnsi="Arial" w:cs="Arial"/>
          <w:szCs w:val="24"/>
        </w:rPr>
      </w:pPr>
    </w:p>
    <w:p w:rsidR="00BE0E22" w:rsidRPr="00671F0E" w:rsidRDefault="00BE0E22" w:rsidP="00BE0E22">
      <w:pPr>
        <w:autoSpaceDE w:val="0"/>
        <w:autoSpaceDN w:val="0"/>
        <w:adjustRightInd w:val="0"/>
        <w:jc w:val="both"/>
        <w:rPr>
          <w:rFonts w:ascii="Arial" w:hAnsi="Arial" w:cs="Arial"/>
          <w:bCs/>
          <w:szCs w:val="24"/>
        </w:rPr>
      </w:pPr>
      <w:r w:rsidRPr="00671F0E">
        <w:rPr>
          <w:rFonts w:ascii="Arial" w:hAnsi="Arial" w:cs="Arial"/>
          <w:szCs w:val="24"/>
        </w:rPr>
        <w:t xml:space="preserve">Постојећа </w:t>
      </w:r>
      <w:r w:rsidRPr="00671F0E">
        <w:rPr>
          <w:rFonts w:ascii="Arial" w:hAnsi="Arial" w:cs="Arial"/>
          <w:szCs w:val="24"/>
          <w:lang w:val="en-US"/>
        </w:rPr>
        <w:t xml:space="preserve">SAP HANA </w:t>
      </w:r>
      <w:r w:rsidRPr="00671F0E">
        <w:rPr>
          <w:rFonts w:ascii="Arial" w:hAnsi="Arial" w:cs="Arial"/>
          <w:szCs w:val="24"/>
        </w:rPr>
        <w:t xml:space="preserve">серверска инфраструктура се састоји од ауторизованих </w:t>
      </w:r>
      <w:r w:rsidRPr="00671F0E">
        <w:rPr>
          <w:rFonts w:ascii="Arial" w:hAnsi="Arial" w:cs="Arial"/>
          <w:szCs w:val="24"/>
          <w:lang w:val="en-US"/>
        </w:rPr>
        <w:t xml:space="preserve">SAP HANA </w:t>
      </w:r>
      <w:r w:rsidRPr="00671F0E">
        <w:rPr>
          <w:rFonts w:ascii="Arial" w:hAnsi="Arial" w:cs="Arial"/>
          <w:szCs w:val="24"/>
        </w:rPr>
        <w:t xml:space="preserve">сервера и додатног Кворум сервера. Потребно је извршити инсталацију два </w:t>
      </w:r>
      <w:r w:rsidRPr="00671F0E">
        <w:rPr>
          <w:rFonts w:ascii="Arial" w:hAnsi="Arial" w:cs="Arial"/>
          <w:szCs w:val="24"/>
          <w:lang w:val="en-US"/>
        </w:rPr>
        <w:t xml:space="preserve">SAP HANA </w:t>
      </w:r>
      <w:r w:rsidRPr="00671F0E">
        <w:rPr>
          <w:rFonts w:ascii="Arial" w:hAnsi="Arial" w:cs="Arial"/>
          <w:szCs w:val="24"/>
        </w:rPr>
        <w:t xml:space="preserve">виртуална сервера на нови хардверски сервер употребом софтвера за </w:t>
      </w:r>
      <w:proofErr w:type="spellStart"/>
      <w:r w:rsidRPr="00671F0E">
        <w:rPr>
          <w:rFonts w:ascii="Arial" w:hAnsi="Arial" w:cs="Arial"/>
          <w:szCs w:val="24"/>
        </w:rPr>
        <w:t>виртуализацију</w:t>
      </w:r>
      <w:proofErr w:type="spellEnd"/>
      <w:r w:rsidRPr="00671F0E">
        <w:rPr>
          <w:rFonts w:ascii="Arial" w:hAnsi="Arial" w:cs="Arial"/>
          <w:szCs w:val="24"/>
        </w:rPr>
        <w:t xml:space="preserve"> произвођача </w:t>
      </w:r>
      <w:r w:rsidRPr="00671F0E">
        <w:rPr>
          <w:rFonts w:ascii="Arial" w:hAnsi="Arial" w:cs="Arial"/>
          <w:szCs w:val="24"/>
          <w:lang w:val="en-US"/>
        </w:rPr>
        <w:t xml:space="preserve">VMWare </w:t>
      </w:r>
      <w:r w:rsidRPr="00671F0E">
        <w:rPr>
          <w:rFonts w:ascii="Arial" w:hAnsi="Arial" w:cs="Arial"/>
          <w:szCs w:val="24"/>
        </w:rPr>
        <w:t xml:space="preserve">и оперативног система </w:t>
      </w:r>
      <w:r w:rsidRPr="00671F0E">
        <w:rPr>
          <w:rFonts w:ascii="Arial" w:hAnsi="Arial" w:cs="Arial"/>
          <w:szCs w:val="24"/>
          <w:lang w:val="en-US"/>
        </w:rPr>
        <w:t xml:space="preserve">Linux SUSE </w:t>
      </w:r>
      <w:r w:rsidRPr="00671F0E">
        <w:rPr>
          <w:rFonts w:ascii="Arial" w:hAnsi="Arial" w:cs="Arial"/>
          <w:szCs w:val="24"/>
        </w:rPr>
        <w:t xml:space="preserve">који су једини </w:t>
      </w:r>
      <w:proofErr w:type="spellStart"/>
      <w:r w:rsidRPr="00671F0E">
        <w:rPr>
          <w:rFonts w:ascii="Arial" w:hAnsi="Arial" w:cs="Arial"/>
          <w:szCs w:val="24"/>
        </w:rPr>
        <w:t>сертификовани</w:t>
      </w:r>
      <w:proofErr w:type="spellEnd"/>
      <w:r w:rsidRPr="00671F0E">
        <w:rPr>
          <w:rFonts w:ascii="Arial" w:hAnsi="Arial" w:cs="Arial"/>
          <w:szCs w:val="24"/>
        </w:rPr>
        <w:t xml:space="preserve"> од стране </w:t>
      </w:r>
      <w:r w:rsidRPr="00671F0E">
        <w:rPr>
          <w:rFonts w:ascii="Arial" w:hAnsi="Arial" w:cs="Arial"/>
          <w:szCs w:val="24"/>
          <w:lang w:val="en-US"/>
        </w:rPr>
        <w:t xml:space="preserve">SAP-a </w:t>
      </w:r>
      <w:r w:rsidRPr="00671F0E">
        <w:rPr>
          <w:rFonts w:ascii="Arial" w:hAnsi="Arial" w:cs="Arial"/>
          <w:szCs w:val="24"/>
        </w:rPr>
        <w:t xml:space="preserve">за ту намену. Такође је потребно урадити </w:t>
      </w:r>
      <w:proofErr w:type="spellStart"/>
      <w:r w:rsidRPr="00671F0E">
        <w:rPr>
          <w:rFonts w:ascii="Arial" w:hAnsi="Arial" w:cs="Arial"/>
          <w:szCs w:val="24"/>
        </w:rPr>
        <w:t>виртуализацију</w:t>
      </w:r>
      <w:proofErr w:type="spellEnd"/>
      <w:r w:rsidRPr="00671F0E">
        <w:rPr>
          <w:rFonts w:ascii="Arial" w:hAnsi="Arial" w:cs="Arial"/>
          <w:szCs w:val="24"/>
        </w:rPr>
        <w:t xml:space="preserve"> једног од постојећих </w:t>
      </w:r>
      <w:r w:rsidRPr="00671F0E">
        <w:rPr>
          <w:rFonts w:ascii="Arial" w:hAnsi="Arial" w:cs="Arial"/>
          <w:szCs w:val="24"/>
          <w:lang w:val="en-US"/>
        </w:rPr>
        <w:t xml:space="preserve">SAP HANA </w:t>
      </w:r>
      <w:r w:rsidRPr="00671F0E">
        <w:rPr>
          <w:rFonts w:ascii="Arial" w:hAnsi="Arial" w:cs="Arial"/>
          <w:szCs w:val="24"/>
        </w:rPr>
        <w:t xml:space="preserve">сервера и повезивање са новим у </w:t>
      </w:r>
      <w:proofErr w:type="spellStart"/>
      <w:r w:rsidRPr="00671F0E">
        <w:rPr>
          <w:rFonts w:ascii="Arial" w:hAnsi="Arial" w:cs="Arial"/>
          <w:szCs w:val="24"/>
        </w:rPr>
        <w:t>High</w:t>
      </w:r>
      <w:proofErr w:type="spellEnd"/>
      <w:r w:rsidRPr="00671F0E">
        <w:rPr>
          <w:rFonts w:ascii="Arial" w:hAnsi="Arial" w:cs="Arial"/>
          <w:szCs w:val="24"/>
        </w:rPr>
        <w:t xml:space="preserve"> </w:t>
      </w:r>
      <w:proofErr w:type="spellStart"/>
      <w:r w:rsidRPr="00671F0E">
        <w:rPr>
          <w:rFonts w:ascii="Arial" w:hAnsi="Arial" w:cs="Arial"/>
          <w:szCs w:val="24"/>
        </w:rPr>
        <w:t>availability</w:t>
      </w:r>
      <w:proofErr w:type="spellEnd"/>
      <w:r w:rsidRPr="00671F0E">
        <w:rPr>
          <w:rFonts w:ascii="Arial" w:hAnsi="Arial" w:cs="Arial"/>
          <w:szCs w:val="24"/>
        </w:rPr>
        <w:t xml:space="preserve"> режиму</w:t>
      </w:r>
      <w:r w:rsidRPr="00671F0E">
        <w:rPr>
          <w:rFonts w:ascii="Arial" w:hAnsi="Arial" w:cs="Arial"/>
          <w:szCs w:val="24"/>
          <w:lang w:val="en-US"/>
        </w:rPr>
        <w:t>.</w:t>
      </w:r>
      <w:r w:rsidRPr="00671F0E">
        <w:rPr>
          <w:rFonts w:ascii="Arial" w:hAnsi="Arial" w:cs="Arial"/>
          <w:szCs w:val="24"/>
        </w:rPr>
        <w:t xml:space="preserve"> </w:t>
      </w:r>
      <w:r w:rsidRPr="00671F0E">
        <w:rPr>
          <w:rFonts w:ascii="Arial" w:hAnsi="Arial" w:cs="Arial"/>
          <w:bCs/>
          <w:szCs w:val="24"/>
        </w:rPr>
        <w:t xml:space="preserve">Понуђач мора да обезбеди да инсталацију </w:t>
      </w:r>
      <w:r w:rsidRPr="00671F0E">
        <w:rPr>
          <w:rFonts w:ascii="Arial" w:hAnsi="Arial" w:cs="Arial"/>
          <w:bCs/>
          <w:szCs w:val="24"/>
          <w:lang w:val="en-US"/>
        </w:rPr>
        <w:t xml:space="preserve">SAP HANA </w:t>
      </w:r>
      <w:r w:rsidRPr="00671F0E">
        <w:rPr>
          <w:rFonts w:ascii="Arial" w:hAnsi="Arial" w:cs="Arial"/>
          <w:bCs/>
          <w:szCs w:val="24"/>
        </w:rPr>
        <w:t xml:space="preserve">сервера изврше </w:t>
      </w:r>
      <w:proofErr w:type="spellStart"/>
      <w:r w:rsidRPr="00671F0E">
        <w:rPr>
          <w:rFonts w:ascii="Arial" w:hAnsi="Arial" w:cs="Arial"/>
          <w:bCs/>
          <w:szCs w:val="24"/>
        </w:rPr>
        <w:t>сертификовани</w:t>
      </w:r>
      <w:proofErr w:type="spellEnd"/>
      <w:r w:rsidRPr="00671F0E">
        <w:rPr>
          <w:rFonts w:ascii="Arial" w:hAnsi="Arial" w:cs="Arial"/>
          <w:bCs/>
          <w:szCs w:val="24"/>
        </w:rPr>
        <w:t xml:space="preserve"> стручњаци произвођача опреме.</w:t>
      </w:r>
    </w:p>
    <w:p w:rsidR="00BE0E22" w:rsidRPr="00671F0E" w:rsidRDefault="00BE0E22" w:rsidP="00BE0E22">
      <w:pPr>
        <w:autoSpaceDE w:val="0"/>
        <w:autoSpaceDN w:val="0"/>
        <w:adjustRightInd w:val="0"/>
        <w:jc w:val="both"/>
        <w:rPr>
          <w:rFonts w:ascii="Arial" w:hAnsi="Arial" w:cs="Arial"/>
          <w:szCs w:val="24"/>
        </w:rPr>
      </w:pPr>
    </w:p>
    <w:p w:rsidR="00BE0E22" w:rsidRPr="00671F0E" w:rsidRDefault="00BE0E22" w:rsidP="00BE0E22">
      <w:pPr>
        <w:autoSpaceDE w:val="0"/>
        <w:autoSpaceDN w:val="0"/>
        <w:adjustRightInd w:val="0"/>
        <w:jc w:val="both"/>
        <w:rPr>
          <w:rFonts w:ascii="Arial" w:hAnsi="Arial" w:cs="Arial"/>
          <w:szCs w:val="24"/>
        </w:rPr>
      </w:pPr>
      <w:r w:rsidRPr="00671F0E">
        <w:rPr>
          <w:rFonts w:ascii="Arial" w:hAnsi="Arial" w:cs="Arial"/>
          <w:szCs w:val="24"/>
        </w:rPr>
        <w:t xml:space="preserve">Остатак серверске инфраструктуре се базира на </w:t>
      </w:r>
      <w:r w:rsidRPr="00671F0E">
        <w:rPr>
          <w:rFonts w:ascii="Arial" w:hAnsi="Arial" w:cs="Arial"/>
          <w:szCs w:val="24"/>
          <w:lang w:val="en-US"/>
        </w:rPr>
        <w:t>blade</w:t>
      </w:r>
      <w:r w:rsidRPr="00671F0E">
        <w:rPr>
          <w:rFonts w:ascii="Arial" w:hAnsi="Arial" w:cs="Arial"/>
          <w:szCs w:val="24"/>
        </w:rPr>
        <w:t xml:space="preserve"> серверима у </w:t>
      </w:r>
      <w:r w:rsidRPr="00671F0E">
        <w:rPr>
          <w:rFonts w:ascii="Arial" w:hAnsi="Arial" w:cs="Arial"/>
          <w:szCs w:val="24"/>
          <w:lang w:val="en-US"/>
        </w:rPr>
        <w:t>blade</w:t>
      </w:r>
      <w:r w:rsidRPr="00671F0E">
        <w:rPr>
          <w:rFonts w:ascii="Arial" w:hAnsi="Arial" w:cs="Arial"/>
          <w:szCs w:val="24"/>
        </w:rPr>
        <w:t xml:space="preserve"> шасији. Техничка спецификација постојећих сервера и шасија су дате у Табели 6. </w:t>
      </w:r>
    </w:p>
    <w:p w:rsidR="00BE0E22" w:rsidRPr="00671F0E" w:rsidRDefault="00BE0E22" w:rsidP="00BE0E22">
      <w:pPr>
        <w:autoSpaceDE w:val="0"/>
        <w:autoSpaceDN w:val="0"/>
        <w:adjustRightInd w:val="0"/>
        <w:jc w:val="both"/>
        <w:rPr>
          <w:rFonts w:ascii="Arial" w:hAnsi="Arial" w:cs="Arial"/>
          <w:szCs w:val="24"/>
        </w:rPr>
      </w:pPr>
    </w:p>
    <w:p w:rsidR="00BE0E22" w:rsidRPr="00671F0E" w:rsidRDefault="00BE0E22" w:rsidP="00BE0E22">
      <w:pPr>
        <w:autoSpaceDE w:val="0"/>
        <w:autoSpaceDN w:val="0"/>
        <w:adjustRightInd w:val="0"/>
        <w:jc w:val="both"/>
        <w:rPr>
          <w:rFonts w:ascii="Arial" w:hAnsi="Arial" w:cs="Arial"/>
          <w:szCs w:val="24"/>
        </w:rPr>
      </w:pPr>
      <w:r w:rsidRPr="00671F0E">
        <w:rPr>
          <w:rFonts w:ascii="Arial" w:hAnsi="Arial" w:cs="Arial"/>
          <w:szCs w:val="24"/>
        </w:rPr>
        <w:t>Техничка спецификација добара за потребе проширења постојеће рачунарске инфраструктуре је дата у Табели 7.</w:t>
      </w:r>
    </w:p>
    <w:p w:rsidR="00BE0E22" w:rsidRPr="00671F0E" w:rsidRDefault="00BE0E22" w:rsidP="00BE0E22">
      <w:pPr>
        <w:autoSpaceDE w:val="0"/>
        <w:autoSpaceDN w:val="0"/>
        <w:adjustRightInd w:val="0"/>
        <w:jc w:val="both"/>
        <w:rPr>
          <w:rFonts w:ascii="Arial" w:hAnsi="Arial" w:cs="Arial"/>
          <w:szCs w:val="24"/>
        </w:rPr>
      </w:pPr>
    </w:p>
    <w:p w:rsidR="00BE0E22" w:rsidRPr="00671F0E" w:rsidRDefault="00BE0E22" w:rsidP="00BE0E22">
      <w:pPr>
        <w:autoSpaceDE w:val="0"/>
        <w:autoSpaceDN w:val="0"/>
        <w:adjustRightInd w:val="0"/>
        <w:jc w:val="both"/>
        <w:rPr>
          <w:rFonts w:ascii="Arial" w:hAnsi="Arial" w:cs="Arial"/>
          <w:szCs w:val="24"/>
        </w:rPr>
      </w:pPr>
      <w:r w:rsidRPr="00671F0E">
        <w:rPr>
          <w:rFonts w:ascii="Arial" w:hAnsi="Arial" w:cs="Arial"/>
          <w:szCs w:val="24"/>
        </w:rPr>
        <w:t xml:space="preserve">Спецификација услуга </w:t>
      </w:r>
      <w:r w:rsidRPr="00671F0E">
        <w:rPr>
          <w:rFonts w:ascii="Arial" w:hAnsi="Arial" w:cs="Arial"/>
          <w:szCs w:val="24"/>
          <w:lang w:val="sr-Cyrl-RS"/>
        </w:rPr>
        <w:t xml:space="preserve">монтаже и </w:t>
      </w:r>
      <w:r w:rsidRPr="00671F0E">
        <w:rPr>
          <w:rFonts w:ascii="Arial" w:hAnsi="Arial" w:cs="Arial"/>
          <w:szCs w:val="24"/>
        </w:rPr>
        <w:t xml:space="preserve">инсталације </w:t>
      </w:r>
      <w:r w:rsidRPr="00671F0E">
        <w:rPr>
          <w:rFonts w:ascii="Arial" w:hAnsi="Arial" w:cs="Arial"/>
          <w:szCs w:val="24"/>
          <w:lang w:val="sr-Cyrl-RS"/>
        </w:rPr>
        <w:t xml:space="preserve">за потребе </w:t>
      </w:r>
      <w:r w:rsidRPr="00671F0E">
        <w:rPr>
          <w:rFonts w:ascii="Arial" w:hAnsi="Arial" w:cs="Arial"/>
          <w:szCs w:val="24"/>
        </w:rPr>
        <w:t xml:space="preserve">проширења постојеће рачунарске инфраструктуре је дата у Табели 8. </w:t>
      </w:r>
    </w:p>
    <w:p w:rsidR="00BE0E22" w:rsidRPr="00671F0E" w:rsidRDefault="00BE0E22" w:rsidP="00BE0E22">
      <w:pPr>
        <w:autoSpaceDE w:val="0"/>
        <w:autoSpaceDN w:val="0"/>
        <w:adjustRightInd w:val="0"/>
        <w:jc w:val="both"/>
        <w:rPr>
          <w:rFonts w:ascii="Arial" w:hAnsi="Arial" w:cs="Arial"/>
          <w:szCs w:val="24"/>
        </w:rPr>
      </w:pPr>
    </w:p>
    <w:p w:rsidR="00BE0E22" w:rsidRPr="00671F0E" w:rsidRDefault="00BE0E22" w:rsidP="00BE0E22">
      <w:pPr>
        <w:rPr>
          <w:rFonts w:ascii="Arial" w:hAnsi="Arial" w:cs="Arial"/>
          <w:bCs/>
          <w:szCs w:val="24"/>
        </w:rPr>
      </w:pPr>
      <w:r w:rsidRPr="00671F0E">
        <w:rPr>
          <w:rFonts w:ascii="Arial" w:hAnsi="Arial" w:cs="Arial"/>
          <w:bCs/>
          <w:szCs w:val="24"/>
        </w:rPr>
        <w:t xml:space="preserve">Табела 5: Спецификација добара за </w:t>
      </w:r>
      <w:r w:rsidRPr="00671F0E">
        <w:rPr>
          <w:rFonts w:ascii="Arial" w:hAnsi="Arial" w:cs="Arial"/>
          <w:bCs/>
          <w:szCs w:val="24"/>
          <w:lang w:val="sr-Cyrl-RS"/>
        </w:rPr>
        <w:t xml:space="preserve">потребе </w:t>
      </w:r>
      <w:proofErr w:type="spellStart"/>
      <w:r w:rsidRPr="00671F0E">
        <w:rPr>
          <w:rFonts w:ascii="Arial" w:hAnsi="Arial" w:cs="Arial"/>
          <w:bCs/>
          <w:szCs w:val="24"/>
        </w:rPr>
        <w:t>проширењ</w:t>
      </w:r>
      <w:proofErr w:type="spellEnd"/>
      <w:r w:rsidRPr="00671F0E">
        <w:rPr>
          <w:rFonts w:ascii="Arial" w:hAnsi="Arial" w:cs="Arial"/>
          <w:bCs/>
          <w:szCs w:val="24"/>
          <w:lang w:val="sr-Cyrl-RS"/>
        </w:rPr>
        <w:t>а</w:t>
      </w:r>
      <w:r w:rsidRPr="00671F0E">
        <w:rPr>
          <w:rFonts w:ascii="Arial" w:hAnsi="Arial" w:cs="Arial"/>
          <w:bCs/>
          <w:szCs w:val="24"/>
        </w:rPr>
        <w:t xml:space="preserve"> постојеће рачунарске инфраструктуре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701"/>
      </w:tblGrid>
      <w:tr w:rsidR="00BE0E22" w:rsidRPr="00671F0E" w:rsidTr="00BE0E22">
        <w:trPr>
          <w:trHeight w:val="315"/>
        </w:trPr>
        <w:tc>
          <w:tcPr>
            <w:tcW w:w="7655" w:type="dxa"/>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671F0E">
              <w:rPr>
                <w:rFonts w:ascii="Arial" w:hAnsi="Arial" w:cs="Arial"/>
                <w:b/>
                <w:bCs/>
                <w:szCs w:val="24"/>
              </w:rPr>
              <w:t>Опис</w:t>
            </w:r>
          </w:p>
        </w:tc>
        <w:tc>
          <w:tcPr>
            <w:tcW w:w="1701" w:type="dxa"/>
            <w:shd w:val="clear" w:color="auto" w:fill="D9D9D9" w:themeFill="background1" w:themeFillShade="D9"/>
            <w:noWrap/>
            <w:vAlign w:val="bottom"/>
            <w:hideMark/>
          </w:tcPr>
          <w:p w:rsidR="00BE0E22" w:rsidRPr="00671F0E" w:rsidRDefault="00BE0E22" w:rsidP="00BE0E22">
            <w:pPr>
              <w:suppressAutoHyphens w:val="0"/>
              <w:jc w:val="center"/>
              <w:rPr>
                <w:rFonts w:ascii="Arial" w:hAnsi="Arial" w:cs="Arial"/>
                <w:b/>
                <w:bCs/>
                <w:szCs w:val="24"/>
              </w:rPr>
            </w:pPr>
            <w:r w:rsidRPr="00671F0E">
              <w:rPr>
                <w:rFonts w:ascii="Arial" w:hAnsi="Arial" w:cs="Arial"/>
                <w:b/>
                <w:bCs/>
                <w:szCs w:val="24"/>
              </w:rPr>
              <w:t>Количина</w:t>
            </w: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lang w:val="en-US"/>
              </w:rPr>
              <w:t xml:space="preserve">SAP HANA </w:t>
            </w:r>
            <w:r w:rsidRPr="00671F0E">
              <w:rPr>
                <w:rFonts w:ascii="Arial" w:hAnsi="Arial" w:cs="Arial"/>
                <w:szCs w:val="24"/>
              </w:rPr>
              <w:t>сервер</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1</w:t>
            </w: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 xml:space="preserve">Лиценце за инсталацију </w:t>
            </w:r>
            <w:r w:rsidRPr="00671F0E">
              <w:rPr>
                <w:rFonts w:ascii="Arial" w:hAnsi="Arial" w:cs="Arial"/>
                <w:szCs w:val="24"/>
                <w:lang w:val="en-US"/>
              </w:rPr>
              <w:t xml:space="preserve">SAP HANA </w:t>
            </w:r>
            <w:r w:rsidRPr="00671F0E">
              <w:rPr>
                <w:rFonts w:ascii="Arial" w:hAnsi="Arial" w:cs="Arial"/>
                <w:szCs w:val="24"/>
              </w:rPr>
              <w:t>сервера у виртуалном окружењу</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1</w:t>
            </w: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lang w:val="en-US"/>
              </w:rPr>
              <w:t>Blade</w:t>
            </w:r>
            <w:r w:rsidRPr="00671F0E">
              <w:rPr>
                <w:rFonts w:ascii="Arial" w:hAnsi="Arial" w:cs="Arial"/>
                <w:szCs w:val="24"/>
              </w:rPr>
              <w:t xml:space="preserve"> сервери</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6</w:t>
            </w:r>
          </w:p>
        </w:tc>
      </w:tr>
      <w:tr w:rsidR="00BE0E22" w:rsidRPr="00671F0E" w:rsidTr="00BE0E22">
        <w:trPr>
          <w:trHeight w:val="300"/>
        </w:trPr>
        <w:tc>
          <w:tcPr>
            <w:tcW w:w="7655" w:type="dxa"/>
            <w:shd w:val="clear" w:color="auto" w:fill="auto"/>
            <w:noWrap/>
          </w:tcPr>
          <w:p w:rsidR="00BE0E22" w:rsidRPr="00671F0E" w:rsidRDefault="00BE0E22" w:rsidP="00BE0E22">
            <w:pPr>
              <w:rPr>
                <w:rFonts w:ascii="Arial" w:hAnsi="Arial" w:cs="Arial"/>
                <w:szCs w:val="24"/>
                <w:lang w:val="en-US"/>
              </w:rPr>
            </w:pPr>
            <w:r w:rsidRPr="00BE0E22">
              <w:rPr>
                <w:rFonts w:ascii="Arial" w:hAnsi="Arial" w:cs="Arial"/>
                <w:szCs w:val="24"/>
                <w:lang w:val="sr-Cyrl-RS"/>
              </w:rPr>
              <w:t>Графичка радна станица</w:t>
            </w:r>
            <w:r w:rsidRPr="00671F0E">
              <w:rPr>
                <w:rFonts w:ascii="Arial" w:hAnsi="Arial" w:cs="Arial"/>
                <w:szCs w:val="24"/>
                <w:lang w:val="en-US"/>
              </w:rPr>
              <w:t xml:space="preserve"> </w:t>
            </w:r>
            <w:proofErr w:type="spellStart"/>
            <w:r w:rsidRPr="00671F0E">
              <w:rPr>
                <w:rFonts w:ascii="Arial" w:hAnsi="Arial" w:cs="Arial"/>
                <w:szCs w:val="24"/>
                <w:lang w:val="en-US"/>
              </w:rPr>
              <w:t>тип</w:t>
            </w:r>
            <w:proofErr w:type="spellEnd"/>
            <w:r w:rsidRPr="00671F0E">
              <w:rPr>
                <w:rFonts w:ascii="Arial" w:hAnsi="Arial" w:cs="Arial"/>
                <w:szCs w:val="24"/>
                <w:lang w:val="en-US"/>
              </w:rPr>
              <w:t xml:space="preserve"> 1</w:t>
            </w:r>
          </w:p>
        </w:tc>
        <w:tc>
          <w:tcPr>
            <w:tcW w:w="1701" w:type="dxa"/>
            <w:shd w:val="clear" w:color="auto" w:fill="auto"/>
            <w:noWrap/>
          </w:tcPr>
          <w:p w:rsidR="00BE0E22" w:rsidRPr="00671F0E" w:rsidRDefault="00BE0E22" w:rsidP="00BE0E22">
            <w:pPr>
              <w:jc w:val="center"/>
              <w:rPr>
                <w:rFonts w:ascii="Arial" w:hAnsi="Arial" w:cs="Arial"/>
                <w:szCs w:val="24"/>
                <w:lang w:val="en-US"/>
              </w:rPr>
            </w:pPr>
            <w:r w:rsidRPr="00671F0E">
              <w:rPr>
                <w:rFonts w:ascii="Arial" w:hAnsi="Arial" w:cs="Arial"/>
                <w:szCs w:val="24"/>
                <w:lang w:val="en-US"/>
              </w:rPr>
              <w:t>4</w:t>
            </w:r>
          </w:p>
        </w:tc>
      </w:tr>
      <w:tr w:rsidR="00BE0E22" w:rsidRPr="00671F0E" w:rsidTr="00BE0E22">
        <w:trPr>
          <w:trHeight w:val="300"/>
        </w:trPr>
        <w:tc>
          <w:tcPr>
            <w:tcW w:w="7655" w:type="dxa"/>
            <w:shd w:val="clear" w:color="auto" w:fill="auto"/>
            <w:noWrap/>
          </w:tcPr>
          <w:p w:rsidR="00BE0E22" w:rsidRPr="00671F0E" w:rsidRDefault="00BE0E22" w:rsidP="00BE0E22">
            <w:pPr>
              <w:rPr>
                <w:rFonts w:ascii="Arial" w:hAnsi="Arial" w:cs="Arial"/>
                <w:szCs w:val="24"/>
                <w:lang w:val="en-US"/>
              </w:rPr>
            </w:pPr>
            <w:r w:rsidRPr="00BE0E22">
              <w:rPr>
                <w:rFonts w:ascii="Arial" w:hAnsi="Arial" w:cs="Arial"/>
                <w:szCs w:val="24"/>
                <w:lang w:val="sr-Cyrl-RS"/>
              </w:rPr>
              <w:t>Графичка радна станица</w:t>
            </w:r>
            <w:r w:rsidRPr="00671F0E">
              <w:rPr>
                <w:rFonts w:ascii="Arial" w:hAnsi="Arial" w:cs="Arial"/>
                <w:szCs w:val="24"/>
                <w:lang w:val="en-US"/>
              </w:rPr>
              <w:t xml:space="preserve"> </w:t>
            </w:r>
            <w:proofErr w:type="spellStart"/>
            <w:r w:rsidRPr="00671F0E">
              <w:rPr>
                <w:rFonts w:ascii="Arial" w:hAnsi="Arial" w:cs="Arial"/>
                <w:szCs w:val="24"/>
                <w:lang w:val="en-US"/>
              </w:rPr>
              <w:t>тип</w:t>
            </w:r>
            <w:proofErr w:type="spellEnd"/>
            <w:r w:rsidRPr="00671F0E">
              <w:rPr>
                <w:rFonts w:ascii="Arial" w:hAnsi="Arial" w:cs="Arial"/>
                <w:szCs w:val="24"/>
                <w:lang w:val="en-US"/>
              </w:rPr>
              <w:t xml:space="preserve"> 2 </w:t>
            </w:r>
          </w:p>
        </w:tc>
        <w:tc>
          <w:tcPr>
            <w:tcW w:w="1701" w:type="dxa"/>
            <w:shd w:val="clear" w:color="auto" w:fill="auto"/>
            <w:noWrap/>
          </w:tcPr>
          <w:p w:rsidR="00BE0E22" w:rsidRPr="00671F0E" w:rsidRDefault="00BE0E22" w:rsidP="00BE0E22">
            <w:pPr>
              <w:jc w:val="center"/>
              <w:rPr>
                <w:rFonts w:ascii="Arial" w:hAnsi="Arial" w:cs="Arial"/>
                <w:szCs w:val="24"/>
                <w:lang w:val="en-US"/>
              </w:rPr>
            </w:pPr>
            <w:r w:rsidRPr="00671F0E">
              <w:rPr>
                <w:rFonts w:ascii="Arial" w:hAnsi="Arial" w:cs="Arial"/>
                <w:szCs w:val="24"/>
                <w:lang w:val="en-US"/>
              </w:rPr>
              <w:t>3</w:t>
            </w:r>
          </w:p>
        </w:tc>
      </w:tr>
      <w:tr w:rsidR="00BE0E22" w:rsidRPr="00671F0E" w:rsidTr="00BE0E22">
        <w:trPr>
          <w:trHeight w:val="300"/>
        </w:trPr>
        <w:tc>
          <w:tcPr>
            <w:tcW w:w="7655" w:type="dxa"/>
            <w:shd w:val="clear" w:color="auto" w:fill="auto"/>
            <w:noWrap/>
          </w:tcPr>
          <w:p w:rsidR="00BE0E22" w:rsidRPr="00671F0E" w:rsidRDefault="00BE0E22" w:rsidP="00BE0E22">
            <w:pPr>
              <w:rPr>
                <w:rFonts w:ascii="Arial" w:hAnsi="Arial" w:cs="Arial"/>
                <w:szCs w:val="24"/>
                <w:lang w:val="en-US"/>
              </w:rPr>
            </w:pPr>
            <w:r w:rsidRPr="00BE0E22">
              <w:rPr>
                <w:rFonts w:ascii="Arial" w:hAnsi="Arial" w:cs="Arial"/>
                <w:szCs w:val="24"/>
                <w:lang w:val="sr-Cyrl-RS"/>
              </w:rPr>
              <w:t>Графичка радна станица</w:t>
            </w:r>
            <w:r w:rsidRPr="00671F0E">
              <w:rPr>
                <w:rFonts w:ascii="Arial" w:hAnsi="Arial" w:cs="Arial"/>
                <w:szCs w:val="24"/>
                <w:lang w:val="en-US"/>
              </w:rPr>
              <w:t xml:space="preserve"> </w:t>
            </w:r>
            <w:proofErr w:type="spellStart"/>
            <w:r w:rsidRPr="00671F0E">
              <w:rPr>
                <w:rFonts w:ascii="Arial" w:hAnsi="Arial" w:cs="Arial"/>
                <w:szCs w:val="24"/>
                <w:lang w:val="en-US"/>
              </w:rPr>
              <w:t>тип</w:t>
            </w:r>
            <w:proofErr w:type="spellEnd"/>
            <w:r w:rsidRPr="00671F0E">
              <w:rPr>
                <w:rFonts w:ascii="Arial" w:hAnsi="Arial" w:cs="Arial"/>
                <w:szCs w:val="24"/>
                <w:lang w:val="en-US"/>
              </w:rPr>
              <w:t xml:space="preserve"> 3</w:t>
            </w:r>
          </w:p>
        </w:tc>
        <w:tc>
          <w:tcPr>
            <w:tcW w:w="1701" w:type="dxa"/>
            <w:shd w:val="clear" w:color="auto" w:fill="auto"/>
            <w:noWrap/>
          </w:tcPr>
          <w:p w:rsidR="00BE0E22" w:rsidRPr="00671F0E" w:rsidRDefault="00BE0E22" w:rsidP="00BE0E22">
            <w:pPr>
              <w:jc w:val="center"/>
              <w:rPr>
                <w:rFonts w:ascii="Arial" w:hAnsi="Arial" w:cs="Arial"/>
                <w:szCs w:val="24"/>
                <w:lang w:val="en-US"/>
              </w:rPr>
            </w:pPr>
            <w:r w:rsidRPr="00671F0E">
              <w:rPr>
                <w:rFonts w:ascii="Arial" w:hAnsi="Arial" w:cs="Arial"/>
                <w:szCs w:val="24"/>
                <w:lang w:val="en-US"/>
              </w:rPr>
              <w:t>2</w:t>
            </w:r>
          </w:p>
        </w:tc>
      </w:tr>
      <w:tr w:rsidR="00BE0E22" w:rsidRPr="00671F0E" w:rsidTr="00BE0E22">
        <w:trPr>
          <w:trHeight w:val="300"/>
        </w:trPr>
        <w:tc>
          <w:tcPr>
            <w:tcW w:w="7655" w:type="dxa"/>
            <w:shd w:val="clear" w:color="auto" w:fill="auto"/>
            <w:noWrap/>
          </w:tcPr>
          <w:p w:rsidR="00BE0E22" w:rsidRPr="00671F0E" w:rsidRDefault="00BE0E22" w:rsidP="00BE0E22">
            <w:pPr>
              <w:rPr>
                <w:rFonts w:ascii="Arial" w:hAnsi="Arial" w:cs="Arial"/>
                <w:szCs w:val="24"/>
                <w:lang w:val="en-US"/>
              </w:rPr>
            </w:pPr>
            <w:r w:rsidRPr="00BE0E22">
              <w:rPr>
                <w:rFonts w:ascii="Arial" w:hAnsi="Arial" w:cs="Arial"/>
                <w:szCs w:val="24"/>
                <w:lang w:val="sr-Cyrl-RS"/>
              </w:rPr>
              <w:t>Графичка радна станица</w:t>
            </w:r>
            <w:r w:rsidRPr="00671F0E">
              <w:rPr>
                <w:rFonts w:ascii="Arial" w:hAnsi="Arial" w:cs="Arial"/>
                <w:szCs w:val="24"/>
                <w:lang w:val="en-US"/>
              </w:rPr>
              <w:t xml:space="preserve"> </w:t>
            </w:r>
            <w:proofErr w:type="spellStart"/>
            <w:r w:rsidRPr="00671F0E">
              <w:rPr>
                <w:rFonts w:ascii="Arial" w:hAnsi="Arial" w:cs="Arial"/>
                <w:szCs w:val="24"/>
                <w:lang w:val="en-US"/>
              </w:rPr>
              <w:t>тип</w:t>
            </w:r>
            <w:proofErr w:type="spellEnd"/>
            <w:r w:rsidRPr="00671F0E">
              <w:rPr>
                <w:rFonts w:ascii="Arial" w:hAnsi="Arial" w:cs="Arial"/>
                <w:szCs w:val="24"/>
                <w:lang w:val="en-US"/>
              </w:rPr>
              <w:t xml:space="preserve"> 4 </w:t>
            </w:r>
          </w:p>
        </w:tc>
        <w:tc>
          <w:tcPr>
            <w:tcW w:w="1701" w:type="dxa"/>
            <w:shd w:val="clear" w:color="auto" w:fill="auto"/>
            <w:noWrap/>
          </w:tcPr>
          <w:p w:rsidR="00BE0E22" w:rsidRPr="00671F0E" w:rsidRDefault="00BE0E22" w:rsidP="00BE0E22">
            <w:pPr>
              <w:jc w:val="center"/>
              <w:rPr>
                <w:rFonts w:ascii="Arial" w:hAnsi="Arial" w:cs="Arial"/>
                <w:szCs w:val="24"/>
                <w:lang w:val="en-US"/>
              </w:rPr>
            </w:pPr>
            <w:r w:rsidRPr="00671F0E">
              <w:rPr>
                <w:rFonts w:ascii="Arial" w:hAnsi="Arial" w:cs="Arial"/>
                <w:szCs w:val="24"/>
                <w:lang w:val="en-US"/>
              </w:rPr>
              <w:t>1</w:t>
            </w: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lang w:val="en-US"/>
              </w:rPr>
              <w:t xml:space="preserve">Notebook </w:t>
            </w:r>
            <w:r w:rsidRPr="00671F0E">
              <w:rPr>
                <w:rFonts w:ascii="Arial" w:hAnsi="Arial" w:cs="Arial"/>
                <w:szCs w:val="24"/>
              </w:rPr>
              <w:t xml:space="preserve">рачунари за надзор </w:t>
            </w:r>
            <w:r w:rsidRPr="00671F0E">
              <w:rPr>
                <w:rFonts w:ascii="Arial" w:hAnsi="Arial" w:cs="Arial"/>
                <w:szCs w:val="24"/>
                <w:lang w:val="sr-Cyrl-RS"/>
              </w:rPr>
              <w:t>Дата</w:t>
            </w:r>
            <w:r w:rsidRPr="00671F0E">
              <w:rPr>
                <w:rFonts w:ascii="Arial" w:hAnsi="Arial" w:cs="Arial"/>
                <w:szCs w:val="24"/>
                <w:lang w:val="en-US"/>
              </w:rPr>
              <w:t xml:space="preserve"> </w:t>
            </w:r>
            <w:r w:rsidRPr="00671F0E">
              <w:rPr>
                <w:rFonts w:ascii="Arial" w:hAnsi="Arial" w:cs="Arial"/>
                <w:szCs w:val="24"/>
                <w:lang w:val="sr-Cyrl-RS"/>
              </w:rPr>
              <w:t>центра</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5</w:t>
            </w:r>
          </w:p>
        </w:tc>
      </w:tr>
    </w:tbl>
    <w:p w:rsidR="00BE0E22" w:rsidRPr="00BE0E22" w:rsidRDefault="00BE0E22" w:rsidP="00BE0E22">
      <w:pPr>
        <w:autoSpaceDE w:val="0"/>
        <w:autoSpaceDN w:val="0"/>
        <w:adjustRightInd w:val="0"/>
        <w:jc w:val="both"/>
        <w:rPr>
          <w:rFonts w:ascii="Arial" w:hAnsi="Arial" w:cs="Arial"/>
          <w:szCs w:val="24"/>
        </w:rPr>
      </w:pPr>
    </w:p>
    <w:p w:rsidR="00BE0E22" w:rsidRPr="00671F0E" w:rsidRDefault="00BE0E22" w:rsidP="00BE0E22">
      <w:pPr>
        <w:rPr>
          <w:rFonts w:ascii="Arial" w:hAnsi="Arial" w:cs="Arial"/>
          <w:bCs/>
          <w:szCs w:val="24"/>
        </w:rPr>
      </w:pPr>
      <w:r w:rsidRPr="00671F0E">
        <w:rPr>
          <w:rFonts w:ascii="Arial" w:hAnsi="Arial" w:cs="Arial"/>
          <w:bCs/>
          <w:szCs w:val="24"/>
        </w:rPr>
        <w:t>Табела 6: Спецификација постојеће серверске инфраструктуре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701"/>
      </w:tblGrid>
      <w:tr w:rsidR="00BE0E22" w:rsidRPr="00671F0E" w:rsidTr="00BE0E22">
        <w:trPr>
          <w:trHeight w:val="315"/>
        </w:trPr>
        <w:tc>
          <w:tcPr>
            <w:tcW w:w="7655" w:type="dxa"/>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671F0E">
              <w:rPr>
                <w:rFonts w:ascii="Arial" w:hAnsi="Arial" w:cs="Arial"/>
                <w:b/>
                <w:bCs/>
                <w:szCs w:val="24"/>
              </w:rPr>
              <w:t>Опис</w:t>
            </w:r>
          </w:p>
        </w:tc>
        <w:tc>
          <w:tcPr>
            <w:tcW w:w="1701" w:type="dxa"/>
            <w:shd w:val="clear" w:color="auto" w:fill="D9D9D9" w:themeFill="background1" w:themeFillShade="D9"/>
            <w:noWrap/>
            <w:vAlign w:val="bottom"/>
            <w:hideMark/>
          </w:tcPr>
          <w:p w:rsidR="00BE0E22" w:rsidRPr="00671F0E" w:rsidRDefault="00BE0E22" w:rsidP="00BE0E22">
            <w:pPr>
              <w:suppressAutoHyphens w:val="0"/>
              <w:jc w:val="center"/>
              <w:rPr>
                <w:rFonts w:ascii="Arial" w:hAnsi="Arial" w:cs="Arial"/>
                <w:b/>
                <w:bCs/>
                <w:szCs w:val="24"/>
              </w:rPr>
            </w:pPr>
            <w:r w:rsidRPr="00671F0E">
              <w:rPr>
                <w:rFonts w:ascii="Arial" w:hAnsi="Arial" w:cs="Arial"/>
                <w:b/>
                <w:bCs/>
                <w:szCs w:val="24"/>
              </w:rPr>
              <w:t>Количина</w:t>
            </w:r>
          </w:p>
        </w:tc>
      </w:tr>
      <w:tr w:rsidR="00BE0E22" w:rsidRPr="00671F0E" w:rsidTr="00BE0E22">
        <w:trPr>
          <w:trHeight w:val="315"/>
        </w:trPr>
        <w:tc>
          <w:tcPr>
            <w:tcW w:w="7655" w:type="dxa"/>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BE0E22">
              <w:rPr>
                <w:rFonts w:ascii="Arial" w:hAnsi="Arial" w:cs="Arial"/>
                <w:b/>
                <w:bCs/>
                <w:szCs w:val="24"/>
                <w:lang w:val="en-US"/>
              </w:rPr>
              <w:t xml:space="preserve">SAP HANA </w:t>
            </w:r>
            <w:r w:rsidRPr="00671F0E">
              <w:rPr>
                <w:rFonts w:ascii="Arial" w:hAnsi="Arial" w:cs="Arial"/>
                <w:b/>
                <w:bCs/>
                <w:szCs w:val="24"/>
              </w:rPr>
              <w:t>сервер – појединачне карактеристике</w:t>
            </w:r>
          </w:p>
        </w:tc>
        <w:tc>
          <w:tcPr>
            <w:tcW w:w="1701" w:type="dxa"/>
            <w:shd w:val="clear" w:color="auto" w:fill="D9D9D9" w:themeFill="background1" w:themeFillShade="D9"/>
            <w:noWrap/>
            <w:vAlign w:val="bottom"/>
            <w:hideMark/>
          </w:tcPr>
          <w:p w:rsidR="00BE0E22" w:rsidRPr="00671F0E" w:rsidRDefault="00BE0E22" w:rsidP="00BE0E22">
            <w:pPr>
              <w:suppressAutoHyphens w:val="0"/>
              <w:jc w:val="center"/>
              <w:rPr>
                <w:rFonts w:ascii="Arial" w:hAnsi="Arial" w:cs="Arial"/>
                <w:b/>
                <w:bCs/>
                <w:szCs w:val="24"/>
              </w:rPr>
            </w:pPr>
          </w:p>
        </w:tc>
      </w:tr>
      <w:tr w:rsidR="00BE0E22" w:rsidRPr="00671F0E" w:rsidTr="00BE0E22">
        <w:trPr>
          <w:trHeight w:val="300"/>
        </w:trPr>
        <w:tc>
          <w:tcPr>
            <w:tcW w:w="7655" w:type="dxa"/>
            <w:shd w:val="clear" w:color="auto" w:fill="auto"/>
            <w:noWrap/>
            <w:vAlign w:val="bottom"/>
          </w:tcPr>
          <w:p w:rsidR="00BE0E22" w:rsidRPr="00671F0E" w:rsidRDefault="00BE0E22" w:rsidP="00BE0E22">
            <w:pPr>
              <w:suppressAutoHyphens w:val="0"/>
              <w:rPr>
                <w:rFonts w:ascii="Arial" w:hAnsi="Arial" w:cs="Arial"/>
                <w:szCs w:val="24"/>
              </w:rPr>
            </w:pPr>
            <w:r w:rsidRPr="00BE0E22">
              <w:rPr>
                <w:rFonts w:ascii="Arial" w:hAnsi="Arial" w:cs="Arial"/>
                <w:szCs w:val="24"/>
                <w:lang w:val="en-US"/>
              </w:rPr>
              <w:t>IBM</w:t>
            </w:r>
            <w:r w:rsidRPr="00671F0E">
              <w:rPr>
                <w:rFonts w:ascii="Arial" w:hAnsi="Arial" w:cs="Arial"/>
                <w:szCs w:val="24"/>
              </w:rPr>
              <w:t xml:space="preserve"> x3690 X5, 2xXeon 10C E7-2870 130W </w:t>
            </w:r>
            <w:proofErr w:type="spellStart"/>
            <w:r w:rsidRPr="00671F0E">
              <w:rPr>
                <w:rFonts w:ascii="Arial" w:hAnsi="Arial" w:cs="Arial"/>
                <w:szCs w:val="24"/>
              </w:rPr>
              <w:t>2.40GHz/30MB</w:t>
            </w:r>
            <w:proofErr w:type="spellEnd"/>
            <w:r w:rsidRPr="00671F0E">
              <w:rPr>
                <w:rFonts w:ascii="Arial" w:hAnsi="Arial" w:cs="Arial"/>
                <w:szCs w:val="24"/>
              </w:rPr>
              <w:t xml:space="preserve"> L3, 16x16GB,  10x200GB </w:t>
            </w:r>
            <w:proofErr w:type="spellStart"/>
            <w:r w:rsidRPr="00671F0E">
              <w:rPr>
                <w:rFonts w:ascii="Arial" w:hAnsi="Arial" w:cs="Arial"/>
                <w:szCs w:val="24"/>
              </w:rPr>
              <w:t>1.8in</w:t>
            </w:r>
            <w:proofErr w:type="spellEnd"/>
            <w:r w:rsidRPr="00671F0E">
              <w:rPr>
                <w:rFonts w:ascii="Arial" w:hAnsi="Arial" w:cs="Arial"/>
                <w:szCs w:val="24"/>
              </w:rPr>
              <w:t xml:space="preserve"> SATA SSD,  2xSR M5015, Multi-</w:t>
            </w:r>
            <w:proofErr w:type="spellStart"/>
            <w:r w:rsidRPr="00671F0E">
              <w:rPr>
                <w:rFonts w:ascii="Arial" w:hAnsi="Arial" w:cs="Arial"/>
                <w:szCs w:val="24"/>
              </w:rPr>
              <w:t>Burner</w:t>
            </w:r>
            <w:proofErr w:type="spellEnd"/>
            <w:r w:rsidRPr="00671F0E">
              <w:rPr>
                <w:rFonts w:ascii="Arial" w:hAnsi="Arial" w:cs="Arial"/>
                <w:szCs w:val="24"/>
              </w:rPr>
              <w:t xml:space="preserve">, 4x675W p/s, </w:t>
            </w:r>
            <w:proofErr w:type="spellStart"/>
            <w:r w:rsidRPr="00671F0E">
              <w:rPr>
                <w:rFonts w:ascii="Arial" w:hAnsi="Arial" w:cs="Arial"/>
                <w:szCs w:val="24"/>
              </w:rPr>
              <w:t>Rack</w:t>
            </w:r>
            <w:proofErr w:type="spellEnd"/>
          </w:p>
        </w:tc>
        <w:tc>
          <w:tcPr>
            <w:tcW w:w="1701" w:type="dxa"/>
            <w:shd w:val="clear" w:color="auto" w:fill="auto"/>
            <w:noWrap/>
            <w:vAlign w:val="center"/>
            <w:hideMark/>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1</w:t>
            </w:r>
          </w:p>
        </w:tc>
      </w:tr>
      <w:tr w:rsidR="00BE0E22" w:rsidRPr="00671F0E" w:rsidTr="00BE0E22">
        <w:trPr>
          <w:trHeight w:val="300"/>
        </w:trPr>
        <w:tc>
          <w:tcPr>
            <w:tcW w:w="7655" w:type="dxa"/>
            <w:shd w:val="clear" w:color="auto" w:fill="auto"/>
            <w:noWrap/>
            <w:vAlign w:val="bottom"/>
          </w:tcPr>
          <w:p w:rsidR="00BE0E22" w:rsidRPr="00671F0E" w:rsidRDefault="00BE0E22" w:rsidP="00BE0E22">
            <w:pPr>
              <w:suppressAutoHyphens w:val="0"/>
              <w:rPr>
                <w:rFonts w:ascii="Arial" w:hAnsi="Arial" w:cs="Arial"/>
                <w:szCs w:val="24"/>
              </w:rPr>
            </w:pPr>
            <w:r w:rsidRPr="00BE0E22">
              <w:rPr>
                <w:rFonts w:ascii="Arial" w:hAnsi="Arial" w:cs="Arial"/>
                <w:szCs w:val="24"/>
              </w:rPr>
              <w:t xml:space="preserve">IBM 200GB </w:t>
            </w:r>
            <w:proofErr w:type="spellStart"/>
            <w:r w:rsidRPr="00BE0E22">
              <w:rPr>
                <w:rFonts w:ascii="Arial" w:hAnsi="Arial" w:cs="Arial"/>
                <w:szCs w:val="24"/>
              </w:rPr>
              <w:t>1.8in</w:t>
            </w:r>
            <w:proofErr w:type="spellEnd"/>
            <w:r w:rsidRPr="00BE0E22">
              <w:rPr>
                <w:rFonts w:ascii="Arial" w:hAnsi="Arial" w:cs="Arial"/>
                <w:szCs w:val="24"/>
              </w:rPr>
              <w:t xml:space="preserve"> SATA  MLC Enterprise SSD</w:t>
            </w:r>
          </w:p>
        </w:tc>
        <w:tc>
          <w:tcPr>
            <w:tcW w:w="1701" w:type="dxa"/>
            <w:shd w:val="clear" w:color="auto" w:fill="auto"/>
            <w:noWrap/>
            <w:vAlign w:val="center"/>
            <w:hideMark/>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4</w:t>
            </w:r>
          </w:p>
        </w:tc>
      </w:tr>
      <w:tr w:rsidR="00BE0E22" w:rsidRPr="00671F0E" w:rsidTr="00BE0E22">
        <w:trPr>
          <w:trHeight w:val="315"/>
        </w:trPr>
        <w:tc>
          <w:tcPr>
            <w:tcW w:w="7655" w:type="dxa"/>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BE0E22">
              <w:rPr>
                <w:rFonts w:ascii="Arial" w:hAnsi="Arial" w:cs="Arial"/>
                <w:b/>
                <w:bCs/>
                <w:szCs w:val="24"/>
              </w:rPr>
              <w:t>Кворум</w:t>
            </w:r>
            <w:r w:rsidRPr="00671F0E">
              <w:rPr>
                <w:rFonts w:ascii="Arial" w:hAnsi="Arial" w:cs="Arial"/>
                <w:b/>
                <w:bCs/>
                <w:szCs w:val="24"/>
                <w:lang w:val="en-US"/>
              </w:rPr>
              <w:t xml:space="preserve"> </w:t>
            </w:r>
            <w:r w:rsidRPr="00671F0E">
              <w:rPr>
                <w:rFonts w:ascii="Arial" w:hAnsi="Arial" w:cs="Arial"/>
                <w:b/>
                <w:bCs/>
                <w:szCs w:val="24"/>
              </w:rPr>
              <w:t>сервер – појединачне карактеристике</w:t>
            </w:r>
          </w:p>
        </w:tc>
        <w:tc>
          <w:tcPr>
            <w:tcW w:w="1701" w:type="dxa"/>
            <w:shd w:val="clear" w:color="auto" w:fill="D9D9D9" w:themeFill="background1" w:themeFillShade="D9"/>
            <w:noWrap/>
            <w:vAlign w:val="bottom"/>
            <w:hideMark/>
          </w:tcPr>
          <w:p w:rsidR="00BE0E22" w:rsidRPr="00671F0E" w:rsidRDefault="00BE0E22" w:rsidP="00BE0E22">
            <w:pPr>
              <w:suppressAutoHyphens w:val="0"/>
              <w:jc w:val="center"/>
              <w:rPr>
                <w:rFonts w:ascii="Arial" w:hAnsi="Arial" w:cs="Arial"/>
                <w:b/>
                <w:bCs/>
                <w:szCs w:val="24"/>
              </w:rPr>
            </w:pP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lang w:val="en-US"/>
              </w:rPr>
              <w:lastRenderedPageBreak/>
              <w:t xml:space="preserve">IBM </w:t>
            </w:r>
            <w:r w:rsidRPr="00671F0E">
              <w:rPr>
                <w:rFonts w:ascii="Arial" w:hAnsi="Arial" w:cs="Arial"/>
                <w:szCs w:val="24"/>
              </w:rPr>
              <w:t xml:space="preserve">x3550 M4, </w:t>
            </w:r>
            <w:proofErr w:type="spellStart"/>
            <w:r w:rsidRPr="00671F0E">
              <w:rPr>
                <w:rFonts w:ascii="Arial" w:hAnsi="Arial" w:cs="Arial"/>
                <w:szCs w:val="24"/>
              </w:rPr>
              <w:t>Xeon</w:t>
            </w:r>
            <w:proofErr w:type="spellEnd"/>
            <w:r w:rsidRPr="00671F0E">
              <w:rPr>
                <w:rFonts w:ascii="Arial" w:hAnsi="Arial" w:cs="Arial"/>
                <w:szCs w:val="24"/>
              </w:rPr>
              <w:t xml:space="preserve"> 4C E5-2609  80W </w:t>
            </w:r>
            <w:proofErr w:type="spellStart"/>
            <w:r w:rsidRPr="00671F0E">
              <w:rPr>
                <w:rFonts w:ascii="Arial" w:hAnsi="Arial" w:cs="Arial"/>
                <w:szCs w:val="24"/>
              </w:rPr>
              <w:t>2.4GHz/1066MHz/10MB</w:t>
            </w:r>
            <w:proofErr w:type="spellEnd"/>
            <w:r w:rsidRPr="00671F0E">
              <w:rPr>
                <w:rFonts w:ascii="Arial" w:hAnsi="Arial" w:cs="Arial"/>
                <w:szCs w:val="24"/>
              </w:rPr>
              <w:t>, 1X4GB, O/</w:t>
            </w:r>
            <w:proofErr w:type="spellStart"/>
            <w:r w:rsidRPr="00671F0E">
              <w:rPr>
                <w:rFonts w:ascii="Arial" w:hAnsi="Arial" w:cs="Arial"/>
                <w:szCs w:val="24"/>
              </w:rPr>
              <w:t>Bay</w:t>
            </w:r>
            <w:proofErr w:type="spellEnd"/>
            <w:r w:rsidRPr="00671F0E">
              <w:rPr>
                <w:rFonts w:ascii="Arial" w:hAnsi="Arial" w:cs="Arial"/>
                <w:szCs w:val="24"/>
              </w:rPr>
              <w:t xml:space="preserve"> </w:t>
            </w:r>
            <w:proofErr w:type="spellStart"/>
            <w:r w:rsidRPr="00671F0E">
              <w:rPr>
                <w:rFonts w:ascii="Arial" w:hAnsi="Arial" w:cs="Arial"/>
                <w:szCs w:val="24"/>
              </w:rPr>
              <w:t>2.5in</w:t>
            </w:r>
            <w:proofErr w:type="spellEnd"/>
            <w:r w:rsidRPr="00671F0E">
              <w:rPr>
                <w:rFonts w:ascii="Arial" w:hAnsi="Arial" w:cs="Arial"/>
                <w:szCs w:val="24"/>
              </w:rPr>
              <w:t xml:space="preserve"> HS SAS/SATA, SR M1115, 550W p/s, </w:t>
            </w:r>
            <w:proofErr w:type="spellStart"/>
            <w:r w:rsidRPr="00671F0E">
              <w:rPr>
                <w:rFonts w:ascii="Arial" w:hAnsi="Arial" w:cs="Arial"/>
                <w:szCs w:val="24"/>
              </w:rPr>
              <w:t>Rack</w:t>
            </w:r>
            <w:proofErr w:type="spellEnd"/>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1</w:t>
            </w: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lang w:val="en-US"/>
              </w:rPr>
            </w:pPr>
            <w:r w:rsidRPr="00BE0E22">
              <w:rPr>
                <w:rFonts w:ascii="Arial" w:hAnsi="Arial" w:cs="Arial"/>
                <w:szCs w:val="24"/>
              </w:rPr>
              <w:t xml:space="preserve">8GB (1x8GB, 2Rx4, </w:t>
            </w:r>
            <w:proofErr w:type="spellStart"/>
            <w:r w:rsidRPr="00BE0E22">
              <w:rPr>
                <w:rFonts w:ascii="Arial" w:hAnsi="Arial" w:cs="Arial"/>
                <w:szCs w:val="24"/>
              </w:rPr>
              <w:t>1.35V</w:t>
            </w:r>
            <w:proofErr w:type="spellEnd"/>
            <w:r w:rsidRPr="00BE0E22">
              <w:rPr>
                <w:rFonts w:ascii="Arial" w:hAnsi="Arial" w:cs="Arial"/>
                <w:szCs w:val="24"/>
              </w:rPr>
              <w:t xml:space="preserve">) PC3L-10600 CL9 ECC DDR3 </w:t>
            </w:r>
            <w:r w:rsidRPr="00671F0E">
              <w:rPr>
                <w:rFonts w:ascii="Arial" w:hAnsi="Arial" w:cs="Arial"/>
                <w:szCs w:val="24"/>
              </w:rPr>
              <w:t>1333MHz LP RDIMM</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6</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t xml:space="preserve">IBM 300GB </w:t>
            </w:r>
            <w:proofErr w:type="spellStart"/>
            <w:r w:rsidRPr="00BE0E22">
              <w:rPr>
                <w:rFonts w:ascii="Arial" w:hAnsi="Arial" w:cs="Arial"/>
                <w:szCs w:val="24"/>
              </w:rPr>
              <w:t>2.5in</w:t>
            </w:r>
            <w:proofErr w:type="spellEnd"/>
            <w:r w:rsidRPr="00BE0E22">
              <w:rPr>
                <w:rFonts w:ascii="Arial" w:hAnsi="Arial" w:cs="Arial"/>
                <w:szCs w:val="24"/>
              </w:rPr>
              <w:t xml:space="preserve"> SFF G2HS 10K 6Gbps SAS HDD</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3</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lang w:val="en-US"/>
              </w:rPr>
            </w:pPr>
            <w:proofErr w:type="spellStart"/>
            <w:r w:rsidRPr="00BE0E22">
              <w:rPr>
                <w:rFonts w:ascii="Arial" w:hAnsi="Arial" w:cs="Arial"/>
                <w:szCs w:val="24"/>
              </w:rPr>
              <w:t>ServeRAID</w:t>
            </w:r>
            <w:proofErr w:type="spellEnd"/>
            <w:r w:rsidRPr="00BE0E22">
              <w:rPr>
                <w:rFonts w:ascii="Arial" w:hAnsi="Arial" w:cs="Arial"/>
                <w:szCs w:val="24"/>
              </w:rPr>
              <w:t xml:space="preserve"> M5110 SAS/SATA </w:t>
            </w:r>
            <w:proofErr w:type="spellStart"/>
            <w:r w:rsidRPr="00BE0E22">
              <w:rPr>
                <w:rFonts w:ascii="Arial" w:hAnsi="Arial" w:cs="Arial"/>
                <w:szCs w:val="24"/>
              </w:rPr>
              <w:t>Controller</w:t>
            </w:r>
            <w:proofErr w:type="spellEnd"/>
            <w:r w:rsidRPr="00BE0E22">
              <w:rPr>
                <w:rFonts w:ascii="Arial" w:hAnsi="Arial" w:cs="Arial"/>
                <w:szCs w:val="24"/>
              </w:rPr>
              <w:t xml:space="preserve"> for IBM System x</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1</w:t>
            </w: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lang w:val="en-US"/>
              </w:rPr>
            </w:pPr>
            <w:proofErr w:type="spellStart"/>
            <w:r w:rsidRPr="00BE0E22">
              <w:rPr>
                <w:rFonts w:ascii="Arial" w:hAnsi="Arial" w:cs="Arial"/>
                <w:szCs w:val="24"/>
              </w:rPr>
              <w:t>ServeRAID</w:t>
            </w:r>
            <w:proofErr w:type="spellEnd"/>
            <w:r w:rsidRPr="00BE0E22">
              <w:rPr>
                <w:rFonts w:ascii="Arial" w:hAnsi="Arial" w:cs="Arial"/>
                <w:szCs w:val="24"/>
              </w:rPr>
              <w:t xml:space="preserve"> M5100 </w:t>
            </w:r>
            <w:proofErr w:type="spellStart"/>
            <w:r w:rsidRPr="00BE0E22">
              <w:rPr>
                <w:rFonts w:ascii="Arial" w:hAnsi="Arial" w:cs="Arial"/>
                <w:szCs w:val="24"/>
              </w:rPr>
              <w:t>Series</w:t>
            </w:r>
            <w:proofErr w:type="spellEnd"/>
            <w:r w:rsidRPr="00BE0E22">
              <w:rPr>
                <w:rFonts w:ascii="Arial" w:hAnsi="Arial" w:cs="Arial"/>
                <w:szCs w:val="24"/>
              </w:rPr>
              <w:t xml:space="preserve"> 512MB </w:t>
            </w:r>
            <w:proofErr w:type="spellStart"/>
            <w:r w:rsidRPr="00BE0E22">
              <w:rPr>
                <w:rFonts w:ascii="Arial" w:hAnsi="Arial" w:cs="Arial"/>
                <w:szCs w:val="24"/>
              </w:rPr>
              <w:t>Flash</w:t>
            </w:r>
            <w:proofErr w:type="spellEnd"/>
            <w:r w:rsidRPr="00BE0E22">
              <w:rPr>
                <w:rFonts w:ascii="Arial" w:hAnsi="Arial" w:cs="Arial"/>
                <w:szCs w:val="24"/>
              </w:rPr>
              <w:t xml:space="preserve">/RAID 5 </w:t>
            </w:r>
            <w:proofErr w:type="spellStart"/>
            <w:r w:rsidRPr="00BE0E22">
              <w:rPr>
                <w:rFonts w:ascii="Arial" w:hAnsi="Arial" w:cs="Arial"/>
                <w:szCs w:val="24"/>
              </w:rPr>
              <w:t>Upgrade</w:t>
            </w:r>
            <w:proofErr w:type="spellEnd"/>
            <w:r w:rsidRPr="00BE0E22">
              <w:rPr>
                <w:rFonts w:ascii="Arial" w:hAnsi="Arial" w:cs="Arial"/>
                <w:szCs w:val="24"/>
              </w:rPr>
              <w:t xml:space="preserve"> for IBM System x</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1</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lang w:val="en-US"/>
              </w:rPr>
            </w:pPr>
            <w:proofErr w:type="spellStart"/>
            <w:r w:rsidRPr="00BE0E22">
              <w:rPr>
                <w:rFonts w:ascii="Arial" w:hAnsi="Arial" w:cs="Arial"/>
                <w:szCs w:val="24"/>
              </w:rPr>
              <w:t>Emulex</w:t>
            </w:r>
            <w:proofErr w:type="spellEnd"/>
            <w:r w:rsidRPr="00BE0E22">
              <w:rPr>
                <w:rFonts w:ascii="Arial" w:hAnsi="Arial" w:cs="Arial"/>
                <w:szCs w:val="24"/>
              </w:rPr>
              <w:t xml:space="preserve"> Dual Port 10GbE SFP+ </w:t>
            </w:r>
            <w:proofErr w:type="spellStart"/>
            <w:r w:rsidRPr="00BE0E22">
              <w:rPr>
                <w:rFonts w:ascii="Arial" w:hAnsi="Arial" w:cs="Arial"/>
                <w:szCs w:val="24"/>
              </w:rPr>
              <w:t>Embedded</w:t>
            </w:r>
            <w:proofErr w:type="spellEnd"/>
            <w:r w:rsidRPr="00BE0E22">
              <w:rPr>
                <w:rFonts w:ascii="Arial" w:hAnsi="Arial" w:cs="Arial"/>
                <w:szCs w:val="24"/>
              </w:rPr>
              <w:t xml:space="preserve"> VFA III for IBM System x</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1</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t xml:space="preserve">IBM System x 550W </w:t>
            </w:r>
            <w:proofErr w:type="spellStart"/>
            <w:r w:rsidRPr="00BE0E22">
              <w:rPr>
                <w:rFonts w:ascii="Arial" w:hAnsi="Arial" w:cs="Arial"/>
                <w:szCs w:val="24"/>
              </w:rPr>
              <w:t>High</w:t>
            </w:r>
            <w:proofErr w:type="spellEnd"/>
            <w:r w:rsidRPr="00BE0E22">
              <w:rPr>
                <w:rFonts w:ascii="Arial" w:hAnsi="Arial" w:cs="Arial"/>
                <w:szCs w:val="24"/>
              </w:rPr>
              <w:t xml:space="preserve"> </w:t>
            </w:r>
            <w:proofErr w:type="spellStart"/>
            <w:r w:rsidRPr="00BE0E22">
              <w:rPr>
                <w:rFonts w:ascii="Arial" w:hAnsi="Arial" w:cs="Arial"/>
                <w:szCs w:val="24"/>
              </w:rPr>
              <w:t>Efficiency</w:t>
            </w:r>
            <w:proofErr w:type="spellEnd"/>
            <w:r w:rsidRPr="00BE0E22">
              <w:rPr>
                <w:rFonts w:ascii="Arial" w:hAnsi="Arial" w:cs="Arial"/>
                <w:szCs w:val="24"/>
              </w:rPr>
              <w:t xml:space="preserve"> </w:t>
            </w:r>
            <w:proofErr w:type="spellStart"/>
            <w:r w:rsidRPr="00BE0E22">
              <w:rPr>
                <w:rFonts w:ascii="Arial" w:hAnsi="Arial" w:cs="Arial"/>
                <w:szCs w:val="24"/>
              </w:rPr>
              <w:t>Platinum</w:t>
            </w:r>
            <w:proofErr w:type="spellEnd"/>
            <w:r w:rsidRPr="00BE0E22">
              <w:rPr>
                <w:rFonts w:ascii="Arial" w:hAnsi="Arial" w:cs="Arial"/>
                <w:szCs w:val="24"/>
              </w:rPr>
              <w:t xml:space="preserve"> AC </w:t>
            </w:r>
            <w:proofErr w:type="spellStart"/>
            <w:r w:rsidRPr="00BE0E22">
              <w:rPr>
                <w:rFonts w:ascii="Arial" w:hAnsi="Arial" w:cs="Arial"/>
                <w:szCs w:val="24"/>
              </w:rPr>
              <w:t>Power</w:t>
            </w:r>
            <w:proofErr w:type="spellEnd"/>
            <w:r w:rsidRPr="00BE0E22">
              <w:rPr>
                <w:rFonts w:ascii="Arial" w:hAnsi="Arial" w:cs="Arial"/>
                <w:szCs w:val="24"/>
              </w:rPr>
              <w:t xml:space="preserve"> </w:t>
            </w:r>
            <w:proofErr w:type="spellStart"/>
            <w:r w:rsidRPr="00BE0E22">
              <w:rPr>
                <w:rFonts w:ascii="Arial" w:hAnsi="Arial" w:cs="Arial"/>
                <w:szCs w:val="24"/>
              </w:rPr>
              <w:t>Supply</w:t>
            </w:r>
            <w:proofErr w:type="spellEnd"/>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1</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t xml:space="preserve">SLES X86 2 </w:t>
            </w:r>
            <w:proofErr w:type="spellStart"/>
            <w:r w:rsidRPr="00BE0E22">
              <w:rPr>
                <w:rFonts w:ascii="Arial" w:hAnsi="Arial" w:cs="Arial"/>
                <w:szCs w:val="24"/>
              </w:rPr>
              <w:t>Socket</w:t>
            </w:r>
            <w:proofErr w:type="spellEnd"/>
            <w:r w:rsidRPr="00BE0E22">
              <w:rPr>
                <w:rFonts w:ascii="Arial" w:hAnsi="Arial" w:cs="Arial"/>
                <w:szCs w:val="24"/>
              </w:rPr>
              <w:t xml:space="preserve"> </w:t>
            </w:r>
            <w:proofErr w:type="spellStart"/>
            <w:r w:rsidRPr="00BE0E22">
              <w:rPr>
                <w:rFonts w:ascii="Arial" w:hAnsi="Arial" w:cs="Arial"/>
                <w:szCs w:val="24"/>
              </w:rPr>
              <w:t>Std</w:t>
            </w:r>
            <w:proofErr w:type="spellEnd"/>
            <w:r w:rsidRPr="00BE0E22">
              <w:rPr>
                <w:rFonts w:ascii="Arial" w:hAnsi="Arial" w:cs="Arial"/>
                <w:szCs w:val="24"/>
              </w:rPr>
              <w:t xml:space="preserve"> SUSE </w:t>
            </w:r>
            <w:proofErr w:type="spellStart"/>
            <w:r w:rsidRPr="00BE0E22">
              <w:rPr>
                <w:rFonts w:ascii="Arial" w:hAnsi="Arial" w:cs="Arial"/>
                <w:szCs w:val="24"/>
              </w:rPr>
              <w:t>Support</w:t>
            </w:r>
            <w:proofErr w:type="spellEnd"/>
            <w:r w:rsidRPr="00BE0E22">
              <w:rPr>
                <w:rFonts w:ascii="Arial" w:hAnsi="Arial" w:cs="Arial"/>
                <w:szCs w:val="24"/>
              </w:rPr>
              <w:t xml:space="preserve"> 3Yr</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1</w:t>
            </w: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lang w:val="en-US"/>
              </w:rPr>
            </w:pPr>
            <w:r w:rsidRPr="00BE0E22">
              <w:rPr>
                <w:rFonts w:ascii="Arial" w:hAnsi="Arial" w:cs="Arial"/>
                <w:szCs w:val="24"/>
              </w:rPr>
              <w:t xml:space="preserve">IBM GPFS for x86 </w:t>
            </w:r>
            <w:proofErr w:type="spellStart"/>
            <w:r w:rsidRPr="00BE0E22">
              <w:rPr>
                <w:rFonts w:ascii="Arial" w:hAnsi="Arial" w:cs="Arial"/>
                <w:szCs w:val="24"/>
              </w:rPr>
              <w:t>Architecture</w:t>
            </w:r>
            <w:proofErr w:type="spellEnd"/>
            <w:r w:rsidRPr="00BE0E22">
              <w:rPr>
                <w:rFonts w:ascii="Arial" w:hAnsi="Arial" w:cs="Arial"/>
                <w:szCs w:val="24"/>
              </w:rPr>
              <w:t xml:space="preserve">, GPFS </w:t>
            </w:r>
            <w:proofErr w:type="spellStart"/>
            <w:r w:rsidRPr="00BE0E22">
              <w:rPr>
                <w:rFonts w:ascii="Arial" w:hAnsi="Arial" w:cs="Arial"/>
                <w:szCs w:val="24"/>
              </w:rPr>
              <w:t>Svr</w:t>
            </w:r>
            <w:proofErr w:type="spellEnd"/>
            <w:r w:rsidRPr="00BE0E22">
              <w:rPr>
                <w:rFonts w:ascii="Arial" w:hAnsi="Arial" w:cs="Arial"/>
                <w:szCs w:val="24"/>
              </w:rPr>
              <w:t xml:space="preserve"> </w:t>
            </w:r>
            <w:proofErr w:type="spellStart"/>
            <w:r w:rsidRPr="00BE0E22">
              <w:rPr>
                <w:rFonts w:ascii="Arial" w:hAnsi="Arial" w:cs="Arial"/>
                <w:szCs w:val="24"/>
              </w:rPr>
              <w:t>Per</w:t>
            </w:r>
            <w:proofErr w:type="spellEnd"/>
            <w:r w:rsidRPr="00BE0E22">
              <w:rPr>
                <w:rFonts w:ascii="Arial" w:hAnsi="Arial" w:cs="Arial"/>
                <w:szCs w:val="24"/>
              </w:rPr>
              <w:t xml:space="preserve"> 10 </w:t>
            </w:r>
            <w:proofErr w:type="spellStart"/>
            <w:r w:rsidRPr="00BE0E22">
              <w:rPr>
                <w:rFonts w:ascii="Arial" w:hAnsi="Arial" w:cs="Arial"/>
                <w:szCs w:val="24"/>
              </w:rPr>
              <w:t>VUs</w:t>
            </w:r>
            <w:proofErr w:type="spellEnd"/>
            <w:r w:rsidRPr="00BE0E22">
              <w:rPr>
                <w:rFonts w:ascii="Arial" w:hAnsi="Arial" w:cs="Arial"/>
                <w:szCs w:val="24"/>
              </w:rPr>
              <w:t xml:space="preserve"> w/3 </w:t>
            </w:r>
            <w:proofErr w:type="spellStart"/>
            <w:r w:rsidRPr="00BE0E22">
              <w:rPr>
                <w:rFonts w:ascii="Arial" w:hAnsi="Arial" w:cs="Arial"/>
                <w:szCs w:val="24"/>
              </w:rPr>
              <w:t>Yr</w:t>
            </w:r>
            <w:proofErr w:type="spellEnd"/>
            <w:r w:rsidRPr="00BE0E22">
              <w:rPr>
                <w:rFonts w:ascii="Arial" w:hAnsi="Arial" w:cs="Arial"/>
                <w:szCs w:val="24"/>
              </w:rPr>
              <w:t xml:space="preserve"> SW S&amp;S</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28</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t xml:space="preserve">IBM </w:t>
            </w:r>
            <w:proofErr w:type="spellStart"/>
            <w:r w:rsidRPr="00BE0E22">
              <w:rPr>
                <w:rFonts w:ascii="Arial" w:hAnsi="Arial" w:cs="Arial"/>
                <w:szCs w:val="24"/>
              </w:rPr>
              <w:t>UltraSlim</w:t>
            </w:r>
            <w:proofErr w:type="spellEnd"/>
            <w:r w:rsidRPr="00BE0E22">
              <w:rPr>
                <w:rFonts w:ascii="Arial" w:hAnsi="Arial" w:cs="Arial"/>
                <w:szCs w:val="24"/>
              </w:rPr>
              <w:t xml:space="preserve"> </w:t>
            </w:r>
            <w:proofErr w:type="spellStart"/>
            <w:r w:rsidRPr="00BE0E22">
              <w:rPr>
                <w:rFonts w:ascii="Arial" w:hAnsi="Arial" w:cs="Arial"/>
                <w:szCs w:val="24"/>
              </w:rPr>
              <w:t>Enhanced</w:t>
            </w:r>
            <w:proofErr w:type="spellEnd"/>
            <w:r w:rsidRPr="00BE0E22">
              <w:rPr>
                <w:rFonts w:ascii="Arial" w:hAnsi="Arial" w:cs="Arial"/>
                <w:szCs w:val="24"/>
              </w:rPr>
              <w:t xml:space="preserve"> SATA Multi-</w:t>
            </w:r>
            <w:proofErr w:type="spellStart"/>
            <w:r w:rsidRPr="00BE0E22">
              <w:rPr>
                <w:rFonts w:ascii="Arial" w:hAnsi="Arial" w:cs="Arial"/>
                <w:szCs w:val="24"/>
              </w:rPr>
              <w:t>Burner</w:t>
            </w:r>
            <w:proofErr w:type="spellEnd"/>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1</w:t>
            </w: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lang w:val="en-US"/>
              </w:rPr>
            </w:pPr>
            <w:r w:rsidRPr="00BE0E22">
              <w:rPr>
                <w:rFonts w:ascii="Arial" w:hAnsi="Arial" w:cs="Arial"/>
                <w:szCs w:val="24"/>
              </w:rPr>
              <w:t xml:space="preserve">IBM </w:t>
            </w:r>
            <w:proofErr w:type="spellStart"/>
            <w:r w:rsidRPr="00BE0E22">
              <w:rPr>
                <w:rFonts w:ascii="Arial" w:hAnsi="Arial" w:cs="Arial"/>
                <w:szCs w:val="24"/>
              </w:rPr>
              <w:t>Integrated</w:t>
            </w:r>
            <w:proofErr w:type="spellEnd"/>
            <w:r w:rsidRPr="00BE0E22">
              <w:rPr>
                <w:rFonts w:ascii="Arial" w:hAnsi="Arial" w:cs="Arial"/>
                <w:szCs w:val="24"/>
              </w:rPr>
              <w:t xml:space="preserve"> </w:t>
            </w:r>
            <w:proofErr w:type="spellStart"/>
            <w:r w:rsidRPr="00BE0E22">
              <w:rPr>
                <w:rFonts w:ascii="Arial" w:hAnsi="Arial" w:cs="Arial"/>
                <w:szCs w:val="24"/>
              </w:rPr>
              <w:t>Management</w:t>
            </w:r>
            <w:proofErr w:type="spellEnd"/>
            <w:r w:rsidRPr="00BE0E22">
              <w:rPr>
                <w:rFonts w:ascii="Arial" w:hAnsi="Arial" w:cs="Arial"/>
                <w:szCs w:val="24"/>
              </w:rPr>
              <w:t xml:space="preserve"> Module </w:t>
            </w:r>
            <w:proofErr w:type="spellStart"/>
            <w:r w:rsidRPr="00BE0E22">
              <w:rPr>
                <w:rFonts w:ascii="Arial" w:hAnsi="Arial" w:cs="Arial"/>
                <w:szCs w:val="24"/>
              </w:rPr>
              <w:t>Advanced</w:t>
            </w:r>
            <w:proofErr w:type="spellEnd"/>
            <w:r w:rsidRPr="00BE0E22">
              <w:rPr>
                <w:rFonts w:ascii="Arial" w:hAnsi="Arial" w:cs="Arial"/>
                <w:szCs w:val="24"/>
              </w:rPr>
              <w:t xml:space="preserve"> </w:t>
            </w:r>
            <w:proofErr w:type="spellStart"/>
            <w:r w:rsidRPr="00BE0E22">
              <w:rPr>
                <w:rFonts w:ascii="Arial" w:hAnsi="Arial" w:cs="Arial"/>
                <w:szCs w:val="24"/>
              </w:rPr>
              <w:t>Upgrade</w:t>
            </w:r>
            <w:proofErr w:type="spellEnd"/>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1</w:t>
            </w:r>
          </w:p>
        </w:tc>
      </w:tr>
      <w:tr w:rsidR="00BE0E22" w:rsidRPr="00671F0E" w:rsidTr="00BE0E22">
        <w:trPr>
          <w:trHeight w:val="300"/>
        </w:trPr>
        <w:tc>
          <w:tcPr>
            <w:tcW w:w="7655" w:type="dxa"/>
            <w:shd w:val="clear" w:color="auto" w:fill="auto"/>
            <w:noWrap/>
            <w:vAlign w:val="center"/>
          </w:tcPr>
          <w:p w:rsidR="00BE0E22" w:rsidRPr="00671F0E" w:rsidRDefault="00BE0E22" w:rsidP="00BE0E22">
            <w:pPr>
              <w:rPr>
                <w:rFonts w:ascii="Arial" w:hAnsi="Arial" w:cs="Arial"/>
                <w:szCs w:val="24"/>
                <w:lang w:val="en-US"/>
              </w:rPr>
            </w:pPr>
            <w:r w:rsidRPr="00BE0E22">
              <w:rPr>
                <w:rFonts w:ascii="Arial" w:hAnsi="Arial" w:cs="Arial"/>
                <w:szCs w:val="24"/>
              </w:rPr>
              <w:t xml:space="preserve">IBM GPFS for x86 </w:t>
            </w:r>
            <w:proofErr w:type="spellStart"/>
            <w:r w:rsidRPr="00BE0E22">
              <w:rPr>
                <w:rFonts w:ascii="Arial" w:hAnsi="Arial" w:cs="Arial"/>
                <w:szCs w:val="24"/>
              </w:rPr>
              <w:t>Architecture</w:t>
            </w:r>
            <w:proofErr w:type="spellEnd"/>
            <w:r w:rsidRPr="00BE0E22">
              <w:rPr>
                <w:rFonts w:ascii="Arial" w:hAnsi="Arial" w:cs="Arial"/>
                <w:szCs w:val="24"/>
              </w:rPr>
              <w:t xml:space="preserve">, GPFS </w:t>
            </w:r>
            <w:proofErr w:type="spellStart"/>
            <w:r w:rsidRPr="00BE0E22">
              <w:rPr>
                <w:rFonts w:ascii="Arial" w:hAnsi="Arial" w:cs="Arial"/>
                <w:szCs w:val="24"/>
              </w:rPr>
              <w:t>Svr</w:t>
            </w:r>
            <w:proofErr w:type="spellEnd"/>
            <w:r w:rsidRPr="00BE0E22">
              <w:rPr>
                <w:rFonts w:ascii="Arial" w:hAnsi="Arial" w:cs="Arial"/>
                <w:szCs w:val="24"/>
              </w:rPr>
              <w:t xml:space="preserve"> </w:t>
            </w:r>
            <w:proofErr w:type="spellStart"/>
            <w:r w:rsidRPr="00BE0E22">
              <w:rPr>
                <w:rFonts w:ascii="Arial" w:hAnsi="Arial" w:cs="Arial"/>
                <w:szCs w:val="24"/>
              </w:rPr>
              <w:t>Per</w:t>
            </w:r>
            <w:proofErr w:type="spellEnd"/>
            <w:r w:rsidRPr="00BE0E22">
              <w:rPr>
                <w:rFonts w:ascii="Arial" w:hAnsi="Arial" w:cs="Arial"/>
                <w:szCs w:val="24"/>
              </w:rPr>
              <w:t xml:space="preserve"> 10 </w:t>
            </w:r>
            <w:proofErr w:type="spellStart"/>
            <w:r w:rsidRPr="00BE0E22">
              <w:rPr>
                <w:rFonts w:ascii="Arial" w:hAnsi="Arial" w:cs="Arial"/>
                <w:szCs w:val="24"/>
              </w:rPr>
              <w:t>VUs</w:t>
            </w:r>
            <w:proofErr w:type="spellEnd"/>
            <w:r w:rsidRPr="00BE0E22">
              <w:rPr>
                <w:rFonts w:ascii="Arial" w:hAnsi="Arial" w:cs="Arial"/>
                <w:szCs w:val="24"/>
              </w:rPr>
              <w:t xml:space="preserve"> w/3 </w:t>
            </w:r>
            <w:proofErr w:type="spellStart"/>
            <w:r w:rsidRPr="00BE0E22">
              <w:rPr>
                <w:rFonts w:ascii="Arial" w:hAnsi="Arial" w:cs="Arial"/>
                <w:szCs w:val="24"/>
              </w:rPr>
              <w:t>Yr</w:t>
            </w:r>
            <w:proofErr w:type="spellEnd"/>
            <w:r w:rsidRPr="00BE0E22">
              <w:rPr>
                <w:rFonts w:ascii="Arial" w:hAnsi="Arial" w:cs="Arial"/>
                <w:szCs w:val="24"/>
              </w:rPr>
              <w:t xml:space="preserve"> SW S&amp;S</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lang w:val="en-US"/>
              </w:rPr>
            </w:pPr>
            <w:r w:rsidRPr="00671F0E">
              <w:rPr>
                <w:rFonts w:ascii="Arial" w:hAnsi="Arial" w:cs="Arial"/>
                <w:szCs w:val="24"/>
                <w:lang w:val="en-US"/>
              </w:rPr>
              <w:t>280</w:t>
            </w:r>
          </w:p>
        </w:tc>
      </w:tr>
      <w:tr w:rsidR="00BE0E22" w:rsidRPr="00671F0E" w:rsidTr="00BE0E22">
        <w:trPr>
          <w:trHeight w:val="315"/>
        </w:trPr>
        <w:tc>
          <w:tcPr>
            <w:tcW w:w="7655" w:type="dxa"/>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BE0E22">
              <w:rPr>
                <w:rFonts w:ascii="Arial" w:hAnsi="Arial" w:cs="Arial"/>
                <w:b/>
                <w:bCs/>
                <w:szCs w:val="24"/>
                <w:lang w:val="en-US"/>
              </w:rPr>
              <w:t>Blade</w:t>
            </w:r>
            <w:r w:rsidRPr="00BE0E22">
              <w:rPr>
                <w:rFonts w:ascii="Arial" w:hAnsi="Arial" w:cs="Arial"/>
                <w:b/>
                <w:bCs/>
                <w:szCs w:val="24"/>
              </w:rPr>
              <w:t xml:space="preserve"> шасија – појединачне карактеристике</w:t>
            </w:r>
          </w:p>
        </w:tc>
        <w:tc>
          <w:tcPr>
            <w:tcW w:w="1701" w:type="dxa"/>
            <w:shd w:val="clear" w:color="auto" w:fill="D9D9D9" w:themeFill="background1" w:themeFillShade="D9"/>
            <w:noWrap/>
            <w:vAlign w:val="bottom"/>
            <w:hideMark/>
          </w:tcPr>
          <w:p w:rsidR="00BE0E22" w:rsidRPr="00671F0E" w:rsidRDefault="00BE0E22" w:rsidP="00BE0E22">
            <w:pPr>
              <w:suppressAutoHyphens w:val="0"/>
              <w:jc w:val="center"/>
              <w:rPr>
                <w:rFonts w:ascii="Arial" w:hAnsi="Arial" w:cs="Arial"/>
                <w:b/>
                <w:bCs/>
                <w:szCs w:val="24"/>
              </w:rPr>
            </w:pP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 xml:space="preserve">IBM </w:t>
            </w:r>
            <w:proofErr w:type="spellStart"/>
            <w:r w:rsidRPr="00BE0E22">
              <w:rPr>
                <w:rFonts w:ascii="Arial" w:hAnsi="Arial" w:cs="Arial"/>
                <w:szCs w:val="24"/>
              </w:rPr>
              <w:t>Flex</w:t>
            </w:r>
            <w:proofErr w:type="spellEnd"/>
            <w:r w:rsidRPr="00BE0E22">
              <w:rPr>
                <w:rFonts w:ascii="Arial" w:hAnsi="Arial" w:cs="Arial"/>
                <w:szCs w:val="24"/>
              </w:rPr>
              <w:t xml:space="preserve"> System Enterprise </w:t>
            </w:r>
            <w:proofErr w:type="spellStart"/>
            <w:r w:rsidRPr="00BE0E22">
              <w:rPr>
                <w:rFonts w:ascii="Arial" w:hAnsi="Arial" w:cs="Arial"/>
                <w:szCs w:val="24"/>
              </w:rPr>
              <w:t>Chassis</w:t>
            </w:r>
            <w:proofErr w:type="spellEnd"/>
            <w:r w:rsidRPr="00BE0E22">
              <w:rPr>
                <w:rFonts w:ascii="Arial" w:hAnsi="Arial" w:cs="Arial"/>
                <w:szCs w:val="24"/>
              </w:rPr>
              <w:t xml:space="preserve"> </w:t>
            </w:r>
            <w:proofErr w:type="spellStart"/>
            <w:r w:rsidRPr="00BE0E22">
              <w:rPr>
                <w:rFonts w:ascii="Arial" w:hAnsi="Arial" w:cs="Arial"/>
                <w:szCs w:val="24"/>
              </w:rPr>
              <w:t>with</w:t>
            </w:r>
            <w:proofErr w:type="spellEnd"/>
            <w:r w:rsidRPr="00BE0E22">
              <w:rPr>
                <w:rFonts w:ascii="Arial" w:hAnsi="Arial" w:cs="Arial"/>
                <w:szCs w:val="24"/>
              </w:rPr>
              <w:t xml:space="preserve"> 2x2500W PSU, </w:t>
            </w:r>
            <w:proofErr w:type="spellStart"/>
            <w:r w:rsidRPr="00BE0E22">
              <w:rPr>
                <w:rFonts w:ascii="Arial" w:hAnsi="Arial" w:cs="Arial"/>
                <w:szCs w:val="24"/>
              </w:rPr>
              <w:t>Rackable</w:t>
            </w:r>
            <w:proofErr w:type="spellEnd"/>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1</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 xml:space="preserve">IBM </w:t>
            </w:r>
            <w:proofErr w:type="spellStart"/>
            <w:r w:rsidRPr="00BE0E22">
              <w:rPr>
                <w:rFonts w:ascii="Arial" w:hAnsi="Arial" w:cs="Arial"/>
                <w:szCs w:val="24"/>
              </w:rPr>
              <w:t>Flex</w:t>
            </w:r>
            <w:proofErr w:type="spellEnd"/>
            <w:r w:rsidRPr="00BE0E22">
              <w:rPr>
                <w:rFonts w:ascii="Arial" w:hAnsi="Arial" w:cs="Arial"/>
                <w:szCs w:val="24"/>
              </w:rPr>
              <w:t xml:space="preserve"> System Enterprise </w:t>
            </w:r>
            <w:proofErr w:type="spellStart"/>
            <w:r w:rsidRPr="00BE0E22">
              <w:rPr>
                <w:rFonts w:ascii="Arial" w:hAnsi="Arial" w:cs="Arial"/>
                <w:szCs w:val="24"/>
              </w:rPr>
              <w:t>Chassis</w:t>
            </w:r>
            <w:proofErr w:type="spellEnd"/>
            <w:r w:rsidRPr="00BE0E22">
              <w:rPr>
                <w:rFonts w:ascii="Arial" w:hAnsi="Arial" w:cs="Arial"/>
                <w:szCs w:val="24"/>
              </w:rPr>
              <w:t xml:space="preserve"> 2500W </w:t>
            </w:r>
            <w:proofErr w:type="spellStart"/>
            <w:r w:rsidRPr="00BE0E22">
              <w:rPr>
                <w:rFonts w:ascii="Arial" w:hAnsi="Arial" w:cs="Arial"/>
                <w:szCs w:val="24"/>
              </w:rPr>
              <w:t>Power</w:t>
            </w:r>
            <w:proofErr w:type="spellEnd"/>
            <w:r w:rsidRPr="00BE0E22">
              <w:rPr>
                <w:rFonts w:ascii="Arial" w:hAnsi="Arial" w:cs="Arial"/>
                <w:szCs w:val="24"/>
              </w:rPr>
              <w:t xml:space="preserve"> Module</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4</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 xml:space="preserve">IBM </w:t>
            </w:r>
            <w:proofErr w:type="spellStart"/>
            <w:r w:rsidRPr="00BE0E22">
              <w:rPr>
                <w:rFonts w:ascii="Arial" w:hAnsi="Arial" w:cs="Arial"/>
                <w:szCs w:val="24"/>
              </w:rPr>
              <w:t>Flex</w:t>
            </w:r>
            <w:proofErr w:type="spellEnd"/>
            <w:r w:rsidRPr="00BE0E22">
              <w:rPr>
                <w:rFonts w:ascii="Arial" w:hAnsi="Arial" w:cs="Arial"/>
                <w:szCs w:val="24"/>
              </w:rPr>
              <w:t xml:space="preserve"> System FC5022 24-port 16Gb ESB SAN </w:t>
            </w:r>
            <w:proofErr w:type="spellStart"/>
            <w:r w:rsidRPr="00BE0E22">
              <w:rPr>
                <w:rFonts w:ascii="Arial" w:hAnsi="Arial" w:cs="Arial"/>
                <w:szCs w:val="24"/>
              </w:rPr>
              <w:t>Scalable</w:t>
            </w:r>
            <w:proofErr w:type="spellEnd"/>
            <w:r w:rsidRPr="00BE0E22">
              <w:rPr>
                <w:rFonts w:ascii="Arial" w:hAnsi="Arial" w:cs="Arial"/>
                <w:szCs w:val="24"/>
              </w:rPr>
              <w:t xml:space="preserve"> </w:t>
            </w:r>
            <w:proofErr w:type="spellStart"/>
            <w:r w:rsidRPr="00BE0E22">
              <w:rPr>
                <w:rFonts w:ascii="Arial" w:hAnsi="Arial" w:cs="Arial"/>
                <w:szCs w:val="24"/>
              </w:rPr>
              <w:t>Switch</w:t>
            </w:r>
            <w:proofErr w:type="spellEnd"/>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2</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 xml:space="preserve">IBM </w:t>
            </w:r>
            <w:proofErr w:type="spellStart"/>
            <w:r w:rsidRPr="00BE0E22">
              <w:rPr>
                <w:rFonts w:ascii="Arial" w:hAnsi="Arial" w:cs="Arial"/>
                <w:szCs w:val="24"/>
              </w:rPr>
              <w:t>Flex</w:t>
            </w:r>
            <w:proofErr w:type="spellEnd"/>
            <w:r w:rsidRPr="00BE0E22">
              <w:rPr>
                <w:rFonts w:ascii="Arial" w:hAnsi="Arial" w:cs="Arial"/>
                <w:szCs w:val="24"/>
              </w:rPr>
              <w:t xml:space="preserve"> System </w:t>
            </w:r>
            <w:proofErr w:type="spellStart"/>
            <w:r w:rsidRPr="00BE0E22">
              <w:rPr>
                <w:rFonts w:ascii="Arial" w:hAnsi="Arial" w:cs="Arial"/>
                <w:szCs w:val="24"/>
              </w:rPr>
              <w:t>Fabric</w:t>
            </w:r>
            <w:proofErr w:type="spellEnd"/>
            <w:r w:rsidRPr="00BE0E22">
              <w:rPr>
                <w:rFonts w:ascii="Arial" w:hAnsi="Arial" w:cs="Arial"/>
                <w:szCs w:val="24"/>
              </w:rPr>
              <w:t xml:space="preserve"> EN4093R 10Gb </w:t>
            </w:r>
            <w:proofErr w:type="spellStart"/>
            <w:r w:rsidRPr="00BE0E22">
              <w:rPr>
                <w:rFonts w:ascii="Arial" w:hAnsi="Arial" w:cs="Arial"/>
                <w:szCs w:val="24"/>
              </w:rPr>
              <w:t>Scalable</w:t>
            </w:r>
            <w:proofErr w:type="spellEnd"/>
            <w:r w:rsidRPr="00BE0E22">
              <w:rPr>
                <w:rFonts w:ascii="Arial" w:hAnsi="Arial" w:cs="Arial"/>
                <w:szCs w:val="24"/>
              </w:rPr>
              <w:t xml:space="preserve"> </w:t>
            </w:r>
            <w:proofErr w:type="spellStart"/>
            <w:r w:rsidRPr="00BE0E22">
              <w:rPr>
                <w:rFonts w:ascii="Arial" w:hAnsi="Arial" w:cs="Arial"/>
                <w:szCs w:val="24"/>
              </w:rPr>
              <w:t>Switch</w:t>
            </w:r>
            <w:proofErr w:type="spellEnd"/>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2</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 xml:space="preserve">IBM </w:t>
            </w:r>
            <w:proofErr w:type="spellStart"/>
            <w:r w:rsidRPr="00BE0E22">
              <w:rPr>
                <w:rFonts w:ascii="Arial" w:hAnsi="Arial" w:cs="Arial"/>
                <w:szCs w:val="24"/>
              </w:rPr>
              <w:t>Flex</w:t>
            </w:r>
            <w:proofErr w:type="spellEnd"/>
            <w:r w:rsidRPr="00BE0E22">
              <w:rPr>
                <w:rFonts w:ascii="Arial" w:hAnsi="Arial" w:cs="Arial"/>
                <w:szCs w:val="24"/>
              </w:rPr>
              <w:t xml:space="preserve"> System </w:t>
            </w:r>
            <w:proofErr w:type="spellStart"/>
            <w:r w:rsidRPr="00BE0E22">
              <w:rPr>
                <w:rFonts w:ascii="Arial" w:hAnsi="Arial" w:cs="Arial"/>
                <w:szCs w:val="24"/>
              </w:rPr>
              <w:t>Chassis</w:t>
            </w:r>
            <w:proofErr w:type="spellEnd"/>
            <w:r w:rsidRPr="00BE0E22">
              <w:rPr>
                <w:rFonts w:ascii="Arial" w:hAnsi="Arial" w:cs="Arial"/>
                <w:szCs w:val="24"/>
              </w:rPr>
              <w:t xml:space="preserve"> </w:t>
            </w:r>
            <w:proofErr w:type="spellStart"/>
            <w:r w:rsidRPr="00BE0E22">
              <w:rPr>
                <w:rFonts w:ascii="Arial" w:hAnsi="Arial" w:cs="Arial"/>
                <w:szCs w:val="24"/>
              </w:rPr>
              <w:t>Management</w:t>
            </w:r>
            <w:proofErr w:type="spellEnd"/>
            <w:r w:rsidRPr="00BE0E22">
              <w:rPr>
                <w:rFonts w:ascii="Arial" w:hAnsi="Arial" w:cs="Arial"/>
                <w:szCs w:val="24"/>
              </w:rPr>
              <w:t xml:space="preserve"> Module</w:t>
            </w:r>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1</w:t>
            </w:r>
          </w:p>
        </w:tc>
      </w:tr>
      <w:tr w:rsidR="00BE0E22" w:rsidRPr="00671F0E" w:rsidTr="00BE0E22">
        <w:trPr>
          <w:trHeight w:val="300"/>
        </w:trPr>
        <w:tc>
          <w:tcPr>
            <w:tcW w:w="7655"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 xml:space="preserve">IBM </w:t>
            </w:r>
            <w:proofErr w:type="spellStart"/>
            <w:r w:rsidRPr="00BE0E22">
              <w:rPr>
                <w:rFonts w:ascii="Arial" w:hAnsi="Arial" w:cs="Arial"/>
                <w:szCs w:val="24"/>
              </w:rPr>
              <w:t>Flex</w:t>
            </w:r>
            <w:proofErr w:type="spellEnd"/>
            <w:r w:rsidRPr="00BE0E22">
              <w:rPr>
                <w:rFonts w:ascii="Arial" w:hAnsi="Arial" w:cs="Arial"/>
                <w:szCs w:val="24"/>
              </w:rPr>
              <w:t xml:space="preserve"> System Enterprise </w:t>
            </w:r>
            <w:proofErr w:type="spellStart"/>
            <w:r w:rsidRPr="00BE0E22">
              <w:rPr>
                <w:rFonts w:ascii="Arial" w:hAnsi="Arial" w:cs="Arial"/>
                <w:szCs w:val="24"/>
              </w:rPr>
              <w:t>Chassis</w:t>
            </w:r>
            <w:proofErr w:type="spellEnd"/>
            <w:r w:rsidRPr="00BE0E22">
              <w:rPr>
                <w:rFonts w:ascii="Arial" w:hAnsi="Arial" w:cs="Arial"/>
                <w:szCs w:val="24"/>
              </w:rPr>
              <w:t xml:space="preserve"> 80mm </w:t>
            </w:r>
            <w:proofErr w:type="spellStart"/>
            <w:r w:rsidRPr="00BE0E22">
              <w:rPr>
                <w:rFonts w:ascii="Arial" w:hAnsi="Arial" w:cs="Arial"/>
                <w:szCs w:val="24"/>
              </w:rPr>
              <w:t>Fan</w:t>
            </w:r>
            <w:proofErr w:type="spellEnd"/>
            <w:r w:rsidRPr="00BE0E22">
              <w:rPr>
                <w:rFonts w:ascii="Arial" w:hAnsi="Arial" w:cs="Arial"/>
                <w:szCs w:val="24"/>
              </w:rPr>
              <w:t xml:space="preserve"> Module </w:t>
            </w:r>
            <w:proofErr w:type="spellStart"/>
            <w:r w:rsidRPr="00BE0E22">
              <w:rPr>
                <w:rFonts w:ascii="Arial" w:hAnsi="Arial" w:cs="Arial"/>
                <w:szCs w:val="24"/>
              </w:rPr>
              <w:t>Pair</w:t>
            </w:r>
            <w:proofErr w:type="spellEnd"/>
          </w:p>
        </w:tc>
        <w:tc>
          <w:tcPr>
            <w:tcW w:w="1701" w:type="dxa"/>
            <w:shd w:val="clear" w:color="auto" w:fill="auto"/>
            <w:noWrap/>
            <w:vAlign w:val="center"/>
          </w:tcPr>
          <w:p w:rsidR="00BE0E22" w:rsidRPr="00671F0E" w:rsidRDefault="00BE0E22" w:rsidP="00BE0E22">
            <w:pPr>
              <w:suppressAutoHyphens w:val="0"/>
              <w:jc w:val="center"/>
              <w:rPr>
                <w:rFonts w:ascii="Arial" w:hAnsi="Arial" w:cs="Arial"/>
                <w:szCs w:val="24"/>
              </w:rPr>
            </w:pPr>
            <w:r w:rsidRPr="00671F0E">
              <w:rPr>
                <w:rFonts w:ascii="Arial" w:hAnsi="Arial" w:cs="Arial"/>
                <w:szCs w:val="24"/>
              </w:rPr>
              <w:t>2</w:t>
            </w:r>
          </w:p>
        </w:tc>
      </w:tr>
    </w:tbl>
    <w:p w:rsidR="00BE0E22" w:rsidRPr="00BE0E22" w:rsidRDefault="00BE0E22" w:rsidP="00BE0E22">
      <w:pPr>
        <w:autoSpaceDE w:val="0"/>
        <w:autoSpaceDN w:val="0"/>
        <w:adjustRightInd w:val="0"/>
        <w:jc w:val="both"/>
        <w:rPr>
          <w:rFonts w:ascii="Arial" w:hAnsi="Arial" w:cs="Arial"/>
          <w:szCs w:val="24"/>
        </w:rPr>
      </w:pPr>
    </w:p>
    <w:p w:rsidR="00BE0E22" w:rsidRPr="00671F0E" w:rsidRDefault="00BE0E22" w:rsidP="00BE0E22">
      <w:pPr>
        <w:rPr>
          <w:rFonts w:ascii="Arial" w:hAnsi="Arial" w:cs="Arial"/>
          <w:bCs/>
          <w:szCs w:val="24"/>
        </w:rPr>
      </w:pPr>
      <w:r w:rsidRPr="00671F0E">
        <w:rPr>
          <w:rFonts w:ascii="Arial" w:hAnsi="Arial" w:cs="Arial"/>
          <w:bCs/>
          <w:szCs w:val="24"/>
        </w:rPr>
        <w:t xml:space="preserve">Табела </w:t>
      </w:r>
      <w:r w:rsidRPr="00671F0E">
        <w:rPr>
          <w:rFonts w:ascii="Arial" w:hAnsi="Arial" w:cs="Arial"/>
          <w:bCs/>
          <w:szCs w:val="24"/>
          <w:lang w:val="en-US"/>
        </w:rPr>
        <w:t>7</w:t>
      </w:r>
      <w:r w:rsidRPr="00671F0E">
        <w:rPr>
          <w:rFonts w:ascii="Arial" w:hAnsi="Arial" w:cs="Arial"/>
          <w:bCs/>
          <w:szCs w:val="24"/>
        </w:rPr>
        <w:t>: Техничка спецификација добара за потребе проширења рачунарске инфраструктуре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BE0E22" w:rsidRPr="00671F0E" w:rsidTr="00BE0E22">
        <w:trPr>
          <w:trHeight w:val="315"/>
        </w:trPr>
        <w:tc>
          <w:tcPr>
            <w:tcW w:w="9356" w:type="dxa"/>
            <w:gridSpan w:val="2"/>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671F0E">
              <w:rPr>
                <w:rFonts w:ascii="Arial" w:hAnsi="Arial" w:cs="Arial"/>
                <w:b/>
                <w:bCs/>
                <w:szCs w:val="24"/>
                <w:lang w:val="en-US"/>
              </w:rPr>
              <w:t xml:space="preserve">SAP HANA </w:t>
            </w:r>
            <w:r w:rsidRPr="00671F0E">
              <w:rPr>
                <w:rFonts w:ascii="Arial" w:hAnsi="Arial" w:cs="Arial"/>
                <w:b/>
                <w:bCs/>
                <w:szCs w:val="24"/>
              </w:rPr>
              <w:t>сервер</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t>Процесор</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4</w:t>
            </w:r>
            <w:r w:rsidRPr="00671F0E">
              <w:rPr>
                <w:rFonts w:ascii="Arial" w:hAnsi="Arial" w:cs="Arial"/>
                <w:szCs w:val="24"/>
                <w:lang w:val="en-US"/>
              </w:rPr>
              <w:t>x</w:t>
            </w:r>
            <w:r w:rsidRPr="00671F0E">
              <w:rPr>
                <w:rFonts w:ascii="Arial" w:hAnsi="Arial" w:cs="Arial"/>
                <w:szCs w:val="24"/>
              </w:rPr>
              <w:t xml:space="preserve"> </w:t>
            </w:r>
            <w:r w:rsidRPr="00671F0E">
              <w:rPr>
                <w:rFonts w:ascii="Arial" w:hAnsi="Arial" w:cs="Arial"/>
                <w:szCs w:val="24"/>
                <w:lang w:val="en-US"/>
              </w:rPr>
              <w:t xml:space="preserve">Intel E7-8880 v2, 15C, 2.5GHz, 37.5MB, 1600 MHz </w:t>
            </w:r>
            <w:r w:rsidRPr="00671F0E">
              <w:rPr>
                <w:rFonts w:ascii="Arial" w:hAnsi="Arial" w:cs="Arial"/>
                <w:szCs w:val="24"/>
              </w:rPr>
              <w:t>или бољи</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t>Меморија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w:t>
            </w:r>
            <w:r w:rsidRPr="00671F0E">
              <w:rPr>
                <w:rFonts w:ascii="Arial" w:hAnsi="Arial" w:cs="Arial"/>
                <w:szCs w:val="24"/>
                <w:lang w:val="en-US"/>
              </w:rPr>
              <w:t>1024</w:t>
            </w:r>
            <w:r w:rsidRPr="00671F0E">
              <w:rPr>
                <w:rFonts w:ascii="Arial" w:hAnsi="Arial" w:cs="Arial"/>
                <w:szCs w:val="24"/>
              </w:rPr>
              <w:t xml:space="preserve"> </w:t>
            </w:r>
            <w:r w:rsidRPr="00671F0E">
              <w:rPr>
                <w:rFonts w:ascii="Arial" w:hAnsi="Arial" w:cs="Arial"/>
                <w:szCs w:val="24"/>
                <w:lang w:val="en-US"/>
              </w:rPr>
              <w:t>GB LRDIMM</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lang w:val="en-US"/>
              </w:rPr>
              <w:t xml:space="preserve">I/O </w:t>
            </w:r>
            <w:r w:rsidRPr="00BE0E22">
              <w:rPr>
                <w:rFonts w:ascii="Arial" w:hAnsi="Arial" w:cs="Arial"/>
                <w:szCs w:val="24"/>
              </w:rPr>
              <w:t>адаптери</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Минимум 2</w:t>
            </w:r>
            <w:r w:rsidRPr="00671F0E">
              <w:rPr>
                <w:rFonts w:ascii="Arial" w:hAnsi="Arial" w:cs="Arial"/>
                <w:szCs w:val="24"/>
                <w:lang w:val="en-US"/>
              </w:rPr>
              <w:t>x 10Gbps Ethernet</w:t>
            </w:r>
          </w:p>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4x 1Gbps </w:t>
            </w:r>
            <w:r w:rsidRPr="00671F0E">
              <w:rPr>
                <w:rFonts w:ascii="Arial" w:hAnsi="Arial" w:cs="Arial"/>
                <w:szCs w:val="24"/>
                <w:lang w:val="en-US"/>
              </w:rPr>
              <w:t>Ethernet</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lang w:val="en-US"/>
              </w:rPr>
              <w:t>HDD</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Минимум 6</w:t>
            </w:r>
            <w:r w:rsidRPr="00671F0E">
              <w:rPr>
                <w:rFonts w:ascii="Arial" w:hAnsi="Arial" w:cs="Arial"/>
                <w:szCs w:val="24"/>
                <w:lang w:val="en-US"/>
              </w:rPr>
              <w:t>x 1.2TB SAS</w:t>
            </w:r>
          </w:p>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Минимум </w:t>
            </w:r>
            <w:r w:rsidRPr="00671F0E">
              <w:rPr>
                <w:rFonts w:ascii="Arial" w:hAnsi="Arial" w:cs="Arial"/>
                <w:szCs w:val="24"/>
                <w:lang w:val="en-US"/>
              </w:rPr>
              <w:t>2x 400GB SSD</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Напајање</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Минимум четвороструко, редундантно, </w:t>
            </w:r>
            <w:r w:rsidRPr="00671F0E">
              <w:rPr>
                <w:rFonts w:ascii="Arial" w:hAnsi="Arial" w:cs="Arial"/>
                <w:szCs w:val="24"/>
                <w:lang w:val="en-US"/>
              </w:rPr>
              <w:t>Hot-swap</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Монтажа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Да, максимално 4</w:t>
            </w:r>
            <w:r w:rsidRPr="00671F0E">
              <w:rPr>
                <w:rFonts w:ascii="Arial" w:hAnsi="Arial" w:cs="Arial"/>
                <w:szCs w:val="24"/>
                <w:lang w:val="en-US"/>
              </w:rPr>
              <w:t>U</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lang w:val="en-US"/>
              </w:rPr>
              <w:t xml:space="preserve">SAP </w:t>
            </w:r>
            <w:proofErr w:type="spellStart"/>
            <w:r w:rsidRPr="00671F0E">
              <w:rPr>
                <w:rFonts w:ascii="Arial" w:hAnsi="Arial" w:cs="Arial"/>
                <w:szCs w:val="24"/>
              </w:rPr>
              <w:t>сертификација</w:t>
            </w:r>
            <w:proofErr w:type="spellEnd"/>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Да, модел сервера мора бити на листи ауторизованих </w:t>
            </w:r>
            <w:r w:rsidRPr="00671F0E">
              <w:rPr>
                <w:rFonts w:ascii="Arial" w:hAnsi="Arial" w:cs="Arial"/>
                <w:szCs w:val="24"/>
                <w:lang w:val="en-US"/>
              </w:rPr>
              <w:t xml:space="preserve">SAP HANA </w:t>
            </w:r>
            <w:r w:rsidRPr="00671F0E">
              <w:rPr>
                <w:rFonts w:ascii="Arial" w:hAnsi="Arial" w:cs="Arial"/>
                <w:szCs w:val="24"/>
              </w:rPr>
              <w:t>уређаја</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Гаранција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3 године </w:t>
            </w:r>
            <w:proofErr w:type="spellStart"/>
            <w:r w:rsidRPr="00671F0E">
              <w:rPr>
                <w:rFonts w:ascii="Arial" w:hAnsi="Arial" w:cs="Arial"/>
                <w:szCs w:val="24"/>
              </w:rPr>
              <w:t>произвођачке</w:t>
            </w:r>
            <w:proofErr w:type="spellEnd"/>
            <w:r w:rsidRPr="00671F0E">
              <w:rPr>
                <w:rFonts w:ascii="Arial" w:hAnsi="Arial" w:cs="Arial"/>
                <w:szCs w:val="24"/>
              </w:rPr>
              <w:t xml:space="preserve"> гаранције на </w:t>
            </w:r>
            <w:r w:rsidRPr="00671F0E">
              <w:rPr>
                <w:rFonts w:ascii="Arial" w:hAnsi="Arial" w:cs="Arial"/>
                <w:szCs w:val="24"/>
                <w:lang w:val="en-US"/>
              </w:rPr>
              <w:t xml:space="preserve">on-site </w:t>
            </w:r>
            <w:r w:rsidRPr="00671F0E">
              <w:rPr>
                <w:rFonts w:ascii="Arial" w:hAnsi="Arial" w:cs="Arial"/>
                <w:szCs w:val="24"/>
              </w:rPr>
              <w:t>за рад и делове</w:t>
            </w:r>
          </w:p>
        </w:tc>
      </w:tr>
      <w:tr w:rsidR="00BE0E22" w:rsidRPr="00671F0E" w:rsidTr="00BE0E22">
        <w:trPr>
          <w:trHeight w:val="315"/>
        </w:trPr>
        <w:tc>
          <w:tcPr>
            <w:tcW w:w="9356" w:type="dxa"/>
            <w:gridSpan w:val="2"/>
            <w:shd w:val="clear" w:color="auto" w:fill="D9D9D9" w:themeFill="background1" w:themeFillShade="D9"/>
            <w:noWrap/>
            <w:vAlign w:val="bottom"/>
            <w:hideMark/>
          </w:tcPr>
          <w:p w:rsidR="00BE0E22" w:rsidRPr="00BE0E22" w:rsidRDefault="00BE0E22" w:rsidP="00BE0E22">
            <w:pPr>
              <w:suppressAutoHyphens w:val="0"/>
              <w:rPr>
                <w:rFonts w:ascii="Arial" w:hAnsi="Arial" w:cs="Arial"/>
                <w:b/>
                <w:bCs/>
                <w:szCs w:val="24"/>
              </w:rPr>
            </w:pPr>
            <w:r w:rsidRPr="00BE0E22">
              <w:rPr>
                <w:rFonts w:ascii="Arial" w:hAnsi="Arial" w:cs="Arial"/>
                <w:b/>
                <w:bCs/>
                <w:szCs w:val="24"/>
              </w:rPr>
              <w:t>Лиценце за инсталацију SAP HANA сервера у виртуалном окружењу</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Лиценца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VMWare vSphere Hypervisor</w:t>
            </w:r>
            <w:r w:rsidRPr="00671F0E">
              <w:rPr>
                <w:rFonts w:ascii="Arial" w:hAnsi="Arial" w:cs="Arial"/>
                <w:szCs w:val="24"/>
              </w:rPr>
              <w:t xml:space="preserve"> заједно са </w:t>
            </w:r>
            <w:r w:rsidRPr="00671F0E">
              <w:rPr>
                <w:rFonts w:ascii="Arial" w:hAnsi="Arial" w:cs="Arial"/>
                <w:szCs w:val="24"/>
                <w:lang w:val="en-US"/>
              </w:rPr>
              <w:t>Operations Management Enterprise Acceleration Kit</w:t>
            </w:r>
            <w:r w:rsidRPr="00671F0E">
              <w:rPr>
                <w:rFonts w:ascii="Arial" w:hAnsi="Arial" w:cs="Arial"/>
                <w:szCs w:val="24"/>
              </w:rPr>
              <w:t xml:space="preserve"> за 6 процесора</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Лиценца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 xml:space="preserve">SLES for SAP Applications 4 Socket </w:t>
            </w:r>
            <w:proofErr w:type="spellStart"/>
            <w:r w:rsidRPr="00671F0E">
              <w:rPr>
                <w:rFonts w:ascii="Arial" w:hAnsi="Arial" w:cs="Arial"/>
                <w:szCs w:val="24"/>
                <w:lang w:val="en-US"/>
              </w:rPr>
              <w:t>Virt</w:t>
            </w:r>
            <w:proofErr w:type="spellEnd"/>
            <w:r w:rsidRPr="00671F0E">
              <w:rPr>
                <w:rFonts w:ascii="Arial" w:hAnsi="Arial" w:cs="Arial"/>
                <w:szCs w:val="24"/>
                <w:lang w:val="en-US"/>
              </w:rPr>
              <w:t xml:space="preserve"> Unlimited</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Техничка подршка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у трајању од </w:t>
            </w:r>
            <w:r w:rsidRPr="00671F0E">
              <w:rPr>
                <w:rFonts w:ascii="Arial" w:hAnsi="Arial" w:cs="Arial"/>
                <w:szCs w:val="24"/>
                <w:lang w:val="en-US"/>
              </w:rPr>
              <w:t>3</w:t>
            </w:r>
            <w:r w:rsidRPr="00671F0E">
              <w:rPr>
                <w:rFonts w:ascii="Arial" w:hAnsi="Arial" w:cs="Arial"/>
                <w:szCs w:val="24"/>
              </w:rPr>
              <w:t xml:space="preserve"> год. </w:t>
            </w:r>
          </w:p>
        </w:tc>
      </w:tr>
      <w:tr w:rsidR="00BE0E22" w:rsidRPr="00671F0E" w:rsidTr="00BE0E22">
        <w:trPr>
          <w:trHeight w:val="315"/>
        </w:trPr>
        <w:tc>
          <w:tcPr>
            <w:tcW w:w="9356" w:type="dxa"/>
            <w:gridSpan w:val="2"/>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BE0E22">
              <w:rPr>
                <w:rFonts w:ascii="Arial" w:hAnsi="Arial" w:cs="Arial"/>
                <w:b/>
                <w:bCs/>
                <w:szCs w:val="24"/>
                <w:lang w:val="en-US"/>
              </w:rPr>
              <w:t xml:space="preserve">Blade </w:t>
            </w:r>
            <w:r w:rsidRPr="00BE0E22">
              <w:rPr>
                <w:rFonts w:ascii="Arial" w:hAnsi="Arial" w:cs="Arial"/>
                <w:b/>
                <w:bCs/>
                <w:szCs w:val="24"/>
              </w:rPr>
              <w:t>сервер</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t>Процесор</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4</w:t>
            </w:r>
            <w:r w:rsidRPr="00671F0E">
              <w:rPr>
                <w:rFonts w:ascii="Arial" w:hAnsi="Arial" w:cs="Arial"/>
                <w:szCs w:val="24"/>
                <w:lang w:val="en-US"/>
              </w:rPr>
              <w:t>x</w:t>
            </w:r>
            <w:r w:rsidRPr="00671F0E">
              <w:rPr>
                <w:rFonts w:ascii="Arial" w:hAnsi="Arial" w:cs="Arial"/>
                <w:szCs w:val="24"/>
              </w:rPr>
              <w:t xml:space="preserve"> </w:t>
            </w:r>
            <w:r w:rsidRPr="00671F0E">
              <w:rPr>
                <w:rFonts w:ascii="Arial" w:hAnsi="Arial" w:cs="Arial"/>
                <w:szCs w:val="24"/>
                <w:lang w:val="en-US"/>
              </w:rPr>
              <w:t xml:space="preserve">Intel E5-4607 6C 2.2 GHz 12 MB 1066 MHz 95W </w:t>
            </w:r>
            <w:r w:rsidRPr="00671F0E">
              <w:rPr>
                <w:rFonts w:ascii="Arial" w:hAnsi="Arial" w:cs="Arial"/>
                <w:szCs w:val="24"/>
              </w:rPr>
              <w:lastRenderedPageBreak/>
              <w:t>или бољи</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lastRenderedPageBreak/>
              <w:t>Меморија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Минимум 512 </w:t>
            </w:r>
            <w:r w:rsidRPr="00671F0E">
              <w:rPr>
                <w:rFonts w:ascii="Arial" w:hAnsi="Arial" w:cs="Arial"/>
                <w:szCs w:val="24"/>
                <w:lang w:val="en-US"/>
              </w:rPr>
              <w:t>GB DDR3, EEC</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lang w:val="en-US"/>
              </w:rPr>
              <w:t xml:space="preserve">I/O </w:t>
            </w:r>
            <w:r w:rsidRPr="00BE0E22">
              <w:rPr>
                <w:rFonts w:ascii="Arial" w:hAnsi="Arial" w:cs="Arial"/>
                <w:szCs w:val="24"/>
              </w:rPr>
              <w:t>адаптери</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4x 10Gbps Ethernet</w:t>
            </w:r>
          </w:p>
          <w:p w:rsidR="00BE0E22" w:rsidRPr="00671F0E" w:rsidRDefault="00BE0E22" w:rsidP="00BE0E22">
            <w:pPr>
              <w:suppressAutoHyphens w:val="0"/>
              <w:rPr>
                <w:rFonts w:ascii="Arial" w:hAnsi="Arial" w:cs="Arial"/>
                <w:szCs w:val="24"/>
              </w:rPr>
            </w:pPr>
            <w:r w:rsidRPr="00671F0E">
              <w:rPr>
                <w:rFonts w:ascii="Arial" w:hAnsi="Arial" w:cs="Arial"/>
                <w:szCs w:val="24"/>
              </w:rPr>
              <w:t>Минимум 4x 16Gbps FC</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Монтажа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Да, у постојећу </w:t>
            </w:r>
            <w:r w:rsidRPr="00671F0E">
              <w:rPr>
                <w:rFonts w:ascii="Arial" w:hAnsi="Arial" w:cs="Arial"/>
                <w:szCs w:val="24"/>
                <w:lang w:val="en-US"/>
              </w:rPr>
              <w:t>blade</w:t>
            </w:r>
            <w:r w:rsidRPr="00671F0E">
              <w:rPr>
                <w:rFonts w:ascii="Arial" w:hAnsi="Arial" w:cs="Arial"/>
                <w:szCs w:val="24"/>
              </w:rPr>
              <w:t xml:space="preserve"> шасију</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Гаранција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3 године </w:t>
            </w:r>
            <w:proofErr w:type="spellStart"/>
            <w:r w:rsidRPr="00671F0E">
              <w:rPr>
                <w:rFonts w:ascii="Arial" w:hAnsi="Arial" w:cs="Arial"/>
                <w:szCs w:val="24"/>
              </w:rPr>
              <w:t>произвођачке</w:t>
            </w:r>
            <w:proofErr w:type="spellEnd"/>
            <w:r w:rsidRPr="00671F0E">
              <w:rPr>
                <w:rFonts w:ascii="Arial" w:hAnsi="Arial" w:cs="Arial"/>
                <w:szCs w:val="24"/>
              </w:rPr>
              <w:t xml:space="preserve"> гаранције на </w:t>
            </w:r>
            <w:r w:rsidRPr="00671F0E">
              <w:rPr>
                <w:rFonts w:ascii="Arial" w:hAnsi="Arial" w:cs="Arial"/>
                <w:szCs w:val="24"/>
                <w:lang w:val="en-US"/>
              </w:rPr>
              <w:t xml:space="preserve">on-site </w:t>
            </w:r>
            <w:r w:rsidRPr="00671F0E">
              <w:rPr>
                <w:rFonts w:ascii="Arial" w:hAnsi="Arial" w:cs="Arial"/>
                <w:szCs w:val="24"/>
              </w:rPr>
              <w:t>за рад и делове</w:t>
            </w:r>
          </w:p>
        </w:tc>
      </w:tr>
      <w:tr w:rsidR="00BE0E22" w:rsidRPr="00671F0E" w:rsidTr="00BE0E22">
        <w:trPr>
          <w:trHeight w:val="315"/>
        </w:trPr>
        <w:tc>
          <w:tcPr>
            <w:tcW w:w="9356" w:type="dxa"/>
            <w:gridSpan w:val="2"/>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BE0E22">
              <w:rPr>
                <w:rFonts w:ascii="Arial" w:hAnsi="Arial" w:cs="Arial"/>
                <w:b/>
                <w:bCs/>
                <w:szCs w:val="24"/>
                <w:lang w:val="sr-Cyrl-RS"/>
              </w:rPr>
              <w:t>Графичка радна станица</w:t>
            </w:r>
            <w:r w:rsidRPr="00BE0E22">
              <w:rPr>
                <w:rFonts w:ascii="Arial" w:hAnsi="Arial" w:cs="Arial"/>
                <w:b/>
                <w:bCs/>
                <w:szCs w:val="24"/>
                <w:lang w:val="en-US"/>
              </w:rPr>
              <w:t xml:space="preserve"> </w:t>
            </w:r>
            <w:r w:rsidRPr="00671F0E">
              <w:rPr>
                <w:rFonts w:ascii="Arial" w:hAnsi="Arial" w:cs="Arial"/>
                <w:b/>
                <w:bCs/>
                <w:szCs w:val="24"/>
                <w:lang w:val="sr-Cyrl-RS"/>
              </w:rPr>
              <w:t>тип 1</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 xml:space="preserve">Процесор </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i3</w:t>
            </w:r>
            <w:r w:rsidRPr="00671F0E">
              <w:rPr>
                <w:rFonts w:ascii="Arial" w:hAnsi="Arial" w:cs="Arial"/>
                <w:szCs w:val="24"/>
              </w:rPr>
              <w:t>-4</w:t>
            </w:r>
            <w:r w:rsidRPr="00671F0E">
              <w:rPr>
                <w:rFonts w:ascii="Arial" w:hAnsi="Arial" w:cs="Arial"/>
                <w:szCs w:val="24"/>
                <w:lang w:val="en-US"/>
              </w:rPr>
              <w:t xml:space="preserve">130 </w:t>
            </w:r>
            <w:r w:rsidRPr="00671F0E">
              <w:rPr>
                <w:rFonts w:ascii="Arial" w:hAnsi="Arial" w:cs="Arial"/>
                <w:szCs w:val="24"/>
              </w:rPr>
              <w:t>(</w:t>
            </w:r>
            <w:r w:rsidRPr="00671F0E">
              <w:rPr>
                <w:rFonts w:ascii="Arial" w:hAnsi="Arial" w:cs="Arial"/>
                <w:szCs w:val="24"/>
                <w:lang w:val="en-US"/>
              </w:rPr>
              <w:t>3</w:t>
            </w:r>
            <w:r w:rsidRPr="00671F0E">
              <w:rPr>
                <w:rFonts w:ascii="Arial" w:hAnsi="Arial" w:cs="Arial"/>
                <w:szCs w:val="24"/>
              </w:rPr>
              <w:t>.</w:t>
            </w:r>
            <w:r w:rsidRPr="00671F0E">
              <w:rPr>
                <w:rFonts w:ascii="Arial" w:hAnsi="Arial" w:cs="Arial"/>
                <w:szCs w:val="24"/>
                <w:lang w:val="en-US"/>
              </w:rPr>
              <w:t>4</w:t>
            </w:r>
            <w:r w:rsidRPr="00671F0E">
              <w:rPr>
                <w:rFonts w:ascii="Arial" w:hAnsi="Arial" w:cs="Arial"/>
                <w:szCs w:val="24"/>
              </w:rPr>
              <w:t>GHz) или бољи</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RAM меморија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w:t>
            </w:r>
            <w:r w:rsidRPr="00671F0E">
              <w:rPr>
                <w:rFonts w:ascii="Arial" w:hAnsi="Arial" w:cs="Arial"/>
                <w:szCs w:val="24"/>
                <w:lang w:val="en-US"/>
              </w:rPr>
              <w:t xml:space="preserve">8GB </w:t>
            </w:r>
            <w:r w:rsidRPr="00671F0E">
              <w:rPr>
                <w:rFonts w:ascii="Arial" w:hAnsi="Arial" w:cs="Arial"/>
                <w:szCs w:val="24"/>
                <w:lang w:val="sr-Cyrl-RS"/>
              </w:rPr>
              <w:t>1600</w:t>
            </w:r>
            <w:r w:rsidRPr="00671F0E">
              <w:rPr>
                <w:rFonts w:ascii="Arial" w:hAnsi="Arial" w:cs="Arial"/>
                <w:szCs w:val="24"/>
                <w:lang w:val="en-US"/>
              </w:rPr>
              <w:t>MHz</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Hard диск</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Минимум </w:t>
            </w:r>
            <w:r w:rsidRPr="00671F0E">
              <w:rPr>
                <w:rFonts w:ascii="Arial" w:hAnsi="Arial" w:cs="Arial"/>
                <w:szCs w:val="24"/>
                <w:lang w:val="en-US"/>
              </w:rPr>
              <w:t xml:space="preserve">2.5in </w:t>
            </w:r>
            <w:r w:rsidRPr="00671F0E">
              <w:rPr>
                <w:rFonts w:ascii="Arial" w:hAnsi="Arial" w:cs="Arial"/>
                <w:szCs w:val="24"/>
                <w:lang w:val="sr-Cyrl-RS"/>
              </w:rPr>
              <w:t>256</w:t>
            </w:r>
            <w:r w:rsidRPr="00671F0E">
              <w:rPr>
                <w:rFonts w:ascii="Arial" w:hAnsi="Arial" w:cs="Arial"/>
                <w:szCs w:val="24"/>
              </w:rPr>
              <w:t xml:space="preserve">GB </w:t>
            </w:r>
            <w:r w:rsidRPr="00671F0E">
              <w:rPr>
                <w:rFonts w:ascii="Arial" w:hAnsi="Arial" w:cs="Arial"/>
                <w:szCs w:val="24"/>
                <w:lang w:val="en-US"/>
              </w:rPr>
              <w:t>SATA SSD</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sr-Cyrl-RS"/>
              </w:rPr>
            </w:pPr>
            <w:r w:rsidRPr="00BE0E22">
              <w:rPr>
                <w:rFonts w:ascii="Arial" w:hAnsi="Arial" w:cs="Arial"/>
                <w:szCs w:val="24"/>
                <w:lang w:val="sr-Cyrl-RS"/>
              </w:rPr>
              <w:t>Оптички уређај</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en-US"/>
              </w:rPr>
              <w:t>DVD RW SATA</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sr-Cyrl-RS"/>
              </w:rPr>
            </w:pPr>
            <w:r w:rsidRPr="00BE0E22">
              <w:rPr>
                <w:rFonts w:ascii="Arial" w:hAnsi="Arial" w:cs="Arial"/>
                <w:szCs w:val="24"/>
                <w:lang w:val="sr-Cyrl-RS"/>
              </w:rPr>
              <w:t>Аудио</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en-US"/>
              </w:rPr>
              <w:t xml:space="preserve">HD </w:t>
            </w:r>
            <w:r w:rsidRPr="00671F0E">
              <w:rPr>
                <w:rFonts w:ascii="Arial" w:hAnsi="Arial" w:cs="Arial"/>
                <w:szCs w:val="24"/>
                <w:lang w:val="sr-Cyrl-RS"/>
              </w:rPr>
              <w:t>аудио, интегрисани бизнис звучник</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Графичка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sr-Cyrl-RS"/>
              </w:rPr>
              <w:t>Једна или више графичких картица у конфигурацији довољној да подржи рад са 6 независних монитора резолуције 1680</w:t>
            </w:r>
            <w:r w:rsidRPr="00671F0E">
              <w:rPr>
                <w:rFonts w:ascii="Arial" w:hAnsi="Arial" w:cs="Arial"/>
                <w:szCs w:val="24"/>
                <w:lang w:val="en-US"/>
              </w:rPr>
              <w:t>x</w:t>
            </w:r>
            <w:r w:rsidRPr="00671F0E">
              <w:rPr>
                <w:rFonts w:ascii="Arial" w:hAnsi="Arial" w:cs="Arial"/>
                <w:szCs w:val="24"/>
                <w:lang w:val="sr-Cyrl-RS"/>
              </w:rPr>
              <w:t>1050</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Мрежна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sr-Cyrl-RS"/>
              </w:rPr>
              <w:t xml:space="preserve">Интегрисани </w:t>
            </w:r>
            <w:r w:rsidRPr="00671F0E">
              <w:rPr>
                <w:rFonts w:ascii="Arial" w:hAnsi="Arial" w:cs="Arial"/>
                <w:szCs w:val="24"/>
              </w:rPr>
              <w:t>1Gb Ethernet</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t>Показивач</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en-US"/>
              </w:rPr>
              <w:t>USB Mouse</w:t>
            </w:r>
            <w:r w:rsidRPr="00671F0E">
              <w:rPr>
                <w:rFonts w:ascii="Arial" w:hAnsi="Arial" w:cs="Arial"/>
                <w:szCs w:val="24"/>
                <w:lang w:val="sr-Cyrl-RS"/>
              </w:rPr>
              <w:t xml:space="preserve"> са </w:t>
            </w:r>
            <w:proofErr w:type="spellStart"/>
            <w:r w:rsidRPr="00671F0E">
              <w:rPr>
                <w:rFonts w:ascii="Arial" w:hAnsi="Arial" w:cs="Arial"/>
                <w:szCs w:val="24"/>
                <w:lang w:val="sr-Cyrl-RS"/>
              </w:rPr>
              <w:t>точкићем</w:t>
            </w:r>
            <w:proofErr w:type="spellEnd"/>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sr-Cyrl-RS"/>
              </w:rPr>
            </w:pPr>
            <w:r w:rsidRPr="00BE0E22">
              <w:rPr>
                <w:rFonts w:ascii="Arial" w:hAnsi="Arial" w:cs="Arial"/>
                <w:szCs w:val="24"/>
                <w:lang w:val="sr-Cyrl-RS"/>
              </w:rPr>
              <w:t>Тастатура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sr-Cyrl-RS"/>
              </w:rPr>
              <w:t>Стандардна</w:t>
            </w:r>
            <w:r w:rsidRPr="00671F0E">
              <w:rPr>
                <w:rFonts w:ascii="Arial" w:hAnsi="Arial" w:cs="Arial"/>
                <w:szCs w:val="24"/>
                <w:lang w:val="en-US"/>
              </w:rPr>
              <w:t xml:space="preserve"> RS, USB</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Монитор</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sr-Cyrl-RS"/>
              </w:rPr>
              <w:t>6 комада 24</w:t>
            </w:r>
            <w:r w:rsidRPr="00671F0E">
              <w:rPr>
                <w:rFonts w:ascii="Arial" w:hAnsi="Arial" w:cs="Arial"/>
                <w:szCs w:val="24"/>
              </w:rPr>
              <w:t>in 1</w:t>
            </w:r>
            <w:r w:rsidRPr="00671F0E">
              <w:rPr>
                <w:rFonts w:ascii="Arial" w:hAnsi="Arial" w:cs="Arial"/>
                <w:szCs w:val="24"/>
                <w:lang w:val="sr-Cyrl-RS"/>
              </w:rPr>
              <w:t>680</w:t>
            </w:r>
            <w:r w:rsidRPr="00671F0E">
              <w:rPr>
                <w:rFonts w:ascii="Arial" w:hAnsi="Arial" w:cs="Arial"/>
                <w:szCs w:val="24"/>
              </w:rPr>
              <w:t>x</w:t>
            </w:r>
            <w:r w:rsidRPr="00671F0E">
              <w:rPr>
                <w:rFonts w:ascii="Arial" w:hAnsi="Arial" w:cs="Arial"/>
                <w:szCs w:val="24"/>
                <w:lang w:val="sr-Cyrl-RS"/>
              </w:rPr>
              <w:t>1050</w:t>
            </w:r>
            <w:r w:rsidRPr="00671F0E">
              <w:rPr>
                <w:rFonts w:ascii="Arial" w:hAnsi="Arial" w:cs="Arial"/>
                <w:szCs w:val="24"/>
              </w:rPr>
              <w:t xml:space="preserve"> LCD</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sr-Cyrl-RS"/>
              </w:rPr>
            </w:pPr>
            <w:r w:rsidRPr="00BE0E22">
              <w:rPr>
                <w:rFonts w:ascii="Arial" w:hAnsi="Arial" w:cs="Arial"/>
                <w:szCs w:val="24"/>
                <w:lang w:val="sr-Cyrl-RS"/>
              </w:rPr>
              <w:t>Носач монитора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sr-Cyrl-RS"/>
              </w:rPr>
              <w:t>За 6 монитора</w:t>
            </w:r>
            <w:r w:rsidRPr="00671F0E">
              <w:rPr>
                <w:rFonts w:ascii="Arial" w:hAnsi="Arial" w:cs="Arial"/>
                <w:szCs w:val="24"/>
                <w:lang w:val="en-US"/>
              </w:rPr>
              <w:t xml:space="preserve"> </w:t>
            </w:r>
            <w:r w:rsidRPr="00671F0E">
              <w:rPr>
                <w:rFonts w:ascii="Arial" w:hAnsi="Arial" w:cs="Arial"/>
                <w:szCs w:val="24"/>
                <w:lang w:val="sr-Cyrl-RS"/>
              </w:rPr>
              <w:t xml:space="preserve">организовано у </w:t>
            </w:r>
            <w:r w:rsidRPr="00671F0E">
              <w:rPr>
                <w:rFonts w:ascii="Arial" w:hAnsi="Arial" w:cs="Arial"/>
                <w:szCs w:val="24"/>
                <w:lang w:val="en-US"/>
              </w:rPr>
              <w:t xml:space="preserve">grid </w:t>
            </w:r>
            <w:r w:rsidRPr="00671F0E">
              <w:rPr>
                <w:rFonts w:ascii="Arial" w:hAnsi="Arial" w:cs="Arial"/>
                <w:szCs w:val="24"/>
                <w:lang w:val="sr-Cyrl-RS"/>
              </w:rPr>
              <w:t>положају</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sr-Cyrl-RS"/>
              </w:rPr>
            </w:pPr>
            <w:r w:rsidRPr="00BE0E22">
              <w:rPr>
                <w:rFonts w:ascii="Arial" w:hAnsi="Arial" w:cs="Arial"/>
                <w:szCs w:val="24"/>
                <w:lang w:val="sr-Cyrl-RS"/>
              </w:rPr>
              <w:t>Напајање</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sr-Cyrl-RS"/>
              </w:rPr>
              <w:t>Минимално 450</w:t>
            </w:r>
            <w:r w:rsidRPr="00671F0E">
              <w:rPr>
                <w:rFonts w:ascii="Arial" w:hAnsi="Arial" w:cs="Arial"/>
                <w:szCs w:val="24"/>
                <w:lang w:val="en-US"/>
              </w:rPr>
              <w:t>W</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bookmarkStart w:id="186" w:name="OLE_LINK8"/>
            <w:bookmarkStart w:id="187" w:name="OLE_LINK9"/>
            <w:bookmarkStart w:id="188" w:name="OLE_LINK10"/>
            <w:bookmarkStart w:id="189" w:name="OLE_LINK11"/>
            <w:bookmarkStart w:id="190" w:name="OLE_LINK12"/>
            <w:r w:rsidRPr="00BE0E22">
              <w:rPr>
                <w:rFonts w:ascii="Arial" w:hAnsi="Arial" w:cs="Arial"/>
                <w:szCs w:val="24"/>
                <w:lang w:val="sr-Cyrl-RS"/>
              </w:rPr>
              <w:t>Прекидач за дојаву отварања кућишта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bookmarkStart w:id="191" w:name="OLE_LINK13"/>
            <w:bookmarkStart w:id="192" w:name="OLE_LINK14"/>
            <w:bookmarkStart w:id="193" w:name="OLE_LINK15"/>
            <w:bookmarkStart w:id="194" w:name="OLE_LINK16"/>
            <w:bookmarkStart w:id="195" w:name="OLE_LINK17"/>
            <w:r w:rsidRPr="00671F0E">
              <w:rPr>
                <w:rFonts w:ascii="Arial" w:hAnsi="Arial" w:cs="Arial"/>
                <w:szCs w:val="24"/>
                <w:lang w:val="sr-Cyrl-RS"/>
              </w:rPr>
              <w:t>Интегрисан</w:t>
            </w:r>
            <w:bookmarkEnd w:id="191"/>
            <w:bookmarkEnd w:id="192"/>
            <w:bookmarkEnd w:id="193"/>
            <w:bookmarkEnd w:id="194"/>
            <w:bookmarkEnd w:id="195"/>
          </w:p>
        </w:tc>
      </w:tr>
      <w:bookmarkEnd w:id="186"/>
      <w:bookmarkEnd w:id="187"/>
      <w:bookmarkEnd w:id="188"/>
      <w:bookmarkEnd w:id="189"/>
      <w:bookmarkEnd w:id="190"/>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ОС</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en-US"/>
              </w:rPr>
              <w:t xml:space="preserve">Windows 8.1 PRO Downgrade Windows 7 Pro 64 </w:t>
            </w:r>
            <w:r w:rsidRPr="00671F0E">
              <w:rPr>
                <w:rFonts w:ascii="Arial" w:hAnsi="Arial" w:cs="Arial"/>
                <w:szCs w:val="24"/>
                <w:lang w:val="sr-Cyrl-RS"/>
              </w:rPr>
              <w:t>лиценца</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bookmarkStart w:id="196" w:name="_Hlk404786654"/>
            <w:r w:rsidRPr="00BE0E22">
              <w:rPr>
                <w:rFonts w:ascii="Arial" w:hAnsi="Arial" w:cs="Arial"/>
                <w:szCs w:val="24"/>
              </w:rPr>
              <w:t>Софтвер</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Софтвер за System </w:t>
            </w:r>
            <w:proofErr w:type="spellStart"/>
            <w:r w:rsidRPr="00671F0E">
              <w:rPr>
                <w:rFonts w:ascii="Arial" w:hAnsi="Arial" w:cs="Arial"/>
                <w:szCs w:val="24"/>
              </w:rPr>
              <w:t>update</w:t>
            </w:r>
            <w:proofErr w:type="spellEnd"/>
            <w:r w:rsidRPr="00671F0E">
              <w:rPr>
                <w:rFonts w:ascii="Arial" w:hAnsi="Arial" w:cs="Arial"/>
                <w:szCs w:val="24"/>
              </w:rPr>
              <w:t xml:space="preserve">; Софтвер за </w:t>
            </w:r>
            <w:proofErr w:type="spellStart"/>
            <w:r w:rsidRPr="00671F0E">
              <w:rPr>
                <w:rFonts w:ascii="Arial" w:hAnsi="Arial" w:cs="Arial"/>
                <w:szCs w:val="24"/>
              </w:rPr>
              <w:t>Rescue</w:t>
            </w:r>
            <w:proofErr w:type="spellEnd"/>
            <w:r w:rsidRPr="00671F0E">
              <w:rPr>
                <w:rFonts w:ascii="Arial" w:hAnsi="Arial" w:cs="Arial"/>
                <w:szCs w:val="24"/>
              </w:rPr>
              <w:t xml:space="preserve"> </w:t>
            </w:r>
            <w:proofErr w:type="spellStart"/>
            <w:r w:rsidRPr="00671F0E">
              <w:rPr>
                <w:rFonts w:ascii="Arial" w:hAnsi="Arial" w:cs="Arial"/>
                <w:szCs w:val="24"/>
              </w:rPr>
              <w:t>recovery</w:t>
            </w:r>
            <w:proofErr w:type="spellEnd"/>
            <w:r w:rsidRPr="00671F0E">
              <w:rPr>
                <w:rFonts w:ascii="Arial" w:hAnsi="Arial" w:cs="Arial"/>
                <w:szCs w:val="24"/>
                <w:lang w:val="en-US"/>
              </w:rPr>
              <w:t>.</w:t>
            </w:r>
          </w:p>
          <w:p w:rsidR="00BE0E22" w:rsidRPr="00671F0E" w:rsidRDefault="00BE0E22" w:rsidP="00BE0E22">
            <w:pPr>
              <w:suppressAutoHyphens w:val="0"/>
              <w:rPr>
                <w:rFonts w:ascii="Arial" w:hAnsi="Arial" w:cs="Arial"/>
                <w:szCs w:val="24"/>
              </w:rPr>
            </w:pPr>
            <w:r w:rsidRPr="00671F0E">
              <w:rPr>
                <w:rFonts w:ascii="Arial" w:hAnsi="Arial" w:cs="Arial"/>
                <w:szCs w:val="24"/>
              </w:rPr>
              <w:t xml:space="preserve">Сав софтвер доступан без накнаде са интернет странице </w:t>
            </w:r>
            <w:proofErr w:type="spellStart"/>
            <w:r w:rsidRPr="00671F0E">
              <w:rPr>
                <w:rFonts w:ascii="Arial" w:hAnsi="Arial" w:cs="Arial"/>
                <w:szCs w:val="24"/>
              </w:rPr>
              <w:t>прозвођача</w:t>
            </w:r>
            <w:proofErr w:type="spellEnd"/>
          </w:p>
        </w:tc>
      </w:tr>
      <w:bookmarkEnd w:id="196"/>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Гарантни рок</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3 године гаранције произвођача on-site за рад и делове</w:t>
            </w:r>
          </w:p>
        </w:tc>
      </w:tr>
      <w:tr w:rsidR="00BE0E22" w:rsidRPr="00671F0E" w:rsidTr="00BE0E22">
        <w:trPr>
          <w:trHeight w:val="315"/>
        </w:trPr>
        <w:tc>
          <w:tcPr>
            <w:tcW w:w="9356" w:type="dxa"/>
            <w:gridSpan w:val="2"/>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BE0E22">
              <w:rPr>
                <w:rFonts w:ascii="Arial" w:hAnsi="Arial" w:cs="Arial"/>
                <w:b/>
                <w:bCs/>
                <w:szCs w:val="24"/>
                <w:lang w:val="sr-Cyrl-RS"/>
              </w:rPr>
              <w:t>Графичка радна станица</w:t>
            </w:r>
            <w:r w:rsidRPr="00BE0E22">
              <w:rPr>
                <w:rFonts w:ascii="Arial" w:hAnsi="Arial" w:cs="Arial"/>
                <w:b/>
                <w:bCs/>
                <w:szCs w:val="24"/>
                <w:lang w:val="en-US"/>
              </w:rPr>
              <w:t xml:space="preserve"> </w:t>
            </w:r>
            <w:r w:rsidRPr="00671F0E">
              <w:rPr>
                <w:rFonts w:ascii="Arial" w:hAnsi="Arial" w:cs="Arial"/>
                <w:b/>
                <w:bCs/>
                <w:szCs w:val="24"/>
                <w:lang w:val="sr-Cyrl-RS"/>
              </w:rPr>
              <w:t>тип 2</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 xml:space="preserve">Процесор </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i3</w:t>
            </w:r>
            <w:r w:rsidRPr="00671F0E">
              <w:rPr>
                <w:rFonts w:ascii="Arial" w:hAnsi="Arial" w:cs="Arial"/>
                <w:szCs w:val="24"/>
              </w:rPr>
              <w:t>-4</w:t>
            </w:r>
            <w:r w:rsidRPr="00671F0E">
              <w:rPr>
                <w:rFonts w:ascii="Arial" w:hAnsi="Arial" w:cs="Arial"/>
                <w:szCs w:val="24"/>
                <w:lang w:val="en-US"/>
              </w:rPr>
              <w:t xml:space="preserve">130 </w:t>
            </w:r>
            <w:r w:rsidRPr="00671F0E">
              <w:rPr>
                <w:rFonts w:ascii="Arial" w:hAnsi="Arial" w:cs="Arial"/>
                <w:szCs w:val="24"/>
              </w:rPr>
              <w:t>(</w:t>
            </w:r>
            <w:r w:rsidRPr="00671F0E">
              <w:rPr>
                <w:rFonts w:ascii="Arial" w:hAnsi="Arial" w:cs="Arial"/>
                <w:szCs w:val="24"/>
                <w:lang w:val="en-US"/>
              </w:rPr>
              <w:t>3</w:t>
            </w:r>
            <w:r w:rsidRPr="00671F0E">
              <w:rPr>
                <w:rFonts w:ascii="Arial" w:hAnsi="Arial" w:cs="Arial"/>
                <w:szCs w:val="24"/>
              </w:rPr>
              <w:t>.</w:t>
            </w:r>
            <w:r w:rsidRPr="00671F0E">
              <w:rPr>
                <w:rFonts w:ascii="Arial" w:hAnsi="Arial" w:cs="Arial"/>
                <w:szCs w:val="24"/>
                <w:lang w:val="en-US"/>
              </w:rPr>
              <w:t>4</w:t>
            </w:r>
            <w:r w:rsidRPr="00671F0E">
              <w:rPr>
                <w:rFonts w:ascii="Arial" w:hAnsi="Arial" w:cs="Arial"/>
                <w:szCs w:val="24"/>
              </w:rPr>
              <w:t>GHz) или бољи</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RAM меморија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w:t>
            </w:r>
            <w:r w:rsidRPr="00671F0E">
              <w:rPr>
                <w:rFonts w:ascii="Arial" w:hAnsi="Arial" w:cs="Arial"/>
                <w:szCs w:val="24"/>
                <w:lang w:val="en-US"/>
              </w:rPr>
              <w:t xml:space="preserve">8GB </w:t>
            </w:r>
            <w:r w:rsidRPr="00671F0E">
              <w:rPr>
                <w:rFonts w:ascii="Arial" w:hAnsi="Arial" w:cs="Arial"/>
                <w:szCs w:val="24"/>
                <w:lang w:val="sr-Cyrl-RS"/>
              </w:rPr>
              <w:t>1600</w:t>
            </w:r>
            <w:r w:rsidRPr="00671F0E">
              <w:rPr>
                <w:rFonts w:ascii="Arial" w:hAnsi="Arial" w:cs="Arial"/>
                <w:szCs w:val="24"/>
                <w:lang w:val="en-US"/>
              </w:rPr>
              <w:t>MHz</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Hard диск</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Минимум </w:t>
            </w:r>
            <w:r w:rsidRPr="00671F0E">
              <w:rPr>
                <w:rFonts w:ascii="Arial" w:hAnsi="Arial" w:cs="Arial"/>
                <w:szCs w:val="24"/>
                <w:lang w:val="en-US"/>
              </w:rPr>
              <w:t xml:space="preserve">2.5in </w:t>
            </w:r>
            <w:r w:rsidRPr="00671F0E">
              <w:rPr>
                <w:rFonts w:ascii="Arial" w:hAnsi="Arial" w:cs="Arial"/>
                <w:szCs w:val="24"/>
                <w:lang w:val="sr-Cyrl-RS"/>
              </w:rPr>
              <w:t>256</w:t>
            </w:r>
            <w:r w:rsidRPr="00671F0E">
              <w:rPr>
                <w:rFonts w:ascii="Arial" w:hAnsi="Arial" w:cs="Arial"/>
                <w:szCs w:val="24"/>
              </w:rPr>
              <w:t xml:space="preserve">GB </w:t>
            </w:r>
            <w:r w:rsidRPr="00671F0E">
              <w:rPr>
                <w:rFonts w:ascii="Arial" w:hAnsi="Arial" w:cs="Arial"/>
                <w:szCs w:val="24"/>
                <w:lang w:val="en-US"/>
              </w:rPr>
              <w:t>SATA SSD</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sr-Cyrl-RS"/>
              </w:rPr>
            </w:pPr>
            <w:r w:rsidRPr="00BE0E22">
              <w:rPr>
                <w:rFonts w:ascii="Arial" w:hAnsi="Arial" w:cs="Arial"/>
                <w:szCs w:val="24"/>
                <w:lang w:val="sr-Cyrl-RS"/>
              </w:rPr>
              <w:t>Оптички уређај</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en-US"/>
              </w:rPr>
              <w:t>DVD RW SATA</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sr-Cyrl-RS"/>
              </w:rPr>
            </w:pPr>
            <w:r w:rsidRPr="00BE0E22">
              <w:rPr>
                <w:rFonts w:ascii="Arial" w:hAnsi="Arial" w:cs="Arial"/>
                <w:szCs w:val="24"/>
                <w:lang w:val="sr-Cyrl-RS"/>
              </w:rPr>
              <w:t>Аудио</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en-US"/>
              </w:rPr>
              <w:t xml:space="preserve">HD </w:t>
            </w:r>
            <w:r w:rsidRPr="00671F0E">
              <w:rPr>
                <w:rFonts w:ascii="Arial" w:hAnsi="Arial" w:cs="Arial"/>
                <w:szCs w:val="24"/>
                <w:lang w:val="sr-Cyrl-RS"/>
              </w:rPr>
              <w:t>аудио, интегрисани бизнис звучник</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Графичка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sr-Cyrl-RS"/>
              </w:rPr>
              <w:t>Једна или више графичких картица у конфигурацији довољној да подржи рад са 4 независна монитора резолуције 1680</w:t>
            </w:r>
            <w:r w:rsidRPr="00671F0E">
              <w:rPr>
                <w:rFonts w:ascii="Arial" w:hAnsi="Arial" w:cs="Arial"/>
                <w:szCs w:val="24"/>
                <w:lang w:val="en-US"/>
              </w:rPr>
              <w:t>x</w:t>
            </w:r>
            <w:r w:rsidRPr="00671F0E">
              <w:rPr>
                <w:rFonts w:ascii="Arial" w:hAnsi="Arial" w:cs="Arial"/>
                <w:szCs w:val="24"/>
                <w:lang w:val="sr-Cyrl-RS"/>
              </w:rPr>
              <w:t>1050</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Мрежна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sr-Cyrl-RS"/>
              </w:rPr>
              <w:t xml:space="preserve">Интегрисани </w:t>
            </w:r>
            <w:r w:rsidRPr="00671F0E">
              <w:rPr>
                <w:rFonts w:ascii="Arial" w:hAnsi="Arial" w:cs="Arial"/>
                <w:szCs w:val="24"/>
              </w:rPr>
              <w:t>1Gb Ethernet</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en-US"/>
              </w:rPr>
            </w:pPr>
            <w:r w:rsidRPr="00BE0E22">
              <w:rPr>
                <w:rFonts w:ascii="Arial" w:hAnsi="Arial" w:cs="Arial"/>
                <w:szCs w:val="24"/>
              </w:rPr>
              <w:t>Показивач</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en-US"/>
              </w:rPr>
              <w:t>USB Mouse</w:t>
            </w:r>
            <w:r w:rsidRPr="00671F0E">
              <w:rPr>
                <w:rFonts w:ascii="Arial" w:hAnsi="Arial" w:cs="Arial"/>
                <w:szCs w:val="24"/>
                <w:lang w:val="sr-Cyrl-RS"/>
              </w:rPr>
              <w:t xml:space="preserve"> са </w:t>
            </w:r>
            <w:proofErr w:type="spellStart"/>
            <w:r w:rsidRPr="00671F0E">
              <w:rPr>
                <w:rFonts w:ascii="Arial" w:hAnsi="Arial" w:cs="Arial"/>
                <w:szCs w:val="24"/>
                <w:lang w:val="sr-Cyrl-RS"/>
              </w:rPr>
              <w:t>точкићем</w:t>
            </w:r>
            <w:proofErr w:type="spellEnd"/>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sr-Cyrl-RS"/>
              </w:rPr>
            </w:pPr>
            <w:r w:rsidRPr="00BE0E22">
              <w:rPr>
                <w:rFonts w:ascii="Arial" w:hAnsi="Arial" w:cs="Arial"/>
                <w:szCs w:val="24"/>
                <w:lang w:val="sr-Cyrl-RS"/>
              </w:rPr>
              <w:t>Тастатура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sr-Cyrl-RS"/>
              </w:rPr>
              <w:t>Стандардна</w:t>
            </w:r>
            <w:r w:rsidRPr="00671F0E">
              <w:rPr>
                <w:rFonts w:ascii="Arial" w:hAnsi="Arial" w:cs="Arial"/>
                <w:szCs w:val="24"/>
                <w:lang w:val="en-US"/>
              </w:rPr>
              <w:t xml:space="preserve"> RS, USB</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Монитор</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sr-Cyrl-RS"/>
              </w:rPr>
              <w:t>4 комада 24</w:t>
            </w:r>
            <w:r w:rsidRPr="00671F0E">
              <w:rPr>
                <w:rFonts w:ascii="Arial" w:hAnsi="Arial" w:cs="Arial"/>
                <w:szCs w:val="24"/>
              </w:rPr>
              <w:t>in 1</w:t>
            </w:r>
            <w:r w:rsidRPr="00671F0E">
              <w:rPr>
                <w:rFonts w:ascii="Arial" w:hAnsi="Arial" w:cs="Arial"/>
                <w:szCs w:val="24"/>
                <w:lang w:val="sr-Cyrl-RS"/>
              </w:rPr>
              <w:t>680</w:t>
            </w:r>
            <w:r w:rsidRPr="00671F0E">
              <w:rPr>
                <w:rFonts w:ascii="Arial" w:hAnsi="Arial" w:cs="Arial"/>
                <w:szCs w:val="24"/>
              </w:rPr>
              <w:t>x</w:t>
            </w:r>
            <w:r w:rsidRPr="00671F0E">
              <w:rPr>
                <w:rFonts w:ascii="Arial" w:hAnsi="Arial" w:cs="Arial"/>
                <w:szCs w:val="24"/>
                <w:lang w:val="sr-Cyrl-RS"/>
              </w:rPr>
              <w:t>1050</w:t>
            </w:r>
            <w:r w:rsidRPr="00671F0E">
              <w:rPr>
                <w:rFonts w:ascii="Arial" w:hAnsi="Arial" w:cs="Arial"/>
                <w:szCs w:val="24"/>
              </w:rPr>
              <w:t xml:space="preserve"> LCD</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Носач монитора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sr-Cyrl-RS"/>
              </w:rPr>
              <w:t>За 4 монитора</w:t>
            </w:r>
            <w:r w:rsidRPr="00671F0E">
              <w:rPr>
                <w:rFonts w:ascii="Arial" w:hAnsi="Arial" w:cs="Arial"/>
                <w:szCs w:val="24"/>
                <w:lang w:val="en-US"/>
              </w:rPr>
              <w:t xml:space="preserve"> </w:t>
            </w:r>
            <w:r w:rsidRPr="00671F0E">
              <w:rPr>
                <w:rFonts w:ascii="Arial" w:hAnsi="Arial" w:cs="Arial"/>
                <w:szCs w:val="24"/>
                <w:lang w:val="sr-Cyrl-RS"/>
              </w:rPr>
              <w:t xml:space="preserve">организовано у </w:t>
            </w:r>
            <w:r w:rsidRPr="00671F0E">
              <w:rPr>
                <w:rFonts w:ascii="Arial" w:hAnsi="Arial" w:cs="Arial"/>
                <w:szCs w:val="24"/>
                <w:lang w:val="en-US"/>
              </w:rPr>
              <w:t xml:space="preserve">grid </w:t>
            </w:r>
            <w:r w:rsidRPr="00671F0E">
              <w:rPr>
                <w:rFonts w:ascii="Arial" w:hAnsi="Arial" w:cs="Arial"/>
                <w:szCs w:val="24"/>
                <w:lang w:val="sr-Cyrl-RS"/>
              </w:rPr>
              <w:t>положају</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lang w:val="sr-Cyrl-RS"/>
              </w:rPr>
            </w:pPr>
            <w:r w:rsidRPr="00BE0E22">
              <w:rPr>
                <w:rFonts w:ascii="Arial" w:hAnsi="Arial" w:cs="Arial"/>
                <w:szCs w:val="24"/>
                <w:lang w:val="sr-Cyrl-RS"/>
              </w:rPr>
              <w:t>Напајање</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sr-Cyrl-RS"/>
              </w:rPr>
              <w:t>Минимално 450</w:t>
            </w:r>
            <w:r w:rsidRPr="00671F0E">
              <w:rPr>
                <w:rFonts w:ascii="Arial" w:hAnsi="Arial" w:cs="Arial"/>
                <w:szCs w:val="24"/>
                <w:lang w:val="en-US"/>
              </w:rPr>
              <w:t>W</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 xml:space="preserve">Прекидач за дојаву отварања </w:t>
            </w:r>
            <w:r w:rsidRPr="00BE0E22">
              <w:rPr>
                <w:rFonts w:ascii="Arial" w:hAnsi="Arial" w:cs="Arial"/>
                <w:szCs w:val="24"/>
                <w:lang w:val="sr-Cyrl-RS"/>
              </w:rPr>
              <w:lastRenderedPageBreak/>
              <w:t>кућишта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sr-Cyrl-RS"/>
              </w:rPr>
              <w:lastRenderedPageBreak/>
              <w:t>Интегрисан</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lastRenderedPageBreak/>
              <w:t>ОС</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 xml:space="preserve">Windows 8.1 PRO Downgrade Windows 7 Pro 64 </w:t>
            </w:r>
            <w:r w:rsidRPr="00671F0E">
              <w:rPr>
                <w:rFonts w:ascii="Arial" w:hAnsi="Arial" w:cs="Arial"/>
                <w:szCs w:val="24"/>
                <w:lang w:val="sr-Cyrl-RS"/>
              </w:rPr>
              <w:t>лиценца</w:t>
            </w:r>
          </w:p>
        </w:tc>
      </w:tr>
      <w:tr w:rsidR="00BE0E22" w:rsidRPr="00671F0E" w:rsidTr="00BE0E22">
        <w:trPr>
          <w:trHeight w:val="300"/>
        </w:trPr>
        <w:tc>
          <w:tcPr>
            <w:tcW w:w="2269" w:type="dxa"/>
            <w:shd w:val="clear" w:color="auto" w:fill="auto"/>
            <w:noWrap/>
            <w:vAlign w:val="center"/>
          </w:tcPr>
          <w:p w:rsidR="00BE0E22" w:rsidRPr="00BE0E22" w:rsidRDefault="00BE0E22" w:rsidP="00BE0E22">
            <w:pPr>
              <w:rPr>
                <w:rFonts w:ascii="Arial" w:hAnsi="Arial" w:cs="Arial"/>
                <w:szCs w:val="24"/>
              </w:rPr>
            </w:pPr>
            <w:r w:rsidRPr="00BE0E22">
              <w:rPr>
                <w:rFonts w:ascii="Arial" w:hAnsi="Arial" w:cs="Arial"/>
                <w:szCs w:val="24"/>
              </w:rPr>
              <w:t>Софтвер</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Софтвер за System </w:t>
            </w:r>
            <w:proofErr w:type="spellStart"/>
            <w:r w:rsidRPr="00671F0E">
              <w:rPr>
                <w:rFonts w:ascii="Arial" w:hAnsi="Arial" w:cs="Arial"/>
                <w:szCs w:val="24"/>
              </w:rPr>
              <w:t>update</w:t>
            </w:r>
            <w:proofErr w:type="spellEnd"/>
            <w:r w:rsidRPr="00671F0E">
              <w:rPr>
                <w:rFonts w:ascii="Arial" w:hAnsi="Arial" w:cs="Arial"/>
                <w:szCs w:val="24"/>
              </w:rPr>
              <w:t xml:space="preserve">; Софтвер за </w:t>
            </w:r>
            <w:proofErr w:type="spellStart"/>
            <w:r w:rsidRPr="00671F0E">
              <w:rPr>
                <w:rFonts w:ascii="Arial" w:hAnsi="Arial" w:cs="Arial"/>
                <w:szCs w:val="24"/>
              </w:rPr>
              <w:t>Rescue</w:t>
            </w:r>
            <w:proofErr w:type="spellEnd"/>
            <w:r w:rsidRPr="00671F0E">
              <w:rPr>
                <w:rFonts w:ascii="Arial" w:hAnsi="Arial" w:cs="Arial"/>
                <w:szCs w:val="24"/>
              </w:rPr>
              <w:t xml:space="preserve"> </w:t>
            </w:r>
            <w:proofErr w:type="spellStart"/>
            <w:r w:rsidRPr="00671F0E">
              <w:rPr>
                <w:rFonts w:ascii="Arial" w:hAnsi="Arial" w:cs="Arial"/>
                <w:szCs w:val="24"/>
              </w:rPr>
              <w:t>recovery</w:t>
            </w:r>
            <w:proofErr w:type="spellEnd"/>
            <w:r w:rsidRPr="00671F0E">
              <w:rPr>
                <w:rFonts w:ascii="Arial" w:hAnsi="Arial" w:cs="Arial"/>
                <w:szCs w:val="24"/>
                <w:lang w:val="en-US"/>
              </w:rPr>
              <w:t>.</w:t>
            </w:r>
          </w:p>
          <w:p w:rsidR="00BE0E22" w:rsidRPr="00671F0E" w:rsidRDefault="00BE0E22" w:rsidP="00BE0E22">
            <w:pPr>
              <w:suppressAutoHyphens w:val="0"/>
              <w:rPr>
                <w:rFonts w:ascii="Arial" w:hAnsi="Arial" w:cs="Arial"/>
                <w:szCs w:val="24"/>
              </w:rPr>
            </w:pPr>
            <w:r w:rsidRPr="00671F0E">
              <w:rPr>
                <w:rFonts w:ascii="Arial" w:hAnsi="Arial" w:cs="Arial"/>
                <w:szCs w:val="24"/>
              </w:rPr>
              <w:t xml:space="preserve">Сав софтвер доступан без накнаде са интернет странице </w:t>
            </w:r>
            <w:proofErr w:type="spellStart"/>
            <w:r w:rsidRPr="00671F0E">
              <w:rPr>
                <w:rFonts w:ascii="Arial" w:hAnsi="Arial" w:cs="Arial"/>
                <w:szCs w:val="24"/>
              </w:rPr>
              <w:t>прозвођача</w:t>
            </w:r>
            <w:proofErr w:type="spellEnd"/>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Гарантни рок</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3 године гаранције произвођача on-site за рад и делове</w:t>
            </w:r>
          </w:p>
        </w:tc>
      </w:tr>
      <w:tr w:rsidR="00BE0E22" w:rsidRPr="00671F0E" w:rsidTr="00BE0E22">
        <w:trPr>
          <w:trHeight w:val="315"/>
        </w:trPr>
        <w:tc>
          <w:tcPr>
            <w:tcW w:w="9356" w:type="dxa"/>
            <w:gridSpan w:val="2"/>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BE0E22">
              <w:rPr>
                <w:rFonts w:ascii="Arial" w:hAnsi="Arial" w:cs="Arial"/>
                <w:b/>
                <w:bCs/>
                <w:szCs w:val="24"/>
                <w:lang w:val="sr-Cyrl-RS"/>
              </w:rPr>
              <w:t>Графичка радна станица</w:t>
            </w:r>
            <w:r w:rsidRPr="00671F0E">
              <w:rPr>
                <w:rFonts w:ascii="Arial" w:hAnsi="Arial" w:cs="Arial"/>
                <w:b/>
                <w:bCs/>
                <w:szCs w:val="24"/>
                <w:lang w:val="en-US"/>
              </w:rPr>
              <w:t xml:space="preserve"> </w:t>
            </w:r>
            <w:r w:rsidRPr="00671F0E">
              <w:rPr>
                <w:rFonts w:ascii="Arial" w:hAnsi="Arial" w:cs="Arial"/>
                <w:b/>
                <w:bCs/>
                <w:szCs w:val="24"/>
                <w:lang w:val="sr-Cyrl-RS"/>
              </w:rPr>
              <w:t>тип 3</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 xml:space="preserve">Процесор </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i3</w:t>
            </w:r>
            <w:r w:rsidRPr="00671F0E">
              <w:rPr>
                <w:rFonts w:ascii="Arial" w:hAnsi="Arial" w:cs="Arial"/>
                <w:szCs w:val="24"/>
              </w:rPr>
              <w:t>-4</w:t>
            </w:r>
            <w:r w:rsidRPr="00671F0E">
              <w:rPr>
                <w:rFonts w:ascii="Arial" w:hAnsi="Arial" w:cs="Arial"/>
                <w:szCs w:val="24"/>
                <w:lang w:val="en-US"/>
              </w:rPr>
              <w:t xml:space="preserve">1350 </w:t>
            </w:r>
            <w:r w:rsidRPr="00671F0E">
              <w:rPr>
                <w:rFonts w:ascii="Arial" w:hAnsi="Arial" w:cs="Arial"/>
                <w:szCs w:val="24"/>
              </w:rPr>
              <w:t>(</w:t>
            </w:r>
            <w:r w:rsidRPr="00671F0E">
              <w:rPr>
                <w:rFonts w:ascii="Arial" w:hAnsi="Arial" w:cs="Arial"/>
                <w:szCs w:val="24"/>
                <w:lang w:val="en-US"/>
              </w:rPr>
              <w:t>3</w:t>
            </w:r>
            <w:r w:rsidRPr="00671F0E">
              <w:rPr>
                <w:rFonts w:ascii="Arial" w:hAnsi="Arial" w:cs="Arial"/>
                <w:szCs w:val="24"/>
              </w:rPr>
              <w:t>.</w:t>
            </w:r>
            <w:r w:rsidRPr="00671F0E">
              <w:rPr>
                <w:rFonts w:ascii="Arial" w:hAnsi="Arial" w:cs="Arial"/>
                <w:szCs w:val="24"/>
                <w:lang w:val="en-US"/>
              </w:rPr>
              <w:t>4</w:t>
            </w:r>
            <w:r w:rsidRPr="00671F0E">
              <w:rPr>
                <w:rFonts w:ascii="Arial" w:hAnsi="Arial" w:cs="Arial"/>
                <w:szCs w:val="24"/>
              </w:rPr>
              <w:t>GHz) или бољи</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RAM меморија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w:t>
            </w:r>
            <w:r w:rsidRPr="00671F0E">
              <w:rPr>
                <w:rFonts w:ascii="Arial" w:hAnsi="Arial" w:cs="Arial"/>
                <w:szCs w:val="24"/>
                <w:lang w:val="en-US"/>
              </w:rPr>
              <w:t xml:space="preserve">8GB </w:t>
            </w:r>
            <w:r w:rsidRPr="00671F0E">
              <w:rPr>
                <w:rFonts w:ascii="Arial" w:hAnsi="Arial" w:cs="Arial"/>
                <w:szCs w:val="24"/>
                <w:lang w:val="sr-Cyrl-RS"/>
              </w:rPr>
              <w:t>1600</w:t>
            </w:r>
            <w:r w:rsidRPr="00671F0E">
              <w:rPr>
                <w:rFonts w:ascii="Arial" w:hAnsi="Arial" w:cs="Arial"/>
                <w:szCs w:val="24"/>
                <w:lang w:val="en-US"/>
              </w:rPr>
              <w:t>MHz</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Hard диск</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Минимум </w:t>
            </w:r>
            <w:r w:rsidRPr="00671F0E">
              <w:rPr>
                <w:rFonts w:ascii="Arial" w:hAnsi="Arial" w:cs="Arial"/>
                <w:szCs w:val="24"/>
                <w:lang w:val="en-US"/>
              </w:rPr>
              <w:t xml:space="preserve">2.5in </w:t>
            </w:r>
            <w:r w:rsidRPr="00671F0E">
              <w:rPr>
                <w:rFonts w:ascii="Arial" w:hAnsi="Arial" w:cs="Arial"/>
                <w:szCs w:val="24"/>
                <w:lang w:val="sr-Cyrl-RS"/>
              </w:rPr>
              <w:t>256</w:t>
            </w:r>
            <w:r w:rsidRPr="00671F0E">
              <w:rPr>
                <w:rFonts w:ascii="Arial" w:hAnsi="Arial" w:cs="Arial"/>
                <w:szCs w:val="24"/>
              </w:rPr>
              <w:t xml:space="preserve">GB </w:t>
            </w:r>
            <w:r w:rsidRPr="00671F0E">
              <w:rPr>
                <w:rFonts w:ascii="Arial" w:hAnsi="Arial" w:cs="Arial"/>
                <w:szCs w:val="24"/>
                <w:lang w:val="en-US"/>
              </w:rPr>
              <w:t>SATA SSD</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Оптички уређај</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en-US"/>
              </w:rPr>
              <w:t>DVD RW SATA</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Аудио</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en-US"/>
              </w:rPr>
              <w:t xml:space="preserve">HD </w:t>
            </w:r>
            <w:r w:rsidRPr="00671F0E">
              <w:rPr>
                <w:rFonts w:ascii="Arial" w:hAnsi="Arial" w:cs="Arial"/>
                <w:szCs w:val="24"/>
                <w:lang w:val="sr-Cyrl-RS"/>
              </w:rPr>
              <w:t>аудио, интегрисани бизнис звучник</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Графичка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sr-Cyrl-RS"/>
              </w:rPr>
              <w:t>Једна или више графичких картица у конфигурацији довољној да подржи рад са 2 независна монитора резолуције 1680</w:t>
            </w:r>
            <w:r w:rsidRPr="00671F0E">
              <w:rPr>
                <w:rFonts w:ascii="Arial" w:hAnsi="Arial" w:cs="Arial"/>
                <w:szCs w:val="24"/>
                <w:lang w:val="en-US"/>
              </w:rPr>
              <w:t>x</w:t>
            </w:r>
            <w:r w:rsidRPr="00671F0E">
              <w:rPr>
                <w:rFonts w:ascii="Arial" w:hAnsi="Arial" w:cs="Arial"/>
                <w:szCs w:val="24"/>
                <w:lang w:val="sr-Cyrl-RS"/>
              </w:rPr>
              <w:t>1050</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Мрежна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sr-Cyrl-RS"/>
              </w:rPr>
              <w:t xml:space="preserve">Интегрисани </w:t>
            </w:r>
            <w:r w:rsidRPr="00671F0E">
              <w:rPr>
                <w:rFonts w:ascii="Arial" w:hAnsi="Arial" w:cs="Arial"/>
                <w:szCs w:val="24"/>
              </w:rPr>
              <w:t>1Gb Ethernet</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en-US"/>
              </w:rPr>
            </w:pPr>
            <w:r w:rsidRPr="00BE0E22">
              <w:rPr>
                <w:rFonts w:ascii="Arial" w:hAnsi="Arial" w:cs="Arial"/>
                <w:szCs w:val="24"/>
              </w:rPr>
              <w:t>Показивач</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en-US"/>
              </w:rPr>
              <w:t>USB Mouse</w:t>
            </w:r>
            <w:r w:rsidRPr="00671F0E">
              <w:rPr>
                <w:rFonts w:ascii="Arial" w:hAnsi="Arial" w:cs="Arial"/>
                <w:szCs w:val="24"/>
                <w:lang w:val="sr-Cyrl-RS"/>
              </w:rPr>
              <w:t xml:space="preserve"> са </w:t>
            </w:r>
            <w:proofErr w:type="spellStart"/>
            <w:r w:rsidRPr="00671F0E">
              <w:rPr>
                <w:rFonts w:ascii="Arial" w:hAnsi="Arial" w:cs="Arial"/>
                <w:szCs w:val="24"/>
                <w:lang w:val="sr-Cyrl-RS"/>
              </w:rPr>
              <w:t>точкићем</w:t>
            </w:r>
            <w:proofErr w:type="spellEnd"/>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Тастатура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sr-Cyrl-RS"/>
              </w:rPr>
              <w:t>Стандардна</w:t>
            </w:r>
            <w:r w:rsidRPr="00671F0E">
              <w:rPr>
                <w:rFonts w:ascii="Arial" w:hAnsi="Arial" w:cs="Arial"/>
                <w:szCs w:val="24"/>
                <w:lang w:val="en-US"/>
              </w:rPr>
              <w:t xml:space="preserve"> RS, USB</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Монитор</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2</w:t>
            </w:r>
            <w:r w:rsidRPr="00671F0E">
              <w:rPr>
                <w:rFonts w:ascii="Arial" w:hAnsi="Arial" w:cs="Arial"/>
                <w:szCs w:val="24"/>
                <w:lang w:val="sr-Cyrl-RS"/>
              </w:rPr>
              <w:t xml:space="preserve"> комада 24</w:t>
            </w:r>
            <w:r w:rsidRPr="00671F0E">
              <w:rPr>
                <w:rFonts w:ascii="Arial" w:hAnsi="Arial" w:cs="Arial"/>
                <w:szCs w:val="24"/>
              </w:rPr>
              <w:t>in 1</w:t>
            </w:r>
            <w:r w:rsidRPr="00671F0E">
              <w:rPr>
                <w:rFonts w:ascii="Arial" w:hAnsi="Arial" w:cs="Arial"/>
                <w:szCs w:val="24"/>
                <w:lang w:val="sr-Cyrl-RS"/>
              </w:rPr>
              <w:t>680</w:t>
            </w:r>
            <w:r w:rsidRPr="00671F0E">
              <w:rPr>
                <w:rFonts w:ascii="Arial" w:hAnsi="Arial" w:cs="Arial"/>
                <w:szCs w:val="24"/>
              </w:rPr>
              <w:t>x</w:t>
            </w:r>
            <w:r w:rsidRPr="00671F0E">
              <w:rPr>
                <w:rFonts w:ascii="Arial" w:hAnsi="Arial" w:cs="Arial"/>
                <w:szCs w:val="24"/>
                <w:lang w:val="sr-Cyrl-RS"/>
              </w:rPr>
              <w:t>1050</w:t>
            </w:r>
            <w:r w:rsidRPr="00671F0E">
              <w:rPr>
                <w:rFonts w:ascii="Arial" w:hAnsi="Arial" w:cs="Arial"/>
                <w:szCs w:val="24"/>
              </w:rPr>
              <w:t xml:space="preserve"> LCD</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Носач монитора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sr-Cyrl-RS"/>
              </w:rPr>
              <w:t xml:space="preserve">За </w:t>
            </w:r>
            <w:r w:rsidRPr="00671F0E">
              <w:rPr>
                <w:rFonts w:ascii="Arial" w:hAnsi="Arial" w:cs="Arial"/>
                <w:szCs w:val="24"/>
                <w:lang w:val="en-US"/>
              </w:rPr>
              <w:t>2</w:t>
            </w:r>
            <w:r w:rsidRPr="00671F0E">
              <w:rPr>
                <w:rFonts w:ascii="Arial" w:hAnsi="Arial" w:cs="Arial"/>
                <w:szCs w:val="24"/>
                <w:lang w:val="sr-Cyrl-RS"/>
              </w:rPr>
              <w:t xml:space="preserve"> монитора</w:t>
            </w:r>
            <w:r w:rsidRPr="00671F0E">
              <w:rPr>
                <w:rFonts w:ascii="Arial" w:hAnsi="Arial" w:cs="Arial"/>
                <w:szCs w:val="24"/>
                <w:lang w:val="en-US"/>
              </w:rPr>
              <w:t xml:space="preserve"> </w:t>
            </w:r>
            <w:r w:rsidRPr="00671F0E">
              <w:rPr>
                <w:rFonts w:ascii="Arial" w:hAnsi="Arial" w:cs="Arial"/>
                <w:szCs w:val="24"/>
                <w:lang w:val="sr-Cyrl-RS"/>
              </w:rPr>
              <w:t xml:space="preserve">организовано у </w:t>
            </w:r>
            <w:r w:rsidRPr="00671F0E">
              <w:rPr>
                <w:rFonts w:ascii="Arial" w:hAnsi="Arial" w:cs="Arial"/>
                <w:szCs w:val="24"/>
                <w:lang w:val="en-US"/>
              </w:rPr>
              <w:t xml:space="preserve">grid </w:t>
            </w:r>
            <w:r w:rsidRPr="00671F0E">
              <w:rPr>
                <w:rFonts w:ascii="Arial" w:hAnsi="Arial" w:cs="Arial"/>
                <w:szCs w:val="24"/>
                <w:lang w:val="sr-Cyrl-RS"/>
              </w:rPr>
              <w:t>положају</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Напајање</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sr-Cyrl-RS"/>
              </w:rPr>
              <w:t>Минимално 450</w:t>
            </w:r>
            <w:r w:rsidRPr="00671F0E">
              <w:rPr>
                <w:rFonts w:ascii="Arial" w:hAnsi="Arial" w:cs="Arial"/>
                <w:szCs w:val="24"/>
                <w:lang w:val="en-US"/>
              </w:rPr>
              <w:t>W</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Прекидач за дојаву отварања кућишта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sr-Cyrl-RS"/>
              </w:rPr>
              <w:t>Интегрисан</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ОС</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 xml:space="preserve">Windows 8.1 PRO Downgrade Windows 7 Pro 64 </w:t>
            </w:r>
            <w:r w:rsidRPr="00671F0E">
              <w:rPr>
                <w:rFonts w:ascii="Arial" w:hAnsi="Arial" w:cs="Arial"/>
                <w:szCs w:val="24"/>
                <w:lang w:val="sr-Cyrl-RS"/>
              </w:rPr>
              <w:t>лиценца</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Софтвер</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Софтвер за System </w:t>
            </w:r>
            <w:proofErr w:type="spellStart"/>
            <w:r w:rsidRPr="00671F0E">
              <w:rPr>
                <w:rFonts w:ascii="Arial" w:hAnsi="Arial" w:cs="Arial"/>
                <w:szCs w:val="24"/>
              </w:rPr>
              <w:t>update</w:t>
            </w:r>
            <w:proofErr w:type="spellEnd"/>
            <w:r w:rsidRPr="00671F0E">
              <w:rPr>
                <w:rFonts w:ascii="Arial" w:hAnsi="Arial" w:cs="Arial"/>
                <w:szCs w:val="24"/>
              </w:rPr>
              <w:t xml:space="preserve">; Софтвер за </w:t>
            </w:r>
            <w:proofErr w:type="spellStart"/>
            <w:r w:rsidRPr="00671F0E">
              <w:rPr>
                <w:rFonts w:ascii="Arial" w:hAnsi="Arial" w:cs="Arial"/>
                <w:szCs w:val="24"/>
              </w:rPr>
              <w:t>Rescue</w:t>
            </w:r>
            <w:proofErr w:type="spellEnd"/>
            <w:r w:rsidRPr="00671F0E">
              <w:rPr>
                <w:rFonts w:ascii="Arial" w:hAnsi="Arial" w:cs="Arial"/>
                <w:szCs w:val="24"/>
              </w:rPr>
              <w:t xml:space="preserve"> </w:t>
            </w:r>
            <w:proofErr w:type="spellStart"/>
            <w:r w:rsidRPr="00671F0E">
              <w:rPr>
                <w:rFonts w:ascii="Arial" w:hAnsi="Arial" w:cs="Arial"/>
                <w:szCs w:val="24"/>
              </w:rPr>
              <w:t>recovery</w:t>
            </w:r>
            <w:proofErr w:type="spellEnd"/>
            <w:r w:rsidRPr="00671F0E">
              <w:rPr>
                <w:rFonts w:ascii="Arial" w:hAnsi="Arial" w:cs="Arial"/>
                <w:szCs w:val="24"/>
                <w:lang w:val="en-US"/>
              </w:rPr>
              <w:t>.</w:t>
            </w:r>
          </w:p>
          <w:p w:rsidR="00BE0E22" w:rsidRPr="00671F0E" w:rsidRDefault="00BE0E22" w:rsidP="00BE0E22">
            <w:pPr>
              <w:suppressAutoHyphens w:val="0"/>
              <w:rPr>
                <w:rFonts w:ascii="Arial" w:hAnsi="Arial" w:cs="Arial"/>
                <w:szCs w:val="24"/>
              </w:rPr>
            </w:pPr>
            <w:r w:rsidRPr="00671F0E">
              <w:rPr>
                <w:rFonts w:ascii="Arial" w:hAnsi="Arial" w:cs="Arial"/>
                <w:szCs w:val="24"/>
              </w:rPr>
              <w:t xml:space="preserve">Сав софтвер доступан без накнаде са интернет странице </w:t>
            </w:r>
            <w:proofErr w:type="spellStart"/>
            <w:r w:rsidRPr="00671F0E">
              <w:rPr>
                <w:rFonts w:ascii="Arial" w:hAnsi="Arial" w:cs="Arial"/>
                <w:szCs w:val="24"/>
              </w:rPr>
              <w:t>прозвођача</w:t>
            </w:r>
            <w:proofErr w:type="spellEnd"/>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Гарантни рок</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3 године гаранције произвођача on-site за рад и делове</w:t>
            </w:r>
          </w:p>
        </w:tc>
      </w:tr>
      <w:tr w:rsidR="00BE0E22" w:rsidRPr="00671F0E" w:rsidTr="00BE0E22">
        <w:trPr>
          <w:trHeight w:val="315"/>
        </w:trPr>
        <w:tc>
          <w:tcPr>
            <w:tcW w:w="9356" w:type="dxa"/>
            <w:gridSpan w:val="2"/>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BE0E22">
              <w:rPr>
                <w:rFonts w:ascii="Arial" w:hAnsi="Arial" w:cs="Arial"/>
                <w:b/>
                <w:bCs/>
                <w:szCs w:val="24"/>
                <w:lang w:val="sr-Cyrl-RS"/>
              </w:rPr>
              <w:t>Графичка радна станица</w:t>
            </w:r>
            <w:r w:rsidRPr="00671F0E">
              <w:rPr>
                <w:rFonts w:ascii="Arial" w:hAnsi="Arial" w:cs="Arial"/>
                <w:b/>
                <w:bCs/>
                <w:szCs w:val="24"/>
                <w:lang w:val="en-US"/>
              </w:rPr>
              <w:t xml:space="preserve"> </w:t>
            </w:r>
            <w:r w:rsidRPr="00671F0E">
              <w:rPr>
                <w:rFonts w:ascii="Arial" w:hAnsi="Arial" w:cs="Arial"/>
                <w:b/>
                <w:bCs/>
                <w:szCs w:val="24"/>
                <w:lang w:val="sr-Cyrl-RS"/>
              </w:rPr>
              <w:t>тип 4</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 xml:space="preserve">Процесор </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i3</w:t>
            </w:r>
            <w:r w:rsidRPr="00671F0E">
              <w:rPr>
                <w:rFonts w:ascii="Arial" w:hAnsi="Arial" w:cs="Arial"/>
                <w:szCs w:val="24"/>
              </w:rPr>
              <w:t>-4</w:t>
            </w:r>
            <w:r w:rsidRPr="00671F0E">
              <w:rPr>
                <w:rFonts w:ascii="Arial" w:hAnsi="Arial" w:cs="Arial"/>
                <w:szCs w:val="24"/>
                <w:lang w:val="en-US"/>
              </w:rPr>
              <w:t xml:space="preserve">130 </w:t>
            </w:r>
            <w:r w:rsidRPr="00671F0E">
              <w:rPr>
                <w:rFonts w:ascii="Arial" w:hAnsi="Arial" w:cs="Arial"/>
                <w:szCs w:val="24"/>
              </w:rPr>
              <w:t>(</w:t>
            </w:r>
            <w:r w:rsidRPr="00671F0E">
              <w:rPr>
                <w:rFonts w:ascii="Arial" w:hAnsi="Arial" w:cs="Arial"/>
                <w:szCs w:val="24"/>
                <w:lang w:val="en-US"/>
              </w:rPr>
              <w:t>3</w:t>
            </w:r>
            <w:r w:rsidRPr="00671F0E">
              <w:rPr>
                <w:rFonts w:ascii="Arial" w:hAnsi="Arial" w:cs="Arial"/>
                <w:szCs w:val="24"/>
              </w:rPr>
              <w:t>.</w:t>
            </w:r>
            <w:r w:rsidRPr="00671F0E">
              <w:rPr>
                <w:rFonts w:ascii="Arial" w:hAnsi="Arial" w:cs="Arial"/>
                <w:szCs w:val="24"/>
                <w:lang w:val="en-US"/>
              </w:rPr>
              <w:t>4</w:t>
            </w:r>
            <w:r w:rsidRPr="00671F0E">
              <w:rPr>
                <w:rFonts w:ascii="Arial" w:hAnsi="Arial" w:cs="Arial"/>
                <w:szCs w:val="24"/>
              </w:rPr>
              <w:t>GHz) или бољи</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RAM меморија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w:t>
            </w:r>
            <w:r w:rsidRPr="00671F0E">
              <w:rPr>
                <w:rFonts w:ascii="Arial" w:hAnsi="Arial" w:cs="Arial"/>
                <w:szCs w:val="24"/>
                <w:lang w:val="en-US"/>
              </w:rPr>
              <w:t xml:space="preserve">8GB </w:t>
            </w:r>
            <w:r w:rsidRPr="00671F0E">
              <w:rPr>
                <w:rFonts w:ascii="Arial" w:hAnsi="Arial" w:cs="Arial"/>
                <w:szCs w:val="24"/>
                <w:lang w:val="sr-Cyrl-RS"/>
              </w:rPr>
              <w:t>1600</w:t>
            </w:r>
            <w:r w:rsidRPr="00671F0E">
              <w:rPr>
                <w:rFonts w:ascii="Arial" w:hAnsi="Arial" w:cs="Arial"/>
                <w:szCs w:val="24"/>
                <w:lang w:val="en-US"/>
              </w:rPr>
              <w:t>MHz</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Hard диск</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Минимум </w:t>
            </w:r>
            <w:r w:rsidRPr="00671F0E">
              <w:rPr>
                <w:rFonts w:ascii="Arial" w:hAnsi="Arial" w:cs="Arial"/>
                <w:szCs w:val="24"/>
                <w:lang w:val="en-US"/>
              </w:rPr>
              <w:t xml:space="preserve">2.5in </w:t>
            </w:r>
            <w:r w:rsidRPr="00671F0E">
              <w:rPr>
                <w:rFonts w:ascii="Arial" w:hAnsi="Arial" w:cs="Arial"/>
                <w:szCs w:val="24"/>
                <w:lang w:val="sr-Cyrl-RS"/>
              </w:rPr>
              <w:t>256</w:t>
            </w:r>
            <w:r w:rsidRPr="00671F0E">
              <w:rPr>
                <w:rFonts w:ascii="Arial" w:hAnsi="Arial" w:cs="Arial"/>
                <w:szCs w:val="24"/>
              </w:rPr>
              <w:t xml:space="preserve">GB </w:t>
            </w:r>
            <w:r w:rsidRPr="00671F0E">
              <w:rPr>
                <w:rFonts w:ascii="Arial" w:hAnsi="Arial" w:cs="Arial"/>
                <w:szCs w:val="24"/>
                <w:lang w:val="en-US"/>
              </w:rPr>
              <w:t>SATA SSD</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Оптички уређај</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en-US"/>
              </w:rPr>
              <w:t>DVD RW SATA</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Аудио</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en-US"/>
              </w:rPr>
              <w:t xml:space="preserve">HD </w:t>
            </w:r>
            <w:r w:rsidRPr="00671F0E">
              <w:rPr>
                <w:rFonts w:ascii="Arial" w:hAnsi="Arial" w:cs="Arial"/>
                <w:szCs w:val="24"/>
                <w:lang w:val="sr-Cyrl-RS"/>
              </w:rPr>
              <w:t>аудио, интегрисани бизнис звучник</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Графичка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sr-Cyrl-RS"/>
              </w:rPr>
              <w:t>Једна или више графичких картица у конфигурацији довољној да подржи рад са 2 независна монитора резолуције 1680</w:t>
            </w:r>
            <w:r w:rsidRPr="00671F0E">
              <w:rPr>
                <w:rFonts w:ascii="Arial" w:hAnsi="Arial" w:cs="Arial"/>
                <w:szCs w:val="24"/>
                <w:lang w:val="en-US"/>
              </w:rPr>
              <w:t>x</w:t>
            </w:r>
            <w:r w:rsidRPr="00671F0E">
              <w:rPr>
                <w:rFonts w:ascii="Arial" w:hAnsi="Arial" w:cs="Arial"/>
                <w:szCs w:val="24"/>
                <w:lang w:val="sr-Cyrl-RS"/>
              </w:rPr>
              <w:t>1050</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Мрежна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sr-Cyrl-RS"/>
              </w:rPr>
              <w:t xml:space="preserve">Интегрисани </w:t>
            </w:r>
            <w:r w:rsidRPr="00671F0E">
              <w:rPr>
                <w:rFonts w:ascii="Arial" w:hAnsi="Arial" w:cs="Arial"/>
                <w:szCs w:val="24"/>
              </w:rPr>
              <w:t>1Gb Ethernet</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en-US"/>
              </w:rPr>
            </w:pPr>
            <w:r w:rsidRPr="00BE0E22">
              <w:rPr>
                <w:rFonts w:ascii="Arial" w:hAnsi="Arial" w:cs="Arial"/>
                <w:szCs w:val="24"/>
              </w:rPr>
              <w:t>Показивач</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en-US"/>
              </w:rPr>
              <w:t>USB Mouse</w:t>
            </w:r>
            <w:r w:rsidRPr="00671F0E">
              <w:rPr>
                <w:rFonts w:ascii="Arial" w:hAnsi="Arial" w:cs="Arial"/>
                <w:szCs w:val="24"/>
                <w:lang w:val="sr-Cyrl-RS"/>
              </w:rPr>
              <w:t xml:space="preserve"> са </w:t>
            </w:r>
            <w:proofErr w:type="spellStart"/>
            <w:r w:rsidRPr="00671F0E">
              <w:rPr>
                <w:rFonts w:ascii="Arial" w:hAnsi="Arial" w:cs="Arial"/>
                <w:szCs w:val="24"/>
                <w:lang w:val="sr-Cyrl-RS"/>
              </w:rPr>
              <w:t>точкићем</w:t>
            </w:r>
            <w:proofErr w:type="spellEnd"/>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Тастатура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sr-Cyrl-RS"/>
              </w:rPr>
              <w:t>Стандардна</w:t>
            </w:r>
            <w:r w:rsidRPr="00671F0E">
              <w:rPr>
                <w:rFonts w:ascii="Arial" w:hAnsi="Arial" w:cs="Arial"/>
                <w:szCs w:val="24"/>
                <w:lang w:val="en-US"/>
              </w:rPr>
              <w:t xml:space="preserve"> RS, USB</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Монитор</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sr-Cyrl-RS"/>
              </w:rPr>
              <w:t>Без монитора</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Напајање</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lang w:val="sr-Cyrl-RS"/>
              </w:rPr>
              <w:t>Минимално 450</w:t>
            </w:r>
            <w:r w:rsidRPr="00671F0E">
              <w:rPr>
                <w:rFonts w:ascii="Arial" w:hAnsi="Arial" w:cs="Arial"/>
                <w:szCs w:val="24"/>
                <w:lang w:val="en-US"/>
              </w:rPr>
              <w:t>W</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lang w:val="sr-Cyrl-RS"/>
              </w:rPr>
              <w:t xml:space="preserve">Прекидач за </w:t>
            </w:r>
            <w:r w:rsidRPr="00671F0E">
              <w:rPr>
                <w:rFonts w:ascii="Arial" w:hAnsi="Arial" w:cs="Arial"/>
                <w:szCs w:val="24"/>
                <w:lang w:val="sr-Cyrl-RS"/>
              </w:rPr>
              <w:t>дојаву отварања кућишта</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sr-Cyrl-RS"/>
              </w:rPr>
            </w:pPr>
            <w:r w:rsidRPr="00671F0E">
              <w:rPr>
                <w:rFonts w:ascii="Arial" w:hAnsi="Arial" w:cs="Arial"/>
                <w:szCs w:val="24"/>
                <w:lang w:val="sr-Cyrl-RS"/>
              </w:rPr>
              <w:t>Интегрисан</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lang w:val="sr-Cyrl-RS"/>
              </w:rPr>
            </w:pPr>
            <w:r w:rsidRPr="00BE0E22">
              <w:rPr>
                <w:rFonts w:ascii="Arial" w:hAnsi="Arial" w:cs="Arial"/>
                <w:szCs w:val="24"/>
              </w:rPr>
              <w:lastRenderedPageBreak/>
              <w:t>ОС</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 xml:space="preserve">Windows 8.1 PRO Downgrade Windows 7 Pro 64 </w:t>
            </w:r>
            <w:r w:rsidRPr="00671F0E">
              <w:rPr>
                <w:rFonts w:ascii="Arial" w:hAnsi="Arial" w:cs="Arial"/>
                <w:szCs w:val="24"/>
                <w:lang w:val="sr-Cyrl-RS"/>
              </w:rPr>
              <w:t>лиценца</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Софтвер</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Софтвер за System </w:t>
            </w:r>
            <w:proofErr w:type="spellStart"/>
            <w:r w:rsidRPr="00671F0E">
              <w:rPr>
                <w:rFonts w:ascii="Arial" w:hAnsi="Arial" w:cs="Arial"/>
                <w:szCs w:val="24"/>
              </w:rPr>
              <w:t>update</w:t>
            </w:r>
            <w:proofErr w:type="spellEnd"/>
            <w:r w:rsidRPr="00671F0E">
              <w:rPr>
                <w:rFonts w:ascii="Arial" w:hAnsi="Arial" w:cs="Arial"/>
                <w:szCs w:val="24"/>
              </w:rPr>
              <w:t xml:space="preserve">; Софтвер за </w:t>
            </w:r>
            <w:proofErr w:type="spellStart"/>
            <w:r w:rsidRPr="00671F0E">
              <w:rPr>
                <w:rFonts w:ascii="Arial" w:hAnsi="Arial" w:cs="Arial"/>
                <w:szCs w:val="24"/>
              </w:rPr>
              <w:t>Rescue</w:t>
            </w:r>
            <w:proofErr w:type="spellEnd"/>
            <w:r w:rsidRPr="00671F0E">
              <w:rPr>
                <w:rFonts w:ascii="Arial" w:hAnsi="Arial" w:cs="Arial"/>
                <w:szCs w:val="24"/>
              </w:rPr>
              <w:t xml:space="preserve"> </w:t>
            </w:r>
            <w:proofErr w:type="spellStart"/>
            <w:r w:rsidRPr="00671F0E">
              <w:rPr>
                <w:rFonts w:ascii="Arial" w:hAnsi="Arial" w:cs="Arial"/>
                <w:szCs w:val="24"/>
              </w:rPr>
              <w:t>recovery</w:t>
            </w:r>
            <w:proofErr w:type="spellEnd"/>
            <w:r w:rsidRPr="00671F0E">
              <w:rPr>
                <w:rFonts w:ascii="Arial" w:hAnsi="Arial" w:cs="Arial"/>
                <w:szCs w:val="24"/>
                <w:lang w:val="en-US"/>
              </w:rPr>
              <w:t>.</w:t>
            </w:r>
          </w:p>
          <w:p w:rsidR="00BE0E22" w:rsidRPr="00671F0E" w:rsidRDefault="00BE0E22" w:rsidP="00BE0E22">
            <w:pPr>
              <w:suppressAutoHyphens w:val="0"/>
              <w:rPr>
                <w:rFonts w:ascii="Arial" w:hAnsi="Arial" w:cs="Arial"/>
                <w:szCs w:val="24"/>
              </w:rPr>
            </w:pPr>
            <w:r w:rsidRPr="00671F0E">
              <w:rPr>
                <w:rFonts w:ascii="Arial" w:hAnsi="Arial" w:cs="Arial"/>
                <w:szCs w:val="24"/>
              </w:rPr>
              <w:t xml:space="preserve">Сав софтвер доступан без накнаде са интернет странице </w:t>
            </w:r>
            <w:proofErr w:type="spellStart"/>
            <w:r w:rsidRPr="00671F0E">
              <w:rPr>
                <w:rFonts w:ascii="Arial" w:hAnsi="Arial" w:cs="Arial"/>
                <w:szCs w:val="24"/>
              </w:rPr>
              <w:t>прозвођача</w:t>
            </w:r>
            <w:proofErr w:type="spellEnd"/>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Гарантни рок</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3 године гаранције произвођача on-site за рад и делове</w:t>
            </w:r>
          </w:p>
        </w:tc>
      </w:tr>
      <w:tr w:rsidR="00BE0E22" w:rsidRPr="00671F0E" w:rsidTr="00BE0E22">
        <w:trPr>
          <w:trHeight w:val="315"/>
        </w:trPr>
        <w:tc>
          <w:tcPr>
            <w:tcW w:w="9356" w:type="dxa"/>
            <w:gridSpan w:val="2"/>
            <w:shd w:val="clear" w:color="auto" w:fill="D9D9D9" w:themeFill="background1" w:themeFillShade="D9"/>
            <w:noWrap/>
            <w:vAlign w:val="bottom"/>
            <w:hideMark/>
          </w:tcPr>
          <w:p w:rsidR="00BE0E22" w:rsidRPr="00671F0E" w:rsidRDefault="00BE0E22" w:rsidP="00BE0E22">
            <w:pPr>
              <w:suppressAutoHyphens w:val="0"/>
              <w:rPr>
                <w:rFonts w:ascii="Arial" w:hAnsi="Arial" w:cs="Arial"/>
                <w:b/>
                <w:bCs/>
                <w:szCs w:val="24"/>
              </w:rPr>
            </w:pPr>
            <w:r w:rsidRPr="00BE0E22">
              <w:rPr>
                <w:rFonts w:ascii="Arial" w:hAnsi="Arial" w:cs="Arial"/>
                <w:b/>
                <w:bCs/>
                <w:szCs w:val="24"/>
                <w:lang w:val="en-US"/>
              </w:rPr>
              <w:t xml:space="preserve">Notebook </w:t>
            </w:r>
            <w:r w:rsidRPr="00671F0E">
              <w:rPr>
                <w:rFonts w:ascii="Arial" w:hAnsi="Arial" w:cs="Arial"/>
                <w:b/>
                <w:bCs/>
                <w:szCs w:val="24"/>
              </w:rPr>
              <w:t xml:space="preserve">рачунар за надзор </w:t>
            </w:r>
            <w:r w:rsidRPr="00671F0E">
              <w:rPr>
                <w:rFonts w:ascii="Arial" w:hAnsi="Arial" w:cs="Arial"/>
                <w:b/>
                <w:bCs/>
                <w:szCs w:val="24"/>
                <w:lang w:val="sr-Cyrl-RS"/>
              </w:rPr>
              <w:t>Дата</w:t>
            </w:r>
            <w:r w:rsidRPr="00671F0E">
              <w:rPr>
                <w:rFonts w:ascii="Arial" w:hAnsi="Arial" w:cs="Arial"/>
                <w:b/>
                <w:bCs/>
                <w:szCs w:val="24"/>
                <w:lang w:val="en-US"/>
              </w:rPr>
              <w:t xml:space="preserve"> </w:t>
            </w:r>
            <w:r w:rsidRPr="00671F0E">
              <w:rPr>
                <w:rFonts w:ascii="Arial" w:hAnsi="Arial" w:cs="Arial"/>
                <w:b/>
                <w:bCs/>
                <w:szCs w:val="24"/>
              </w:rPr>
              <w:t>центра</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 xml:space="preserve">Процесор </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i5-4200M(</w:t>
            </w:r>
            <w:proofErr w:type="spellStart"/>
            <w:r w:rsidRPr="00671F0E">
              <w:rPr>
                <w:rFonts w:ascii="Arial" w:hAnsi="Arial" w:cs="Arial"/>
                <w:szCs w:val="24"/>
              </w:rPr>
              <w:t>2.5GHz</w:t>
            </w:r>
            <w:proofErr w:type="spellEnd"/>
            <w:r w:rsidRPr="00671F0E">
              <w:rPr>
                <w:rFonts w:ascii="Arial" w:hAnsi="Arial" w:cs="Arial"/>
                <w:szCs w:val="24"/>
              </w:rPr>
              <w:t>) или бољи</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 xml:space="preserve">RAM </w:t>
            </w:r>
            <w:r w:rsidRPr="00671F0E">
              <w:rPr>
                <w:rFonts w:ascii="Arial" w:hAnsi="Arial" w:cs="Arial"/>
                <w:szCs w:val="24"/>
              </w:rPr>
              <w:t>меморија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Минимум </w:t>
            </w:r>
            <w:r w:rsidRPr="00671F0E">
              <w:rPr>
                <w:rFonts w:ascii="Arial" w:hAnsi="Arial" w:cs="Arial"/>
                <w:szCs w:val="24"/>
                <w:lang w:val="en-US"/>
              </w:rPr>
              <w:t>8</w:t>
            </w:r>
            <w:r w:rsidRPr="00671F0E">
              <w:rPr>
                <w:rFonts w:ascii="Arial" w:hAnsi="Arial" w:cs="Arial"/>
                <w:szCs w:val="24"/>
              </w:rPr>
              <w:t>GB RAM</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 xml:space="preserve">Hard </w:t>
            </w:r>
            <w:r w:rsidRPr="00671F0E">
              <w:rPr>
                <w:rFonts w:ascii="Arial" w:hAnsi="Arial" w:cs="Arial"/>
                <w:szCs w:val="24"/>
              </w:rPr>
              <w:t>диск</w:t>
            </w:r>
          </w:p>
        </w:tc>
        <w:tc>
          <w:tcPr>
            <w:tcW w:w="7087" w:type="dxa"/>
            <w:shd w:val="clear" w:color="auto" w:fill="auto"/>
            <w:noWrap/>
            <w:vAlign w:val="center"/>
          </w:tcPr>
          <w:p w:rsidR="00BE0E22" w:rsidRPr="00671F0E" w:rsidRDefault="00BE0E22" w:rsidP="00BE0E22">
            <w:pPr>
              <w:suppressAutoHyphens w:val="0"/>
              <w:rPr>
                <w:rFonts w:ascii="Arial" w:hAnsi="Arial" w:cs="Arial"/>
                <w:szCs w:val="24"/>
                <w:lang w:val="en-US"/>
              </w:rPr>
            </w:pPr>
            <w:r w:rsidRPr="00671F0E">
              <w:rPr>
                <w:rFonts w:ascii="Arial" w:hAnsi="Arial" w:cs="Arial"/>
                <w:szCs w:val="24"/>
              </w:rPr>
              <w:t xml:space="preserve">Минимум </w:t>
            </w:r>
            <w:r w:rsidRPr="00671F0E">
              <w:rPr>
                <w:rFonts w:ascii="Arial" w:hAnsi="Arial" w:cs="Arial"/>
                <w:szCs w:val="24"/>
                <w:lang w:val="en-US"/>
              </w:rPr>
              <w:t>18</w:t>
            </w:r>
            <w:r w:rsidRPr="00671F0E">
              <w:rPr>
                <w:rFonts w:ascii="Arial" w:hAnsi="Arial" w:cs="Arial"/>
                <w:szCs w:val="24"/>
              </w:rPr>
              <w:t xml:space="preserve">0GB </w:t>
            </w:r>
            <w:r w:rsidRPr="00671F0E">
              <w:rPr>
                <w:rFonts w:ascii="Arial" w:hAnsi="Arial" w:cs="Arial"/>
                <w:szCs w:val="24"/>
                <w:lang w:val="en-US"/>
              </w:rPr>
              <w:t>SSD</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Графичка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Intel HD </w:t>
            </w:r>
            <w:proofErr w:type="spellStart"/>
            <w:r w:rsidRPr="00671F0E">
              <w:rPr>
                <w:rFonts w:ascii="Arial" w:hAnsi="Arial" w:cs="Arial"/>
                <w:szCs w:val="24"/>
              </w:rPr>
              <w:t>Graphics</w:t>
            </w:r>
            <w:proofErr w:type="spellEnd"/>
            <w:r w:rsidRPr="00671F0E">
              <w:rPr>
                <w:rFonts w:ascii="Arial" w:hAnsi="Arial" w:cs="Arial"/>
                <w:szCs w:val="24"/>
              </w:rPr>
              <w:t xml:space="preserve"> или боља</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Мрежна картица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1Gb Ethernet, </w:t>
            </w:r>
            <w:proofErr w:type="spellStart"/>
            <w:r w:rsidRPr="00671F0E">
              <w:rPr>
                <w:rFonts w:ascii="Arial" w:hAnsi="Arial" w:cs="Arial"/>
                <w:szCs w:val="24"/>
              </w:rPr>
              <w:t>WiF</w:t>
            </w:r>
            <w:r w:rsidRPr="00671F0E">
              <w:rPr>
                <w:rFonts w:ascii="Arial" w:hAnsi="Arial" w:cs="Arial"/>
                <w:szCs w:val="24"/>
                <w:lang w:val="en-US"/>
              </w:rPr>
              <w:t>i</w:t>
            </w:r>
            <w:proofErr w:type="spellEnd"/>
            <w:r w:rsidRPr="00671F0E">
              <w:rPr>
                <w:rFonts w:ascii="Arial" w:hAnsi="Arial" w:cs="Arial"/>
                <w:szCs w:val="24"/>
              </w:rPr>
              <w:t xml:space="preserve"> Intel </w:t>
            </w:r>
            <w:proofErr w:type="spellStart"/>
            <w:r w:rsidRPr="00671F0E">
              <w:rPr>
                <w:rFonts w:ascii="Arial" w:hAnsi="Arial" w:cs="Arial"/>
                <w:szCs w:val="24"/>
              </w:rPr>
              <w:t>802.11bgn</w:t>
            </w:r>
            <w:proofErr w:type="spellEnd"/>
            <w:r w:rsidRPr="00671F0E">
              <w:rPr>
                <w:rFonts w:ascii="Arial" w:hAnsi="Arial" w:cs="Arial"/>
                <w:szCs w:val="24"/>
              </w:rPr>
              <w:t xml:space="preserve"> или слична</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Показивачи</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Интегрисан показивач и додирна плоча (Pointer i Multi-</w:t>
            </w:r>
            <w:proofErr w:type="spellStart"/>
            <w:r w:rsidRPr="00671F0E">
              <w:rPr>
                <w:rFonts w:ascii="Arial" w:hAnsi="Arial" w:cs="Arial"/>
                <w:szCs w:val="24"/>
              </w:rPr>
              <w:t>touch</w:t>
            </w:r>
            <w:proofErr w:type="spellEnd"/>
            <w:r w:rsidRPr="00671F0E">
              <w:rPr>
                <w:rFonts w:ascii="Arial" w:hAnsi="Arial" w:cs="Arial"/>
                <w:szCs w:val="24"/>
              </w:rPr>
              <w:t xml:space="preserve"> </w:t>
            </w:r>
            <w:proofErr w:type="spellStart"/>
            <w:r w:rsidRPr="00671F0E">
              <w:rPr>
                <w:rFonts w:ascii="Arial" w:hAnsi="Arial" w:cs="Arial"/>
                <w:szCs w:val="24"/>
              </w:rPr>
              <w:t>touchpad</w:t>
            </w:r>
            <w:proofErr w:type="spellEnd"/>
            <w:r w:rsidRPr="00671F0E">
              <w:rPr>
                <w:rFonts w:ascii="Arial" w:hAnsi="Arial" w:cs="Arial"/>
                <w:szCs w:val="24"/>
              </w:rPr>
              <w:t>)</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Аудио</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Интегрисани микрофон и звучници</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Батерија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3c Li-Ion</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Монитор</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14in 1366x768 LCD</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Камера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Интегрисана</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ОС</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lang w:val="en-US"/>
              </w:rPr>
              <w:t xml:space="preserve">Windows </w:t>
            </w:r>
            <w:r w:rsidRPr="00671F0E">
              <w:rPr>
                <w:rFonts w:ascii="Arial" w:hAnsi="Arial" w:cs="Arial"/>
                <w:szCs w:val="24"/>
              </w:rPr>
              <w:t>7 Pro 64</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Софтвер</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 xml:space="preserve">Софтвер за System </w:t>
            </w:r>
            <w:proofErr w:type="spellStart"/>
            <w:r w:rsidRPr="00671F0E">
              <w:rPr>
                <w:rFonts w:ascii="Arial" w:hAnsi="Arial" w:cs="Arial"/>
                <w:szCs w:val="24"/>
              </w:rPr>
              <w:t>update</w:t>
            </w:r>
            <w:proofErr w:type="spellEnd"/>
            <w:r w:rsidRPr="00671F0E">
              <w:rPr>
                <w:rFonts w:ascii="Arial" w:hAnsi="Arial" w:cs="Arial"/>
                <w:szCs w:val="24"/>
              </w:rPr>
              <w:t xml:space="preserve">; Софтвер за </w:t>
            </w:r>
            <w:proofErr w:type="spellStart"/>
            <w:r w:rsidRPr="00671F0E">
              <w:rPr>
                <w:rFonts w:ascii="Arial" w:hAnsi="Arial" w:cs="Arial"/>
                <w:szCs w:val="24"/>
              </w:rPr>
              <w:t>Rescue</w:t>
            </w:r>
            <w:proofErr w:type="spellEnd"/>
            <w:r w:rsidRPr="00671F0E">
              <w:rPr>
                <w:rFonts w:ascii="Arial" w:hAnsi="Arial" w:cs="Arial"/>
                <w:szCs w:val="24"/>
              </w:rPr>
              <w:t xml:space="preserve"> </w:t>
            </w:r>
            <w:proofErr w:type="spellStart"/>
            <w:r w:rsidRPr="00671F0E">
              <w:rPr>
                <w:rFonts w:ascii="Arial" w:hAnsi="Arial" w:cs="Arial"/>
                <w:szCs w:val="24"/>
              </w:rPr>
              <w:t>recovery</w:t>
            </w:r>
            <w:proofErr w:type="spellEnd"/>
            <w:r w:rsidRPr="00671F0E">
              <w:rPr>
                <w:rFonts w:ascii="Arial" w:hAnsi="Arial" w:cs="Arial"/>
                <w:szCs w:val="24"/>
              </w:rPr>
              <w:t xml:space="preserve">; Софтвер за </w:t>
            </w:r>
            <w:proofErr w:type="spellStart"/>
            <w:r w:rsidRPr="00671F0E">
              <w:rPr>
                <w:rFonts w:ascii="Arial" w:hAnsi="Arial" w:cs="Arial"/>
                <w:szCs w:val="24"/>
              </w:rPr>
              <w:t>Password</w:t>
            </w:r>
            <w:proofErr w:type="spellEnd"/>
            <w:r w:rsidRPr="00671F0E">
              <w:rPr>
                <w:rFonts w:ascii="Arial" w:hAnsi="Arial" w:cs="Arial"/>
                <w:szCs w:val="24"/>
              </w:rPr>
              <w:t xml:space="preserve"> </w:t>
            </w:r>
            <w:proofErr w:type="spellStart"/>
            <w:r w:rsidRPr="00671F0E">
              <w:rPr>
                <w:rFonts w:ascii="Arial" w:hAnsi="Arial" w:cs="Arial"/>
                <w:szCs w:val="24"/>
              </w:rPr>
              <w:t>manager</w:t>
            </w:r>
            <w:proofErr w:type="spellEnd"/>
            <w:r w:rsidRPr="00671F0E">
              <w:rPr>
                <w:rFonts w:ascii="Arial" w:hAnsi="Arial" w:cs="Arial"/>
                <w:szCs w:val="24"/>
              </w:rPr>
              <w:t xml:space="preserve">; Софтвер за </w:t>
            </w:r>
            <w:proofErr w:type="spellStart"/>
            <w:r w:rsidRPr="00671F0E">
              <w:rPr>
                <w:rFonts w:ascii="Arial" w:hAnsi="Arial" w:cs="Arial"/>
                <w:szCs w:val="24"/>
              </w:rPr>
              <w:t>Power</w:t>
            </w:r>
            <w:proofErr w:type="spellEnd"/>
            <w:r w:rsidRPr="00671F0E">
              <w:rPr>
                <w:rFonts w:ascii="Arial" w:hAnsi="Arial" w:cs="Arial"/>
                <w:szCs w:val="24"/>
              </w:rPr>
              <w:t xml:space="preserve"> </w:t>
            </w:r>
            <w:proofErr w:type="spellStart"/>
            <w:r w:rsidRPr="00671F0E">
              <w:rPr>
                <w:rFonts w:ascii="Arial" w:hAnsi="Arial" w:cs="Arial"/>
                <w:szCs w:val="24"/>
              </w:rPr>
              <w:t>manager</w:t>
            </w:r>
            <w:proofErr w:type="spellEnd"/>
            <w:r w:rsidRPr="00671F0E">
              <w:rPr>
                <w:rFonts w:ascii="Arial" w:hAnsi="Arial" w:cs="Arial"/>
                <w:szCs w:val="24"/>
              </w:rPr>
              <w:t>.</w:t>
            </w:r>
          </w:p>
          <w:p w:rsidR="00BE0E22" w:rsidRPr="00671F0E" w:rsidRDefault="00BE0E22" w:rsidP="00BE0E22">
            <w:pPr>
              <w:suppressAutoHyphens w:val="0"/>
              <w:rPr>
                <w:rFonts w:ascii="Arial" w:hAnsi="Arial" w:cs="Arial"/>
                <w:szCs w:val="24"/>
              </w:rPr>
            </w:pPr>
            <w:r w:rsidRPr="00671F0E">
              <w:rPr>
                <w:rFonts w:ascii="Arial" w:hAnsi="Arial" w:cs="Arial"/>
                <w:szCs w:val="24"/>
              </w:rPr>
              <w:t xml:space="preserve">Сав софтвер доступан без накнаде са интернет странице </w:t>
            </w:r>
            <w:proofErr w:type="spellStart"/>
            <w:r w:rsidRPr="00671F0E">
              <w:rPr>
                <w:rFonts w:ascii="Arial" w:hAnsi="Arial" w:cs="Arial"/>
                <w:szCs w:val="24"/>
              </w:rPr>
              <w:t>прозвођача</w:t>
            </w:r>
            <w:proofErr w:type="spellEnd"/>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Гарантни рок</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Минимум 3 године гаранције произвођача on-site за рад и делове</w:t>
            </w:r>
          </w:p>
        </w:tc>
      </w:tr>
    </w:tbl>
    <w:p w:rsidR="00BE0E22" w:rsidRPr="00BE0E22" w:rsidRDefault="00BE0E22" w:rsidP="00BE0E22">
      <w:pPr>
        <w:autoSpaceDE w:val="0"/>
        <w:autoSpaceDN w:val="0"/>
        <w:adjustRightInd w:val="0"/>
        <w:jc w:val="both"/>
        <w:rPr>
          <w:rFonts w:ascii="Arial" w:hAnsi="Arial" w:cs="Arial"/>
          <w:szCs w:val="24"/>
        </w:rPr>
      </w:pPr>
    </w:p>
    <w:p w:rsidR="00BE0E22" w:rsidRPr="00671F0E" w:rsidRDefault="00BE0E22" w:rsidP="00BE0E22">
      <w:pPr>
        <w:rPr>
          <w:rFonts w:ascii="Arial" w:hAnsi="Arial" w:cs="Arial"/>
          <w:bCs/>
          <w:szCs w:val="24"/>
        </w:rPr>
      </w:pPr>
      <w:r w:rsidRPr="00671F0E">
        <w:rPr>
          <w:rFonts w:ascii="Arial" w:hAnsi="Arial" w:cs="Arial"/>
          <w:bCs/>
          <w:szCs w:val="24"/>
        </w:rPr>
        <w:t xml:space="preserve">Табела </w:t>
      </w:r>
      <w:r w:rsidRPr="00671F0E">
        <w:rPr>
          <w:rFonts w:ascii="Arial" w:hAnsi="Arial" w:cs="Arial"/>
          <w:bCs/>
          <w:szCs w:val="24"/>
          <w:lang w:val="en-US"/>
        </w:rPr>
        <w:t>8</w:t>
      </w:r>
      <w:r w:rsidRPr="00671F0E">
        <w:rPr>
          <w:rFonts w:ascii="Arial" w:hAnsi="Arial" w:cs="Arial"/>
          <w:bCs/>
          <w:szCs w:val="24"/>
        </w:rPr>
        <w:t xml:space="preserve">: Спецификација услуга </w:t>
      </w:r>
      <w:r w:rsidRPr="00671F0E">
        <w:rPr>
          <w:rFonts w:ascii="Arial" w:hAnsi="Arial" w:cs="Arial"/>
          <w:bCs/>
          <w:szCs w:val="24"/>
          <w:lang w:val="sr-Cyrl-RS"/>
        </w:rPr>
        <w:t xml:space="preserve">монтаже и </w:t>
      </w:r>
      <w:r w:rsidRPr="00671F0E">
        <w:rPr>
          <w:rFonts w:ascii="Arial" w:hAnsi="Arial" w:cs="Arial"/>
          <w:bCs/>
          <w:szCs w:val="24"/>
        </w:rPr>
        <w:t xml:space="preserve">инсталације </w:t>
      </w:r>
      <w:r w:rsidRPr="00671F0E">
        <w:rPr>
          <w:rFonts w:ascii="Arial" w:hAnsi="Arial" w:cs="Arial"/>
          <w:bCs/>
          <w:szCs w:val="24"/>
          <w:lang w:val="sr-Cyrl-RS"/>
        </w:rPr>
        <w:t xml:space="preserve">за потребе </w:t>
      </w:r>
      <w:r w:rsidRPr="00671F0E">
        <w:rPr>
          <w:rFonts w:ascii="Arial" w:hAnsi="Arial" w:cs="Arial"/>
          <w:bCs/>
          <w:szCs w:val="24"/>
        </w:rPr>
        <w:t>проширења рачунарске инфраструктуре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BE0E22" w:rsidRPr="00671F0E" w:rsidTr="00BE0E22">
        <w:trPr>
          <w:trHeight w:val="315"/>
        </w:trPr>
        <w:tc>
          <w:tcPr>
            <w:tcW w:w="9356" w:type="dxa"/>
            <w:gridSpan w:val="2"/>
            <w:shd w:val="clear" w:color="auto" w:fill="D9D9D9" w:themeFill="background1" w:themeFillShade="D9"/>
            <w:noWrap/>
            <w:vAlign w:val="bottom"/>
          </w:tcPr>
          <w:p w:rsidR="00BE0E22" w:rsidRPr="00671F0E" w:rsidRDefault="00BE0E22" w:rsidP="00BE0E22">
            <w:pPr>
              <w:suppressAutoHyphens w:val="0"/>
              <w:rPr>
                <w:rFonts w:ascii="Arial" w:hAnsi="Arial" w:cs="Arial"/>
                <w:b/>
                <w:bCs/>
                <w:szCs w:val="24"/>
              </w:rPr>
            </w:pP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Планирање</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r w:rsidRPr="00671F0E">
              <w:rPr>
                <w:rFonts w:ascii="Arial" w:hAnsi="Arial" w:cs="Arial"/>
                <w:szCs w:val="24"/>
              </w:rPr>
              <w:t>Израда плана инсталације</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Физичка монтажа</w:t>
            </w:r>
          </w:p>
        </w:tc>
        <w:tc>
          <w:tcPr>
            <w:tcW w:w="7087" w:type="dxa"/>
            <w:shd w:val="clear" w:color="auto" w:fill="auto"/>
            <w:noWrap/>
            <w:vAlign w:val="center"/>
          </w:tcPr>
          <w:p w:rsidR="00BE0E22" w:rsidRPr="00671F0E" w:rsidRDefault="00BE0E22"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Физичка монтажа и </w:t>
            </w:r>
            <w:proofErr w:type="spellStart"/>
            <w:r w:rsidRPr="00671F0E">
              <w:rPr>
                <w:rFonts w:ascii="Arial" w:hAnsi="Arial" w:cs="Arial"/>
                <w:sz w:val="24"/>
                <w:szCs w:val="24"/>
              </w:rPr>
              <w:t>каблирање</w:t>
            </w:r>
            <w:proofErr w:type="spellEnd"/>
            <w:r w:rsidRPr="00671F0E">
              <w:rPr>
                <w:rFonts w:ascii="Arial" w:hAnsi="Arial" w:cs="Arial"/>
                <w:sz w:val="24"/>
                <w:szCs w:val="24"/>
              </w:rPr>
              <w:t xml:space="preserve"> опреме у предвиђеном простору</w:t>
            </w:r>
          </w:p>
          <w:p w:rsidR="00BE0E22" w:rsidRPr="00671F0E" w:rsidRDefault="00BE0E22"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Повезивање опреме на изворе електричног напајања</w:t>
            </w:r>
          </w:p>
          <w:p w:rsidR="00BE0E22" w:rsidRPr="00671F0E" w:rsidRDefault="00BE0E22"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Повезивање опреме на мрежну инфраструктуру</w:t>
            </w:r>
          </w:p>
          <w:p w:rsidR="00BE0E22" w:rsidRPr="00671F0E" w:rsidRDefault="00BE0E22" w:rsidP="00991E48">
            <w:pPr>
              <w:pStyle w:val="ListParagraph"/>
              <w:numPr>
                <w:ilvl w:val="0"/>
                <w:numId w:val="29"/>
              </w:numPr>
              <w:spacing w:after="0"/>
              <w:rPr>
                <w:rFonts w:ascii="Arial" w:hAnsi="Arial" w:cs="Arial"/>
                <w:sz w:val="24"/>
                <w:szCs w:val="24"/>
              </w:rPr>
            </w:pPr>
            <w:r w:rsidRPr="00BE0E22">
              <w:rPr>
                <w:rFonts w:ascii="Arial" w:hAnsi="Arial" w:cs="Arial"/>
                <w:sz w:val="24"/>
                <w:szCs w:val="24"/>
              </w:rPr>
              <w:t>Иницијално укључивање опреме</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Инсталација</w:t>
            </w:r>
          </w:p>
        </w:tc>
        <w:tc>
          <w:tcPr>
            <w:tcW w:w="7087" w:type="dxa"/>
            <w:shd w:val="clear" w:color="auto" w:fill="auto"/>
            <w:noWrap/>
            <w:vAlign w:val="center"/>
          </w:tcPr>
          <w:p w:rsidR="00BE0E22" w:rsidRPr="00671F0E" w:rsidRDefault="00BE0E22"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Aжурирање </w:t>
            </w:r>
            <w:proofErr w:type="spellStart"/>
            <w:r w:rsidRPr="00671F0E">
              <w:rPr>
                <w:rFonts w:ascii="Arial" w:hAnsi="Arial" w:cs="Arial"/>
                <w:sz w:val="24"/>
                <w:szCs w:val="24"/>
              </w:rPr>
              <w:t>фирмвера</w:t>
            </w:r>
            <w:proofErr w:type="spellEnd"/>
            <w:r w:rsidRPr="00671F0E">
              <w:rPr>
                <w:rFonts w:ascii="Arial" w:hAnsi="Arial" w:cs="Arial"/>
                <w:sz w:val="24"/>
                <w:szCs w:val="24"/>
              </w:rPr>
              <w:t xml:space="preserve"> и BIOS-a</w:t>
            </w:r>
          </w:p>
          <w:p w:rsidR="00BE0E22" w:rsidRPr="00671F0E" w:rsidRDefault="00BE0E22"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Конфигурација RAID</w:t>
            </w:r>
          </w:p>
          <w:p w:rsidR="00BE0E22" w:rsidRPr="00671F0E" w:rsidRDefault="00BE0E22"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Инсталација </w:t>
            </w:r>
            <w:proofErr w:type="spellStart"/>
            <w:r w:rsidRPr="00671F0E">
              <w:rPr>
                <w:rFonts w:ascii="Arial" w:hAnsi="Arial" w:cs="Arial"/>
                <w:sz w:val="24"/>
                <w:szCs w:val="24"/>
              </w:rPr>
              <w:t>Hypervisor</w:t>
            </w:r>
            <w:proofErr w:type="spellEnd"/>
            <w:r w:rsidRPr="00671F0E">
              <w:rPr>
                <w:rFonts w:ascii="Arial" w:hAnsi="Arial" w:cs="Arial"/>
                <w:sz w:val="24"/>
                <w:szCs w:val="24"/>
              </w:rPr>
              <w:t>-a на SAP HANA серверима</w:t>
            </w:r>
          </w:p>
          <w:p w:rsidR="00BE0E22" w:rsidRPr="00671F0E" w:rsidRDefault="00BE0E22" w:rsidP="00991E48">
            <w:pPr>
              <w:pStyle w:val="ListParagraph"/>
              <w:numPr>
                <w:ilvl w:val="0"/>
                <w:numId w:val="29"/>
              </w:numPr>
              <w:spacing w:after="0"/>
              <w:rPr>
                <w:rFonts w:ascii="Arial" w:hAnsi="Arial" w:cs="Arial"/>
                <w:sz w:val="24"/>
                <w:szCs w:val="24"/>
                <w:lang w:val="en-US"/>
              </w:rPr>
            </w:pPr>
            <w:r w:rsidRPr="00671F0E">
              <w:rPr>
                <w:rFonts w:ascii="Arial" w:hAnsi="Arial" w:cs="Arial"/>
                <w:sz w:val="24"/>
                <w:szCs w:val="24"/>
              </w:rPr>
              <w:t xml:space="preserve">Инсталација оперативног система на </w:t>
            </w:r>
            <w:r w:rsidRPr="00671F0E">
              <w:rPr>
                <w:rFonts w:ascii="Arial" w:hAnsi="Arial" w:cs="Arial"/>
                <w:sz w:val="24"/>
                <w:szCs w:val="24"/>
                <w:lang w:val="en-US"/>
              </w:rPr>
              <w:t xml:space="preserve">SAP HANA </w:t>
            </w:r>
            <w:r w:rsidRPr="00671F0E">
              <w:rPr>
                <w:rFonts w:ascii="Arial" w:hAnsi="Arial" w:cs="Arial"/>
                <w:sz w:val="24"/>
                <w:szCs w:val="24"/>
              </w:rPr>
              <w:t>серверима</w:t>
            </w:r>
          </w:p>
          <w:p w:rsidR="00BE0E22" w:rsidRPr="00671F0E" w:rsidRDefault="00BE0E22" w:rsidP="00991E48">
            <w:pPr>
              <w:pStyle w:val="ListParagraph"/>
              <w:numPr>
                <w:ilvl w:val="0"/>
                <w:numId w:val="29"/>
              </w:numPr>
              <w:spacing w:after="0"/>
              <w:rPr>
                <w:rFonts w:ascii="Arial" w:hAnsi="Arial" w:cs="Arial"/>
                <w:sz w:val="24"/>
                <w:szCs w:val="24"/>
                <w:lang w:val="en-US"/>
              </w:rPr>
            </w:pPr>
            <w:r w:rsidRPr="00BE0E22">
              <w:rPr>
                <w:rFonts w:ascii="Arial" w:hAnsi="Arial" w:cs="Arial"/>
                <w:sz w:val="24"/>
                <w:szCs w:val="24"/>
              </w:rPr>
              <w:t>Интеграција на мрежну инфраструктуру</w:t>
            </w:r>
          </w:p>
          <w:p w:rsidR="00BE0E22" w:rsidRPr="00671F0E" w:rsidRDefault="00BE0E22" w:rsidP="00991E48">
            <w:pPr>
              <w:pStyle w:val="ListParagraph"/>
              <w:numPr>
                <w:ilvl w:val="0"/>
                <w:numId w:val="29"/>
              </w:numPr>
              <w:spacing w:after="0"/>
              <w:rPr>
                <w:rFonts w:ascii="Arial" w:hAnsi="Arial" w:cs="Arial"/>
                <w:sz w:val="24"/>
                <w:szCs w:val="24"/>
                <w:lang w:val="en-US"/>
              </w:rPr>
            </w:pPr>
            <w:r w:rsidRPr="00BE0E22">
              <w:rPr>
                <w:rFonts w:ascii="Arial" w:hAnsi="Arial" w:cs="Arial"/>
                <w:sz w:val="24"/>
                <w:szCs w:val="24"/>
              </w:rPr>
              <w:t xml:space="preserve">Инсталација </w:t>
            </w:r>
            <w:r w:rsidRPr="00671F0E">
              <w:rPr>
                <w:rFonts w:ascii="Arial" w:hAnsi="Arial" w:cs="Arial"/>
                <w:sz w:val="24"/>
                <w:szCs w:val="24"/>
                <w:lang w:val="en-US"/>
              </w:rPr>
              <w:t xml:space="preserve">SAM HANA </w:t>
            </w:r>
            <w:r w:rsidRPr="00671F0E">
              <w:rPr>
                <w:rFonts w:ascii="Arial" w:hAnsi="Arial" w:cs="Arial"/>
                <w:sz w:val="24"/>
                <w:szCs w:val="24"/>
              </w:rPr>
              <w:t>IMDB</w:t>
            </w:r>
          </w:p>
          <w:p w:rsidR="00BE0E22" w:rsidRPr="00671F0E" w:rsidRDefault="00BE0E22" w:rsidP="00991E48">
            <w:pPr>
              <w:pStyle w:val="ListParagraph"/>
              <w:numPr>
                <w:ilvl w:val="0"/>
                <w:numId w:val="29"/>
              </w:numPr>
              <w:spacing w:after="0"/>
              <w:rPr>
                <w:rFonts w:ascii="Arial" w:hAnsi="Arial" w:cs="Arial"/>
                <w:sz w:val="24"/>
                <w:szCs w:val="24"/>
                <w:lang w:val="en-US"/>
              </w:rPr>
            </w:pPr>
            <w:r w:rsidRPr="00BE0E22">
              <w:rPr>
                <w:rFonts w:ascii="Arial" w:hAnsi="Arial" w:cs="Arial"/>
                <w:sz w:val="24"/>
                <w:szCs w:val="24"/>
              </w:rPr>
              <w:t xml:space="preserve">Формирање </w:t>
            </w:r>
            <w:r w:rsidRPr="00671F0E">
              <w:rPr>
                <w:rFonts w:ascii="Arial" w:hAnsi="Arial" w:cs="Arial"/>
                <w:sz w:val="24"/>
                <w:szCs w:val="24"/>
                <w:lang w:val="en-US"/>
              </w:rPr>
              <w:t xml:space="preserve">SAP HANA High Availability </w:t>
            </w: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Тестирање система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p>
        </w:tc>
      </w:tr>
      <w:tr w:rsidR="00BE0E22" w:rsidRPr="00671F0E" w:rsidTr="00BE0E22">
        <w:trPr>
          <w:trHeight w:val="300"/>
        </w:trPr>
        <w:tc>
          <w:tcPr>
            <w:tcW w:w="2269" w:type="dxa"/>
            <w:shd w:val="clear" w:color="auto" w:fill="auto"/>
            <w:noWrap/>
            <w:vAlign w:val="center"/>
          </w:tcPr>
          <w:p w:rsidR="00BE0E22" w:rsidRPr="00671F0E" w:rsidRDefault="00BE0E22" w:rsidP="00BE0E22">
            <w:pPr>
              <w:rPr>
                <w:rFonts w:ascii="Arial" w:hAnsi="Arial" w:cs="Arial"/>
                <w:szCs w:val="24"/>
              </w:rPr>
            </w:pPr>
            <w:r w:rsidRPr="00BE0E22">
              <w:rPr>
                <w:rFonts w:ascii="Arial" w:hAnsi="Arial" w:cs="Arial"/>
                <w:szCs w:val="24"/>
              </w:rPr>
              <w:t xml:space="preserve">Израда документације </w:t>
            </w:r>
            <w:r w:rsidRPr="00BE0E22">
              <w:rPr>
                <w:rFonts w:ascii="Arial" w:hAnsi="Arial" w:cs="Arial"/>
                <w:szCs w:val="24"/>
              </w:rPr>
              <w:lastRenderedPageBreak/>
              <w:t>изведеног стања</w:t>
            </w:r>
          </w:p>
        </w:tc>
        <w:tc>
          <w:tcPr>
            <w:tcW w:w="7087" w:type="dxa"/>
            <w:shd w:val="clear" w:color="auto" w:fill="auto"/>
            <w:noWrap/>
            <w:vAlign w:val="center"/>
          </w:tcPr>
          <w:p w:rsidR="00BE0E22" w:rsidRPr="00671F0E" w:rsidRDefault="00BE0E22" w:rsidP="00BE0E22">
            <w:pPr>
              <w:suppressAutoHyphens w:val="0"/>
              <w:rPr>
                <w:rFonts w:ascii="Arial" w:hAnsi="Arial" w:cs="Arial"/>
                <w:szCs w:val="24"/>
              </w:rPr>
            </w:pPr>
          </w:p>
        </w:tc>
      </w:tr>
    </w:tbl>
    <w:p w:rsidR="009928DB" w:rsidRPr="00BC790A" w:rsidRDefault="009928DB" w:rsidP="00BC790A">
      <w:pPr>
        <w:autoSpaceDE w:val="0"/>
        <w:autoSpaceDN w:val="0"/>
        <w:adjustRightInd w:val="0"/>
        <w:rPr>
          <w:rFonts w:ascii="Arial" w:hAnsi="Arial" w:cs="Arial"/>
          <w:b/>
          <w:szCs w:val="24"/>
          <w:lang w:val="sr-Cyrl-RS"/>
        </w:rPr>
      </w:pPr>
    </w:p>
    <w:p w:rsidR="009928DB" w:rsidRPr="00671F0E" w:rsidRDefault="009928DB" w:rsidP="00991E48">
      <w:pPr>
        <w:pStyle w:val="ListParagraph"/>
        <w:numPr>
          <w:ilvl w:val="0"/>
          <w:numId w:val="38"/>
        </w:numPr>
        <w:autoSpaceDE w:val="0"/>
        <w:autoSpaceDN w:val="0"/>
        <w:adjustRightInd w:val="0"/>
        <w:rPr>
          <w:rFonts w:ascii="Arial" w:hAnsi="Arial" w:cs="Arial"/>
          <w:b/>
          <w:sz w:val="24"/>
          <w:szCs w:val="24"/>
          <w:u w:val="single"/>
        </w:rPr>
      </w:pPr>
      <w:r w:rsidRPr="00671F0E">
        <w:rPr>
          <w:rFonts w:ascii="Arial" w:hAnsi="Arial" w:cs="Arial"/>
          <w:b/>
          <w:sz w:val="24"/>
          <w:szCs w:val="24"/>
          <w:u w:val="single"/>
        </w:rPr>
        <w:t>Проширење постојеће мрежне инфраструктуре</w:t>
      </w:r>
    </w:p>
    <w:p w:rsidR="009928DB" w:rsidRPr="00671F0E" w:rsidRDefault="009928DB" w:rsidP="009928DB">
      <w:pPr>
        <w:autoSpaceDE w:val="0"/>
        <w:autoSpaceDN w:val="0"/>
        <w:adjustRightInd w:val="0"/>
        <w:jc w:val="both"/>
        <w:rPr>
          <w:rFonts w:ascii="Arial" w:hAnsi="Arial" w:cs="Arial"/>
          <w:szCs w:val="24"/>
          <w:lang w:val="en-US"/>
        </w:rPr>
      </w:pPr>
      <w:r w:rsidRPr="00671F0E">
        <w:rPr>
          <w:rFonts w:ascii="Arial" w:hAnsi="Arial" w:cs="Arial"/>
          <w:szCs w:val="24"/>
        </w:rPr>
        <w:t>За потребе проширења постојеће мрежне инфраструктуре потребно је обезбедити добра по спецификацији из Табеле 9.</w:t>
      </w:r>
    </w:p>
    <w:p w:rsidR="009928DB" w:rsidRPr="00671F0E" w:rsidRDefault="009928DB" w:rsidP="009928DB">
      <w:pPr>
        <w:autoSpaceDE w:val="0"/>
        <w:autoSpaceDN w:val="0"/>
        <w:adjustRightInd w:val="0"/>
        <w:jc w:val="both"/>
        <w:rPr>
          <w:rFonts w:ascii="Arial" w:hAnsi="Arial" w:cs="Arial"/>
          <w:szCs w:val="24"/>
        </w:rPr>
      </w:pPr>
    </w:p>
    <w:p w:rsidR="009928DB" w:rsidRPr="00671F0E" w:rsidRDefault="009928DB" w:rsidP="009928DB">
      <w:pPr>
        <w:autoSpaceDE w:val="0"/>
        <w:autoSpaceDN w:val="0"/>
        <w:adjustRightInd w:val="0"/>
        <w:jc w:val="both"/>
        <w:rPr>
          <w:rFonts w:ascii="Arial" w:hAnsi="Arial" w:cs="Arial"/>
          <w:szCs w:val="24"/>
        </w:rPr>
      </w:pPr>
      <w:r w:rsidRPr="00671F0E">
        <w:rPr>
          <w:rFonts w:ascii="Arial" w:hAnsi="Arial" w:cs="Arial"/>
          <w:szCs w:val="24"/>
        </w:rPr>
        <w:t xml:space="preserve">Техничка спецификација добара за потребе проширење постојеће мрежне инфраструктуре је дата у Табели 10. </w:t>
      </w:r>
    </w:p>
    <w:p w:rsidR="009928DB" w:rsidRPr="00671F0E" w:rsidRDefault="009928DB" w:rsidP="009928DB">
      <w:pPr>
        <w:autoSpaceDE w:val="0"/>
        <w:autoSpaceDN w:val="0"/>
        <w:adjustRightInd w:val="0"/>
        <w:jc w:val="both"/>
        <w:rPr>
          <w:rFonts w:ascii="Arial" w:hAnsi="Arial" w:cs="Arial"/>
          <w:szCs w:val="24"/>
        </w:rPr>
      </w:pPr>
    </w:p>
    <w:p w:rsidR="009928DB" w:rsidRPr="00671F0E" w:rsidRDefault="009928DB" w:rsidP="009928DB">
      <w:pPr>
        <w:autoSpaceDE w:val="0"/>
        <w:autoSpaceDN w:val="0"/>
        <w:adjustRightInd w:val="0"/>
        <w:jc w:val="both"/>
        <w:rPr>
          <w:rFonts w:ascii="Arial" w:hAnsi="Arial" w:cs="Arial"/>
          <w:szCs w:val="24"/>
        </w:rPr>
      </w:pPr>
      <w:r w:rsidRPr="00671F0E">
        <w:rPr>
          <w:rFonts w:ascii="Arial" w:hAnsi="Arial" w:cs="Arial"/>
          <w:szCs w:val="24"/>
        </w:rPr>
        <w:t xml:space="preserve">Спецификација услуга </w:t>
      </w:r>
      <w:r w:rsidR="00DC48BF" w:rsidRPr="00671F0E">
        <w:rPr>
          <w:rFonts w:ascii="Arial" w:hAnsi="Arial" w:cs="Arial"/>
          <w:szCs w:val="24"/>
          <w:lang w:val="sr-Cyrl-RS"/>
        </w:rPr>
        <w:t xml:space="preserve">монтаже и </w:t>
      </w:r>
      <w:r w:rsidRPr="00671F0E">
        <w:rPr>
          <w:rFonts w:ascii="Arial" w:hAnsi="Arial" w:cs="Arial"/>
          <w:szCs w:val="24"/>
        </w:rPr>
        <w:t xml:space="preserve">инсталације </w:t>
      </w:r>
      <w:r w:rsidR="00DC48BF" w:rsidRPr="00671F0E">
        <w:rPr>
          <w:rFonts w:ascii="Arial" w:hAnsi="Arial" w:cs="Arial"/>
          <w:szCs w:val="24"/>
          <w:lang w:val="sr-Cyrl-RS"/>
        </w:rPr>
        <w:t xml:space="preserve">за потребе </w:t>
      </w:r>
      <w:r w:rsidRPr="00671F0E">
        <w:rPr>
          <w:rFonts w:ascii="Arial" w:hAnsi="Arial" w:cs="Arial"/>
          <w:szCs w:val="24"/>
        </w:rPr>
        <w:t xml:space="preserve">проширења постојеће мрежне инфраструктуре је дата у Табели 11. </w:t>
      </w:r>
    </w:p>
    <w:p w:rsidR="009928DB" w:rsidRPr="00671F0E" w:rsidRDefault="009928DB" w:rsidP="006F60D8">
      <w:pPr>
        <w:autoSpaceDE w:val="0"/>
        <w:autoSpaceDN w:val="0"/>
        <w:adjustRightInd w:val="0"/>
        <w:jc w:val="both"/>
        <w:rPr>
          <w:rFonts w:ascii="Arial" w:hAnsi="Arial" w:cs="Arial"/>
          <w:szCs w:val="24"/>
        </w:rPr>
      </w:pPr>
    </w:p>
    <w:p w:rsidR="009928DB" w:rsidRPr="00671F0E" w:rsidRDefault="009928DB" w:rsidP="009928DB">
      <w:pPr>
        <w:rPr>
          <w:rFonts w:ascii="Arial" w:hAnsi="Arial" w:cs="Arial"/>
          <w:bCs/>
          <w:szCs w:val="24"/>
        </w:rPr>
      </w:pPr>
      <w:r w:rsidRPr="00671F0E">
        <w:rPr>
          <w:rFonts w:ascii="Arial" w:hAnsi="Arial" w:cs="Arial"/>
          <w:bCs/>
          <w:szCs w:val="24"/>
        </w:rPr>
        <w:t xml:space="preserve">Табела </w:t>
      </w:r>
      <w:r w:rsidRPr="00671F0E">
        <w:rPr>
          <w:rFonts w:ascii="Arial" w:hAnsi="Arial" w:cs="Arial"/>
          <w:bCs/>
          <w:szCs w:val="24"/>
          <w:lang w:val="en-US"/>
        </w:rPr>
        <w:t>9</w:t>
      </w:r>
      <w:r w:rsidRPr="00671F0E">
        <w:rPr>
          <w:rFonts w:ascii="Arial" w:hAnsi="Arial" w:cs="Arial"/>
          <w:bCs/>
          <w:szCs w:val="24"/>
        </w:rPr>
        <w:t xml:space="preserve">: Спецификација добара за </w:t>
      </w:r>
      <w:r w:rsidR="00DC48BF" w:rsidRPr="00671F0E">
        <w:rPr>
          <w:rFonts w:ascii="Arial" w:hAnsi="Arial" w:cs="Arial"/>
          <w:bCs/>
          <w:szCs w:val="24"/>
          <w:lang w:val="sr-Cyrl-RS"/>
        </w:rPr>
        <w:t xml:space="preserve">потребе </w:t>
      </w:r>
      <w:r w:rsidRPr="00671F0E">
        <w:rPr>
          <w:rFonts w:ascii="Arial" w:hAnsi="Arial" w:cs="Arial"/>
          <w:bCs/>
          <w:szCs w:val="24"/>
        </w:rPr>
        <w:t>проширење постојеће мрежне инфраструктуре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701"/>
      </w:tblGrid>
      <w:tr w:rsidR="009928DB" w:rsidRPr="00671F0E" w:rsidTr="00AB3880">
        <w:trPr>
          <w:trHeight w:val="315"/>
        </w:trPr>
        <w:tc>
          <w:tcPr>
            <w:tcW w:w="7655" w:type="dxa"/>
            <w:shd w:val="clear" w:color="auto" w:fill="D9D9D9" w:themeFill="background1" w:themeFillShade="D9"/>
            <w:noWrap/>
            <w:vAlign w:val="bottom"/>
            <w:hideMark/>
          </w:tcPr>
          <w:p w:rsidR="009928DB" w:rsidRPr="00671F0E" w:rsidRDefault="009928DB" w:rsidP="00AB3880">
            <w:pPr>
              <w:suppressAutoHyphens w:val="0"/>
              <w:rPr>
                <w:rFonts w:ascii="Arial" w:hAnsi="Arial" w:cs="Arial"/>
                <w:b/>
                <w:bCs/>
                <w:szCs w:val="24"/>
              </w:rPr>
            </w:pPr>
            <w:r w:rsidRPr="00671F0E">
              <w:rPr>
                <w:rFonts w:ascii="Arial" w:hAnsi="Arial" w:cs="Arial"/>
                <w:b/>
                <w:bCs/>
                <w:szCs w:val="24"/>
              </w:rPr>
              <w:t>Опис</w:t>
            </w:r>
          </w:p>
        </w:tc>
        <w:tc>
          <w:tcPr>
            <w:tcW w:w="1701" w:type="dxa"/>
            <w:shd w:val="clear" w:color="auto" w:fill="D9D9D9" w:themeFill="background1" w:themeFillShade="D9"/>
            <w:noWrap/>
            <w:vAlign w:val="bottom"/>
            <w:hideMark/>
          </w:tcPr>
          <w:p w:rsidR="009928DB" w:rsidRPr="00671F0E" w:rsidRDefault="009928DB" w:rsidP="00AB3880">
            <w:pPr>
              <w:suppressAutoHyphens w:val="0"/>
              <w:jc w:val="center"/>
              <w:rPr>
                <w:rFonts w:ascii="Arial" w:hAnsi="Arial" w:cs="Arial"/>
                <w:b/>
                <w:bCs/>
                <w:szCs w:val="24"/>
              </w:rPr>
            </w:pPr>
            <w:r w:rsidRPr="00671F0E">
              <w:rPr>
                <w:rFonts w:ascii="Arial" w:hAnsi="Arial" w:cs="Arial"/>
                <w:b/>
                <w:bCs/>
                <w:szCs w:val="24"/>
              </w:rPr>
              <w:t>Количина</w:t>
            </w:r>
          </w:p>
        </w:tc>
      </w:tr>
      <w:tr w:rsidR="009928DB" w:rsidRPr="00671F0E" w:rsidTr="00AB3880">
        <w:trPr>
          <w:trHeight w:val="300"/>
        </w:trPr>
        <w:tc>
          <w:tcPr>
            <w:tcW w:w="7655"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lang w:val="en-US"/>
              </w:rPr>
              <w:t>Firewall</w:t>
            </w:r>
            <w:r w:rsidRPr="00671F0E">
              <w:rPr>
                <w:rFonts w:ascii="Arial" w:hAnsi="Arial" w:cs="Arial"/>
                <w:szCs w:val="24"/>
              </w:rPr>
              <w:t xml:space="preserve"> уређај</w:t>
            </w:r>
          </w:p>
        </w:tc>
        <w:tc>
          <w:tcPr>
            <w:tcW w:w="1701" w:type="dxa"/>
            <w:shd w:val="clear" w:color="auto" w:fill="auto"/>
            <w:noWrap/>
            <w:vAlign w:val="center"/>
          </w:tcPr>
          <w:p w:rsidR="009928DB" w:rsidRPr="00671F0E" w:rsidRDefault="009928DB" w:rsidP="00AB3880">
            <w:pPr>
              <w:suppressAutoHyphens w:val="0"/>
              <w:jc w:val="center"/>
              <w:rPr>
                <w:rFonts w:ascii="Arial" w:hAnsi="Arial" w:cs="Arial"/>
                <w:szCs w:val="24"/>
                <w:lang w:val="en-US"/>
              </w:rPr>
            </w:pPr>
            <w:r w:rsidRPr="00671F0E">
              <w:rPr>
                <w:rFonts w:ascii="Arial" w:hAnsi="Arial" w:cs="Arial"/>
                <w:szCs w:val="24"/>
                <w:lang w:val="en-US"/>
              </w:rPr>
              <w:t>2</w:t>
            </w:r>
          </w:p>
        </w:tc>
      </w:tr>
    </w:tbl>
    <w:p w:rsidR="009928DB" w:rsidRPr="00BE0E22" w:rsidRDefault="009928DB" w:rsidP="006F60D8">
      <w:pPr>
        <w:autoSpaceDE w:val="0"/>
        <w:autoSpaceDN w:val="0"/>
        <w:adjustRightInd w:val="0"/>
        <w:jc w:val="both"/>
        <w:rPr>
          <w:rFonts w:ascii="Arial" w:hAnsi="Arial" w:cs="Arial"/>
          <w:szCs w:val="24"/>
        </w:rPr>
      </w:pPr>
    </w:p>
    <w:p w:rsidR="009928DB" w:rsidRPr="00671F0E" w:rsidRDefault="009928DB" w:rsidP="009928DB">
      <w:pPr>
        <w:rPr>
          <w:rFonts w:ascii="Arial" w:hAnsi="Arial" w:cs="Arial"/>
          <w:bCs/>
          <w:szCs w:val="24"/>
        </w:rPr>
      </w:pPr>
      <w:r w:rsidRPr="00671F0E">
        <w:rPr>
          <w:rFonts w:ascii="Arial" w:hAnsi="Arial" w:cs="Arial"/>
          <w:bCs/>
          <w:szCs w:val="24"/>
        </w:rPr>
        <w:t>Табела 1</w:t>
      </w:r>
      <w:r w:rsidRPr="00671F0E">
        <w:rPr>
          <w:rFonts w:ascii="Arial" w:hAnsi="Arial" w:cs="Arial"/>
          <w:bCs/>
          <w:szCs w:val="24"/>
          <w:lang w:val="en-US"/>
        </w:rPr>
        <w:t>0</w:t>
      </w:r>
      <w:r w:rsidRPr="00671F0E">
        <w:rPr>
          <w:rFonts w:ascii="Arial" w:hAnsi="Arial" w:cs="Arial"/>
          <w:bCs/>
          <w:szCs w:val="24"/>
        </w:rPr>
        <w:t>: Техничка спецификација добара за потребе проширења мрежне инфраструктуре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9928DB" w:rsidRPr="00671F0E" w:rsidTr="00AB3880">
        <w:trPr>
          <w:trHeight w:val="315"/>
        </w:trPr>
        <w:tc>
          <w:tcPr>
            <w:tcW w:w="2269" w:type="dxa"/>
            <w:shd w:val="clear" w:color="auto" w:fill="D9D9D9" w:themeFill="background1" w:themeFillShade="D9"/>
            <w:noWrap/>
            <w:vAlign w:val="bottom"/>
          </w:tcPr>
          <w:p w:rsidR="009928DB" w:rsidRPr="00671F0E" w:rsidRDefault="009928DB" w:rsidP="00AB3880">
            <w:pPr>
              <w:suppressAutoHyphens w:val="0"/>
              <w:rPr>
                <w:rFonts w:ascii="Arial" w:hAnsi="Arial" w:cs="Arial"/>
                <w:b/>
                <w:bCs/>
                <w:szCs w:val="24"/>
              </w:rPr>
            </w:pPr>
            <w:r w:rsidRPr="00671F0E">
              <w:rPr>
                <w:rFonts w:ascii="Arial" w:hAnsi="Arial" w:cs="Arial"/>
                <w:b/>
                <w:bCs/>
                <w:szCs w:val="24"/>
                <w:lang w:val="en-US"/>
              </w:rPr>
              <w:t>Firewall</w:t>
            </w:r>
            <w:r w:rsidRPr="00671F0E">
              <w:rPr>
                <w:rFonts w:ascii="Arial" w:hAnsi="Arial" w:cs="Arial"/>
                <w:b/>
                <w:bCs/>
                <w:szCs w:val="24"/>
              </w:rPr>
              <w:t xml:space="preserve"> уређај</w:t>
            </w:r>
          </w:p>
        </w:tc>
        <w:tc>
          <w:tcPr>
            <w:tcW w:w="7087" w:type="dxa"/>
            <w:shd w:val="clear" w:color="auto" w:fill="D9D9D9" w:themeFill="background1" w:themeFillShade="D9"/>
            <w:noWrap/>
            <w:vAlign w:val="bottom"/>
          </w:tcPr>
          <w:p w:rsidR="009928DB" w:rsidRPr="00671F0E" w:rsidRDefault="009928DB" w:rsidP="00AB3880">
            <w:pPr>
              <w:suppressAutoHyphens w:val="0"/>
              <w:rPr>
                <w:rFonts w:ascii="Arial" w:hAnsi="Arial" w:cs="Arial"/>
                <w:b/>
                <w:bCs/>
                <w:szCs w:val="24"/>
              </w:rPr>
            </w:pP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proofErr w:type="spellStart"/>
            <w:r w:rsidRPr="00BE0E22">
              <w:rPr>
                <w:rFonts w:ascii="Arial" w:hAnsi="Arial" w:cs="Arial"/>
                <w:szCs w:val="24"/>
              </w:rPr>
              <w:t>Портови</w:t>
            </w:r>
            <w:proofErr w:type="spellEnd"/>
          </w:p>
        </w:tc>
        <w:tc>
          <w:tcPr>
            <w:tcW w:w="7087" w:type="dxa"/>
            <w:shd w:val="clear" w:color="auto" w:fill="auto"/>
            <w:noWrap/>
            <w:vAlign w:val="center"/>
          </w:tcPr>
          <w:p w:rsidR="009928DB" w:rsidRPr="00671F0E" w:rsidRDefault="009928DB" w:rsidP="00AB3880">
            <w:pPr>
              <w:suppressAutoHyphens w:val="0"/>
              <w:rPr>
                <w:rFonts w:ascii="Arial" w:hAnsi="Arial" w:cs="Arial"/>
                <w:szCs w:val="24"/>
              </w:rPr>
            </w:pPr>
            <w:r w:rsidRPr="00671F0E">
              <w:rPr>
                <w:rFonts w:ascii="Arial" w:hAnsi="Arial" w:cs="Arial"/>
                <w:szCs w:val="24"/>
              </w:rPr>
              <w:t xml:space="preserve">Минимум 12 Ethernet 10/100/1000 </w:t>
            </w:r>
            <w:proofErr w:type="spellStart"/>
            <w:r w:rsidRPr="00671F0E">
              <w:rPr>
                <w:rFonts w:ascii="Arial" w:hAnsi="Arial" w:cs="Arial"/>
                <w:szCs w:val="24"/>
              </w:rPr>
              <w:t>Mbps</w:t>
            </w:r>
            <w:proofErr w:type="spellEnd"/>
          </w:p>
          <w:p w:rsidR="009928DB" w:rsidRPr="00671F0E" w:rsidRDefault="009928DB" w:rsidP="00AB3880">
            <w:pPr>
              <w:suppressAutoHyphens w:val="0"/>
              <w:rPr>
                <w:rFonts w:ascii="Arial" w:hAnsi="Arial" w:cs="Arial"/>
                <w:szCs w:val="24"/>
              </w:rPr>
            </w:pPr>
            <w:r w:rsidRPr="00671F0E">
              <w:rPr>
                <w:rFonts w:ascii="Arial" w:hAnsi="Arial" w:cs="Arial"/>
                <w:szCs w:val="24"/>
              </w:rPr>
              <w:t xml:space="preserve">Минимум 8 оптичких 1Gbps SFP </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Проток</w:t>
            </w:r>
          </w:p>
        </w:tc>
        <w:tc>
          <w:tcPr>
            <w:tcW w:w="7087" w:type="dxa"/>
            <w:shd w:val="clear" w:color="auto" w:fill="auto"/>
            <w:noWrap/>
            <w:vAlign w:val="center"/>
          </w:tcPr>
          <w:p w:rsidR="009928DB" w:rsidRPr="00671F0E" w:rsidRDefault="009928DB" w:rsidP="00AB3880">
            <w:pPr>
              <w:suppressAutoHyphens w:val="0"/>
              <w:rPr>
                <w:rFonts w:ascii="Arial" w:hAnsi="Arial" w:cs="Arial"/>
                <w:szCs w:val="24"/>
              </w:rPr>
            </w:pPr>
            <w:r w:rsidRPr="00671F0E">
              <w:rPr>
                <w:rFonts w:ascii="Arial" w:hAnsi="Arial" w:cs="Arial"/>
                <w:szCs w:val="24"/>
              </w:rPr>
              <w:t xml:space="preserve">Минимум 4Gbps </w:t>
            </w:r>
            <w:proofErr w:type="spellStart"/>
            <w:r w:rsidRPr="00671F0E">
              <w:rPr>
                <w:rFonts w:ascii="Arial" w:hAnsi="Arial" w:cs="Arial"/>
                <w:szCs w:val="24"/>
              </w:rPr>
              <w:t>full</w:t>
            </w:r>
            <w:proofErr w:type="spellEnd"/>
            <w:r w:rsidRPr="00671F0E">
              <w:rPr>
                <w:rFonts w:ascii="Arial" w:hAnsi="Arial" w:cs="Arial"/>
                <w:szCs w:val="24"/>
              </w:rPr>
              <w:t xml:space="preserve"> </w:t>
            </w:r>
            <w:proofErr w:type="spellStart"/>
            <w:r w:rsidRPr="00671F0E">
              <w:rPr>
                <w:rFonts w:ascii="Arial" w:hAnsi="Arial" w:cs="Arial"/>
                <w:szCs w:val="24"/>
              </w:rPr>
              <w:t>duplex</w:t>
            </w:r>
            <w:proofErr w:type="spellEnd"/>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 xml:space="preserve">L7 </w:t>
            </w:r>
            <w:proofErr w:type="spellStart"/>
            <w:r w:rsidRPr="00BE0E22">
              <w:rPr>
                <w:rFonts w:ascii="Arial" w:hAnsi="Arial" w:cs="Arial"/>
                <w:szCs w:val="24"/>
              </w:rPr>
              <w:t>Content</w:t>
            </w:r>
            <w:proofErr w:type="spellEnd"/>
            <w:r w:rsidRPr="00BE0E22">
              <w:rPr>
                <w:rFonts w:ascii="Arial" w:hAnsi="Arial" w:cs="Arial"/>
                <w:szCs w:val="24"/>
              </w:rPr>
              <w:t xml:space="preserve"> </w:t>
            </w:r>
            <w:proofErr w:type="spellStart"/>
            <w:r w:rsidRPr="00BE0E22">
              <w:rPr>
                <w:rFonts w:ascii="Arial" w:hAnsi="Arial" w:cs="Arial"/>
                <w:szCs w:val="24"/>
              </w:rPr>
              <w:t>inspection</w:t>
            </w:r>
            <w:proofErr w:type="spellEnd"/>
            <w:r w:rsidRPr="00BE0E22">
              <w:rPr>
                <w:rFonts w:ascii="Arial" w:hAnsi="Arial" w:cs="Arial"/>
                <w:szCs w:val="24"/>
              </w:rPr>
              <w:t xml:space="preserve"> проток</w:t>
            </w:r>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2Gbps</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proofErr w:type="spellStart"/>
            <w:r w:rsidRPr="00BE0E22">
              <w:rPr>
                <w:rFonts w:ascii="Arial" w:hAnsi="Arial" w:cs="Arial"/>
                <w:szCs w:val="24"/>
              </w:rPr>
              <w:t>IPSec</w:t>
            </w:r>
            <w:proofErr w:type="spellEnd"/>
            <w:r w:rsidRPr="00BE0E22">
              <w:rPr>
                <w:rFonts w:ascii="Arial" w:hAnsi="Arial" w:cs="Arial"/>
                <w:szCs w:val="24"/>
              </w:rPr>
              <w:t xml:space="preserve"> VPN проток</w:t>
            </w:r>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500Mbps</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Максимални број сесија</w:t>
            </w:r>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500.000</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Број нових сесија</w:t>
            </w:r>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50.000 нових сесија у секунди</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proofErr w:type="spellStart"/>
            <w:r w:rsidRPr="00BE0E22">
              <w:rPr>
                <w:rFonts w:ascii="Arial" w:hAnsi="Arial" w:cs="Arial"/>
                <w:szCs w:val="24"/>
              </w:rPr>
              <w:t>IPSec</w:t>
            </w:r>
            <w:proofErr w:type="spellEnd"/>
            <w:r w:rsidRPr="00BE0E22">
              <w:rPr>
                <w:rFonts w:ascii="Arial" w:hAnsi="Arial" w:cs="Arial"/>
                <w:szCs w:val="24"/>
              </w:rPr>
              <w:t xml:space="preserve"> VPN </w:t>
            </w:r>
            <w:proofErr w:type="spellStart"/>
            <w:r w:rsidRPr="00BE0E22">
              <w:rPr>
                <w:rFonts w:ascii="Arial" w:hAnsi="Arial" w:cs="Arial"/>
                <w:szCs w:val="24"/>
              </w:rPr>
              <w:t>tunnel</w:t>
            </w:r>
            <w:proofErr w:type="spellEnd"/>
            <w:r w:rsidRPr="00671F0E">
              <w:rPr>
                <w:rFonts w:ascii="Arial" w:hAnsi="Arial" w:cs="Arial"/>
                <w:szCs w:val="24"/>
              </w:rPr>
              <w:t xml:space="preserve"> </w:t>
            </w:r>
            <w:proofErr w:type="spellStart"/>
            <w:r w:rsidRPr="00671F0E">
              <w:rPr>
                <w:rFonts w:ascii="Arial" w:hAnsi="Arial" w:cs="Arial"/>
                <w:szCs w:val="24"/>
              </w:rPr>
              <w:t>interfaces</w:t>
            </w:r>
            <w:proofErr w:type="spellEnd"/>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2000</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SSL VPN корисника</w:t>
            </w:r>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2000</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 xml:space="preserve">Број виртуалних </w:t>
            </w:r>
            <w:proofErr w:type="spellStart"/>
            <w:r w:rsidRPr="00BE0E22">
              <w:rPr>
                <w:rFonts w:ascii="Arial" w:hAnsi="Arial" w:cs="Arial"/>
                <w:szCs w:val="24"/>
              </w:rPr>
              <w:t>рутера</w:t>
            </w:r>
            <w:proofErr w:type="spellEnd"/>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10</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Број сигурносних зона</w:t>
            </w:r>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40</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Максимални број полиса</w:t>
            </w:r>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5000</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Капацитет интерног log диска</w:t>
            </w:r>
          </w:p>
        </w:tc>
        <w:tc>
          <w:tcPr>
            <w:tcW w:w="7087" w:type="dxa"/>
            <w:shd w:val="clear" w:color="auto" w:fill="auto"/>
            <w:noWrap/>
            <w:vAlign w:val="center"/>
          </w:tcPr>
          <w:p w:rsidR="009928DB" w:rsidRPr="00671F0E" w:rsidRDefault="009928DB" w:rsidP="00AB3880">
            <w:pPr>
              <w:spacing w:after="120"/>
              <w:rPr>
                <w:rFonts w:ascii="Arial" w:hAnsi="Arial" w:cs="Arial"/>
                <w:szCs w:val="24"/>
              </w:rPr>
            </w:pPr>
            <w:r w:rsidRPr="00671F0E">
              <w:rPr>
                <w:rFonts w:ascii="Arial" w:hAnsi="Arial" w:cs="Arial"/>
                <w:szCs w:val="24"/>
              </w:rPr>
              <w:t>Минимум 120GB SSD</w:t>
            </w:r>
          </w:p>
        </w:tc>
      </w:tr>
      <w:tr w:rsidR="009928DB" w:rsidRPr="00671F0E" w:rsidTr="00AB3880">
        <w:trPr>
          <w:trHeight w:val="300"/>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lang w:val="en-US"/>
              </w:rPr>
              <w:t xml:space="preserve">High availability </w:t>
            </w:r>
            <w:r w:rsidRPr="00671F0E">
              <w:rPr>
                <w:rFonts w:ascii="Arial" w:hAnsi="Arial" w:cs="Arial"/>
                <w:szCs w:val="24"/>
              </w:rPr>
              <w:t>режим</w:t>
            </w:r>
          </w:p>
        </w:tc>
        <w:tc>
          <w:tcPr>
            <w:tcW w:w="7087" w:type="dxa"/>
            <w:shd w:val="clear" w:color="auto" w:fill="auto"/>
            <w:noWrap/>
            <w:vAlign w:val="center"/>
          </w:tcPr>
          <w:p w:rsidR="009928DB" w:rsidRPr="00671F0E" w:rsidRDefault="009928DB" w:rsidP="00AB3880">
            <w:pPr>
              <w:spacing w:after="120"/>
              <w:rPr>
                <w:rFonts w:ascii="Arial" w:hAnsi="Arial" w:cs="Arial"/>
                <w:szCs w:val="24"/>
                <w:lang w:val="en-US"/>
              </w:rPr>
            </w:pPr>
            <w:r w:rsidRPr="00671F0E">
              <w:rPr>
                <w:rFonts w:ascii="Arial" w:hAnsi="Arial" w:cs="Arial"/>
                <w:szCs w:val="24"/>
              </w:rPr>
              <w:t>Да</w:t>
            </w:r>
            <w:r w:rsidRPr="00671F0E">
              <w:rPr>
                <w:rFonts w:ascii="Arial" w:hAnsi="Arial" w:cs="Arial"/>
                <w:szCs w:val="24"/>
                <w:lang w:val="en-US"/>
              </w:rPr>
              <w:t>, Active/Active, Active/Passive</w:t>
            </w:r>
          </w:p>
        </w:tc>
      </w:tr>
      <w:tr w:rsidR="009928DB" w:rsidRPr="00671F0E" w:rsidTr="00AB3880">
        <w:trPr>
          <w:trHeight w:val="213"/>
        </w:trPr>
        <w:tc>
          <w:tcPr>
            <w:tcW w:w="2269"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Монтажа</w:t>
            </w:r>
          </w:p>
        </w:tc>
        <w:tc>
          <w:tcPr>
            <w:tcW w:w="7087" w:type="dxa"/>
            <w:shd w:val="clear" w:color="auto" w:fill="auto"/>
            <w:noWrap/>
            <w:vAlign w:val="center"/>
          </w:tcPr>
          <w:p w:rsidR="009928DB" w:rsidRPr="00671F0E" w:rsidRDefault="009928DB" w:rsidP="00AB3880">
            <w:pPr>
              <w:spacing w:after="120"/>
              <w:rPr>
                <w:rFonts w:ascii="Arial" w:hAnsi="Arial" w:cs="Arial"/>
                <w:szCs w:val="24"/>
                <w:lang w:val="en-US"/>
              </w:rPr>
            </w:pPr>
            <w:r w:rsidRPr="00671F0E">
              <w:rPr>
                <w:rFonts w:ascii="Arial" w:hAnsi="Arial" w:cs="Arial"/>
                <w:szCs w:val="24"/>
                <w:lang w:val="en-US"/>
              </w:rPr>
              <w:t>19” standard rack, 1U</w:t>
            </w:r>
          </w:p>
        </w:tc>
      </w:tr>
      <w:tr w:rsidR="009928DB" w:rsidRPr="00671F0E" w:rsidTr="00AB3880">
        <w:trPr>
          <w:trHeight w:val="213"/>
        </w:trPr>
        <w:tc>
          <w:tcPr>
            <w:tcW w:w="2269" w:type="dxa"/>
            <w:shd w:val="clear" w:color="auto" w:fill="auto"/>
            <w:noWrap/>
            <w:vAlign w:val="center"/>
          </w:tcPr>
          <w:p w:rsidR="009928DB" w:rsidRPr="00671F0E" w:rsidRDefault="009928DB" w:rsidP="006F60D8">
            <w:pPr>
              <w:rPr>
                <w:rFonts w:ascii="Arial" w:hAnsi="Arial" w:cs="Arial"/>
                <w:szCs w:val="24"/>
              </w:rPr>
            </w:pPr>
            <w:r w:rsidRPr="00BE0E22">
              <w:rPr>
                <w:rFonts w:ascii="Arial" w:hAnsi="Arial" w:cs="Arial"/>
                <w:szCs w:val="24"/>
                <w:lang w:val="en-US"/>
              </w:rPr>
              <w:t xml:space="preserve">IPS </w:t>
            </w:r>
            <w:r w:rsidRPr="00671F0E">
              <w:rPr>
                <w:rFonts w:ascii="Arial" w:hAnsi="Arial" w:cs="Arial"/>
                <w:szCs w:val="24"/>
              </w:rPr>
              <w:t>функционалности</w:t>
            </w:r>
          </w:p>
        </w:tc>
        <w:tc>
          <w:tcPr>
            <w:tcW w:w="7087" w:type="dxa"/>
            <w:shd w:val="clear" w:color="auto" w:fill="auto"/>
            <w:noWrap/>
            <w:vAlign w:val="center"/>
          </w:tcPr>
          <w:p w:rsidR="00D05139" w:rsidRPr="00671F0E" w:rsidRDefault="00D05139" w:rsidP="00D05139">
            <w:pPr>
              <w:rPr>
                <w:rFonts w:ascii="Arial" w:hAnsi="Arial" w:cs="Arial"/>
                <w:szCs w:val="24"/>
                <w:lang w:val="sr-Cyrl-RS"/>
              </w:rPr>
            </w:pPr>
            <w:proofErr w:type="spellStart"/>
            <w:r w:rsidRPr="00671F0E">
              <w:rPr>
                <w:rFonts w:ascii="Arial" w:hAnsi="Arial" w:cs="Arial"/>
                <w:szCs w:val="24"/>
                <w:lang w:val="sr-Cyrl-RS"/>
              </w:rPr>
              <w:t>Firewall</w:t>
            </w:r>
            <w:proofErr w:type="spellEnd"/>
            <w:r w:rsidRPr="00671F0E">
              <w:rPr>
                <w:rFonts w:ascii="Arial" w:hAnsi="Arial" w:cs="Arial"/>
                <w:szCs w:val="24"/>
                <w:lang w:val="sr-Cyrl-RS"/>
              </w:rPr>
              <w:t xml:space="preserve"> треба да поседује следеће IPS функционалности:</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Евентуалне претње које су у стању да искористе слабости се процењују анализом протокола на бази </w:t>
            </w:r>
            <w:r w:rsidRPr="00671F0E">
              <w:rPr>
                <w:rFonts w:ascii="Arial" w:hAnsi="Arial" w:cs="Arial"/>
                <w:sz w:val="24"/>
                <w:szCs w:val="24"/>
                <w:lang w:val="sr-Cyrl-RS"/>
              </w:rPr>
              <w:lastRenderedPageBreak/>
              <w:t>декодера и додељивањем јединствених потписа</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Заштита од неправилности на бази протокола детектује коришћење протокола на начин који није усаглашен са RFC, као што је на пример предуго трајање FTP </w:t>
            </w:r>
            <w:proofErr w:type="spellStart"/>
            <w:r w:rsidRPr="00671F0E">
              <w:rPr>
                <w:rFonts w:ascii="Arial" w:hAnsi="Arial" w:cs="Arial"/>
                <w:sz w:val="24"/>
                <w:szCs w:val="24"/>
                <w:lang w:val="sr-Cyrl-RS"/>
              </w:rPr>
              <w:t>логовања</w:t>
            </w:r>
            <w:proofErr w:type="spellEnd"/>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proofErr w:type="spellStart"/>
            <w:r w:rsidRPr="00671F0E">
              <w:rPr>
                <w:rFonts w:ascii="Arial" w:hAnsi="Arial" w:cs="Arial"/>
                <w:sz w:val="24"/>
                <w:szCs w:val="24"/>
                <w:lang w:val="sr-Cyrl-RS"/>
              </w:rPr>
              <w:t>Детектовање</w:t>
            </w:r>
            <w:proofErr w:type="spellEnd"/>
            <w:r w:rsidRPr="00671F0E">
              <w:rPr>
                <w:rFonts w:ascii="Arial" w:hAnsi="Arial" w:cs="Arial"/>
                <w:sz w:val="24"/>
                <w:szCs w:val="24"/>
                <w:lang w:val="sr-Cyrl-RS"/>
              </w:rPr>
              <w:t xml:space="preserve"> напада коришћењем више пакета техником „</w:t>
            </w:r>
            <w:proofErr w:type="spellStart"/>
            <w:r w:rsidRPr="00671F0E">
              <w:rPr>
                <w:rFonts w:ascii="Arial" w:hAnsi="Arial" w:cs="Arial"/>
                <w:sz w:val="24"/>
                <w:szCs w:val="24"/>
                <w:lang w:val="sr-Cyrl-RS"/>
              </w:rPr>
              <w:t>stateful</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pattern</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matching</w:t>
            </w:r>
            <w:proofErr w:type="spellEnd"/>
            <w:r w:rsidRPr="00671F0E">
              <w:rPr>
                <w:rFonts w:ascii="Arial" w:hAnsi="Arial" w:cs="Arial"/>
                <w:sz w:val="24"/>
                <w:szCs w:val="24"/>
                <w:lang w:val="sr-Cyrl-RS"/>
              </w:rPr>
              <w:t>“, узимајући у обзир елементе као што су редослед долазака пакета и њихов редослед</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Откривањем </w:t>
            </w:r>
            <w:proofErr w:type="spellStart"/>
            <w:r w:rsidRPr="00671F0E">
              <w:rPr>
                <w:rFonts w:ascii="Arial" w:hAnsi="Arial" w:cs="Arial"/>
                <w:sz w:val="24"/>
                <w:szCs w:val="24"/>
                <w:lang w:val="sr-Cyrl-RS"/>
              </w:rPr>
              <w:t>стастистичких</w:t>
            </w:r>
            <w:proofErr w:type="spellEnd"/>
            <w:r w:rsidRPr="00671F0E">
              <w:rPr>
                <w:rFonts w:ascii="Arial" w:hAnsi="Arial" w:cs="Arial"/>
                <w:sz w:val="24"/>
                <w:szCs w:val="24"/>
                <w:lang w:val="sr-Cyrl-RS"/>
              </w:rPr>
              <w:t xml:space="preserve"> неправилности спречава се велики број </w:t>
            </w:r>
            <w:proofErr w:type="spellStart"/>
            <w:r w:rsidRPr="00671F0E">
              <w:rPr>
                <w:rFonts w:ascii="Arial" w:hAnsi="Arial" w:cs="Arial"/>
                <w:sz w:val="24"/>
                <w:szCs w:val="24"/>
                <w:lang w:val="sr-Cyrl-RS"/>
              </w:rPr>
              <w:t>DoS</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Denial</w:t>
            </w:r>
            <w:proofErr w:type="spellEnd"/>
            <w:r w:rsidRPr="00671F0E">
              <w:rPr>
                <w:rFonts w:ascii="Arial" w:hAnsi="Arial" w:cs="Arial"/>
                <w:sz w:val="24"/>
                <w:szCs w:val="24"/>
                <w:lang w:val="sr-Cyrl-RS"/>
              </w:rPr>
              <w:t xml:space="preserve"> of </w:t>
            </w:r>
            <w:proofErr w:type="spellStart"/>
            <w:r w:rsidRPr="00671F0E">
              <w:rPr>
                <w:rFonts w:ascii="Arial" w:hAnsi="Arial" w:cs="Arial"/>
                <w:sz w:val="24"/>
                <w:szCs w:val="24"/>
                <w:lang w:val="sr-Cyrl-RS"/>
              </w:rPr>
              <w:t>Service</w:t>
            </w:r>
            <w:proofErr w:type="spellEnd"/>
            <w:r w:rsidRPr="00671F0E">
              <w:rPr>
                <w:rFonts w:ascii="Arial" w:hAnsi="Arial" w:cs="Arial"/>
                <w:sz w:val="24"/>
                <w:szCs w:val="24"/>
                <w:lang w:val="sr-Cyrl-RS"/>
              </w:rPr>
              <w:t xml:space="preserve">) напада </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Хеуристичком анализом открива неправилне пакете и обрасце, као што су </w:t>
            </w:r>
            <w:proofErr w:type="spellStart"/>
            <w:r w:rsidRPr="00671F0E">
              <w:rPr>
                <w:rFonts w:ascii="Arial" w:hAnsi="Arial" w:cs="Arial"/>
                <w:sz w:val="24"/>
                <w:szCs w:val="24"/>
                <w:lang w:val="sr-Cyrl-RS"/>
              </w:rPr>
              <w:t>скенирањење</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портова</w:t>
            </w:r>
            <w:proofErr w:type="spellEnd"/>
            <w:r w:rsidRPr="00671F0E">
              <w:rPr>
                <w:rFonts w:ascii="Arial" w:hAnsi="Arial" w:cs="Arial"/>
                <w:sz w:val="24"/>
                <w:szCs w:val="24"/>
                <w:lang w:val="sr-Cyrl-RS"/>
              </w:rPr>
              <w:t xml:space="preserve"> и претраживање по </w:t>
            </w:r>
            <w:proofErr w:type="spellStart"/>
            <w:r w:rsidRPr="00671F0E">
              <w:rPr>
                <w:rFonts w:ascii="Arial" w:hAnsi="Arial" w:cs="Arial"/>
                <w:sz w:val="24"/>
                <w:szCs w:val="24"/>
                <w:lang w:val="sr-Cyrl-RS"/>
              </w:rPr>
              <w:t>хостовима</w:t>
            </w:r>
            <w:proofErr w:type="spellEnd"/>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За заштиту  од „</w:t>
            </w:r>
            <w:proofErr w:type="spellStart"/>
            <w:r w:rsidRPr="00671F0E">
              <w:rPr>
                <w:rFonts w:ascii="Arial" w:hAnsi="Arial" w:cs="Arial"/>
                <w:sz w:val="24"/>
                <w:szCs w:val="24"/>
                <w:lang w:val="sr-Cyrl-RS"/>
              </w:rPr>
              <w:t>evasion</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and</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obfuscation</w:t>
            </w:r>
            <w:proofErr w:type="spellEnd"/>
            <w:r w:rsidRPr="00671F0E">
              <w:rPr>
                <w:rFonts w:ascii="Arial" w:hAnsi="Arial" w:cs="Arial"/>
                <w:sz w:val="24"/>
                <w:szCs w:val="24"/>
                <w:lang w:val="sr-Cyrl-RS"/>
              </w:rPr>
              <w:t xml:space="preserve">“ метода напада се користе друге врсте заштите као што су блокирање неправилних или заражених пакета, IP </w:t>
            </w:r>
            <w:proofErr w:type="spellStart"/>
            <w:r w:rsidRPr="00671F0E">
              <w:rPr>
                <w:rFonts w:ascii="Arial" w:hAnsi="Arial" w:cs="Arial"/>
                <w:sz w:val="24"/>
                <w:szCs w:val="24"/>
                <w:lang w:val="sr-Cyrl-RS"/>
              </w:rPr>
              <w:t>дефрагментација</w:t>
            </w:r>
            <w:proofErr w:type="spellEnd"/>
            <w:r w:rsidRPr="00671F0E">
              <w:rPr>
                <w:rFonts w:ascii="Arial" w:hAnsi="Arial" w:cs="Arial"/>
                <w:sz w:val="24"/>
                <w:szCs w:val="24"/>
                <w:lang w:val="sr-Cyrl-RS"/>
              </w:rPr>
              <w:t xml:space="preserve"> и реконструкција TCP</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Коришћење специфичних слабости и „</w:t>
            </w:r>
            <w:proofErr w:type="spellStart"/>
            <w:r w:rsidRPr="00671F0E">
              <w:rPr>
                <w:rFonts w:ascii="Arial" w:hAnsi="Arial" w:cs="Arial"/>
                <w:sz w:val="24"/>
                <w:szCs w:val="24"/>
                <w:lang w:val="sr-Cyrl-RS"/>
              </w:rPr>
              <w:t>spyware</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phone</w:t>
            </w:r>
            <w:proofErr w:type="spellEnd"/>
            <w:r w:rsidRPr="00671F0E">
              <w:rPr>
                <w:rFonts w:ascii="Arial" w:hAnsi="Arial" w:cs="Arial"/>
                <w:sz w:val="24"/>
                <w:szCs w:val="24"/>
                <w:lang w:val="sr-Cyrl-RS"/>
              </w:rPr>
              <w:t xml:space="preserve"> home“ потписа за формирање anti-</w:t>
            </w:r>
            <w:proofErr w:type="spellStart"/>
            <w:r w:rsidRPr="00671F0E">
              <w:rPr>
                <w:rFonts w:ascii="Arial" w:hAnsi="Arial" w:cs="Arial"/>
                <w:sz w:val="24"/>
                <w:szCs w:val="24"/>
                <w:lang w:val="sr-Cyrl-RS"/>
              </w:rPr>
              <w:t>spyware</w:t>
            </w:r>
            <w:proofErr w:type="spellEnd"/>
            <w:r w:rsidRPr="00671F0E">
              <w:rPr>
                <w:rFonts w:ascii="Arial" w:hAnsi="Arial" w:cs="Arial"/>
                <w:sz w:val="24"/>
                <w:szCs w:val="24"/>
                <w:lang w:val="sr-Cyrl-RS"/>
              </w:rPr>
              <w:t xml:space="preserve"> и осталих профила за заштиту</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Могућност да детектује и блокира претње на нестандардним </w:t>
            </w:r>
            <w:proofErr w:type="spellStart"/>
            <w:r w:rsidRPr="00671F0E">
              <w:rPr>
                <w:rFonts w:ascii="Arial" w:hAnsi="Arial" w:cs="Arial"/>
                <w:sz w:val="24"/>
                <w:szCs w:val="24"/>
                <w:lang w:val="sr-Cyrl-RS"/>
              </w:rPr>
              <w:t>портовима</w:t>
            </w:r>
            <w:proofErr w:type="spellEnd"/>
            <w:r w:rsidRPr="00671F0E">
              <w:rPr>
                <w:rFonts w:ascii="Arial" w:hAnsi="Arial" w:cs="Arial"/>
                <w:sz w:val="24"/>
                <w:szCs w:val="24"/>
                <w:lang w:val="sr-Cyrl-RS"/>
              </w:rPr>
              <w:t xml:space="preserve"> </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Инспекција садржаја директно из „</w:t>
            </w:r>
            <w:proofErr w:type="spellStart"/>
            <w:r w:rsidRPr="00671F0E">
              <w:rPr>
                <w:rFonts w:ascii="Arial" w:hAnsi="Arial" w:cs="Arial"/>
                <w:sz w:val="24"/>
                <w:szCs w:val="24"/>
                <w:lang w:val="sr-Cyrl-RS"/>
              </w:rPr>
              <w:t>stream</w:t>
            </w:r>
            <w:proofErr w:type="spellEnd"/>
            <w:r w:rsidRPr="00671F0E">
              <w:rPr>
                <w:rFonts w:ascii="Arial" w:hAnsi="Arial" w:cs="Arial"/>
                <w:sz w:val="24"/>
                <w:szCs w:val="24"/>
                <w:lang w:val="sr-Cyrl-RS"/>
              </w:rPr>
              <w:t xml:space="preserve">“-a  (no store </w:t>
            </w:r>
            <w:proofErr w:type="spellStart"/>
            <w:r w:rsidRPr="00671F0E">
              <w:rPr>
                <w:rFonts w:ascii="Arial" w:hAnsi="Arial" w:cs="Arial"/>
                <w:sz w:val="24"/>
                <w:szCs w:val="24"/>
                <w:lang w:val="sr-Cyrl-RS"/>
              </w:rPr>
              <w:t>and</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forward</w:t>
            </w:r>
            <w:proofErr w:type="spellEnd"/>
            <w:r w:rsidRPr="00671F0E">
              <w:rPr>
                <w:rFonts w:ascii="Arial" w:hAnsi="Arial" w:cs="Arial"/>
                <w:sz w:val="24"/>
                <w:szCs w:val="24"/>
                <w:lang w:val="sr-Cyrl-RS"/>
              </w:rPr>
              <w:t>)</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Безбедносни систем мора да омогући пресретање и </w:t>
            </w:r>
            <w:proofErr w:type="spellStart"/>
            <w:r w:rsidRPr="00671F0E">
              <w:rPr>
                <w:rFonts w:ascii="Arial" w:hAnsi="Arial" w:cs="Arial"/>
                <w:sz w:val="24"/>
                <w:szCs w:val="24"/>
                <w:lang w:val="sr-Cyrl-RS"/>
              </w:rPr>
              <w:t>преусмеравање</w:t>
            </w:r>
            <w:proofErr w:type="spellEnd"/>
            <w:r w:rsidRPr="00671F0E">
              <w:rPr>
                <w:rFonts w:ascii="Arial" w:hAnsi="Arial" w:cs="Arial"/>
                <w:sz w:val="24"/>
                <w:szCs w:val="24"/>
                <w:lang w:val="sr-Cyrl-RS"/>
              </w:rPr>
              <w:t xml:space="preserve"> на екстерни тзв. „</w:t>
            </w:r>
            <w:proofErr w:type="spellStart"/>
            <w:r w:rsidRPr="00671F0E">
              <w:rPr>
                <w:rFonts w:ascii="Arial" w:hAnsi="Arial" w:cs="Arial"/>
                <w:sz w:val="24"/>
                <w:szCs w:val="24"/>
                <w:lang w:val="sr-Cyrl-RS"/>
              </w:rPr>
              <w:t>Sand</w:t>
            </w:r>
            <w:proofErr w:type="spellEnd"/>
            <w:r w:rsidRPr="00671F0E">
              <w:rPr>
                <w:rFonts w:ascii="Arial" w:hAnsi="Arial" w:cs="Arial"/>
                <w:sz w:val="24"/>
                <w:szCs w:val="24"/>
                <w:lang w:val="sr-Cyrl-RS"/>
              </w:rPr>
              <w:t xml:space="preserve"> – </w:t>
            </w:r>
            <w:proofErr w:type="spellStart"/>
            <w:r w:rsidRPr="00671F0E">
              <w:rPr>
                <w:rFonts w:ascii="Arial" w:hAnsi="Arial" w:cs="Arial"/>
                <w:sz w:val="24"/>
                <w:szCs w:val="24"/>
                <w:lang w:val="sr-Cyrl-RS"/>
              </w:rPr>
              <w:t>Box</w:t>
            </w:r>
            <w:proofErr w:type="spellEnd"/>
            <w:r w:rsidRPr="00671F0E">
              <w:rPr>
                <w:rFonts w:ascii="Arial" w:hAnsi="Arial" w:cs="Arial"/>
                <w:sz w:val="24"/>
                <w:szCs w:val="24"/>
                <w:lang w:val="sr-Cyrl-RS"/>
              </w:rPr>
              <w:t xml:space="preserve">“ све извршне фајлове (формати </w:t>
            </w:r>
            <w:proofErr w:type="spellStart"/>
            <w:r w:rsidRPr="00671F0E">
              <w:rPr>
                <w:rFonts w:ascii="Arial" w:hAnsi="Arial" w:cs="Arial"/>
                <w:sz w:val="24"/>
                <w:szCs w:val="24"/>
                <w:lang w:val="sr-Cyrl-RS"/>
              </w:rPr>
              <w:t>exe</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dll</w:t>
            </w:r>
            <w:proofErr w:type="spellEnd"/>
            <w:r w:rsidRPr="00671F0E">
              <w:rPr>
                <w:rFonts w:ascii="Arial" w:hAnsi="Arial" w:cs="Arial"/>
                <w:sz w:val="24"/>
                <w:szCs w:val="24"/>
                <w:lang w:val="sr-Cyrl-RS"/>
              </w:rPr>
              <w:t xml:space="preserve">, pdf, MS Office, java, </w:t>
            </w:r>
            <w:proofErr w:type="spellStart"/>
            <w:r w:rsidRPr="00671F0E">
              <w:rPr>
                <w:rFonts w:ascii="Arial" w:hAnsi="Arial" w:cs="Arial"/>
                <w:sz w:val="24"/>
                <w:szCs w:val="24"/>
                <w:lang w:val="sr-Cyrl-RS"/>
              </w:rPr>
              <w:t>jpg</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swf</w:t>
            </w:r>
            <w:proofErr w:type="spellEnd"/>
            <w:r w:rsidRPr="00671F0E">
              <w:rPr>
                <w:rFonts w:ascii="Arial" w:hAnsi="Arial" w:cs="Arial"/>
                <w:sz w:val="24"/>
                <w:szCs w:val="24"/>
                <w:lang w:val="sr-Cyrl-RS"/>
              </w:rPr>
              <w:t xml:space="preserve">, </w:t>
            </w:r>
            <w:proofErr w:type="spellStart"/>
            <w:r w:rsidRPr="00671F0E">
              <w:rPr>
                <w:rFonts w:ascii="Arial" w:hAnsi="Arial" w:cs="Arial"/>
                <w:sz w:val="24"/>
                <w:szCs w:val="24"/>
                <w:lang w:val="sr-Cyrl-RS"/>
              </w:rPr>
              <w:t>apk</w:t>
            </w:r>
            <w:proofErr w:type="spellEnd"/>
            <w:r w:rsidRPr="00671F0E">
              <w:rPr>
                <w:rFonts w:ascii="Arial" w:hAnsi="Arial" w:cs="Arial"/>
                <w:sz w:val="24"/>
                <w:szCs w:val="24"/>
                <w:lang w:val="sr-Cyrl-RS"/>
              </w:rPr>
              <w:t xml:space="preserve">) који пролазе кроз </w:t>
            </w:r>
            <w:proofErr w:type="spellStart"/>
            <w:r w:rsidRPr="00671F0E">
              <w:rPr>
                <w:rFonts w:ascii="Arial" w:hAnsi="Arial" w:cs="Arial"/>
                <w:sz w:val="24"/>
                <w:szCs w:val="24"/>
                <w:lang w:val="sr-Cyrl-RS"/>
              </w:rPr>
              <w:t>фиреwалл</w:t>
            </w:r>
            <w:proofErr w:type="spellEnd"/>
            <w:r w:rsidRPr="00671F0E">
              <w:rPr>
                <w:rFonts w:ascii="Arial" w:hAnsi="Arial" w:cs="Arial"/>
                <w:sz w:val="24"/>
                <w:szCs w:val="24"/>
                <w:lang w:val="sr-Cyrl-RS"/>
              </w:rPr>
              <w:t xml:space="preserve"> са антивирус верификацијом, у </w:t>
            </w:r>
            <w:proofErr w:type="spellStart"/>
            <w:r w:rsidRPr="00671F0E">
              <w:rPr>
                <w:rFonts w:ascii="Arial" w:hAnsi="Arial" w:cs="Arial"/>
                <w:sz w:val="24"/>
                <w:szCs w:val="24"/>
                <w:lang w:val="sr-Cyrl-RS"/>
              </w:rPr>
              <w:t>цљу</w:t>
            </w:r>
            <w:proofErr w:type="spellEnd"/>
            <w:r w:rsidRPr="00671F0E">
              <w:rPr>
                <w:rFonts w:ascii="Arial" w:hAnsi="Arial" w:cs="Arial"/>
                <w:sz w:val="24"/>
                <w:szCs w:val="24"/>
                <w:lang w:val="sr-Cyrl-RS"/>
              </w:rPr>
              <w:t xml:space="preserve"> заштите од напада „</w:t>
            </w:r>
            <w:proofErr w:type="spellStart"/>
            <w:r w:rsidRPr="00671F0E">
              <w:rPr>
                <w:rFonts w:ascii="Arial" w:hAnsi="Arial" w:cs="Arial"/>
                <w:sz w:val="24"/>
                <w:szCs w:val="24"/>
                <w:lang w:val="sr-Cyrl-RS"/>
              </w:rPr>
              <w:t>zero</w:t>
            </w:r>
            <w:proofErr w:type="spellEnd"/>
            <w:r w:rsidRPr="00671F0E">
              <w:rPr>
                <w:rFonts w:ascii="Arial" w:hAnsi="Arial" w:cs="Arial"/>
                <w:sz w:val="24"/>
                <w:szCs w:val="24"/>
                <w:lang w:val="sr-Cyrl-RS"/>
              </w:rPr>
              <w:t>-</w:t>
            </w:r>
            <w:proofErr w:type="spellStart"/>
            <w:r w:rsidRPr="00671F0E">
              <w:rPr>
                <w:rFonts w:ascii="Arial" w:hAnsi="Arial" w:cs="Arial"/>
                <w:sz w:val="24"/>
                <w:szCs w:val="24"/>
                <w:lang w:val="sr-Cyrl-RS"/>
              </w:rPr>
              <w:t>day</w:t>
            </w:r>
            <w:proofErr w:type="spellEnd"/>
            <w:r w:rsidRPr="00671F0E">
              <w:rPr>
                <w:rFonts w:ascii="Arial" w:hAnsi="Arial" w:cs="Arial"/>
                <w:sz w:val="24"/>
                <w:szCs w:val="24"/>
                <w:lang w:val="sr-Cyrl-RS"/>
              </w:rPr>
              <w:t>“.  После анализе u „</w:t>
            </w:r>
            <w:proofErr w:type="spellStart"/>
            <w:r w:rsidRPr="00671F0E">
              <w:rPr>
                <w:rFonts w:ascii="Arial" w:hAnsi="Arial" w:cs="Arial"/>
                <w:sz w:val="24"/>
                <w:szCs w:val="24"/>
                <w:lang w:val="sr-Cyrl-RS"/>
              </w:rPr>
              <w:t>Sand</w:t>
            </w:r>
            <w:proofErr w:type="spellEnd"/>
            <w:r w:rsidRPr="00671F0E">
              <w:rPr>
                <w:rFonts w:ascii="Arial" w:hAnsi="Arial" w:cs="Arial"/>
                <w:sz w:val="24"/>
                <w:szCs w:val="24"/>
                <w:lang w:val="sr-Cyrl-RS"/>
              </w:rPr>
              <w:t>-</w:t>
            </w:r>
            <w:proofErr w:type="spellStart"/>
            <w:r w:rsidRPr="00671F0E">
              <w:rPr>
                <w:rFonts w:ascii="Arial" w:hAnsi="Arial" w:cs="Arial"/>
                <w:sz w:val="24"/>
                <w:szCs w:val="24"/>
                <w:lang w:val="sr-Cyrl-RS"/>
              </w:rPr>
              <w:t>Box</w:t>
            </w:r>
            <w:proofErr w:type="spellEnd"/>
            <w:r w:rsidRPr="00671F0E">
              <w:rPr>
                <w:rFonts w:ascii="Arial" w:hAnsi="Arial" w:cs="Arial"/>
                <w:sz w:val="24"/>
                <w:szCs w:val="24"/>
                <w:lang w:val="sr-Cyrl-RS"/>
              </w:rPr>
              <w:t xml:space="preserve">“-u се </w:t>
            </w:r>
            <w:proofErr w:type="spellStart"/>
            <w:r w:rsidRPr="00671F0E">
              <w:rPr>
                <w:rFonts w:ascii="Arial" w:hAnsi="Arial" w:cs="Arial"/>
                <w:sz w:val="24"/>
                <w:szCs w:val="24"/>
                <w:lang w:val="sr-Cyrl-RS"/>
              </w:rPr>
              <w:t>firewall</w:t>
            </w:r>
            <w:proofErr w:type="spellEnd"/>
            <w:r w:rsidRPr="00671F0E">
              <w:rPr>
                <w:rFonts w:ascii="Arial" w:hAnsi="Arial" w:cs="Arial"/>
                <w:sz w:val="24"/>
                <w:szCs w:val="24"/>
                <w:lang w:val="sr-Cyrl-RS"/>
              </w:rPr>
              <w:t xml:space="preserve"> ажурира потписима фајлова који носе нове претње</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Могућност за интеграцију са MDM системима</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Могућност за усмеравање SSL саобраћаја на спољни систем за </w:t>
            </w:r>
            <w:proofErr w:type="spellStart"/>
            <w:r w:rsidRPr="00671F0E">
              <w:rPr>
                <w:rFonts w:ascii="Arial" w:hAnsi="Arial" w:cs="Arial"/>
                <w:sz w:val="24"/>
                <w:szCs w:val="24"/>
                <w:lang w:val="sr-Cyrl-RS"/>
              </w:rPr>
              <w:t>декриптовање</w:t>
            </w:r>
            <w:proofErr w:type="spellEnd"/>
            <w:r w:rsidRPr="00671F0E">
              <w:rPr>
                <w:rFonts w:ascii="Arial" w:hAnsi="Arial" w:cs="Arial"/>
                <w:sz w:val="24"/>
                <w:szCs w:val="24"/>
                <w:lang w:val="sr-Cyrl-RS"/>
              </w:rPr>
              <w:t>, ради побољшања перформанси</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Сви алати за управљање и анализу морају бити доступни на </w:t>
            </w:r>
            <w:proofErr w:type="spellStart"/>
            <w:r w:rsidRPr="00671F0E">
              <w:rPr>
                <w:rFonts w:ascii="Arial" w:hAnsi="Arial" w:cs="Arial"/>
                <w:sz w:val="24"/>
                <w:szCs w:val="24"/>
                <w:lang w:val="sr-Cyrl-RS"/>
              </w:rPr>
              <w:t>firewall</w:t>
            </w:r>
            <w:proofErr w:type="spellEnd"/>
            <w:r w:rsidRPr="00671F0E">
              <w:rPr>
                <w:rFonts w:ascii="Arial" w:hAnsi="Arial" w:cs="Arial"/>
                <w:sz w:val="24"/>
                <w:szCs w:val="24"/>
                <w:lang w:val="sr-Cyrl-RS"/>
              </w:rPr>
              <w:t>-u</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Mogućnost izrade izveštaja  прилагођених кориснику</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У Актив-Актив режиму испад једног од уређаја не сме да проузрокује прекид сесија </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Мора да има подршку за клијентске VPN функционалност без додатних лиценци</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 xml:space="preserve">Систем не сме да има опцију за гашење </w:t>
            </w:r>
            <w:r w:rsidRPr="00671F0E">
              <w:rPr>
                <w:rFonts w:ascii="Arial" w:hAnsi="Arial" w:cs="Arial"/>
                <w:sz w:val="24"/>
                <w:szCs w:val="24"/>
                <w:lang w:val="sr-Cyrl-RS"/>
              </w:rPr>
              <w:lastRenderedPageBreak/>
              <w:t>идентификација апликација</w:t>
            </w:r>
          </w:p>
          <w:p w:rsidR="00D05139" w:rsidRPr="00671F0E" w:rsidRDefault="00D05139" w:rsidP="00991E48">
            <w:pPr>
              <w:pStyle w:val="ListParagraph"/>
              <w:numPr>
                <w:ilvl w:val="0"/>
                <w:numId w:val="47"/>
              </w:numPr>
              <w:spacing w:after="120"/>
              <w:rPr>
                <w:rFonts w:ascii="Arial" w:hAnsi="Arial" w:cs="Arial"/>
                <w:sz w:val="24"/>
                <w:szCs w:val="24"/>
                <w:lang w:val="sr-Cyrl-RS"/>
              </w:rPr>
            </w:pPr>
            <w:r w:rsidRPr="00671F0E">
              <w:rPr>
                <w:rFonts w:ascii="Arial" w:hAnsi="Arial" w:cs="Arial"/>
                <w:sz w:val="24"/>
                <w:szCs w:val="24"/>
                <w:lang w:val="sr-Cyrl-RS"/>
              </w:rPr>
              <w:t xml:space="preserve">Систем мора да има уграђени SSD диск капацитета не мањег од 120 GB за складиштење </w:t>
            </w:r>
            <w:proofErr w:type="spellStart"/>
            <w:r w:rsidRPr="00671F0E">
              <w:rPr>
                <w:rFonts w:ascii="Arial" w:hAnsi="Arial" w:cs="Arial"/>
                <w:sz w:val="24"/>
                <w:szCs w:val="24"/>
                <w:lang w:val="sr-Cyrl-RS"/>
              </w:rPr>
              <w:t>логова</w:t>
            </w:r>
            <w:proofErr w:type="spellEnd"/>
            <w:r w:rsidRPr="00671F0E">
              <w:rPr>
                <w:rFonts w:ascii="Arial" w:hAnsi="Arial" w:cs="Arial"/>
                <w:sz w:val="24"/>
                <w:szCs w:val="24"/>
                <w:lang w:val="sr-Cyrl-RS"/>
              </w:rPr>
              <w:t xml:space="preserve"> и извештаја. Сви логови и алати за анализу морају бити доступни локално на уређају без потребе за додатним лиценцама.</w:t>
            </w:r>
          </w:p>
          <w:p w:rsidR="00D05139" w:rsidRPr="00671F0E" w:rsidRDefault="00D05139" w:rsidP="00991E48">
            <w:pPr>
              <w:pStyle w:val="ListParagraph"/>
              <w:numPr>
                <w:ilvl w:val="0"/>
                <w:numId w:val="47"/>
              </w:numPr>
              <w:suppressAutoHyphens/>
              <w:spacing w:after="120"/>
              <w:rPr>
                <w:rFonts w:ascii="Arial" w:hAnsi="Arial" w:cs="Arial"/>
                <w:sz w:val="24"/>
                <w:szCs w:val="24"/>
                <w:lang w:val="sr-Cyrl-RS"/>
              </w:rPr>
            </w:pPr>
            <w:r w:rsidRPr="00671F0E">
              <w:rPr>
                <w:rFonts w:ascii="Arial" w:hAnsi="Arial" w:cs="Arial"/>
                <w:sz w:val="24"/>
                <w:szCs w:val="24"/>
                <w:lang w:val="sr-Cyrl-RS"/>
              </w:rPr>
              <w:t>Могућност да коригује, подеси или креира потпис  специфичних апликација</w:t>
            </w:r>
          </w:p>
          <w:p w:rsidR="009928DB" w:rsidRPr="00671F0E" w:rsidRDefault="00D05139" w:rsidP="00991E48">
            <w:pPr>
              <w:pStyle w:val="ListParagraph"/>
              <w:numPr>
                <w:ilvl w:val="0"/>
                <w:numId w:val="47"/>
              </w:numPr>
              <w:suppressAutoHyphens/>
              <w:spacing w:after="120"/>
              <w:ind w:left="735"/>
              <w:rPr>
                <w:rFonts w:ascii="Arial" w:hAnsi="Arial" w:cs="Arial"/>
                <w:sz w:val="24"/>
                <w:szCs w:val="24"/>
                <w:lang w:val="sr-Cyrl-RS"/>
              </w:rPr>
            </w:pPr>
            <w:r w:rsidRPr="00671F0E">
              <w:rPr>
                <w:rFonts w:ascii="Arial" w:hAnsi="Arial" w:cs="Arial"/>
                <w:sz w:val="24"/>
                <w:szCs w:val="24"/>
                <w:lang w:val="sr-Cyrl-RS"/>
              </w:rPr>
              <w:t>Скенирање свих претњи у једном пролазу</w:t>
            </w:r>
          </w:p>
        </w:tc>
      </w:tr>
    </w:tbl>
    <w:p w:rsidR="006F60D8" w:rsidRPr="00BE0E22" w:rsidRDefault="006F60D8" w:rsidP="009928DB">
      <w:pPr>
        <w:rPr>
          <w:rFonts w:ascii="Arial" w:hAnsi="Arial" w:cs="Arial"/>
          <w:bCs/>
          <w:szCs w:val="24"/>
        </w:rPr>
      </w:pPr>
    </w:p>
    <w:p w:rsidR="009928DB" w:rsidRPr="00671F0E" w:rsidRDefault="009928DB" w:rsidP="009928DB">
      <w:pPr>
        <w:rPr>
          <w:rFonts w:ascii="Arial" w:hAnsi="Arial" w:cs="Arial"/>
          <w:bCs/>
          <w:szCs w:val="24"/>
        </w:rPr>
      </w:pPr>
      <w:r w:rsidRPr="00671F0E">
        <w:rPr>
          <w:rFonts w:ascii="Arial" w:hAnsi="Arial" w:cs="Arial"/>
          <w:bCs/>
          <w:szCs w:val="24"/>
        </w:rPr>
        <w:t xml:space="preserve">Табела 11: Спецификација услуга </w:t>
      </w:r>
      <w:r w:rsidR="00DC48BF" w:rsidRPr="00671F0E">
        <w:rPr>
          <w:rFonts w:ascii="Arial" w:hAnsi="Arial" w:cs="Arial"/>
          <w:bCs/>
          <w:szCs w:val="24"/>
          <w:lang w:val="sr-Cyrl-RS"/>
        </w:rPr>
        <w:t xml:space="preserve">монтаже и </w:t>
      </w:r>
      <w:r w:rsidRPr="00671F0E">
        <w:rPr>
          <w:rFonts w:ascii="Arial" w:hAnsi="Arial" w:cs="Arial"/>
          <w:bCs/>
          <w:szCs w:val="24"/>
        </w:rPr>
        <w:t>инсталације за потребе проширења мрежне инфраструктуре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9928DB" w:rsidRPr="00280D53" w:rsidTr="00AB3880">
        <w:trPr>
          <w:trHeight w:val="315"/>
        </w:trPr>
        <w:tc>
          <w:tcPr>
            <w:tcW w:w="2269" w:type="dxa"/>
            <w:shd w:val="clear" w:color="auto" w:fill="D9D9D9" w:themeFill="background1" w:themeFillShade="D9"/>
            <w:noWrap/>
            <w:vAlign w:val="bottom"/>
          </w:tcPr>
          <w:p w:rsidR="009928DB" w:rsidRPr="00671F0E" w:rsidRDefault="009928DB" w:rsidP="00AB3880">
            <w:pPr>
              <w:suppressAutoHyphens w:val="0"/>
              <w:rPr>
                <w:rFonts w:ascii="Arial" w:hAnsi="Arial" w:cs="Arial"/>
                <w:b/>
                <w:bCs/>
                <w:szCs w:val="24"/>
                <w:lang w:val="en-US"/>
              </w:rPr>
            </w:pPr>
          </w:p>
        </w:tc>
        <w:tc>
          <w:tcPr>
            <w:tcW w:w="7087" w:type="dxa"/>
            <w:shd w:val="clear" w:color="auto" w:fill="D9D9D9" w:themeFill="background1" w:themeFillShade="D9"/>
            <w:noWrap/>
            <w:vAlign w:val="bottom"/>
          </w:tcPr>
          <w:p w:rsidR="009928DB" w:rsidRPr="00671F0E" w:rsidRDefault="009928DB" w:rsidP="00AB3880">
            <w:pPr>
              <w:suppressAutoHyphens w:val="0"/>
              <w:rPr>
                <w:rFonts w:ascii="Arial" w:hAnsi="Arial" w:cs="Arial"/>
                <w:b/>
                <w:bCs/>
                <w:szCs w:val="24"/>
              </w:rPr>
            </w:pPr>
          </w:p>
        </w:tc>
      </w:tr>
      <w:tr w:rsidR="009928DB" w:rsidRPr="00280D53" w:rsidTr="00AB3880">
        <w:trPr>
          <w:trHeight w:val="300"/>
        </w:trPr>
        <w:tc>
          <w:tcPr>
            <w:tcW w:w="2269" w:type="dxa"/>
            <w:shd w:val="clear" w:color="auto" w:fill="auto"/>
            <w:noWrap/>
            <w:vAlign w:val="center"/>
          </w:tcPr>
          <w:p w:rsidR="009928DB" w:rsidRPr="00BE0E22" w:rsidRDefault="009928DB" w:rsidP="00AB3880">
            <w:pPr>
              <w:rPr>
                <w:rFonts w:ascii="Arial" w:hAnsi="Arial" w:cs="Arial"/>
                <w:szCs w:val="24"/>
              </w:rPr>
            </w:pPr>
            <w:r w:rsidRPr="00BE0E22">
              <w:rPr>
                <w:rFonts w:ascii="Arial" w:hAnsi="Arial" w:cs="Arial"/>
                <w:szCs w:val="24"/>
              </w:rPr>
              <w:t>Планирање</w:t>
            </w:r>
          </w:p>
        </w:tc>
        <w:tc>
          <w:tcPr>
            <w:tcW w:w="7087" w:type="dxa"/>
            <w:shd w:val="clear" w:color="auto" w:fill="auto"/>
            <w:noWrap/>
            <w:vAlign w:val="center"/>
          </w:tcPr>
          <w:p w:rsidR="009928DB" w:rsidRPr="00671F0E" w:rsidRDefault="009928DB" w:rsidP="00AB3880">
            <w:pPr>
              <w:suppressAutoHyphens w:val="0"/>
              <w:rPr>
                <w:rFonts w:ascii="Arial" w:hAnsi="Arial" w:cs="Arial"/>
                <w:szCs w:val="24"/>
              </w:rPr>
            </w:pPr>
            <w:r w:rsidRPr="00671F0E">
              <w:rPr>
                <w:rFonts w:ascii="Arial" w:hAnsi="Arial" w:cs="Arial"/>
                <w:szCs w:val="24"/>
              </w:rPr>
              <w:t>Израда плана инсталације</w:t>
            </w:r>
          </w:p>
        </w:tc>
      </w:tr>
      <w:tr w:rsidR="009928DB" w:rsidRPr="00280D53" w:rsidTr="00AB3880">
        <w:trPr>
          <w:trHeight w:val="213"/>
        </w:trPr>
        <w:tc>
          <w:tcPr>
            <w:tcW w:w="2269" w:type="dxa"/>
            <w:shd w:val="clear" w:color="auto" w:fill="auto"/>
            <w:noWrap/>
            <w:vAlign w:val="center"/>
          </w:tcPr>
          <w:p w:rsidR="009928DB" w:rsidRPr="00BE0E22" w:rsidRDefault="009928DB" w:rsidP="006F60D8">
            <w:pPr>
              <w:rPr>
                <w:rFonts w:ascii="Arial" w:hAnsi="Arial" w:cs="Arial"/>
                <w:szCs w:val="24"/>
              </w:rPr>
            </w:pPr>
            <w:r w:rsidRPr="00BE0E22">
              <w:rPr>
                <w:rFonts w:ascii="Arial" w:hAnsi="Arial" w:cs="Arial"/>
                <w:szCs w:val="24"/>
              </w:rPr>
              <w:t>Физичка монтажа</w:t>
            </w:r>
          </w:p>
        </w:tc>
        <w:tc>
          <w:tcPr>
            <w:tcW w:w="7087" w:type="dxa"/>
            <w:shd w:val="clear" w:color="auto" w:fill="auto"/>
            <w:noWrap/>
            <w:vAlign w:val="center"/>
          </w:tcPr>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Физичка монтажа и </w:t>
            </w:r>
            <w:proofErr w:type="spellStart"/>
            <w:r w:rsidRPr="00671F0E">
              <w:rPr>
                <w:rFonts w:ascii="Arial" w:hAnsi="Arial" w:cs="Arial"/>
                <w:sz w:val="24"/>
                <w:szCs w:val="24"/>
              </w:rPr>
              <w:t>каблирање</w:t>
            </w:r>
            <w:proofErr w:type="spellEnd"/>
            <w:r w:rsidRPr="00671F0E">
              <w:rPr>
                <w:rFonts w:ascii="Arial" w:hAnsi="Arial" w:cs="Arial"/>
                <w:sz w:val="24"/>
                <w:szCs w:val="24"/>
              </w:rPr>
              <w:t xml:space="preserve"> опреме у предвиђеном простору</w:t>
            </w:r>
          </w:p>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Повезивање опреме на изворе електричног напајања</w:t>
            </w:r>
          </w:p>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Повезивање опреме на мрежну инфраструктуру</w:t>
            </w:r>
          </w:p>
          <w:p w:rsidR="009928DB" w:rsidRPr="00671F0E" w:rsidRDefault="009928DB" w:rsidP="00991E48">
            <w:pPr>
              <w:pStyle w:val="ListParagraph"/>
              <w:numPr>
                <w:ilvl w:val="0"/>
                <w:numId w:val="29"/>
              </w:numPr>
              <w:spacing w:after="0"/>
              <w:rPr>
                <w:rFonts w:ascii="Arial" w:hAnsi="Arial" w:cs="Arial"/>
                <w:sz w:val="24"/>
                <w:szCs w:val="24"/>
              </w:rPr>
            </w:pPr>
            <w:r w:rsidRPr="00BE0E22">
              <w:rPr>
                <w:rFonts w:ascii="Arial" w:hAnsi="Arial" w:cs="Arial"/>
                <w:sz w:val="24"/>
                <w:szCs w:val="24"/>
              </w:rPr>
              <w:t>Иницијално укључивање опреме</w:t>
            </w:r>
          </w:p>
        </w:tc>
      </w:tr>
      <w:tr w:rsidR="009928DB" w:rsidRPr="00280D53" w:rsidTr="00AB3880">
        <w:trPr>
          <w:trHeight w:val="213"/>
        </w:trPr>
        <w:tc>
          <w:tcPr>
            <w:tcW w:w="2269" w:type="dxa"/>
            <w:shd w:val="clear" w:color="auto" w:fill="auto"/>
            <w:noWrap/>
            <w:vAlign w:val="center"/>
          </w:tcPr>
          <w:p w:rsidR="009928DB" w:rsidRPr="00671F0E" w:rsidRDefault="009928DB" w:rsidP="006F60D8">
            <w:pPr>
              <w:rPr>
                <w:rFonts w:ascii="Arial" w:hAnsi="Arial" w:cs="Arial"/>
                <w:szCs w:val="24"/>
              </w:rPr>
            </w:pPr>
            <w:r w:rsidRPr="00BE0E22">
              <w:rPr>
                <w:rFonts w:ascii="Arial" w:hAnsi="Arial" w:cs="Arial"/>
                <w:szCs w:val="24"/>
              </w:rPr>
              <w:t>Конфигурација опреме</w:t>
            </w:r>
          </w:p>
        </w:tc>
        <w:tc>
          <w:tcPr>
            <w:tcW w:w="7087" w:type="dxa"/>
            <w:shd w:val="clear" w:color="auto" w:fill="auto"/>
            <w:noWrap/>
            <w:vAlign w:val="center"/>
          </w:tcPr>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 xml:space="preserve">Конфигурација мреже на </w:t>
            </w:r>
            <w:r w:rsidRPr="00671F0E">
              <w:rPr>
                <w:rFonts w:ascii="Arial" w:hAnsi="Arial" w:cs="Arial"/>
                <w:sz w:val="24"/>
                <w:szCs w:val="24"/>
                <w:lang w:val="en-US"/>
              </w:rPr>
              <w:t xml:space="preserve">Layer 2 </w:t>
            </w:r>
            <w:r w:rsidRPr="00671F0E">
              <w:rPr>
                <w:rFonts w:ascii="Arial" w:hAnsi="Arial" w:cs="Arial"/>
                <w:sz w:val="24"/>
                <w:szCs w:val="24"/>
              </w:rPr>
              <w:t>и</w:t>
            </w:r>
            <w:r w:rsidRPr="00671F0E">
              <w:rPr>
                <w:rFonts w:ascii="Arial" w:hAnsi="Arial" w:cs="Arial"/>
                <w:sz w:val="24"/>
                <w:szCs w:val="24"/>
                <w:lang w:val="en-US"/>
              </w:rPr>
              <w:t xml:space="preserve"> 3 </w:t>
            </w:r>
            <w:r w:rsidRPr="00671F0E">
              <w:rPr>
                <w:rFonts w:ascii="Arial" w:hAnsi="Arial" w:cs="Arial"/>
                <w:sz w:val="24"/>
                <w:szCs w:val="24"/>
              </w:rPr>
              <w:t>нивоу</w:t>
            </w:r>
          </w:p>
          <w:p w:rsidR="009928DB" w:rsidRPr="00BC790A" w:rsidRDefault="009928DB" w:rsidP="00991E48">
            <w:pPr>
              <w:pStyle w:val="ListParagraph"/>
              <w:numPr>
                <w:ilvl w:val="0"/>
                <w:numId w:val="29"/>
              </w:numPr>
              <w:spacing w:after="0"/>
              <w:rPr>
                <w:rFonts w:ascii="Arial" w:hAnsi="Arial" w:cs="Arial"/>
                <w:sz w:val="24"/>
                <w:szCs w:val="24"/>
              </w:rPr>
            </w:pPr>
            <w:r w:rsidRPr="00BC790A">
              <w:rPr>
                <w:rFonts w:ascii="Arial" w:hAnsi="Arial" w:cs="Arial"/>
                <w:sz w:val="24"/>
                <w:szCs w:val="24"/>
              </w:rPr>
              <w:t xml:space="preserve">Конфигурација </w:t>
            </w:r>
            <w:r w:rsidRPr="00BC790A">
              <w:rPr>
                <w:rFonts w:ascii="Arial" w:hAnsi="Arial" w:cs="Arial"/>
                <w:sz w:val="24"/>
                <w:szCs w:val="24"/>
                <w:lang w:val="en-US"/>
              </w:rPr>
              <w:t xml:space="preserve">NAT </w:t>
            </w:r>
            <w:r w:rsidRPr="00BC790A">
              <w:rPr>
                <w:rFonts w:ascii="Arial" w:hAnsi="Arial" w:cs="Arial"/>
                <w:sz w:val="24"/>
                <w:szCs w:val="24"/>
              </w:rPr>
              <w:t>полиса</w:t>
            </w:r>
          </w:p>
          <w:p w:rsidR="009928DB" w:rsidRPr="00573A9F" w:rsidRDefault="009928DB" w:rsidP="00991E48">
            <w:pPr>
              <w:pStyle w:val="ListParagraph"/>
              <w:numPr>
                <w:ilvl w:val="0"/>
                <w:numId w:val="29"/>
              </w:numPr>
              <w:spacing w:after="0"/>
              <w:rPr>
                <w:rFonts w:ascii="Arial" w:hAnsi="Arial" w:cs="Arial"/>
                <w:sz w:val="24"/>
                <w:szCs w:val="24"/>
              </w:rPr>
            </w:pPr>
            <w:r w:rsidRPr="00573A9F">
              <w:rPr>
                <w:rFonts w:ascii="Arial" w:hAnsi="Arial" w:cs="Arial"/>
                <w:sz w:val="24"/>
                <w:szCs w:val="24"/>
              </w:rPr>
              <w:t>Конфигурација сигурносних полиса</w:t>
            </w:r>
          </w:p>
          <w:p w:rsidR="009928DB" w:rsidRPr="00280D53" w:rsidRDefault="009928DB" w:rsidP="00991E48">
            <w:pPr>
              <w:pStyle w:val="ListParagraph"/>
              <w:numPr>
                <w:ilvl w:val="0"/>
                <w:numId w:val="29"/>
              </w:numPr>
              <w:spacing w:after="0"/>
              <w:rPr>
                <w:rFonts w:ascii="Arial" w:hAnsi="Arial" w:cs="Arial"/>
                <w:sz w:val="24"/>
                <w:szCs w:val="24"/>
              </w:rPr>
            </w:pPr>
            <w:r w:rsidRPr="004477CF">
              <w:rPr>
                <w:rFonts w:ascii="Arial" w:hAnsi="Arial" w:cs="Arial"/>
                <w:sz w:val="24"/>
                <w:szCs w:val="24"/>
              </w:rPr>
              <w:t>Конфигурација к</w:t>
            </w:r>
            <w:r w:rsidRPr="00072DC7">
              <w:rPr>
                <w:rFonts w:ascii="Arial" w:hAnsi="Arial" w:cs="Arial"/>
                <w:sz w:val="24"/>
                <w:szCs w:val="24"/>
              </w:rPr>
              <w:t xml:space="preserve">орисника из </w:t>
            </w:r>
            <w:r w:rsidRPr="00280D53">
              <w:rPr>
                <w:rFonts w:ascii="Arial" w:hAnsi="Arial" w:cs="Arial"/>
                <w:sz w:val="24"/>
                <w:szCs w:val="24"/>
                <w:lang w:val="en-US"/>
              </w:rPr>
              <w:t>AD-a</w:t>
            </w:r>
          </w:p>
        </w:tc>
      </w:tr>
      <w:tr w:rsidR="009928DB" w:rsidRPr="00280D53" w:rsidTr="00AB3880">
        <w:trPr>
          <w:trHeight w:val="300"/>
        </w:trPr>
        <w:tc>
          <w:tcPr>
            <w:tcW w:w="2269" w:type="dxa"/>
            <w:shd w:val="clear" w:color="auto" w:fill="auto"/>
            <w:noWrap/>
            <w:vAlign w:val="center"/>
          </w:tcPr>
          <w:p w:rsidR="009928DB" w:rsidRPr="00671F0E" w:rsidRDefault="009928DB" w:rsidP="006F60D8">
            <w:pPr>
              <w:rPr>
                <w:rFonts w:ascii="Arial" w:hAnsi="Arial" w:cs="Arial"/>
                <w:szCs w:val="24"/>
              </w:rPr>
            </w:pPr>
            <w:r w:rsidRPr="00BE0E22">
              <w:rPr>
                <w:rFonts w:ascii="Arial" w:hAnsi="Arial" w:cs="Arial"/>
                <w:szCs w:val="24"/>
              </w:rPr>
              <w:t>Тестирање система</w:t>
            </w:r>
          </w:p>
        </w:tc>
        <w:tc>
          <w:tcPr>
            <w:tcW w:w="7087" w:type="dxa"/>
            <w:shd w:val="clear" w:color="auto" w:fill="auto"/>
            <w:noWrap/>
            <w:vAlign w:val="center"/>
          </w:tcPr>
          <w:p w:rsidR="009928DB" w:rsidRPr="00671F0E" w:rsidRDefault="009928DB" w:rsidP="006F60D8">
            <w:pPr>
              <w:suppressAutoHyphens w:val="0"/>
              <w:rPr>
                <w:rFonts w:ascii="Arial" w:hAnsi="Arial" w:cs="Arial"/>
                <w:szCs w:val="24"/>
              </w:rPr>
            </w:pPr>
          </w:p>
        </w:tc>
      </w:tr>
      <w:tr w:rsidR="009928DB" w:rsidRPr="00280D53" w:rsidTr="00AB3880">
        <w:trPr>
          <w:trHeight w:val="300"/>
        </w:trPr>
        <w:tc>
          <w:tcPr>
            <w:tcW w:w="2269" w:type="dxa"/>
            <w:shd w:val="clear" w:color="auto" w:fill="auto"/>
            <w:noWrap/>
            <w:vAlign w:val="center"/>
          </w:tcPr>
          <w:p w:rsidR="009928DB" w:rsidRPr="00671F0E" w:rsidRDefault="009928DB" w:rsidP="006F60D8">
            <w:pPr>
              <w:rPr>
                <w:rFonts w:ascii="Arial" w:hAnsi="Arial" w:cs="Arial"/>
                <w:szCs w:val="24"/>
              </w:rPr>
            </w:pPr>
            <w:r w:rsidRPr="00BE0E22">
              <w:rPr>
                <w:rFonts w:ascii="Arial" w:hAnsi="Arial" w:cs="Arial"/>
                <w:szCs w:val="24"/>
              </w:rPr>
              <w:t>Израда документације изведеног стања</w:t>
            </w:r>
          </w:p>
        </w:tc>
        <w:tc>
          <w:tcPr>
            <w:tcW w:w="7087" w:type="dxa"/>
            <w:shd w:val="clear" w:color="auto" w:fill="auto"/>
            <w:noWrap/>
            <w:vAlign w:val="center"/>
          </w:tcPr>
          <w:p w:rsidR="009928DB" w:rsidRPr="00671F0E" w:rsidRDefault="009928DB" w:rsidP="006F60D8">
            <w:pPr>
              <w:suppressAutoHyphens w:val="0"/>
              <w:rPr>
                <w:rFonts w:ascii="Arial" w:hAnsi="Arial" w:cs="Arial"/>
                <w:szCs w:val="24"/>
              </w:rPr>
            </w:pPr>
          </w:p>
        </w:tc>
      </w:tr>
    </w:tbl>
    <w:p w:rsidR="006F60D8" w:rsidRPr="00725B00" w:rsidRDefault="006F60D8" w:rsidP="006F60D8">
      <w:pPr>
        <w:suppressAutoHyphens w:val="0"/>
        <w:jc w:val="both"/>
        <w:rPr>
          <w:rFonts w:ascii="Arial" w:eastAsia="Calibri" w:hAnsi="Arial" w:cs="Arial"/>
          <w:szCs w:val="24"/>
          <w:lang w:val="sr-Cyrl-RS" w:eastAsia="en-US"/>
        </w:rPr>
      </w:pPr>
    </w:p>
    <w:p w:rsidR="009928DB" w:rsidRPr="00671F0E" w:rsidRDefault="009928DB" w:rsidP="00991E48">
      <w:pPr>
        <w:pStyle w:val="ListParagraph"/>
        <w:numPr>
          <w:ilvl w:val="0"/>
          <w:numId w:val="38"/>
        </w:numPr>
        <w:autoSpaceDE w:val="0"/>
        <w:autoSpaceDN w:val="0"/>
        <w:adjustRightInd w:val="0"/>
        <w:spacing w:after="0" w:line="240" w:lineRule="auto"/>
        <w:rPr>
          <w:rFonts w:ascii="Arial" w:hAnsi="Arial" w:cs="Arial"/>
          <w:b/>
          <w:sz w:val="24"/>
          <w:szCs w:val="24"/>
          <w:u w:val="single"/>
        </w:rPr>
      </w:pPr>
      <w:r w:rsidRPr="00671F0E">
        <w:rPr>
          <w:rFonts w:ascii="Arial" w:hAnsi="Arial" w:cs="Arial"/>
          <w:b/>
          <w:sz w:val="24"/>
          <w:szCs w:val="24"/>
          <w:u w:val="single"/>
        </w:rPr>
        <w:t>Унапређење постојећег система управљања корисничким налозима</w:t>
      </w:r>
    </w:p>
    <w:p w:rsidR="009928DB" w:rsidRPr="00BC790A" w:rsidRDefault="009928DB" w:rsidP="009928DB">
      <w:pPr>
        <w:suppressAutoHyphens w:val="0"/>
        <w:jc w:val="both"/>
        <w:rPr>
          <w:rFonts w:ascii="Arial" w:eastAsia="Calibri" w:hAnsi="Arial" w:cs="Arial"/>
          <w:szCs w:val="24"/>
          <w:lang w:eastAsia="en-US"/>
        </w:rPr>
      </w:pPr>
    </w:p>
    <w:p w:rsidR="009928DB" w:rsidRPr="00280D53" w:rsidRDefault="009928DB" w:rsidP="009928DB">
      <w:pPr>
        <w:suppressAutoHyphens w:val="0"/>
        <w:jc w:val="both"/>
        <w:rPr>
          <w:rFonts w:ascii="Arial" w:eastAsia="Calibri" w:hAnsi="Arial" w:cs="Arial"/>
          <w:szCs w:val="24"/>
          <w:lang w:eastAsia="en-US"/>
        </w:rPr>
      </w:pPr>
      <w:r w:rsidRPr="00BC790A">
        <w:rPr>
          <w:rFonts w:ascii="Arial" w:eastAsia="Calibri" w:hAnsi="Arial" w:cs="Arial"/>
          <w:szCs w:val="24"/>
          <w:lang w:eastAsia="en-US"/>
        </w:rPr>
        <w:t xml:space="preserve">Управљање корисничким налозима </w:t>
      </w:r>
      <w:r w:rsidR="006F60D8" w:rsidRPr="00BC790A">
        <w:rPr>
          <w:rFonts w:ascii="Arial" w:eastAsia="Calibri" w:hAnsi="Arial" w:cs="Arial"/>
          <w:szCs w:val="24"/>
          <w:lang w:eastAsia="en-US"/>
        </w:rPr>
        <w:t>у</w:t>
      </w:r>
      <w:r w:rsidRPr="00BC790A">
        <w:rPr>
          <w:rFonts w:ascii="Arial" w:eastAsia="Calibri" w:hAnsi="Arial" w:cs="Arial"/>
          <w:szCs w:val="24"/>
          <w:lang w:eastAsia="en-US"/>
        </w:rPr>
        <w:t xml:space="preserve"> информацион</w:t>
      </w:r>
      <w:r w:rsidR="006F60D8" w:rsidRPr="00BC790A">
        <w:rPr>
          <w:rFonts w:ascii="Arial" w:eastAsia="Calibri" w:hAnsi="Arial" w:cs="Arial"/>
          <w:szCs w:val="24"/>
          <w:lang w:eastAsia="en-US"/>
        </w:rPr>
        <w:t>ом</w:t>
      </w:r>
      <w:r w:rsidRPr="00BC790A">
        <w:rPr>
          <w:rFonts w:ascii="Arial" w:eastAsia="Calibri" w:hAnsi="Arial" w:cs="Arial"/>
          <w:szCs w:val="24"/>
          <w:lang w:eastAsia="en-US"/>
        </w:rPr>
        <w:t xml:space="preserve"> систем</w:t>
      </w:r>
      <w:r w:rsidR="006F60D8" w:rsidRPr="00BC790A">
        <w:rPr>
          <w:rFonts w:ascii="Arial" w:eastAsia="Calibri" w:hAnsi="Arial" w:cs="Arial"/>
          <w:szCs w:val="24"/>
          <w:lang w:eastAsia="en-US"/>
        </w:rPr>
        <w:t>у</w:t>
      </w:r>
      <w:r w:rsidR="003D6F69" w:rsidRPr="00BC790A">
        <w:rPr>
          <w:rFonts w:ascii="Arial" w:eastAsia="Calibri" w:hAnsi="Arial" w:cs="Arial"/>
          <w:szCs w:val="24"/>
          <w:lang w:eastAsia="en-US"/>
        </w:rPr>
        <w:t xml:space="preserve"> ЈП ЕПС</w:t>
      </w:r>
      <w:r w:rsidRPr="00BC790A">
        <w:rPr>
          <w:rFonts w:ascii="Arial" w:eastAsia="Calibri" w:hAnsi="Arial" w:cs="Arial"/>
          <w:szCs w:val="24"/>
          <w:lang w:eastAsia="en-US"/>
        </w:rPr>
        <w:t xml:space="preserve"> се обавља администрацијом више </w:t>
      </w:r>
      <w:r w:rsidRPr="00573A9F">
        <w:rPr>
          <w:rFonts w:ascii="Arial" w:eastAsia="Calibri" w:hAnsi="Arial" w:cs="Arial"/>
          <w:szCs w:val="24"/>
          <w:lang w:eastAsia="en-US"/>
        </w:rPr>
        <w:t>различитих корисничких</w:t>
      </w:r>
      <w:r w:rsidRPr="004477CF">
        <w:rPr>
          <w:rFonts w:ascii="Arial" w:eastAsia="Calibri" w:hAnsi="Arial" w:cs="Arial"/>
          <w:szCs w:val="24"/>
          <w:lang w:eastAsia="en-US"/>
        </w:rPr>
        <w:t xml:space="preserve"> </w:t>
      </w:r>
      <w:proofErr w:type="spellStart"/>
      <w:r w:rsidRPr="004477CF">
        <w:rPr>
          <w:rFonts w:ascii="Arial" w:eastAsia="Calibri" w:hAnsi="Arial" w:cs="Arial"/>
          <w:szCs w:val="24"/>
          <w:lang w:eastAsia="en-US"/>
        </w:rPr>
        <w:t>репозиторијума</w:t>
      </w:r>
      <w:proofErr w:type="spellEnd"/>
      <w:r w:rsidRPr="004477CF">
        <w:rPr>
          <w:rFonts w:ascii="Arial" w:eastAsia="Calibri" w:hAnsi="Arial" w:cs="Arial"/>
          <w:szCs w:val="24"/>
          <w:lang w:eastAsia="en-US"/>
        </w:rPr>
        <w:t xml:space="preserve"> (</w:t>
      </w:r>
      <w:proofErr w:type="spellStart"/>
      <w:r w:rsidRPr="004477CF">
        <w:rPr>
          <w:rFonts w:ascii="Arial" w:eastAsia="Calibri" w:hAnsi="Arial" w:cs="Arial"/>
          <w:szCs w:val="24"/>
          <w:lang w:eastAsia="en-US"/>
        </w:rPr>
        <w:t>Active</w:t>
      </w:r>
      <w:proofErr w:type="spellEnd"/>
      <w:r w:rsidRPr="004477CF">
        <w:rPr>
          <w:rFonts w:ascii="Arial" w:eastAsia="Calibri" w:hAnsi="Arial" w:cs="Arial"/>
          <w:szCs w:val="24"/>
          <w:lang w:eastAsia="en-US"/>
        </w:rPr>
        <w:t xml:space="preserve"> </w:t>
      </w:r>
      <w:proofErr w:type="spellStart"/>
      <w:r w:rsidRPr="004477CF">
        <w:rPr>
          <w:rFonts w:ascii="Arial" w:eastAsia="Calibri" w:hAnsi="Arial" w:cs="Arial"/>
          <w:szCs w:val="24"/>
          <w:lang w:eastAsia="en-US"/>
        </w:rPr>
        <w:t>Directory</w:t>
      </w:r>
      <w:proofErr w:type="spellEnd"/>
      <w:r w:rsidRPr="004477CF">
        <w:rPr>
          <w:rFonts w:ascii="Arial" w:eastAsia="Calibri" w:hAnsi="Arial" w:cs="Arial"/>
          <w:szCs w:val="24"/>
          <w:lang w:eastAsia="en-US"/>
        </w:rPr>
        <w:t xml:space="preserve">, SAP, Oracle </w:t>
      </w:r>
      <w:proofErr w:type="spellStart"/>
      <w:r w:rsidRPr="004477CF">
        <w:rPr>
          <w:rFonts w:ascii="Arial" w:eastAsia="Calibri" w:hAnsi="Arial" w:cs="Arial"/>
          <w:szCs w:val="24"/>
          <w:lang w:eastAsia="en-US"/>
        </w:rPr>
        <w:t>databases</w:t>
      </w:r>
      <w:proofErr w:type="spellEnd"/>
      <w:r w:rsidRPr="004477CF">
        <w:rPr>
          <w:rFonts w:ascii="Arial" w:eastAsia="Calibri" w:hAnsi="Arial" w:cs="Arial"/>
          <w:szCs w:val="24"/>
          <w:lang w:eastAsia="en-US"/>
        </w:rPr>
        <w:t xml:space="preserve">, MS SQL </w:t>
      </w:r>
      <w:proofErr w:type="spellStart"/>
      <w:r w:rsidRPr="004477CF">
        <w:rPr>
          <w:rFonts w:ascii="Arial" w:eastAsia="Calibri" w:hAnsi="Arial" w:cs="Arial"/>
          <w:szCs w:val="24"/>
          <w:lang w:eastAsia="en-US"/>
        </w:rPr>
        <w:t>databases</w:t>
      </w:r>
      <w:proofErr w:type="spellEnd"/>
      <w:r w:rsidRPr="004477CF">
        <w:rPr>
          <w:rFonts w:ascii="Arial" w:eastAsia="Calibri" w:hAnsi="Arial" w:cs="Arial"/>
          <w:szCs w:val="24"/>
          <w:lang w:eastAsia="en-US"/>
        </w:rPr>
        <w:t xml:space="preserve">, </w:t>
      </w:r>
      <w:proofErr w:type="spellStart"/>
      <w:r w:rsidRPr="004477CF">
        <w:rPr>
          <w:rFonts w:ascii="Arial" w:eastAsia="Calibri" w:hAnsi="Arial" w:cs="Arial"/>
          <w:szCs w:val="24"/>
          <w:lang w:eastAsia="en-US"/>
        </w:rPr>
        <w:t>Local</w:t>
      </w:r>
      <w:proofErr w:type="spellEnd"/>
      <w:r w:rsidRPr="004477CF">
        <w:rPr>
          <w:rFonts w:ascii="Arial" w:eastAsia="Calibri" w:hAnsi="Arial" w:cs="Arial"/>
          <w:szCs w:val="24"/>
          <w:lang w:eastAsia="en-US"/>
        </w:rPr>
        <w:t xml:space="preserve"> Windows </w:t>
      </w:r>
      <w:proofErr w:type="spellStart"/>
      <w:r w:rsidRPr="004477CF">
        <w:rPr>
          <w:rFonts w:ascii="Arial" w:eastAsia="Calibri" w:hAnsi="Arial" w:cs="Arial"/>
          <w:szCs w:val="24"/>
          <w:lang w:eastAsia="en-US"/>
        </w:rPr>
        <w:t>Accounts</w:t>
      </w:r>
      <w:proofErr w:type="spellEnd"/>
      <w:r w:rsidRPr="004477CF">
        <w:rPr>
          <w:rFonts w:ascii="Arial" w:eastAsia="Calibri" w:hAnsi="Arial" w:cs="Arial"/>
          <w:szCs w:val="24"/>
          <w:lang w:eastAsia="en-US"/>
        </w:rPr>
        <w:t xml:space="preserve">, </w:t>
      </w:r>
      <w:proofErr w:type="spellStart"/>
      <w:r w:rsidRPr="004477CF">
        <w:rPr>
          <w:rFonts w:ascii="Arial" w:eastAsia="Calibri" w:hAnsi="Arial" w:cs="Arial"/>
          <w:szCs w:val="24"/>
          <w:lang w:eastAsia="en-US"/>
        </w:rPr>
        <w:t>Custom</w:t>
      </w:r>
      <w:proofErr w:type="spellEnd"/>
      <w:r w:rsidRPr="004477CF">
        <w:rPr>
          <w:rFonts w:ascii="Arial" w:eastAsia="Calibri" w:hAnsi="Arial" w:cs="Arial"/>
          <w:szCs w:val="24"/>
          <w:lang w:eastAsia="en-US"/>
        </w:rPr>
        <w:t xml:space="preserve"> </w:t>
      </w:r>
      <w:proofErr w:type="spellStart"/>
      <w:r w:rsidRPr="004477CF">
        <w:rPr>
          <w:rFonts w:ascii="Arial" w:eastAsia="Calibri" w:hAnsi="Arial" w:cs="Arial"/>
          <w:szCs w:val="24"/>
          <w:lang w:eastAsia="en-US"/>
        </w:rPr>
        <w:t>applications</w:t>
      </w:r>
      <w:proofErr w:type="spellEnd"/>
      <w:r w:rsidRPr="004477CF">
        <w:rPr>
          <w:rFonts w:ascii="Arial" w:eastAsia="Calibri" w:hAnsi="Arial" w:cs="Arial"/>
          <w:szCs w:val="24"/>
          <w:lang w:eastAsia="en-US"/>
        </w:rPr>
        <w:t xml:space="preserve">) </w:t>
      </w:r>
      <w:r w:rsidR="003D6F69" w:rsidRPr="00280D53">
        <w:rPr>
          <w:rFonts w:ascii="Arial" w:eastAsia="Calibri" w:hAnsi="Arial" w:cs="Arial"/>
          <w:szCs w:val="24"/>
          <w:lang w:eastAsia="en-US"/>
        </w:rPr>
        <w:t>од стране</w:t>
      </w:r>
      <w:r w:rsidRPr="00280D53">
        <w:rPr>
          <w:rFonts w:ascii="Arial" w:eastAsia="Calibri" w:hAnsi="Arial" w:cs="Arial"/>
          <w:szCs w:val="24"/>
          <w:lang w:eastAsia="en-US"/>
        </w:rPr>
        <w:t xml:space="preserve"> </w:t>
      </w:r>
      <w:r w:rsidR="003D6F69" w:rsidRPr="00280D53">
        <w:rPr>
          <w:rFonts w:ascii="Arial" w:eastAsia="Calibri" w:hAnsi="Arial" w:cs="Arial"/>
          <w:szCs w:val="24"/>
          <w:lang w:eastAsia="en-US"/>
        </w:rPr>
        <w:t xml:space="preserve">локалних </w:t>
      </w:r>
      <w:r w:rsidRPr="00280D53">
        <w:rPr>
          <w:rFonts w:ascii="Arial" w:eastAsia="Calibri" w:hAnsi="Arial" w:cs="Arial"/>
          <w:szCs w:val="24"/>
          <w:lang w:eastAsia="en-US"/>
        </w:rPr>
        <w:t xml:space="preserve">администратора, а по захтеву корисника налога или њихових надређених. Пословни процеси који захтевају додавање или одузимање корисничких права на различитим апликацијама се дефинишу ad hoc, и нису конзистентни, а и не могу бити у потпуности испраћени постојећим начином управљања. </w:t>
      </w:r>
      <w:r w:rsidR="003D6F69" w:rsidRPr="00280D53">
        <w:rPr>
          <w:rFonts w:ascii="Arial" w:eastAsia="Calibri" w:hAnsi="Arial" w:cs="Arial"/>
          <w:szCs w:val="24"/>
          <w:lang w:eastAsia="en-US"/>
        </w:rPr>
        <w:t>П</w:t>
      </w:r>
      <w:r w:rsidRPr="00280D53">
        <w:rPr>
          <w:rFonts w:ascii="Arial" w:eastAsia="Calibri" w:hAnsi="Arial" w:cs="Arial"/>
          <w:szCs w:val="24"/>
          <w:lang w:eastAsia="en-US"/>
        </w:rPr>
        <w:t>ример</w:t>
      </w:r>
      <w:r w:rsidR="003D6F69" w:rsidRPr="00280D53">
        <w:rPr>
          <w:rFonts w:ascii="Arial" w:eastAsia="Calibri" w:hAnsi="Arial" w:cs="Arial"/>
          <w:szCs w:val="24"/>
          <w:lang w:eastAsia="en-US"/>
        </w:rPr>
        <w:t>а ради</w:t>
      </w:r>
      <w:r w:rsidRPr="00280D53">
        <w:rPr>
          <w:rFonts w:ascii="Arial" w:eastAsia="Calibri" w:hAnsi="Arial" w:cs="Arial"/>
          <w:szCs w:val="24"/>
          <w:lang w:eastAsia="en-US"/>
        </w:rPr>
        <w:t xml:space="preserve"> сви запослени</w:t>
      </w:r>
      <w:r w:rsidR="003D6F69" w:rsidRPr="00280D53">
        <w:rPr>
          <w:rFonts w:ascii="Arial" w:eastAsia="Calibri" w:hAnsi="Arial" w:cs="Arial"/>
          <w:szCs w:val="24"/>
          <w:lang w:eastAsia="en-US"/>
        </w:rPr>
        <w:t xml:space="preserve">, </w:t>
      </w:r>
      <w:r w:rsidRPr="00280D53">
        <w:rPr>
          <w:rFonts w:ascii="Arial" w:eastAsia="Calibri" w:hAnsi="Arial" w:cs="Arial"/>
          <w:szCs w:val="24"/>
          <w:lang w:eastAsia="en-US"/>
        </w:rPr>
        <w:t>корисни</w:t>
      </w:r>
      <w:r w:rsidR="003D6F69" w:rsidRPr="00280D53">
        <w:rPr>
          <w:rFonts w:ascii="Arial" w:eastAsia="Calibri" w:hAnsi="Arial" w:cs="Arial"/>
          <w:szCs w:val="24"/>
          <w:lang w:eastAsia="en-US"/>
        </w:rPr>
        <w:t>ци</w:t>
      </w:r>
      <w:r w:rsidRPr="00280D53">
        <w:rPr>
          <w:rFonts w:ascii="Arial" w:eastAsia="Calibri" w:hAnsi="Arial" w:cs="Arial"/>
          <w:szCs w:val="24"/>
          <w:lang w:eastAsia="en-US"/>
        </w:rPr>
        <w:t xml:space="preserve"> информационог система </w:t>
      </w:r>
      <w:r w:rsidR="003D6F69" w:rsidRPr="00280D53">
        <w:rPr>
          <w:rFonts w:ascii="Arial" w:eastAsia="Calibri" w:hAnsi="Arial" w:cs="Arial"/>
          <w:szCs w:val="24"/>
          <w:lang w:eastAsia="en-US"/>
        </w:rPr>
        <w:t xml:space="preserve">ЈП ЕПС, </w:t>
      </w:r>
      <w:r w:rsidRPr="00280D53">
        <w:rPr>
          <w:rFonts w:ascii="Arial" w:eastAsia="Calibri" w:hAnsi="Arial" w:cs="Arial"/>
          <w:szCs w:val="24"/>
          <w:lang w:eastAsia="en-US"/>
        </w:rPr>
        <w:t>има</w:t>
      </w:r>
      <w:r w:rsidR="003D6F69" w:rsidRPr="00280D53">
        <w:rPr>
          <w:rFonts w:ascii="Arial" w:eastAsia="Calibri" w:hAnsi="Arial" w:cs="Arial"/>
          <w:szCs w:val="24"/>
          <w:lang w:eastAsia="en-US"/>
        </w:rPr>
        <w:t>ју</w:t>
      </w:r>
      <w:r w:rsidRPr="00280D53">
        <w:rPr>
          <w:rFonts w:ascii="Arial" w:eastAsia="Calibri" w:hAnsi="Arial" w:cs="Arial"/>
          <w:szCs w:val="24"/>
          <w:lang w:eastAsia="en-US"/>
        </w:rPr>
        <w:t xml:space="preserve"> налог на Windows </w:t>
      </w:r>
      <w:proofErr w:type="spellStart"/>
      <w:r w:rsidRPr="00280D53">
        <w:rPr>
          <w:rFonts w:ascii="Arial" w:eastAsia="Calibri" w:hAnsi="Arial" w:cs="Arial"/>
          <w:szCs w:val="24"/>
          <w:lang w:eastAsia="en-US"/>
        </w:rPr>
        <w:t>Active</w:t>
      </w:r>
      <w:proofErr w:type="spellEnd"/>
      <w:r w:rsidRPr="00280D53">
        <w:rPr>
          <w:rFonts w:ascii="Arial" w:eastAsia="Calibri" w:hAnsi="Arial" w:cs="Arial"/>
          <w:szCs w:val="24"/>
          <w:lang w:eastAsia="en-US"/>
        </w:rPr>
        <w:t xml:space="preserve"> </w:t>
      </w:r>
      <w:proofErr w:type="spellStart"/>
      <w:r w:rsidRPr="00280D53">
        <w:rPr>
          <w:rFonts w:ascii="Arial" w:eastAsia="Calibri" w:hAnsi="Arial" w:cs="Arial"/>
          <w:szCs w:val="24"/>
          <w:lang w:eastAsia="en-US"/>
        </w:rPr>
        <w:t>Directory</w:t>
      </w:r>
      <w:proofErr w:type="spellEnd"/>
      <w:r w:rsidRPr="00280D53">
        <w:rPr>
          <w:rFonts w:ascii="Arial" w:eastAsia="Calibri" w:hAnsi="Arial" w:cs="Arial"/>
          <w:szCs w:val="24"/>
          <w:lang w:eastAsia="en-US"/>
        </w:rPr>
        <w:t xml:space="preserve"> домену, који </w:t>
      </w:r>
      <w:r w:rsidR="003D6F69" w:rsidRPr="00280D53">
        <w:rPr>
          <w:rFonts w:ascii="Arial" w:eastAsia="Calibri" w:hAnsi="Arial" w:cs="Arial"/>
          <w:szCs w:val="24"/>
          <w:lang w:eastAsia="en-US"/>
        </w:rPr>
        <w:t>им</w:t>
      </w:r>
      <w:r w:rsidRPr="00280D53">
        <w:rPr>
          <w:rFonts w:ascii="Arial" w:eastAsia="Calibri" w:hAnsi="Arial" w:cs="Arial"/>
          <w:szCs w:val="24"/>
          <w:lang w:eastAsia="en-US"/>
        </w:rPr>
        <w:t xml:space="preserve"> омогућава приступ различитим информатичким ресурсима: </w:t>
      </w:r>
      <w:r w:rsidR="003D6F69" w:rsidRPr="00280D53">
        <w:rPr>
          <w:rFonts w:ascii="Arial" w:eastAsia="Calibri" w:hAnsi="Arial" w:cs="Arial"/>
          <w:szCs w:val="24"/>
          <w:lang w:eastAsia="en-US"/>
        </w:rPr>
        <w:t xml:space="preserve">апликацијама, базама података, </w:t>
      </w:r>
      <w:proofErr w:type="spellStart"/>
      <w:r w:rsidR="003D6F69" w:rsidRPr="00280D53">
        <w:rPr>
          <w:rFonts w:ascii="Arial" w:eastAsia="Calibri" w:hAnsi="Arial" w:cs="Arial"/>
          <w:szCs w:val="24"/>
          <w:lang w:eastAsia="en-US"/>
        </w:rPr>
        <w:t>п</w:t>
      </w:r>
      <w:r w:rsidRPr="00280D53">
        <w:rPr>
          <w:rFonts w:ascii="Arial" w:eastAsia="Calibri" w:hAnsi="Arial" w:cs="Arial"/>
          <w:szCs w:val="24"/>
          <w:lang w:eastAsia="en-US"/>
        </w:rPr>
        <w:t>ринтерима</w:t>
      </w:r>
      <w:proofErr w:type="spellEnd"/>
      <w:r w:rsidRPr="00280D53">
        <w:rPr>
          <w:rFonts w:ascii="Arial" w:eastAsia="Calibri" w:hAnsi="Arial" w:cs="Arial"/>
          <w:szCs w:val="24"/>
          <w:lang w:eastAsia="en-US"/>
        </w:rPr>
        <w:t>, дељеним фолдерима, и</w:t>
      </w:r>
      <w:r w:rsidR="003D6F69" w:rsidRPr="00280D53">
        <w:rPr>
          <w:rFonts w:ascii="Arial" w:eastAsia="Calibri" w:hAnsi="Arial" w:cs="Arial"/>
          <w:szCs w:val="24"/>
          <w:lang w:eastAsia="en-US"/>
        </w:rPr>
        <w:t xml:space="preserve"> сл</w:t>
      </w:r>
      <w:r w:rsidRPr="00280D53">
        <w:rPr>
          <w:rFonts w:ascii="Arial" w:eastAsia="Calibri" w:hAnsi="Arial" w:cs="Arial"/>
          <w:szCs w:val="24"/>
          <w:lang w:eastAsia="en-US"/>
        </w:rPr>
        <w:t xml:space="preserve">. </w:t>
      </w:r>
      <w:r w:rsidR="00C41F8B" w:rsidRPr="00280D53">
        <w:rPr>
          <w:rFonts w:ascii="Arial" w:eastAsia="Calibri" w:hAnsi="Arial" w:cs="Arial"/>
          <w:szCs w:val="24"/>
          <w:lang w:eastAsia="en-US"/>
        </w:rPr>
        <w:t>И поред тога</w:t>
      </w:r>
      <w:r w:rsidR="003D6F69" w:rsidRPr="00280D53">
        <w:rPr>
          <w:rFonts w:ascii="Arial" w:eastAsia="Calibri" w:hAnsi="Arial" w:cs="Arial"/>
          <w:szCs w:val="24"/>
          <w:lang w:eastAsia="en-US"/>
        </w:rPr>
        <w:t xml:space="preserve">, </w:t>
      </w:r>
      <w:r w:rsidR="00C41F8B" w:rsidRPr="00280D53">
        <w:rPr>
          <w:rFonts w:ascii="Arial" w:eastAsia="Calibri" w:hAnsi="Arial" w:cs="Arial"/>
          <w:szCs w:val="24"/>
          <w:lang w:eastAsia="en-US"/>
        </w:rPr>
        <w:t xml:space="preserve">за наведене запослене </w:t>
      </w:r>
      <w:r w:rsidR="003D6F69" w:rsidRPr="00280D53">
        <w:rPr>
          <w:rFonts w:ascii="Arial" w:eastAsia="Calibri" w:hAnsi="Arial" w:cs="Arial"/>
          <w:szCs w:val="24"/>
          <w:lang w:eastAsia="en-US"/>
        </w:rPr>
        <w:t>н</w:t>
      </w:r>
      <w:r w:rsidRPr="00280D53">
        <w:rPr>
          <w:rFonts w:ascii="Arial" w:eastAsia="Calibri" w:hAnsi="Arial" w:cs="Arial"/>
          <w:szCs w:val="24"/>
          <w:lang w:eastAsia="en-US"/>
        </w:rPr>
        <w:t>е постоји тачна евиденција о</w:t>
      </w:r>
      <w:r w:rsidR="00C41F8B" w:rsidRPr="00280D53">
        <w:rPr>
          <w:rFonts w:ascii="Arial" w:eastAsia="Calibri" w:hAnsi="Arial" w:cs="Arial"/>
          <w:szCs w:val="24"/>
          <w:lang w:eastAsia="en-US"/>
        </w:rPr>
        <w:t xml:space="preserve"> њиховим</w:t>
      </w:r>
      <w:r w:rsidRPr="00280D53">
        <w:rPr>
          <w:rFonts w:ascii="Arial" w:eastAsia="Calibri" w:hAnsi="Arial" w:cs="Arial"/>
          <w:szCs w:val="24"/>
          <w:lang w:eastAsia="en-US"/>
        </w:rPr>
        <w:t xml:space="preserve"> </w:t>
      </w:r>
      <w:r w:rsidR="00C41F8B" w:rsidRPr="00280D53">
        <w:rPr>
          <w:rFonts w:ascii="Arial" w:eastAsia="Calibri" w:hAnsi="Arial" w:cs="Arial"/>
          <w:szCs w:val="24"/>
          <w:lang w:eastAsia="en-US"/>
        </w:rPr>
        <w:t>тренутним</w:t>
      </w:r>
      <w:r w:rsidRPr="00280D53">
        <w:rPr>
          <w:rFonts w:ascii="Arial" w:eastAsia="Calibri" w:hAnsi="Arial" w:cs="Arial"/>
          <w:szCs w:val="24"/>
          <w:lang w:eastAsia="en-US"/>
        </w:rPr>
        <w:t xml:space="preserve"> правима и начинима добијања истих. Нарочито осетљиво питање је</w:t>
      </w:r>
      <w:r w:rsidR="00C41F8B" w:rsidRPr="00280D53">
        <w:rPr>
          <w:rFonts w:ascii="Arial" w:eastAsia="Calibri" w:hAnsi="Arial" w:cs="Arial"/>
          <w:szCs w:val="24"/>
          <w:lang w:eastAsia="en-US"/>
        </w:rPr>
        <w:t xml:space="preserve"> непостојање </w:t>
      </w:r>
      <w:r w:rsidRPr="00280D53">
        <w:rPr>
          <w:rFonts w:ascii="Arial" w:eastAsia="Calibri" w:hAnsi="Arial" w:cs="Arial"/>
          <w:szCs w:val="24"/>
          <w:lang w:eastAsia="en-US"/>
        </w:rPr>
        <w:t>евиденциј</w:t>
      </w:r>
      <w:r w:rsidR="00C41F8B" w:rsidRPr="00280D53">
        <w:rPr>
          <w:rFonts w:ascii="Arial" w:eastAsia="Calibri" w:hAnsi="Arial" w:cs="Arial"/>
          <w:szCs w:val="24"/>
          <w:lang w:eastAsia="en-US"/>
        </w:rPr>
        <w:t>е</w:t>
      </w:r>
      <w:r w:rsidRPr="00280D53">
        <w:rPr>
          <w:rFonts w:ascii="Arial" w:eastAsia="Calibri" w:hAnsi="Arial" w:cs="Arial"/>
          <w:szCs w:val="24"/>
          <w:lang w:eastAsia="en-US"/>
        </w:rPr>
        <w:t xml:space="preserve"> ко је</w:t>
      </w:r>
      <w:r w:rsidR="00C41F8B" w:rsidRPr="00280D53">
        <w:rPr>
          <w:rFonts w:ascii="Arial" w:eastAsia="Calibri" w:hAnsi="Arial" w:cs="Arial"/>
          <w:szCs w:val="24"/>
          <w:lang w:eastAsia="en-US"/>
        </w:rPr>
        <w:t>,</w:t>
      </w:r>
      <w:r w:rsidRPr="00280D53">
        <w:rPr>
          <w:rFonts w:ascii="Arial" w:eastAsia="Calibri" w:hAnsi="Arial" w:cs="Arial"/>
          <w:szCs w:val="24"/>
          <w:lang w:eastAsia="en-US"/>
        </w:rPr>
        <w:t xml:space="preserve"> када </w:t>
      </w:r>
      <w:r w:rsidR="00C41F8B" w:rsidRPr="00280D53">
        <w:rPr>
          <w:rFonts w:ascii="Arial" w:eastAsia="Calibri" w:hAnsi="Arial" w:cs="Arial"/>
          <w:szCs w:val="24"/>
          <w:lang w:eastAsia="en-US"/>
        </w:rPr>
        <w:t xml:space="preserve">и из ког разлога </w:t>
      </w:r>
      <w:r w:rsidRPr="00280D53">
        <w:rPr>
          <w:rFonts w:ascii="Arial" w:eastAsia="Calibri" w:hAnsi="Arial" w:cs="Arial"/>
          <w:szCs w:val="24"/>
          <w:lang w:eastAsia="en-US"/>
        </w:rPr>
        <w:t xml:space="preserve">одобрио одређено право над </w:t>
      </w:r>
      <w:proofErr w:type="spellStart"/>
      <w:r w:rsidR="00C41F8B" w:rsidRPr="00280D53">
        <w:rPr>
          <w:rFonts w:ascii="Arial" w:eastAsia="Calibri" w:hAnsi="Arial" w:cs="Arial"/>
          <w:szCs w:val="24"/>
          <w:lang w:eastAsia="en-US"/>
        </w:rPr>
        <w:t>информатичлим</w:t>
      </w:r>
      <w:proofErr w:type="spellEnd"/>
      <w:r w:rsidR="00C41F8B" w:rsidRPr="00280D53">
        <w:rPr>
          <w:rFonts w:ascii="Arial" w:eastAsia="Calibri" w:hAnsi="Arial" w:cs="Arial"/>
          <w:szCs w:val="24"/>
          <w:lang w:eastAsia="en-US"/>
        </w:rPr>
        <w:t xml:space="preserve"> </w:t>
      </w:r>
      <w:r w:rsidRPr="00280D53">
        <w:rPr>
          <w:rFonts w:ascii="Arial" w:eastAsia="Calibri" w:hAnsi="Arial" w:cs="Arial"/>
          <w:szCs w:val="24"/>
          <w:lang w:eastAsia="en-US"/>
        </w:rPr>
        <w:t>ресурсима за неког запосленог.</w:t>
      </w:r>
    </w:p>
    <w:p w:rsidR="009928DB" w:rsidRPr="00280D53" w:rsidRDefault="009928DB" w:rsidP="009928DB">
      <w:pPr>
        <w:suppressAutoHyphens w:val="0"/>
        <w:jc w:val="both"/>
        <w:rPr>
          <w:rFonts w:ascii="Arial" w:eastAsia="Calibri" w:hAnsi="Arial" w:cs="Arial"/>
          <w:szCs w:val="24"/>
          <w:lang w:eastAsia="en-US"/>
        </w:rPr>
      </w:pPr>
    </w:p>
    <w:p w:rsidR="009928DB" w:rsidRPr="00280D53" w:rsidRDefault="001D022C" w:rsidP="009928DB">
      <w:pPr>
        <w:suppressAutoHyphens w:val="0"/>
        <w:jc w:val="both"/>
        <w:rPr>
          <w:rFonts w:ascii="Arial" w:eastAsia="Calibri" w:hAnsi="Arial" w:cs="Arial"/>
          <w:szCs w:val="24"/>
          <w:lang w:eastAsia="en-US"/>
        </w:rPr>
      </w:pPr>
      <w:r w:rsidRPr="00280D53">
        <w:rPr>
          <w:rFonts w:ascii="Arial" w:eastAsia="Calibri" w:hAnsi="Arial" w:cs="Arial"/>
          <w:szCs w:val="24"/>
          <w:lang w:eastAsia="en-US"/>
        </w:rPr>
        <w:lastRenderedPageBreak/>
        <w:t>Основни р</w:t>
      </w:r>
      <w:r w:rsidR="00C41F8B" w:rsidRPr="00280D53">
        <w:rPr>
          <w:rFonts w:ascii="Arial" w:eastAsia="Calibri" w:hAnsi="Arial" w:cs="Arial"/>
          <w:szCs w:val="24"/>
          <w:lang w:eastAsia="en-US"/>
        </w:rPr>
        <w:t xml:space="preserve">азлог за непостојање тачне евиденције корисничких права је </w:t>
      </w:r>
      <w:r w:rsidRPr="00280D53">
        <w:rPr>
          <w:rFonts w:ascii="Arial" w:eastAsia="Calibri" w:hAnsi="Arial" w:cs="Arial"/>
          <w:szCs w:val="24"/>
          <w:lang w:eastAsia="en-US"/>
        </w:rPr>
        <w:t>баш</w:t>
      </w:r>
      <w:r w:rsidR="00C41F8B" w:rsidRPr="00280D53">
        <w:rPr>
          <w:rFonts w:ascii="Arial" w:eastAsia="Calibri" w:hAnsi="Arial" w:cs="Arial"/>
          <w:szCs w:val="24"/>
          <w:lang w:eastAsia="en-US"/>
        </w:rPr>
        <w:t xml:space="preserve"> наведено постојање различитих корисничких </w:t>
      </w:r>
      <w:proofErr w:type="spellStart"/>
      <w:r w:rsidR="00C41F8B" w:rsidRPr="00280D53">
        <w:rPr>
          <w:rFonts w:ascii="Arial" w:eastAsia="Calibri" w:hAnsi="Arial" w:cs="Arial"/>
          <w:szCs w:val="24"/>
          <w:lang w:eastAsia="en-US"/>
        </w:rPr>
        <w:t>репозиторијума</w:t>
      </w:r>
      <w:proofErr w:type="spellEnd"/>
      <w:r w:rsidR="00C41F8B" w:rsidRPr="00280D53">
        <w:rPr>
          <w:rFonts w:ascii="Arial" w:eastAsia="Calibri" w:hAnsi="Arial" w:cs="Arial"/>
          <w:szCs w:val="24"/>
          <w:lang w:eastAsia="en-US"/>
        </w:rPr>
        <w:t xml:space="preserve">. Поред права која је корисник добио у оквиру Windows </w:t>
      </w:r>
      <w:proofErr w:type="spellStart"/>
      <w:r w:rsidR="00C41F8B" w:rsidRPr="00280D53">
        <w:rPr>
          <w:rFonts w:ascii="Arial" w:eastAsia="Calibri" w:hAnsi="Arial" w:cs="Arial"/>
          <w:szCs w:val="24"/>
          <w:lang w:eastAsia="en-US"/>
        </w:rPr>
        <w:t>Active</w:t>
      </w:r>
      <w:proofErr w:type="spellEnd"/>
      <w:r w:rsidR="00C41F8B" w:rsidRPr="00280D53">
        <w:rPr>
          <w:rFonts w:ascii="Arial" w:eastAsia="Calibri" w:hAnsi="Arial" w:cs="Arial"/>
          <w:szCs w:val="24"/>
          <w:lang w:eastAsia="en-US"/>
        </w:rPr>
        <w:t xml:space="preserve"> </w:t>
      </w:r>
      <w:proofErr w:type="spellStart"/>
      <w:r w:rsidR="00C41F8B" w:rsidRPr="00280D53">
        <w:rPr>
          <w:rFonts w:ascii="Arial" w:eastAsia="Calibri" w:hAnsi="Arial" w:cs="Arial"/>
          <w:szCs w:val="24"/>
          <w:lang w:eastAsia="en-US"/>
        </w:rPr>
        <w:t>Directory</w:t>
      </w:r>
      <w:proofErr w:type="spellEnd"/>
      <w:r w:rsidR="00C41F8B" w:rsidRPr="00280D53">
        <w:rPr>
          <w:rFonts w:ascii="Arial" w:eastAsia="Calibri" w:hAnsi="Arial" w:cs="Arial"/>
          <w:szCs w:val="24"/>
          <w:lang w:eastAsia="en-US"/>
        </w:rPr>
        <w:t xml:space="preserve"> домена, д</w:t>
      </w:r>
      <w:r w:rsidR="009928DB" w:rsidRPr="00280D53">
        <w:rPr>
          <w:rFonts w:ascii="Arial" w:eastAsia="Calibri" w:hAnsi="Arial" w:cs="Arial"/>
          <w:szCs w:val="24"/>
          <w:lang w:eastAsia="en-US"/>
        </w:rPr>
        <w:t xml:space="preserve">одатна права </w:t>
      </w:r>
      <w:r w:rsidR="00C41F8B" w:rsidRPr="00280D53">
        <w:rPr>
          <w:rFonts w:ascii="Arial" w:eastAsia="Calibri" w:hAnsi="Arial" w:cs="Arial"/>
          <w:szCs w:val="24"/>
          <w:lang w:eastAsia="en-US"/>
        </w:rPr>
        <w:t xml:space="preserve">корисник стиче креирањем налога и додељивањем права у оквиру </w:t>
      </w:r>
      <w:r w:rsidR="009928DB" w:rsidRPr="00280D53">
        <w:rPr>
          <w:rFonts w:ascii="Arial" w:eastAsia="Calibri" w:hAnsi="Arial" w:cs="Arial"/>
          <w:szCs w:val="24"/>
          <w:lang w:eastAsia="en-US"/>
        </w:rPr>
        <w:t xml:space="preserve">SAP </w:t>
      </w:r>
      <w:proofErr w:type="spellStart"/>
      <w:r w:rsidRPr="00280D53">
        <w:rPr>
          <w:rFonts w:ascii="Arial" w:eastAsia="Calibri" w:hAnsi="Arial" w:cs="Arial"/>
          <w:szCs w:val="24"/>
          <w:lang w:eastAsia="en-US"/>
        </w:rPr>
        <w:t>информацоног</w:t>
      </w:r>
      <w:proofErr w:type="spellEnd"/>
      <w:r w:rsidRPr="00280D53">
        <w:rPr>
          <w:rFonts w:ascii="Arial" w:eastAsia="Calibri" w:hAnsi="Arial" w:cs="Arial"/>
          <w:szCs w:val="24"/>
          <w:lang w:eastAsia="en-US"/>
        </w:rPr>
        <w:t xml:space="preserve"> система, затим додељивањем права над Oracle </w:t>
      </w:r>
      <w:r w:rsidR="009928DB" w:rsidRPr="00280D53">
        <w:rPr>
          <w:rFonts w:ascii="Arial" w:eastAsia="Calibri" w:hAnsi="Arial" w:cs="Arial"/>
          <w:szCs w:val="24"/>
          <w:lang w:eastAsia="en-US"/>
        </w:rPr>
        <w:t xml:space="preserve">апликацијама, као и на другим, мање или више осетљивим </w:t>
      </w:r>
      <w:r w:rsidRPr="00280D53">
        <w:rPr>
          <w:rFonts w:ascii="Arial" w:eastAsia="Calibri" w:hAnsi="Arial" w:cs="Arial"/>
          <w:szCs w:val="24"/>
          <w:lang w:eastAsia="en-US"/>
        </w:rPr>
        <w:t xml:space="preserve">информатичким </w:t>
      </w:r>
      <w:r w:rsidR="009928DB" w:rsidRPr="00280D53">
        <w:rPr>
          <w:rFonts w:ascii="Arial" w:eastAsia="Calibri" w:hAnsi="Arial" w:cs="Arial"/>
          <w:szCs w:val="24"/>
          <w:lang w:eastAsia="en-US"/>
        </w:rPr>
        <w:t>ресурсима.</w:t>
      </w:r>
      <w:r w:rsidRPr="00280D53">
        <w:rPr>
          <w:rFonts w:ascii="Arial" w:eastAsia="Calibri" w:hAnsi="Arial" w:cs="Arial"/>
          <w:szCs w:val="24"/>
          <w:lang w:eastAsia="en-US"/>
        </w:rPr>
        <w:t xml:space="preserve"> Све то доводи до ситуације у којој не постоји јединствено и контролисано управљање корисничким налозима и њиховим правима у информационом систему ЈП ЕПС.</w:t>
      </w:r>
    </w:p>
    <w:p w:rsidR="009928DB" w:rsidRPr="00280D53" w:rsidRDefault="009928DB" w:rsidP="009928DB">
      <w:pPr>
        <w:suppressAutoHyphens w:val="0"/>
        <w:jc w:val="both"/>
        <w:rPr>
          <w:rFonts w:ascii="Arial" w:eastAsia="Calibri" w:hAnsi="Arial" w:cs="Arial"/>
          <w:szCs w:val="24"/>
          <w:lang w:eastAsia="en-US"/>
        </w:rPr>
      </w:pPr>
    </w:p>
    <w:p w:rsidR="009928DB" w:rsidRPr="00280D53" w:rsidRDefault="009928DB" w:rsidP="009928DB">
      <w:pPr>
        <w:suppressAutoHyphens w:val="0"/>
        <w:jc w:val="both"/>
        <w:rPr>
          <w:rFonts w:ascii="Arial" w:eastAsia="Calibri" w:hAnsi="Arial" w:cs="Arial"/>
          <w:szCs w:val="24"/>
          <w:lang w:eastAsia="en-US"/>
        </w:rPr>
      </w:pPr>
      <w:r w:rsidRPr="00280D53">
        <w:rPr>
          <w:rFonts w:ascii="Arial" w:eastAsia="Calibri" w:hAnsi="Arial" w:cs="Arial"/>
          <w:szCs w:val="24"/>
          <w:lang w:eastAsia="en-US"/>
        </w:rPr>
        <w:t xml:space="preserve">Ново, централизовано решење за управљање корисничким налозима и њиховим правима </w:t>
      </w:r>
      <w:r w:rsidR="001D022C" w:rsidRPr="00280D53">
        <w:rPr>
          <w:rFonts w:ascii="Arial" w:eastAsia="Calibri" w:hAnsi="Arial" w:cs="Arial"/>
          <w:szCs w:val="24"/>
          <w:lang w:eastAsia="en-US"/>
        </w:rPr>
        <w:t xml:space="preserve">у информационом систему ЈП ЕПС </w:t>
      </w:r>
      <w:r w:rsidRPr="00280D53">
        <w:rPr>
          <w:rFonts w:ascii="Arial" w:eastAsia="Calibri" w:hAnsi="Arial" w:cs="Arial"/>
          <w:szCs w:val="24"/>
          <w:lang w:eastAsia="en-US"/>
        </w:rPr>
        <w:t>треба</w:t>
      </w:r>
      <w:r w:rsidR="001D022C" w:rsidRPr="00280D53">
        <w:rPr>
          <w:rFonts w:ascii="Arial" w:eastAsia="Calibri" w:hAnsi="Arial" w:cs="Arial"/>
          <w:szCs w:val="24"/>
          <w:lang w:eastAsia="en-US"/>
        </w:rPr>
        <w:t>/мора</w:t>
      </w:r>
      <w:r w:rsidRPr="00280D53">
        <w:rPr>
          <w:rFonts w:ascii="Arial" w:eastAsia="Calibri" w:hAnsi="Arial" w:cs="Arial"/>
          <w:szCs w:val="24"/>
          <w:lang w:eastAsia="en-US"/>
        </w:rPr>
        <w:t xml:space="preserve"> да обезбеди могућност јединственог управљања свим налозима и правима на постојећим системима, као и да остави места за интеграцију са будућим корисничким </w:t>
      </w:r>
      <w:proofErr w:type="spellStart"/>
      <w:r w:rsidRPr="00280D53">
        <w:rPr>
          <w:rFonts w:ascii="Arial" w:eastAsia="Calibri" w:hAnsi="Arial" w:cs="Arial"/>
          <w:szCs w:val="24"/>
          <w:lang w:eastAsia="en-US"/>
        </w:rPr>
        <w:t>репозиторијумима</w:t>
      </w:r>
      <w:proofErr w:type="spellEnd"/>
      <w:r w:rsidRPr="00280D53">
        <w:rPr>
          <w:rFonts w:ascii="Arial" w:eastAsia="Calibri" w:hAnsi="Arial" w:cs="Arial"/>
          <w:szCs w:val="24"/>
          <w:lang w:eastAsia="en-US"/>
        </w:rPr>
        <w:t xml:space="preserve">. Решење треба да обезбеди могућност управљања животним циклусом налога и права који припадају одређеном кориснику (запосленом или екстерном кориснику), у складу са радним задацима и одговорношћу власника налога, као и у складу са поднетим и реализованим додатним захтевима. Решење </w:t>
      </w:r>
      <w:r w:rsidR="00556C58" w:rsidRPr="00280D53">
        <w:rPr>
          <w:rFonts w:ascii="Arial" w:eastAsia="Calibri" w:hAnsi="Arial" w:cs="Arial"/>
          <w:szCs w:val="24"/>
          <w:lang w:eastAsia="en-US"/>
        </w:rPr>
        <w:t>т</w:t>
      </w:r>
      <w:r w:rsidRPr="00280D53">
        <w:rPr>
          <w:rFonts w:ascii="Arial" w:eastAsia="Calibri" w:hAnsi="Arial" w:cs="Arial"/>
          <w:szCs w:val="24"/>
          <w:lang w:eastAsia="en-US"/>
        </w:rPr>
        <w:t xml:space="preserve">реба да омогући дефинисање и имплементацију пословних процеса који јединствено одређују начине и процедуре додељивања и одузимања налога и права на системима, као и да смањи зависност ових процеса од утицаја администратора информатичких система, те да одлуке о правима пренесе на пословни ниво. </w:t>
      </w:r>
      <w:r w:rsidR="00556C58" w:rsidRPr="00280D53">
        <w:rPr>
          <w:rFonts w:ascii="Arial" w:eastAsia="Calibri" w:hAnsi="Arial" w:cs="Arial"/>
          <w:szCs w:val="24"/>
          <w:lang w:eastAsia="en-US"/>
        </w:rPr>
        <w:t>Неопходно је</w:t>
      </w:r>
      <w:r w:rsidRPr="00280D53">
        <w:rPr>
          <w:rFonts w:ascii="Arial" w:eastAsia="Calibri" w:hAnsi="Arial" w:cs="Arial"/>
          <w:szCs w:val="24"/>
          <w:lang w:eastAsia="en-US"/>
        </w:rPr>
        <w:t xml:space="preserve"> да решење омогућава управљање правима </w:t>
      </w:r>
      <w:r w:rsidR="00556C58" w:rsidRPr="00280D53">
        <w:rPr>
          <w:rFonts w:ascii="Arial" w:eastAsia="Calibri" w:hAnsi="Arial" w:cs="Arial"/>
          <w:szCs w:val="24"/>
          <w:lang w:eastAsia="en-US"/>
        </w:rPr>
        <w:t xml:space="preserve">корисника </w:t>
      </w:r>
      <w:r w:rsidRPr="00280D53">
        <w:rPr>
          <w:rFonts w:ascii="Arial" w:eastAsia="Calibri" w:hAnsi="Arial" w:cs="Arial"/>
          <w:szCs w:val="24"/>
          <w:lang w:eastAsia="en-US"/>
        </w:rPr>
        <w:t xml:space="preserve">у складу са пословним улогама (Role </w:t>
      </w:r>
      <w:proofErr w:type="spellStart"/>
      <w:r w:rsidRPr="00280D53">
        <w:rPr>
          <w:rFonts w:ascii="Arial" w:eastAsia="Calibri" w:hAnsi="Arial" w:cs="Arial"/>
          <w:szCs w:val="24"/>
          <w:lang w:eastAsia="en-US"/>
        </w:rPr>
        <w:t>Based</w:t>
      </w:r>
      <w:proofErr w:type="spellEnd"/>
      <w:r w:rsidRPr="00280D53">
        <w:rPr>
          <w:rFonts w:ascii="Arial" w:eastAsia="Calibri" w:hAnsi="Arial" w:cs="Arial"/>
          <w:szCs w:val="24"/>
          <w:lang w:eastAsia="en-US"/>
        </w:rPr>
        <w:t xml:space="preserve"> </w:t>
      </w:r>
      <w:proofErr w:type="spellStart"/>
      <w:r w:rsidRPr="00280D53">
        <w:rPr>
          <w:rFonts w:ascii="Arial" w:eastAsia="Calibri" w:hAnsi="Arial" w:cs="Arial"/>
          <w:szCs w:val="24"/>
          <w:lang w:eastAsia="en-US"/>
        </w:rPr>
        <w:t>Acces</w:t>
      </w:r>
      <w:proofErr w:type="spellEnd"/>
      <w:r w:rsidRPr="00280D53">
        <w:rPr>
          <w:rFonts w:ascii="Arial" w:eastAsia="Calibri" w:hAnsi="Arial" w:cs="Arial"/>
          <w:szCs w:val="24"/>
          <w:lang w:eastAsia="en-US"/>
        </w:rPr>
        <w:t xml:space="preserve"> </w:t>
      </w:r>
      <w:proofErr w:type="spellStart"/>
      <w:r w:rsidRPr="00280D53">
        <w:rPr>
          <w:rFonts w:ascii="Arial" w:eastAsia="Calibri" w:hAnsi="Arial" w:cs="Arial"/>
          <w:szCs w:val="24"/>
          <w:lang w:eastAsia="en-US"/>
        </w:rPr>
        <w:t>Control</w:t>
      </w:r>
      <w:proofErr w:type="spellEnd"/>
      <w:r w:rsidRPr="00280D53">
        <w:rPr>
          <w:rFonts w:ascii="Arial" w:eastAsia="Calibri" w:hAnsi="Arial" w:cs="Arial"/>
          <w:szCs w:val="24"/>
          <w:lang w:eastAsia="en-US"/>
        </w:rPr>
        <w:t xml:space="preserve">), управљање </w:t>
      </w:r>
      <w:r w:rsidR="00556C58" w:rsidRPr="00280D53">
        <w:rPr>
          <w:rFonts w:ascii="Arial" w:eastAsia="Calibri" w:hAnsi="Arial" w:cs="Arial"/>
          <w:szCs w:val="24"/>
          <w:lang w:eastAsia="en-US"/>
        </w:rPr>
        <w:t xml:space="preserve">правима корисника </w:t>
      </w:r>
      <w:r w:rsidRPr="00280D53">
        <w:rPr>
          <w:rFonts w:ascii="Arial" w:eastAsia="Calibri" w:hAnsi="Arial" w:cs="Arial"/>
          <w:szCs w:val="24"/>
          <w:lang w:eastAsia="en-US"/>
        </w:rPr>
        <w:t>према поднетим захтевима (</w:t>
      </w:r>
      <w:proofErr w:type="spellStart"/>
      <w:r w:rsidRPr="00280D53">
        <w:rPr>
          <w:rFonts w:ascii="Arial" w:eastAsia="Calibri" w:hAnsi="Arial" w:cs="Arial"/>
          <w:szCs w:val="24"/>
          <w:lang w:eastAsia="en-US"/>
        </w:rPr>
        <w:t>Request</w:t>
      </w:r>
      <w:proofErr w:type="spellEnd"/>
      <w:r w:rsidRPr="00280D53">
        <w:rPr>
          <w:rFonts w:ascii="Arial" w:eastAsia="Calibri" w:hAnsi="Arial" w:cs="Arial"/>
          <w:szCs w:val="24"/>
          <w:lang w:eastAsia="en-US"/>
        </w:rPr>
        <w:t xml:space="preserve"> </w:t>
      </w:r>
      <w:proofErr w:type="spellStart"/>
      <w:r w:rsidRPr="00280D53">
        <w:rPr>
          <w:rFonts w:ascii="Arial" w:eastAsia="Calibri" w:hAnsi="Arial" w:cs="Arial"/>
          <w:szCs w:val="24"/>
          <w:lang w:eastAsia="en-US"/>
        </w:rPr>
        <w:t>Based</w:t>
      </w:r>
      <w:proofErr w:type="spellEnd"/>
      <w:r w:rsidRPr="00280D53">
        <w:rPr>
          <w:rFonts w:ascii="Arial" w:eastAsia="Calibri" w:hAnsi="Arial" w:cs="Arial"/>
          <w:szCs w:val="24"/>
          <w:lang w:eastAsia="en-US"/>
        </w:rPr>
        <w:t xml:space="preserve"> Access </w:t>
      </w:r>
      <w:proofErr w:type="spellStart"/>
      <w:r w:rsidRPr="00280D53">
        <w:rPr>
          <w:rFonts w:ascii="Arial" w:eastAsia="Calibri" w:hAnsi="Arial" w:cs="Arial"/>
          <w:szCs w:val="24"/>
          <w:lang w:eastAsia="en-US"/>
        </w:rPr>
        <w:t>Control</w:t>
      </w:r>
      <w:proofErr w:type="spellEnd"/>
      <w:r w:rsidRPr="00280D53">
        <w:rPr>
          <w:rFonts w:ascii="Arial" w:eastAsia="Calibri" w:hAnsi="Arial" w:cs="Arial"/>
          <w:szCs w:val="24"/>
          <w:lang w:eastAsia="en-US"/>
        </w:rPr>
        <w:t>) као и хибридну конфигурацију ова два принципа доделе права.</w:t>
      </w:r>
    </w:p>
    <w:p w:rsidR="009928DB" w:rsidRPr="00280D53" w:rsidRDefault="009928DB" w:rsidP="009928DB">
      <w:pPr>
        <w:suppressAutoHyphens w:val="0"/>
        <w:jc w:val="both"/>
        <w:rPr>
          <w:rFonts w:ascii="Arial" w:eastAsia="Calibri" w:hAnsi="Arial" w:cs="Arial"/>
          <w:szCs w:val="24"/>
          <w:lang w:eastAsia="en-US"/>
        </w:rPr>
      </w:pPr>
    </w:p>
    <w:p w:rsidR="009928DB" w:rsidRPr="00280D53" w:rsidRDefault="00556C58" w:rsidP="009928DB">
      <w:pPr>
        <w:suppressAutoHyphens w:val="0"/>
        <w:jc w:val="both"/>
        <w:rPr>
          <w:rFonts w:ascii="Arial" w:eastAsia="Calibri" w:hAnsi="Arial" w:cs="Arial"/>
          <w:szCs w:val="24"/>
          <w:lang w:eastAsia="en-US"/>
        </w:rPr>
      </w:pPr>
      <w:r w:rsidRPr="00280D53">
        <w:rPr>
          <w:rFonts w:ascii="Arial" w:eastAsia="Calibri" w:hAnsi="Arial" w:cs="Arial"/>
          <w:szCs w:val="24"/>
          <w:lang w:eastAsia="en-US"/>
        </w:rPr>
        <w:t>Понуђено р</w:t>
      </w:r>
      <w:r w:rsidR="009928DB" w:rsidRPr="00280D53">
        <w:rPr>
          <w:rFonts w:ascii="Arial" w:eastAsia="Calibri" w:hAnsi="Arial" w:cs="Arial"/>
          <w:szCs w:val="24"/>
          <w:lang w:eastAsia="en-US"/>
        </w:rPr>
        <w:t xml:space="preserve">ешење треба да </w:t>
      </w:r>
      <w:r w:rsidRPr="00280D53">
        <w:rPr>
          <w:rFonts w:ascii="Arial" w:eastAsia="Calibri" w:hAnsi="Arial" w:cs="Arial"/>
          <w:szCs w:val="24"/>
          <w:lang w:eastAsia="en-US"/>
        </w:rPr>
        <w:t>обезбеђује</w:t>
      </w:r>
      <w:r w:rsidR="009928DB" w:rsidRPr="00280D53">
        <w:rPr>
          <w:rFonts w:ascii="Arial" w:eastAsia="Calibri" w:hAnsi="Arial" w:cs="Arial"/>
          <w:szCs w:val="24"/>
          <w:lang w:eastAsia="en-US"/>
        </w:rPr>
        <w:t xml:space="preserve"> основно и напредно извештавање о реализованим акцијама доделе права по различитим аспектима: По кориснику, </w:t>
      </w:r>
      <w:r w:rsidRPr="00280D53">
        <w:rPr>
          <w:rFonts w:ascii="Arial" w:eastAsia="Calibri" w:hAnsi="Arial" w:cs="Arial"/>
          <w:szCs w:val="24"/>
          <w:lang w:eastAsia="en-US"/>
        </w:rPr>
        <w:t xml:space="preserve">информационом </w:t>
      </w:r>
      <w:r w:rsidR="009928DB" w:rsidRPr="00280D53">
        <w:rPr>
          <w:rFonts w:ascii="Arial" w:eastAsia="Calibri" w:hAnsi="Arial" w:cs="Arial"/>
          <w:szCs w:val="24"/>
          <w:lang w:eastAsia="en-US"/>
        </w:rPr>
        <w:t xml:space="preserve">систему, временском периоду итд. Такође неопходно је </w:t>
      </w:r>
      <w:r w:rsidRPr="00280D53">
        <w:rPr>
          <w:rFonts w:ascii="Arial" w:eastAsia="Calibri" w:hAnsi="Arial" w:cs="Arial"/>
          <w:szCs w:val="24"/>
          <w:lang w:eastAsia="en-US"/>
        </w:rPr>
        <w:t>обезбедити</w:t>
      </w:r>
      <w:r w:rsidR="009928DB" w:rsidRPr="00280D53">
        <w:rPr>
          <w:rFonts w:ascii="Arial" w:eastAsia="Calibri" w:hAnsi="Arial" w:cs="Arial"/>
          <w:szCs w:val="24"/>
          <w:lang w:eastAsia="en-US"/>
        </w:rPr>
        <w:t xml:space="preserve"> и могућност дефинисања </w:t>
      </w:r>
      <w:proofErr w:type="spellStart"/>
      <w:r w:rsidR="009928DB" w:rsidRPr="00280D53">
        <w:rPr>
          <w:rFonts w:ascii="Arial" w:eastAsia="Calibri" w:hAnsi="Arial" w:cs="Arial"/>
          <w:szCs w:val="24"/>
          <w:lang w:eastAsia="en-US"/>
        </w:rPr>
        <w:t>обавезујућих</w:t>
      </w:r>
      <w:proofErr w:type="spellEnd"/>
      <w:r w:rsidR="009928DB" w:rsidRPr="00280D53">
        <w:rPr>
          <w:rFonts w:ascii="Arial" w:eastAsia="Calibri" w:hAnsi="Arial" w:cs="Arial"/>
          <w:szCs w:val="24"/>
          <w:lang w:eastAsia="en-US"/>
        </w:rPr>
        <w:t xml:space="preserve"> полиса за осетљива права (</w:t>
      </w:r>
      <w:r w:rsidRPr="00280D53">
        <w:rPr>
          <w:rFonts w:ascii="Arial" w:eastAsia="Calibri" w:hAnsi="Arial" w:cs="Arial"/>
          <w:szCs w:val="24"/>
          <w:lang w:eastAsia="en-US"/>
        </w:rPr>
        <w:t>а</w:t>
      </w:r>
      <w:r w:rsidR="009928DB" w:rsidRPr="00280D53">
        <w:rPr>
          <w:rFonts w:ascii="Arial" w:eastAsia="Calibri" w:hAnsi="Arial" w:cs="Arial"/>
          <w:szCs w:val="24"/>
          <w:lang w:eastAsia="en-US"/>
        </w:rPr>
        <w:t xml:space="preserve">дминистратори, </w:t>
      </w:r>
      <w:r w:rsidRPr="00280D53">
        <w:rPr>
          <w:rFonts w:ascii="Arial" w:eastAsia="Calibri" w:hAnsi="Arial" w:cs="Arial"/>
          <w:szCs w:val="24"/>
          <w:lang w:eastAsia="en-US"/>
        </w:rPr>
        <w:t>с</w:t>
      </w:r>
      <w:r w:rsidR="009928DB" w:rsidRPr="00280D53">
        <w:rPr>
          <w:rFonts w:ascii="Arial" w:eastAsia="Calibri" w:hAnsi="Arial" w:cs="Arial"/>
          <w:szCs w:val="24"/>
          <w:lang w:eastAsia="en-US"/>
        </w:rPr>
        <w:t>упер корисници</w:t>
      </w:r>
      <w:r w:rsidRPr="00280D53">
        <w:rPr>
          <w:rFonts w:ascii="Arial" w:eastAsia="Calibri" w:hAnsi="Arial" w:cs="Arial"/>
          <w:szCs w:val="24"/>
          <w:lang w:eastAsia="en-US"/>
        </w:rPr>
        <w:t>, итд</w:t>
      </w:r>
      <w:r w:rsidR="009928DB" w:rsidRPr="00280D53">
        <w:rPr>
          <w:rFonts w:ascii="Arial" w:eastAsia="Calibri" w:hAnsi="Arial" w:cs="Arial"/>
          <w:szCs w:val="24"/>
          <w:lang w:eastAsia="en-US"/>
        </w:rPr>
        <w:t>) које би аутоматски исправљале одступања од унапред установљених правила, као и упозоравале одговорне запослене о различитим кршењима ових правила.</w:t>
      </w:r>
    </w:p>
    <w:p w:rsidR="009928DB" w:rsidRPr="00280D53" w:rsidRDefault="009928DB" w:rsidP="009928DB">
      <w:pPr>
        <w:suppressAutoHyphens w:val="0"/>
        <w:jc w:val="both"/>
        <w:rPr>
          <w:rFonts w:ascii="Arial" w:eastAsia="Calibri" w:hAnsi="Arial" w:cs="Arial"/>
          <w:szCs w:val="24"/>
          <w:lang w:eastAsia="en-US"/>
        </w:rPr>
      </w:pPr>
    </w:p>
    <w:p w:rsidR="009928DB" w:rsidRPr="00280D53" w:rsidRDefault="009928DB" w:rsidP="009928DB">
      <w:pPr>
        <w:suppressAutoHyphens w:val="0"/>
        <w:jc w:val="both"/>
        <w:rPr>
          <w:rFonts w:ascii="Arial" w:eastAsia="Calibri" w:hAnsi="Arial" w:cs="Arial"/>
          <w:szCs w:val="24"/>
          <w:lang w:eastAsia="en-US"/>
        </w:rPr>
      </w:pPr>
      <w:r w:rsidRPr="00280D53">
        <w:rPr>
          <w:rFonts w:ascii="Arial" w:eastAsia="Calibri" w:hAnsi="Arial" w:cs="Arial"/>
          <w:szCs w:val="24"/>
          <w:lang w:eastAsia="en-US"/>
        </w:rPr>
        <w:t xml:space="preserve">Коришћење решења треба да буде омогућено кроз разумљив и интуитиван интерфејс за крајње кориснике, као и свеобухватан и </w:t>
      </w:r>
      <w:proofErr w:type="spellStart"/>
      <w:r w:rsidRPr="00280D53">
        <w:rPr>
          <w:rFonts w:ascii="Arial" w:eastAsia="Calibri" w:hAnsi="Arial" w:cs="Arial"/>
          <w:szCs w:val="24"/>
          <w:lang w:eastAsia="en-US"/>
        </w:rPr>
        <w:t>конфигурабилан</w:t>
      </w:r>
      <w:proofErr w:type="spellEnd"/>
      <w:r w:rsidRPr="00280D53">
        <w:rPr>
          <w:rFonts w:ascii="Arial" w:eastAsia="Calibri" w:hAnsi="Arial" w:cs="Arial"/>
          <w:szCs w:val="24"/>
          <w:lang w:eastAsia="en-US"/>
        </w:rPr>
        <w:t xml:space="preserve"> интерфејс за администраторе система. Конфигурација система – дефинисање рола, </w:t>
      </w:r>
      <w:r w:rsidR="00556C58" w:rsidRPr="00280D53">
        <w:rPr>
          <w:rFonts w:ascii="Arial" w:eastAsia="Calibri" w:hAnsi="Arial" w:cs="Arial"/>
          <w:szCs w:val="24"/>
          <w:lang w:eastAsia="en-US"/>
        </w:rPr>
        <w:t xml:space="preserve">дефинисање </w:t>
      </w:r>
      <w:r w:rsidRPr="00280D53">
        <w:rPr>
          <w:rFonts w:ascii="Arial" w:eastAsia="Calibri" w:hAnsi="Arial" w:cs="Arial"/>
          <w:szCs w:val="24"/>
          <w:lang w:eastAsia="en-US"/>
        </w:rPr>
        <w:t xml:space="preserve">политика, </w:t>
      </w:r>
      <w:r w:rsidR="00556C58" w:rsidRPr="00280D53">
        <w:rPr>
          <w:rFonts w:ascii="Arial" w:eastAsia="Calibri" w:hAnsi="Arial" w:cs="Arial"/>
          <w:szCs w:val="24"/>
          <w:lang w:eastAsia="en-US"/>
        </w:rPr>
        <w:t xml:space="preserve">дефинисање </w:t>
      </w:r>
      <w:r w:rsidRPr="00280D53">
        <w:rPr>
          <w:rFonts w:ascii="Arial" w:eastAsia="Calibri" w:hAnsi="Arial" w:cs="Arial"/>
          <w:szCs w:val="24"/>
          <w:lang w:eastAsia="en-US"/>
        </w:rPr>
        <w:t>радних процеса и</w:t>
      </w:r>
      <w:r w:rsidR="00556C58" w:rsidRPr="00280D53">
        <w:rPr>
          <w:rFonts w:ascii="Arial" w:eastAsia="Calibri" w:hAnsi="Arial" w:cs="Arial"/>
          <w:szCs w:val="24"/>
          <w:lang w:eastAsia="en-US"/>
        </w:rPr>
        <w:t xml:space="preserve"> сл</w:t>
      </w:r>
      <w:r w:rsidRPr="00280D53">
        <w:rPr>
          <w:rFonts w:ascii="Arial" w:eastAsia="Calibri" w:hAnsi="Arial" w:cs="Arial"/>
          <w:szCs w:val="24"/>
          <w:lang w:eastAsia="en-US"/>
        </w:rPr>
        <w:t xml:space="preserve">. треба да буде могућа </w:t>
      </w:r>
      <w:r w:rsidR="00556C58" w:rsidRPr="00280D53">
        <w:rPr>
          <w:rFonts w:ascii="Arial" w:eastAsia="Calibri" w:hAnsi="Arial" w:cs="Arial"/>
          <w:szCs w:val="24"/>
          <w:lang w:eastAsia="en-US"/>
        </w:rPr>
        <w:t xml:space="preserve">и </w:t>
      </w:r>
      <w:r w:rsidRPr="00280D53">
        <w:rPr>
          <w:rFonts w:ascii="Arial" w:eastAsia="Calibri" w:hAnsi="Arial" w:cs="Arial"/>
          <w:szCs w:val="24"/>
          <w:lang w:eastAsia="en-US"/>
        </w:rPr>
        <w:t xml:space="preserve">кроз једноставне процедуре, </w:t>
      </w:r>
      <w:r w:rsidR="00556C58" w:rsidRPr="00280D53">
        <w:rPr>
          <w:rFonts w:ascii="Arial" w:eastAsia="Calibri" w:hAnsi="Arial" w:cs="Arial"/>
          <w:szCs w:val="24"/>
          <w:lang w:eastAsia="en-US"/>
        </w:rPr>
        <w:t>као и кроз</w:t>
      </w:r>
      <w:r w:rsidRPr="00280D53">
        <w:rPr>
          <w:rFonts w:ascii="Arial" w:eastAsia="Calibri" w:hAnsi="Arial" w:cs="Arial"/>
          <w:szCs w:val="24"/>
          <w:lang w:eastAsia="en-US"/>
        </w:rPr>
        <w:t xml:space="preserve"> напредне процедуре са више могућности. Систем треба да поседује широк спектар предефинисаних интерфејса према стандардним корисничким </w:t>
      </w:r>
      <w:proofErr w:type="spellStart"/>
      <w:r w:rsidRPr="00280D53">
        <w:rPr>
          <w:rFonts w:ascii="Arial" w:eastAsia="Calibri" w:hAnsi="Arial" w:cs="Arial"/>
          <w:szCs w:val="24"/>
          <w:lang w:eastAsia="en-US"/>
        </w:rPr>
        <w:t>репозиторијумима</w:t>
      </w:r>
      <w:proofErr w:type="spellEnd"/>
      <w:r w:rsidRPr="00280D53">
        <w:rPr>
          <w:rFonts w:ascii="Arial" w:eastAsia="Calibri" w:hAnsi="Arial" w:cs="Arial"/>
          <w:szCs w:val="24"/>
          <w:lang w:eastAsia="en-US"/>
        </w:rPr>
        <w:t>, као и могућност конфигурације повезивања са специфичним апликацијама развијеним у оквиру предузећа.</w:t>
      </w:r>
    </w:p>
    <w:p w:rsidR="009928DB" w:rsidRPr="00280D53" w:rsidRDefault="009928DB" w:rsidP="009928DB">
      <w:pPr>
        <w:suppressAutoHyphens w:val="0"/>
        <w:jc w:val="both"/>
        <w:rPr>
          <w:rFonts w:ascii="Arial" w:eastAsia="Calibri" w:hAnsi="Arial" w:cs="Arial"/>
          <w:szCs w:val="24"/>
          <w:lang w:eastAsia="en-US"/>
        </w:rPr>
      </w:pPr>
    </w:p>
    <w:p w:rsidR="009928DB" w:rsidRPr="00280D53" w:rsidRDefault="009928DB" w:rsidP="009928DB">
      <w:pPr>
        <w:autoSpaceDE w:val="0"/>
        <w:autoSpaceDN w:val="0"/>
        <w:adjustRightInd w:val="0"/>
        <w:jc w:val="both"/>
        <w:rPr>
          <w:rFonts w:ascii="Arial" w:hAnsi="Arial" w:cs="Arial"/>
          <w:szCs w:val="24"/>
        </w:rPr>
      </w:pPr>
      <w:r w:rsidRPr="00280D53">
        <w:rPr>
          <w:rFonts w:ascii="Arial" w:hAnsi="Arial" w:cs="Arial"/>
          <w:szCs w:val="24"/>
        </w:rPr>
        <w:t>Количина лиценци за потребе унапређење постојећег система управљања корисничким налозима је дата у Табели 12.</w:t>
      </w:r>
    </w:p>
    <w:p w:rsidR="009928DB" w:rsidRPr="00280D53" w:rsidRDefault="009928DB" w:rsidP="009928DB">
      <w:pPr>
        <w:autoSpaceDE w:val="0"/>
        <w:autoSpaceDN w:val="0"/>
        <w:adjustRightInd w:val="0"/>
        <w:jc w:val="both"/>
        <w:rPr>
          <w:rFonts w:ascii="Arial" w:hAnsi="Arial" w:cs="Arial"/>
          <w:szCs w:val="24"/>
        </w:rPr>
      </w:pPr>
    </w:p>
    <w:p w:rsidR="009928DB" w:rsidRPr="00280D53" w:rsidRDefault="009928DB" w:rsidP="009928DB">
      <w:pPr>
        <w:autoSpaceDE w:val="0"/>
        <w:autoSpaceDN w:val="0"/>
        <w:adjustRightInd w:val="0"/>
        <w:jc w:val="both"/>
        <w:rPr>
          <w:rFonts w:ascii="Arial" w:hAnsi="Arial" w:cs="Arial"/>
          <w:szCs w:val="24"/>
        </w:rPr>
      </w:pPr>
      <w:r w:rsidRPr="00280D53">
        <w:rPr>
          <w:rFonts w:ascii="Arial" w:hAnsi="Arial" w:cs="Arial"/>
          <w:szCs w:val="24"/>
        </w:rPr>
        <w:t xml:space="preserve">Спецификација услуга инсталације за потребе унапређење постојећег система управљања корисничким налозима је дата у Табели 13. </w:t>
      </w:r>
    </w:p>
    <w:p w:rsidR="009928DB" w:rsidRPr="00280D53" w:rsidRDefault="009928DB" w:rsidP="009928DB">
      <w:pPr>
        <w:autoSpaceDE w:val="0"/>
        <w:autoSpaceDN w:val="0"/>
        <w:adjustRightInd w:val="0"/>
        <w:jc w:val="both"/>
        <w:rPr>
          <w:rFonts w:ascii="Arial" w:hAnsi="Arial" w:cs="Arial"/>
          <w:szCs w:val="24"/>
        </w:rPr>
      </w:pPr>
    </w:p>
    <w:p w:rsidR="009928DB" w:rsidRPr="00280D53" w:rsidRDefault="009928DB" w:rsidP="009928DB">
      <w:pPr>
        <w:rPr>
          <w:rFonts w:ascii="Arial" w:hAnsi="Arial" w:cs="Arial"/>
          <w:bCs/>
          <w:szCs w:val="24"/>
        </w:rPr>
      </w:pPr>
      <w:r w:rsidRPr="00280D53">
        <w:rPr>
          <w:rFonts w:ascii="Arial" w:hAnsi="Arial" w:cs="Arial"/>
          <w:bCs/>
          <w:szCs w:val="24"/>
        </w:rPr>
        <w:lastRenderedPageBreak/>
        <w:t xml:space="preserve">Табела 12: </w:t>
      </w:r>
      <w:r w:rsidRPr="00280D53">
        <w:rPr>
          <w:rFonts w:ascii="Arial" w:hAnsi="Arial" w:cs="Arial"/>
          <w:szCs w:val="24"/>
        </w:rPr>
        <w:t xml:space="preserve">Количина лиценци </w:t>
      </w:r>
      <w:r w:rsidRPr="00280D53">
        <w:rPr>
          <w:rFonts w:ascii="Arial" w:hAnsi="Arial" w:cs="Arial"/>
          <w:bCs/>
          <w:szCs w:val="24"/>
        </w:rPr>
        <w:t>за потребе унапређење постојећег система управљања корисничким налозима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701"/>
      </w:tblGrid>
      <w:tr w:rsidR="009928DB" w:rsidRPr="00280D53" w:rsidTr="00AB3880">
        <w:trPr>
          <w:trHeight w:val="315"/>
        </w:trPr>
        <w:tc>
          <w:tcPr>
            <w:tcW w:w="7655" w:type="dxa"/>
            <w:shd w:val="clear" w:color="auto" w:fill="D9D9D9" w:themeFill="background1" w:themeFillShade="D9"/>
            <w:noWrap/>
            <w:vAlign w:val="bottom"/>
            <w:hideMark/>
          </w:tcPr>
          <w:p w:rsidR="009928DB" w:rsidRPr="00671F0E" w:rsidRDefault="009928DB" w:rsidP="00AB3880">
            <w:pPr>
              <w:suppressAutoHyphens w:val="0"/>
              <w:rPr>
                <w:rFonts w:ascii="Arial" w:hAnsi="Arial" w:cs="Arial"/>
                <w:b/>
                <w:bCs/>
                <w:szCs w:val="24"/>
              </w:rPr>
            </w:pPr>
            <w:r w:rsidRPr="00671F0E">
              <w:rPr>
                <w:rFonts w:ascii="Arial" w:hAnsi="Arial" w:cs="Arial"/>
                <w:b/>
                <w:bCs/>
                <w:szCs w:val="24"/>
              </w:rPr>
              <w:t>Опис</w:t>
            </w:r>
          </w:p>
        </w:tc>
        <w:tc>
          <w:tcPr>
            <w:tcW w:w="1701" w:type="dxa"/>
            <w:shd w:val="clear" w:color="auto" w:fill="D9D9D9" w:themeFill="background1" w:themeFillShade="D9"/>
            <w:noWrap/>
            <w:vAlign w:val="bottom"/>
            <w:hideMark/>
          </w:tcPr>
          <w:p w:rsidR="009928DB" w:rsidRPr="00BC790A" w:rsidRDefault="009928DB" w:rsidP="00AB3880">
            <w:pPr>
              <w:suppressAutoHyphens w:val="0"/>
              <w:jc w:val="center"/>
              <w:rPr>
                <w:rFonts w:ascii="Arial" w:hAnsi="Arial" w:cs="Arial"/>
                <w:b/>
                <w:bCs/>
                <w:szCs w:val="24"/>
              </w:rPr>
            </w:pPr>
            <w:r w:rsidRPr="00BC790A">
              <w:rPr>
                <w:rFonts w:ascii="Arial" w:hAnsi="Arial" w:cs="Arial"/>
                <w:b/>
                <w:bCs/>
                <w:szCs w:val="24"/>
              </w:rPr>
              <w:t>Количина</w:t>
            </w:r>
          </w:p>
        </w:tc>
      </w:tr>
      <w:tr w:rsidR="009928DB" w:rsidRPr="00280D53" w:rsidTr="00AB3880">
        <w:trPr>
          <w:trHeight w:val="300"/>
        </w:trPr>
        <w:tc>
          <w:tcPr>
            <w:tcW w:w="7655" w:type="dxa"/>
            <w:shd w:val="clear" w:color="auto" w:fill="auto"/>
            <w:noWrap/>
            <w:vAlign w:val="center"/>
          </w:tcPr>
          <w:p w:rsidR="009928DB" w:rsidRPr="00671F0E" w:rsidRDefault="009928DB" w:rsidP="00AB3880">
            <w:pPr>
              <w:rPr>
                <w:rFonts w:ascii="Arial" w:hAnsi="Arial" w:cs="Arial"/>
                <w:szCs w:val="24"/>
              </w:rPr>
            </w:pPr>
            <w:r w:rsidRPr="00BE0E22">
              <w:rPr>
                <w:rFonts w:ascii="Arial" w:hAnsi="Arial" w:cs="Arial"/>
                <w:szCs w:val="24"/>
              </w:rPr>
              <w:t>Лиценца за систем за управљање корисничким налозима</w:t>
            </w:r>
          </w:p>
        </w:tc>
        <w:tc>
          <w:tcPr>
            <w:tcW w:w="1701" w:type="dxa"/>
            <w:shd w:val="clear" w:color="auto" w:fill="auto"/>
            <w:noWrap/>
            <w:vAlign w:val="center"/>
          </w:tcPr>
          <w:p w:rsidR="009928DB" w:rsidRPr="00671F0E" w:rsidRDefault="009928DB" w:rsidP="00AB3880">
            <w:pPr>
              <w:suppressAutoHyphens w:val="0"/>
              <w:jc w:val="center"/>
              <w:rPr>
                <w:rFonts w:ascii="Arial" w:hAnsi="Arial" w:cs="Arial"/>
                <w:szCs w:val="24"/>
              </w:rPr>
            </w:pPr>
            <w:r w:rsidRPr="00671F0E">
              <w:rPr>
                <w:rFonts w:ascii="Arial" w:hAnsi="Arial" w:cs="Arial"/>
                <w:szCs w:val="24"/>
              </w:rPr>
              <w:t>За 500 корисника</w:t>
            </w:r>
          </w:p>
        </w:tc>
      </w:tr>
    </w:tbl>
    <w:p w:rsidR="009928DB" w:rsidRPr="00BE0E22" w:rsidRDefault="009928DB" w:rsidP="009928DB">
      <w:pPr>
        <w:autoSpaceDE w:val="0"/>
        <w:autoSpaceDN w:val="0"/>
        <w:adjustRightInd w:val="0"/>
        <w:rPr>
          <w:rFonts w:ascii="Arial" w:hAnsi="Arial" w:cs="Arial"/>
          <w:bCs/>
          <w:szCs w:val="24"/>
        </w:rPr>
      </w:pPr>
    </w:p>
    <w:p w:rsidR="009928DB" w:rsidRPr="00671F0E" w:rsidRDefault="009928DB" w:rsidP="009928DB">
      <w:pPr>
        <w:autoSpaceDE w:val="0"/>
        <w:autoSpaceDN w:val="0"/>
        <w:adjustRightInd w:val="0"/>
        <w:rPr>
          <w:rFonts w:ascii="Arial" w:hAnsi="Arial" w:cs="Arial"/>
          <w:bCs/>
          <w:szCs w:val="24"/>
        </w:rPr>
      </w:pPr>
      <w:r w:rsidRPr="00671F0E">
        <w:rPr>
          <w:rFonts w:ascii="Arial" w:hAnsi="Arial" w:cs="Arial"/>
          <w:bCs/>
          <w:szCs w:val="24"/>
        </w:rPr>
        <w:t>Табела 13: Спецификација услуга инсталације за потребе унапређења постојећег система управљања корисничким налозима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9928DB" w:rsidRPr="00280D53" w:rsidTr="00AB3880">
        <w:trPr>
          <w:trHeight w:val="315"/>
        </w:trPr>
        <w:tc>
          <w:tcPr>
            <w:tcW w:w="2269" w:type="dxa"/>
            <w:shd w:val="clear" w:color="auto" w:fill="D9D9D9" w:themeFill="background1" w:themeFillShade="D9"/>
            <w:noWrap/>
            <w:vAlign w:val="bottom"/>
          </w:tcPr>
          <w:p w:rsidR="009928DB" w:rsidRPr="00671F0E" w:rsidRDefault="009928DB" w:rsidP="00AB3880">
            <w:pPr>
              <w:suppressAutoHyphens w:val="0"/>
              <w:rPr>
                <w:rFonts w:ascii="Arial" w:hAnsi="Arial" w:cs="Arial"/>
                <w:b/>
                <w:bCs/>
                <w:szCs w:val="24"/>
                <w:lang w:val="en-US"/>
              </w:rPr>
            </w:pPr>
          </w:p>
        </w:tc>
        <w:tc>
          <w:tcPr>
            <w:tcW w:w="7087" w:type="dxa"/>
            <w:shd w:val="clear" w:color="auto" w:fill="D9D9D9" w:themeFill="background1" w:themeFillShade="D9"/>
            <w:noWrap/>
            <w:vAlign w:val="bottom"/>
          </w:tcPr>
          <w:p w:rsidR="009928DB" w:rsidRPr="00BC790A" w:rsidRDefault="009928DB" w:rsidP="00AB3880">
            <w:pPr>
              <w:suppressAutoHyphens w:val="0"/>
              <w:rPr>
                <w:rFonts w:ascii="Arial" w:hAnsi="Arial" w:cs="Arial"/>
                <w:b/>
                <w:bCs/>
                <w:szCs w:val="24"/>
              </w:rPr>
            </w:pPr>
          </w:p>
        </w:tc>
      </w:tr>
      <w:tr w:rsidR="009928DB" w:rsidRPr="00671F0E" w:rsidTr="00AB3880">
        <w:trPr>
          <w:trHeight w:val="300"/>
        </w:trPr>
        <w:tc>
          <w:tcPr>
            <w:tcW w:w="2269" w:type="dxa"/>
            <w:shd w:val="clear" w:color="auto" w:fill="auto"/>
            <w:noWrap/>
            <w:vAlign w:val="center"/>
          </w:tcPr>
          <w:p w:rsidR="009928DB" w:rsidRPr="00671F0E" w:rsidRDefault="009928DB" w:rsidP="00584EC1">
            <w:pPr>
              <w:rPr>
                <w:rFonts w:ascii="Arial" w:hAnsi="Arial" w:cs="Arial"/>
                <w:szCs w:val="24"/>
              </w:rPr>
            </w:pPr>
            <w:r w:rsidRPr="00BE0E22">
              <w:rPr>
                <w:rFonts w:ascii="Arial" w:hAnsi="Arial" w:cs="Arial"/>
                <w:szCs w:val="24"/>
              </w:rPr>
              <w:t>Планирање</w:t>
            </w:r>
          </w:p>
        </w:tc>
        <w:tc>
          <w:tcPr>
            <w:tcW w:w="7087" w:type="dxa"/>
            <w:shd w:val="clear" w:color="auto" w:fill="auto"/>
            <w:noWrap/>
            <w:vAlign w:val="center"/>
          </w:tcPr>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Планирање техничких аспеката имплементације</w:t>
            </w:r>
          </w:p>
          <w:p w:rsidR="009928DB" w:rsidRPr="00671F0E" w:rsidRDefault="009928DB" w:rsidP="00991E48">
            <w:pPr>
              <w:pStyle w:val="ListParagraph"/>
              <w:numPr>
                <w:ilvl w:val="0"/>
                <w:numId w:val="29"/>
              </w:numPr>
              <w:spacing w:after="0"/>
              <w:rPr>
                <w:rFonts w:ascii="Arial" w:hAnsi="Arial" w:cs="Arial"/>
                <w:sz w:val="24"/>
                <w:szCs w:val="24"/>
              </w:rPr>
            </w:pPr>
            <w:r w:rsidRPr="00BE0E22">
              <w:rPr>
                <w:rFonts w:ascii="Arial" w:hAnsi="Arial" w:cs="Arial"/>
                <w:sz w:val="24"/>
                <w:szCs w:val="24"/>
              </w:rPr>
              <w:t>Планирање пословних аспеката имплементације</w:t>
            </w:r>
          </w:p>
          <w:p w:rsidR="009928DB" w:rsidRPr="00671F0E" w:rsidRDefault="009928DB" w:rsidP="00991E48">
            <w:pPr>
              <w:pStyle w:val="ListParagraph"/>
              <w:numPr>
                <w:ilvl w:val="0"/>
                <w:numId w:val="29"/>
              </w:numPr>
              <w:spacing w:after="0"/>
              <w:rPr>
                <w:rFonts w:ascii="Arial" w:hAnsi="Arial" w:cs="Arial"/>
                <w:sz w:val="24"/>
                <w:szCs w:val="24"/>
              </w:rPr>
            </w:pPr>
            <w:r w:rsidRPr="00BE0E22">
              <w:rPr>
                <w:rFonts w:ascii="Arial" w:hAnsi="Arial" w:cs="Arial"/>
                <w:sz w:val="24"/>
                <w:szCs w:val="24"/>
              </w:rPr>
              <w:t>Дефинисање управљаних ре</w:t>
            </w:r>
            <w:r w:rsidRPr="00671F0E">
              <w:rPr>
                <w:rFonts w:ascii="Arial" w:hAnsi="Arial" w:cs="Arial"/>
                <w:sz w:val="24"/>
                <w:szCs w:val="24"/>
              </w:rPr>
              <w:t>сурса и опсега функционалности</w:t>
            </w:r>
          </w:p>
          <w:p w:rsidR="009928DB" w:rsidRPr="00671F0E" w:rsidRDefault="009928DB" w:rsidP="00991E48">
            <w:pPr>
              <w:pStyle w:val="ListParagraph"/>
              <w:numPr>
                <w:ilvl w:val="0"/>
                <w:numId w:val="29"/>
              </w:numPr>
              <w:spacing w:after="0"/>
              <w:rPr>
                <w:rFonts w:ascii="Arial" w:hAnsi="Arial" w:cs="Arial"/>
                <w:sz w:val="24"/>
                <w:szCs w:val="24"/>
              </w:rPr>
            </w:pPr>
            <w:r w:rsidRPr="00BE0E22">
              <w:rPr>
                <w:rFonts w:ascii="Arial" w:hAnsi="Arial" w:cs="Arial"/>
                <w:sz w:val="24"/>
                <w:szCs w:val="24"/>
              </w:rPr>
              <w:t xml:space="preserve">Дефинисање жељених пословних процеса за управљање </w:t>
            </w:r>
            <w:r w:rsidRPr="00671F0E">
              <w:rPr>
                <w:rFonts w:ascii="Arial" w:hAnsi="Arial" w:cs="Arial"/>
                <w:sz w:val="24"/>
                <w:szCs w:val="24"/>
              </w:rPr>
              <w:t>налозима и правима, животни циклуси корисничких налога</w:t>
            </w:r>
          </w:p>
        </w:tc>
      </w:tr>
      <w:tr w:rsidR="009928DB" w:rsidRPr="00671F0E" w:rsidTr="00AB3880">
        <w:trPr>
          <w:trHeight w:val="213"/>
        </w:trPr>
        <w:tc>
          <w:tcPr>
            <w:tcW w:w="2269" w:type="dxa"/>
            <w:shd w:val="clear" w:color="auto" w:fill="auto"/>
            <w:noWrap/>
            <w:vAlign w:val="center"/>
          </w:tcPr>
          <w:p w:rsidR="009928DB" w:rsidRPr="00671F0E" w:rsidRDefault="009928DB" w:rsidP="00584EC1">
            <w:pPr>
              <w:rPr>
                <w:rFonts w:ascii="Arial" w:hAnsi="Arial" w:cs="Arial"/>
                <w:szCs w:val="24"/>
              </w:rPr>
            </w:pPr>
            <w:r w:rsidRPr="00BE0E22">
              <w:rPr>
                <w:rFonts w:ascii="Arial" w:hAnsi="Arial" w:cs="Arial"/>
                <w:szCs w:val="24"/>
              </w:rPr>
              <w:t>Инсталација</w:t>
            </w:r>
          </w:p>
        </w:tc>
        <w:tc>
          <w:tcPr>
            <w:tcW w:w="7087" w:type="dxa"/>
            <w:shd w:val="clear" w:color="auto" w:fill="auto"/>
            <w:noWrap/>
            <w:vAlign w:val="center"/>
          </w:tcPr>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Инсталација софтверских компоненти</w:t>
            </w:r>
          </w:p>
          <w:p w:rsidR="009928DB" w:rsidRPr="00671F0E" w:rsidRDefault="009928DB" w:rsidP="00991E48">
            <w:pPr>
              <w:pStyle w:val="ListParagraph"/>
              <w:numPr>
                <w:ilvl w:val="0"/>
                <w:numId w:val="29"/>
              </w:numPr>
              <w:spacing w:after="0"/>
              <w:rPr>
                <w:rFonts w:ascii="Arial" w:hAnsi="Arial" w:cs="Arial"/>
                <w:sz w:val="24"/>
                <w:szCs w:val="24"/>
              </w:rPr>
            </w:pPr>
            <w:r w:rsidRPr="00BE0E22">
              <w:rPr>
                <w:rFonts w:ascii="Arial" w:hAnsi="Arial" w:cs="Arial"/>
                <w:sz w:val="24"/>
                <w:szCs w:val="24"/>
              </w:rPr>
              <w:t>Повезивање са извором информација и управљаним ресурсима.</w:t>
            </w:r>
          </w:p>
        </w:tc>
      </w:tr>
      <w:tr w:rsidR="009928DB" w:rsidRPr="00671F0E" w:rsidTr="00AB3880">
        <w:trPr>
          <w:trHeight w:val="213"/>
        </w:trPr>
        <w:tc>
          <w:tcPr>
            <w:tcW w:w="2269" w:type="dxa"/>
            <w:shd w:val="clear" w:color="auto" w:fill="auto"/>
            <w:noWrap/>
            <w:vAlign w:val="center"/>
          </w:tcPr>
          <w:p w:rsidR="009928DB" w:rsidRPr="00671F0E" w:rsidRDefault="009928DB" w:rsidP="00584EC1">
            <w:pPr>
              <w:rPr>
                <w:rFonts w:ascii="Arial" w:hAnsi="Arial" w:cs="Arial"/>
                <w:szCs w:val="24"/>
              </w:rPr>
            </w:pPr>
            <w:r w:rsidRPr="00BE0E22">
              <w:rPr>
                <w:rFonts w:ascii="Arial" w:hAnsi="Arial" w:cs="Arial"/>
                <w:szCs w:val="24"/>
              </w:rPr>
              <w:t>Имплементација</w:t>
            </w:r>
          </w:p>
        </w:tc>
        <w:tc>
          <w:tcPr>
            <w:tcW w:w="7087" w:type="dxa"/>
            <w:shd w:val="clear" w:color="auto" w:fill="auto"/>
            <w:noWrap/>
            <w:vAlign w:val="center"/>
          </w:tcPr>
          <w:p w:rsidR="009928DB" w:rsidRPr="00671F0E" w:rsidRDefault="009928DB" w:rsidP="00991E48">
            <w:pPr>
              <w:pStyle w:val="ListParagraph"/>
              <w:numPr>
                <w:ilvl w:val="0"/>
                <w:numId w:val="29"/>
              </w:numPr>
              <w:spacing w:after="0"/>
              <w:rPr>
                <w:rFonts w:ascii="Arial" w:hAnsi="Arial" w:cs="Arial"/>
                <w:sz w:val="24"/>
                <w:szCs w:val="24"/>
              </w:rPr>
            </w:pPr>
            <w:r w:rsidRPr="00671F0E">
              <w:rPr>
                <w:rFonts w:ascii="Arial" w:hAnsi="Arial" w:cs="Arial"/>
                <w:sz w:val="24"/>
                <w:szCs w:val="24"/>
              </w:rPr>
              <w:t>Имплементација договорених процеса.</w:t>
            </w:r>
          </w:p>
        </w:tc>
      </w:tr>
      <w:tr w:rsidR="009928DB" w:rsidRPr="00671F0E" w:rsidTr="00AB3880">
        <w:trPr>
          <w:trHeight w:val="213"/>
        </w:trPr>
        <w:tc>
          <w:tcPr>
            <w:tcW w:w="2269" w:type="dxa"/>
            <w:shd w:val="clear" w:color="auto" w:fill="auto"/>
            <w:noWrap/>
            <w:vAlign w:val="center"/>
          </w:tcPr>
          <w:p w:rsidR="009928DB" w:rsidRPr="00671F0E" w:rsidRDefault="009928DB" w:rsidP="00584EC1">
            <w:pPr>
              <w:rPr>
                <w:rFonts w:ascii="Arial" w:hAnsi="Arial" w:cs="Arial"/>
                <w:szCs w:val="24"/>
              </w:rPr>
            </w:pPr>
            <w:r w:rsidRPr="00BE0E22">
              <w:rPr>
                <w:rFonts w:ascii="Arial" w:hAnsi="Arial" w:cs="Arial"/>
                <w:szCs w:val="24"/>
              </w:rPr>
              <w:t>Тестирање система</w:t>
            </w:r>
          </w:p>
        </w:tc>
        <w:tc>
          <w:tcPr>
            <w:tcW w:w="7087" w:type="dxa"/>
            <w:shd w:val="clear" w:color="auto" w:fill="auto"/>
            <w:noWrap/>
            <w:vAlign w:val="center"/>
          </w:tcPr>
          <w:p w:rsidR="009928DB" w:rsidRPr="00671F0E" w:rsidRDefault="009928DB" w:rsidP="00584EC1">
            <w:pPr>
              <w:pStyle w:val="ListParagraph"/>
              <w:spacing w:after="0"/>
              <w:ind w:left="360"/>
              <w:rPr>
                <w:rFonts w:ascii="Arial" w:hAnsi="Arial" w:cs="Arial"/>
                <w:sz w:val="24"/>
                <w:szCs w:val="24"/>
              </w:rPr>
            </w:pPr>
          </w:p>
        </w:tc>
      </w:tr>
      <w:tr w:rsidR="009928DB" w:rsidRPr="00671F0E" w:rsidTr="00AB3880">
        <w:trPr>
          <w:trHeight w:val="213"/>
        </w:trPr>
        <w:tc>
          <w:tcPr>
            <w:tcW w:w="2269" w:type="dxa"/>
            <w:shd w:val="clear" w:color="auto" w:fill="auto"/>
            <w:noWrap/>
            <w:vAlign w:val="center"/>
          </w:tcPr>
          <w:p w:rsidR="009928DB" w:rsidRPr="00671F0E" w:rsidRDefault="009928DB" w:rsidP="00584EC1">
            <w:pPr>
              <w:rPr>
                <w:rFonts w:ascii="Arial" w:hAnsi="Arial" w:cs="Arial"/>
                <w:szCs w:val="24"/>
              </w:rPr>
            </w:pPr>
            <w:r w:rsidRPr="00BE0E22">
              <w:rPr>
                <w:rFonts w:ascii="Arial" w:hAnsi="Arial" w:cs="Arial"/>
                <w:szCs w:val="24"/>
              </w:rPr>
              <w:t>Израда документације и</w:t>
            </w:r>
            <w:r w:rsidRPr="00671F0E">
              <w:rPr>
                <w:rFonts w:ascii="Arial" w:hAnsi="Arial" w:cs="Arial"/>
                <w:szCs w:val="24"/>
              </w:rPr>
              <w:t xml:space="preserve"> корисничких упутстава</w:t>
            </w:r>
          </w:p>
        </w:tc>
        <w:tc>
          <w:tcPr>
            <w:tcW w:w="7087" w:type="dxa"/>
            <w:shd w:val="clear" w:color="auto" w:fill="auto"/>
            <w:noWrap/>
            <w:vAlign w:val="center"/>
          </w:tcPr>
          <w:p w:rsidR="009928DB" w:rsidRPr="00671F0E" w:rsidRDefault="009928DB" w:rsidP="00584EC1">
            <w:pPr>
              <w:pStyle w:val="ListParagraph"/>
              <w:spacing w:after="0"/>
              <w:ind w:left="360"/>
              <w:rPr>
                <w:rFonts w:ascii="Arial" w:hAnsi="Arial" w:cs="Arial"/>
                <w:sz w:val="24"/>
                <w:szCs w:val="24"/>
              </w:rPr>
            </w:pPr>
          </w:p>
        </w:tc>
      </w:tr>
    </w:tbl>
    <w:p w:rsidR="009928DB" w:rsidRPr="00BE0E22" w:rsidRDefault="009928DB" w:rsidP="009928DB">
      <w:pPr>
        <w:suppressAutoHyphens w:val="0"/>
        <w:spacing w:after="200" w:line="276" w:lineRule="auto"/>
        <w:rPr>
          <w:rFonts w:ascii="Arial" w:eastAsia="Calibri" w:hAnsi="Arial" w:cs="Arial"/>
          <w:szCs w:val="24"/>
          <w:lang w:eastAsia="en-US"/>
        </w:rPr>
      </w:pPr>
    </w:p>
    <w:p w:rsidR="009928DB" w:rsidRPr="00671F0E" w:rsidRDefault="009928DB" w:rsidP="00991E48">
      <w:pPr>
        <w:pStyle w:val="ListParagraph"/>
        <w:numPr>
          <w:ilvl w:val="0"/>
          <w:numId w:val="38"/>
        </w:numPr>
        <w:autoSpaceDE w:val="0"/>
        <w:autoSpaceDN w:val="0"/>
        <w:adjustRightInd w:val="0"/>
        <w:rPr>
          <w:rFonts w:ascii="Arial" w:eastAsia="Times New Roman" w:hAnsi="Arial" w:cs="Arial"/>
          <w:b/>
          <w:sz w:val="24"/>
          <w:szCs w:val="24"/>
          <w:u w:val="single"/>
          <w:lang w:eastAsia="ar-SA" w:bidi="en-US"/>
        </w:rPr>
      </w:pPr>
      <w:r w:rsidRPr="00671F0E">
        <w:rPr>
          <w:rFonts w:ascii="Arial" w:eastAsia="Times New Roman" w:hAnsi="Arial" w:cs="Arial"/>
          <w:b/>
          <w:sz w:val="24"/>
          <w:szCs w:val="24"/>
          <w:u w:val="single"/>
          <w:lang w:eastAsia="ar-SA" w:bidi="en-US"/>
        </w:rPr>
        <w:t xml:space="preserve">Проширење постојеће физичке инфраструктуре </w:t>
      </w:r>
      <w:r w:rsidR="000C2B1A" w:rsidRPr="00671F0E">
        <w:rPr>
          <w:rFonts w:ascii="Arial" w:eastAsia="Times New Roman" w:hAnsi="Arial" w:cs="Arial"/>
          <w:b/>
          <w:sz w:val="24"/>
          <w:szCs w:val="24"/>
          <w:u w:val="single"/>
          <w:lang w:val="sr-Cyrl-RS" w:eastAsia="ar-SA" w:bidi="en-US"/>
        </w:rPr>
        <w:t>Дата</w:t>
      </w:r>
      <w:r w:rsidRPr="00671F0E">
        <w:rPr>
          <w:rFonts w:ascii="Arial" w:eastAsia="Times New Roman" w:hAnsi="Arial" w:cs="Arial"/>
          <w:b/>
          <w:sz w:val="24"/>
          <w:szCs w:val="24"/>
          <w:u w:val="single"/>
          <w:lang w:eastAsia="ar-SA" w:bidi="en-US"/>
        </w:rPr>
        <w:t xml:space="preserve"> центра</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У складу са потребама обезбеђења </w:t>
      </w:r>
      <w:r w:rsidR="00584EC1" w:rsidRPr="00671F0E">
        <w:rPr>
          <w:rFonts w:ascii="Arial" w:hAnsi="Arial" w:cs="Arial"/>
          <w:szCs w:val="24"/>
          <w:lang w:bidi="en-US"/>
        </w:rPr>
        <w:t>потребне</w:t>
      </w:r>
      <w:r w:rsidRPr="00671F0E">
        <w:rPr>
          <w:rFonts w:ascii="Arial" w:hAnsi="Arial" w:cs="Arial"/>
          <w:szCs w:val="24"/>
          <w:lang w:bidi="en-US"/>
        </w:rPr>
        <w:t xml:space="preserve"> инфраструктуре </w:t>
      </w:r>
      <w:r w:rsidR="00584EC1" w:rsidRPr="00671F0E">
        <w:rPr>
          <w:rFonts w:ascii="Arial" w:hAnsi="Arial" w:cs="Arial"/>
          <w:szCs w:val="24"/>
          <w:lang w:bidi="en-US"/>
        </w:rPr>
        <w:t xml:space="preserve">и најбезбеднијих услова </w:t>
      </w:r>
      <w:r w:rsidRPr="00671F0E">
        <w:rPr>
          <w:rFonts w:ascii="Arial" w:hAnsi="Arial" w:cs="Arial"/>
          <w:szCs w:val="24"/>
          <w:lang w:bidi="en-US"/>
        </w:rPr>
        <w:t xml:space="preserve">за </w:t>
      </w:r>
      <w:r w:rsidR="00584EC1" w:rsidRPr="00671F0E">
        <w:rPr>
          <w:rFonts w:ascii="Arial" w:hAnsi="Arial" w:cs="Arial"/>
          <w:szCs w:val="24"/>
          <w:lang w:bidi="en-US"/>
        </w:rPr>
        <w:t>смештај и проширење</w:t>
      </w:r>
      <w:r w:rsidRPr="00671F0E">
        <w:rPr>
          <w:rFonts w:ascii="Arial" w:hAnsi="Arial" w:cs="Arial"/>
          <w:szCs w:val="24"/>
          <w:lang w:bidi="en-US"/>
        </w:rPr>
        <w:t xml:space="preserve"> информатичк</w:t>
      </w:r>
      <w:r w:rsidR="00584EC1" w:rsidRPr="00671F0E">
        <w:rPr>
          <w:rFonts w:ascii="Arial" w:hAnsi="Arial" w:cs="Arial"/>
          <w:szCs w:val="24"/>
          <w:lang w:bidi="en-US"/>
        </w:rPr>
        <w:t>е</w:t>
      </w:r>
      <w:r w:rsidRPr="00671F0E">
        <w:rPr>
          <w:rFonts w:ascii="Arial" w:hAnsi="Arial" w:cs="Arial"/>
          <w:szCs w:val="24"/>
          <w:lang w:bidi="en-US"/>
        </w:rPr>
        <w:t xml:space="preserve"> опрем</w:t>
      </w:r>
      <w:r w:rsidR="00584EC1" w:rsidRPr="00671F0E">
        <w:rPr>
          <w:rFonts w:ascii="Arial" w:hAnsi="Arial" w:cs="Arial"/>
          <w:szCs w:val="24"/>
          <w:lang w:bidi="en-US"/>
        </w:rPr>
        <w:t>е,</w:t>
      </w:r>
      <w:r w:rsidRPr="00671F0E">
        <w:rPr>
          <w:rFonts w:ascii="Arial" w:hAnsi="Arial" w:cs="Arial"/>
          <w:szCs w:val="24"/>
          <w:lang w:bidi="en-US"/>
        </w:rPr>
        <w:t xml:space="preserve"> </w:t>
      </w:r>
      <w:r w:rsidR="00584EC1" w:rsidRPr="00671F0E">
        <w:rPr>
          <w:rFonts w:ascii="Arial" w:hAnsi="Arial" w:cs="Arial"/>
          <w:szCs w:val="24"/>
          <w:lang w:bidi="en-US"/>
        </w:rPr>
        <w:t xml:space="preserve">у </w:t>
      </w:r>
      <w:r w:rsidR="000C2B1A" w:rsidRPr="00671F0E">
        <w:rPr>
          <w:rFonts w:ascii="Arial" w:hAnsi="Arial" w:cs="Arial"/>
          <w:szCs w:val="24"/>
          <w:lang w:val="sr-Cyrl-RS" w:bidi="en-US"/>
        </w:rPr>
        <w:t>Дата</w:t>
      </w:r>
      <w:r w:rsidR="00584EC1" w:rsidRPr="00671F0E">
        <w:rPr>
          <w:rFonts w:ascii="Arial" w:hAnsi="Arial" w:cs="Arial"/>
          <w:szCs w:val="24"/>
          <w:lang w:bidi="en-US"/>
        </w:rPr>
        <w:t xml:space="preserve"> центру је </w:t>
      </w:r>
      <w:r w:rsidRPr="00671F0E">
        <w:rPr>
          <w:rFonts w:ascii="Arial" w:hAnsi="Arial" w:cs="Arial"/>
          <w:szCs w:val="24"/>
          <w:lang w:bidi="en-US"/>
        </w:rPr>
        <w:t xml:space="preserve">предвиђено </w:t>
      </w:r>
      <w:r w:rsidR="00584EC1" w:rsidRPr="00671F0E">
        <w:rPr>
          <w:rFonts w:ascii="Arial" w:hAnsi="Arial" w:cs="Arial"/>
          <w:szCs w:val="24"/>
          <w:lang w:bidi="en-US"/>
        </w:rPr>
        <w:t xml:space="preserve">и </w:t>
      </w:r>
      <w:r w:rsidRPr="00671F0E">
        <w:rPr>
          <w:rFonts w:ascii="Arial" w:hAnsi="Arial" w:cs="Arial"/>
          <w:szCs w:val="24"/>
          <w:lang w:bidi="en-US"/>
        </w:rPr>
        <w:t xml:space="preserve">проширење физичке инфраструктуре које обухвата испоруку опреме и радове на </w:t>
      </w:r>
      <w:proofErr w:type="spellStart"/>
      <w:r w:rsidRPr="00671F0E">
        <w:rPr>
          <w:rFonts w:ascii="Arial" w:hAnsi="Arial" w:cs="Arial"/>
          <w:szCs w:val="24"/>
          <w:lang w:bidi="en-US"/>
        </w:rPr>
        <w:t>имиплементацији</w:t>
      </w:r>
      <w:proofErr w:type="spellEnd"/>
      <w:r w:rsidRPr="00671F0E">
        <w:rPr>
          <w:rFonts w:ascii="Arial" w:hAnsi="Arial" w:cs="Arial"/>
          <w:szCs w:val="24"/>
          <w:lang w:bidi="en-US"/>
        </w:rPr>
        <w:t xml:space="preserve"> и интеграцији система напајања, климатизације и сигурносних и система надзора система. Уговарање се врши по принципу кључ у руке.</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Проширење инфраструктуре подразумева физичко формирање другог реда </w:t>
      </w:r>
      <w:proofErr w:type="spellStart"/>
      <w:r w:rsidRPr="00671F0E">
        <w:rPr>
          <w:rFonts w:ascii="Arial" w:hAnsi="Arial" w:cs="Arial"/>
          <w:szCs w:val="24"/>
          <w:lang w:bidi="en-US"/>
        </w:rPr>
        <w:t>рекова</w:t>
      </w:r>
      <w:proofErr w:type="spellEnd"/>
      <w:r w:rsidR="00AF3108" w:rsidRPr="00671F0E">
        <w:rPr>
          <w:rFonts w:ascii="Arial" w:hAnsi="Arial" w:cs="Arial"/>
          <w:szCs w:val="24"/>
          <w:lang w:val="en-US" w:bidi="en-US"/>
        </w:rPr>
        <w:t xml:space="preserve"> </w:t>
      </w:r>
      <w:r w:rsidR="00AF3108" w:rsidRPr="00671F0E">
        <w:rPr>
          <w:rFonts w:ascii="Arial" w:hAnsi="Arial" w:cs="Arial"/>
          <w:szCs w:val="24"/>
          <w:lang w:bidi="en-US"/>
        </w:rPr>
        <w:t>планираних као фаза 2</w:t>
      </w:r>
      <w:r w:rsidRPr="00671F0E">
        <w:rPr>
          <w:rFonts w:ascii="Arial" w:hAnsi="Arial" w:cs="Arial"/>
          <w:szCs w:val="24"/>
          <w:lang w:bidi="en-US"/>
        </w:rPr>
        <w:t>.</w:t>
      </w:r>
      <w:r w:rsidR="00584EC1" w:rsidRPr="00671F0E">
        <w:rPr>
          <w:rFonts w:ascii="Arial" w:hAnsi="Arial" w:cs="Arial"/>
          <w:szCs w:val="24"/>
          <w:lang w:bidi="en-US"/>
        </w:rPr>
        <w:t xml:space="preserve"> реализације јединственог </w:t>
      </w:r>
      <w:r w:rsidR="000C2B1A" w:rsidRPr="00671F0E">
        <w:rPr>
          <w:rFonts w:ascii="Arial" w:hAnsi="Arial" w:cs="Arial"/>
          <w:szCs w:val="24"/>
          <w:lang w:val="sr-Cyrl-RS" w:bidi="en-US"/>
        </w:rPr>
        <w:t>Дата</w:t>
      </w:r>
      <w:r w:rsidR="00584EC1" w:rsidRPr="00671F0E">
        <w:rPr>
          <w:rFonts w:ascii="Arial" w:hAnsi="Arial" w:cs="Arial"/>
          <w:szCs w:val="24"/>
          <w:lang w:bidi="en-US"/>
        </w:rPr>
        <w:t xml:space="preserve"> центра ЈП ЕПС.</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Потребно је израдити техничко решење које ће обухватити постојећу опрему и опрему предвиђену за проширење инфраструктуре</w:t>
      </w:r>
      <w:r w:rsidR="00AF3108" w:rsidRPr="00671F0E">
        <w:rPr>
          <w:rFonts w:ascii="Arial" w:hAnsi="Arial" w:cs="Arial"/>
          <w:szCs w:val="24"/>
          <w:lang w:bidi="en-US"/>
        </w:rPr>
        <w:t xml:space="preserve"> </w:t>
      </w:r>
      <w:r w:rsidR="00584EC1" w:rsidRPr="00671F0E">
        <w:rPr>
          <w:rFonts w:ascii="Arial" w:hAnsi="Arial" w:cs="Arial"/>
          <w:szCs w:val="24"/>
          <w:lang w:bidi="en-US"/>
        </w:rPr>
        <w:t xml:space="preserve">у оквиру </w:t>
      </w:r>
      <w:r w:rsidR="00AF3108" w:rsidRPr="00671F0E">
        <w:rPr>
          <w:rFonts w:ascii="Arial" w:hAnsi="Arial" w:cs="Arial"/>
          <w:szCs w:val="24"/>
          <w:lang w:bidi="en-US"/>
        </w:rPr>
        <w:t>фазе 2</w:t>
      </w:r>
      <w:r w:rsidRPr="00671F0E">
        <w:rPr>
          <w:rFonts w:ascii="Arial" w:hAnsi="Arial" w:cs="Arial"/>
          <w:szCs w:val="24"/>
          <w:lang w:bidi="en-US"/>
        </w:rPr>
        <w:t xml:space="preserve">. Техничко решење у оквиру понуде </w:t>
      </w:r>
      <w:r w:rsidR="00584EC1" w:rsidRPr="00671F0E">
        <w:rPr>
          <w:rFonts w:ascii="Arial" w:hAnsi="Arial" w:cs="Arial"/>
          <w:szCs w:val="24"/>
          <w:lang w:bidi="en-US"/>
        </w:rPr>
        <w:t xml:space="preserve">треба </w:t>
      </w:r>
      <w:r w:rsidRPr="00671F0E">
        <w:rPr>
          <w:rFonts w:ascii="Arial" w:hAnsi="Arial" w:cs="Arial"/>
          <w:szCs w:val="24"/>
          <w:lang w:bidi="en-US"/>
        </w:rPr>
        <w:t xml:space="preserve">израдити у форми техничких цртежа који ће бити основа за измену/допуну пројеката реализованих у претходној </w:t>
      </w:r>
      <w:r w:rsidR="00584EC1" w:rsidRPr="00671F0E">
        <w:rPr>
          <w:rFonts w:ascii="Arial" w:hAnsi="Arial" w:cs="Arial"/>
          <w:szCs w:val="24"/>
          <w:lang w:bidi="en-US"/>
        </w:rPr>
        <w:t xml:space="preserve">првој </w:t>
      </w:r>
      <w:r w:rsidRPr="00671F0E">
        <w:rPr>
          <w:rFonts w:ascii="Arial" w:hAnsi="Arial" w:cs="Arial"/>
          <w:szCs w:val="24"/>
          <w:lang w:bidi="en-US"/>
        </w:rPr>
        <w:t xml:space="preserve">фази. Техничку документацију треба припремити у облику Главног пројекта, овереног од стране лиценцираних пројектаната и доставити у 4 </w:t>
      </w:r>
      <w:r w:rsidR="00584EC1" w:rsidRPr="00671F0E">
        <w:rPr>
          <w:rFonts w:ascii="Arial" w:hAnsi="Arial" w:cs="Arial"/>
          <w:szCs w:val="24"/>
          <w:lang w:bidi="en-US"/>
        </w:rPr>
        <w:t xml:space="preserve">одштампана </w:t>
      </w:r>
      <w:r w:rsidRPr="00671F0E">
        <w:rPr>
          <w:rFonts w:ascii="Arial" w:hAnsi="Arial" w:cs="Arial"/>
          <w:szCs w:val="24"/>
          <w:lang w:bidi="en-US"/>
        </w:rPr>
        <w:t xml:space="preserve">примерка и 4 CD-a. Документација мора бити урађена у складу са важећим прописима који регулишу услове везане за сервер салу као и локалних закона из наведених области. Пројектна документација мора да садржи и протоколе тестирања система и </w:t>
      </w:r>
      <w:proofErr w:type="spellStart"/>
      <w:r w:rsidRPr="00671F0E">
        <w:rPr>
          <w:rFonts w:ascii="Arial" w:hAnsi="Arial" w:cs="Arial"/>
          <w:szCs w:val="24"/>
          <w:lang w:bidi="en-US"/>
        </w:rPr>
        <w:t>предмер</w:t>
      </w:r>
      <w:proofErr w:type="spellEnd"/>
      <w:r w:rsidRPr="00671F0E">
        <w:rPr>
          <w:rFonts w:ascii="Arial" w:hAnsi="Arial" w:cs="Arial"/>
          <w:szCs w:val="24"/>
          <w:lang w:bidi="en-US"/>
        </w:rPr>
        <w:t xml:space="preserve"> радова и опреме.</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Наручилац је у обавези да оформи технички тим који ће извршити контролу пројекта непосредно након израде истог, а пројектант је обавезан да изврши </w:t>
      </w:r>
      <w:r w:rsidR="00584EC1" w:rsidRPr="00671F0E">
        <w:rPr>
          <w:rFonts w:ascii="Arial" w:hAnsi="Arial" w:cs="Arial"/>
          <w:szCs w:val="24"/>
          <w:lang w:bidi="en-US"/>
        </w:rPr>
        <w:lastRenderedPageBreak/>
        <w:t xml:space="preserve">евентуално </w:t>
      </w:r>
      <w:r w:rsidRPr="00671F0E">
        <w:rPr>
          <w:rFonts w:ascii="Arial" w:hAnsi="Arial" w:cs="Arial"/>
          <w:szCs w:val="24"/>
          <w:lang w:bidi="en-US"/>
        </w:rPr>
        <w:t>потребне измене. Након прихватања пројекта од стране Наручиоца омогућују се радови на реализацији пројекта.</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Пројектном документацијом је потребно обухватити измене и допуне:</w:t>
      </w:r>
    </w:p>
    <w:p w:rsidR="0074301B" w:rsidRPr="00671F0E" w:rsidRDefault="0074301B" w:rsidP="0074301B">
      <w:pPr>
        <w:ind w:left="706"/>
        <w:jc w:val="both"/>
        <w:rPr>
          <w:rFonts w:ascii="Arial" w:hAnsi="Arial" w:cs="Arial"/>
          <w:szCs w:val="24"/>
          <w:lang w:bidi="en-US"/>
        </w:rPr>
      </w:pPr>
      <w:r w:rsidRPr="00671F0E">
        <w:rPr>
          <w:rFonts w:ascii="Arial" w:hAnsi="Arial" w:cs="Arial"/>
          <w:szCs w:val="24"/>
          <w:lang w:bidi="en-US"/>
        </w:rPr>
        <w:t>1.</w:t>
      </w:r>
      <w:r w:rsidRPr="00671F0E">
        <w:rPr>
          <w:rFonts w:ascii="Arial" w:hAnsi="Arial" w:cs="Arial"/>
          <w:szCs w:val="24"/>
          <w:lang w:bidi="en-US"/>
        </w:rPr>
        <w:tab/>
        <w:t>Главног пројекта електроенергетских инсталација</w:t>
      </w:r>
    </w:p>
    <w:p w:rsidR="0074301B" w:rsidRPr="00671F0E" w:rsidRDefault="0074301B" w:rsidP="0074301B">
      <w:pPr>
        <w:ind w:left="706"/>
        <w:jc w:val="both"/>
        <w:rPr>
          <w:rFonts w:ascii="Arial" w:hAnsi="Arial" w:cs="Arial"/>
          <w:szCs w:val="24"/>
          <w:lang w:bidi="en-US"/>
        </w:rPr>
      </w:pPr>
      <w:r w:rsidRPr="00671F0E">
        <w:rPr>
          <w:rFonts w:ascii="Arial" w:hAnsi="Arial" w:cs="Arial"/>
          <w:szCs w:val="24"/>
          <w:lang w:bidi="en-US"/>
        </w:rPr>
        <w:t>2.</w:t>
      </w:r>
      <w:r w:rsidRPr="00671F0E">
        <w:rPr>
          <w:rFonts w:ascii="Arial" w:hAnsi="Arial" w:cs="Arial"/>
          <w:szCs w:val="24"/>
          <w:lang w:bidi="en-US"/>
        </w:rPr>
        <w:tab/>
        <w:t xml:space="preserve">Главног пројекта </w:t>
      </w:r>
      <w:proofErr w:type="spellStart"/>
      <w:r w:rsidRPr="00671F0E">
        <w:rPr>
          <w:rFonts w:ascii="Arial" w:hAnsi="Arial" w:cs="Arial"/>
          <w:szCs w:val="24"/>
          <w:lang w:bidi="en-US"/>
        </w:rPr>
        <w:t>термотехничких</w:t>
      </w:r>
      <w:proofErr w:type="spellEnd"/>
      <w:r w:rsidRPr="00671F0E">
        <w:rPr>
          <w:rFonts w:ascii="Arial" w:hAnsi="Arial" w:cs="Arial"/>
          <w:szCs w:val="24"/>
          <w:lang w:bidi="en-US"/>
        </w:rPr>
        <w:t xml:space="preserve"> инсталација </w:t>
      </w:r>
    </w:p>
    <w:p w:rsidR="0003620D" w:rsidRPr="00671F0E" w:rsidRDefault="0074301B" w:rsidP="0074301B">
      <w:pPr>
        <w:ind w:left="706"/>
        <w:jc w:val="both"/>
        <w:rPr>
          <w:rFonts w:ascii="Arial" w:hAnsi="Arial" w:cs="Arial"/>
          <w:szCs w:val="24"/>
          <w:lang w:val="en-US" w:bidi="en-US"/>
        </w:rPr>
      </w:pPr>
      <w:r w:rsidRPr="00671F0E">
        <w:rPr>
          <w:rFonts w:ascii="Arial" w:hAnsi="Arial" w:cs="Arial"/>
          <w:szCs w:val="24"/>
          <w:lang w:bidi="en-US"/>
        </w:rPr>
        <w:t>3.</w:t>
      </w:r>
      <w:r w:rsidRPr="00671F0E">
        <w:rPr>
          <w:rFonts w:ascii="Arial" w:hAnsi="Arial" w:cs="Arial"/>
          <w:szCs w:val="24"/>
          <w:lang w:bidi="en-US"/>
        </w:rPr>
        <w:tab/>
        <w:t>Главног пројекта дојаве и гашења пожара</w:t>
      </w:r>
    </w:p>
    <w:p w:rsidR="0074301B" w:rsidRPr="00671F0E" w:rsidRDefault="0074301B" w:rsidP="0074301B">
      <w:pPr>
        <w:jc w:val="both"/>
        <w:rPr>
          <w:rFonts w:ascii="Arial" w:hAnsi="Arial" w:cs="Arial"/>
          <w:szCs w:val="24"/>
          <w:lang w:val="en-US" w:bidi="en-US"/>
        </w:rPr>
      </w:pPr>
    </w:p>
    <w:p w:rsidR="0003620D" w:rsidRPr="00671F0E" w:rsidRDefault="00B35069" w:rsidP="0003620D">
      <w:pPr>
        <w:jc w:val="both"/>
        <w:rPr>
          <w:rFonts w:ascii="Arial" w:hAnsi="Arial" w:cs="Arial"/>
          <w:b/>
          <w:szCs w:val="24"/>
          <w:lang w:val="sr-Cyrl-RS" w:bidi="en-US"/>
        </w:rPr>
      </w:pPr>
      <w:proofErr w:type="spellStart"/>
      <w:r w:rsidRPr="00671F0E">
        <w:rPr>
          <w:rFonts w:ascii="Arial" w:hAnsi="Arial" w:cs="Arial"/>
          <w:b/>
          <w:szCs w:val="24"/>
          <w:lang w:bidi="en-US"/>
        </w:rPr>
        <w:t>Термотехничка</w:t>
      </w:r>
      <w:proofErr w:type="spellEnd"/>
      <w:r w:rsidRPr="00671F0E">
        <w:rPr>
          <w:rFonts w:ascii="Arial" w:hAnsi="Arial" w:cs="Arial"/>
          <w:b/>
          <w:szCs w:val="24"/>
          <w:lang w:bidi="en-US"/>
        </w:rPr>
        <w:t xml:space="preserve"> опрема</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Формирањем другог реда </w:t>
      </w:r>
      <w:proofErr w:type="spellStart"/>
      <w:r w:rsidRPr="00671F0E">
        <w:rPr>
          <w:rFonts w:ascii="Arial" w:hAnsi="Arial" w:cs="Arial"/>
          <w:szCs w:val="24"/>
          <w:lang w:bidi="en-US"/>
        </w:rPr>
        <w:t>рекова</w:t>
      </w:r>
      <w:proofErr w:type="spellEnd"/>
      <w:r w:rsidRPr="00671F0E">
        <w:rPr>
          <w:rFonts w:ascii="Arial" w:hAnsi="Arial" w:cs="Arial"/>
          <w:szCs w:val="24"/>
          <w:lang w:bidi="en-US"/>
        </w:rPr>
        <w:t xml:space="preserve"> и у складу имплементираног система </w:t>
      </w:r>
      <w:r w:rsidR="0074301B" w:rsidRPr="00671F0E">
        <w:rPr>
          <w:rFonts w:ascii="Arial" w:hAnsi="Arial" w:cs="Arial"/>
          <w:szCs w:val="24"/>
          <w:lang w:bidi="en-US"/>
        </w:rPr>
        <w:t>хоризонталног</w:t>
      </w:r>
      <w:r w:rsidRPr="00671F0E">
        <w:rPr>
          <w:rFonts w:ascii="Arial" w:hAnsi="Arial" w:cs="Arial"/>
          <w:szCs w:val="24"/>
          <w:lang w:bidi="en-US"/>
        </w:rPr>
        <w:t xml:space="preserve"> кружења ваздуха потребно је извршити баланс протока ваздуха између редова инсталацијом нове опреме и формирањем хладне зоне. Одвајање хладне зоне се врши провидним пластичним елементима у металним рамовима као кров и </w:t>
      </w:r>
      <w:proofErr w:type="spellStart"/>
      <w:r w:rsidRPr="00671F0E">
        <w:rPr>
          <w:rFonts w:ascii="Arial" w:hAnsi="Arial" w:cs="Arial"/>
          <w:szCs w:val="24"/>
          <w:lang w:bidi="en-US"/>
        </w:rPr>
        <w:t>клизна</w:t>
      </w:r>
      <w:proofErr w:type="spellEnd"/>
      <w:r w:rsidRPr="00671F0E">
        <w:rPr>
          <w:rFonts w:ascii="Arial" w:hAnsi="Arial" w:cs="Arial"/>
          <w:szCs w:val="24"/>
          <w:lang w:bidi="en-US"/>
        </w:rPr>
        <w:t xml:space="preserve"> врата хладне зоне. Хладну зону ускладити са реализованим системом противпожарне заштите и осветљења.</w:t>
      </w:r>
    </w:p>
    <w:p w:rsidR="0003620D" w:rsidRPr="00671F0E" w:rsidRDefault="0003620D" w:rsidP="0003620D">
      <w:pPr>
        <w:jc w:val="both"/>
        <w:rPr>
          <w:rFonts w:ascii="Arial" w:hAnsi="Arial" w:cs="Arial"/>
          <w:szCs w:val="24"/>
          <w:lang w:bidi="en-US"/>
        </w:rPr>
      </w:pP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Укупан број </w:t>
      </w:r>
      <w:proofErr w:type="spellStart"/>
      <w:r w:rsidRPr="00671F0E">
        <w:rPr>
          <w:rFonts w:ascii="Arial" w:hAnsi="Arial" w:cs="Arial"/>
          <w:szCs w:val="24"/>
          <w:lang w:bidi="en-US"/>
        </w:rPr>
        <w:t>рековских</w:t>
      </w:r>
      <w:proofErr w:type="spellEnd"/>
      <w:r w:rsidRPr="00671F0E">
        <w:rPr>
          <w:rFonts w:ascii="Arial" w:hAnsi="Arial" w:cs="Arial"/>
          <w:szCs w:val="24"/>
          <w:lang w:bidi="en-US"/>
        </w:rPr>
        <w:t xml:space="preserve"> кабинета планиран у </w:t>
      </w:r>
      <w:r w:rsidR="00AF3108" w:rsidRPr="00671F0E">
        <w:rPr>
          <w:rFonts w:ascii="Arial" w:hAnsi="Arial" w:cs="Arial"/>
          <w:szCs w:val="24"/>
          <w:lang w:bidi="en-US"/>
        </w:rPr>
        <w:t>фази 2</w:t>
      </w:r>
      <w:r w:rsidRPr="00671F0E">
        <w:rPr>
          <w:rFonts w:ascii="Arial" w:hAnsi="Arial" w:cs="Arial"/>
          <w:szCs w:val="24"/>
          <w:lang w:bidi="en-US"/>
        </w:rPr>
        <w:t xml:space="preserve"> у другом реду је четири. Укупан број јединица за хлађење је четири од чега су две јединице постојеће а две допунске су предмет понуде.</w:t>
      </w:r>
    </w:p>
    <w:p w:rsidR="0003620D" w:rsidRPr="00671F0E" w:rsidRDefault="0003620D" w:rsidP="0003620D">
      <w:pPr>
        <w:jc w:val="both"/>
        <w:rPr>
          <w:rFonts w:ascii="Arial" w:hAnsi="Arial" w:cs="Arial"/>
          <w:szCs w:val="24"/>
          <w:lang w:bidi="en-US"/>
        </w:rPr>
      </w:pP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Предвидети инсталацију и пуштање у рад постојеће две јединице тип APC </w:t>
      </w:r>
      <w:proofErr w:type="spellStart"/>
      <w:r w:rsidRPr="00671F0E">
        <w:rPr>
          <w:rFonts w:ascii="Arial" w:hAnsi="Arial" w:cs="Arial"/>
          <w:szCs w:val="24"/>
          <w:lang w:bidi="en-US"/>
        </w:rPr>
        <w:t>by</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Schneider</w:t>
      </w:r>
      <w:proofErr w:type="spellEnd"/>
      <w:r w:rsidRPr="00671F0E">
        <w:rPr>
          <w:rFonts w:ascii="Arial" w:hAnsi="Arial" w:cs="Arial"/>
          <w:szCs w:val="24"/>
          <w:lang w:bidi="en-US"/>
        </w:rPr>
        <w:t xml:space="preserve"> Electric тип ACRC103. Наведене јединице потребно је </w:t>
      </w:r>
      <w:proofErr w:type="spellStart"/>
      <w:r w:rsidRPr="00671F0E">
        <w:rPr>
          <w:rFonts w:ascii="Arial" w:hAnsi="Arial" w:cs="Arial"/>
          <w:szCs w:val="24"/>
          <w:lang w:bidi="en-US"/>
        </w:rPr>
        <w:t>позиционирати</w:t>
      </w:r>
      <w:proofErr w:type="spellEnd"/>
      <w:r w:rsidRPr="00671F0E">
        <w:rPr>
          <w:rFonts w:ascii="Arial" w:hAnsi="Arial" w:cs="Arial"/>
          <w:szCs w:val="24"/>
          <w:lang w:bidi="en-US"/>
        </w:rPr>
        <w:t xml:space="preserve"> – инсталирати на изведену инсталацију и извршити </w:t>
      </w:r>
      <w:proofErr w:type="spellStart"/>
      <w:r w:rsidRPr="00671F0E">
        <w:rPr>
          <w:rFonts w:ascii="Arial" w:hAnsi="Arial" w:cs="Arial"/>
          <w:szCs w:val="24"/>
          <w:lang w:bidi="en-US"/>
        </w:rPr>
        <w:t>сертификовано</w:t>
      </w:r>
      <w:proofErr w:type="spellEnd"/>
      <w:r w:rsidRPr="00671F0E">
        <w:rPr>
          <w:rFonts w:ascii="Arial" w:hAnsi="Arial" w:cs="Arial"/>
          <w:szCs w:val="24"/>
          <w:lang w:bidi="en-US"/>
        </w:rPr>
        <w:t xml:space="preserve"> пуштање у рад. Уређаји морају бити повезани у групни синхронизовани рад са постојећим активним уређајима истог типа ради испуњења N+1 редундантности на нивоу другог реда.</w:t>
      </w:r>
    </w:p>
    <w:p w:rsidR="0003620D" w:rsidRPr="00671F0E" w:rsidRDefault="0003620D" w:rsidP="0003620D">
      <w:pPr>
        <w:jc w:val="both"/>
        <w:rPr>
          <w:rFonts w:ascii="Arial" w:hAnsi="Arial" w:cs="Arial"/>
          <w:szCs w:val="24"/>
          <w:lang w:bidi="en-US"/>
        </w:rPr>
      </w:pP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Предвидети испоруку, инсталацију и пуштање у рад два уређаја следећих карактеристика:</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Расхладна јединица ради у систему са хладном водом (</w:t>
      </w:r>
      <w:proofErr w:type="spellStart"/>
      <w:r w:rsidRPr="00671F0E">
        <w:rPr>
          <w:rFonts w:ascii="Arial" w:hAnsi="Arial" w:cs="Arial"/>
          <w:szCs w:val="24"/>
          <w:lang w:bidi="en-US"/>
        </w:rPr>
        <w:t>chilled</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water</w:t>
      </w:r>
      <w:proofErr w:type="spellEnd"/>
      <w:r w:rsidRPr="00671F0E">
        <w:rPr>
          <w:rFonts w:ascii="Arial" w:hAnsi="Arial" w:cs="Arial"/>
          <w:szCs w:val="24"/>
          <w:lang w:bidi="en-US"/>
        </w:rPr>
        <w:t xml:space="preserve">) са хоризонталним </w:t>
      </w:r>
      <w:proofErr w:type="spellStart"/>
      <w:r w:rsidRPr="00671F0E">
        <w:rPr>
          <w:rFonts w:ascii="Arial" w:hAnsi="Arial" w:cs="Arial"/>
          <w:szCs w:val="24"/>
          <w:lang w:bidi="en-US"/>
        </w:rPr>
        <w:t>кружењем</w:t>
      </w:r>
      <w:proofErr w:type="spellEnd"/>
      <w:r w:rsidRPr="00671F0E">
        <w:rPr>
          <w:rFonts w:ascii="Arial" w:hAnsi="Arial" w:cs="Arial"/>
          <w:szCs w:val="24"/>
          <w:lang w:bidi="en-US"/>
        </w:rPr>
        <w:t xml:space="preserve"> ваздуха и дистрибуцијом по читавој висини </w:t>
      </w:r>
      <w:proofErr w:type="spellStart"/>
      <w:r w:rsidRPr="00671F0E">
        <w:rPr>
          <w:rFonts w:ascii="Arial" w:hAnsi="Arial" w:cs="Arial"/>
          <w:szCs w:val="24"/>
          <w:lang w:bidi="en-US"/>
        </w:rPr>
        <w:t>рековских</w:t>
      </w:r>
      <w:proofErr w:type="spellEnd"/>
      <w:r w:rsidRPr="00671F0E">
        <w:rPr>
          <w:rFonts w:ascii="Arial" w:hAnsi="Arial" w:cs="Arial"/>
          <w:szCs w:val="24"/>
          <w:lang w:bidi="en-US"/>
        </w:rPr>
        <w:t xml:space="preserve"> кабинета. Допунске јединице морају бити повезане у групни рад са постојећим уређајима ради синхроног рада и редундантности. </w:t>
      </w:r>
      <w:proofErr w:type="spellStart"/>
      <w:r w:rsidRPr="00671F0E">
        <w:rPr>
          <w:rFonts w:ascii="Arial" w:hAnsi="Arial" w:cs="Arial"/>
          <w:szCs w:val="24"/>
          <w:lang w:bidi="en-US"/>
        </w:rPr>
        <w:t>InRow</w:t>
      </w:r>
      <w:proofErr w:type="spellEnd"/>
      <w:r w:rsidRPr="00671F0E">
        <w:rPr>
          <w:rFonts w:ascii="Arial" w:hAnsi="Arial" w:cs="Arial"/>
          <w:szCs w:val="24"/>
          <w:lang w:bidi="en-US"/>
        </w:rPr>
        <w:t xml:space="preserve"> јединице у CW изведби морају бити компактне и смештене у унутрашњости сервер сале. За дистрибуцију ваздуха се не користи дупли под, а јединице се смештају уз </w:t>
      </w:r>
      <w:proofErr w:type="spellStart"/>
      <w:r w:rsidRPr="00671F0E">
        <w:rPr>
          <w:rFonts w:ascii="Arial" w:hAnsi="Arial" w:cs="Arial"/>
          <w:szCs w:val="24"/>
          <w:lang w:bidi="en-US"/>
        </w:rPr>
        <w:t>рековске</w:t>
      </w:r>
      <w:proofErr w:type="spellEnd"/>
      <w:r w:rsidRPr="00671F0E">
        <w:rPr>
          <w:rFonts w:ascii="Arial" w:hAnsi="Arial" w:cs="Arial"/>
          <w:szCs w:val="24"/>
          <w:lang w:bidi="en-US"/>
        </w:rPr>
        <w:t xml:space="preserve"> кабинете и ширина уређаја не сме да пређе 35cm ради усклађења са величином просторије. Капацитет хлађења једне јединице је минимум 17kW (повратни ваздух 28</w:t>
      </w:r>
      <w:r w:rsidRPr="00671F0E">
        <w:rPr>
          <w:rFonts w:ascii="Arial" w:hAnsi="Arial" w:cs="Arial"/>
          <w:szCs w:val="24"/>
          <w:vertAlign w:val="superscript"/>
          <w:lang w:bidi="en-US"/>
        </w:rPr>
        <w:t>о</w:t>
      </w:r>
      <w:r w:rsidRPr="00671F0E">
        <w:rPr>
          <w:rFonts w:ascii="Arial" w:hAnsi="Arial" w:cs="Arial"/>
          <w:szCs w:val="24"/>
          <w:lang w:bidi="en-US"/>
        </w:rPr>
        <w:t>C, вода/</w:t>
      </w:r>
      <w:proofErr w:type="spellStart"/>
      <w:r w:rsidRPr="00671F0E">
        <w:rPr>
          <w:rFonts w:ascii="Arial" w:hAnsi="Arial" w:cs="Arial"/>
          <w:szCs w:val="24"/>
          <w:lang w:bidi="en-US"/>
        </w:rPr>
        <w:t>гликол</w:t>
      </w:r>
      <w:proofErr w:type="spellEnd"/>
      <w:r w:rsidRPr="00671F0E">
        <w:rPr>
          <w:rFonts w:ascii="Arial" w:hAnsi="Arial" w:cs="Arial"/>
          <w:szCs w:val="24"/>
          <w:lang w:bidi="en-US"/>
        </w:rPr>
        <w:t xml:space="preserve"> – 70/30%). Дистрибуција ваздуха се врши преко минимум 7 „</w:t>
      </w:r>
      <w:proofErr w:type="spellStart"/>
      <w:r w:rsidRPr="00671F0E">
        <w:rPr>
          <w:rFonts w:ascii="Arial" w:hAnsi="Arial" w:cs="Arial"/>
          <w:szCs w:val="24"/>
          <w:lang w:bidi="en-US"/>
        </w:rPr>
        <w:t>hot</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swap</w:t>
      </w:r>
      <w:proofErr w:type="spellEnd"/>
      <w:r w:rsidRPr="00671F0E">
        <w:rPr>
          <w:rFonts w:ascii="Arial" w:hAnsi="Arial" w:cs="Arial"/>
          <w:szCs w:val="24"/>
          <w:lang w:bidi="en-US"/>
        </w:rPr>
        <w:t>”  DC вентилатора променљивог протока. У случају отказивања једног вентилатора, расхладни капацитет не сме да падне више од 5%. Максимални проток ваздуха свих вентилатора мора бити преко 1300 l/s по јединици, регулисано на основу мерења температуре непосредно испред опреме.</w:t>
      </w:r>
    </w:p>
    <w:p w:rsidR="0003620D" w:rsidRPr="00671F0E" w:rsidRDefault="0003620D" w:rsidP="0003620D">
      <w:pPr>
        <w:jc w:val="both"/>
        <w:rPr>
          <w:rFonts w:ascii="Arial" w:hAnsi="Arial" w:cs="Arial"/>
          <w:szCs w:val="24"/>
          <w:lang w:bidi="en-US"/>
        </w:rPr>
      </w:pPr>
      <w:proofErr w:type="spellStart"/>
      <w:r w:rsidRPr="00671F0E">
        <w:rPr>
          <w:rFonts w:ascii="Arial" w:hAnsi="Arial" w:cs="Arial"/>
          <w:szCs w:val="24"/>
          <w:lang w:bidi="en-US"/>
        </w:rPr>
        <w:t>InRow</w:t>
      </w:r>
      <w:proofErr w:type="spellEnd"/>
      <w:r w:rsidRPr="00671F0E">
        <w:rPr>
          <w:rFonts w:ascii="Arial" w:hAnsi="Arial" w:cs="Arial"/>
          <w:szCs w:val="24"/>
          <w:lang w:bidi="en-US"/>
        </w:rPr>
        <w:t xml:space="preserve"> јединице морају да имају дуално редундантно </w:t>
      </w:r>
      <w:proofErr w:type="spellStart"/>
      <w:r w:rsidRPr="00671F0E">
        <w:rPr>
          <w:rFonts w:ascii="Arial" w:hAnsi="Arial" w:cs="Arial"/>
          <w:szCs w:val="24"/>
          <w:lang w:bidi="en-US"/>
        </w:rPr>
        <w:t>монофазно</w:t>
      </w:r>
      <w:proofErr w:type="spellEnd"/>
      <w:r w:rsidRPr="00671F0E">
        <w:rPr>
          <w:rFonts w:ascii="Arial" w:hAnsi="Arial" w:cs="Arial"/>
          <w:szCs w:val="24"/>
          <w:lang w:bidi="en-US"/>
        </w:rPr>
        <w:t xml:space="preserve"> напајање са по две PSU (</w:t>
      </w:r>
      <w:proofErr w:type="spellStart"/>
      <w:r w:rsidRPr="00671F0E">
        <w:rPr>
          <w:rFonts w:ascii="Arial" w:hAnsi="Arial" w:cs="Arial"/>
          <w:szCs w:val="24"/>
          <w:lang w:bidi="en-US"/>
        </w:rPr>
        <w:t>power</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supply</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unit</w:t>
      </w:r>
      <w:proofErr w:type="spellEnd"/>
      <w:r w:rsidRPr="00671F0E">
        <w:rPr>
          <w:rFonts w:ascii="Arial" w:hAnsi="Arial" w:cs="Arial"/>
          <w:szCs w:val="24"/>
          <w:lang w:bidi="en-US"/>
        </w:rPr>
        <w:t xml:space="preserve">) јединице на сваком </w:t>
      </w:r>
      <w:proofErr w:type="spellStart"/>
      <w:r w:rsidRPr="00671F0E">
        <w:rPr>
          <w:rFonts w:ascii="Arial" w:hAnsi="Arial" w:cs="Arial"/>
          <w:szCs w:val="24"/>
          <w:lang w:bidi="en-US"/>
        </w:rPr>
        <w:t>InRow</w:t>
      </w:r>
      <w:proofErr w:type="spellEnd"/>
      <w:r w:rsidRPr="00671F0E">
        <w:rPr>
          <w:rFonts w:ascii="Arial" w:hAnsi="Arial" w:cs="Arial"/>
          <w:szCs w:val="24"/>
          <w:lang w:bidi="en-US"/>
        </w:rPr>
        <w:t xml:space="preserve"> уређају. Систем климатизације мора бити непрекидно у погону (7/24/365) и радити у опсегу спољне температуре од -20</w:t>
      </w:r>
      <w:r w:rsidRPr="00671F0E">
        <w:rPr>
          <w:rFonts w:ascii="Arial" w:hAnsi="Arial" w:cs="Arial"/>
          <w:szCs w:val="24"/>
          <w:vertAlign w:val="superscript"/>
          <w:lang w:bidi="en-US"/>
        </w:rPr>
        <w:t xml:space="preserve"> </w:t>
      </w:r>
      <w:proofErr w:type="spellStart"/>
      <w:r w:rsidRPr="00671F0E">
        <w:rPr>
          <w:rFonts w:ascii="Arial" w:hAnsi="Arial" w:cs="Arial"/>
          <w:szCs w:val="24"/>
          <w:vertAlign w:val="superscript"/>
          <w:lang w:bidi="en-US"/>
        </w:rPr>
        <w:t>о</w:t>
      </w:r>
      <w:r w:rsidRPr="00671F0E">
        <w:rPr>
          <w:rFonts w:ascii="Arial" w:hAnsi="Arial" w:cs="Arial"/>
          <w:szCs w:val="24"/>
          <w:lang w:bidi="en-US"/>
        </w:rPr>
        <w:t>C</w:t>
      </w:r>
      <w:proofErr w:type="spellEnd"/>
      <w:r w:rsidRPr="00671F0E">
        <w:rPr>
          <w:rFonts w:ascii="Arial" w:hAnsi="Arial" w:cs="Arial"/>
          <w:szCs w:val="24"/>
          <w:lang w:bidi="en-US"/>
        </w:rPr>
        <w:t xml:space="preserve"> до +45</w:t>
      </w:r>
      <w:r w:rsidRPr="00671F0E">
        <w:rPr>
          <w:rFonts w:ascii="Arial" w:hAnsi="Arial" w:cs="Arial"/>
          <w:szCs w:val="24"/>
          <w:vertAlign w:val="superscript"/>
          <w:lang w:bidi="en-US"/>
        </w:rPr>
        <w:t xml:space="preserve"> </w:t>
      </w:r>
      <w:proofErr w:type="spellStart"/>
      <w:r w:rsidRPr="00671F0E">
        <w:rPr>
          <w:rFonts w:ascii="Arial" w:hAnsi="Arial" w:cs="Arial"/>
          <w:szCs w:val="24"/>
          <w:vertAlign w:val="superscript"/>
          <w:lang w:bidi="en-US"/>
        </w:rPr>
        <w:t>о</w:t>
      </w:r>
      <w:r w:rsidRPr="00671F0E">
        <w:rPr>
          <w:rFonts w:ascii="Arial" w:hAnsi="Arial" w:cs="Arial"/>
          <w:szCs w:val="24"/>
          <w:lang w:bidi="en-US"/>
        </w:rPr>
        <w:t>C</w:t>
      </w:r>
      <w:proofErr w:type="spellEnd"/>
      <w:r w:rsidRPr="00671F0E">
        <w:rPr>
          <w:rFonts w:ascii="Arial" w:hAnsi="Arial" w:cs="Arial"/>
          <w:szCs w:val="24"/>
          <w:lang w:bidi="en-US"/>
        </w:rPr>
        <w:t>.</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Јединица мора бити опремљена и са:</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ab/>
        <w:t xml:space="preserve">а) Пумпом за </w:t>
      </w:r>
      <w:proofErr w:type="spellStart"/>
      <w:r w:rsidRPr="00671F0E">
        <w:rPr>
          <w:rFonts w:ascii="Arial" w:hAnsi="Arial" w:cs="Arial"/>
          <w:szCs w:val="24"/>
          <w:lang w:bidi="en-US"/>
        </w:rPr>
        <w:t>кондензат</w:t>
      </w:r>
      <w:proofErr w:type="spellEnd"/>
      <w:r w:rsidRPr="00671F0E">
        <w:rPr>
          <w:rFonts w:ascii="Arial" w:hAnsi="Arial" w:cs="Arial"/>
          <w:szCs w:val="24"/>
          <w:lang w:bidi="en-US"/>
        </w:rPr>
        <w:t xml:space="preserve"> интегрисаном у јединици. Контрола </w:t>
      </w:r>
      <w:proofErr w:type="spellStart"/>
      <w:r w:rsidRPr="00671F0E">
        <w:rPr>
          <w:rFonts w:ascii="Arial" w:hAnsi="Arial" w:cs="Arial"/>
          <w:szCs w:val="24"/>
          <w:lang w:bidi="en-US"/>
        </w:rPr>
        <w:t>одвођења</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кондензата</w:t>
      </w:r>
      <w:proofErr w:type="spellEnd"/>
      <w:r w:rsidRPr="00671F0E">
        <w:rPr>
          <w:rFonts w:ascii="Arial" w:hAnsi="Arial" w:cs="Arial"/>
          <w:szCs w:val="24"/>
          <w:lang w:bidi="en-US"/>
        </w:rPr>
        <w:t xml:space="preserve"> треба да се врши помоћу „Dual </w:t>
      </w:r>
      <w:proofErr w:type="spellStart"/>
      <w:r w:rsidRPr="00671F0E">
        <w:rPr>
          <w:rFonts w:ascii="Arial" w:hAnsi="Arial" w:cs="Arial"/>
          <w:szCs w:val="24"/>
          <w:lang w:bidi="en-US"/>
        </w:rPr>
        <w:t>Float</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Switch</w:t>
      </w:r>
      <w:proofErr w:type="spellEnd"/>
      <w:r w:rsidRPr="00671F0E">
        <w:rPr>
          <w:rFonts w:ascii="Arial" w:hAnsi="Arial" w:cs="Arial"/>
          <w:szCs w:val="24"/>
          <w:lang w:bidi="en-US"/>
        </w:rPr>
        <w:t>”</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ab/>
        <w:t xml:space="preserve">б) Дисплеј са приказом измерене температуре, протока ваздуха и снаге у </w:t>
      </w:r>
      <w:proofErr w:type="spellStart"/>
      <w:r w:rsidRPr="00671F0E">
        <w:rPr>
          <w:rFonts w:ascii="Arial" w:hAnsi="Arial" w:cs="Arial"/>
          <w:szCs w:val="24"/>
          <w:lang w:bidi="en-US"/>
        </w:rPr>
        <w:t>kW</w:t>
      </w:r>
      <w:proofErr w:type="spellEnd"/>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lastRenderedPageBreak/>
        <w:tab/>
        <w:t xml:space="preserve">в) </w:t>
      </w:r>
      <w:proofErr w:type="spellStart"/>
      <w:r w:rsidRPr="00671F0E">
        <w:rPr>
          <w:rFonts w:ascii="Arial" w:hAnsi="Arial" w:cs="Arial"/>
          <w:szCs w:val="24"/>
          <w:lang w:bidi="en-US"/>
        </w:rPr>
        <w:t>Сензорима</w:t>
      </w:r>
      <w:proofErr w:type="spellEnd"/>
      <w:r w:rsidRPr="00671F0E">
        <w:rPr>
          <w:rFonts w:ascii="Arial" w:hAnsi="Arial" w:cs="Arial"/>
          <w:szCs w:val="24"/>
          <w:lang w:bidi="en-US"/>
        </w:rPr>
        <w:t xml:space="preserve"> температуре ваздуха унутар и изван јединице. </w:t>
      </w:r>
      <w:proofErr w:type="spellStart"/>
      <w:r w:rsidRPr="00671F0E">
        <w:rPr>
          <w:rFonts w:ascii="Arial" w:hAnsi="Arial" w:cs="Arial"/>
          <w:szCs w:val="24"/>
          <w:lang w:bidi="en-US"/>
        </w:rPr>
        <w:t>Сензор</w:t>
      </w:r>
      <w:proofErr w:type="spellEnd"/>
      <w:r w:rsidRPr="00671F0E">
        <w:rPr>
          <w:rFonts w:ascii="Arial" w:hAnsi="Arial" w:cs="Arial"/>
          <w:szCs w:val="24"/>
          <w:lang w:bidi="en-US"/>
        </w:rPr>
        <w:t xml:space="preserve"> за монтажу изван јединице треба да буде помичан, предвиђен за постављање на </w:t>
      </w:r>
      <w:proofErr w:type="spellStart"/>
      <w:r w:rsidRPr="00671F0E">
        <w:rPr>
          <w:rFonts w:ascii="Arial" w:hAnsi="Arial" w:cs="Arial"/>
          <w:szCs w:val="24"/>
          <w:lang w:bidi="en-US"/>
        </w:rPr>
        <w:t>рековске</w:t>
      </w:r>
      <w:proofErr w:type="spellEnd"/>
      <w:r w:rsidRPr="00671F0E">
        <w:rPr>
          <w:rFonts w:ascii="Arial" w:hAnsi="Arial" w:cs="Arial"/>
          <w:szCs w:val="24"/>
          <w:lang w:bidi="en-US"/>
        </w:rPr>
        <w:t xml:space="preserve"> кабинете</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ab/>
        <w:t xml:space="preserve">г)   </w:t>
      </w:r>
      <w:proofErr w:type="spellStart"/>
      <w:r w:rsidRPr="00671F0E">
        <w:rPr>
          <w:rFonts w:ascii="Arial" w:hAnsi="Arial" w:cs="Arial"/>
          <w:szCs w:val="24"/>
          <w:lang w:bidi="en-US"/>
        </w:rPr>
        <w:t>Сензорима</w:t>
      </w:r>
      <w:proofErr w:type="spellEnd"/>
      <w:r w:rsidRPr="00671F0E">
        <w:rPr>
          <w:rFonts w:ascii="Arial" w:hAnsi="Arial" w:cs="Arial"/>
          <w:szCs w:val="24"/>
          <w:lang w:bidi="en-US"/>
        </w:rPr>
        <w:t xml:space="preserve"> температуре воде</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ab/>
        <w:t>д)   Мерачем протока воде</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ab/>
        <w:t>ђ) Микропроцесорском контролом расхладног капацитета (на воденој и ваздушној страни), рада јединице појединачно и у групи са дељењем оптерећења према топлим тачкама</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ab/>
        <w:t>е)  Цевним адаптером за повезивање јединица на постојећу инсталацију са доње стране</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ab/>
        <w:t>ж)  Могућношћу даљинског надзора следећих параметара путем SNMP TCP/IP протокола:</w:t>
      </w:r>
    </w:p>
    <w:p w:rsidR="0003620D" w:rsidRPr="00671F0E" w:rsidRDefault="0003620D" w:rsidP="00991E48">
      <w:pPr>
        <w:pStyle w:val="ListParagraph"/>
        <w:numPr>
          <w:ilvl w:val="2"/>
          <w:numId w:val="28"/>
        </w:numPr>
        <w:ind w:left="1521"/>
        <w:jc w:val="both"/>
        <w:rPr>
          <w:rFonts w:ascii="Arial" w:hAnsi="Arial" w:cs="Arial"/>
          <w:sz w:val="24"/>
          <w:szCs w:val="24"/>
          <w:lang w:bidi="en-US"/>
        </w:rPr>
      </w:pPr>
      <w:r w:rsidRPr="00671F0E">
        <w:rPr>
          <w:rFonts w:ascii="Arial" w:hAnsi="Arial" w:cs="Arial"/>
          <w:sz w:val="24"/>
          <w:szCs w:val="24"/>
          <w:lang w:bidi="en-US"/>
        </w:rPr>
        <w:t>Статус јединице</w:t>
      </w:r>
    </w:p>
    <w:p w:rsidR="0003620D" w:rsidRPr="00671F0E" w:rsidRDefault="0003620D" w:rsidP="00991E48">
      <w:pPr>
        <w:pStyle w:val="ListParagraph"/>
        <w:numPr>
          <w:ilvl w:val="2"/>
          <w:numId w:val="28"/>
        </w:numPr>
        <w:ind w:left="1521"/>
        <w:jc w:val="both"/>
        <w:rPr>
          <w:rFonts w:ascii="Arial" w:hAnsi="Arial" w:cs="Arial"/>
          <w:sz w:val="24"/>
          <w:szCs w:val="24"/>
          <w:lang w:bidi="en-US"/>
        </w:rPr>
      </w:pPr>
      <w:r w:rsidRPr="00671F0E">
        <w:rPr>
          <w:rFonts w:ascii="Arial" w:hAnsi="Arial" w:cs="Arial"/>
          <w:sz w:val="24"/>
          <w:szCs w:val="24"/>
          <w:lang w:bidi="en-US"/>
        </w:rPr>
        <w:t>Тренутни расхладни капацитет јединице</w:t>
      </w:r>
    </w:p>
    <w:p w:rsidR="0003620D" w:rsidRPr="00671F0E" w:rsidRDefault="0003620D" w:rsidP="00991E48">
      <w:pPr>
        <w:pStyle w:val="ListParagraph"/>
        <w:numPr>
          <w:ilvl w:val="2"/>
          <w:numId w:val="28"/>
        </w:numPr>
        <w:ind w:left="1521"/>
        <w:jc w:val="both"/>
        <w:rPr>
          <w:rFonts w:ascii="Arial" w:hAnsi="Arial" w:cs="Arial"/>
          <w:sz w:val="24"/>
          <w:szCs w:val="24"/>
          <w:lang w:bidi="en-US"/>
        </w:rPr>
      </w:pPr>
      <w:r w:rsidRPr="00671F0E">
        <w:rPr>
          <w:rFonts w:ascii="Arial" w:hAnsi="Arial" w:cs="Arial"/>
          <w:sz w:val="24"/>
          <w:szCs w:val="24"/>
          <w:lang w:bidi="en-US"/>
        </w:rPr>
        <w:t>Вредност улазно/излазне температуре и температуре испред река</w:t>
      </w:r>
    </w:p>
    <w:p w:rsidR="0003620D" w:rsidRPr="00671F0E" w:rsidRDefault="0003620D" w:rsidP="00991E48">
      <w:pPr>
        <w:pStyle w:val="ListParagraph"/>
        <w:numPr>
          <w:ilvl w:val="2"/>
          <w:numId w:val="28"/>
        </w:numPr>
        <w:ind w:left="1521"/>
        <w:jc w:val="both"/>
        <w:rPr>
          <w:rFonts w:ascii="Arial" w:hAnsi="Arial" w:cs="Arial"/>
          <w:sz w:val="24"/>
          <w:szCs w:val="24"/>
          <w:lang w:bidi="en-US"/>
        </w:rPr>
      </w:pPr>
      <w:r w:rsidRPr="00671F0E">
        <w:rPr>
          <w:rFonts w:ascii="Arial" w:hAnsi="Arial" w:cs="Arial"/>
          <w:sz w:val="24"/>
          <w:szCs w:val="24"/>
          <w:lang w:bidi="en-US"/>
        </w:rPr>
        <w:t xml:space="preserve">Вредност задате температуре (set </w:t>
      </w:r>
      <w:proofErr w:type="spellStart"/>
      <w:r w:rsidRPr="00671F0E">
        <w:rPr>
          <w:rFonts w:ascii="Arial" w:hAnsi="Arial" w:cs="Arial"/>
          <w:sz w:val="24"/>
          <w:szCs w:val="24"/>
          <w:lang w:bidi="en-US"/>
        </w:rPr>
        <w:t>point</w:t>
      </w:r>
      <w:proofErr w:type="spellEnd"/>
      <w:r w:rsidRPr="00671F0E">
        <w:rPr>
          <w:rFonts w:ascii="Arial" w:hAnsi="Arial" w:cs="Arial"/>
          <w:sz w:val="24"/>
          <w:szCs w:val="24"/>
          <w:lang w:bidi="en-US"/>
        </w:rPr>
        <w:t>) и могућност њене промене</w:t>
      </w:r>
    </w:p>
    <w:p w:rsidR="0003620D" w:rsidRPr="00671F0E" w:rsidRDefault="0003620D" w:rsidP="00991E48">
      <w:pPr>
        <w:pStyle w:val="ListParagraph"/>
        <w:numPr>
          <w:ilvl w:val="2"/>
          <w:numId w:val="28"/>
        </w:numPr>
        <w:ind w:left="1521"/>
        <w:jc w:val="both"/>
        <w:rPr>
          <w:rFonts w:ascii="Arial" w:hAnsi="Arial" w:cs="Arial"/>
          <w:sz w:val="24"/>
          <w:szCs w:val="24"/>
          <w:lang w:bidi="en-US"/>
        </w:rPr>
      </w:pPr>
      <w:r w:rsidRPr="00671F0E">
        <w:rPr>
          <w:rFonts w:ascii="Arial" w:hAnsi="Arial" w:cs="Arial"/>
          <w:sz w:val="24"/>
          <w:szCs w:val="24"/>
          <w:lang w:bidi="en-US"/>
        </w:rPr>
        <w:t xml:space="preserve">Надзор и </w:t>
      </w:r>
      <w:proofErr w:type="spellStart"/>
      <w:r w:rsidRPr="00671F0E">
        <w:rPr>
          <w:rFonts w:ascii="Arial" w:hAnsi="Arial" w:cs="Arial"/>
          <w:sz w:val="24"/>
          <w:szCs w:val="24"/>
          <w:lang w:bidi="en-US"/>
        </w:rPr>
        <w:t>ресетовање</w:t>
      </w:r>
      <w:proofErr w:type="spellEnd"/>
      <w:r w:rsidRPr="00671F0E">
        <w:rPr>
          <w:rFonts w:ascii="Arial" w:hAnsi="Arial" w:cs="Arial"/>
          <w:sz w:val="24"/>
          <w:szCs w:val="24"/>
          <w:lang w:bidi="en-US"/>
        </w:rPr>
        <w:t xml:space="preserve"> аларма порука</w:t>
      </w:r>
    </w:p>
    <w:p w:rsidR="0003620D" w:rsidRPr="00671F0E" w:rsidRDefault="0003620D" w:rsidP="00991E48">
      <w:pPr>
        <w:pStyle w:val="ListParagraph"/>
        <w:numPr>
          <w:ilvl w:val="2"/>
          <w:numId w:val="28"/>
        </w:numPr>
        <w:ind w:left="1521"/>
        <w:jc w:val="both"/>
        <w:rPr>
          <w:rFonts w:ascii="Arial" w:hAnsi="Arial" w:cs="Arial"/>
          <w:sz w:val="24"/>
          <w:szCs w:val="24"/>
          <w:lang w:bidi="en-US"/>
        </w:rPr>
      </w:pPr>
      <w:r w:rsidRPr="00671F0E">
        <w:rPr>
          <w:rFonts w:ascii="Arial" w:hAnsi="Arial" w:cs="Arial"/>
          <w:sz w:val="24"/>
          <w:szCs w:val="24"/>
          <w:lang w:bidi="en-US"/>
        </w:rPr>
        <w:t xml:space="preserve">Чување вредности улазних, излазних и </w:t>
      </w:r>
      <w:proofErr w:type="spellStart"/>
      <w:r w:rsidRPr="00671F0E">
        <w:rPr>
          <w:rFonts w:ascii="Arial" w:hAnsi="Arial" w:cs="Arial"/>
          <w:sz w:val="24"/>
          <w:szCs w:val="24"/>
          <w:lang w:bidi="en-US"/>
        </w:rPr>
        <w:t>рековских</w:t>
      </w:r>
      <w:proofErr w:type="spellEnd"/>
      <w:r w:rsidRPr="00671F0E">
        <w:rPr>
          <w:rFonts w:ascii="Arial" w:hAnsi="Arial" w:cs="Arial"/>
          <w:sz w:val="24"/>
          <w:szCs w:val="24"/>
          <w:lang w:bidi="en-US"/>
        </w:rPr>
        <w:t xml:space="preserve"> температура и њихов графички приказ</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У понуду укључити све предвиђене радове на инсталацији и у случају потребе за допунским цевоводом, укључити и елементе за обезбеђивање продора облоге просторије серверске сале која је изведена да задовољи ниво IP x6 у складу са стандардом EN 6059.</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У оквиру </w:t>
      </w:r>
      <w:proofErr w:type="spellStart"/>
      <w:r w:rsidRPr="00671F0E">
        <w:rPr>
          <w:rFonts w:ascii="Arial" w:hAnsi="Arial" w:cs="Arial"/>
          <w:szCs w:val="24"/>
          <w:lang w:bidi="en-US"/>
        </w:rPr>
        <w:t>поширења</w:t>
      </w:r>
      <w:proofErr w:type="spellEnd"/>
      <w:r w:rsidRPr="00671F0E">
        <w:rPr>
          <w:rFonts w:ascii="Arial" w:hAnsi="Arial" w:cs="Arial"/>
          <w:szCs w:val="24"/>
          <w:lang w:bidi="en-US"/>
        </w:rPr>
        <w:t xml:space="preserve"> предвидети испоруку и монтажу два </w:t>
      </w:r>
      <w:proofErr w:type="spellStart"/>
      <w:r w:rsidRPr="00671F0E">
        <w:rPr>
          <w:rFonts w:ascii="Arial" w:hAnsi="Arial" w:cs="Arial"/>
          <w:szCs w:val="24"/>
          <w:lang w:bidi="en-US"/>
        </w:rPr>
        <w:t>инверторска</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сплит</w:t>
      </w:r>
      <w:proofErr w:type="spellEnd"/>
      <w:r w:rsidRPr="00671F0E">
        <w:rPr>
          <w:rFonts w:ascii="Arial" w:hAnsi="Arial" w:cs="Arial"/>
          <w:szCs w:val="24"/>
          <w:lang w:bidi="en-US"/>
        </w:rPr>
        <w:t xml:space="preserve"> клима уређаја капацитета 12000 BTU u N+1 режиму рада. Уређаји се монтирају у оквиру ТК собе. Предвидети повезивање унутрашњих и спољних јединица </w:t>
      </w:r>
      <w:proofErr w:type="spellStart"/>
      <w:r w:rsidRPr="00671F0E">
        <w:rPr>
          <w:rFonts w:ascii="Arial" w:hAnsi="Arial" w:cs="Arial"/>
          <w:szCs w:val="24"/>
          <w:lang w:bidi="en-US"/>
        </w:rPr>
        <w:t>Инвертер</w:t>
      </w:r>
      <w:proofErr w:type="spellEnd"/>
      <w:r w:rsidRPr="00671F0E">
        <w:rPr>
          <w:rFonts w:ascii="Arial" w:hAnsi="Arial" w:cs="Arial"/>
          <w:szCs w:val="24"/>
          <w:lang w:bidi="en-US"/>
        </w:rPr>
        <w:t xml:space="preserve"> 12000 BTU, </w:t>
      </w:r>
      <w:proofErr w:type="spellStart"/>
      <w:r w:rsidRPr="00671F0E">
        <w:rPr>
          <w:rFonts w:ascii="Arial" w:hAnsi="Arial" w:cs="Arial"/>
          <w:szCs w:val="24"/>
          <w:lang w:bidi="en-US"/>
        </w:rPr>
        <w:t>вакумирање</w:t>
      </w:r>
      <w:proofErr w:type="spellEnd"/>
      <w:r w:rsidRPr="00671F0E">
        <w:rPr>
          <w:rFonts w:ascii="Arial" w:hAnsi="Arial" w:cs="Arial"/>
          <w:szCs w:val="24"/>
          <w:lang w:bidi="en-US"/>
        </w:rPr>
        <w:t xml:space="preserve"> и провера на притисак, електро повезивање унутрашњих и спољних јединица као и  пуштање у оперативни рад.</w:t>
      </w:r>
    </w:p>
    <w:p w:rsidR="0003620D" w:rsidRPr="00725B00" w:rsidRDefault="0003620D" w:rsidP="0003620D">
      <w:pPr>
        <w:jc w:val="both"/>
        <w:rPr>
          <w:rFonts w:ascii="Arial" w:hAnsi="Arial" w:cs="Arial"/>
          <w:szCs w:val="24"/>
          <w:lang w:val="sr-Cyrl-RS" w:bidi="en-US"/>
        </w:rPr>
      </w:pPr>
    </w:p>
    <w:p w:rsidR="0003620D" w:rsidRPr="00671F0E" w:rsidRDefault="0003620D" w:rsidP="0003620D">
      <w:pPr>
        <w:jc w:val="both"/>
        <w:rPr>
          <w:rFonts w:ascii="Arial" w:hAnsi="Arial" w:cs="Arial"/>
          <w:b/>
          <w:szCs w:val="24"/>
          <w:lang w:val="sr-Cyrl-RS" w:bidi="en-US"/>
        </w:rPr>
      </w:pPr>
      <w:r w:rsidRPr="00671F0E">
        <w:rPr>
          <w:rFonts w:ascii="Arial" w:hAnsi="Arial" w:cs="Arial"/>
          <w:szCs w:val="24"/>
          <w:lang w:bidi="en-US"/>
        </w:rPr>
        <w:tab/>
      </w:r>
      <w:r w:rsidRPr="00671F0E">
        <w:rPr>
          <w:rFonts w:ascii="Arial" w:hAnsi="Arial" w:cs="Arial"/>
          <w:b/>
          <w:szCs w:val="24"/>
          <w:lang w:bidi="en-US"/>
        </w:rPr>
        <w:t>Е</w:t>
      </w:r>
      <w:r w:rsidR="00B35069" w:rsidRPr="00671F0E">
        <w:rPr>
          <w:rFonts w:ascii="Arial" w:hAnsi="Arial" w:cs="Arial"/>
          <w:b/>
          <w:szCs w:val="24"/>
          <w:lang w:bidi="en-US"/>
        </w:rPr>
        <w:t>лектроенергетска опрема</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Предвидети испоруку и уградњу једног </w:t>
      </w:r>
      <w:proofErr w:type="spellStart"/>
      <w:r w:rsidRPr="00671F0E">
        <w:rPr>
          <w:rFonts w:ascii="Arial" w:hAnsi="Arial" w:cs="Arial"/>
          <w:szCs w:val="24"/>
          <w:lang w:bidi="en-US"/>
        </w:rPr>
        <w:t>rack</w:t>
      </w:r>
      <w:proofErr w:type="spellEnd"/>
      <w:r w:rsidRPr="00671F0E">
        <w:rPr>
          <w:rFonts w:ascii="Arial" w:hAnsi="Arial" w:cs="Arial"/>
          <w:szCs w:val="24"/>
          <w:lang w:bidi="en-US"/>
        </w:rPr>
        <w:t xml:space="preserve"> UPS 15kVA/12kW, са монтажом у постојећи 19“ кабинет, максималне висине 12U, дупле конверзије (on line), аутономије 8 мин. при 100% оптерећења. Могућност конфигурације рада </w:t>
      </w:r>
      <w:proofErr w:type="spellStart"/>
      <w:r w:rsidRPr="00671F0E">
        <w:rPr>
          <w:rFonts w:ascii="Arial" w:hAnsi="Arial" w:cs="Arial"/>
          <w:szCs w:val="24"/>
          <w:lang w:bidi="en-US"/>
        </w:rPr>
        <w:t>монофазно</w:t>
      </w:r>
      <w:proofErr w:type="spellEnd"/>
      <w:r w:rsidRPr="00671F0E">
        <w:rPr>
          <w:rFonts w:ascii="Arial" w:hAnsi="Arial" w:cs="Arial"/>
          <w:szCs w:val="24"/>
          <w:lang w:bidi="en-US"/>
        </w:rPr>
        <w:t>/</w:t>
      </w:r>
      <w:proofErr w:type="spellStart"/>
      <w:r w:rsidRPr="00671F0E">
        <w:rPr>
          <w:rFonts w:ascii="Arial" w:hAnsi="Arial" w:cs="Arial"/>
          <w:szCs w:val="24"/>
          <w:lang w:bidi="en-US"/>
        </w:rPr>
        <w:t>монофазно</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трофазно</w:t>
      </w:r>
      <w:proofErr w:type="spellEnd"/>
      <w:r w:rsidRPr="00671F0E">
        <w:rPr>
          <w:rFonts w:ascii="Arial" w:hAnsi="Arial" w:cs="Arial"/>
          <w:szCs w:val="24"/>
          <w:lang w:bidi="en-US"/>
        </w:rPr>
        <w:t>/</w:t>
      </w:r>
      <w:proofErr w:type="spellStart"/>
      <w:r w:rsidRPr="00671F0E">
        <w:rPr>
          <w:rFonts w:ascii="Arial" w:hAnsi="Arial" w:cs="Arial"/>
          <w:szCs w:val="24"/>
          <w:lang w:bidi="en-US"/>
        </w:rPr>
        <w:t>трофазно</w:t>
      </w:r>
      <w:proofErr w:type="spellEnd"/>
      <w:r w:rsidRPr="00671F0E">
        <w:rPr>
          <w:rFonts w:ascii="Arial" w:hAnsi="Arial" w:cs="Arial"/>
          <w:szCs w:val="24"/>
          <w:lang w:bidi="en-US"/>
        </w:rPr>
        <w:t xml:space="preserve"> или </w:t>
      </w:r>
      <w:proofErr w:type="spellStart"/>
      <w:r w:rsidRPr="00671F0E">
        <w:rPr>
          <w:rFonts w:ascii="Arial" w:hAnsi="Arial" w:cs="Arial"/>
          <w:szCs w:val="24"/>
          <w:lang w:bidi="en-US"/>
        </w:rPr>
        <w:t>трофазно</w:t>
      </w:r>
      <w:proofErr w:type="spellEnd"/>
      <w:r w:rsidRPr="00671F0E">
        <w:rPr>
          <w:rFonts w:ascii="Arial" w:hAnsi="Arial" w:cs="Arial"/>
          <w:szCs w:val="24"/>
          <w:lang w:bidi="en-US"/>
        </w:rPr>
        <w:t>/</w:t>
      </w:r>
      <w:proofErr w:type="spellStart"/>
      <w:r w:rsidRPr="00671F0E">
        <w:rPr>
          <w:rFonts w:ascii="Arial" w:hAnsi="Arial" w:cs="Arial"/>
          <w:szCs w:val="24"/>
          <w:lang w:bidi="en-US"/>
        </w:rPr>
        <w:t>монофазно</w:t>
      </w:r>
      <w:proofErr w:type="spellEnd"/>
      <w:r w:rsidRPr="00671F0E">
        <w:rPr>
          <w:rFonts w:ascii="Arial" w:hAnsi="Arial" w:cs="Arial"/>
          <w:szCs w:val="24"/>
          <w:lang w:bidi="en-US"/>
        </w:rPr>
        <w:t xml:space="preserve">. Аутоматска и мануелна </w:t>
      </w:r>
      <w:proofErr w:type="spellStart"/>
      <w:r w:rsidRPr="00671F0E">
        <w:rPr>
          <w:rFonts w:ascii="Arial" w:hAnsi="Arial" w:cs="Arial"/>
          <w:szCs w:val="24"/>
          <w:lang w:bidi="en-US"/>
        </w:rPr>
        <w:t>преклопка</w:t>
      </w:r>
      <w:proofErr w:type="spellEnd"/>
      <w:r w:rsidRPr="00671F0E">
        <w:rPr>
          <w:rFonts w:ascii="Arial" w:hAnsi="Arial" w:cs="Arial"/>
          <w:szCs w:val="24"/>
          <w:lang w:bidi="en-US"/>
        </w:rPr>
        <w:t xml:space="preserve"> мора бити интегрисана. Ефикасност мора бити преко 90%. Уређај мора поседовати интегрисане излазне прикључке са </w:t>
      </w:r>
      <w:proofErr w:type="spellStart"/>
      <w:r w:rsidRPr="00671F0E">
        <w:rPr>
          <w:rFonts w:ascii="Arial" w:hAnsi="Arial" w:cs="Arial"/>
          <w:szCs w:val="24"/>
          <w:lang w:bidi="en-US"/>
        </w:rPr>
        <w:t>прекострујном</w:t>
      </w:r>
      <w:proofErr w:type="spellEnd"/>
      <w:r w:rsidRPr="00671F0E">
        <w:rPr>
          <w:rFonts w:ascii="Arial" w:hAnsi="Arial" w:cs="Arial"/>
          <w:szCs w:val="24"/>
          <w:lang w:bidi="en-US"/>
        </w:rPr>
        <w:t xml:space="preserve"> заштитом од 15А, минимум 8x S19 и опционо фиксно прикључење. Даљинска комуникација мора бити обезбеђена путем SNMP/IP RJ-45 10/100 </w:t>
      </w:r>
      <w:proofErr w:type="spellStart"/>
      <w:r w:rsidRPr="00671F0E">
        <w:rPr>
          <w:rFonts w:ascii="Arial" w:hAnsi="Arial" w:cs="Arial"/>
          <w:szCs w:val="24"/>
          <w:lang w:bidi="en-US"/>
        </w:rPr>
        <w:t>Base</w:t>
      </w:r>
      <w:proofErr w:type="spellEnd"/>
      <w:r w:rsidRPr="00671F0E">
        <w:rPr>
          <w:rFonts w:ascii="Arial" w:hAnsi="Arial" w:cs="Arial"/>
          <w:szCs w:val="24"/>
          <w:lang w:bidi="en-US"/>
        </w:rPr>
        <w:t>-T. Мора бити усаглашен са EN 62040-1:2008 стандардом.</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Предвидети све радове на постојећој електро инсталацији кроз дупли под ради повезивања уређаја на RO-DC (тип прикључка, дужина и траса каблова и сл.)</w:t>
      </w:r>
    </w:p>
    <w:p w:rsidR="0003620D" w:rsidRPr="00725B00" w:rsidRDefault="0003620D" w:rsidP="0003620D">
      <w:pPr>
        <w:jc w:val="both"/>
        <w:rPr>
          <w:rFonts w:ascii="Arial" w:hAnsi="Arial" w:cs="Arial"/>
          <w:szCs w:val="24"/>
          <w:lang w:val="sr-Cyrl-RS" w:bidi="en-US"/>
        </w:rPr>
      </w:pPr>
      <w:r w:rsidRPr="00671F0E">
        <w:rPr>
          <w:rFonts w:ascii="Arial" w:hAnsi="Arial" w:cs="Arial"/>
          <w:szCs w:val="24"/>
          <w:lang w:bidi="en-US"/>
        </w:rPr>
        <w:t xml:space="preserve">Предвидети замену и проширење постојећег </w:t>
      </w:r>
      <w:proofErr w:type="spellStart"/>
      <w:r w:rsidR="0074301B" w:rsidRPr="00671F0E">
        <w:rPr>
          <w:rFonts w:ascii="Arial" w:hAnsi="Arial" w:cs="Arial"/>
          <w:szCs w:val="24"/>
          <w:lang w:bidi="en-US"/>
        </w:rPr>
        <w:t>назидног</w:t>
      </w:r>
      <w:proofErr w:type="spellEnd"/>
      <w:r w:rsidRPr="00671F0E">
        <w:rPr>
          <w:rFonts w:ascii="Arial" w:hAnsi="Arial" w:cs="Arial"/>
          <w:szCs w:val="24"/>
          <w:lang w:bidi="en-US"/>
        </w:rPr>
        <w:t xml:space="preserve"> RO-P </w:t>
      </w:r>
      <w:r w:rsidR="0074301B" w:rsidRPr="00671F0E">
        <w:rPr>
          <w:rFonts w:ascii="Arial" w:hAnsi="Arial" w:cs="Arial"/>
          <w:szCs w:val="24"/>
          <w:lang w:bidi="en-US"/>
        </w:rPr>
        <w:t xml:space="preserve">који се налази у канцеларији 71 </w:t>
      </w:r>
      <w:r w:rsidRPr="00671F0E">
        <w:rPr>
          <w:rFonts w:ascii="Arial" w:hAnsi="Arial" w:cs="Arial"/>
          <w:szCs w:val="24"/>
          <w:lang w:bidi="en-US"/>
        </w:rPr>
        <w:t xml:space="preserve">и монтажу </w:t>
      </w:r>
      <w:proofErr w:type="spellStart"/>
      <w:r w:rsidRPr="00671F0E">
        <w:rPr>
          <w:rFonts w:ascii="Arial" w:hAnsi="Arial" w:cs="Arial"/>
          <w:szCs w:val="24"/>
          <w:lang w:bidi="en-US"/>
        </w:rPr>
        <w:t>склопне</w:t>
      </w:r>
      <w:proofErr w:type="spellEnd"/>
      <w:r w:rsidRPr="00671F0E">
        <w:rPr>
          <w:rFonts w:ascii="Arial" w:hAnsi="Arial" w:cs="Arial"/>
          <w:szCs w:val="24"/>
          <w:lang w:bidi="en-US"/>
        </w:rPr>
        <w:t xml:space="preserve"> опреме према потребама проширења ТК собе. </w:t>
      </w:r>
      <w:r w:rsidR="0074301B" w:rsidRPr="00671F0E">
        <w:rPr>
          <w:rFonts w:ascii="Arial" w:hAnsi="Arial" w:cs="Arial"/>
          <w:szCs w:val="24"/>
          <w:lang w:bidi="en-US"/>
        </w:rPr>
        <w:t xml:space="preserve">Предвидети нови разводни ормар RO-TK са </w:t>
      </w:r>
      <w:proofErr w:type="spellStart"/>
      <w:r w:rsidR="0074301B" w:rsidRPr="00671F0E">
        <w:rPr>
          <w:rFonts w:ascii="Arial" w:hAnsi="Arial" w:cs="Arial"/>
          <w:szCs w:val="24"/>
          <w:lang w:bidi="en-US"/>
        </w:rPr>
        <w:t>склопном</w:t>
      </w:r>
      <w:proofErr w:type="spellEnd"/>
      <w:r w:rsidR="0074301B" w:rsidRPr="00671F0E">
        <w:rPr>
          <w:rFonts w:ascii="Arial" w:hAnsi="Arial" w:cs="Arial"/>
          <w:szCs w:val="24"/>
          <w:lang w:bidi="en-US"/>
        </w:rPr>
        <w:t xml:space="preserve"> опремом у складу са проширењем капацитета напајања просторије ТК соба</w:t>
      </w:r>
      <w:r w:rsidRPr="00671F0E">
        <w:rPr>
          <w:rFonts w:ascii="Arial" w:hAnsi="Arial" w:cs="Arial"/>
          <w:szCs w:val="24"/>
          <w:lang w:bidi="en-US"/>
        </w:rPr>
        <w:t xml:space="preserve">. Трасом кроз спуштени плафон и дупли под положити </w:t>
      </w:r>
      <w:proofErr w:type="spellStart"/>
      <w:r w:rsidRPr="00671F0E">
        <w:rPr>
          <w:rFonts w:ascii="Arial" w:hAnsi="Arial" w:cs="Arial"/>
          <w:szCs w:val="24"/>
          <w:lang w:bidi="en-US"/>
        </w:rPr>
        <w:t>halogenfree</w:t>
      </w:r>
      <w:proofErr w:type="spellEnd"/>
      <w:r w:rsidRPr="00671F0E">
        <w:rPr>
          <w:rFonts w:ascii="Arial" w:hAnsi="Arial" w:cs="Arial"/>
          <w:szCs w:val="24"/>
          <w:lang w:bidi="en-US"/>
        </w:rPr>
        <w:t xml:space="preserve"> допунске каблове на основу дефинисаних капацитета проширења у просторији ТК соба. Све допунске елементе проширења уземљити у складу са стандардом за ТК опрему (TIA-942 или сл.).</w:t>
      </w:r>
    </w:p>
    <w:p w:rsidR="0003620D" w:rsidRPr="00671F0E" w:rsidRDefault="0003620D" w:rsidP="0003620D">
      <w:pPr>
        <w:jc w:val="both"/>
        <w:rPr>
          <w:rFonts w:ascii="Arial" w:hAnsi="Arial" w:cs="Arial"/>
          <w:b/>
          <w:szCs w:val="24"/>
          <w:lang w:bidi="en-US"/>
        </w:rPr>
      </w:pPr>
      <w:r w:rsidRPr="00671F0E">
        <w:rPr>
          <w:rFonts w:ascii="Arial" w:hAnsi="Arial" w:cs="Arial"/>
          <w:b/>
          <w:szCs w:val="24"/>
          <w:lang w:bidi="en-US"/>
        </w:rPr>
        <w:lastRenderedPageBreak/>
        <w:tab/>
        <w:t>Сигурносни и надзорни системи</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За потребе проширења надзора приступа опреми и амбијенталних услова у сервер сали предвидети допуну постојећег система даљинског надзора. Елементи потребни за проширење су један </w:t>
      </w:r>
      <w:proofErr w:type="spellStart"/>
      <w:r w:rsidRPr="00671F0E">
        <w:rPr>
          <w:rFonts w:ascii="Arial" w:hAnsi="Arial" w:cs="Arial"/>
          <w:szCs w:val="24"/>
          <w:lang w:bidi="en-US"/>
        </w:rPr>
        <w:t>sensor</w:t>
      </w:r>
      <w:proofErr w:type="spellEnd"/>
      <w:r w:rsidRPr="00671F0E">
        <w:rPr>
          <w:rFonts w:ascii="Arial" w:hAnsi="Arial" w:cs="Arial"/>
          <w:szCs w:val="24"/>
          <w:lang w:bidi="en-US"/>
        </w:rPr>
        <w:t xml:space="preserve"> pod са три сонде температуре и влажности ваздуха и три кабла са </w:t>
      </w:r>
      <w:proofErr w:type="spellStart"/>
      <w:r w:rsidRPr="00671F0E">
        <w:rPr>
          <w:rFonts w:ascii="Arial" w:hAnsi="Arial" w:cs="Arial"/>
          <w:szCs w:val="24"/>
          <w:lang w:bidi="en-US"/>
        </w:rPr>
        <w:t>безнапонским</w:t>
      </w:r>
      <w:proofErr w:type="spellEnd"/>
      <w:r w:rsidRPr="00671F0E">
        <w:rPr>
          <w:rFonts w:ascii="Arial" w:hAnsi="Arial" w:cs="Arial"/>
          <w:szCs w:val="24"/>
          <w:lang w:bidi="en-US"/>
        </w:rPr>
        <w:t xml:space="preserve"> контактима. Позиција једне од три сонде је у ТК соби. Наведени елементи надзора морају да се повежу у LAN мрежу, подесе на основу задатих параметара и интегришу у постојећи централни систем надзора инфраструктуре.</w:t>
      </w:r>
    </w:p>
    <w:p w:rsidR="0003620D" w:rsidRPr="00671F0E" w:rsidRDefault="0003620D" w:rsidP="0003620D">
      <w:pPr>
        <w:jc w:val="both"/>
        <w:rPr>
          <w:rFonts w:ascii="Arial" w:hAnsi="Arial" w:cs="Arial"/>
          <w:szCs w:val="24"/>
          <w:lang w:bidi="en-US"/>
        </w:rPr>
      </w:pPr>
      <w:r w:rsidRPr="00671F0E">
        <w:rPr>
          <w:rFonts w:ascii="Arial" w:hAnsi="Arial" w:cs="Arial"/>
          <w:szCs w:val="24"/>
          <w:lang w:bidi="en-US"/>
        </w:rPr>
        <w:t xml:space="preserve">Уређај </w:t>
      </w:r>
      <w:proofErr w:type="spellStart"/>
      <w:r w:rsidRPr="00671F0E">
        <w:rPr>
          <w:rFonts w:ascii="Arial" w:hAnsi="Arial" w:cs="Arial"/>
          <w:szCs w:val="24"/>
          <w:lang w:bidi="en-US"/>
        </w:rPr>
        <w:t>sensor</w:t>
      </w:r>
      <w:proofErr w:type="spellEnd"/>
      <w:r w:rsidRPr="00671F0E">
        <w:rPr>
          <w:rFonts w:ascii="Arial" w:hAnsi="Arial" w:cs="Arial"/>
          <w:szCs w:val="24"/>
          <w:lang w:bidi="en-US"/>
        </w:rPr>
        <w:t xml:space="preserve"> pod система даљинског надзора мора да има минимум 6 </w:t>
      </w:r>
      <w:proofErr w:type="spellStart"/>
      <w:r w:rsidRPr="00671F0E">
        <w:rPr>
          <w:rFonts w:ascii="Arial" w:hAnsi="Arial" w:cs="Arial"/>
          <w:szCs w:val="24"/>
          <w:lang w:bidi="en-US"/>
        </w:rPr>
        <w:t>портова</w:t>
      </w:r>
      <w:proofErr w:type="spellEnd"/>
      <w:r w:rsidRPr="00671F0E">
        <w:rPr>
          <w:rFonts w:ascii="Arial" w:hAnsi="Arial" w:cs="Arial"/>
          <w:szCs w:val="24"/>
          <w:lang w:bidi="en-US"/>
        </w:rPr>
        <w:t xml:space="preserve"> за универзалне </w:t>
      </w:r>
      <w:proofErr w:type="spellStart"/>
      <w:r w:rsidRPr="00671F0E">
        <w:rPr>
          <w:rFonts w:ascii="Arial" w:hAnsi="Arial" w:cs="Arial"/>
          <w:szCs w:val="24"/>
          <w:lang w:bidi="en-US"/>
        </w:rPr>
        <w:t>сензоре</w:t>
      </w:r>
      <w:proofErr w:type="spellEnd"/>
      <w:r w:rsidRPr="00671F0E">
        <w:rPr>
          <w:rFonts w:ascii="Arial" w:hAnsi="Arial" w:cs="Arial"/>
          <w:szCs w:val="24"/>
          <w:lang w:bidi="en-US"/>
        </w:rPr>
        <w:t xml:space="preserve"> (температура, влажност ваздуха, </w:t>
      </w:r>
      <w:proofErr w:type="spellStart"/>
      <w:r w:rsidRPr="00671F0E">
        <w:rPr>
          <w:rFonts w:ascii="Arial" w:hAnsi="Arial" w:cs="Arial"/>
          <w:szCs w:val="24"/>
          <w:lang w:bidi="en-US"/>
        </w:rPr>
        <w:t>сензор</w:t>
      </w:r>
      <w:proofErr w:type="spellEnd"/>
      <w:r w:rsidRPr="00671F0E">
        <w:rPr>
          <w:rFonts w:ascii="Arial" w:hAnsi="Arial" w:cs="Arial"/>
          <w:szCs w:val="24"/>
          <w:lang w:bidi="en-US"/>
        </w:rPr>
        <w:t xml:space="preserve"> отварања врата, </w:t>
      </w:r>
      <w:proofErr w:type="spellStart"/>
      <w:r w:rsidRPr="00671F0E">
        <w:rPr>
          <w:rFonts w:ascii="Arial" w:hAnsi="Arial" w:cs="Arial"/>
          <w:szCs w:val="24"/>
          <w:lang w:bidi="en-US"/>
        </w:rPr>
        <w:t>безнапонски</w:t>
      </w:r>
      <w:proofErr w:type="spellEnd"/>
      <w:r w:rsidRPr="00671F0E">
        <w:rPr>
          <w:rFonts w:ascii="Arial" w:hAnsi="Arial" w:cs="Arial"/>
          <w:szCs w:val="24"/>
          <w:lang w:bidi="en-US"/>
        </w:rPr>
        <w:t xml:space="preserve"> контакт, ...). Систем надзора мора да има могућност подешавања пратећег тренда пораста или смањења вредности у реалном времену са </w:t>
      </w:r>
      <w:proofErr w:type="spellStart"/>
      <w:r w:rsidRPr="00671F0E">
        <w:rPr>
          <w:rFonts w:ascii="Arial" w:hAnsi="Arial" w:cs="Arial"/>
          <w:szCs w:val="24"/>
          <w:lang w:bidi="en-US"/>
        </w:rPr>
        <w:t>мапираним</w:t>
      </w:r>
      <w:proofErr w:type="spellEnd"/>
      <w:r w:rsidRPr="00671F0E">
        <w:rPr>
          <w:rFonts w:ascii="Arial" w:hAnsi="Arial" w:cs="Arial"/>
          <w:szCs w:val="24"/>
          <w:lang w:bidi="en-US"/>
        </w:rPr>
        <w:t xml:space="preserve"> реакцијама на појаву одређеног абнормалног стања. </w:t>
      </w:r>
    </w:p>
    <w:p w:rsidR="0003620D" w:rsidRPr="00671F0E" w:rsidRDefault="0003620D" w:rsidP="0003620D">
      <w:pPr>
        <w:jc w:val="both"/>
        <w:rPr>
          <w:rFonts w:ascii="Arial" w:hAnsi="Arial" w:cs="Arial"/>
          <w:szCs w:val="24"/>
          <w:lang w:val="sr-Latn-RS" w:bidi="en-US"/>
        </w:rPr>
      </w:pPr>
      <w:r w:rsidRPr="00671F0E">
        <w:rPr>
          <w:rFonts w:ascii="Arial" w:hAnsi="Arial" w:cs="Arial"/>
          <w:szCs w:val="24"/>
          <w:lang w:bidi="en-US"/>
        </w:rPr>
        <w:t xml:space="preserve">Потребно је да надзорни уређај има могућност комуникације путем следећих протокола: DHCP, DNS, HTTP, HTTPS, SMTP, SOCKS и TCP/IP. Приступ уређају треба да буде преко стандардних интернет </w:t>
      </w:r>
      <w:proofErr w:type="spellStart"/>
      <w:r w:rsidRPr="00671F0E">
        <w:rPr>
          <w:rFonts w:ascii="Arial" w:hAnsi="Arial" w:cs="Arial"/>
          <w:szCs w:val="24"/>
          <w:lang w:bidi="en-US"/>
        </w:rPr>
        <w:t>претраживача</w:t>
      </w:r>
      <w:proofErr w:type="spellEnd"/>
      <w:r w:rsidRPr="00671F0E">
        <w:rPr>
          <w:rFonts w:ascii="Arial" w:hAnsi="Arial" w:cs="Arial"/>
          <w:szCs w:val="24"/>
          <w:lang w:bidi="en-US"/>
        </w:rPr>
        <w:t xml:space="preserve"> типа IE, </w:t>
      </w:r>
      <w:proofErr w:type="spellStart"/>
      <w:r w:rsidRPr="00671F0E">
        <w:rPr>
          <w:rFonts w:ascii="Arial" w:hAnsi="Arial" w:cs="Arial"/>
          <w:szCs w:val="24"/>
          <w:lang w:bidi="en-US"/>
        </w:rPr>
        <w:t>Firefox</w:t>
      </w:r>
      <w:proofErr w:type="spellEnd"/>
      <w:r w:rsidRPr="00671F0E">
        <w:rPr>
          <w:rFonts w:ascii="Arial" w:hAnsi="Arial" w:cs="Arial"/>
          <w:szCs w:val="24"/>
          <w:lang w:bidi="en-US"/>
        </w:rPr>
        <w:t xml:space="preserve"> и слично уз селективан ниво приступа (администраторски, </w:t>
      </w:r>
      <w:proofErr w:type="spellStart"/>
      <w:r w:rsidRPr="00671F0E">
        <w:rPr>
          <w:rFonts w:ascii="Arial" w:hAnsi="Arial" w:cs="Arial"/>
          <w:szCs w:val="24"/>
          <w:lang w:bidi="en-US"/>
        </w:rPr>
        <w:t>read</w:t>
      </w:r>
      <w:proofErr w:type="spellEnd"/>
      <w:r w:rsidRPr="00671F0E">
        <w:rPr>
          <w:rFonts w:ascii="Arial" w:hAnsi="Arial" w:cs="Arial"/>
          <w:szCs w:val="24"/>
          <w:lang w:bidi="en-US"/>
        </w:rPr>
        <w:t xml:space="preserve"> </w:t>
      </w:r>
      <w:proofErr w:type="spellStart"/>
      <w:r w:rsidRPr="00671F0E">
        <w:rPr>
          <w:rFonts w:ascii="Arial" w:hAnsi="Arial" w:cs="Arial"/>
          <w:szCs w:val="24"/>
          <w:lang w:bidi="en-US"/>
        </w:rPr>
        <w:t>only</w:t>
      </w:r>
      <w:proofErr w:type="spellEnd"/>
      <w:r w:rsidRPr="00671F0E">
        <w:rPr>
          <w:rFonts w:ascii="Arial" w:hAnsi="Arial" w:cs="Arial"/>
          <w:szCs w:val="24"/>
          <w:lang w:bidi="en-US"/>
        </w:rPr>
        <w:t xml:space="preserve">). Монтажа уређаја је предвиђена у стандардном 19“ кабинету и треба да заузме </w:t>
      </w:r>
      <w:proofErr w:type="spellStart"/>
      <w:r w:rsidRPr="00671F0E">
        <w:rPr>
          <w:rFonts w:ascii="Arial" w:hAnsi="Arial" w:cs="Arial"/>
          <w:szCs w:val="24"/>
          <w:lang w:val="sr-Latn-RS" w:bidi="en-US"/>
        </w:rPr>
        <w:t>максимиално</w:t>
      </w:r>
      <w:proofErr w:type="spellEnd"/>
      <w:r w:rsidRPr="00671F0E">
        <w:rPr>
          <w:rFonts w:ascii="Arial" w:hAnsi="Arial" w:cs="Arial"/>
          <w:szCs w:val="24"/>
          <w:lang w:val="sr-Latn-RS" w:bidi="en-US"/>
        </w:rPr>
        <w:t xml:space="preserve"> 2U простора.</w:t>
      </w:r>
    </w:p>
    <w:p w:rsidR="0003620D" w:rsidRPr="00671F0E" w:rsidRDefault="0003620D" w:rsidP="0003620D">
      <w:pPr>
        <w:pStyle w:val="PlainText"/>
        <w:ind w:left="3"/>
        <w:jc w:val="both"/>
        <w:rPr>
          <w:rFonts w:ascii="Arial" w:hAnsi="Arial" w:cs="Arial"/>
          <w:sz w:val="24"/>
          <w:szCs w:val="24"/>
          <w:lang w:val="sr-Latn-RS" w:eastAsia="ar-SA" w:bidi="en-US"/>
        </w:rPr>
      </w:pPr>
      <w:r w:rsidRPr="00671F0E">
        <w:rPr>
          <w:rFonts w:ascii="Arial" w:hAnsi="Arial" w:cs="Arial"/>
          <w:sz w:val="24"/>
          <w:szCs w:val="24"/>
          <w:lang w:val="sr-Latn-RS" w:eastAsia="ar-SA" w:bidi="en-US"/>
        </w:rPr>
        <w:t xml:space="preserve">Потребно је урадити </w:t>
      </w:r>
      <w:proofErr w:type="spellStart"/>
      <w:r w:rsidRPr="00671F0E">
        <w:rPr>
          <w:rFonts w:ascii="Arial" w:hAnsi="Arial" w:cs="Arial"/>
          <w:sz w:val="24"/>
          <w:szCs w:val="24"/>
          <w:lang w:val="sr-Latn-RS" w:eastAsia="ar-SA" w:bidi="en-US"/>
        </w:rPr>
        <w:t>прилагођење</w:t>
      </w:r>
      <w:proofErr w:type="spellEnd"/>
      <w:r w:rsidRPr="00671F0E">
        <w:rPr>
          <w:rFonts w:ascii="Arial" w:hAnsi="Arial" w:cs="Arial"/>
          <w:sz w:val="24"/>
          <w:szCs w:val="24"/>
          <w:lang w:val="sr-Latn-RS" w:eastAsia="ar-SA" w:bidi="en-US"/>
        </w:rPr>
        <w:t xml:space="preserve"> постојећег система противпожарне дојаве и аутоматског гашења на новоформирани распоред опреме и формирање затворене хладне зоне. Предвидети проширење постојећег система дојаве пожара модулима за допунску зону са два конвенционална детектора пожара усклађена са постојећим системом. У проширење укључити и проверу инсталације, програмирање, функционално испитивање, израду пратеће документације, упутства за рад, допуну књиге догађаја, обуку корисника и пуштање проширеног система у рад.</w:t>
      </w:r>
    </w:p>
    <w:p w:rsidR="0003620D" w:rsidRPr="00671F0E" w:rsidRDefault="0003620D" w:rsidP="00C543E1">
      <w:pPr>
        <w:jc w:val="both"/>
        <w:rPr>
          <w:rFonts w:ascii="Arial" w:hAnsi="Arial" w:cs="Arial"/>
          <w:szCs w:val="24"/>
          <w:lang w:val="sr-Latn-RS" w:bidi="en-US"/>
        </w:rPr>
      </w:pPr>
    </w:p>
    <w:p w:rsidR="0003620D" w:rsidRPr="00671F0E" w:rsidRDefault="0003620D" w:rsidP="0003620D">
      <w:pPr>
        <w:jc w:val="both"/>
        <w:rPr>
          <w:rFonts w:ascii="Arial" w:hAnsi="Arial" w:cs="Arial"/>
          <w:szCs w:val="24"/>
          <w:lang w:val="sr-Latn-RS" w:bidi="en-US"/>
        </w:rPr>
      </w:pPr>
      <w:r w:rsidRPr="00671F0E">
        <w:rPr>
          <w:rFonts w:ascii="Arial" w:hAnsi="Arial" w:cs="Arial"/>
          <w:szCs w:val="24"/>
          <w:lang w:val="sr-Latn-RS" w:bidi="en-US"/>
        </w:rPr>
        <w:t>У оквиру проширења надзорног система предвидети и проширење софтверске платформе МЕРА која треба да задовољи следеће захтеве:</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val="sr-Latn-RS" w:eastAsia="ar-SA" w:bidi="en-US"/>
        </w:rPr>
        <w:t>Могућност централизованог и континуираног надгледања произвољних</w:t>
      </w:r>
      <w:r w:rsidRPr="00671F0E">
        <w:rPr>
          <w:rFonts w:eastAsia="Times New Roman" w:cs="Arial"/>
          <w:sz w:val="24"/>
          <w:szCs w:val="24"/>
          <w:lang w:eastAsia="ar-SA" w:bidi="en-US"/>
        </w:rPr>
        <w:t xml:space="preserve"> активних уређаја на бази SNMP протокола. Уређаји и SNMP OID елементи нису познати унапред, већ је потребно да систем има могућност дефинисања надгледања произвољних уређаја (нпр. </w:t>
      </w:r>
      <w:proofErr w:type="spellStart"/>
      <w:r w:rsidRPr="00671F0E">
        <w:rPr>
          <w:rFonts w:eastAsia="Times New Roman" w:cs="Arial"/>
          <w:sz w:val="24"/>
          <w:szCs w:val="24"/>
          <w:lang w:eastAsia="ar-SA" w:bidi="en-US"/>
        </w:rPr>
        <w:t>рутери</w:t>
      </w:r>
      <w:proofErr w:type="spellEnd"/>
      <w:r w:rsidRPr="00671F0E">
        <w:rPr>
          <w:rFonts w:eastAsia="Times New Roman" w:cs="Arial"/>
          <w:sz w:val="24"/>
          <w:szCs w:val="24"/>
          <w:lang w:eastAsia="ar-SA" w:bidi="en-US"/>
        </w:rPr>
        <w:t xml:space="preserve">, свичеви, сервери) и SNMP OID елемената за прикупљање, надгледање и алармирање. </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 xml:space="preserve">Могућност праћења доступности уређаја путем ICMP </w:t>
      </w:r>
      <w:proofErr w:type="spellStart"/>
      <w:r w:rsidRPr="00671F0E">
        <w:rPr>
          <w:rFonts w:eastAsia="Times New Roman" w:cs="Arial"/>
          <w:sz w:val="24"/>
          <w:szCs w:val="24"/>
          <w:lang w:eastAsia="ar-SA" w:bidi="en-US"/>
        </w:rPr>
        <w:t>echo</w:t>
      </w:r>
      <w:proofErr w:type="spellEnd"/>
      <w:r w:rsidRPr="00671F0E">
        <w:rPr>
          <w:rFonts w:eastAsia="Times New Roman" w:cs="Arial"/>
          <w:sz w:val="24"/>
          <w:szCs w:val="24"/>
          <w:lang w:eastAsia="ar-SA" w:bidi="en-US"/>
        </w:rPr>
        <w:t xml:space="preserve"> порука.</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 xml:space="preserve">Могућност праћења доступности уређаја путем екстерних </w:t>
      </w:r>
      <w:proofErr w:type="spellStart"/>
      <w:r w:rsidRPr="00671F0E">
        <w:rPr>
          <w:rFonts w:eastAsia="Times New Roman" w:cs="Arial"/>
          <w:sz w:val="24"/>
          <w:szCs w:val="24"/>
          <w:lang w:eastAsia="ar-SA" w:bidi="en-US"/>
        </w:rPr>
        <w:t>скрипти</w:t>
      </w:r>
      <w:proofErr w:type="spellEnd"/>
      <w:r w:rsidRPr="00671F0E">
        <w:rPr>
          <w:rFonts w:eastAsia="Times New Roman" w:cs="Arial"/>
          <w:sz w:val="24"/>
          <w:szCs w:val="24"/>
          <w:lang w:eastAsia="ar-SA" w:bidi="en-US"/>
        </w:rPr>
        <w:t xml:space="preserve">. </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Откривање IP/MAC адреса и описа уређаја на мрежи и њихових интерфејса.</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 xml:space="preserve">Откривање мрежне </w:t>
      </w:r>
      <w:proofErr w:type="spellStart"/>
      <w:r w:rsidRPr="00671F0E">
        <w:rPr>
          <w:rFonts w:eastAsia="Times New Roman" w:cs="Arial"/>
          <w:sz w:val="24"/>
          <w:szCs w:val="24"/>
          <w:lang w:eastAsia="ar-SA" w:bidi="en-US"/>
        </w:rPr>
        <w:t>топологије</w:t>
      </w:r>
      <w:proofErr w:type="spellEnd"/>
      <w:r w:rsidRPr="00671F0E">
        <w:rPr>
          <w:rFonts w:eastAsia="Times New Roman" w:cs="Arial"/>
          <w:sz w:val="24"/>
          <w:szCs w:val="24"/>
          <w:lang w:eastAsia="ar-SA" w:bidi="en-US"/>
        </w:rPr>
        <w:t xml:space="preserve">, односно повезаности </w:t>
      </w:r>
      <w:proofErr w:type="spellStart"/>
      <w:r w:rsidRPr="00671F0E">
        <w:rPr>
          <w:rFonts w:eastAsia="Times New Roman" w:cs="Arial"/>
          <w:sz w:val="24"/>
          <w:szCs w:val="24"/>
          <w:lang w:eastAsia="ar-SA" w:bidi="en-US"/>
        </w:rPr>
        <w:t>рутера</w:t>
      </w:r>
      <w:proofErr w:type="spellEnd"/>
      <w:r w:rsidRPr="00671F0E">
        <w:rPr>
          <w:rFonts w:eastAsia="Times New Roman" w:cs="Arial"/>
          <w:sz w:val="24"/>
          <w:szCs w:val="24"/>
          <w:lang w:eastAsia="ar-SA" w:bidi="en-US"/>
        </w:rPr>
        <w:t xml:space="preserve"> (L3 ниво) путем </w:t>
      </w:r>
      <w:proofErr w:type="spellStart"/>
      <w:r w:rsidRPr="00671F0E">
        <w:rPr>
          <w:rFonts w:eastAsia="Times New Roman" w:cs="Arial"/>
          <w:sz w:val="24"/>
          <w:szCs w:val="24"/>
          <w:lang w:eastAsia="ar-SA" w:bidi="en-US"/>
        </w:rPr>
        <w:t>autodiscovery</w:t>
      </w:r>
      <w:proofErr w:type="spellEnd"/>
      <w:r w:rsidRPr="00671F0E">
        <w:rPr>
          <w:rFonts w:eastAsia="Times New Roman" w:cs="Arial"/>
          <w:sz w:val="24"/>
          <w:szCs w:val="24"/>
          <w:lang w:eastAsia="ar-SA" w:bidi="en-US"/>
        </w:rPr>
        <w:t xml:space="preserve"> функције, са </w:t>
      </w:r>
      <w:proofErr w:type="spellStart"/>
      <w:r w:rsidRPr="00671F0E">
        <w:rPr>
          <w:rFonts w:eastAsia="Times New Roman" w:cs="Arial"/>
          <w:sz w:val="24"/>
          <w:szCs w:val="24"/>
          <w:lang w:eastAsia="ar-SA" w:bidi="en-US"/>
        </w:rPr>
        <w:t>могћности</w:t>
      </w:r>
      <w:proofErr w:type="spellEnd"/>
      <w:r w:rsidRPr="00671F0E">
        <w:rPr>
          <w:rFonts w:eastAsia="Times New Roman" w:cs="Arial"/>
          <w:sz w:val="24"/>
          <w:szCs w:val="24"/>
          <w:lang w:eastAsia="ar-SA" w:bidi="en-US"/>
        </w:rPr>
        <w:t xml:space="preserve"> ручног </w:t>
      </w:r>
      <w:proofErr w:type="spellStart"/>
      <w:r w:rsidRPr="00671F0E">
        <w:rPr>
          <w:rFonts w:eastAsia="Times New Roman" w:cs="Arial"/>
          <w:sz w:val="24"/>
          <w:szCs w:val="24"/>
          <w:lang w:eastAsia="ar-SA" w:bidi="en-US"/>
        </w:rPr>
        <w:t>едитовања</w:t>
      </w:r>
      <w:proofErr w:type="spellEnd"/>
      <w:r w:rsidRPr="00671F0E">
        <w:rPr>
          <w:rFonts w:eastAsia="Times New Roman" w:cs="Arial"/>
          <w:sz w:val="24"/>
          <w:szCs w:val="24"/>
          <w:lang w:eastAsia="ar-SA" w:bidi="en-US"/>
        </w:rPr>
        <w:t xml:space="preserve">. </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 xml:space="preserve">Могућност приказа </w:t>
      </w:r>
      <w:proofErr w:type="spellStart"/>
      <w:r w:rsidRPr="00671F0E">
        <w:rPr>
          <w:rFonts w:eastAsia="Times New Roman" w:cs="Arial"/>
          <w:sz w:val="24"/>
          <w:szCs w:val="24"/>
          <w:lang w:eastAsia="ar-SA" w:bidi="en-US"/>
        </w:rPr>
        <w:t>топологије</w:t>
      </w:r>
      <w:proofErr w:type="spellEnd"/>
      <w:r w:rsidRPr="00671F0E">
        <w:rPr>
          <w:rFonts w:eastAsia="Times New Roman" w:cs="Arial"/>
          <w:sz w:val="24"/>
          <w:szCs w:val="24"/>
          <w:lang w:eastAsia="ar-SA" w:bidi="en-US"/>
        </w:rPr>
        <w:t xml:space="preserve"> мреже путем веб сервиса, са уцртаним уређајима и локацијама, као и визуелном </w:t>
      </w:r>
      <w:proofErr w:type="spellStart"/>
      <w:r w:rsidRPr="00671F0E">
        <w:rPr>
          <w:rFonts w:eastAsia="Times New Roman" w:cs="Arial"/>
          <w:sz w:val="24"/>
          <w:szCs w:val="24"/>
          <w:lang w:eastAsia="ar-SA" w:bidi="en-US"/>
        </w:rPr>
        <w:t>идикацијом</w:t>
      </w:r>
      <w:proofErr w:type="spellEnd"/>
      <w:r w:rsidRPr="00671F0E">
        <w:rPr>
          <w:rFonts w:eastAsia="Times New Roman" w:cs="Arial"/>
          <w:sz w:val="24"/>
          <w:szCs w:val="24"/>
          <w:lang w:eastAsia="ar-SA" w:bidi="en-US"/>
        </w:rPr>
        <w:t xml:space="preserve"> тренутног оптерећења </w:t>
      </w:r>
      <w:proofErr w:type="spellStart"/>
      <w:r w:rsidRPr="00671F0E">
        <w:rPr>
          <w:rFonts w:eastAsia="Times New Roman" w:cs="Arial"/>
          <w:sz w:val="24"/>
          <w:szCs w:val="24"/>
          <w:lang w:eastAsia="ar-SA" w:bidi="en-US"/>
        </w:rPr>
        <w:t>линкова</w:t>
      </w:r>
      <w:proofErr w:type="spellEnd"/>
      <w:r w:rsidRPr="00671F0E">
        <w:rPr>
          <w:rFonts w:eastAsia="Times New Roman" w:cs="Arial"/>
          <w:sz w:val="24"/>
          <w:szCs w:val="24"/>
          <w:lang w:eastAsia="ar-SA" w:bidi="en-US"/>
        </w:rPr>
        <w:t xml:space="preserve"> и </w:t>
      </w:r>
      <w:proofErr w:type="spellStart"/>
      <w:r w:rsidRPr="00671F0E">
        <w:rPr>
          <w:rFonts w:eastAsia="Times New Roman" w:cs="Arial"/>
          <w:sz w:val="24"/>
          <w:szCs w:val="24"/>
          <w:lang w:eastAsia="ar-SA" w:bidi="en-US"/>
        </w:rPr>
        <w:t>аларама</w:t>
      </w:r>
      <w:proofErr w:type="spellEnd"/>
      <w:r w:rsidRPr="00671F0E">
        <w:rPr>
          <w:rFonts w:eastAsia="Times New Roman" w:cs="Arial"/>
          <w:sz w:val="24"/>
          <w:szCs w:val="24"/>
          <w:lang w:eastAsia="ar-SA" w:bidi="en-US"/>
        </w:rPr>
        <w:t xml:space="preserve">. </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 xml:space="preserve">Могућност увезивања различитих хијерархијских нивоа </w:t>
      </w:r>
      <w:proofErr w:type="spellStart"/>
      <w:r w:rsidRPr="00671F0E">
        <w:rPr>
          <w:rFonts w:eastAsia="Times New Roman" w:cs="Arial"/>
          <w:sz w:val="24"/>
          <w:szCs w:val="24"/>
          <w:lang w:eastAsia="ar-SA" w:bidi="en-US"/>
        </w:rPr>
        <w:t>топологије</w:t>
      </w:r>
      <w:proofErr w:type="spellEnd"/>
      <w:r w:rsidRPr="00671F0E">
        <w:rPr>
          <w:rFonts w:eastAsia="Times New Roman" w:cs="Arial"/>
          <w:sz w:val="24"/>
          <w:szCs w:val="24"/>
          <w:lang w:eastAsia="ar-SA" w:bidi="en-US"/>
        </w:rPr>
        <w:t xml:space="preserve"> мреже (нпр. на нивоу целе земље, региона, градова, локација унутар градова), са могућности пропагирања визуалне индикације аларма са нижег нивоа на приказ </w:t>
      </w:r>
      <w:proofErr w:type="spellStart"/>
      <w:r w:rsidRPr="00671F0E">
        <w:rPr>
          <w:rFonts w:eastAsia="Times New Roman" w:cs="Arial"/>
          <w:sz w:val="24"/>
          <w:szCs w:val="24"/>
          <w:lang w:eastAsia="ar-SA" w:bidi="en-US"/>
        </w:rPr>
        <w:t>топологије</w:t>
      </w:r>
      <w:proofErr w:type="spellEnd"/>
      <w:r w:rsidRPr="00671F0E">
        <w:rPr>
          <w:rFonts w:eastAsia="Times New Roman" w:cs="Arial"/>
          <w:sz w:val="24"/>
          <w:szCs w:val="24"/>
          <w:lang w:eastAsia="ar-SA" w:bidi="en-US"/>
        </w:rPr>
        <w:t xml:space="preserve"> вишег нивоа.</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 xml:space="preserve">Могућност приказа свих тренутних аларма у систему, као и аларма за произвољни временски интервал, са могућности персоналног </w:t>
      </w:r>
      <w:r w:rsidRPr="00671F0E">
        <w:rPr>
          <w:rFonts w:eastAsia="Times New Roman" w:cs="Arial"/>
          <w:sz w:val="24"/>
          <w:szCs w:val="24"/>
          <w:lang w:eastAsia="ar-SA" w:bidi="en-US"/>
        </w:rPr>
        <w:lastRenderedPageBreak/>
        <w:t>преузимања појединих аларма (тикета) од стране појединачних корисника у циљу њиховог решавања.</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Вишекориснички рад са могућношћу дефинисања произвољног броја корисника и корисничких група са различитим привилегијама (</w:t>
      </w:r>
      <w:proofErr w:type="spellStart"/>
      <w:r w:rsidRPr="00671F0E">
        <w:rPr>
          <w:rFonts w:eastAsia="Times New Roman" w:cs="Arial"/>
          <w:sz w:val="24"/>
          <w:szCs w:val="24"/>
          <w:lang w:eastAsia="ar-SA" w:bidi="en-US"/>
        </w:rPr>
        <w:t>read</w:t>
      </w:r>
      <w:proofErr w:type="spellEnd"/>
      <w:r w:rsidRPr="00671F0E">
        <w:rPr>
          <w:rFonts w:eastAsia="Times New Roman" w:cs="Arial"/>
          <w:sz w:val="24"/>
          <w:szCs w:val="24"/>
          <w:lang w:eastAsia="ar-SA" w:bidi="en-US"/>
        </w:rPr>
        <w:t xml:space="preserve">, </w:t>
      </w:r>
      <w:proofErr w:type="spellStart"/>
      <w:r w:rsidRPr="00671F0E">
        <w:rPr>
          <w:rFonts w:eastAsia="Times New Roman" w:cs="Arial"/>
          <w:sz w:val="24"/>
          <w:szCs w:val="24"/>
          <w:lang w:eastAsia="ar-SA" w:bidi="en-US"/>
        </w:rPr>
        <w:t>write</w:t>
      </w:r>
      <w:proofErr w:type="spellEnd"/>
      <w:r w:rsidRPr="00671F0E">
        <w:rPr>
          <w:rFonts w:eastAsia="Times New Roman" w:cs="Arial"/>
          <w:sz w:val="24"/>
          <w:szCs w:val="24"/>
          <w:lang w:eastAsia="ar-SA" w:bidi="en-US"/>
        </w:rPr>
        <w:t>) за приступ одређеним информацијама у целокупном систему надгледања.</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Креирање SLA извештаја (</w:t>
      </w:r>
      <w:proofErr w:type="spellStart"/>
      <w:r w:rsidRPr="00671F0E">
        <w:rPr>
          <w:rFonts w:eastAsia="Times New Roman" w:cs="Arial"/>
          <w:sz w:val="24"/>
          <w:szCs w:val="24"/>
          <w:lang w:eastAsia="ar-SA" w:bidi="en-US"/>
        </w:rPr>
        <w:t>Service</w:t>
      </w:r>
      <w:proofErr w:type="spellEnd"/>
      <w:r w:rsidRPr="00671F0E">
        <w:rPr>
          <w:rFonts w:eastAsia="Times New Roman" w:cs="Arial"/>
          <w:sz w:val="24"/>
          <w:szCs w:val="24"/>
          <w:lang w:eastAsia="ar-SA" w:bidi="en-US"/>
        </w:rPr>
        <w:t xml:space="preserve"> </w:t>
      </w:r>
      <w:proofErr w:type="spellStart"/>
      <w:r w:rsidRPr="00671F0E">
        <w:rPr>
          <w:rFonts w:eastAsia="Times New Roman" w:cs="Arial"/>
          <w:sz w:val="24"/>
          <w:szCs w:val="24"/>
          <w:lang w:eastAsia="ar-SA" w:bidi="en-US"/>
        </w:rPr>
        <w:t>Level</w:t>
      </w:r>
      <w:proofErr w:type="spellEnd"/>
      <w:r w:rsidRPr="00671F0E">
        <w:rPr>
          <w:rFonts w:eastAsia="Times New Roman" w:cs="Arial"/>
          <w:sz w:val="24"/>
          <w:szCs w:val="24"/>
          <w:lang w:eastAsia="ar-SA" w:bidi="en-US"/>
        </w:rPr>
        <w:t xml:space="preserve"> </w:t>
      </w:r>
      <w:proofErr w:type="spellStart"/>
      <w:r w:rsidRPr="00671F0E">
        <w:rPr>
          <w:rFonts w:eastAsia="Times New Roman" w:cs="Arial"/>
          <w:sz w:val="24"/>
          <w:szCs w:val="24"/>
          <w:lang w:eastAsia="ar-SA" w:bidi="en-US"/>
        </w:rPr>
        <w:t>Agreement</w:t>
      </w:r>
      <w:proofErr w:type="spellEnd"/>
      <w:r w:rsidRPr="00671F0E">
        <w:rPr>
          <w:rFonts w:eastAsia="Times New Roman" w:cs="Arial"/>
          <w:sz w:val="24"/>
          <w:szCs w:val="24"/>
          <w:lang w:eastAsia="ar-SA" w:bidi="en-US"/>
        </w:rPr>
        <w:t xml:space="preserve">) о расположивости надгледаног елемента на било ком нивоу (од физичке </w:t>
      </w:r>
      <w:proofErr w:type="spellStart"/>
      <w:r w:rsidRPr="00671F0E">
        <w:rPr>
          <w:rFonts w:eastAsia="Times New Roman" w:cs="Arial"/>
          <w:sz w:val="24"/>
          <w:szCs w:val="24"/>
          <w:lang w:eastAsia="ar-SA" w:bidi="en-US"/>
        </w:rPr>
        <w:t>интраструктуре</w:t>
      </w:r>
      <w:proofErr w:type="spellEnd"/>
      <w:r w:rsidRPr="00671F0E">
        <w:rPr>
          <w:rFonts w:eastAsia="Times New Roman" w:cs="Arial"/>
          <w:sz w:val="24"/>
          <w:szCs w:val="24"/>
          <w:lang w:eastAsia="ar-SA" w:bidi="en-US"/>
        </w:rPr>
        <w:t xml:space="preserve"> до апликативних сервиса) у произвољном временском интервалу са информацијама као што су проценат расположивости сервиса, укупно трајање прекида у раду уређаја (настанак аларма), средње време трајања прекида и средње време између прекида. Приказ извештаја у PDF и MS Excel формату.</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Лиценца за коришћење система треба да буде без ограничења у трајању, по броју корисника и елемента за надзор (монитора).</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 xml:space="preserve">Постојеће функционалности МЕРА система треба да буду задржане. Сва активна опрема која је </w:t>
      </w:r>
      <w:proofErr w:type="spellStart"/>
      <w:r w:rsidRPr="00671F0E">
        <w:rPr>
          <w:rFonts w:eastAsia="Times New Roman" w:cs="Arial"/>
          <w:sz w:val="24"/>
          <w:szCs w:val="24"/>
          <w:lang w:eastAsia="ar-SA" w:bidi="en-US"/>
        </w:rPr>
        <w:t>предмент</w:t>
      </w:r>
      <w:proofErr w:type="spellEnd"/>
      <w:r w:rsidRPr="00671F0E">
        <w:rPr>
          <w:rFonts w:eastAsia="Times New Roman" w:cs="Arial"/>
          <w:sz w:val="24"/>
          <w:szCs w:val="24"/>
          <w:lang w:eastAsia="ar-SA" w:bidi="en-US"/>
        </w:rPr>
        <w:t xml:space="preserve"> испоруке и пуштања у рад треба да се имплементира у постојећи систем SNMP надзора и прилагоди постојећем концепту алармирања и извештавања.</w:t>
      </w:r>
    </w:p>
    <w:p w:rsidR="0003620D" w:rsidRPr="00671F0E" w:rsidRDefault="0003620D" w:rsidP="00584EC1">
      <w:pPr>
        <w:jc w:val="both"/>
        <w:rPr>
          <w:rFonts w:ascii="Arial" w:hAnsi="Arial" w:cs="Arial"/>
          <w:szCs w:val="24"/>
        </w:rPr>
      </w:pPr>
    </w:p>
    <w:p w:rsidR="0003620D" w:rsidRPr="00671F0E" w:rsidRDefault="0003620D" w:rsidP="00584EC1">
      <w:pPr>
        <w:pStyle w:val="ListBullet"/>
        <w:numPr>
          <w:ilvl w:val="0"/>
          <w:numId w:val="0"/>
        </w:numPr>
        <w:tabs>
          <w:tab w:val="left" w:pos="708"/>
        </w:tabs>
        <w:spacing w:after="0"/>
        <w:rPr>
          <w:rFonts w:eastAsia="Times New Roman" w:cs="Arial"/>
          <w:sz w:val="24"/>
          <w:szCs w:val="24"/>
          <w:lang w:eastAsia="ar-SA" w:bidi="en-US"/>
        </w:rPr>
      </w:pPr>
      <w:r w:rsidRPr="00BE0E22">
        <w:rPr>
          <w:rFonts w:eastAsia="Times New Roman" w:cs="Arial"/>
          <w:sz w:val="24"/>
          <w:szCs w:val="24"/>
          <w:lang w:eastAsia="ar-SA" w:bidi="en-US"/>
        </w:rPr>
        <w:t>Предвидети п</w:t>
      </w:r>
      <w:r w:rsidRPr="00671F0E">
        <w:rPr>
          <w:rFonts w:eastAsia="Times New Roman" w:cs="Arial"/>
          <w:sz w:val="24"/>
          <w:szCs w:val="24"/>
          <w:lang w:eastAsia="ar-SA" w:bidi="en-US"/>
        </w:rPr>
        <w:t xml:space="preserve">роширење постојећег система контроле приступа на једна допунска врата. Потребни је испоручити и уградити следеће елементе: </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Терминал за евиденцију радног времена, (TCP/IP, 3xDI, 2xDO, интерно напајање) - са заштитним кућиштем</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Антена терминала без тастера са каблом потребне дужине (минимум две).</w:t>
      </w:r>
    </w:p>
    <w:p w:rsidR="0003620D" w:rsidRPr="00671F0E" w:rsidRDefault="0003620D" w:rsidP="00991E48">
      <w:pPr>
        <w:pStyle w:val="ListBullet"/>
        <w:numPr>
          <w:ilvl w:val="0"/>
          <w:numId w:val="40"/>
        </w:numPr>
        <w:tabs>
          <w:tab w:val="left" w:pos="708"/>
        </w:tabs>
        <w:spacing w:after="0"/>
        <w:ind w:left="720"/>
        <w:rPr>
          <w:rFonts w:eastAsia="Times New Roman" w:cs="Arial"/>
          <w:sz w:val="24"/>
          <w:szCs w:val="24"/>
          <w:lang w:eastAsia="ar-SA" w:bidi="en-US"/>
        </w:rPr>
      </w:pPr>
      <w:r w:rsidRPr="00671F0E">
        <w:rPr>
          <w:rFonts w:eastAsia="Times New Roman" w:cs="Arial"/>
          <w:sz w:val="24"/>
          <w:szCs w:val="24"/>
          <w:lang w:eastAsia="ar-SA" w:bidi="en-US"/>
        </w:rPr>
        <w:t xml:space="preserve">Магнетни </w:t>
      </w:r>
      <w:proofErr w:type="spellStart"/>
      <w:r w:rsidRPr="00671F0E">
        <w:rPr>
          <w:rFonts w:eastAsia="Times New Roman" w:cs="Arial"/>
          <w:sz w:val="24"/>
          <w:szCs w:val="24"/>
          <w:lang w:eastAsia="ar-SA" w:bidi="en-US"/>
        </w:rPr>
        <w:t>прихватник</w:t>
      </w:r>
      <w:proofErr w:type="spellEnd"/>
      <w:r w:rsidRPr="00671F0E">
        <w:rPr>
          <w:rFonts w:eastAsia="Times New Roman" w:cs="Arial"/>
          <w:sz w:val="24"/>
          <w:szCs w:val="24"/>
          <w:lang w:eastAsia="ar-SA" w:bidi="en-US"/>
        </w:rPr>
        <w:t xml:space="preserve"> за врата са „</w:t>
      </w:r>
      <w:proofErr w:type="spellStart"/>
      <w:r w:rsidRPr="00671F0E">
        <w:rPr>
          <w:rFonts w:eastAsia="Times New Roman" w:cs="Arial"/>
          <w:sz w:val="24"/>
          <w:szCs w:val="24"/>
          <w:lang w:eastAsia="ar-SA" w:bidi="en-US"/>
        </w:rPr>
        <w:t>паник</w:t>
      </w:r>
      <w:proofErr w:type="spellEnd"/>
      <w:r w:rsidRPr="00671F0E">
        <w:rPr>
          <w:rFonts w:eastAsia="Times New Roman" w:cs="Arial"/>
          <w:sz w:val="24"/>
          <w:szCs w:val="24"/>
          <w:lang w:eastAsia="ar-SA" w:bidi="en-US"/>
        </w:rPr>
        <w:t>" тастерима и аутоматом за затварање.</w:t>
      </w:r>
    </w:p>
    <w:p w:rsidR="0003620D" w:rsidRPr="00671F0E" w:rsidRDefault="0003620D" w:rsidP="0003620D">
      <w:pPr>
        <w:jc w:val="both"/>
        <w:rPr>
          <w:rFonts w:ascii="Arial" w:hAnsi="Arial" w:cs="Arial"/>
          <w:szCs w:val="24"/>
          <w:lang w:bidi="en-US"/>
        </w:rPr>
      </w:pPr>
    </w:p>
    <w:p w:rsidR="006D371F" w:rsidRPr="00671F0E" w:rsidRDefault="006D371F" w:rsidP="0003620D">
      <w:pPr>
        <w:pStyle w:val="PlainText"/>
        <w:rPr>
          <w:rFonts w:ascii="Arial" w:hAnsi="Arial" w:cs="Arial"/>
          <w:sz w:val="24"/>
          <w:szCs w:val="24"/>
          <w:lang w:eastAsia="ar-SA" w:bidi="en-US"/>
        </w:rPr>
      </w:pPr>
    </w:p>
    <w:p w:rsidR="00C543E1" w:rsidRPr="00671F0E" w:rsidRDefault="00C543E1">
      <w:pPr>
        <w:suppressAutoHyphens w:val="0"/>
        <w:spacing w:after="200" w:line="276" w:lineRule="auto"/>
        <w:rPr>
          <w:rFonts w:ascii="Arial" w:hAnsi="Arial" w:cs="Arial"/>
          <w:szCs w:val="24"/>
          <w:lang w:bidi="en-US"/>
        </w:rPr>
      </w:pPr>
      <w:r w:rsidRPr="00671F0E">
        <w:rPr>
          <w:rFonts w:ascii="Arial" w:hAnsi="Arial" w:cs="Arial"/>
          <w:szCs w:val="24"/>
          <w:lang w:bidi="en-US"/>
        </w:rPr>
        <w:br w:type="page"/>
      </w:r>
    </w:p>
    <w:p w:rsidR="006D371F" w:rsidRPr="00671F0E" w:rsidRDefault="006D371F" w:rsidP="0003620D">
      <w:pPr>
        <w:pStyle w:val="PlainText"/>
        <w:rPr>
          <w:rFonts w:ascii="Arial" w:hAnsi="Arial" w:cs="Arial"/>
          <w:sz w:val="24"/>
          <w:szCs w:val="24"/>
          <w:lang w:eastAsia="ar-SA" w:bidi="en-US"/>
        </w:rPr>
      </w:pPr>
    </w:p>
    <w:p w:rsidR="0003620D" w:rsidRPr="00671F0E" w:rsidRDefault="0003620D" w:rsidP="0003620D">
      <w:pPr>
        <w:pStyle w:val="PlainText"/>
        <w:rPr>
          <w:rFonts w:ascii="Arial" w:hAnsi="Arial" w:cs="Arial"/>
          <w:sz w:val="24"/>
          <w:szCs w:val="24"/>
          <w:lang w:eastAsia="ar-SA" w:bidi="en-US"/>
        </w:rPr>
      </w:pPr>
      <w:r w:rsidRPr="00671F0E">
        <w:rPr>
          <w:rFonts w:ascii="Arial" w:hAnsi="Arial" w:cs="Arial"/>
          <w:sz w:val="24"/>
          <w:szCs w:val="24"/>
          <w:lang w:eastAsia="ar-SA" w:bidi="en-US"/>
        </w:rPr>
        <w:t>ПРИЛОГ 1.</w:t>
      </w:r>
    </w:p>
    <w:p w:rsidR="0003620D" w:rsidRPr="00671F0E" w:rsidRDefault="0003620D" w:rsidP="0003620D">
      <w:pPr>
        <w:pStyle w:val="PlainText"/>
        <w:rPr>
          <w:rFonts w:ascii="Arial" w:hAnsi="Arial" w:cs="Arial"/>
          <w:sz w:val="24"/>
          <w:szCs w:val="24"/>
          <w:lang w:eastAsia="ar-SA" w:bidi="en-US"/>
        </w:rPr>
      </w:pPr>
    </w:p>
    <w:p w:rsidR="0003620D" w:rsidRPr="00671F0E" w:rsidRDefault="0003620D" w:rsidP="0003620D">
      <w:pPr>
        <w:pStyle w:val="PlainText"/>
        <w:jc w:val="both"/>
        <w:rPr>
          <w:rFonts w:ascii="Arial" w:hAnsi="Arial" w:cs="Arial"/>
          <w:sz w:val="24"/>
          <w:szCs w:val="24"/>
          <w:lang w:eastAsia="ar-SA" w:bidi="en-US"/>
        </w:rPr>
      </w:pPr>
      <w:proofErr w:type="spellStart"/>
      <w:r w:rsidRPr="00671F0E">
        <w:rPr>
          <w:rFonts w:ascii="Arial" w:hAnsi="Arial" w:cs="Arial"/>
          <w:sz w:val="24"/>
          <w:szCs w:val="24"/>
          <w:lang w:eastAsia="ar-SA" w:bidi="en-US"/>
        </w:rPr>
        <w:t>Диспозиција</w:t>
      </w:r>
      <w:proofErr w:type="spellEnd"/>
      <w:r w:rsidRPr="00671F0E">
        <w:rPr>
          <w:rFonts w:ascii="Arial" w:hAnsi="Arial" w:cs="Arial"/>
          <w:sz w:val="24"/>
          <w:szCs w:val="24"/>
          <w:lang w:eastAsia="ar-SA" w:bidi="en-US"/>
        </w:rPr>
        <w:t xml:space="preserve"> опреме и </w:t>
      </w:r>
      <w:proofErr w:type="spellStart"/>
      <w:r w:rsidRPr="00671F0E">
        <w:rPr>
          <w:rFonts w:ascii="Arial" w:hAnsi="Arial" w:cs="Arial"/>
          <w:sz w:val="24"/>
          <w:szCs w:val="24"/>
          <w:lang w:eastAsia="ar-SA" w:bidi="en-US"/>
        </w:rPr>
        <w:t>простор</w:t>
      </w:r>
      <w:proofErr w:type="spellEnd"/>
      <w:r w:rsidRPr="00671F0E">
        <w:rPr>
          <w:rFonts w:ascii="Arial" w:hAnsi="Arial" w:cs="Arial"/>
          <w:sz w:val="24"/>
          <w:szCs w:val="24"/>
          <w:lang w:eastAsia="ar-SA" w:bidi="en-US"/>
        </w:rPr>
        <w:t xml:space="preserve"> који је предмет </w:t>
      </w:r>
      <w:proofErr w:type="spellStart"/>
      <w:r w:rsidRPr="00671F0E">
        <w:rPr>
          <w:rFonts w:ascii="Arial" w:hAnsi="Arial" w:cs="Arial"/>
          <w:sz w:val="24"/>
          <w:szCs w:val="24"/>
          <w:lang w:eastAsia="ar-SA" w:bidi="en-US"/>
        </w:rPr>
        <w:t>понуде</w:t>
      </w:r>
      <w:proofErr w:type="spellEnd"/>
      <w:r w:rsidRPr="00671F0E">
        <w:rPr>
          <w:rFonts w:ascii="Arial" w:hAnsi="Arial" w:cs="Arial"/>
          <w:sz w:val="24"/>
          <w:szCs w:val="24"/>
          <w:lang w:eastAsia="ar-SA" w:bidi="en-US"/>
        </w:rPr>
        <w:t xml:space="preserve"> са </w:t>
      </w:r>
      <w:proofErr w:type="spellStart"/>
      <w:r w:rsidRPr="00671F0E">
        <w:rPr>
          <w:rFonts w:ascii="Arial" w:hAnsi="Arial" w:cs="Arial"/>
          <w:sz w:val="24"/>
          <w:szCs w:val="24"/>
          <w:lang w:eastAsia="ar-SA" w:bidi="en-US"/>
        </w:rPr>
        <w:t>уцртаним</w:t>
      </w:r>
      <w:proofErr w:type="spellEnd"/>
      <w:r w:rsidRPr="00671F0E">
        <w:rPr>
          <w:rFonts w:ascii="Arial" w:hAnsi="Arial" w:cs="Arial"/>
          <w:sz w:val="24"/>
          <w:szCs w:val="24"/>
          <w:lang w:eastAsia="ar-SA" w:bidi="en-US"/>
        </w:rPr>
        <w:t xml:space="preserve"> </w:t>
      </w:r>
      <w:proofErr w:type="spellStart"/>
      <w:r w:rsidRPr="00671F0E">
        <w:rPr>
          <w:rFonts w:ascii="Arial" w:hAnsi="Arial" w:cs="Arial"/>
          <w:sz w:val="24"/>
          <w:szCs w:val="24"/>
          <w:lang w:eastAsia="ar-SA" w:bidi="en-US"/>
        </w:rPr>
        <w:t>елементима</w:t>
      </w:r>
      <w:proofErr w:type="spellEnd"/>
      <w:r w:rsidRPr="00671F0E">
        <w:rPr>
          <w:rFonts w:ascii="Arial" w:hAnsi="Arial" w:cs="Arial"/>
          <w:sz w:val="24"/>
          <w:szCs w:val="24"/>
          <w:lang w:eastAsia="ar-SA" w:bidi="en-US"/>
        </w:rPr>
        <w:t xml:space="preserve"> </w:t>
      </w:r>
      <w:proofErr w:type="spellStart"/>
      <w:r w:rsidRPr="00671F0E">
        <w:rPr>
          <w:rFonts w:ascii="Arial" w:hAnsi="Arial" w:cs="Arial"/>
          <w:sz w:val="24"/>
          <w:szCs w:val="24"/>
          <w:lang w:eastAsia="ar-SA" w:bidi="en-US"/>
        </w:rPr>
        <w:t>садржаним</w:t>
      </w:r>
      <w:proofErr w:type="spellEnd"/>
      <w:r w:rsidRPr="00671F0E">
        <w:rPr>
          <w:rFonts w:ascii="Arial" w:hAnsi="Arial" w:cs="Arial"/>
          <w:sz w:val="24"/>
          <w:szCs w:val="24"/>
          <w:lang w:eastAsia="ar-SA" w:bidi="en-US"/>
        </w:rPr>
        <w:t xml:space="preserve"> у </w:t>
      </w:r>
      <w:proofErr w:type="spellStart"/>
      <w:r w:rsidRPr="00671F0E">
        <w:rPr>
          <w:rFonts w:ascii="Arial" w:hAnsi="Arial" w:cs="Arial"/>
          <w:sz w:val="24"/>
          <w:szCs w:val="24"/>
          <w:lang w:eastAsia="ar-SA" w:bidi="en-US"/>
        </w:rPr>
        <w:t>захтеву</w:t>
      </w:r>
      <w:proofErr w:type="spellEnd"/>
      <w:r w:rsidRPr="00671F0E">
        <w:rPr>
          <w:rFonts w:ascii="Arial" w:hAnsi="Arial" w:cs="Arial"/>
          <w:sz w:val="24"/>
          <w:szCs w:val="24"/>
          <w:lang w:eastAsia="ar-SA" w:bidi="en-US"/>
        </w:rPr>
        <w:t xml:space="preserve">. </w:t>
      </w:r>
    </w:p>
    <w:p w:rsidR="006D371F" w:rsidRPr="00671F0E" w:rsidRDefault="006D371F">
      <w:pPr>
        <w:suppressAutoHyphens w:val="0"/>
        <w:spacing w:after="200" w:line="276" w:lineRule="auto"/>
        <w:rPr>
          <w:rFonts w:ascii="Arial" w:hAnsi="Arial" w:cs="Arial"/>
          <w:szCs w:val="24"/>
          <w:lang w:bidi="en-US"/>
        </w:rPr>
      </w:pPr>
    </w:p>
    <w:p w:rsidR="006D371F" w:rsidRPr="00671F0E" w:rsidRDefault="006D371F">
      <w:pPr>
        <w:suppressAutoHyphens w:val="0"/>
        <w:spacing w:after="200" w:line="276" w:lineRule="auto"/>
        <w:rPr>
          <w:rFonts w:ascii="Arial" w:hAnsi="Arial" w:cs="Arial"/>
          <w:szCs w:val="24"/>
          <w:lang w:bidi="en-US"/>
        </w:rPr>
      </w:pPr>
    </w:p>
    <w:p w:rsidR="009928DB" w:rsidRPr="00BE0E22" w:rsidRDefault="005C1078">
      <w:pPr>
        <w:suppressAutoHyphens w:val="0"/>
        <w:spacing w:after="200" w:line="276" w:lineRule="auto"/>
        <w:rPr>
          <w:rFonts w:ascii="Arial" w:hAnsi="Arial" w:cs="Arial"/>
          <w:szCs w:val="24"/>
          <w:lang w:bidi="en-US"/>
        </w:rPr>
      </w:pPr>
      <w:r w:rsidRPr="00671F0E">
        <w:rPr>
          <w:rFonts w:ascii="Arial" w:hAnsi="Arial" w:cs="Arial"/>
          <w:noProof/>
          <w:szCs w:val="24"/>
          <w:lang w:val="en-US" w:eastAsia="en-US"/>
        </w:rPr>
        <w:drawing>
          <wp:inline distT="0" distB="0" distL="0" distR="0" wp14:anchorId="46DB4314" wp14:editId="64A937F8">
            <wp:extent cx="5638800" cy="7315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641441" cy="7318626"/>
                    </a:xfrm>
                    <a:prstGeom prst="rect">
                      <a:avLst/>
                    </a:prstGeom>
                  </pic:spPr>
                </pic:pic>
              </a:graphicData>
            </a:graphic>
          </wp:inline>
        </w:drawing>
      </w:r>
    </w:p>
    <w:p w:rsidR="006D371F" w:rsidRPr="00671F0E" w:rsidRDefault="006D371F" w:rsidP="00551858">
      <w:pPr>
        <w:rPr>
          <w:rFonts w:ascii="Arial" w:hAnsi="Arial" w:cs="Arial"/>
          <w:szCs w:val="24"/>
        </w:rPr>
      </w:pPr>
      <w:bookmarkStart w:id="197" w:name="_Toc310433005"/>
      <w:bookmarkStart w:id="198" w:name="_Toc362821712"/>
      <w:bookmarkStart w:id="199" w:name="_Toc388345344"/>
    </w:p>
    <w:p w:rsidR="00403F0D" w:rsidRPr="00671F0E" w:rsidRDefault="00403F0D" w:rsidP="00403F0D">
      <w:pPr>
        <w:pStyle w:val="Heading10"/>
        <w:numPr>
          <w:ilvl w:val="0"/>
          <w:numId w:val="5"/>
        </w:numPr>
        <w:rPr>
          <w:rFonts w:cs="Arial"/>
          <w:sz w:val="24"/>
          <w:szCs w:val="24"/>
        </w:rPr>
      </w:pPr>
      <w:r w:rsidRPr="00BE0E22">
        <w:rPr>
          <w:rFonts w:cs="Arial"/>
          <w:sz w:val="24"/>
          <w:szCs w:val="24"/>
        </w:rPr>
        <w:lastRenderedPageBreak/>
        <w:t>ОБРАСЦИ</w:t>
      </w:r>
      <w:bookmarkEnd w:id="197"/>
      <w:bookmarkEnd w:id="198"/>
      <w:bookmarkEnd w:id="199"/>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p>
    <w:p w:rsidR="00403F0D" w:rsidRPr="00671F0E" w:rsidRDefault="00403F0D" w:rsidP="00551858">
      <w:pPr>
        <w:pStyle w:val="Heading2"/>
        <w:jc w:val="right"/>
        <w:rPr>
          <w:rFonts w:cs="Arial"/>
          <w:sz w:val="24"/>
          <w:szCs w:val="24"/>
        </w:rPr>
      </w:pPr>
      <w:r w:rsidRPr="00671F0E">
        <w:rPr>
          <w:rFonts w:cs="Arial"/>
          <w:sz w:val="24"/>
          <w:szCs w:val="24"/>
        </w:rPr>
        <w:t>ОБРАЗАЦ 1.</w:t>
      </w:r>
    </w:p>
    <w:p w:rsidR="00403F0D" w:rsidRPr="00BE0E22" w:rsidRDefault="00403F0D" w:rsidP="00403F0D">
      <w:pPr>
        <w:rPr>
          <w:rFonts w:ascii="Arial" w:hAnsi="Arial" w:cs="Arial"/>
          <w:szCs w:val="24"/>
          <w:lang w:val="en-US"/>
        </w:rPr>
      </w:pPr>
    </w:p>
    <w:p w:rsidR="0062214D" w:rsidRPr="00671F0E" w:rsidRDefault="0062214D" w:rsidP="00403F0D">
      <w:pPr>
        <w:rPr>
          <w:rFonts w:ascii="Arial" w:hAnsi="Arial" w:cs="Arial"/>
          <w:szCs w:val="24"/>
          <w:lang w:val="en-US"/>
        </w:rPr>
      </w:pPr>
    </w:p>
    <w:p w:rsidR="00403F0D" w:rsidRPr="00671F0E" w:rsidRDefault="00403F0D" w:rsidP="00403F0D">
      <w:pPr>
        <w:jc w:val="both"/>
        <w:rPr>
          <w:rFonts w:ascii="Arial" w:hAnsi="Arial" w:cs="Arial"/>
          <w:bCs/>
          <w:szCs w:val="24"/>
          <w:lang w:eastAsia="en-US" w:bidi="en-US"/>
        </w:rPr>
      </w:pPr>
      <w:r w:rsidRPr="00671F0E">
        <w:rPr>
          <w:rFonts w:ascii="Arial" w:hAnsi="Arial" w:cs="Arial"/>
          <w:bCs/>
          <w:szCs w:val="24"/>
          <w:lang w:eastAsia="en-US" w:bidi="en-US"/>
        </w:rPr>
        <w:t xml:space="preserve">У </w:t>
      </w:r>
      <w:r w:rsidRPr="00671F0E">
        <w:rPr>
          <w:rFonts w:ascii="Arial" w:hAnsi="Arial" w:cs="Arial"/>
          <w:szCs w:val="24"/>
        </w:rPr>
        <w:t xml:space="preserve">складу са </w:t>
      </w:r>
      <w:r w:rsidRPr="00671F0E">
        <w:rPr>
          <w:rFonts w:ascii="Arial" w:hAnsi="Arial" w:cs="Arial"/>
          <w:bCs/>
          <w:szCs w:val="24"/>
          <w:lang w:eastAsia="en-US" w:bidi="en-US"/>
        </w:rPr>
        <w:t>чланом 26. Закона о јавним набавкама („Сл. гласник РС“ бр. 124/12) дајемо следећу</w:t>
      </w:r>
    </w:p>
    <w:p w:rsidR="00403F0D" w:rsidRPr="00671F0E" w:rsidRDefault="00403F0D" w:rsidP="00403F0D">
      <w:pPr>
        <w:jc w:val="right"/>
        <w:rPr>
          <w:rFonts w:ascii="Arial" w:hAnsi="Arial" w:cs="Arial"/>
          <w:b/>
          <w:bCs/>
          <w:szCs w:val="24"/>
          <w:lang w:eastAsia="en-US" w:bidi="en-US"/>
        </w:rPr>
      </w:pPr>
    </w:p>
    <w:p w:rsidR="00403F0D" w:rsidRPr="00671F0E" w:rsidRDefault="00403F0D" w:rsidP="00403F0D">
      <w:pPr>
        <w:jc w:val="right"/>
        <w:rPr>
          <w:rFonts w:ascii="Arial" w:hAnsi="Arial" w:cs="Arial"/>
          <w:b/>
          <w:bCs/>
          <w:szCs w:val="24"/>
          <w:lang w:eastAsia="en-US" w:bidi="en-US"/>
        </w:rPr>
      </w:pPr>
    </w:p>
    <w:p w:rsidR="00403F0D" w:rsidRPr="00671F0E" w:rsidRDefault="00403F0D" w:rsidP="00403F0D">
      <w:pPr>
        <w:jc w:val="right"/>
        <w:rPr>
          <w:rFonts w:ascii="Arial" w:hAnsi="Arial" w:cs="Arial"/>
          <w:b/>
          <w:bCs/>
          <w:szCs w:val="24"/>
          <w:lang w:eastAsia="en-US" w:bidi="en-US"/>
        </w:rPr>
      </w:pPr>
    </w:p>
    <w:p w:rsidR="00403F0D" w:rsidRPr="00671F0E" w:rsidRDefault="00403F0D" w:rsidP="00403F0D">
      <w:pPr>
        <w:jc w:val="right"/>
        <w:rPr>
          <w:rFonts w:ascii="Arial" w:hAnsi="Arial" w:cs="Arial"/>
          <w:b/>
          <w:bCs/>
          <w:szCs w:val="24"/>
          <w:lang w:eastAsia="en-US" w:bidi="en-US"/>
        </w:rPr>
      </w:pPr>
    </w:p>
    <w:p w:rsidR="00403F0D" w:rsidRPr="00671F0E" w:rsidRDefault="00403F0D" w:rsidP="00403F0D">
      <w:pPr>
        <w:jc w:val="right"/>
        <w:rPr>
          <w:rFonts w:ascii="Arial" w:hAnsi="Arial" w:cs="Arial"/>
          <w:b/>
          <w:bCs/>
          <w:szCs w:val="24"/>
          <w:lang w:eastAsia="en-US" w:bidi="en-US"/>
        </w:rPr>
      </w:pPr>
    </w:p>
    <w:p w:rsidR="00403F0D" w:rsidRPr="00671F0E" w:rsidRDefault="00403F0D" w:rsidP="00403F0D">
      <w:pPr>
        <w:jc w:val="center"/>
        <w:rPr>
          <w:rFonts w:ascii="Arial" w:hAnsi="Arial" w:cs="Arial"/>
          <w:b/>
          <w:bCs/>
          <w:szCs w:val="24"/>
        </w:rPr>
      </w:pPr>
      <w:r w:rsidRPr="00671F0E">
        <w:rPr>
          <w:rFonts w:ascii="Arial" w:hAnsi="Arial" w:cs="Arial"/>
          <w:b/>
          <w:bCs/>
          <w:szCs w:val="24"/>
        </w:rPr>
        <w:t xml:space="preserve">И З Ј А В У </w:t>
      </w:r>
    </w:p>
    <w:p w:rsidR="00403F0D" w:rsidRPr="00671F0E" w:rsidRDefault="00403F0D" w:rsidP="00403F0D">
      <w:pPr>
        <w:jc w:val="center"/>
        <w:rPr>
          <w:rFonts w:ascii="Arial" w:hAnsi="Arial" w:cs="Arial"/>
          <w:b/>
          <w:bCs/>
          <w:szCs w:val="24"/>
        </w:rPr>
      </w:pPr>
      <w:r w:rsidRPr="00671F0E">
        <w:rPr>
          <w:rFonts w:ascii="Arial" w:hAnsi="Arial" w:cs="Arial"/>
          <w:b/>
          <w:bCs/>
          <w:szCs w:val="24"/>
        </w:rPr>
        <w:t>О НЕЗАВИСНОЈ ПОНУДИ</w:t>
      </w: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szCs w:val="24"/>
        </w:rPr>
      </w:pPr>
      <w:r w:rsidRPr="00671F0E">
        <w:rPr>
          <w:rFonts w:ascii="Arial" w:hAnsi="Arial" w:cs="Arial"/>
          <w:szCs w:val="24"/>
        </w:rPr>
        <w:t>у својству понуђача</w:t>
      </w:r>
    </w:p>
    <w:p w:rsidR="00403F0D" w:rsidRPr="00671F0E" w:rsidRDefault="00403F0D" w:rsidP="00403F0D">
      <w:pPr>
        <w:jc w:val="center"/>
        <w:rPr>
          <w:rFonts w:ascii="Arial" w:hAnsi="Arial" w:cs="Arial"/>
          <w:szCs w:val="24"/>
        </w:rPr>
      </w:pPr>
      <w:r w:rsidRPr="00671F0E">
        <w:rPr>
          <w:rFonts w:ascii="Arial" w:hAnsi="Arial" w:cs="Arial"/>
          <w:szCs w:val="24"/>
        </w:rPr>
        <w:t>(</w:t>
      </w:r>
      <w:r w:rsidRPr="00671F0E">
        <w:rPr>
          <w:rFonts w:ascii="Arial" w:hAnsi="Arial" w:cs="Arial"/>
          <w:i/>
          <w:szCs w:val="24"/>
        </w:rPr>
        <w:t>носиоца посла у заједничкој понуди</w:t>
      </w:r>
      <w:r w:rsidRPr="00BE0E22">
        <w:rPr>
          <w:rFonts w:ascii="Arial" w:hAnsi="Arial" w:cs="Arial"/>
          <w:szCs w:val="24"/>
        </w:rPr>
        <w:t>)</w:t>
      </w: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bCs/>
          <w:szCs w:val="24"/>
        </w:rPr>
      </w:pPr>
      <w:r w:rsidRPr="00671F0E">
        <w:rPr>
          <w:rFonts w:ascii="Arial" w:hAnsi="Arial" w:cs="Arial"/>
          <w:bCs/>
          <w:szCs w:val="24"/>
        </w:rPr>
        <w:t>И З Ј А В Љ У Ј Е М О</w:t>
      </w: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szCs w:val="24"/>
        </w:rPr>
      </w:pPr>
      <w:r w:rsidRPr="00671F0E">
        <w:rPr>
          <w:rFonts w:ascii="Arial" w:hAnsi="Arial" w:cs="Arial"/>
          <w:szCs w:val="24"/>
        </w:rPr>
        <w:t>под пуном материјалном и кривичном одговорношћу да</w:t>
      </w: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szCs w:val="24"/>
        </w:rPr>
      </w:pPr>
      <w:r w:rsidRPr="00671F0E">
        <w:rPr>
          <w:rFonts w:ascii="Arial" w:hAnsi="Arial" w:cs="Arial"/>
          <w:szCs w:val="24"/>
        </w:rPr>
        <w:t>_____________________________________________________</w:t>
      </w:r>
    </w:p>
    <w:p w:rsidR="00403F0D" w:rsidRPr="00671F0E" w:rsidRDefault="00403F0D" w:rsidP="00403F0D">
      <w:pPr>
        <w:jc w:val="center"/>
        <w:rPr>
          <w:rFonts w:ascii="Arial" w:hAnsi="Arial" w:cs="Arial"/>
          <w:szCs w:val="24"/>
        </w:rPr>
      </w:pPr>
      <w:r w:rsidRPr="00671F0E">
        <w:rPr>
          <w:rFonts w:ascii="Arial" w:hAnsi="Arial" w:cs="Arial"/>
          <w:szCs w:val="24"/>
        </w:rPr>
        <w:t>(</w:t>
      </w:r>
      <w:r w:rsidRPr="00671F0E">
        <w:rPr>
          <w:rFonts w:ascii="Arial" w:hAnsi="Arial" w:cs="Arial"/>
          <w:i/>
          <w:szCs w:val="24"/>
        </w:rPr>
        <w:t>пун назив  и седиште</w:t>
      </w:r>
      <w:r w:rsidRPr="00BE0E22">
        <w:rPr>
          <w:rFonts w:ascii="Arial" w:hAnsi="Arial" w:cs="Arial"/>
          <w:szCs w:val="24"/>
        </w:rPr>
        <w:t>)</w:t>
      </w:r>
    </w:p>
    <w:p w:rsidR="00403F0D" w:rsidRPr="00671F0E" w:rsidRDefault="00403F0D" w:rsidP="00403F0D">
      <w:pPr>
        <w:jc w:val="center"/>
        <w:rPr>
          <w:rFonts w:ascii="Arial" w:hAnsi="Arial" w:cs="Arial"/>
          <w:b/>
          <w:bCs/>
          <w:szCs w:val="24"/>
        </w:rPr>
      </w:pPr>
    </w:p>
    <w:p w:rsidR="00403F0D" w:rsidRPr="00671F0E" w:rsidRDefault="00403F0D" w:rsidP="00403F0D">
      <w:pPr>
        <w:jc w:val="center"/>
        <w:rPr>
          <w:rFonts w:ascii="Arial" w:hAnsi="Arial" w:cs="Arial"/>
          <w:szCs w:val="24"/>
        </w:rPr>
      </w:pPr>
    </w:p>
    <w:p w:rsidR="00403F0D" w:rsidRPr="00671F0E" w:rsidRDefault="002C403F" w:rsidP="00403F0D">
      <w:pPr>
        <w:jc w:val="both"/>
        <w:rPr>
          <w:rFonts w:ascii="Arial" w:hAnsi="Arial" w:cs="Arial"/>
          <w:szCs w:val="24"/>
        </w:rPr>
      </w:pPr>
      <w:r w:rsidRPr="00671F0E">
        <w:rPr>
          <w:rFonts w:ascii="Arial" w:hAnsi="Arial" w:cs="Arial"/>
          <w:szCs w:val="24"/>
        </w:rPr>
        <w:t>(заје</w:t>
      </w:r>
      <w:r w:rsidR="000F0AFE" w:rsidRPr="00671F0E">
        <w:rPr>
          <w:rFonts w:ascii="Arial" w:hAnsi="Arial" w:cs="Arial"/>
          <w:szCs w:val="24"/>
        </w:rPr>
        <w:t>д</w:t>
      </w:r>
      <w:r w:rsidRPr="00671F0E">
        <w:rPr>
          <w:rFonts w:ascii="Arial" w:hAnsi="Arial" w:cs="Arial"/>
          <w:szCs w:val="24"/>
        </w:rPr>
        <w:t xml:space="preserve">ничку) понуду </w:t>
      </w:r>
      <w:r w:rsidR="00403F0D" w:rsidRPr="00671F0E">
        <w:rPr>
          <w:rFonts w:ascii="Arial" w:hAnsi="Arial" w:cs="Arial"/>
          <w:szCs w:val="24"/>
        </w:rPr>
        <w:t>подноси</w:t>
      </w:r>
      <w:r w:rsidRPr="00671F0E">
        <w:rPr>
          <w:rFonts w:ascii="Arial" w:hAnsi="Arial" w:cs="Arial"/>
          <w:szCs w:val="24"/>
        </w:rPr>
        <w:t>м/о</w:t>
      </w:r>
      <w:r w:rsidR="00403F0D" w:rsidRPr="00671F0E">
        <w:rPr>
          <w:rFonts w:ascii="Arial" w:hAnsi="Arial" w:cs="Arial"/>
          <w:szCs w:val="24"/>
        </w:rPr>
        <w:t xml:space="preserve"> независно, без договора са другим понуђачима или заинтересованим лицима.</w:t>
      </w:r>
    </w:p>
    <w:p w:rsidR="00403F0D" w:rsidRPr="00671F0E" w:rsidRDefault="00403F0D" w:rsidP="00403F0D">
      <w:pPr>
        <w:pStyle w:val="BodyText"/>
        <w:rPr>
          <w:rFonts w:ascii="Arial" w:hAnsi="Arial" w:cs="Arial"/>
          <w:szCs w:val="24"/>
        </w:rPr>
      </w:pPr>
    </w:p>
    <w:p w:rsidR="00403F0D" w:rsidRPr="00671F0E" w:rsidRDefault="00403F0D" w:rsidP="00403F0D">
      <w:pPr>
        <w:pStyle w:val="BodyText"/>
        <w:rPr>
          <w:rFonts w:ascii="Arial" w:hAnsi="Arial" w:cs="Arial"/>
          <w:szCs w:val="24"/>
        </w:rPr>
      </w:pPr>
    </w:p>
    <w:p w:rsidR="00403F0D" w:rsidRPr="00671F0E" w:rsidRDefault="00403F0D" w:rsidP="00403F0D">
      <w:pPr>
        <w:jc w:val="both"/>
        <w:rPr>
          <w:rFonts w:ascii="Arial" w:hAnsi="Arial" w:cs="Arial"/>
          <w:b/>
          <w:bCs/>
          <w:szCs w:val="24"/>
          <w:lang w:eastAsia="en-US" w:bidi="en-US"/>
        </w:rPr>
      </w:pPr>
    </w:p>
    <w:p w:rsidR="00403F0D" w:rsidRPr="00671F0E" w:rsidRDefault="00403F0D" w:rsidP="00403F0D">
      <w:pPr>
        <w:ind w:left="2880" w:firstLine="720"/>
        <w:rPr>
          <w:rFonts w:ascii="Arial" w:hAnsi="Arial" w:cs="Arial"/>
          <w:szCs w:val="24"/>
        </w:rPr>
      </w:pPr>
    </w:p>
    <w:p w:rsidR="00403F0D" w:rsidRPr="00671F0E" w:rsidRDefault="00403F0D" w:rsidP="00403F0D">
      <w:pPr>
        <w:ind w:left="2880" w:firstLine="720"/>
        <w:rPr>
          <w:rFonts w:ascii="Arial" w:hAnsi="Arial" w:cs="Arial"/>
          <w:szCs w:val="24"/>
        </w:rPr>
      </w:pPr>
    </w:p>
    <w:p w:rsidR="00403F0D" w:rsidRPr="00671F0E" w:rsidRDefault="00403F0D" w:rsidP="00403F0D">
      <w:pPr>
        <w:jc w:val="both"/>
        <w:rPr>
          <w:rFonts w:ascii="Arial" w:hAnsi="Arial" w:cs="Arial"/>
          <w:b/>
          <w:bCs/>
          <w:szCs w:val="24"/>
        </w:rPr>
      </w:pPr>
    </w:p>
    <w:p w:rsidR="00403F0D" w:rsidRPr="00671F0E" w:rsidRDefault="00403F0D" w:rsidP="00403F0D">
      <w:pPr>
        <w:tabs>
          <w:tab w:val="right" w:pos="9072"/>
        </w:tabs>
        <w:ind w:left="142"/>
        <w:jc w:val="right"/>
        <w:rPr>
          <w:rFonts w:ascii="Arial" w:hAnsi="Arial" w:cs="Arial"/>
          <w:szCs w:val="24"/>
        </w:rPr>
      </w:pPr>
    </w:p>
    <w:p w:rsidR="00403F0D" w:rsidRPr="00671F0E" w:rsidRDefault="00403F0D" w:rsidP="00403F0D">
      <w:pPr>
        <w:pStyle w:val="BodyText"/>
        <w:ind w:left="-540" w:right="-16"/>
        <w:rPr>
          <w:rFonts w:ascii="Arial" w:hAnsi="Arial" w:cs="Arial"/>
          <w:szCs w:val="24"/>
        </w:rPr>
      </w:pPr>
    </w:p>
    <w:p w:rsidR="00403F0D" w:rsidRPr="00671F0E"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671F0E" w:rsidTr="00F40E16">
        <w:trPr>
          <w:jc w:val="center"/>
        </w:trPr>
        <w:tc>
          <w:tcPr>
            <w:tcW w:w="3652" w:type="dxa"/>
          </w:tcPr>
          <w:p w:rsidR="00403F0D" w:rsidRPr="00671F0E" w:rsidRDefault="00403F0D" w:rsidP="00F40E16">
            <w:pPr>
              <w:jc w:val="center"/>
              <w:rPr>
                <w:rFonts w:ascii="Arial" w:hAnsi="Arial" w:cs="Arial"/>
                <w:szCs w:val="24"/>
              </w:rPr>
            </w:pPr>
            <w:r w:rsidRPr="00671F0E">
              <w:rPr>
                <w:rFonts w:ascii="Arial" w:hAnsi="Arial" w:cs="Arial"/>
                <w:szCs w:val="24"/>
              </w:rPr>
              <w:t>Датум:</w:t>
            </w:r>
          </w:p>
        </w:tc>
        <w:tc>
          <w:tcPr>
            <w:tcW w:w="1985" w:type="dxa"/>
          </w:tcPr>
          <w:p w:rsidR="00403F0D" w:rsidRPr="00671F0E" w:rsidRDefault="00403F0D" w:rsidP="00F40E16">
            <w:pPr>
              <w:jc w:val="center"/>
              <w:rPr>
                <w:rFonts w:ascii="Arial" w:hAnsi="Arial" w:cs="Arial"/>
                <w:szCs w:val="24"/>
              </w:rPr>
            </w:pPr>
            <w:proofErr w:type="spellStart"/>
            <w:r w:rsidRPr="00671F0E">
              <w:rPr>
                <w:rFonts w:ascii="Arial" w:hAnsi="Arial" w:cs="Arial"/>
                <w:szCs w:val="24"/>
              </w:rPr>
              <w:t>М.П</w:t>
            </w:r>
            <w:proofErr w:type="spellEnd"/>
            <w:r w:rsidRPr="00671F0E">
              <w:rPr>
                <w:rFonts w:ascii="Arial" w:hAnsi="Arial" w:cs="Arial"/>
                <w:szCs w:val="24"/>
              </w:rPr>
              <w:t>.</w:t>
            </w:r>
          </w:p>
        </w:tc>
        <w:tc>
          <w:tcPr>
            <w:tcW w:w="3782" w:type="dxa"/>
          </w:tcPr>
          <w:p w:rsidR="00403F0D" w:rsidRPr="00671F0E" w:rsidRDefault="00403F0D" w:rsidP="00F40E16">
            <w:pPr>
              <w:jc w:val="center"/>
              <w:rPr>
                <w:rFonts w:ascii="Arial" w:hAnsi="Arial" w:cs="Arial"/>
                <w:szCs w:val="24"/>
              </w:rPr>
            </w:pPr>
            <w:r w:rsidRPr="00671F0E">
              <w:rPr>
                <w:rFonts w:ascii="Arial" w:hAnsi="Arial" w:cs="Arial"/>
                <w:szCs w:val="24"/>
              </w:rPr>
              <w:t>Понуђач:</w:t>
            </w:r>
          </w:p>
        </w:tc>
      </w:tr>
      <w:tr w:rsidR="00403F0D" w:rsidRPr="00671F0E" w:rsidTr="00F40E16">
        <w:trPr>
          <w:jc w:val="center"/>
        </w:trPr>
        <w:tc>
          <w:tcPr>
            <w:tcW w:w="3652" w:type="dxa"/>
            <w:vAlign w:val="center"/>
          </w:tcPr>
          <w:p w:rsidR="00403F0D" w:rsidRPr="00BE0E22" w:rsidRDefault="00403F0D" w:rsidP="00F40E16">
            <w:pPr>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vAlign w:val="center"/>
          </w:tcPr>
          <w:p w:rsidR="00403F0D" w:rsidRPr="00671F0E" w:rsidRDefault="00403F0D" w:rsidP="00F40E16">
            <w:pPr>
              <w:jc w:val="both"/>
              <w:rPr>
                <w:rFonts w:ascii="Arial" w:hAnsi="Arial" w:cs="Arial"/>
                <w:szCs w:val="24"/>
              </w:rPr>
            </w:pPr>
          </w:p>
        </w:tc>
      </w:tr>
      <w:tr w:rsidR="00403F0D" w:rsidRPr="00671F0E" w:rsidTr="00F40E16">
        <w:trPr>
          <w:jc w:val="center"/>
        </w:trPr>
        <w:tc>
          <w:tcPr>
            <w:tcW w:w="3652" w:type="dxa"/>
            <w:tcBorders>
              <w:bottom w:val="single" w:sz="4" w:space="0" w:color="auto"/>
            </w:tcBorders>
            <w:vAlign w:val="center"/>
          </w:tcPr>
          <w:p w:rsidR="00403F0D" w:rsidRPr="00BE0E22" w:rsidRDefault="00403F0D" w:rsidP="00F40E16">
            <w:pPr>
              <w:jc w:val="both"/>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671F0E" w:rsidRDefault="00403F0D" w:rsidP="00F40E16">
            <w:pPr>
              <w:jc w:val="both"/>
              <w:rPr>
                <w:rFonts w:ascii="Arial" w:hAnsi="Arial" w:cs="Arial"/>
                <w:szCs w:val="24"/>
              </w:rPr>
            </w:pPr>
          </w:p>
        </w:tc>
      </w:tr>
    </w:tbl>
    <w:p w:rsidR="00403F0D" w:rsidRPr="00671F0E" w:rsidRDefault="00403F0D" w:rsidP="00403F0D">
      <w:pPr>
        <w:suppressAutoHyphens w:val="0"/>
        <w:rPr>
          <w:rFonts w:ascii="Arial" w:hAnsi="Arial" w:cs="Arial"/>
          <w:b/>
          <w:i/>
          <w:szCs w:val="24"/>
        </w:rPr>
      </w:pPr>
      <w:r w:rsidRPr="00BE0E22">
        <w:rPr>
          <w:rFonts w:ascii="Arial" w:hAnsi="Arial" w:cs="Arial"/>
          <w:b/>
          <w:i/>
          <w:szCs w:val="24"/>
        </w:rPr>
        <w:br w:type="page"/>
      </w:r>
    </w:p>
    <w:p w:rsidR="00403F0D" w:rsidRPr="00671F0E" w:rsidRDefault="00403F0D" w:rsidP="00714012">
      <w:pPr>
        <w:pStyle w:val="Heading2"/>
        <w:rPr>
          <w:rFonts w:cs="Arial"/>
          <w:sz w:val="24"/>
          <w:szCs w:val="24"/>
        </w:rPr>
      </w:pPr>
      <w:bookmarkStart w:id="200" w:name="_Toc388345345"/>
      <w:r w:rsidRPr="00671F0E">
        <w:rPr>
          <w:rFonts w:cs="Arial"/>
          <w:sz w:val="24"/>
          <w:szCs w:val="24"/>
        </w:rPr>
        <w:lastRenderedPageBreak/>
        <w:t>ОБРАЗАЦ 2.</w:t>
      </w:r>
      <w:bookmarkEnd w:id="200"/>
    </w:p>
    <w:p w:rsidR="00403F0D" w:rsidRPr="00671F0E" w:rsidRDefault="00403F0D" w:rsidP="00714012">
      <w:pPr>
        <w:jc w:val="center"/>
        <w:rPr>
          <w:rStyle w:val="BookTitle"/>
          <w:rFonts w:ascii="Arial" w:hAnsi="Arial" w:cs="Arial"/>
          <w:szCs w:val="24"/>
        </w:rPr>
      </w:pPr>
      <w:bookmarkStart w:id="201" w:name="_Toc310433006"/>
      <w:bookmarkStart w:id="202" w:name="_Toc361395923"/>
      <w:bookmarkStart w:id="203" w:name="_Toc361395988"/>
      <w:bookmarkStart w:id="204" w:name="_Toc388345346"/>
      <w:r w:rsidRPr="00BE0E22">
        <w:rPr>
          <w:rStyle w:val="BookTitle"/>
          <w:rFonts w:ascii="Arial" w:hAnsi="Arial" w:cs="Arial"/>
          <w:szCs w:val="24"/>
        </w:rPr>
        <w:t>ОБРАЗАЦ ПОНУДЕ</w:t>
      </w:r>
      <w:bookmarkEnd w:id="201"/>
      <w:bookmarkEnd w:id="202"/>
      <w:bookmarkEnd w:id="203"/>
      <w:bookmarkEnd w:id="204"/>
    </w:p>
    <w:p w:rsidR="00403F0D" w:rsidRPr="00671F0E" w:rsidRDefault="00403F0D" w:rsidP="00403F0D">
      <w:pPr>
        <w:jc w:val="both"/>
        <w:rPr>
          <w:rFonts w:ascii="Arial" w:hAnsi="Arial" w:cs="Arial"/>
          <w:b/>
          <w:szCs w:val="24"/>
        </w:rPr>
      </w:pPr>
    </w:p>
    <w:p w:rsidR="00403F0D" w:rsidRPr="00671F0E" w:rsidRDefault="00403F0D" w:rsidP="00403F0D">
      <w:pPr>
        <w:jc w:val="both"/>
        <w:rPr>
          <w:rFonts w:ascii="Arial" w:hAnsi="Arial" w:cs="Arial"/>
          <w:szCs w:val="24"/>
        </w:rPr>
      </w:pPr>
      <w:r w:rsidRPr="00671F0E">
        <w:rPr>
          <w:rFonts w:ascii="Arial" w:hAnsi="Arial" w:cs="Arial"/>
          <w:szCs w:val="24"/>
        </w:rPr>
        <w:t>Назив понуђача ___________________________</w:t>
      </w:r>
    </w:p>
    <w:p w:rsidR="00403F0D" w:rsidRPr="00671F0E" w:rsidRDefault="00403F0D" w:rsidP="00403F0D">
      <w:pPr>
        <w:jc w:val="both"/>
        <w:rPr>
          <w:rFonts w:ascii="Arial" w:hAnsi="Arial" w:cs="Arial"/>
          <w:szCs w:val="24"/>
        </w:rPr>
      </w:pPr>
      <w:r w:rsidRPr="00671F0E">
        <w:rPr>
          <w:rFonts w:ascii="Arial" w:hAnsi="Arial" w:cs="Arial"/>
          <w:szCs w:val="24"/>
        </w:rPr>
        <w:t>Адреса понуђача __________________________</w:t>
      </w:r>
    </w:p>
    <w:p w:rsidR="00403F0D" w:rsidRPr="00671F0E" w:rsidRDefault="00403F0D" w:rsidP="00403F0D">
      <w:pPr>
        <w:jc w:val="both"/>
        <w:rPr>
          <w:rFonts w:ascii="Arial" w:hAnsi="Arial" w:cs="Arial"/>
          <w:szCs w:val="24"/>
        </w:rPr>
      </w:pPr>
      <w:r w:rsidRPr="00671F0E">
        <w:rPr>
          <w:rFonts w:ascii="Arial" w:hAnsi="Arial" w:cs="Arial"/>
          <w:szCs w:val="24"/>
        </w:rPr>
        <w:t xml:space="preserve">Број </w:t>
      </w:r>
      <w:proofErr w:type="spellStart"/>
      <w:r w:rsidRPr="00671F0E">
        <w:rPr>
          <w:rFonts w:ascii="Arial" w:hAnsi="Arial" w:cs="Arial"/>
          <w:szCs w:val="24"/>
        </w:rPr>
        <w:t>дел</w:t>
      </w:r>
      <w:proofErr w:type="spellEnd"/>
      <w:r w:rsidRPr="00671F0E">
        <w:rPr>
          <w:rFonts w:ascii="Arial" w:hAnsi="Arial" w:cs="Arial"/>
          <w:szCs w:val="24"/>
        </w:rPr>
        <w:t xml:space="preserve">. протокола понуђача _________________ </w:t>
      </w:r>
    </w:p>
    <w:p w:rsidR="00403F0D" w:rsidRPr="00671F0E" w:rsidRDefault="00403F0D" w:rsidP="00403F0D">
      <w:pPr>
        <w:jc w:val="both"/>
        <w:rPr>
          <w:rFonts w:ascii="Arial" w:hAnsi="Arial" w:cs="Arial"/>
          <w:szCs w:val="24"/>
        </w:rPr>
      </w:pPr>
      <w:r w:rsidRPr="00671F0E">
        <w:rPr>
          <w:rFonts w:ascii="Arial" w:hAnsi="Arial" w:cs="Arial"/>
          <w:szCs w:val="24"/>
        </w:rPr>
        <w:t>Датум: __________  године</w:t>
      </w:r>
    </w:p>
    <w:p w:rsidR="00403F0D" w:rsidRPr="00671F0E" w:rsidRDefault="00403F0D" w:rsidP="00403F0D">
      <w:pPr>
        <w:jc w:val="both"/>
        <w:rPr>
          <w:rFonts w:ascii="Arial" w:hAnsi="Arial" w:cs="Arial"/>
          <w:szCs w:val="24"/>
        </w:rPr>
      </w:pPr>
      <w:r w:rsidRPr="00671F0E">
        <w:rPr>
          <w:rFonts w:ascii="Arial" w:hAnsi="Arial" w:cs="Arial"/>
          <w:szCs w:val="24"/>
        </w:rPr>
        <w:t>Место: _________________</w:t>
      </w:r>
    </w:p>
    <w:p w:rsidR="00403F0D" w:rsidRPr="00671F0E" w:rsidRDefault="00403F0D" w:rsidP="00403F0D">
      <w:pPr>
        <w:jc w:val="both"/>
        <w:rPr>
          <w:rFonts w:ascii="Arial" w:hAnsi="Arial" w:cs="Arial"/>
          <w:szCs w:val="24"/>
        </w:rPr>
      </w:pPr>
      <w:r w:rsidRPr="00671F0E">
        <w:rPr>
          <w:rFonts w:ascii="Arial" w:hAnsi="Arial" w:cs="Arial"/>
          <w:szCs w:val="24"/>
        </w:rPr>
        <w:t>(у случају заједничке понуде уносе се подаци за носиоца посла)</w:t>
      </w:r>
    </w:p>
    <w:p w:rsidR="00403F0D" w:rsidRPr="00BE0E22" w:rsidRDefault="00403F0D" w:rsidP="00403F0D">
      <w:pPr>
        <w:jc w:val="both"/>
        <w:rPr>
          <w:rFonts w:ascii="Arial" w:hAnsi="Arial" w:cs="Arial"/>
          <w:szCs w:val="24"/>
        </w:rPr>
      </w:pPr>
      <w:r w:rsidRPr="00671F0E">
        <w:rPr>
          <w:rFonts w:ascii="Arial" w:hAnsi="Arial" w:cs="Arial"/>
          <w:szCs w:val="24"/>
        </w:rPr>
        <w:br/>
      </w:r>
    </w:p>
    <w:p w:rsidR="00403F0D" w:rsidRPr="00671F0E" w:rsidRDefault="00403F0D" w:rsidP="00403F0D">
      <w:pPr>
        <w:jc w:val="both"/>
        <w:rPr>
          <w:rFonts w:ascii="Arial" w:hAnsi="Arial" w:cs="Arial"/>
          <w:szCs w:val="24"/>
        </w:rPr>
      </w:pPr>
      <w:r w:rsidRPr="00671F0E">
        <w:rPr>
          <w:rFonts w:ascii="Arial" w:hAnsi="Arial" w:cs="Arial"/>
          <w:szCs w:val="24"/>
        </w:rPr>
        <w:t>На основу позива за подношење понуда у отвореном поступку јавне набавке добара и пратећих услуга „</w:t>
      </w:r>
      <w:r w:rsidR="000C2B1A" w:rsidRPr="00671F0E">
        <w:rPr>
          <w:rFonts w:ascii="Arial" w:hAnsi="Arial" w:cs="Arial"/>
          <w:szCs w:val="24"/>
        </w:rPr>
        <w:t>Надградња и реконструкција јединственог Дата центра</w:t>
      </w:r>
      <w:r w:rsidRPr="00671F0E">
        <w:rPr>
          <w:rFonts w:ascii="Arial" w:hAnsi="Arial" w:cs="Arial"/>
          <w:szCs w:val="24"/>
        </w:rPr>
        <w:t xml:space="preserve">“ објављеног дана </w:t>
      </w:r>
      <w:r w:rsidR="00BC790A" w:rsidRPr="00BC790A">
        <w:rPr>
          <w:rFonts w:ascii="Arial" w:hAnsi="Arial" w:cs="Arial"/>
          <w:szCs w:val="24"/>
          <w:lang w:val="sr-Cyrl-RS"/>
        </w:rPr>
        <w:t>28</w:t>
      </w:r>
      <w:r w:rsidR="00BC790A" w:rsidRPr="00BC790A">
        <w:rPr>
          <w:rFonts w:ascii="Arial" w:hAnsi="Arial" w:cs="Arial"/>
          <w:szCs w:val="24"/>
        </w:rPr>
        <w:t>.</w:t>
      </w:r>
      <w:r w:rsidR="00336CCE" w:rsidRPr="00BC790A">
        <w:rPr>
          <w:rFonts w:ascii="Arial" w:hAnsi="Arial" w:cs="Arial"/>
          <w:szCs w:val="24"/>
        </w:rPr>
        <w:t>11</w:t>
      </w:r>
      <w:r w:rsidRPr="00BC790A">
        <w:rPr>
          <w:rFonts w:ascii="Arial" w:hAnsi="Arial" w:cs="Arial"/>
          <w:szCs w:val="24"/>
        </w:rPr>
        <w:t>.2014.</w:t>
      </w:r>
      <w:r w:rsidRPr="00671F0E">
        <w:rPr>
          <w:rFonts w:ascii="Arial" w:hAnsi="Arial" w:cs="Arial"/>
          <w:szCs w:val="24"/>
        </w:rPr>
        <w:t xml:space="preserve"> године на Порталу јавних набавки, подносимо </w:t>
      </w:r>
    </w:p>
    <w:p w:rsidR="00403F0D" w:rsidRPr="00671F0E" w:rsidRDefault="00403F0D" w:rsidP="00403F0D">
      <w:pPr>
        <w:jc w:val="both"/>
        <w:rPr>
          <w:rFonts w:ascii="Arial" w:hAnsi="Arial" w:cs="Arial"/>
          <w:szCs w:val="24"/>
        </w:rPr>
      </w:pPr>
    </w:p>
    <w:p w:rsidR="00403F0D" w:rsidRPr="00671F0E" w:rsidRDefault="00403F0D" w:rsidP="00403F0D">
      <w:pPr>
        <w:jc w:val="center"/>
        <w:rPr>
          <w:rFonts w:ascii="Arial" w:hAnsi="Arial" w:cs="Arial"/>
          <w:b/>
          <w:szCs w:val="24"/>
        </w:rPr>
      </w:pPr>
      <w:r w:rsidRPr="00671F0E">
        <w:rPr>
          <w:rFonts w:ascii="Arial" w:hAnsi="Arial" w:cs="Arial"/>
          <w:b/>
          <w:szCs w:val="24"/>
        </w:rPr>
        <w:t>П О Н У Д У</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 xml:space="preserve">У складу са траженим захтевима и условима утврђеним позивом и конкурсном </w:t>
      </w:r>
      <w:r w:rsidR="00573A9F">
        <w:rPr>
          <w:rFonts w:ascii="Arial" w:hAnsi="Arial" w:cs="Arial"/>
          <w:szCs w:val="24"/>
          <w:lang w:val="sr-Cyrl-RS"/>
        </w:rPr>
        <w:t xml:space="preserve">   </w:t>
      </w:r>
      <w:r w:rsidRPr="00671F0E">
        <w:rPr>
          <w:rFonts w:ascii="Arial" w:hAnsi="Arial" w:cs="Arial"/>
          <w:szCs w:val="24"/>
        </w:rPr>
        <w:t>документацијом, испуњавамо све услове за извршење јавне набавке.</w:t>
      </w:r>
    </w:p>
    <w:p w:rsidR="00403F0D" w:rsidRPr="00671F0E"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671F0E"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671F0E">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671F0E" w:rsidRDefault="0028111F" w:rsidP="00F40E16">
            <w:pPr>
              <w:jc w:val="center"/>
              <w:rPr>
                <w:rFonts w:ascii="Arial" w:hAnsi="Arial" w:cs="Arial"/>
                <w:szCs w:val="24"/>
              </w:rPr>
            </w:pPr>
            <w:r w:rsidRPr="00671F0E">
              <w:rPr>
                <w:rFonts w:ascii="Arial" w:hAnsi="Arial" w:cs="Arial"/>
                <w:szCs w:val="24"/>
              </w:rPr>
              <w:t>75/14/ДИКТ</w:t>
            </w:r>
          </w:p>
        </w:tc>
      </w:tr>
    </w:tbl>
    <w:p w:rsidR="00403F0D" w:rsidRPr="00BE0E22"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671F0E"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671F0E">
              <w:rPr>
                <w:rFonts w:ascii="Arial" w:hAnsi="Arial" w:cs="Arial"/>
                <w:b/>
                <w:bCs/>
                <w:szCs w:val="24"/>
              </w:rPr>
              <w:t>НАЗИВ И СЕДИШТЕ ПОНУЂАЧА</w:t>
            </w:r>
          </w:p>
          <w:p w:rsidR="00403F0D" w:rsidRPr="00671F0E" w:rsidRDefault="00403F0D" w:rsidP="00F40E16">
            <w:pPr>
              <w:jc w:val="center"/>
              <w:rPr>
                <w:rFonts w:ascii="Arial" w:hAnsi="Arial" w:cs="Arial"/>
                <w:b/>
                <w:bCs/>
                <w:szCs w:val="24"/>
              </w:rPr>
            </w:pPr>
          </w:p>
          <w:p w:rsidR="00403F0D" w:rsidRPr="00671F0E" w:rsidRDefault="00403F0D" w:rsidP="00F40E16">
            <w:pPr>
              <w:jc w:val="center"/>
              <w:rPr>
                <w:rFonts w:ascii="Arial" w:hAnsi="Arial" w:cs="Arial"/>
                <w:b/>
                <w:szCs w:val="24"/>
              </w:rPr>
            </w:pPr>
            <w:r w:rsidRPr="00671F0E">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szCs w:val="24"/>
              </w:rPr>
            </w:pPr>
          </w:p>
        </w:tc>
      </w:tr>
      <w:tr w:rsidR="00403F0D" w:rsidRPr="00671F0E"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BE0E22">
              <w:rPr>
                <w:rFonts w:ascii="Arial" w:hAnsi="Arial" w:cs="Arial"/>
                <w:b/>
                <w:bCs/>
                <w:szCs w:val="24"/>
              </w:rPr>
              <w:t xml:space="preserve">ДЕЛАТНОСТ ПОНУЂАЧА </w:t>
            </w:r>
            <w:r w:rsidRPr="00671F0E">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szCs w:val="24"/>
              </w:rPr>
            </w:pPr>
          </w:p>
        </w:tc>
      </w:tr>
    </w:tbl>
    <w:p w:rsidR="00403F0D" w:rsidRPr="00BE0E22"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671F0E"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671F0E">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szCs w:val="24"/>
              </w:rPr>
            </w:pPr>
          </w:p>
        </w:tc>
      </w:tr>
    </w:tbl>
    <w:p w:rsidR="00403F0D" w:rsidRPr="00BE0E22"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671F0E"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671F0E">
              <w:rPr>
                <w:rFonts w:ascii="Arial" w:hAnsi="Arial" w:cs="Arial"/>
                <w:b/>
                <w:bCs/>
                <w:szCs w:val="24"/>
              </w:rPr>
              <w:t>НАЧИН ПОДНОШЕЊА ПОНУДЕ</w:t>
            </w:r>
          </w:p>
          <w:p w:rsidR="001F5689" w:rsidRPr="00671F0E" w:rsidRDefault="001F5689" w:rsidP="00F40E16">
            <w:pPr>
              <w:jc w:val="center"/>
              <w:rPr>
                <w:rFonts w:ascii="Arial" w:hAnsi="Arial" w:cs="Arial"/>
                <w:bCs/>
                <w:szCs w:val="24"/>
              </w:rPr>
            </w:pPr>
          </w:p>
          <w:p w:rsidR="00403F0D" w:rsidRPr="00671F0E" w:rsidRDefault="00403F0D" w:rsidP="00F40E16">
            <w:pPr>
              <w:jc w:val="center"/>
              <w:rPr>
                <w:rFonts w:ascii="Arial" w:hAnsi="Arial" w:cs="Arial"/>
                <w:bCs/>
                <w:szCs w:val="24"/>
              </w:rPr>
            </w:pPr>
            <w:r w:rsidRPr="00671F0E">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671F0E" w:rsidRDefault="00403F0D" w:rsidP="00F40E16">
            <w:pPr>
              <w:numPr>
                <w:ilvl w:val="0"/>
                <w:numId w:val="4"/>
              </w:numPr>
              <w:suppressAutoHyphens w:val="0"/>
              <w:rPr>
                <w:rFonts w:ascii="Arial" w:hAnsi="Arial" w:cs="Arial"/>
                <w:szCs w:val="24"/>
              </w:rPr>
            </w:pPr>
            <w:r w:rsidRPr="00671F0E">
              <w:rPr>
                <w:rFonts w:ascii="Arial" w:hAnsi="Arial" w:cs="Arial"/>
                <w:szCs w:val="24"/>
              </w:rPr>
              <w:t>самостално</w:t>
            </w:r>
          </w:p>
          <w:p w:rsidR="00403F0D" w:rsidRPr="00671F0E" w:rsidRDefault="00403F0D" w:rsidP="00F40E16">
            <w:pPr>
              <w:numPr>
                <w:ilvl w:val="0"/>
                <w:numId w:val="4"/>
              </w:numPr>
              <w:suppressAutoHyphens w:val="0"/>
              <w:rPr>
                <w:rFonts w:ascii="Arial" w:hAnsi="Arial" w:cs="Arial"/>
                <w:szCs w:val="24"/>
              </w:rPr>
            </w:pPr>
            <w:r w:rsidRPr="00671F0E">
              <w:rPr>
                <w:rFonts w:ascii="Arial" w:hAnsi="Arial" w:cs="Arial"/>
                <w:szCs w:val="24"/>
              </w:rPr>
              <w:t>заједничка понуда</w:t>
            </w:r>
          </w:p>
          <w:p w:rsidR="00403F0D" w:rsidRPr="00671F0E" w:rsidRDefault="00403F0D" w:rsidP="00F40E16">
            <w:pPr>
              <w:numPr>
                <w:ilvl w:val="0"/>
                <w:numId w:val="4"/>
              </w:numPr>
              <w:suppressAutoHyphens w:val="0"/>
              <w:rPr>
                <w:rFonts w:ascii="Arial" w:hAnsi="Arial" w:cs="Arial"/>
                <w:szCs w:val="24"/>
              </w:rPr>
            </w:pPr>
            <w:r w:rsidRPr="00671F0E">
              <w:rPr>
                <w:rFonts w:ascii="Arial" w:hAnsi="Arial" w:cs="Arial"/>
                <w:szCs w:val="24"/>
              </w:rPr>
              <w:t>са подизвођачем</w:t>
            </w:r>
          </w:p>
        </w:tc>
      </w:tr>
      <w:tr w:rsidR="00403F0D" w:rsidRPr="00671F0E"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BE0E22">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671F0E" w:rsidRDefault="00403F0D" w:rsidP="00F40E16">
            <w:pPr>
              <w:suppressAutoHyphens w:val="0"/>
              <w:rPr>
                <w:rFonts w:ascii="Arial" w:hAnsi="Arial" w:cs="Arial"/>
                <w:szCs w:val="24"/>
              </w:rPr>
            </w:pPr>
          </w:p>
        </w:tc>
      </w:tr>
      <w:tr w:rsidR="00403F0D" w:rsidRPr="00671F0E"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BE0E22" w:rsidRDefault="00403F0D" w:rsidP="00F40E16">
            <w:pPr>
              <w:jc w:val="center"/>
              <w:rPr>
                <w:rFonts w:ascii="Arial" w:hAnsi="Arial" w:cs="Arial"/>
                <w:b/>
                <w:bCs/>
                <w:szCs w:val="24"/>
              </w:rPr>
            </w:pPr>
          </w:p>
          <w:p w:rsidR="00403F0D" w:rsidRPr="00671F0E" w:rsidRDefault="00403F0D" w:rsidP="00F40E16">
            <w:pPr>
              <w:jc w:val="center"/>
              <w:rPr>
                <w:rFonts w:ascii="Arial" w:hAnsi="Arial" w:cs="Arial"/>
                <w:b/>
                <w:bCs/>
                <w:szCs w:val="24"/>
              </w:rPr>
            </w:pPr>
          </w:p>
          <w:p w:rsidR="00403F0D" w:rsidRPr="00671F0E" w:rsidRDefault="00403F0D" w:rsidP="00F40E16">
            <w:pPr>
              <w:jc w:val="center"/>
              <w:rPr>
                <w:rFonts w:ascii="Arial" w:hAnsi="Arial" w:cs="Arial"/>
                <w:b/>
                <w:bCs/>
                <w:szCs w:val="24"/>
              </w:rPr>
            </w:pPr>
            <w:r w:rsidRPr="00671F0E">
              <w:rPr>
                <w:rFonts w:ascii="Arial" w:hAnsi="Arial" w:cs="Arial"/>
                <w:b/>
                <w:bCs/>
                <w:szCs w:val="24"/>
              </w:rPr>
              <w:t>НАЗИВ, СЕДИШТЕ, МАТИЧНИ БРОЈ И ПИБ ОСТАЛИХ ЧЛАНОВА ГРУПЕ ПОНУЂАЧА ИЛИ ПОДИЗВОЂАЧА</w:t>
            </w:r>
          </w:p>
          <w:p w:rsidR="00403F0D" w:rsidRPr="00671F0E" w:rsidRDefault="00403F0D" w:rsidP="00F40E16">
            <w:pPr>
              <w:jc w:val="center"/>
              <w:rPr>
                <w:rFonts w:ascii="Arial" w:hAnsi="Arial" w:cs="Arial"/>
                <w:b/>
                <w:bCs/>
                <w:szCs w:val="24"/>
              </w:rPr>
            </w:pPr>
          </w:p>
          <w:p w:rsidR="00403F0D" w:rsidRPr="00671F0E"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671F0E" w:rsidRDefault="00403F0D" w:rsidP="00F40E16">
            <w:pPr>
              <w:ind w:left="1260"/>
              <w:rPr>
                <w:rFonts w:ascii="Arial" w:hAnsi="Arial" w:cs="Arial"/>
                <w:szCs w:val="24"/>
              </w:rPr>
            </w:pPr>
          </w:p>
        </w:tc>
      </w:tr>
    </w:tbl>
    <w:p w:rsidR="00403F0D" w:rsidRPr="00BE0E22"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671F0E"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671F0E">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p>
        </w:tc>
      </w:tr>
    </w:tbl>
    <w:p w:rsidR="00403F0D" w:rsidRPr="00BE0E22"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671F0E"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671F0E">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p>
        </w:tc>
      </w:tr>
    </w:tbl>
    <w:p w:rsidR="00403F0D" w:rsidRPr="00BE0E22"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671F0E"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671F0E">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p>
        </w:tc>
      </w:tr>
      <w:tr w:rsidR="00403F0D" w:rsidRPr="00671F0E"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BE0E22">
              <w:rPr>
                <w:rFonts w:ascii="Arial" w:hAnsi="Arial" w:cs="Arial"/>
                <w:b/>
                <w:bCs/>
                <w:szCs w:val="24"/>
              </w:rPr>
              <w:lastRenderedPageBreak/>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p>
        </w:tc>
      </w:tr>
      <w:tr w:rsidR="00403F0D" w:rsidRPr="00671F0E"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BE0E22">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p>
        </w:tc>
      </w:tr>
      <w:tr w:rsidR="00403F0D" w:rsidRPr="00671F0E"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BE0E22">
              <w:rPr>
                <w:rFonts w:ascii="Arial" w:hAnsi="Arial" w:cs="Arial"/>
                <w:b/>
                <w:bCs/>
                <w:szCs w:val="24"/>
              </w:rPr>
              <w:t>ТЕКУЋИ РАЧУН ПОНУЂАЧА</w:t>
            </w:r>
          </w:p>
          <w:p w:rsidR="00403F0D" w:rsidRPr="00671F0E" w:rsidRDefault="00403F0D" w:rsidP="00F40E16">
            <w:pPr>
              <w:jc w:val="center"/>
              <w:rPr>
                <w:rFonts w:ascii="Arial" w:hAnsi="Arial" w:cs="Arial"/>
                <w:b/>
                <w:bCs/>
                <w:szCs w:val="24"/>
              </w:rPr>
            </w:pPr>
            <w:r w:rsidRPr="00671F0E">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671F0E" w:rsidRDefault="00403F0D" w:rsidP="00F40E16">
            <w:pPr>
              <w:jc w:val="center"/>
              <w:rPr>
                <w:rFonts w:ascii="Arial" w:hAnsi="Arial" w:cs="Arial"/>
                <w:b/>
                <w:bCs/>
                <w:szCs w:val="24"/>
              </w:rPr>
            </w:pPr>
          </w:p>
        </w:tc>
      </w:tr>
    </w:tbl>
    <w:p w:rsidR="00403F0D" w:rsidRPr="00BE0E22" w:rsidRDefault="00403F0D" w:rsidP="00403F0D">
      <w:pPr>
        <w:ind w:left="180"/>
        <w:jc w:val="both"/>
        <w:rPr>
          <w:rFonts w:ascii="Arial" w:hAnsi="Arial" w:cs="Arial"/>
          <w:szCs w:val="24"/>
        </w:rPr>
      </w:pPr>
    </w:p>
    <w:p w:rsidR="00403F0D" w:rsidRPr="00671F0E" w:rsidRDefault="00403F0D" w:rsidP="00403F0D">
      <w:pPr>
        <w:jc w:val="both"/>
        <w:rPr>
          <w:rFonts w:ascii="Arial" w:hAnsi="Arial" w:cs="Arial"/>
          <w:b/>
          <w:szCs w:val="24"/>
        </w:rPr>
      </w:pPr>
      <w:r w:rsidRPr="00671F0E">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671F0E" w:rsidTr="00F40E16">
        <w:trPr>
          <w:trHeight w:val="498"/>
        </w:trPr>
        <w:tc>
          <w:tcPr>
            <w:tcW w:w="4428" w:type="dxa"/>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671F0E">
              <w:rPr>
                <w:rFonts w:ascii="Arial" w:hAnsi="Arial" w:cs="Arial"/>
                <w:b/>
                <w:bCs/>
                <w:szCs w:val="24"/>
              </w:rPr>
              <w:t>НАЗИВ</w:t>
            </w:r>
          </w:p>
          <w:p w:rsidR="00403F0D" w:rsidRPr="00671F0E"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671F0E" w:rsidRDefault="00403F0D" w:rsidP="00F40E16">
            <w:pPr>
              <w:ind w:left="1260"/>
              <w:rPr>
                <w:rFonts w:ascii="Arial" w:hAnsi="Arial" w:cs="Arial"/>
                <w:szCs w:val="24"/>
              </w:rPr>
            </w:pPr>
          </w:p>
        </w:tc>
      </w:tr>
      <w:tr w:rsidR="00403F0D" w:rsidRPr="00671F0E" w:rsidTr="00F40E16">
        <w:trPr>
          <w:trHeight w:val="498"/>
        </w:trPr>
        <w:tc>
          <w:tcPr>
            <w:tcW w:w="4428" w:type="dxa"/>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BE0E22">
              <w:rPr>
                <w:rFonts w:ascii="Arial" w:hAnsi="Arial" w:cs="Arial"/>
                <w:b/>
                <w:bCs/>
                <w:szCs w:val="24"/>
              </w:rPr>
              <w:t>СЕДИШТЕ</w:t>
            </w:r>
          </w:p>
          <w:p w:rsidR="00403F0D" w:rsidRPr="00671F0E"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671F0E" w:rsidRDefault="00403F0D" w:rsidP="00F40E16">
            <w:pPr>
              <w:ind w:left="1260"/>
              <w:rPr>
                <w:rFonts w:ascii="Arial" w:hAnsi="Arial" w:cs="Arial"/>
                <w:szCs w:val="24"/>
              </w:rPr>
            </w:pPr>
          </w:p>
        </w:tc>
      </w:tr>
      <w:tr w:rsidR="00403F0D" w:rsidRPr="00671F0E" w:rsidTr="00F40E16">
        <w:trPr>
          <w:trHeight w:val="498"/>
        </w:trPr>
        <w:tc>
          <w:tcPr>
            <w:tcW w:w="4428" w:type="dxa"/>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BE0E22">
              <w:rPr>
                <w:rFonts w:ascii="Arial" w:hAnsi="Arial" w:cs="Arial"/>
                <w:b/>
                <w:bCs/>
                <w:szCs w:val="24"/>
              </w:rPr>
              <w:t>МАТИЧНИ БРОЈ</w:t>
            </w:r>
          </w:p>
          <w:p w:rsidR="00403F0D" w:rsidRPr="00671F0E"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671F0E" w:rsidRDefault="00403F0D" w:rsidP="00F40E16">
            <w:pPr>
              <w:ind w:left="1260"/>
              <w:rPr>
                <w:rFonts w:ascii="Arial" w:hAnsi="Arial" w:cs="Arial"/>
                <w:szCs w:val="24"/>
              </w:rPr>
            </w:pPr>
          </w:p>
        </w:tc>
      </w:tr>
      <w:tr w:rsidR="00403F0D" w:rsidRPr="00671F0E" w:rsidTr="00F40E16">
        <w:trPr>
          <w:trHeight w:val="498"/>
        </w:trPr>
        <w:tc>
          <w:tcPr>
            <w:tcW w:w="4428" w:type="dxa"/>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BE0E22">
              <w:rPr>
                <w:rFonts w:ascii="Arial" w:hAnsi="Arial" w:cs="Arial"/>
                <w:b/>
                <w:bCs/>
                <w:szCs w:val="24"/>
              </w:rPr>
              <w:t>ПИБ</w:t>
            </w:r>
          </w:p>
          <w:p w:rsidR="00403F0D" w:rsidRPr="00671F0E"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671F0E" w:rsidRDefault="00403F0D" w:rsidP="00F40E16">
            <w:pPr>
              <w:ind w:left="1260"/>
              <w:rPr>
                <w:rFonts w:ascii="Arial" w:hAnsi="Arial" w:cs="Arial"/>
                <w:szCs w:val="24"/>
              </w:rPr>
            </w:pPr>
          </w:p>
        </w:tc>
      </w:tr>
      <w:tr w:rsidR="00403F0D" w:rsidRPr="00671F0E" w:rsidTr="00F40E16">
        <w:trPr>
          <w:trHeight w:val="498"/>
        </w:trPr>
        <w:tc>
          <w:tcPr>
            <w:tcW w:w="4428" w:type="dxa"/>
            <w:tcMar>
              <w:top w:w="0" w:type="dxa"/>
              <w:left w:w="108" w:type="dxa"/>
              <w:bottom w:w="0" w:type="dxa"/>
              <w:right w:w="108" w:type="dxa"/>
            </w:tcMar>
          </w:tcPr>
          <w:p w:rsidR="00403F0D" w:rsidRPr="00671F0E" w:rsidRDefault="00403F0D" w:rsidP="00F40E16">
            <w:pPr>
              <w:jc w:val="center"/>
              <w:rPr>
                <w:rFonts w:ascii="Arial" w:hAnsi="Arial" w:cs="Arial"/>
                <w:b/>
                <w:bCs/>
                <w:szCs w:val="24"/>
              </w:rPr>
            </w:pPr>
            <w:r w:rsidRPr="00BE0E22">
              <w:rPr>
                <w:rFonts w:ascii="Arial" w:hAnsi="Arial" w:cs="Arial"/>
                <w:b/>
                <w:bCs/>
                <w:szCs w:val="24"/>
              </w:rPr>
              <w:t>ИМЕ ОСОБЕ ЗА КОНТАКТ</w:t>
            </w:r>
          </w:p>
          <w:p w:rsidR="00403F0D" w:rsidRPr="00671F0E"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671F0E" w:rsidRDefault="00403F0D" w:rsidP="00F40E16">
            <w:pPr>
              <w:ind w:left="1260"/>
              <w:rPr>
                <w:rFonts w:ascii="Arial" w:hAnsi="Arial" w:cs="Arial"/>
                <w:szCs w:val="24"/>
              </w:rPr>
            </w:pPr>
          </w:p>
        </w:tc>
      </w:tr>
    </w:tbl>
    <w:p w:rsidR="00403F0D" w:rsidRPr="00671F0E" w:rsidRDefault="00403F0D" w:rsidP="00403F0D">
      <w:pPr>
        <w:jc w:val="both"/>
        <w:rPr>
          <w:rFonts w:ascii="Arial" w:hAnsi="Arial" w:cs="Arial"/>
          <w:szCs w:val="24"/>
        </w:rPr>
      </w:pPr>
      <w:r w:rsidRPr="00BE0E22">
        <w:rPr>
          <w:rFonts w:ascii="Arial" w:hAnsi="Arial" w:cs="Arial"/>
          <w:b/>
          <w:szCs w:val="24"/>
        </w:rPr>
        <w:t xml:space="preserve">Напомена: </w:t>
      </w:r>
      <w:r w:rsidRPr="00671F0E">
        <w:rPr>
          <w:rFonts w:ascii="Arial" w:hAnsi="Arial" w:cs="Arial"/>
          <w:i/>
          <w:szCs w:val="24"/>
        </w:rPr>
        <w:t>Табелу “</w:t>
      </w:r>
      <w:r w:rsidRPr="00671F0E">
        <w:rPr>
          <w:rFonts w:ascii="Arial" w:hAnsi="Arial" w:cs="Arial"/>
          <w:b/>
          <w:i/>
          <w:szCs w:val="24"/>
        </w:rPr>
        <w:t>Подаци о осталим члановима групе понуђача или подизвођачима</w:t>
      </w:r>
      <w:r w:rsidRPr="00671F0E">
        <w:rPr>
          <w:rFonts w:ascii="Arial" w:hAnsi="Arial" w:cs="Arial"/>
          <w:i/>
          <w:szCs w:val="24"/>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671F0E">
        <w:rPr>
          <w:rFonts w:ascii="Arial" w:hAnsi="Arial" w:cs="Arial"/>
          <w:szCs w:val="24"/>
        </w:rPr>
        <w:t xml:space="preserve">  </w:t>
      </w:r>
    </w:p>
    <w:p w:rsidR="00403F0D" w:rsidRPr="00671F0E" w:rsidRDefault="00403F0D" w:rsidP="00403F0D">
      <w:pPr>
        <w:jc w:val="both"/>
        <w:rPr>
          <w:rFonts w:ascii="Arial" w:hAnsi="Arial" w:cs="Arial"/>
          <w:b/>
          <w:szCs w:val="24"/>
        </w:rPr>
      </w:pPr>
    </w:p>
    <w:p w:rsidR="00403F0D" w:rsidRPr="00671F0E" w:rsidRDefault="00403F0D" w:rsidP="00403F0D">
      <w:pPr>
        <w:jc w:val="both"/>
        <w:rPr>
          <w:rFonts w:ascii="Arial" w:hAnsi="Arial" w:cs="Arial"/>
          <w:b/>
          <w:szCs w:val="24"/>
        </w:rPr>
      </w:pPr>
      <w:r w:rsidRPr="00671F0E">
        <w:rPr>
          <w:rFonts w:ascii="Arial" w:hAnsi="Arial" w:cs="Arial"/>
          <w:b/>
          <w:szCs w:val="24"/>
        </w:rPr>
        <w:t>У случају ангажовања подизвођача:</w:t>
      </w:r>
    </w:p>
    <w:p w:rsidR="00403F0D" w:rsidRPr="00671F0E" w:rsidRDefault="00403F0D" w:rsidP="00403F0D">
      <w:pPr>
        <w:widowControl w:val="0"/>
        <w:jc w:val="both"/>
        <w:rPr>
          <w:rFonts w:ascii="Arial" w:hAnsi="Arial" w:cs="Arial"/>
          <w:szCs w:val="24"/>
          <w:lang w:eastAsia="sr-Latn-CS"/>
        </w:rPr>
      </w:pPr>
      <w:r w:rsidRPr="00671F0E">
        <w:rPr>
          <w:rFonts w:ascii="Arial" w:hAnsi="Arial" w:cs="Arial"/>
          <w:szCs w:val="24"/>
        </w:rPr>
        <w:t xml:space="preserve">Подаци о </w:t>
      </w:r>
      <w:r w:rsidRPr="00671F0E">
        <w:rPr>
          <w:rFonts w:ascii="Arial" w:hAnsi="Arial" w:cs="Arial"/>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403F0D" w:rsidRPr="00671F0E" w:rsidRDefault="00403F0D" w:rsidP="00403F0D">
      <w:pPr>
        <w:widowControl w:val="0"/>
        <w:jc w:val="both"/>
        <w:rPr>
          <w:rFonts w:ascii="Arial" w:hAnsi="Arial" w:cs="Arial"/>
          <w:szCs w:val="24"/>
        </w:rPr>
      </w:pPr>
      <w:r w:rsidRPr="00671F0E">
        <w:rPr>
          <w:rFonts w:ascii="Arial" w:hAnsi="Arial" w:cs="Arial"/>
          <w:szCs w:val="24"/>
          <w:lang w:eastAsia="sr-Latn-CS"/>
        </w:rPr>
        <w:t>______________________________________________________________________________________________________________________________________</w:t>
      </w:r>
    </w:p>
    <w:p w:rsidR="00403F0D" w:rsidRPr="00671F0E" w:rsidRDefault="00403F0D" w:rsidP="00403F0D">
      <w:pPr>
        <w:jc w:val="both"/>
        <w:rPr>
          <w:rFonts w:ascii="Arial" w:hAnsi="Arial" w:cs="Arial"/>
          <w:b/>
          <w:szCs w:val="24"/>
        </w:rPr>
      </w:pPr>
    </w:p>
    <w:p w:rsidR="00403F0D" w:rsidRPr="00671F0E" w:rsidRDefault="00403F0D" w:rsidP="00403F0D">
      <w:pPr>
        <w:jc w:val="both"/>
        <w:rPr>
          <w:rFonts w:ascii="Arial" w:hAnsi="Arial" w:cs="Arial"/>
          <w:b/>
          <w:szCs w:val="24"/>
        </w:rPr>
      </w:pPr>
    </w:p>
    <w:p w:rsidR="00403F0D" w:rsidRPr="00671F0E" w:rsidRDefault="00403F0D" w:rsidP="00512B10">
      <w:pPr>
        <w:jc w:val="both"/>
        <w:rPr>
          <w:rFonts w:ascii="Arial" w:hAnsi="Arial" w:cs="Arial"/>
          <w:b/>
          <w:szCs w:val="24"/>
        </w:rPr>
      </w:pPr>
      <w:r w:rsidRPr="00671F0E">
        <w:rPr>
          <w:rFonts w:ascii="Arial" w:hAnsi="Arial" w:cs="Arial"/>
          <w:b/>
          <w:szCs w:val="24"/>
        </w:rPr>
        <w:t xml:space="preserve">1. УКУПНА </w:t>
      </w:r>
      <w:r w:rsidR="00A178EF" w:rsidRPr="00671F0E">
        <w:rPr>
          <w:rFonts w:ascii="Arial" w:hAnsi="Arial" w:cs="Arial"/>
          <w:b/>
          <w:szCs w:val="24"/>
          <w:lang w:val="sr-Cyrl-RS"/>
        </w:rPr>
        <w:t>ВРЕДНОСТ</w:t>
      </w:r>
      <w:r w:rsidRPr="00671F0E">
        <w:rPr>
          <w:rFonts w:ascii="Arial" w:hAnsi="Arial" w:cs="Arial"/>
          <w:b/>
          <w:szCs w:val="24"/>
        </w:rPr>
        <w:t xml:space="preserve"> ________________________ РСД (словима: ___________ РСД) исказана без ПДВ.</w:t>
      </w:r>
    </w:p>
    <w:p w:rsidR="00403F0D" w:rsidRPr="00671F0E" w:rsidRDefault="00403F0D" w:rsidP="00403F0D">
      <w:pPr>
        <w:rPr>
          <w:rFonts w:ascii="Arial" w:hAnsi="Arial" w:cs="Arial"/>
          <w:szCs w:val="24"/>
        </w:rPr>
      </w:pPr>
    </w:p>
    <w:p w:rsidR="00403F0D" w:rsidRPr="00671F0E" w:rsidRDefault="00403F0D" w:rsidP="00991E48">
      <w:pPr>
        <w:pStyle w:val="ListParagraph"/>
        <w:numPr>
          <w:ilvl w:val="2"/>
          <w:numId w:val="37"/>
        </w:numPr>
        <w:jc w:val="both"/>
        <w:rPr>
          <w:rFonts w:ascii="Arial" w:hAnsi="Arial" w:cs="Arial"/>
          <w:sz w:val="24"/>
          <w:szCs w:val="24"/>
          <w:lang w:val="en-US"/>
        </w:rPr>
      </w:pPr>
      <w:r w:rsidRPr="00671F0E">
        <w:rPr>
          <w:rFonts w:ascii="Arial" w:hAnsi="Arial" w:cs="Arial"/>
          <w:sz w:val="24"/>
          <w:szCs w:val="24"/>
        </w:rPr>
        <w:t xml:space="preserve">УКУПНА </w:t>
      </w:r>
      <w:r w:rsidR="00A178EF" w:rsidRPr="00671F0E">
        <w:rPr>
          <w:rFonts w:ascii="Arial" w:hAnsi="Arial" w:cs="Arial"/>
          <w:sz w:val="24"/>
          <w:szCs w:val="24"/>
          <w:lang w:val="sr-Cyrl-RS"/>
        </w:rPr>
        <w:t xml:space="preserve">ВРЕДНОСТ </w:t>
      </w:r>
      <w:r w:rsidR="0062214D" w:rsidRPr="00671F0E">
        <w:rPr>
          <w:rFonts w:ascii="Arial" w:hAnsi="Arial" w:cs="Arial"/>
          <w:sz w:val="24"/>
          <w:szCs w:val="24"/>
          <w:lang w:val="sr-Cyrl-CS"/>
        </w:rPr>
        <w:t xml:space="preserve">добара </w:t>
      </w:r>
      <w:r w:rsidRPr="00671F0E">
        <w:rPr>
          <w:rFonts w:ascii="Arial" w:hAnsi="Arial" w:cs="Arial"/>
          <w:sz w:val="24"/>
          <w:szCs w:val="24"/>
        </w:rPr>
        <w:t>________________________ РСД (словима: ___________ РСД) исказана без ПДВ.</w:t>
      </w:r>
    </w:p>
    <w:p w:rsidR="0062214D" w:rsidRPr="00671F0E" w:rsidRDefault="0062214D" w:rsidP="00991E48">
      <w:pPr>
        <w:pStyle w:val="ListParagraph"/>
        <w:numPr>
          <w:ilvl w:val="2"/>
          <w:numId w:val="37"/>
        </w:numPr>
        <w:jc w:val="both"/>
        <w:rPr>
          <w:rFonts w:ascii="Arial" w:hAnsi="Arial" w:cs="Arial"/>
          <w:sz w:val="24"/>
          <w:szCs w:val="24"/>
          <w:lang w:val="en-US"/>
        </w:rPr>
      </w:pPr>
      <w:r w:rsidRPr="00671F0E">
        <w:rPr>
          <w:rFonts w:ascii="Arial" w:hAnsi="Arial" w:cs="Arial"/>
          <w:sz w:val="24"/>
          <w:szCs w:val="24"/>
          <w:lang w:val="sr-Cyrl-CS"/>
        </w:rPr>
        <w:t xml:space="preserve">УКУПНА </w:t>
      </w:r>
      <w:r w:rsidR="00A178EF" w:rsidRPr="00671F0E">
        <w:rPr>
          <w:rFonts w:ascii="Arial" w:hAnsi="Arial" w:cs="Arial"/>
          <w:sz w:val="24"/>
          <w:szCs w:val="24"/>
          <w:lang w:val="sr-Cyrl-CS"/>
        </w:rPr>
        <w:t xml:space="preserve"> ВРЕДНОСТ </w:t>
      </w:r>
      <w:r w:rsidRPr="00671F0E">
        <w:rPr>
          <w:rFonts w:ascii="Arial" w:hAnsi="Arial" w:cs="Arial"/>
          <w:sz w:val="24"/>
          <w:szCs w:val="24"/>
          <w:lang w:val="sr-Cyrl-CS"/>
        </w:rPr>
        <w:t>у</w:t>
      </w:r>
      <w:proofErr w:type="spellStart"/>
      <w:r w:rsidRPr="00671F0E">
        <w:rPr>
          <w:rFonts w:ascii="Arial" w:hAnsi="Arial" w:cs="Arial"/>
          <w:sz w:val="24"/>
          <w:szCs w:val="24"/>
        </w:rPr>
        <w:t>слуг</w:t>
      </w:r>
      <w:proofErr w:type="spellEnd"/>
      <w:r w:rsidR="00106DCB" w:rsidRPr="00671F0E">
        <w:rPr>
          <w:rFonts w:ascii="Arial" w:hAnsi="Arial" w:cs="Arial"/>
          <w:sz w:val="24"/>
          <w:szCs w:val="24"/>
          <w:lang w:val="sr-Cyrl-RS"/>
        </w:rPr>
        <w:t>а</w:t>
      </w:r>
      <w:r w:rsidRPr="00671F0E">
        <w:rPr>
          <w:rFonts w:ascii="Arial" w:hAnsi="Arial" w:cs="Arial"/>
          <w:sz w:val="24"/>
          <w:szCs w:val="24"/>
        </w:rPr>
        <w:t xml:space="preserve"> </w:t>
      </w:r>
      <w:r w:rsidR="00106DCB" w:rsidRPr="00671F0E">
        <w:rPr>
          <w:rFonts w:ascii="Arial" w:hAnsi="Arial" w:cs="Arial"/>
          <w:sz w:val="24"/>
          <w:szCs w:val="24"/>
          <w:lang w:val="sr-Cyrl-RS"/>
        </w:rPr>
        <w:t xml:space="preserve">монтаже, </w:t>
      </w:r>
      <w:r w:rsidRPr="00671F0E">
        <w:rPr>
          <w:rFonts w:ascii="Arial" w:hAnsi="Arial" w:cs="Arial"/>
          <w:sz w:val="24"/>
          <w:szCs w:val="24"/>
        </w:rPr>
        <w:t>инсталације, тестирања</w:t>
      </w:r>
      <w:r w:rsidR="00106DCB" w:rsidRPr="00671F0E">
        <w:rPr>
          <w:rFonts w:ascii="Arial" w:hAnsi="Arial" w:cs="Arial"/>
          <w:sz w:val="24"/>
          <w:szCs w:val="24"/>
          <w:lang w:val="sr-Cyrl-RS"/>
        </w:rPr>
        <w:t xml:space="preserve"> и</w:t>
      </w:r>
      <w:r w:rsidRPr="00671F0E">
        <w:rPr>
          <w:rFonts w:ascii="Arial" w:hAnsi="Arial" w:cs="Arial"/>
          <w:sz w:val="24"/>
          <w:szCs w:val="24"/>
        </w:rPr>
        <w:t xml:space="preserve"> пуштања </w:t>
      </w:r>
      <w:r w:rsidR="00106DCB" w:rsidRPr="00671F0E">
        <w:rPr>
          <w:rFonts w:ascii="Arial" w:hAnsi="Arial" w:cs="Arial"/>
          <w:sz w:val="24"/>
          <w:szCs w:val="24"/>
          <w:lang w:val="sr-Cyrl-RS"/>
        </w:rPr>
        <w:t xml:space="preserve">опреме </w:t>
      </w:r>
      <w:r w:rsidRPr="00671F0E">
        <w:rPr>
          <w:rFonts w:ascii="Arial" w:hAnsi="Arial" w:cs="Arial"/>
          <w:sz w:val="24"/>
          <w:szCs w:val="24"/>
        </w:rPr>
        <w:t>у рад</w:t>
      </w:r>
      <w:r w:rsidR="00106DCB" w:rsidRPr="00671F0E">
        <w:rPr>
          <w:rFonts w:ascii="Arial" w:hAnsi="Arial" w:cs="Arial"/>
          <w:sz w:val="24"/>
          <w:szCs w:val="24"/>
          <w:lang w:val="sr-Cyrl-RS"/>
        </w:rPr>
        <w:t>,</w:t>
      </w:r>
      <w:r w:rsidRPr="00671F0E">
        <w:rPr>
          <w:rFonts w:ascii="Arial" w:hAnsi="Arial" w:cs="Arial"/>
          <w:bCs/>
          <w:sz w:val="24"/>
          <w:szCs w:val="24"/>
          <w:lang w:val="sr-Cyrl-CS"/>
        </w:rPr>
        <w:t xml:space="preserve"> </w:t>
      </w:r>
      <w:r w:rsidR="00FD60BC" w:rsidRPr="00671F0E">
        <w:rPr>
          <w:rFonts w:ascii="Arial" w:hAnsi="Arial" w:cs="Arial"/>
          <w:sz w:val="24"/>
          <w:szCs w:val="24"/>
        </w:rPr>
        <w:t xml:space="preserve">и </w:t>
      </w:r>
      <w:proofErr w:type="spellStart"/>
      <w:r w:rsidR="00FD60BC" w:rsidRPr="00671F0E">
        <w:rPr>
          <w:rFonts w:ascii="Arial" w:hAnsi="Arial" w:cs="Arial"/>
          <w:sz w:val="24"/>
          <w:szCs w:val="24"/>
        </w:rPr>
        <w:t>израд</w:t>
      </w:r>
      <w:proofErr w:type="spellEnd"/>
      <w:r w:rsidR="00106DCB" w:rsidRPr="00671F0E">
        <w:rPr>
          <w:rFonts w:ascii="Arial" w:hAnsi="Arial" w:cs="Arial"/>
          <w:sz w:val="24"/>
          <w:szCs w:val="24"/>
          <w:lang w:val="sr-Cyrl-RS"/>
        </w:rPr>
        <w:t>а</w:t>
      </w:r>
      <w:r w:rsidR="00FD60BC" w:rsidRPr="00671F0E">
        <w:rPr>
          <w:rFonts w:ascii="Arial" w:hAnsi="Arial" w:cs="Arial"/>
          <w:sz w:val="24"/>
          <w:szCs w:val="24"/>
        </w:rPr>
        <w:t xml:space="preserve"> документације изведеног стања</w:t>
      </w:r>
      <w:r w:rsidR="00FD60BC" w:rsidRPr="00671F0E">
        <w:rPr>
          <w:rFonts w:ascii="Arial" w:hAnsi="Arial" w:cs="Arial"/>
          <w:bCs/>
          <w:sz w:val="24"/>
          <w:szCs w:val="24"/>
          <w:lang w:val="sr-Cyrl-CS"/>
        </w:rPr>
        <w:t xml:space="preserve"> </w:t>
      </w:r>
      <w:r w:rsidRPr="00671F0E">
        <w:rPr>
          <w:rFonts w:ascii="Arial" w:hAnsi="Arial" w:cs="Arial"/>
          <w:bCs/>
          <w:sz w:val="24"/>
          <w:szCs w:val="24"/>
          <w:lang w:val="sr-Cyrl-CS"/>
        </w:rPr>
        <w:t>_____________ РСД (словима: ____________ РСД)</w:t>
      </w:r>
      <w:r w:rsidRPr="00671F0E">
        <w:rPr>
          <w:rFonts w:ascii="Arial" w:hAnsi="Arial" w:cs="Arial"/>
          <w:bCs/>
          <w:sz w:val="24"/>
          <w:szCs w:val="24"/>
        </w:rPr>
        <w:t xml:space="preserve"> и</w:t>
      </w:r>
      <w:proofErr w:type="spellStart"/>
      <w:r w:rsidRPr="00671F0E">
        <w:rPr>
          <w:rFonts w:ascii="Arial" w:hAnsi="Arial" w:cs="Arial"/>
          <w:bCs/>
          <w:sz w:val="24"/>
          <w:szCs w:val="24"/>
          <w:lang w:val="sr-Cyrl-CS"/>
        </w:rPr>
        <w:t>сказана</w:t>
      </w:r>
      <w:proofErr w:type="spellEnd"/>
      <w:r w:rsidRPr="00671F0E">
        <w:rPr>
          <w:rFonts w:ascii="Arial" w:hAnsi="Arial" w:cs="Arial"/>
          <w:bCs/>
          <w:sz w:val="24"/>
          <w:szCs w:val="24"/>
          <w:lang w:val="sr-Cyrl-CS"/>
        </w:rPr>
        <w:t xml:space="preserve"> без ПДВ.</w:t>
      </w:r>
    </w:p>
    <w:p w:rsidR="00403F0D" w:rsidRPr="00671F0E" w:rsidRDefault="00403F0D" w:rsidP="00403F0D">
      <w:pPr>
        <w:rPr>
          <w:rFonts w:ascii="Arial" w:hAnsi="Arial" w:cs="Arial"/>
          <w:szCs w:val="24"/>
        </w:rPr>
      </w:pPr>
    </w:p>
    <w:p w:rsidR="00403F0D" w:rsidRPr="00671F0E" w:rsidRDefault="00403F0D" w:rsidP="00403F0D">
      <w:pPr>
        <w:rPr>
          <w:rFonts w:ascii="Arial" w:hAnsi="Arial" w:cs="Arial"/>
          <w:i/>
          <w:szCs w:val="24"/>
        </w:rPr>
      </w:pPr>
      <w:r w:rsidRPr="00671F0E">
        <w:rPr>
          <w:rFonts w:ascii="Arial" w:hAnsi="Arial" w:cs="Arial"/>
          <w:b/>
          <w:szCs w:val="24"/>
        </w:rPr>
        <w:t>2. УСЛОВИ И НАЧИН ПЛАЋАЊА</w:t>
      </w:r>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r w:rsidRPr="00671F0E">
        <w:rPr>
          <w:rFonts w:ascii="Arial" w:hAnsi="Arial" w:cs="Arial"/>
          <w:szCs w:val="24"/>
        </w:rPr>
        <w:t xml:space="preserve">2.1. УСЛОВИ И НАЧИН ПЛАЋАЊА ДОБАРА </w:t>
      </w:r>
      <w:r w:rsidR="00DF6ECF" w:rsidRPr="00671F0E">
        <w:rPr>
          <w:rFonts w:ascii="Arial" w:hAnsi="Arial" w:cs="Arial"/>
          <w:szCs w:val="24"/>
        </w:rPr>
        <w:t>–</w:t>
      </w:r>
      <w:r w:rsidR="00FD60BC" w:rsidRPr="00671F0E">
        <w:rPr>
          <w:rFonts w:ascii="Arial" w:hAnsi="Arial" w:cs="Arial"/>
          <w:szCs w:val="24"/>
        </w:rPr>
        <w:t xml:space="preserve"> </w:t>
      </w:r>
      <w:r w:rsidRPr="00671F0E">
        <w:rPr>
          <w:rFonts w:ascii="Arial" w:hAnsi="Arial" w:cs="Arial"/>
          <w:szCs w:val="24"/>
        </w:rPr>
        <w:t>ОПРЕМЕ: _______</w:t>
      </w:r>
      <w:r w:rsidR="00DF6ECF" w:rsidRPr="00671F0E">
        <w:rPr>
          <w:rFonts w:ascii="Arial" w:hAnsi="Arial" w:cs="Arial"/>
          <w:szCs w:val="24"/>
        </w:rPr>
        <w:t>_________</w:t>
      </w:r>
      <w:r w:rsidR="00FD60BC" w:rsidRPr="00671F0E">
        <w:rPr>
          <w:rFonts w:ascii="Arial" w:hAnsi="Arial" w:cs="Arial"/>
          <w:szCs w:val="24"/>
        </w:rPr>
        <w:t>__</w:t>
      </w:r>
      <w:r w:rsidR="00DF6ECF" w:rsidRPr="00671F0E">
        <w:rPr>
          <w:rFonts w:ascii="Arial" w:hAnsi="Arial" w:cs="Arial"/>
          <w:szCs w:val="24"/>
        </w:rPr>
        <w:t>_</w:t>
      </w:r>
      <w:r w:rsidR="00FD60BC" w:rsidRPr="00671F0E">
        <w:rPr>
          <w:rFonts w:ascii="Arial" w:hAnsi="Arial" w:cs="Arial"/>
          <w:szCs w:val="24"/>
        </w:rPr>
        <w:t xml:space="preserve"> </w:t>
      </w:r>
      <w:r w:rsidRPr="00671F0E">
        <w:rPr>
          <w:rFonts w:ascii="Arial" w:hAnsi="Arial" w:cs="Arial"/>
          <w:i/>
          <w:szCs w:val="24"/>
        </w:rPr>
        <w:t>(</w:t>
      </w:r>
      <w:proofErr w:type="spellStart"/>
      <w:r w:rsidRPr="00671F0E">
        <w:rPr>
          <w:rFonts w:ascii="Arial" w:hAnsi="Arial" w:cs="Arial"/>
          <w:i/>
          <w:szCs w:val="24"/>
        </w:rPr>
        <w:t>навестиуслове</w:t>
      </w:r>
      <w:proofErr w:type="spellEnd"/>
      <w:r w:rsidRPr="00671F0E">
        <w:rPr>
          <w:rFonts w:ascii="Arial" w:hAnsi="Arial" w:cs="Arial"/>
          <w:i/>
          <w:szCs w:val="24"/>
        </w:rPr>
        <w:t xml:space="preserve"> и начин плаћања)</w:t>
      </w:r>
    </w:p>
    <w:p w:rsidR="00403F0D" w:rsidRPr="00671F0E" w:rsidRDefault="00403F0D" w:rsidP="00403F0D">
      <w:pPr>
        <w:rPr>
          <w:rFonts w:ascii="Arial" w:hAnsi="Arial" w:cs="Arial"/>
          <w:szCs w:val="24"/>
        </w:rPr>
      </w:pPr>
    </w:p>
    <w:p w:rsidR="00403F0D" w:rsidRPr="00671F0E" w:rsidRDefault="00403F0D" w:rsidP="00403F0D">
      <w:pPr>
        <w:rPr>
          <w:rFonts w:ascii="Arial" w:hAnsi="Arial" w:cs="Arial"/>
          <w:i/>
          <w:szCs w:val="24"/>
        </w:rPr>
      </w:pPr>
      <w:r w:rsidRPr="00671F0E">
        <w:rPr>
          <w:rFonts w:ascii="Arial" w:hAnsi="Arial" w:cs="Arial"/>
          <w:szCs w:val="24"/>
        </w:rPr>
        <w:t>2.2. УСЛОВИ И НАЧИН ПЛАЋАЊА УСЛУГА:</w:t>
      </w:r>
    </w:p>
    <w:p w:rsidR="00403F0D" w:rsidRPr="00671F0E" w:rsidRDefault="00403F0D" w:rsidP="00403F0D">
      <w:pPr>
        <w:rPr>
          <w:rFonts w:ascii="Arial" w:hAnsi="Arial" w:cs="Arial"/>
          <w:szCs w:val="24"/>
        </w:rPr>
      </w:pPr>
    </w:p>
    <w:p w:rsidR="00403F0D" w:rsidRPr="00671F0E" w:rsidRDefault="00403F0D" w:rsidP="00FD60BC">
      <w:pPr>
        <w:pStyle w:val="Header"/>
        <w:tabs>
          <w:tab w:val="left" w:pos="709"/>
        </w:tabs>
        <w:spacing w:after="120"/>
        <w:rPr>
          <w:rFonts w:ascii="Arial" w:hAnsi="Arial" w:cs="Arial"/>
          <w:i/>
          <w:szCs w:val="24"/>
        </w:rPr>
      </w:pPr>
      <w:r w:rsidRPr="00671F0E">
        <w:rPr>
          <w:rFonts w:ascii="Arial" w:hAnsi="Arial" w:cs="Arial"/>
          <w:szCs w:val="24"/>
        </w:rPr>
        <w:t xml:space="preserve">2.2.1. Услуге </w:t>
      </w:r>
      <w:r w:rsidR="00106DCB" w:rsidRPr="00671F0E">
        <w:rPr>
          <w:rFonts w:ascii="Arial" w:hAnsi="Arial" w:cs="Arial"/>
          <w:szCs w:val="24"/>
          <w:lang w:val="sr-Cyrl-RS"/>
        </w:rPr>
        <w:t xml:space="preserve">монтаже, </w:t>
      </w:r>
      <w:r w:rsidRPr="00671F0E">
        <w:rPr>
          <w:rFonts w:ascii="Arial" w:hAnsi="Arial" w:cs="Arial"/>
          <w:szCs w:val="24"/>
        </w:rPr>
        <w:t>инсталације, тестирања</w:t>
      </w:r>
      <w:r w:rsidR="00106DCB" w:rsidRPr="00671F0E">
        <w:rPr>
          <w:rFonts w:ascii="Arial" w:hAnsi="Arial" w:cs="Arial"/>
          <w:szCs w:val="24"/>
          <w:lang w:val="sr-Cyrl-RS"/>
        </w:rPr>
        <w:t xml:space="preserve"> и</w:t>
      </w:r>
      <w:r w:rsidRPr="00671F0E">
        <w:rPr>
          <w:rFonts w:ascii="Arial" w:hAnsi="Arial" w:cs="Arial"/>
          <w:szCs w:val="24"/>
        </w:rPr>
        <w:t xml:space="preserve"> пуштања </w:t>
      </w:r>
      <w:r w:rsidR="00106DCB" w:rsidRPr="00671F0E">
        <w:rPr>
          <w:rFonts w:ascii="Arial" w:hAnsi="Arial" w:cs="Arial"/>
          <w:szCs w:val="24"/>
          <w:lang w:val="sr-Cyrl-RS"/>
        </w:rPr>
        <w:t xml:space="preserve">опреме </w:t>
      </w:r>
      <w:r w:rsidRPr="00671F0E">
        <w:rPr>
          <w:rFonts w:ascii="Arial" w:hAnsi="Arial" w:cs="Arial"/>
          <w:szCs w:val="24"/>
        </w:rPr>
        <w:t>у рад</w:t>
      </w:r>
      <w:r w:rsidR="00106DCB" w:rsidRPr="00671F0E">
        <w:rPr>
          <w:rFonts w:ascii="Arial" w:hAnsi="Arial" w:cs="Arial"/>
          <w:szCs w:val="24"/>
          <w:lang w:val="sr-Cyrl-RS"/>
        </w:rPr>
        <w:t>,</w:t>
      </w:r>
      <w:r w:rsidR="00FD60BC" w:rsidRPr="00671F0E">
        <w:rPr>
          <w:rFonts w:ascii="Arial" w:hAnsi="Arial" w:cs="Arial"/>
          <w:szCs w:val="24"/>
        </w:rPr>
        <w:t xml:space="preserve"> и </w:t>
      </w:r>
      <w:proofErr w:type="spellStart"/>
      <w:r w:rsidR="00FD60BC" w:rsidRPr="00671F0E">
        <w:rPr>
          <w:rFonts w:ascii="Arial" w:hAnsi="Arial" w:cs="Arial"/>
          <w:szCs w:val="24"/>
        </w:rPr>
        <w:t>израд</w:t>
      </w:r>
      <w:proofErr w:type="spellEnd"/>
      <w:r w:rsidR="00106DCB" w:rsidRPr="00671F0E">
        <w:rPr>
          <w:rFonts w:ascii="Arial" w:hAnsi="Arial" w:cs="Arial"/>
          <w:szCs w:val="24"/>
          <w:lang w:val="sr-Cyrl-RS"/>
        </w:rPr>
        <w:t>а</w:t>
      </w:r>
      <w:r w:rsidR="00FD60BC" w:rsidRPr="00671F0E">
        <w:rPr>
          <w:rFonts w:ascii="Arial" w:hAnsi="Arial" w:cs="Arial"/>
          <w:szCs w:val="24"/>
        </w:rPr>
        <w:t xml:space="preserve"> документације изведеног стања</w:t>
      </w:r>
      <w:r w:rsidRPr="00671F0E">
        <w:rPr>
          <w:rFonts w:ascii="Arial" w:hAnsi="Arial" w:cs="Arial"/>
          <w:szCs w:val="24"/>
        </w:rPr>
        <w:t>:</w:t>
      </w:r>
      <w:r w:rsidR="00FD60BC" w:rsidRPr="00671F0E">
        <w:rPr>
          <w:rFonts w:ascii="Arial" w:hAnsi="Arial" w:cs="Arial"/>
          <w:szCs w:val="24"/>
        </w:rPr>
        <w:t xml:space="preserve"> </w:t>
      </w:r>
      <w:r w:rsidRPr="00671F0E">
        <w:rPr>
          <w:rFonts w:ascii="Arial" w:hAnsi="Arial" w:cs="Arial"/>
          <w:szCs w:val="24"/>
        </w:rPr>
        <w:t>_____________________________</w:t>
      </w:r>
      <w:r w:rsidRPr="00671F0E">
        <w:rPr>
          <w:rFonts w:ascii="Arial" w:hAnsi="Arial" w:cs="Arial"/>
          <w:i/>
          <w:szCs w:val="24"/>
        </w:rPr>
        <w:t xml:space="preserve"> (навести услове и начин плаћања)</w:t>
      </w:r>
    </w:p>
    <w:p w:rsidR="00403F0D" w:rsidRPr="00671F0E" w:rsidRDefault="00403F0D" w:rsidP="00403F0D">
      <w:pPr>
        <w:rPr>
          <w:rFonts w:ascii="Arial" w:hAnsi="Arial" w:cs="Arial"/>
          <w:szCs w:val="24"/>
        </w:rPr>
      </w:pPr>
    </w:p>
    <w:p w:rsidR="00403F0D" w:rsidRPr="00671F0E" w:rsidRDefault="00403F0D" w:rsidP="00403F0D">
      <w:pPr>
        <w:rPr>
          <w:rFonts w:ascii="Arial" w:hAnsi="Arial" w:cs="Arial"/>
          <w:i/>
          <w:szCs w:val="24"/>
        </w:rPr>
      </w:pPr>
      <w:r w:rsidRPr="00671F0E">
        <w:rPr>
          <w:rFonts w:ascii="Arial" w:hAnsi="Arial" w:cs="Arial"/>
          <w:b/>
          <w:szCs w:val="24"/>
        </w:rPr>
        <w:t xml:space="preserve">3. РОКОВИ ИСПОРУКЕ И ИЗВРШЕЊА </w:t>
      </w:r>
      <w:r w:rsidRPr="00671F0E">
        <w:rPr>
          <w:rFonts w:ascii="Arial" w:hAnsi="Arial" w:cs="Arial"/>
          <w:szCs w:val="24"/>
        </w:rPr>
        <w:t>(</w:t>
      </w:r>
      <w:r w:rsidRPr="00671F0E">
        <w:rPr>
          <w:rFonts w:ascii="Arial" w:hAnsi="Arial" w:cs="Arial"/>
          <w:i/>
          <w:szCs w:val="24"/>
        </w:rPr>
        <w:t>навести рокове)</w:t>
      </w:r>
    </w:p>
    <w:p w:rsidR="00403F0D" w:rsidRPr="00671F0E" w:rsidRDefault="00403F0D" w:rsidP="00403F0D">
      <w:pPr>
        <w:rPr>
          <w:rFonts w:ascii="Arial" w:hAnsi="Arial" w:cs="Arial"/>
          <w:i/>
          <w:szCs w:val="24"/>
        </w:rPr>
      </w:pPr>
    </w:p>
    <w:p w:rsidR="00403F0D" w:rsidRPr="00671F0E" w:rsidRDefault="00403F0D" w:rsidP="00403F0D">
      <w:pPr>
        <w:spacing w:after="120"/>
        <w:jc w:val="both"/>
        <w:rPr>
          <w:rFonts w:ascii="Arial" w:hAnsi="Arial" w:cs="Arial"/>
          <w:szCs w:val="24"/>
        </w:rPr>
      </w:pPr>
      <w:r w:rsidRPr="00671F0E">
        <w:rPr>
          <w:rFonts w:ascii="Arial" w:hAnsi="Arial" w:cs="Arial"/>
          <w:szCs w:val="24"/>
        </w:rPr>
        <w:t>3.1.</w:t>
      </w:r>
      <w:r w:rsidRPr="00671F0E">
        <w:rPr>
          <w:rFonts w:ascii="Arial" w:hAnsi="Arial" w:cs="Arial"/>
          <w:color w:val="000000"/>
          <w:szCs w:val="24"/>
        </w:rPr>
        <w:t xml:space="preserve"> Рок и</w:t>
      </w:r>
      <w:r w:rsidRPr="00671F0E">
        <w:rPr>
          <w:rFonts w:ascii="Arial" w:hAnsi="Arial" w:cs="Arial"/>
          <w:szCs w:val="24"/>
        </w:rPr>
        <w:t xml:space="preserve">споруке добара опреме </w:t>
      </w:r>
      <w:r w:rsidR="0063630F" w:rsidRPr="00671F0E">
        <w:rPr>
          <w:rFonts w:ascii="Arial" w:hAnsi="Arial" w:cs="Arial"/>
          <w:szCs w:val="24"/>
        </w:rPr>
        <w:t xml:space="preserve">је </w:t>
      </w:r>
      <w:r w:rsidRPr="00671F0E">
        <w:rPr>
          <w:rFonts w:ascii="Arial" w:hAnsi="Arial" w:cs="Arial"/>
          <w:szCs w:val="24"/>
        </w:rPr>
        <w:t xml:space="preserve">____ </w:t>
      </w:r>
      <w:r w:rsidR="00485313" w:rsidRPr="00671F0E">
        <w:rPr>
          <w:rFonts w:ascii="Arial" w:hAnsi="Arial" w:cs="Arial"/>
          <w:szCs w:val="24"/>
        </w:rPr>
        <w:t xml:space="preserve">календарских </w:t>
      </w:r>
      <w:r w:rsidRPr="00671F0E">
        <w:rPr>
          <w:rFonts w:ascii="Arial" w:hAnsi="Arial" w:cs="Arial"/>
          <w:szCs w:val="24"/>
        </w:rPr>
        <w:t xml:space="preserve">дана од дана </w:t>
      </w:r>
      <w:r w:rsidR="00C60812" w:rsidRPr="00671F0E">
        <w:rPr>
          <w:rFonts w:ascii="Arial" w:hAnsi="Arial" w:cs="Arial"/>
          <w:szCs w:val="24"/>
          <w:lang w:val="sr-Cyrl-RS"/>
        </w:rPr>
        <w:t>закључења</w:t>
      </w:r>
      <w:r w:rsidR="00C60812" w:rsidRPr="00671F0E">
        <w:rPr>
          <w:rFonts w:ascii="Arial" w:hAnsi="Arial" w:cs="Arial"/>
          <w:szCs w:val="24"/>
        </w:rPr>
        <w:t xml:space="preserve"> </w:t>
      </w:r>
      <w:r w:rsidR="0063630F" w:rsidRPr="00671F0E">
        <w:rPr>
          <w:rFonts w:ascii="Arial" w:hAnsi="Arial" w:cs="Arial"/>
          <w:szCs w:val="24"/>
        </w:rPr>
        <w:t>У</w:t>
      </w:r>
      <w:r w:rsidRPr="00671F0E">
        <w:rPr>
          <w:rFonts w:ascii="Arial" w:hAnsi="Arial" w:cs="Arial"/>
          <w:szCs w:val="24"/>
        </w:rPr>
        <w:t xml:space="preserve">говора, </w:t>
      </w:r>
    </w:p>
    <w:p w:rsidR="00403F0D" w:rsidRPr="00671F0E" w:rsidRDefault="00403F0D" w:rsidP="00403F0D">
      <w:pPr>
        <w:pStyle w:val="BodyText"/>
        <w:suppressAutoHyphens w:val="0"/>
        <w:spacing w:after="120"/>
        <w:rPr>
          <w:rFonts w:ascii="Arial" w:hAnsi="Arial" w:cs="Arial"/>
          <w:szCs w:val="24"/>
        </w:rPr>
      </w:pPr>
      <w:r w:rsidRPr="00671F0E">
        <w:rPr>
          <w:rFonts w:ascii="Arial" w:hAnsi="Arial" w:cs="Arial"/>
          <w:szCs w:val="24"/>
        </w:rPr>
        <w:t xml:space="preserve">3.2. Рок </w:t>
      </w:r>
      <w:r w:rsidR="00106DCB" w:rsidRPr="00671F0E">
        <w:rPr>
          <w:rFonts w:ascii="Arial" w:hAnsi="Arial" w:cs="Arial"/>
          <w:szCs w:val="24"/>
          <w:lang w:val="sr-Cyrl-RS"/>
        </w:rPr>
        <w:t xml:space="preserve">извршења </w:t>
      </w:r>
      <w:proofErr w:type="spellStart"/>
      <w:r w:rsidRPr="00671F0E">
        <w:rPr>
          <w:rFonts w:ascii="Arial" w:hAnsi="Arial" w:cs="Arial"/>
          <w:szCs w:val="24"/>
        </w:rPr>
        <w:t>услуг</w:t>
      </w:r>
      <w:proofErr w:type="spellEnd"/>
      <w:r w:rsidR="00106DCB" w:rsidRPr="00671F0E">
        <w:rPr>
          <w:rFonts w:ascii="Arial" w:hAnsi="Arial" w:cs="Arial"/>
          <w:szCs w:val="24"/>
          <w:lang w:val="sr-Cyrl-RS"/>
        </w:rPr>
        <w:t>а</w:t>
      </w:r>
      <w:r w:rsidRPr="00671F0E">
        <w:rPr>
          <w:rFonts w:ascii="Arial" w:hAnsi="Arial" w:cs="Arial"/>
          <w:szCs w:val="24"/>
        </w:rPr>
        <w:t xml:space="preserve"> </w:t>
      </w:r>
      <w:r w:rsidR="00106DCB" w:rsidRPr="00671F0E">
        <w:rPr>
          <w:rFonts w:ascii="Arial" w:hAnsi="Arial" w:cs="Arial"/>
          <w:szCs w:val="24"/>
          <w:lang w:val="sr-Cyrl-RS"/>
        </w:rPr>
        <w:t xml:space="preserve">монтаже, </w:t>
      </w:r>
      <w:r w:rsidRPr="00671F0E">
        <w:rPr>
          <w:rFonts w:ascii="Arial" w:hAnsi="Arial" w:cs="Arial"/>
          <w:szCs w:val="24"/>
        </w:rPr>
        <w:t>инсталације, тестирања</w:t>
      </w:r>
      <w:r w:rsidR="00106DCB" w:rsidRPr="00671F0E">
        <w:rPr>
          <w:rFonts w:ascii="Arial" w:hAnsi="Arial" w:cs="Arial"/>
          <w:szCs w:val="24"/>
          <w:lang w:val="sr-Cyrl-RS"/>
        </w:rPr>
        <w:t xml:space="preserve"> и</w:t>
      </w:r>
      <w:r w:rsidRPr="00671F0E">
        <w:rPr>
          <w:rFonts w:ascii="Arial" w:hAnsi="Arial" w:cs="Arial"/>
          <w:szCs w:val="24"/>
        </w:rPr>
        <w:t xml:space="preserve"> пуштања опреме </w:t>
      </w:r>
      <w:r w:rsidR="0063630F" w:rsidRPr="00671F0E">
        <w:rPr>
          <w:rFonts w:ascii="Arial" w:hAnsi="Arial" w:cs="Arial"/>
          <w:szCs w:val="24"/>
        </w:rPr>
        <w:t xml:space="preserve">у рад </w:t>
      </w:r>
      <w:r w:rsidR="00FD60BC" w:rsidRPr="00671F0E">
        <w:rPr>
          <w:rFonts w:ascii="Arial" w:hAnsi="Arial" w:cs="Arial"/>
          <w:szCs w:val="24"/>
        </w:rPr>
        <w:t xml:space="preserve">и </w:t>
      </w:r>
      <w:proofErr w:type="spellStart"/>
      <w:r w:rsidR="00FD60BC" w:rsidRPr="00671F0E">
        <w:rPr>
          <w:rFonts w:ascii="Arial" w:hAnsi="Arial" w:cs="Arial"/>
          <w:szCs w:val="24"/>
        </w:rPr>
        <w:t>израд</w:t>
      </w:r>
      <w:proofErr w:type="spellEnd"/>
      <w:r w:rsidR="00A178EF" w:rsidRPr="00671F0E">
        <w:rPr>
          <w:rFonts w:ascii="Arial" w:hAnsi="Arial" w:cs="Arial"/>
          <w:szCs w:val="24"/>
          <w:lang w:val="sr-Cyrl-RS"/>
        </w:rPr>
        <w:t>е</w:t>
      </w:r>
      <w:r w:rsidR="00FD60BC" w:rsidRPr="00671F0E">
        <w:rPr>
          <w:rFonts w:ascii="Arial" w:hAnsi="Arial" w:cs="Arial"/>
          <w:szCs w:val="24"/>
        </w:rPr>
        <w:t xml:space="preserve"> документације изведеног стања </w:t>
      </w:r>
      <w:r w:rsidR="0063630F" w:rsidRPr="00671F0E">
        <w:rPr>
          <w:rFonts w:ascii="Arial" w:hAnsi="Arial" w:cs="Arial"/>
          <w:szCs w:val="24"/>
        </w:rPr>
        <w:t xml:space="preserve">је </w:t>
      </w:r>
      <w:r w:rsidRPr="00671F0E">
        <w:rPr>
          <w:rFonts w:ascii="Arial" w:hAnsi="Arial" w:cs="Arial"/>
          <w:szCs w:val="24"/>
        </w:rPr>
        <w:t xml:space="preserve">_____ </w:t>
      </w:r>
      <w:r w:rsidR="00485313" w:rsidRPr="00671F0E">
        <w:rPr>
          <w:rFonts w:ascii="Arial" w:hAnsi="Arial" w:cs="Arial"/>
          <w:szCs w:val="24"/>
        </w:rPr>
        <w:t xml:space="preserve">календарских </w:t>
      </w:r>
      <w:r w:rsidRPr="00671F0E">
        <w:rPr>
          <w:rFonts w:ascii="Arial" w:hAnsi="Arial" w:cs="Arial"/>
          <w:szCs w:val="24"/>
        </w:rPr>
        <w:t>дана од дана испоруке опреме и потписивања Записника о квантитативном</w:t>
      </w:r>
      <w:r w:rsidR="00A178EF" w:rsidRPr="00671F0E">
        <w:rPr>
          <w:rFonts w:ascii="Arial" w:hAnsi="Arial" w:cs="Arial"/>
          <w:szCs w:val="24"/>
          <w:lang w:val="sr-Cyrl-RS"/>
        </w:rPr>
        <w:t xml:space="preserve"> и квалитативном</w:t>
      </w:r>
      <w:r w:rsidRPr="00671F0E">
        <w:rPr>
          <w:rFonts w:ascii="Arial" w:hAnsi="Arial" w:cs="Arial"/>
          <w:szCs w:val="24"/>
        </w:rPr>
        <w:t xml:space="preserve"> пријему</w:t>
      </w:r>
      <w:r w:rsidR="0063630F" w:rsidRPr="00671F0E">
        <w:rPr>
          <w:rFonts w:ascii="Arial" w:hAnsi="Arial" w:cs="Arial"/>
          <w:szCs w:val="24"/>
        </w:rPr>
        <w:t xml:space="preserve"> добара</w:t>
      </w:r>
      <w:r w:rsidRPr="00671F0E">
        <w:rPr>
          <w:rFonts w:ascii="Arial" w:hAnsi="Arial" w:cs="Arial"/>
          <w:szCs w:val="24"/>
        </w:rPr>
        <w:t>.</w:t>
      </w:r>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r w:rsidRPr="00671F0E">
        <w:rPr>
          <w:rFonts w:ascii="Arial" w:hAnsi="Arial" w:cs="Arial"/>
          <w:b/>
          <w:szCs w:val="24"/>
        </w:rPr>
        <w:t>4. ГАРАНТНИ РОК:</w:t>
      </w:r>
    </w:p>
    <w:p w:rsidR="00512B10" w:rsidRPr="00671F0E" w:rsidRDefault="00512B10" w:rsidP="00512B10">
      <w:pPr>
        <w:jc w:val="both"/>
        <w:rPr>
          <w:rFonts w:ascii="Arial" w:hAnsi="Arial" w:cs="Arial"/>
          <w:szCs w:val="24"/>
          <w:highlight w:val="yellow"/>
        </w:rPr>
      </w:pPr>
    </w:p>
    <w:p w:rsidR="00512B10" w:rsidRPr="00671F0E" w:rsidRDefault="00512B10" w:rsidP="00512B10">
      <w:pPr>
        <w:jc w:val="both"/>
        <w:rPr>
          <w:rFonts w:ascii="Arial" w:hAnsi="Arial" w:cs="Arial"/>
          <w:szCs w:val="24"/>
          <w:highlight w:val="yellow"/>
        </w:rPr>
      </w:pPr>
      <w:r w:rsidRPr="00671F0E">
        <w:rPr>
          <w:rFonts w:ascii="Arial" w:hAnsi="Arial" w:cs="Arial"/>
          <w:szCs w:val="24"/>
        </w:rPr>
        <w:t>4.1</w:t>
      </w:r>
      <w:r w:rsidR="00E14733" w:rsidRPr="00671F0E">
        <w:rPr>
          <w:rFonts w:ascii="Arial" w:hAnsi="Arial" w:cs="Arial"/>
          <w:szCs w:val="24"/>
        </w:rPr>
        <w:t xml:space="preserve"> </w:t>
      </w:r>
      <w:r w:rsidRPr="00671F0E">
        <w:rPr>
          <w:rFonts w:ascii="Arial" w:hAnsi="Arial" w:cs="Arial"/>
          <w:szCs w:val="24"/>
        </w:rPr>
        <w:t xml:space="preserve">Гарантни рок за </w:t>
      </w:r>
      <w:r w:rsidR="0063630F" w:rsidRPr="00671F0E">
        <w:rPr>
          <w:rFonts w:ascii="Arial" w:hAnsi="Arial" w:cs="Arial"/>
          <w:szCs w:val="24"/>
        </w:rPr>
        <w:t xml:space="preserve">испоручена </w:t>
      </w:r>
      <w:r w:rsidRPr="00671F0E">
        <w:rPr>
          <w:rFonts w:ascii="Arial" w:hAnsi="Arial" w:cs="Arial"/>
          <w:szCs w:val="24"/>
        </w:rPr>
        <w:t xml:space="preserve">добра је </w:t>
      </w:r>
      <w:r w:rsidR="00E14733" w:rsidRPr="00671F0E">
        <w:rPr>
          <w:rFonts w:ascii="Arial" w:hAnsi="Arial" w:cs="Arial"/>
          <w:szCs w:val="24"/>
        </w:rPr>
        <w:t>___</w:t>
      </w:r>
      <w:r w:rsidRPr="00671F0E">
        <w:rPr>
          <w:rFonts w:ascii="Arial" w:hAnsi="Arial" w:cs="Arial"/>
          <w:szCs w:val="24"/>
        </w:rPr>
        <w:t xml:space="preserve"> месеци од дана </w:t>
      </w:r>
      <w:r w:rsidR="0063630F" w:rsidRPr="00671F0E">
        <w:rPr>
          <w:rFonts w:ascii="Arial" w:hAnsi="Arial" w:cs="Arial"/>
          <w:szCs w:val="24"/>
        </w:rPr>
        <w:t xml:space="preserve">завршене инсталације, интеграције и пуштања у рад, на основу потписаног Записника о квантитативном </w:t>
      </w:r>
      <w:r w:rsidR="00A178EF" w:rsidRPr="00671F0E">
        <w:rPr>
          <w:rFonts w:ascii="Arial" w:hAnsi="Arial" w:cs="Arial"/>
          <w:szCs w:val="24"/>
          <w:lang w:val="sr-Cyrl-RS"/>
        </w:rPr>
        <w:t xml:space="preserve">и квалитативном </w:t>
      </w:r>
      <w:r w:rsidR="0063630F" w:rsidRPr="00671F0E">
        <w:rPr>
          <w:rFonts w:ascii="Arial" w:hAnsi="Arial" w:cs="Arial"/>
          <w:szCs w:val="24"/>
        </w:rPr>
        <w:t xml:space="preserve">пријему добара и Записника о квалитативном пријему услуга и </w:t>
      </w:r>
      <w:r w:rsidR="00A178EF" w:rsidRPr="00671F0E">
        <w:rPr>
          <w:rFonts w:ascii="Arial" w:hAnsi="Arial" w:cs="Arial"/>
          <w:szCs w:val="24"/>
          <w:lang w:val="sr-Cyrl-RS"/>
        </w:rPr>
        <w:t xml:space="preserve">Записника о </w:t>
      </w:r>
      <w:r w:rsidR="0063630F" w:rsidRPr="00671F0E">
        <w:rPr>
          <w:rFonts w:ascii="Arial" w:hAnsi="Arial" w:cs="Arial"/>
          <w:szCs w:val="24"/>
        </w:rPr>
        <w:t>пријем</w:t>
      </w:r>
      <w:r w:rsidR="00A178EF" w:rsidRPr="00671F0E">
        <w:rPr>
          <w:rFonts w:ascii="Arial" w:hAnsi="Arial" w:cs="Arial"/>
          <w:szCs w:val="24"/>
          <w:lang w:val="sr-Cyrl-RS"/>
        </w:rPr>
        <w:t>у</w:t>
      </w:r>
      <w:r w:rsidR="0063630F" w:rsidRPr="00671F0E">
        <w:rPr>
          <w:rFonts w:ascii="Arial" w:hAnsi="Arial" w:cs="Arial"/>
          <w:szCs w:val="24"/>
        </w:rPr>
        <w:t xml:space="preserve"> документације изведеног стања.</w:t>
      </w:r>
    </w:p>
    <w:p w:rsidR="00512B10" w:rsidRPr="00671F0E" w:rsidRDefault="00512B10" w:rsidP="00512B10">
      <w:pPr>
        <w:jc w:val="both"/>
        <w:rPr>
          <w:rFonts w:ascii="Arial" w:hAnsi="Arial" w:cs="Arial"/>
          <w:szCs w:val="24"/>
          <w:highlight w:val="yellow"/>
        </w:rPr>
      </w:pPr>
    </w:p>
    <w:p w:rsidR="00512B10" w:rsidRPr="00671F0E" w:rsidRDefault="00512B10" w:rsidP="00512B10">
      <w:pPr>
        <w:jc w:val="both"/>
        <w:rPr>
          <w:rFonts w:ascii="Arial" w:hAnsi="Arial" w:cs="Arial"/>
          <w:szCs w:val="24"/>
          <w:highlight w:val="yellow"/>
        </w:rPr>
      </w:pPr>
      <w:r w:rsidRPr="00671F0E">
        <w:rPr>
          <w:rFonts w:ascii="Arial" w:hAnsi="Arial" w:cs="Arial"/>
          <w:szCs w:val="24"/>
        </w:rPr>
        <w:t xml:space="preserve">4.2 Гарантни рок за </w:t>
      </w:r>
      <w:r w:rsidR="0063630F" w:rsidRPr="00671F0E">
        <w:rPr>
          <w:rFonts w:ascii="Arial" w:hAnsi="Arial" w:cs="Arial"/>
          <w:szCs w:val="24"/>
        </w:rPr>
        <w:t xml:space="preserve">извршене </w:t>
      </w:r>
      <w:r w:rsidRPr="00671F0E">
        <w:rPr>
          <w:rFonts w:ascii="Arial" w:hAnsi="Arial" w:cs="Arial"/>
          <w:szCs w:val="24"/>
        </w:rPr>
        <w:t xml:space="preserve">услуге је ____ месеци од дана </w:t>
      </w:r>
      <w:r w:rsidR="0063630F" w:rsidRPr="00671F0E">
        <w:rPr>
          <w:rFonts w:ascii="Arial" w:hAnsi="Arial" w:cs="Arial"/>
          <w:szCs w:val="24"/>
        </w:rPr>
        <w:t>завршене инсталације, интеграције и пуштања у рад, на основу потписаног Записника о квалитативном пријему услуга, и пријема документације изведеног стања.</w:t>
      </w:r>
    </w:p>
    <w:p w:rsidR="00403F0D" w:rsidRPr="00671F0E" w:rsidRDefault="00403F0D" w:rsidP="00403F0D">
      <w:pPr>
        <w:jc w:val="both"/>
        <w:rPr>
          <w:rFonts w:ascii="Arial" w:hAnsi="Arial" w:cs="Arial"/>
          <w:szCs w:val="24"/>
        </w:rPr>
      </w:pPr>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r w:rsidRPr="00671F0E">
        <w:rPr>
          <w:rFonts w:ascii="Arial" w:hAnsi="Arial" w:cs="Arial"/>
          <w:b/>
          <w:szCs w:val="24"/>
        </w:rPr>
        <w:t xml:space="preserve">5. РОК ВАЖЕЊА ПОНУДЕ: </w:t>
      </w:r>
      <w:r w:rsidRPr="00671F0E">
        <w:rPr>
          <w:rFonts w:ascii="Arial" w:hAnsi="Arial" w:cs="Arial"/>
          <w:szCs w:val="24"/>
        </w:rPr>
        <w:t>_________________________________________________</w:t>
      </w:r>
    </w:p>
    <w:p w:rsidR="00403F0D" w:rsidRPr="00671F0E" w:rsidRDefault="00403F0D" w:rsidP="00403F0D">
      <w:pPr>
        <w:jc w:val="both"/>
        <w:rPr>
          <w:rFonts w:ascii="Arial" w:hAnsi="Arial" w:cs="Arial"/>
          <w:i/>
          <w:szCs w:val="24"/>
        </w:rPr>
      </w:pPr>
      <w:r w:rsidRPr="00671F0E">
        <w:rPr>
          <w:rFonts w:ascii="Arial" w:hAnsi="Arial" w:cs="Arial"/>
          <w:i/>
          <w:szCs w:val="24"/>
        </w:rPr>
        <w:t>(понуда мора да важи најмање 60 дана од дана отварања понуда)</w:t>
      </w:r>
    </w:p>
    <w:p w:rsidR="00403F0D" w:rsidRPr="00671F0E" w:rsidRDefault="00403F0D" w:rsidP="00403F0D">
      <w:pPr>
        <w:jc w:val="both"/>
        <w:rPr>
          <w:rFonts w:ascii="Arial" w:hAnsi="Arial" w:cs="Arial"/>
          <w:b/>
          <w:i/>
          <w:szCs w:val="24"/>
        </w:rPr>
      </w:pPr>
    </w:p>
    <w:p w:rsidR="00512B10" w:rsidRPr="00671F0E" w:rsidRDefault="00512B10" w:rsidP="00403F0D">
      <w:pPr>
        <w:jc w:val="both"/>
        <w:rPr>
          <w:rFonts w:ascii="Arial" w:hAnsi="Arial" w:cs="Arial"/>
          <w:b/>
          <w:i/>
          <w:szCs w:val="24"/>
        </w:rPr>
      </w:pPr>
    </w:p>
    <w:p w:rsidR="00512B10" w:rsidRPr="00671F0E" w:rsidRDefault="00512B10" w:rsidP="00403F0D">
      <w:pPr>
        <w:jc w:val="both"/>
        <w:rPr>
          <w:rFonts w:ascii="Arial" w:hAnsi="Arial" w:cs="Arial"/>
          <w:b/>
          <w:i/>
          <w:szCs w:val="24"/>
        </w:rPr>
      </w:pPr>
    </w:p>
    <w:p w:rsidR="00403F0D" w:rsidRPr="00671F0E" w:rsidRDefault="00403F0D" w:rsidP="00403F0D">
      <w:pPr>
        <w:jc w:val="both"/>
        <w:rPr>
          <w:rFonts w:ascii="Arial" w:hAnsi="Arial" w:cs="Arial"/>
          <w:szCs w:val="24"/>
        </w:rPr>
      </w:pPr>
    </w:p>
    <w:tbl>
      <w:tblPr>
        <w:tblW w:w="0" w:type="auto"/>
        <w:jc w:val="center"/>
        <w:tblLook w:val="01E0" w:firstRow="1" w:lastRow="1" w:firstColumn="1" w:lastColumn="1" w:noHBand="0" w:noVBand="0"/>
      </w:tblPr>
      <w:tblGrid>
        <w:gridCol w:w="3597"/>
        <w:gridCol w:w="1960"/>
        <w:gridCol w:w="3731"/>
      </w:tblGrid>
      <w:tr w:rsidR="00403F0D" w:rsidRPr="00671F0E" w:rsidTr="0063630F">
        <w:trPr>
          <w:jc w:val="center"/>
        </w:trPr>
        <w:tc>
          <w:tcPr>
            <w:tcW w:w="3597" w:type="dxa"/>
          </w:tcPr>
          <w:p w:rsidR="00403F0D" w:rsidRPr="00671F0E" w:rsidRDefault="00403F0D" w:rsidP="00F40E16">
            <w:pPr>
              <w:jc w:val="center"/>
              <w:rPr>
                <w:rFonts w:ascii="Arial" w:hAnsi="Arial" w:cs="Arial"/>
                <w:szCs w:val="24"/>
              </w:rPr>
            </w:pPr>
            <w:r w:rsidRPr="00671F0E">
              <w:rPr>
                <w:rFonts w:ascii="Arial" w:hAnsi="Arial" w:cs="Arial"/>
                <w:szCs w:val="24"/>
              </w:rPr>
              <w:t>Место и датум:</w:t>
            </w:r>
          </w:p>
        </w:tc>
        <w:tc>
          <w:tcPr>
            <w:tcW w:w="1960" w:type="dxa"/>
          </w:tcPr>
          <w:p w:rsidR="00403F0D" w:rsidRPr="00671F0E" w:rsidRDefault="00403F0D" w:rsidP="00F40E16">
            <w:pPr>
              <w:jc w:val="center"/>
              <w:rPr>
                <w:rFonts w:ascii="Arial" w:hAnsi="Arial" w:cs="Arial"/>
                <w:szCs w:val="24"/>
              </w:rPr>
            </w:pPr>
            <w:proofErr w:type="spellStart"/>
            <w:r w:rsidRPr="00671F0E">
              <w:rPr>
                <w:rFonts w:ascii="Arial" w:hAnsi="Arial" w:cs="Arial"/>
                <w:szCs w:val="24"/>
              </w:rPr>
              <w:t>М.П</w:t>
            </w:r>
            <w:proofErr w:type="spellEnd"/>
            <w:r w:rsidRPr="00671F0E">
              <w:rPr>
                <w:rFonts w:ascii="Arial" w:hAnsi="Arial" w:cs="Arial"/>
                <w:szCs w:val="24"/>
              </w:rPr>
              <w:t>.</w:t>
            </w:r>
          </w:p>
        </w:tc>
        <w:tc>
          <w:tcPr>
            <w:tcW w:w="3731" w:type="dxa"/>
          </w:tcPr>
          <w:p w:rsidR="00403F0D" w:rsidRPr="00671F0E" w:rsidRDefault="00403F0D" w:rsidP="00F40E16">
            <w:pPr>
              <w:jc w:val="center"/>
              <w:rPr>
                <w:rFonts w:ascii="Arial" w:hAnsi="Arial" w:cs="Arial"/>
                <w:szCs w:val="24"/>
              </w:rPr>
            </w:pPr>
            <w:r w:rsidRPr="00671F0E">
              <w:rPr>
                <w:rFonts w:ascii="Arial" w:hAnsi="Arial" w:cs="Arial"/>
                <w:szCs w:val="24"/>
              </w:rPr>
              <w:t>Понуђач:</w:t>
            </w:r>
          </w:p>
        </w:tc>
      </w:tr>
      <w:tr w:rsidR="00403F0D" w:rsidRPr="00671F0E" w:rsidTr="0063630F">
        <w:trPr>
          <w:jc w:val="center"/>
        </w:trPr>
        <w:tc>
          <w:tcPr>
            <w:tcW w:w="3597" w:type="dxa"/>
            <w:vAlign w:val="center"/>
          </w:tcPr>
          <w:p w:rsidR="00403F0D" w:rsidRPr="00BE0E22" w:rsidRDefault="00403F0D" w:rsidP="00F40E16">
            <w:pPr>
              <w:jc w:val="both"/>
              <w:rPr>
                <w:rFonts w:ascii="Arial" w:hAnsi="Arial" w:cs="Arial"/>
                <w:szCs w:val="24"/>
              </w:rPr>
            </w:pPr>
          </w:p>
        </w:tc>
        <w:tc>
          <w:tcPr>
            <w:tcW w:w="1960" w:type="dxa"/>
            <w:vAlign w:val="center"/>
          </w:tcPr>
          <w:p w:rsidR="00403F0D" w:rsidRPr="00671F0E" w:rsidRDefault="00403F0D" w:rsidP="00F40E16">
            <w:pPr>
              <w:jc w:val="both"/>
              <w:rPr>
                <w:rFonts w:ascii="Arial" w:hAnsi="Arial" w:cs="Arial"/>
                <w:szCs w:val="24"/>
              </w:rPr>
            </w:pPr>
          </w:p>
        </w:tc>
        <w:tc>
          <w:tcPr>
            <w:tcW w:w="3731" w:type="dxa"/>
            <w:vAlign w:val="center"/>
          </w:tcPr>
          <w:p w:rsidR="00403F0D" w:rsidRPr="00671F0E" w:rsidRDefault="00403F0D" w:rsidP="00F40E16">
            <w:pPr>
              <w:jc w:val="both"/>
              <w:rPr>
                <w:rFonts w:ascii="Arial" w:hAnsi="Arial" w:cs="Arial"/>
                <w:szCs w:val="24"/>
              </w:rPr>
            </w:pPr>
          </w:p>
        </w:tc>
      </w:tr>
      <w:tr w:rsidR="00403F0D" w:rsidRPr="00671F0E" w:rsidTr="0063630F">
        <w:trPr>
          <w:jc w:val="center"/>
        </w:trPr>
        <w:tc>
          <w:tcPr>
            <w:tcW w:w="3597" w:type="dxa"/>
            <w:tcBorders>
              <w:bottom w:val="single" w:sz="4" w:space="0" w:color="auto"/>
            </w:tcBorders>
            <w:vAlign w:val="center"/>
          </w:tcPr>
          <w:p w:rsidR="00403F0D" w:rsidRPr="00BE0E22" w:rsidRDefault="00403F0D" w:rsidP="00F40E16">
            <w:pPr>
              <w:jc w:val="both"/>
              <w:rPr>
                <w:rFonts w:ascii="Arial" w:hAnsi="Arial" w:cs="Arial"/>
                <w:szCs w:val="24"/>
              </w:rPr>
            </w:pPr>
          </w:p>
        </w:tc>
        <w:tc>
          <w:tcPr>
            <w:tcW w:w="1960" w:type="dxa"/>
            <w:vAlign w:val="center"/>
          </w:tcPr>
          <w:p w:rsidR="00403F0D" w:rsidRPr="00671F0E" w:rsidRDefault="00403F0D" w:rsidP="00F40E16">
            <w:pPr>
              <w:jc w:val="both"/>
              <w:rPr>
                <w:rFonts w:ascii="Arial" w:hAnsi="Arial" w:cs="Arial"/>
                <w:szCs w:val="24"/>
              </w:rPr>
            </w:pPr>
          </w:p>
        </w:tc>
        <w:tc>
          <w:tcPr>
            <w:tcW w:w="3731" w:type="dxa"/>
            <w:tcBorders>
              <w:bottom w:val="single" w:sz="4" w:space="0" w:color="auto"/>
            </w:tcBorders>
            <w:vAlign w:val="center"/>
          </w:tcPr>
          <w:p w:rsidR="00403F0D" w:rsidRPr="00671F0E" w:rsidRDefault="00403F0D" w:rsidP="00F40E16">
            <w:pPr>
              <w:jc w:val="both"/>
              <w:rPr>
                <w:rFonts w:ascii="Arial" w:hAnsi="Arial" w:cs="Arial"/>
                <w:szCs w:val="24"/>
              </w:rPr>
            </w:pPr>
          </w:p>
        </w:tc>
      </w:tr>
    </w:tbl>
    <w:p w:rsidR="00403F0D" w:rsidRPr="00BE0E22" w:rsidRDefault="00403F0D" w:rsidP="00403F0D">
      <w:pPr>
        <w:rPr>
          <w:rFonts w:ascii="Arial" w:hAnsi="Arial" w:cs="Arial"/>
          <w:szCs w:val="24"/>
        </w:rPr>
      </w:pPr>
    </w:p>
    <w:p w:rsidR="00512B10" w:rsidRPr="00671F0E" w:rsidRDefault="00512B10">
      <w:pPr>
        <w:suppressAutoHyphens w:val="0"/>
        <w:spacing w:after="200" w:line="276" w:lineRule="auto"/>
        <w:rPr>
          <w:rFonts w:ascii="Arial" w:hAnsi="Arial" w:cs="Arial"/>
          <w:b/>
          <w:szCs w:val="24"/>
        </w:rPr>
      </w:pPr>
      <w:bookmarkStart w:id="205" w:name="_Toc388345347"/>
      <w:r w:rsidRPr="00671F0E">
        <w:rPr>
          <w:rFonts w:ascii="Arial" w:hAnsi="Arial" w:cs="Arial"/>
          <w:szCs w:val="24"/>
        </w:rPr>
        <w:br w:type="page"/>
      </w:r>
    </w:p>
    <w:p w:rsidR="00403F0D" w:rsidRPr="00671F0E" w:rsidRDefault="00403F0D" w:rsidP="00714012">
      <w:pPr>
        <w:pStyle w:val="Heading2"/>
        <w:rPr>
          <w:rFonts w:cs="Arial"/>
          <w:sz w:val="24"/>
          <w:szCs w:val="24"/>
        </w:rPr>
      </w:pPr>
      <w:r w:rsidRPr="00671F0E">
        <w:rPr>
          <w:rFonts w:cs="Arial"/>
          <w:sz w:val="24"/>
          <w:szCs w:val="24"/>
        </w:rPr>
        <w:lastRenderedPageBreak/>
        <w:t>ОБРАЗАЦ 3.</w:t>
      </w:r>
      <w:bookmarkEnd w:id="205"/>
    </w:p>
    <w:p w:rsidR="00403F0D" w:rsidRPr="00BE0E22" w:rsidRDefault="00403F0D" w:rsidP="00403F0D">
      <w:pPr>
        <w:tabs>
          <w:tab w:val="right" w:pos="9072"/>
        </w:tabs>
        <w:ind w:left="142"/>
        <w:jc w:val="right"/>
        <w:rPr>
          <w:rFonts w:ascii="Arial" w:hAnsi="Arial" w:cs="Arial"/>
          <w:szCs w:val="24"/>
        </w:rPr>
      </w:pPr>
    </w:p>
    <w:p w:rsidR="00403F0D" w:rsidRPr="00671F0E" w:rsidRDefault="00403F0D" w:rsidP="00403F0D">
      <w:pPr>
        <w:pStyle w:val="BodyText"/>
        <w:ind w:left="-540" w:right="-16"/>
        <w:rPr>
          <w:rFonts w:ascii="Arial" w:hAnsi="Arial" w:cs="Arial"/>
          <w:szCs w:val="24"/>
        </w:rPr>
      </w:pPr>
    </w:p>
    <w:p w:rsidR="00403F0D" w:rsidRPr="00671F0E" w:rsidRDefault="00403F0D" w:rsidP="00403F0D">
      <w:pPr>
        <w:jc w:val="both"/>
        <w:rPr>
          <w:rFonts w:ascii="Arial" w:hAnsi="Arial" w:cs="Arial"/>
          <w:bCs/>
          <w:szCs w:val="24"/>
          <w:lang w:eastAsia="en-US" w:bidi="en-US"/>
        </w:rPr>
      </w:pPr>
      <w:r w:rsidRPr="00671F0E">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403F0D" w:rsidRPr="00671F0E" w:rsidRDefault="00403F0D" w:rsidP="00403F0D">
      <w:pPr>
        <w:jc w:val="right"/>
        <w:rPr>
          <w:rFonts w:ascii="Arial" w:hAnsi="Arial" w:cs="Arial"/>
          <w:b/>
          <w:bCs/>
          <w:szCs w:val="24"/>
          <w:lang w:eastAsia="en-US" w:bidi="en-US"/>
        </w:rPr>
      </w:pPr>
    </w:p>
    <w:p w:rsidR="00403F0D" w:rsidRPr="00671F0E" w:rsidRDefault="00403F0D" w:rsidP="00403F0D">
      <w:pPr>
        <w:jc w:val="right"/>
        <w:rPr>
          <w:rFonts w:ascii="Arial" w:hAnsi="Arial" w:cs="Arial"/>
          <w:b/>
          <w:bCs/>
          <w:szCs w:val="24"/>
          <w:lang w:eastAsia="en-US" w:bidi="en-US"/>
        </w:rPr>
      </w:pPr>
    </w:p>
    <w:p w:rsidR="00403F0D" w:rsidRPr="00671F0E" w:rsidRDefault="00403F0D" w:rsidP="00403F0D">
      <w:pPr>
        <w:jc w:val="right"/>
        <w:rPr>
          <w:rFonts w:ascii="Arial" w:hAnsi="Arial" w:cs="Arial"/>
          <w:b/>
          <w:bCs/>
          <w:szCs w:val="24"/>
          <w:lang w:eastAsia="en-US" w:bidi="en-US"/>
        </w:rPr>
      </w:pPr>
    </w:p>
    <w:p w:rsidR="00403F0D" w:rsidRPr="00671F0E" w:rsidRDefault="00403F0D" w:rsidP="00403F0D">
      <w:pPr>
        <w:jc w:val="center"/>
        <w:rPr>
          <w:rFonts w:ascii="Arial" w:hAnsi="Arial" w:cs="Arial"/>
          <w:b/>
          <w:bCs/>
          <w:szCs w:val="24"/>
        </w:rPr>
      </w:pPr>
      <w:r w:rsidRPr="00671F0E">
        <w:rPr>
          <w:rFonts w:ascii="Arial" w:hAnsi="Arial" w:cs="Arial"/>
          <w:b/>
          <w:bCs/>
          <w:szCs w:val="24"/>
        </w:rPr>
        <w:t xml:space="preserve">И З Ј А В У </w:t>
      </w: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szCs w:val="24"/>
        </w:rPr>
      </w:pPr>
      <w:r w:rsidRPr="00671F0E">
        <w:rPr>
          <w:rFonts w:ascii="Arial" w:hAnsi="Arial" w:cs="Arial"/>
          <w:szCs w:val="24"/>
        </w:rPr>
        <w:t xml:space="preserve">У својству ____________________ </w:t>
      </w:r>
    </w:p>
    <w:p w:rsidR="00403F0D" w:rsidRPr="00BE0E22" w:rsidRDefault="00403F0D" w:rsidP="00403F0D">
      <w:pPr>
        <w:jc w:val="center"/>
        <w:rPr>
          <w:rFonts w:ascii="Arial" w:hAnsi="Arial" w:cs="Arial"/>
          <w:szCs w:val="24"/>
        </w:rPr>
      </w:pPr>
      <w:r w:rsidRPr="00671F0E">
        <w:rPr>
          <w:rFonts w:ascii="Arial" w:hAnsi="Arial" w:cs="Arial"/>
          <w:szCs w:val="24"/>
        </w:rPr>
        <w:t>(</w:t>
      </w:r>
      <w:r w:rsidRPr="00671F0E">
        <w:rPr>
          <w:rFonts w:ascii="Arial" w:hAnsi="Arial" w:cs="Arial"/>
          <w:i/>
          <w:szCs w:val="24"/>
        </w:rPr>
        <w:t xml:space="preserve">уписати: понуђача, </w:t>
      </w:r>
      <w:r w:rsidR="00FA39A8" w:rsidRPr="00671F0E">
        <w:rPr>
          <w:rFonts w:ascii="Arial" w:hAnsi="Arial" w:cs="Arial"/>
          <w:i/>
          <w:szCs w:val="24"/>
        </w:rPr>
        <w:t>носиоца посла/</w:t>
      </w:r>
      <w:r w:rsidRPr="00671F0E">
        <w:rPr>
          <w:rFonts w:ascii="Arial" w:hAnsi="Arial" w:cs="Arial"/>
          <w:i/>
          <w:szCs w:val="24"/>
        </w:rPr>
        <w:t>члана групе понуђача, подизвођача</w:t>
      </w:r>
      <w:r w:rsidRPr="00BE0E22">
        <w:rPr>
          <w:rFonts w:ascii="Arial" w:hAnsi="Arial" w:cs="Arial"/>
          <w:szCs w:val="24"/>
        </w:rPr>
        <w:t>)</w:t>
      </w: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bCs/>
          <w:szCs w:val="24"/>
        </w:rPr>
      </w:pPr>
      <w:r w:rsidRPr="00671F0E">
        <w:rPr>
          <w:rFonts w:ascii="Arial" w:hAnsi="Arial" w:cs="Arial"/>
          <w:bCs/>
          <w:szCs w:val="24"/>
        </w:rPr>
        <w:t>И З Ј А В Љ У Ј Е М О</w:t>
      </w: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szCs w:val="24"/>
        </w:rPr>
      </w:pPr>
      <w:r w:rsidRPr="00671F0E">
        <w:rPr>
          <w:rFonts w:ascii="Arial" w:hAnsi="Arial" w:cs="Arial"/>
          <w:szCs w:val="24"/>
        </w:rPr>
        <w:t>под пуном материјалном и кривичном одговорношћу да</w:t>
      </w:r>
    </w:p>
    <w:p w:rsidR="00403F0D" w:rsidRPr="00671F0E" w:rsidRDefault="00403F0D" w:rsidP="00403F0D">
      <w:pPr>
        <w:jc w:val="center"/>
        <w:rPr>
          <w:rFonts w:ascii="Arial" w:hAnsi="Arial" w:cs="Arial"/>
          <w:szCs w:val="24"/>
        </w:rPr>
      </w:pPr>
    </w:p>
    <w:p w:rsidR="00403F0D" w:rsidRPr="00671F0E" w:rsidRDefault="00403F0D" w:rsidP="00403F0D">
      <w:pPr>
        <w:jc w:val="center"/>
        <w:rPr>
          <w:rFonts w:ascii="Arial" w:hAnsi="Arial" w:cs="Arial"/>
          <w:szCs w:val="24"/>
        </w:rPr>
      </w:pPr>
      <w:r w:rsidRPr="00671F0E">
        <w:rPr>
          <w:rFonts w:ascii="Arial" w:hAnsi="Arial" w:cs="Arial"/>
          <w:szCs w:val="24"/>
        </w:rPr>
        <w:t>_____________________________________________________</w:t>
      </w:r>
    </w:p>
    <w:p w:rsidR="00403F0D" w:rsidRPr="00BE0E22" w:rsidRDefault="00403F0D" w:rsidP="00403F0D">
      <w:pPr>
        <w:jc w:val="center"/>
        <w:rPr>
          <w:rFonts w:ascii="Arial" w:hAnsi="Arial" w:cs="Arial"/>
          <w:szCs w:val="24"/>
        </w:rPr>
      </w:pPr>
      <w:r w:rsidRPr="00671F0E">
        <w:rPr>
          <w:rFonts w:ascii="Arial" w:hAnsi="Arial" w:cs="Arial"/>
          <w:szCs w:val="24"/>
        </w:rPr>
        <w:t>(</w:t>
      </w:r>
      <w:r w:rsidRPr="00671F0E">
        <w:rPr>
          <w:rFonts w:ascii="Arial" w:hAnsi="Arial" w:cs="Arial"/>
          <w:i/>
          <w:szCs w:val="24"/>
        </w:rPr>
        <w:t>пун назив  и седиште</w:t>
      </w:r>
      <w:r w:rsidRPr="00BE0E22">
        <w:rPr>
          <w:rFonts w:ascii="Arial" w:hAnsi="Arial" w:cs="Arial"/>
          <w:szCs w:val="24"/>
        </w:rPr>
        <w:t>)</w:t>
      </w:r>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p>
    <w:p w:rsidR="00403F0D" w:rsidRPr="00671F0E" w:rsidRDefault="00403F0D" w:rsidP="00403F0D">
      <w:pPr>
        <w:jc w:val="both"/>
        <w:rPr>
          <w:rFonts w:ascii="Arial" w:hAnsi="Arial" w:cs="Arial"/>
          <w:color w:val="000000"/>
          <w:szCs w:val="24"/>
        </w:rPr>
      </w:pPr>
      <w:r w:rsidRPr="00671F0E">
        <w:rPr>
          <w:rFonts w:ascii="Arial" w:hAnsi="Arial" w:cs="Arial"/>
          <w:szCs w:val="24"/>
        </w:rPr>
        <w:t>поштује све обавезе које произлазе из важећих прописа о заштити</w:t>
      </w:r>
      <w:r w:rsidRPr="00671F0E">
        <w:rPr>
          <w:rFonts w:ascii="Arial" w:hAnsi="Arial" w:cs="Arial"/>
          <w:color w:val="000000"/>
          <w:szCs w:val="24"/>
        </w:rPr>
        <w:t xml:space="preserve"> на раду</w:t>
      </w:r>
      <w:r w:rsidRPr="00671F0E">
        <w:rPr>
          <w:rFonts w:ascii="Arial" w:hAnsi="Arial" w:cs="Arial"/>
          <w:szCs w:val="24"/>
        </w:rPr>
        <w:t>, запошљавању и условима рада</w:t>
      </w:r>
      <w:r w:rsidR="00A178EF" w:rsidRPr="00671F0E">
        <w:rPr>
          <w:rFonts w:ascii="Arial" w:hAnsi="Arial" w:cs="Arial"/>
          <w:szCs w:val="24"/>
          <w:lang w:val="sr-Cyrl-RS"/>
        </w:rPr>
        <w:t xml:space="preserve"> и</w:t>
      </w:r>
      <w:r w:rsidRPr="00671F0E">
        <w:rPr>
          <w:rFonts w:ascii="Arial" w:hAnsi="Arial" w:cs="Arial"/>
          <w:szCs w:val="24"/>
        </w:rPr>
        <w:t xml:space="preserve"> заштити животне средине.</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p>
    <w:p w:rsidR="00403F0D" w:rsidRPr="00671F0E" w:rsidRDefault="00403F0D" w:rsidP="00403F0D">
      <w:pPr>
        <w:pStyle w:val="BodyText"/>
        <w:ind w:left="-540" w:right="-16"/>
        <w:rPr>
          <w:rFonts w:ascii="Arial" w:hAnsi="Arial" w:cs="Arial"/>
          <w:szCs w:val="24"/>
        </w:rPr>
      </w:pPr>
    </w:p>
    <w:p w:rsidR="00403F0D" w:rsidRPr="00671F0E" w:rsidRDefault="00403F0D" w:rsidP="00403F0D">
      <w:pPr>
        <w:pStyle w:val="BodyText"/>
        <w:ind w:left="-540" w:right="-16"/>
        <w:rPr>
          <w:rFonts w:ascii="Arial" w:hAnsi="Arial" w:cs="Arial"/>
          <w:szCs w:val="24"/>
        </w:rPr>
      </w:pPr>
    </w:p>
    <w:p w:rsidR="00403F0D" w:rsidRPr="00671F0E" w:rsidRDefault="00403F0D" w:rsidP="00403F0D">
      <w:pPr>
        <w:pStyle w:val="BodyText"/>
        <w:ind w:left="-540" w:right="-16"/>
        <w:rPr>
          <w:rFonts w:ascii="Arial" w:hAnsi="Arial" w:cs="Arial"/>
          <w:szCs w:val="24"/>
        </w:rPr>
      </w:pPr>
    </w:p>
    <w:p w:rsidR="00403F0D" w:rsidRPr="00671F0E" w:rsidRDefault="00403F0D" w:rsidP="00403F0D">
      <w:pPr>
        <w:pStyle w:val="BodyText"/>
        <w:ind w:left="-540" w:right="-16"/>
        <w:rPr>
          <w:rFonts w:ascii="Arial" w:hAnsi="Arial" w:cs="Arial"/>
          <w:szCs w:val="24"/>
        </w:rPr>
      </w:pPr>
    </w:p>
    <w:p w:rsidR="00403F0D" w:rsidRPr="00671F0E"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83"/>
        <w:gridCol w:w="1953"/>
        <w:gridCol w:w="3752"/>
      </w:tblGrid>
      <w:tr w:rsidR="00403F0D" w:rsidRPr="00671F0E" w:rsidTr="00F40E16">
        <w:trPr>
          <w:jc w:val="center"/>
        </w:trPr>
        <w:tc>
          <w:tcPr>
            <w:tcW w:w="3652" w:type="dxa"/>
          </w:tcPr>
          <w:p w:rsidR="00403F0D" w:rsidRPr="00671F0E" w:rsidRDefault="00403F0D" w:rsidP="00F40E16">
            <w:pPr>
              <w:jc w:val="center"/>
              <w:rPr>
                <w:rFonts w:ascii="Arial" w:hAnsi="Arial" w:cs="Arial"/>
                <w:szCs w:val="24"/>
              </w:rPr>
            </w:pPr>
            <w:r w:rsidRPr="00671F0E">
              <w:rPr>
                <w:rFonts w:ascii="Arial" w:hAnsi="Arial" w:cs="Arial"/>
                <w:szCs w:val="24"/>
              </w:rPr>
              <w:t>Датум:</w:t>
            </w:r>
          </w:p>
        </w:tc>
        <w:tc>
          <w:tcPr>
            <w:tcW w:w="1985" w:type="dxa"/>
          </w:tcPr>
          <w:p w:rsidR="00403F0D" w:rsidRPr="00671F0E" w:rsidRDefault="00403F0D" w:rsidP="00F40E16">
            <w:pPr>
              <w:jc w:val="center"/>
              <w:rPr>
                <w:rFonts w:ascii="Arial" w:hAnsi="Arial" w:cs="Arial"/>
                <w:szCs w:val="24"/>
              </w:rPr>
            </w:pPr>
            <w:proofErr w:type="spellStart"/>
            <w:r w:rsidRPr="00671F0E">
              <w:rPr>
                <w:rFonts w:ascii="Arial" w:hAnsi="Arial" w:cs="Arial"/>
                <w:szCs w:val="24"/>
              </w:rPr>
              <w:t>М.П</w:t>
            </w:r>
            <w:proofErr w:type="spellEnd"/>
            <w:r w:rsidRPr="00671F0E">
              <w:rPr>
                <w:rFonts w:ascii="Arial" w:hAnsi="Arial" w:cs="Arial"/>
                <w:szCs w:val="24"/>
              </w:rPr>
              <w:t>.</w:t>
            </w:r>
          </w:p>
        </w:tc>
        <w:tc>
          <w:tcPr>
            <w:tcW w:w="3782" w:type="dxa"/>
          </w:tcPr>
          <w:p w:rsidR="00403F0D" w:rsidRPr="00671F0E" w:rsidRDefault="00403F0D" w:rsidP="00F40E16">
            <w:pPr>
              <w:jc w:val="center"/>
              <w:rPr>
                <w:rFonts w:ascii="Arial" w:hAnsi="Arial" w:cs="Arial"/>
                <w:szCs w:val="24"/>
              </w:rPr>
            </w:pPr>
            <w:r w:rsidRPr="00671F0E">
              <w:rPr>
                <w:rFonts w:ascii="Arial" w:hAnsi="Arial" w:cs="Arial"/>
                <w:szCs w:val="24"/>
              </w:rPr>
              <w:t>Понуђач/подизвођач:</w:t>
            </w:r>
          </w:p>
        </w:tc>
      </w:tr>
      <w:tr w:rsidR="00403F0D" w:rsidRPr="00671F0E" w:rsidTr="00F40E16">
        <w:trPr>
          <w:jc w:val="center"/>
        </w:trPr>
        <w:tc>
          <w:tcPr>
            <w:tcW w:w="3652" w:type="dxa"/>
            <w:vAlign w:val="center"/>
          </w:tcPr>
          <w:p w:rsidR="00403F0D" w:rsidRPr="00BE0E22" w:rsidRDefault="00403F0D" w:rsidP="00F40E16">
            <w:pPr>
              <w:jc w:val="both"/>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vAlign w:val="center"/>
          </w:tcPr>
          <w:p w:rsidR="00403F0D" w:rsidRPr="00671F0E" w:rsidRDefault="00403F0D" w:rsidP="00F40E16">
            <w:pPr>
              <w:jc w:val="both"/>
              <w:rPr>
                <w:rFonts w:ascii="Arial" w:hAnsi="Arial" w:cs="Arial"/>
                <w:szCs w:val="24"/>
              </w:rPr>
            </w:pPr>
          </w:p>
        </w:tc>
      </w:tr>
      <w:tr w:rsidR="00403F0D" w:rsidRPr="00671F0E" w:rsidTr="00F40E16">
        <w:trPr>
          <w:jc w:val="center"/>
        </w:trPr>
        <w:tc>
          <w:tcPr>
            <w:tcW w:w="3652" w:type="dxa"/>
            <w:tcBorders>
              <w:bottom w:val="single" w:sz="4" w:space="0" w:color="auto"/>
            </w:tcBorders>
            <w:vAlign w:val="center"/>
          </w:tcPr>
          <w:p w:rsidR="00403F0D" w:rsidRPr="00BE0E22" w:rsidRDefault="00403F0D" w:rsidP="00F40E16">
            <w:pPr>
              <w:jc w:val="both"/>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671F0E" w:rsidRDefault="00403F0D" w:rsidP="00F40E16">
            <w:pPr>
              <w:jc w:val="both"/>
              <w:rPr>
                <w:rFonts w:ascii="Arial" w:hAnsi="Arial" w:cs="Arial"/>
                <w:szCs w:val="24"/>
              </w:rPr>
            </w:pPr>
          </w:p>
        </w:tc>
      </w:tr>
    </w:tbl>
    <w:p w:rsidR="00403F0D" w:rsidRPr="00BE0E22" w:rsidRDefault="00403F0D" w:rsidP="00403F0D">
      <w:pPr>
        <w:ind w:left="142" w:right="-1096"/>
        <w:jc w:val="right"/>
        <w:rPr>
          <w:rFonts w:ascii="Arial" w:hAnsi="Arial" w:cs="Arial"/>
          <w:i/>
          <w:szCs w:val="24"/>
        </w:rPr>
      </w:pPr>
    </w:p>
    <w:p w:rsidR="00403F0D" w:rsidRPr="00671F0E" w:rsidRDefault="00403F0D" w:rsidP="00403F0D">
      <w:pPr>
        <w:ind w:left="5954" w:right="-1096"/>
        <w:jc w:val="center"/>
        <w:rPr>
          <w:rFonts w:ascii="Arial" w:hAnsi="Arial" w:cs="Arial"/>
          <w:szCs w:val="24"/>
        </w:rPr>
        <w:sectPr w:rsidR="00403F0D" w:rsidRPr="00671F0E" w:rsidSect="00085E88">
          <w:footerReference w:type="default" r:id="rId59"/>
          <w:footerReference w:type="first" r:id="rId60"/>
          <w:pgSz w:w="11909" w:h="16834" w:code="9"/>
          <w:pgMar w:top="1138" w:right="1138" w:bottom="1138" w:left="1699" w:header="720" w:footer="720" w:gutter="0"/>
          <w:cols w:space="720"/>
          <w:docGrid w:linePitch="360"/>
        </w:sectPr>
      </w:pPr>
    </w:p>
    <w:p w:rsidR="00403F0D" w:rsidRPr="00671F0E" w:rsidRDefault="00403F0D" w:rsidP="00551858">
      <w:pPr>
        <w:pStyle w:val="Heading2"/>
        <w:rPr>
          <w:rFonts w:cs="Arial"/>
          <w:sz w:val="24"/>
          <w:szCs w:val="24"/>
        </w:rPr>
      </w:pPr>
      <w:bookmarkStart w:id="206" w:name="_Toc362821716"/>
      <w:bookmarkStart w:id="207" w:name="_Toc388345348"/>
      <w:bookmarkStart w:id="208" w:name="_Toc297798741"/>
      <w:r w:rsidRPr="00671F0E">
        <w:rPr>
          <w:rFonts w:cs="Arial"/>
          <w:sz w:val="24"/>
          <w:szCs w:val="24"/>
        </w:rPr>
        <w:lastRenderedPageBreak/>
        <w:t>ОБРАЗАЦ 4.</w:t>
      </w:r>
      <w:bookmarkEnd w:id="206"/>
      <w:bookmarkEnd w:id="207"/>
    </w:p>
    <w:p w:rsidR="00403F0D" w:rsidRPr="00671F0E" w:rsidRDefault="00403F0D" w:rsidP="00551858">
      <w:pPr>
        <w:rPr>
          <w:rFonts w:ascii="Arial" w:hAnsi="Arial" w:cs="Arial"/>
          <w:szCs w:val="24"/>
        </w:rPr>
      </w:pPr>
    </w:p>
    <w:p w:rsidR="007704E2" w:rsidRPr="00671F0E" w:rsidRDefault="007704E2" w:rsidP="007704E2">
      <w:pPr>
        <w:rPr>
          <w:rFonts w:ascii="Arial" w:hAnsi="Arial" w:cs="Arial"/>
          <w:szCs w:val="24"/>
        </w:rPr>
      </w:pPr>
    </w:p>
    <w:p w:rsidR="00403F0D" w:rsidRPr="00BE0E22" w:rsidRDefault="00403F0D" w:rsidP="00551858">
      <w:pPr>
        <w:rPr>
          <w:rFonts w:ascii="Arial" w:hAnsi="Arial" w:cs="Arial"/>
          <w:b/>
          <w:szCs w:val="24"/>
        </w:rPr>
      </w:pPr>
      <w:bookmarkStart w:id="209" w:name="_Toc310433013"/>
      <w:bookmarkStart w:id="210" w:name="_Toc361395926"/>
      <w:bookmarkStart w:id="211" w:name="_Toc361395991"/>
      <w:bookmarkStart w:id="212" w:name="_Toc388345349"/>
      <w:r w:rsidRPr="00BE0E22">
        <w:rPr>
          <w:rFonts w:ascii="Arial" w:hAnsi="Arial" w:cs="Arial"/>
          <w:b/>
          <w:szCs w:val="24"/>
        </w:rPr>
        <w:t>ТЕРМИН ПЛАН ИСПОРУКЕ ДОБАРА И ИЗВРШЕЊА УСЛУГЕ</w:t>
      </w:r>
      <w:bookmarkEnd w:id="209"/>
      <w:bookmarkEnd w:id="210"/>
      <w:bookmarkEnd w:id="211"/>
      <w:bookmarkEnd w:id="212"/>
    </w:p>
    <w:p w:rsidR="00403F0D" w:rsidRPr="00671F0E" w:rsidRDefault="00403F0D" w:rsidP="00403F0D">
      <w:pPr>
        <w:tabs>
          <w:tab w:val="left" w:pos="360"/>
        </w:tabs>
        <w:rPr>
          <w:rFonts w:ascii="Arial" w:hAnsi="Arial" w:cs="Arial"/>
          <w:szCs w:val="24"/>
        </w:rPr>
      </w:pPr>
    </w:p>
    <w:p w:rsidR="007704E2" w:rsidRPr="00671F0E" w:rsidRDefault="007704E2" w:rsidP="00403F0D">
      <w:pPr>
        <w:tabs>
          <w:tab w:val="left" w:pos="360"/>
        </w:tabs>
        <w:rPr>
          <w:rFonts w:ascii="Arial" w:hAnsi="Arial" w:cs="Arial"/>
          <w:szCs w:val="24"/>
        </w:rPr>
      </w:pPr>
    </w:p>
    <w:tbl>
      <w:tblPr>
        <w:tblW w:w="5000" w:type="pct"/>
        <w:tblCellMar>
          <w:left w:w="72" w:type="dxa"/>
          <w:right w:w="72" w:type="dxa"/>
        </w:tblCellMar>
        <w:tblLook w:val="0000" w:firstRow="0" w:lastRow="0" w:firstColumn="0" w:lastColumn="0" w:noHBand="0" w:noVBand="0"/>
      </w:tblPr>
      <w:tblGrid>
        <w:gridCol w:w="414"/>
        <w:gridCol w:w="2609"/>
        <w:gridCol w:w="514"/>
        <w:gridCol w:w="516"/>
        <w:gridCol w:w="516"/>
        <w:gridCol w:w="516"/>
        <w:gridCol w:w="514"/>
        <w:gridCol w:w="516"/>
        <w:gridCol w:w="516"/>
        <w:gridCol w:w="516"/>
        <w:gridCol w:w="514"/>
        <w:gridCol w:w="516"/>
        <w:gridCol w:w="516"/>
        <w:gridCol w:w="520"/>
      </w:tblGrid>
      <w:tr w:rsidR="00403F0D" w:rsidRPr="00671F0E" w:rsidTr="001F5689">
        <w:trPr>
          <w:cantSplit/>
          <w:trHeight w:hRule="exact" w:val="397"/>
        </w:trPr>
        <w:tc>
          <w:tcPr>
            <w:tcW w:w="225" w:type="pct"/>
            <w:vMerge w:val="restart"/>
            <w:tcBorders>
              <w:top w:val="double" w:sz="4" w:space="0" w:color="auto"/>
              <w:left w:val="double" w:sz="4" w:space="0" w:color="auto"/>
            </w:tcBorders>
            <w:vAlign w:val="center"/>
          </w:tcPr>
          <w:p w:rsidR="00403F0D" w:rsidRPr="00671F0E" w:rsidRDefault="00403F0D" w:rsidP="00F40E16">
            <w:pPr>
              <w:tabs>
                <w:tab w:val="left" w:pos="360"/>
              </w:tabs>
              <w:jc w:val="center"/>
              <w:rPr>
                <w:rFonts w:ascii="Arial" w:hAnsi="Arial" w:cs="Arial"/>
                <w:b/>
                <w:szCs w:val="24"/>
              </w:rPr>
            </w:pPr>
            <w:r w:rsidRPr="00671F0E">
              <w:rPr>
                <w:rFonts w:ascii="Arial" w:hAnsi="Arial" w:cs="Arial"/>
                <w:b/>
                <w:szCs w:val="24"/>
              </w:rPr>
              <w:t>N°</w:t>
            </w:r>
          </w:p>
        </w:tc>
        <w:tc>
          <w:tcPr>
            <w:tcW w:w="1416" w:type="pct"/>
            <w:vMerge w:val="restart"/>
            <w:tcBorders>
              <w:top w:val="double" w:sz="4" w:space="0" w:color="auto"/>
              <w:left w:val="single" w:sz="6" w:space="0" w:color="auto"/>
            </w:tcBorders>
            <w:vAlign w:val="center"/>
          </w:tcPr>
          <w:p w:rsidR="00403F0D" w:rsidRPr="00671F0E" w:rsidRDefault="00403F0D" w:rsidP="00F40E16">
            <w:pPr>
              <w:tabs>
                <w:tab w:val="left" w:pos="360"/>
              </w:tabs>
              <w:jc w:val="center"/>
              <w:rPr>
                <w:rFonts w:ascii="Arial" w:hAnsi="Arial" w:cs="Arial"/>
                <w:b/>
                <w:szCs w:val="24"/>
              </w:rPr>
            </w:pPr>
            <w:r w:rsidRPr="00671F0E">
              <w:rPr>
                <w:rFonts w:ascii="Arial" w:hAnsi="Arial" w:cs="Arial"/>
                <w:b/>
                <w:szCs w:val="24"/>
              </w:rPr>
              <w:t>Активност</w:t>
            </w:r>
            <w:r w:rsidRPr="00671F0E">
              <w:rPr>
                <w:rFonts w:ascii="Arial" w:hAnsi="Arial" w:cs="Arial"/>
                <w:szCs w:val="24"/>
                <w:vertAlign w:val="superscript"/>
              </w:rPr>
              <w:t>1</w:t>
            </w:r>
          </w:p>
        </w:tc>
        <w:tc>
          <w:tcPr>
            <w:tcW w:w="3359" w:type="pct"/>
            <w:gridSpan w:val="12"/>
            <w:tcBorders>
              <w:top w:val="double" w:sz="4" w:space="0" w:color="auto"/>
              <w:left w:val="single" w:sz="6" w:space="0" w:color="auto"/>
              <w:bottom w:val="single" w:sz="4" w:space="0" w:color="auto"/>
              <w:right w:val="double" w:sz="4" w:space="0" w:color="auto"/>
            </w:tcBorders>
            <w:vAlign w:val="center"/>
          </w:tcPr>
          <w:p w:rsidR="00403F0D" w:rsidRPr="00671F0E" w:rsidRDefault="00403F0D" w:rsidP="00F40E16">
            <w:pPr>
              <w:tabs>
                <w:tab w:val="left" w:pos="360"/>
              </w:tabs>
              <w:jc w:val="center"/>
              <w:rPr>
                <w:rFonts w:ascii="Arial" w:hAnsi="Arial" w:cs="Arial"/>
                <w:b/>
                <w:szCs w:val="24"/>
                <w:vertAlign w:val="superscript"/>
              </w:rPr>
            </w:pPr>
            <w:r w:rsidRPr="00671F0E">
              <w:rPr>
                <w:rFonts w:ascii="Arial" w:hAnsi="Arial" w:cs="Arial"/>
                <w:b/>
                <w:szCs w:val="24"/>
              </w:rPr>
              <w:t>Месеци</w:t>
            </w:r>
          </w:p>
        </w:tc>
      </w:tr>
      <w:tr w:rsidR="0074107B" w:rsidRPr="00671F0E" w:rsidTr="001F5689">
        <w:trPr>
          <w:cantSplit/>
          <w:trHeight w:hRule="exact" w:val="397"/>
        </w:trPr>
        <w:tc>
          <w:tcPr>
            <w:tcW w:w="225" w:type="pct"/>
            <w:vMerge/>
            <w:tcBorders>
              <w:left w:val="double" w:sz="4" w:space="0" w:color="auto"/>
              <w:bottom w:val="single" w:sz="12" w:space="0" w:color="auto"/>
            </w:tcBorders>
            <w:vAlign w:val="center"/>
          </w:tcPr>
          <w:p w:rsidR="0074107B" w:rsidRPr="00671F0E" w:rsidRDefault="0074107B" w:rsidP="00F40E16">
            <w:pPr>
              <w:tabs>
                <w:tab w:val="left" w:pos="360"/>
              </w:tabs>
              <w:jc w:val="center"/>
              <w:rPr>
                <w:rFonts w:ascii="Arial" w:hAnsi="Arial" w:cs="Arial"/>
                <w:b/>
                <w:szCs w:val="24"/>
              </w:rPr>
            </w:pPr>
          </w:p>
        </w:tc>
        <w:tc>
          <w:tcPr>
            <w:tcW w:w="1416" w:type="pct"/>
            <w:vMerge/>
            <w:tcBorders>
              <w:left w:val="single" w:sz="6"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p>
        </w:tc>
        <w:tc>
          <w:tcPr>
            <w:tcW w:w="279"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1</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2</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3</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4</w:t>
            </w:r>
          </w:p>
        </w:tc>
        <w:tc>
          <w:tcPr>
            <w:tcW w:w="279"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5</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6</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7</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8</w:t>
            </w:r>
          </w:p>
        </w:tc>
        <w:tc>
          <w:tcPr>
            <w:tcW w:w="279"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9</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10</w:t>
            </w:r>
          </w:p>
        </w:tc>
        <w:tc>
          <w:tcPr>
            <w:tcW w:w="280" w:type="pct"/>
            <w:tcBorders>
              <w:top w:val="single" w:sz="4" w:space="0" w:color="auto"/>
              <w:left w:val="single" w:sz="4" w:space="0" w:color="auto"/>
              <w:bottom w:val="single" w:sz="12" w:space="0" w:color="auto"/>
              <w:right w:val="sing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11</w:t>
            </w:r>
          </w:p>
        </w:tc>
        <w:tc>
          <w:tcPr>
            <w:tcW w:w="280" w:type="pct"/>
            <w:tcBorders>
              <w:top w:val="single" w:sz="4" w:space="0" w:color="auto"/>
              <w:left w:val="single" w:sz="4" w:space="0" w:color="auto"/>
              <w:bottom w:val="single" w:sz="12" w:space="0" w:color="auto"/>
              <w:right w:val="double" w:sz="4" w:space="0" w:color="auto"/>
            </w:tcBorders>
            <w:vAlign w:val="center"/>
          </w:tcPr>
          <w:p w:rsidR="0074107B" w:rsidRPr="00671F0E" w:rsidRDefault="0074107B" w:rsidP="00F40E16">
            <w:pPr>
              <w:tabs>
                <w:tab w:val="left" w:pos="360"/>
              </w:tabs>
              <w:jc w:val="center"/>
              <w:rPr>
                <w:rFonts w:ascii="Arial" w:hAnsi="Arial" w:cs="Arial"/>
                <w:b/>
                <w:szCs w:val="24"/>
              </w:rPr>
            </w:pPr>
            <w:r w:rsidRPr="00671F0E">
              <w:rPr>
                <w:rFonts w:ascii="Arial" w:hAnsi="Arial" w:cs="Arial"/>
                <w:b/>
                <w:szCs w:val="24"/>
              </w:rPr>
              <w:t>12</w:t>
            </w:r>
          </w:p>
        </w:tc>
      </w:tr>
      <w:tr w:rsidR="0074107B" w:rsidRPr="00671F0E" w:rsidTr="001F5689">
        <w:tc>
          <w:tcPr>
            <w:tcW w:w="225" w:type="pct"/>
            <w:tcBorders>
              <w:top w:val="single" w:sz="12"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r w:rsidRPr="00BE0E22">
              <w:rPr>
                <w:rFonts w:ascii="Arial" w:hAnsi="Arial" w:cs="Arial"/>
                <w:szCs w:val="24"/>
              </w:rPr>
              <w:t>1</w:t>
            </w:r>
          </w:p>
        </w:tc>
        <w:tc>
          <w:tcPr>
            <w:tcW w:w="1416" w:type="pct"/>
            <w:tcBorders>
              <w:top w:val="single" w:sz="12"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12"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r w:rsidRPr="00BE0E22">
              <w:rPr>
                <w:rFonts w:ascii="Arial" w:hAnsi="Arial" w:cs="Arial"/>
                <w:szCs w:val="24"/>
              </w:rPr>
              <w:t>2</w:t>
            </w: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r w:rsidRPr="00BE0E22">
              <w:rPr>
                <w:rFonts w:ascii="Arial" w:hAnsi="Arial" w:cs="Arial"/>
                <w:szCs w:val="24"/>
              </w:rPr>
              <w:t>3</w:t>
            </w: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r w:rsidRPr="00BE0E22">
              <w:rPr>
                <w:rFonts w:ascii="Arial" w:hAnsi="Arial" w:cs="Arial"/>
                <w:szCs w:val="24"/>
              </w:rPr>
              <w:t>4</w:t>
            </w: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r w:rsidRPr="00BE0E22">
              <w:rPr>
                <w:rFonts w:ascii="Arial" w:hAnsi="Arial" w:cs="Arial"/>
                <w:szCs w:val="24"/>
              </w:rPr>
              <w:t>5</w:t>
            </w: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single" w:sz="6" w:space="0" w:color="auto"/>
            </w:tcBorders>
            <w:vAlign w:val="center"/>
          </w:tcPr>
          <w:p w:rsidR="0074107B" w:rsidRPr="00BE0E22" w:rsidRDefault="0074107B" w:rsidP="00F40E16">
            <w:pPr>
              <w:tabs>
                <w:tab w:val="left" w:pos="360"/>
              </w:tabs>
              <w:ind w:left="-25"/>
              <w:jc w:val="center"/>
              <w:rPr>
                <w:rFonts w:ascii="Arial" w:hAnsi="Arial" w:cs="Arial"/>
                <w:szCs w:val="24"/>
              </w:rPr>
            </w:pPr>
          </w:p>
        </w:tc>
        <w:tc>
          <w:tcPr>
            <w:tcW w:w="1416" w:type="pct"/>
            <w:tcBorders>
              <w:top w:val="single" w:sz="6" w:space="0" w:color="auto"/>
              <w:left w:val="single" w:sz="6" w:space="0" w:color="auto"/>
              <w:bottom w:val="single" w:sz="6" w:space="0" w:color="auto"/>
              <w:right w:val="single" w:sz="4" w:space="0" w:color="auto"/>
            </w:tcBorders>
          </w:tcPr>
          <w:p w:rsidR="0074107B" w:rsidRPr="00671F0E" w:rsidRDefault="0074107B" w:rsidP="00F40E16">
            <w:pPr>
              <w:tabs>
                <w:tab w:val="left" w:pos="360"/>
              </w:tabs>
              <w:ind w:left="-25"/>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single" w:sz="4" w:space="0" w:color="auto"/>
              <w:right w:val="double" w:sz="4" w:space="0" w:color="auto"/>
            </w:tcBorders>
          </w:tcPr>
          <w:p w:rsidR="0074107B" w:rsidRPr="00671F0E" w:rsidRDefault="0074107B" w:rsidP="00F40E16">
            <w:pPr>
              <w:tabs>
                <w:tab w:val="left" w:pos="360"/>
              </w:tabs>
              <w:rPr>
                <w:rFonts w:ascii="Arial" w:hAnsi="Arial" w:cs="Arial"/>
                <w:szCs w:val="24"/>
              </w:rPr>
            </w:pPr>
          </w:p>
        </w:tc>
      </w:tr>
      <w:tr w:rsidR="0074107B" w:rsidRPr="00671F0E" w:rsidTr="001F5689">
        <w:tc>
          <w:tcPr>
            <w:tcW w:w="225" w:type="pct"/>
            <w:tcBorders>
              <w:top w:val="single" w:sz="6" w:space="0" w:color="auto"/>
              <w:left w:val="double" w:sz="4" w:space="0" w:color="auto"/>
              <w:bottom w:val="double" w:sz="4" w:space="0" w:color="auto"/>
            </w:tcBorders>
            <w:vAlign w:val="center"/>
          </w:tcPr>
          <w:p w:rsidR="0074107B" w:rsidRPr="00BE0E22" w:rsidRDefault="0074107B" w:rsidP="00F40E16">
            <w:pPr>
              <w:tabs>
                <w:tab w:val="left" w:pos="360"/>
              </w:tabs>
              <w:ind w:left="-25"/>
              <w:jc w:val="center"/>
              <w:rPr>
                <w:rFonts w:ascii="Arial" w:hAnsi="Arial" w:cs="Arial"/>
                <w:szCs w:val="24"/>
              </w:rPr>
            </w:pPr>
            <w:r w:rsidRPr="00BE0E22">
              <w:rPr>
                <w:rFonts w:ascii="Arial" w:hAnsi="Arial" w:cs="Arial"/>
                <w:szCs w:val="24"/>
              </w:rPr>
              <w:t>n</w:t>
            </w:r>
          </w:p>
        </w:tc>
        <w:tc>
          <w:tcPr>
            <w:tcW w:w="1416" w:type="pct"/>
            <w:tcBorders>
              <w:top w:val="single" w:sz="6" w:space="0" w:color="auto"/>
              <w:left w:val="single" w:sz="6" w:space="0" w:color="auto"/>
              <w:bottom w:val="double" w:sz="4" w:space="0" w:color="auto"/>
              <w:right w:val="single" w:sz="4" w:space="0" w:color="auto"/>
            </w:tcBorders>
          </w:tcPr>
          <w:p w:rsidR="0074107B" w:rsidRPr="00671F0E" w:rsidRDefault="0074107B" w:rsidP="00F40E16">
            <w:pPr>
              <w:tabs>
                <w:tab w:val="left" w:pos="360"/>
              </w:tabs>
              <w:ind w:left="-25"/>
              <w:rPr>
                <w:rFonts w:ascii="Arial" w:hAnsi="Arial" w:cs="Arial"/>
                <w:szCs w:val="24"/>
              </w:rPr>
            </w:pPr>
          </w:p>
        </w:tc>
        <w:tc>
          <w:tcPr>
            <w:tcW w:w="279"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79"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single" w:sz="4" w:space="0" w:color="auto"/>
            </w:tcBorders>
          </w:tcPr>
          <w:p w:rsidR="0074107B" w:rsidRPr="00671F0E" w:rsidRDefault="0074107B" w:rsidP="00F40E16">
            <w:pPr>
              <w:tabs>
                <w:tab w:val="left" w:pos="360"/>
              </w:tabs>
              <w:rPr>
                <w:rFonts w:ascii="Arial" w:hAnsi="Arial" w:cs="Arial"/>
                <w:szCs w:val="24"/>
              </w:rPr>
            </w:pPr>
          </w:p>
        </w:tc>
        <w:tc>
          <w:tcPr>
            <w:tcW w:w="280" w:type="pct"/>
            <w:tcBorders>
              <w:top w:val="single" w:sz="4" w:space="0" w:color="auto"/>
              <w:left w:val="single" w:sz="4" w:space="0" w:color="auto"/>
              <w:bottom w:val="double" w:sz="4" w:space="0" w:color="auto"/>
              <w:right w:val="double" w:sz="4" w:space="0" w:color="auto"/>
            </w:tcBorders>
          </w:tcPr>
          <w:p w:rsidR="0074107B" w:rsidRPr="00671F0E" w:rsidRDefault="0074107B" w:rsidP="00F40E16">
            <w:pPr>
              <w:tabs>
                <w:tab w:val="left" w:pos="360"/>
              </w:tabs>
              <w:rPr>
                <w:rFonts w:ascii="Arial" w:hAnsi="Arial" w:cs="Arial"/>
                <w:szCs w:val="24"/>
              </w:rPr>
            </w:pPr>
          </w:p>
        </w:tc>
      </w:tr>
    </w:tbl>
    <w:p w:rsidR="00403F0D" w:rsidRPr="00BE0E22" w:rsidRDefault="00403F0D" w:rsidP="00403F0D">
      <w:pPr>
        <w:tabs>
          <w:tab w:val="left" w:pos="426"/>
        </w:tabs>
        <w:ind w:left="426" w:hanging="426"/>
        <w:rPr>
          <w:rFonts w:ascii="Arial" w:hAnsi="Arial" w:cs="Arial"/>
          <w:szCs w:val="24"/>
        </w:rPr>
      </w:pPr>
    </w:p>
    <w:p w:rsidR="00403F0D" w:rsidRPr="00671F0E" w:rsidRDefault="00403F0D" w:rsidP="00E377BB">
      <w:pPr>
        <w:pStyle w:val="ListParagraph"/>
        <w:numPr>
          <w:ilvl w:val="0"/>
          <w:numId w:val="17"/>
        </w:numPr>
        <w:tabs>
          <w:tab w:val="left" w:pos="426"/>
        </w:tabs>
        <w:spacing w:after="0" w:line="240" w:lineRule="auto"/>
        <w:ind w:left="714" w:hanging="357"/>
        <w:jc w:val="both"/>
        <w:rPr>
          <w:rFonts w:ascii="Arial" w:hAnsi="Arial" w:cs="Arial"/>
          <w:sz w:val="24"/>
          <w:szCs w:val="24"/>
        </w:rPr>
      </w:pPr>
      <w:r w:rsidRPr="00671F0E">
        <w:rPr>
          <w:rFonts w:ascii="Arial" w:hAnsi="Arial" w:cs="Arial"/>
          <w:sz w:val="24"/>
          <w:szCs w:val="24"/>
        </w:rPr>
        <w:t>назначити све главне активности које су утврђене приликом испоруке добара и извршења услуга</w:t>
      </w:r>
    </w:p>
    <w:p w:rsidR="00403F0D" w:rsidRPr="00671F0E" w:rsidRDefault="00403F0D" w:rsidP="00403F0D">
      <w:pPr>
        <w:spacing w:before="240"/>
        <w:jc w:val="both"/>
        <w:rPr>
          <w:rFonts w:ascii="Arial" w:hAnsi="Arial" w:cs="Arial"/>
          <w:szCs w:val="24"/>
        </w:rPr>
      </w:pPr>
      <w:r w:rsidRPr="00671F0E">
        <w:rPr>
          <w:rFonts w:ascii="Arial" w:hAnsi="Arial" w:cs="Arial"/>
          <w:szCs w:val="24"/>
        </w:rPr>
        <w:t>Напомена: По потреби термин план се може се проширити / модификовати додавањем потребног броја колона и редова.</w:t>
      </w:r>
    </w:p>
    <w:p w:rsidR="00403F0D" w:rsidRPr="00671F0E" w:rsidRDefault="00403F0D" w:rsidP="00403F0D">
      <w:pPr>
        <w:tabs>
          <w:tab w:val="left" w:pos="426"/>
        </w:tabs>
        <w:ind w:left="360"/>
        <w:jc w:val="both"/>
        <w:rPr>
          <w:rFonts w:ascii="Arial" w:hAnsi="Arial" w:cs="Arial"/>
          <w:szCs w:val="24"/>
        </w:rPr>
      </w:pPr>
    </w:p>
    <w:p w:rsidR="00403F0D" w:rsidRPr="00671F0E" w:rsidRDefault="00403F0D" w:rsidP="00403F0D">
      <w:pPr>
        <w:jc w:val="right"/>
        <w:rPr>
          <w:rFonts w:ascii="Arial" w:hAnsi="Arial" w:cs="Arial"/>
          <w:b/>
          <w:szCs w:val="24"/>
        </w:rPr>
      </w:pPr>
    </w:p>
    <w:p w:rsidR="00403F0D" w:rsidRPr="00671F0E" w:rsidRDefault="00403F0D" w:rsidP="00403F0D">
      <w:pPr>
        <w:jc w:val="right"/>
        <w:rPr>
          <w:rFonts w:ascii="Arial" w:hAnsi="Arial" w:cs="Arial"/>
          <w:b/>
          <w:szCs w:val="24"/>
        </w:rPr>
      </w:pPr>
    </w:p>
    <w:p w:rsidR="00403F0D" w:rsidRPr="00671F0E" w:rsidRDefault="00403F0D" w:rsidP="00403F0D">
      <w:pPr>
        <w:jc w:val="right"/>
        <w:rPr>
          <w:rFonts w:ascii="Arial" w:hAnsi="Arial" w:cs="Arial"/>
          <w:b/>
          <w:szCs w:val="24"/>
        </w:rPr>
      </w:pPr>
    </w:p>
    <w:p w:rsidR="00403F0D" w:rsidRPr="00671F0E" w:rsidRDefault="00403F0D" w:rsidP="00403F0D">
      <w:pPr>
        <w:jc w:val="right"/>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671F0E" w:rsidTr="00F40E16">
        <w:trPr>
          <w:jc w:val="center"/>
        </w:trPr>
        <w:tc>
          <w:tcPr>
            <w:tcW w:w="3652" w:type="dxa"/>
          </w:tcPr>
          <w:p w:rsidR="00403F0D" w:rsidRPr="00671F0E" w:rsidRDefault="00403F0D" w:rsidP="00F40E16">
            <w:pPr>
              <w:jc w:val="center"/>
              <w:rPr>
                <w:rFonts w:ascii="Arial" w:hAnsi="Arial" w:cs="Arial"/>
                <w:szCs w:val="24"/>
              </w:rPr>
            </w:pPr>
            <w:r w:rsidRPr="00671F0E">
              <w:rPr>
                <w:rFonts w:ascii="Arial" w:hAnsi="Arial" w:cs="Arial"/>
                <w:szCs w:val="24"/>
              </w:rPr>
              <w:t>Датум:</w:t>
            </w:r>
          </w:p>
        </w:tc>
        <w:tc>
          <w:tcPr>
            <w:tcW w:w="1985" w:type="dxa"/>
          </w:tcPr>
          <w:p w:rsidR="00403F0D" w:rsidRPr="00671F0E" w:rsidRDefault="00403F0D" w:rsidP="00F40E16">
            <w:pPr>
              <w:jc w:val="center"/>
              <w:rPr>
                <w:rFonts w:ascii="Arial" w:hAnsi="Arial" w:cs="Arial"/>
                <w:szCs w:val="24"/>
              </w:rPr>
            </w:pPr>
            <w:proofErr w:type="spellStart"/>
            <w:r w:rsidRPr="00671F0E">
              <w:rPr>
                <w:rFonts w:ascii="Arial" w:hAnsi="Arial" w:cs="Arial"/>
                <w:szCs w:val="24"/>
              </w:rPr>
              <w:t>М.П</w:t>
            </w:r>
            <w:proofErr w:type="spellEnd"/>
            <w:r w:rsidRPr="00671F0E">
              <w:rPr>
                <w:rFonts w:ascii="Arial" w:hAnsi="Arial" w:cs="Arial"/>
                <w:szCs w:val="24"/>
              </w:rPr>
              <w:t>.</w:t>
            </w:r>
          </w:p>
        </w:tc>
        <w:tc>
          <w:tcPr>
            <w:tcW w:w="3782" w:type="dxa"/>
          </w:tcPr>
          <w:p w:rsidR="00403F0D" w:rsidRPr="00671F0E" w:rsidRDefault="00403F0D" w:rsidP="00F40E16">
            <w:pPr>
              <w:jc w:val="center"/>
              <w:rPr>
                <w:rFonts w:ascii="Arial" w:hAnsi="Arial" w:cs="Arial"/>
                <w:szCs w:val="24"/>
              </w:rPr>
            </w:pPr>
            <w:r w:rsidRPr="00671F0E">
              <w:rPr>
                <w:rFonts w:ascii="Arial" w:hAnsi="Arial" w:cs="Arial"/>
                <w:szCs w:val="24"/>
              </w:rPr>
              <w:t>Понуђач:</w:t>
            </w:r>
          </w:p>
        </w:tc>
      </w:tr>
      <w:tr w:rsidR="00403F0D" w:rsidRPr="00671F0E" w:rsidTr="00F40E16">
        <w:trPr>
          <w:jc w:val="center"/>
        </w:trPr>
        <w:tc>
          <w:tcPr>
            <w:tcW w:w="3652" w:type="dxa"/>
            <w:vAlign w:val="center"/>
          </w:tcPr>
          <w:p w:rsidR="00403F0D" w:rsidRPr="00BE0E22" w:rsidRDefault="00403F0D" w:rsidP="00F40E16">
            <w:pPr>
              <w:jc w:val="both"/>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vAlign w:val="center"/>
          </w:tcPr>
          <w:p w:rsidR="00403F0D" w:rsidRPr="00671F0E" w:rsidRDefault="00403F0D" w:rsidP="00F40E16">
            <w:pPr>
              <w:jc w:val="both"/>
              <w:rPr>
                <w:rFonts w:ascii="Arial" w:hAnsi="Arial" w:cs="Arial"/>
                <w:szCs w:val="24"/>
              </w:rPr>
            </w:pPr>
          </w:p>
        </w:tc>
      </w:tr>
      <w:tr w:rsidR="00403F0D" w:rsidRPr="00671F0E" w:rsidTr="00F40E16">
        <w:trPr>
          <w:jc w:val="center"/>
        </w:trPr>
        <w:tc>
          <w:tcPr>
            <w:tcW w:w="3652" w:type="dxa"/>
            <w:tcBorders>
              <w:bottom w:val="single" w:sz="4" w:space="0" w:color="auto"/>
            </w:tcBorders>
            <w:vAlign w:val="center"/>
          </w:tcPr>
          <w:p w:rsidR="00403F0D" w:rsidRPr="00BE0E22" w:rsidRDefault="00403F0D" w:rsidP="00F40E16">
            <w:pPr>
              <w:jc w:val="both"/>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671F0E" w:rsidRDefault="00403F0D" w:rsidP="00F40E16">
            <w:pPr>
              <w:jc w:val="both"/>
              <w:rPr>
                <w:rFonts w:ascii="Arial" w:hAnsi="Arial" w:cs="Arial"/>
                <w:szCs w:val="24"/>
              </w:rPr>
            </w:pPr>
          </w:p>
        </w:tc>
      </w:tr>
    </w:tbl>
    <w:p w:rsidR="00403F0D" w:rsidRPr="00BE0E22" w:rsidRDefault="00403F0D" w:rsidP="00403F0D">
      <w:pPr>
        <w:jc w:val="right"/>
        <w:rPr>
          <w:rFonts w:ascii="Arial" w:hAnsi="Arial" w:cs="Arial"/>
          <w:b/>
          <w:szCs w:val="24"/>
        </w:rPr>
      </w:pPr>
    </w:p>
    <w:p w:rsidR="00BE0E22" w:rsidRPr="00BE0E22" w:rsidRDefault="00403F0D" w:rsidP="00BE0E22">
      <w:pPr>
        <w:jc w:val="right"/>
        <w:rPr>
          <w:rFonts w:ascii="Arial" w:hAnsi="Arial" w:cs="Arial"/>
          <w:b/>
          <w:i/>
          <w:szCs w:val="24"/>
        </w:rPr>
      </w:pPr>
      <w:r w:rsidRPr="00671F0E">
        <w:rPr>
          <w:rFonts w:ascii="Arial" w:hAnsi="Arial" w:cs="Arial"/>
          <w:szCs w:val="24"/>
        </w:rPr>
        <w:br w:type="page"/>
      </w:r>
      <w:bookmarkStart w:id="213" w:name="_Toc362821718"/>
      <w:bookmarkStart w:id="214" w:name="_Toc388345350"/>
      <w:bookmarkStart w:id="215" w:name="_Toc362821720"/>
      <w:bookmarkStart w:id="216" w:name="_Toc363929241"/>
      <w:bookmarkEnd w:id="208"/>
    </w:p>
    <w:p w:rsidR="00BE0E22" w:rsidRPr="00BE0E22" w:rsidRDefault="00BE0E22" w:rsidP="00BE0E22">
      <w:pPr>
        <w:jc w:val="right"/>
        <w:rPr>
          <w:rFonts w:ascii="Arial" w:hAnsi="Arial" w:cs="Arial"/>
          <w:b/>
          <w:i/>
          <w:szCs w:val="24"/>
        </w:rPr>
      </w:pPr>
    </w:p>
    <w:p w:rsidR="00BE0E22" w:rsidRPr="00671F0E" w:rsidRDefault="00BE0E22" w:rsidP="00BE0E22">
      <w:pPr>
        <w:jc w:val="center"/>
        <w:rPr>
          <w:rStyle w:val="BookTitle"/>
          <w:rFonts w:ascii="Arial" w:hAnsi="Arial" w:cs="Arial"/>
          <w:szCs w:val="24"/>
        </w:rPr>
      </w:pPr>
      <w:r w:rsidRPr="00671F0E">
        <w:rPr>
          <w:rStyle w:val="BookTitle"/>
          <w:rFonts w:ascii="Arial" w:hAnsi="Arial" w:cs="Arial"/>
          <w:szCs w:val="24"/>
        </w:rPr>
        <w:t>СТРУКТУРА ЦЕНЕ</w:t>
      </w:r>
    </w:p>
    <w:p w:rsidR="00BE0E22" w:rsidRPr="00671F0E" w:rsidRDefault="00BE0E22" w:rsidP="00BE0E22">
      <w:pPr>
        <w:rPr>
          <w:rFonts w:ascii="Arial" w:hAnsi="Arial" w:cs="Arial"/>
          <w:szCs w:val="24"/>
        </w:rPr>
      </w:pPr>
    </w:p>
    <w:p w:rsidR="00BE0E22" w:rsidRPr="00671F0E" w:rsidRDefault="00BE0E22" w:rsidP="00BE0E22">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
        <w:gridCol w:w="3510"/>
        <w:gridCol w:w="22"/>
        <w:gridCol w:w="1688"/>
        <w:gridCol w:w="1701"/>
        <w:gridCol w:w="1806"/>
      </w:tblGrid>
      <w:tr w:rsidR="00BE0E22" w:rsidRPr="00671F0E" w:rsidTr="00BE0E22">
        <w:tc>
          <w:tcPr>
            <w:tcW w:w="534" w:type="dxa"/>
            <w:shd w:val="clear" w:color="auto" w:fill="C6D9F1" w:themeFill="text2" w:themeFillTint="33"/>
          </w:tcPr>
          <w:p w:rsidR="00BE0E22" w:rsidRPr="00BE0E22" w:rsidRDefault="00BE0E22" w:rsidP="00BE0E22">
            <w:pPr>
              <w:jc w:val="center"/>
              <w:rPr>
                <w:rFonts w:ascii="Arial" w:hAnsi="Arial" w:cs="Arial"/>
                <w:szCs w:val="24"/>
              </w:rPr>
            </w:pPr>
            <w:r w:rsidRPr="00671F0E">
              <w:rPr>
                <w:rFonts w:ascii="Arial" w:hAnsi="Arial" w:cs="Arial"/>
                <w:szCs w:val="24"/>
              </w:rPr>
              <w:t>Р.</w:t>
            </w:r>
          </w:p>
          <w:p w:rsidR="00BE0E22" w:rsidRPr="00BE0E22" w:rsidRDefault="00BE0E22" w:rsidP="00BE0E22">
            <w:pPr>
              <w:jc w:val="center"/>
              <w:rPr>
                <w:rFonts w:ascii="Arial" w:hAnsi="Arial" w:cs="Arial"/>
                <w:szCs w:val="24"/>
              </w:rPr>
            </w:pPr>
            <w:r w:rsidRPr="00671F0E">
              <w:rPr>
                <w:rFonts w:ascii="Arial" w:hAnsi="Arial" w:cs="Arial"/>
                <w:szCs w:val="24"/>
              </w:rPr>
              <w:t>бр.</w:t>
            </w:r>
          </w:p>
        </w:tc>
        <w:tc>
          <w:tcPr>
            <w:tcW w:w="3556" w:type="dxa"/>
            <w:gridSpan w:val="3"/>
            <w:shd w:val="clear" w:color="auto" w:fill="C6D9F1" w:themeFill="text2" w:themeFillTint="33"/>
          </w:tcPr>
          <w:p w:rsidR="00BE0E22" w:rsidRPr="00BE0E22" w:rsidRDefault="00BE0E22" w:rsidP="00BE0E22">
            <w:pPr>
              <w:jc w:val="center"/>
              <w:rPr>
                <w:rFonts w:ascii="Arial" w:hAnsi="Arial" w:cs="Arial"/>
                <w:szCs w:val="24"/>
              </w:rPr>
            </w:pPr>
            <w:r w:rsidRPr="00671F0E">
              <w:rPr>
                <w:rFonts w:ascii="Arial" w:hAnsi="Arial" w:cs="Arial"/>
                <w:szCs w:val="24"/>
              </w:rPr>
              <w:t>Опис</w:t>
            </w:r>
          </w:p>
        </w:tc>
        <w:tc>
          <w:tcPr>
            <w:tcW w:w="1688" w:type="dxa"/>
            <w:shd w:val="clear" w:color="auto" w:fill="C6D9F1" w:themeFill="text2" w:themeFillTint="33"/>
          </w:tcPr>
          <w:p w:rsidR="00BE0E22" w:rsidRPr="00BE0E22" w:rsidRDefault="00BE0E22" w:rsidP="00BE0E22">
            <w:pPr>
              <w:jc w:val="center"/>
              <w:rPr>
                <w:rFonts w:ascii="Arial" w:hAnsi="Arial" w:cs="Arial"/>
                <w:szCs w:val="24"/>
              </w:rPr>
            </w:pPr>
            <w:r w:rsidRPr="00671F0E">
              <w:rPr>
                <w:rFonts w:ascii="Arial" w:hAnsi="Arial" w:cs="Arial"/>
                <w:szCs w:val="24"/>
              </w:rPr>
              <w:t>Количина</w:t>
            </w:r>
          </w:p>
        </w:tc>
        <w:tc>
          <w:tcPr>
            <w:tcW w:w="1701" w:type="dxa"/>
            <w:shd w:val="clear" w:color="auto" w:fill="C6D9F1" w:themeFill="text2" w:themeFillTint="33"/>
          </w:tcPr>
          <w:p w:rsidR="00BE0E22" w:rsidRPr="00BE0E22" w:rsidRDefault="00BE0E22" w:rsidP="00BE0E22">
            <w:pPr>
              <w:jc w:val="center"/>
              <w:rPr>
                <w:rFonts w:ascii="Arial" w:hAnsi="Arial" w:cs="Arial"/>
                <w:szCs w:val="24"/>
                <w:lang w:val="sr-Latn-CS"/>
              </w:rPr>
            </w:pPr>
            <w:r w:rsidRPr="00671F0E">
              <w:rPr>
                <w:rFonts w:ascii="Arial" w:hAnsi="Arial" w:cs="Arial"/>
                <w:szCs w:val="24"/>
                <w:lang w:val="sr-Latn-CS"/>
              </w:rPr>
              <w:t>Јединична цена без ПДВ</w:t>
            </w:r>
          </w:p>
        </w:tc>
        <w:tc>
          <w:tcPr>
            <w:tcW w:w="1806" w:type="dxa"/>
            <w:shd w:val="clear" w:color="auto" w:fill="C6D9F1" w:themeFill="text2" w:themeFillTint="33"/>
          </w:tcPr>
          <w:p w:rsidR="00BE0E22" w:rsidRPr="00BE0E22" w:rsidRDefault="00BE0E22" w:rsidP="00BE0E22">
            <w:pPr>
              <w:jc w:val="center"/>
              <w:rPr>
                <w:rFonts w:ascii="Arial" w:hAnsi="Arial" w:cs="Arial"/>
                <w:szCs w:val="24"/>
              </w:rPr>
            </w:pPr>
            <w:r w:rsidRPr="00671F0E">
              <w:rPr>
                <w:rFonts w:ascii="Arial" w:hAnsi="Arial" w:cs="Arial"/>
                <w:szCs w:val="24"/>
              </w:rPr>
              <w:t>Укупна вредност без ПДВ</w:t>
            </w:r>
          </w:p>
        </w:tc>
      </w:tr>
      <w:tr w:rsidR="00BE0E22" w:rsidRPr="00671F0E" w:rsidTr="00BE0E22">
        <w:tc>
          <w:tcPr>
            <w:tcW w:w="534" w:type="dxa"/>
          </w:tcPr>
          <w:p w:rsidR="00BE0E22" w:rsidRPr="00BE0E22" w:rsidRDefault="00BE0E22" w:rsidP="00BE0E22">
            <w:pPr>
              <w:rPr>
                <w:rFonts w:ascii="Arial" w:hAnsi="Arial" w:cs="Arial"/>
                <w:szCs w:val="24"/>
              </w:rPr>
            </w:pPr>
            <w:r w:rsidRPr="00671F0E">
              <w:rPr>
                <w:rFonts w:ascii="Arial" w:hAnsi="Arial" w:cs="Arial"/>
                <w:szCs w:val="24"/>
              </w:rPr>
              <w:t>1</w:t>
            </w:r>
          </w:p>
        </w:tc>
        <w:tc>
          <w:tcPr>
            <w:tcW w:w="3556" w:type="dxa"/>
            <w:gridSpan w:val="3"/>
            <w:vAlign w:val="center"/>
          </w:tcPr>
          <w:p w:rsidR="00BE0E22" w:rsidRPr="00BE0E22" w:rsidRDefault="00BE0E22" w:rsidP="00BE0E22">
            <w:pPr>
              <w:rPr>
                <w:rFonts w:ascii="Arial" w:hAnsi="Arial" w:cs="Arial"/>
                <w:szCs w:val="24"/>
              </w:rPr>
            </w:pPr>
            <w:r w:rsidRPr="00671F0E">
              <w:rPr>
                <w:rFonts w:ascii="Arial" w:hAnsi="Arial" w:cs="Arial"/>
                <w:szCs w:val="24"/>
              </w:rPr>
              <w:t xml:space="preserve">Проширење постојећег </w:t>
            </w:r>
            <w:proofErr w:type="spellStart"/>
            <w:r w:rsidRPr="00671F0E">
              <w:rPr>
                <w:rFonts w:ascii="Arial" w:hAnsi="Arial" w:cs="Arial"/>
                <w:szCs w:val="24"/>
              </w:rPr>
              <w:t>storage</w:t>
            </w:r>
            <w:proofErr w:type="spellEnd"/>
            <w:r w:rsidRPr="00671F0E">
              <w:rPr>
                <w:rFonts w:ascii="Arial" w:hAnsi="Arial" w:cs="Arial"/>
                <w:szCs w:val="24"/>
              </w:rPr>
              <w:t xml:space="preserve"> система </w:t>
            </w:r>
          </w:p>
        </w:tc>
        <w:tc>
          <w:tcPr>
            <w:tcW w:w="1688" w:type="dxa"/>
            <w:vAlign w:val="center"/>
          </w:tcPr>
          <w:p w:rsidR="00BE0E22" w:rsidRPr="00BE0E22" w:rsidRDefault="00BE0E22" w:rsidP="00BE0E22">
            <w:pPr>
              <w:jc w:val="center"/>
              <w:rPr>
                <w:rFonts w:ascii="Arial" w:hAnsi="Arial" w:cs="Arial"/>
                <w:szCs w:val="24"/>
              </w:rPr>
            </w:pPr>
            <w:r w:rsidRPr="00671F0E">
              <w:rPr>
                <w:rFonts w:ascii="Arial" w:hAnsi="Arial" w:cs="Arial"/>
                <w:szCs w:val="24"/>
                <w:lang w:val="en-US"/>
              </w:rPr>
              <w:t>1</w:t>
            </w:r>
          </w:p>
        </w:tc>
        <w:tc>
          <w:tcPr>
            <w:tcW w:w="1701" w:type="dxa"/>
          </w:tcPr>
          <w:p w:rsidR="00BE0E22" w:rsidRPr="00671F0E" w:rsidRDefault="00BE0E22" w:rsidP="00BE0E22">
            <w:pPr>
              <w:jc w:val="center"/>
              <w:rPr>
                <w:rFonts w:ascii="Arial" w:hAnsi="Arial" w:cs="Arial"/>
                <w:szCs w:val="24"/>
              </w:rPr>
            </w:pPr>
          </w:p>
        </w:tc>
        <w:tc>
          <w:tcPr>
            <w:tcW w:w="1806" w:type="dxa"/>
          </w:tcPr>
          <w:p w:rsidR="00BE0E22" w:rsidRPr="00671F0E" w:rsidRDefault="00BE0E22" w:rsidP="00BE0E22">
            <w:pPr>
              <w:jc w:val="center"/>
              <w:rPr>
                <w:rFonts w:ascii="Arial" w:hAnsi="Arial" w:cs="Arial"/>
                <w:szCs w:val="24"/>
              </w:rPr>
            </w:pPr>
          </w:p>
        </w:tc>
      </w:tr>
      <w:tr w:rsidR="00BE0E22" w:rsidRPr="00671F0E" w:rsidTr="00BE0E22">
        <w:tc>
          <w:tcPr>
            <w:tcW w:w="534" w:type="dxa"/>
          </w:tcPr>
          <w:p w:rsidR="00BE0E22" w:rsidRPr="00BE0E22" w:rsidRDefault="00BE0E22" w:rsidP="00BE0E22">
            <w:pPr>
              <w:rPr>
                <w:rFonts w:ascii="Arial" w:hAnsi="Arial" w:cs="Arial"/>
                <w:szCs w:val="24"/>
              </w:rPr>
            </w:pPr>
            <w:r w:rsidRPr="00671F0E">
              <w:rPr>
                <w:rFonts w:ascii="Arial" w:hAnsi="Arial" w:cs="Arial"/>
                <w:szCs w:val="24"/>
              </w:rPr>
              <w:t>2</w:t>
            </w:r>
          </w:p>
        </w:tc>
        <w:tc>
          <w:tcPr>
            <w:tcW w:w="3556" w:type="dxa"/>
            <w:gridSpan w:val="3"/>
            <w:vAlign w:val="center"/>
          </w:tcPr>
          <w:p w:rsidR="00BE0E22" w:rsidRPr="00BE0E22" w:rsidRDefault="00BE0E22" w:rsidP="00BE0E22">
            <w:pPr>
              <w:pStyle w:val="Header"/>
              <w:tabs>
                <w:tab w:val="left" w:pos="709"/>
              </w:tabs>
              <w:rPr>
                <w:rFonts w:ascii="Arial" w:hAnsi="Arial" w:cs="Arial"/>
                <w:szCs w:val="24"/>
              </w:rPr>
            </w:pPr>
            <w:r w:rsidRPr="00671F0E">
              <w:rPr>
                <w:rFonts w:ascii="Arial" w:hAnsi="Arial" w:cs="Arial"/>
                <w:szCs w:val="24"/>
              </w:rPr>
              <w:t>Проширење постојеће рачунарске</w:t>
            </w:r>
            <w:r w:rsidRPr="00671F0E">
              <w:rPr>
                <w:rFonts w:ascii="Arial" w:hAnsi="Arial" w:cs="Arial"/>
                <w:szCs w:val="24"/>
                <w:lang w:val="en-US"/>
              </w:rPr>
              <w:t xml:space="preserve"> </w:t>
            </w:r>
            <w:r w:rsidRPr="00671F0E">
              <w:rPr>
                <w:rFonts w:ascii="Arial" w:hAnsi="Arial" w:cs="Arial"/>
                <w:szCs w:val="24"/>
              </w:rPr>
              <w:t>инфраструктуре</w:t>
            </w:r>
          </w:p>
        </w:tc>
        <w:tc>
          <w:tcPr>
            <w:tcW w:w="1688" w:type="dxa"/>
            <w:vAlign w:val="center"/>
          </w:tcPr>
          <w:p w:rsidR="00BE0E22" w:rsidRPr="00BE0E22" w:rsidRDefault="00BE0E22" w:rsidP="00BE0E22">
            <w:pPr>
              <w:jc w:val="center"/>
              <w:rPr>
                <w:rFonts w:ascii="Arial" w:hAnsi="Arial" w:cs="Arial"/>
                <w:szCs w:val="24"/>
              </w:rPr>
            </w:pPr>
            <w:r w:rsidRPr="00671F0E">
              <w:rPr>
                <w:rFonts w:ascii="Arial" w:hAnsi="Arial" w:cs="Arial"/>
                <w:szCs w:val="24"/>
                <w:lang w:val="en-US"/>
              </w:rPr>
              <w:t>1</w:t>
            </w:r>
          </w:p>
        </w:tc>
        <w:tc>
          <w:tcPr>
            <w:tcW w:w="1701" w:type="dxa"/>
          </w:tcPr>
          <w:p w:rsidR="00BE0E22" w:rsidRPr="00671F0E" w:rsidRDefault="00BE0E22" w:rsidP="00BE0E22">
            <w:pPr>
              <w:jc w:val="center"/>
              <w:rPr>
                <w:rFonts w:ascii="Arial" w:hAnsi="Arial" w:cs="Arial"/>
                <w:szCs w:val="24"/>
              </w:rPr>
            </w:pPr>
          </w:p>
        </w:tc>
        <w:tc>
          <w:tcPr>
            <w:tcW w:w="1806" w:type="dxa"/>
          </w:tcPr>
          <w:p w:rsidR="00BE0E22" w:rsidRPr="00671F0E" w:rsidRDefault="00BE0E22" w:rsidP="00BE0E22">
            <w:pPr>
              <w:jc w:val="center"/>
              <w:rPr>
                <w:rFonts w:ascii="Arial" w:hAnsi="Arial" w:cs="Arial"/>
                <w:szCs w:val="24"/>
              </w:rPr>
            </w:pPr>
          </w:p>
        </w:tc>
      </w:tr>
      <w:tr w:rsidR="00BE0E22" w:rsidRPr="00671F0E" w:rsidTr="00BE0E22">
        <w:tc>
          <w:tcPr>
            <w:tcW w:w="534" w:type="dxa"/>
          </w:tcPr>
          <w:p w:rsidR="00BE0E22" w:rsidRPr="00BE0E22" w:rsidRDefault="00BE0E22" w:rsidP="00BE0E22">
            <w:pPr>
              <w:rPr>
                <w:rFonts w:ascii="Arial" w:hAnsi="Arial" w:cs="Arial"/>
                <w:szCs w:val="24"/>
              </w:rPr>
            </w:pPr>
            <w:r w:rsidRPr="00671F0E">
              <w:rPr>
                <w:rFonts w:ascii="Arial" w:hAnsi="Arial" w:cs="Arial"/>
                <w:szCs w:val="24"/>
              </w:rPr>
              <w:t>3</w:t>
            </w:r>
          </w:p>
        </w:tc>
        <w:tc>
          <w:tcPr>
            <w:tcW w:w="3556" w:type="dxa"/>
            <w:gridSpan w:val="3"/>
            <w:vAlign w:val="center"/>
          </w:tcPr>
          <w:p w:rsidR="00BE0E22" w:rsidRPr="00BE0E22" w:rsidRDefault="00BE0E22" w:rsidP="00BE0E22">
            <w:pPr>
              <w:rPr>
                <w:rFonts w:ascii="Arial" w:hAnsi="Arial" w:cs="Arial"/>
                <w:szCs w:val="24"/>
              </w:rPr>
            </w:pPr>
            <w:r w:rsidRPr="00671F0E">
              <w:rPr>
                <w:rFonts w:ascii="Arial" w:hAnsi="Arial" w:cs="Arial"/>
                <w:szCs w:val="24"/>
              </w:rPr>
              <w:t>Проширење постојеће мрежне инфраструктуре</w:t>
            </w:r>
          </w:p>
        </w:tc>
        <w:tc>
          <w:tcPr>
            <w:tcW w:w="1688" w:type="dxa"/>
            <w:vAlign w:val="center"/>
          </w:tcPr>
          <w:p w:rsidR="00BE0E22" w:rsidRPr="00BE0E22" w:rsidRDefault="00BE0E22" w:rsidP="00BE0E22">
            <w:pPr>
              <w:jc w:val="center"/>
              <w:rPr>
                <w:rFonts w:ascii="Arial" w:hAnsi="Arial" w:cs="Arial"/>
                <w:szCs w:val="24"/>
                <w:lang w:val="sr-Latn-RS"/>
              </w:rPr>
            </w:pPr>
            <w:r w:rsidRPr="00671F0E">
              <w:rPr>
                <w:rFonts w:ascii="Arial" w:hAnsi="Arial" w:cs="Arial"/>
                <w:szCs w:val="24"/>
                <w:lang w:val="en-US"/>
              </w:rPr>
              <w:t>1</w:t>
            </w:r>
          </w:p>
        </w:tc>
        <w:tc>
          <w:tcPr>
            <w:tcW w:w="1701" w:type="dxa"/>
          </w:tcPr>
          <w:p w:rsidR="00BE0E22" w:rsidRPr="00671F0E" w:rsidRDefault="00BE0E22" w:rsidP="00BE0E22">
            <w:pPr>
              <w:jc w:val="center"/>
              <w:rPr>
                <w:rFonts w:ascii="Arial" w:hAnsi="Arial" w:cs="Arial"/>
                <w:szCs w:val="24"/>
              </w:rPr>
            </w:pPr>
          </w:p>
        </w:tc>
        <w:tc>
          <w:tcPr>
            <w:tcW w:w="1806" w:type="dxa"/>
          </w:tcPr>
          <w:p w:rsidR="00BE0E22" w:rsidRPr="00671F0E" w:rsidRDefault="00BE0E22" w:rsidP="00BE0E22">
            <w:pPr>
              <w:jc w:val="center"/>
              <w:rPr>
                <w:rFonts w:ascii="Arial" w:hAnsi="Arial" w:cs="Arial"/>
                <w:szCs w:val="24"/>
              </w:rPr>
            </w:pPr>
          </w:p>
        </w:tc>
      </w:tr>
      <w:tr w:rsidR="00BE0E22" w:rsidRPr="00671F0E" w:rsidTr="00BE0E22">
        <w:tc>
          <w:tcPr>
            <w:tcW w:w="534" w:type="dxa"/>
          </w:tcPr>
          <w:p w:rsidR="00BE0E22" w:rsidRPr="00BE0E22" w:rsidRDefault="00BE0E22" w:rsidP="00BE0E22">
            <w:pPr>
              <w:rPr>
                <w:rFonts w:ascii="Arial" w:hAnsi="Arial" w:cs="Arial"/>
                <w:szCs w:val="24"/>
              </w:rPr>
            </w:pPr>
            <w:r w:rsidRPr="00671F0E">
              <w:rPr>
                <w:rFonts w:ascii="Arial" w:hAnsi="Arial" w:cs="Arial"/>
                <w:szCs w:val="24"/>
              </w:rPr>
              <w:t>4</w:t>
            </w:r>
          </w:p>
        </w:tc>
        <w:tc>
          <w:tcPr>
            <w:tcW w:w="3556" w:type="dxa"/>
            <w:gridSpan w:val="3"/>
            <w:vAlign w:val="center"/>
          </w:tcPr>
          <w:p w:rsidR="00BE0E22" w:rsidRPr="00BE0E22" w:rsidRDefault="00BE0E22" w:rsidP="00BE0E22">
            <w:pPr>
              <w:rPr>
                <w:rFonts w:ascii="Arial" w:hAnsi="Arial" w:cs="Arial"/>
                <w:szCs w:val="24"/>
              </w:rPr>
            </w:pPr>
            <w:r w:rsidRPr="00671F0E">
              <w:rPr>
                <w:rFonts w:ascii="Arial" w:hAnsi="Arial" w:cs="Arial"/>
                <w:szCs w:val="24"/>
              </w:rPr>
              <w:t>Унапређење постојећег система управљања корисничким налозима</w:t>
            </w:r>
          </w:p>
        </w:tc>
        <w:tc>
          <w:tcPr>
            <w:tcW w:w="1688" w:type="dxa"/>
            <w:vAlign w:val="center"/>
          </w:tcPr>
          <w:p w:rsidR="00BE0E22" w:rsidRPr="00BE0E22" w:rsidRDefault="00BE0E22" w:rsidP="00BE0E22">
            <w:pPr>
              <w:jc w:val="center"/>
              <w:rPr>
                <w:rFonts w:ascii="Arial" w:hAnsi="Arial" w:cs="Arial"/>
                <w:szCs w:val="24"/>
                <w:lang w:val="sr-Latn-RS"/>
              </w:rPr>
            </w:pPr>
            <w:r w:rsidRPr="00671F0E">
              <w:rPr>
                <w:rFonts w:ascii="Arial" w:hAnsi="Arial" w:cs="Arial"/>
                <w:szCs w:val="24"/>
                <w:lang w:val="en-US"/>
              </w:rPr>
              <w:t>1</w:t>
            </w:r>
          </w:p>
        </w:tc>
        <w:tc>
          <w:tcPr>
            <w:tcW w:w="1701" w:type="dxa"/>
          </w:tcPr>
          <w:p w:rsidR="00BE0E22" w:rsidRPr="00671F0E" w:rsidRDefault="00BE0E22" w:rsidP="00BE0E22">
            <w:pPr>
              <w:jc w:val="center"/>
              <w:rPr>
                <w:rFonts w:ascii="Arial" w:hAnsi="Arial" w:cs="Arial"/>
                <w:szCs w:val="24"/>
              </w:rPr>
            </w:pPr>
          </w:p>
        </w:tc>
        <w:tc>
          <w:tcPr>
            <w:tcW w:w="1806" w:type="dxa"/>
          </w:tcPr>
          <w:p w:rsidR="00BE0E22" w:rsidRPr="00671F0E" w:rsidRDefault="00BE0E22" w:rsidP="00BE0E22">
            <w:pPr>
              <w:jc w:val="center"/>
              <w:rPr>
                <w:rFonts w:ascii="Arial" w:hAnsi="Arial" w:cs="Arial"/>
                <w:szCs w:val="24"/>
              </w:rPr>
            </w:pPr>
          </w:p>
        </w:tc>
      </w:tr>
      <w:tr w:rsidR="00BE0E22" w:rsidRPr="00671F0E" w:rsidTr="00BE0E22">
        <w:tc>
          <w:tcPr>
            <w:tcW w:w="534" w:type="dxa"/>
          </w:tcPr>
          <w:p w:rsidR="00BE0E22" w:rsidRPr="00BE0E22" w:rsidRDefault="00BE0E22" w:rsidP="00BE0E22">
            <w:pPr>
              <w:rPr>
                <w:rFonts w:ascii="Arial" w:hAnsi="Arial" w:cs="Arial"/>
                <w:szCs w:val="24"/>
              </w:rPr>
            </w:pPr>
            <w:r w:rsidRPr="00671F0E">
              <w:rPr>
                <w:rFonts w:ascii="Arial" w:hAnsi="Arial" w:cs="Arial"/>
                <w:szCs w:val="24"/>
              </w:rPr>
              <w:t>5</w:t>
            </w:r>
          </w:p>
        </w:tc>
        <w:tc>
          <w:tcPr>
            <w:tcW w:w="3556" w:type="dxa"/>
            <w:gridSpan w:val="3"/>
            <w:vAlign w:val="center"/>
          </w:tcPr>
          <w:p w:rsidR="00BE0E22" w:rsidRPr="00BE0E22" w:rsidRDefault="00BE0E22" w:rsidP="00BE0E22">
            <w:pPr>
              <w:rPr>
                <w:rFonts w:ascii="Arial" w:hAnsi="Arial" w:cs="Arial"/>
                <w:szCs w:val="24"/>
              </w:rPr>
            </w:pPr>
            <w:r w:rsidRPr="00671F0E">
              <w:rPr>
                <w:rFonts w:ascii="Arial" w:hAnsi="Arial" w:cs="Arial"/>
                <w:szCs w:val="24"/>
              </w:rPr>
              <w:t xml:space="preserve">Проширење постојеће физичке инфраструктуре </w:t>
            </w:r>
            <w:r w:rsidRPr="00671F0E">
              <w:rPr>
                <w:rFonts w:ascii="Arial" w:hAnsi="Arial" w:cs="Arial"/>
                <w:szCs w:val="24"/>
                <w:lang w:val="sr-Cyrl-RS"/>
              </w:rPr>
              <w:t>Дата</w:t>
            </w:r>
            <w:r w:rsidRPr="00671F0E">
              <w:rPr>
                <w:rFonts w:ascii="Arial" w:hAnsi="Arial" w:cs="Arial"/>
                <w:szCs w:val="24"/>
              </w:rPr>
              <w:t xml:space="preserve"> центра</w:t>
            </w:r>
          </w:p>
        </w:tc>
        <w:tc>
          <w:tcPr>
            <w:tcW w:w="1688" w:type="dxa"/>
            <w:vAlign w:val="center"/>
          </w:tcPr>
          <w:p w:rsidR="00BE0E22" w:rsidRPr="00BE0E22" w:rsidRDefault="00BE0E22" w:rsidP="00BE0E22">
            <w:pPr>
              <w:jc w:val="center"/>
              <w:rPr>
                <w:rFonts w:ascii="Arial" w:hAnsi="Arial" w:cs="Arial"/>
                <w:szCs w:val="24"/>
                <w:lang w:val="sr-Latn-RS"/>
              </w:rPr>
            </w:pPr>
            <w:r w:rsidRPr="00671F0E">
              <w:rPr>
                <w:rFonts w:ascii="Arial" w:hAnsi="Arial" w:cs="Arial"/>
                <w:szCs w:val="24"/>
                <w:lang w:val="en-US"/>
              </w:rPr>
              <w:t>1</w:t>
            </w:r>
          </w:p>
        </w:tc>
        <w:tc>
          <w:tcPr>
            <w:tcW w:w="1701" w:type="dxa"/>
          </w:tcPr>
          <w:p w:rsidR="00BE0E22" w:rsidRPr="00671F0E" w:rsidRDefault="00BE0E22" w:rsidP="00BE0E22">
            <w:pPr>
              <w:jc w:val="center"/>
              <w:rPr>
                <w:rFonts w:ascii="Arial" w:hAnsi="Arial" w:cs="Arial"/>
                <w:szCs w:val="24"/>
              </w:rPr>
            </w:pPr>
          </w:p>
        </w:tc>
        <w:tc>
          <w:tcPr>
            <w:tcW w:w="1806" w:type="dxa"/>
          </w:tcPr>
          <w:p w:rsidR="00BE0E22" w:rsidRPr="00671F0E" w:rsidRDefault="00BE0E22" w:rsidP="00BE0E22">
            <w:pPr>
              <w:jc w:val="center"/>
              <w:rPr>
                <w:rFonts w:ascii="Arial" w:hAnsi="Arial" w:cs="Arial"/>
                <w:szCs w:val="24"/>
              </w:rPr>
            </w:pPr>
          </w:p>
        </w:tc>
      </w:tr>
      <w:tr w:rsidR="00BE0E22" w:rsidRPr="00671F0E" w:rsidTr="00BE0E22">
        <w:tc>
          <w:tcPr>
            <w:tcW w:w="7479" w:type="dxa"/>
            <w:gridSpan w:val="6"/>
          </w:tcPr>
          <w:p w:rsidR="00BE0E22" w:rsidRPr="00BE0E22" w:rsidRDefault="00BE0E22" w:rsidP="00BE0E22">
            <w:pPr>
              <w:jc w:val="right"/>
              <w:rPr>
                <w:rFonts w:ascii="Arial" w:hAnsi="Arial" w:cs="Arial"/>
                <w:szCs w:val="24"/>
              </w:rPr>
            </w:pPr>
            <w:r w:rsidRPr="00671F0E">
              <w:rPr>
                <w:rFonts w:ascii="Arial" w:hAnsi="Arial" w:cs="Arial"/>
                <w:szCs w:val="24"/>
              </w:rPr>
              <w:t xml:space="preserve">УКУПНА ЦЕНА </w:t>
            </w:r>
            <w:r w:rsidRPr="00671F0E">
              <w:rPr>
                <w:rFonts w:ascii="Arial" w:hAnsi="Arial" w:cs="Arial"/>
                <w:szCs w:val="24"/>
                <w:lang w:val="sr-Cyrl-RS"/>
              </w:rPr>
              <w:t xml:space="preserve">ДОБАРА </w:t>
            </w:r>
            <w:r w:rsidRPr="00671F0E">
              <w:rPr>
                <w:rFonts w:ascii="Arial" w:hAnsi="Arial" w:cs="Arial"/>
                <w:szCs w:val="24"/>
              </w:rPr>
              <w:t>БЕЗ ПДВ</w:t>
            </w:r>
          </w:p>
          <w:p w:rsidR="00BE0E22" w:rsidRPr="00671F0E" w:rsidRDefault="00BE0E22" w:rsidP="00BE0E22">
            <w:pPr>
              <w:jc w:val="right"/>
              <w:rPr>
                <w:rFonts w:ascii="Arial" w:hAnsi="Arial" w:cs="Arial"/>
                <w:szCs w:val="24"/>
              </w:rPr>
            </w:pPr>
          </w:p>
        </w:tc>
        <w:tc>
          <w:tcPr>
            <w:tcW w:w="1806" w:type="dxa"/>
          </w:tcPr>
          <w:p w:rsidR="00BE0E22" w:rsidRPr="00671F0E" w:rsidRDefault="00BE0E22" w:rsidP="00BE0E22">
            <w:pPr>
              <w:jc w:val="center"/>
              <w:rPr>
                <w:rFonts w:ascii="Arial" w:hAnsi="Arial" w:cs="Arial"/>
                <w:szCs w:val="24"/>
              </w:rPr>
            </w:pPr>
          </w:p>
        </w:tc>
      </w:tr>
      <w:tr w:rsidR="00BE0E22" w:rsidRPr="00671F0E" w:rsidTr="00BE0E22">
        <w:tc>
          <w:tcPr>
            <w:tcW w:w="558" w:type="dxa"/>
            <w:gridSpan w:val="2"/>
          </w:tcPr>
          <w:p w:rsidR="00BE0E22" w:rsidRPr="00671F0E" w:rsidRDefault="00BE0E22" w:rsidP="00BE0E22">
            <w:pPr>
              <w:rPr>
                <w:rFonts w:ascii="Arial" w:hAnsi="Arial" w:cs="Arial"/>
                <w:szCs w:val="24"/>
              </w:rPr>
            </w:pPr>
            <w:r w:rsidRPr="00671F0E">
              <w:rPr>
                <w:rFonts w:ascii="Arial" w:hAnsi="Arial" w:cs="Arial"/>
                <w:szCs w:val="24"/>
              </w:rPr>
              <w:t>6</w:t>
            </w:r>
          </w:p>
        </w:tc>
        <w:tc>
          <w:tcPr>
            <w:tcW w:w="3510" w:type="dxa"/>
          </w:tcPr>
          <w:p w:rsidR="00BE0E22" w:rsidRPr="00671F0E" w:rsidRDefault="00BE0E22" w:rsidP="00BE0E22">
            <w:pPr>
              <w:rPr>
                <w:rFonts w:ascii="Arial" w:hAnsi="Arial" w:cs="Arial"/>
                <w:szCs w:val="24"/>
              </w:rPr>
            </w:pPr>
            <w:r w:rsidRPr="00671F0E">
              <w:rPr>
                <w:rFonts w:ascii="Arial" w:hAnsi="Arial" w:cs="Arial"/>
                <w:szCs w:val="24"/>
              </w:rPr>
              <w:t>Пратећа услуга (</w:t>
            </w:r>
            <w:r w:rsidRPr="00671F0E">
              <w:rPr>
                <w:rFonts w:ascii="Arial" w:hAnsi="Arial" w:cs="Arial"/>
                <w:szCs w:val="24"/>
                <w:lang w:val="sr-Cyrl-RS"/>
              </w:rPr>
              <w:t xml:space="preserve">монтаже, </w:t>
            </w:r>
            <w:r w:rsidRPr="00671F0E">
              <w:rPr>
                <w:rFonts w:ascii="Arial" w:hAnsi="Arial" w:cs="Arial"/>
                <w:szCs w:val="24"/>
              </w:rPr>
              <w:t xml:space="preserve">инсталације, тестирања и пуштања </w:t>
            </w:r>
            <w:r w:rsidRPr="00671F0E">
              <w:rPr>
                <w:rFonts w:ascii="Arial" w:hAnsi="Arial" w:cs="Arial"/>
                <w:szCs w:val="24"/>
                <w:lang w:val="sr-Cyrl-RS"/>
              </w:rPr>
              <w:t xml:space="preserve">опреме </w:t>
            </w:r>
            <w:r w:rsidRPr="00671F0E">
              <w:rPr>
                <w:rFonts w:ascii="Arial" w:hAnsi="Arial" w:cs="Arial"/>
                <w:szCs w:val="24"/>
              </w:rPr>
              <w:t>у рад</w:t>
            </w:r>
            <w:r w:rsidRPr="00671F0E">
              <w:rPr>
                <w:rFonts w:ascii="Arial" w:hAnsi="Arial" w:cs="Arial"/>
                <w:szCs w:val="24"/>
                <w:lang w:val="sr-Cyrl-RS"/>
              </w:rPr>
              <w:t>, и</w:t>
            </w:r>
            <w:r w:rsidRPr="00671F0E">
              <w:rPr>
                <w:rFonts w:ascii="Arial" w:hAnsi="Arial" w:cs="Arial"/>
                <w:szCs w:val="24"/>
              </w:rPr>
              <w:t xml:space="preserve"> </w:t>
            </w:r>
            <w:proofErr w:type="spellStart"/>
            <w:r w:rsidRPr="00671F0E">
              <w:rPr>
                <w:rFonts w:ascii="Arial" w:hAnsi="Arial" w:cs="Arial"/>
                <w:szCs w:val="24"/>
              </w:rPr>
              <w:t>израд</w:t>
            </w:r>
            <w:proofErr w:type="spellEnd"/>
            <w:r w:rsidRPr="00671F0E">
              <w:rPr>
                <w:rFonts w:ascii="Arial" w:hAnsi="Arial" w:cs="Arial"/>
                <w:szCs w:val="24"/>
                <w:lang w:val="sr-Cyrl-RS"/>
              </w:rPr>
              <w:t>а</w:t>
            </w:r>
            <w:r w:rsidRPr="00671F0E">
              <w:rPr>
                <w:rFonts w:ascii="Arial" w:hAnsi="Arial" w:cs="Arial"/>
                <w:szCs w:val="24"/>
              </w:rPr>
              <w:t xml:space="preserve"> документације изведеног стања)</w:t>
            </w:r>
          </w:p>
        </w:tc>
        <w:tc>
          <w:tcPr>
            <w:tcW w:w="1710" w:type="dxa"/>
            <w:gridSpan w:val="2"/>
          </w:tcPr>
          <w:p w:rsidR="00BE0E22" w:rsidRPr="00671F0E" w:rsidRDefault="00BE0E22" w:rsidP="00BE0E22">
            <w:pPr>
              <w:jc w:val="center"/>
              <w:rPr>
                <w:rFonts w:ascii="Arial" w:hAnsi="Arial" w:cs="Arial"/>
                <w:szCs w:val="24"/>
              </w:rPr>
            </w:pPr>
          </w:p>
        </w:tc>
        <w:tc>
          <w:tcPr>
            <w:tcW w:w="1701" w:type="dxa"/>
          </w:tcPr>
          <w:p w:rsidR="00BE0E22" w:rsidRPr="00671F0E" w:rsidRDefault="00BE0E22" w:rsidP="00BE0E22">
            <w:pPr>
              <w:jc w:val="right"/>
              <w:rPr>
                <w:rFonts w:ascii="Arial" w:hAnsi="Arial" w:cs="Arial"/>
                <w:szCs w:val="24"/>
              </w:rPr>
            </w:pPr>
          </w:p>
        </w:tc>
        <w:tc>
          <w:tcPr>
            <w:tcW w:w="1806" w:type="dxa"/>
          </w:tcPr>
          <w:p w:rsidR="00BE0E22" w:rsidRPr="00BE0E22" w:rsidRDefault="00BE0E22" w:rsidP="00BE0E22">
            <w:pPr>
              <w:jc w:val="center"/>
              <w:rPr>
                <w:rFonts w:ascii="Arial" w:hAnsi="Arial" w:cs="Arial"/>
                <w:szCs w:val="24"/>
              </w:rPr>
            </w:pPr>
          </w:p>
        </w:tc>
      </w:tr>
      <w:tr w:rsidR="00BE0E22" w:rsidRPr="00671F0E" w:rsidTr="00BE0E22">
        <w:tc>
          <w:tcPr>
            <w:tcW w:w="7479" w:type="dxa"/>
            <w:gridSpan w:val="6"/>
          </w:tcPr>
          <w:p w:rsidR="00BE0E22" w:rsidRPr="00BE0E22" w:rsidRDefault="00BE0E22" w:rsidP="00BE0E22">
            <w:pPr>
              <w:jc w:val="right"/>
              <w:rPr>
                <w:rFonts w:ascii="Arial" w:hAnsi="Arial" w:cs="Arial"/>
                <w:szCs w:val="24"/>
              </w:rPr>
            </w:pPr>
            <w:r w:rsidRPr="00671F0E">
              <w:rPr>
                <w:rFonts w:ascii="Arial" w:hAnsi="Arial" w:cs="Arial"/>
                <w:szCs w:val="24"/>
              </w:rPr>
              <w:t xml:space="preserve">УКУПНА ЦЕНА </w:t>
            </w:r>
            <w:r w:rsidRPr="00671F0E">
              <w:rPr>
                <w:rFonts w:ascii="Arial" w:hAnsi="Arial" w:cs="Arial"/>
                <w:szCs w:val="24"/>
                <w:lang w:val="sr-Cyrl-RS"/>
              </w:rPr>
              <w:t>УСЛУГА БЕЗ</w:t>
            </w:r>
            <w:r w:rsidRPr="00671F0E">
              <w:rPr>
                <w:rFonts w:ascii="Arial" w:hAnsi="Arial" w:cs="Arial"/>
                <w:szCs w:val="24"/>
              </w:rPr>
              <w:t xml:space="preserve"> ПДВ</w:t>
            </w:r>
          </w:p>
          <w:p w:rsidR="00BE0E22" w:rsidRPr="00671F0E" w:rsidRDefault="00BE0E22" w:rsidP="00BE0E22">
            <w:pPr>
              <w:rPr>
                <w:rFonts w:ascii="Arial" w:hAnsi="Arial" w:cs="Arial"/>
                <w:szCs w:val="24"/>
                <w:lang w:val="sr-Cyrl-RS"/>
              </w:rPr>
            </w:pPr>
          </w:p>
        </w:tc>
        <w:tc>
          <w:tcPr>
            <w:tcW w:w="1806" w:type="dxa"/>
          </w:tcPr>
          <w:p w:rsidR="00BE0E22" w:rsidRPr="00671F0E" w:rsidRDefault="00BE0E22" w:rsidP="00BE0E22">
            <w:pPr>
              <w:jc w:val="center"/>
              <w:rPr>
                <w:rFonts w:ascii="Arial" w:hAnsi="Arial" w:cs="Arial"/>
                <w:szCs w:val="24"/>
              </w:rPr>
            </w:pPr>
          </w:p>
        </w:tc>
      </w:tr>
      <w:tr w:rsidR="00BE0E22" w:rsidRPr="00671F0E" w:rsidTr="00BE0E22">
        <w:tc>
          <w:tcPr>
            <w:tcW w:w="7479" w:type="dxa"/>
            <w:gridSpan w:val="6"/>
          </w:tcPr>
          <w:p w:rsidR="00BE0E22" w:rsidRPr="00671F0E" w:rsidRDefault="00BE0E22" w:rsidP="00BE0E22">
            <w:pPr>
              <w:jc w:val="right"/>
              <w:rPr>
                <w:rFonts w:ascii="Arial" w:hAnsi="Arial" w:cs="Arial"/>
                <w:szCs w:val="24"/>
                <w:lang w:val="sr-Cyrl-RS"/>
              </w:rPr>
            </w:pPr>
            <w:r w:rsidRPr="00671F0E">
              <w:rPr>
                <w:rFonts w:ascii="Arial" w:hAnsi="Arial" w:cs="Arial"/>
                <w:szCs w:val="24"/>
                <w:lang w:val="sr-Cyrl-RS"/>
              </w:rPr>
              <w:t>УКУПНА ЦЕНА ДОБАРА И УСЛУГА БЕЗ ПДВ</w:t>
            </w:r>
          </w:p>
        </w:tc>
        <w:tc>
          <w:tcPr>
            <w:tcW w:w="1806" w:type="dxa"/>
          </w:tcPr>
          <w:p w:rsidR="00BE0E22" w:rsidRPr="00BE0E22" w:rsidRDefault="00BE0E22" w:rsidP="00BE0E22">
            <w:pPr>
              <w:jc w:val="center"/>
              <w:rPr>
                <w:rFonts w:ascii="Arial" w:hAnsi="Arial" w:cs="Arial"/>
                <w:szCs w:val="24"/>
              </w:rPr>
            </w:pPr>
          </w:p>
        </w:tc>
      </w:tr>
    </w:tbl>
    <w:p w:rsidR="00BE0E22" w:rsidRPr="00671F0E" w:rsidRDefault="00BE0E22" w:rsidP="00BE0E22">
      <w:pPr>
        <w:rPr>
          <w:rFonts w:ascii="Arial" w:hAnsi="Arial" w:cs="Arial"/>
          <w:szCs w:val="24"/>
        </w:rPr>
      </w:pPr>
    </w:p>
    <w:p w:rsidR="00BE0E22" w:rsidRPr="00BE0E22" w:rsidRDefault="00BE0E22" w:rsidP="00BE0E22">
      <w:pPr>
        <w:rPr>
          <w:rFonts w:ascii="Arial" w:hAnsi="Arial" w:cs="Arial"/>
          <w:szCs w:val="24"/>
        </w:rPr>
      </w:pPr>
    </w:p>
    <w:p w:rsidR="00BE0E22" w:rsidRPr="00671F0E" w:rsidRDefault="00BE0E22" w:rsidP="00BE0E22">
      <w:pPr>
        <w:widowControl w:val="0"/>
        <w:jc w:val="both"/>
        <w:rPr>
          <w:rFonts w:ascii="Arial" w:hAnsi="Arial" w:cs="Arial"/>
          <w:bCs/>
          <w:szCs w:val="24"/>
        </w:rPr>
      </w:pPr>
    </w:p>
    <w:p w:rsidR="00BE0E22" w:rsidRPr="00671F0E" w:rsidRDefault="00BE0E22" w:rsidP="00BE0E22">
      <w:pPr>
        <w:widowControl w:val="0"/>
        <w:jc w:val="both"/>
        <w:rPr>
          <w:rFonts w:ascii="Arial" w:hAnsi="Arial" w:cs="Arial"/>
          <w:bCs/>
          <w:szCs w:val="24"/>
        </w:rPr>
      </w:pPr>
    </w:p>
    <w:p w:rsidR="00BE0E22" w:rsidRPr="00671F0E" w:rsidRDefault="00BE0E22" w:rsidP="00BE0E22">
      <w:pPr>
        <w:widowControl w:val="0"/>
        <w:jc w:val="both"/>
        <w:rPr>
          <w:rFonts w:ascii="Arial" w:hAnsi="Arial" w:cs="Arial"/>
          <w:bCs/>
          <w:szCs w:val="24"/>
        </w:rPr>
      </w:pPr>
    </w:p>
    <w:p w:rsidR="00BE0E22" w:rsidRPr="00BE0E22" w:rsidRDefault="00BE0E22" w:rsidP="00BE0E22">
      <w:pPr>
        <w:rPr>
          <w:rFonts w:ascii="Arial" w:hAnsi="Arial" w:cs="Arial"/>
          <w:szCs w:val="24"/>
        </w:rPr>
      </w:pPr>
    </w:p>
    <w:tbl>
      <w:tblPr>
        <w:tblW w:w="0" w:type="auto"/>
        <w:jc w:val="center"/>
        <w:tblLook w:val="01E0" w:firstRow="1" w:lastRow="1" w:firstColumn="1" w:lastColumn="1" w:noHBand="0" w:noVBand="0"/>
      </w:tblPr>
      <w:tblGrid>
        <w:gridCol w:w="3597"/>
        <w:gridCol w:w="1959"/>
        <w:gridCol w:w="3729"/>
      </w:tblGrid>
      <w:tr w:rsidR="00BE0E22" w:rsidRPr="00671F0E" w:rsidTr="00BE0E22">
        <w:trPr>
          <w:jc w:val="center"/>
        </w:trPr>
        <w:tc>
          <w:tcPr>
            <w:tcW w:w="3652" w:type="dxa"/>
          </w:tcPr>
          <w:p w:rsidR="00BE0E22" w:rsidRPr="00671F0E" w:rsidRDefault="00BE0E22" w:rsidP="00BE0E22">
            <w:pPr>
              <w:jc w:val="center"/>
              <w:rPr>
                <w:rFonts w:ascii="Arial" w:hAnsi="Arial" w:cs="Arial"/>
                <w:szCs w:val="24"/>
              </w:rPr>
            </w:pPr>
            <w:r w:rsidRPr="00671F0E">
              <w:rPr>
                <w:rFonts w:ascii="Arial" w:hAnsi="Arial" w:cs="Arial"/>
                <w:szCs w:val="24"/>
              </w:rPr>
              <w:t>Датум:</w:t>
            </w:r>
          </w:p>
        </w:tc>
        <w:tc>
          <w:tcPr>
            <w:tcW w:w="1985" w:type="dxa"/>
          </w:tcPr>
          <w:p w:rsidR="00BE0E22" w:rsidRPr="00671F0E" w:rsidRDefault="00BE0E22" w:rsidP="00BE0E22">
            <w:pPr>
              <w:jc w:val="center"/>
              <w:rPr>
                <w:rFonts w:ascii="Arial" w:hAnsi="Arial" w:cs="Arial"/>
                <w:szCs w:val="24"/>
              </w:rPr>
            </w:pPr>
            <w:proofErr w:type="spellStart"/>
            <w:r w:rsidRPr="00671F0E">
              <w:rPr>
                <w:rFonts w:ascii="Arial" w:hAnsi="Arial" w:cs="Arial"/>
                <w:szCs w:val="24"/>
              </w:rPr>
              <w:t>М.П</w:t>
            </w:r>
            <w:proofErr w:type="spellEnd"/>
            <w:r w:rsidRPr="00671F0E">
              <w:rPr>
                <w:rFonts w:ascii="Arial" w:hAnsi="Arial" w:cs="Arial"/>
                <w:szCs w:val="24"/>
              </w:rPr>
              <w:t>.</w:t>
            </w:r>
          </w:p>
        </w:tc>
        <w:tc>
          <w:tcPr>
            <w:tcW w:w="3782" w:type="dxa"/>
          </w:tcPr>
          <w:p w:rsidR="00BE0E22" w:rsidRPr="00671F0E" w:rsidRDefault="00BE0E22" w:rsidP="00BE0E22">
            <w:pPr>
              <w:jc w:val="center"/>
              <w:rPr>
                <w:rFonts w:ascii="Arial" w:hAnsi="Arial" w:cs="Arial"/>
                <w:szCs w:val="24"/>
              </w:rPr>
            </w:pPr>
            <w:r w:rsidRPr="00671F0E">
              <w:rPr>
                <w:rFonts w:ascii="Arial" w:hAnsi="Arial" w:cs="Arial"/>
                <w:szCs w:val="24"/>
              </w:rPr>
              <w:t>Понуђач:</w:t>
            </w:r>
          </w:p>
        </w:tc>
      </w:tr>
      <w:tr w:rsidR="00BE0E22" w:rsidRPr="00671F0E" w:rsidTr="00BE0E22">
        <w:trPr>
          <w:jc w:val="center"/>
        </w:trPr>
        <w:tc>
          <w:tcPr>
            <w:tcW w:w="3652" w:type="dxa"/>
            <w:vAlign w:val="center"/>
          </w:tcPr>
          <w:p w:rsidR="00BE0E22" w:rsidRPr="00BE0E22" w:rsidRDefault="00BE0E22" w:rsidP="00BE0E22">
            <w:pPr>
              <w:jc w:val="both"/>
              <w:rPr>
                <w:rFonts w:ascii="Arial" w:hAnsi="Arial" w:cs="Arial"/>
                <w:szCs w:val="24"/>
              </w:rPr>
            </w:pPr>
          </w:p>
        </w:tc>
        <w:tc>
          <w:tcPr>
            <w:tcW w:w="1985" w:type="dxa"/>
            <w:vAlign w:val="center"/>
          </w:tcPr>
          <w:p w:rsidR="00BE0E22" w:rsidRPr="00671F0E" w:rsidRDefault="00BE0E22" w:rsidP="00BE0E22">
            <w:pPr>
              <w:jc w:val="both"/>
              <w:rPr>
                <w:rFonts w:ascii="Arial" w:hAnsi="Arial" w:cs="Arial"/>
                <w:szCs w:val="24"/>
              </w:rPr>
            </w:pPr>
          </w:p>
        </w:tc>
        <w:tc>
          <w:tcPr>
            <w:tcW w:w="3782" w:type="dxa"/>
            <w:vAlign w:val="center"/>
          </w:tcPr>
          <w:p w:rsidR="00BE0E22" w:rsidRPr="00671F0E" w:rsidRDefault="00BE0E22" w:rsidP="00BE0E22">
            <w:pPr>
              <w:jc w:val="both"/>
              <w:rPr>
                <w:rFonts w:ascii="Arial" w:hAnsi="Arial" w:cs="Arial"/>
                <w:szCs w:val="24"/>
              </w:rPr>
            </w:pPr>
          </w:p>
        </w:tc>
      </w:tr>
      <w:tr w:rsidR="00BE0E22" w:rsidRPr="00671F0E" w:rsidTr="00BE0E22">
        <w:trPr>
          <w:jc w:val="center"/>
        </w:trPr>
        <w:tc>
          <w:tcPr>
            <w:tcW w:w="3652" w:type="dxa"/>
            <w:tcBorders>
              <w:bottom w:val="single" w:sz="4" w:space="0" w:color="auto"/>
            </w:tcBorders>
            <w:vAlign w:val="center"/>
          </w:tcPr>
          <w:p w:rsidR="00BE0E22" w:rsidRPr="00BE0E22" w:rsidRDefault="00BE0E22" w:rsidP="00BE0E22">
            <w:pPr>
              <w:jc w:val="both"/>
              <w:rPr>
                <w:rFonts w:ascii="Arial" w:hAnsi="Arial" w:cs="Arial"/>
                <w:szCs w:val="24"/>
              </w:rPr>
            </w:pPr>
          </w:p>
        </w:tc>
        <w:tc>
          <w:tcPr>
            <w:tcW w:w="1985" w:type="dxa"/>
            <w:vAlign w:val="center"/>
          </w:tcPr>
          <w:p w:rsidR="00BE0E22" w:rsidRPr="00671F0E" w:rsidRDefault="00BE0E22" w:rsidP="00BE0E22">
            <w:pPr>
              <w:jc w:val="both"/>
              <w:rPr>
                <w:rFonts w:ascii="Arial" w:hAnsi="Arial" w:cs="Arial"/>
                <w:szCs w:val="24"/>
              </w:rPr>
            </w:pPr>
          </w:p>
        </w:tc>
        <w:tc>
          <w:tcPr>
            <w:tcW w:w="3782" w:type="dxa"/>
            <w:tcBorders>
              <w:bottom w:val="single" w:sz="4" w:space="0" w:color="auto"/>
            </w:tcBorders>
            <w:vAlign w:val="center"/>
          </w:tcPr>
          <w:p w:rsidR="00BE0E22" w:rsidRPr="00671F0E" w:rsidRDefault="00BE0E22" w:rsidP="00BE0E22">
            <w:pPr>
              <w:jc w:val="both"/>
              <w:rPr>
                <w:rFonts w:ascii="Arial" w:hAnsi="Arial" w:cs="Arial"/>
                <w:szCs w:val="24"/>
              </w:rPr>
            </w:pPr>
          </w:p>
        </w:tc>
      </w:tr>
    </w:tbl>
    <w:p w:rsidR="00BE0E22" w:rsidRPr="00BE0E22" w:rsidRDefault="00BE0E22" w:rsidP="00BE0E22">
      <w:pPr>
        <w:rPr>
          <w:rFonts w:ascii="Arial" w:hAnsi="Arial" w:cs="Arial"/>
          <w:szCs w:val="24"/>
        </w:rPr>
      </w:pPr>
    </w:p>
    <w:p w:rsidR="00BE0E22" w:rsidRPr="00671F0E" w:rsidRDefault="00BE0E22" w:rsidP="00BE0E22">
      <w:pPr>
        <w:tabs>
          <w:tab w:val="left" w:pos="1695"/>
        </w:tabs>
        <w:rPr>
          <w:rFonts w:ascii="Arial" w:hAnsi="Arial" w:cs="Arial"/>
          <w:i/>
          <w:szCs w:val="24"/>
        </w:rPr>
      </w:pPr>
      <w:r w:rsidRPr="00671F0E">
        <w:rPr>
          <w:rFonts w:ascii="Arial" w:hAnsi="Arial" w:cs="Arial"/>
          <w:b/>
          <w:i/>
          <w:szCs w:val="24"/>
        </w:rPr>
        <w:t>Упутство</w:t>
      </w:r>
      <w:r w:rsidRPr="00671F0E">
        <w:rPr>
          <w:rFonts w:ascii="Arial" w:hAnsi="Arial" w:cs="Arial"/>
          <w:i/>
          <w:szCs w:val="24"/>
        </w:rPr>
        <w:t>:</w:t>
      </w:r>
    </w:p>
    <w:p w:rsidR="00BE0E22" w:rsidRPr="00671F0E" w:rsidRDefault="00BE0E22" w:rsidP="00BE0E22">
      <w:pPr>
        <w:tabs>
          <w:tab w:val="left" w:pos="1695"/>
        </w:tabs>
        <w:jc w:val="both"/>
        <w:rPr>
          <w:rFonts w:ascii="Arial" w:hAnsi="Arial" w:cs="Arial"/>
          <w:szCs w:val="24"/>
        </w:rPr>
      </w:pPr>
      <w:r w:rsidRPr="00671F0E">
        <w:rPr>
          <w:rFonts w:ascii="Arial" w:hAnsi="Arial" w:cs="Arial"/>
          <w:szCs w:val="24"/>
        </w:rPr>
        <w:t xml:space="preserve">Понуђач  јасно и недвосмислено уноси све тражене податке у Образац структура цене. </w:t>
      </w:r>
    </w:p>
    <w:p w:rsidR="00BE0E22" w:rsidRPr="00BE0E22" w:rsidRDefault="00BE0E22" w:rsidP="00BE0E22">
      <w:pPr>
        <w:tabs>
          <w:tab w:val="left" w:pos="1695"/>
        </w:tabs>
        <w:jc w:val="both"/>
        <w:rPr>
          <w:rFonts w:ascii="Arial" w:hAnsi="Arial" w:cs="Arial"/>
          <w:b/>
          <w:i/>
          <w:szCs w:val="24"/>
          <w:lang w:val="sr-Latn-RS"/>
        </w:rPr>
      </w:pPr>
    </w:p>
    <w:p w:rsidR="00BE0E22" w:rsidRPr="00671F0E" w:rsidRDefault="00BE0E22" w:rsidP="00BE0E22">
      <w:pPr>
        <w:tabs>
          <w:tab w:val="left" w:pos="1695"/>
        </w:tabs>
        <w:jc w:val="both"/>
        <w:rPr>
          <w:rFonts w:ascii="Arial" w:hAnsi="Arial" w:cs="Arial"/>
          <w:b/>
          <w:i/>
          <w:szCs w:val="24"/>
          <w:lang w:val="sr-Latn-RS"/>
        </w:rPr>
      </w:pPr>
    </w:p>
    <w:p w:rsidR="00BE0E22" w:rsidRPr="00671F0E" w:rsidRDefault="00BE0E22" w:rsidP="00BE0E22">
      <w:pPr>
        <w:tabs>
          <w:tab w:val="left" w:pos="1695"/>
        </w:tabs>
        <w:jc w:val="both"/>
        <w:rPr>
          <w:rFonts w:ascii="Arial" w:hAnsi="Arial" w:cs="Arial"/>
          <w:b/>
          <w:i/>
          <w:szCs w:val="24"/>
          <w:lang w:val="sr-Latn-RS"/>
        </w:rPr>
      </w:pPr>
    </w:p>
    <w:p w:rsidR="00BE0E22" w:rsidRPr="00671F0E" w:rsidRDefault="00BE0E22" w:rsidP="00BE0E22">
      <w:pPr>
        <w:tabs>
          <w:tab w:val="left" w:pos="1695"/>
        </w:tabs>
        <w:jc w:val="both"/>
        <w:rPr>
          <w:rFonts w:ascii="Arial" w:hAnsi="Arial" w:cs="Arial"/>
          <w:b/>
          <w:i/>
          <w:szCs w:val="24"/>
          <w:lang w:val="sr-Latn-RS"/>
        </w:rPr>
      </w:pPr>
    </w:p>
    <w:p w:rsidR="00BE0E22" w:rsidRPr="00671F0E" w:rsidRDefault="00BE0E22" w:rsidP="00BE0E22">
      <w:pPr>
        <w:tabs>
          <w:tab w:val="left" w:pos="1695"/>
        </w:tabs>
        <w:jc w:val="both"/>
        <w:rPr>
          <w:rFonts w:ascii="Arial" w:hAnsi="Arial" w:cs="Arial"/>
          <w:b/>
          <w:i/>
          <w:szCs w:val="24"/>
          <w:lang w:val="sr-Latn-RS"/>
        </w:rPr>
      </w:pPr>
    </w:p>
    <w:p w:rsidR="00BE0E22" w:rsidRPr="00671F0E" w:rsidRDefault="00BE0E22" w:rsidP="00BE0E22">
      <w:pPr>
        <w:tabs>
          <w:tab w:val="left" w:pos="1695"/>
        </w:tabs>
        <w:jc w:val="both"/>
        <w:rPr>
          <w:rFonts w:ascii="Arial" w:hAnsi="Arial" w:cs="Arial"/>
          <w:b/>
          <w:i/>
          <w:szCs w:val="24"/>
          <w:lang w:val="sr-Latn-RS"/>
        </w:rPr>
      </w:pPr>
    </w:p>
    <w:p w:rsidR="00BE0E22" w:rsidRPr="00671F0E" w:rsidRDefault="00BE0E22" w:rsidP="00BE0E22">
      <w:pPr>
        <w:tabs>
          <w:tab w:val="left" w:pos="1695"/>
        </w:tabs>
        <w:jc w:val="both"/>
        <w:rPr>
          <w:rFonts w:ascii="Arial" w:hAnsi="Arial" w:cs="Arial"/>
          <w:b/>
          <w:i/>
          <w:szCs w:val="24"/>
          <w:lang w:val="sr-Latn-RS"/>
        </w:rPr>
      </w:pPr>
    </w:p>
    <w:p w:rsidR="00BE0E22" w:rsidRPr="00671F0E" w:rsidRDefault="00BE0E22" w:rsidP="00BE0E22">
      <w:pPr>
        <w:tabs>
          <w:tab w:val="left" w:pos="1695"/>
        </w:tabs>
        <w:jc w:val="both"/>
        <w:rPr>
          <w:rFonts w:ascii="Arial" w:hAnsi="Arial" w:cs="Arial"/>
          <w:b/>
          <w:i/>
          <w:szCs w:val="24"/>
          <w:lang w:val="sr-Latn-RS"/>
        </w:rPr>
      </w:pPr>
    </w:p>
    <w:p w:rsidR="00BE0E22" w:rsidRPr="00671F0E" w:rsidRDefault="00BE0E22" w:rsidP="00BE0E22">
      <w:pPr>
        <w:tabs>
          <w:tab w:val="left" w:pos="1695"/>
        </w:tabs>
        <w:jc w:val="both"/>
        <w:rPr>
          <w:rFonts w:ascii="Arial" w:hAnsi="Arial" w:cs="Arial"/>
          <w:b/>
          <w:i/>
          <w:szCs w:val="24"/>
          <w:lang w:val="sr-Latn-RS"/>
        </w:rPr>
      </w:pPr>
    </w:p>
    <w:p w:rsidR="00BE0E22" w:rsidRPr="00671F0E" w:rsidRDefault="00BE0E22" w:rsidP="00BE0E22">
      <w:pPr>
        <w:tabs>
          <w:tab w:val="left" w:pos="1695"/>
        </w:tabs>
        <w:jc w:val="both"/>
        <w:rPr>
          <w:rFonts w:ascii="Arial" w:hAnsi="Arial" w:cs="Arial"/>
          <w:b/>
          <w:i/>
          <w:szCs w:val="24"/>
          <w:lang w:val="sr-Latn-RS"/>
        </w:rPr>
      </w:pPr>
    </w:p>
    <w:p w:rsidR="00BE0E22" w:rsidRPr="00725B00" w:rsidRDefault="00BE0E22" w:rsidP="00BE0E22">
      <w:pPr>
        <w:tabs>
          <w:tab w:val="left" w:pos="1695"/>
        </w:tabs>
        <w:jc w:val="both"/>
        <w:rPr>
          <w:rFonts w:ascii="Arial" w:hAnsi="Arial" w:cs="Arial"/>
          <w:b/>
          <w:i/>
          <w:szCs w:val="24"/>
          <w:lang w:val="sr-Cyrl-RS"/>
        </w:rPr>
      </w:pPr>
    </w:p>
    <w:p w:rsidR="00484877" w:rsidRPr="00725B00" w:rsidRDefault="00484877" w:rsidP="00714012">
      <w:pPr>
        <w:pStyle w:val="Heading2"/>
        <w:rPr>
          <w:rFonts w:cs="Arial"/>
          <w:sz w:val="24"/>
          <w:szCs w:val="24"/>
          <w:lang w:val="sr-Cyrl-RS"/>
        </w:rPr>
      </w:pPr>
      <w:bookmarkStart w:id="217" w:name="_ОБРАЗАЦ_6."/>
      <w:bookmarkStart w:id="218" w:name="_Toc388345352"/>
      <w:bookmarkEnd w:id="213"/>
      <w:bookmarkEnd w:id="214"/>
      <w:bookmarkEnd w:id="215"/>
      <w:bookmarkEnd w:id="216"/>
      <w:bookmarkEnd w:id="217"/>
      <w:r w:rsidRPr="00671F0E">
        <w:rPr>
          <w:rFonts w:cs="Arial"/>
          <w:sz w:val="24"/>
          <w:szCs w:val="24"/>
          <w:lang w:val="sr-Latn-CS"/>
        </w:rPr>
        <w:t>ОБРАЗАЦ 6.</w:t>
      </w:r>
      <w:bookmarkEnd w:id="218"/>
    </w:p>
    <w:p w:rsidR="00484877" w:rsidRPr="00725B00" w:rsidRDefault="00484877" w:rsidP="00484877">
      <w:pPr>
        <w:tabs>
          <w:tab w:val="left" w:pos="6870"/>
        </w:tabs>
        <w:jc w:val="both"/>
        <w:rPr>
          <w:rFonts w:ascii="Arial" w:hAnsi="Arial" w:cs="Arial"/>
          <w:szCs w:val="24"/>
        </w:rPr>
      </w:pPr>
      <w:r w:rsidRPr="00671F0E">
        <w:rPr>
          <w:rFonts w:ascii="Arial" w:hAnsi="Arial" w:cs="Arial"/>
          <w:szCs w:val="24"/>
        </w:rPr>
        <w:tab/>
      </w:r>
      <w:r w:rsidRPr="00671F0E">
        <w:rPr>
          <w:rFonts w:ascii="Arial" w:hAnsi="Arial" w:cs="Arial"/>
          <w:szCs w:val="24"/>
        </w:rPr>
        <w:tab/>
      </w:r>
    </w:p>
    <w:p w:rsidR="00484877" w:rsidRPr="00671F0E" w:rsidRDefault="00484877" w:rsidP="00714012">
      <w:pPr>
        <w:rPr>
          <w:rFonts w:ascii="Arial" w:hAnsi="Arial" w:cs="Arial"/>
          <w:b/>
          <w:szCs w:val="24"/>
          <w:lang w:val="sr-Latn-CS"/>
        </w:rPr>
      </w:pPr>
      <w:bookmarkStart w:id="219" w:name="_Toc297798756"/>
      <w:bookmarkStart w:id="220" w:name="_Toc310433015"/>
      <w:bookmarkStart w:id="221" w:name="_Toc361395930"/>
      <w:bookmarkStart w:id="222" w:name="_Toc361395995"/>
      <w:bookmarkStart w:id="223" w:name="_Toc362821721"/>
      <w:bookmarkStart w:id="224" w:name="_Toc363929242"/>
      <w:bookmarkStart w:id="225" w:name="_Toc365010731"/>
      <w:bookmarkStart w:id="226" w:name="_Toc384564528"/>
      <w:bookmarkStart w:id="227" w:name="_Toc388345353"/>
      <w:r w:rsidRPr="00BE0E22">
        <w:rPr>
          <w:rFonts w:ascii="Arial" w:hAnsi="Arial" w:cs="Arial"/>
          <w:b/>
          <w:szCs w:val="24"/>
          <w:lang w:val="sr-Latn-CS"/>
        </w:rPr>
        <w:t>МОДЕЛ УГОВОРА</w:t>
      </w:r>
      <w:bookmarkEnd w:id="219"/>
      <w:bookmarkEnd w:id="220"/>
      <w:bookmarkEnd w:id="221"/>
      <w:bookmarkEnd w:id="222"/>
      <w:bookmarkEnd w:id="223"/>
      <w:bookmarkEnd w:id="224"/>
      <w:bookmarkEnd w:id="225"/>
      <w:bookmarkEnd w:id="226"/>
      <w:r w:rsidRPr="00BE0E22">
        <w:rPr>
          <w:rFonts w:ascii="Arial" w:hAnsi="Arial" w:cs="Arial"/>
          <w:b/>
          <w:szCs w:val="24"/>
          <w:lang w:val="sr-Latn-CS"/>
        </w:rPr>
        <w:t xml:space="preserve"> </w:t>
      </w:r>
    </w:p>
    <w:bookmarkEnd w:id="227"/>
    <w:p w:rsidR="00484877" w:rsidRPr="00725B00" w:rsidRDefault="00484877" w:rsidP="00484877">
      <w:pPr>
        <w:tabs>
          <w:tab w:val="left" w:pos="709"/>
          <w:tab w:val="center" w:pos="7938"/>
        </w:tabs>
        <w:jc w:val="both"/>
        <w:rPr>
          <w:rFonts w:ascii="Arial" w:hAnsi="Arial" w:cs="Arial"/>
          <w:szCs w:val="24"/>
          <w:lang w:val="sr-Cyrl-RS"/>
        </w:rPr>
      </w:pPr>
    </w:p>
    <w:p w:rsidR="00484877" w:rsidRPr="00671F0E" w:rsidRDefault="00484877" w:rsidP="00714012">
      <w:pPr>
        <w:rPr>
          <w:rFonts w:ascii="Arial" w:hAnsi="Arial" w:cs="Arial"/>
          <w:b/>
          <w:szCs w:val="24"/>
        </w:rPr>
      </w:pPr>
      <w:r w:rsidRPr="00BE0E22">
        <w:rPr>
          <w:rFonts w:ascii="Arial" w:hAnsi="Arial" w:cs="Arial"/>
          <w:b/>
          <w:szCs w:val="24"/>
        </w:rPr>
        <w:t>УГОВОРНЕ СТРАНЕ:</w:t>
      </w:r>
    </w:p>
    <w:p w:rsidR="00484877" w:rsidRPr="00671F0E" w:rsidRDefault="00484877" w:rsidP="00714012">
      <w:pPr>
        <w:rPr>
          <w:rFonts w:ascii="Arial" w:hAnsi="Arial" w:cs="Arial"/>
          <w:szCs w:val="24"/>
        </w:rPr>
      </w:pPr>
    </w:p>
    <w:p w:rsidR="00484877" w:rsidRPr="00671F0E" w:rsidRDefault="00E000F9" w:rsidP="00725B00">
      <w:pPr>
        <w:suppressAutoHyphens w:val="0"/>
        <w:ind w:left="1530" w:hanging="1530"/>
        <w:contextualSpacing/>
        <w:jc w:val="both"/>
        <w:rPr>
          <w:rFonts w:ascii="Arial" w:eastAsia="Calibri" w:hAnsi="Arial" w:cs="Arial"/>
          <w:szCs w:val="24"/>
          <w:lang w:val="sr-Latn-CS" w:eastAsia="en-US"/>
        </w:rPr>
      </w:pPr>
      <w:r w:rsidRPr="00671F0E">
        <w:rPr>
          <w:rFonts w:ascii="Arial" w:eastAsia="Calibri" w:hAnsi="Arial" w:cs="Arial"/>
          <w:szCs w:val="24"/>
          <w:lang w:val="sr-Cyrl-RS" w:eastAsia="en-US"/>
        </w:rPr>
        <w:t xml:space="preserve">НАРУЧИЛАЦ: </w:t>
      </w:r>
      <w:r w:rsidR="00484877" w:rsidRPr="00671F0E">
        <w:rPr>
          <w:rFonts w:ascii="Arial" w:eastAsia="Calibri" w:hAnsi="Arial" w:cs="Arial"/>
          <w:szCs w:val="24"/>
          <w:lang w:val="sr-Latn-CS" w:eastAsia="en-US"/>
        </w:rPr>
        <w:t xml:space="preserve">Јавно предузеће „Електропривреда Србије“ из Београда, Улица царице Милице бр. 2, Матични број 20053658, ПИБ 103920327, Текући рачун 160-700-13 Banca </w:t>
      </w:r>
      <w:proofErr w:type="spellStart"/>
      <w:r w:rsidR="00484877" w:rsidRPr="00671F0E">
        <w:rPr>
          <w:rFonts w:ascii="Arial" w:eastAsia="Calibri" w:hAnsi="Arial" w:cs="Arial"/>
          <w:szCs w:val="24"/>
          <w:lang w:val="sr-Latn-CS" w:eastAsia="en-US"/>
        </w:rPr>
        <w:t>Intesа</w:t>
      </w:r>
      <w:proofErr w:type="spellEnd"/>
      <w:r w:rsidR="00484877" w:rsidRPr="00671F0E">
        <w:rPr>
          <w:rFonts w:ascii="Arial" w:eastAsia="Calibri" w:hAnsi="Arial" w:cs="Arial"/>
          <w:szCs w:val="24"/>
          <w:lang w:val="sr-Latn-CS" w:eastAsia="en-US"/>
        </w:rPr>
        <w:t xml:space="preserve"> (у даљем тексту: </w:t>
      </w:r>
      <w:r w:rsidR="00484877" w:rsidRPr="00671F0E">
        <w:rPr>
          <w:rFonts w:ascii="Arial" w:eastAsia="Calibri" w:hAnsi="Arial" w:cs="Arial"/>
          <w:b/>
          <w:caps/>
          <w:szCs w:val="24"/>
          <w:lang w:val="sr-Latn-CS" w:eastAsia="en-US"/>
        </w:rPr>
        <w:t>Наручилац</w:t>
      </w:r>
      <w:r w:rsidR="00484877" w:rsidRPr="00671F0E">
        <w:rPr>
          <w:rFonts w:ascii="Arial" w:eastAsia="Calibri" w:hAnsi="Arial" w:cs="Arial"/>
          <w:szCs w:val="24"/>
          <w:lang w:val="sr-Latn-CS" w:eastAsia="en-US"/>
        </w:rPr>
        <w:t>) које заступа законски заступник Александар Обрадовић, директор</w:t>
      </w:r>
      <w:r w:rsidR="00336CCE" w:rsidRPr="00671F0E">
        <w:rPr>
          <w:rFonts w:ascii="Arial" w:eastAsia="Calibri" w:hAnsi="Arial" w:cs="Arial"/>
          <w:szCs w:val="24"/>
          <w:lang w:val="sr-Cyrl-RS" w:eastAsia="en-US"/>
        </w:rPr>
        <w:t xml:space="preserve"> ЈП ЕПС</w:t>
      </w:r>
    </w:p>
    <w:p w:rsidR="00484877" w:rsidRPr="00671F0E" w:rsidRDefault="00484877" w:rsidP="00725B00">
      <w:pPr>
        <w:ind w:left="1530" w:firstLine="360"/>
        <w:jc w:val="both"/>
        <w:rPr>
          <w:rFonts w:ascii="Arial" w:hAnsi="Arial" w:cs="Arial"/>
          <w:szCs w:val="24"/>
        </w:rPr>
      </w:pPr>
    </w:p>
    <w:p w:rsidR="00484877" w:rsidRPr="00671F0E" w:rsidRDefault="00484877" w:rsidP="00725B00">
      <w:pPr>
        <w:ind w:left="1530" w:firstLine="360"/>
        <w:jc w:val="both"/>
        <w:rPr>
          <w:rFonts w:ascii="Arial" w:hAnsi="Arial" w:cs="Arial"/>
          <w:szCs w:val="24"/>
        </w:rPr>
      </w:pPr>
      <w:r w:rsidRPr="00671F0E">
        <w:rPr>
          <w:rFonts w:ascii="Arial" w:hAnsi="Arial" w:cs="Arial"/>
          <w:szCs w:val="24"/>
        </w:rPr>
        <w:t>и</w:t>
      </w:r>
    </w:p>
    <w:p w:rsidR="00484877" w:rsidRPr="00671F0E" w:rsidRDefault="00484877" w:rsidP="00725B00">
      <w:pPr>
        <w:ind w:left="1530" w:firstLine="360"/>
        <w:jc w:val="both"/>
        <w:rPr>
          <w:rFonts w:ascii="Arial" w:hAnsi="Arial" w:cs="Arial"/>
          <w:szCs w:val="24"/>
        </w:rPr>
      </w:pPr>
    </w:p>
    <w:p w:rsidR="00484877" w:rsidRPr="00671F0E" w:rsidRDefault="00E000F9" w:rsidP="00725B00">
      <w:pPr>
        <w:suppressAutoHyphens w:val="0"/>
        <w:ind w:left="1530" w:hanging="1530"/>
        <w:contextualSpacing/>
        <w:jc w:val="both"/>
        <w:rPr>
          <w:rFonts w:ascii="Arial" w:eastAsia="Calibri" w:hAnsi="Arial" w:cs="Arial"/>
          <w:szCs w:val="24"/>
          <w:lang w:val="sr-Latn-CS" w:eastAsia="en-US"/>
        </w:rPr>
      </w:pPr>
      <w:r w:rsidRPr="00671F0E">
        <w:rPr>
          <w:rFonts w:ascii="Arial" w:eastAsia="Calibri" w:hAnsi="Arial" w:cs="Arial"/>
          <w:szCs w:val="24"/>
          <w:lang w:val="sr-Cyrl-RS" w:eastAsia="en-US"/>
        </w:rPr>
        <w:t xml:space="preserve">ИЗВРШИЛАЦ: </w:t>
      </w:r>
      <w:r w:rsidR="00484877" w:rsidRPr="00671F0E">
        <w:rPr>
          <w:rFonts w:ascii="Arial" w:eastAsia="Calibri" w:hAnsi="Arial" w:cs="Arial"/>
          <w:szCs w:val="24"/>
          <w:lang w:val="sr-Latn-CS" w:eastAsia="en-US"/>
        </w:rPr>
        <w:t>_________________ из _________, Ул. _______ бр.__ Матични број _________, ПИБ _______, Текући рачун _____ Банка________, (у даљем тексту</w:t>
      </w:r>
      <w:r w:rsidR="00484877" w:rsidRPr="00671F0E">
        <w:rPr>
          <w:rFonts w:ascii="Arial" w:eastAsia="Calibri" w:hAnsi="Arial" w:cs="Arial"/>
          <w:b/>
          <w:szCs w:val="24"/>
          <w:lang w:val="sr-Latn-CS" w:eastAsia="en-US"/>
        </w:rPr>
        <w:t>: ИЗВРШИЛАЦ</w:t>
      </w:r>
      <w:r w:rsidR="00484877" w:rsidRPr="00671F0E">
        <w:rPr>
          <w:rFonts w:ascii="Arial" w:eastAsia="Calibri" w:hAnsi="Arial" w:cs="Arial"/>
          <w:szCs w:val="24"/>
          <w:lang w:val="sr-Latn-CS" w:eastAsia="en-US"/>
        </w:rPr>
        <w:t>) кога заступа ___________________.</w:t>
      </w:r>
    </w:p>
    <w:p w:rsidR="004477CF" w:rsidRDefault="004477CF" w:rsidP="004477CF">
      <w:pPr>
        <w:jc w:val="both"/>
        <w:rPr>
          <w:rFonts w:ascii="Arial" w:hAnsi="Arial" w:cs="Arial"/>
          <w:szCs w:val="24"/>
          <w:lang w:val="sr-Cyrl-RS"/>
        </w:rPr>
      </w:pPr>
    </w:p>
    <w:p w:rsidR="004477CF" w:rsidRPr="00671F0E" w:rsidRDefault="004477CF" w:rsidP="004477CF">
      <w:pPr>
        <w:jc w:val="both"/>
        <w:rPr>
          <w:rFonts w:ascii="Arial" w:hAnsi="Arial" w:cs="Arial"/>
          <w:szCs w:val="24"/>
        </w:rPr>
      </w:pPr>
      <w:r w:rsidRPr="00671F0E">
        <w:rPr>
          <w:rFonts w:ascii="Arial" w:hAnsi="Arial" w:cs="Arial"/>
          <w:szCs w:val="24"/>
        </w:rPr>
        <w:t>док су чланови групе/</w:t>
      </w:r>
      <w:proofErr w:type="spellStart"/>
      <w:r w:rsidRPr="00671F0E">
        <w:rPr>
          <w:rFonts w:ascii="Arial" w:hAnsi="Arial" w:cs="Arial"/>
          <w:szCs w:val="24"/>
        </w:rPr>
        <w:t>подизвођачи</w:t>
      </w:r>
      <w:proofErr w:type="spellEnd"/>
      <w:r w:rsidRPr="00671F0E">
        <w:rPr>
          <w:rFonts w:ascii="Arial" w:hAnsi="Arial" w:cs="Arial"/>
          <w:szCs w:val="24"/>
        </w:rPr>
        <w:t>:</w:t>
      </w:r>
    </w:p>
    <w:p w:rsidR="004477CF" w:rsidRPr="00671F0E" w:rsidRDefault="004477CF" w:rsidP="00991E48">
      <w:pPr>
        <w:numPr>
          <w:ilvl w:val="0"/>
          <w:numId w:val="25"/>
        </w:numPr>
        <w:suppressAutoHyphens w:val="0"/>
        <w:contextualSpacing/>
        <w:jc w:val="both"/>
        <w:rPr>
          <w:rFonts w:ascii="Arial" w:eastAsia="Calibri" w:hAnsi="Arial" w:cs="Arial"/>
          <w:szCs w:val="24"/>
          <w:lang w:val="sr-Latn-CS" w:eastAsia="en-US"/>
        </w:rPr>
      </w:pPr>
      <w:r w:rsidRPr="00671F0E">
        <w:rPr>
          <w:rFonts w:ascii="Arial" w:eastAsia="Calibri" w:hAnsi="Arial" w:cs="Arial"/>
          <w:szCs w:val="24"/>
          <w:lang w:val="sr-Latn-CS" w:eastAsia="en-US"/>
        </w:rPr>
        <w:t>_________________ из _________, Ул. _______ бр.__ Матични број _________, ПИБ _______, Текући рачун _____ Банка___________ кога заступа __________.</w:t>
      </w:r>
    </w:p>
    <w:p w:rsidR="004477CF" w:rsidRPr="00671F0E" w:rsidRDefault="004477CF" w:rsidP="00991E48">
      <w:pPr>
        <w:numPr>
          <w:ilvl w:val="0"/>
          <w:numId w:val="25"/>
        </w:numPr>
        <w:suppressAutoHyphens w:val="0"/>
        <w:contextualSpacing/>
        <w:jc w:val="both"/>
        <w:rPr>
          <w:rFonts w:ascii="Arial" w:eastAsia="Calibri" w:hAnsi="Arial" w:cs="Arial"/>
          <w:szCs w:val="24"/>
          <w:lang w:val="sr-Latn-CS" w:eastAsia="en-US"/>
        </w:rPr>
      </w:pPr>
      <w:r w:rsidRPr="00671F0E">
        <w:rPr>
          <w:rFonts w:ascii="Arial" w:eastAsia="Calibri" w:hAnsi="Arial" w:cs="Arial"/>
          <w:szCs w:val="24"/>
          <w:lang w:val="sr-Latn-CS" w:eastAsia="en-US"/>
        </w:rPr>
        <w:t>_________________ из _________, Ул. _______ бр.__ Матични број _________, ПИБ _______, Текући рачун _____ Банка _________,  кога заступа __________.</w:t>
      </w:r>
    </w:p>
    <w:p w:rsidR="00484877" w:rsidRPr="00671F0E" w:rsidRDefault="00484877" w:rsidP="00484877">
      <w:pPr>
        <w:jc w:val="both"/>
        <w:rPr>
          <w:rFonts w:ascii="Arial" w:hAnsi="Arial" w:cs="Arial"/>
          <w:szCs w:val="24"/>
        </w:rPr>
      </w:pPr>
    </w:p>
    <w:p w:rsidR="00CC4B16" w:rsidRDefault="00CC4B16" w:rsidP="00CC4B16">
      <w:pPr>
        <w:rPr>
          <w:rFonts w:ascii="Arial" w:hAnsi="Arial" w:cs="Arial"/>
          <w:bCs/>
          <w:szCs w:val="24"/>
          <w:lang w:val="sr-Cyrl-RS"/>
        </w:rPr>
      </w:pPr>
      <w:r w:rsidRPr="00BE0E22">
        <w:rPr>
          <w:rFonts w:ascii="Arial" w:hAnsi="Arial" w:cs="Arial"/>
          <w:szCs w:val="24"/>
        </w:rPr>
        <w:t>Закључиле су у Београду</w:t>
      </w:r>
      <w:r w:rsidRPr="00671F0E">
        <w:rPr>
          <w:rFonts w:ascii="Arial" w:hAnsi="Arial" w:cs="Arial"/>
          <w:szCs w:val="24"/>
        </w:rPr>
        <w:t>:</w:t>
      </w:r>
      <w:r w:rsidRPr="00671F0E">
        <w:rPr>
          <w:rFonts w:ascii="Arial" w:hAnsi="Arial" w:cs="Arial"/>
          <w:bCs/>
          <w:szCs w:val="24"/>
        </w:rPr>
        <w:t xml:space="preserve"> </w:t>
      </w:r>
    </w:p>
    <w:p w:rsidR="00CC4B16" w:rsidRPr="00CC4B16" w:rsidRDefault="00CC4B16" w:rsidP="00CC4B16">
      <w:pPr>
        <w:rPr>
          <w:rFonts w:ascii="Arial" w:hAnsi="Arial" w:cs="Arial"/>
          <w:bCs/>
          <w:szCs w:val="24"/>
          <w:u w:val="single"/>
          <w:lang w:val="sr-Cyrl-RS"/>
        </w:rPr>
      </w:pPr>
    </w:p>
    <w:p w:rsidR="00CC4B16" w:rsidRPr="00671F0E" w:rsidRDefault="00CC4B16" w:rsidP="00CC4B16">
      <w:pPr>
        <w:jc w:val="center"/>
        <w:rPr>
          <w:rFonts w:ascii="Arial" w:hAnsi="Arial" w:cs="Arial"/>
          <w:b/>
          <w:szCs w:val="24"/>
        </w:rPr>
      </w:pPr>
      <w:r w:rsidRPr="00671F0E">
        <w:rPr>
          <w:rFonts w:ascii="Arial" w:hAnsi="Arial" w:cs="Arial"/>
          <w:b/>
          <w:szCs w:val="24"/>
        </w:rPr>
        <w:t>Уговор о набавци добара и пратећих услуга</w:t>
      </w:r>
    </w:p>
    <w:p w:rsidR="00484877" w:rsidRPr="004477CF" w:rsidRDefault="004477CF" w:rsidP="00484877">
      <w:pPr>
        <w:jc w:val="both"/>
        <w:rPr>
          <w:rFonts w:ascii="Arial" w:hAnsi="Arial" w:cs="Arial"/>
          <w:szCs w:val="24"/>
          <w:lang w:val="sr-Cyrl-RS"/>
        </w:rPr>
      </w:pPr>
      <w:r>
        <w:rPr>
          <w:rFonts w:ascii="Arial" w:hAnsi="Arial" w:cs="Arial"/>
          <w:szCs w:val="24"/>
          <w:lang w:val="sr-Cyrl-RS"/>
        </w:rPr>
        <w:t>имајући у виду:</w:t>
      </w:r>
    </w:p>
    <w:p w:rsidR="00484877" w:rsidRPr="00671F0E" w:rsidRDefault="00484877" w:rsidP="00725B00">
      <w:pPr>
        <w:numPr>
          <w:ilvl w:val="0"/>
          <w:numId w:val="26"/>
        </w:numPr>
        <w:suppressAutoHyphens w:val="0"/>
        <w:jc w:val="both"/>
        <w:rPr>
          <w:rFonts w:ascii="Arial" w:hAnsi="Arial" w:cs="Arial"/>
          <w:szCs w:val="24"/>
        </w:rPr>
      </w:pPr>
      <w:r w:rsidRPr="00671F0E">
        <w:rPr>
          <w:rFonts w:ascii="Arial" w:hAnsi="Arial" w:cs="Arial"/>
          <w:szCs w:val="24"/>
        </w:rPr>
        <w:t>да је Извршилац на основу позива за јавну набавку добара и пратећих услуга „</w:t>
      </w:r>
      <w:r w:rsidR="00542D1E" w:rsidRPr="00671F0E">
        <w:rPr>
          <w:rFonts w:ascii="Arial" w:hAnsi="Arial" w:cs="Arial"/>
          <w:szCs w:val="24"/>
        </w:rPr>
        <w:t xml:space="preserve">Надградња и реконструкција јединственог Дата центра </w:t>
      </w:r>
      <w:r w:rsidRPr="00671F0E">
        <w:rPr>
          <w:rFonts w:ascii="Arial" w:hAnsi="Arial" w:cs="Arial"/>
          <w:szCs w:val="24"/>
        </w:rPr>
        <w:t>”, Ј</w:t>
      </w:r>
      <w:r w:rsidRPr="00671F0E">
        <w:rPr>
          <w:rFonts w:ascii="Arial" w:hAnsi="Arial" w:cs="Arial"/>
          <w:bCs/>
          <w:szCs w:val="24"/>
        </w:rPr>
        <w:t xml:space="preserve">авна набавка бр. </w:t>
      </w:r>
      <w:r w:rsidR="0028111F" w:rsidRPr="00671F0E">
        <w:rPr>
          <w:rFonts w:ascii="Arial" w:hAnsi="Arial" w:cs="Arial"/>
          <w:bCs/>
          <w:szCs w:val="24"/>
        </w:rPr>
        <w:t>75/14/ДИКТ</w:t>
      </w:r>
      <w:r w:rsidRPr="00671F0E">
        <w:rPr>
          <w:rFonts w:ascii="Arial" w:hAnsi="Arial" w:cs="Arial"/>
          <w:bCs/>
          <w:szCs w:val="24"/>
        </w:rPr>
        <w:t xml:space="preserve"> у отвореном поступку,</w:t>
      </w:r>
      <w:r w:rsidRPr="00671F0E">
        <w:rPr>
          <w:rFonts w:ascii="Arial" w:hAnsi="Arial" w:cs="Arial"/>
          <w:szCs w:val="24"/>
        </w:rPr>
        <w:t xml:space="preserve"> за потребе Јавног предузећа „Електропривреда Србије“ Београд, објављеног на Порталу јавних набавки  дана </w:t>
      </w:r>
      <w:r w:rsidR="004477CF" w:rsidRPr="004477CF">
        <w:rPr>
          <w:rFonts w:ascii="Arial" w:hAnsi="Arial" w:cs="Arial"/>
          <w:szCs w:val="24"/>
          <w:lang w:val="sr-Cyrl-RS"/>
        </w:rPr>
        <w:t>28.</w:t>
      </w:r>
      <w:r w:rsidR="00336CCE" w:rsidRPr="004477CF">
        <w:rPr>
          <w:rFonts w:ascii="Arial" w:hAnsi="Arial" w:cs="Arial"/>
          <w:szCs w:val="24"/>
        </w:rPr>
        <w:t>11</w:t>
      </w:r>
      <w:r w:rsidRPr="004477CF">
        <w:rPr>
          <w:rFonts w:ascii="Arial" w:hAnsi="Arial" w:cs="Arial"/>
          <w:szCs w:val="24"/>
        </w:rPr>
        <w:t>.2014. године</w:t>
      </w:r>
      <w:r w:rsidRPr="00671F0E">
        <w:rPr>
          <w:rFonts w:ascii="Arial" w:hAnsi="Arial" w:cs="Arial"/>
          <w:szCs w:val="24"/>
        </w:rPr>
        <w:t xml:space="preserve"> доставио понуду заведену код Наручиоца под бројем __________ дана _____.2014. године;</w:t>
      </w:r>
    </w:p>
    <w:p w:rsidR="00484877" w:rsidRPr="00671F0E" w:rsidRDefault="00484877" w:rsidP="00725B00">
      <w:pPr>
        <w:numPr>
          <w:ilvl w:val="0"/>
          <w:numId w:val="26"/>
        </w:numPr>
        <w:suppressAutoHyphens w:val="0"/>
        <w:jc w:val="both"/>
        <w:rPr>
          <w:rFonts w:ascii="Arial" w:hAnsi="Arial" w:cs="Arial"/>
          <w:szCs w:val="24"/>
        </w:rPr>
      </w:pPr>
      <w:r w:rsidRPr="00671F0E">
        <w:rPr>
          <w:rFonts w:ascii="Arial" w:hAnsi="Arial" w:cs="Arial"/>
          <w:szCs w:val="24"/>
        </w:rPr>
        <w:t>да је Извршилац доставио понуду у складу са Законом о јавним набавкама и конкурсном документацијом, те да понуда Извршиоца у потпуности одговара спецификацијама из конкурсне документације;</w:t>
      </w:r>
    </w:p>
    <w:p w:rsidR="00484877" w:rsidRPr="00725B00" w:rsidRDefault="00484877" w:rsidP="00725B00">
      <w:pPr>
        <w:pStyle w:val="ListParagraph"/>
        <w:numPr>
          <w:ilvl w:val="0"/>
          <w:numId w:val="52"/>
        </w:numPr>
        <w:jc w:val="both"/>
        <w:rPr>
          <w:rFonts w:ascii="Arial" w:hAnsi="Arial" w:cs="Arial"/>
          <w:bCs/>
          <w:szCs w:val="24"/>
          <w:lang w:val="sr-Cyrl-RS"/>
        </w:rPr>
      </w:pPr>
      <w:r w:rsidRPr="004477CF">
        <w:rPr>
          <w:rFonts w:ascii="Arial" w:hAnsi="Arial" w:cs="Arial"/>
          <w:szCs w:val="24"/>
        </w:rPr>
        <w:t>да је Наручилац, на основу понуде Извршиоца и Одлуке о додели уговора заведене код Наручиоца под бројем _________ од _____.2014. године изабрао понуду Извршиоца као најповољнију за јавну набавку “</w:t>
      </w:r>
      <w:r w:rsidR="00542D1E" w:rsidRPr="004477CF">
        <w:rPr>
          <w:rFonts w:ascii="Arial" w:hAnsi="Arial" w:cs="Arial"/>
          <w:szCs w:val="24"/>
        </w:rPr>
        <w:t>Надградња и реконструкција јединственог Дата центра</w:t>
      </w:r>
      <w:r w:rsidRPr="004477CF">
        <w:rPr>
          <w:rFonts w:ascii="Arial" w:hAnsi="Arial" w:cs="Arial"/>
          <w:szCs w:val="24"/>
        </w:rPr>
        <w:t>”</w:t>
      </w:r>
    </w:p>
    <w:p w:rsidR="00484877" w:rsidRPr="00671F0E" w:rsidRDefault="00484877" w:rsidP="00484877">
      <w:pPr>
        <w:jc w:val="center"/>
        <w:rPr>
          <w:rFonts w:ascii="Arial" w:hAnsi="Arial" w:cs="Arial"/>
          <w:b/>
          <w:szCs w:val="24"/>
        </w:rPr>
      </w:pPr>
      <w:r w:rsidRPr="00671F0E">
        <w:rPr>
          <w:rFonts w:ascii="Arial" w:hAnsi="Arial" w:cs="Arial"/>
          <w:b/>
          <w:szCs w:val="24"/>
        </w:rPr>
        <w:t>Члан 1.</w:t>
      </w:r>
    </w:p>
    <w:p w:rsidR="00484877" w:rsidRPr="00671F0E" w:rsidRDefault="00484877" w:rsidP="00484877">
      <w:pPr>
        <w:jc w:val="both"/>
        <w:rPr>
          <w:rFonts w:ascii="Arial" w:hAnsi="Arial" w:cs="Arial"/>
          <w:szCs w:val="24"/>
        </w:rPr>
      </w:pPr>
      <w:r w:rsidRPr="00671F0E">
        <w:rPr>
          <w:rFonts w:ascii="Arial" w:hAnsi="Arial" w:cs="Arial"/>
          <w:szCs w:val="24"/>
        </w:rPr>
        <w:t>Предмет овог уговора је регулисање међусобних права, дужности и обавеза уговорних страна у вези са</w:t>
      </w:r>
    </w:p>
    <w:p w:rsidR="00484877" w:rsidRPr="00671F0E" w:rsidRDefault="00484877" w:rsidP="00991E48">
      <w:pPr>
        <w:numPr>
          <w:ilvl w:val="0"/>
          <w:numId w:val="45"/>
        </w:numPr>
        <w:suppressAutoHyphens w:val="0"/>
        <w:contextualSpacing/>
        <w:jc w:val="both"/>
        <w:rPr>
          <w:rFonts w:ascii="Arial" w:eastAsia="Calibri" w:hAnsi="Arial" w:cs="Arial"/>
          <w:szCs w:val="24"/>
          <w:lang w:val="sr-Latn-CS" w:eastAsia="en-US"/>
        </w:rPr>
      </w:pPr>
      <w:r w:rsidRPr="00671F0E">
        <w:rPr>
          <w:rFonts w:ascii="Arial" w:eastAsia="Calibri" w:hAnsi="Arial" w:cs="Arial"/>
          <w:szCs w:val="24"/>
          <w:lang w:val="sr-Latn-CS" w:eastAsia="en-US"/>
        </w:rPr>
        <w:t>испоруком добара (</w:t>
      </w:r>
      <w:r w:rsidR="00B35069" w:rsidRPr="00671F0E">
        <w:rPr>
          <w:rFonts w:ascii="Arial" w:eastAsia="Calibri" w:hAnsi="Arial" w:cs="Arial"/>
          <w:szCs w:val="24"/>
          <w:lang w:val="sr-Cyrl-RS" w:eastAsia="en-US"/>
        </w:rPr>
        <w:t>опрема за надградњу јединственог Дата центра</w:t>
      </w:r>
      <w:r w:rsidRPr="00671F0E">
        <w:rPr>
          <w:rFonts w:ascii="Arial" w:eastAsia="Calibri" w:hAnsi="Arial" w:cs="Arial"/>
          <w:szCs w:val="24"/>
          <w:lang w:val="sr-Latn-CS" w:eastAsia="en-US"/>
        </w:rPr>
        <w:t>)</w:t>
      </w:r>
      <w:r w:rsidR="00B35069" w:rsidRPr="00671F0E">
        <w:rPr>
          <w:rFonts w:ascii="Arial" w:eastAsia="Calibri" w:hAnsi="Arial" w:cs="Arial"/>
          <w:szCs w:val="24"/>
          <w:lang w:val="sr-Cyrl-RS" w:eastAsia="en-US"/>
        </w:rPr>
        <w:t xml:space="preserve"> и</w:t>
      </w:r>
    </w:p>
    <w:p w:rsidR="00484877" w:rsidRPr="00671F0E" w:rsidRDefault="00B35069" w:rsidP="00991E48">
      <w:pPr>
        <w:numPr>
          <w:ilvl w:val="0"/>
          <w:numId w:val="45"/>
        </w:numPr>
        <w:suppressAutoHyphens w:val="0"/>
        <w:contextualSpacing/>
        <w:jc w:val="both"/>
        <w:rPr>
          <w:rFonts w:ascii="Arial" w:eastAsia="Calibri" w:hAnsi="Arial" w:cs="Arial"/>
          <w:szCs w:val="24"/>
          <w:lang w:eastAsia="en-US"/>
        </w:rPr>
      </w:pPr>
      <w:r w:rsidRPr="00671F0E">
        <w:rPr>
          <w:rFonts w:ascii="Arial" w:eastAsia="Calibri" w:hAnsi="Arial" w:cs="Arial"/>
          <w:szCs w:val="24"/>
          <w:lang w:val="sr-Cyrl-RS" w:eastAsia="en-US"/>
        </w:rPr>
        <w:lastRenderedPageBreak/>
        <w:t xml:space="preserve">извршења </w:t>
      </w:r>
      <w:r w:rsidR="00484877" w:rsidRPr="00671F0E">
        <w:rPr>
          <w:rFonts w:ascii="Arial" w:eastAsia="Calibri" w:hAnsi="Arial" w:cs="Arial"/>
          <w:szCs w:val="24"/>
          <w:lang w:val="sr-Latn-CS" w:eastAsia="en-US"/>
        </w:rPr>
        <w:t>пратећих услуга (</w:t>
      </w:r>
      <w:r w:rsidR="00106DCB" w:rsidRPr="00671F0E">
        <w:rPr>
          <w:rFonts w:ascii="Arial" w:eastAsia="Calibri" w:hAnsi="Arial" w:cs="Arial"/>
          <w:szCs w:val="24"/>
          <w:lang w:val="sr-Cyrl-RS" w:eastAsia="en-US"/>
        </w:rPr>
        <w:t xml:space="preserve">монтажа, </w:t>
      </w:r>
      <w:proofErr w:type="spellStart"/>
      <w:r w:rsidR="00484877" w:rsidRPr="00671F0E">
        <w:rPr>
          <w:rFonts w:ascii="Arial" w:eastAsia="Calibri" w:hAnsi="Arial" w:cs="Arial"/>
          <w:szCs w:val="24"/>
          <w:lang w:val="sr-Latn-CS" w:eastAsia="en-US"/>
        </w:rPr>
        <w:t>инсталациј</w:t>
      </w:r>
      <w:proofErr w:type="spellEnd"/>
      <w:r w:rsidR="00106DCB" w:rsidRPr="00671F0E">
        <w:rPr>
          <w:rFonts w:ascii="Arial" w:eastAsia="Calibri" w:hAnsi="Arial" w:cs="Arial"/>
          <w:szCs w:val="24"/>
          <w:lang w:val="sr-Cyrl-RS" w:eastAsia="en-US"/>
        </w:rPr>
        <w:t>а</w:t>
      </w:r>
      <w:r w:rsidR="00484877" w:rsidRPr="00671F0E">
        <w:rPr>
          <w:rFonts w:ascii="Arial" w:eastAsia="Calibri" w:hAnsi="Arial" w:cs="Arial"/>
          <w:szCs w:val="24"/>
          <w:lang w:val="sr-Latn-CS" w:eastAsia="en-US"/>
        </w:rPr>
        <w:t xml:space="preserve">, </w:t>
      </w:r>
      <w:proofErr w:type="spellStart"/>
      <w:r w:rsidR="00484877" w:rsidRPr="00671F0E">
        <w:rPr>
          <w:rFonts w:ascii="Arial" w:eastAsia="Calibri" w:hAnsi="Arial" w:cs="Arial"/>
          <w:szCs w:val="24"/>
          <w:lang w:val="sr-Latn-CS" w:eastAsia="en-US"/>
        </w:rPr>
        <w:t>тестирањ</w:t>
      </w:r>
      <w:proofErr w:type="spellEnd"/>
      <w:r w:rsidR="00106DCB" w:rsidRPr="00671F0E">
        <w:rPr>
          <w:rFonts w:ascii="Arial" w:eastAsia="Calibri" w:hAnsi="Arial" w:cs="Arial"/>
          <w:szCs w:val="24"/>
          <w:lang w:val="sr-Cyrl-RS" w:eastAsia="en-US"/>
        </w:rPr>
        <w:t>е</w:t>
      </w:r>
      <w:r w:rsidR="00484877" w:rsidRPr="00671F0E">
        <w:rPr>
          <w:rFonts w:ascii="Arial" w:eastAsia="Calibri" w:hAnsi="Arial" w:cs="Arial"/>
          <w:szCs w:val="24"/>
          <w:lang w:val="sr-Latn-CS" w:eastAsia="en-US"/>
        </w:rPr>
        <w:t xml:space="preserve"> и </w:t>
      </w:r>
      <w:proofErr w:type="spellStart"/>
      <w:r w:rsidR="00484877" w:rsidRPr="00671F0E">
        <w:rPr>
          <w:rFonts w:ascii="Arial" w:eastAsia="Calibri" w:hAnsi="Arial" w:cs="Arial"/>
          <w:szCs w:val="24"/>
          <w:lang w:val="sr-Latn-CS" w:eastAsia="en-US"/>
        </w:rPr>
        <w:t>пуштањ</w:t>
      </w:r>
      <w:proofErr w:type="spellEnd"/>
      <w:r w:rsidR="00106DCB" w:rsidRPr="00671F0E">
        <w:rPr>
          <w:rFonts w:ascii="Arial" w:eastAsia="Calibri" w:hAnsi="Arial" w:cs="Arial"/>
          <w:szCs w:val="24"/>
          <w:lang w:val="sr-Cyrl-RS" w:eastAsia="en-US"/>
        </w:rPr>
        <w:t>е</w:t>
      </w:r>
      <w:r w:rsidR="00484877" w:rsidRPr="00671F0E">
        <w:rPr>
          <w:rFonts w:ascii="Arial" w:eastAsia="Calibri" w:hAnsi="Arial" w:cs="Arial"/>
          <w:szCs w:val="24"/>
          <w:lang w:val="sr-Latn-CS" w:eastAsia="en-US"/>
        </w:rPr>
        <w:t xml:space="preserve"> </w:t>
      </w:r>
      <w:r w:rsidR="00106DCB" w:rsidRPr="00671F0E">
        <w:rPr>
          <w:rFonts w:ascii="Arial" w:eastAsia="Calibri" w:hAnsi="Arial" w:cs="Arial"/>
          <w:szCs w:val="24"/>
          <w:lang w:val="sr-Cyrl-RS" w:eastAsia="en-US"/>
        </w:rPr>
        <w:t xml:space="preserve">опреме </w:t>
      </w:r>
      <w:r w:rsidR="00484877" w:rsidRPr="00671F0E">
        <w:rPr>
          <w:rFonts w:ascii="Arial" w:eastAsia="Calibri" w:hAnsi="Arial" w:cs="Arial"/>
          <w:szCs w:val="24"/>
          <w:lang w:val="sr-Latn-CS" w:eastAsia="en-US"/>
        </w:rPr>
        <w:t>у рад</w:t>
      </w:r>
      <w:r w:rsidR="00106DCB" w:rsidRPr="00671F0E">
        <w:rPr>
          <w:rFonts w:ascii="Arial" w:eastAsia="Calibri" w:hAnsi="Arial" w:cs="Arial"/>
          <w:szCs w:val="24"/>
          <w:lang w:val="sr-Cyrl-RS" w:eastAsia="en-US"/>
        </w:rPr>
        <w:t xml:space="preserve"> и </w:t>
      </w:r>
      <w:proofErr w:type="spellStart"/>
      <w:r w:rsidR="00484877" w:rsidRPr="00671F0E">
        <w:rPr>
          <w:rFonts w:ascii="Arial" w:eastAsia="Calibri" w:hAnsi="Arial" w:cs="Arial"/>
          <w:szCs w:val="24"/>
          <w:lang w:val="sr-Latn-CS" w:eastAsia="en-US"/>
        </w:rPr>
        <w:t>израд</w:t>
      </w:r>
      <w:proofErr w:type="spellEnd"/>
      <w:r w:rsidR="00106DCB" w:rsidRPr="00671F0E">
        <w:rPr>
          <w:rFonts w:ascii="Arial" w:eastAsia="Calibri" w:hAnsi="Arial" w:cs="Arial"/>
          <w:szCs w:val="24"/>
          <w:lang w:val="sr-Cyrl-RS" w:eastAsia="en-US"/>
        </w:rPr>
        <w:t>а</w:t>
      </w:r>
      <w:r w:rsidR="00484877" w:rsidRPr="00671F0E">
        <w:rPr>
          <w:rFonts w:ascii="Arial" w:eastAsia="Calibri" w:hAnsi="Arial" w:cs="Arial"/>
          <w:szCs w:val="24"/>
          <w:lang w:val="sr-Latn-CS" w:eastAsia="en-US"/>
        </w:rPr>
        <w:t xml:space="preserve"> документације изведеног стања</w:t>
      </w:r>
      <w:r w:rsidR="00484877" w:rsidRPr="00671F0E">
        <w:rPr>
          <w:rFonts w:ascii="Arial" w:eastAsia="Calibri" w:hAnsi="Arial" w:cs="Arial"/>
          <w:bCs/>
          <w:noProof/>
          <w:szCs w:val="24"/>
          <w:lang w:val="sr-Latn-CS" w:eastAsia="en-US"/>
        </w:rPr>
        <w:t>)</w:t>
      </w:r>
    </w:p>
    <w:p w:rsidR="00484877" w:rsidRPr="00671F0E" w:rsidRDefault="00E000F9" w:rsidP="00484877">
      <w:pPr>
        <w:jc w:val="both"/>
        <w:rPr>
          <w:rFonts w:ascii="Arial" w:hAnsi="Arial" w:cs="Arial"/>
          <w:szCs w:val="24"/>
        </w:rPr>
      </w:pPr>
      <w:r w:rsidRPr="00671F0E">
        <w:rPr>
          <w:rFonts w:ascii="Arial" w:hAnsi="Arial" w:cs="Arial"/>
          <w:szCs w:val="24"/>
          <w:lang w:val="sr-Cyrl-RS"/>
        </w:rPr>
        <w:t xml:space="preserve">(у даљем тексту: уговорени посао), </w:t>
      </w:r>
      <w:r w:rsidR="00484877" w:rsidRPr="00671F0E">
        <w:rPr>
          <w:rFonts w:ascii="Arial" w:hAnsi="Arial" w:cs="Arial"/>
          <w:szCs w:val="24"/>
        </w:rPr>
        <w:t>а у свему према техничкој спецификацији захтева из конкурсне документације (Прилог 2. Уговора)</w:t>
      </w:r>
      <w:r w:rsidR="00484877" w:rsidRPr="00671F0E">
        <w:rPr>
          <w:rFonts w:ascii="Arial" w:hAnsi="Arial" w:cs="Arial"/>
          <w:szCs w:val="24"/>
          <w:lang w:val="sr-Latn-CS"/>
        </w:rPr>
        <w:t xml:space="preserve"> </w:t>
      </w:r>
      <w:r w:rsidR="00484877" w:rsidRPr="00671F0E">
        <w:rPr>
          <w:rFonts w:ascii="Arial" w:hAnsi="Arial" w:cs="Arial"/>
          <w:szCs w:val="24"/>
        </w:rPr>
        <w:t>и понуди Извршиоца (Прилог 3. Уговора), који чине саставни део овог Уговора.</w:t>
      </w:r>
    </w:p>
    <w:p w:rsidR="00484877" w:rsidRPr="00671F0E" w:rsidRDefault="00484877" w:rsidP="00484877">
      <w:pPr>
        <w:suppressAutoHyphens w:val="0"/>
        <w:autoSpaceDE w:val="0"/>
        <w:autoSpaceDN w:val="0"/>
        <w:adjustRightInd w:val="0"/>
        <w:jc w:val="both"/>
        <w:textAlignment w:val="center"/>
        <w:rPr>
          <w:rFonts w:ascii="Arial" w:hAnsi="Arial" w:cs="Arial"/>
          <w:color w:val="000000"/>
          <w:szCs w:val="24"/>
          <w:lang w:eastAsia="en-US"/>
        </w:rPr>
      </w:pPr>
    </w:p>
    <w:p w:rsidR="00484877" w:rsidRPr="00671F0E" w:rsidRDefault="00484877" w:rsidP="00484877">
      <w:pPr>
        <w:jc w:val="center"/>
        <w:rPr>
          <w:rFonts w:ascii="Arial" w:hAnsi="Arial" w:cs="Arial"/>
          <w:b/>
          <w:szCs w:val="24"/>
        </w:rPr>
      </w:pPr>
      <w:r w:rsidRPr="00671F0E">
        <w:rPr>
          <w:rFonts w:ascii="Arial" w:hAnsi="Arial" w:cs="Arial"/>
          <w:b/>
          <w:szCs w:val="24"/>
        </w:rPr>
        <w:t>Члан 2.</w:t>
      </w:r>
    </w:p>
    <w:p w:rsidR="00484877" w:rsidRPr="00671F0E" w:rsidRDefault="00484877" w:rsidP="00336CCE">
      <w:pPr>
        <w:jc w:val="both"/>
        <w:rPr>
          <w:rFonts w:ascii="Arial" w:hAnsi="Arial" w:cs="Arial"/>
          <w:szCs w:val="24"/>
          <w:lang w:val="sr-Cyrl-RS"/>
        </w:rPr>
      </w:pPr>
      <w:r w:rsidRPr="00671F0E">
        <w:rPr>
          <w:rFonts w:ascii="Arial" w:hAnsi="Arial" w:cs="Arial"/>
          <w:szCs w:val="24"/>
        </w:rPr>
        <w:t xml:space="preserve">Уговорне стране утврђују да укупна вредност </w:t>
      </w:r>
      <w:r w:rsidRPr="00671F0E">
        <w:rPr>
          <w:rFonts w:ascii="Arial" w:hAnsi="Arial" w:cs="Arial"/>
          <w:b/>
          <w:szCs w:val="24"/>
        </w:rPr>
        <w:t>добара и услуга</w:t>
      </w:r>
      <w:r w:rsidRPr="00671F0E">
        <w:rPr>
          <w:rFonts w:ascii="Arial" w:hAnsi="Arial" w:cs="Arial"/>
          <w:szCs w:val="24"/>
        </w:rPr>
        <w:t xml:space="preserve"> из члана 1, ст. 1. алинеја 1. и 2., овог уговора (у даљем тексту и као: уговорени посао), </w:t>
      </w:r>
      <w:r w:rsidR="000F6FB0" w:rsidRPr="00671F0E">
        <w:rPr>
          <w:rFonts w:ascii="Arial" w:hAnsi="Arial" w:cs="Arial"/>
          <w:szCs w:val="24"/>
          <w:lang w:val="sr-Cyrl-RS"/>
        </w:rPr>
        <w:t>износи: ____________ динара, о</w:t>
      </w:r>
      <w:r w:rsidRPr="00671F0E">
        <w:rPr>
          <w:rFonts w:ascii="Arial" w:hAnsi="Arial" w:cs="Arial"/>
          <w:szCs w:val="24"/>
        </w:rPr>
        <w:t>д чега укупна вредност:</w:t>
      </w:r>
    </w:p>
    <w:p w:rsidR="0019138A" w:rsidRPr="00671F0E" w:rsidRDefault="0019138A" w:rsidP="00336CCE">
      <w:pPr>
        <w:jc w:val="both"/>
        <w:rPr>
          <w:rFonts w:ascii="Arial" w:hAnsi="Arial" w:cs="Arial"/>
          <w:szCs w:val="24"/>
          <w:lang w:val="sr-Cyrl-RS"/>
        </w:rPr>
      </w:pPr>
    </w:p>
    <w:p w:rsidR="00336CCE" w:rsidRPr="00671F0E" w:rsidRDefault="00484877" w:rsidP="00991E48">
      <w:pPr>
        <w:numPr>
          <w:ilvl w:val="0"/>
          <w:numId w:val="44"/>
        </w:numPr>
        <w:jc w:val="both"/>
        <w:rPr>
          <w:rFonts w:ascii="Arial" w:hAnsi="Arial" w:cs="Arial"/>
          <w:szCs w:val="24"/>
        </w:rPr>
      </w:pPr>
      <w:r w:rsidRPr="00671F0E">
        <w:rPr>
          <w:rFonts w:ascii="Arial" w:hAnsi="Arial" w:cs="Arial"/>
          <w:b/>
          <w:szCs w:val="24"/>
        </w:rPr>
        <w:t>добара</w:t>
      </w:r>
      <w:r w:rsidRPr="00671F0E">
        <w:rPr>
          <w:rFonts w:ascii="Arial" w:hAnsi="Arial" w:cs="Arial"/>
          <w:szCs w:val="24"/>
        </w:rPr>
        <w:t xml:space="preserve"> из чл. 1. ст.  1.</w:t>
      </w:r>
      <w:r w:rsidR="00A178EF" w:rsidRPr="00671F0E">
        <w:rPr>
          <w:rFonts w:ascii="Arial" w:hAnsi="Arial" w:cs="Arial"/>
          <w:szCs w:val="24"/>
          <w:lang w:val="sr-Cyrl-RS"/>
        </w:rPr>
        <w:t xml:space="preserve"> алинеја 1.</w:t>
      </w:r>
      <w:r w:rsidRPr="00671F0E">
        <w:rPr>
          <w:rFonts w:ascii="Arial" w:hAnsi="Arial" w:cs="Arial"/>
          <w:szCs w:val="24"/>
        </w:rPr>
        <w:t xml:space="preserve"> износи ________ динара без ПДВ-а, </w:t>
      </w:r>
    </w:p>
    <w:p w:rsidR="00336CCE" w:rsidRPr="00BE0E22" w:rsidRDefault="00484877" w:rsidP="00991E48">
      <w:pPr>
        <w:numPr>
          <w:ilvl w:val="0"/>
          <w:numId w:val="44"/>
        </w:numPr>
        <w:jc w:val="both"/>
        <w:rPr>
          <w:rFonts w:ascii="Arial" w:hAnsi="Arial" w:cs="Arial"/>
          <w:szCs w:val="24"/>
          <w:lang w:val="sr-Cyrl-RS"/>
        </w:rPr>
      </w:pPr>
      <w:r w:rsidRPr="00671F0E">
        <w:rPr>
          <w:rFonts w:ascii="Arial" w:hAnsi="Arial" w:cs="Arial"/>
          <w:b/>
          <w:szCs w:val="24"/>
        </w:rPr>
        <w:t xml:space="preserve">пратећих услуга </w:t>
      </w:r>
      <w:r w:rsidRPr="00671F0E">
        <w:rPr>
          <w:rFonts w:ascii="Arial" w:hAnsi="Arial" w:cs="Arial"/>
          <w:szCs w:val="24"/>
        </w:rPr>
        <w:t>из чл. 1. ст. 1.</w:t>
      </w:r>
      <w:r w:rsidR="00A178EF" w:rsidRPr="00671F0E">
        <w:rPr>
          <w:rFonts w:ascii="Arial" w:hAnsi="Arial" w:cs="Arial"/>
          <w:szCs w:val="24"/>
          <w:lang w:val="sr-Cyrl-RS"/>
        </w:rPr>
        <w:t xml:space="preserve"> алинеја 2.</w:t>
      </w:r>
      <w:r w:rsidRPr="00671F0E">
        <w:rPr>
          <w:rFonts w:ascii="Arial" w:hAnsi="Arial" w:cs="Arial"/>
          <w:szCs w:val="24"/>
        </w:rPr>
        <w:t xml:space="preserve"> износи _______ динара без ПДВ-а</w:t>
      </w:r>
      <w:r w:rsidR="00A178EF" w:rsidRPr="00671F0E">
        <w:rPr>
          <w:rFonts w:ascii="Arial" w:hAnsi="Arial" w:cs="Arial"/>
          <w:szCs w:val="24"/>
          <w:lang w:val="sr-Cyrl-RS"/>
        </w:rPr>
        <w:t>.</w:t>
      </w:r>
      <w:r w:rsidRPr="00671F0E">
        <w:rPr>
          <w:rFonts w:ascii="Arial" w:hAnsi="Arial" w:cs="Arial"/>
          <w:szCs w:val="24"/>
        </w:rPr>
        <w:t xml:space="preserve">, </w:t>
      </w:r>
    </w:p>
    <w:p w:rsidR="00336CCE" w:rsidRPr="00671F0E" w:rsidRDefault="00336CCE" w:rsidP="00336CCE">
      <w:pPr>
        <w:ind w:left="720"/>
        <w:jc w:val="both"/>
        <w:rPr>
          <w:rFonts w:ascii="Arial" w:hAnsi="Arial" w:cs="Arial"/>
          <w:szCs w:val="24"/>
          <w:lang w:val="sr-Cyrl-RS"/>
        </w:rPr>
      </w:pPr>
    </w:p>
    <w:p w:rsidR="00A96D70" w:rsidRPr="00671F0E" w:rsidRDefault="00A96D70" w:rsidP="00336CCE">
      <w:pPr>
        <w:jc w:val="both"/>
        <w:rPr>
          <w:rFonts w:ascii="Arial" w:hAnsi="Arial" w:cs="Arial"/>
          <w:szCs w:val="24"/>
        </w:rPr>
      </w:pPr>
      <w:r w:rsidRPr="00671F0E">
        <w:rPr>
          <w:rFonts w:ascii="Arial" w:hAnsi="Arial" w:cs="Arial"/>
          <w:szCs w:val="24"/>
        </w:rPr>
        <w:t xml:space="preserve">Вредност из става 1 овог члана увећава се за износ пореза на додату вредност у складу са релевантном законском </w:t>
      </w:r>
      <w:proofErr w:type="spellStart"/>
      <w:r w:rsidRPr="00671F0E">
        <w:rPr>
          <w:rFonts w:ascii="Arial" w:hAnsi="Arial" w:cs="Arial"/>
          <w:szCs w:val="24"/>
        </w:rPr>
        <w:t>регулативом</w:t>
      </w:r>
      <w:proofErr w:type="spellEnd"/>
      <w:r w:rsidRPr="00671F0E">
        <w:rPr>
          <w:rFonts w:ascii="Arial" w:hAnsi="Arial" w:cs="Arial"/>
          <w:szCs w:val="24"/>
        </w:rPr>
        <w:t>.</w:t>
      </w:r>
    </w:p>
    <w:p w:rsidR="00484877" w:rsidRPr="00671F0E" w:rsidRDefault="00484877" w:rsidP="00484877">
      <w:pPr>
        <w:jc w:val="both"/>
        <w:rPr>
          <w:rFonts w:ascii="Arial" w:hAnsi="Arial" w:cs="Arial"/>
          <w:szCs w:val="24"/>
        </w:rPr>
      </w:pPr>
    </w:p>
    <w:p w:rsidR="00484877" w:rsidRPr="00671F0E" w:rsidRDefault="00484877" w:rsidP="00484877">
      <w:pPr>
        <w:jc w:val="both"/>
        <w:rPr>
          <w:rFonts w:ascii="Arial" w:hAnsi="Arial" w:cs="Arial"/>
          <w:szCs w:val="24"/>
        </w:rPr>
      </w:pPr>
      <w:r w:rsidRPr="00671F0E">
        <w:rPr>
          <w:rFonts w:ascii="Arial" w:hAnsi="Arial" w:cs="Arial"/>
          <w:szCs w:val="24"/>
        </w:rPr>
        <w:t>У укупну вредност Уговора су урачунати сви трошкови везани за реализацију уговореног посла.</w:t>
      </w:r>
    </w:p>
    <w:p w:rsidR="00484877" w:rsidRPr="00671F0E" w:rsidRDefault="00484877" w:rsidP="00484877">
      <w:pPr>
        <w:jc w:val="both"/>
        <w:rPr>
          <w:rFonts w:ascii="Arial" w:hAnsi="Arial" w:cs="Arial"/>
          <w:szCs w:val="24"/>
        </w:rPr>
      </w:pPr>
    </w:p>
    <w:p w:rsidR="00484877" w:rsidRPr="00671F0E" w:rsidRDefault="00484877" w:rsidP="00484877">
      <w:pPr>
        <w:jc w:val="both"/>
        <w:rPr>
          <w:rFonts w:ascii="Arial" w:hAnsi="Arial" w:cs="Arial"/>
          <w:szCs w:val="24"/>
        </w:rPr>
      </w:pPr>
      <w:r w:rsidRPr="00671F0E">
        <w:rPr>
          <w:rFonts w:ascii="Arial" w:hAnsi="Arial" w:cs="Arial"/>
          <w:szCs w:val="24"/>
        </w:rPr>
        <w:t>За уговорени посао укупна вредност је коначна и не може се мењати након закључења и у току извршења овог уговора.</w:t>
      </w:r>
    </w:p>
    <w:p w:rsidR="00484877" w:rsidRPr="00671F0E" w:rsidRDefault="00484877" w:rsidP="00484877">
      <w:pPr>
        <w:jc w:val="center"/>
        <w:rPr>
          <w:rFonts w:ascii="Arial" w:hAnsi="Arial" w:cs="Arial"/>
          <w:szCs w:val="24"/>
        </w:rPr>
      </w:pPr>
    </w:p>
    <w:p w:rsidR="00484877" w:rsidRPr="00671F0E" w:rsidRDefault="00484877" w:rsidP="00484877">
      <w:pPr>
        <w:jc w:val="center"/>
        <w:rPr>
          <w:rFonts w:ascii="Arial" w:hAnsi="Arial" w:cs="Arial"/>
          <w:b/>
          <w:szCs w:val="24"/>
        </w:rPr>
      </w:pPr>
      <w:r w:rsidRPr="00671F0E">
        <w:rPr>
          <w:rFonts w:ascii="Arial" w:hAnsi="Arial" w:cs="Arial"/>
          <w:b/>
          <w:szCs w:val="24"/>
        </w:rPr>
        <w:t>Члан 3.</w:t>
      </w:r>
    </w:p>
    <w:p w:rsidR="00484877" w:rsidRPr="00725B00" w:rsidRDefault="00484877" w:rsidP="00484877">
      <w:pPr>
        <w:jc w:val="both"/>
        <w:rPr>
          <w:rFonts w:ascii="Arial" w:hAnsi="Arial" w:cs="Arial"/>
          <w:szCs w:val="24"/>
          <w:lang w:val="sr-Cyrl-RS"/>
        </w:rPr>
      </w:pPr>
      <w:r w:rsidRPr="00671F0E">
        <w:rPr>
          <w:rFonts w:ascii="Arial" w:hAnsi="Arial" w:cs="Arial"/>
          <w:szCs w:val="24"/>
        </w:rPr>
        <w:t xml:space="preserve">У обрасцу Структура цене (Прилог 1. Уговора), који чини саставни део овог Уговора, исказана је структура цена добара и услуга које су предмет овог Уговора. </w:t>
      </w:r>
    </w:p>
    <w:p w:rsidR="00484877" w:rsidRPr="00671F0E" w:rsidRDefault="00484877" w:rsidP="00484877">
      <w:pPr>
        <w:jc w:val="center"/>
        <w:rPr>
          <w:rFonts w:ascii="Arial" w:hAnsi="Arial" w:cs="Arial"/>
          <w:b/>
          <w:szCs w:val="24"/>
        </w:rPr>
      </w:pPr>
      <w:r w:rsidRPr="00671F0E">
        <w:rPr>
          <w:rFonts w:ascii="Arial" w:hAnsi="Arial" w:cs="Arial"/>
          <w:b/>
          <w:szCs w:val="24"/>
        </w:rPr>
        <w:t>Члан 4.</w:t>
      </w:r>
    </w:p>
    <w:p w:rsidR="00484877" w:rsidRPr="00671F0E" w:rsidRDefault="00484877" w:rsidP="00484877">
      <w:pPr>
        <w:jc w:val="both"/>
        <w:rPr>
          <w:rFonts w:ascii="Arial" w:hAnsi="Arial" w:cs="Arial"/>
          <w:szCs w:val="24"/>
        </w:rPr>
      </w:pPr>
      <w:r w:rsidRPr="00671F0E">
        <w:rPr>
          <w:rFonts w:ascii="Arial" w:hAnsi="Arial" w:cs="Arial"/>
          <w:szCs w:val="24"/>
        </w:rPr>
        <w:t>Наручилац се обавезује да вредност из члана 2. овог Уговора плати Извршиоцу на следећи начин:</w:t>
      </w:r>
    </w:p>
    <w:p w:rsidR="00484877" w:rsidRPr="00671F0E" w:rsidRDefault="00484877" w:rsidP="00484877">
      <w:pPr>
        <w:jc w:val="both"/>
        <w:rPr>
          <w:rFonts w:ascii="Arial" w:hAnsi="Arial" w:cs="Arial"/>
          <w:szCs w:val="24"/>
        </w:rPr>
      </w:pPr>
    </w:p>
    <w:p w:rsidR="00484877" w:rsidRPr="00671F0E" w:rsidRDefault="00484877" w:rsidP="00484877">
      <w:pPr>
        <w:tabs>
          <w:tab w:val="center" w:pos="4320"/>
          <w:tab w:val="right" w:pos="8640"/>
        </w:tabs>
        <w:jc w:val="both"/>
        <w:rPr>
          <w:rFonts w:ascii="Arial" w:hAnsi="Arial" w:cs="Arial"/>
          <w:szCs w:val="24"/>
          <w:u w:val="single"/>
        </w:rPr>
      </w:pPr>
      <w:r w:rsidRPr="00671F0E">
        <w:rPr>
          <w:rFonts w:ascii="Arial" w:hAnsi="Arial" w:cs="Arial"/>
          <w:szCs w:val="24"/>
          <w:u w:val="single"/>
        </w:rPr>
        <w:t xml:space="preserve">Укупна вредност испоручених добара из чл. 2. ст. 1. </w:t>
      </w:r>
      <w:proofErr w:type="spellStart"/>
      <w:r w:rsidRPr="00671F0E">
        <w:rPr>
          <w:rFonts w:ascii="Arial" w:hAnsi="Arial" w:cs="Arial"/>
          <w:szCs w:val="24"/>
          <w:u w:val="single"/>
        </w:rPr>
        <w:t>тач</w:t>
      </w:r>
      <w:proofErr w:type="spellEnd"/>
      <w:r w:rsidRPr="00671F0E">
        <w:rPr>
          <w:rFonts w:ascii="Arial" w:hAnsi="Arial" w:cs="Arial"/>
          <w:szCs w:val="24"/>
          <w:u w:val="single"/>
        </w:rPr>
        <w:t>. 1. овог уговора (________________)</w:t>
      </w:r>
      <w:r w:rsidR="00894E17" w:rsidRPr="00671F0E">
        <w:rPr>
          <w:rFonts w:ascii="Arial" w:hAnsi="Arial" w:cs="Arial"/>
          <w:szCs w:val="24"/>
          <w:u w:val="single"/>
          <w:lang w:val="sr-Cyrl-RS"/>
        </w:rPr>
        <w:t xml:space="preserve"> увећана за припадајући износ ПДВ-а</w:t>
      </w:r>
      <w:r w:rsidRPr="00671F0E">
        <w:rPr>
          <w:rFonts w:ascii="Arial" w:hAnsi="Arial" w:cs="Arial"/>
          <w:szCs w:val="24"/>
          <w:u w:val="single"/>
        </w:rPr>
        <w:t xml:space="preserve"> биће плаћена на следећи начин:</w:t>
      </w:r>
    </w:p>
    <w:p w:rsidR="00484877" w:rsidRPr="00671F0E" w:rsidRDefault="00484877" w:rsidP="00373038">
      <w:pPr>
        <w:keepLines/>
        <w:numPr>
          <w:ilvl w:val="0"/>
          <w:numId w:val="18"/>
        </w:numPr>
        <w:tabs>
          <w:tab w:val="num" w:pos="630"/>
        </w:tabs>
        <w:suppressAutoHyphens w:val="0"/>
        <w:ind w:left="630" w:hanging="448"/>
        <w:jc w:val="both"/>
        <w:rPr>
          <w:rFonts w:ascii="Arial" w:hAnsi="Arial" w:cs="Arial"/>
          <w:szCs w:val="24"/>
          <w:lang w:eastAsia="sr-Latn-CS"/>
        </w:rPr>
      </w:pPr>
      <w:r w:rsidRPr="00671F0E">
        <w:rPr>
          <w:rFonts w:ascii="Arial" w:hAnsi="Arial" w:cs="Arial"/>
          <w:szCs w:val="24"/>
        </w:rPr>
        <w:t>20% укупне вредности добара са припадајућим ПДВ-ом плаћа се авансно у року од 15 дана од дана пријема  предрачуна за авансно плаћање</w:t>
      </w:r>
      <w:r w:rsidR="00894E17" w:rsidRPr="00671F0E">
        <w:rPr>
          <w:rFonts w:ascii="Arial" w:hAnsi="Arial" w:cs="Arial"/>
          <w:szCs w:val="24"/>
          <w:lang w:val="sr-Cyrl-RS"/>
        </w:rPr>
        <w:t xml:space="preserve"> овереног од стране овлашћеног лица Наручиоца</w:t>
      </w:r>
      <w:r w:rsidRPr="00671F0E">
        <w:rPr>
          <w:rFonts w:ascii="Arial" w:hAnsi="Arial" w:cs="Arial"/>
          <w:szCs w:val="24"/>
        </w:rPr>
        <w:t xml:space="preserve"> и неопозиве безусловне гаранције банке за повраћај авансног плаћања</w:t>
      </w:r>
      <w:r w:rsidR="00894E17" w:rsidRPr="00671F0E">
        <w:rPr>
          <w:rFonts w:ascii="Arial" w:hAnsi="Arial" w:cs="Arial"/>
          <w:szCs w:val="24"/>
          <w:lang w:val="sr-Cyrl-RS"/>
        </w:rPr>
        <w:t>;</w:t>
      </w:r>
    </w:p>
    <w:p w:rsidR="00484877" w:rsidRPr="00671F0E" w:rsidRDefault="00484877" w:rsidP="00373038">
      <w:pPr>
        <w:keepLines/>
        <w:numPr>
          <w:ilvl w:val="0"/>
          <w:numId w:val="18"/>
        </w:numPr>
        <w:tabs>
          <w:tab w:val="num" w:pos="630"/>
        </w:tabs>
        <w:suppressAutoHyphens w:val="0"/>
        <w:ind w:left="630" w:hanging="448"/>
        <w:jc w:val="both"/>
        <w:rPr>
          <w:rFonts w:ascii="Arial" w:hAnsi="Arial" w:cs="Arial"/>
          <w:szCs w:val="24"/>
        </w:rPr>
      </w:pPr>
      <w:r w:rsidRPr="00671F0E">
        <w:rPr>
          <w:rFonts w:ascii="Arial" w:hAnsi="Arial" w:cs="Arial"/>
          <w:szCs w:val="24"/>
          <w:lang w:eastAsia="sr-Latn-CS"/>
        </w:rPr>
        <w:t xml:space="preserve">80% вредности </w:t>
      </w:r>
      <w:r w:rsidRPr="00671F0E">
        <w:rPr>
          <w:rFonts w:ascii="Arial" w:hAnsi="Arial" w:cs="Arial"/>
          <w:szCs w:val="24"/>
        </w:rPr>
        <w:t xml:space="preserve">добара са припадајућим ПДВ-ом </w:t>
      </w:r>
      <w:r w:rsidRPr="00671F0E">
        <w:rPr>
          <w:rFonts w:ascii="Arial" w:hAnsi="Arial" w:cs="Arial"/>
          <w:szCs w:val="24"/>
          <w:lang w:eastAsia="sr-Latn-CS"/>
        </w:rPr>
        <w:t xml:space="preserve">(неавансирани део) </w:t>
      </w:r>
      <w:r w:rsidRPr="00671F0E">
        <w:rPr>
          <w:rFonts w:ascii="Arial" w:hAnsi="Arial" w:cs="Arial"/>
          <w:szCs w:val="24"/>
        </w:rPr>
        <w:t xml:space="preserve">у року </w:t>
      </w:r>
      <w:r w:rsidR="00FD76D2" w:rsidRPr="00671F0E">
        <w:rPr>
          <w:rFonts w:ascii="Arial" w:hAnsi="Arial" w:cs="Arial"/>
          <w:szCs w:val="24"/>
          <w:lang w:val="sr-Cyrl-RS"/>
        </w:rPr>
        <w:t>до</w:t>
      </w:r>
      <w:r w:rsidRPr="00671F0E">
        <w:rPr>
          <w:rFonts w:ascii="Arial" w:hAnsi="Arial" w:cs="Arial"/>
          <w:szCs w:val="24"/>
        </w:rPr>
        <w:t xml:space="preserve"> </w:t>
      </w:r>
      <w:r w:rsidR="00894E17" w:rsidRPr="00671F0E">
        <w:rPr>
          <w:rFonts w:ascii="Arial" w:hAnsi="Arial" w:cs="Arial"/>
          <w:szCs w:val="24"/>
          <w:lang w:val="sr-Cyrl-RS"/>
        </w:rPr>
        <w:t>4</w:t>
      </w:r>
      <w:r w:rsidRPr="00671F0E">
        <w:rPr>
          <w:rFonts w:ascii="Arial" w:hAnsi="Arial" w:cs="Arial"/>
          <w:szCs w:val="24"/>
        </w:rPr>
        <w:t xml:space="preserve">5 дана од дана пријема </w:t>
      </w:r>
      <w:r w:rsidR="00FD76D2" w:rsidRPr="00671F0E">
        <w:rPr>
          <w:rFonts w:ascii="Arial" w:hAnsi="Arial" w:cs="Arial"/>
          <w:szCs w:val="24"/>
          <w:lang w:val="sr-Cyrl-RS"/>
        </w:rPr>
        <w:t xml:space="preserve"> исправног</w:t>
      </w:r>
      <w:r w:rsidRPr="00671F0E">
        <w:rPr>
          <w:rFonts w:ascii="Arial" w:hAnsi="Arial" w:cs="Arial"/>
          <w:szCs w:val="24"/>
        </w:rPr>
        <w:t xml:space="preserve"> рачуна, </w:t>
      </w:r>
      <w:r w:rsidR="00FD76D2" w:rsidRPr="00671F0E">
        <w:rPr>
          <w:rFonts w:ascii="Arial" w:hAnsi="Arial" w:cs="Arial"/>
          <w:szCs w:val="24"/>
          <w:lang w:val="sr-Cyrl-RS"/>
        </w:rPr>
        <w:t xml:space="preserve">испостављеног </w:t>
      </w:r>
      <w:r w:rsidRPr="00671F0E">
        <w:rPr>
          <w:rFonts w:ascii="Arial" w:hAnsi="Arial" w:cs="Arial"/>
          <w:szCs w:val="24"/>
          <w:lang w:eastAsia="sr-Latn-CS"/>
        </w:rPr>
        <w:t xml:space="preserve">након обостраног потписивања Записника о квантитативном </w:t>
      </w:r>
      <w:r w:rsidR="00FD76D2" w:rsidRPr="00671F0E">
        <w:rPr>
          <w:rFonts w:ascii="Arial" w:hAnsi="Arial" w:cs="Arial"/>
          <w:szCs w:val="24"/>
          <w:lang w:val="sr-Cyrl-RS" w:eastAsia="sr-Latn-CS"/>
        </w:rPr>
        <w:t xml:space="preserve">и квалитативном </w:t>
      </w:r>
      <w:r w:rsidRPr="00671F0E">
        <w:rPr>
          <w:rFonts w:ascii="Arial" w:hAnsi="Arial" w:cs="Arial"/>
          <w:szCs w:val="24"/>
          <w:lang w:eastAsia="sr-Latn-CS"/>
        </w:rPr>
        <w:t>пријему свих добара (без примедби)</w:t>
      </w:r>
      <w:r w:rsidR="00FD76D2" w:rsidRPr="00671F0E">
        <w:rPr>
          <w:rFonts w:ascii="Arial" w:hAnsi="Arial" w:cs="Arial"/>
          <w:szCs w:val="24"/>
          <w:lang w:val="sr-Cyrl-RS" w:eastAsia="sr-Latn-CS"/>
        </w:rPr>
        <w:t>.</w:t>
      </w:r>
    </w:p>
    <w:p w:rsidR="00484877" w:rsidRPr="00671F0E" w:rsidRDefault="00484877" w:rsidP="00484877">
      <w:pPr>
        <w:ind w:left="902"/>
        <w:rPr>
          <w:rFonts w:ascii="Arial" w:hAnsi="Arial" w:cs="Arial"/>
          <w:szCs w:val="24"/>
        </w:rPr>
      </w:pPr>
    </w:p>
    <w:p w:rsidR="00725B00" w:rsidRDefault="00484877" w:rsidP="00725B00">
      <w:pPr>
        <w:tabs>
          <w:tab w:val="left" w:pos="709"/>
          <w:tab w:val="center" w:pos="4320"/>
          <w:tab w:val="right" w:pos="8640"/>
        </w:tabs>
        <w:jc w:val="both"/>
        <w:rPr>
          <w:rFonts w:ascii="Arial" w:hAnsi="Arial" w:cs="Arial"/>
          <w:szCs w:val="24"/>
          <w:u w:val="single"/>
          <w:lang w:val="sr-Cyrl-RS"/>
        </w:rPr>
      </w:pPr>
      <w:r w:rsidRPr="00671F0E">
        <w:rPr>
          <w:rFonts w:ascii="Arial" w:hAnsi="Arial" w:cs="Arial"/>
          <w:szCs w:val="24"/>
          <w:u w:val="single"/>
        </w:rPr>
        <w:t xml:space="preserve">Укупна вредност извршених пратећих услуга, из чл. 2. ст. 1. </w:t>
      </w:r>
      <w:proofErr w:type="spellStart"/>
      <w:r w:rsidRPr="00671F0E">
        <w:rPr>
          <w:rFonts w:ascii="Arial" w:hAnsi="Arial" w:cs="Arial"/>
          <w:szCs w:val="24"/>
          <w:u w:val="single"/>
        </w:rPr>
        <w:t>тач</w:t>
      </w:r>
      <w:proofErr w:type="spellEnd"/>
      <w:r w:rsidRPr="00671F0E">
        <w:rPr>
          <w:rFonts w:ascii="Arial" w:hAnsi="Arial" w:cs="Arial"/>
          <w:szCs w:val="24"/>
          <w:u w:val="single"/>
        </w:rPr>
        <w:t>. 2. овог уговора</w:t>
      </w:r>
      <w:r w:rsidR="00725B00">
        <w:rPr>
          <w:rFonts w:ascii="Arial" w:hAnsi="Arial" w:cs="Arial"/>
          <w:szCs w:val="24"/>
          <w:u w:val="single"/>
        </w:rPr>
        <w:t>, биће плаћена на следећи начин</w:t>
      </w:r>
      <w:r w:rsidR="00725B00">
        <w:rPr>
          <w:rFonts w:ascii="Arial" w:hAnsi="Arial" w:cs="Arial"/>
          <w:szCs w:val="24"/>
          <w:u w:val="single"/>
          <w:lang w:val="sr-Cyrl-RS"/>
        </w:rPr>
        <w:t>:</w:t>
      </w:r>
    </w:p>
    <w:p w:rsidR="004477CF" w:rsidRPr="00373038" w:rsidRDefault="00484877" w:rsidP="00373038">
      <w:pPr>
        <w:pStyle w:val="ListParagraph"/>
        <w:numPr>
          <w:ilvl w:val="0"/>
          <w:numId w:val="59"/>
        </w:numPr>
        <w:tabs>
          <w:tab w:val="center" w:pos="4320"/>
          <w:tab w:val="right" w:pos="8640"/>
        </w:tabs>
        <w:ind w:left="630"/>
        <w:jc w:val="both"/>
        <w:rPr>
          <w:rFonts w:ascii="Arial" w:hAnsi="Arial" w:cs="Arial"/>
          <w:szCs w:val="24"/>
        </w:rPr>
      </w:pPr>
      <w:r w:rsidRPr="00725B00">
        <w:rPr>
          <w:rFonts w:ascii="Arial" w:hAnsi="Arial" w:cs="Arial"/>
          <w:szCs w:val="24"/>
        </w:rPr>
        <w:t xml:space="preserve">100% укупне вредности услуга </w:t>
      </w:r>
      <w:r w:rsidR="00AF4F64" w:rsidRPr="00725B00">
        <w:rPr>
          <w:rFonts w:ascii="Arial" w:hAnsi="Arial" w:cs="Arial"/>
          <w:szCs w:val="24"/>
          <w:lang w:val="sr-Cyrl-RS"/>
        </w:rPr>
        <w:t xml:space="preserve">монтаже, </w:t>
      </w:r>
      <w:r w:rsidRPr="00725B00">
        <w:rPr>
          <w:rFonts w:ascii="Arial" w:hAnsi="Arial" w:cs="Arial"/>
          <w:szCs w:val="24"/>
        </w:rPr>
        <w:t>инсталације, тестирања</w:t>
      </w:r>
      <w:r w:rsidR="00AF4F64" w:rsidRPr="00725B00">
        <w:rPr>
          <w:rFonts w:ascii="Arial" w:hAnsi="Arial" w:cs="Arial"/>
          <w:szCs w:val="24"/>
          <w:lang w:val="sr-Cyrl-RS"/>
        </w:rPr>
        <w:t xml:space="preserve"> и</w:t>
      </w:r>
      <w:r w:rsidRPr="00725B00">
        <w:rPr>
          <w:rFonts w:ascii="Arial" w:hAnsi="Arial" w:cs="Arial"/>
          <w:szCs w:val="24"/>
        </w:rPr>
        <w:t xml:space="preserve"> пуштања опреме у рад и </w:t>
      </w:r>
      <w:proofErr w:type="spellStart"/>
      <w:r w:rsidRPr="00725B00">
        <w:rPr>
          <w:rFonts w:ascii="Arial" w:hAnsi="Arial" w:cs="Arial"/>
          <w:szCs w:val="24"/>
        </w:rPr>
        <w:t>израд</w:t>
      </w:r>
      <w:proofErr w:type="spellEnd"/>
      <w:r w:rsidR="00FD76D2" w:rsidRPr="00725B00">
        <w:rPr>
          <w:rFonts w:ascii="Arial" w:hAnsi="Arial" w:cs="Arial"/>
          <w:szCs w:val="24"/>
          <w:lang w:val="sr-Cyrl-RS"/>
        </w:rPr>
        <w:t>е</w:t>
      </w:r>
      <w:r w:rsidRPr="00725B00">
        <w:rPr>
          <w:rFonts w:ascii="Arial" w:hAnsi="Arial" w:cs="Arial"/>
          <w:szCs w:val="24"/>
        </w:rPr>
        <w:t xml:space="preserve"> документације изведеног стања (са припадајућим ПДВ-ом) биће плаћено по завршеној инсталацији, интеграцији и пуштању у рад, </w:t>
      </w:r>
      <w:r w:rsidR="00FD76D2" w:rsidRPr="00725B00">
        <w:rPr>
          <w:rFonts w:ascii="Arial" w:hAnsi="Arial" w:cs="Arial"/>
          <w:szCs w:val="24"/>
          <w:lang w:val="sr-Cyrl-RS"/>
        </w:rPr>
        <w:t>у року до 45 дана од дана пријема исправног</w:t>
      </w:r>
      <w:r w:rsidRPr="00725B00">
        <w:rPr>
          <w:rFonts w:ascii="Arial" w:hAnsi="Arial" w:cs="Arial"/>
          <w:szCs w:val="24"/>
        </w:rPr>
        <w:t xml:space="preserve"> </w:t>
      </w:r>
      <w:r w:rsidR="00FD76D2" w:rsidRPr="00725B00">
        <w:rPr>
          <w:rFonts w:ascii="Arial" w:hAnsi="Arial" w:cs="Arial"/>
          <w:szCs w:val="24"/>
          <w:lang w:val="sr-Cyrl-RS"/>
        </w:rPr>
        <w:t xml:space="preserve">рачуна испостављеног на бази </w:t>
      </w:r>
      <w:r w:rsidRPr="00725B00">
        <w:rPr>
          <w:rFonts w:ascii="Arial" w:hAnsi="Arial" w:cs="Arial"/>
          <w:szCs w:val="24"/>
        </w:rPr>
        <w:t xml:space="preserve">обострано </w:t>
      </w:r>
      <w:r w:rsidRPr="00725B00">
        <w:rPr>
          <w:rFonts w:ascii="Arial" w:hAnsi="Arial" w:cs="Arial"/>
          <w:szCs w:val="24"/>
        </w:rPr>
        <w:lastRenderedPageBreak/>
        <w:t xml:space="preserve">потписаног Записника о квалитативном пријему услуга (без примедби), и </w:t>
      </w:r>
      <w:r w:rsidR="00FD76D2" w:rsidRPr="00725B00">
        <w:rPr>
          <w:rFonts w:ascii="Arial" w:hAnsi="Arial" w:cs="Arial"/>
          <w:szCs w:val="24"/>
          <w:lang w:val="sr-Cyrl-RS"/>
        </w:rPr>
        <w:t xml:space="preserve">Записника о </w:t>
      </w:r>
      <w:r w:rsidRPr="00725B00">
        <w:rPr>
          <w:rFonts w:ascii="Arial" w:hAnsi="Arial" w:cs="Arial"/>
          <w:szCs w:val="24"/>
        </w:rPr>
        <w:t>пријему документације изведеног стања</w:t>
      </w:r>
      <w:r w:rsidR="00FD76D2" w:rsidRPr="00725B00">
        <w:rPr>
          <w:rFonts w:ascii="Arial" w:hAnsi="Arial" w:cs="Arial"/>
          <w:szCs w:val="24"/>
          <w:lang w:val="sr-Cyrl-RS"/>
        </w:rPr>
        <w:t>.</w:t>
      </w:r>
    </w:p>
    <w:p w:rsidR="00373038" w:rsidRPr="00725B00" w:rsidRDefault="00373038" w:rsidP="00373038">
      <w:pPr>
        <w:pStyle w:val="ListParagraph"/>
        <w:tabs>
          <w:tab w:val="center" w:pos="4320"/>
          <w:tab w:val="right" w:pos="8640"/>
        </w:tabs>
        <w:ind w:left="630"/>
        <w:jc w:val="both"/>
        <w:rPr>
          <w:rFonts w:ascii="Arial" w:hAnsi="Arial" w:cs="Arial"/>
          <w:szCs w:val="24"/>
        </w:rPr>
      </w:pPr>
    </w:p>
    <w:p w:rsidR="00484877" w:rsidRPr="00671F0E" w:rsidRDefault="00484877" w:rsidP="00484877">
      <w:pPr>
        <w:jc w:val="center"/>
        <w:rPr>
          <w:rFonts w:ascii="Arial" w:hAnsi="Arial" w:cs="Arial"/>
          <w:b/>
          <w:szCs w:val="24"/>
        </w:rPr>
      </w:pPr>
      <w:r w:rsidRPr="00671F0E">
        <w:rPr>
          <w:rFonts w:ascii="Arial" w:hAnsi="Arial" w:cs="Arial"/>
          <w:b/>
          <w:szCs w:val="24"/>
        </w:rPr>
        <w:t>Члан 5.</w:t>
      </w:r>
    </w:p>
    <w:p w:rsidR="00484877" w:rsidRPr="00671F0E" w:rsidRDefault="00484877" w:rsidP="00484877">
      <w:pPr>
        <w:jc w:val="both"/>
        <w:rPr>
          <w:rFonts w:ascii="Arial" w:hAnsi="Arial" w:cs="Arial"/>
          <w:szCs w:val="24"/>
        </w:rPr>
      </w:pPr>
      <w:r w:rsidRPr="00671F0E">
        <w:rPr>
          <w:rFonts w:ascii="Arial" w:hAnsi="Arial" w:cs="Arial"/>
          <w:szCs w:val="24"/>
        </w:rPr>
        <w:t xml:space="preserve">Рок извршења </w:t>
      </w:r>
      <w:r w:rsidR="00E000F9" w:rsidRPr="00671F0E">
        <w:rPr>
          <w:rFonts w:ascii="Arial" w:hAnsi="Arial" w:cs="Arial"/>
          <w:szCs w:val="24"/>
          <w:lang w:val="sr-Cyrl-RS"/>
        </w:rPr>
        <w:t xml:space="preserve">уговореног </w:t>
      </w:r>
      <w:r w:rsidRPr="00671F0E">
        <w:rPr>
          <w:rFonts w:ascii="Arial" w:hAnsi="Arial" w:cs="Arial"/>
          <w:szCs w:val="24"/>
        </w:rPr>
        <w:t>посла предвиђен овим уговором је следећи:</w:t>
      </w:r>
    </w:p>
    <w:p w:rsidR="00484877" w:rsidRPr="00671F0E" w:rsidRDefault="00484877" w:rsidP="00484877">
      <w:pPr>
        <w:numPr>
          <w:ilvl w:val="0"/>
          <w:numId w:val="18"/>
        </w:numPr>
        <w:tabs>
          <w:tab w:val="num" w:pos="851"/>
        </w:tabs>
        <w:suppressAutoHyphens w:val="0"/>
        <w:ind w:left="851" w:hanging="284"/>
        <w:jc w:val="both"/>
        <w:rPr>
          <w:rFonts w:ascii="Arial" w:hAnsi="Arial" w:cs="Arial"/>
          <w:szCs w:val="24"/>
        </w:rPr>
      </w:pPr>
      <w:r w:rsidRPr="00671F0E">
        <w:rPr>
          <w:rFonts w:ascii="Arial" w:hAnsi="Arial" w:cs="Arial"/>
          <w:szCs w:val="24"/>
        </w:rPr>
        <w:t xml:space="preserve">рок испоруке добара је </w:t>
      </w:r>
      <w:r w:rsidRPr="00671F0E">
        <w:rPr>
          <w:rFonts w:ascii="Arial" w:hAnsi="Arial" w:cs="Arial"/>
          <w:szCs w:val="24"/>
          <w:lang w:val="en-US"/>
        </w:rPr>
        <w:t>___</w:t>
      </w:r>
      <w:r w:rsidRPr="00671F0E">
        <w:rPr>
          <w:rFonts w:ascii="Arial" w:hAnsi="Arial" w:cs="Arial"/>
          <w:szCs w:val="24"/>
        </w:rPr>
        <w:t xml:space="preserve"> календарских дана од дана </w:t>
      </w:r>
      <w:r w:rsidR="00FD76D2" w:rsidRPr="00671F0E">
        <w:rPr>
          <w:rFonts w:ascii="Arial" w:hAnsi="Arial" w:cs="Arial"/>
          <w:szCs w:val="24"/>
          <w:lang w:val="sr-Cyrl-RS"/>
        </w:rPr>
        <w:t xml:space="preserve">закључења </w:t>
      </w:r>
      <w:r w:rsidRPr="00671F0E">
        <w:rPr>
          <w:rFonts w:ascii="Arial" w:hAnsi="Arial" w:cs="Arial"/>
          <w:szCs w:val="24"/>
        </w:rPr>
        <w:t xml:space="preserve"> уговора од стране овлашћених представника уговорних страна, </w:t>
      </w:r>
    </w:p>
    <w:p w:rsidR="00484877" w:rsidRPr="00671F0E" w:rsidRDefault="00484877" w:rsidP="00484877">
      <w:pPr>
        <w:numPr>
          <w:ilvl w:val="0"/>
          <w:numId w:val="18"/>
        </w:numPr>
        <w:tabs>
          <w:tab w:val="num" w:pos="851"/>
        </w:tabs>
        <w:suppressAutoHyphens w:val="0"/>
        <w:ind w:left="851" w:hanging="284"/>
        <w:jc w:val="both"/>
        <w:rPr>
          <w:rFonts w:ascii="Arial" w:hAnsi="Arial" w:cs="Arial"/>
          <w:szCs w:val="24"/>
        </w:rPr>
      </w:pPr>
      <w:r w:rsidRPr="00671F0E">
        <w:rPr>
          <w:rFonts w:ascii="Arial" w:hAnsi="Arial" w:cs="Arial"/>
          <w:szCs w:val="24"/>
        </w:rPr>
        <w:t xml:space="preserve">рок извршења услуга </w:t>
      </w:r>
      <w:r w:rsidR="00AF4F64" w:rsidRPr="00671F0E">
        <w:rPr>
          <w:rFonts w:ascii="Arial" w:hAnsi="Arial" w:cs="Arial"/>
          <w:szCs w:val="24"/>
          <w:lang w:val="sr-Cyrl-RS"/>
        </w:rPr>
        <w:t xml:space="preserve">монтаже, </w:t>
      </w:r>
      <w:r w:rsidRPr="00671F0E">
        <w:rPr>
          <w:rFonts w:ascii="Arial" w:hAnsi="Arial" w:cs="Arial"/>
          <w:szCs w:val="24"/>
        </w:rPr>
        <w:t xml:space="preserve">инсталације, тестирања </w:t>
      </w:r>
      <w:r w:rsidR="00AF4F64" w:rsidRPr="00671F0E">
        <w:rPr>
          <w:rFonts w:ascii="Arial" w:hAnsi="Arial" w:cs="Arial"/>
          <w:szCs w:val="24"/>
          <w:lang w:val="sr-Cyrl-RS"/>
        </w:rPr>
        <w:t xml:space="preserve">и </w:t>
      </w:r>
      <w:r w:rsidRPr="00671F0E">
        <w:rPr>
          <w:rFonts w:ascii="Arial" w:hAnsi="Arial" w:cs="Arial"/>
          <w:szCs w:val="24"/>
        </w:rPr>
        <w:t xml:space="preserve">пуштања </w:t>
      </w:r>
      <w:r w:rsidR="00AF4F64" w:rsidRPr="00671F0E">
        <w:rPr>
          <w:rFonts w:ascii="Arial" w:hAnsi="Arial" w:cs="Arial"/>
          <w:szCs w:val="24"/>
          <w:lang w:val="sr-Cyrl-RS"/>
        </w:rPr>
        <w:t xml:space="preserve">опреме </w:t>
      </w:r>
      <w:r w:rsidRPr="00671F0E">
        <w:rPr>
          <w:rFonts w:ascii="Arial" w:hAnsi="Arial" w:cs="Arial"/>
          <w:szCs w:val="24"/>
        </w:rPr>
        <w:t xml:space="preserve">у рад и израде документације изведеног стања је </w:t>
      </w:r>
      <w:r w:rsidR="00A73ABC" w:rsidRPr="00671F0E">
        <w:rPr>
          <w:rFonts w:ascii="Arial" w:hAnsi="Arial" w:cs="Arial"/>
          <w:szCs w:val="24"/>
          <w:lang w:val="sr-Cyrl-RS"/>
        </w:rPr>
        <w:t>___</w:t>
      </w:r>
      <w:r w:rsidRPr="00671F0E">
        <w:rPr>
          <w:rFonts w:ascii="Arial" w:hAnsi="Arial" w:cs="Arial"/>
          <w:szCs w:val="24"/>
        </w:rPr>
        <w:t xml:space="preserve"> календарских дана од дана испоруке опреме и потписивања Записника о квантитативном</w:t>
      </w:r>
      <w:r w:rsidR="00184F3F" w:rsidRPr="00671F0E">
        <w:rPr>
          <w:rFonts w:ascii="Arial" w:hAnsi="Arial" w:cs="Arial"/>
          <w:szCs w:val="24"/>
          <w:lang w:val="sr-Cyrl-RS"/>
        </w:rPr>
        <w:t xml:space="preserve"> и квалитативном</w:t>
      </w:r>
      <w:r w:rsidRPr="00671F0E">
        <w:rPr>
          <w:rFonts w:ascii="Arial" w:hAnsi="Arial" w:cs="Arial"/>
          <w:szCs w:val="24"/>
        </w:rPr>
        <w:t xml:space="preserve"> пријему добара (без примедби),</w:t>
      </w:r>
    </w:p>
    <w:p w:rsidR="00484877" w:rsidRPr="00671F0E" w:rsidRDefault="00484877" w:rsidP="00484877">
      <w:pPr>
        <w:jc w:val="both"/>
        <w:rPr>
          <w:rFonts w:ascii="Arial" w:hAnsi="Arial" w:cs="Arial"/>
          <w:szCs w:val="24"/>
        </w:rPr>
      </w:pPr>
      <w:r w:rsidRPr="00671F0E">
        <w:rPr>
          <w:rFonts w:ascii="Arial" w:hAnsi="Arial" w:cs="Arial"/>
          <w:szCs w:val="24"/>
        </w:rPr>
        <w:t>а у свему према техничкој спецификацији захтева из конкурсне документације (Прилог 2. Уговора)</w:t>
      </w:r>
      <w:r w:rsidRPr="00671F0E">
        <w:rPr>
          <w:rFonts w:ascii="Arial" w:hAnsi="Arial" w:cs="Arial"/>
          <w:szCs w:val="24"/>
          <w:lang w:val="sr-Latn-CS"/>
        </w:rPr>
        <w:t xml:space="preserve"> </w:t>
      </w:r>
      <w:r w:rsidRPr="00671F0E">
        <w:rPr>
          <w:rFonts w:ascii="Arial" w:hAnsi="Arial" w:cs="Arial"/>
          <w:szCs w:val="24"/>
        </w:rPr>
        <w:t>и понуди Извршиоца (Прилог 3. Уговора), који чине саставни део овог Уговора.</w:t>
      </w:r>
    </w:p>
    <w:p w:rsidR="00484877" w:rsidRPr="00671F0E" w:rsidRDefault="00484877" w:rsidP="00594773">
      <w:pPr>
        <w:jc w:val="center"/>
        <w:rPr>
          <w:rFonts w:ascii="Arial" w:hAnsi="Arial" w:cs="Arial"/>
          <w:szCs w:val="24"/>
          <w:lang w:val="sr-Cyrl-RS"/>
        </w:rPr>
      </w:pPr>
    </w:p>
    <w:p w:rsidR="00E000F9" w:rsidRPr="00671F0E" w:rsidRDefault="00E000F9" w:rsidP="00725B00">
      <w:pPr>
        <w:jc w:val="center"/>
        <w:rPr>
          <w:rFonts w:ascii="Arial" w:hAnsi="Arial" w:cs="Arial"/>
          <w:szCs w:val="24"/>
          <w:lang w:val="sr-Cyrl-RS"/>
        </w:rPr>
      </w:pPr>
      <w:r w:rsidRPr="004477CF">
        <w:rPr>
          <w:rFonts w:ascii="Arial" w:hAnsi="Arial" w:cs="Arial"/>
          <w:b/>
          <w:szCs w:val="24"/>
          <w:lang w:val="sr-Cyrl-RS"/>
        </w:rPr>
        <w:t>Члан 6</w:t>
      </w:r>
      <w:r w:rsidRPr="00671F0E">
        <w:rPr>
          <w:rFonts w:ascii="Arial" w:hAnsi="Arial" w:cs="Arial"/>
          <w:szCs w:val="24"/>
          <w:lang w:val="sr-Cyrl-RS"/>
        </w:rPr>
        <w:t xml:space="preserve">. </w:t>
      </w:r>
    </w:p>
    <w:p w:rsidR="00484877" w:rsidRPr="00671F0E" w:rsidRDefault="00E000F9" w:rsidP="00484877">
      <w:pPr>
        <w:jc w:val="both"/>
        <w:rPr>
          <w:rFonts w:ascii="Arial" w:hAnsi="Arial" w:cs="Arial"/>
          <w:szCs w:val="24"/>
        </w:rPr>
      </w:pPr>
      <w:r w:rsidRPr="00671F0E">
        <w:rPr>
          <w:rFonts w:ascii="Arial" w:hAnsi="Arial" w:cs="Arial"/>
          <w:szCs w:val="24"/>
          <w:lang w:val="sr-Cyrl-RS"/>
        </w:rPr>
        <w:t>У случ</w:t>
      </w:r>
      <w:r w:rsidR="00184F3F" w:rsidRPr="00671F0E">
        <w:rPr>
          <w:rFonts w:ascii="Arial" w:hAnsi="Arial" w:cs="Arial"/>
          <w:szCs w:val="24"/>
          <w:lang w:val="sr-Cyrl-RS"/>
        </w:rPr>
        <w:t>а</w:t>
      </w:r>
      <w:r w:rsidRPr="00671F0E">
        <w:rPr>
          <w:rFonts w:ascii="Arial" w:hAnsi="Arial" w:cs="Arial"/>
          <w:szCs w:val="24"/>
          <w:lang w:val="sr-Cyrl-RS"/>
        </w:rPr>
        <w:t xml:space="preserve">ју да Извршилац задоцни са извршењем уговореног посла, </w:t>
      </w:r>
      <w:r w:rsidR="00484877" w:rsidRPr="00671F0E">
        <w:rPr>
          <w:rFonts w:ascii="Arial" w:hAnsi="Arial" w:cs="Arial"/>
          <w:szCs w:val="24"/>
        </w:rPr>
        <w:t xml:space="preserve">Извршилац је обавезан да Наручиоцу плати уговорну казну у износу од </w:t>
      </w:r>
      <w:r w:rsidR="00102881" w:rsidRPr="00671F0E">
        <w:rPr>
          <w:rFonts w:ascii="Arial" w:hAnsi="Arial" w:cs="Arial"/>
          <w:szCs w:val="24"/>
        </w:rPr>
        <w:t xml:space="preserve">пет </w:t>
      </w:r>
      <w:proofErr w:type="spellStart"/>
      <w:r w:rsidR="00102881" w:rsidRPr="00671F0E">
        <w:rPr>
          <w:rFonts w:ascii="Arial" w:hAnsi="Arial" w:cs="Arial"/>
          <w:szCs w:val="24"/>
        </w:rPr>
        <w:t>промила</w:t>
      </w:r>
      <w:proofErr w:type="spellEnd"/>
      <w:r w:rsidR="00102881" w:rsidRPr="00671F0E">
        <w:rPr>
          <w:rFonts w:ascii="Arial" w:hAnsi="Arial" w:cs="Arial"/>
          <w:szCs w:val="24"/>
          <w:lang w:val="sr-Cyrl-RS"/>
        </w:rPr>
        <w:t xml:space="preserve"> </w:t>
      </w:r>
      <w:r w:rsidR="00484877" w:rsidRPr="00671F0E">
        <w:rPr>
          <w:rFonts w:ascii="Arial" w:hAnsi="Arial" w:cs="Arial"/>
          <w:szCs w:val="24"/>
        </w:rPr>
        <w:t xml:space="preserve">од укупно уговорене </w:t>
      </w:r>
      <w:r w:rsidR="00184F3F" w:rsidRPr="00671F0E">
        <w:rPr>
          <w:rFonts w:ascii="Arial" w:hAnsi="Arial" w:cs="Arial"/>
          <w:szCs w:val="24"/>
          <w:lang w:val="sr-Cyrl-RS"/>
        </w:rPr>
        <w:t xml:space="preserve"> вредности без ПДВ-а</w:t>
      </w:r>
      <w:r w:rsidR="00484877" w:rsidRPr="00671F0E">
        <w:rPr>
          <w:rFonts w:ascii="Arial" w:hAnsi="Arial" w:cs="Arial"/>
          <w:szCs w:val="24"/>
        </w:rPr>
        <w:t xml:space="preserve"> за сваки дан закашњења, с тим што висина уговорене казне не може бити већа од 5% (пет посто) укупно уговорене цене из члана 2. овог уговора, у случају прекорачења</w:t>
      </w:r>
      <w:r w:rsidR="00184F3F" w:rsidRPr="00671F0E">
        <w:rPr>
          <w:rFonts w:ascii="Arial" w:hAnsi="Arial" w:cs="Arial"/>
          <w:szCs w:val="24"/>
          <w:lang w:val="sr-Cyrl-RS"/>
        </w:rPr>
        <w:t>:</w:t>
      </w:r>
      <w:r w:rsidR="00484877" w:rsidRPr="00671F0E">
        <w:rPr>
          <w:rFonts w:ascii="Arial" w:hAnsi="Arial" w:cs="Arial"/>
          <w:szCs w:val="24"/>
        </w:rPr>
        <w:t xml:space="preserve"> </w:t>
      </w:r>
    </w:p>
    <w:p w:rsidR="00484877" w:rsidRPr="00671F0E" w:rsidRDefault="00484877" w:rsidP="00991E48">
      <w:pPr>
        <w:numPr>
          <w:ilvl w:val="0"/>
          <w:numId w:val="43"/>
        </w:numPr>
        <w:jc w:val="both"/>
        <w:rPr>
          <w:rFonts w:ascii="Arial" w:hAnsi="Arial" w:cs="Arial"/>
          <w:szCs w:val="24"/>
        </w:rPr>
      </w:pPr>
      <w:r w:rsidRPr="00671F0E">
        <w:rPr>
          <w:rFonts w:ascii="Arial" w:hAnsi="Arial" w:cs="Arial"/>
          <w:szCs w:val="24"/>
        </w:rPr>
        <w:t>укупног рока за испоруку добара</w:t>
      </w:r>
      <w:r w:rsidR="00184F3F" w:rsidRPr="00671F0E">
        <w:rPr>
          <w:rFonts w:ascii="Arial" w:hAnsi="Arial" w:cs="Arial"/>
          <w:szCs w:val="24"/>
          <w:lang w:val="sr-Cyrl-RS"/>
        </w:rPr>
        <w:t>,</w:t>
      </w:r>
    </w:p>
    <w:p w:rsidR="00484877" w:rsidRPr="00671F0E" w:rsidRDefault="00484877" w:rsidP="00991E48">
      <w:pPr>
        <w:numPr>
          <w:ilvl w:val="0"/>
          <w:numId w:val="43"/>
        </w:numPr>
        <w:jc w:val="both"/>
        <w:rPr>
          <w:rFonts w:ascii="Arial" w:hAnsi="Arial" w:cs="Arial"/>
          <w:szCs w:val="24"/>
        </w:rPr>
      </w:pPr>
      <w:r w:rsidRPr="00671F0E">
        <w:rPr>
          <w:rFonts w:ascii="Arial" w:hAnsi="Arial" w:cs="Arial"/>
          <w:szCs w:val="24"/>
        </w:rPr>
        <w:t xml:space="preserve">укупног рока за </w:t>
      </w:r>
      <w:r w:rsidR="00AF4F64" w:rsidRPr="00671F0E">
        <w:rPr>
          <w:rFonts w:ascii="Arial" w:hAnsi="Arial" w:cs="Arial"/>
          <w:szCs w:val="24"/>
          <w:lang w:val="sr-Cyrl-RS"/>
        </w:rPr>
        <w:t xml:space="preserve">извршење </w:t>
      </w:r>
      <w:proofErr w:type="spellStart"/>
      <w:r w:rsidRPr="00671F0E">
        <w:rPr>
          <w:rFonts w:ascii="Arial" w:hAnsi="Arial" w:cs="Arial"/>
          <w:szCs w:val="24"/>
        </w:rPr>
        <w:t>услуг</w:t>
      </w:r>
      <w:proofErr w:type="spellEnd"/>
      <w:r w:rsidR="00AF4F64" w:rsidRPr="00671F0E">
        <w:rPr>
          <w:rFonts w:ascii="Arial" w:hAnsi="Arial" w:cs="Arial"/>
          <w:szCs w:val="24"/>
          <w:lang w:val="sr-Cyrl-RS"/>
        </w:rPr>
        <w:t>а</w:t>
      </w:r>
      <w:r w:rsidRPr="00671F0E">
        <w:rPr>
          <w:rFonts w:ascii="Arial" w:hAnsi="Arial" w:cs="Arial"/>
          <w:szCs w:val="24"/>
        </w:rPr>
        <w:t xml:space="preserve"> </w:t>
      </w:r>
      <w:r w:rsidR="00AF4F64" w:rsidRPr="00671F0E">
        <w:rPr>
          <w:rFonts w:ascii="Arial" w:hAnsi="Arial" w:cs="Arial"/>
          <w:szCs w:val="24"/>
          <w:lang w:val="sr-Cyrl-RS"/>
        </w:rPr>
        <w:t xml:space="preserve">монтаже, </w:t>
      </w:r>
      <w:r w:rsidRPr="00671F0E">
        <w:rPr>
          <w:rFonts w:ascii="Arial" w:hAnsi="Arial" w:cs="Arial"/>
          <w:szCs w:val="24"/>
        </w:rPr>
        <w:t xml:space="preserve">инсталације, тестирања и пуштања </w:t>
      </w:r>
      <w:r w:rsidR="00AF4F64" w:rsidRPr="00671F0E">
        <w:rPr>
          <w:rFonts w:ascii="Arial" w:hAnsi="Arial" w:cs="Arial"/>
          <w:szCs w:val="24"/>
          <w:lang w:val="sr-Cyrl-RS"/>
        </w:rPr>
        <w:t xml:space="preserve">опреме </w:t>
      </w:r>
      <w:r w:rsidRPr="00671F0E">
        <w:rPr>
          <w:rFonts w:ascii="Arial" w:hAnsi="Arial" w:cs="Arial"/>
          <w:szCs w:val="24"/>
        </w:rPr>
        <w:t>у рад</w:t>
      </w:r>
      <w:r w:rsidR="00AF4F64" w:rsidRPr="00671F0E">
        <w:rPr>
          <w:rFonts w:ascii="Arial" w:hAnsi="Arial" w:cs="Arial"/>
          <w:szCs w:val="24"/>
          <w:lang w:val="sr-Cyrl-RS"/>
        </w:rPr>
        <w:t xml:space="preserve"> и израде документације изведеног стања</w:t>
      </w:r>
      <w:r w:rsidRPr="00671F0E">
        <w:rPr>
          <w:rFonts w:ascii="Arial" w:hAnsi="Arial" w:cs="Arial"/>
          <w:szCs w:val="24"/>
        </w:rPr>
        <w:t xml:space="preserve"> </w:t>
      </w:r>
    </w:p>
    <w:p w:rsidR="00484877" w:rsidRPr="00671F0E" w:rsidRDefault="00484877" w:rsidP="00484877">
      <w:pPr>
        <w:jc w:val="both"/>
        <w:rPr>
          <w:rFonts w:ascii="Arial" w:hAnsi="Arial" w:cs="Arial"/>
          <w:szCs w:val="24"/>
        </w:rPr>
      </w:pPr>
      <w:r w:rsidRPr="00671F0E">
        <w:rPr>
          <w:rFonts w:ascii="Arial" w:hAnsi="Arial" w:cs="Arial"/>
          <w:szCs w:val="24"/>
        </w:rPr>
        <w:t>утврђених у ставу 1. овог члана Уговора</w:t>
      </w:r>
      <w:r w:rsidR="00184F3F" w:rsidRPr="00671F0E">
        <w:rPr>
          <w:rFonts w:ascii="Arial" w:hAnsi="Arial" w:cs="Arial"/>
          <w:szCs w:val="24"/>
          <w:lang w:val="sr-Cyrl-RS"/>
        </w:rPr>
        <w:t>.</w:t>
      </w:r>
      <w:r w:rsidRPr="00671F0E">
        <w:rPr>
          <w:rFonts w:ascii="Arial" w:hAnsi="Arial" w:cs="Arial"/>
          <w:szCs w:val="24"/>
        </w:rPr>
        <w:t xml:space="preserve"> </w:t>
      </w:r>
    </w:p>
    <w:p w:rsidR="00484877" w:rsidRPr="00671F0E" w:rsidRDefault="00484877" w:rsidP="00484877">
      <w:pPr>
        <w:jc w:val="both"/>
        <w:rPr>
          <w:rFonts w:ascii="Arial" w:hAnsi="Arial" w:cs="Arial"/>
          <w:szCs w:val="24"/>
        </w:rPr>
      </w:pPr>
    </w:p>
    <w:p w:rsidR="00484877" w:rsidRPr="00671F0E" w:rsidRDefault="00484877" w:rsidP="00484877">
      <w:pPr>
        <w:jc w:val="center"/>
        <w:rPr>
          <w:rFonts w:ascii="Arial" w:hAnsi="Arial" w:cs="Arial"/>
          <w:b/>
          <w:szCs w:val="24"/>
        </w:rPr>
      </w:pPr>
      <w:r w:rsidRPr="00671F0E">
        <w:rPr>
          <w:rFonts w:ascii="Arial" w:hAnsi="Arial" w:cs="Arial"/>
          <w:b/>
          <w:szCs w:val="24"/>
        </w:rPr>
        <w:t xml:space="preserve">Члан </w:t>
      </w:r>
      <w:r w:rsidR="004477CF">
        <w:rPr>
          <w:rFonts w:ascii="Arial" w:hAnsi="Arial" w:cs="Arial"/>
          <w:b/>
          <w:szCs w:val="24"/>
          <w:lang w:val="sr-Cyrl-RS"/>
        </w:rPr>
        <w:t>7</w:t>
      </w:r>
      <w:r w:rsidRPr="00671F0E">
        <w:rPr>
          <w:rFonts w:ascii="Arial" w:hAnsi="Arial" w:cs="Arial"/>
          <w:b/>
          <w:szCs w:val="24"/>
        </w:rPr>
        <w:t>.</w:t>
      </w:r>
    </w:p>
    <w:p w:rsidR="00484877" w:rsidRPr="00671F0E" w:rsidRDefault="00484877" w:rsidP="00484877">
      <w:pPr>
        <w:suppressAutoHyphens w:val="0"/>
        <w:autoSpaceDE w:val="0"/>
        <w:autoSpaceDN w:val="0"/>
        <w:adjustRightInd w:val="0"/>
        <w:jc w:val="both"/>
        <w:textAlignment w:val="center"/>
        <w:rPr>
          <w:rFonts w:ascii="Arial" w:hAnsi="Arial" w:cs="Arial"/>
          <w:color w:val="000000"/>
          <w:szCs w:val="24"/>
          <w:lang w:eastAsia="en-US"/>
        </w:rPr>
      </w:pPr>
      <w:r w:rsidRPr="00671F0E">
        <w:rPr>
          <w:rFonts w:ascii="Arial" w:hAnsi="Arial" w:cs="Arial"/>
          <w:szCs w:val="24"/>
        </w:rPr>
        <w:t xml:space="preserve">Извршилац је обавезан да уговорени посао </w:t>
      </w:r>
      <w:r w:rsidRPr="00671F0E">
        <w:rPr>
          <w:rFonts w:ascii="Arial" w:hAnsi="Arial" w:cs="Arial"/>
          <w:szCs w:val="24"/>
          <w:u w:val="single"/>
        </w:rPr>
        <w:t xml:space="preserve">из чл. 1. ст. 1. </w:t>
      </w:r>
      <w:r w:rsidR="00E000F9" w:rsidRPr="00671F0E">
        <w:rPr>
          <w:rFonts w:ascii="Arial" w:hAnsi="Arial" w:cs="Arial"/>
          <w:szCs w:val="24"/>
          <w:u w:val="single"/>
          <w:lang w:val="sr-Cyrl-RS"/>
        </w:rPr>
        <w:t xml:space="preserve">алинеја 1. и </w:t>
      </w:r>
      <w:r w:rsidR="00C56E47" w:rsidRPr="00671F0E">
        <w:rPr>
          <w:rFonts w:ascii="Arial" w:hAnsi="Arial" w:cs="Arial"/>
          <w:szCs w:val="24"/>
          <w:u w:val="single"/>
          <w:lang w:val="sr-Cyrl-RS"/>
        </w:rPr>
        <w:t xml:space="preserve">из чл. 1. ст. 1. </w:t>
      </w:r>
      <w:proofErr w:type="spellStart"/>
      <w:r w:rsidR="00C56E47" w:rsidRPr="00671F0E">
        <w:rPr>
          <w:rFonts w:ascii="Arial" w:hAnsi="Arial" w:cs="Arial"/>
          <w:szCs w:val="24"/>
          <w:u w:val="single"/>
          <w:lang w:val="sr-Cyrl-RS"/>
        </w:rPr>
        <w:t>тач.2</w:t>
      </w:r>
      <w:proofErr w:type="spellEnd"/>
      <w:r w:rsidR="00C56E47" w:rsidRPr="00671F0E">
        <w:rPr>
          <w:rFonts w:ascii="Arial" w:hAnsi="Arial" w:cs="Arial"/>
          <w:szCs w:val="24"/>
          <w:u w:val="single"/>
          <w:lang w:val="sr-Cyrl-RS"/>
        </w:rPr>
        <w:t xml:space="preserve">. </w:t>
      </w:r>
      <w:r w:rsidRPr="00671F0E">
        <w:rPr>
          <w:rFonts w:ascii="Arial" w:hAnsi="Arial" w:cs="Arial"/>
          <w:szCs w:val="24"/>
          <w:u w:val="single"/>
        </w:rPr>
        <w:t>овог уговора</w:t>
      </w:r>
      <w:r w:rsidR="004477CF">
        <w:rPr>
          <w:rFonts w:ascii="Arial" w:hAnsi="Arial" w:cs="Arial"/>
          <w:szCs w:val="24"/>
          <w:u w:val="single"/>
          <w:lang w:val="sr-Cyrl-RS"/>
        </w:rPr>
        <w:t xml:space="preserve"> </w:t>
      </w:r>
      <w:r w:rsidR="004477CF">
        <w:rPr>
          <w:rFonts w:ascii="Arial" w:hAnsi="Arial" w:cs="Arial"/>
          <w:szCs w:val="24"/>
          <w:lang w:val="sr-Cyrl-RS"/>
        </w:rPr>
        <w:t>изврши у свему под условима из конкурсне документације (Прилог 2. Уговора) и понуде Извршиоца (Прилог 3. Уговора).</w:t>
      </w:r>
    </w:p>
    <w:p w:rsidR="004477CF" w:rsidRDefault="004477CF" w:rsidP="00484877">
      <w:pPr>
        <w:jc w:val="both"/>
        <w:rPr>
          <w:rFonts w:ascii="Arial" w:hAnsi="Arial" w:cs="Arial"/>
          <w:szCs w:val="24"/>
          <w:lang w:val="sr-Cyrl-RS"/>
        </w:rPr>
      </w:pPr>
    </w:p>
    <w:p w:rsidR="00484877" w:rsidRPr="00671F0E" w:rsidRDefault="00484877" w:rsidP="00484877">
      <w:pPr>
        <w:jc w:val="both"/>
        <w:rPr>
          <w:rFonts w:ascii="Arial" w:hAnsi="Arial" w:cs="Arial"/>
          <w:szCs w:val="24"/>
        </w:rPr>
      </w:pPr>
      <w:r w:rsidRPr="00671F0E">
        <w:rPr>
          <w:rFonts w:ascii="Arial" w:hAnsi="Arial" w:cs="Arial"/>
          <w:szCs w:val="24"/>
        </w:rPr>
        <w:t xml:space="preserve">Ако је </w:t>
      </w:r>
      <w:r w:rsidR="00C73FF9" w:rsidRPr="00671F0E">
        <w:rPr>
          <w:rFonts w:ascii="Arial" w:hAnsi="Arial" w:cs="Arial"/>
          <w:szCs w:val="24"/>
          <w:lang w:val="sr-Cyrl-RS"/>
        </w:rPr>
        <w:t xml:space="preserve">уговорени </w:t>
      </w:r>
      <w:r w:rsidRPr="00671F0E">
        <w:rPr>
          <w:rFonts w:ascii="Arial" w:hAnsi="Arial" w:cs="Arial"/>
          <w:szCs w:val="24"/>
        </w:rPr>
        <w:t>посао који је Извршилац извршио неадекватан, односно не одговара неком од елемената садржаним у конкурсној документацији и понуди Извршиоца, Извршилац одговара по свим законским одредбама о одговорности за неиспуњење обавезе.</w:t>
      </w:r>
    </w:p>
    <w:p w:rsidR="00484877" w:rsidRPr="00671F0E" w:rsidRDefault="00484877" w:rsidP="00484877">
      <w:pPr>
        <w:jc w:val="both"/>
        <w:rPr>
          <w:rFonts w:ascii="Arial" w:hAnsi="Arial" w:cs="Arial"/>
          <w:szCs w:val="24"/>
        </w:rPr>
      </w:pPr>
    </w:p>
    <w:p w:rsidR="00C73FF9" w:rsidRPr="00671F0E" w:rsidRDefault="00484877" w:rsidP="00484877">
      <w:pPr>
        <w:jc w:val="both"/>
        <w:rPr>
          <w:rFonts w:ascii="Arial" w:hAnsi="Arial" w:cs="Arial"/>
          <w:szCs w:val="24"/>
          <w:lang w:val="sr-Cyrl-RS"/>
        </w:rPr>
      </w:pPr>
      <w:r w:rsidRPr="00671F0E">
        <w:rPr>
          <w:rFonts w:ascii="Arial" w:hAnsi="Arial" w:cs="Arial"/>
          <w:szCs w:val="24"/>
        </w:rPr>
        <w:t>Сматра се да је извршен адекватан посао када овлашћена лица Наручиоца и Извршиоца потпишу</w:t>
      </w:r>
      <w:r w:rsidR="00C73FF9" w:rsidRPr="00671F0E">
        <w:rPr>
          <w:rFonts w:ascii="Arial" w:hAnsi="Arial" w:cs="Arial"/>
          <w:szCs w:val="24"/>
          <w:lang w:val="sr-Cyrl-RS"/>
        </w:rPr>
        <w:t>:</w:t>
      </w:r>
      <w:r w:rsidRPr="00671F0E">
        <w:rPr>
          <w:rFonts w:ascii="Arial" w:hAnsi="Arial" w:cs="Arial"/>
          <w:szCs w:val="24"/>
        </w:rPr>
        <w:t xml:space="preserve"> </w:t>
      </w:r>
    </w:p>
    <w:p w:rsidR="00C73FF9" w:rsidRPr="00671F0E" w:rsidRDefault="00484877" w:rsidP="00991E48">
      <w:pPr>
        <w:pStyle w:val="ListParagraph"/>
        <w:numPr>
          <w:ilvl w:val="0"/>
          <w:numId w:val="45"/>
        </w:numPr>
        <w:jc w:val="both"/>
        <w:rPr>
          <w:rFonts w:ascii="Arial" w:hAnsi="Arial" w:cs="Arial"/>
          <w:sz w:val="24"/>
          <w:szCs w:val="24"/>
        </w:rPr>
      </w:pPr>
      <w:r w:rsidRPr="00671F0E">
        <w:rPr>
          <w:rFonts w:ascii="Arial" w:hAnsi="Arial" w:cs="Arial"/>
          <w:sz w:val="24"/>
          <w:szCs w:val="24"/>
        </w:rPr>
        <w:t>Записник о квантитативном</w:t>
      </w:r>
      <w:r w:rsidR="004A5AEB" w:rsidRPr="00671F0E">
        <w:rPr>
          <w:rFonts w:ascii="Arial" w:hAnsi="Arial" w:cs="Arial"/>
          <w:sz w:val="24"/>
          <w:szCs w:val="24"/>
          <w:lang w:val="sr-Cyrl-RS"/>
        </w:rPr>
        <w:t xml:space="preserve"> и квалитативном</w:t>
      </w:r>
      <w:r w:rsidRPr="00671F0E">
        <w:rPr>
          <w:rFonts w:ascii="Arial" w:hAnsi="Arial" w:cs="Arial"/>
          <w:sz w:val="24"/>
          <w:szCs w:val="24"/>
        </w:rPr>
        <w:t xml:space="preserve"> пријему добара и </w:t>
      </w:r>
    </w:p>
    <w:p w:rsidR="00C73FF9" w:rsidRPr="00671F0E" w:rsidRDefault="00484877" w:rsidP="00991E48">
      <w:pPr>
        <w:pStyle w:val="ListParagraph"/>
        <w:numPr>
          <w:ilvl w:val="0"/>
          <w:numId w:val="45"/>
        </w:numPr>
        <w:jc w:val="both"/>
        <w:rPr>
          <w:rFonts w:ascii="Arial" w:hAnsi="Arial" w:cs="Arial"/>
          <w:sz w:val="24"/>
          <w:szCs w:val="24"/>
        </w:rPr>
      </w:pPr>
      <w:r w:rsidRPr="00671F0E">
        <w:rPr>
          <w:rFonts w:ascii="Arial" w:hAnsi="Arial" w:cs="Arial"/>
          <w:sz w:val="24"/>
          <w:szCs w:val="24"/>
        </w:rPr>
        <w:t xml:space="preserve">Записник о квалитативном пријему након извршених услуга </w:t>
      </w:r>
      <w:r w:rsidR="00AF4F64" w:rsidRPr="00671F0E">
        <w:rPr>
          <w:rFonts w:ascii="Arial" w:hAnsi="Arial" w:cs="Arial"/>
          <w:sz w:val="24"/>
          <w:szCs w:val="24"/>
          <w:lang w:val="sr-Cyrl-RS"/>
        </w:rPr>
        <w:t xml:space="preserve">монтаже, </w:t>
      </w:r>
      <w:r w:rsidRPr="00671F0E">
        <w:rPr>
          <w:rFonts w:ascii="Arial" w:hAnsi="Arial" w:cs="Arial"/>
          <w:sz w:val="24"/>
          <w:szCs w:val="24"/>
        </w:rPr>
        <w:t xml:space="preserve">инсталације, тестирања и пуштања </w:t>
      </w:r>
      <w:r w:rsidR="00AF4F64" w:rsidRPr="00671F0E">
        <w:rPr>
          <w:rFonts w:ascii="Arial" w:hAnsi="Arial" w:cs="Arial"/>
          <w:sz w:val="24"/>
          <w:szCs w:val="24"/>
          <w:lang w:val="sr-Cyrl-RS"/>
        </w:rPr>
        <w:t xml:space="preserve">опреме </w:t>
      </w:r>
      <w:r w:rsidRPr="00671F0E">
        <w:rPr>
          <w:rFonts w:ascii="Arial" w:hAnsi="Arial" w:cs="Arial"/>
          <w:sz w:val="24"/>
          <w:szCs w:val="24"/>
        </w:rPr>
        <w:t xml:space="preserve">у рад, и </w:t>
      </w:r>
    </w:p>
    <w:p w:rsidR="00C73FF9" w:rsidRPr="00671F0E" w:rsidRDefault="004A5AEB" w:rsidP="00991E48">
      <w:pPr>
        <w:pStyle w:val="ListParagraph"/>
        <w:numPr>
          <w:ilvl w:val="0"/>
          <w:numId w:val="45"/>
        </w:numPr>
        <w:jc w:val="both"/>
        <w:rPr>
          <w:rFonts w:ascii="Arial" w:hAnsi="Arial" w:cs="Arial"/>
          <w:sz w:val="24"/>
          <w:szCs w:val="24"/>
        </w:rPr>
      </w:pPr>
      <w:r w:rsidRPr="00671F0E">
        <w:rPr>
          <w:rFonts w:ascii="Arial" w:hAnsi="Arial" w:cs="Arial"/>
          <w:sz w:val="24"/>
          <w:szCs w:val="24"/>
          <w:lang w:val="sr-Cyrl-RS"/>
        </w:rPr>
        <w:t xml:space="preserve">Записник о </w:t>
      </w:r>
      <w:r w:rsidR="00484877" w:rsidRPr="00671F0E">
        <w:rPr>
          <w:rFonts w:ascii="Arial" w:hAnsi="Arial" w:cs="Arial"/>
          <w:sz w:val="24"/>
          <w:szCs w:val="24"/>
        </w:rPr>
        <w:t>пријем</w:t>
      </w:r>
      <w:r w:rsidRPr="00671F0E">
        <w:rPr>
          <w:rFonts w:ascii="Arial" w:hAnsi="Arial" w:cs="Arial"/>
          <w:sz w:val="24"/>
          <w:szCs w:val="24"/>
          <w:lang w:val="sr-Cyrl-RS"/>
        </w:rPr>
        <w:t>у</w:t>
      </w:r>
      <w:r w:rsidR="00484877" w:rsidRPr="00671F0E">
        <w:rPr>
          <w:rFonts w:ascii="Arial" w:hAnsi="Arial" w:cs="Arial"/>
          <w:sz w:val="24"/>
          <w:szCs w:val="24"/>
        </w:rPr>
        <w:t xml:space="preserve"> документације изведеног стања</w:t>
      </w:r>
      <w:r w:rsidRPr="00671F0E">
        <w:rPr>
          <w:rFonts w:ascii="Arial" w:hAnsi="Arial" w:cs="Arial"/>
          <w:sz w:val="24"/>
          <w:szCs w:val="24"/>
          <w:lang w:val="sr-Cyrl-RS"/>
        </w:rPr>
        <w:t>.</w:t>
      </w:r>
    </w:p>
    <w:p w:rsidR="00484877" w:rsidRPr="00725B00" w:rsidRDefault="00C73FF9" w:rsidP="00484877">
      <w:pPr>
        <w:pStyle w:val="ListParagraph"/>
        <w:numPr>
          <w:ilvl w:val="0"/>
          <w:numId w:val="45"/>
        </w:numPr>
        <w:jc w:val="both"/>
        <w:rPr>
          <w:rFonts w:ascii="Arial" w:hAnsi="Arial" w:cs="Arial"/>
          <w:sz w:val="24"/>
          <w:szCs w:val="24"/>
        </w:rPr>
      </w:pPr>
      <w:r w:rsidRPr="00671F0E">
        <w:rPr>
          <w:rFonts w:ascii="Arial" w:hAnsi="Arial" w:cs="Arial"/>
          <w:sz w:val="24"/>
          <w:szCs w:val="24"/>
          <w:lang w:val="sr-Cyrl-RS"/>
        </w:rPr>
        <w:t>Потврда о коначном пријему уговореног посла</w:t>
      </w:r>
      <w:r w:rsidR="00484877" w:rsidRPr="00671F0E">
        <w:rPr>
          <w:rFonts w:ascii="Arial" w:hAnsi="Arial" w:cs="Arial"/>
          <w:sz w:val="24"/>
          <w:szCs w:val="24"/>
        </w:rPr>
        <w:t>.</w:t>
      </w:r>
    </w:p>
    <w:p w:rsidR="00484877" w:rsidRDefault="00484877" w:rsidP="00484877">
      <w:pPr>
        <w:jc w:val="both"/>
        <w:rPr>
          <w:rFonts w:ascii="Arial" w:hAnsi="Arial" w:cs="Arial"/>
          <w:szCs w:val="24"/>
          <w:lang w:val="sr-Cyrl-RS"/>
        </w:rPr>
      </w:pPr>
      <w:r w:rsidRPr="00671F0E">
        <w:rPr>
          <w:rFonts w:ascii="Arial" w:hAnsi="Arial" w:cs="Arial"/>
          <w:szCs w:val="24"/>
        </w:rPr>
        <w:t>Квантитативни и квалитативни пријем извршеног посла врше за то овлашћена лица Наручиоца</w:t>
      </w:r>
      <w:r w:rsidR="003833C0">
        <w:rPr>
          <w:rFonts w:ascii="Arial" w:hAnsi="Arial" w:cs="Arial"/>
          <w:szCs w:val="24"/>
          <w:lang w:val="sr-Cyrl-RS"/>
        </w:rPr>
        <w:t xml:space="preserve"> и Извршиоца.</w:t>
      </w:r>
    </w:p>
    <w:p w:rsidR="003833C0" w:rsidRPr="004477CF" w:rsidRDefault="003833C0" w:rsidP="00484877">
      <w:pPr>
        <w:jc w:val="both"/>
        <w:rPr>
          <w:rFonts w:ascii="Arial" w:hAnsi="Arial" w:cs="Arial"/>
          <w:szCs w:val="24"/>
        </w:rPr>
      </w:pPr>
    </w:p>
    <w:p w:rsidR="00484877" w:rsidRPr="004477CF" w:rsidRDefault="00484877" w:rsidP="00484877">
      <w:pPr>
        <w:jc w:val="both"/>
        <w:rPr>
          <w:rFonts w:ascii="Arial" w:hAnsi="Arial" w:cs="Arial"/>
          <w:szCs w:val="24"/>
        </w:rPr>
      </w:pPr>
      <w:r w:rsidRPr="004477CF">
        <w:rPr>
          <w:rFonts w:ascii="Arial" w:hAnsi="Arial" w:cs="Arial"/>
          <w:szCs w:val="24"/>
        </w:rPr>
        <w:t xml:space="preserve">По истеку гарантног рока за опрему и услуге, и пошто је Извршилац испунио све своје обавезе из овог Уговора, Наручилац ће издати Извршиоцу Потврду о коначном пријему </w:t>
      </w:r>
      <w:r w:rsidR="00C73FF9" w:rsidRPr="004477CF">
        <w:rPr>
          <w:rFonts w:ascii="Arial" w:hAnsi="Arial" w:cs="Arial"/>
          <w:szCs w:val="24"/>
          <w:lang w:val="sr-Cyrl-RS"/>
        </w:rPr>
        <w:t xml:space="preserve">уговореног </w:t>
      </w:r>
      <w:r w:rsidRPr="004477CF">
        <w:rPr>
          <w:rFonts w:ascii="Arial" w:hAnsi="Arial" w:cs="Arial"/>
          <w:szCs w:val="24"/>
        </w:rPr>
        <w:t>посла.</w:t>
      </w:r>
    </w:p>
    <w:p w:rsidR="00484877" w:rsidRPr="004477CF" w:rsidRDefault="00484877" w:rsidP="00484877">
      <w:pPr>
        <w:jc w:val="both"/>
        <w:rPr>
          <w:rFonts w:ascii="Arial" w:hAnsi="Arial" w:cs="Arial"/>
          <w:szCs w:val="24"/>
        </w:rPr>
      </w:pPr>
    </w:p>
    <w:p w:rsidR="00484877" w:rsidRPr="004477CF" w:rsidRDefault="00484877" w:rsidP="00484877">
      <w:pPr>
        <w:jc w:val="both"/>
        <w:rPr>
          <w:rFonts w:ascii="Arial" w:hAnsi="Arial" w:cs="Arial"/>
          <w:szCs w:val="24"/>
        </w:rPr>
      </w:pPr>
      <w:r w:rsidRPr="004477CF">
        <w:rPr>
          <w:rFonts w:ascii="Arial" w:hAnsi="Arial" w:cs="Arial"/>
          <w:szCs w:val="24"/>
        </w:rPr>
        <w:t xml:space="preserve">Све евентуалне </w:t>
      </w:r>
      <w:r w:rsidR="00C73FF9" w:rsidRPr="004477CF">
        <w:rPr>
          <w:rFonts w:ascii="Arial" w:hAnsi="Arial" w:cs="Arial"/>
          <w:szCs w:val="24"/>
          <w:lang w:val="sr-Cyrl-RS"/>
        </w:rPr>
        <w:t xml:space="preserve">примедбе и </w:t>
      </w:r>
      <w:r w:rsidRPr="004477CF">
        <w:rPr>
          <w:rFonts w:ascii="Arial" w:hAnsi="Arial" w:cs="Arial"/>
          <w:szCs w:val="24"/>
        </w:rPr>
        <w:t>недостатке</w:t>
      </w:r>
      <w:r w:rsidR="00C73FF9" w:rsidRPr="004477CF">
        <w:rPr>
          <w:rFonts w:ascii="Arial" w:hAnsi="Arial" w:cs="Arial"/>
          <w:szCs w:val="24"/>
          <w:lang w:val="sr-Cyrl-RS"/>
        </w:rPr>
        <w:t xml:space="preserve"> у вези</w:t>
      </w:r>
      <w:r w:rsidRPr="004477CF">
        <w:rPr>
          <w:rFonts w:ascii="Arial" w:hAnsi="Arial" w:cs="Arial"/>
          <w:szCs w:val="24"/>
        </w:rPr>
        <w:t xml:space="preserve"> извршеног </w:t>
      </w:r>
      <w:r w:rsidR="00C73FF9" w:rsidRPr="004477CF">
        <w:rPr>
          <w:rFonts w:ascii="Arial" w:hAnsi="Arial" w:cs="Arial"/>
          <w:szCs w:val="24"/>
          <w:lang w:val="sr-Cyrl-RS"/>
        </w:rPr>
        <w:t xml:space="preserve">уговореног </w:t>
      </w:r>
      <w:r w:rsidRPr="004477CF">
        <w:rPr>
          <w:rFonts w:ascii="Arial" w:hAnsi="Arial" w:cs="Arial"/>
          <w:szCs w:val="24"/>
        </w:rPr>
        <w:t xml:space="preserve">посла Наручилац </w:t>
      </w:r>
      <w:r w:rsidR="00C73FF9" w:rsidRPr="004477CF">
        <w:rPr>
          <w:rFonts w:ascii="Arial" w:hAnsi="Arial" w:cs="Arial"/>
          <w:szCs w:val="24"/>
          <w:lang w:val="sr-Cyrl-RS"/>
        </w:rPr>
        <w:t>ће одмах, у писаној форми, доставити</w:t>
      </w:r>
      <w:r w:rsidRPr="004477CF">
        <w:rPr>
          <w:rFonts w:ascii="Arial" w:hAnsi="Arial" w:cs="Arial"/>
          <w:szCs w:val="24"/>
        </w:rPr>
        <w:t xml:space="preserve"> представнику Извршиоца или најкасније у року од 3 (три) дана од дана извршења посла и сачињавања </w:t>
      </w:r>
      <w:r w:rsidR="008D34AD" w:rsidRPr="004477CF">
        <w:rPr>
          <w:rFonts w:ascii="Arial" w:hAnsi="Arial" w:cs="Arial"/>
          <w:szCs w:val="24"/>
          <w:lang w:val="sr-Cyrl-RS"/>
        </w:rPr>
        <w:t>Потврде</w:t>
      </w:r>
      <w:r w:rsidR="008D34AD" w:rsidRPr="004477CF">
        <w:rPr>
          <w:rFonts w:ascii="Arial" w:hAnsi="Arial" w:cs="Arial"/>
          <w:szCs w:val="24"/>
        </w:rPr>
        <w:t xml:space="preserve"> </w:t>
      </w:r>
      <w:r w:rsidRPr="004477CF">
        <w:rPr>
          <w:rFonts w:ascii="Arial" w:hAnsi="Arial" w:cs="Arial"/>
          <w:szCs w:val="24"/>
        </w:rPr>
        <w:t xml:space="preserve">из претходног става овог члана. </w:t>
      </w:r>
    </w:p>
    <w:p w:rsidR="00484877" w:rsidRPr="004477CF" w:rsidRDefault="00484877" w:rsidP="00484877">
      <w:pPr>
        <w:jc w:val="both"/>
        <w:rPr>
          <w:rFonts w:ascii="Arial" w:hAnsi="Arial" w:cs="Arial"/>
          <w:szCs w:val="24"/>
        </w:rPr>
      </w:pPr>
    </w:p>
    <w:p w:rsidR="00484877" w:rsidRDefault="00484877" w:rsidP="00484877">
      <w:pPr>
        <w:jc w:val="both"/>
        <w:rPr>
          <w:rFonts w:ascii="Arial" w:hAnsi="Arial" w:cs="Arial"/>
          <w:szCs w:val="24"/>
          <w:lang w:val="sr-Cyrl-RS"/>
        </w:rPr>
      </w:pPr>
      <w:r w:rsidRPr="004477CF">
        <w:rPr>
          <w:rFonts w:ascii="Arial" w:hAnsi="Arial" w:cs="Arial"/>
          <w:szCs w:val="24"/>
        </w:rPr>
        <w:t>Извршилац се обавезује да хитно предузме активности како би отклонио недостатке извршеног посла, уочене од стране Наручиоца</w:t>
      </w:r>
      <w:r w:rsidR="00C73FF9" w:rsidRPr="004477CF">
        <w:rPr>
          <w:rFonts w:ascii="Arial" w:hAnsi="Arial" w:cs="Arial"/>
          <w:szCs w:val="24"/>
          <w:lang w:val="sr-Cyrl-RS"/>
        </w:rPr>
        <w:t>, а најкасније у року</w:t>
      </w:r>
      <w:r w:rsidR="008D34AD" w:rsidRPr="004477CF">
        <w:rPr>
          <w:rFonts w:ascii="Arial" w:hAnsi="Arial" w:cs="Arial"/>
          <w:szCs w:val="24"/>
          <w:lang w:val="sr-Cyrl-RS"/>
        </w:rPr>
        <w:t xml:space="preserve"> од три дана од дана пријема захтева</w:t>
      </w:r>
      <w:r w:rsidRPr="004477CF">
        <w:rPr>
          <w:rFonts w:ascii="Arial" w:hAnsi="Arial" w:cs="Arial"/>
          <w:szCs w:val="24"/>
        </w:rPr>
        <w:t>.</w:t>
      </w:r>
    </w:p>
    <w:p w:rsidR="003833C0" w:rsidRDefault="003833C0" w:rsidP="00484877">
      <w:pPr>
        <w:jc w:val="both"/>
        <w:rPr>
          <w:rFonts w:ascii="Arial" w:hAnsi="Arial" w:cs="Arial"/>
          <w:szCs w:val="24"/>
          <w:lang w:val="sr-Cyrl-RS"/>
        </w:rPr>
      </w:pPr>
    </w:p>
    <w:p w:rsidR="003833C0" w:rsidRPr="003833C0" w:rsidRDefault="003833C0" w:rsidP="003833C0">
      <w:pPr>
        <w:jc w:val="center"/>
        <w:rPr>
          <w:rFonts w:ascii="Arial" w:hAnsi="Arial" w:cs="Arial"/>
          <w:b/>
          <w:szCs w:val="24"/>
          <w:lang w:val="sr-Cyrl-RS"/>
        </w:rPr>
      </w:pPr>
      <w:r w:rsidRPr="003833C0">
        <w:rPr>
          <w:rFonts w:ascii="Arial" w:hAnsi="Arial" w:cs="Arial"/>
          <w:b/>
          <w:szCs w:val="24"/>
          <w:lang w:val="sr-Cyrl-RS"/>
        </w:rPr>
        <w:t>Члан 8.</w:t>
      </w:r>
    </w:p>
    <w:p w:rsidR="003833C0" w:rsidRDefault="003833C0" w:rsidP="00484877">
      <w:pPr>
        <w:jc w:val="both"/>
        <w:rPr>
          <w:rFonts w:ascii="Arial" w:hAnsi="Arial" w:cs="Arial"/>
          <w:szCs w:val="24"/>
          <w:lang w:val="sr-Cyrl-RS"/>
        </w:rPr>
      </w:pPr>
      <w:r>
        <w:rPr>
          <w:rFonts w:ascii="Arial" w:hAnsi="Arial" w:cs="Arial"/>
          <w:szCs w:val="24"/>
          <w:lang w:val="sr-Cyrl-RS"/>
        </w:rPr>
        <w:t>Овлашћени представници за праћење реализације уговореног посла из члана 1. овог уговора су:</w:t>
      </w:r>
    </w:p>
    <w:p w:rsidR="003833C0" w:rsidRPr="00280D53" w:rsidRDefault="003833C0" w:rsidP="00991E48">
      <w:pPr>
        <w:pStyle w:val="ListParagraph"/>
        <w:numPr>
          <w:ilvl w:val="0"/>
          <w:numId w:val="45"/>
        </w:numPr>
        <w:jc w:val="both"/>
        <w:rPr>
          <w:rFonts w:ascii="Arial" w:hAnsi="Arial" w:cs="Arial"/>
          <w:sz w:val="24"/>
          <w:szCs w:val="24"/>
          <w:lang w:val="sr-Cyrl-RS"/>
        </w:rPr>
      </w:pPr>
      <w:r w:rsidRPr="00280D53">
        <w:rPr>
          <w:rFonts w:ascii="Arial" w:hAnsi="Arial" w:cs="Arial"/>
          <w:sz w:val="24"/>
          <w:szCs w:val="24"/>
          <w:lang w:val="sr-Cyrl-RS"/>
        </w:rPr>
        <w:t>за Наручиоца:</w:t>
      </w:r>
    </w:p>
    <w:p w:rsidR="00484877" w:rsidRPr="00725B00" w:rsidRDefault="003833C0" w:rsidP="00484877">
      <w:pPr>
        <w:pStyle w:val="ListParagraph"/>
        <w:numPr>
          <w:ilvl w:val="0"/>
          <w:numId w:val="45"/>
        </w:numPr>
        <w:jc w:val="both"/>
        <w:rPr>
          <w:rFonts w:ascii="Arial" w:hAnsi="Arial" w:cs="Arial"/>
          <w:sz w:val="24"/>
          <w:szCs w:val="24"/>
          <w:lang w:val="sr-Cyrl-RS"/>
        </w:rPr>
      </w:pPr>
      <w:r w:rsidRPr="00280D53">
        <w:rPr>
          <w:rFonts w:ascii="Arial" w:hAnsi="Arial" w:cs="Arial"/>
          <w:sz w:val="24"/>
          <w:szCs w:val="24"/>
          <w:lang w:val="sr-Cyrl-RS"/>
        </w:rPr>
        <w:t xml:space="preserve">за Извршиоца: </w:t>
      </w:r>
    </w:p>
    <w:p w:rsidR="00484877" w:rsidRPr="004477CF" w:rsidRDefault="00484877" w:rsidP="00484877">
      <w:pPr>
        <w:jc w:val="center"/>
        <w:rPr>
          <w:rFonts w:ascii="Arial" w:hAnsi="Arial" w:cs="Arial"/>
          <w:b/>
          <w:szCs w:val="24"/>
        </w:rPr>
      </w:pPr>
      <w:r w:rsidRPr="004477CF">
        <w:rPr>
          <w:rFonts w:ascii="Arial" w:hAnsi="Arial" w:cs="Arial"/>
          <w:b/>
          <w:szCs w:val="24"/>
        </w:rPr>
        <w:t xml:space="preserve">Члан </w:t>
      </w:r>
      <w:r w:rsidR="003833C0">
        <w:rPr>
          <w:rFonts w:ascii="Arial" w:hAnsi="Arial" w:cs="Arial"/>
          <w:b/>
          <w:szCs w:val="24"/>
          <w:lang w:val="sr-Cyrl-RS"/>
        </w:rPr>
        <w:t>9</w:t>
      </w:r>
      <w:r w:rsidRPr="004477CF">
        <w:rPr>
          <w:rFonts w:ascii="Arial" w:hAnsi="Arial" w:cs="Arial"/>
          <w:b/>
          <w:szCs w:val="24"/>
        </w:rPr>
        <w:t>.</w:t>
      </w:r>
    </w:p>
    <w:p w:rsidR="00484877" w:rsidRPr="004477CF" w:rsidRDefault="00484877" w:rsidP="00484877">
      <w:pPr>
        <w:jc w:val="both"/>
        <w:rPr>
          <w:rFonts w:ascii="Arial" w:hAnsi="Arial" w:cs="Arial"/>
          <w:szCs w:val="24"/>
        </w:rPr>
      </w:pPr>
      <w:r w:rsidRPr="004477CF">
        <w:rPr>
          <w:rFonts w:ascii="Arial" w:hAnsi="Arial" w:cs="Arial"/>
          <w:szCs w:val="24"/>
        </w:rPr>
        <w:t xml:space="preserve">Гарантни рок за опрему је 36 месеци од дана завршене инсталације, интеграције и пуштања у рад на основу потписаног </w:t>
      </w:r>
      <w:r w:rsidRPr="004477CF">
        <w:rPr>
          <w:rFonts w:ascii="Arial" w:hAnsi="Arial" w:cs="Arial"/>
          <w:szCs w:val="24"/>
          <w:lang w:eastAsia="sr-Latn-CS"/>
        </w:rPr>
        <w:t>Записника о квантитативном</w:t>
      </w:r>
      <w:r w:rsidR="004A5AEB" w:rsidRPr="004477CF">
        <w:rPr>
          <w:rFonts w:ascii="Arial" w:hAnsi="Arial" w:cs="Arial"/>
          <w:szCs w:val="24"/>
          <w:lang w:val="sr-Cyrl-RS" w:eastAsia="sr-Latn-CS"/>
        </w:rPr>
        <w:t xml:space="preserve"> и квалитативном</w:t>
      </w:r>
      <w:r w:rsidRPr="004477CF">
        <w:rPr>
          <w:rFonts w:ascii="Arial" w:hAnsi="Arial" w:cs="Arial"/>
          <w:szCs w:val="24"/>
          <w:lang w:eastAsia="sr-Latn-CS"/>
        </w:rPr>
        <w:t xml:space="preserve"> пријему добара и </w:t>
      </w:r>
      <w:r w:rsidRPr="004477CF">
        <w:rPr>
          <w:rFonts w:ascii="Arial" w:hAnsi="Arial" w:cs="Arial"/>
          <w:szCs w:val="24"/>
        </w:rPr>
        <w:t>Записника о квалитативном пријему услуга</w:t>
      </w:r>
      <w:r w:rsidRPr="00BE0E22">
        <w:rPr>
          <w:rFonts w:ascii="Arial" w:hAnsi="Arial" w:cs="Arial"/>
          <w:szCs w:val="24"/>
        </w:rPr>
        <w:t xml:space="preserve"> </w:t>
      </w:r>
      <w:r w:rsidRPr="004477CF">
        <w:rPr>
          <w:rFonts w:ascii="Arial" w:hAnsi="Arial" w:cs="Arial"/>
          <w:szCs w:val="24"/>
        </w:rPr>
        <w:t xml:space="preserve">и </w:t>
      </w:r>
      <w:r w:rsidR="004A5AEB" w:rsidRPr="004477CF">
        <w:rPr>
          <w:rFonts w:ascii="Arial" w:hAnsi="Arial" w:cs="Arial"/>
          <w:szCs w:val="24"/>
          <w:lang w:val="sr-Cyrl-RS"/>
        </w:rPr>
        <w:t xml:space="preserve">Записник о </w:t>
      </w:r>
      <w:r w:rsidRPr="004477CF">
        <w:rPr>
          <w:rFonts w:ascii="Arial" w:hAnsi="Arial" w:cs="Arial"/>
          <w:szCs w:val="24"/>
        </w:rPr>
        <w:t>пријем</w:t>
      </w:r>
      <w:r w:rsidR="004A5AEB" w:rsidRPr="004477CF">
        <w:rPr>
          <w:rFonts w:ascii="Arial" w:hAnsi="Arial" w:cs="Arial"/>
          <w:szCs w:val="24"/>
          <w:lang w:val="sr-Cyrl-RS"/>
        </w:rPr>
        <w:t>у</w:t>
      </w:r>
      <w:r w:rsidRPr="004477CF">
        <w:rPr>
          <w:rFonts w:ascii="Arial" w:hAnsi="Arial" w:cs="Arial"/>
          <w:szCs w:val="24"/>
        </w:rPr>
        <w:t xml:space="preserve"> документације изведеног стања.</w:t>
      </w:r>
    </w:p>
    <w:p w:rsidR="00484877" w:rsidRPr="004477CF" w:rsidRDefault="00484877" w:rsidP="00484877">
      <w:pPr>
        <w:jc w:val="both"/>
        <w:rPr>
          <w:rFonts w:ascii="Arial" w:hAnsi="Arial" w:cs="Arial"/>
          <w:szCs w:val="24"/>
        </w:rPr>
      </w:pPr>
    </w:p>
    <w:p w:rsidR="00484877" w:rsidRPr="004477CF" w:rsidRDefault="00484877" w:rsidP="00484877">
      <w:pPr>
        <w:jc w:val="both"/>
        <w:rPr>
          <w:rFonts w:ascii="Arial" w:hAnsi="Arial" w:cs="Arial"/>
          <w:szCs w:val="24"/>
          <w:lang w:val="sr-Cyrl-RS"/>
        </w:rPr>
      </w:pPr>
      <w:r w:rsidRPr="004477CF">
        <w:rPr>
          <w:rFonts w:ascii="Arial" w:hAnsi="Arial" w:cs="Arial"/>
          <w:szCs w:val="24"/>
        </w:rPr>
        <w:t xml:space="preserve">Гарантни рок за услуге је 12 месеци од дана завршене инсталације, интеграције и пуштања у рад на основу потписаног Записника о квалитативном пријему услуга и </w:t>
      </w:r>
      <w:r w:rsidR="004A5AEB" w:rsidRPr="004477CF">
        <w:rPr>
          <w:rFonts w:ascii="Arial" w:hAnsi="Arial" w:cs="Arial"/>
          <w:szCs w:val="24"/>
          <w:lang w:val="sr-Cyrl-RS"/>
        </w:rPr>
        <w:t xml:space="preserve">Записника о </w:t>
      </w:r>
      <w:r w:rsidRPr="004477CF">
        <w:rPr>
          <w:rFonts w:ascii="Arial" w:hAnsi="Arial" w:cs="Arial"/>
          <w:szCs w:val="24"/>
        </w:rPr>
        <w:t>пријем</w:t>
      </w:r>
      <w:r w:rsidR="004A5AEB" w:rsidRPr="004477CF">
        <w:rPr>
          <w:rFonts w:ascii="Arial" w:hAnsi="Arial" w:cs="Arial"/>
          <w:szCs w:val="24"/>
          <w:lang w:val="sr-Cyrl-RS"/>
        </w:rPr>
        <w:t>у</w:t>
      </w:r>
      <w:r w:rsidRPr="004477CF">
        <w:rPr>
          <w:rFonts w:ascii="Arial" w:hAnsi="Arial" w:cs="Arial"/>
          <w:szCs w:val="24"/>
        </w:rPr>
        <w:t xml:space="preserve"> документације изведеног стања</w:t>
      </w:r>
      <w:r w:rsidR="00C73FF9" w:rsidRPr="004477CF">
        <w:rPr>
          <w:rFonts w:ascii="Arial" w:hAnsi="Arial" w:cs="Arial"/>
          <w:szCs w:val="24"/>
          <w:lang w:val="sr-Cyrl-RS"/>
        </w:rPr>
        <w:t>.</w:t>
      </w:r>
    </w:p>
    <w:p w:rsidR="00484877" w:rsidRPr="004477CF" w:rsidRDefault="00484877" w:rsidP="00484877">
      <w:pPr>
        <w:jc w:val="both"/>
        <w:rPr>
          <w:rFonts w:ascii="Arial" w:hAnsi="Arial" w:cs="Arial"/>
          <w:szCs w:val="24"/>
        </w:rPr>
      </w:pPr>
    </w:p>
    <w:p w:rsidR="00484877" w:rsidRPr="004477CF" w:rsidRDefault="00484877" w:rsidP="00484877">
      <w:pPr>
        <w:jc w:val="both"/>
        <w:rPr>
          <w:rFonts w:ascii="Arial" w:hAnsi="Arial" w:cs="Arial"/>
          <w:szCs w:val="24"/>
        </w:rPr>
      </w:pPr>
      <w:r w:rsidRPr="004477CF">
        <w:rPr>
          <w:rFonts w:ascii="Arial" w:hAnsi="Arial" w:cs="Arial"/>
          <w:szCs w:val="24"/>
          <w:lang w:eastAsia="sr-Latn-CS"/>
        </w:rPr>
        <w:t xml:space="preserve">Записник о квантитативном </w:t>
      </w:r>
      <w:r w:rsidR="004A5AEB" w:rsidRPr="004477CF">
        <w:rPr>
          <w:rFonts w:ascii="Arial" w:hAnsi="Arial" w:cs="Arial"/>
          <w:szCs w:val="24"/>
          <w:lang w:val="sr-Cyrl-RS" w:eastAsia="sr-Latn-CS"/>
        </w:rPr>
        <w:t xml:space="preserve">и квалитативном </w:t>
      </w:r>
      <w:r w:rsidRPr="004477CF">
        <w:rPr>
          <w:rFonts w:ascii="Arial" w:hAnsi="Arial" w:cs="Arial"/>
          <w:szCs w:val="24"/>
          <w:lang w:eastAsia="sr-Latn-CS"/>
        </w:rPr>
        <w:t xml:space="preserve">пријему добара и </w:t>
      </w:r>
      <w:r w:rsidRPr="004477CF">
        <w:rPr>
          <w:rFonts w:ascii="Arial" w:hAnsi="Arial" w:cs="Arial"/>
          <w:szCs w:val="24"/>
        </w:rPr>
        <w:t>Записник о квалитативном пријему услуга се потписују првог следећег радног дана након завршене услуге инсталације, интеграције и пуштања у рад. Истог дана се врши и пријем документације изведеног стања</w:t>
      </w:r>
      <w:r w:rsidR="004A5AEB" w:rsidRPr="004477CF">
        <w:rPr>
          <w:rFonts w:ascii="Arial" w:hAnsi="Arial" w:cs="Arial"/>
          <w:szCs w:val="24"/>
          <w:lang w:val="sr-Cyrl-RS"/>
        </w:rPr>
        <w:t xml:space="preserve"> обостраним потписивањем Записника о пријему документације изведеног стања</w:t>
      </w:r>
      <w:r w:rsidRPr="004477CF">
        <w:rPr>
          <w:rFonts w:ascii="Arial" w:hAnsi="Arial" w:cs="Arial"/>
          <w:szCs w:val="24"/>
        </w:rPr>
        <w:t>.</w:t>
      </w:r>
    </w:p>
    <w:p w:rsidR="00484877" w:rsidRPr="004477CF" w:rsidRDefault="00484877" w:rsidP="00484877">
      <w:pPr>
        <w:jc w:val="both"/>
        <w:rPr>
          <w:rFonts w:ascii="Arial" w:hAnsi="Arial" w:cs="Arial"/>
          <w:szCs w:val="24"/>
        </w:rPr>
      </w:pPr>
    </w:p>
    <w:p w:rsidR="00484877" w:rsidRPr="004477CF" w:rsidRDefault="00484877" w:rsidP="00484877">
      <w:pPr>
        <w:jc w:val="both"/>
        <w:rPr>
          <w:rFonts w:ascii="Arial" w:hAnsi="Arial" w:cs="Arial"/>
          <w:szCs w:val="24"/>
        </w:rPr>
      </w:pPr>
      <w:r w:rsidRPr="004477CF">
        <w:rPr>
          <w:rFonts w:ascii="Arial" w:hAnsi="Arial" w:cs="Arial"/>
          <w:szCs w:val="24"/>
        </w:rPr>
        <w:t xml:space="preserve">Извршилац је обавезан да у гарантном року, на позив Наручиоца, отклони све евентуалне недостатке и </w:t>
      </w:r>
      <w:proofErr w:type="spellStart"/>
      <w:r w:rsidRPr="004477CF">
        <w:rPr>
          <w:rFonts w:ascii="Arial" w:hAnsi="Arial" w:cs="Arial"/>
          <w:szCs w:val="24"/>
        </w:rPr>
        <w:t>неисправности</w:t>
      </w:r>
      <w:proofErr w:type="spellEnd"/>
      <w:r w:rsidRPr="004477CF">
        <w:rPr>
          <w:rFonts w:ascii="Arial" w:hAnsi="Arial" w:cs="Arial"/>
          <w:szCs w:val="24"/>
        </w:rPr>
        <w:t xml:space="preserve"> које потичу од неадекватно извршеног посла или употребе и уградње материјала неодговарајућег квалитета, у роковима и на начин дефинисанима према понуди Извршиоца и техничким спецификацијама из конкурсне документације.</w:t>
      </w:r>
    </w:p>
    <w:p w:rsidR="00484877" w:rsidRPr="004477CF" w:rsidRDefault="00484877" w:rsidP="00484877">
      <w:pPr>
        <w:jc w:val="both"/>
        <w:rPr>
          <w:rFonts w:ascii="Arial" w:hAnsi="Arial" w:cs="Arial"/>
          <w:szCs w:val="24"/>
        </w:rPr>
      </w:pPr>
    </w:p>
    <w:p w:rsidR="00484877" w:rsidRPr="004477CF" w:rsidRDefault="00484877" w:rsidP="00484877">
      <w:pPr>
        <w:jc w:val="both"/>
        <w:rPr>
          <w:rFonts w:ascii="Arial" w:hAnsi="Arial" w:cs="Arial"/>
          <w:szCs w:val="24"/>
        </w:rPr>
      </w:pPr>
      <w:r w:rsidRPr="004477CF">
        <w:rPr>
          <w:rFonts w:ascii="Arial" w:hAnsi="Arial" w:cs="Arial"/>
          <w:szCs w:val="24"/>
        </w:rPr>
        <w:t>У случају да Извршилац не поштује утврђене рокове за отклањање недостатака, Наручилац може</w:t>
      </w:r>
      <w:r w:rsidR="00C73FF9" w:rsidRPr="004477CF">
        <w:rPr>
          <w:rFonts w:ascii="Arial" w:hAnsi="Arial" w:cs="Arial"/>
          <w:szCs w:val="24"/>
          <w:lang w:val="sr-Cyrl-RS"/>
        </w:rPr>
        <w:t>, ради отклањања тих недостатака,</w:t>
      </w:r>
      <w:r w:rsidRPr="004477CF">
        <w:rPr>
          <w:rFonts w:ascii="Arial" w:hAnsi="Arial" w:cs="Arial"/>
          <w:szCs w:val="24"/>
        </w:rPr>
        <w:t xml:space="preserve"> ангажовати треће лице о трошку Извршиоца.</w:t>
      </w:r>
    </w:p>
    <w:p w:rsidR="00280D53" w:rsidRPr="004477CF" w:rsidRDefault="00280D53" w:rsidP="00484877">
      <w:pPr>
        <w:jc w:val="both"/>
        <w:rPr>
          <w:rFonts w:ascii="Arial" w:hAnsi="Arial" w:cs="Arial"/>
          <w:szCs w:val="24"/>
          <w:lang w:val="sr-Cyrl-RS"/>
        </w:rPr>
      </w:pPr>
    </w:p>
    <w:p w:rsidR="00484877" w:rsidRPr="004477CF" w:rsidRDefault="00484877" w:rsidP="00484877">
      <w:pPr>
        <w:jc w:val="center"/>
        <w:rPr>
          <w:rFonts w:ascii="Arial" w:hAnsi="Arial" w:cs="Arial"/>
          <w:b/>
          <w:szCs w:val="24"/>
        </w:rPr>
      </w:pPr>
      <w:r w:rsidRPr="004477CF">
        <w:rPr>
          <w:rFonts w:ascii="Arial" w:hAnsi="Arial" w:cs="Arial"/>
          <w:b/>
          <w:szCs w:val="24"/>
        </w:rPr>
        <w:t xml:space="preserve">Члан </w:t>
      </w:r>
      <w:r w:rsidR="003833C0">
        <w:rPr>
          <w:rFonts w:ascii="Arial" w:hAnsi="Arial" w:cs="Arial"/>
          <w:b/>
          <w:szCs w:val="24"/>
          <w:lang w:val="sr-Cyrl-RS"/>
        </w:rPr>
        <w:t>10</w:t>
      </w:r>
      <w:r w:rsidRPr="004477CF">
        <w:rPr>
          <w:rFonts w:ascii="Arial" w:hAnsi="Arial" w:cs="Arial"/>
          <w:b/>
          <w:szCs w:val="24"/>
        </w:rPr>
        <w:t>.</w:t>
      </w:r>
    </w:p>
    <w:p w:rsidR="00484877" w:rsidRPr="00725B00" w:rsidRDefault="00484877" w:rsidP="00484877">
      <w:pPr>
        <w:jc w:val="both"/>
        <w:rPr>
          <w:rFonts w:ascii="Arial" w:hAnsi="Arial" w:cs="Arial"/>
          <w:szCs w:val="24"/>
          <w:lang w:val="sr-Cyrl-RS"/>
        </w:rPr>
      </w:pPr>
      <w:r w:rsidRPr="004477CF">
        <w:rPr>
          <w:rFonts w:ascii="Arial" w:hAnsi="Arial" w:cs="Arial"/>
          <w:szCs w:val="24"/>
        </w:rPr>
        <w:t xml:space="preserve">Место испоруке опреме и извршења услуга у оквиру уговореног посла су пословне локације Наручиоца - </w:t>
      </w:r>
      <w:r w:rsidR="00C73FF9" w:rsidRPr="004477CF">
        <w:rPr>
          <w:rFonts w:ascii="Arial" w:hAnsi="Arial" w:cs="Arial"/>
          <w:szCs w:val="24"/>
          <w:lang w:val="sr-Cyrl-RS"/>
        </w:rPr>
        <w:t xml:space="preserve">Крагујевац, </w:t>
      </w:r>
      <w:proofErr w:type="spellStart"/>
      <w:r w:rsidR="00C73FF9" w:rsidRPr="004477CF">
        <w:rPr>
          <w:rFonts w:ascii="Arial" w:hAnsi="Arial" w:cs="Arial"/>
          <w:szCs w:val="24"/>
          <w:lang w:val="sr-Cyrl-RS"/>
        </w:rPr>
        <w:t>ул.</w:t>
      </w:r>
      <w:r w:rsidR="00A73ABC" w:rsidRPr="004477CF">
        <w:rPr>
          <w:rFonts w:ascii="Arial" w:hAnsi="Arial" w:cs="Arial"/>
          <w:szCs w:val="24"/>
          <w:lang w:val="sr-Cyrl-RS"/>
        </w:rPr>
        <w:t>Слободе</w:t>
      </w:r>
      <w:proofErr w:type="spellEnd"/>
      <w:r w:rsidR="00A73ABC" w:rsidRPr="004477CF">
        <w:rPr>
          <w:rFonts w:ascii="Arial" w:hAnsi="Arial" w:cs="Arial"/>
          <w:szCs w:val="24"/>
          <w:lang w:val="sr-Cyrl-RS"/>
        </w:rPr>
        <w:t xml:space="preserve"> 7 и </w:t>
      </w:r>
      <w:r w:rsidR="00C73FF9" w:rsidRPr="004477CF">
        <w:rPr>
          <w:rFonts w:ascii="Arial" w:hAnsi="Arial" w:cs="Arial"/>
          <w:szCs w:val="24"/>
          <w:lang w:val="sr-Cyrl-RS"/>
        </w:rPr>
        <w:t xml:space="preserve">Београд, </w:t>
      </w:r>
      <w:proofErr w:type="spellStart"/>
      <w:r w:rsidR="00C73FF9" w:rsidRPr="004477CF">
        <w:rPr>
          <w:rFonts w:ascii="Arial" w:hAnsi="Arial" w:cs="Arial"/>
          <w:szCs w:val="24"/>
          <w:lang w:val="sr-Cyrl-RS"/>
        </w:rPr>
        <w:t>ул.</w:t>
      </w:r>
      <w:r w:rsidR="00A73ABC" w:rsidRPr="004477CF">
        <w:rPr>
          <w:rFonts w:ascii="Arial" w:hAnsi="Arial" w:cs="Arial"/>
          <w:szCs w:val="24"/>
          <w:lang w:val="sr-Cyrl-RS"/>
        </w:rPr>
        <w:t>Царице</w:t>
      </w:r>
      <w:proofErr w:type="spellEnd"/>
      <w:r w:rsidR="00A73ABC" w:rsidRPr="004477CF">
        <w:rPr>
          <w:rFonts w:ascii="Arial" w:hAnsi="Arial" w:cs="Arial"/>
          <w:szCs w:val="24"/>
          <w:lang w:val="sr-Cyrl-RS"/>
        </w:rPr>
        <w:t xml:space="preserve"> Милице 2.</w:t>
      </w:r>
    </w:p>
    <w:p w:rsidR="00484877" w:rsidRPr="004477CF" w:rsidRDefault="00484877" w:rsidP="00484877">
      <w:pPr>
        <w:jc w:val="center"/>
        <w:rPr>
          <w:rFonts w:ascii="Arial" w:hAnsi="Arial" w:cs="Arial"/>
          <w:szCs w:val="24"/>
        </w:rPr>
      </w:pPr>
      <w:r w:rsidRPr="004477CF">
        <w:rPr>
          <w:rFonts w:ascii="Arial" w:hAnsi="Arial" w:cs="Arial"/>
          <w:b/>
          <w:szCs w:val="24"/>
        </w:rPr>
        <w:t>Члан</w:t>
      </w:r>
      <w:r w:rsidR="003833C0">
        <w:rPr>
          <w:rFonts w:ascii="Arial" w:hAnsi="Arial" w:cs="Arial"/>
          <w:b/>
          <w:szCs w:val="24"/>
          <w:lang w:val="sr-Cyrl-RS"/>
        </w:rPr>
        <w:t xml:space="preserve"> 11</w:t>
      </w:r>
      <w:r w:rsidRPr="004477CF">
        <w:rPr>
          <w:rFonts w:ascii="Arial" w:hAnsi="Arial" w:cs="Arial"/>
          <w:szCs w:val="24"/>
        </w:rPr>
        <w:t>.</w:t>
      </w:r>
    </w:p>
    <w:p w:rsidR="00484877" w:rsidRPr="004477CF" w:rsidRDefault="00484877" w:rsidP="00484877">
      <w:pPr>
        <w:jc w:val="both"/>
        <w:rPr>
          <w:rFonts w:ascii="Arial" w:hAnsi="Arial" w:cs="Arial"/>
          <w:szCs w:val="24"/>
        </w:rPr>
      </w:pPr>
      <w:r w:rsidRPr="004477CF">
        <w:rPr>
          <w:rFonts w:ascii="Arial" w:hAnsi="Arial" w:cs="Arial"/>
          <w:szCs w:val="24"/>
        </w:rPr>
        <w:t>Сагласно овом уговору Извршилац се обавезује да:</w:t>
      </w:r>
    </w:p>
    <w:p w:rsidR="00484877" w:rsidRPr="004477CF" w:rsidRDefault="00484877" w:rsidP="00991E48">
      <w:pPr>
        <w:numPr>
          <w:ilvl w:val="0"/>
          <w:numId w:val="41"/>
        </w:numPr>
        <w:suppressAutoHyphens w:val="0"/>
        <w:contextualSpacing/>
        <w:jc w:val="both"/>
        <w:rPr>
          <w:rFonts w:ascii="Arial" w:eastAsia="Calibri" w:hAnsi="Arial" w:cs="Arial"/>
          <w:szCs w:val="24"/>
          <w:lang w:val="sr-Latn-CS" w:eastAsia="en-US"/>
        </w:rPr>
      </w:pPr>
      <w:r w:rsidRPr="004477CF">
        <w:rPr>
          <w:rFonts w:ascii="Arial" w:eastAsia="Calibri" w:hAnsi="Arial" w:cs="Arial"/>
          <w:szCs w:val="24"/>
          <w:lang w:val="sr-Latn-CS" w:eastAsia="en-US"/>
        </w:rPr>
        <w:t>уговорени посао изврши у свему сагласно законским прописима, нормативима и стандардима за ову врсту посла</w:t>
      </w:r>
    </w:p>
    <w:p w:rsidR="00484877" w:rsidRPr="004477CF" w:rsidRDefault="00484877" w:rsidP="00991E48">
      <w:pPr>
        <w:numPr>
          <w:ilvl w:val="0"/>
          <w:numId w:val="41"/>
        </w:numPr>
        <w:suppressAutoHyphens w:val="0"/>
        <w:contextualSpacing/>
        <w:jc w:val="both"/>
        <w:rPr>
          <w:rFonts w:ascii="Arial" w:eastAsia="Calibri" w:hAnsi="Arial" w:cs="Arial"/>
          <w:szCs w:val="24"/>
          <w:lang w:val="sr-Latn-CS" w:eastAsia="en-US"/>
        </w:rPr>
      </w:pPr>
      <w:r w:rsidRPr="004477CF">
        <w:rPr>
          <w:rFonts w:ascii="Arial" w:eastAsia="Calibri" w:hAnsi="Arial" w:cs="Arial"/>
          <w:szCs w:val="24"/>
          <w:lang w:val="sr-Latn-CS" w:eastAsia="en-US"/>
        </w:rPr>
        <w:lastRenderedPageBreak/>
        <w:t>обезбеди стручну радну снагу (довољан број обученог особља), опрему и алате неопходне за благовремено и квалитетно извршење уговореног посла</w:t>
      </w:r>
    </w:p>
    <w:p w:rsidR="00484877" w:rsidRPr="004477CF" w:rsidRDefault="00484877" w:rsidP="00991E48">
      <w:pPr>
        <w:numPr>
          <w:ilvl w:val="0"/>
          <w:numId w:val="41"/>
        </w:numPr>
        <w:suppressAutoHyphens w:val="0"/>
        <w:contextualSpacing/>
        <w:jc w:val="both"/>
        <w:rPr>
          <w:rFonts w:ascii="Arial" w:eastAsia="Calibri" w:hAnsi="Arial" w:cs="Arial"/>
          <w:szCs w:val="24"/>
          <w:lang w:val="sr-Latn-CS" w:eastAsia="en-US"/>
        </w:rPr>
      </w:pPr>
      <w:r w:rsidRPr="004477CF">
        <w:rPr>
          <w:rFonts w:ascii="Arial" w:eastAsia="Calibri" w:hAnsi="Arial" w:cs="Arial"/>
          <w:szCs w:val="24"/>
          <w:lang w:val="sr-Latn-CS" w:eastAsia="en-US"/>
        </w:rPr>
        <w:t>о сопственом трошку осигура ангажовано људство и средстава рада од основног ризика за сво време извршења уговореног посла</w:t>
      </w:r>
    </w:p>
    <w:p w:rsidR="00484877" w:rsidRPr="004477CF" w:rsidRDefault="00484877" w:rsidP="00991E48">
      <w:pPr>
        <w:numPr>
          <w:ilvl w:val="0"/>
          <w:numId w:val="41"/>
        </w:numPr>
        <w:suppressAutoHyphens w:val="0"/>
        <w:contextualSpacing/>
        <w:jc w:val="both"/>
        <w:rPr>
          <w:rFonts w:ascii="Arial" w:eastAsia="Calibri" w:hAnsi="Arial" w:cs="Arial"/>
          <w:szCs w:val="24"/>
          <w:lang w:val="sr-Latn-CS" w:eastAsia="en-US"/>
        </w:rPr>
      </w:pPr>
      <w:r w:rsidRPr="004477CF">
        <w:rPr>
          <w:rFonts w:ascii="Arial" w:eastAsia="Calibri" w:hAnsi="Arial" w:cs="Arial"/>
          <w:szCs w:val="24"/>
          <w:lang w:val="sr-Latn-CS" w:eastAsia="en-U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484877" w:rsidRPr="004477CF" w:rsidRDefault="00484877" w:rsidP="00991E48">
      <w:pPr>
        <w:numPr>
          <w:ilvl w:val="0"/>
          <w:numId w:val="41"/>
        </w:numPr>
        <w:suppressAutoHyphens w:val="0"/>
        <w:contextualSpacing/>
        <w:jc w:val="both"/>
        <w:rPr>
          <w:rFonts w:ascii="Arial" w:eastAsia="Calibri" w:hAnsi="Arial" w:cs="Arial"/>
          <w:szCs w:val="24"/>
          <w:lang w:val="sr-Latn-CS" w:eastAsia="en-US"/>
        </w:rPr>
      </w:pPr>
      <w:r w:rsidRPr="004477CF">
        <w:rPr>
          <w:rFonts w:ascii="Arial" w:eastAsia="Calibri" w:hAnsi="Arial" w:cs="Arial"/>
          <w:szCs w:val="24"/>
          <w:lang w:val="sr-Latn-CS" w:eastAsia="en-US"/>
        </w:rPr>
        <w:t>поштује уговорени рок извршења посла и налоге овлашћеног лица Наручиоца одређеног за вршење надзора над вршењем уговореног посла</w:t>
      </w:r>
    </w:p>
    <w:p w:rsidR="00725B2B" w:rsidRPr="004477CF" w:rsidRDefault="00484877" w:rsidP="00991E48">
      <w:pPr>
        <w:numPr>
          <w:ilvl w:val="0"/>
          <w:numId w:val="41"/>
        </w:numPr>
        <w:suppressAutoHyphens w:val="0"/>
        <w:contextualSpacing/>
        <w:jc w:val="both"/>
        <w:rPr>
          <w:rFonts w:ascii="Arial" w:eastAsia="Calibri" w:hAnsi="Arial" w:cs="Arial"/>
          <w:szCs w:val="24"/>
          <w:lang w:val="sr-Latn-CS" w:eastAsia="en-US"/>
        </w:rPr>
      </w:pPr>
      <w:r w:rsidRPr="004477CF">
        <w:rPr>
          <w:rFonts w:ascii="Arial" w:eastAsia="Calibri" w:hAnsi="Arial" w:cs="Arial"/>
          <w:szCs w:val="24"/>
          <w:lang w:val="sr-Latn-CS" w:eastAsia="en-US"/>
        </w:rPr>
        <w:t>потпише споразум о примени мера за безбедност и здравље на раду</w:t>
      </w:r>
    </w:p>
    <w:p w:rsidR="00484877" w:rsidRPr="00725B00" w:rsidRDefault="00725B2B" w:rsidP="00484877">
      <w:pPr>
        <w:pStyle w:val="ListParagraph"/>
        <w:numPr>
          <w:ilvl w:val="0"/>
          <w:numId w:val="41"/>
        </w:numPr>
        <w:jc w:val="both"/>
        <w:rPr>
          <w:rFonts w:ascii="Arial" w:hAnsi="Arial" w:cs="Arial"/>
          <w:bCs/>
          <w:sz w:val="24"/>
          <w:szCs w:val="24"/>
        </w:rPr>
      </w:pPr>
      <w:r w:rsidRPr="004477CF">
        <w:rPr>
          <w:rFonts w:ascii="Arial" w:hAnsi="Arial" w:cs="Arial"/>
          <w:sz w:val="24"/>
          <w:szCs w:val="24"/>
          <w:lang w:val="sr-Cyrl-RS"/>
        </w:rPr>
        <w:t xml:space="preserve">чува </w:t>
      </w:r>
      <w:r w:rsidRPr="004477CF">
        <w:rPr>
          <w:rFonts w:ascii="Arial" w:hAnsi="Arial" w:cs="Arial"/>
          <w:sz w:val="24"/>
          <w:szCs w:val="24"/>
        </w:rPr>
        <w:t xml:space="preserve">поверљиве податке Наручиоца, које буде користио при извршењу уговореног посла, </w:t>
      </w:r>
      <w:r w:rsidRPr="004477CF">
        <w:rPr>
          <w:rFonts w:ascii="Arial" w:hAnsi="Arial" w:cs="Arial"/>
          <w:bCs/>
          <w:sz w:val="24"/>
          <w:szCs w:val="24"/>
        </w:rPr>
        <w:t>у вези са реализацијом уговора и да их корист</w:t>
      </w:r>
      <w:r w:rsidRPr="004477CF">
        <w:rPr>
          <w:rFonts w:ascii="Arial" w:hAnsi="Arial" w:cs="Arial"/>
          <w:bCs/>
          <w:sz w:val="24"/>
          <w:szCs w:val="24"/>
          <w:lang w:val="sr-Cyrl-RS"/>
        </w:rPr>
        <w:t>и</w:t>
      </w:r>
      <w:r w:rsidRPr="004477CF">
        <w:rPr>
          <w:rFonts w:ascii="Arial" w:hAnsi="Arial" w:cs="Arial"/>
          <w:bCs/>
          <w:sz w:val="24"/>
          <w:szCs w:val="24"/>
        </w:rPr>
        <w:t xml:space="preserve"> искључиво за обављање </w:t>
      </w:r>
      <w:r w:rsidRPr="004477CF">
        <w:rPr>
          <w:rFonts w:ascii="Arial" w:hAnsi="Arial" w:cs="Arial"/>
          <w:bCs/>
          <w:sz w:val="24"/>
          <w:szCs w:val="24"/>
          <w:lang w:val="sr-Cyrl-RS"/>
        </w:rPr>
        <w:t>уговореног посла</w:t>
      </w:r>
      <w:r w:rsidRPr="004477CF">
        <w:rPr>
          <w:rFonts w:ascii="Arial" w:hAnsi="Arial" w:cs="Arial"/>
          <w:bCs/>
          <w:sz w:val="24"/>
          <w:szCs w:val="24"/>
        </w:rPr>
        <w:t xml:space="preserve">, а у складу са Уговором о чувању пословне тајне и  поверљивих информација из Прилога </w:t>
      </w:r>
      <w:r w:rsidRPr="004477CF">
        <w:rPr>
          <w:rFonts w:ascii="Arial" w:hAnsi="Arial" w:cs="Arial"/>
          <w:bCs/>
          <w:sz w:val="24"/>
          <w:szCs w:val="24"/>
          <w:lang w:val="sr-Cyrl-RS"/>
        </w:rPr>
        <w:t>6</w:t>
      </w:r>
      <w:r w:rsidRPr="004477CF">
        <w:rPr>
          <w:rFonts w:ascii="Arial" w:hAnsi="Arial" w:cs="Arial"/>
          <w:bCs/>
          <w:sz w:val="24"/>
          <w:szCs w:val="24"/>
        </w:rPr>
        <w:t xml:space="preserve">. овог уговора. </w:t>
      </w:r>
    </w:p>
    <w:p w:rsidR="00484877" w:rsidRPr="00671F0E" w:rsidRDefault="00484877" w:rsidP="00484877">
      <w:pPr>
        <w:jc w:val="center"/>
        <w:rPr>
          <w:rFonts w:ascii="Arial" w:hAnsi="Arial" w:cs="Arial"/>
          <w:b/>
          <w:szCs w:val="24"/>
        </w:rPr>
      </w:pPr>
      <w:r w:rsidRPr="00671F0E">
        <w:rPr>
          <w:rFonts w:ascii="Arial" w:hAnsi="Arial" w:cs="Arial"/>
          <w:b/>
          <w:szCs w:val="24"/>
        </w:rPr>
        <w:t>Члан 1</w:t>
      </w:r>
      <w:r w:rsidR="003833C0">
        <w:rPr>
          <w:rFonts w:ascii="Arial" w:hAnsi="Arial" w:cs="Arial"/>
          <w:b/>
          <w:szCs w:val="24"/>
          <w:lang w:val="sr-Cyrl-RS"/>
        </w:rPr>
        <w:t>2</w:t>
      </w:r>
      <w:r w:rsidRPr="00671F0E">
        <w:rPr>
          <w:rFonts w:ascii="Arial" w:hAnsi="Arial" w:cs="Arial"/>
          <w:b/>
          <w:szCs w:val="24"/>
        </w:rPr>
        <w:t>.</w:t>
      </w:r>
    </w:p>
    <w:p w:rsidR="00484877" w:rsidRPr="00671F0E" w:rsidRDefault="00484877" w:rsidP="00484877">
      <w:pPr>
        <w:jc w:val="both"/>
        <w:rPr>
          <w:rFonts w:ascii="Arial" w:hAnsi="Arial" w:cs="Arial"/>
          <w:szCs w:val="24"/>
        </w:rPr>
      </w:pPr>
      <w:r w:rsidRPr="00671F0E">
        <w:rPr>
          <w:rFonts w:ascii="Arial" w:hAnsi="Arial" w:cs="Arial"/>
          <w:szCs w:val="24"/>
        </w:rPr>
        <w:t>Наручилац је обавезан да:</w:t>
      </w:r>
    </w:p>
    <w:p w:rsidR="00484877" w:rsidRPr="00671F0E" w:rsidRDefault="00484877" w:rsidP="00991E48">
      <w:pPr>
        <w:numPr>
          <w:ilvl w:val="0"/>
          <w:numId w:val="42"/>
        </w:numPr>
        <w:suppressAutoHyphens w:val="0"/>
        <w:contextualSpacing/>
        <w:jc w:val="both"/>
        <w:rPr>
          <w:rFonts w:ascii="Arial" w:eastAsia="Calibri" w:hAnsi="Arial" w:cs="Arial"/>
          <w:szCs w:val="24"/>
          <w:lang w:val="sr-Latn-CS" w:eastAsia="en-US"/>
        </w:rPr>
      </w:pPr>
      <w:r w:rsidRPr="00671F0E">
        <w:rPr>
          <w:rFonts w:ascii="Arial" w:eastAsia="Calibri" w:hAnsi="Arial" w:cs="Arial"/>
          <w:szCs w:val="24"/>
          <w:lang w:val="sr-Latn-CS" w:eastAsia="en-US"/>
        </w:rPr>
        <w:t>писаним путем обавести Извршиоца о лицу одређеном за вршење надзора над вршењем уговореног посла</w:t>
      </w:r>
      <w:r w:rsidR="004A5AEB" w:rsidRPr="00671F0E">
        <w:rPr>
          <w:rFonts w:ascii="Arial" w:eastAsia="Calibri" w:hAnsi="Arial" w:cs="Arial"/>
          <w:szCs w:val="24"/>
          <w:lang w:val="sr-Cyrl-RS" w:eastAsia="en-US"/>
        </w:rPr>
        <w:t>,</w:t>
      </w:r>
    </w:p>
    <w:p w:rsidR="00484877" w:rsidRPr="00671F0E" w:rsidRDefault="00484877" w:rsidP="00991E48">
      <w:pPr>
        <w:numPr>
          <w:ilvl w:val="0"/>
          <w:numId w:val="42"/>
        </w:numPr>
        <w:suppressAutoHyphens w:val="0"/>
        <w:jc w:val="both"/>
        <w:rPr>
          <w:rFonts w:ascii="Arial" w:hAnsi="Arial" w:cs="Arial"/>
          <w:b/>
          <w:szCs w:val="24"/>
        </w:rPr>
      </w:pPr>
      <w:r w:rsidRPr="00671F0E">
        <w:rPr>
          <w:rFonts w:ascii="Arial" w:hAnsi="Arial" w:cs="Arial"/>
          <w:szCs w:val="24"/>
        </w:rPr>
        <w:t>Извршиоцу обезбеди све неопходне информације и податке и несметан приступ местима извршења уговореног посла</w:t>
      </w:r>
      <w:r w:rsidR="004A5AEB" w:rsidRPr="00671F0E">
        <w:rPr>
          <w:rFonts w:ascii="Arial" w:hAnsi="Arial" w:cs="Arial"/>
          <w:szCs w:val="24"/>
          <w:lang w:val="sr-Cyrl-RS"/>
        </w:rPr>
        <w:t>,</w:t>
      </w:r>
    </w:p>
    <w:p w:rsidR="00484877" w:rsidRPr="00671F0E" w:rsidRDefault="00484877" w:rsidP="00991E48">
      <w:pPr>
        <w:numPr>
          <w:ilvl w:val="0"/>
          <w:numId w:val="42"/>
        </w:numPr>
        <w:suppressAutoHyphens w:val="0"/>
        <w:jc w:val="both"/>
        <w:rPr>
          <w:rFonts w:ascii="Arial" w:hAnsi="Arial" w:cs="Arial"/>
          <w:b/>
          <w:szCs w:val="24"/>
        </w:rPr>
      </w:pPr>
      <w:r w:rsidRPr="00671F0E">
        <w:rPr>
          <w:rFonts w:ascii="Arial" w:hAnsi="Arial" w:cs="Arial"/>
          <w:szCs w:val="24"/>
        </w:rPr>
        <w:t>потпише споразум о примени мера за безбедност и здравље на раду</w:t>
      </w:r>
      <w:r w:rsidR="004A5AEB" w:rsidRPr="00671F0E">
        <w:rPr>
          <w:rFonts w:ascii="Arial" w:hAnsi="Arial" w:cs="Arial"/>
          <w:szCs w:val="24"/>
          <w:lang w:val="sr-Cyrl-RS"/>
        </w:rPr>
        <w:t>,</w:t>
      </w:r>
    </w:p>
    <w:p w:rsidR="00484877" w:rsidRPr="00725B00" w:rsidRDefault="00484877" w:rsidP="00484877">
      <w:pPr>
        <w:numPr>
          <w:ilvl w:val="0"/>
          <w:numId w:val="42"/>
        </w:numPr>
        <w:suppressAutoHyphens w:val="0"/>
        <w:jc w:val="both"/>
        <w:rPr>
          <w:rFonts w:ascii="Arial" w:hAnsi="Arial" w:cs="Arial"/>
          <w:szCs w:val="24"/>
        </w:rPr>
      </w:pPr>
      <w:r w:rsidRPr="00671F0E">
        <w:rPr>
          <w:rFonts w:ascii="Arial" w:hAnsi="Arial" w:cs="Arial"/>
          <w:szCs w:val="24"/>
        </w:rPr>
        <w:t>изврши плаћање уговорене цене.</w:t>
      </w:r>
    </w:p>
    <w:p w:rsidR="00484877" w:rsidRPr="00671F0E" w:rsidRDefault="00484877" w:rsidP="00484877">
      <w:pPr>
        <w:jc w:val="center"/>
        <w:rPr>
          <w:rFonts w:ascii="Arial" w:hAnsi="Arial" w:cs="Arial"/>
          <w:b/>
          <w:szCs w:val="24"/>
        </w:rPr>
      </w:pPr>
    </w:p>
    <w:p w:rsidR="00484877" w:rsidRPr="00671F0E" w:rsidRDefault="00484877" w:rsidP="00484877">
      <w:pPr>
        <w:jc w:val="center"/>
        <w:rPr>
          <w:rFonts w:ascii="Arial" w:hAnsi="Arial" w:cs="Arial"/>
          <w:b/>
          <w:szCs w:val="24"/>
        </w:rPr>
      </w:pPr>
      <w:r w:rsidRPr="00671F0E">
        <w:rPr>
          <w:rFonts w:ascii="Arial" w:hAnsi="Arial" w:cs="Arial"/>
          <w:b/>
          <w:szCs w:val="24"/>
        </w:rPr>
        <w:t>Члан 1</w:t>
      </w:r>
      <w:r w:rsidR="00DC764E">
        <w:rPr>
          <w:rFonts w:ascii="Arial" w:hAnsi="Arial" w:cs="Arial"/>
          <w:b/>
          <w:szCs w:val="24"/>
          <w:lang w:val="sr-Cyrl-RS"/>
        </w:rPr>
        <w:t>3</w:t>
      </w:r>
      <w:r w:rsidRPr="00671F0E">
        <w:rPr>
          <w:rFonts w:ascii="Arial" w:hAnsi="Arial" w:cs="Arial"/>
          <w:b/>
          <w:szCs w:val="24"/>
        </w:rPr>
        <w:t>.</w:t>
      </w:r>
    </w:p>
    <w:p w:rsidR="00484877" w:rsidRPr="00671F0E" w:rsidRDefault="00484877" w:rsidP="00484877">
      <w:pPr>
        <w:jc w:val="both"/>
        <w:rPr>
          <w:rFonts w:ascii="Arial" w:hAnsi="Arial" w:cs="Arial"/>
          <w:b/>
          <w:szCs w:val="24"/>
        </w:rPr>
      </w:pPr>
      <w:r w:rsidRPr="00671F0E">
        <w:rPr>
          <w:rFonts w:ascii="Arial" w:hAnsi="Arial" w:cs="Arial"/>
          <w:b/>
          <w:szCs w:val="24"/>
        </w:rPr>
        <w:t>Гаранција за повраћај авансног плаћања</w:t>
      </w:r>
    </w:p>
    <w:p w:rsidR="00484877" w:rsidRPr="00671F0E" w:rsidRDefault="00484877" w:rsidP="00484877">
      <w:pPr>
        <w:suppressAutoHyphens w:val="0"/>
        <w:contextualSpacing/>
        <w:jc w:val="both"/>
        <w:rPr>
          <w:rFonts w:ascii="Arial" w:eastAsia="Calibri" w:hAnsi="Arial" w:cs="Arial"/>
          <w:szCs w:val="24"/>
          <w:lang w:val="sr-Latn-CS" w:eastAsia="en-US"/>
        </w:rPr>
      </w:pPr>
    </w:p>
    <w:p w:rsidR="00484877" w:rsidRPr="00671F0E" w:rsidRDefault="00484877" w:rsidP="00484877">
      <w:pPr>
        <w:suppressAutoHyphens w:val="0"/>
        <w:contextualSpacing/>
        <w:jc w:val="both"/>
        <w:rPr>
          <w:rFonts w:ascii="Arial" w:eastAsia="Calibri" w:hAnsi="Arial" w:cs="Arial"/>
          <w:szCs w:val="24"/>
          <w:lang w:val="sr-Latn-CS" w:eastAsia="en-US"/>
        </w:rPr>
      </w:pPr>
      <w:r w:rsidRPr="00671F0E">
        <w:rPr>
          <w:rFonts w:ascii="Arial" w:eastAsia="Calibri" w:hAnsi="Arial" w:cs="Arial"/>
          <w:szCs w:val="24"/>
          <w:lang w:eastAsia="en-US"/>
        </w:rPr>
        <w:t>Извршилац</w:t>
      </w:r>
      <w:r w:rsidRPr="00671F0E">
        <w:rPr>
          <w:rFonts w:ascii="Arial" w:eastAsia="Calibri" w:hAnsi="Arial" w:cs="Arial"/>
          <w:szCs w:val="24"/>
          <w:lang w:val="sr-Latn-CS" w:eastAsia="en-US"/>
        </w:rPr>
        <w:t xml:space="preserve"> је дужан да достави банкарску гаранцију за повраћај аванс</w:t>
      </w:r>
      <w:proofErr w:type="spellStart"/>
      <w:r w:rsidRPr="00671F0E">
        <w:rPr>
          <w:rFonts w:ascii="Arial" w:eastAsia="Calibri" w:hAnsi="Arial" w:cs="Arial"/>
          <w:szCs w:val="24"/>
          <w:lang w:eastAsia="en-US"/>
        </w:rPr>
        <w:t>ног</w:t>
      </w:r>
      <w:proofErr w:type="spellEnd"/>
      <w:r w:rsidRPr="00671F0E">
        <w:rPr>
          <w:rFonts w:ascii="Arial" w:eastAsia="Calibri" w:hAnsi="Arial" w:cs="Arial"/>
          <w:szCs w:val="24"/>
          <w:lang w:eastAsia="en-US"/>
        </w:rPr>
        <w:t xml:space="preserve"> плаћања</w:t>
      </w:r>
      <w:r w:rsidRPr="00671F0E">
        <w:rPr>
          <w:rFonts w:ascii="Arial" w:eastAsia="Calibri" w:hAnsi="Arial" w:cs="Arial"/>
          <w:szCs w:val="24"/>
          <w:lang w:val="sr-Latn-CS" w:eastAsia="en-US"/>
        </w:rPr>
        <w:t>.</w:t>
      </w:r>
    </w:p>
    <w:p w:rsidR="00484877" w:rsidRPr="00671F0E" w:rsidRDefault="00484877" w:rsidP="00484877">
      <w:pPr>
        <w:ind w:right="-6"/>
        <w:jc w:val="both"/>
        <w:rPr>
          <w:rFonts w:ascii="Arial" w:hAnsi="Arial" w:cs="Arial"/>
          <w:szCs w:val="24"/>
        </w:rPr>
      </w:pPr>
    </w:p>
    <w:p w:rsidR="00484877" w:rsidRPr="00671F0E" w:rsidRDefault="00484877" w:rsidP="00484877">
      <w:pPr>
        <w:ind w:right="-6"/>
        <w:jc w:val="both"/>
        <w:rPr>
          <w:rFonts w:ascii="Arial" w:hAnsi="Arial" w:cs="Arial"/>
          <w:szCs w:val="24"/>
        </w:rPr>
      </w:pPr>
      <w:r w:rsidRPr="00671F0E">
        <w:rPr>
          <w:rFonts w:ascii="Arial" w:hAnsi="Arial" w:cs="Arial"/>
          <w:szCs w:val="24"/>
        </w:rPr>
        <w:t xml:space="preserve">Извршилац доставља оригинал банкарску гаранцију за повраћај аванса у висини износа аванса, 20% од укупне вредности добара са припадајућим ПДВ-ом. </w:t>
      </w:r>
    </w:p>
    <w:p w:rsidR="00484877" w:rsidRPr="00671F0E" w:rsidRDefault="00484877" w:rsidP="00484877">
      <w:pPr>
        <w:ind w:right="-6"/>
        <w:jc w:val="both"/>
        <w:rPr>
          <w:rFonts w:ascii="Arial" w:hAnsi="Arial" w:cs="Arial"/>
          <w:szCs w:val="24"/>
        </w:rPr>
      </w:pPr>
    </w:p>
    <w:p w:rsidR="00484877" w:rsidRPr="00671F0E" w:rsidRDefault="00484877" w:rsidP="00484877">
      <w:pPr>
        <w:jc w:val="both"/>
        <w:rPr>
          <w:rFonts w:ascii="Arial" w:hAnsi="Arial" w:cs="Arial"/>
          <w:szCs w:val="24"/>
        </w:rPr>
      </w:pPr>
      <w:r w:rsidRPr="00671F0E">
        <w:rPr>
          <w:rFonts w:ascii="Arial" w:hAnsi="Arial" w:cs="Arial"/>
          <w:szCs w:val="24"/>
        </w:rPr>
        <w:t xml:space="preserve">Наведену банкарску гаранцију Извршилац предаје </w:t>
      </w:r>
      <w:r w:rsidRPr="00671F0E">
        <w:rPr>
          <w:rFonts w:ascii="Arial" w:hAnsi="Arial" w:cs="Arial"/>
          <w:color w:val="000000"/>
          <w:szCs w:val="24"/>
        </w:rPr>
        <w:t xml:space="preserve">најкасније у року од 5 </w:t>
      </w:r>
      <w:r w:rsidR="004C4B50" w:rsidRPr="00671F0E">
        <w:rPr>
          <w:rFonts w:ascii="Arial" w:hAnsi="Arial" w:cs="Arial"/>
          <w:color w:val="000000"/>
          <w:szCs w:val="24"/>
          <w:lang w:val="sr-Cyrl-RS"/>
        </w:rPr>
        <w:t xml:space="preserve">(пет) </w:t>
      </w:r>
      <w:r w:rsidRPr="00671F0E">
        <w:rPr>
          <w:rFonts w:ascii="Arial" w:hAnsi="Arial" w:cs="Arial"/>
          <w:color w:val="000000"/>
          <w:szCs w:val="24"/>
        </w:rPr>
        <w:t>дана од</w:t>
      </w:r>
      <w:r w:rsidR="00502A74" w:rsidRPr="00671F0E">
        <w:rPr>
          <w:rFonts w:ascii="Arial" w:hAnsi="Arial" w:cs="Arial"/>
          <w:color w:val="000000"/>
          <w:szCs w:val="24"/>
          <w:lang w:val="sr-Cyrl-RS"/>
        </w:rPr>
        <w:t xml:space="preserve"> дана</w:t>
      </w:r>
      <w:r w:rsidRPr="00671F0E">
        <w:rPr>
          <w:rFonts w:ascii="Arial" w:hAnsi="Arial" w:cs="Arial"/>
          <w:color w:val="000000"/>
          <w:szCs w:val="24"/>
        </w:rPr>
        <w:t xml:space="preserve"> закључења Уговора</w:t>
      </w:r>
      <w:r w:rsidRPr="00671F0E">
        <w:rPr>
          <w:rFonts w:ascii="Arial" w:hAnsi="Arial" w:cs="Arial"/>
          <w:szCs w:val="24"/>
        </w:rPr>
        <w:t xml:space="preserve">. </w:t>
      </w:r>
    </w:p>
    <w:p w:rsidR="00484877" w:rsidRPr="00671F0E" w:rsidRDefault="00484877" w:rsidP="00484877">
      <w:pPr>
        <w:ind w:right="-6"/>
        <w:jc w:val="both"/>
        <w:rPr>
          <w:rFonts w:ascii="Arial" w:hAnsi="Arial" w:cs="Arial"/>
          <w:szCs w:val="24"/>
        </w:rPr>
      </w:pPr>
    </w:p>
    <w:p w:rsidR="00484877" w:rsidRPr="00671F0E" w:rsidRDefault="00484877" w:rsidP="00484877">
      <w:pPr>
        <w:ind w:right="-6"/>
        <w:jc w:val="both"/>
        <w:rPr>
          <w:rFonts w:ascii="Arial" w:hAnsi="Arial" w:cs="Arial"/>
          <w:szCs w:val="24"/>
        </w:rPr>
      </w:pPr>
      <w:r w:rsidRPr="00671F0E">
        <w:rPr>
          <w:rFonts w:ascii="Arial" w:hAnsi="Arial" w:cs="Arial"/>
          <w:szCs w:val="24"/>
        </w:rPr>
        <w:t>Банкарскa гаранцијa за повраћај авансног плаћања мора бити неопозива, безусловна (без права на приговор) и платива на први писани позив, са трајањем 30 (словима тридесет) дана дуже од датума квантитативног пријема добара.</w:t>
      </w:r>
    </w:p>
    <w:p w:rsidR="00484877" w:rsidRPr="00671F0E" w:rsidRDefault="00484877" w:rsidP="00484877">
      <w:pPr>
        <w:tabs>
          <w:tab w:val="left" w:pos="1786"/>
        </w:tabs>
        <w:ind w:right="-6"/>
        <w:jc w:val="both"/>
        <w:rPr>
          <w:rFonts w:ascii="Arial" w:hAnsi="Arial" w:cs="Arial"/>
          <w:szCs w:val="24"/>
        </w:rPr>
      </w:pPr>
    </w:p>
    <w:p w:rsidR="00484877" w:rsidRPr="00671F0E" w:rsidRDefault="00502A74" w:rsidP="00484877">
      <w:pPr>
        <w:tabs>
          <w:tab w:val="left" w:pos="1786"/>
        </w:tabs>
        <w:ind w:right="-6"/>
        <w:jc w:val="both"/>
        <w:rPr>
          <w:rFonts w:ascii="Arial" w:hAnsi="Arial" w:cs="Arial"/>
          <w:szCs w:val="24"/>
        </w:rPr>
      </w:pPr>
      <w:r w:rsidRPr="00671F0E">
        <w:rPr>
          <w:rFonts w:ascii="Arial" w:hAnsi="Arial" w:cs="Arial"/>
          <w:szCs w:val="24"/>
          <w:lang w:val="sr-Cyrl-RS"/>
        </w:rPr>
        <w:t xml:space="preserve">Уколико </w:t>
      </w:r>
      <w:r w:rsidR="00484877" w:rsidRPr="00671F0E">
        <w:rPr>
          <w:rFonts w:ascii="Arial" w:hAnsi="Arial" w:cs="Arial"/>
          <w:szCs w:val="24"/>
        </w:rPr>
        <w:t xml:space="preserve"> Извршилац не испуни своје уговорне обавезе, Наручилац ће наплатити приложену банкарску гаранцију.</w:t>
      </w:r>
    </w:p>
    <w:p w:rsidR="00484877" w:rsidRPr="00671F0E" w:rsidRDefault="00484877" w:rsidP="00484877">
      <w:pPr>
        <w:rPr>
          <w:rFonts w:ascii="Arial" w:hAnsi="Arial" w:cs="Arial"/>
          <w:szCs w:val="24"/>
        </w:rPr>
      </w:pPr>
    </w:p>
    <w:p w:rsidR="00484877" w:rsidRPr="00671F0E" w:rsidRDefault="00502A74" w:rsidP="00484877">
      <w:pPr>
        <w:jc w:val="both"/>
        <w:rPr>
          <w:rFonts w:ascii="Arial" w:hAnsi="Arial" w:cs="Arial"/>
          <w:color w:val="000000"/>
          <w:szCs w:val="24"/>
        </w:rPr>
      </w:pPr>
      <w:r w:rsidRPr="00671F0E">
        <w:rPr>
          <w:rFonts w:ascii="Arial" w:hAnsi="Arial" w:cs="Arial"/>
          <w:szCs w:val="24"/>
          <w:lang w:val="sr-Cyrl-RS"/>
        </w:rPr>
        <w:t xml:space="preserve">Уколико </w:t>
      </w:r>
      <w:r w:rsidR="00484877" w:rsidRPr="00671F0E">
        <w:rPr>
          <w:rFonts w:ascii="Arial" w:hAnsi="Arial" w:cs="Arial"/>
          <w:szCs w:val="24"/>
        </w:rPr>
        <w:t xml:space="preserve"> да </w:t>
      </w:r>
      <w:r w:rsidR="00484877" w:rsidRPr="00671F0E">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84877" w:rsidRPr="00671F0E" w:rsidRDefault="00484877" w:rsidP="00484877">
      <w:pPr>
        <w:jc w:val="both"/>
        <w:rPr>
          <w:rFonts w:ascii="Arial" w:hAnsi="Arial" w:cs="Arial"/>
          <w:color w:val="000000"/>
          <w:szCs w:val="24"/>
        </w:rPr>
      </w:pPr>
    </w:p>
    <w:p w:rsidR="00484877" w:rsidRPr="00671F0E" w:rsidRDefault="00484877" w:rsidP="00484877">
      <w:pPr>
        <w:jc w:val="both"/>
        <w:rPr>
          <w:rFonts w:ascii="Arial" w:hAnsi="Arial" w:cs="Arial"/>
          <w:szCs w:val="24"/>
        </w:rPr>
      </w:pPr>
      <w:r w:rsidRPr="00671F0E">
        <w:rPr>
          <w:rFonts w:ascii="Arial" w:hAnsi="Arial" w:cs="Arial"/>
          <w:szCs w:val="24"/>
        </w:rPr>
        <w:t xml:space="preserve">У случају да </w:t>
      </w:r>
      <w:r w:rsidRPr="00671F0E">
        <w:rPr>
          <w:rFonts w:ascii="Arial" w:hAnsi="Arial" w:cs="Arial"/>
          <w:color w:val="000000"/>
          <w:szCs w:val="24"/>
        </w:rPr>
        <w:t xml:space="preserve">је пословно седиште банке гаранта </w:t>
      </w:r>
      <w:r w:rsidRPr="00671F0E">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84877" w:rsidRPr="00671F0E" w:rsidRDefault="00484877" w:rsidP="00484877">
      <w:pPr>
        <w:tabs>
          <w:tab w:val="left" w:pos="1786"/>
        </w:tabs>
        <w:ind w:right="-6"/>
        <w:jc w:val="both"/>
        <w:rPr>
          <w:rFonts w:ascii="Arial" w:hAnsi="Arial" w:cs="Arial"/>
          <w:szCs w:val="24"/>
        </w:rPr>
      </w:pPr>
    </w:p>
    <w:p w:rsidR="00484877" w:rsidRPr="00671F0E" w:rsidRDefault="00484877" w:rsidP="00484877">
      <w:pPr>
        <w:jc w:val="both"/>
        <w:rPr>
          <w:rFonts w:ascii="Arial" w:hAnsi="Arial" w:cs="Arial"/>
          <w:szCs w:val="24"/>
        </w:rPr>
      </w:pPr>
      <w:r w:rsidRPr="00671F0E">
        <w:rPr>
          <w:rFonts w:ascii="Arial" w:hAnsi="Arial" w:cs="Arial"/>
          <w:szCs w:val="24"/>
        </w:rPr>
        <w:t xml:space="preserve">У случају да Извршилац поднесе банкарску гаранцију стране банке, та банка мора имати додељен </w:t>
      </w:r>
      <w:proofErr w:type="spellStart"/>
      <w:r w:rsidRPr="00671F0E">
        <w:rPr>
          <w:rFonts w:ascii="Arial" w:hAnsi="Arial" w:cs="Arial"/>
          <w:szCs w:val="24"/>
        </w:rPr>
        <w:t>кретитни</w:t>
      </w:r>
      <w:proofErr w:type="spellEnd"/>
      <w:r w:rsidRPr="00671F0E">
        <w:rPr>
          <w:rFonts w:ascii="Arial" w:hAnsi="Arial" w:cs="Arial"/>
          <w:szCs w:val="24"/>
        </w:rPr>
        <w:t xml:space="preserve"> рејтинг коме одговара ниво кредитног рејтинга квалитета 3 (инвестициони ранг).</w:t>
      </w:r>
    </w:p>
    <w:p w:rsidR="00484877" w:rsidRPr="00671F0E" w:rsidRDefault="00484877" w:rsidP="00484877">
      <w:pPr>
        <w:jc w:val="both"/>
        <w:rPr>
          <w:rFonts w:ascii="Arial" w:hAnsi="Arial" w:cs="Arial"/>
          <w:b/>
          <w:szCs w:val="24"/>
        </w:rPr>
      </w:pPr>
    </w:p>
    <w:p w:rsidR="00484877" w:rsidRPr="00671F0E" w:rsidRDefault="00484877" w:rsidP="00484877">
      <w:pPr>
        <w:jc w:val="both"/>
        <w:rPr>
          <w:rFonts w:ascii="Arial" w:hAnsi="Arial" w:cs="Arial"/>
          <w:b/>
          <w:szCs w:val="24"/>
        </w:rPr>
      </w:pPr>
      <w:r w:rsidRPr="00671F0E">
        <w:rPr>
          <w:rFonts w:ascii="Arial" w:hAnsi="Arial" w:cs="Arial"/>
          <w:b/>
          <w:szCs w:val="24"/>
        </w:rPr>
        <w:t>Гаранција за добро извршење посла</w:t>
      </w:r>
    </w:p>
    <w:p w:rsidR="00484877" w:rsidRPr="00671F0E" w:rsidRDefault="00484877" w:rsidP="00484877">
      <w:pPr>
        <w:suppressAutoHyphens w:val="0"/>
        <w:contextualSpacing/>
        <w:jc w:val="both"/>
        <w:rPr>
          <w:rFonts w:ascii="Arial" w:eastAsia="Calibri" w:hAnsi="Arial" w:cs="Arial"/>
          <w:szCs w:val="24"/>
          <w:lang w:val="sr-Latn-CS" w:eastAsia="en-US"/>
        </w:rPr>
      </w:pPr>
    </w:p>
    <w:p w:rsidR="00484877" w:rsidRPr="00671F0E" w:rsidRDefault="00484877" w:rsidP="00484877">
      <w:pPr>
        <w:suppressAutoHyphens w:val="0"/>
        <w:contextualSpacing/>
        <w:jc w:val="both"/>
        <w:rPr>
          <w:rFonts w:ascii="Arial" w:eastAsia="Calibri" w:hAnsi="Arial" w:cs="Arial"/>
          <w:szCs w:val="24"/>
          <w:lang w:val="sr-Latn-CS" w:eastAsia="en-US"/>
        </w:rPr>
      </w:pPr>
      <w:r w:rsidRPr="00671F0E">
        <w:rPr>
          <w:rFonts w:ascii="Arial" w:eastAsia="Calibri" w:hAnsi="Arial" w:cs="Arial"/>
          <w:szCs w:val="24"/>
          <w:lang w:eastAsia="en-US"/>
        </w:rPr>
        <w:t>Извршилац</w:t>
      </w:r>
      <w:r w:rsidRPr="00671F0E">
        <w:rPr>
          <w:rFonts w:ascii="Arial" w:eastAsia="Calibri" w:hAnsi="Arial" w:cs="Arial"/>
          <w:szCs w:val="24"/>
          <w:lang w:val="sr-Latn-CS" w:eastAsia="en-US"/>
        </w:rPr>
        <w:t xml:space="preserve"> је дужан да достави банкарску гаранцију за </w:t>
      </w:r>
      <w:r w:rsidRPr="00671F0E">
        <w:rPr>
          <w:rFonts w:ascii="Arial" w:eastAsia="Calibri" w:hAnsi="Arial" w:cs="Arial"/>
          <w:szCs w:val="24"/>
          <w:lang w:eastAsia="en-US"/>
        </w:rPr>
        <w:t>добро извршење посла</w:t>
      </w:r>
      <w:r w:rsidRPr="00671F0E">
        <w:rPr>
          <w:rFonts w:ascii="Arial" w:eastAsia="Calibri" w:hAnsi="Arial" w:cs="Arial"/>
          <w:szCs w:val="24"/>
          <w:lang w:val="sr-Latn-CS" w:eastAsia="en-US"/>
        </w:rPr>
        <w:t>.</w:t>
      </w:r>
    </w:p>
    <w:p w:rsidR="00484877" w:rsidRPr="00671F0E" w:rsidRDefault="00484877" w:rsidP="00484877">
      <w:pPr>
        <w:ind w:right="-6"/>
        <w:jc w:val="both"/>
        <w:rPr>
          <w:rFonts w:ascii="Arial" w:hAnsi="Arial" w:cs="Arial"/>
          <w:szCs w:val="24"/>
        </w:rPr>
      </w:pPr>
    </w:p>
    <w:p w:rsidR="00484877" w:rsidRPr="00671F0E" w:rsidRDefault="00484877" w:rsidP="00484877">
      <w:pPr>
        <w:ind w:right="-6"/>
        <w:jc w:val="both"/>
        <w:rPr>
          <w:rFonts w:ascii="Arial" w:hAnsi="Arial" w:cs="Arial"/>
          <w:szCs w:val="24"/>
        </w:rPr>
      </w:pPr>
      <w:r w:rsidRPr="00671F0E">
        <w:rPr>
          <w:rFonts w:ascii="Arial" w:hAnsi="Arial" w:cs="Arial"/>
          <w:szCs w:val="24"/>
        </w:rPr>
        <w:t xml:space="preserve">Извршилац доставља оригинал банкарску гаранцију </w:t>
      </w:r>
      <w:r w:rsidR="00C721D8" w:rsidRPr="00671F0E">
        <w:rPr>
          <w:rFonts w:ascii="Arial" w:hAnsi="Arial" w:cs="Arial"/>
          <w:szCs w:val="24"/>
          <w:lang w:val="sr-Cyrl-RS"/>
        </w:rPr>
        <w:t xml:space="preserve">за добро </w:t>
      </w:r>
      <w:proofErr w:type="spellStart"/>
      <w:r w:rsidR="00C721D8" w:rsidRPr="00671F0E">
        <w:rPr>
          <w:rFonts w:ascii="Arial" w:hAnsi="Arial" w:cs="Arial"/>
          <w:szCs w:val="24"/>
          <w:lang w:val="sr-Cyrl-RS"/>
        </w:rPr>
        <w:t>изршење</w:t>
      </w:r>
      <w:proofErr w:type="spellEnd"/>
      <w:r w:rsidR="00C721D8" w:rsidRPr="00671F0E">
        <w:rPr>
          <w:rFonts w:ascii="Arial" w:hAnsi="Arial" w:cs="Arial"/>
          <w:szCs w:val="24"/>
          <w:lang w:val="sr-Cyrl-RS"/>
        </w:rPr>
        <w:t xml:space="preserve"> посла</w:t>
      </w:r>
      <w:r w:rsidRPr="00671F0E">
        <w:rPr>
          <w:rFonts w:ascii="Arial" w:hAnsi="Arial" w:cs="Arial"/>
          <w:szCs w:val="24"/>
        </w:rPr>
        <w:t xml:space="preserve"> у висини </w:t>
      </w:r>
      <w:r w:rsidR="00C721D8" w:rsidRPr="00671F0E">
        <w:rPr>
          <w:rFonts w:ascii="Arial" w:hAnsi="Arial" w:cs="Arial"/>
          <w:szCs w:val="24"/>
          <w:lang w:val="sr-Cyrl-RS"/>
        </w:rPr>
        <w:t>од</w:t>
      </w:r>
      <w:r w:rsidRPr="00671F0E">
        <w:rPr>
          <w:rFonts w:ascii="Arial" w:hAnsi="Arial" w:cs="Arial"/>
          <w:szCs w:val="24"/>
        </w:rPr>
        <w:t xml:space="preserve"> 10% од укупне вредности Уговора без ПДВ-а. </w:t>
      </w:r>
    </w:p>
    <w:p w:rsidR="00484877" w:rsidRPr="00671F0E" w:rsidRDefault="00484877" w:rsidP="00484877">
      <w:pPr>
        <w:ind w:right="-6"/>
        <w:jc w:val="both"/>
        <w:rPr>
          <w:rFonts w:ascii="Arial" w:hAnsi="Arial" w:cs="Arial"/>
          <w:szCs w:val="24"/>
        </w:rPr>
      </w:pPr>
    </w:p>
    <w:p w:rsidR="00484877" w:rsidRPr="00671F0E" w:rsidRDefault="00484877" w:rsidP="00484877">
      <w:pPr>
        <w:jc w:val="both"/>
        <w:rPr>
          <w:rFonts w:ascii="Arial" w:hAnsi="Arial" w:cs="Arial"/>
          <w:szCs w:val="24"/>
        </w:rPr>
      </w:pPr>
      <w:r w:rsidRPr="00671F0E">
        <w:rPr>
          <w:rFonts w:ascii="Arial" w:hAnsi="Arial" w:cs="Arial"/>
          <w:szCs w:val="24"/>
        </w:rPr>
        <w:t xml:space="preserve">Наведену банкарску гаранцију Извршилац предаје </w:t>
      </w:r>
      <w:r w:rsidRPr="00671F0E">
        <w:rPr>
          <w:rFonts w:ascii="Arial" w:hAnsi="Arial" w:cs="Arial"/>
          <w:color w:val="000000"/>
          <w:szCs w:val="24"/>
        </w:rPr>
        <w:t xml:space="preserve">најкасније у року од </w:t>
      </w:r>
      <w:r w:rsidR="004C4B50" w:rsidRPr="00671F0E">
        <w:rPr>
          <w:rFonts w:ascii="Arial" w:hAnsi="Arial" w:cs="Arial"/>
          <w:color w:val="000000"/>
          <w:szCs w:val="24"/>
          <w:lang w:val="sr-Cyrl-RS"/>
        </w:rPr>
        <w:t>5</w:t>
      </w:r>
      <w:r w:rsidRPr="00671F0E">
        <w:rPr>
          <w:rFonts w:ascii="Arial" w:hAnsi="Arial" w:cs="Arial"/>
          <w:color w:val="000000"/>
          <w:szCs w:val="24"/>
        </w:rPr>
        <w:t xml:space="preserve"> </w:t>
      </w:r>
      <w:r w:rsidR="004C4B50" w:rsidRPr="00671F0E">
        <w:rPr>
          <w:rFonts w:ascii="Arial" w:hAnsi="Arial" w:cs="Arial"/>
          <w:color w:val="000000"/>
          <w:szCs w:val="24"/>
          <w:lang w:val="sr-Cyrl-RS"/>
        </w:rPr>
        <w:t xml:space="preserve">(пет) </w:t>
      </w:r>
      <w:r w:rsidRPr="00671F0E">
        <w:rPr>
          <w:rFonts w:ascii="Arial" w:hAnsi="Arial" w:cs="Arial"/>
          <w:color w:val="000000"/>
          <w:szCs w:val="24"/>
        </w:rPr>
        <w:t xml:space="preserve">дана од </w:t>
      </w:r>
      <w:r w:rsidR="00502A74" w:rsidRPr="00671F0E">
        <w:rPr>
          <w:rFonts w:ascii="Arial" w:hAnsi="Arial" w:cs="Arial"/>
          <w:color w:val="000000"/>
          <w:szCs w:val="24"/>
          <w:lang w:val="sr-Cyrl-RS"/>
        </w:rPr>
        <w:t xml:space="preserve">дана </w:t>
      </w:r>
      <w:r w:rsidRPr="00671F0E">
        <w:rPr>
          <w:rFonts w:ascii="Arial" w:hAnsi="Arial" w:cs="Arial"/>
          <w:color w:val="000000"/>
          <w:szCs w:val="24"/>
        </w:rPr>
        <w:t>закључења Уговора</w:t>
      </w:r>
      <w:r w:rsidRPr="00671F0E">
        <w:rPr>
          <w:rFonts w:ascii="Arial" w:hAnsi="Arial" w:cs="Arial"/>
          <w:szCs w:val="24"/>
        </w:rPr>
        <w:t xml:space="preserve">. </w:t>
      </w:r>
    </w:p>
    <w:p w:rsidR="00484877" w:rsidRPr="00671F0E" w:rsidRDefault="00484877" w:rsidP="00484877">
      <w:pPr>
        <w:ind w:right="-6"/>
        <w:jc w:val="both"/>
        <w:rPr>
          <w:rFonts w:ascii="Arial" w:hAnsi="Arial" w:cs="Arial"/>
          <w:szCs w:val="24"/>
        </w:rPr>
      </w:pPr>
    </w:p>
    <w:p w:rsidR="00484877" w:rsidRPr="00671F0E" w:rsidRDefault="00484877" w:rsidP="00484877">
      <w:pPr>
        <w:ind w:right="-6"/>
        <w:jc w:val="both"/>
        <w:rPr>
          <w:rFonts w:ascii="Arial" w:hAnsi="Arial" w:cs="Arial"/>
          <w:szCs w:val="24"/>
        </w:rPr>
      </w:pPr>
      <w:r w:rsidRPr="00671F0E">
        <w:rPr>
          <w:rFonts w:ascii="Arial" w:hAnsi="Arial" w:cs="Arial"/>
          <w:szCs w:val="24"/>
        </w:rPr>
        <w:t xml:space="preserve">Банкарскa гаранцијa за добро извршење посла мора бити неопозива, безусловна (без права на приговор) и платива на </w:t>
      </w:r>
      <w:r w:rsidR="004C4B50" w:rsidRPr="00671F0E">
        <w:rPr>
          <w:rFonts w:ascii="Arial" w:hAnsi="Arial" w:cs="Arial"/>
          <w:szCs w:val="24"/>
        </w:rPr>
        <w:t>први писани позив, са трајањем 30</w:t>
      </w:r>
      <w:r w:rsidRPr="00671F0E">
        <w:rPr>
          <w:rFonts w:ascii="Arial" w:hAnsi="Arial" w:cs="Arial"/>
          <w:szCs w:val="24"/>
        </w:rPr>
        <w:t xml:space="preserve"> (словима</w:t>
      </w:r>
      <w:r w:rsidR="004C4B50" w:rsidRPr="00671F0E">
        <w:rPr>
          <w:rFonts w:ascii="Arial" w:hAnsi="Arial" w:cs="Arial"/>
          <w:szCs w:val="24"/>
        </w:rPr>
        <w:t>: тридесет</w:t>
      </w:r>
      <w:r w:rsidRPr="00671F0E">
        <w:rPr>
          <w:rFonts w:ascii="Arial" w:hAnsi="Arial" w:cs="Arial"/>
          <w:szCs w:val="24"/>
        </w:rPr>
        <w:t xml:space="preserve">) дана дуже од </w:t>
      </w:r>
      <w:r w:rsidR="004C4B50" w:rsidRPr="00671F0E">
        <w:rPr>
          <w:rFonts w:ascii="Arial" w:hAnsi="Arial" w:cs="Arial"/>
          <w:szCs w:val="24"/>
        </w:rPr>
        <w:t xml:space="preserve">завршене монтаже, инсталације, тестирања и пуштања опреме у рад </w:t>
      </w:r>
      <w:r w:rsidR="00725B2B" w:rsidRPr="00671F0E">
        <w:rPr>
          <w:rFonts w:ascii="Arial" w:hAnsi="Arial" w:cs="Arial"/>
          <w:szCs w:val="24"/>
          <w:lang w:val="sr-Cyrl-RS"/>
        </w:rPr>
        <w:t>и израде документације изведеног стања</w:t>
      </w:r>
      <w:r w:rsidR="00502A74" w:rsidRPr="00671F0E">
        <w:rPr>
          <w:rFonts w:ascii="Arial" w:hAnsi="Arial" w:cs="Arial"/>
          <w:szCs w:val="24"/>
          <w:lang w:val="sr-Cyrl-RS"/>
        </w:rPr>
        <w:t xml:space="preserve"> што се констатује у обострано потписаном Записнику о квалитативном пријему услуга и Записнику о пријему документације изведеног стања</w:t>
      </w:r>
      <w:r w:rsidRPr="00671F0E">
        <w:rPr>
          <w:rFonts w:ascii="Arial" w:hAnsi="Arial" w:cs="Arial"/>
          <w:szCs w:val="24"/>
        </w:rPr>
        <w:t>.</w:t>
      </w:r>
    </w:p>
    <w:p w:rsidR="00484877" w:rsidRPr="00671F0E" w:rsidRDefault="00484877" w:rsidP="00484877">
      <w:pPr>
        <w:tabs>
          <w:tab w:val="left" w:pos="1786"/>
        </w:tabs>
        <w:ind w:right="-6"/>
        <w:jc w:val="both"/>
        <w:rPr>
          <w:rFonts w:ascii="Arial" w:hAnsi="Arial" w:cs="Arial"/>
          <w:szCs w:val="24"/>
        </w:rPr>
      </w:pPr>
    </w:p>
    <w:p w:rsidR="00484877" w:rsidRPr="00671F0E" w:rsidRDefault="00502A74" w:rsidP="00484877">
      <w:pPr>
        <w:tabs>
          <w:tab w:val="left" w:pos="1786"/>
        </w:tabs>
        <w:ind w:right="-6"/>
        <w:jc w:val="both"/>
        <w:rPr>
          <w:rFonts w:ascii="Arial" w:hAnsi="Arial" w:cs="Arial"/>
          <w:szCs w:val="24"/>
        </w:rPr>
      </w:pPr>
      <w:r w:rsidRPr="00671F0E">
        <w:rPr>
          <w:rFonts w:ascii="Arial" w:hAnsi="Arial" w:cs="Arial"/>
          <w:szCs w:val="24"/>
          <w:lang w:val="sr-Cyrl-RS"/>
        </w:rPr>
        <w:t xml:space="preserve">Уколико </w:t>
      </w:r>
      <w:r w:rsidR="00484877" w:rsidRPr="00671F0E">
        <w:rPr>
          <w:rFonts w:ascii="Arial" w:hAnsi="Arial" w:cs="Arial"/>
          <w:szCs w:val="24"/>
        </w:rPr>
        <w:t xml:space="preserve"> Извршилац не испуни своје уговорне обавезе, Наручилац ће наплатити приложену банкарску гаранцију.</w:t>
      </w:r>
    </w:p>
    <w:p w:rsidR="00484877" w:rsidRPr="00671F0E" w:rsidRDefault="00484877" w:rsidP="00484877">
      <w:pPr>
        <w:rPr>
          <w:rFonts w:ascii="Arial" w:hAnsi="Arial" w:cs="Arial"/>
          <w:szCs w:val="24"/>
        </w:rPr>
      </w:pPr>
    </w:p>
    <w:p w:rsidR="00484877" w:rsidRPr="00671F0E" w:rsidRDefault="00502A74" w:rsidP="00484877">
      <w:pPr>
        <w:jc w:val="both"/>
        <w:rPr>
          <w:rFonts w:ascii="Arial" w:hAnsi="Arial" w:cs="Arial"/>
          <w:color w:val="000000"/>
          <w:szCs w:val="24"/>
        </w:rPr>
      </w:pPr>
      <w:r w:rsidRPr="00671F0E">
        <w:rPr>
          <w:rFonts w:ascii="Arial" w:hAnsi="Arial" w:cs="Arial"/>
          <w:szCs w:val="24"/>
          <w:lang w:val="sr-Cyrl-RS"/>
        </w:rPr>
        <w:t>Уколико</w:t>
      </w:r>
      <w:r w:rsidR="00484877" w:rsidRPr="00671F0E">
        <w:rPr>
          <w:rFonts w:ascii="Arial" w:hAnsi="Arial" w:cs="Arial"/>
          <w:szCs w:val="24"/>
        </w:rPr>
        <w:t xml:space="preserve"> </w:t>
      </w:r>
      <w:r w:rsidR="00484877" w:rsidRPr="00671F0E">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84877" w:rsidRPr="00671F0E" w:rsidRDefault="00484877" w:rsidP="00484877">
      <w:pPr>
        <w:jc w:val="both"/>
        <w:rPr>
          <w:rFonts w:ascii="Arial" w:hAnsi="Arial" w:cs="Arial"/>
          <w:color w:val="000000"/>
          <w:szCs w:val="24"/>
        </w:rPr>
      </w:pPr>
    </w:p>
    <w:p w:rsidR="00484877" w:rsidRPr="00671F0E" w:rsidRDefault="00484877" w:rsidP="00484877">
      <w:pPr>
        <w:jc w:val="both"/>
        <w:rPr>
          <w:rFonts w:ascii="Arial" w:hAnsi="Arial" w:cs="Arial"/>
          <w:szCs w:val="24"/>
        </w:rPr>
      </w:pPr>
      <w:r w:rsidRPr="00671F0E">
        <w:rPr>
          <w:rFonts w:ascii="Arial" w:hAnsi="Arial" w:cs="Arial"/>
          <w:szCs w:val="24"/>
        </w:rPr>
        <w:t xml:space="preserve">У случају да </w:t>
      </w:r>
      <w:r w:rsidRPr="00671F0E">
        <w:rPr>
          <w:rFonts w:ascii="Arial" w:hAnsi="Arial" w:cs="Arial"/>
          <w:color w:val="000000"/>
          <w:szCs w:val="24"/>
        </w:rPr>
        <w:t xml:space="preserve">је пословно седиште банке гаранта </w:t>
      </w:r>
      <w:r w:rsidRPr="00671F0E">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84877" w:rsidRPr="00671F0E" w:rsidRDefault="00484877" w:rsidP="00484877">
      <w:pPr>
        <w:tabs>
          <w:tab w:val="left" w:pos="1786"/>
        </w:tabs>
        <w:ind w:right="-6"/>
        <w:jc w:val="both"/>
        <w:rPr>
          <w:rFonts w:ascii="Arial" w:hAnsi="Arial" w:cs="Arial"/>
          <w:szCs w:val="24"/>
        </w:rPr>
      </w:pPr>
    </w:p>
    <w:p w:rsidR="00484877" w:rsidRPr="00671F0E" w:rsidRDefault="00484877" w:rsidP="00484877">
      <w:pPr>
        <w:jc w:val="both"/>
        <w:rPr>
          <w:rFonts w:ascii="Arial" w:hAnsi="Arial" w:cs="Arial"/>
          <w:szCs w:val="24"/>
          <w:lang w:val="sr-Cyrl-RS"/>
        </w:rPr>
      </w:pPr>
      <w:r w:rsidRPr="00671F0E">
        <w:rPr>
          <w:rFonts w:ascii="Arial" w:hAnsi="Arial" w:cs="Arial"/>
          <w:szCs w:val="24"/>
        </w:rPr>
        <w:t xml:space="preserve">У случају да Извршилац поднесе банкарску гаранцију стране банке, та банка мора имати додељен </w:t>
      </w:r>
      <w:proofErr w:type="spellStart"/>
      <w:r w:rsidRPr="00671F0E">
        <w:rPr>
          <w:rFonts w:ascii="Arial" w:hAnsi="Arial" w:cs="Arial"/>
          <w:szCs w:val="24"/>
        </w:rPr>
        <w:t>кретитни</w:t>
      </w:r>
      <w:proofErr w:type="spellEnd"/>
      <w:r w:rsidRPr="00671F0E">
        <w:rPr>
          <w:rFonts w:ascii="Arial" w:hAnsi="Arial" w:cs="Arial"/>
          <w:szCs w:val="24"/>
        </w:rPr>
        <w:t xml:space="preserve"> рејтинг коме одговара ниво кредитног рејтинга квалитета 3 (инвестициони ранг).</w:t>
      </w:r>
    </w:p>
    <w:p w:rsidR="00484877" w:rsidRPr="004477CF" w:rsidRDefault="00484877" w:rsidP="00484877">
      <w:pPr>
        <w:jc w:val="both"/>
        <w:rPr>
          <w:rFonts w:ascii="Arial" w:hAnsi="Arial" w:cs="Arial"/>
          <w:b/>
          <w:szCs w:val="24"/>
          <w:lang w:val="sr-Cyrl-RS"/>
        </w:rPr>
      </w:pPr>
    </w:p>
    <w:p w:rsidR="00484877" w:rsidRPr="004477CF" w:rsidRDefault="00484877" w:rsidP="00484877">
      <w:pPr>
        <w:jc w:val="center"/>
        <w:rPr>
          <w:rFonts w:ascii="Arial" w:hAnsi="Arial" w:cs="Arial"/>
          <w:b/>
          <w:szCs w:val="24"/>
        </w:rPr>
      </w:pPr>
      <w:r w:rsidRPr="004477CF">
        <w:rPr>
          <w:rFonts w:ascii="Arial" w:hAnsi="Arial" w:cs="Arial"/>
          <w:b/>
          <w:szCs w:val="24"/>
        </w:rPr>
        <w:t>Члан 1</w:t>
      </w:r>
      <w:r w:rsidR="00DC764E">
        <w:rPr>
          <w:rFonts w:ascii="Arial" w:hAnsi="Arial" w:cs="Arial"/>
          <w:b/>
          <w:szCs w:val="24"/>
          <w:lang w:val="sr-Cyrl-RS"/>
        </w:rPr>
        <w:t>4</w:t>
      </w:r>
      <w:r w:rsidRPr="004477CF">
        <w:rPr>
          <w:rFonts w:ascii="Arial" w:hAnsi="Arial" w:cs="Arial"/>
          <w:b/>
          <w:szCs w:val="24"/>
        </w:rPr>
        <w:t>.</w:t>
      </w:r>
    </w:p>
    <w:p w:rsidR="00725B00" w:rsidRPr="00373038" w:rsidRDefault="00484877" w:rsidP="00484877">
      <w:pPr>
        <w:jc w:val="both"/>
        <w:rPr>
          <w:rFonts w:ascii="Arial" w:hAnsi="Arial" w:cs="Arial"/>
          <w:b/>
          <w:szCs w:val="24"/>
          <w:lang w:val="sr-Cyrl-RS"/>
        </w:rPr>
      </w:pPr>
      <w:r w:rsidRPr="004477CF">
        <w:rPr>
          <w:rFonts w:ascii="Arial" w:hAnsi="Arial" w:cs="Arial"/>
          <w:szCs w:val="24"/>
        </w:rPr>
        <w:t>Наручилац може</w:t>
      </w:r>
      <w:r w:rsidR="00E140E2" w:rsidRPr="004477CF">
        <w:rPr>
          <w:rFonts w:ascii="Arial" w:hAnsi="Arial" w:cs="Arial"/>
          <w:szCs w:val="24"/>
          <w:lang w:val="sr-Cyrl-RS"/>
        </w:rPr>
        <w:t xml:space="preserve"> једнострано</w:t>
      </w:r>
      <w:r w:rsidRPr="004477CF">
        <w:rPr>
          <w:rFonts w:ascii="Arial" w:hAnsi="Arial" w:cs="Arial"/>
          <w:szCs w:val="24"/>
        </w:rPr>
        <w:t xml:space="preserve"> раскинути уговор пре истека рока, у случају непридржавања одредби Уговора, неквалитетног извршења посла или услед престанка потребе за ангажовањем Извршиоца, </w:t>
      </w:r>
      <w:r w:rsidR="00E140E2" w:rsidRPr="004477CF">
        <w:rPr>
          <w:rFonts w:ascii="Arial" w:hAnsi="Arial" w:cs="Arial"/>
          <w:szCs w:val="24"/>
          <w:lang w:val="sr-Cyrl-RS"/>
        </w:rPr>
        <w:t>достављањем писане изјаве о једностраном раскиду уговора Извршиоцу и уз поштовање отказног рока од</w:t>
      </w:r>
      <w:r w:rsidRPr="004477CF">
        <w:rPr>
          <w:rFonts w:ascii="Arial" w:hAnsi="Arial" w:cs="Arial"/>
          <w:szCs w:val="24"/>
        </w:rPr>
        <w:t xml:space="preserve"> 15 дана</w:t>
      </w:r>
      <w:r w:rsidR="00E140E2" w:rsidRPr="004477CF">
        <w:rPr>
          <w:rFonts w:ascii="Arial" w:hAnsi="Arial" w:cs="Arial"/>
          <w:szCs w:val="24"/>
          <w:lang w:val="sr-Cyrl-RS"/>
        </w:rPr>
        <w:t>.</w:t>
      </w:r>
      <w:r w:rsidRPr="004477CF">
        <w:rPr>
          <w:rFonts w:ascii="Arial" w:hAnsi="Arial" w:cs="Arial"/>
          <w:szCs w:val="24"/>
        </w:rPr>
        <w:t xml:space="preserve"> </w:t>
      </w:r>
    </w:p>
    <w:p w:rsidR="00484877" w:rsidRPr="004477CF" w:rsidRDefault="00484877" w:rsidP="00484877">
      <w:pPr>
        <w:jc w:val="center"/>
        <w:rPr>
          <w:rFonts w:ascii="Arial" w:hAnsi="Arial" w:cs="Arial"/>
          <w:szCs w:val="24"/>
        </w:rPr>
      </w:pPr>
      <w:r w:rsidRPr="004477CF">
        <w:rPr>
          <w:rFonts w:ascii="Arial" w:hAnsi="Arial" w:cs="Arial"/>
          <w:b/>
          <w:szCs w:val="24"/>
        </w:rPr>
        <w:t>Члан 1</w:t>
      </w:r>
      <w:r w:rsidR="00DC764E">
        <w:rPr>
          <w:rFonts w:ascii="Arial" w:hAnsi="Arial" w:cs="Arial"/>
          <w:b/>
          <w:szCs w:val="24"/>
          <w:lang w:val="sr-Cyrl-RS"/>
        </w:rPr>
        <w:t>5</w:t>
      </w:r>
      <w:r w:rsidRPr="004477CF">
        <w:rPr>
          <w:rFonts w:ascii="Arial" w:hAnsi="Arial" w:cs="Arial"/>
          <w:szCs w:val="24"/>
        </w:rPr>
        <w:t>.</w:t>
      </w:r>
    </w:p>
    <w:p w:rsidR="00484877" w:rsidRPr="004477CF" w:rsidRDefault="00484877" w:rsidP="00484877">
      <w:pPr>
        <w:jc w:val="both"/>
        <w:rPr>
          <w:rFonts w:ascii="Arial" w:hAnsi="Arial" w:cs="Arial"/>
          <w:szCs w:val="24"/>
        </w:rPr>
      </w:pPr>
      <w:r w:rsidRPr="004477CF">
        <w:rPr>
          <w:rFonts w:ascii="Arial" w:hAnsi="Arial" w:cs="Arial"/>
          <w:noProof/>
          <w:szCs w:val="24"/>
        </w:rPr>
        <w:t>За све што овим Уговором евентуално није предвиђено, примењиваће се материјално и процесно право Републике Србије.</w:t>
      </w:r>
    </w:p>
    <w:p w:rsidR="00484877" w:rsidRPr="004477CF" w:rsidRDefault="00484877" w:rsidP="00484877">
      <w:pPr>
        <w:jc w:val="both"/>
        <w:rPr>
          <w:rFonts w:ascii="Arial" w:hAnsi="Arial" w:cs="Arial"/>
          <w:noProof/>
          <w:szCs w:val="24"/>
        </w:rPr>
      </w:pPr>
    </w:p>
    <w:p w:rsidR="00484877" w:rsidRPr="004477CF" w:rsidRDefault="00484877" w:rsidP="00484877">
      <w:pPr>
        <w:jc w:val="both"/>
        <w:rPr>
          <w:rFonts w:ascii="Arial" w:hAnsi="Arial" w:cs="Arial"/>
          <w:noProof/>
          <w:szCs w:val="24"/>
        </w:rPr>
      </w:pPr>
      <w:r w:rsidRPr="004477CF">
        <w:rPr>
          <w:rFonts w:ascii="Arial" w:hAnsi="Arial" w:cs="Arial"/>
          <w:noProof/>
          <w:szCs w:val="24"/>
        </w:rPr>
        <w:t>Уговорне стране су сагласне да све евентуалне спорове по основу овог уговора реше споразумно у духу добре пословне сарадње, у супротном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p>
    <w:p w:rsidR="00484877" w:rsidRPr="004477CF" w:rsidRDefault="00484877" w:rsidP="00484877">
      <w:pPr>
        <w:jc w:val="both"/>
        <w:rPr>
          <w:rFonts w:ascii="Arial" w:hAnsi="Arial" w:cs="Arial"/>
          <w:noProof/>
          <w:szCs w:val="24"/>
        </w:rPr>
      </w:pPr>
    </w:p>
    <w:p w:rsidR="00484877" w:rsidRPr="004477CF" w:rsidRDefault="00484877" w:rsidP="00484877">
      <w:pPr>
        <w:jc w:val="both"/>
        <w:rPr>
          <w:rFonts w:ascii="Arial" w:hAnsi="Arial" w:cs="Arial"/>
          <w:noProof/>
          <w:szCs w:val="24"/>
        </w:rPr>
      </w:pPr>
      <w:r w:rsidRPr="004477CF">
        <w:rPr>
          <w:rFonts w:ascii="Arial" w:hAnsi="Arial" w:cs="Arial"/>
          <w:noProof/>
          <w:szCs w:val="24"/>
        </w:rPr>
        <w:t xml:space="preserve">Стрaнe сe слaжу дa овај угoвoр сaдржи свe дoгoвoрe кojи су пoстигнути измeђу њих. </w:t>
      </w:r>
    </w:p>
    <w:p w:rsidR="00484877" w:rsidRPr="004477CF" w:rsidRDefault="00484877" w:rsidP="00484877">
      <w:pPr>
        <w:jc w:val="both"/>
        <w:rPr>
          <w:rFonts w:ascii="Arial" w:hAnsi="Arial" w:cs="Arial"/>
          <w:noProof/>
          <w:szCs w:val="24"/>
        </w:rPr>
      </w:pPr>
    </w:p>
    <w:p w:rsidR="00484877" w:rsidRPr="004477CF" w:rsidRDefault="00484877" w:rsidP="00484877">
      <w:pPr>
        <w:jc w:val="both"/>
        <w:rPr>
          <w:rFonts w:ascii="Arial" w:hAnsi="Arial" w:cs="Arial"/>
          <w:noProof/>
          <w:szCs w:val="24"/>
        </w:rPr>
      </w:pPr>
      <w:r w:rsidRPr="004477CF">
        <w:rPr>
          <w:rFonts w:ascii="Arial" w:hAnsi="Arial" w:cs="Arial"/>
          <w:noProof/>
          <w:szCs w:val="24"/>
        </w:rPr>
        <w:t xml:space="preserve">Сви дoдaтни дoгoвoри измeђу њих бићe изрaжeни сaмo у писaнoj фoрми, а усмeни дoгoвoри су нeвaжeћи. </w:t>
      </w:r>
    </w:p>
    <w:p w:rsidR="00484877" w:rsidRPr="004477CF" w:rsidRDefault="00484877" w:rsidP="00484877">
      <w:pPr>
        <w:jc w:val="both"/>
        <w:rPr>
          <w:rFonts w:ascii="Arial" w:hAnsi="Arial" w:cs="Arial"/>
          <w:noProof/>
          <w:szCs w:val="24"/>
        </w:rPr>
      </w:pPr>
    </w:p>
    <w:p w:rsidR="00484877" w:rsidRPr="004477CF" w:rsidRDefault="00484877" w:rsidP="00484877">
      <w:pPr>
        <w:jc w:val="both"/>
        <w:rPr>
          <w:rFonts w:ascii="Arial" w:hAnsi="Arial" w:cs="Arial"/>
          <w:noProof/>
          <w:szCs w:val="24"/>
        </w:rPr>
      </w:pPr>
      <w:r w:rsidRPr="004477CF">
        <w:rPr>
          <w:rFonts w:ascii="Arial" w:hAnsi="Arial" w:cs="Arial"/>
          <w:noProof/>
          <w:szCs w:val="24"/>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rsidR="00484877" w:rsidRPr="004477CF" w:rsidRDefault="00484877" w:rsidP="00484877">
      <w:pPr>
        <w:jc w:val="both"/>
        <w:rPr>
          <w:rFonts w:ascii="Arial" w:hAnsi="Arial" w:cs="Arial"/>
          <w:szCs w:val="24"/>
        </w:rPr>
      </w:pPr>
      <w:bookmarkStart w:id="228" w:name="_Toc386595223"/>
    </w:p>
    <w:bookmarkEnd w:id="228"/>
    <w:p w:rsidR="00484877" w:rsidRPr="004477CF" w:rsidRDefault="00484877" w:rsidP="00484877">
      <w:pPr>
        <w:jc w:val="center"/>
        <w:rPr>
          <w:rFonts w:ascii="Arial" w:hAnsi="Arial" w:cs="Arial"/>
          <w:b/>
          <w:szCs w:val="24"/>
        </w:rPr>
      </w:pPr>
      <w:r w:rsidRPr="004477CF">
        <w:rPr>
          <w:rFonts w:ascii="Arial" w:hAnsi="Arial" w:cs="Arial"/>
          <w:b/>
          <w:szCs w:val="24"/>
        </w:rPr>
        <w:t>Члан 1</w:t>
      </w:r>
      <w:r w:rsidR="00DC764E">
        <w:rPr>
          <w:rFonts w:ascii="Arial" w:hAnsi="Arial" w:cs="Arial"/>
          <w:b/>
          <w:szCs w:val="24"/>
          <w:lang w:val="sr-Cyrl-RS"/>
        </w:rPr>
        <w:t>6</w:t>
      </w:r>
      <w:r w:rsidRPr="004477CF">
        <w:rPr>
          <w:rFonts w:ascii="Arial" w:hAnsi="Arial" w:cs="Arial"/>
          <w:b/>
          <w:szCs w:val="24"/>
        </w:rPr>
        <w:t>.</w:t>
      </w:r>
    </w:p>
    <w:p w:rsidR="004B667B" w:rsidRPr="004477CF" w:rsidRDefault="00484877" w:rsidP="00484877">
      <w:pPr>
        <w:jc w:val="both"/>
        <w:rPr>
          <w:rFonts w:ascii="Arial" w:hAnsi="Arial" w:cs="Arial"/>
          <w:szCs w:val="24"/>
          <w:lang w:val="sr-Cyrl-RS"/>
        </w:rPr>
      </w:pPr>
      <w:r w:rsidRPr="004477CF">
        <w:rPr>
          <w:rFonts w:ascii="Arial" w:eastAsia="Lucida Sans Unicode" w:hAnsi="Arial" w:cs="Arial"/>
          <w:szCs w:val="24"/>
        </w:rPr>
        <w:t xml:space="preserve">Овај уговор се сматра закљученим, под </w:t>
      </w:r>
      <w:proofErr w:type="spellStart"/>
      <w:r w:rsidRPr="004477CF">
        <w:rPr>
          <w:rFonts w:ascii="Arial" w:eastAsia="Lucida Sans Unicode" w:hAnsi="Arial" w:cs="Arial"/>
          <w:szCs w:val="24"/>
        </w:rPr>
        <w:t>одложним</w:t>
      </w:r>
      <w:proofErr w:type="spellEnd"/>
      <w:r w:rsidRPr="004477CF">
        <w:rPr>
          <w:rFonts w:ascii="Arial" w:eastAsia="Lucida Sans Unicode" w:hAnsi="Arial" w:cs="Arial"/>
          <w:szCs w:val="24"/>
        </w:rPr>
        <w:t xml:space="preserve"> условом</w:t>
      </w:r>
      <w:r w:rsidR="00E140E2" w:rsidRPr="004477CF">
        <w:rPr>
          <w:rFonts w:ascii="Arial" w:eastAsia="Lucida Sans Unicode" w:hAnsi="Arial" w:cs="Arial"/>
          <w:szCs w:val="24"/>
          <w:lang w:val="sr-Cyrl-RS"/>
        </w:rPr>
        <w:t xml:space="preserve"> из чл. </w:t>
      </w:r>
      <w:proofErr w:type="spellStart"/>
      <w:r w:rsidR="00E140E2" w:rsidRPr="004477CF">
        <w:rPr>
          <w:rFonts w:ascii="Arial" w:eastAsia="Lucida Sans Unicode" w:hAnsi="Arial" w:cs="Arial"/>
          <w:szCs w:val="24"/>
          <w:lang w:val="sr-Cyrl-RS"/>
        </w:rPr>
        <w:t>74.ст.2</w:t>
      </w:r>
      <w:proofErr w:type="spellEnd"/>
      <w:r w:rsidR="00E140E2" w:rsidRPr="004477CF">
        <w:rPr>
          <w:rFonts w:ascii="Arial" w:eastAsia="Lucida Sans Unicode" w:hAnsi="Arial" w:cs="Arial"/>
          <w:szCs w:val="24"/>
          <w:lang w:val="sr-Cyrl-RS"/>
        </w:rPr>
        <w:t>. ЗОО</w:t>
      </w:r>
      <w:r w:rsidRPr="004477CF">
        <w:rPr>
          <w:rFonts w:ascii="Arial" w:eastAsia="Lucida Sans Unicode" w:hAnsi="Arial" w:cs="Arial"/>
          <w:szCs w:val="24"/>
        </w:rPr>
        <w:t>, када га потпишу овлашћени представници уговорних страна, а ступа на правну снагу када Извршилац</w:t>
      </w:r>
      <w:r w:rsidR="00E140E2" w:rsidRPr="004477CF">
        <w:rPr>
          <w:rFonts w:ascii="Arial" w:eastAsia="Lucida Sans Unicode" w:hAnsi="Arial" w:cs="Arial"/>
          <w:szCs w:val="24"/>
          <w:lang w:val="sr-Cyrl-RS"/>
        </w:rPr>
        <w:t xml:space="preserve"> кумулативно</w:t>
      </w:r>
      <w:r w:rsidRPr="004477CF">
        <w:rPr>
          <w:rFonts w:ascii="Arial" w:eastAsia="Lucida Sans Unicode" w:hAnsi="Arial" w:cs="Arial"/>
          <w:szCs w:val="24"/>
        </w:rPr>
        <w:t xml:space="preserve"> испуни </w:t>
      </w:r>
      <w:proofErr w:type="spellStart"/>
      <w:r w:rsidRPr="004477CF">
        <w:rPr>
          <w:rFonts w:ascii="Arial" w:eastAsia="Lucida Sans Unicode" w:hAnsi="Arial" w:cs="Arial"/>
          <w:szCs w:val="24"/>
        </w:rPr>
        <w:t>одложн</w:t>
      </w:r>
      <w:proofErr w:type="spellEnd"/>
      <w:r w:rsidR="00E140E2" w:rsidRPr="004477CF">
        <w:rPr>
          <w:rFonts w:ascii="Arial" w:eastAsia="Lucida Sans Unicode" w:hAnsi="Arial" w:cs="Arial"/>
          <w:szCs w:val="24"/>
          <w:lang w:val="sr-Cyrl-RS"/>
        </w:rPr>
        <w:t>е</w:t>
      </w:r>
      <w:r w:rsidRPr="004477CF">
        <w:rPr>
          <w:rFonts w:ascii="Arial" w:eastAsia="Lucida Sans Unicode" w:hAnsi="Arial" w:cs="Arial"/>
          <w:szCs w:val="24"/>
        </w:rPr>
        <w:t xml:space="preserve"> услов</w:t>
      </w:r>
      <w:r w:rsidR="00E140E2" w:rsidRPr="004477CF">
        <w:rPr>
          <w:rFonts w:ascii="Arial" w:eastAsia="Lucida Sans Unicode" w:hAnsi="Arial" w:cs="Arial"/>
          <w:szCs w:val="24"/>
          <w:lang w:val="sr-Cyrl-RS"/>
        </w:rPr>
        <w:t>е</w:t>
      </w:r>
      <w:r w:rsidRPr="004477CF">
        <w:rPr>
          <w:rFonts w:ascii="Arial" w:eastAsia="Lucida Sans Unicode" w:hAnsi="Arial" w:cs="Arial"/>
          <w:szCs w:val="24"/>
        </w:rPr>
        <w:t xml:space="preserve"> и достави </w:t>
      </w:r>
      <w:r w:rsidRPr="004477CF">
        <w:rPr>
          <w:rFonts w:ascii="Arial" w:hAnsi="Arial" w:cs="Arial"/>
          <w:szCs w:val="24"/>
        </w:rPr>
        <w:t>банкарске гаранције</w:t>
      </w:r>
      <w:r w:rsidR="00E140E2" w:rsidRPr="004477CF">
        <w:rPr>
          <w:rFonts w:ascii="Arial" w:hAnsi="Arial" w:cs="Arial"/>
          <w:szCs w:val="24"/>
          <w:lang w:val="sr-Cyrl-RS"/>
        </w:rPr>
        <w:t>: гаранцију за повраћај аванса и гаранцију за добро извршење посла</w:t>
      </w:r>
      <w:r w:rsidRPr="004477CF">
        <w:rPr>
          <w:rFonts w:ascii="Arial" w:hAnsi="Arial" w:cs="Arial"/>
          <w:szCs w:val="24"/>
        </w:rPr>
        <w:t xml:space="preserve"> из члана 1</w:t>
      </w:r>
      <w:r w:rsidR="00DC764E">
        <w:rPr>
          <w:rFonts w:ascii="Arial" w:hAnsi="Arial" w:cs="Arial"/>
          <w:szCs w:val="24"/>
          <w:lang w:val="sr-Cyrl-RS"/>
        </w:rPr>
        <w:t>3</w:t>
      </w:r>
      <w:r w:rsidRPr="004477CF">
        <w:rPr>
          <w:rFonts w:ascii="Arial" w:hAnsi="Arial" w:cs="Arial"/>
          <w:szCs w:val="24"/>
        </w:rPr>
        <w:t>.</w:t>
      </w:r>
      <w:r w:rsidR="00E140E2" w:rsidRPr="004477CF">
        <w:rPr>
          <w:rFonts w:ascii="Arial" w:hAnsi="Arial" w:cs="Arial"/>
          <w:szCs w:val="24"/>
          <w:lang w:val="sr-Cyrl-RS"/>
        </w:rPr>
        <w:t xml:space="preserve"> </w:t>
      </w:r>
      <w:r w:rsidRPr="004477CF">
        <w:rPr>
          <w:rFonts w:ascii="Arial" w:hAnsi="Arial" w:cs="Arial"/>
          <w:szCs w:val="24"/>
        </w:rPr>
        <w:t>овог уговора.</w:t>
      </w:r>
    </w:p>
    <w:p w:rsidR="004B667B" w:rsidRPr="004477CF" w:rsidRDefault="004B667B" w:rsidP="00484877">
      <w:pPr>
        <w:jc w:val="both"/>
        <w:rPr>
          <w:rFonts w:ascii="Arial" w:eastAsia="Lucida Sans Unicode" w:hAnsi="Arial" w:cs="Arial"/>
          <w:szCs w:val="24"/>
          <w:lang w:val="sr-Cyrl-RS"/>
        </w:rPr>
      </w:pPr>
    </w:p>
    <w:p w:rsidR="00484877" w:rsidRPr="00280D53" w:rsidRDefault="004B667B" w:rsidP="00280D53">
      <w:pPr>
        <w:jc w:val="center"/>
        <w:rPr>
          <w:rFonts w:ascii="Arial" w:hAnsi="Arial" w:cs="Arial"/>
          <w:szCs w:val="24"/>
          <w:lang w:val="sr-Cyrl-RS"/>
        </w:rPr>
      </w:pPr>
      <w:r w:rsidRPr="00DC764E">
        <w:rPr>
          <w:rFonts w:ascii="Arial" w:eastAsia="Lucida Sans Unicode" w:hAnsi="Arial" w:cs="Arial"/>
          <w:b/>
          <w:szCs w:val="24"/>
          <w:lang w:val="sr-Cyrl-RS"/>
        </w:rPr>
        <w:t>Члан</w:t>
      </w:r>
      <w:r w:rsidR="00DC764E" w:rsidRPr="00DC764E">
        <w:rPr>
          <w:rFonts w:ascii="Arial" w:eastAsia="Lucida Sans Unicode" w:hAnsi="Arial" w:cs="Arial"/>
          <w:b/>
          <w:szCs w:val="24"/>
          <w:lang w:val="sr-Cyrl-RS"/>
        </w:rPr>
        <w:t xml:space="preserve"> 17.</w:t>
      </w:r>
    </w:p>
    <w:p w:rsidR="00484877" w:rsidRPr="00DC764E" w:rsidRDefault="00484877" w:rsidP="00484877">
      <w:pPr>
        <w:jc w:val="both"/>
        <w:rPr>
          <w:rFonts w:ascii="Arial" w:hAnsi="Arial" w:cs="Arial"/>
          <w:strike/>
          <w:szCs w:val="24"/>
        </w:rPr>
      </w:pPr>
      <w:r w:rsidRPr="00DC764E">
        <w:rPr>
          <w:rFonts w:ascii="Arial" w:hAnsi="Arial" w:cs="Arial"/>
          <w:szCs w:val="24"/>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rsidR="00484877" w:rsidRPr="00DC764E" w:rsidRDefault="00484877" w:rsidP="00484877">
      <w:pPr>
        <w:jc w:val="both"/>
        <w:rPr>
          <w:rFonts w:ascii="Arial" w:hAnsi="Arial" w:cs="Arial"/>
          <w:szCs w:val="24"/>
        </w:rPr>
      </w:pPr>
    </w:p>
    <w:p w:rsidR="00484877" w:rsidRPr="00DC764E" w:rsidRDefault="00484877" w:rsidP="00484877">
      <w:pPr>
        <w:jc w:val="both"/>
        <w:rPr>
          <w:rFonts w:ascii="Arial" w:hAnsi="Arial" w:cs="Arial"/>
          <w:szCs w:val="24"/>
        </w:rPr>
      </w:pPr>
      <w:r w:rsidRPr="00DC764E">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84877" w:rsidRPr="00DC764E" w:rsidRDefault="00484877" w:rsidP="00484877">
      <w:pPr>
        <w:jc w:val="both"/>
        <w:rPr>
          <w:rFonts w:ascii="Arial" w:hAnsi="Arial" w:cs="Arial"/>
          <w:szCs w:val="24"/>
        </w:rPr>
      </w:pPr>
    </w:p>
    <w:p w:rsidR="00484877" w:rsidRPr="00DC764E" w:rsidRDefault="00484877" w:rsidP="00484877">
      <w:pPr>
        <w:jc w:val="center"/>
        <w:rPr>
          <w:rFonts w:ascii="Arial" w:hAnsi="Arial" w:cs="Arial"/>
          <w:b/>
          <w:szCs w:val="24"/>
        </w:rPr>
      </w:pPr>
      <w:r w:rsidRPr="00DC764E">
        <w:rPr>
          <w:rFonts w:ascii="Arial" w:hAnsi="Arial" w:cs="Arial"/>
          <w:b/>
          <w:szCs w:val="24"/>
        </w:rPr>
        <w:t>Члан 1</w:t>
      </w:r>
      <w:r w:rsidR="00DC764E">
        <w:rPr>
          <w:rFonts w:ascii="Arial" w:hAnsi="Arial" w:cs="Arial"/>
          <w:b/>
          <w:szCs w:val="24"/>
          <w:lang w:val="sr-Cyrl-RS"/>
        </w:rPr>
        <w:t>8</w:t>
      </w:r>
      <w:r w:rsidRPr="00DC764E">
        <w:rPr>
          <w:rFonts w:ascii="Arial" w:hAnsi="Arial" w:cs="Arial"/>
          <w:b/>
          <w:szCs w:val="24"/>
        </w:rPr>
        <w:t>.</w:t>
      </w:r>
    </w:p>
    <w:p w:rsidR="00484877" w:rsidRPr="00DC764E" w:rsidRDefault="00484877" w:rsidP="00484877">
      <w:pPr>
        <w:jc w:val="both"/>
        <w:rPr>
          <w:rFonts w:ascii="Arial" w:hAnsi="Arial" w:cs="Arial"/>
          <w:szCs w:val="24"/>
        </w:rPr>
      </w:pPr>
      <w:r w:rsidRPr="00DC764E">
        <w:rPr>
          <w:rFonts w:ascii="Arial" w:hAnsi="Arial" w:cs="Arial"/>
          <w:szCs w:val="24"/>
        </w:rPr>
        <w:t>Овај Уговор сачињен је у 6 (шест) истоветних примерака, по 3 (три) за обе уговорне стране.</w:t>
      </w:r>
    </w:p>
    <w:p w:rsidR="00484877" w:rsidRPr="00DC764E" w:rsidRDefault="00484877" w:rsidP="00484877">
      <w:pPr>
        <w:jc w:val="both"/>
        <w:rPr>
          <w:rFonts w:ascii="Arial" w:hAnsi="Arial" w:cs="Arial"/>
          <w:szCs w:val="24"/>
        </w:rPr>
      </w:pPr>
    </w:p>
    <w:p w:rsidR="00484877" w:rsidRPr="00DC764E" w:rsidRDefault="00484877" w:rsidP="00484877">
      <w:pPr>
        <w:jc w:val="center"/>
        <w:rPr>
          <w:rFonts w:ascii="Arial" w:hAnsi="Arial" w:cs="Arial"/>
          <w:b/>
          <w:szCs w:val="24"/>
        </w:rPr>
      </w:pPr>
      <w:r w:rsidRPr="00DC764E">
        <w:rPr>
          <w:rFonts w:ascii="Arial" w:hAnsi="Arial" w:cs="Arial"/>
          <w:b/>
          <w:szCs w:val="24"/>
        </w:rPr>
        <w:t>Члан 1</w:t>
      </w:r>
      <w:r w:rsidR="00DC764E">
        <w:rPr>
          <w:rFonts w:ascii="Arial" w:hAnsi="Arial" w:cs="Arial"/>
          <w:b/>
          <w:szCs w:val="24"/>
          <w:lang w:val="sr-Cyrl-RS"/>
        </w:rPr>
        <w:t>9</w:t>
      </w:r>
      <w:r w:rsidRPr="00DC764E">
        <w:rPr>
          <w:rFonts w:ascii="Arial" w:hAnsi="Arial" w:cs="Arial"/>
          <w:b/>
          <w:szCs w:val="24"/>
        </w:rPr>
        <w:t>.</w:t>
      </w:r>
    </w:p>
    <w:p w:rsidR="00484877" w:rsidRPr="00DC764E" w:rsidRDefault="00484877" w:rsidP="00484877">
      <w:pPr>
        <w:rPr>
          <w:rFonts w:ascii="Arial" w:hAnsi="Arial" w:cs="Arial"/>
          <w:b/>
          <w:bCs/>
          <w:szCs w:val="24"/>
        </w:rPr>
      </w:pPr>
      <w:r w:rsidRPr="00DC764E">
        <w:rPr>
          <w:rFonts w:ascii="Arial" w:hAnsi="Arial" w:cs="Arial"/>
          <w:szCs w:val="24"/>
        </w:rPr>
        <w:t>Саставни део овог уговора су:</w:t>
      </w:r>
    </w:p>
    <w:p w:rsidR="00484877" w:rsidRPr="00DC764E" w:rsidRDefault="00484877" w:rsidP="00484877">
      <w:pPr>
        <w:tabs>
          <w:tab w:val="left" w:pos="1418"/>
        </w:tabs>
        <w:ind w:left="1417" w:hanging="992"/>
        <w:jc w:val="both"/>
        <w:rPr>
          <w:rFonts w:ascii="Arial" w:hAnsi="Arial" w:cs="Arial"/>
          <w:szCs w:val="24"/>
        </w:rPr>
      </w:pPr>
      <w:r w:rsidRPr="00DC764E">
        <w:rPr>
          <w:rFonts w:ascii="Arial" w:hAnsi="Arial" w:cs="Arial"/>
          <w:szCs w:val="24"/>
        </w:rPr>
        <w:t>Прилог 1: Структура цене добара и услуга</w:t>
      </w:r>
    </w:p>
    <w:p w:rsidR="00484877" w:rsidRPr="00DC764E" w:rsidRDefault="00484877" w:rsidP="00484877">
      <w:pPr>
        <w:ind w:firstLine="425"/>
        <w:rPr>
          <w:rFonts w:ascii="Arial" w:hAnsi="Arial" w:cs="Arial"/>
          <w:b/>
          <w:bCs/>
          <w:szCs w:val="24"/>
        </w:rPr>
      </w:pPr>
      <w:r w:rsidRPr="00DC764E">
        <w:rPr>
          <w:rFonts w:ascii="Arial" w:hAnsi="Arial" w:cs="Arial"/>
          <w:szCs w:val="24"/>
        </w:rPr>
        <w:t>Прилог 2: Конкурсна документација</w:t>
      </w:r>
    </w:p>
    <w:p w:rsidR="00484877" w:rsidRPr="00DC764E" w:rsidRDefault="00484877" w:rsidP="00484877">
      <w:pPr>
        <w:ind w:firstLine="425"/>
        <w:rPr>
          <w:rFonts w:ascii="Arial" w:hAnsi="Arial" w:cs="Arial"/>
          <w:b/>
          <w:bCs/>
          <w:szCs w:val="24"/>
        </w:rPr>
      </w:pPr>
      <w:r w:rsidRPr="00DC764E">
        <w:rPr>
          <w:rFonts w:ascii="Arial" w:hAnsi="Arial" w:cs="Arial"/>
          <w:szCs w:val="24"/>
        </w:rPr>
        <w:t>Прилог 3: Понуда Извршиоца</w:t>
      </w:r>
    </w:p>
    <w:p w:rsidR="00484877" w:rsidRPr="00DC764E" w:rsidRDefault="00484877" w:rsidP="00484877">
      <w:pPr>
        <w:ind w:firstLine="425"/>
        <w:rPr>
          <w:rFonts w:ascii="Arial" w:hAnsi="Arial" w:cs="Arial"/>
          <w:szCs w:val="24"/>
        </w:rPr>
      </w:pPr>
      <w:r w:rsidRPr="00DC764E">
        <w:rPr>
          <w:rFonts w:ascii="Arial" w:hAnsi="Arial" w:cs="Arial"/>
          <w:szCs w:val="24"/>
        </w:rPr>
        <w:t>Прилог 4: Банкарска гаранција за повраћај авансног плаћања</w:t>
      </w:r>
    </w:p>
    <w:p w:rsidR="00484877" w:rsidRPr="00DC764E" w:rsidRDefault="00484877" w:rsidP="00484877">
      <w:pPr>
        <w:ind w:firstLine="425"/>
        <w:rPr>
          <w:rFonts w:ascii="Arial" w:hAnsi="Arial" w:cs="Arial"/>
          <w:szCs w:val="24"/>
          <w:lang w:val="sr-Cyrl-RS"/>
        </w:rPr>
      </w:pPr>
      <w:r w:rsidRPr="00DC764E">
        <w:rPr>
          <w:rFonts w:ascii="Arial" w:hAnsi="Arial" w:cs="Arial"/>
          <w:szCs w:val="24"/>
        </w:rPr>
        <w:t>Прилог 5: Банкарска гаранција за добро извршење посла</w:t>
      </w:r>
    </w:p>
    <w:p w:rsidR="00725B2B" w:rsidRPr="00DC764E" w:rsidRDefault="00725B2B" w:rsidP="00484877">
      <w:pPr>
        <w:ind w:firstLine="425"/>
        <w:rPr>
          <w:rFonts w:ascii="Arial" w:hAnsi="Arial" w:cs="Arial"/>
          <w:szCs w:val="24"/>
          <w:lang w:val="sr-Cyrl-RS"/>
        </w:rPr>
      </w:pPr>
      <w:r w:rsidRPr="00DC764E">
        <w:rPr>
          <w:rFonts w:ascii="Arial" w:hAnsi="Arial" w:cs="Arial"/>
          <w:szCs w:val="24"/>
          <w:lang w:val="sr-Cyrl-RS"/>
        </w:rPr>
        <w:t>Прилог 6. Уговор о чувању пословне тајне и поверљивих информација</w:t>
      </w:r>
    </w:p>
    <w:p w:rsidR="00484877" w:rsidRPr="00671F0E" w:rsidRDefault="00725B2B" w:rsidP="00DC764E">
      <w:pPr>
        <w:ind w:left="450"/>
        <w:rPr>
          <w:rFonts w:ascii="Arial" w:hAnsi="Arial" w:cs="Arial"/>
          <w:b/>
          <w:bCs/>
          <w:szCs w:val="24"/>
        </w:rPr>
      </w:pPr>
      <w:r w:rsidRPr="00DC764E">
        <w:rPr>
          <w:rFonts w:ascii="Arial" w:hAnsi="Arial" w:cs="Arial"/>
          <w:szCs w:val="24"/>
        </w:rPr>
        <w:t xml:space="preserve">Прилог </w:t>
      </w:r>
      <w:r w:rsidRPr="00DC764E">
        <w:rPr>
          <w:rFonts w:ascii="Arial" w:hAnsi="Arial" w:cs="Arial"/>
          <w:szCs w:val="24"/>
          <w:lang w:val="sr-Cyrl-RS"/>
        </w:rPr>
        <w:t>7</w:t>
      </w:r>
      <w:r w:rsidR="00484877" w:rsidRPr="00DC764E">
        <w:rPr>
          <w:rFonts w:ascii="Arial" w:hAnsi="Arial" w:cs="Arial"/>
          <w:szCs w:val="24"/>
        </w:rPr>
        <w:t>: Споразум о заједничком извршењу набавке (</w:t>
      </w:r>
      <w:r w:rsidR="00484877" w:rsidRPr="00DC764E">
        <w:rPr>
          <w:rFonts w:ascii="Arial" w:hAnsi="Arial" w:cs="Arial"/>
          <w:i/>
          <w:szCs w:val="24"/>
        </w:rPr>
        <w:t>биће наведено у Уговору</w:t>
      </w:r>
      <w:r w:rsidR="00671F0E">
        <w:rPr>
          <w:rFonts w:ascii="Arial" w:hAnsi="Arial" w:cs="Arial"/>
          <w:i/>
          <w:szCs w:val="24"/>
          <w:lang w:val="sr-Cyrl-RS"/>
        </w:rPr>
        <w:t xml:space="preserve"> у случају заједничке понуде)</w:t>
      </w:r>
    </w:p>
    <w:p w:rsidR="00484877" w:rsidRPr="00671F0E" w:rsidRDefault="00484877" w:rsidP="00484877">
      <w:pPr>
        <w:rPr>
          <w:rFonts w:ascii="Arial" w:hAnsi="Arial" w:cs="Arial"/>
          <w:szCs w:val="24"/>
        </w:rPr>
      </w:pPr>
    </w:p>
    <w:p w:rsidR="00484877" w:rsidRPr="00671F0E" w:rsidRDefault="00484877" w:rsidP="00484877">
      <w:pPr>
        <w:rPr>
          <w:rFonts w:ascii="Arial" w:hAnsi="Arial" w:cs="Arial"/>
          <w:szCs w:val="24"/>
          <w:lang w:val="sr-Cyrl-RS"/>
        </w:rPr>
      </w:pPr>
    </w:p>
    <w:p w:rsidR="00484877" w:rsidRPr="00671F0E" w:rsidRDefault="00484877" w:rsidP="00484877">
      <w:pPr>
        <w:jc w:val="both"/>
        <w:rPr>
          <w:rFonts w:ascii="Arial" w:hAnsi="Arial" w:cs="Arial"/>
          <w:szCs w:val="24"/>
        </w:rPr>
      </w:pPr>
    </w:p>
    <w:tbl>
      <w:tblPr>
        <w:tblW w:w="0" w:type="auto"/>
        <w:jc w:val="center"/>
        <w:tblLayout w:type="fixed"/>
        <w:tblLook w:val="00A0" w:firstRow="1" w:lastRow="0" w:firstColumn="1" w:lastColumn="0" w:noHBand="0" w:noVBand="0"/>
      </w:tblPr>
      <w:tblGrid>
        <w:gridCol w:w="4811"/>
        <w:gridCol w:w="4811"/>
      </w:tblGrid>
      <w:tr w:rsidR="00484877" w:rsidRPr="00DC764E" w:rsidTr="00D5024B">
        <w:trPr>
          <w:jc w:val="center"/>
        </w:trPr>
        <w:tc>
          <w:tcPr>
            <w:tcW w:w="4811" w:type="dxa"/>
          </w:tcPr>
          <w:p w:rsidR="00484877" w:rsidRPr="00BE0E22" w:rsidRDefault="00484877" w:rsidP="00484877">
            <w:pPr>
              <w:tabs>
                <w:tab w:val="left" w:pos="6820"/>
              </w:tabs>
              <w:snapToGrid w:val="0"/>
              <w:jc w:val="center"/>
              <w:rPr>
                <w:rFonts w:ascii="Arial" w:hAnsi="Arial" w:cs="Arial"/>
                <w:szCs w:val="24"/>
                <w:shd w:val="clear" w:color="auto" w:fill="00FF00"/>
              </w:rPr>
            </w:pPr>
            <w:r w:rsidRPr="00671F0E">
              <w:rPr>
                <w:rFonts w:ascii="Arial" w:hAnsi="Arial" w:cs="Arial"/>
                <w:szCs w:val="24"/>
              </w:rPr>
              <w:t>За Извршиоца</w:t>
            </w:r>
          </w:p>
          <w:p w:rsidR="00484877" w:rsidRPr="00671F0E" w:rsidRDefault="00484877" w:rsidP="00484877">
            <w:pPr>
              <w:tabs>
                <w:tab w:val="left" w:pos="6820"/>
              </w:tabs>
              <w:jc w:val="center"/>
              <w:rPr>
                <w:rFonts w:ascii="Arial" w:hAnsi="Arial" w:cs="Arial"/>
                <w:szCs w:val="24"/>
              </w:rPr>
            </w:pPr>
          </w:p>
          <w:p w:rsidR="00484877" w:rsidRPr="00BE0E22" w:rsidRDefault="00484877" w:rsidP="00484877">
            <w:pPr>
              <w:tabs>
                <w:tab w:val="left" w:pos="6820"/>
              </w:tabs>
              <w:jc w:val="center"/>
              <w:rPr>
                <w:rFonts w:ascii="Arial" w:hAnsi="Arial" w:cs="Arial"/>
                <w:szCs w:val="24"/>
              </w:rPr>
            </w:pPr>
            <w:r w:rsidRPr="00671F0E">
              <w:rPr>
                <w:rFonts w:ascii="Arial" w:hAnsi="Arial" w:cs="Arial"/>
                <w:szCs w:val="24"/>
              </w:rPr>
              <w:lastRenderedPageBreak/>
              <w:t>_____________________</w:t>
            </w:r>
          </w:p>
          <w:p w:rsidR="00484877" w:rsidRPr="00BE0E22" w:rsidRDefault="00484877" w:rsidP="00484877">
            <w:pPr>
              <w:tabs>
                <w:tab w:val="left" w:pos="6820"/>
              </w:tabs>
              <w:jc w:val="center"/>
              <w:rPr>
                <w:rFonts w:ascii="Arial" w:hAnsi="Arial" w:cs="Arial"/>
                <w:szCs w:val="24"/>
              </w:rPr>
            </w:pPr>
            <w:r w:rsidRPr="00671F0E">
              <w:rPr>
                <w:rFonts w:ascii="Arial" w:hAnsi="Arial" w:cs="Arial"/>
                <w:szCs w:val="24"/>
              </w:rPr>
              <w:t>Потписник</w:t>
            </w:r>
          </w:p>
        </w:tc>
        <w:tc>
          <w:tcPr>
            <w:tcW w:w="4811" w:type="dxa"/>
          </w:tcPr>
          <w:p w:rsidR="00484877" w:rsidRPr="00BE0E22" w:rsidRDefault="00484877" w:rsidP="00484877">
            <w:pPr>
              <w:tabs>
                <w:tab w:val="left" w:pos="6820"/>
              </w:tabs>
              <w:snapToGrid w:val="0"/>
              <w:jc w:val="center"/>
              <w:rPr>
                <w:rFonts w:ascii="Arial" w:hAnsi="Arial" w:cs="Arial"/>
                <w:szCs w:val="24"/>
              </w:rPr>
            </w:pPr>
            <w:r w:rsidRPr="00671F0E">
              <w:rPr>
                <w:rFonts w:ascii="Arial" w:hAnsi="Arial" w:cs="Arial"/>
                <w:szCs w:val="24"/>
              </w:rPr>
              <w:lastRenderedPageBreak/>
              <w:t>За Наручиоца</w:t>
            </w:r>
          </w:p>
          <w:p w:rsidR="00484877" w:rsidRPr="00671F0E" w:rsidRDefault="00484877" w:rsidP="00484877">
            <w:pPr>
              <w:tabs>
                <w:tab w:val="left" w:pos="6820"/>
              </w:tabs>
              <w:jc w:val="center"/>
              <w:rPr>
                <w:rFonts w:ascii="Arial" w:hAnsi="Arial" w:cs="Arial"/>
                <w:szCs w:val="24"/>
              </w:rPr>
            </w:pPr>
          </w:p>
          <w:p w:rsidR="00484877" w:rsidRPr="00BE0E22" w:rsidRDefault="00484877" w:rsidP="00484877">
            <w:pPr>
              <w:tabs>
                <w:tab w:val="left" w:pos="6820"/>
              </w:tabs>
              <w:jc w:val="center"/>
              <w:rPr>
                <w:rFonts w:ascii="Arial" w:hAnsi="Arial" w:cs="Arial"/>
                <w:szCs w:val="24"/>
              </w:rPr>
            </w:pPr>
            <w:r w:rsidRPr="00671F0E">
              <w:rPr>
                <w:rFonts w:ascii="Arial" w:hAnsi="Arial" w:cs="Arial"/>
                <w:szCs w:val="24"/>
              </w:rPr>
              <w:lastRenderedPageBreak/>
              <w:t>______________________</w:t>
            </w:r>
          </w:p>
          <w:p w:rsidR="00484877" w:rsidRPr="00BE0E22" w:rsidRDefault="00484877" w:rsidP="00484877">
            <w:pPr>
              <w:tabs>
                <w:tab w:val="left" w:pos="6820"/>
              </w:tabs>
              <w:jc w:val="center"/>
              <w:rPr>
                <w:rFonts w:ascii="Arial" w:hAnsi="Arial" w:cs="Arial"/>
                <w:szCs w:val="24"/>
              </w:rPr>
            </w:pPr>
            <w:r w:rsidRPr="00671F0E">
              <w:rPr>
                <w:rFonts w:ascii="Arial" w:hAnsi="Arial" w:cs="Arial"/>
                <w:szCs w:val="24"/>
              </w:rPr>
              <w:t>Потписник</w:t>
            </w:r>
          </w:p>
        </w:tc>
      </w:tr>
    </w:tbl>
    <w:p w:rsidR="00484877" w:rsidRPr="00671F0E" w:rsidRDefault="00484877" w:rsidP="00484877">
      <w:pPr>
        <w:jc w:val="center"/>
        <w:rPr>
          <w:rFonts w:ascii="Arial" w:hAnsi="Arial" w:cs="Arial"/>
          <w:b/>
          <w:szCs w:val="24"/>
        </w:rPr>
      </w:pPr>
    </w:p>
    <w:p w:rsidR="00BE0E22" w:rsidRPr="00671F0E" w:rsidRDefault="00657A88" w:rsidP="00BE0E22">
      <w:pPr>
        <w:jc w:val="center"/>
        <w:rPr>
          <w:rFonts w:ascii="Arial" w:hAnsi="Arial" w:cs="Arial"/>
          <w:szCs w:val="24"/>
          <w:lang w:val="sr-Cyrl-RS"/>
        </w:rPr>
      </w:pPr>
      <w:r w:rsidRPr="00BE0E22">
        <w:rPr>
          <w:rFonts w:ascii="Arial" w:hAnsi="Arial" w:cs="Arial"/>
          <w:szCs w:val="24"/>
          <w:lang w:val="sr-Latn-RS"/>
        </w:rPr>
        <w:br w:type="page"/>
      </w:r>
      <w:r w:rsidR="00BE0E22" w:rsidRPr="00671F0E">
        <w:rPr>
          <w:rFonts w:ascii="Arial" w:hAnsi="Arial" w:cs="Arial"/>
          <w:b/>
          <w:szCs w:val="24"/>
        </w:rPr>
        <w:lastRenderedPageBreak/>
        <w:t>УГОВОР</w:t>
      </w:r>
    </w:p>
    <w:p w:rsidR="00BE0E22" w:rsidRPr="00671F0E" w:rsidRDefault="00BE0E22" w:rsidP="00BE0E22">
      <w:pPr>
        <w:jc w:val="center"/>
        <w:rPr>
          <w:rFonts w:ascii="Arial" w:hAnsi="Arial" w:cs="Arial"/>
          <w:b/>
          <w:szCs w:val="24"/>
        </w:rPr>
      </w:pPr>
      <w:r w:rsidRPr="00671F0E">
        <w:rPr>
          <w:rFonts w:ascii="Arial" w:hAnsi="Arial" w:cs="Arial"/>
          <w:b/>
          <w:szCs w:val="24"/>
        </w:rPr>
        <w:t xml:space="preserve"> о чувању пословне тајне и поверљивих информација</w:t>
      </w:r>
    </w:p>
    <w:p w:rsidR="00BE0E22" w:rsidRPr="00671F0E" w:rsidRDefault="00BE0E22" w:rsidP="00BE0E22">
      <w:pPr>
        <w:shd w:val="clear" w:color="auto" w:fill="FFFFFF"/>
        <w:spacing w:before="504"/>
        <w:ind w:left="485"/>
        <w:rPr>
          <w:rFonts w:ascii="Arial" w:hAnsi="Arial" w:cs="Arial"/>
          <w:szCs w:val="24"/>
        </w:rPr>
      </w:pPr>
      <w:r w:rsidRPr="00671F0E">
        <w:rPr>
          <w:rFonts w:ascii="Arial" w:hAnsi="Arial" w:cs="Arial"/>
          <w:color w:val="000000"/>
          <w:spacing w:val="-1"/>
          <w:szCs w:val="24"/>
        </w:rPr>
        <w:t>Закључен између</w:t>
      </w:r>
    </w:p>
    <w:p w:rsidR="00BE0E22" w:rsidRPr="00671F0E" w:rsidRDefault="00BE0E22" w:rsidP="00991E48">
      <w:pPr>
        <w:pStyle w:val="ListParagraph"/>
        <w:widowControl w:val="0"/>
        <w:numPr>
          <w:ilvl w:val="0"/>
          <w:numId w:val="51"/>
        </w:numPr>
        <w:shd w:val="clear" w:color="auto" w:fill="FFFFFF"/>
        <w:autoSpaceDE w:val="0"/>
        <w:autoSpaceDN w:val="0"/>
        <w:adjustRightInd w:val="0"/>
        <w:spacing w:before="254" w:after="0" w:line="240" w:lineRule="auto"/>
        <w:ind w:right="5"/>
        <w:jc w:val="both"/>
        <w:rPr>
          <w:rFonts w:ascii="Arial" w:hAnsi="Arial" w:cs="Arial"/>
          <w:sz w:val="24"/>
          <w:szCs w:val="24"/>
        </w:rPr>
      </w:pPr>
      <w:r w:rsidRPr="00671F0E">
        <w:rPr>
          <w:rFonts w:ascii="Arial" w:hAnsi="Arial" w:cs="Arial"/>
          <w:color w:val="000000"/>
          <w:spacing w:val="1"/>
          <w:sz w:val="24"/>
          <w:szCs w:val="24"/>
          <w:lang w:val="sr-Cyrl-CS"/>
        </w:rPr>
        <w:t xml:space="preserve">Јавног предузећа „Електропривреда Србије", Београд, Царице Милице бр. </w:t>
      </w:r>
      <w:r w:rsidRPr="00671F0E">
        <w:rPr>
          <w:rFonts w:ascii="Arial" w:hAnsi="Arial" w:cs="Arial"/>
          <w:color w:val="000000"/>
          <w:spacing w:val="1"/>
          <w:sz w:val="24"/>
          <w:szCs w:val="24"/>
        </w:rPr>
        <w:t xml:space="preserve">2, </w:t>
      </w:r>
      <w:r w:rsidRPr="00671F0E">
        <w:rPr>
          <w:rFonts w:ascii="Arial" w:hAnsi="Arial" w:cs="Arial"/>
          <w:color w:val="000000"/>
          <w:spacing w:val="5"/>
          <w:sz w:val="24"/>
          <w:szCs w:val="24"/>
          <w:lang w:val="sr-Cyrl-CS"/>
        </w:rPr>
        <w:t xml:space="preserve">матични број: </w:t>
      </w:r>
      <w:r w:rsidRPr="00671F0E">
        <w:rPr>
          <w:rFonts w:ascii="Arial" w:hAnsi="Arial" w:cs="Arial"/>
          <w:color w:val="000000"/>
          <w:spacing w:val="5"/>
          <w:sz w:val="24"/>
          <w:szCs w:val="24"/>
        </w:rPr>
        <w:t xml:space="preserve">20053658, </w:t>
      </w:r>
      <w:r w:rsidRPr="00671F0E">
        <w:rPr>
          <w:rFonts w:ascii="Arial" w:hAnsi="Arial" w:cs="Arial"/>
          <w:color w:val="000000"/>
          <w:spacing w:val="5"/>
          <w:sz w:val="24"/>
          <w:szCs w:val="24"/>
          <w:lang w:val="sr-Cyrl-CS"/>
        </w:rPr>
        <w:t xml:space="preserve">ПИБ </w:t>
      </w:r>
      <w:r w:rsidRPr="00671F0E">
        <w:rPr>
          <w:rFonts w:ascii="Arial" w:hAnsi="Arial" w:cs="Arial"/>
          <w:color w:val="000000"/>
          <w:spacing w:val="5"/>
          <w:sz w:val="24"/>
          <w:szCs w:val="24"/>
        </w:rPr>
        <w:t xml:space="preserve">103920327, </w:t>
      </w:r>
      <w:r w:rsidRPr="00671F0E">
        <w:rPr>
          <w:rFonts w:ascii="Arial" w:hAnsi="Arial" w:cs="Arial"/>
          <w:color w:val="000000"/>
          <w:spacing w:val="5"/>
          <w:sz w:val="24"/>
          <w:szCs w:val="24"/>
          <w:lang w:val="sr-Cyrl-CS"/>
        </w:rPr>
        <w:t xml:space="preserve">бр.тек.рачуна: </w:t>
      </w:r>
      <w:r w:rsidRPr="00671F0E">
        <w:rPr>
          <w:rFonts w:ascii="Arial" w:hAnsi="Arial" w:cs="Arial"/>
          <w:color w:val="000000"/>
          <w:spacing w:val="5"/>
          <w:sz w:val="24"/>
          <w:szCs w:val="24"/>
        </w:rPr>
        <w:t xml:space="preserve">160-700-13 Banka </w:t>
      </w:r>
      <w:r w:rsidRPr="00671F0E">
        <w:rPr>
          <w:rFonts w:ascii="Arial" w:hAnsi="Arial" w:cs="Arial"/>
          <w:color w:val="000000"/>
          <w:sz w:val="24"/>
          <w:szCs w:val="24"/>
        </w:rPr>
        <w:t xml:space="preserve">Intesa, </w:t>
      </w:r>
      <w:r w:rsidRPr="00671F0E">
        <w:rPr>
          <w:rFonts w:ascii="Arial" w:hAnsi="Arial" w:cs="Arial"/>
          <w:color w:val="000000"/>
          <w:sz w:val="24"/>
          <w:szCs w:val="24"/>
          <w:lang w:val="sr-Cyrl-CS"/>
        </w:rPr>
        <w:t xml:space="preserve">које заступа Александар Обрадовић, директор (у даљем тексту: </w:t>
      </w:r>
      <w:r w:rsidRPr="00671F0E">
        <w:rPr>
          <w:rFonts w:ascii="Arial" w:hAnsi="Arial" w:cs="Arial"/>
          <w:color w:val="000000"/>
          <w:spacing w:val="-1"/>
          <w:sz w:val="24"/>
          <w:szCs w:val="24"/>
          <w:lang w:val="sr-Cyrl-CS"/>
        </w:rPr>
        <w:t>Наручилац), с једне стране</w:t>
      </w:r>
    </w:p>
    <w:p w:rsidR="00BE0E22" w:rsidRPr="00671F0E" w:rsidRDefault="00BE0E22" w:rsidP="00BE0E22">
      <w:pPr>
        <w:shd w:val="clear" w:color="auto" w:fill="FFFFFF"/>
        <w:spacing w:before="254"/>
        <w:ind w:right="5" w:firstLine="360"/>
        <w:jc w:val="both"/>
        <w:rPr>
          <w:rFonts w:ascii="Arial" w:hAnsi="Arial" w:cs="Arial"/>
          <w:szCs w:val="24"/>
          <w:lang w:val="sr-Cyrl-RS"/>
        </w:rPr>
      </w:pPr>
      <w:r w:rsidRPr="00671F0E">
        <w:rPr>
          <w:rFonts w:ascii="Arial" w:hAnsi="Arial" w:cs="Arial"/>
          <w:szCs w:val="24"/>
          <w:lang w:val="sr-Cyrl-RS"/>
        </w:rPr>
        <w:t>и</w:t>
      </w:r>
    </w:p>
    <w:p w:rsidR="00BE0E22" w:rsidRPr="00671F0E" w:rsidRDefault="00BE0E22" w:rsidP="00BE0E22">
      <w:pPr>
        <w:shd w:val="clear" w:color="auto" w:fill="FFFFFF"/>
        <w:ind w:firstLine="360"/>
        <w:jc w:val="both"/>
        <w:rPr>
          <w:rFonts w:ascii="Arial" w:hAnsi="Arial" w:cs="Arial"/>
          <w:szCs w:val="24"/>
          <w:lang w:val="sr-Cyrl-RS"/>
        </w:rPr>
      </w:pPr>
    </w:p>
    <w:p w:rsidR="00BE0E22" w:rsidRPr="00671F0E" w:rsidRDefault="00BE0E22" w:rsidP="00991E48">
      <w:pPr>
        <w:pStyle w:val="ListParagraph"/>
        <w:widowControl w:val="0"/>
        <w:numPr>
          <w:ilvl w:val="0"/>
          <w:numId w:val="51"/>
        </w:numPr>
        <w:shd w:val="clear" w:color="auto" w:fill="FFFFFF"/>
        <w:tabs>
          <w:tab w:val="left" w:leader="underscore" w:pos="3398"/>
          <w:tab w:val="left" w:leader="underscore" w:pos="6470"/>
        </w:tabs>
        <w:autoSpaceDE w:val="0"/>
        <w:autoSpaceDN w:val="0"/>
        <w:adjustRightInd w:val="0"/>
        <w:spacing w:after="0" w:line="240" w:lineRule="auto"/>
        <w:ind w:left="810" w:hanging="450"/>
        <w:jc w:val="both"/>
        <w:rPr>
          <w:rFonts w:ascii="Arial" w:hAnsi="Arial" w:cs="Arial"/>
          <w:sz w:val="24"/>
          <w:szCs w:val="24"/>
        </w:rPr>
      </w:pPr>
      <w:r w:rsidRPr="00671F0E">
        <w:rPr>
          <w:rFonts w:ascii="Arial" w:hAnsi="Arial" w:cs="Arial"/>
          <w:sz w:val="24"/>
          <w:szCs w:val="24"/>
          <w:lang w:val="sr-Cyrl-RS"/>
        </w:rPr>
        <w:t>________________</w:t>
      </w:r>
      <w:r w:rsidRPr="00671F0E">
        <w:rPr>
          <w:rFonts w:ascii="Arial" w:hAnsi="Arial" w:cs="Arial"/>
          <w:sz w:val="24"/>
          <w:szCs w:val="24"/>
        </w:rPr>
        <w:t xml:space="preserve"> из </w:t>
      </w:r>
      <w:r w:rsidRPr="00671F0E">
        <w:rPr>
          <w:rFonts w:ascii="Arial" w:hAnsi="Arial" w:cs="Arial"/>
          <w:sz w:val="24"/>
          <w:szCs w:val="24"/>
          <w:lang w:val="sr-Cyrl-RS"/>
        </w:rPr>
        <w:t>________</w:t>
      </w:r>
      <w:r w:rsidRPr="00671F0E">
        <w:rPr>
          <w:rFonts w:ascii="Arial" w:hAnsi="Arial" w:cs="Arial"/>
          <w:sz w:val="24"/>
          <w:szCs w:val="24"/>
        </w:rPr>
        <w:t xml:space="preserve">,  ул. </w:t>
      </w:r>
      <w:r w:rsidRPr="00671F0E">
        <w:rPr>
          <w:rFonts w:ascii="Arial" w:hAnsi="Arial" w:cs="Arial"/>
          <w:sz w:val="24"/>
          <w:szCs w:val="24"/>
          <w:lang w:val="sr-Cyrl-RS"/>
        </w:rPr>
        <w:t>___________</w:t>
      </w:r>
      <w:r w:rsidRPr="00671F0E">
        <w:rPr>
          <w:rFonts w:ascii="Arial" w:hAnsi="Arial" w:cs="Arial"/>
          <w:sz w:val="24"/>
          <w:szCs w:val="24"/>
        </w:rPr>
        <w:t xml:space="preserve"> број </w:t>
      </w:r>
      <w:r w:rsidRPr="00671F0E">
        <w:rPr>
          <w:rFonts w:ascii="Arial" w:hAnsi="Arial" w:cs="Arial"/>
          <w:sz w:val="24"/>
          <w:szCs w:val="24"/>
          <w:lang w:val="sr-Cyrl-RS"/>
        </w:rPr>
        <w:t>___,</w:t>
      </w:r>
      <w:r w:rsidRPr="00671F0E">
        <w:rPr>
          <w:rFonts w:ascii="Arial" w:hAnsi="Arial" w:cs="Arial"/>
          <w:color w:val="000000"/>
          <w:spacing w:val="-3"/>
          <w:sz w:val="24"/>
          <w:szCs w:val="24"/>
          <w:lang w:val="sr-Cyrl-CS"/>
        </w:rPr>
        <w:t xml:space="preserve"> матични број: _________, </w:t>
      </w:r>
      <w:r w:rsidRPr="00671F0E">
        <w:rPr>
          <w:rFonts w:ascii="Arial" w:hAnsi="Arial" w:cs="Arial"/>
          <w:color w:val="000000"/>
          <w:spacing w:val="-4"/>
          <w:sz w:val="24"/>
          <w:szCs w:val="24"/>
          <w:lang w:val="sr-Cyrl-CS"/>
        </w:rPr>
        <w:t>ПИБ: _______,</w:t>
      </w:r>
      <w:r w:rsidRPr="00671F0E">
        <w:rPr>
          <w:rFonts w:ascii="Arial" w:hAnsi="Arial" w:cs="Arial"/>
          <w:color w:val="000000"/>
          <w:spacing w:val="-3"/>
          <w:sz w:val="24"/>
          <w:szCs w:val="24"/>
        </w:rPr>
        <w:t xml:space="preserve"> </w:t>
      </w:r>
      <w:r w:rsidRPr="00671F0E">
        <w:rPr>
          <w:rFonts w:ascii="Arial" w:hAnsi="Arial" w:cs="Arial"/>
          <w:color w:val="000000"/>
          <w:spacing w:val="-3"/>
          <w:sz w:val="24"/>
          <w:szCs w:val="24"/>
          <w:lang w:val="sr-Cyrl-CS"/>
        </w:rPr>
        <w:t>бр. тек. рачуна: _______________</w:t>
      </w:r>
      <w:r w:rsidRPr="00671F0E">
        <w:rPr>
          <w:rFonts w:ascii="Arial" w:hAnsi="Arial" w:cs="Arial"/>
          <w:color w:val="000000"/>
          <w:spacing w:val="-3"/>
          <w:sz w:val="24"/>
          <w:szCs w:val="24"/>
        </w:rPr>
        <w:t xml:space="preserve"> </w:t>
      </w:r>
      <w:r w:rsidRPr="00671F0E">
        <w:rPr>
          <w:rFonts w:ascii="Arial" w:hAnsi="Arial" w:cs="Arial"/>
          <w:color w:val="000000"/>
          <w:spacing w:val="-3"/>
          <w:sz w:val="24"/>
          <w:szCs w:val="24"/>
          <w:lang w:val="sr-Cyrl-RS"/>
        </w:rPr>
        <w:t>кога заступа __________, директор (у даљем тексту: Извршилац).</w:t>
      </w:r>
    </w:p>
    <w:p w:rsidR="00BE0E22" w:rsidRPr="00671F0E" w:rsidRDefault="00BE0E22" w:rsidP="00BE0E22">
      <w:pPr>
        <w:pStyle w:val="ListParagraph"/>
        <w:shd w:val="clear" w:color="auto" w:fill="FFFFFF"/>
        <w:tabs>
          <w:tab w:val="left" w:leader="underscore" w:pos="3398"/>
          <w:tab w:val="left" w:leader="underscore" w:pos="6470"/>
        </w:tabs>
        <w:ind w:left="810"/>
        <w:jc w:val="both"/>
        <w:rPr>
          <w:rFonts w:ascii="Arial" w:hAnsi="Arial" w:cs="Arial"/>
          <w:sz w:val="24"/>
          <w:szCs w:val="24"/>
        </w:rPr>
      </w:pPr>
    </w:p>
    <w:p w:rsidR="00BE0E22" w:rsidRPr="00671F0E" w:rsidRDefault="00BE0E22" w:rsidP="00280D53">
      <w:pPr>
        <w:shd w:val="clear" w:color="auto" w:fill="FFFFFF"/>
        <w:ind w:left="470"/>
        <w:jc w:val="center"/>
        <w:rPr>
          <w:rFonts w:ascii="Arial" w:hAnsi="Arial" w:cs="Arial"/>
          <w:szCs w:val="24"/>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1.</w:t>
      </w:r>
    </w:p>
    <w:p w:rsidR="00BE0E22" w:rsidRPr="00671F0E" w:rsidRDefault="00BE0E22" w:rsidP="00280D53">
      <w:pPr>
        <w:shd w:val="clear" w:color="auto" w:fill="FFFFFF"/>
        <w:ind w:right="5"/>
        <w:jc w:val="both"/>
        <w:rPr>
          <w:rFonts w:ascii="Arial" w:hAnsi="Arial" w:cs="Arial"/>
          <w:szCs w:val="24"/>
        </w:rPr>
      </w:pPr>
      <w:r w:rsidRPr="00671F0E">
        <w:rPr>
          <w:rFonts w:ascii="Arial" w:hAnsi="Arial" w:cs="Arial"/>
          <w:color w:val="000000"/>
          <w:spacing w:val="3"/>
          <w:szCs w:val="24"/>
        </w:rPr>
        <w:t>Стране су се договориле да у вези са пружањем услуга _______________________</w:t>
      </w:r>
      <w:r w:rsidRPr="00671F0E">
        <w:rPr>
          <w:rFonts w:ascii="Arial" w:hAnsi="Arial" w:cs="Arial"/>
          <w:color w:val="000000"/>
          <w:szCs w:val="24"/>
        </w:rPr>
        <w:t xml:space="preserve"> ЈН број _______ (у даљем тексту: Услуге), омогуће приступ и размену података који чине пословну тајну, као и података о личности, те да штите њихову </w:t>
      </w:r>
      <w:proofErr w:type="spellStart"/>
      <w:r w:rsidRPr="00671F0E">
        <w:rPr>
          <w:rFonts w:ascii="Arial" w:hAnsi="Arial" w:cs="Arial"/>
          <w:color w:val="000000"/>
          <w:szCs w:val="24"/>
        </w:rPr>
        <w:t>поверљивост</w:t>
      </w:r>
      <w:proofErr w:type="spellEnd"/>
      <w:r w:rsidRPr="00671F0E">
        <w:rPr>
          <w:rFonts w:ascii="Arial" w:hAnsi="Arial" w:cs="Arial"/>
          <w:color w:val="000000"/>
          <w:szCs w:val="24"/>
        </w:rPr>
        <w:t xml:space="preserve"> на начин и под условима утврђеним овим уговором, законом и интерним </w:t>
      </w:r>
      <w:r w:rsidRPr="00671F0E">
        <w:rPr>
          <w:rFonts w:ascii="Arial" w:hAnsi="Arial" w:cs="Arial"/>
          <w:color w:val="000000"/>
          <w:spacing w:val="-2"/>
          <w:szCs w:val="24"/>
        </w:rPr>
        <w:t>актима страна.</w:t>
      </w:r>
    </w:p>
    <w:p w:rsidR="00BE0E22" w:rsidRPr="00671F0E" w:rsidRDefault="00BE0E22" w:rsidP="00BE0E22">
      <w:pPr>
        <w:shd w:val="clear" w:color="auto" w:fill="FFFFFF"/>
        <w:tabs>
          <w:tab w:val="left" w:leader="underscore" w:pos="7118"/>
          <w:tab w:val="left" w:leader="underscore" w:pos="8064"/>
        </w:tabs>
        <w:spacing w:before="254"/>
        <w:rPr>
          <w:rFonts w:ascii="Arial" w:hAnsi="Arial" w:cs="Arial"/>
          <w:szCs w:val="24"/>
        </w:rPr>
      </w:pPr>
      <w:r w:rsidRPr="00671F0E">
        <w:rPr>
          <w:rFonts w:ascii="Arial" w:hAnsi="Arial" w:cs="Arial"/>
          <w:color w:val="000000"/>
          <w:spacing w:val="4"/>
          <w:szCs w:val="24"/>
        </w:rPr>
        <w:t>Овај уговор представља прилог основном Уговору број</w:t>
      </w:r>
      <w:r w:rsidRPr="00671F0E">
        <w:rPr>
          <w:rFonts w:ascii="Arial" w:hAnsi="Arial" w:cs="Arial"/>
          <w:color w:val="000000"/>
          <w:szCs w:val="24"/>
        </w:rPr>
        <w:t xml:space="preserve"> _____</w:t>
      </w:r>
      <w:r w:rsidRPr="00671F0E">
        <w:rPr>
          <w:rFonts w:ascii="Arial" w:hAnsi="Arial" w:cs="Arial"/>
          <w:color w:val="000000"/>
          <w:szCs w:val="24"/>
          <w:lang w:val="sr-Latn-CS"/>
        </w:rPr>
        <w:t xml:space="preserve"> </w:t>
      </w:r>
      <w:r w:rsidRPr="00671F0E">
        <w:rPr>
          <w:rFonts w:ascii="Arial" w:hAnsi="Arial" w:cs="Arial"/>
          <w:color w:val="000000"/>
          <w:spacing w:val="-10"/>
          <w:szCs w:val="24"/>
        </w:rPr>
        <w:t>од</w:t>
      </w:r>
      <w:r w:rsidRPr="00671F0E">
        <w:rPr>
          <w:rFonts w:ascii="Arial" w:hAnsi="Arial" w:cs="Arial"/>
          <w:color w:val="000000"/>
          <w:szCs w:val="24"/>
        </w:rPr>
        <w:t xml:space="preserve"> _____</w:t>
      </w:r>
      <w:r w:rsidRPr="00671F0E">
        <w:rPr>
          <w:rFonts w:ascii="Arial" w:hAnsi="Arial" w:cs="Arial"/>
          <w:color w:val="000000"/>
          <w:szCs w:val="24"/>
          <w:lang w:val="sr-Latn-CS"/>
        </w:rPr>
        <w:t xml:space="preserve">. </w:t>
      </w:r>
      <w:r w:rsidRPr="00671F0E">
        <w:rPr>
          <w:rFonts w:ascii="Arial" w:hAnsi="Arial" w:cs="Arial"/>
          <w:color w:val="000000"/>
          <w:szCs w:val="24"/>
        </w:rPr>
        <w:t>године.</w:t>
      </w:r>
    </w:p>
    <w:p w:rsidR="00BE0E22" w:rsidRPr="00671F0E" w:rsidRDefault="00BE0E22" w:rsidP="00280D53">
      <w:pPr>
        <w:shd w:val="clear" w:color="auto" w:fill="FFFFFF"/>
        <w:ind w:left="470"/>
        <w:jc w:val="center"/>
        <w:rPr>
          <w:rFonts w:ascii="Arial" w:hAnsi="Arial" w:cs="Arial"/>
          <w:szCs w:val="24"/>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2.</w:t>
      </w:r>
    </w:p>
    <w:p w:rsidR="00BE0E22" w:rsidRPr="00671F0E" w:rsidRDefault="00BE0E22" w:rsidP="00280D53">
      <w:pPr>
        <w:shd w:val="clear" w:color="auto" w:fill="FFFFFF"/>
        <w:jc w:val="both"/>
        <w:rPr>
          <w:rFonts w:ascii="Arial" w:hAnsi="Arial" w:cs="Arial"/>
          <w:color w:val="000000"/>
          <w:spacing w:val="1"/>
          <w:szCs w:val="24"/>
        </w:rPr>
      </w:pPr>
      <w:r w:rsidRPr="00671F0E">
        <w:rPr>
          <w:rFonts w:ascii="Arial" w:hAnsi="Arial" w:cs="Arial"/>
          <w:color w:val="000000"/>
          <w:szCs w:val="24"/>
        </w:rPr>
        <w:t xml:space="preserve">Стране су сагласне да термини који се користе, односно проистичу из овог уговорног </w:t>
      </w:r>
      <w:r w:rsidRPr="00671F0E">
        <w:rPr>
          <w:rFonts w:ascii="Arial" w:hAnsi="Arial" w:cs="Arial"/>
          <w:color w:val="000000"/>
          <w:spacing w:val="1"/>
          <w:szCs w:val="24"/>
        </w:rPr>
        <w:t>односа имају следеће значење:</w:t>
      </w:r>
    </w:p>
    <w:p w:rsidR="00BE0E22" w:rsidRPr="00671F0E" w:rsidRDefault="00BE0E22" w:rsidP="00BE0E22">
      <w:pPr>
        <w:shd w:val="clear" w:color="auto" w:fill="FFFFFF"/>
        <w:spacing w:line="254" w:lineRule="exact"/>
        <w:jc w:val="both"/>
        <w:rPr>
          <w:rFonts w:ascii="Arial" w:hAnsi="Arial" w:cs="Arial"/>
          <w:szCs w:val="24"/>
        </w:rPr>
      </w:pPr>
    </w:p>
    <w:p w:rsidR="00BE0E22" w:rsidRPr="00671F0E" w:rsidRDefault="00BE0E22" w:rsidP="00BE0E22">
      <w:pPr>
        <w:shd w:val="clear" w:color="auto" w:fill="FFFFFF"/>
        <w:spacing w:line="250" w:lineRule="exact"/>
        <w:ind w:left="5" w:right="10"/>
        <w:jc w:val="both"/>
        <w:rPr>
          <w:rFonts w:ascii="Arial" w:hAnsi="Arial" w:cs="Arial"/>
          <w:szCs w:val="24"/>
        </w:rPr>
      </w:pPr>
      <w:r w:rsidRPr="00671F0E">
        <w:rPr>
          <w:rFonts w:ascii="Arial" w:hAnsi="Arial" w:cs="Arial"/>
          <w:b/>
          <w:bCs/>
          <w:color w:val="000000"/>
          <w:spacing w:val="2"/>
          <w:szCs w:val="24"/>
        </w:rPr>
        <w:t xml:space="preserve">Пословна тајна </w:t>
      </w:r>
      <w:r w:rsidRPr="00671F0E">
        <w:rPr>
          <w:rFonts w:ascii="Arial" w:hAnsi="Arial" w:cs="Arial"/>
          <w:color w:val="000000"/>
          <w:spacing w:val="2"/>
          <w:szCs w:val="24"/>
        </w:rPr>
        <w:t xml:space="preserve">је било која информација која има комерцијалну вредност зато што </w:t>
      </w:r>
      <w:r w:rsidRPr="00671F0E">
        <w:rPr>
          <w:rFonts w:ascii="Arial" w:hAnsi="Arial" w:cs="Arial"/>
          <w:color w:val="000000"/>
          <w:spacing w:val="1"/>
          <w:szCs w:val="24"/>
        </w:rPr>
        <w:t xml:space="preserve">није опште позната нити је доступна трећим лицима која би њеним коришћењем или </w:t>
      </w:r>
      <w:r w:rsidRPr="00671F0E">
        <w:rPr>
          <w:rFonts w:ascii="Arial" w:hAnsi="Arial" w:cs="Arial"/>
          <w:color w:val="000000"/>
          <w:szCs w:val="24"/>
        </w:rPr>
        <w:t xml:space="preserve">саопштавањем могла остварити економску корист, и која је од стране њеног држаоца </w:t>
      </w:r>
      <w:r w:rsidRPr="00671F0E">
        <w:rPr>
          <w:rFonts w:ascii="Arial" w:hAnsi="Arial" w:cs="Arial"/>
          <w:color w:val="000000"/>
          <w:spacing w:val="-1"/>
          <w:szCs w:val="24"/>
        </w:rPr>
        <w:t xml:space="preserve">заштићена одговарајућим мерама у складу са законом, пословном логиком, уговорним </w:t>
      </w:r>
      <w:r w:rsidRPr="00671F0E">
        <w:rPr>
          <w:rFonts w:ascii="Arial" w:hAnsi="Arial" w:cs="Arial"/>
          <w:color w:val="000000"/>
          <w:szCs w:val="24"/>
        </w:rPr>
        <w:t xml:space="preserve">обавезама или одговарајућим стандардима у циљу очувања њене тајности, а чије би </w:t>
      </w:r>
      <w:r w:rsidRPr="00671F0E">
        <w:rPr>
          <w:rFonts w:ascii="Arial" w:hAnsi="Arial" w:cs="Arial"/>
          <w:color w:val="000000"/>
          <w:spacing w:val="-1"/>
          <w:szCs w:val="24"/>
        </w:rPr>
        <w:t>саопштавање трећем лицу могло нанети штету држаоцу пословне тајне;</w:t>
      </w:r>
    </w:p>
    <w:p w:rsidR="00BE0E22" w:rsidRPr="00671F0E" w:rsidRDefault="00BE0E22" w:rsidP="00BE0E22">
      <w:pPr>
        <w:shd w:val="clear" w:color="auto" w:fill="FFFFFF"/>
        <w:spacing w:before="245" w:line="254" w:lineRule="exact"/>
        <w:ind w:left="14" w:right="5"/>
        <w:jc w:val="both"/>
        <w:rPr>
          <w:rFonts w:ascii="Arial" w:hAnsi="Arial" w:cs="Arial"/>
          <w:szCs w:val="24"/>
        </w:rPr>
      </w:pPr>
      <w:r w:rsidRPr="00671F0E">
        <w:rPr>
          <w:rFonts w:ascii="Arial" w:hAnsi="Arial" w:cs="Arial"/>
          <w:b/>
          <w:bCs/>
          <w:color w:val="000000"/>
          <w:spacing w:val="6"/>
          <w:szCs w:val="24"/>
        </w:rPr>
        <w:t xml:space="preserve">Држалац пословне тајне </w:t>
      </w:r>
      <w:r w:rsidRPr="00671F0E">
        <w:rPr>
          <w:rFonts w:ascii="Arial" w:hAnsi="Arial" w:cs="Arial"/>
          <w:color w:val="000000"/>
          <w:spacing w:val="6"/>
          <w:szCs w:val="24"/>
          <w:lang w:val="sr-Latn-CS"/>
        </w:rPr>
        <w:t xml:space="preserve">- </w:t>
      </w:r>
      <w:r w:rsidRPr="00671F0E">
        <w:rPr>
          <w:rFonts w:ascii="Arial" w:hAnsi="Arial" w:cs="Arial"/>
          <w:color w:val="000000"/>
          <w:spacing w:val="6"/>
          <w:szCs w:val="24"/>
        </w:rPr>
        <w:t xml:space="preserve">лице које на основу закона контролише коришћење </w:t>
      </w:r>
      <w:r w:rsidRPr="00671F0E">
        <w:rPr>
          <w:rFonts w:ascii="Arial" w:hAnsi="Arial" w:cs="Arial"/>
          <w:color w:val="000000"/>
          <w:spacing w:val="-3"/>
          <w:szCs w:val="24"/>
        </w:rPr>
        <w:t>пословне тајне;</w:t>
      </w:r>
    </w:p>
    <w:p w:rsidR="00BE0E22" w:rsidRPr="00671F0E" w:rsidRDefault="00BE0E22" w:rsidP="00BE0E22">
      <w:pPr>
        <w:shd w:val="clear" w:color="auto" w:fill="FFFFFF"/>
        <w:spacing w:before="245" w:line="254" w:lineRule="exact"/>
        <w:ind w:left="10" w:right="10"/>
        <w:jc w:val="both"/>
        <w:rPr>
          <w:rFonts w:ascii="Arial" w:hAnsi="Arial" w:cs="Arial"/>
          <w:szCs w:val="24"/>
        </w:rPr>
      </w:pPr>
      <w:r w:rsidRPr="00671F0E">
        <w:rPr>
          <w:rFonts w:ascii="Arial" w:hAnsi="Arial" w:cs="Arial"/>
          <w:b/>
          <w:bCs/>
          <w:color w:val="000000"/>
          <w:spacing w:val="1"/>
          <w:szCs w:val="24"/>
        </w:rPr>
        <w:t xml:space="preserve">Носачи информација </w:t>
      </w:r>
      <w:r w:rsidRPr="00671F0E">
        <w:rPr>
          <w:rFonts w:ascii="Arial" w:hAnsi="Arial" w:cs="Arial"/>
          <w:color w:val="000000"/>
          <w:spacing w:val="1"/>
          <w:szCs w:val="24"/>
          <w:lang w:val="sr-Latn-CS"/>
        </w:rPr>
        <w:t xml:space="preserve">- </w:t>
      </w:r>
      <w:r w:rsidRPr="00671F0E">
        <w:rPr>
          <w:rFonts w:ascii="Arial" w:hAnsi="Arial" w:cs="Arial"/>
          <w:color w:val="000000"/>
          <w:spacing w:val="1"/>
          <w:szCs w:val="24"/>
        </w:rPr>
        <w:t xml:space="preserve">су материјални и електронски медији, глас-говор, сигнали, </w:t>
      </w:r>
      <w:r w:rsidRPr="00671F0E">
        <w:rPr>
          <w:rFonts w:ascii="Arial" w:hAnsi="Arial" w:cs="Arial"/>
          <w:color w:val="000000"/>
          <w:szCs w:val="24"/>
        </w:rPr>
        <w:t xml:space="preserve">физичко поље и информационе базе података у којима је садржана или преко које се </w:t>
      </w:r>
      <w:r w:rsidRPr="00671F0E">
        <w:rPr>
          <w:rFonts w:ascii="Arial" w:hAnsi="Arial" w:cs="Arial"/>
          <w:color w:val="000000"/>
          <w:spacing w:val="-2"/>
          <w:szCs w:val="24"/>
        </w:rPr>
        <w:t>преноси Пословна тајна;</w:t>
      </w:r>
    </w:p>
    <w:p w:rsidR="00BE0E22" w:rsidRPr="00671F0E" w:rsidRDefault="00BE0E22" w:rsidP="00BE0E22">
      <w:pPr>
        <w:shd w:val="clear" w:color="auto" w:fill="FFFFFF"/>
        <w:spacing w:before="240" w:line="254" w:lineRule="exact"/>
        <w:ind w:left="14" w:right="5"/>
        <w:jc w:val="both"/>
        <w:rPr>
          <w:rFonts w:ascii="Arial" w:hAnsi="Arial" w:cs="Arial"/>
          <w:szCs w:val="24"/>
        </w:rPr>
      </w:pPr>
      <w:r w:rsidRPr="00671F0E">
        <w:rPr>
          <w:rFonts w:ascii="Arial" w:hAnsi="Arial" w:cs="Arial"/>
          <w:b/>
          <w:bCs/>
          <w:color w:val="000000"/>
          <w:szCs w:val="24"/>
        </w:rPr>
        <w:t xml:space="preserve">Ознаке степена тајности </w:t>
      </w:r>
      <w:r w:rsidRPr="00671F0E">
        <w:rPr>
          <w:rFonts w:ascii="Arial" w:hAnsi="Arial" w:cs="Arial"/>
          <w:color w:val="000000"/>
          <w:szCs w:val="24"/>
          <w:lang w:val="sr-Latn-CS"/>
        </w:rPr>
        <w:t xml:space="preserve">- </w:t>
      </w:r>
      <w:r w:rsidRPr="00671F0E">
        <w:rPr>
          <w:rFonts w:ascii="Arial" w:hAnsi="Arial" w:cs="Arial"/>
          <w:color w:val="000000"/>
          <w:szCs w:val="24"/>
        </w:rPr>
        <w:t xml:space="preserve">реквизити (ознаке и описи), који сведоче о поверљивости </w:t>
      </w:r>
      <w:r w:rsidRPr="00671F0E">
        <w:rPr>
          <w:rFonts w:ascii="Arial" w:hAnsi="Arial" w:cs="Arial"/>
          <w:color w:val="000000"/>
          <w:spacing w:val="-1"/>
          <w:szCs w:val="24"/>
        </w:rPr>
        <w:t>података садржаних на носачу информација, а који се стављају на сам носач и (или) на његову пратећу документацију;</w:t>
      </w:r>
    </w:p>
    <w:p w:rsidR="00BE0E22" w:rsidRPr="00671F0E" w:rsidRDefault="00BE0E22" w:rsidP="00BE0E22">
      <w:pPr>
        <w:shd w:val="clear" w:color="auto" w:fill="FFFFFF"/>
        <w:spacing w:before="245" w:line="254" w:lineRule="exact"/>
        <w:ind w:left="14" w:right="14"/>
        <w:jc w:val="both"/>
        <w:rPr>
          <w:rFonts w:ascii="Arial" w:hAnsi="Arial" w:cs="Arial"/>
          <w:szCs w:val="24"/>
        </w:rPr>
      </w:pPr>
      <w:r w:rsidRPr="00671F0E">
        <w:rPr>
          <w:rFonts w:ascii="Arial" w:hAnsi="Arial" w:cs="Arial"/>
          <w:b/>
          <w:bCs/>
          <w:color w:val="000000"/>
          <w:szCs w:val="24"/>
        </w:rPr>
        <w:t xml:space="preserve">Давалац </w:t>
      </w:r>
      <w:r w:rsidRPr="00671F0E">
        <w:rPr>
          <w:rFonts w:ascii="Arial" w:hAnsi="Arial" w:cs="Arial"/>
          <w:color w:val="000000"/>
          <w:szCs w:val="24"/>
          <w:lang w:val="sr-Latn-CS"/>
        </w:rPr>
        <w:t xml:space="preserve">- </w:t>
      </w:r>
      <w:r w:rsidRPr="00671F0E">
        <w:rPr>
          <w:rFonts w:ascii="Arial" w:hAnsi="Arial" w:cs="Arial"/>
          <w:color w:val="000000"/>
          <w:szCs w:val="24"/>
        </w:rPr>
        <w:t xml:space="preserve">Страна која је Држалац пословне тајне, која Примаоцу уступа податке који </w:t>
      </w:r>
      <w:r w:rsidRPr="00671F0E">
        <w:rPr>
          <w:rFonts w:ascii="Arial" w:hAnsi="Arial" w:cs="Arial"/>
          <w:color w:val="000000"/>
          <w:spacing w:val="-1"/>
          <w:szCs w:val="24"/>
        </w:rPr>
        <w:t>представљају пословну тајну;</w:t>
      </w:r>
    </w:p>
    <w:p w:rsidR="00BE0E22" w:rsidRPr="00671F0E" w:rsidRDefault="00BE0E22" w:rsidP="00BE0E22">
      <w:pPr>
        <w:shd w:val="clear" w:color="auto" w:fill="FFFFFF"/>
        <w:spacing w:before="240" w:line="259" w:lineRule="exact"/>
        <w:ind w:right="24"/>
        <w:jc w:val="both"/>
        <w:rPr>
          <w:rFonts w:ascii="Arial" w:hAnsi="Arial" w:cs="Arial"/>
          <w:szCs w:val="24"/>
        </w:rPr>
      </w:pPr>
      <w:r w:rsidRPr="00671F0E">
        <w:rPr>
          <w:rFonts w:ascii="Arial" w:hAnsi="Arial" w:cs="Arial"/>
          <w:b/>
          <w:bCs/>
          <w:color w:val="000000"/>
          <w:szCs w:val="24"/>
        </w:rPr>
        <w:lastRenderedPageBreak/>
        <w:t xml:space="preserve">Прималац </w:t>
      </w:r>
      <w:r w:rsidRPr="00671F0E">
        <w:rPr>
          <w:rFonts w:ascii="Arial" w:hAnsi="Arial" w:cs="Arial"/>
          <w:color w:val="000000"/>
          <w:szCs w:val="24"/>
          <w:lang w:val="sr-Latn-CS"/>
        </w:rPr>
        <w:t xml:space="preserve">- </w:t>
      </w:r>
      <w:r w:rsidRPr="00671F0E">
        <w:rPr>
          <w:rFonts w:ascii="Arial" w:hAnsi="Arial" w:cs="Arial"/>
          <w:color w:val="000000"/>
          <w:szCs w:val="24"/>
        </w:rPr>
        <w:t xml:space="preserve">Страна која од Даваоца прима податке који представљају пословну тајну, </w:t>
      </w:r>
      <w:r w:rsidRPr="00671F0E">
        <w:rPr>
          <w:rFonts w:ascii="Arial" w:hAnsi="Arial" w:cs="Arial"/>
          <w:color w:val="000000"/>
          <w:spacing w:val="1"/>
          <w:szCs w:val="24"/>
        </w:rPr>
        <w:t>те пријемом истих постаје Држалац пословне тајне;</w:t>
      </w:r>
    </w:p>
    <w:p w:rsidR="00BE0E22" w:rsidRPr="00671F0E" w:rsidRDefault="00BE0E22" w:rsidP="00BE0E22">
      <w:pPr>
        <w:shd w:val="clear" w:color="auto" w:fill="FFFFFF"/>
        <w:spacing w:before="250" w:line="250" w:lineRule="exact"/>
        <w:ind w:left="10" w:right="5"/>
        <w:jc w:val="both"/>
        <w:rPr>
          <w:rFonts w:ascii="Arial" w:hAnsi="Arial" w:cs="Arial"/>
          <w:szCs w:val="24"/>
        </w:rPr>
      </w:pPr>
      <w:r w:rsidRPr="00671F0E">
        <w:rPr>
          <w:rFonts w:ascii="Arial" w:hAnsi="Arial" w:cs="Arial"/>
          <w:b/>
          <w:bCs/>
          <w:color w:val="000000"/>
          <w:spacing w:val="-1"/>
          <w:szCs w:val="24"/>
        </w:rPr>
        <w:t xml:space="preserve">Податак о личности </w:t>
      </w:r>
      <w:r w:rsidRPr="00671F0E">
        <w:rPr>
          <w:rFonts w:ascii="Arial" w:hAnsi="Arial" w:cs="Arial"/>
          <w:color w:val="000000"/>
          <w:spacing w:val="-1"/>
          <w:szCs w:val="24"/>
        </w:rPr>
        <w:t xml:space="preserve">је свака информација која се односи на физичко лице, без обзира на облик у коме је изражена и на носач информације (папир, трака, филм, електронски </w:t>
      </w:r>
      <w:r w:rsidRPr="00671F0E">
        <w:rPr>
          <w:rFonts w:ascii="Arial" w:hAnsi="Arial" w:cs="Arial"/>
          <w:color w:val="000000"/>
          <w:spacing w:val="4"/>
          <w:szCs w:val="24"/>
        </w:rPr>
        <w:t xml:space="preserve">медиј и сл.), по чијем налогу, у чије име, односно за чији рачун је информација </w:t>
      </w:r>
      <w:r w:rsidRPr="00671F0E">
        <w:rPr>
          <w:rFonts w:ascii="Arial" w:hAnsi="Arial" w:cs="Arial"/>
          <w:color w:val="000000"/>
          <w:szCs w:val="24"/>
        </w:rPr>
        <w:t xml:space="preserve">похрањена, датум настанка информације, место похрањивања информације, начин </w:t>
      </w:r>
      <w:r w:rsidRPr="00671F0E">
        <w:rPr>
          <w:rFonts w:ascii="Arial" w:hAnsi="Arial" w:cs="Arial"/>
          <w:color w:val="000000"/>
          <w:spacing w:val="7"/>
          <w:szCs w:val="24"/>
        </w:rPr>
        <w:t xml:space="preserve">сазнавања информације (непосредно, путем слушања, гледања и сл, односно </w:t>
      </w:r>
      <w:r w:rsidRPr="00671F0E">
        <w:rPr>
          <w:rFonts w:ascii="Arial" w:hAnsi="Arial" w:cs="Arial"/>
          <w:color w:val="000000"/>
          <w:spacing w:val="2"/>
          <w:szCs w:val="24"/>
        </w:rPr>
        <w:t xml:space="preserve">посредно, путем увида у документ у којем је информација садржана и сл.), или без </w:t>
      </w:r>
      <w:r w:rsidRPr="00671F0E">
        <w:rPr>
          <w:rFonts w:ascii="Arial" w:hAnsi="Arial" w:cs="Arial"/>
          <w:color w:val="000000"/>
          <w:spacing w:val="-1"/>
          <w:szCs w:val="24"/>
        </w:rPr>
        <w:t>обзира на друго својство информације;</w:t>
      </w:r>
    </w:p>
    <w:p w:rsidR="00BE0E22" w:rsidRDefault="00BE0E22" w:rsidP="00BE0E22">
      <w:pPr>
        <w:shd w:val="clear" w:color="auto" w:fill="FFFFFF"/>
        <w:spacing w:before="245" w:line="254" w:lineRule="exact"/>
        <w:ind w:left="10"/>
        <w:jc w:val="both"/>
        <w:rPr>
          <w:rFonts w:ascii="Arial" w:hAnsi="Arial" w:cs="Arial"/>
          <w:color w:val="000000"/>
          <w:spacing w:val="-1"/>
          <w:szCs w:val="24"/>
          <w:lang w:val="sr-Cyrl-RS"/>
        </w:rPr>
      </w:pPr>
      <w:r w:rsidRPr="00671F0E">
        <w:rPr>
          <w:rFonts w:ascii="Arial" w:hAnsi="Arial" w:cs="Arial"/>
          <w:b/>
          <w:bCs/>
          <w:color w:val="000000"/>
          <w:spacing w:val="3"/>
          <w:szCs w:val="24"/>
        </w:rPr>
        <w:t xml:space="preserve">Физичко лице </w:t>
      </w:r>
      <w:r w:rsidRPr="00671F0E">
        <w:rPr>
          <w:rFonts w:ascii="Arial" w:hAnsi="Arial" w:cs="Arial"/>
          <w:color w:val="000000"/>
          <w:spacing w:val="3"/>
          <w:szCs w:val="24"/>
        </w:rPr>
        <w:t xml:space="preserve">је човек на кога се односи податак, чији је идентитет одређен или </w:t>
      </w:r>
      <w:proofErr w:type="spellStart"/>
      <w:r w:rsidRPr="00671F0E">
        <w:rPr>
          <w:rFonts w:ascii="Arial" w:hAnsi="Arial" w:cs="Arial"/>
          <w:color w:val="000000"/>
          <w:szCs w:val="24"/>
        </w:rPr>
        <w:t>одредив</w:t>
      </w:r>
      <w:proofErr w:type="spellEnd"/>
      <w:r w:rsidRPr="00671F0E">
        <w:rPr>
          <w:rFonts w:ascii="Arial" w:hAnsi="Arial" w:cs="Arial"/>
          <w:color w:val="000000"/>
          <w:szCs w:val="24"/>
        </w:rPr>
        <w:t xml:space="preserve"> на основу личног имена, јединственог матичног броја грађана, адресног кода </w:t>
      </w:r>
      <w:r w:rsidRPr="00671F0E">
        <w:rPr>
          <w:rFonts w:ascii="Arial" w:hAnsi="Arial" w:cs="Arial"/>
          <w:color w:val="000000"/>
          <w:spacing w:val="1"/>
          <w:szCs w:val="24"/>
        </w:rPr>
        <w:t xml:space="preserve">или другог обележја његовог физичког, психолошког, духовног, економског, културног </w:t>
      </w:r>
      <w:r w:rsidRPr="00671F0E">
        <w:rPr>
          <w:rFonts w:ascii="Arial" w:hAnsi="Arial" w:cs="Arial"/>
          <w:color w:val="000000"/>
          <w:spacing w:val="-1"/>
          <w:szCs w:val="24"/>
        </w:rPr>
        <w:t>или друштвеног идентитета.</w:t>
      </w:r>
    </w:p>
    <w:p w:rsidR="00280D53" w:rsidRPr="00280D53" w:rsidRDefault="00280D53" w:rsidP="00BE0E22">
      <w:pPr>
        <w:shd w:val="clear" w:color="auto" w:fill="FFFFFF"/>
        <w:spacing w:before="245" w:line="254" w:lineRule="exact"/>
        <w:ind w:left="10"/>
        <w:jc w:val="both"/>
        <w:rPr>
          <w:rFonts w:ascii="Arial" w:hAnsi="Arial" w:cs="Arial"/>
          <w:szCs w:val="24"/>
          <w:lang w:val="sr-Cyrl-RS"/>
        </w:rPr>
      </w:pPr>
    </w:p>
    <w:p w:rsidR="00BE0E22" w:rsidRPr="00671F0E" w:rsidRDefault="00BE0E22" w:rsidP="00BE0E22">
      <w:pPr>
        <w:shd w:val="clear" w:color="auto" w:fill="FFFFFF"/>
        <w:jc w:val="center"/>
        <w:rPr>
          <w:rFonts w:ascii="Arial" w:hAnsi="Arial" w:cs="Arial"/>
          <w:b/>
          <w:bCs/>
          <w:color w:val="000000"/>
          <w:spacing w:val="-4"/>
          <w:szCs w:val="24"/>
          <w:lang w:val="sr-Cyrl-RS"/>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3.</w:t>
      </w:r>
    </w:p>
    <w:p w:rsidR="00BE0E22" w:rsidRPr="00671F0E" w:rsidRDefault="00BE0E22" w:rsidP="00BE0E22">
      <w:pPr>
        <w:shd w:val="clear" w:color="auto" w:fill="FFFFFF"/>
        <w:spacing w:line="250" w:lineRule="exact"/>
        <w:ind w:left="5"/>
        <w:jc w:val="both"/>
        <w:rPr>
          <w:rFonts w:ascii="Arial" w:hAnsi="Arial" w:cs="Arial"/>
          <w:szCs w:val="24"/>
        </w:rPr>
      </w:pPr>
      <w:r w:rsidRPr="00671F0E">
        <w:rPr>
          <w:rFonts w:ascii="Arial" w:hAnsi="Arial" w:cs="Arial"/>
          <w:color w:val="000000"/>
          <w:szCs w:val="24"/>
        </w:rPr>
        <w:t xml:space="preserve">Пословна тајна и поверљиве информације се односе на: стручна знања, иновације, истраживања, технике, процеси, програме, графиконе, изворне документе, </w:t>
      </w:r>
      <w:proofErr w:type="spellStart"/>
      <w:r w:rsidRPr="00671F0E">
        <w:rPr>
          <w:rFonts w:ascii="Arial" w:hAnsi="Arial" w:cs="Arial"/>
          <w:color w:val="000000"/>
          <w:szCs w:val="24"/>
        </w:rPr>
        <w:t>софтвере</w:t>
      </w:r>
      <w:proofErr w:type="spellEnd"/>
      <w:r w:rsidRPr="00671F0E">
        <w:rPr>
          <w:rFonts w:ascii="Arial" w:hAnsi="Arial" w:cs="Arial"/>
          <w:color w:val="000000"/>
          <w:szCs w:val="24"/>
        </w:rPr>
        <w:t xml:space="preserve">, </w:t>
      </w:r>
      <w:r w:rsidRPr="00671F0E">
        <w:rPr>
          <w:rFonts w:ascii="Arial" w:hAnsi="Arial" w:cs="Arial"/>
          <w:color w:val="000000"/>
          <w:spacing w:val="-1"/>
          <w:szCs w:val="24"/>
        </w:rPr>
        <w:t xml:space="preserve">производне планове, пословне планове, пројекте, пословне прилике, све информације </w:t>
      </w:r>
      <w:r w:rsidRPr="00671F0E">
        <w:rPr>
          <w:rFonts w:ascii="Arial" w:hAnsi="Arial" w:cs="Arial"/>
          <w:color w:val="000000"/>
          <w:szCs w:val="24"/>
        </w:rPr>
        <w:t xml:space="preserve">писмено означене као „пословна тајна" или „поверљиво", информације која, под било </w:t>
      </w:r>
      <w:r w:rsidRPr="00671F0E">
        <w:rPr>
          <w:rFonts w:ascii="Arial" w:hAnsi="Arial" w:cs="Arial"/>
          <w:color w:val="000000"/>
          <w:spacing w:val="-1"/>
          <w:szCs w:val="24"/>
        </w:rPr>
        <w:t xml:space="preserve">којим околностима, могу да се тумаче као пословна тајна или поверљиве информације, </w:t>
      </w:r>
      <w:r w:rsidRPr="00671F0E">
        <w:rPr>
          <w:rFonts w:ascii="Arial" w:hAnsi="Arial" w:cs="Arial"/>
          <w:color w:val="000000"/>
          <w:szCs w:val="24"/>
        </w:rPr>
        <w:t>услове и околности свих преговора и сваког уговора између Наручиоца и Извршиоца.</w:t>
      </w:r>
    </w:p>
    <w:p w:rsidR="00BE0E22" w:rsidRPr="00671F0E" w:rsidRDefault="00BE0E22" w:rsidP="00BE0E22">
      <w:pPr>
        <w:shd w:val="clear" w:color="auto" w:fill="FFFFFF"/>
        <w:spacing w:before="254" w:line="250" w:lineRule="exact"/>
        <w:ind w:left="10" w:right="5"/>
        <w:jc w:val="both"/>
        <w:rPr>
          <w:rFonts w:ascii="Arial" w:hAnsi="Arial" w:cs="Arial"/>
          <w:szCs w:val="24"/>
        </w:rPr>
      </w:pPr>
      <w:r w:rsidRPr="00671F0E">
        <w:rPr>
          <w:rFonts w:ascii="Arial" w:hAnsi="Arial" w:cs="Arial"/>
          <w:color w:val="000000"/>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w:t>
      </w:r>
      <w:r w:rsidRPr="00671F0E">
        <w:rPr>
          <w:rFonts w:ascii="Arial" w:hAnsi="Arial" w:cs="Arial"/>
          <w:color w:val="000000"/>
          <w:spacing w:val="-1"/>
          <w:szCs w:val="24"/>
        </w:rPr>
        <w:t>информација доспела до треће стране.</w:t>
      </w:r>
    </w:p>
    <w:p w:rsidR="00BE0E22" w:rsidRPr="00671F0E" w:rsidRDefault="00BE0E22" w:rsidP="00BE0E22">
      <w:pPr>
        <w:shd w:val="clear" w:color="auto" w:fill="FFFFFF"/>
        <w:spacing w:before="245" w:line="254" w:lineRule="exact"/>
        <w:ind w:left="5" w:right="5"/>
        <w:jc w:val="both"/>
        <w:rPr>
          <w:rFonts w:ascii="Arial" w:hAnsi="Arial" w:cs="Arial"/>
          <w:szCs w:val="24"/>
        </w:rPr>
      </w:pPr>
      <w:r w:rsidRPr="00671F0E">
        <w:rPr>
          <w:rFonts w:ascii="Arial" w:hAnsi="Arial" w:cs="Arial"/>
          <w:color w:val="000000"/>
          <w:szCs w:val="24"/>
        </w:rPr>
        <w:t xml:space="preserve">Свака страна ће приликом обраде поверљивих информација које се тичу података о </w:t>
      </w:r>
      <w:r w:rsidRPr="00671F0E">
        <w:rPr>
          <w:rFonts w:ascii="Arial" w:hAnsi="Arial" w:cs="Arial"/>
          <w:color w:val="000000"/>
          <w:spacing w:val="-1"/>
          <w:szCs w:val="24"/>
        </w:rPr>
        <w:t>личности, а у вези са Пословним активностима поступати у складу са важећим Законом заштити података о личности у Републици Србији.</w:t>
      </w:r>
    </w:p>
    <w:p w:rsidR="00BE0E22" w:rsidRPr="00671F0E" w:rsidRDefault="00BE0E22" w:rsidP="00BE0E22">
      <w:pPr>
        <w:shd w:val="clear" w:color="auto" w:fill="FFFFFF"/>
        <w:spacing w:before="245" w:line="254" w:lineRule="exact"/>
        <w:ind w:left="10"/>
        <w:rPr>
          <w:rFonts w:ascii="Arial" w:hAnsi="Arial" w:cs="Arial"/>
          <w:szCs w:val="24"/>
        </w:rPr>
      </w:pPr>
      <w:r w:rsidRPr="00671F0E">
        <w:rPr>
          <w:rFonts w:ascii="Arial" w:hAnsi="Arial" w:cs="Arial"/>
          <w:color w:val="000000"/>
          <w:spacing w:val="-1"/>
          <w:szCs w:val="24"/>
        </w:rPr>
        <w:t>Осим ако изричито није другачије уређено,</w:t>
      </w:r>
    </w:p>
    <w:p w:rsidR="00BE0E22" w:rsidRPr="00671F0E" w:rsidRDefault="00BE0E22" w:rsidP="00BE0E22">
      <w:pPr>
        <w:shd w:val="clear" w:color="auto" w:fill="FFFFFF"/>
        <w:spacing w:line="254" w:lineRule="exact"/>
        <w:ind w:left="1080" w:hanging="706"/>
        <w:rPr>
          <w:rFonts w:ascii="Arial" w:hAnsi="Arial" w:cs="Arial"/>
          <w:szCs w:val="24"/>
        </w:rPr>
      </w:pPr>
      <w:r w:rsidRPr="00671F0E">
        <w:rPr>
          <w:rFonts w:ascii="Arial" w:hAnsi="Arial" w:cs="Arial"/>
          <w:color w:val="000000"/>
          <w:spacing w:val="1"/>
          <w:szCs w:val="24"/>
        </w:rPr>
        <w:t xml:space="preserve">(I)        ниједна страна неће користити пословну тајну или поверљиве информације </w:t>
      </w:r>
      <w:r w:rsidRPr="00671F0E">
        <w:rPr>
          <w:rFonts w:ascii="Arial" w:hAnsi="Arial" w:cs="Arial"/>
          <w:color w:val="000000"/>
          <w:spacing w:val="-2"/>
          <w:szCs w:val="24"/>
        </w:rPr>
        <w:t>друге стране,</w:t>
      </w:r>
    </w:p>
    <w:p w:rsidR="00BE0E22" w:rsidRPr="00671F0E" w:rsidRDefault="00BE0E22" w:rsidP="00991E48">
      <w:pPr>
        <w:widowControl w:val="0"/>
        <w:numPr>
          <w:ilvl w:val="0"/>
          <w:numId w:val="49"/>
        </w:numPr>
        <w:shd w:val="clear" w:color="auto" w:fill="FFFFFF"/>
        <w:tabs>
          <w:tab w:val="left" w:pos="1070"/>
        </w:tabs>
        <w:suppressAutoHyphens w:val="0"/>
        <w:autoSpaceDE w:val="0"/>
        <w:autoSpaceDN w:val="0"/>
        <w:adjustRightInd w:val="0"/>
        <w:spacing w:line="250" w:lineRule="exact"/>
        <w:ind w:left="1070" w:hanging="696"/>
        <w:rPr>
          <w:rFonts w:ascii="Arial" w:hAnsi="Arial" w:cs="Arial"/>
          <w:color w:val="000000"/>
          <w:spacing w:val="-8"/>
          <w:szCs w:val="24"/>
        </w:rPr>
      </w:pPr>
      <w:r w:rsidRPr="00671F0E">
        <w:rPr>
          <w:rFonts w:ascii="Arial" w:hAnsi="Arial" w:cs="Arial"/>
          <w:color w:val="000000"/>
          <w:szCs w:val="24"/>
        </w:rPr>
        <w:t>неће   одавати   ове   информације   трећој   страни,   осим   запосленима   и</w:t>
      </w:r>
      <w:r w:rsidRPr="00671F0E">
        <w:rPr>
          <w:rFonts w:ascii="Arial" w:hAnsi="Arial" w:cs="Arial"/>
          <w:color w:val="000000"/>
          <w:szCs w:val="24"/>
        </w:rPr>
        <w:br/>
      </w:r>
      <w:r w:rsidRPr="00671F0E">
        <w:rPr>
          <w:rFonts w:ascii="Arial" w:hAnsi="Arial" w:cs="Arial"/>
          <w:color w:val="000000"/>
          <w:spacing w:val="-1"/>
          <w:szCs w:val="24"/>
        </w:rPr>
        <w:t>саветницима сваке стране којима су такве информације потребне (и подлежу</w:t>
      </w:r>
      <w:r w:rsidRPr="00671F0E">
        <w:rPr>
          <w:rFonts w:ascii="Arial" w:hAnsi="Arial" w:cs="Arial"/>
          <w:color w:val="000000"/>
          <w:spacing w:val="-1"/>
          <w:szCs w:val="24"/>
        </w:rPr>
        <w:br/>
      </w:r>
      <w:r w:rsidRPr="00671F0E">
        <w:rPr>
          <w:rFonts w:ascii="Arial" w:hAnsi="Arial" w:cs="Arial"/>
          <w:color w:val="000000"/>
          <w:spacing w:val="1"/>
          <w:szCs w:val="24"/>
        </w:rPr>
        <w:t>ограниченој   употреби   и   ограничењима   одавања   која   су   бар   толико</w:t>
      </w:r>
      <w:r w:rsidRPr="00671F0E">
        <w:rPr>
          <w:rFonts w:ascii="Arial" w:hAnsi="Arial" w:cs="Arial"/>
          <w:color w:val="000000"/>
          <w:spacing w:val="1"/>
          <w:szCs w:val="24"/>
        </w:rPr>
        <w:br/>
      </w:r>
      <w:r w:rsidRPr="00671F0E">
        <w:rPr>
          <w:rFonts w:ascii="Arial" w:hAnsi="Arial" w:cs="Arial"/>
          <w:color w:val="000000"/>
          <w:spacing w:val="4"/>
          <w:szCs w:val="24"/>
        </w:rPr>
        <w:t>рестриктивна  као  и  она  писмено  извршавана  од  стране запослених  и</w:t>
      </w:r>
      <w:r w:rsidRPr="00671F0E">
        <w:rPr>
          <w:rFonts w:ascii="Arial" w:hAnsi="Arial" w:cs="Arial"/>
          <w:color w:val="000000"/>
          <w:spacing w:val="4"/>
          <w:szCs w:val="24"/>
        </w:rPr>
        <w:br/>
      </w:r>
      <w:r w:rsidRPr="00671F0E">
        <w:rPr>
          <w:rFonts w:ascii="Arial" w:hAnsi="Arial" w:cs="Arial"/>
          <w:color w:val="000000"/>
          <w:spacing w:val="-2"/>
          <w:szCs w:val="24"/>
        </w:rPr>
        <w:t>саветника); и</w:t>
      </w:r>
    </w:p>
    <w:p w:rsidR="00BE0E22" w:rsidRPr="00671F0E" w:rsidRDefault="00BE0E22" w:rsidP="00991E48">
      <w:pPr>
        <w:widowControl w:val="0"/>
        <w:numPr>
          <w:ilvl w:val="0"/>
          <w:numId w:val="49"/>
        </w:numPr>
        <w:shd w:val="clear" w:color="auto" w:fill="FFFFFF"/>
        <w:tabs>
          <w:tab w:val="left" w:pos="1070"/>
        </w:tabs>
        <w:suppressAutoHyphens w:val="0"/>
        <w:autoSpaceDE w:val="0"/>
        <w:autoSpaceDN w:val="0"/>
        <w:adjustRightInd w:val="0"/>
        <w:spacing w:line="250" w:lineRule="exact"/>
        <w:ind w:left="1070" w:hanging="696"/>
        <w:rPr>
          <w:rFonts w:ascii="Arial" w:hAnsi="Arial" w:cs="Arial"/>
          <w:color w:val="000000"/>
          <w:spacing w:val="-7"/>
          <w:szCs w:val="24"/>
        </w:rPr>
      </w:pPr>
      <w:r w:rsidRPr="00671F0E">
        <w:rPr>
          <w:rFonts w:ascii="Arial" w:hAnsi="Arial" w:cs="Arial"/>
          <w:color w:val="000000"/>
          <w:spacing w:val="8"/>
          <w:szCs w:val="24"/>
        </w:rPr>
        <w:t>ће се трудити у истој мери да заштити пословну тајну и/или поверљиве</w:t>
      </w:r>
      <w:r w:rsidRPr="00671F0E">
        <w:rPr>
          <w:rFonts w:ascii="Arial" w:hAnsi="Arial" w:cs="Arial"/>
          <w:color w:val="000000"/>
          <w:spacing w:val="8"/>
          <w:szCs w:val="24"/>
        </w:rPr>
        <w:br/>
      </w:r>
      <w:r w:rsidRPr="00671F0E">
        <w:rPr>
          <w:rFonts w:ascii="Arial" w:hAnsi="Arial" w:cs="Arial"/>
          <w:color w:val="000000"/>
          <w:spacing w:val="7"/>
          <w:szCs w:val="24"/>
        </w:rPr>
        <w:t>информације друге стране  као  што чува  и  своји  пословну тајну и/или</w:t>
      </w:r>
      <w:r w:rsidRPr="00671F0E">
        <w:rPr>
          <w:rFonts w:ascii="Arial" w:hAnsi="Arial" w:cs="Arial"/>
          <w:color w:val="000000"/>
          <w:spacing w:val="7"/>
          <w:szCs w:val="24"/>
        </w:rPr>
        <w:br/>
      </w:r>
      <w:r w:rsidRPr="00671F0E">
        <w:rPr>
          <w:rFonts w:ascii="Arial" w:hAnsi="Arial" w:cs="Arial"/>
          <w:color w:val="000000"/>
          <w:spacing w:val="1"/>
          <w:szCs w:val="24"/>
        </w:rPr>
        <w:t>поверљиве информације истог значаја, али ни у ком случају мање него што</w:t>
      </w:r>
      <w:r w:rsidRPr="00671F0E">
        <w:rPr>
          <w:rFonts w:ascii="Arial" w:hAnsi="Arial" w:cs="Arial"/>
          <w:color w:val="000000"/>
          <w:spacing w:val="1"/>
          <w:szCs w:val="24"/>
        </w:rPr>
        <w:br/>
      </w:r>
      <w:r w:rsidRPr="00671F0E">
        <w:rPr>
          <w:rFonts w:ascii="Arial" w:hAnsi="Arial" w:cs="Arial"/>
          <w:color w:val="000000"/>
          <w:spacing w:val="-1"/>
          <w:szCs w:val="24"/>
        </w:rPr>
        <w:t>је разумно.</w:t>
      </w:r>
    </w:p>
    <w:p w:rsidR="00BE0E22" w:rsidRPr="00671F0E" w:rsidRDefault="00BE0E22" w:rsidP="00280D53">
      <w:pPr>
        <w:shd w:val="clear" w:color="auto" w:fill="FFFFFF"/>
        <w:jc w:val="center"/>
        <w:rPr>
          <w:rFonts w:ascii="Arial" w:hAnsi="Arial" w:cs="Arial"/>
          <w:szCs w:val="24"/>
          <w:lang w:val="sr-Cyrl-RS"/>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4.</w:t>
      </w:r>
    </w:p>
    <w:p w:rsidR="00BE0E22" w:rsidRPr="00671F0E" w:rsidRDefault="00BE0E22" w:rsidP="00BE0E22">
      <w:pPr>
        <w:shd w:val="clear" w:color="auto" w:fill="FFFFFF"/>
        <w:spacing w:line="250" w:lineRule="exact"/>
        <w:ind w:left="10"/>
        <w:jc w:val="both"/>
        <w:rPr>
          <w:rFonts w:ascii="Arial" w:hAnsi="Arial" w:cs="Arial"/>
          <w:szCs w:val="24"/>
        </w:rPr>
      </w:pPr>
      <w:r w:rsidRPr="00671F0E">
        <w:rPr>
          <w:rFonts w:ascii="Arial" w:hAnsi="Arial" w:cs="Arial"/>
          <w:color w:val="000000"/>
          <w:spacing w:val="-1"/>
          <w:szCs w:val="24"/>
        </w:rPr>
        <w:lastRenderedPageBreak/>
        <w:t xml:space="preserve">Прималац преузима на себе обавезу да штити пословну тајну Даваоца у истој мери као </w:t>
      </w:r>
      <w:r w:rsidRPr="00671F0E">
        <w:rPr>
          <w:rFonts w:ascii="Arial" w:hAnsi="Arial" w:cs="Arial"/>
          <w:color w:val="000000"/>
          <w:szCs w:val="24"/>
        </w:rPr>
        <w:t>и сопствену, као и да предузме све економски оправдане превентивне мере у циљу очувања поверљивости примљене пословне тајне</w:t>
      </w:r>
    </w:p>
    <w:p w:rsidR="00BE0E22" w:rsidRPr="00671F0E" w:rsidRDefault="00BE0E22" w:rsidP="00BE0E22">
      <w:pPr>
        <w:shd w:val="clear" w:color="auto" w:fill="FFFFFF"/>
        <w:spacing w:before="250" w:line="250" w:lineRule="exact"/>
        <w:ind w:right="14"/>
        <w:jc w:val="both"/>
        <w:rPr>
          <w:rFonts w:ascii="Arial" w:hAnsi="Arial" w:cs="Arial"/>
          <w:szCs w:val="24"/>
        </w:rPr>
      </w:pPr>
      <w:r w:rsidRPr="00671F0E">
        <w:rPr>
          <w:rFonts w:ascii="Arial" w:hAnsi="Arial" w:cs="Arial"/>
          <w:color w:val="000000"/>
          <w:spacing w:val="2"/>
          <w:szCs w:val="24"/>
        </w:rPr>
        <w:t xml:space="preserve">Прималац се обавезује да чува пословну тајну Даваоца коју сазна или прими преко </w:t>
      </w:r>
      <w:r w:rsidRPr="00671F0E">
        <w:rPr>
          <w:rFonts w:ascii="Arial" w:hAnsi="Arial" w:cs="Arial"/>
          <w:color w:val="000000"/>
          <w:szCs w:val="24"/>
        </w:rPr>
        <w:t xml:space="preserve">било ког носача информација, да не врши продају, размену, објављивање, односно </w:t>
      </w:r>
      <w:r w:rsidRPr="00671F0E">
        <w:rPr>
          <w:rFonts w:ascii="Arial" w:hAnsi="Arial" w:cs="Arial"/>
          <w:color w:val="000000"/>
          <w:spacing w:val="8"/>
          <w:szCs w:val="24"/>
        </w:rPr>
        <w:t xml:space="preserve">достављање пословне тајне Даваоца трећим лицима на било који начин, без </w:t>
      </w:r>
      <w:proofErr w:type="spellStart"/>
      <w:r w:rsidRPr="00671F0E">
        <w:rPr>
          <w:rFonts w:ascii="Arial" w:hAnsi="Arial" w:cs="Arial"/>
          <w:color w:val="000000"/>
          <w:spacing w:val="-1"/>
          <w:szCs w:val="24"/>
        </w:rPr>
        <w:t>предходне</w:t>
      </w:r>
      <w:proofErr w:type="spellEnd"/>
      <w:r w:rsidRPr="00671F0E">
        <w:rPr>
          <w:rFonts w:ascii="Arial" w:hAnsi="Arial" w:cs="Arial"/>
          <w:color w:val="000000"/>
          <w:spacing w:val="-1"/>
          <w:szCs w:val="24"/>
        </w:rPr>
        <w:t xml:space="preserve"> писане сагласности Даваоца.</w:t>
      </w:r>
    </w:p>
    <w:p w:rsidR="00BE0E22" w:rsidRPr="00671F0E" w:rsidRDefault="00BE0E22" w:rsidP="00373038">
      <w:pPr>
        <w:shd w:val="clear" w:color="auto" w:fill="FFFFFF"/>
        <w:spacing w:before="254"/>
        <w:ind w:left="10"/>
        <w:jc w:val="both"/>
        <w:rPr>
          <w:rFonts w:ascii="Arial" w:hAnsi="Arial" w:cs="Arial"/>
          <w:szCs w:val="24"/>
        </w:rPr>
      </w:pPr>
      <w:r w:rsidRPr="00671F0E">
        <w:rPr>
          <w:rFonts w:ascii="Arial" w:hAnsi="Arial" w:cs="Arial"/>
          <w:color w:val="000000"/>
          <w:spacing w:val="-1"/>
          <w:szCs w:val="24"/>
        </w:rPr>
        <w:t>Обавеза из претходног става не постоји у случајевима:</w:t>
      </w:r>
    </w:p>
    <w:p w:rsidR="00BE0E22" w:rsidRPr="00671F0E" w:rsidRDefault="00BE0E22" w:rsidP="00373038">
      <w:pPr>
        <w:shd w:val="clear" w:color="auto" w:fill="FFFFFF"/>
        <w:tabs>
          <w:tab w:val="left" w:pos="835"/>
        </w:tabs>
        <w:spacing w:before="250" w:line="250" w:lineRule="exact"/>
        <w:ind w:firstLine="547"/>
        <w:jc w:val="both"/>
        <w:rPr>
          <w:rFonts w:ascii="Arial" w:hAnsi="Arial" w:cs="Arial"/>
          <w:szCs w:val="24"/>
        </w:rPr>
      </w:pPr>
      <w:r w:rsidRPr="00671F0E">
        <w:rPr>
          <w:rFonts w:ascii="Arial" w:hAnsi="Arial" w:cs="Arial"/>
          <w:color w:val="000000"/>
          <w:spacing w:val="-12"/>
          <w:szCs w:val="24"/>
        </w:rPr>
        <w:t>а)</w:t>
      </w:r>
      <w:r w:rsidRPr="00671F0E">
        <w:rPr>
          <w:rFonts w:ascii="Arial" w:hAnsi="Arial" w:cs="Arial"/>
          <w:color w:val="000000"/>
          <w:szCs w:val="24"/>
        </w:rPr>
        <w:tab/>
      </w:r>
      <w:r w:rsidRPr="00671F0E">
        <w:rPr>
          <w:rFonts w:ascii="Arial" w:hAnsi="Arial" w:cs="Arial"/>
          <w:color w:val="000000"/>
          <w:spacing w:val="2"/>
          <w:szCs w:val="24"/>
        </w:rPr>
        <w:t>када се од Примаоца захтева потпуно или делимично достављање пословне</w:t>
      </w:r>
      <w:r w:rsidRPr="00671F0E">
        <w:rPr>
          <w:rFonts w:ascii="Arial" w:hAnsi="Arial" w:cs="Arial"/>
          <w:color w:val="000000"/>
          <w:spacing w:val="2"/>
          <w:szCs w:val="24"/>
        </w:rPr>
        <w:br/>
      </w:r>
      <w:r w:rsidRPr="00671F0E">
        <w:rPr>
          <w:rFonts w:ascii="Arial" w:hAnsi="Arial" w:cs="Arial"/>
          <w:color w:val="000000"/>
          <w:spacing w:val="5"/>
          <w:szCs w:val="24"/>
        </w:rPr>
        <w:t>тајне Даваоца  надлежним  органима  власти,  у складу са  важећим  налогом  или</w:t>
      </w:r>
      <w:r w:rsidRPr="00671F0E">
        <w:rPr>
          <w:rFonts w:ascii="Arial" w:hAnsi="Arial" w:cs="Arial"/>
          <w:color w:val="000000"/>
          <w:spacing w:val="5"/>
          <w:szCs w:val="24"/>
        </w:rPr>
        <w:br/>
      </w:r>
      <w:r w:rsidRPr="00671F0E">
        <w:rPr>
          <w:rFonts w:ascii="Arial" w:hAnsi="Arial" w:cs="Arial"/>
          <w:color w:val="000000"/>
          <w:spacing w:val="7"/>
          <w:szCs w:val="24"/>
        </w:rPr>
        <w:t>захтевом  сваког суда,  управне агенције  или  било ког владиног тела упоредиве</w:t>
      </w:r>
      <w:r w:rsidRPr="00671F0E">
        <w:rPr>
          <w:rFonts w:ascii="Arial" w:hAnsi="Arial" w:cs="Arial"/>
          <w:color w:val="000000"/>
          <w:spacing w:val="7"/>
          <w:szCs w:val="24"/>
        </w:rPr>
        <w:br/>
      </w:r>
      <w:r w:rsidRPr="00671F0E">
        <w:rPr>
          <w:rFonts w:ascii="Arial" w:hAnsi="Arial" w:cs="Arial"/>
          <w:color w:val="000000"/>
          <w:szCs w:val="24"/>
        </w:rPr>
        <w:t>надлежности, под условом да страна која одаје Даваоца писмено обавести пре таквог</w:t>
      </w:r>
      <w:r w:rsidRPr="00671F0E">
        <w:rPr>
          <w:rFonts w:ascii="Arial" w:hAnsi="Arial" w:cs="Arial"/>
          <w:color w:val="000000"/>
          <w:szCs w:val="24"/>
        </w:rPr>
        <w:br/>
        <w:t>одавања, да би омогућио Даваоцу да се успротиви таквом налогу или захтеву;</w:t>
      </w:r>
    </w:p>
    <w:p w:rsidR="00BE0E22" w:rsidRPr="00671F0E" w:rsidRDefault="00BE0E22" w:rsidP="00373038">
      <w:pPr>
        <w:shd w:val="clear" w:color="auto" w:fill="FFFFFF"/>
        <w:tabs>
          <w:tab w:val="left" w:pos="970"/>
        </w:tabs>
        <w:spacing w:line="250" w:lineRule="exact"/>
        <w:ind w:firstLine="552"/>
        <w:jc w:val="both"/>
        <w:rPr>
          <w:rFonts w:ascii="Arial" w:hAnsi="Arial" w:cs="Arial"/>
          <w:szCs w:val="24"/>
        </w:rPr>
      </w:pPr>
      <w:r w:rsidRPr="00671F0E">
        <w:rPr>
          <w:rFonts w:ascii="Arial" w:hAnsi="Arial" w:cs="Arial"/>
          <w:color w:val="000000"/>
          <w:spacing w:val="-13"/>
          <w:szCs w:val="24"/>
        </w:rPr>
        <w:t>б)</w:t>
      </w:r>
      <w:r w:rsidRPr="00671F0E">
        <w:rPr>
          <w:rFonts w:ascii="Arial" w:hAnsi="Arial" w:cs="Arial"/>
          <w:color w:val="000000"/>
          <w:szCs w:val="24"/>
        </w:rPr>
        <w:tab/>
      </w:r>
      <w:r w:rsidRPr="00671F0E">
        <w:rPr>
          <w:rFonts w:ascii="Arial" w:hAnsi="Arial" w:cs="Arial"/>
          <w:color w:val="000000"/>
          <w:spacing w:val="5"/>
          <w:szCs w:val="24"/>
        </w:rPr>
        <w:t>кад Прималац    доставља пословну тајну Даваоца својим запосленима и</w:t>
      </w:r>
      <w:r w:rsidRPr="00671F0E">
        <w:rPr>
          <w:rFonts w:ascii="Arial" w:hAnsi="Arial" w:cs="Arial"/>
          <w:color w:val="000000"/>
          <w:spacing w:val="5"/>
          <w:szCs w:val="24"/>
        </w:rPr>
        <w:br/>
      </w:r>
      <w:r w:rsidRPr="00671F0E">
        <w:rPr>
          <w:rFonts w:ascii="Arial" w:hAnsi="Arial" w:cs="Arial"/>
          <w:color w:val="000000"/>
          <w:spacing w:val="1"/>
          <w:szCs w:val="24"/>
        </w:rPr>
        <w:t>другим овлашћеним лицима ради испуњавања обавеза Примаоца према Даваоцу, уз</w:t>
      </w:r>
      <w:r w:rsidRPr="00671F0E">
        <w:rPr>
          <w:rFonts w:ascii="Arial" w:hAnsi="Arial" w:cs="Arial"/>
          <w:color w:val="000000"/>
          <w:spacing w:val="1"/>
          <w:szCs w:val="24"/>
        </w:rPr>
        <w:br/>
      </w:r>
      <w:r w:rsidRPr="00671F0E">
        <w:rPr>
          <w:rFonts w:ascii="Arial" w:hAnsi="Arial" w:cs="Arial"/>
          <w:color w:val="000000"/>
          <w:szCs w:val="24"/>
        </w:rPr>
        <w:t>услов да Прималац остане одговоран за поштовање одредаба овог Уговора;</w:t>
      </w:r>
    </w:p>
    <w:p w:rsidR="00BE0E22" w:rsidRPr="00671F0E" w:rsidRDefault="00BE0E22" w:rsidP="00373038">
      <w:pPr>
        <w:shd w:val="clear" w:color="auto" w:fill="FFFFFF"/>
        <w:tabs>
          <w:tab w:val="left" w:pos="970"/>
        </w:tabs>
        <w:spacing w:line="250" w:lineRule="exact"/>
        <w:ind w:firstLine="552"/>
        <w:jc w:val="both"/>
        <w:rPr>
          <w:rFonts w:ascii="Arial" w:hAnsi="Arial" w:cs="Arial"/>
          <w:szCs w:val="24"/>
        </w:rPr>
      </w:pPr>
      <w:r w:rsidRPr="00671F0E">
        <w:rPr>
          <w:rFonts w:ascii="Arial" w:hAnsi="Arial" w:cs="Arial"/>
          <w:color w:val="000000"/>
          <w:spacing w:val="-14"/>
          <w:szCs w:val="24"/>
        </w:rPr>
        <w:t>в)</w:t>
      </w:r>
      <w:r w:rsidRPr="00671F0E">
        <w:rPr>
          <w:rFonts w:ascii="Arial" w:hAnsi="Arial" w:cs="Arial"/>
          <w:color w:val="000000"/>
          <w:szCs w:val="24"/>
        </w:rPr>
        <w:tab/>
      </w:r>
      <w:r w:rsidRPr="00671F0E">
        <w:rPr>
          <w:rFonts w:ascii="Arial" w:hAnsi="Arial" w:cs="Arial"/>
          <w:color w:val="000000"/>
          <w:spacing w:val="6"/>
          <w:szCs w:val="24"/>
        </w:rPr>
        <w:t>кад Прималац доставља пословну тајну Даваоца правним лицима која се</w:t>
      </w:r>
      <w:r w:rsidRPr="00671F0E">
        <w:rPr>
          <w:rFonts w:ascii="Arial" w:hAnsi="Arial" w:cs="Arial"/>
          <w:color w:val="000000"/>
          <w:spacing w:val="6"/>
          <w:szCs w:val="24"/>
        </w:rPr>
        <w:br/>
      </w:r>
      <w:r w:rsidRPr="00671F0E">
        <w:rPr>
          <w:rFonts w:ascii="Arial" w:hAnsi="Arial" w:cs="Arial"/>
          <w:color w:val="000000"/>
          <w:szCs w:val="24"/>
        </w:rPr>
        <w:t>сматрају   његовим   повезаним  друштвима,   са  тим  да   Прималац   преузима   пуну</w:t>
      </w:r>
      <w:r w:rsidRPr="00671F0E">
        <w:rPr>
          <w:rFonts w:ascii="Arial" w:hAnsi="Arial" w:cs="Arial"/>
          <w:color w:val="000000"/>
          <w:szCs w:val="24"/>
        </w:rPr>
        <w:br/>
      </w:r>
      <w:r w:rsidRPr="00671F0E">
        <w:rPr>
          <w:rFonts w:ascii="Arial" w:hAnsi="Arial" w:cs="Arial"/>
          <w:color w:val="000000"/>
          <w:spacing w:val="-1"/>
          <w:szCs w:val="24"/>
        </w:rPr>
        <w:t>одговорност за поступање наведених правних лица са добијеним податком у складу са</w:t>
      </w:r>
      <w:r w:rsidRPr="00671F0E">
        <w:rPr>
          <w:rFonts w:ascii="Arial" w:hAnsi="Arial" w:cs="Arial"/>
          <w:color w:val="000000"/>
          <w:spacing w:val="-1"/>
          <w:szCs w:val="24"/>
        </w:rPr>
        <w:br/>
        <w:t>обавезама Примаоца из овог Уговора</w:t>
      </w:r>
    </w:p>
    <w:p w:rsidR="00BE0E22" w:rsidRPr="00671F0E" w:rsidRDefault="00BE0E22" w:rsidP="00373038">
      <w:pPr>
        <w:shd w:val="clear" w:color="auto" w:fill="FFFFFF"/>
        <w:tabs>
          <w:tab w:val="left" w:pos="792"/>
        </w:tabs>
        <w:spacing w:line="250" w:lineRule="exact"/>
        <w:ind w:left="10" w:firstLine="542"/>
        <w:jc w:val="both"/>
        <w:rPr>
          <w:rFonts w:ascii="Arial" w:hAnsi="Arial" w:cs="Arial"/>
          <w:szCs w:val="24"/>
        </w:rPr>
      </w:pPr>
      <w:r w:rsidRPr="00671F0E">
        <w:rPr>
          <w:rFonts w:ascii="Arial" w:hAnsi="Arial" w:cs="Arial"/>
          <w:color w:val="000000"/>
          <w:spacing w:val="-15"/>
          <w:szCs w:val="24"/>
        </w:rPr>
        <w:t>г)</w:t>
      </w:r>
      <w:r w:rsidRPr="00671F0E">
        <w:rPr>
          <w:rFonts w:ascii="Arial" w:hAnsi="Arial" w:cs="Arial"/>
          <w:color w:val="000000"/>
          <w:szCs w:val="24"/>
        </w:rPr>
        <w:tab/>
      </w:r>
      <w:r w:rsidRPr="00671F0E">
        <w:rPr>
          <w:rFonts w:ascii="Arial" w:hAnsi="Arial" w:cs="Arial"/>
          <w:color w:val="000000"/>
          <w:spacing w:val="2"/>
          <w:szCs w:val="24"/>
        </w:rPr>
        <w:t>кад Прималац  доставља пословну тајну Даваоца Примаочевим правним или</w:t>
      </w:r>
      <w:r w:rsidRPr="00671F0E">
        <w:rPr>
          <w:rFonts w:ascii="Arial" w:hAnsi="Arial" w:cs="Arial"/>
          <w:color w:val="000000"/>
          <w:spacing w:val="2"/>
          <w:szCs w:val="24"/>
        </w:rPr>
        <w:br/>
      </w:r>
      <w:r w:rsidRPr="00671F0E">
        <w:rPr>
          <w:rFonts w:ascii="Arial" w:hAnsi="Arial" w:cs="Arial"/>
          <w:color w:val="000000"/>
          <w:szCs w:val="24"/>
        </w:rPr>
        <w:t>финансијским саветницима који су у обавези да чувају тајност таквог Примаоца.</w:t>
      </w:r>
    </w:p>
    <w:p w:rsidR="00BE0E22" w:rsidRPr="00671F0E" w:rsidRDefault="00BE0E22" w:rsidP="00373038">
      <w:pPr>
        <w:shd w:val="clear" w:color="auto" w:fill="FFFFFF"/>
        <w:spacing w:before="250" w:line="254" w:lineRule="exact"/>
        <w:ind w:right="14"/>
        <w:jc w:val="both"/>
        <w:rPr>
          <w:rFonts w:ascii="Arial" w:hAnsi="Arial" w:cs="Arial"/>
          <w:szCs w:val="24"/>
        </w:rPr>
      </w:pPr>
      <w:r w:rsidRPr="00671F0E">
        <w:rPr>
          <w:rFonts w:ascii="Arial" w:hAnsi="Arial" w:cs="Arial"/>
          <w:color w:val="000000"/>
          <w:szCs w:val="24"/>
        </w:rPr>
        <w:t>Поред тога горе наведене обавезе и ограничења се не односе на информације које Давалац даје Примаоцу, тако да Прималац може да документује да је:</w:t>
      </w:r>
    </w:p>
    <w:p w:rsidR="00BE0E22" w:rsidRPr="00671F0E" w:rsidRDefault="00BE0E22" w:rsidP="00373038">
      <w:pPr>
        <w:widowControl w:val="0"/>
        <w:numPr>
          <w:ilvl w:val="0"/>
          <w:numId w:val="50"/>
        </w:numPr>
        <w:shd w:val="clear" w:color="auto" w:fill="FFFFFF"/>
        <w:tabs>
          <w:tab w:val="left" w:pos="1430"/>
        </w:tabs>
        <w:suppressAutoHyphens w:val="0"/>
        <w:autoSpaceDE w:val="0"/>
        <w:autoSpaceDN w:val="0"/>
        <w:adjustRightInd w:val="0"/>
        <w:spacing w:line="250" w:lineRule="exact"/>
        <w:ind w:left="734"/>
        <w:jc w:val="both"/>
        <w:rPr>
          <w:rFonts w:ascii="Arial" w:hAnsi="Arial" w:cs="Arial"/>
          <w:color w:val="000000"/>
          <w:spacing w:val="-11"/>
          <w:szCs w:val="24"/>
        </w:rPr>
      </w:pPr>
      <w:r w:rsidRPr="00671F0E">
        <w:rPr>
          <w:rFonts w:ascii="Arial" w:hAnsi="Arial" w:cs="Arial"/>
          <w:color w:val="000000"/>
          <w:spacing w:val="-1"/>
          <w:szCs w:val="24"/>
        </w:rPr>
        <w:t>то било познато Примаоцу у време одавања,</w:t>
      </w:r>
    </w:p>
    <w:p w:rsidR="00BE0E22" w:rsidRPr="00671F0E" w:rsidRDefault="00BE0E22" w:rsidP="00373038">
      <w:pPr>
        <w:widowControl w:val="0"/>
        <w:numPr>
          <w:ilvl w:val="0"/>
          <w:numId w:val="50"/>
        </w:numPr>
        <w:shd w:val="clear" w:color="auto" w:fill="FFFFFF"/>
        <w:tabs>
          <w:tab w:val="left" w:pos="1430"/>
        </w:tabs>
        <w:suppressAutoHyphens w:val="0"/>
        <w:autoSpaceDE w:val="0"/>
        <w:autoSpaceDN w:val="0"/>
        <w:adjustRightInd w:val="0"/>
        <w:spacing w:line="250" w:lineRule="exact"/>
        <w:ind w:left="734"/>
        <w:jc w:val="both"/>
        <w:rPr>
          <w:rFonts w:ascii="Arial" w:hAnsi="Arial" w:cs="Arial"/>
          <w:color w:val="000000"/>
          <w:spacing w:val="-8"/>
          <w:szCs w:val="24"/>
        </w:rPr>
      </w:pPr>
      <w:r w:rsidRPr="00671F0E">
        <w:rPr>
          <w:rFonts w:ascii="Arial" w:hAnsi="Arial" w:cs="Arial"/>
          <w:color w:val="000000"/>
          <w:spacing w:val="-1"/>
          <w:szCs w:val="24"/>
        </w:rPr>
        <w:t>дошло до јавности, али не кривицом Примаоца,</w:t>
      </w:r>
    </w:p>
    <w:p w:rsidR="00BE0E22" w:rsidRPr="00671F0E" w:rsidRDefault="00BE0E22" w:rsidP="00373038">
      <w:pPr>
        <w:widowControl w:val="0"/>
        <w:numPr>
          <w:ilvl w:val="0"/>
          <w:numId w:val="50"/>
        </w:numPr>
        <w:shd w:val="clear" w:color="auto" w:fill="FFFFFF"/>
        <w:tabs>
          <w:tab w:val="left" w:pos="1430"/>
        </w:tabs>
        <w:suppressAutoHyphens w:val="0"/>
        <w:autoSpaceDE w:val="0"/>
        <w:autoSpaceDN w:val="0"/>
        <w:adjustRightInd w:val="0"/>
        <w:spacing w:line="250" w:lineRule="exact"/>
        <w:ind w:left="1430" w:hanging="696"/>
        <w:jc w:val="both"/>
        <w:rPr>
          <w:rFonts w:ascii="Arial" w:hAnsi="Arial" w:cs="Arial"/>
          <w:color w:val="000000"/>
          <w:spacing w:val="-7"/>
          <w:szCs w:val="24"/>
        </w:rPr>
      </w:pPr>
      <w:r w:rsidRPr="00671F0E">
        <w:rPr>
          <w:rFonts w:ascii="Arial" w:hAnsi="Arial" w:cs="Arial"/>
          <w:color w:val="000000"/>
          <w:spacing w:val="3"/>
          <w:szCs w:val="24"/>
        </w:rPr>
        <w:t>то примљено правним путем без ограничења употребе од треће стране</w:t>
      </w:r>
      <w:r w:rsidRPr="00671F0E">
        <w:rPr>
          <w:rFonts w:ascii="Arial" w:hAnsi="Arial" w:cs="Arial"/>
          <w:color w:val="000000"/>
          <w:spacing w:val="3"/>
          <w:szCs w:val="24"/>
        </w:rPr>
        <w:br/>
      </w:r>
      <w:r w:rsidRPr="00671F0E">
        <w:rPr>
          <w:rFonts w:ascii="Arial" w:hAnsi="Arial" w:cs="Arial"/>
          <w:color w:val="000000"/>
          <w:spacing w:val="-2"/>
          <w:szCs w:val="24"/>
        </w:rPr>
        <w:t>која је овлашћена да ода,</w:t>
      </w:r>
    </w:p>
    <w:p w:rsidR="00BE0E22" w:rsidRPr="00671F0E" w:rsidRDefault="00BE0E22" w:rsidP="00373038">
      <w:pPr>
        <w:widowControl w:val="0"/>
        <w:numPr>
          <w:ilvl w:val="0"/>
          <w:numId w:val="50"/>
        </w:numPr>
        <w:shd w:val="clear" w:color="auto" w:fill="FFFFFF"/>
        <w:tabs>
          <w:tab w:val="left" w:pos="1430"/>
        </w:tabs>
        <w:suppressAutoHyphens w:val="0"/>
        <w:autoSpaceDE w:val="0"/>
        <w:autoSpaceDN w:val="0"/>
        <w:adjustRightInd w:val="0"/>
        <w:spacing w:line="250" w:lineRule="exact"/>
        <w:ind w:left="1430" w:hanging="696"/>
        <w:jc w:val="both"/>
        <w:rPr>
          <w:rFonts w:ascii="Arial" w:hAnsi="Arial" w:cs="Arial"/>
          <w:color w:val="000000"/>
          <w:spacing w:val="-8"/>
          <w:szCs w:val="24"/>
        </w:rPr>
      </w:pPr>
      <w:r w:rsidRPr="00671F0E">
        <w:rPr>
          <w:rFonts w:ascii="Arial" w:hAnsi="Arial" w:cs="Arial"/>
          <w:color w:val="000000"/>
          <w:spacing w:val="2"/>
          <w:szCs w:val="24"/>
        </w:rPr>
        <w:t>то   независно   развијено   од   стране   Примаоца   без   приступа   или</w:t>
      </w:r>
      <w:r w:rsidRPr="00671F0E">
        <w:rPr>
          <w:rFonts w:ascii="Arial" w:hAnsi="Arial" w:cs="Arial"/>
          <w:color w:val="000000"/>
          <w:spacing w:val="2"/>
          <w:szCs w:val="24"/>
        </w:rPr>
        <w:br/>
      </w:r>
      <w:r w:rsidRPr="00671F0E">
        <w:rPr>
          <w:rFonts w:ascii="Arial" w:hAnsi="Arial" w:cs="Arial"/>
          <w:color w:val="000000"/>
          <w:spacing w:val="5"/>
          <w:szCs w:val="24"/>
        </w:rPr>
        <w:t>коришћења пословне тајне и/или поверљивих информација власника;</w:t>
      </w:r>
      <w:r w:rsidRPr="00671F0E">
        <w:rPr>
          <w:rFonts w:ascii="Arial" w:hAnsi="Arial" w:cs="Arial"/>
          <w:color w:val="000000"/>
          <w:spacing w:val="5"/>
          <w:szCs w:val="24"/>
        </w:rPr>
        <w:br/>
      </w:r>
      <w:r w:rsidRPr="00671F0E">
        <w:rPr>
          <w:rFonts w:ascii="Arial" w:hAnsi="Arial" w:cs="Arial"/>
          <w:color w:val="000000"/>
          <w:spacing w:val="-10"/>
          <w:szCs w:val="24"/>
        </w:rPr>
        <w:t>или</w:t>
      </w:r>
    </w:p>
    <w:p w:rsidR="00BE0E22" w:rsidRPr="00671F0E" w:rsidRDefault="00BE0E22" w:rsidP="00373038">
      <w:pPr>
        <w:widowControl w:val="0"/>
        <w:numPr>
          <w:ilvl w:val="0"/>
          <w:numId w:val="50"/>
        </w:numPr>
        <w:shd w:val="clear" w:color="auto" w:fill="FFFFFF"/>
        <w:tabs>
          <w:tab w:val="left" w:pos="1430"/>
        </w:tabs>
        <w:suppressAutoHyphens w:val="0"/>
        <w:autoSpaceDE w:val="0"/>
        <w:autoSpaceDN w:val="0"/>
        <w:adjustRightInd w:val="0"/>
        <w:spacing w:line="250" w:lineRule="exact"/>
        <w:ind w:left="734"/>
        <w:jc w:val="both"/>
        <w:rPr>
          <w:rFonts w:ascii="Arial" w:hAnsi="Arial" w:cs="Arial"/>
          <w:color w:val="000000"/>
          <w:spacing w:val="-11"/>
          <w:szCs w:val="24"/>
        </w:rPr>
      </w:pPr>
      <w:r w:rsidRPr="00671F0E">
        <w:rPr>
          <w:rFonts w:ascii="Arial" w:hAnsi="Arial" w:cs="Arial"/>
          <w:color w:val="000000"/>
          <w:szCs w:val="24"/>
        </w:rPr>
        <w:t>је писмено одобрено да се објави од стране Даваоца.</w:t>
      </w:r>
    </w:p>
    <w:p w:rsidR="00486F00" w:rsidRDefault="00486F00" w:rsidP="00280D53">
      <w:pPr>
        <w:shd w:val="clear" w:color="auto" w:fill="FFFFFF"/>
        <w:ind w:right="82"/>
        <w:jc w:val="center"/>
        <w:rPr>
          <w:rFonts w:ascii="Arial" w:hAnsi="Arial" w:cs="Arial"/>
          <w:b/>
          <w:bCs/>
          <w:color w:val="000000"/>
          <w:spacing w:val="-4"/>
          <w:szCs w:val="24"/>
          <w:lang w:val="sr-Cyrl-RS"/>
        </w:rPr>
      </w:pPr>
    </w:p>
    <w:p w:rsidR="00BE0E22" w:rsidRPr="00671F0E" w:rsidRDefault="00BE0E22" w:rsidP="00280D53">
      <w:pPr>
        <w:shd w:val="clear" w:color="auto" w:fill="FFFFFF"/>
        <w:ind w:right="82"/>
        <w:jc w:val="center"/>
        <w:rPr>
          <w:rFonts w:ascii="Arial" w:hAnsi="Arial" w:cs="Arial"/>
          <w:szCs w:val="24"/>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5.</w:t>
      </w:r>
    </w:p>
    <w:p w:rsidR="00BE0E22" w:rsidRPr="00671F0E" w:rsidRDefault="00BE0E22" w:rsidP="00280D53">
      <w:pPr>
        <w:shd w:val="clear" w:color="auto" w:fill="FFFFFF"/>
        <w:ind w:left="10"/>
        <w:jc w:val="both"/>
        <w:rPr>
          <w:rFonts w:ascii="Arial" w:hAnsi="Arial" w:cs="Arial"/>
          <w:szCs w:val="24"/>
        </w:rPr>
      </w:pPr>
      <w:r w:rsidRPr="00671F0E">
        <w:rPr>
          <w:rFonts w:ascii="Arial" w:hAnsi="Arial" w:cs="Arial"/>
          <w:color w:val="000000"/>
          <w:szCs w:val="24"/>
        </w:rPr>
        <w:t xml:space="preserve">Стране се обавезују да ће пословну тајну, када се она размењује преко незаштићених </w:t>
      </w:r>
      <w:r w:rsidRPr="00671F0E">
        <w:rPr>
          <w:rFonts w:ascii="Arial" w:hAnsi="Arial" w:cs="Arial"/>
          <w:color w:val="000000"/>
          <w:spacing w:val="-1"/>
          <w:szCs w:val="24"/>
        </w:rPr>
        <w:t xml:space="preserve">веза (факс, интернет и слично), размењивати само уз примену узајамно прихватљивих </w:t>
      </w:r>
      <w:r w:rsidRPr="00671F0E">
        <w:rPr>
          <w:rFonts w:ascii="Arial" w:hAnsi="Arial" w:cs="Arial"/>
          <w:color w:val="000000"/>
          <w:spacing w:val="7"/>
          <w:szCs w:val="24"/>
        </w:rPr>
        <w:t xml:space="preserve">метода </w:t>
      </w:r>
      <w:proofErr w:type="spellStart"/>
      <w:r w:rsidRPr="00671F0E">
        <w:rPr>
          <w:rFonts w:ascii="Arial" w:hAnsi="Arial" w:cs="Arial"/>
          <w:color w:val="000000"/>
          <w:spacing w:val="7"/>
          <w:szCs w:val="24"/>
        </w:rPr>
        <w:t>криптовања</w:t>
      </w:r>
      <w:proofErr w:type="spellEnd"/>
      <w:r w:rsidRPr="00671F0E">
        <w:rPr>
          <w:rFonts w:ascii="Arial" w:hAnsi="Arial" w:cs="Arial"/>
          <w:color w:val="000000"/>
          <w:spacing w:val="7"/>
          <w:szCs w:val="24"/>
        </w:rPr>
        <w:t xml:space="preserve">, комбинованих са одговарајућим поступцима који заједно </w:t>
      </w:r>
      <w:r w:rsidRPr="00671F0E">
        <w:rPr>
          <w:rFonts w:ascii="Arial" w:hAnsi="Arial" w:cs="Arial"/>
          <w:color w:val="000000"/>
          <w:spacing w:val="-1"/>
          <w:szCs w:val="24"/>
        </w:rPr>
        <w:t>обезбеђују очување поверљивости података.</w:t>
      </w:r>
    </w:p>
    <w:p w:rsidR="00BE0E22" w:rsidRPr="00671F0E" w:rsidRDefault="00BE0E22" w:rsidP="00BE0E22">
      <w:pPr>
        <w:shd w:val="clear" w:color="auto" w:fill="FFFFFF"/>
        <w:ind w:right="5"/>
        <w:jc w:val="center"/>
        <w:rPr>
          <w:rFonts w:ascii="Arial" w:hAnsi="Arial" w:cs="Arial"/>
          <w:b/>
          <w:bCs/>
          <w:color w:val="000000"/>
          <w:spacing w:val="-4"/>
          <w:szCs w:val="24"/>
        </w:rPr>
      </w:pPr>
    </w:p>
    <w:p w:rsidR="00BE0E22" w:rsidRPr="00671F0E" w:rsidRDefault="00BE0E22" w:rsidP="00486F00">
      <w:pPr>
        <w:shd w:val="clear" w:color="auto" w:fill="FFFFFF"/>
        <w:ind w:right="5"/>
        <w:jc w:val="center"/>
        <w:rPr>
          <w:rFonts w:ascii="Arial" w:hAnsi="Arial" w:cs="Arial"/>
          <w:szCs w:val="24"/>
        </w:rPr>
      </w:pPr>
      <w:r w:rsidRPr="00671F0E">
        <w:rPr>
          <w:rFonts w:ascii="Arial" w:hAnsi="Arial" w:cs="Arial"/>
          <w:b/>
          <w:bCs/>
          <w:color w:val="000000"/>
          <w:spacing w:val="-4"/>
          <w:szCs w:val="24"/>
        </w:rPr>
        <w:lastRenderedPageBreak/>
        <w:t xml:space="preserve">Члан </w:t>
      </w:r>
      <w:r w:rsidRPr="00671F0E">
        <w:rPr>
          <w:rFonts w:ascii="Arial" w:hAnsi="Arial" w:cs="Arial"/>
          <w:b/>
          <w:bCs/>
          <w:color w:val="000000"/>
          <w:spacing w:val="-4"/>
          <w:szCs w:val="24"/>
          <w:lang w:val="sr-Latn-CS"/>
        </w:rPr>
        <w:t>6.</w:t>
      </w:r>
    </w:p>
    <w:p w:rsidR="00BE0E22" w:rsidRPr="00671F0E" w:rsidRDefault="00BE0E22" w:rsidP="00486F00">
      <w:pPr>
        <w:shd w:val="clear" w:color="auto" w:fill="FFFFFF"/>
        <w:ind w:left="10"/>
        <w:rPr>
          <w:rFonts w:ascii="Arial" w:hAnsi="Arial" w:cs="Arial"/>
          <w:szCs w:val="24"/>
        </w:rPr>
      </w:pPr>
      <w:r w:rsidRPr="00671F0E">
        <w:rPr>
          <w:rFonts w:ascii="Arial" w:hAnsi="Arial" w:cs="Arial"/>
          <w:color w:val="000000"/>
          <w:spacing w:val="-1"/>
          <w:szCs w:val="24"/>
        </w:rPr>
        <w:t>Свака од Страна је обавезна да одреди:</w:t>
      </w:r>
    </w:p>
    <w:p w:rsidR="00BE0E22" w:rsidRPr="00671F0E" w:rsidRDefault="00BE0E22" w:rsidP="00991E48">
      <w:pPr>
        <w:widowControl w:val="0"/>
        <w:numPr>
          <w:ilvl w:val="0"/>
          <w:numId w:val="48"/>
        </w:numPr>
        <w:shd w:val="clear" w:color="auto" w:fill="FFFFFF"/>
        <w:tabs>
          <w:tab w:val="left" w:pos="1080"/>
        </w:tabs>
        <w:suppressAutoHyphens w:val="0"/>
        <w:autoSpaceDE w:val="0"/>
        <w:autoSpaceDN w:val="0"/>
        <w:adjustRightInd w:val="0"/>
        <w:ind w:left="1080" w:hanging="350"/>
        <w:rPr>
          <w:rFonts w:ascii="Arial" w:hAnsi="Arial" w:cs="Arial"/>
          <w:color w:val="000000"/>
          <w:szCs w:val="24"/>
          <w:lang w:val="sr-Latn-CS"/>
        </w:rPr>
      </w:pPr>
      <w:r w:rsidRPr="00671F0E">
        <w:rPr>
          <w:rFonts w:ascii="Arial" w:hAnsi="Arial" w:cs="Arial"/>
          <w:color w:val="000000"/>
          <w:spacing w:val="1"/>
          <w:szCs w:val="24"/>
        </w:rPr>
        <w:t>име и презиме лица задужених за размену пословне тајне (у даљем тексту:</w:t>
      </w:r>
      <w:r w:rsidRPr="00671F0E">
        <w:rPr>
          <w:rFonts w:ascii="Arial" w:hAnsi="Arial" w:cs="Arial"/>
          <w:color w:val="000000"/>
          <w:spacing w:val="1"/>
          <w:szCs w:val="24"/>
        </w:rPr>
        <w:br/>
      </w:r>
      <w:r w:rsidRPr="00671F0E">
        <w:rPr>
          <w:rFonts w:ascii="Arial" w:hAnsi="Arial" w:cs="Arial"/>
          <w:color w:val="000000"/>
          <w:spacing w:val="-2"/>
          <w:szCs w:val="24"/>
        </w:rPr>
        <w:t>Задужено лице),</w:t>
      </w:r>
    </w:p>
    <w:p w:rsidR="00BE0E22" w:rsidRPr="00671F0E" w:rsidRDefault="00BE0E22" w:rsidP="00991E48">
      <w:pPr>
        <w:widowControl w:val="0"/>
        <w:numPr>
          <w:ilvl w:val="0"/>
          <w:numId w:val="48"/>
        </w:numPr>
        <w:shd w:val="clear" w:color="auto" w:fill="FFFFFF"/>
        <w:tabs>
          <w:tab w:val="left" w:pos="1080"/>
        </w:tabs>
        <w:suppressAutoHyphens w:val="0"/>
        <w:autoSpaceDE w:val="0"/>
        <w:autoSpaceDN w:val="0"/>
        <w:adjustRightInd w:val="0"/>
        <w:spacing w:before="5" w:line="259" w:lineRule="exact"/>
        <w:ind w:left="1080" w:hanging="350"/>
        <w:rPr>
          <w:rFonts w:ascii="Arial" w:hAnsi="Arial" w:cs="Arial"/>
          <w:color w:val="000000"/>
          <w:szCs w:val="24"/>
          <w:lang w:val="sr-Latn-CS"/>
        </w:rPr>
      </w:pPr>
      <w:r w:rsidRPr="00671F0E">
        <w:rPr>
          <w:rFonts w:ascii="Arial" w:hAnsi="Arial" w:cs="Arial"/>
          <w:color w:val="000000"/>
          <w:szCs w:val="24"/>
        </w:rPr>
        <w:t>поштанску адресу за размену докумената у папирном облику, кад се подаци</w:t>
      </w:r>
      <w:r w:rsidRPr="00671F0E">
        <w:rPr>
          <w:rFonts w:ascii="Arial" w:hAnsi="Arial" w:cs="Arial"/>
          <w:color w:val="000000"/>
          <w:szCs w:val="24"/>
        </w:rPr>
        <w:br/>
      </w:r>
      <w:r w:rsidRPr="00671F0E">
        <w:rPr>
          <w:rFonts w:ascii="Arial" w:hAnsi="Arial" w:cs="Arial"/>
          <w:color w:val="000000"/>
          <w:spacing w:val="-1"/>
          <w:szCs w:val="24"/>
        </w:rPr>
        <w:t>размењују у папирном облику</w:t>
      </w:r>
    </w:p>
    <w:p w:rsidR="00BE0E22" w:rsidRPr="00671F0E" w:rsidRDefault="00BE0E22" w:rsidP="00991E48">
      <w:pPr>
        <w:widowControl w:val="0"/>
        <w:numPr>
          <w:ilvl w:val="0"/>
          <w:numId w:val="48"/>
        </w:numPr>
        <w:shd w:val="clear" w:color="auto" w:fill="FFFFFF"/>
        <w:tabs>
          <w:tab w:val="left" w:pos="1080"/>
        </w:tabs>
        <w:suppressAutoHyphens w:val="0"/>
        <w:autoSpaceDE w:val="0"/>
        <w:autoSpaceDN w:val="0"/>
        <w:adjustRightInd w:val="0"/>
        <w:spacing w:before="5" w:line="254" w:lineRule="exact"/>
        <w:ind w:left="1080" w:hanging="350"/>
        <w:rPr>
          <w:rFonts w:ascii="Arial" w:hAnsi="Arial" w:cs="Arial"/>
          <w:color w:val="000000"/>
          <w:szCs w:val="24"/>
          <w:lang w:val="sr-Latn-CS"/>
        </w:rPr>
      </w:pPr>
      <w:r w:rsidRPr="00671F0E">
        <w:rPr>
          <w:rFonts w:ascii="Arial" w:hAnsi="Arial" w:cs="Arial"/>
          <w:color w:val="000000"/>
          <w:spacing w:val="-1"/>
          <w:szCs w:val="24"/>
        </w:rPr>
        <w:t>е-маил   адресу   за   размену   електронских   докумената,   кад   се   подаци</w:t>
      </w:r>
      <w:r w:rsidRPr="00671F0E">
        <w:rPr>
          <w:rFonts w:ascii="Arial" w:hAnsi="Arial" w:cs="Arial"/>
          <w:color w:val="000000"/>
          <w:spacing w:val="-1"/>
          <w:szCs w:val="24"/>
        </w:rPr>
        <w:br/>
      </w:r>
      <w:r w:rsidRPr="00671F0E">
        <w:rPr>
          <w:rFonts w:ascii="Arial" w:hAnsi="Arial" w:cs="Arial"/>
          <w:color w:val="000000"/>
          <w:szCs w:val="24"/>
        </w:rPr>
        <w:t>достављају коришћењем интернет-а</w:t>
      </w:r>
    </w:p>
    <w:p w:rsidR="00BE0E22" w:rsidRPr="00671F0E" w:rsidRDefault="00BE0E22" w:rsidP="00BE0E22">
      <w:pPr>
        <w:shd w:val="clear" w:color="auto" w:fill="FFFFFF"/>
        <w:spacing w:line="250" w:lineRule="exact"/>
        <w:ind w:left="10" w:right="10"/>
        <w:jc w:val="both"/>
        <w:rPr>
          <w:rFonts w:ascii="Arial" w:hAnsi="Arial" w:cs="Arial"/>
          <w:szCs w:val="24"/>
        </w:rPr>
      </w:pPr>
      <w:r w:rsidRPr="00671F0E">
        <w:rPr>
          <w:rFonts w:ascii="Arial" w:hAnsi="Arial" w:cs="Arial"/>
          <w:color w:val="000000"/>
          <w:szCs w:val="24"/>
        </w:rPr>
        <w:t xml:space="preserve">и да о томе обавести другу Страну, писаним документом који је потписан од стране </w:t>
      </w:r>
      <w:r w:rsidRPr="00671F0E">
        <w:rPr>
          <w:rFonts w:ascii="Arial" w:hAnsi="Arial" w:cs="Arial"/>
          <w:color w:val="000000"/>
          <w:spacing w:val="-1"/>
          <w:szCs w:val="24"/>
        </w:rPr>
        <w:t>овлашћеног заступника Стране која шаље информацију.</w:t>
      </w:r>
    </w:p>
    <w:p w:rsidR="00BE0E22" w:rsidRPr="00671F0E" w:rsidRDefault="00BE0E22" w:rsidP="00BE0E22">
      <w:pPr>
        <w:shd w:val="clear" w:color="auto" w:fill="FFFFFF"/>
        <w:spacing w:before="250" w:line="254" w:lineRule="exact"/>
        <w:ind w:left="10" w:right="10"/>
        <w:jc w:val="both"/>
        <w:rPr>
          <w:rFonts w:ascii="Arial" w:hAnsi="Arial" w:cs="Arial"/>
          <w:szCs w:val="24"/>
        </w:rPr>
      </w:pPr>
      <w:r w:rsidRPr="00671F0E">
        <w:rPr>
          <w:rFonts w:ascii="Arial" w:hAnsi="Arial" w:cs="Arial"/>
          <w:color w:val="000000"/>
          <w:szCs w:val="24"/>
        </w:rPr>
        <w:t xml:space="preserve">Размена података који представљају пословну тајну не може почети пре испуњења </w:t>
      </w:r>
      <w:r w:rsidRPr="00671F0E">
        <w:rPr>
          <w:rFonts w:ascii="Arial" w:hAnsi="Arial" w:cs="Arial"/>
          <w:color w:val="000000"/>
          <w:spacing w:val="-1"/>
          <w:szCs w:val="24"/>
        </w:rPr>
        <w:t>обавеза из претходног става.</w:t>
      </w:r>
    </w:p>
    <w:p w:rsidR="00BE0E22" w:rsidRPr="00671F0E" w:rsidRDefault="00BE0E22" w:rsidP="00BE0E22">
      <w:pPr>
        <w:shd w:val="clear" w:color="auto" w:fill="FFFFFF"/>
        <w:spacing w:before="250" w:line="250" w:lineRule="exact"/>
        <w:ind w:left="5" w:right="5"/>
        <w:jc w:val="both"/>
        <w:rPr>
          <w:rFonts w:ascii="Arial" w:hAnsi="Arial" w:cs="Arial"/>
          <w:szCs w:val="24"/>
        </w:rPr>
      </w:pPr>
      <w:r w:rsidRPr="00671F0E">
        <w:rPr>
          <w:rFonts w:ascii="Arial" w:hAnsi="Arial" w:cs="Arial"/>
          <w:color w:val="000000"/>
          <w:spacing w:val="-1"/>
          <w:szCs w:val="24"/>
        </w:rPr>
        <w:t xml:space="preserve">Сва обавештења, захтеви и друга преписка у току трајања овог Уговора, као и преписка </w:t>
      </w:r>
      <w:r w:rsidRPr="00671F0E">
        <w:rPr>
          <w:rFonts w:ascii="Arial" w:hAnsi="Arial" w:cs="Arial"/>
          <w:color w:val="000000"/>
          <w:szCs w:val="24"/>
        </w:rPr>
        <w:t xml:space="preserve">у случају судског спора између Страна, врши се у писаној форми, и то: препорученом </w:t>
      </w:r>
      <w:r w:rsidRPr="00671F0E">
        <w:rPr>
          <w:rFonts w:ascii="Arial" w:hAnsi="Arial" w:cs="Arial"/>
          <w:color w:val="000000"/>
          <w:spacing w:val="-1"/>
          <w:szCs w:val="24"/>
        </w:rPr>
        <w:t xml:space="preserve">поштом са повратницом или директном доставом на адресу уговорне стране или путем </w:t>
      </w:r>
      <w:r w:rsidRPr="00671F0E">
        <w:rPr>
          <w:rFonts w:ascii="Arial" w:hAnsi="Arial" w:cs="Arial"/>
          <w:color w:val="000000"/>
          <w:szCs w:val="24"/>
        </w:rPr>
        <w:t xml:space="preserve">електронске поште на контакте који су утврђени у складу са ставом </w:t>
      </w:r>
      <w:r w:rsidRPr="00671F0E">
        <w:rPr>
          <w:rFonts w:ascii="Arial" w:hAnsi="Arial" w:cs="Arial"/>
          <w:color w:val="000000"/>
          <w:szCs w:val="24"/>
          <w:lang w:val="sr-Latn-CS"/>
        </w:rPr>
        <w:t xml:space="preserve">1. </w:t>
      </w:r>
      <w:r w:rsidRPr="00671F0E">
        <w:rPr>
          <w:rFonts w:ascii="Arial" w:hAnsi="Arial" w:cs="Arial"/>
          <w:color w:val="000000"/>
          <w:szCs w:val="24"/>
        </w:rPr>
        <w:t>овог члана.</w:t>
      </w:r>
    </w:p>
    <w:p w:rsidR="00486F00" w:rsidRDefault="00486F00" w:rsidP="00486F00">
      <w:pPr>
        <w:shd w:val="clear" w:color="auto" w:fill="FFFFFF"/>
        <w:jc w:val="center"/>
        <w:rPr>
          <w:rFonts w:ascii="Arial" w:hAnsi="Arial" w:cs="Arial"/>
          <w:b/>
          <w:bCs/>
          <w:color w:val="000000"/>
          <w:spacing w:val="-4"/>
          <w:szCs w:val="24"/>
          <w:lang w:val="sr-Cyrl-RS"/>
        </w:rPr>
      </w:pPr>
    </w:p>
    <w:p w:rsidR="00BE0E22" w:rsidRPr="00671F0E" w:rsidRDefault="00BE0E22" w:rsidP="00486F00">
      <w:pPr>
        <w:shd w:val="clear" w:color="auto" w:fill="FFFFFF"/>
        <w:jc w:val="center"/>
        <w:rPr>
          <w:rFonts w:ascii="Arial" w:hAnsi="Arial" w:cs="Arial"/>
          <w:szCs w:val="24"/>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7.</w:t>
      </w:r>
    </w:p>
    <w:p w:rsidR="00BE0E22" w:rsidRPr="00671F0E" w:rsidRDefault="00BE0E22" w:rsidP="00486F00">
      <w:pPr>
        <w:shd w:val="clear" w:color="auto" w:fill="FFFFFF"/>
        <w:ind w:left="10"/>
        <w:jc w:val="both"/>
        <w:rPr>
          <w:rFonts w:ascii="Arial" w:hAnsi="Arial" w:cs="Arial"/>
          <w:szCs w:val="24"/>
        </w:rPr>
      </w:pPr>
      <w:r w:rsidRPr="00671F0E">
        <w:rPr>
          <w:rFonts w:ascii="Arial" w:hAnsi="Arial" w:cs="Arial"/>
          <w:color w:val="000000"/>
          <w:spacing w:val="1"/>
          <w:szCs w:val="24"/>
        </w:rPr>
        <w:t xml:space="preserve">Уколико је примопредаја обављена коришћењем електронске поште, Прималац је </w:t>
      </w:r>
      <w:r w:rsidRPr="00671F0E">
        <w:rPr>
          <w:rFonts w:ascii="Arial" w:hAnsi="Arial" w:cs="Arial"/>
          <w:color w:val="000000"/>
          <w:szCs w:val="24"/>
        </w:rPr>
        <w:t xml:space="preserve">обавезан да одмах након пријема поруке са приложеном пословном тајном, пошаље </w:t>
      </w:r>
      <w:r w:rsidRPr="00671F0E">
        <w:rPr>
          <w:rFonts w:ascii="Arial" w:hAnsi="Arial" w:cs="Arial"/>
          <w:color w:val="000000"/>
          <w:spacing w:val="-1"/>
          <w:szCs w:val="24"/>
        </w:rPr>
        <w:t>поруку са потврдом да је порука примљена.</w:t>
      </w:r>
    </w:p>
    <w:p w:rsidR="00BE0E22" w:rsidRPr="00671F0E" w:rsidRDefault="00BE0E22" w:rsidP="00BE0E22">
      <w:pPr>
        <w:shd w:val="clear" w:color="auto" w:fill="FFFFFF"/>
        <w:spacing w:before="254" w:line="250" w:lineRule="exact"/>
        <w:ind w:left="10" w:right="10"/>
        <w:jc w:val="both"/>
        <w:rPr>
          <w:rFonts w:ascii="Arial" w:hAnsi="Arial" w:cs="Arial"/>
          <w:szCs w:val="24"/>
        </w:rPr>
      </w:pPr>
      <w:r w:rsidRPr="00671F0E">
        <w:rPr>
          <w:rFonts w:ascii="Arial" w:hAnsi="Arial" w:cs="Arial"/>
          <w:color w:val="000000"/>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w:t>
      </w:r>
      <w:r w:rsidRPr="00671F0E">
        <w:rPr>
          <w:rFonts w:ascii="Arial" w:hAnsi="Arial" w:cs="Arial"/>
          <w:color w:val="000000"/>
          <w:spacing w:val="-1"/>
          <w:szCs w:val="24"/>
        </w:rPr>
        <w:t>пословном тајном примљена.</w:t>
      </w:r>
    </w:p>
    <w:p w:rsidR="00BE0E22" w:rsidRPr="00671F0E" w:rsidRDefault="00BE0E22" w:rsidP="00BE0E22">
      <w:pPr>
        <w:shd w:val="clear" w:color="auto" w:fill="FFFFFF"/>
        <w:spacing w:before="245" w:line="254" w:lineRule="exact"/>
        <w:ind w:left="14" w:right="10"/>
        <w:jc w:val="both"/>
        <w:rPr>
          <w:rFonts w:ascii="Arial" w:hAnsi="Arial" w:cs="Arial"/>
          <w:szCs w:val="24"/>
        </w:rPr>
      </w:pPr>
      <w:r w:rsidRPr="00671F0E">
        <w:rPr>
          <w:rFonts w:ascii="Arial" w:hAnsi="Arial" w:cs="Arial"/>
          <w:color w:val="000000"/>
          <w:szCs w:val="24"/>
        </w:rPr>
        <w:t xml:space="preserve">Слање података се може наставити кад и уколико се покаже да тајност података није </w:t>
      </w:r>
      <w:r w:rsidRPr="00671F0E">
        <w:rPr>
          <w:rFonts w:ascii="Arial" w:hAnsi="Arial" w:cs="Arial"/>
          <w:color w:val="000000"/>
          <w:spacing w:val="-1"/>
          <w:szCs w:val="24"/>
        </w:rPr>
        <w:t>нарушена, као и да нису нарушене одредбе овог Уговора.</w:t>
      </w:r>
    </w:p>
    <w:p w:rsidR="00486F00" w:rsidRDefault="00486F00" w:rsidP="00486F00">
      <w:pPr>
        <w:shd w:val="clear" w:color="auto" w:fill="FFFFFF"/>
        <w:ind w:right="5"/>
        <w:jc w:val="center"/>
        <w:rPr>
          <w:rFonts w:ascii="Arial" w:hAnsi="Arial" w:cs="Arial"/>
          <w:b/>
          <w:bCs/>
          <w:color w:val="000000"/>
          <w:spacing w:val="-4"/>
          <w:szCs w:val="24"/>
          <w:lang w:val="sr-Cyrl-RS"/>
        </w:rPr>
      </w:pPr>
    </w:p>
    <w:p w:rsidR="00BE0E22" w:rsidRPr="00671F0E" w:rsidRDefault="00BE0E22" w:rsidP="00486F00">
      <w:pPr>
        <w:shd w:val="clear" w:color="auto" w:fill="FFFFFF"/>
        <w:ind w:right="5"/>
        <w:jc w:val="center"/>
        <w:rPr>
          <w:rFonts w:ascii="Arial" w:hAnsi="Arial" w:cs="Arial"/>
          <w:szCs w:val="24"/>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8.</w:t>
      </w:r>
    </w:p>
    <w:p w:rsidR="00BE0E22" w:rsidRPr="00671F0E" w:rsidRDefault="00BE0E22" w:rsidP="00486F00">
      <w:pPr>
        <w:shd w:val="clear" w:color="auto" w:fill="FFFFFF"/>
        <w:ind w:left="14" w:right="10"/>
        <w:jc w:val="both"/>
        <w:rPr>
          <w:rFonts w:ascii="Arial" w:hAnsi="Arial" w:cs="Arial"/>
          <w:szCs w:val="24"/>
        </w:rPr>
      </w:pPr>
      <w:r w:rsidRPr="00671F0E">
        <w:rPr>
          <w:rFonts w:ascii="Arial" w:hAnsi="Arial" w:cs="Arial"/>
          <w:color w:val="000000"/>
          <w:szCs w:val="24"/>
        </w:rPr>
        <w:t xml:space="preserve">Достављање пословне тајне Примаоцу, у штампаној форми или електронским путем, </w:t>
      </w:r>
      <w:r w:rsidRPr="00671F0E">
        <w:rPr>
          <w:rFonts w:ascii="Arial" w:hAnsi="Arial" w:cs="Arial"/>
          <w:color w:val="000000"/>
          <w:spacing w:val="6"/>
          <w:szCs w:val="24"/>
        </w:rPr>
        <w:t>врши  се уз  следећу  напомену:  „Информације  које  се  налазе у овом документу</w:t>
      </w:r>
    </w:p>
    <w:p w:rsidR="00BE0E22" w:rsidRPr="00671F0E" w:rsidRDefault="00BE0E22" w:rsidP="00BE0E22">
      <w:pPr>
        <w:shd w:val="clear" w:color="auto" w:fill="FFFFFF"/>
        <w:tabs>
          <w:tab w:val="left" w:leader="underscore" w:pos="4402"/>
        </w:tabs>
        <w:spacing w:line="250" w:lineRule="exact"/>
        <w:ind w:left="14"/>
        <w:rPr>
          <w:rFonts w:ascii="Arial" w:hAnsi="Arial" w:cs="Arial"/>
          <w:szCs w:val="24"/>
        </w:rPr>
      </w:pPr>
      <w:r w:rsidRPr="00671F0E">
        <w:rPr>
          <w:rFonts w:ascii="Arial" w:hAnsi="Arial" w:cs="Arial"/>
          <w:color w:val="000000"/>
          <w:spacing w:val="2"/>
          <w:szCs w:val="24"/>
        </w:rPr>
        <w:t>представљају пословну тајну</w:t>
      </w:r>
      <w:r w:rsidRPr="00671F0E">
        <w:rPr>
          <w:rFonts w:ascii="Arial" w:hAnsi="Arial" w:cs="Arial"/>
          <w:color w:val="000000"/>
          <w:szCs w:val="24"/>
        </w:rPr>
        <w:t xml:space="preserve"> ___________</w:t>
      </w:r>
      <w:r w:rsidRPr="00671F0E">
        <w:rPr>
          <w:rFonts w:ascii="Arial" w:hAnsi="Arial" w:cs="Arial"/>
          <w:color w:val="000000"/>
          <w:spacing w:val="7"/>
          <w:szCs w:val="24"/>
          <w:lang w:val="sr-Latn-CS"/>
        </w:rPr>
        <w:t xml:space="preserve">. </w:t>
      </w:r>
      <w:r w:rsidRPr="00671F0E">
        <w:rPr>
          <w:rFonts w:ascii="Arial" w:hAnsi="Arial" w:cs="Arial"/>
          <w:color w:val="000000"/>
          <w:spacing w:val="7"/>
          <w:szCs w:val="24"/>
        </w:rPr>
        <w:t>Документ или његови делови се не могу</w:t>
      </w:r>
    </w:p>
    <w:p w:rsidR="00BE0E22" w:rsidRPr="00671F0E" w:rsidRDefault="00BE0E22" w:rsidP="00BE0E22">
      <w:pPr>
        <w:shd w:val="clear" w:color="auto" w:fill="FFFFFF"/>
        <w:tabs>
          <w:tab w:val="left" w:leader="underscore" w:pos="8938"/>
        </w:tabs>
        <w:spacing w:line="250" w:lineRule="exact"/>
        <w:ind w:left="14"/>
        <w:rPr>
          <w:rFonts w:ascii="Arial" w:hAnsi="Arial" w:cs="Arial"/>
          <w:szCs w:val="24"/>
        </w:rPr>
      </w:pPr>
      <w:r w:rsidRPr="00671F0E">
        <w:rPr>
          <w:rFonts w:ascii="Arial" w:hAnsi="Arial" w:cs="Arial"/>
          <w:color w:val="000000"/>
          <w:spacing w:val="-1"/>
          <w:szCs w:val="24"/>
        </w:rPr>
        <w:t xml:space="preserve">копирати,   репродуковати   или   уступити   без   претходне   сагласности   </w:t>
      </w:r>
      <w:r w:rsidRPr="00671F0E">
        <w:rPr>
          <w:rFonts w:ascii="Arial" w:hAnsi="Arial" w:cs="Arial"/>
          <w:color w:val="000000"/>
          <w:spacing w:val="-1"/>
          <w:szCs w:val="24"/>
          <w:lang w:val="sr-Latn-CS"/>
        </w:rPr>
        <w:t>„</w:t>
      </w:r>
      <w:r w:rsidRPr="00671F0E">
        <w:rPr>
          <w:rFonts w:ascii="Arial" w:hAnsi="Arial" w:cs="Arial"/>
          <w:color w:val="000000"/>
          <w:szCs w:val="24"/>
          <w:lang w:val="sr-Latn-CS"/>
        </w:rPr>
        <w:tab/>
      </w:r>
      <w:r w:rsidRPr="00671F0E">
        <w:rPr>
          <w:rFonts w:ascii="Arial" w:hAnsi="Arial" w:cs="Arial"/>
          <w:color w:val="000000"/>
          <w:spacing w:val="-19"/>
          <w:szCs w:val="24"/>
          <w:lang w:val="sr-Latn-CS"/>
        </w:rPr>
        <w:t>".</w:t>
      </w:r>
    </w:p>
    <w:p w:rsidR="00BE0E22" w:rsidRPr="00671F0E" w:rsidRDefault="00BE0E22" w:rsidP="00BE0E22">
      <w:pPr>
        <w:shd w:val="clear" w:color="auto" w:fill="FFFFFF"/>
        <w:spacing w:before="254" w:line="250" w:lineRule="exact"/>
        <w:ind w:left="5" w:right="10"/>
        <w:jc w:val="both"/>
        <w:rPr>
          <w:rFonts w:ascii="Arial" w:hAnsi="Arial" w:cs="Arial"/>
          <w:szCs w:val="24"/>
        </w:rPr>
      </w:pPr>
      <w:r w:rsidRPr="00671F0E">
        <w:rPr>
          <w:rFonts w:ascii="Arial" w:hAnsi="Arial" w:cs="Arial"/>
          <w:color w:val="000000"/>
          <w:spacing w:val="4"/>
          <w:szCs w:val="24"/>
        </w:rPr>
        <w:t xml:space="preserve">Приликом достављања пословне тајне у складу са претходним ставом, на празне </w:t>
      </w:r>
      <w:r w:rsidRPr="00671F0E">
        <w:rPr>
          <w:rFonts w:ascii="Arial" w:hAnsi="Arial" w:cs="Arial"/>
          <w:color w:val="000000"/>
          <w:szCs w:val="24"/>
        </w:rPr>
        <w:t xml:space="preserve">линије текста напомене из претходног става, уноси се назив Стране која је Давалац </w:t>
      </w:r>
      <w:r w:rsidRPr="00671F0E">
        <w:rPr>
          <w:rFonts w:ascii="Arial" w:hAnsi="Arial" w:cs="Arial"/>
          <w:color w:val="000000"/>
          <w:spacing w:val="-2"/>
          <w:szCs w:val="24"/>
        </w:rPr>
        <w:t>пословне тајне.</w:t>
      </w:r>
    </w:p>
    <w:p w:rsidR="00BE0E22" w:rsidRPr="00671F0E" w:rsidRDefault="00BE0E22" w:rsidP="00BE0E22">
      <w:pPr>
        <w:shd w:val="clear" w:color="auto" w:fill="FFFFFF"/>
        <w:spacing w:before="245" w:line="254" w:lineRule="exact"/>
        <w:ind w:left="14" w:right="10"/>
        <w:jc w:val="both"/>
        <w:rPr>
          <w:rFonts w:ascii="Arial" w:hAnsi="Arial" w:cs="Arial"/>
          <w:szCs w:val="24"/>
        </w:rPr>
      </w:pPr>
      <w:r w:rsidRPr="00671F0E">
        <w:rPr>
          <w:rFonts w:ascii="Arial" w:hAnsi="Arial" w:cs="Arial"/>
          <w:color w:val="000000"/>
          <w:spacing w:val="1"/>
          <w:szCs w:val="24"/>
        </w:rPr>
        <w:t xml:space="preserve">Материјални и електронски медији у којима, или на којима, се налази пословна тајна </w:t>
      </w:r>
      <w:r w:rsidRPr="00671F0E">
        <w:rPr>
          <w:rFonts w:ascii="Arial" w:hAnsi="Arial" w:cs="Arial"/>
          <w:color w:val="000000"/>
          <w:spacing w:val="-1"/>
          <w:szCs w:val="24"/>
        </w:rPr>
        <w:t>морају да садрже следеће ознаке степена тајности:</w:t>
      </w:r>
    </w:p>
    <w:p w:rsidR="00BE0E22" w:rsidRPr="00671F0E" w:rsidRDefault="00BE0E22" w:rsidP="00BE0E22">
      <w:pPr>
        <w:shd w:val="clear" w:color="auto" w:fill="FFFFFF"/>
        <w:spacing w:before="254"/>
        <w:ind w:left="10"/>
        <w:rPr>
          <w:rFonts w:ascii="Arial" w:hAnsi="Arial" w:cs="Arial"/>
          <w:szCs w:val="24"/>
        </w:rPr>
      </w:pPr>
      <w:r w:rsidRPr="00671F0E">
        <w:rPr>
          <w:rFonts w:ascii="Arial" w:hAnsi="Arial" w:cs="Arial"/>
          <w:color w:val="000000"/>
          <w:spacing w:val="-2"/>
          <w:szCs w:val="24"/>
        </w:rPr>
        <w:t>За Наручиоца:</w:t>
      </w:r>
    </w:p>
    <w:p w:rsidR="00BE0E22" w:rsidRPr="00671F0E" w:rsidRDefault="00BE0E22" w:rsidP="00BE0E22">
      <w:pPr>
        <w:shd w:val="clear" w:color="auto" w:fill="FFFFFF"/>
        <w:spacing w:before="250" w:line="250" w:lineRule="exact"/>
        <w:ind w:left="2285" w:right="2294"/>
        <w:jc w:val="center"/>
        <w:rPr>
          <w:rFonts w:ascii="Arial" w:hAnsi="Arial" w:cs="Arial"/>
          <w:szCs w:val="24"/>
        </w:rPr>
      </w:pPr>
      <w:r w:rsidRPr="00671F0E">
        <w:rPr>
          <w:rFonts w:ascii="Arial" w:hAnsi="Arial" w:cs="Arial"/>
          <w:color w:val="000000"/>
          <w:spacing w:val="-2"/>
          <w:szCs w:val="24"/>
        </w:rPr>
        <w:lastRenderedPageBreak/>
        <w:t xml:space="preserve">Пословна тајна </w:t>
      </w:r>
      <w:r w:rsidRPr="00671F0E">
        <w:rPr>
          <w:rFonts w:ascii="Arial" w:hAnsi="Arial" w:cs="Arial"/>
          <w:color w:val="000000"/>
          <w:spacing w:val="-3"/>
          <w:szCs w:val="24"/>
        </w:rPr>
        <w:t>Јавно предузеће „Електропривреда Србије"</w:t>
      </w:r>
    </w:p>
    <w:p w:rsidR="00BE0E22" w:rsidRDefault="00BE0E22" w:rsidP="00BE0E22">
      <w:pPr>
        <w:shd w:val="clear" w:color="auto" w:fill="FFFFFF"/>
        <w:spacing w:line="250" w:lineRule="exact"/>
        <w:ind w:left="14" w:right="2880" w:firstLine="2957"/>
        <w:rPr>
          <w:rFonts w:ascii="Arial" w:hAnsi="Arial" w:cs="Arial"/>
          <w:color w:val="000000"/>
          <w:spacing w:val="-9"/>
          <w:szCs w:val="24"/>
          <w:lang w:val="sr-Cyrl-RS"/>
        </w:rPr>
      </w:pPr>
      <w:r w:rsidRPr="00671F0E">
        <w:rPr>
          <w:rFonts w:ascii="Arial" w:hAnsi="Arial" w:cs="Arial"/>
          <w:color w:val="000000"/>
          <w:spacing w:val="-3"/>
          <w:szCs w:val="24"/>
        </w:rPr>
        <w:t xml:space="preserve">Царице Милице бр. </w:t>
      </w:r>
      <w:r w:rsidRPr="00671F0E">
        <w:rPr>
          <w:rFonts w:ascii="Arial" w:hAnsi="Arial" w:cs="Arial"/>
          <w:color w:val="000000"/>
          <w:spacing w:val="-3"/>
          <w:szCs w:val="24"/>
          <w:lang w:val="sr-Latn-CS"/>
        </w:rPr>
        <w:t xml:space="preserve">2. </w:t>
      </w:r>
      <w:r w:rsidRPr="00671F0E">
        <w:rPr>
          <w:rFonts w:ascii="Arial" w:hAnsi="Arial" w:cs="Arial"/>
          <w:color w:val="000000"/>
          <w:spacing w:val="-3"/>
          <w:szCs w:val="24"/>
        </w:rPr>
        <w:t xml:space="preserve">Београд </w:t>
      </w:r>
      <w:r w:rsidRPr="00671F0E">
        <w:rPr>
          <w:rFonts w:ascii="Arial" w:hAnsi="Arial" w:cs="Arial"/>
          <w:color w:val="000000"/>
          <w:spacing w:val="-9"/>
          <w:szCs w:val="24"/>
        </w:rPr>
        <w:t>или:</w:t>
      </w:r>
    </w:p>
    <w:p w:rsidR="00373038" w:rsidRPr="00373038" w:rsidRDefault="00373038" w:rsidP="00BE0E22">
      <w:pPr>
        <w:shd w:val="clear" w:color="auto" w:fill="FFFFFF"/>
        <w:spacing w:line="250" w:lineRule="exact"/>
        <w:ind w:left="14" w:right="2880" w:firstLine="2957"/>
        <w:rPr>
          <w:rFonts w:ascii="Arial" w:hAnsi="Arial" w:cs="Arial"/>
          <w:szCs w:val="24"/>
          <w:lang w:val="sr-Cyrl-RS"/>
        </w:rPr>
      </w:pPr>
    </w:p>
    <w:p w:rsidR="00BE0E22" w:rsidRPr="00671F0E" w:rsidRDefault="00BE0E22" w:rsidP="00BE0E22">
      <w:pPr>
        <w:shd w:val="clear" w:color="auto" w:fill="FFFFFF"/>
        <w:spacing w:before="254"/>
        <w:ind w:left="10"/>
        <w:jc w:val="center"/>
        <w:rPr>
          <w:rFonts w:ascii="Arial" w:hAnsi="Arial" w:cs="Arial"/>
          <w:szCs w:val="24"/>
        </w:rPr>
      </w:pPr>
      <w:r w:rsidRPr="00671F0E">
        <w:rPr>
          <w:rFonts w:ascii="Arial" w:hAnsi="Arial" w:cs="Arial"/>
          <w:color w:val="000000"/>
          <w:spacing w:val="-3"/>
          <w:szCs w:val="24"/>
        </w:rPr>
        <w:t>Поверљиво</w:t>
      </w:r>
    </w:p>
    <w:p w:rsidR="00BE0E22" w:rsidRPr="00671F0E" w:rsidRDefault="00BE0E22" w:rsidP="00BE0E22">
      <w:pPr>
        <w:shd w:val="clear" w:color="auto" w:fill="FFFFFF"/>
        <w:spacing w:line="254" w:lineRule="exact"/>
        <w:ind w:left="2285" w:right="2294"/>
        <w:jc w:val="center"/>
        <w:rPr>
          <w:rFonts w:ascii="Arial" w:hAnsi="Arial" w:cs="Arial"/>
          <w:szCs w:val="24"/>
        </w:rPr>
      </w:pPr>
      <w:r w:rsidRPr="00671F0E">
        <w:rPr>
          <w:rFonts w:ascii="Arial" w:hAnsi="Arial" w:cs="Arial"/>
          <w:color w:val="000000"/>
          <w:spacing w:val="-3"/>
          <w:szCs w:val="24"/>
        </w:rPr>
        <w:t xml:space="preserve">Јавно предузеће „Електропривреда Србије" </w:t>
      </w:r>
      <w:r w:rsidRPr="00671F0E">
        <w:rPr>
          <w:rFonts w:ascii="Arial" w:hAnsi="Arial" w:cs="Arial"/>
          <w:color w:val="000000"/>
          <w:spacing w:val="-1"/>
          <w:szCs w:val="24"/>
        </w:rPr>
        <w:t xml:space="preserve">Царице Милице бр. </w:t>
      </w:r>
      <w:r w:rsidRPr="00671F0E">
        <w:rPr>
          <w:rFonts w:ascii="Arial" w:hAnsi="Arial" w:cs="Arial"/>
          <w:color w:val="000000"/>
          <w:spacing w:val="-1"/>
          <w:szCs w:val="24"/>
          <w:lang w:val="sr-Latn-CS"/>
        </w:rPr>
        <w:t xml:space="preserve">2. </w:t>
      </w:r>
      <w:r w:rsidRPr="00671F0E">
        <w:rPr>
          <w:rFonts w:ascii="Arial" w:hAnsi="Arial" w:cs="Arial"/>
          <w:color w:val="000000"/>
          <w:spacing w:val="-1"/>
          <w:szCs w:val="24"/>
        </w:rPr>
        <w:t>Београд</w:t>
      </w:r>
    </w:p>
    <w:p w:rsidR="00BE0E22" w:rsidRPr="00671F0E" w:rsidRDefault="00BE0E22" w:rsidP="00BE0E22">
      <w:pPr>
        <w:shd w:val="clear" w:color="auto" w:fill="FFFFFF"/>
        <w:spacing w:before="250"/>
        <w:ind w:left="10"/>
        <w:rPr>
          <w:rFonts w:ascii="Arial" w:hAnsi="Arial" w:cs="Arial"/>
          <w:szCs w:val="24"/>
        </w:rPr>
      </w:pPr>
      <w:r w:rsidRPr="00671F0E">
        <w:rPr>
          <w:rFonts w:ascii="Arial" w:hAnsi="Arial" w:cs="Arial"/>
          <w:color w:val="000000"/>
          <w:spacing w:val="-3"/>
          <w:szCs w:val="24"/>
        </w:rPr>
        <w:t>За Извршиоца:</w:t>
      </w:r>
    </w:p>
    <w:p w:rsidR="00BE0E22" w:rsidRPr="00671F0E" w:rsidRDefault="00BE0E22" w:rsidP="00BE0E22">
      <w:pPr>
        <w:shd w:val="clear" w:color="auto" w:fill="FFFFFF"/>
        <w:spacing w:before="254"/>
        <w:ind w:left="10"/>
        <w:jc w:val="center"/>
        <w:rPr>
          <w:rFonts w:ascii="Arial" w:hAnsi="Arial" w:cs="Arial"/>
          <w:szCs w:val="24"/>
        </w:rPr>
      </w:pPr>
      <w:r w:rsidRPr="00671F0E">
        <w:rPr>
          <w:rFonts w:ascii="Arial" w:hAnsi="Arial" w:cs="Arial"/>
          <w:color w:val="000000"/>
          <w:spacing w:val="-2"/>
          <w:szCs w:val="24"/>
        </w:rPr>
        <w:t>Пословна тајна</w:t>
      </w:r>
    </w:p>
    <w:p w:rsidR="00BE0E22" w:rsidRPr="00671F0E" w:rsidRDefault="00BE0E22" w:rsidP="00BE0E22">
      <w:pPr>
        <w:shd w:val="clear" w:color="auto" w:fill="FFFFFF"/>
        <w:spacing w:before="504"/>
        <w:ind w:left="14"/>
        <w:rPr>
          <w:rFonts w:ascii="Arial" w:hAnsi="Arial" w:cs="Arial"/>
          <w:szCs w:val="24"/>
        </w:rPr>
      </w:pPr>
      <w:r w:rsidRPr="00671F0E">
        <w:rPr>
          <w:rFonts w:ascii="Arial" w:hAnsi="Arial" w:cs="Arial"/>
          <w:color w:val="000000"/>
          <w:spacing w:val="-9"/>
          <w:szCs w:val="24"/>
        </w:rPr>
        <w:t>или:</w:t>
      </w:r>
    </w:p>
    <w:p w:rsidR="00BE0E22" w:rsidRPr="00671F0E" w:rsidRDefault="00BE0E22" w:rsidP="00BE0E22">
      <w:pPr>
        <w:shd w:val="clear" w:color="auto" w:fill="FFFFFF"/>
        <w:ind w:left="10"/>
        <w:jc w:val="center"/>
        <w:rPr>
          <w:rFonts w:ascii="Arial" w:hAnsi="Arial" w:cs="Arial"/>
          <w:szCs w:val="24"/>
        </w:rPr>
      </w:pPr>
      <w:r w:rsidRPr="00671F0E">
        <w:rPr>
          <w:rFonts w:ascii="Arial" w:hAnsi="Arial" w:cs="Arial"/>
          <w:color w:val="000000"/>
          <w:spacing w:val="-5"/>
          <w:szCs w:val="24"/>
        </w:rPr>
        <w:t>Поверљиво</w:t>
      </w:r>
    </w:p>
    <w:p w:rsidR="00BE0E22" w:rsidRPr="00671F0E" w:rsidRDefault="00BE0E22" w:rsidP="00BE0E22">
      <w:pPr>
        <w:shd w:val="clear" w:color="auto" w:fill="FFFFFF"/>
        <w:spacing w:before="758" w:line="250" w:lineRule="exact"/>
        <w:ind w:right="5"/>
        <w:jc w:val="both"/>
        <w:rPr>
          <w:rFonts w:ascii="Arial" w:hAnsi="Arial" w:cs="Arial"/>
          <w:szCs w:val="24"/>
        </w:rPr>
      </w:pPr>
      <w:r w:rsidRPr="00671F0E">
        <w:rPr>
          <w:rFonts w:ascii="Arial" w:hAnsi="Arial" w:cs="Arial"/>
          <w:noProof/>
          <w:szCs w:val="24"/>
          <w:lang w:val="en-US" w:eastAsia="en-US"/>
        </w:rPr>
        <mc:AlternateContent>
          <mc:Choice Requires="wps">
            <w:drawing>
              <wp:anchor distT="0" distB="0" distL="114300" distR="114300" simplePos="0" relativeHeight="251659264" behindDoc="0" locked="0" layoutInCell="0" allowOverlap="1" wp14:anchorId="303272CE" wp14:editId="1A6B0EF9">
                <wp:simplePos x="0" y="0"/>
                <wp:positionH relativeFrom="column">
                  <wp:posOffset>2294890</wp:posOffset>
                </wp:positionH>
                <wp:positionV relativeFrom="paragraph">
                  <wp:posOffset>140335</wp:posOffset>
                </wp:positionV>
                <wp:extent cx="1170305" cy="0"/>
                <wp:effectExtent l="8890" t="12065" r="11430" b="165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91A76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pt,11.05pt" to="272.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yYHQIAADc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" o:allowincell="f" strokeweight="1.2pt"/>
            </w:pict>
          </mc:Fallback>
        </mc:AlternateContent>
      </w:r>
      <w:r w:rsidRPr="00671F0E">
        <w:rPr>
          <w:rFonts w:ascii="Arial" w:hAnsi="Arial" w:cs="Arial"/>
          <w:noProof/>
          <w:szCs w:val="24"/>
          <w:lang w:val="en-US" w:eastAsia="en-US"/>
        </w:rPr>
        <mc:AlternateContent>
          <mc:Choice Requires="wps">
            <w:drawing>
              <wp:anchor distT="0" distB="0" distL="114300" distR="114300" simplePos="0" relativeHeight="251660288" behindDoc="0" locked="0" layoutInCell="0" allowOverlap="1" wp14:anchorId="2248B677" wp14:editId="5A8CABA6">
                <wp:simplePos x="0" y="0"/>
                <wp:positionH relativeFrom="column">
                  <wp:posOffset>2172970</wp:posOffset>
                </wp:positionH>
                <wp:positionV relativeFrom="paragraph">
                  <wp:posOffset>304800</wp:posOffset>
                </wp:positionV>
                <wp:extent cx="1408430" cy="0"/>
                <wp:effectExtent l="10795" t="5080" r="952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CBB26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24pt" to="28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" o:allowincell="f" strokeweight=".7pt"/>
            </w:pict>
          </mc:Fallback>
        </mc:AlternateContent>
      </w:r>
      <w:r w:rsidRPr="00671F0E">
        <w:rPr>
          <w:rFonts w:ascii="Arial" w:hAnsi="Arial" w:cs="Arial"/>
          <w:color w:val="000000"/>
          <w:szCs w:val="24"/>
        </w:rPr>
        <w:t xml:space="preserve">Уколико се ради о усменом достављању информација, информације ће се сматрати </w:t>
      </w:r>
      <w:r w:rsidRPr="00671F0E">
        <w:rPr>
          <w:rFonts w:ascii="Arial" w:hAnsi="Arial" w:cs="Arial"/>
          <w:color w:val="000000"/>
          <w:spacing w:val="1"/>
          <w:szCs w:val="24"/>
        </w:rPr>
        <w:t xml:space="preserve">пословном тајном Даваоца уколико је то назначено приликом усменог достављања и </w:t>
      </w:r>
      <w:r w:rsidRPr="00671F0E">
        <w:rPr>
          <w:rFonts w:ascii="Arial" w:hAnsi="Arial" w:cs="Arial"/>
          <w:color w:val="000000"/>
          <w:spacing w:val="-1"/>
          <w:szCs w:val="24"/>
        </w:rPr>
        <w:t xml:space="preserve">уколико је о томе у року од </w:t>
      </w:r>
      <w:r w:rsidRPr="00671F0E">
        <w:rPr>
          <w:rFonts w:ascii="Arial" w:hAnsi="Arial" w:cs="Arial"/>
          <w:color w:val="000000"/>
          <w:spacing w:val="-1"/>
          <w:szCs w:val="24"/>
          <w:lang w:val="sr-Latn-CS"/>
        </w:rPr>
        <w:t xml:space="preserve">3 </w:t>
      </w:r>
      <w:r w:rsidRPr="00671F0E">
        <w:rPr>
          <w:rFonts w:ascii="Arial" w:hAnsi="Arial" w:cs="Arial"/>
          <w:color w:val="000000"/>
          <w:spacing w:val="-1"/>
          <w:szCs w:val="24"/>
        </w:rPr>
        <w:t xml:space="preserve">(три) радна дана од дана усменог достављања, Примаоцу </w:t>
      </w:r>
      <w:r w:rsidRPr="00671F0E">
        <w:rPr>
          <w:rFonts w:ascii="Arial" w:hAnsi="Arial" w:cs="Arial"/>
          <w:color w:val="000000"/>
          <w:szCs w:val="24"/>
        </w:rPr>
        <w:t>достављена напомена у писаној форми (у штампаној форми или електронским путем).</w:t>
      </w:r>
    </w:p>
    <w:p w:rsidR="00486F00" w:rsidRDefault="00486F00" w:rsidP="00486F00">
      <w:pPr>
        <w:shd w:val="clear" w:color="auto" w:fill="FFFFFF"/>
        <w:ind w:right="5"/>
        <w:jc w:val="center"/>
        <w:rPr>
          <w:rFonts w:ascii="Arial" w:hAnsi="Arial" w:cs="Arial"/>
          <w:b/>
          <w:bCs/>
          <w:color w:val="000000"/>
          <w:spacing w:val="-4"/>
          <w:szCs w:val="24"/>
          <w:lang w:val="sr-Cyrl-RS"/>
        </w:rPr>
      </w:pPr>
    </w:p>
    <w:p w:rsidR="00BE0E22" w:rsidRPr="00671F0E" w:rsidRDefault="00BE0E22" w:rsidP="00486F00">
      <w:pPr>
        <w:shd w:val="clear" w:color="auto" w:fill="FFFFFF"/>
        <w:ind w:right="5"/>
        <w:jc w:val="center"/>
        <w:rPr>
          <w:rFonts w:ascii="Arial" w:hAnsi="Arial" w:cs="Arial"/>
          <w:szCs w:val="24"/>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9.</w:t>
      </w:r>
    </w:p>
    <w:p w:rsidR="00BE0E22" w:rsidRPr="00671F0E" w:rsidRDefault="00BE0E22" w:rsidP="00486F00">
      <w:pPr>
        <w:shd w:val="clear" w:color="auto" w:fill="FFFFFF"/>
        <w:ind w:left="14" w:right="14"/>
        <w:jc w:val="both"/>
        <w:rPr>
          <w:rFonts w:ascii="Arial" w:hAnsi="Arial" w:cs="Arial"/>
          <w:szCs w:val="24"/>
        </w:rPr>
      </w:pPr>
      <w:r w:rsidRPr="00671F0E">
        <w:rPr>
          <w:rFonts w:ascii="Arial" w:hAnsi="Arial" w:cs="Arial"/>
          <w:color w:val="000000"/>
          <w:spacing w:val="1"/>
          <w:szCs w:val="24"/>
        </w:rPr>
        <w:t xml:space="preserve">Обавезе из овог уговора односе се и на пословну тајну којој су стране имале приступ </w:t>
      </w:r>
      <w:r w:rsidRPr="00671F0E">
        <w:rPr>
          <w:rFonts w:ascii="Arial" w:hAnsi="Arial" w:cs="Arial"/>
          <w:color w:val="000000"/>
          <w:spacing w:val="-1"/>
          <w:szCs w:val="24"/>
        </w:rPr>
        <w:t>или су је размениле до тренутка закључења овог Уговора.</w:t>
      </w:r>
    </w:p>
    <w:p w:rsidR="00BE0E22" w:rsidRPr="00671F0E" w:rsidRDefault="00BE0E22" w:rsidP="00BE0E22">
      <w:pPr>
        <w:shd w:val="clear" w:color="auto" w:fill="FFFFFF"/>
        <w:spacing w:before="245" w:line="254" w:lineRule="exact"/>
        <w:jc w:val="both"/>
        <w:rPr>
          <w:rFonts w:ascii="Arial" w:hAnsi="Arial" w:cs="Arial"/>
          <w:szCs w:val="24"/>
        </w:rPr>
      </w:pPr>
      <w:r w:rsidRPr="00671F0E">
        <w:rPr>
          <w:rFonts w:ascii="Arial" w:hAnsi="Arial" w:cs="Arial"/>
          <w:color w:val="000000"/>
          <w:szCs w:val="24"/>
        </w:rPr>
        <w:t xml:space="preserve">Обавезе из овог </w:t>
      </w:r>
      <w:proofErr w:type="spellStart"/>
      <w:r w:rsidRPr="00671F0E">
        <w:rPr>
          <w:rFonts w:ascii="Arial" w:hAnsi="Arial" w:cs="Arial"/>
          <w:color w:val="000000"/>
          <w:szCs w:val="24"/>
        </w:rPr>
        <w:t>Ууовора</w:t>
      </w:r>
      <w:proofErr w:type="spellEnd"/>
      <w:r w:rsidRPr="00671F0E">
        <w:rPr>
          <w:rFonts w:ascii="Arial" w:hAnsi="Arial" w:cs="Arial"/>
          <w:color w:val="000000"/>
          <w:szCs w:val="24"/>
        </w:rPr>
        <w:t xml:space="preserve"> односе се и на податке Даваоца које представљају пословну тајну у смислу овог уговора, а којима је Прималац имао приступ или је до њих дошао случајно током реализације Пословних активности из члана </w:t>
      </w:r>
      <w:r w:rsidRPr="00671F0E">
        <w:rPr>
          <w:rFonts w:ascii="Arial" w:hAnsi="Arial" w:cs="Arial"/>
          <w:color w:val="000000"/>
          <w:szCs w:val="24"/>
          <w:lang w:val="sr-Latn-CS"/>
        </w:rPr>
        <w:t xml:space="preserve">1. </w:t>
      </w:r>
      <w:r w:rsidRPr="00671F0E">
        <w:rPr>
          <w:rFonts w:ascii="Arial" w:hAnsi="Arial" w:cs="Arial"/>
          <w:color w:val="000000"/>
          <w:szCs w:val="24"/>
        </w:rPr>
        <w:t>овог уговора.</w:t>
      </w:r>
    </w:p>
    <w:p w:rsidR="00BE0E22" w:rsidRPr="00671F0E" w:rsidRDefault="00BE0E22" w:rsidP="00486F00">
      <w:pPr>
        <w:shd w:val="clear" w:color="auto" w:fill="FFFFFF"/>
        <w:ind w:right="5"/>
        <w:jc w:val="center"/>
        <w:rPr>
          <w:rFonts w:ascii="Arial" w:hAnsi="Arial" w:cs="Arial"/>
          <w:szCs w:val="24"/>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10.</w:t>
      </w:r>
    </w:p>
    <w:p w:rsidR="00BE0E22" w:rsidRPr="00671F0E" w:rsidRDefault="00BE0E22" w:rsidP="00486F00">
      <w:pPr>
        <w:shd w:val="clear" w:color="auto" w:fill="FFFFFF"/>
        <w:ind w:right="19"/>
        <w:jc w:val="both"/>
        <w:rPr>
          <w:rFonts w:ascii="Arial" w:hAnsi="Arial" w:cs="Arial"/>
          <w:szCs w:val="24"/>
        </w:rPr>
      </w:pPr>
      <w:r w:rsidRPr="00671F0E">
        <w:rPr>
          <w:rFonts w:ascii="Arial" w:hAnsi="Arial" w:cs="Arial"/>
          <w:color w:val="000000"/>
          <w:spacing w:val="2"/>
          <w:szCs w:val="24"/>
        </w:rPr>
        <w:t xml:space="preserve">Давалац остаје власник достављених података који представљају пословну тајну. </w:t>
      </w:r>
      <w:r w:rsidRPr="00671F0E">
        <w:rPr>
          <w:rFonts w:ascii="Arial" w:hAnsi="Arial" w:cs="Arial"/>
          <w:color w:val="000000"/>
          <w:spacing w:val="9"/>
          <w:szCs w:val="24"/>
        </w:rPr>
        <w:t xml:space="preserve">Давалац има право да, у било ком моменту, захтева од Примаоца повраћај </w:t>
      </w:r>
      <w:r w:rsidRPr="00671F0E">
        <w:rPr>
          <w:rFonts w:ascii="Arial" w:hAnsi="Arial" w:cs="Arial"/>
          <w:color w:val="000000"/>
          <w:spacing w:val="-1"/>
          <w:szCs w:val="24"/>
        </w:rPr>
        <w:t>оригиналних Носача информација који садрже пословну тајну Даваоца.</w:t>
      </w:r>
    </w:p>
    <w:p w:rsidR="00BE0E22" w:rsidRDefault="00BE0E22" w:rsidP="00BE0E22">
      <w:pPr>
        <w:shd w:val="clear" w:color="auto" w:fill="FFFFFF"/>
        <w:spacing w:line="250" w:lineRule="exact"/>
        <w:jc w:val="both"/>
        <w:rPr>
          <w:rFonts w:ascii="Arial" w:hAnsi="Arial" w:cs="Arial"/>
          <w:color w:val="000000"/>
          <w:spacing w:val="-3"/>
          <w:szCs w:val="24"/>
          <w:lang w:val="sr-Cyrl-RS"/>
        </w:rPr>
      </w:pPr>
      <w:r w:rsidRPr="00671F0E">
        <w:rPr>
          <w:rFonts w:ascii="Arial" w:hAnsi="Arial" w:cs="Arial"/>
          <w:color w:val="000000"/>
          <w:szCs w:val="24"/>
        </w:rPr>
        <w:t xml:space="preserve">Најкасније у року од тридесет </w:t>
      </w:r>
      <w:r w:rsidRPr="00671F0E">
        <w:rPr>
          <w:rFonts w:ascii="Arial" w:hAnsi="Arial" w:cs="Arial"/>
          <w:color w:val="000000"/>
          <w:szCs w:val="24"/>
          <w:lang w:val="sr-Latn-CS"/>
        </w:rPr>
        <w:t xml:space="preserve">(30) </w:t>
      </w:r>
      <w:r w:rsidRPr="00671F0E">
        <w:rPr>
          <w:rFonts w:ascii="Arial" w:hAnsi="Arial" w:cs="Arial"/>
          <w:color w:val="000000"/>
          <w:szCs w:val="24"/>
        </w:rPr>
        <w:t xml:space="preserve">дана од дана пријема таквог захтева, Прималац је у </w:t>
      </w:r>
      <w:r w:rsidRPr="00671F0E">
        <w:rPr>
          <w:rFonts w:ascii="Arial" w:hAnsi="Arial" w:cs="Arial"/>
          <w:color w:val="000000"/>
          <w:spacing w:val="3"/>
          <w:szCs w:val="24"/>
        </w:rPr>
        <w:t xml:space="preserve">обавези да врати све примљене Носаче информација који садрже пословну тајну </w:t>
      </w:r>
      <w:r w:rsidRPr="00671F0E">
        <w:rPr>
          <w:rFonts w:ascii="Arial" w:hAnsi="Arial" w:cs="Arial"/>
          <w:color w:val="000000"/>
          <w:spacing w:val="2"/>
          <w:szCs w:val="24"/>
        </w:rPr>
        <w:t xml:space="preserve">Даваоца и уништити све копије и репродукције тих података (у било ком облику, </w:t>
      </w:r>
      <w:r w:rsidRPr="00671F0E">
        <w:rPr>
          <w:rFonts w:ascii="Arial" w:hAnsi="Arial" w:cs="Arial"/>
          <w:color w:val="000000"/>
          <w:spacing w:val="7"/>
          <w:szCs w:val="24"/>
        </w:rPr>
        <w:t xml:space="preserve">укључујући, али не ограничавајући се на електронске медије) које су у поседу </w:t>
      </w:r>
      <w:r w:rsidRPr="00671F0E">
        <w:rPr>
          <w:rFonts w:ascii="Arial" w:hAnsi="Arial" w:cs="Arial"/>
          <w:color w:val="000000"/>
          <w:spacing w:val="1"/>
          <w:szCs w:val="24"/>
        </w:rPr>
        <w:t xml:space="preserve">Примаоца и/ или у поседу лица којима су исти предати у складу са одредбама овог </w:t>
      </w:r>
      <w:r w:rsidRPr="00671F0E">
        <w:rPr>
          <w:rFonts w:ascii="Arial" w:hAnsi="Arial" w:cs="Arial"/>
          <w:color w:val="000000"/>
          <w:spacing w:val="-3"/>
          <w:szCs w:val="24"/>
        </w:rPr>
        <w:t>уговора.</w:t>
      </w:r>
    </w:p>
    <w:p w:rsidR="00486F00" w:rsidRPr="00486F00" w:rsidRDefault="00486F00" w:rsidP="00BE0E22">
      <w:pPr>
        <w:shd w:val="clear" w:color="auto" w:fill="FFFFFF"/>
        <w:spacing w:line="250" w:lineRule="exact"/>
        <w:jc w:val="both"/>
        <w:rPr>
          <w:rFonts w:ascii="Arial" w:hAnsi="Arial" w:cs="Arial"/>
          <w:szCs w:val="24"/>
          <w:lang w:val="sr-Cyrl-RS"/>
        </w:rPr>
      </w:pPr>
    </w:p>
    <w:p w:rsidR="00BE0E22" w:rsidRPr="00671F0E" w:rsidRDefault="00BE0E22" w:rsidP="0032036F">
      <w:pPr>
        <w:shd w:val="clear" w:color="auto" w:fill="FFFFFF"/>
        <w:ind w:right="5"/>
        <w:jc w:val="center"/>
        <w:rPr>
          <w:rFonts w:ascii="Arial" w:hAnsi="Arial" w:cs="Arial"/>
          <w:szCs w:val="24"/>
          <w:lang w:val="sr-Cyrl-RS"/>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11.</w:t>
      </w:r>
    </w:p>
    <w:p w:rsidR="00BE0E22" w:rsidRPr="00671F0E" w:rsidRDefault="00BE0E22" w:rsidP="00BE0E22">
      <w:pPr>
        <w:shd w:val="clear" w:color="auto" w:fill="FFFFFF"/>
        <w:spacing w:line="250" w:lineRule="exact"/>
        <w:ind w:left="5" w:right="10"/>
        <w:jc w:val="both"/>
        <w:rPr>
          <w:rFonts w:ascii="Arial" w:hAnsi="Arial" w:cs="Arial"/>
          <w:szCs w:val="24"/>
        </w:rPr>
      </w:pPr>
      <w:r w:rsidRPr="00671F0E">
        <w:rPr>
          <w:rFonts w:ascii="Arial" w:hAnsi="Arial" w:cs="Arial"/>
          <w:color w:val="000000"/>
          <w:spacing w:val="3"/>
          <w:szCs w:val="24"/>
        </w:rPr>
        <w:t xml:space="preserve">Уколико у току трајања обавеза из овог Уговора, дође до статусних промена код </w:t>
      </w:r>
      <w:r w:rsidRPr="00671F0E">
        <w:rPr>
          <w:rFonts w:ascii="Arial" w:hAnsi="Arial" w:cs="Arial"/>
          <w:color w:val="000000"/>
          <w:szCs w:val="24"/>
        </w:rPr>
        <w:t xml:space="preserve">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w:t>
      </w:r>
      <w:r w:rsidRPr="00671F0E">
        <w:rPr>
          <w:rFonts w:ascii="Arial" w:hAnsi="Arial" w:cs="Arial"/>
          <w:color w:val="000000"/>
          <w:spacing w:val="1"/>
          <w:szCs w:val="24"/>
        </w:rPr>
        <w:t xml:space="preserve">окончања ликвидационог поступка обезбеди повраћај Даваоцу свих оригинала и </w:t>
      </w:r>
      <w:r w:rsidRPr="00671F0E">
        <w:rPr>
          <w:rFonts w:ascii="Arial" w:hAnsi="Arial" w:cs="Arial"/>
          <w:color w:val="000000"/>
          <w:szCs w:val="24"/>
        </w:rPr>
        <w:t>уништавање свих примерака и облика копија примљених Носача информација.</w:t>
      </w:r>
    </w:p>
    <w:p w:rsidR="00BE0E22" w:rsidRPr="0032036F" w:rsidRDefault="00BE0E22" w:rsidP="0032036F">
      <w:pPr>
        <w:shd w:val="clear" w:color="auto" w:fill="FFFFFF"/>
        <w:ind w:right="5"/>
        <w:rPr>
          <w:rFonts w:ascii="Arial" w:hAnsi="Arial" w:cs="Arial"/>
          <w:b/>
          <w:bCs/>
          <w:color w:val="000000"/>
          <w:spacing w:val="-4"/>
          <w:szCs w:val="24"/>
          <w:lang w:val="sr-Cyrl-RS"/>
        </w:rPr>
      </w:pPr>
    </w:p>
    <w:p w:rsidR="00BE0E22" w:rsidRPr="00671F0E" w:rsidRDefault="00BE0E22" w:rsidP="0032036F">
      <w:pPr>
        <w:shd w:val="clear" w:color="auto" w:fill="FFFFFF"/>
        <w:ind w:right="5"/>
        <w:jc w:val="center"/>
        <w:rPr>
          <w:rFonts w:ascii="Arial" w:hAnsi="Arial" w:cs="Arial"/>
          <w:szCs w:val="24"/>
          <w:lang w:val="sr-Cyrl-RS"/>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12.</w:t>
      </w:r>
    </w:p>
    <w:p w:rsidR="00BE0E22" w:rsidRPr="00671F0E" w:rsidRDefault="00BE0E22" w:rsidP="00BE0E22">
      <w:pPr>
        <w:shd w:val="clear" w:color="auto" w:fill="FFFFFF"/>
        <w:spacing w:line="254" w:lineRule="exact"/>
        <w:ind w:left="10" w:right="10"/>
        <w:jc w:val="both"/>
        <w:rPr>
          <w:rFonts w:ascii="Arial" w:hAnsi="Arial" w:cs="Arial"/>
          <w:szCs w:val="24"/>
        </w:rPr>
      </w:pPr>
      <w:r w:rsidRPr="00671F0E">
        <w:rPr>
          <w:rFonts w:ascii="Arial" w:hAnsi="Arial" w:cs="Arial"/>
          <w:color w:val="000000"/>
          <w:spacing w:val="-1"/>
          <w:szCs w:val="24"/>
        </w:rPr>
        <w:lastRenderedPageBreak/>
        <w:t xml:space="preserve">Прималац сноси одговорност за сваку и сву штету коју претрпи Давалац услед кршења </w:t>
      </w:r>
      <w:r w:rsidRPr="00671F0E">
        <w:rPr>
          <w:rFonts w:ascii="Arial" w:hAnsi="Arial" w:cs="Arial"/>
          <w:color w:val="000000"/>
          <w:szCs w:val="24"/>
        </w:rPr>
        <w:t>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BE0E22" w:rsidRPr="00671F0E" w:rsidRDefault="00BE0E22" w:rsidP="00BE0E22">
      <w:pPr>
        <w:shd w:val="clear" w:color="auto" w:fill="FFFFFF"/>
        <w:spacing w:line="254" w:lineRule="exact"/>
        <w:ind w:left="14" w:right="5"/>
        <w:jc w:val="both"/>
        <w:rPr>
          <w:rFonts w:ascii="Arial" w:hAnsi="Arial" w:cs="Arial"/>
          <w:color w:val="000000"/>
          <w:spacing w:val="-1"/>
          <w:szCs w:val="24"/>
        </w:rPr>
      </w:pPr>
      <w:r w:rsidRPr="00671F0E">
        <w:rPr>
          <w:rFonts w:ascii="Arial" w:hAnsi="Arial" w:cs="Arial"/>
          <w:color w:val="000000"/>
          <w:spacing w:val="-1"/>
          <w:szCs w:val="24"/>
        </w:rPr>
        <w:t xml:space="preserve">Прималац признаје да пословна тајна и/или поверљиве информације Даваоца садрже </w:t>
      </w:r>
      <w:r w:rsidRPr="00671F0E">
        <w:rPr>
          <w:rFonts w:ascii="Arial" w:hAnsi="Arial" w:cs="Arial"/>
          <w:color w:val="000000"/>
          <w:spacing w:val="1"/>
          <w:szCs w:val="24"/>
        </w:rPr>
        <w:t xml:space="preserve">вредне податке Даваоца и да ће свака материјална повреда овог уговора изазивати </w:t>
      </w:r>
      <w:r w:rsidRPr="00671F0E">
        <w:rPr>
          <w:rFonts w:ascii="Arial" w:hAnsi="Arial" w:cs="Arial"/>
          <w:color w:val="000000"/>
          <w:spacing w:val="-1"/>
          <w:szCs w:val="24"/>
        </w:rPr>
        <w:t>последице које су дефинисане законом.</w:t>
      </w:r>
    </w:p>
    <w:p w:rsidR="00BE0E22" w:rsidRPr="00671F0E" w:rsidRDefault="00BE0E22" w:rsidP="00BE0E22">
      <w:pPr>
        <w:shd w:val="clear" w:color="auto" w:fill="FFFFFF"/>
        <w:spacing w:line="254" w:lineRule="exact"/>
        <w:ind w:left="14" w:right="5"/>
        <w:jc w:val="both"/>
        <w:rPr>
          <w:rFonts w:ascii="Arial" w:hAnsi="Arial" w:cs="Arial"/>
          <w:szCs w:val="24"/>
        </w:rPr>
      </w:pPr>
    </w:p>
    <w:p w:rsidR="00BE0E22" w:rsidRPr="00671F0E" w:rsidRDefault="00BE0E22" w:rsidP="0032036F">
      <w:pPr>
        <w:shd w:val="clear" w:color="auto" w:fill="FFFFFF"/>
        <w:ind w:right="5"/>
        <w:jc w:val="center"/>
        <w:rPr>
          <w:rFonts w:ascii="Arial" w:hAnsi="Arial" w:cs="Arial"/>
          <w:szCs w:val="24"/>
          <w:lang w:val="sr-Cyrl-RS"/>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13.</w:t>
      </w:r>
    </w:p>
    <w:p w:rsidR="00BE0E22" w:rsidRPr="00671F0E" w:rsidRDefault="00BE0E22" w:rsidP="00BE0E22">
      <w:pPr>
        <w:shd w:val="clear" w:color="auto" w:fill="FFFFFF"/>
        <w:spacing w:line="250" w:lineRule="exact"/>
        <w:ind w:left="14" w:right="10"/>
        <w:jc w:val="both"/>
        <w:rPr>
          <w:rFonts w:ascii="Arial" w:hAnsi="Arial" w:cs="Arial"/>
          <w:szCs w:val="24"/>
        </w:rPr>
      </w:pPr>
      <w:r w:rsidRPr="00671F0E">
        <w:rPr>
          <w:rFonts w:ascii="Arial" w:hAnsi="Arial" w:cs="Arial"/>
          <w:color w:val="000000"/>
          <w:spacing w:val="4"/>
          <w:szCs w:val="24"/>
        </w:rPr>
        <w:t xml:space="preserve">Стране ће настојати да све евентуалне спорове настале из, у вези са, или услед </w:t>
      </w:r>
      <w:r w:rsidRPr="00671F0E">
        <w:rPr>
          <w:rFonts w:ascii="Arial" w:hAnsi="Arial" w:cs="Arial"/>
          <w:color w:val="000000"/>
          <w:spacing w:val="7"/>
          <w:szCs w:val="24"/>
        </w:rPr>
        <w:t xml:space="preserve">кршења одредби овог Уговора, регулишу споразумно. Уколико се споразум не </w:t>
      </w:r>
      <w:r w:rsidRPr="00671F0E">
        <w:rPr>
          <w:rFonts w:ascii="Arial" w:hAnsi="Arial" w:cs="Arial"/>
          <w:color w:val="000000"/>
          <w:spacing w:val="-1"/>
          <w:szCs w:val="24"/>
        </w:rPr>
        <w:t>постигне, уговара се стварна надлежност суда у Београду.</w:t>
      </w:r>
    </w:p>
    <w:p w:rsidR="0032036F" w:rsidRDefault="0032036F" w:rsidP="0032036F">
      <w:pPr>
        <w:shd w:val="clear" w:color="auto" w:fill="FFFFFF"/>
        <w:ind w:right="5"/>
        <w:jc w:val="center"/>
        <w:rPr>
          <w:rFonts w:ascii="Arial" w:hAnsi="Arial" w:cs="Arial"/>
          <w:b/>
          <w:bCs/>
          <w:color w:val="000000"/>
          <w:spacing w:val="-4"/>
          <w:szCs w:val="24"/>
          <w:lang w:val="sr-Cyrl-RS"/>
        </w:rPr>
      </w:pPr>
    </w:p>
    <w:p w:rsidR="00BE0E22" w:rsidRPr="00671F0E" w:rsidRDefault="00BE0E22" w:rsidP="0032036F">
      <w:pPr>
        <w:shd w:val="clear" w:color="auto" w:fill="FFFFFF"/>
        <w:ind w:right="5"/>
        <w:jc w:val="center"/>
        <w:rPr>
          <w:rFonts w:ascii="Arial" w:hAnsi="Arial" w:cs="Arial"/>
          <w:szCs w:val="24"/>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14.</w:t>
      </w:r>
    </w:p>
    <w:p w:rsidR="00BE0E22" w:rsidRPr="00671F0E" w:rsidRDefault="00BE0E22" w:rsidP="0032036F">
      <w:pPr>
        <w:shd w:val="clear" w:color="auto" w:fill="FFFFFF"/>
        <w:ind w:left="5" w:right="10"/>
        <w:jc w:val="both"/>
        <w:rPr>
          <w:rFonts w:ascii="Arial" w:hAnsi="Arial" w:cs="Arial"/>
          <w:szCs w:val="24"/>
        </w:rPr>
      </w:pPr>
      <w:r w:rsidRPr="00671F0E">
        <w:rPr>
          <w:rFonts w:ascii="Arial" w:hAnsi="Arial" w:cs="Arial"/>
          <w:color w:val="000000"/>
          <w:spacing w:val="-1"/>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w:t>
      </w:r>
      <w:r w:rsidRPr="00671F0E">
        <w:rPr>
          <w:rFonts w:ascii="Arial" w:hAnsi="Arial" w:cs="Arial"/>
          <w:color w:val="000000"/>
          <w:spacing w:val="-2"/>
          <w:szCs w:val="24"/>
        </w:rPr>
        <w:t>сваке од Страна.</w:t>
      </w:r>
    </w:p>
    <w:p w:rsidR="00BE0E22" w:rsidRPr="00671F0E" w:rsidRDefault="00BE0E22" w:rsidP="00BE0E22">
      <w:pPr>
        <w:shd w:val="clear" w:color="auto" w:fill="FFFFFF"/>
        <w:spacing w:before="250"/>
        <w:ind w:right="5"/>
        <w:jc w:val="center"/>
        <w:rPr>
          <w:rFonts w:ascii="Arial" w:hAnsi="Arial" w:cs="Arial"/>
          <w:szCs w:val="24"/>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15.</w:t>
      </w:r>
    </w:p>
    <w:p w:rsidR="00BE0E22" w:rsidRPr="00671F0E" w:rsidRDefault="00BE0E22" w:rsidP="00BE0E22">
      <w:pPr>
        <w:shd w:val="clear" w:color="auto" w:fill="FFFFFF"/>
        <w:spacing w:line="250" w:lineRule="exact"/>
        <w:ind w:left="10"/>
        <w:jc w:val="both"/>
        <w:rPr>
          <w:rFonts w:ascii="Arial" w:hAnsi="Arial" w:cs="Arial"/>
          <w:szCs w:val="24"/>
        </w:rPr>
      </w:pPr>
      <w:r w:rsidRPr="00671F0E">
        <w:rPr>
          <w:rFonts w:ascii="Arial" w:hAnsi="Arial" w:cs="Arial"/>
          <w:color w:val="000000"/>
          <w:spacing w:val="3"/>
          <w:szCs w:val="24"/>
        </w:rPr>
        <w:t xml:space="preserve">На све што није регулисано одредбама овог Уговора, примениће се одредбе </w:t>
      </w:r>
      <w:proofErr w:type="spellStart"/>
      <w:r w:rsidRPr="00671F0E">
        <w:rPr>
          <w:rFonts w:ascii="Arial" w:hAnsi="Arial" w:cs="Arial"/>
          <w:color w:val="000000"/>
          <w:spacing w:val="1"/>
          <w:szCs w:val="24"/>
        </w:rPr>
        <w:t>позитивноправних</w:t>
      </w:r>
      <w:proofErr w:type="spellEnd"/>
      <w:r w:rsidRPr="00671F0E">
        <w:rPr>
          <w:rFonts w:ascii="Arial" w:hAnsi="Arial" w:cs="Arial"/>
          <w:color w:val="000000"/>
          <w:spacing w:val="1"/>
          <w:szCs w:val="24"/>
        </w:rPr>
        <w:t xml:space="preserve"> прописа Републике Србије применљивих, с обзиром на предмет </w:t>
      </w:r>
      <w:r w:rsidRPr="00671F0E">
        <w:rPr>
          <w:rFonts w:ascii="Arial" w:hAnsi="Arial" w:cs="Arial"/>
          <w:color w:val="000000"/>
          <w:spacing w:val="-4"/>
          <w:szCs w:val="24"/>
        </w:rPr>
        <w:t>Уговора.</w:t>
      </w:r>
    </w:p>
    <w:p w:rsidR="00BE0E22" w:rsidRPr="00671F0E" w:rsidRDefault="00BE0E22" w:rsidP="0032036F">
      <w:pPr>
        <w:shd w:val="clear" w:color="auto" w:fill="FFFFFF"/>
        <w:ind w:right="5"/>
        <w:jc w:val="center"/>
        <w:rPr>
          <w:rFonts w:ascii="Arial" w:hAnsi="Arial" w:cs="Arial"/>
          <w:szCs w:val="24"/>
          <w:lang w:val="sr-Cyrl-RS"/>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16.</w:t>
      </w:r>
    </w:p>
    <w:p w:rsidR="00BE0E22" w:rsidRPr="00671F0E" w:rsidRDefault="00BE0E22" w:rsidP="00BE0E22">
      <w:pPr>
        <w:shd w:val="clear" w:color="auto" w:fill="FFFFFF"/>
        <w:spacing w:line="254" w:lineRule="exact"/>
        <w:ind w:left="10" w:right="5"/>
        <w:jc w:val="both"/>
        <w:rPr>
          <w:rFonts w:ascii="Arial" w:hAnsi="Arial" w:cs="Arial"/>
          <w:szCs w:val="24"/>
        </w:rPr>
      </w:pPr>
      <w:r w:rsidRPr="00671F0E">
        <w:rPr>
          <w:rFonts w:ascii="Arial" w:hAnsi="Arial" w:cs="Arial"/>
          <w:color w:val="000000"/>
          <w:spacing w:val="-1"/>
          <w:szCs w:val="24"/>
        </w:rPr>
        <w:t xml:space="preserve">Овај Уговор се сматра закљученим на дан када су га потписали овлашћени заступници </w:t>
      </w:r>
      <w:r w:rsidRPr="00671F0E">
        <w:rPr>
          <w:rFonts w:ascii="Arial" w:hAnsi="Arial" w:cs="Arial"/>
          <w:color w:val="000000"/>
          <w:spacing w:val="2"/>
          <w:szCs w:val="24"/>
        </w:rPr>
        <w:t xml:space="preserve">обе Стране, а ако га овлашћени заступници нису потписали на исти дан, Уговор се </w:t>
      </w:r>
      <w:r w:rsidRPr="00671F0E">
        <w:rPr>
          <w:rFonts w:ascii="Arial" w:hAnsi="Arial" w:cs="Arial"/>
          <w:color w:val="000000"/>
          <w:szCs w:val="24"/>
        </w:rPr>
        <w:t>сматра закљученим на дан другог потписа по временском редоследу.</w:t>
      </w:r>
    </w:p>
    <w:p w:rsidR="00BE0E22" w:rsidRPr="00671F0E" w:rsidRDefault="00BE0E22" w:rsidP="00BE0E22">
      <w:pPr>
        <w:shd w:val="clear" w:color="auto" w:fill="FFFFFF"/>
        <w:spacing w:line="254" w:lineRule="exact"/>
        <w:ind w:left="10" w:right="5"/>
        <w:jc w:val="both"/>
        <w:rPr>
          <w:rFonts w:ascii="Arial" w:hAnsi="Arial" w:cs="Arial"/>
          <w:color w:val="000000"/>
          <w:spacing w:val="-1"/>
          <w:szCs w:val="24"/>
        </w:rPr>
      </w:pPr>
      <w:r w:rsidRPr="00671F0E">
        <w:rPr>
          <w:rFonts w:ascii="Arial" w:hAnsi="Arial" w:cs="Arial"/>
          <w:color w:val="000000"/>
          <w:spacing w:val="-1"/>
          <w:szCs w:val="24"/>
        </w:rPr>
        <w:t>Обавезе према очувању поверљивости пословне тајне и поверљивих информација које су претходно дефинисане важе трајно.</w:t>
      </w:r>
    </w:p>
    <w:p w:rsidR="00BE0E22" w:rsidRPr="00671F0E" w:rsidRDefault="00BE0E22" w:rsidP="00BE0E22">
      <w:pPr>
        <w:shd w:val="clear" w:color="auto" w:fill="FFFFFF"/>
        <w:spacing w:line="254" w:lineRule="exact"/>
        <w:ind w:left="10" w:right="5"/>
        <w:jc w:val="both"/>
        <w:rPr>
          <w:rFonts w:ascii="Arial" w:hAnsi="Arial" w:cs="Arial"/>
          <w:szCs w:val="24"/>
        </w:rPr>
      </w:pPr>
    </w:p>
    <w:p w:rsidR="00BE0E22" w:rsidRPr="00671F0E" w:rsidRDefault="00BE0E22" w:rsidP="0032036F">
      <w:pPr>
        <w:shd w:val="clear" w:color="auto" w:fill="FFFFFF"/>
        <w:ind w:right="5"/>
        <w:jc w:val="center"/>
        <w:rPr>
          <w:rFonts w:ascii="Arial" w:hAnsi="Arial" w:cs="Arial"/>
          <w:szCs w:val="24"/>
          <w:lang w:val="sr-Cyrl-RS"/>
        </w:rPr>
      </w:pPr>
      <w:r w:rsidRPr="00671F0E">
        <w:rPr>
          <w:rFonts w:ascii="Arial" w:hAnsi="Arial" w:cs="Arial"/>
          <w:b/>
          <w:bCs/>
          <w:color w:val="000000"/>
          <w:spacing w:val="-4"/>
          <w:szCs w:val="24"/>
        </w:rPr>
        <w:t xml:space="preserve">Члан </w:t>
      </w:r>
      <w:r w:rsidRPr="00671F0E">
        <w:rPr>
          <w:rFonts w:ascii="Arial" w:hAnsi="Arial" w:cs="Arial"/>
          <w:b/>
          <w:bCs/>
          <w:color w:val="000000"/>
          <w:spacing w:val="-4"/>
          <w:szCs w:val="24"/>
          <w:lang w:val="sr-Latn-CS"/>
        </w:rPr>
        <w:t>17.</w:t>
      </w:r>
    </w:p>
    <w:p w:rsidR="00BE0E22" w:rsidRPr="00671F0E" w:rsidRDefault="00BE0E22" w:rsidP="00BE0E22">
      <w:pPr>
        <w:shd w:val="clear" w:color="auto" w:fill="FFFFFF"/>
        <w:spacing w:line="250" w:lineRule="exact"/>
        <w:ind w:right="10"/>
        <w:jc w:val="both"/>
        <w:rPr>
          <w:rFonts w:ascii="Arial" w:hAnsi="Arial" w:cs="Arial"/>
          <w:szCs w:val="24"/>
        </w:rPr>
      </w:pPr>
      <w:r w:rsidRPr="00671F0E">
        <w:rPr>
          <w:rFonts w:ascii="Arial" w:hAnsi="Arial" w:cs="Arial"/>
          <w:color w:val="000000"/>
          <w:spacing w:val="-1"/>
          <w:szCs w:val="24"/>
        </w:rPr>
        <w:t xml:space="preserve">Овај Уговор је потписан у четири </w:t>
      </w:r>
      <w:r w:rsidRPr="00671F0E">
        <w:rPr>
          <w:rFonts w:ascii="Arial" w:hAnsi="Arial" w:cs="Arial"/>
          <w:color w:val="000000"/>
          <w:spacing w:val="-1"/>
          <w:szCs w:val="24"/>
          <w:lang w:val="sr-Latn-CS"/>
        </w:rPr>
        <w:t xml:space="preserve">(4) </w:t>
      </w:r>
      <w:r w:rsidRPr="00671F0E">
        <w:rPr>
          <w:rFonts w:ascii="Arial" w:hAnsi="Arial" w:cs="Arial"/>
          <w:color w:val="000000"/>
          <w:spacing w:val="-1"/>
          <w:szCs w:val="24"/>
        </w:rPr>
        <w:t xml:space="preserve">истоветна примерка на српском језику од којих, по </w:t>
      </w:r>
      <w:r w:rsidRPr="00671F0E">
        <w:rPr>
          <w:rFonts w:ascii="Arial" w:hAnsi="Arial" w:cs="Arial"/>
          <w:color w:val="000000"/>
          <w:spacing w:val="1"/>
          <w:szCs w:val="24"/>
        </w:rPr>
        <w:t xml:space="preserve">два </w:t>
      </w:r>
      <w:r w:rsidRPr="00671F0E">
        <w:rPr>
          <w:rFonts w:ascii="Arial" w:hAnsi="Arial" w:cs="Arial"/>
          <w:color w:val="000000"/>
          <w:spacing w:val="1"/>
          <w:szCs w:val="24"/>
          <w:lang w:val="sr-Latn-CS"/>
        </w:rPr>
        <w:t xml:space="preserve">(2) </w:t>
      </w:r>
      <w:r w:rsidRPr="00671F0E">
        <w:rPr>
          <w:rFonts w:ascii="Arial" w:hAnsi="Arial" w:cs="Arial"/>
          <w:color w:val="000000"/>
          <w:spacing w:val="1"/>
          <w:szCs w:val="24"/>
        </w:rPr>
        <w:t>примерка задржава свака Страна.</w:t>
      </w:r>
    </w:p>
    <w:p w:rsidR="00BE0E22" w:rsidRPr="00671F0E" w:rsidRDefault="00BE0E22" w:rsidP="00BE0E22">
      <w:pPr>
        <w:shd w:val="clear" w:color="auto" w:fill="FFFFFF"/>
        <w:spacing w:line="250" w:lineRule="exact"/>
        <w:ind w:left="10" w:right="10"/>
        <w:jc w:val="both"/>
        <w:rPr>
          <w:rFonts w:ascii="Arial" w:hAnsi="Arial" w:cs="Arial"/>
          <w:szCs w:val="24"/>
        </w:rPr>
      </w:pPr>
      <w:r w:rsidRPr="00671F0E">
        <w:rPr>
          <w:rFonts w:ascii="Arial" w:hAnsi="Arial" w:cs="Arial"/>
          <w:color w:val="000000"/>
          <w:szCs w:val="24"/>
        </w:rPr>
        <w:t xml:space="preserve">Уговорне стране сагласно изјављују да су уговор прочитале, разумеле и да уговорне </w:t>
      </w:r>
      <w:r w:rsidRPr="00671F0E">
        <w:rPr>
          <w:rFonts w:ascii="Arial" w:hAnsi="Arial" w:cs="Arial"/>
          <w:color w:val="000000"/>
          <w:spacing w:val="-1"/>
          <w:szCs w:val="24"/>
        </w:rPr>
        <w:t>одредбе у свему представљају израз њихове стварне воље.</w:t>
      </w:r>
    </w:p>
    <w:p w:rsidR="00BE0E22" w:rsidRPr="00671F0E" w:rsidRDefault="00BE0E22" w:rsidP="00BE0E22">
      <w:pPr>
        <w:shd w:val="clear" w:color="auto" w:fill="FFFFFF"/>
        <w:tabs>
          <w:tab w:val="left" w:pos="6864"/>
        </w:tabs>
        <w:spacing w:before="758"/>
        <w:ind w:left="384"/>
        <w:rPr>
          <w:rFonts w:ascii="Arial" w:hAnsi="Arial" w:cs="Arial"/>
          <w:szCs w:val="24"/>
        </w:rPr>
      </w:pPr>
      <w:r w:rsidRPr="00671F0E">
        <w:rPr>
          <w:rFonts w:ascii="Arial" w:hAnsi="Arial" w:cs="Arial"/>
          <w:b/>
          <w:bCs/>
          <w:color w:val="000000"/>
          <w:spacing w:val="-3"/>
          <w:szCs w:val="24"/>
        </w:rPr>
        <w:t>ЗА НАРУЧИОЦА</w:t>
      </w:r>
      <w:r w:rsidRPr="00671F0E">
        <w:rPr>
          <w:rFonts w:ascii="Arial" w:hAnsi="Arial" w:cs="Arial"/>
          <w:b/>
          <w:bCs/>
          <w:color w:val="000000"/>
          <w:szCs w:val="24"/>
        </w:rPr>
        <w:tab/>
      </w:r>
      <w:r w:rsidRPr="00671F0E">
        <w:rPr>
          <w:rFonts w:ascii="Arial" w:hAnsi="Arial" w:cs="Arial"/>
          <w:b/>
          <w:bCs/>
          <w:color w:val="000000"/>
          <w:spacing w:val="-3"/>
          <w:szCs w:val="24"/>
        </w:rPr>
        <w:t>ЗА ИЗВРШИОЦА</w:t>
      </w:r>
    </w:p>
    <w:p w:rsidR="00BE0E22" w:rsidRPr="00671F0E" w:rsidRDefault="00BE0E22" w:rsidP="00BE0E22">
      <w:pPr>
        <w:shd w:val="clear" w:color="auto" w:fill="FFFFFF"/>
        <w:spacing w:before="178"/>
        <w:ind w:right="10"/>
        <w:jc w:val="center"/>
        <w:rPr>
          <w:rFonts w:ascii="Arial" w:hAnsi="Arial" w:cs="Arial"/>
          <w:szCs w:val="24"/>
        </w:rPr>
      </w:pPr>
      <w:proofErr w:type="spellStart"/>
      <w:r w:rsidRPr="00671F0E">
        <w:rPr>
          <w:rFonts w:ascii="Arial" w:hAnsi="Arial" w:cs="Arial"/>
          <w:b/>
          <w:bCs/>
          <w:color w:val="000000"/>
          <w:spacing w:val="-12"/>
          <w:w w:val="82"/>
          <w:szCs w:val="24"/>
        </w:rPr>
        <w:t>м.п</w:t>
      </w:r>
      <w:proofErr w:type="spellEnd"/>
      <w:r w:rsidRPr="00671F0E">
        <w:rPr>
          <w:rFonts w:ascii="Arial" w:hAnsi="Arial" w:cs="Arial"/>
          <w:b/>
          <w:bCs/>
          <w:color w:val="000000"/>
          <w:spacing w:val="-12"/>
          <w:w w:val="82"/>
          <w:szCs w:val="24"/>
        </w:rPr>
        <w:t>.</w:t>
      </w:r>
    </w:p>
    <w:p w:rsidR="00BE0E22" w:rsidRPr="00671F0E" w:rsidRDefault="00BE0E22" w:rsidP="00BE0E22">
      <w:pPr>
        <w:rPr>
          <w:rFonts w:ascii="Arial" w:hAnsi="Arial" w:cs="Arial"/>
          <w:szCs w:val="24"/>
          <w:lang w:val="sr-Cyrl-RS"/>
        </w:rPr>
      </w:pPr>
      <w:r w:rsidRPr="00671F0E">
        <w:rPr>
          <w:rFonts w:ascii="Arial" w:hAnsi="Arial" w:cs="Arial"/>
          <w:szCs w:val="24"/>
          <w:lang w:val="sr-Cyrl-RS"/>
        </w:rPr>
        <w:t>______________________</w:t>
      </w:r>
      <w:r w:rsidRPr="00671F0E">
        <w:rPr>
          <w:rFonts w:ascii="Arial" w:hAnsi="Arial" w:cs="Arial"/>
          <w:szCs w:val="24"/>
          <w:lang w:val="sr-Cyrl-RS"/>
        </w:rPr>
        <w:tab/>
      </w:r>
      <w:r w:rsidRPr="00671F0E">
        <w:rPr>
          <w:rFonts w:ascii="Arial" w:hAnsi="Arial" w:cs="Arial"/>
          <w:szCs w:val="24"/>
          <w:lang w:val="sr-Cyrl-RS"/>
        </w:rPr>
        <w:tab/>
      </w:r>
      <w:r w:rsidRPr="00671F0E">
        <w:rPr>
          <w:rFonts w:ascii="Arial" w:hAnsi="Arial" w:cs="Arial"/>
          <w:szCs w:val="24"/>
          <w:lang w:val="sr-Cyrl-RS"/>
        </w:rPr>
        <w:tab/>
      </w:r>
      <w:r w:rsidR="0018107F">
        <w:rPr>
          <w:rFonts w:ascii="Arial" w:hAnsi="Arial" w:cs="Arial"/>
          <w:szCs w:val="24"/>
          <w:lang w:val="sr-Cyrl-RS"/>
        </w:rPr>
        <w:tab/>
      </w:r>
      <w:r w:rsidRPr="00671F0E">
        <w:rPr>
          <w:rFonts w:ascii="Arial" w:hAnsi="Arial" w:cs="Arial"/>
          <w:szCs w:val="24"/>
          <w:lang w:val="sr-Cyrl-RS"/>
        </w:rPr>
        <w:t>_______________________</w:t>
      </w:r>
    </w:p>
    <w:p w:rsidR="00BE0E22" w:rsidRPr="00671F0E" w:rsidRDefault="00BE0E22" w:rsidP="00BE0E22">
      <w:pPr>
        <w:tabs>
          <w:tab w:val="left" w:pos="1369"/>
        </w:tabs>
        <w:rPr>
          <w:rFonts w:ascii="Arial" w:hAnsi="Arial" w:cs="Arial"/>
          <w:szCs w:val="24"/>
        </w:rPr>
      </w:pPr>
    </w:p>
    <w:p w:rsidR="00657A88" w:rsidRPr="00BE0E22" w:rsidRDefault="00657A88">
      <w:pPr>
        <w:suppressAutoHyphens w:val="0"/>
        <w:spacing w:after="200" w:line="276" w:lineRule="auto"/>
        <w:rPr>
          <w:rFonts w:ascii="Arial" w:hAnsi="Arial" w:cs="Arial"/>
          <w:szCs w:val="24"/>
          <w:lang w:val="sr-Latn-RS"/>
        </w:rPr>
      </w:pPr>
    </w:p>
    <w:p w:rsidR="000E073C" w:rsidRDefault="000E073C">
      <w:pPr>
        <w:suppressAutoHyphens w:val="0"/>
        <w:spacing w:after="200" w:line="276" w:lineRule="auto"/>
        <w:rPr>
          <w:rFonts w:ascii="Arial" w:hAnsi="Arial" w:cs="Arial"/>
          <w:szCs w:val="24"/>
          <w:lang w:val="sr-Cyrl-RS"/>
        </w:rPr>
      </w:pPr>
    </w:p>
    <w:p w:rsidR="0018107F" w:rsidRPr="0018107F" w:rsidRDefault="0018107F">
      <w:pPr>
        <w:suppressAutoHyphens w:val="0"/>
        <w:spacing w:after="200" w:line="276" w:lineRule="auto"/>
        <w:rPr>
          <w:rFonts w:ascii="Arial" w:hAnsi="Arial" w:cs="Arial"/>
          <w:szCs w:val="24"/>
          <w:lang w:val="sr-Cyrl-RS"/>
        </w:rPr>
      </w:pPr>
    </w:p>
    <w:p w:rsidR="0032036F" w:rsidRDefault="0032036F">
      <w:pPr>
        <w:suppressAutoHyphens w:val="0"/>
        <w:spacing w:after="200" w:line="276" w:lineRule="auto"/>
        <w:rPr>
          <w:rFonts w:ascii="Arial" w:hAnsi="Arial" w:cs="Arial"/>
          <w:szCs w:val="24"/>
        </w:rPr>
      </w:pPr>
      <w:r>
        <w:rPr>
          <w:rFonts w:ascii="Arial" w:hAnsi="Arial" w:cs="Arial"/>
          <w:szCs w:val="24"/>
        </w:rPr>
        <w:br w:type="page"/>
      </w:r>
    </w:p>
    <w:p w:rsidR="00403F0D" w:rsidRPr="00671F0E" w:rsidRDefault="00403F0D" w:rsidP="00403F0D">
      <w:pPr>
        <w:jc w:val="both"/>
        <w:rPr>
          <w:rFonts w:ascii="Arial" w:hAnsi="Arial" w:cs="Arial"/>
          <w:szCs w:val="24"/>
        </w:rPr>
      </w:pPr>
    </w:p>
    <w:p w:rsidR="00403F0D" w:rsidRPr="00671F0E" w:rsidRDefault="00403F0D" w:rsidP="00714012">
      <w:pPr>
        <w:pStyle w:val="Heading2"/>
        <w:rPr>
          <w:rFonts w:cs="Arial"/>
          <w:sz w:val="24"/>
          <w:szCs w:val="24"/>
        </w:rPr>
      </w:pPr>
      <w:bookmarkStart w:id="229" w:name="_Toc362821724"/>
      <w:bookmarkStart w:id="230" w:name="_Toc388345356"/>
      <w:bookmarkStart w:id="231" w:name="_Toc297798738"/>
      <w:bookmarkStart w:id="232" w:name="_Toc310433007"/>
      <w:r w:rsidRPr="00671F0E">
        <w:rPr>
          <w:rFonts w:cs="Arial"/>
          <w:sz w:val="24"/>
          <w:szCs w:val="24"/>
        </w:rPr>
        <w:t xml:space="preserve">ОБРАЗАЦ </w:t>
      </w:r>
      <w:r w:rsidR="007704E2" w:rsidRPr="00671F0E">
        <w:rPr>
          <w:rFonts w:cs="Arial"/>
          <w:sz w:val="24"/>
          <w:szCs w:val="24"/>
        </w:rPr>
        <w:t>7</w:t>
      </w:r>
      <w:r w:rsidRPr="00671F0E">
        <w:rPr>
          <w:rFonts w:cs="Arial"/>
          <w:sz w:val="24"/>
          <w:szCs w:val="24"/>
        </w:rPr>
        <w:t>.</w:t>
      </w:r>
      <w:bookmarkEnd w:id="229"/>
      <w:bookmarkEnd w:id="230"/>
    </w:p>
    <w:p w:rsidR="00403F0D" w:rsidRPr="00671F0E" w:rsidRDefault="00403F0D" w:rsidP="00714012">
      <w:pPr>
        <w:rPr>
          <w:rFonts w:ascii="Arial" w:hAnsi="Arial" w:cs="Arial"/>
          <w:szCs w:val="24"/>
        </w:rPr>
      </w:pPr>
      <w:bookmarkStart w:id="233" w:name="_Toc362821726"/>
      <w:bookmarkEnd w:id="231"/>
      <w:bookmarkEnd w:id="232"/>
    </w:p>
    <w:p w:rsidR="00403F0D" w:rsidRPr="00671F0E" w:rsidRDefault="00403F0D" w:rsidP="00714012">
      <w:pPr>
        <w:rPr>
          <w:rFonts w:ascii="Arial" w:hAnsi="Arial" w:cs="Arial"/>
          <w:szCs w:val="24"/>
        </w:rPr>
      </w:pPr>
    </w:p>
    <w:p w:rsidR="00403F0D" w:rsidRPr="00671F0E" w:rsidRDefault="00403F0D" w:rsidP="00714012">
      <w:pPr>
        <w:rPr>
          <w:rFonts w:ascii="Arial" w:hAnsi="Arial" w:cs="Arial"/>
          <w:szCs w:val="24"/>
        </w:rPr>
      </w:pPr>
    </w:p>
    <w:p w:rsidR="00403F0D" w:rsidRPr="00671F0E" w:rsidRDefault="00403F0D" w:rsidP="00403F0D">
      <w:pPr>
        <w:ind w:left="567" w:hanging="567"/>
        <w:jc w:val="center"/>
        <w:rPr>
          <w:rFonts w:ascii="Arial" w:hAnsi="Arial" w:cs="Arial"/>
          <w:b/>
          <w:caps/>
          <w:szCs w:val="24"/>
        </w:rPr>
      </w:pPr>
      <w:r w:rsidRPr="00BE0E22">
        <w:rPr>
          <w:rFonts w:ascii="Arial" w:hAnsi="Arial" w:cs="Arial"/>
          <w:b/>
          <w:caps/>
          <w:szCs w:val="24"/>
        </w:rPr>
        <w:t>Листа ЗАПОСЛЕНИХ</w:t>
      </w:r>
      <w:r w:rsidR="007C04D9" w:rsidRPr="00671F0E">
        <w:rPr>
          <w:rFonts w:ascii="Arial" w:hAnsi="Arial" w:cs="Arial"/>
          <w:b/>
          <w:caps/>
          <w:szCs w:val="24"/>
          <w:lang w:val="en-US"/>
        </w:rPr>
        <w:t>/</w:t>
      </w:r>
      <w:r w:rsidR="007C04D9" w:rsidRPr="00671F0E">
        <w:rPr>
          <w:rFonts w:ascii="Arial" w:hAnsi="Arial" w:cs="Arial"/>
          <w:b/>
          <w:caps/>
          <w:szCs w:val="24"/>
        </w:rPr>
        <w:t>ангажованих лица</w:t>
      </w:r>
      <w:r w:rsidRPr="00671F0E">
        <w:rPr>
          <w:rFonts w:ascii="Arial" w:hAnsi="Arial" w:cs="Arial"/>
          <w:b/>
          <w:caps/>
          <w:szCs w:val="24"/>
        </w:rPr>
        <w:t xml:space="preserve"> КОЈ</w:t>
      </w:r>
      <w:r w:rsidR="007C04D9" w:rsidRPr="00671F0E">
        <w:rPr>
          <w:rFonts w:ascii="Arial" w:hAnsi="Arial" w:cs="Arial"/>
          <w:b/>
          <w:caps/>
          <w:szCs w:val="24"/>
        </w:rPr>
        <w:t>а</w:t>
      </w:r>
      <w:r w:rsidRPr="00671F0E">
        <w:rPr>
          <w:rFonts w:ascii="Arial" w:hAnsi="Arial" w:cs="Arial"/>
          <w:b/>
          <w:caps/>
          <w:szCs w:val="24"/>
        </w:rPr>
        <w:t xml:space="preserve"> ће бити </w:t>
      </w:r>
    </w:p>
    <w:p w:rsidR="00403F0D" w:rsidRPr="00671F0E" w:rsidRDefault="007C04D9" w:rsidP="00403F0D">
      <w:pPr>
        <w:ind w:left="567" w:hanging="567"/>
        <w:jc w:val="center"/>
        <w:rPr>
          <w:rFonts w:ascii="Arial" w:hAnsi="Arial" w:cs="Arial"/>
          <w:b/>
          <w:caps/>
          <w:szCs w:val="24"/>
        </w:rPr>
      </w:pPr>
      <w:r w:rsidRPr="00671F0E">
        <w:rPr>
          <w:rFonts w:ascii="Arial" w:hAnsi="Arial" w:cs="Arial"/>
          <w:b/>
          <w:caps/>
          <w:szCs w:val="24"/>
        </w:rPr>
        <w:t>одговорна</w:t>
      </w:r>
      <w:r w:rsidR="00403F0D" w:rsidRPr="00671F0E">
        <w:rPr>
          <w:rFonts w:ascii="Arial" w:hAnsi="Arial" w:cs="Arial"/>
          <w:b/>
          <w:caps/>
          <w:szCs w:val="24"/>
        </w:rPr>
        <w:t xml:space="preserve"> за извршење уговора </w:t>
      </w:r>
    </w:p>
    <w:p w:rsidR="00403F0D" w:rsidRPr="00671F0E" w:rsidRDefault="00403F0D" w:rsidP="00403F0D">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671F0E" w:rsidTr="00F40E16">
        <w:trPr>
          <w:trHeight w:val="340"/>
          <w:jc w:val="center"/>
        </w:trPr>
        <w:tc>
          <w:tcPr>
            <w:tcW w:w="648" w:type="dxa"/>
            <w:vAlign w:val="center"/>
          </w:tcPr>
          <w:p w:rsidR="00403F0D" w:rsidRPr="00671F0E" w:rsidRDefault="00403F0D" w:rsidP="00F40E16">
            <w:pPr>
              <w:jc w:val="center"/>
              <w:rPr>
                <w:rFonts w:ascii="Arial" w:hAnsi="Arial" w:cs="Arial"/>
                <w:b/>
                <w:szCs w:val="24"/>
              </w:rPr>
            </w:pPr>
          </w:p>
        </w:tc>
        <w:tc>
          <w:tcPr>
            <w:tcW w:w="3617" w:type="dxa"/>
            <w:vAlign w:val="center"/>
          </w:tcPr>
          <w:p w:rsidR="00403F0D" w:rsidRPr="00BE0E22" w:rsidRDefault="00403F0D" w:rsidP="00F40E16">
            <w:pPr>
              <w:jc w:val="center"/>
              <w:rPr>
                <w:rFonts w:ascii="Arial" w:hAnsi="Arial" w:cs="Arial"/>
                <w:b/>
                <w:szCs w:val="24"/>
              </w:rPr>
            </w:pPr>
            <w:r w:rsidRPr="00671F0E">
              <w:rPr>
                <w:rFonts w:ascii="Arial" w:hAnsi="Arial" w:cs="Arial"/>
                <w:b/>
                <w:szCs w:val="24"/>
              </w:rPr>
              <w:t>ИМЕ И ПРЕЗИМЕ</w:t>
            </w:r>
          </w:p>
        </w:tc>
        <w:tc>
          <w:tcPr>
            <w:tcW w:w="2160" w:type="dxa"/>
            <w:vAlign w:val="center"/>
          </w:tcPr>
          <w:p w:rsidR="00403F0D" w:rsidRPr="00BE0E22" w:rsidRDefault="00403F0D" w:rsidP="00F40E16">
            <w:pPr>
              <w:jc w:val="center"/>
              <w:rPr>
                <w:rFonts w:ascii="Arial" w:hAnsi="Arial" w:cs="Arial"/>
                <w:b/>
                <w:szCs w:val="24"/>
              </w:rPr>
            </w:pPr>
            <w:r w:rsidRPr="00671F0E">
              <w:rPr>
                <w:rFonts w:ascii="Arial" w:hAnsi="Arial" w:cs="Arial"/>
                <w:b/>
                <w:szCs w:val="24"/>
              </w:rPr>
              <w:t>Стручни назив и радно место</w:t>
            </w:r>
          </w:p>
        </w:tc>
        <w:tc>
          <w:tcPr>
            <w:tcW w:w="2160" w:type="dxa"/>
          </w:tcPr>
          <w:p w:rsidR="00403F0D" w:rsidRPr="00BE0E22" w:rsidRDefault="00502A74" w:rsidP="00F40E16">
            <w:pPr>
              <w:jc w:val="center"/>
              <w:rPr>
                <w:rFonts w:ascii="Arial" w:hAnsi="Arial" w:cs="Arial"/>
                <w:b/>
                <w:szCs w:val="24"/>
              </w:rPr>
            </w:pPr>
            <w:r w:rsidRPr="00671F0E">
              <w:rPr>
                <w:rFonts w:ascii="Arial" w:hAnsi="Arial" w:cs="Arial"/>
                <w:b/>
                <w:szCs w:val="24"/>
                <w:lang w:val="sr-Cyrl-RS"/>
              </w:rPr>
              <w:t>Т</w:t>
            </w:r>
            <w:proofErr w:type="spellStart"/>
            <w:r w:rsidR="00403F0D" w:rsidRPr="00671F0E">
              <w:rPr>
                <w:rFonts w:ascii="Arial" w:hAnsi="Arial" w:cs="Arial"/>
                <w:b/>
                <w:szCs w:val="24"/>
              </w:rPr>
              <w:t>ип</w:t>
            </w:r>
            <w:proofErr w:type="spellEnd"/>
            <w:r w:rsidR="00403F0D" w:rsidRPr="00671F0E">
              <w:rPr>
                <w:rFonts w:ascii="Arial" w:hAnsi="Arial" w:cs="Arial"/>
                <w:b/>
                <w:szCs w:val="24"/>
              </w:rPr>
              <w:t xml:space="preserve"> и број </w:t>
            </w:r>
            <w:proofErr w:type="spellStart"/>
            <w:r w:rsidR="00403F0D" w:rsidRPr="00671F0E">
              <w:rPr>
                <w:rFonts w:ascii="Arial" w:hAnsi="Arial" w:cs="Arial"/>
                <w:b/>
                <w:szCs w:val="24"/>
              </w:rPr>
              <w:t>сертификата</w:t>
            </w:r>
            <w:proofErr w:type="spellEnd"/>
            <w:r w:rsidR="00403F0D" w:rsidRPr="00671F0E">
              <w:rPr>
                <w:rFonts w:ascii="Arial" w:hAnsi="Arial" w:cs="Arial"/>
                <w:b/>
                <w:szCs w:val="24"/>
              </w:rPr>
              <w:t>/</w:t>
            </w:r>
          </w:p>
          <w:p w:rsidR="00403F0D" w:rsidRPr="00BE0E22" w:rsidRDefault="00403F0D" w:rsidP="00F40E16">
            <w:pPr>
              <w:jc w:val="center"/>
              <w:rPr>
                <w:rFonts w:ascii="Arial" w:hAnsi="Arial" w:cs="Arial"/>
                <w:b/>
                <w:szCs w:val="24"/>
              </w:rPr>
            </w:pPr>
            <w:r w:rsidRPr="00671F0E">
              <w:rPr>
                <w:rFonts w:ascii="Arial" w:hAnsi="Arial" w:cs="Arial"/>
                <w:b/>
                <w:szCs w:val="24"/>
              </w:rPr>
              <w:t>лиценце</w:t>
            </w:r>
          </w:p>
        </w:tc>
      </w:tr>
      <w:tr w:rsidR="00403F0D" w:rsidRPr="00671F0E" w:rsidTr="00F40E16">
        <w:trPr>
          <w:trHeight w:val="340"/>
          <w:jc w:val="center"/>
        </w:trPr>
        <w:tc>
          <w:tcPr>
            <w:tcW w:w="648" w:type="dxa"/>
            <w:vAlign w:val="center"/>
          </w:tcPr>
          <w:p w:rsidR="00403F0D" w:rsidRPr="00BE0E22" w:rsidRDefault="00403F0D" w:rsidP="00F40E16">
            <w:pPr>
              <w:jc w:val="center"/>
              <w:rPr>
                <w:rFonts w:ascii="Arial" w:hAnsi="Arial" w:cs="Arial"/>
                <w:b/>
                <w:szCs w:val="24"/>
              </w:rPr>
            </w:pPr>
            <w:r w:rsidRPr="00671F0E">
              <w:rPr>
                <w:rFonts w:ascii="Arial" w:hAnsi="Arial" w:cs="Arial"/>
                <w:b/>
                <w:szCs w:val="24"/>
              </w:rPr>
              <w:t>1.</w:t>
            </w:r>
          </w:p>
        </w:tc>
        <w:tc>
          <w:tcPr>
            <w:tcW w:w="3617" w:type="dxa"/>
            <w:vAlign w:val="center"/>
          </w:tcPr>
          <w:p w:rsidR="00403F0D" w:rsidRPr="00671F0E" w:rsidRDefault="00403F0D" w:rsidP="00F40E16">
            <w:pPr>
              <w:jc w:val="center"/>
              <w:rPr>
                <w:rFonts w:ascii="Arial" w:hAnsi="Arial" w:cs="Arial"/>
                <w:b/>
                <w:szCs w:val="24"/>
              </w:rPr>
            </w:pPr>
          </w:p>
        </w:tc>
        <w:tc>
          <w:tcPr>
            <w:tcW w:w="2160" w:type="dxa"/>
            <w:vAlign w:val="center"/>
          </w:tcPr>
          <w:p w:rsidR="00403F0D" w:rsidRPr="00671F0E" w:rsidRDefault="00403F0D" w:rsidP="00F40E16">
            <w:pPr>
              <w:jc w:val="center"/>
              <w:rPr>
                <w:rFonts w:ascii="Arial" w:hAnsi="Arial" w:cs="Arial"/>
                <w:b/>
                <w:szCs w:val="24"/>
              </w:rPr>
            </w:pPr>
          </w:p>
        </w:tc>
        <w:tc>
          <w:tcPr>
            <w:tcW w:w="2160" w:type="dxa"/>
          </w:tcPr>
          <w:p w:rsidR="00403F0D" w:rsidRPr="00671F0E" w:rsidRDefault="00403F0D" w:rsidP="00F40E16">
            <w:pPr>
              <w:jc w:val="center"/>
              <w:rPr>
                <w:rFonts w:ascii="Arial" w:hAnsi="Arial" w:cs="Arial"/>
                <w:b/>
                <w:szCs w:val="24"/>
              </w:rPr>
            </w:pPr>
          </w:p>
        </w:tc>
      </w:tr>
      <w:tr w:rsidR="00403F0D" w:rsidRPr="00671F0E" w:rsidTr="00F40E16">
        <w:trPr>
          <w:trHeight w:val="340"/>
          <w:jc w:val="center"/>
        </w:trPr>
        <w:tc>
          <w:tcPr>
            <w:tcW w:w="648" w:type="dxa"/>
            <w:vAlign w:val="center"/>
          </w:tcPr>
          <w:p w:rsidR="00403F0D" w:rsidRPr="00BE0E22" w:rsidRDefault="00403F0D" w:rsidP="00F40E16">
            <w:pPr>
              <w:jc w:val="center"/>
              <w:rPr>
                <w:rFonts w:ascii="Arial" w:hAnsi="Arial" w:cs="Arial"/>
                <w:b/>
                <w:szCs w:val="24"/>
              </w:rPr>
            </w:pPr>
            <w:r w:rsidRPr="00671F0E">
              <w:rPr>
                <w:rFonts w:ascii="Arial" w:hAnsi="Arial" w:cs="Arial"/>
                <w:b/>
                <w:szCs w:val="24"/>
              </w:rPr>
              <w:t>2.</w:t>
            </w:r>
          </w:p>
        </w:tc>
        <w:tc>
          <w:tcPr>
            <w:tcW w:w="3617" w:type="dxa"/>
            <w:vAlign w:val="center"/>
          </w:tcPr>
          <w:p w:rsidR="00403F0D" w:rsidRPr="00671F0E" w:rsidRDefault="00403F0D" w:rsidP="00F40E16">
            <w:pPr>
              <w:jc w:val="center"/>
              <w:rPr>
                <w:rFonts w:ascii="Arial" w:hAnsi="Arial" w:cs="Arial"/>
                <w:b/>
                <w:szCs w:val="24"/>
              </w:rPr>
            </w:pPr>
          </w:p>
        </w:tc>
        <w:tc>
          <w:tcPr>
            <w:tcW w:w="2160" w:type="dxa"/>
            <w:vAlign w:val="center"/>
          </w:tcPr>
          <w:p w:rsidR="00403F0D" w:rsidRPr="00671F0E" w:rsidRDefault="00403F0D" w:rsidP="00F40E16">
            <w:pPr>
              <w:jc w:val="center"/>
              <w:rPr>
                <w:rFonts w:ascii="Arial" w:hAnsi="Arial" w:cs="Arial"/>
                <w:b/>
                <w:szCs w:val="24"/>
              </w:rPr>
            </w:pPr>
          </w:p>
        </w:tc>
        <w:tc>
          <w:tcPr>
            <w:tcW w:w="2160" w:type="dxa"/>
          </w:tcPr>
          <w:p w:rsidR="00403F0D" w:rsidRPr="00671F0E" w:rsidRDefault="00403F0D" w:rsidP="00F40E16">
            <w:pPr>
              <w:jc w:val="center"/>
              <w:rPr>
                <w:rFonts w:ascii="Arial" w:hAnsi="Arial" w:cs="Arial"/>
                <w:b/>
                <w:szCs w:val="24"/>
              </w:rPr>
            </w:pPr>
          </w:p>
        </w:tc>
      </w:tr>
      <w:tr w:rsidR="00403F0D" w:rsidRPr="00671F0E" w:rsidTr="00F40E16">
        <w:trPr>
          <w:trHeight w:val="340"/>
          <w:jc w:val="center"/>
        </w:trPr>
        <w:tc>
          <w:tcPr>
            <w:tcW w:w="648" w:type="dxa"/>
            <w:vAlign w:val="center"/>
          </w:tcPr>
          <w:p w:rsidR="00403F0D" w:rsidRPr="00BE0E22" w:rsidRDefault="00403F0D" w:rsidP="00F40E16">
            <w:pPr>
              <w:jc w:val="center"/>
              <w:rPr>
                <w:rFonts w:ascii="Arial" w:hAnsi="Arial" w:cs="Arial"/>
                <w:b/>
                <w:szCs w:val="24"/>
              </w:rPr>
            </w:pPr>
            <w:r w:rsidRPr="00671F0E">
              <w:rPr>
                <w:rFonts w:ascii="Arial" w:hAnsi="Arial" w:cs="Arial"/>
                <w:b/>
                <w:szCs w:val="24"/>
              </w:rPr>
              <w:t>3.</w:t>
            </w:r>
          </w:p>
        </w:tc>
        <w:tc>
          <w:tcPr>
            <w:tcW w:w="3617" w:type="dxa"/>
            <w:vAlign w:val="center"/>
          </w:tcPr>
          <w:p w:rsidR="00403F0D" w:rsidRPr="00671F0E" w:rsidRDefault="00403F0D" w:rsidP="00F40E16">
            <w:pPr>
              <w:jc w:val="center"/>
              <w:rPr>
                <w:rFonts w:ascii="Arial" w:hAnsi="Arial" w:cs="Arial"/>
                <w:b/>
                <w:szCs w:val="24"/>
              </w:rPr>
            </w:pPr>
          </w:p>
        </w:tc>
        <w:tc>
          <w:tcPr>
            <w:tcW w:w="2160" w:type="dxa"/>
            <w:vAlign w:val="center"/>
          </w:tcPr>
          <w:p w:rsidR="00403F0D" w:rsidRPr="00671F0E" w:rsidRDefault="00403F0D" w:rsidP="00F40E16">
            <w:pPr>
              <w:jc w:val="center"/>
              <w:rPr>
                <w:rFonts w:ascii="Arial" w:hAnsi="Arial" w:cs="Arial"/>
                <w:b/>
                <w:szCs w:val="24"/>
              </w:rPr>
            </w:pPr>
          </w:p>
        </w:tc>
        <w:tc>
          <w:tcPr>
            <w:tcW w:w="2160" w:type="dxa"/>
          </w:tcPr>
          <w:p w:rsidR="00403F0D" w:rsidRPr="00671F0E" w:rsidRDefault="00403F0D" w:rsidP="00F40E16">
            <w:pPr>
              <w:jc w:val="center"/>
              <w:rPr>
                <w:rFonts w:ascii="Arial" w:hAnsi="Arial" w:cs="Arial"/>
                <w:b/>
                <w:szCs w:val="24"/>
              </w:rPr>
            </w:pPr>
          </w:p>
        </w:tc>
      </w:tr>
      <w:tr w:rsidR="00403F0D" w:rsidRPr="00671F0E" w:rsidTr="00F40E16">
        <w:trPr>
          <w:trHeight w:val="340"/>
          <w:jc w:val="center"/>
        </w:trPr>
        <w:tc>
          <w:tcPr>
            <w:tcW w:w="648" w:type="dxa"/>
            <w:vAlign w:val="center"/>
          </w:tcPr>
          <w:p w:rsidR="00403F0D" w:rsidRPr="00BE0E22" w:rsidRDefault="00403F0D" w:rsidP="00F40E16">
            <w:pPr>
              <w:jc w:val="center"/>
              <w:rPr>
                <w:rFonts w:ascii="Arial" w:hAnsi="Arial" w:cs="Arial"/>
                <w:b/>
                <w:szCs w:val="24"/>
              </w:rPr>
            </w:pPr>
            <w:r w:rsidRPr="00671F0E">
              <w:rPr>
                <w:rFonts w:ascii="Arial" w:hAnsi="Arial" w:cs="Arial"/>
                <w:b/>
                <w:szCs w:val="24"/>
              </w:rPr>
              <w:t>4.</w:t>
            </w:r>
          </w:p>
        </w:tc>
        <w:tc>
          <w:tcPr>
            <w:tcW w:w="3617" w:type="dxa"/>
            <w:vAlign w:val="center"/>
          </w:tcPr>
          <w:p w:rsidR="00403F0D" w:rsidRPr="00671F0E" w:rsidRDefault="00403F0D" w:rsidP="00F40E16">
            <w:pPr>
              <w:jc w:val="center"/>
              <w:rPr>
                <w:rFonts w:ascii="Arial" w:hAnsi="Arial" w:cs="Arial"/>
                <w:b/>
                <w:szCs w:val="24"/>
              </w:rPr>
            </w:pPr>
          </w:p>
        </w:tc>
        <w:tc>
          <w:tcPr>
            <w:tcW w:w="2160" w:type="dxa"/>
            <w:vAlign w:val="center"/>
          </w:tcPr>
          <w:p w:rsidR="00403F0D" w:rsidRPr="00671F0E" w:rsidRDefault="00403F0D" w:rsidP="00F40E16">
            <w:pPr>
              <w:jc w:val="center"/>
              <w:rPr>
                <w:rFonts w:ascii="Arial" w:hAnsi="Arial" w:cs="Arial"/>
                <w:b/>
                <w:szCs w:val="24"/>
              </w:rPr>
            </w:pPr>
          </w:p>
        </w:tc>
        <w:tc>
          <w:tcPr>
            <w:tcW w:w="2160" w:type="dxa"/>
          </w:tcPr>
          <w:p w:rsidR="00403F0D" w:rsidRPr="00671F0E" w:rsidRDefault="00403F0D" w:rsidP="00F40E16">
            <w:pPr>
              <w:jc w:val="center"/>
              <w:rPr>
                <w:rFonts w:ascii="Arial" w:hAnsi="Arial" w:cs="Arial"/>
                <w:b/>
                <w:szCs w:val="24"/>
              </w:rPr>
            </w:pPr>
          </w:p>
        </w:tc>
      </w:tr>
      <w:tr w:rsidR="00403F0D" w:rsidRPr="00671F0E" w:rsidTr="00F40E16">
        <w:trPr>
          <w:trHeight w:val="340"/>
          <w:jc w:val="center"/>
        </w:trPr>
        <w:tc>
          <w:tcPr>
            <w:tcW w:w="648" w:type="dxa"/>
            <w:vAlign w:val="center"/>
          </w:tcPr>
          <w:p w:rsidR="00403F0D" w:rsidRPr="00BE0E22" w:rsidRDefault="00403F0D" w:rsidP="00F40E16">
            <w:pPr>
              <w:jc w:val="center"/>
              <w:rPr>
                <w:rFonts w:ascii="Arial" w:hAnsi="Arial" w:cs="Arial"/>
                <w:b/>
                <w:szCs w:val="24"/>
              </w:rPr>
            </w:pPr>
            <w:r w:rsidRPr="00671F0E">
              <w:rPr>
                <w:rFonts w:ascii="Arial" w:hAnsi="Arial" w:cs="Arial"/>
                <w:b/>
                <w:szCs w:val="24"/>
                <w:lang w:val="en-US"/>
              </w:rPr>
              <w:t>5</w:t>
            </w:r>
            <w:r w:rsidRPr="00671F0E">
              <w:rPr>
                <w:rFonts w:ascii="Arial" w:hAnsi="Arial" w:cs="Arial"/>
                <w:b/>
                <w:szCs w:val="24"/>
              </w:rPr>
              <w:t>.</w:t>
            </w:r>
          </w:p>
        </w:tc>
        <w:tc>
          <w:tcPr>
            <w:tcW w:w="3617" w:type="dxa"/>
            <w:vAlign w:val="center"/>
          </w:tcPr>
          <w:p w:rsidR="00403F0D" w:rsidRPr="00671F0E" w:rsidRDefault="00403F0D" w:rsidP="00F40E16">
            <w:pPr>
              <w:jc w:val="center"/>
              <w:rPr>
                <w:rFonts w:ascii="Arial" w:hAnsi="Arial" w:cs="Arial"/>
                <w:b/>
                <w:szCs w:val="24"/>
              </w:rPr>
            </w:pPr>
          </w:p>
        </w:tc>
        <w:tc>
          <w:tcPr>
            <w:tcW w:w="2160" w:type="dxa"/>
            <w:vAlign w:val="center"/>
          </w:tcPr>
          <w:p w:rsidR="00403F0D" w:rsidRPr="00671F0E" w:rsidRDefault="00403F0D" w:rsidP="00F40E16">
            <w:pPr>
              <w:jc w:val="center"/>
              <w:rPr>
                <w:rFonts w:ascii="Arial" w:hAnsi="Arial" w:cs="Arial"/>
                <w:b/>
                <w:szCs w:val="24"/>
              </w:rPr>
            </w:pPr>
          </w:p>
        </w:tc>
        <w:tc>
          <w:tcPr>
            <w:tcW w:w="2160" w:type="dxa"/>
          </w:tcPr>
          <w:p w:rsidR="00403F0D" w:rsidRPr="00671F0E" w:rsidRDefault="00403F0D" w:rsidP="00F40E16">
            <w:pPr>
              <w:jc w:val="center"/>
              <w:rPr>
                <w:rFonts w:ascii="Arial" w:hAnsi="Arial" w:cs="Arial"/>
                <w:b/>
                <w:szCs w:val="24"/>
              </w:rPr>
            </w:pPr>
          </w:p>
        </w:tc>
      </w:tr>
      <w:tr w:rsidR="00403F0D" w:rsidRPr="00671F0E" w:rsidTr="00F40E16">
        <w:trPr>
          <w:trHeight w:val="340"/>
          <w:jc w:val="center"/>
        </w:trPr>
        <w:tc>
          <w:tcPr>
            <w:tcW w:w="648" w:type="dxa"/>
            <w:vAlign w:val="center"/>
          </w:tcPr>
          <w:p w:rsidR="00403F0D" w:rsidRPr="00BE0E22" w:rsidRDefault="00403F0D" w:rsidP="00F40E16">
            <w:pPr>
              <w:jc w:val="center"/>
              <w:rPr>
                <w:rFonts w:ascii="Arial" w:hAnsi="Arial" w:cs="Arial"/>
                <w:b/>
                <w:szCs w:val="24"/>
              </w:rPr>
            </w:pPr>
            <w:r w:rsidRPr="00671F0E">
              <w:rPr>
                <w:rFonts w:ascii="Arial" w:hAnsi="Arial" w:cs="Arial"/>
                <w:b/>
                <w:szCs w:val="24"/>
                <w:lang w:val="en-US"/>
              </w:rPr>
              <w:t>6</w:t>
            </w:r>
            <w:r w:rsidRPr="00671F0E">
              <w:rPr>
                <w:rFonts w:ascii="Arial" w:hAnsi="Arial" w:cs="Arial"/>
                <w:b/>
                <w:szCs w:val="24"/>
              </w:rPr>
              <w:t>.</w:t>
            </w:r>
          </w:p>
        </w:tc>
        <w:tc>
          <w:tcPr>
            <w:tcW w:w="3617" w:type="dxa"/>
            <w:vAlign w:val="center"/>
          </w:tcPr>
          <w:p w:rsidR="00403F0D" w:rsidRPr="00671F0E" w:rsidRDefault="00403F0D" w:rsidP="00F40E16">
            <w:pPr>
              <w:jc w:val="center"/>
              <w:rPr>
                <w:rFonts w:ascii="Arial" w:hAnsi="Arial" w:cs="Arial"/>
                <w:b/>
                <w:szCs w:val="24"/>
              </w:rPr>
            </w:pPr>
          </w:p>
        </w:tc>
        <w:tc>
          <w:tcPr>
            <w:tcW w:w="2160" w:type="dxa"/>
            <w:vAlign w:val="center"/>
          </w:tcPr>
          <w:p w:rsidR="00403F0D" w:rsidRPr="00671F0E" w:rsidRDefault="00403F0D" w:rsidP="00F40E16">
            <w:pPr>
              <w:jc w:val="center"/>
              <w:rPr>
                <w:rFonts w:ascii="Arial" w:hAnsi="Arial" w:cs="Arial"/>
                <w:b/>
                <w:szCs w:val="24"/>
              </w:rPr>
            </w:pPr>
          </w:p>
        </w:tc>
        <w:tc>
          <w:tcPr>
            <w:tcW w:w="2160" w:type="dxa"/>
          </w:tcPr>
          <w:p w:rsidR="00403F0D" w:rsidRPr="00671F0E" w:rsidRDefault="00403F0D" w:rsidP="00F40E16">
            <w:pPr>
              <w:jc w:val="center"/>
              <w:rPr>
                <w:rFonts w:ascii="Arial" w:hAnsi="Arial" w:cs="Arial"/>
                <w:b/>
                <w:szCs w:val="24"/>
              </w:rPr>
            </w:pPr>
          </w:p>
        </w:tc>
      </w:tr>
      <w:tr w:rsidR="00403F0D" w:rsidRPr="00671F0E" w:rsidTr="00F40E16">
        <w:trPr>
          <w:trHeight w:val="340"/>
          <w:jc w:val="center"/>
        </w:trPr>
        <w:tc>
          <w:tcPr>
            <w:tcW w:w="648" w:type="dxa"/>
            <w:vAlign w:val="center"/>
          </w:tcPr>
          <w:p w:rsidR="00403F0D" w:rsidRPr="00BE0E22" w:rsidRDefault="00403F0D" w:rsidP="00F40E16">
            <w:pPr>
              <w:jc w:val="center"/>
              <w:rPr>
                <w:rFonts w:ascii="Arial" w:hAnsi="Arial" w:cs="Arial"/>
                <w:b/>
                <w:szCs w:val="24"/>
              </w:rPr>
            </w:pPr>
            <w:r w:rsidRPr="00671F0E">
              <w:rPr>
                <w:rFonts w:ascii="Arial" w:hAnsi="Arial" w:cs="Arial"/>
                <w:b/>
                <w:szCs w:val="24"/>
                <w:lang w:val="en-US"/>
              </w:rPr>
              <w:t>7</w:t>
            </w:r>
            <w:r w:rsidRPr="00671F0E">
              <w:rPr>
                <w:rFonts w:ascii="Arial" w:hAnsi="Arial" w:cs="Arial"/>
                <w:b/>
                <w:szCs w:val="24"/>
              </w:rPr>
              <w:t>.</w:t>
            </w:r>
          </w:p>
        </w:tc>
        <w:tc>
          <w:tcPr>
            <w:tcW w:w="3617" w:type="dxa"/>
            <w:vAlign w:val="center"/>
          </w:tcPr>
          <w:p w:rsidR="00403F0D" w:rsidRPr="00671F0E" w:rsidRDefault="00403F0D" w:rsidP="00F40E16">
            <w:pPr>
              <w:jc w:val="center"/>
              <w:rPr>
                <w:rFonts w:ascii="Arial" w:hAnsi="Arial" w:cs="Arial"/>
                <w:b/>
                <w:szCs w:val="24"/>
              </w:rPr>
            </w:pPr>
          </w:p>
        </w:tc>
        <w:tc>
          <w:tcPr>
            <w:tcW w:w="2160" w:type="dxa"/>
            <w:vAlign w:val="center"/>
          </w:tcPr>
          <w:p w:rsidR="00403F0D" w:rsidRPr="00671F0E" w:rsidRDefault="00403F0D" w:rsidP="00F40E16">
            <w:pPr>
              <w:jc w:val="center"/>
              <w:rPr>
                <w:rFonts w:ascii="Arial" w:hAnsi="Arial" w:cs="Arial"/>
                <w:b/>
                <w:szCs w:val="24"/>
              </w:rPr>
            </w:pPr>
          </w:p>
        </w:tc>
        <w:tc>
          <w:tcPr>
            <w:tcW w:w="2160" w:type="dxa"/>
          </w:tcPr>
          <w:p w:rsidR="00403F0D" w:rsidRPr="00671F0E" w:rsidRDefault="00403F0D" w:rsidP="00F40E16">
            <w:pPr>
              <w:jc w:val="center"/>
              <w:rPr>
                <w:rFonts w:ascii="Arial" w:hAnsi="Arial" w:cs="Arial"/>
                <w:b/>
                <w:szCs w:val="24"/>
              </w:rPr>
            </w:pPr>
          </w:p>
        </w:tc>
      </w:tr>
    </w:tbl>
    <w:p w:rsidR="00403F0D" w:rsidRPr="00BE0E22" w:rsidRDefault="00403F0D" w:rsidP="00403F0D">
      <w:pPr>
        <w:spacing w:before="240"/>
        <w:ind w:left="567" w:hanging="567"/>
        <w:jc w:val="both"/>
        <w:rPr>
          <w:rFonts w:ascii="Arial" w:hAnsi="Arial" w:cs="Arial"/>
          <w:szCs w:val="24"/>
        </w:rPr>
      </w:pPr>
    </w:p>
    <w:p w:rsidR="00403F0D" w:rsidRPr="00671F0E" w:rsidRDefault="00403F0D" w:rsidP="00403F0D">
      <w:pPr>
        <w:spacing w:before="240"/>
        <w:ind w:left="567" w:hanging="567"/>
        <w:jc w:val="both"/>
        <w:rPr>
          <w:rFonts w:ascii="Arial" w:hAnsi="Arial" w:cs="Arial"/>
          <w:szCs w:val="24"/>
        </w:rPr>
      </w:pPr>
      <w:r w:rsidRPr="00671F0E">
        <w:rPr>
          <w:rFonts w:ascii="Arial" w:hAnsi="Arial" w:cs="Arial"/>
          <w:szCs w:val="24"/>
        </w:rPr>
        <w:t>По потреби табела се може проширити са потребним бројем редова.</w:t>
      </w:r>
    </w:p>
    <w:p w:rsidR="00403F0D" w:rsidRPr="00671F0E" w:rsidRDefault="00403F0D" w:rsidP="00403F0D">
      <w:pPr>
        <w:tabs>
          <w:tab w:val="left" w:pos="567"/>
          <w:tab w:val="right" w:leader="dot" w:pos="9356"/>
        </w:tabs>
        <w:jc w:val="both"/>
        <w:rPr>
          <w:rFonts w:ascii="Arial" w:hAnsi="Arial" w:cs="Arial"/>
          <w:szCs w:val="24"/>
          <w:highlight w:val="yellow"/>
        </w:rPr>
      </w:pPr>
    </w:p>
    <w:p w:rsidR="00403F0D" w:rsidRPr="00671F0E" w:rsidRDefault="00403F0D" w:rsidP="0018107F">
      <w:pPr>
        <w:jc w:val="both"/>
        <w:rPr>
          <w:rFonts w:ascii="Arial" w:eastAsia="Calibri" w:hAnsi="Arial" w:cs="Arial"/>
          <w:color w:val="000000" w:themeColor="text1"/>
          <w:szCs w:val="24"/>
          <w:lang w:eastAsia="en-US"/>
        </w:rPr>
      </w:pPr>
      <w:r w:rsidRPr="00671F0E">
        <w:rPr>
          <w:rFonts w:ascii="Arial" w:hAnsi="Arial" w:cs="Arial"/>
          <w:color w:val="000000" w:themeColor="text1"/>
          <w:szCs w:val="24"/>
        </w:rPr>
        <w:t xml:space="preserve">У табели се наводе </w:t>
      </w:r>
      <w:r w:rsidR="000E073C" w:rsidRPr="00671F0E">
        <w:rPr>
          <w:rFonts w:ascii="Arial" w:eastAsia="Calibri" w:hAnsi="Arial" w:cs="Arial"/>
          <w:color w:val="000000" w:themeColor="text1"/>
          <w:szCs w:val="24"/>
          <w:lang w:eastAsia="en-US"/>
        </w:rPr>
        <w:t>запослена/ангажована</w:t>
      </w:r>
      <w:r w:rsidRPr="00671F0E">
        <w:rPr>
          <w:rFonts w:ascii="Arial" w:eastAsia="Calibri" w:hAnsi="Arial" w:cs="Arial"/>
          <w:color w:val="000000" w:themeColor="text1"/>
          <w:szCs w:val="24"/>
          <w:lang w:eastAsia="en-US"/>
        </w:rPr>
        <w:t xml:space="preserve"> </w:t>
      </w:r>
      <w:r w:rsidR="000E073C" w:rsidRPr="00671F0E">
        <w:rPr>
          <w:rFonts w:ascii="Arial" w:eastAsia="Calibri" w:hAnsi="Arial" w:cs="Arial"/>
          <w:color w:val="000000" w:themeColor="text1"/>
          <w:szCs w:val="24"/>
          <w:lang w:eastAsia="en-US"/>
        </w:rPr>
        <w:t>лица код понуђача која ће бити ангажована</w:t>
      </w:r>
      <w:r w:rsidRPr="00671F0E">
        <w:rPr>
          <w:rFonts w:ascii="Arial" w:eastAsia="Calibri" w:hAnsi="Arial" w:cs="Arial"/>
          <w:color w:val="000000" w:themeColor="text1"/>
          <w:szCs w:val="24"/>
          <w:lang w:eastAsia="en-US"/>
        </w:rPr>
        <w:t xml:space="preserve"> на реализацији уговора са одговарајућим </w:t>
      </w:r>
      <w:proofErr w:type="spellStart"/>
      <w:r w:rsidRPr="00671F0E">
        <w:rPr>
          <w:rFonts w:ascii="Arial" w:eastAsia="Calibri" w:hAnsi="Arial" w:cs="Arial"/>
          <w:color w:val="000000" w:themeColor="text1"/>
          <w:szCs w:val="24"/>
          <w:lang w:eastAsia="en-US"/>
        </w:rPr>
        <w:t>сертификатима</w:t>
      </w:r>
      <w:proofErr w:type="spellEnd"/>
      <w:r w:rsidR="000E073C" w:rsidRPr="00671F0E">
        <w:rPr>
          <w:rFonts w:ascii="Arial" w:eastAsia="Calibri" w:hAnsi="Arial" w:cs="Arial"/>
          <w:color w:val="000000" w:themeColor="text1"/>
          <w:szCs w:val="24"/>
          <w:lang w:eastAsia="en-US"/>
        </w:rPr>
        <w:t>/</w:t>
      </w:r>
      <w:r w:rsidR="0018107F">
        <w:rPr>
          <w:rFonts w:ascii="Arial" w:eastAsia="Calibri" w:hAnsi="Arial" w:cs="Arial"/>
          <w:color w:val="000000" w:themeColor="text1"/>
          <w:szCs w:val="24"/>
          <w:lang w:val="sr-Cyrl-RS" w:eastAsia="en-US"/>
        </w:rPr>
        <w:t xml:space="preserve"> </w:t>
      </w:r>
      <w:r w:rsidR="000E073C" w:rsidRPr="00671F0E">
        <w:rPr>
          <w:rFonts w:ascii="Arial" w:eastAsia="Calibri" w:hAnsi="Arial" w:cs="Arial"/>
          <w:color w:val="000000" w:themeColor="text1"/>
          <w:szCs w:val="24"/>
          <w:lang w:eastAsia="en-US"/>
        </w:rPr>
        <w:t>лиценцама</w:t>
      </w:r>
      <w:r w:rsidRPr="00671F0E">
        <w:rPr>
          <w:rFonts w:ascii="Arial" w:eastAsia="Calibri" w:hAnsi="Arial" w:cs="Arial"/>
          <w:color w:val="000000" w:themeColor="text1"/>
          <w:szCs w:val="24"/>
          <w:lang w:eastAsia="en-US"/>
        </w:rPr>
        <w:t>.</w:t>
      </w:r>
    </w:p>
    <w:p w:rsidR="00403F0D" w:rsidRPr="00671F0E" w:rsidRDefault="00403F0D" w:rsidP="00403F0D">
      <w:pPr>
        <w:pStyle w:val="BodyText"/>
        <w:rPr>
          <w:rFonts w:ascii="Arial" w:hAnsi="Arial" w:cs="Arial"/>
          <w:szCs w:val="24"/>
          <w:highlight w:val="yellow"/>
        </w:rPr>
      </w:pPr>
    </w:p>
    <w:p w:rsidR="00403F0D" w:rsidRPr="00671F0E" w:rsidRDefault="00403F0D" w:rsidP="00403F0D">
      <w:pPr>
        <w:tabs>
          <w:tab w:val="left" w:pos="1134"/>
        </w:tabs>
        <w:jc w:val="both"/>
        <w:rPr>
          <w:rFonts w:ascii="Arial" w:hAnsi="Arial" w:cs="Arial"/>
          <w:szCs w:val="24"/>
        </w:rPr>
      </w:pPr>
      <w:r w:rsidRPr="00671F0E">
        <w:rPr>
          <w:rFonts w:ascii="Arial" w:hAnsi="Arial" w:cs="Arial"/>
          <w:szCs w:val="24"/>
        </w:rPr>
        <w:t>У листи запослених се наводе име</w:t>
      </w:r>
      <w:r w:rsidR="00594773" w:rsidRPr="00671F0E">
        <w:rPr>
          <w:rFonts w:ascii="Arial" w:hAnsi="Arial" w:cs="Arial"/>
          <w:szCs w:val="24"/>
          <w:lang w:val="sr-Cyrl-RS"/>
        </w:rPr>
        <w:t xml:space="preserve"> </w:t>
      </w:r>
      <w:r w:rsidR="00502A74" w:rsidRPr="00671F0E">
        <w:rPr>
          <w:rFonts w:ascii="Arial" w:hAnsi="Arial" w:cs="Arial"/>
          <w:szCs w:val="24"/>
          <w:lang w:val="sr-Cyrl-RS"/>
        </w:rPr>
        <w:t>и</w:t>
      </w:r>
      <w:r w:rsidRPr="00671F0E">
        <w:rPr>
          <w:rFonts w:ascii="Arial" w:hAnsi="Arial" w:cs="Arial"/>
          <w:szCs w:val="24"/>
        </w:rPr>
        <w:t xml:space="preserve"> презиме, стручни назив и назив радног места, тип и број </w:t>
      </w:r>
      <w:proofErr w:type="spellStart"/>
      <w:r w:rsidRPr="00671F0E">
        <w:rPr>
          <w:rFonts w:ascii="Arial" w:hAnsi="Arial" w:cs="Arial"/>
          <w:szCs w:val="24"/>
        </w:rPr>
        <w:t>сертификата</w:t>
      </w:r>
      <w:proofErr w:type="spellEnd"/>
      <w:r w:rsidR="000E073C" w:rsidRPr="00671F0E">
        <w:rPr>
          <w:rFonts w:ascii="Arial" w:hAnsi="Arial" w:cs="Arial"/>
          <w:szCs w:val="24"/>
        </w:rPr>
        <w:t>/лиценце</w:t>
      </w:r>
      <w:r w:rsidRPr="00671F0E">
        <w:rPr>
          <w:rFonts w:ascii="Arial" w:hAnsi="Arial" w:cs="Arial"/>
          <w:szCs w:val="24"/>
        </w:rPr>
        <w:t xml:space="preserve"> запослених</w:t>
      </w:r>
      <w:r w:rsidR="000E073C" w:rsidRPr="00671F0E">
        <w:rPr>
          <w:rFonts w:ascii="Arial" w:hAnsi="Arial" w:cs="Arial"/>
          <w:szCs w:val="24"/>
        </w:rPr>
        <w:t>/ангажованих лица која ће бити одговорна</w:t>
      </w:r>
      <w:r w:rsidRPr="00671F0E">
        <w:rPr>
          <w:rFonts w:ascii="Arial" w:hAnsi="Arial" w:cs="Arial"/>
          <w:szCs w:val="24"/>
        </w:rPr>
        <w:t xml:space="preserve"> за извршење уговора</w:t>
      </w:r>
      <w:r w:rsidR="00502A74" w:rsidRPr="00671F0E">
        <w:rPr>
          <w:rFonts w:ascii="Arial" w:hAnsi="Arial" w:cs="Arial"/>
          <w:szCs w:val="24"/>
          <w:lang w:val="sr-Cyrl-RS"/>
        </w:rPr>
        <w:t>.</w:t>
      </w:r>
      <w:r w:rsidRPr="00671F0E">
        <w:rPr>
          <w:rFonts w:ascii="Arial" w:hAnsi="Arial" w:cs="Arial"/>
          <w:szCs w:val="24"/>
        </w:rPr>
        <w:t xml:space="preserve"> </w:t>
      </w:r>
    </w:p>
    <w:p w:rsidR="00403F0D" w:rsidRPr="00671F0E" w:rsidRDefault="00403F0D" w:rsidP="00403F0D">
      <w:pPr>
        <w:tabs>
          <w:tab w:val="left" w:pos="567"/>
          <w:tab w:val="right" w:leader="dot" w:pos="9356"/>
        </w:tabs>
        <w:jc w:val="both"/>
        <w:rPr>
          <w:rFonts w:ascii="Arial" w:hAnsi="Arial" w:cs="Arial"/>
          <w:szCs w:val="24"/>
          <w:highlight w:val="yellow"/>
        </w:rPr>
      </w:pPr>
    </w:p>
    <w:p w:rsidR="00403F0D" w:rsidRPr="00671F0E" w:rsidRDefault="00403F0D" w:rsidP="00403F0D">
      <w:pPr>
        <w:ind w:left="360"/>
        <w:jc w:val="center"/>
        <w:rPr>
          <w:rFonts w:ascii="Arial" w:hAnsi="Arial" w:cs="Arial"/>
          <w:b/>
          <w:szCs w:val="24"/>
        </w:rPr>
      </w:pPr>
    </w:p>
    <w:p w:rsidR="00403F0D" w:rsidRPr="00671F0E"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671F0E" w:rsidTr="00F40E16">
        <w:trPr>
          <w:jc w:val="center"/>
        </w:trPr>
        <w:tc>
          <w:tcPr>
            <w:tcW w:w="3652" w:type="dxa"/>
          </w:tcPr>
          <w:p w:rsidR="00403F0D" w:rsidRPr="00671F0E" w:rsidRDefault="00403F0D" w:rsidP="00F40E16">
            <w:pPr>
              <w:jc w:val="center"/>
              <w:rPr>
                <w:rFonts w:ascii="Arial" w:hAnsi="Arial" w:cs="Arial"/>
                <w:szCs w:val="24"/>
              </w:rPr>
            </w:pPr>
            <w:r w:rsidRPr="00671F0E">
              <w:rPr>
                <w:rFonts w:ascii="Arial" w:hAnsi="Arial" w:cs="Arial"/>
                <w:szCs w:val="24"/>
              </w:rPr>
              <w:t>Датум:</w:t>
            </w:r>
          </w:p>
        </w:tc>
        <w:tc>
          <w:tcPr>
            <w:tcW w:w="1985" w:type="dxa"/>
          </w:tcPr>
          <w:p w:rsidR="00403F0D" w:rsidRPr="00671F0E" w:rsidRDefault="00403F0D" w:rsidP="00F40E16">
            <w:pPr>
              <w:jc w:val="center"/>
              <w:rPr>
                <w:rFonts w:ascii="Arial" w:hAnsi="Arial" w:cs="Arial"/>
                <w:szCs w:val="24"/>
              </w:rPr>
            </w:pPr>
            <w:proofErr w:type="spellStart"/>
            <w:r w:rsidRPr="00671F0E">
              <w:rPr>
                <w:rFonts w:ascii="Arial" w:hAnsi="Arial" w:cs="Arial"/>
                <w:szCs w:val="24"/>
              </w:rPr>
              <w:t>М.П</w:t>
            </w:r>
            <w:proofErr w:type="spellEnd"/>
            <w:r w:rsidRPr="00671F0E">
              <w:rPr>
                <w:rFonts w:ascii="Arial" w:hAnsi="Arial" w:cs="Arial"/>
                <w:szCs w:val="24"/>
              </w:rPr>
              <w:t>.</w:t>
            </w:r>
          </w:p>
        </w:tc>
        <w:tc>
          <w:tcPr>
            <w:tcW w:w="3782" w:type="dxa"/>
          </w:tcPr>
          <w:p w:rsidR="00403F0D" w:rsidRPr="00671F0E" w:rsidRDefault="00403F0D" w:rsidP="00F40E16">
            <w:pPr>
              <w:jc w:val="center"/>
              <w:rPr>
                <w:rFonts w:ascii="Arial" w:hAnsi="Arial" w:cs="Arial"/>
                <w:szCs w:val="24"/>
              </w:rPr>
            </w:pPr>
            <w:r w:rsidRPr="00671F0E">
              <w:rPr>
                <w:rFonts w:ascii="Arial" w:hAnsi="Arial" w:cs="Arial"/>
                <w:szCs w:val="24"/>
              </w:rPr>
              <w:t>Понуђач:</w:t>
            </w:r>
          </w:p>
        </w:tc>
      </w:tr>
      <w:tr w:rsidR="00403F0D" w:rsidRPr="00671F0E" w:rsidTr="00F40E16">
        <w:trPr>
          <w:jc w:val="center"/>
        </w:trPr>
        <w:tc>
          <w:tcPr>
            <w:tcW w:w="3652" w:type="dxa"/>
            <w:vAlign w:val="center"/>
          </w:tcPr>
          <w:p w:rsidR="00403F0D" w:rsidRPr="00BE0E22" w:rsidRDefault="00403F0D" w:rsidP="00F40E16">
            <w:pPr>
              <w:jc w:val="both"/>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vAlign w:val="center"/>
          </w:tcPr>
          <w:p w:rsidR="00403F0D" w:rsidRPr="00671F0E" w:rsidRDefault="00403F0D" w:rsidP="00F40E16">
            <w:pPr>
              <w:jc w:val="both"/>
              <w:rPr>
                <w:rFonts w:ascii="Arial" w:hAnsi="Arial" w:cs="Arial"/>
                <w:szCs w:val="24"/>
              </w:rPr>
            </w:pPr>
          </w:p>
        </w:tc>
      </w:tr>
      <w:tr w:rsidR="00403F0D" w:rsidRPr="00671F0E" w:rsidTr="00F40E16">
        <w:trPr>
          <w:jc w:val="center"/>
        </w:trPr>
        <w:tc>
          <w:tcPr>
            <w:tcW w:w="3652" w:type="dxa"/>
            <w:tcBorders>
              <w:bottom w:val="single" w:sz="4" w:space="0" w:color="auto"/>
            </w:tcBorders>
            <w:vAlign w:val="center"/>
          </w:tcPr>
          <w:p w:rsidR="00403F0D" w:rsidRPr="00BE0E22" w:rsidRDefault="00403F0D" w:rsidP="00F40E16">
            <w:pPr>
              <w:jc w:val="both"/>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671F0E" w:rsidRDefault="00403F0D" w:rsidP="00F40E16">
            <w:pPr>
              <w:jc w:val="both"/>
              <w:rPr>
                <w:rFonts w:ascii="Arial" w:hAnsi="Arial" w:cs="Arial"/>
                <w:szCs w:val="24"/>
              </w:rPr>
            </w:pPr>
          </w:p>
        </w:tc>
      </w:tr>
    </w:tbl>
    <w:p w:rsidR="00403F0D" w:rsidRPr="00BE0E22" w:rsidRDefault="00403F0D" w:rsidP="00403F0D">
      <w:pPr>
        <w:jc w:val="center"/>
        <w:rPr>
          <w:rFonts w:ascii="Arial" w:hAnsi="Arial" w:cs="Arial"/>
          <w:szCs w:val="24"/>
        </w:rPr>
      </w:pPr>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r w:rsidRPr="00671F0E">
        <w:rPr>
          <w:rFonts w:ascii="Arial" w:hAnsi="Arial" w:cs="Arial"/>
          <w:szCs w:val="24"/>
        </w:rPr>
        <w:br w:type="page"/>
      </w:r>
    </w:p>
    <w:p w:rsidR="00403F0D" w:rsidRPr="00671F0E" w:rsidRDefault="00403F0D" w:rsidP="00714012">
      <w:pPr>
        <w:pStyle w:val="Heading2"/>
        <w:rPr>
          <w:rFonts w:cs="Arial"/>
          <w:sz w:val="24"/>
          <w:szCs w:val="24"/>
        </w:rPr>
      </w:pPr>
      <w:bookmarkStart w:id="234" w:name="_Toc388345359"/>
      <w:r w:rsidRPr="00671F0E">
        <w:rPr>
          <w:rFonts w:cs="Arial"/>
          <w:sz w:val="24"/>
          <w:szCs w:val="24"/>
        </w:rPr>
        <w:lastRenderedPageBreak/>
        <w:t xml:space="preserve">ОБРАЗАЦ </w:t>
      </w:r>
      <w:r w:rsidR="007704E2" w:rsidRPr="00671F0E">
        <w:rPr>
          <w:rFonts w:cs="Arial"/>
          <w:sz w:val="24"/>
          <w:szCs w:val="24"/>
        </w:rPr>
        <w:t>8</w:t>
      </w:r>
      <w:r w:rsidRPr="00671F0E">
        <w:rPr>
          <w:rFonts w:cs="Arial"/>
          <w:sz w:val="24"/>
          <w:szCs w:val="24"/>
        </w:rPr>
        <w:t>.</w:t>
      </w:r>
      <w:bookmarkEnd w:id="233"/>
      <w:bookmarkEnd w:id="234"/>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p>
    <w:p w:rsidR="00403F0D" w:rsidRPr="00671F0E" w:rsidRDefault="00403F0D" w:rsidP="00403F0D">
      <w:pPr>
        <w:rPr>
          <w:rFonts w:ascii="Arial" w:hAnsi="Arial" w:cs="Arial"/>
          <w:szCs w:val="24"/>
        </w:rPr>
      </w:pPr>
    </w:p>
    <w:p w:rsidR="00403F0D" w:rsidRPr="00671F0E" w:rsidRDefault="00403F0D" w:rsidP="00403F0D">
      <w:pPr>
        <w:jc w:val="both"/>
        <w:rPr>
          <w:rFonts w:ascii="Arial" w:hAnsi="Arial" w:cs="Arial"/>
          <w:bCs/>
          <w:szCs w:val="24"/>
          <w:lang w:eastAsia="en-US" w:bidi="en-US"/>
        </w:rPr>
      </w:pPr>
      <w:r w:rsidRPr="00BE0E22">
        <w:rPr>
          <w:rFonts w:ascii="Arial" w:hAnsi="Arial" w:cs="Arial"/>
          <w:szCs w:val="24"/>
        </w:rPr>
        <w:t xml:space="preserve">У </w:t>
      </w:r>
      <w:r w:rsidRPr="00671F0E">
        <w:rPr>
          <w:rFonts w:ascii="Arial" w:hAnsi="Arial" w:cs="Arial"/>
          <w:bCs/>
          <w:szCs w:val="24"/>
          <w:lang w:eastAsia="en-US" w:bidi="en-US"/>
        </w:rPr>
        <w:t>складу са чланом 88. Закона о јавним набавкама („Сл. гласник РС“ бр. 124/12) дајемо следећи</w:t>
      </w:r>
      <w:r w:rsidRPr="00671F0E">
        <w:rPr>
          <w:rFonts w:ascii="Arial" w:hAnsi="Arial" w:cs="Arial"/>
          <w:szCs w:val="24"/>
        </w:rPr>
        <w:t>:</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p>
    <w:p w:rsidR="00403F0D" w:rsidRPr="00671F0E" w:rsidRDefault="00403F0D" w:rsidP="004377F1">
      <w:pPr>
        <w:jc w:val="center"/>
        <w:rPr>
          <w:rFonts w:ascii="Arial" w:hAnsi="Arial" w:cs="Arial"/>
          <w:b/>
          <w:szCs w:val="24"/>
        </w:rPr>
      </w:pPr>
      <w:bookmarkStart w:id="235" w:name="_Toc361395937"/>
      <w:bookmarkStart w:id="236" w:name="_Toc361396002"/>
      <w:bookmarkStart w:id="237" w:name="_Toc362821727"/>
      <w:bookmarkStart w:id="238" w:name="_Toc388345360"/>
      <w:r w:rsidRPr="00671F0E">
        <w:rPr>
          <w:rFonts w:ascii="Arial" w:hAnsi="Arial" w:cs="Arial"/>
          <w:b/>
          <w:szCs w:val="24"/>
        </w:rPr>
        <w:t>ОБРАЗАЦ ТРОШКОВА ПРИПРЕМЕ ПОНУДЕ</w:t>
      </w:r>
      <w:bookmarkEnd w:id="235"/>
      <w:bookmarkEnd w:id="236"/>
      <w:bookmarkEnd w:id="237"/>
      <w:bookmarkEnd w:id="238"/>
    </w:p>
    <w:p w:rsidR="00403F0D" w:rsidRPr="00671F0E" w:rsidRDefault="00403F0D" w:rsidP="00276401">
      <w:pPr>
        <w:pStyle w:val="BodyText"/>
        <w:jc w:val="center"/>
        <w:rPr>
          <w:rFonts w:ascii="Arial" w:hAnsi="Arial" w:cs="Arial"/>
          <w:szCs w:val="24"/>
        </w:rPr>
      </w:pPr>
    </w:p>
    <w:p w:rsidR="00276401" w:rsidRPr="00671F0E" w:rsidRDefault="00276401" w:rsidP="00276401">
      <w:pPr>
        <w:pStyle w:val="BodyText"/>
        <w:jc w:val="center"/>
        <w:rPr>
          <w:rFonts w:ascii="Arial" w:hAnsi="Arial" w:cs="Arial"/>
          <w:szCs w:val="24"/>
        </w:rPr>
      </w:pPr>
    </w:p>
    <w:p w:rsidR="00276401" w:rsidRPr="00671F0E" w:rsidRDefault="00276401" w:rsidP="00276401">
      <w:pPr>
        <w:pStyle w:val="BodyText"/>
        <w:jc w:val="center"/>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403F0D" w:rsidRPr="00671F0E" w:rsidTr="00F40E16">
        <w:trPr>
          <w:jc w:val="center"/>
        </w:trPr>
        <w:tc>
          <w:tcPr>
            <w:tcW w:w="4612" w:type="dxa"/>
          </w:tcPr>
          <w:p w:rsidR="00403F0D" w:rsidRPr="00671F0E" w:rsidRDefault="00403F0D" w:rsidP="00F40E16">
            <w:pPr>
              <w:pStyle w:val="BodyText"/>
              <w:jc w:val="center"/>
              <w:rPr>
                <w:rFonts w:ascii="Arial" w:hAnsi="Arial" w:cs="Arial"/>
                <w:b/>
                <w:szCs w:val="24"/>
              </w:rPr>
            </w:pPr>
            <w:r w:rsidRPr="00671F0E">
              <w:rPr>
                <w:rFonts w:ascii="Arial" w:hAnsi="Arial" w:cs="Arial"/>
                <w:b/>
                <w:szCs w:val="24"/>
              </w:rPr>
              <w:t>Назив и опис трошка</w:t>
            </w:r>
          </w:p>
        </w:tc>
        <w:tc>
          <w:tcPr>
            <w:tcW w:w="4612" w:type="dxa"/>
          </w:tcPr>
          <w:p w:rsidR="00403F0D" w:rsidRPr="00671F0E" w:rsidRDefault="00403F0D" w:rsidP="00F40E16">
            <w:pPr>
              <w:pStyle w:val="BodyText"/>
              <w:jc w:val="center"/>
              <w:rPr>
                <w:rFonts w:ascii="Arial" w:hAnsi="Arial" w:cs="Arial"/>
                <w:b/>
                <w:szCs w:val="24"/>
              </w:rPr>
            </w:pPr>
            <w:r w:rsidRPr="00671F0E">
              <w:rPr>
                <w:rFonts w:ascii="Arial" w:hAnsi="Arial" w:cs="Arial"/>
                <w:b/>
                <w:szCs w:val="24"/>
              </w:rPr>
              <w:t>Износ</w:t>
            </w:r>
          </w:p>
        </w:tc>
      </w:tr>
      <w:tr w:rsidR="00403F0D" w:rsidRPr="00671F0E" w:rsidTr="00F40E16">
        <w:trPr>
          <w:jc w:val="center"/>
        </w:trPr>
        <w:tc>
          <w:tcPr>
            <w:tcW w:w="4612" w:type="dxa"/>
          </w:tcPr>
          <w:p w:rsidR="00403F0D" w:rsidRPr="00BE0E22" w:rsidRDefault="00403F0D" w:rsidP="00F40E16">
            <w:pPr>
              <w:pStyle w:val="BodyText"/>
              <w:jc w:val="center"/>
              <w:rPr>
                <w:rFonts w:ascii="Arial" w:hAnsi="Arial" w:cs="Arial"/>
                <w:szCs w:val="24"/>
              </w:rPr>
            </w:pPr>
          </w:p>
        </w:tc>
        <w:tc>
          <w:tcPr>
            <w:tcW w:w="4612" w:type="dxa"/>
          </w:tcPr>
          <w:p w:rsidR="00403F0D" w:rsidRPr="00671F0E" w:rsidRDefault="00403F0D" w:rsidP="00F40E16">
            <w:pPr>
              <w:pStyle w:val="BodyText"/>
              <w:jc w:val="center"/>
              <w:rPr>
                <w:rFonts w:ascii="Arial" w:hAnsi="Arial" w:cs="Arial"/>
                <w:szCs w:val="24"/>
              </w:rPr>
            </w:pPr>
          </w:p>
        </w:tc>
      </w:tr>
      <w:tr w:rsidR="00403F0D" w:rsidRPr="00671F0E" w:rsidTr="00F40E16">
        <w:trPr>
          <w:jc w:val="center"/>
        </w:trPr>
        <w:tc>
          <w:tcPr>
            <w:tcW w:w="4612" w:type="dxa"/>
          </w:tcPr>
          <w:p w:rsidR="00403F0D" w:rsidRPr="00BE0E22" w:rsidRDefault="00403F0D" w:rsidP="00F40E16">
            <w:pPr>
              <w:pStyle w:val="BodyText"/>
              <w:jc w:val="center"/>
              <w:rPr>
                <w:rFonts w:ascii="Arial" w:hAnsi="Arial" w:cs="Arial"/>
                <w:szCs w:val="24"/>
              </w:rPr>
            </w:pPr>
          </w:p>
        </w:tc>
        <w:tc>
          <w:tcPr>
            <w:tcW w:w="4612" w:type="dxa"/>
          </w:tcPr>
          <w:p w:rsidR="00403F0D" w:rsidRPr="00671F0E" w:rsidRDefault="00403F0D" w:rsidP="00F40E16">
            <w:pPr>
              <w:pStyle w:val="BodyText"/>
              <w:jc w:val="center"/>
              <w:rPr>
                <w:rFonts w:ascii="Arial" w:hAnsi="Arial" w:cs="Arial"/>
                <w:szCs w:val="24"/>
              </w:rPr>
            </w:pPr>
          </w:p>
        </w:tc>
      </w:tr>
      <w:tr w:rsidR="00403F0D" w:rsidRPr="00671F0E" w:rsidTr="00F40E16">
        <w:trPr>
          <w:jc w:val="center"/>
        </w:trPr>
        <w:tc>
          <w:tcPr>
            <w:tcW w:w="4612" w:type="dxa"/>
          </w:tcPr>
          <w:p w:rsidR="00403F0D" w:rsidRPr="00BE0E22" w:rsidRDefault="00403F0D" w:rsidP="00F40E16">
            <w:pPr>
              <w:pStyle w:val="BodyText"/>
              <w:jc w:val="center"/>
              <w:rPr>
                <w:rFonts w:ascii="Arial" w:hAnsi="Arial" w:cs="Arial"/>
                <w:szCs w:val="24"/>
              </w:rPr>
            </w:pPr>
          </w:p>
        </w:tc>
        <w:tc>
          <w:tcPr>
            <w:tcW w:w="4612" w:type="dxa"/>
          </w:tcPr>
          <w:p w:rsidR="00403F0D" w:rsidRPr="00671F0E" w:rsidRDefault="00403F0D" w:rsidP="00F40E16">
            <w:pPr>
              <w:pStyle w:val="BodyText"/>
              <w:jc w:val="center"/>
              <w:rPr>
                <w:rFonts w:ascii="Arial" w:hAnsi="Arial" w:cs="Arial"/>
                <w:szCs w:val="24"/>
              </w:rPr>
            </w:pPr>
          </w:p>
        </w:tc>
      </w:tr>
      <w:tr w:rsidR="00403F0D" w:rsidRPr="00671F0E" w:rsidTr="00F40E16">
        <w:trPr>
          <w:jc w:val="center"/>
        </w:trPr>
        <w:tc>
          <w:tcPr>
            <w:tcW w:w="4612" w:type="dxa"/>
          </w:tcPr>
          <w:p w:rsidR="00403F0D" w:rsidRPr="00BE0E22" w:rsidRDefault="00403F0D" w:rsidP="00F40E16">
            <w:pPr>
              <w:pStyle w:val="BodyText"/>
              <w:jc w:val="center"/>
              <w:rPr>
                <w:rFonts w:ascii="Arial" w:hAnsi="Arial" w:cs="Arial"/>
                <w:szCs w:val="24"/>
              </w:rPr>
            </w:pPr>
          </w:p>
        </w:tc>
        <w:tc>
          <w:tcPr>
            <w:tcW w:w="4612" w:type="dxa"/>
          </w:tcPr>
          <w:p w:rsidR="00403F0D" w:rsidRPr="00671F0E" w:rsidRDefault="00403F0D" w:rsidP="00F40E16">
            <w:pPr>
              <w:pStyle w:val="BodyText"/>
              <w:jc w:val="center"/>
              <w:rPr>
                <w:rFonts w:ascii="Arial" w:hAnsi="Arial" w:cs="Arial"/>
                <w:szCs w:val="24"/>
              </w:rPr>
            </w:pPr>
          </w:p>
        </w:tc>
      </w:tr>
      <w:tr w:rsidR="00403F0D" w:rsidRPr="00671F0E" w:rsidTr="00F40E16">
        <w:trPr>
          <w:jc w:val="center"/>
        </w:trPr>
        <w:tc>
          <w:tcPr>
            <w:tcW w:w="4612" w:type="dxa"/>
          </w:tcPr>
          <w:p w:rsidR="00403F0D" w:rsidRPr="00BE0E22" w:rsidRDefault="00403F0D" w:rsidP="00F40E16">
            <w:pPr>
              <w:pStyle w:val="BodyText"/>
              <w:jc w:val="center"/>
              <w:rPr>
                <w:rFonts w:ascii="Arial" w:hAnsi="Arial" w:cs="Arial"/>
                <w:szCs w:val="24"/>
              </w:rPr>
            </w:pPr>
          </w:p>
        </w:tc>
        <w:tc>
          <w:tcPr>
            <w:tcW w:w="4612" w:type="dxa"/>
          </w:tcPr>
          <w:p w:rsidR="00403F0D" w:rsidRPr="00671F0E" w:rsidRDefault="00403F0D" w:rsidP="00F40E16">
            <w:pPr>
              <w:pStyle w:val="BodyText"/>
              <w:jc w:val="center"/>
              <w:rPr>
                <w:rFonts w:ascii="Arial" w:hAnsi="Arial" w:cs="Arial"/>
                <w:szCs w:val="24"/>
              </w:rPr>
            </w:pPr>
          </w:p>
        </w:tc>
      </w:tr>
      <w:tr w:rsidR="00403F0D" w:rsidRPr="00671F0E" w:rsidTr="00F40E16">
        <w:trPr>
          <w:jc w:val="center"/>
        </w:trPr>
        <w:tc>
          <w:tcPr>
            <w:tcW w:w="4612" w:type="dxa"/>
          </w:tcPr>
          <w:p w:rsidR="00403F0D" w:rsidRPr="00671F0E" w:rsidRDefault="00403F0D" w:rsidP="00F40E16">
            <w:pPr>
              <w:pStyle w:val="BodyText"/>
              <w:jc w:val="right"/>
              <w:rPr>
                <w:rFonts w:ascii="Arial" w:hAnsi="Arial" w:cs="Arial"/>
                <w:b/>
                <w:szCs w:val="24"/>
              </w:rPr>
            </w:pPr>
            <w:r w:rsidRPr="00BE0E22">
              <w:rPr>
                <w:rFonts w:ascii="Arial" w:hAnsi="Arial" w:cs="Arial"/>
                <w:b/>
                <w:szCs w:val="24"/>
              </w:rPr>
              <w:t>УКУПНО</w:t>
            </w:r>
          </w:p>
        </w:tc>
        <w:tc>
          <w:tcPr>
            <w:tcW w:w="4612" w:type="dxa"/>
          </w:tcPr>
          <w:p w:rsidR="00403F0D" w:rsidRPr="00671F0E" w:rsidRDefault="00403F0D" w:rsidP="00F40E16">
            <w:pPr>
              <w:pStyle w:val="BodyText"/>
              <w:rPr>
                <w:rFonts w:ascii="Arial" w:hAnsi="Arial" w:cs="Arial"/>
                <w:szCs w:val="24"/>
              </w:rPr>
            </w:pPr>
          </w:p>
        </w:tc>
      </w:tr>
    </w:tbl>
    <w:p w:rsidR="00403F0D" w:rsidRPr="00BE0E22" w:rsidRDefault="00403F0D" w:rsidP="00403F0D">
      <w:pPr>
        <w:pStyle w:val="BodyText"/>
        <w:rPr>
          <w:rFonts w:ascii="Arial" w:hAnsi="Arial" w:cs="Arial"/>
          <w:szCs w:val="24"/>
        </w:rPr>
      </w:pPr>
    </w:p>
    <w:p w:rsidR="00403F0D" w:rsidRPr="00671F0E" w:rsidRDefault="00403F0D" w:rsidP="00403F0D">
      <w:pPr>
        <w:pStyle w:val="BodyText"/>
        <w:rPr>
          <w:rFonts w:ascii="Arial" w:hAnsi="Arial" w:cs="Arial"/>
          <w:szCs w:val="24"/>
        </w:rPr>
      </w:pPr>
    </w:p>
    <w:p w:rsidR="00403F0D" w:rsidRPr="00671F0E" w:rsidRDefault="00403F0D" w:rsidP="00403F0D">
      <w:pPr>
        <w:pStyle w:val="BodyText"/>
        <w:rPr>
          <w:rFonts w:ascii="Arial" w:hAnsi="Arial" w:cs="Arial"/>
          <w:szCs w:val="24"/>
        </w:rPr>
      </w:pPr>
    </w:p>
    <w:p w:rsidR="00403F0D" w:rsidRPr="00671F0E" w:rsidRDefault="00403F0D" w:rsidP="00403F0D">
      <w:pPr>
        <w:pStyle w:val="BodyText"/>
        <w:rPr>
          <w:rFonts w:ascii="Arial" w:hAnsi="Arial" w:cs="Arial"/>
          <w:szCs w:val="24"/>
        </w:rPr>
      </w:pPr>
    </w:p>
    <w:p w:rsidR="00403F0D" w:rsidRPr="00671F0E" w:rsidRDefault="00403F0D" w:rsidP="00403F0D">
      <w:pPr>
        <w:pStyle w:val="BodyText"/>
        <w:rPr>
          <w:rFonts w:ascii="Arial" w:hAnsi="Arial" w:cs="Arial"/>
          <w:szCs w:val="24"/>
        </w:rPr>
      </w:pPr>
    </w:p>
    <w:tbl>
      <w:tblPr>
        <w:tblW w:w="0" w:type="auto"/>
        <w:jc w:val="center"/>
        <w:tblLook w:val="01E0" w:firstRow="1" w:lastRow="1" w:firstColumn="1" w:lastColumn="1" w:noHBand="0" w:noVBand="0"/>
      </w:tblPr>
      <w:tblGrid>
        <w:gridCol w:w="3597"/>
        <w:gridCol w:w="1959"/>
        <w:gridCol w:w="3729"/>
      </w:tblGrid>
      <w:tr w:rsidR="00403F0D" w:rsidRPr="00671F0E" w:rsidTr="00F40E16">
        <w:trPr>
          <w:jc w:val="center"/>
        </w:trPr>
        <w:tc>
          <w:tcPr>
            <w:tcW w:w="3652" w:type="dxa"/>
          </w:tcPr>
          <w:p w:rsidR="00403F0D" w:rsidRPr="00671F0E" w:rsidRDefault="00403F0D" w:rsidP="00F40E16">
            <w:pPr>
              <w:jc w:val="center"/>
              <w:rPr>
                <w:rFonts w:ascii="Arial" w:hAnsi="Arial" w:cs="Arial"/>
                <w:szCs w:val="24"/>
              </w:rPr>
            </w:pPr>
            <w:r w:rsidRPr="00671F0E">
              <w:rPr>
                <w:rFonts w:ascii="Arial" w:hAnsi="Arial" w:cs="Arial"/>
                <w:szCs w:val="24"/>
              </w:rPr>
              <w:t>Датум:</w:t>
            </w:r>
          </w:p>
        </w:tc>
        <w:tc>
          <w:tcPr>
            <w:tcW w:w="1985" w:type="dxa"/>
          </w:tcPr>
          <w:p w:rsidR="00403F0D" w:rsidRPr="00671F0E" w:rsidRDefault="00403F0D" w:rsidP="00F40E16">
            <w:pPr>
              <w:jc w:val="center"/>
              <w:rPr>
                <w:rFonts w:ascii="Arial" w:hAnsi="Arial" w:cs="Arial"/>
                <w:szCs w:val="24"/>
              </w:rPr>
            </w:pPr>
            <w:proofErr w:type="spellStart"/>
            <w:r w:rsidRPr="00671F0E">
              <w:rPr>
                <w:rFonts w:ascii="Arial" w:hAnsi="Arial" w:cs="Arial"/>
                <w:szCs w:val="24"/>
              </w:rPr>
              <w:t>М.П</w:t>
            </w:r>
            <w:proofErr w:type="spellEnd"/>
            <w:r w:rsidRPr="00671F0E">
              <w:rPr>
                <w:rFonts w:ascii="Arial" w:hAnsi="Arial" w:cs="Arial"/>
                <w:szCs w:val="24"/>
              </w:rPr>
              <w:t>.</w:t>
            </w:r>
          </w:p>
        </w:tc>
        <w:tc>
          <w:tcPr>
            <w:tcW w:w="3782" w:type="dxa"/>
          </w:tcPr>
          <w:p w:rsidR="00403F0D" w:rsidRPr="00671F0E" w:rsidRDefault="00403F0D" w:rsidP="00F40E16">
            <w:pPr>
              <w:jc w:val="center"/>
              <w:rPr>
                <w:rFonts w:ascii="Arial" w:hAnsi="Arial" w:cs="Arial"/>
                <w:szCs w:val="24"/>
              </w:rPr>
            </w:pPr>
            <w:r w:rsidRPr="00671F0E">
              <w:rPr>
                <w:rFonts w:ascii="Arial" w:hAnsi="Arial" w:cs="Arial"/>
                <w:szCs w:val="24"/>
              </w:rPr>
              <w:t>Понуђач:</w:t>
            </w:r>
          </w:p>
        </w:tc>
      </w:tr>
      <w:tr w:rsidR="00403F0D" w:rsidRPr="00671F0E" w:rsidTr="00F40E16">
        <w:trPr>
          <w:jc w:val="center"/>
        </w:trPr>
        <w:tc>
          <w:tcPr>
            <w:tcW w:w="3652" w:type="dxa"/>
            <w:vAlign w:val="center"/>
          </w:tcPr>
          <w:p w:rsidR="00403F0D" w:rsidRPr="00BE0E22" w:rsidRDefault="00403F0D" w:rsidP="00F40E16">
            <w:pPr>
              <w:jc w:val="both"/>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vAlign w:val="center"/>
          </w:tcPr>
          <w:p w:rsidR="00403F0D" w:rsidRPr="00671F0E" w:rsidRDefault="00403F0D" w:rsidP="00F40E16">
            <w:pPr>
              <w:jc w:val="both"/>
              <w:rPr>
                <w:rFonts w:ascii="Arial" w:hAnsi="Arial" w:cs="Arial"/>
                <w:szCs w:val="24"/>
              </w:rPr>
            </w:pPr>
          </w:p>
        </w:tc>
      </w:tr>
      <w:tr w:rsidR="00403F0D" w:rsidRPr="00671F0E" w:rsidTr="00F40E16">
        <w:trPr>
          <w:jc w:val="center"/>
        </w:trPr>
        <w:tc>
          <w:tcPr>
            <w:tcW w:w="3652" w:type="dxa"/>
            <w:tcBorders>
              <w:bottom w:val="single" w:sz="4" w:space="0" w:color="auto"/>
            </w:tcBorders>
            <w:vAlign w:val="center"/>
          </w:tcPr>
          <w:p w:rsidR="00403F0D" w:rsidRPr="00BE0E22" w:rsidRDefault="00403F0D" w:rsidP="00F40E16">
            <w:pPr>
              <w:jc w:val="both"/>
              <w:rPr>
                <w:rFonts w:ascii="Arial" w:hAnsi="Arial" w:cs="Arial"/>
                <w:szCs w:val="24"/>
              </w:rPr>
            </w:pPr>
          </w:p>
        </w:tc>
        <w:tc>
          <w:tcPr>
            <w:tcW w:w="1985" w:type="dxa"/>
            <w:vAlign w:val="center"/>
          </w:tcPr>
          <w:p w:rsidR="00403F0D" w:rsidRPr="00671F0E"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671F0E" w:rsidRDefault="00403F0D" w:rsidP="00F40E16">
            <w:pPr>
              <w:jc w:val="both"/>
              <w:rPr>
                <w:rFonts w:ascii="Arial" w:hAnsi="Arial" w:cs="Arial"/>
                <w:szCs w:val="24"/>
              </w:rPr>
            </w:pPr>
          </w:p>
        </w:tc>
      </w:tr>
    </w:tbl>
    <w:p w:rsidR="00403F0D" w:rsidRPr="00BE0E22" w:rsidRDefault="00403F0D" w:rsidP="00403F0D">
      <w:pPr>
        <w:rPr>
          <w:rFonts w:ascii="Arial" w:hAnsi="Arial" w:cs="Arial"/>
          <w:szCs w:val="24"/>
        </w:rPr>
      </w:pPr>
    </w:p>
    <w:p w:rsidR="00403F0D" w:rsidRPr="00671F0E" w:rsidRDefault="00403F0D" w:rsidP="00403F0D">
      <w:pPr>
        <w:rPr>
          <w:rFonts w:ascii="Arial" w:hAnsi="Arial" w:cs="Arial"/>
          <w:szCs w:val="24"/>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rPr>
      </w:pPr>
    </w:p>
    <w:p w:rsidR="00403F0D" w:rsidRPr="00671F0E" w:rsidRDefault="00403F0D" w:rsidP="00403F0D">
      <w:pPr>
        <w:pStyle w:val="Standard"/>
        <w:jc w:val="both"/>
        <w:rPr>
          <w:rFonts w:ascii="Arial" w:hAnsi="Arial" w:cs="Arial"/>
          <w:color w:val="FF0000"/>
        </w:rPr>
      </w:pPr>
      <w:proofErr w:type="spellStart"/>
      <w:r w:rsidRPr="00671F0E">
        <w:rPr>
          <w:rFonts w:ascii="Arial" w:hAnsi="Arial" w:cs="Arial"/>
          <w:b/>
        </w:rPr>
        <w:t>Напомена</w:t>
      </w:r>
      <w:proofErr w:type="spellEnd"/>
      <w:r w:rsidRPr="00671F0E">
        <w:rPr>
          <w:rFonts w:ascii="Arial" w:hAnsi="Arial" w:cs="Arial"/>
          <w:b/>
        </w:rPr>
        <w:t>:</w:t>
      </w:r>
      <w:r w:rsidR="0018107F">
        <w:rPr>
          <w:rFonts w:ascii="Arial" w:hAnsi="Arial" w:cs="Arial"/>
          <w:b/>
          <w:lang w:val="sr-Cyrl-RS"/>
        </w:rPr>
        <w:t xml:space="preserve"> </w:t>
      </w:r>
      <w:r w:rsidRPr="00671F0E">
        <w:rPr>
          <w:rFonts w:ascii="Arial" w:hAnsi="Arial" w:cs="Arial"/>
        </w:rPr>
        <w:t xml:space="preserve">Понуђач </w:t>
      </w:r>
      <w:proofErr w:type="spellStart"/>
      <w:r w:rsidRPr="00671F0E">
        <w:rPr>
          <w:rFonts w:ascii="Arial" w:hAnsi="Arial" w:cs="Arial"/>
        </w:rPr>
        <w:t>може</w:t>
      </w:r>
      <w:proofErr w:type="spellEnd"/>
      <w:r w:rsidRPr="00671F0E">
        <w:rPr>
          <w:rFonts w:ascii="Arial" w:hAnsi="Arial" w:cs="Arial"/>
        </w:rPr>
        <w:t xml:space="preserve"> да у </w:t>
      </w:r>
      <w:proofErr w:type="spellStart"/>
      <w:r w:rsidRPr="00671F0E">
        <w:rPr>
          <w:rFonts w:ascii="Arial" w:hAnsi="Arial" w:cs="Arial"/>
        </w:rPr>
        <w:t>оквиру</w:t>
      </w:r>
      <w:proofErr w:type="spellEnd"/>
      <w:r w:rsidRPr="00671F0E">
        <w:rPr>
          <w:rFonts w:ascii="Arial" w:hAnsi="Arial" w:cs="Arial"/>
        </w:rPr>
        <w:t xml:space="preserve"> </w:t>
      </w:r>
      <w:proofErr w:type="spellStart"/>
      <w:r w:rsidRPr="00671F0E">
        <w:rPr>
          <w:rFonts w:ascii="Arial" w:hAnsi="Arial" w:cs="Arial"/>
        </w:rPr>
        <w:t>понуде</w:t>
      </w:r>
      <w:proofErr w:type="spellEnd"/>
      <w:r w:rsidRPr="00671F0E">
        <w:rPr>
          <w:rFonts w:ascii="Arial" w:hAnsi="Arial" w:cs="Arial"/>
        </w:rPr>
        <w:t xml:space="preserve"> </w:t>
      </w:r>
      <w:proofErr w:type="spellStart"/>
      <w:r w:rsidRPr="00671F0E">
        <w:rPr>
          <w:rFonts w:ascii="Arial" w:hAnsi="Arial" w:cs="Arial"/>
        </w:rPr>
        <w:t>достави</w:t>
      </w:r>
      <w:proofErr w:type="spellEnd"/>
      <w:r w:rsidRPr="00671F0E">
        <w:rPr>
          <w:rFonts w:ascii="Arial" w:hAnsi="Arial" w:cs="Arial"/>
        </w:rPr>
        <w:t xml:space="preserve"> </w:t>
      </w:r>
      <w:proofErr w:type="spellStart"/>
      <w:r w:rsidRPr="00671F0E">
        <w:rPr>
          <w:rFonts w:ascii="Arial" w:hAnsi="Arial" w:cs="Arial"/>
        </w:rPr>
        <w:t>укупан</w:t>
      </w:r>
      <w:proofErr w:type="spellEnd"/>
      <w:r w:rsidRPr="00671F0E">
        <w:rPr>
          <w:rFonts w:ascii="Arial" w:hAnsi="Arial" w:cs="Arial"/>
        </w:rPr>
        <w:t xml:space="preserve"> </w:t>
      </w:r>
      <w:proofErr w:type="spellStart"/>
      <w:r w:rsidRPr="00671F0E">
        <w:rPr>
          <w:rFonts w:ascii="Arial" w:hAnsi="Arial" w:cs="Arial"/>
        </w:rPr>
        <w:t>износ</w:t>
      </w:r>
      <w:proofErr w:type="spellEnd"/>
      <w:r w:rsidRPr="00671F0E">
        <w:rPr>
          <w:rFonts w:ascii="Arial" w:hAnsi="Arial" w:cs="Arial"/>
        </w:rPr>
        <w:t xml:space="preserve"> и </w:t>
      </w:r>
      <w:proofErr w:type="spellStart"/>
      <w:r w:rsidRPr="00671F0E">
        <w:rPr>
          <w:rFonts w:ascii="Arial" w:hAnsi="Arial" w:cs="Arial"/>
        </w:rPr>
        <w:t>структуру</w:t>
      </w:r>
      <w:proofErr w:type="spellEnd"/>
      <w:r w:rsidRPr="00671F0E">
        <w:rPr>
          <w:rFonts w:ascii="Arial" w:hAnsi="Arial" w:cs="Arial"/>
        </w:rPr>
        <w:t xml:space="preserve"> </w:t>
      </w:r>
      <w:proofErr w:type="spellStart"/>
      <w:r w:rsidRPr="00671F0E">
        <w:rPr>
          <w:rFonts w:ascii="Arial" w:hAnsi="Arial" w:cs="Arial"/>
        </w:rPr>
        <w:t>трошкова</w:t>
      </w:r>
      <w:proofErr w:type="spellEnd"/>
      <w:r w:rsidRPr="00671F0E">
        <w:rPr>
          <w:rFonts w:ascii="Arial" w:hAnsi="Arial" w:cs="Arial"/>
        </w:rPr>
        <w:t xml:space="preserve"> </w:t>
      </w:r>
      <w:proofErr w:type="spellStart"/>
      <w:r w:rsidRPr="00671F0E">
        <w:rPr>
          <w:rFonts w:ascii="Arial" w:hAnsi="Arial" w:cs="Arial"/>
        </w:rPr>
        <w:t>припремања</w:t>
      </w:r>
      <w:proofErr w:type="spellEnd"/>
      <w:r w:rsidRPr="00671F0E">
        <w:rPr>
          <w:rFonts w:ascii="Arial" w:hAnsi="Arial" w:cs="Arial"/>
        </w:rPr>
        <w:t xml:space="preserve"> </w:t>
      </w:r>
      <w:proofErr w:type="spellStart"/>
      <w:r w:rsidRPr="00671F0E">
        <w:rPr>
          <w:rFonts w:ascii="Arial" w:hAnsi="Arial" w:cs="Arial"/>
        </w:rPr>
        <w:t>понуде</w:t>
      </w:r>
      <w:proofErr w:type="spellEnd"/>
      <w:r w:rsidRPr="00671F0E">
        <w:rPr>
          <w:rFonts w:ascii="Arial" w:hAnsi="Arial" w:cs="Arial"/>
        </w:rPr>
        <w:t xml:space="preserve"> у </w:t>
      </w:r>
      <w:proofErr w:type="spellStart"/>
      <w:r w:rsidRPr="00671F0E">
        <w:rPr>
          <w:rFonts w:ascii="Arial" w:hAnsi="Arial" w:cs="Arial"/>
        </w:rPr>
        <w:t>складу</w:t>
      </w:r>
      <w:proofErr w:type="spellEnd"/>
      <w:r w:rsidRPr="00671F0E">
        <w:rPr>
          <w:rFonts w:ascii="Arial" w:hAnsi="Arial" w:cs="Arial"/>
        </w:rPr>
        <w:t xml:space="preserve"> са </w:t>
      </w:r>
      <w:proofErr w:type="spellStart"/>
      <w:r w:rsidRPr="00671F0E">
        <w:rPr>
          <w:rFonts w:ascii="Arial" w:hAnsi="Arial" w:cs="Arial"/>
        </w:rPr>
        <w:t>датим</w:t>
      </w:r>
      <w:proofErr w:type="spellEnd"/>
      <w:r w:rsidRPr="00671F0E">
        <w:rPr>
          <w:rFonts w:ascii="Arial" w:hAnsi="Arial" w:cs="Arial"/>
        </w:rPr>
        <w:t xml:space="preserve"> </w:t>
      </w:r>
      <w:proofErr w:type="spellStart"/>
      <w:r w:rsidRPr="00671F0E">
        <w:rPr>
          <w:rFonts w:ascii="Arial" w:hAnsi="Arial" w:cs="Arial"/>
        </w:rPr>
        <w:t>обрасцем</w:t>
      </w:r>
      <w:proofErr w:type="spellEnd"/>
      <w:r w:rsidRPr="00671F0E">
        <w:rPr>
          <w:rFonts w:ascii="Arial" w:hAnsi="Arial" w:cs="Arial"/>
        </w:rPr>
        <w:t xml:space="preserve"> и </w:t>
      </w:r>
      <w:proofErr w:type="spellStart"/>
      <w:r w:rsidRPr="00671F0E">
        <w:rPr>
          <w:rFonts w:ascii="Arial" w:hAnsi="Arial" w:cs="Arial"/>
        </w:rPr>
        <w:t>чланом</w:t>
      </w:r>
      <w:proofErr w:type="spellEnd"/>
      <w:r w:rsidRPr="00671F0E">
        <w:rPr>
          <w:rFonts w:ascii="Arial" w:hAnsi="Arial" w:cs="Arial"/>
        </w:rPr>
        <w:t xml:space="preserve"> 88. </w:t>
      </w:r>
      <w:proofErr w:type="spellStart"/>
      <w:r w:rsidRPr="00671F0E">
        <w:rPr>
          <w:rFonts w:ascii="Arial" w:hAnsi="Arial" w:cs="Arial"/>
        </w:rPr>
        <w:t>Закона</w:t>
      </w:r>
      <w:proofErr w:type="spellEnd"/>
      <w:r w:rsidRPr="00671F0E">
        <w:rPr>
          <w:rFonts w:ascii="Arial" w:hAnsi="Arial" w:cs="Arial"/>
        </w:rPr>
        <w:t>.</w:t>
      </w:r>
    </w:p>
    <w:p w:rsidR="00403F0D" w:rsidRPr="00BE0E22" w:rsidRDefault="00403F0D" w:rsidP="00403F0D">
      <w:pPr>
        <w:rPr>
          <w:rFonts w:ascii="Arial" w:hAnsi="Arial" w:cs="Arial"/>
          <w:szCs w:val="24"/>
        </w:rPr>
      </w:pPr>
    </w:p>
    <w:p w:rsidR="00403F0D" w:rsidRPr="00671F0E" w:rsidRDefault="00403F0D" w:rsidP="00403F0D">
      <w:pPr>
        <w:suppressAutoHyphens w:val="0"/>
        <w:rPr>
          <w:rFonts w:ascii="Arial" w:hAnsi="Arial" w:cs="Arial"/>
          <w:szCs w:val="24"/>
        </w:rPr>
      </w:pPr>
      <w:r w:rsidRPr="00671F0E">
        <w:rPr>
          <w:rFonts w:ascii="Arial" w:hAnsi="Arial" w:cs="Arial"/>
          <w:szCs w:val="24"/>
        </w:rPr>
        <w:br w:type="page"/>
      </w:r>
    </w:p>
    <w:p w:rsidR="00403F0D" w:rsidRPr="00671F0E" w:rsidRDefault="007704E2" w:rsidP="00403F0D">
      <w:pPr>
        <w:pStyle w:val="Heading2"/>
        <w:jc w:val="right"/>
        <w:rPr>
          <w:rFonts w:cs="Arial"/>
          <w:sz w:val="24"/>
          <w:szCs w:val="24"/>
        </w:rPr>
      </w:pPr>
      <w:bookmarkStart w:id="239" w:name="_Toc374917464"/>
      <w:bookmarkStart w:id="240" w:name="_Toc379141385"/>
      <w:r w:rsidRPr="00671F0E">
        <w:rPr>
          <w:rFonts w:cs="Arial"/>
          <w:sz w:val="24"/>
          <w:szCs w:val="24"/>
        </w:rPr>
        <w:lastRenderedPageBreak/>
        <w:t>ОБРАЗАЦ 9</w:t>
      </w:r>
      <w:r w:rsidR="00403F0D" w:rsidRPr="00671F0E">
        <w:rPr>
          <w:rFonts w:cs="Arial"/>
          <w:sz w:val="24"/>
          <w:szCs w:val="24"/>
        </w:rPr>
        <w:t>.</w:t>
      </w:r>
      <w:bookmarkEnd w:id="239"/>
      <w:bookmarkEnd w:id="240"/>
    </w:p>
    <w:p w:rsidR="00774B9B" w:rsidRPr="00671F0E" w:rsidRDefault="00774B9B" w:rsidP="004377F1">
      <w:pPr>
        <w:rPr>
          <w:rFonts w:ascii="Arial" w:hAnsi="Arial" w:cs="Arial"/>
          <w:szCs w:val="24"/>
        </w:rPr>
      </w:pPr>
      <w:bookmarkStart w:id="241" w:name="_Toc374917465"/>
      <w:bookmarkStart w:id="242" w:name="_Toc379141386"/>
    </w:p>
    <w:p w:rsidR="00403F0D" w:rsidRPr="00671F0E" w:rsidRDefault="00403F0D" w:rsidP="004377F1">
      <w:pPr>
        <w:jc w:val="center"/>
        <w:rPr>
          <w:rFonts w:ascii="Arial" w:hAnsi="Arial" w:cs="Arial"/>
          <w:b/>
          <w:szCs w:val="24"/>
        </w:rPr>
      </w:pPr>
      <w:r w:rsidRPr="00BE0E22">
        <w:rPr>
          <w:rFonts w:ascii="Arial" w:hAnsi="Arial" w:cs="Arial"/>
          <w:b/>
          <w:szCs w:val="24"/>
        </w:rPr>
        <w:t>Модел Мени</w:t>
      </w:r>
      <w:proofErr w:type="spellStart"/>
      <w:r w:rsidR="00502A74" w:rsidRPr="00671F0E">
        <w:rPr>
          <w:rFonts w:ascii="Arial" w:hAnsi="Arial" w:cs="Arial"/>
          <w:b/>
          <w:szCs w:val="24"/>
          <w:lang w:val="sr-Cyrl-RS"/>
        </w:rPr>
        <w:t>чног</w:t>
      </w:r>
      <w:proofErr w:type="spellEnd"/>
      <w:r w:rsidR="00502A74" w:rsidRPr="00671F0E">
        <w:rPr>
          <w:rFonts w:ascii="Arial" w:hAnsi="Arial" w:cs="Arial"/>
          <w:b/>
          <w:szCs w:val="24"/>
          <w:lang w:val="sr-Cyrl-RS"/>
        </w:rPr>
        <w:t xml:space="preserve"> писма - овлашћења</w:t>
      </w:r>
      <w:bookmarkEnd w:id="241"/>
      <w:bookmarkEnd w:id="242"/>
    </w:p>
    <w:p w:rsidR="00403F0D" w:rsidRPr="00671F0E" w:rsidRDefault="00403F0D" w:rsidP="00403F0D">
      <w:pPr>
        <w:tabs>
          <w:tab w:val="right" w:pos="9072"/>
        </w:tabs>
        <w:ind w:left="142"/>
        <w:jc w:val="right"/>
        <w:rPr>
          <w:rFonts w:ascii="Arial" w:hAnsi="Arial" w:cs="Arial"/>
          <w:szCs w:val="24"/>
        </w:rPr>
      </w:pPr>
    </w:p>
    <w:p w:rsidR="00403F0D" w:rsidRPr="00671F0E" w:rsidRDefault="00403F0D" w:rsidP="004377F1">
      <w:pPr>
        <w:rPr>
          <w:rFonts w:ascii="Arial" w:hAnsi="Arial" w:cs="Arial"/>
          <w:szCs w:val="24"/>
        </w:rPr>
      </w:pPr>
      <w:r w:rsidRPr="00671F0E">
        <w:rPr>
          <w:rFonts w:ascii="Arial" w:hAnsi="Arial" w:cs="Arial"/>
          <w:szCs w:val="24"/>
        </w:rPr>
        <w:t>На основу Закона о меници и тачке 1. 2. и 6. Одлуке о облику, садржини и начину коришћења јединствених инструмената платног промета:</w:t>
      </w:r>
    </w:p>
    <w:p w:rsidR="00403F0D" w:rsidRPr="00671F0E" w:rsidRDefault="00403F0D" w:rsidP="00403F0D">
      <w:pPr>
        <w:rPr>
          <w:rFonts w:ascii="Arial" w:hAnsi="Arial" w:cs="Arial"/>
          <w:szCs w:val="24"/>
        </w:rPr>
      </w:pPr>
    </w:p>
    <w:p w:rsidR="00403F0D" w:rsidRPr="00DC764E" w:rsidRDefault="00403F0D" w:rsidP="00403F0D">
      <w:pPr>
        <w:rPr>
          <w:rFonts w:ascii="Arial" w:hAnsi="Arial" w:cs="Arial"/>
          <w:szCs w:val="24"/>
          <w:lang w:val="sr-Cyrl-RS"/>
        </w:rPr>
      </w:pPr>
      <w:r w:rsidRPr="00BE0E22">
        <w:rPr>
          <w:rFonts w:ascii="Arial" w:hAnsi="Arial" w:cs="Arial"/>
          <w:szCs w:val="24"/>
        </w:rPr>
        <w:t xml:space="preserve">ПОНУЂАЧ: </w:t>
      </w:r>
    </w:p>
    <w:p w:rsidR="00403F0D" w:rsidRPr="00671F0E" w:rsidRDefault="00403F0D" w:rsidP="00403F0D">
      <w:pPr>
        <w:pStyle w:val="BodyText"/>
        <w:rPr>
          <w:rFonts w:ascii="Arial" w:hAnsi="Arial" w:cs="Arial"/>
          <w:szCs w:val="24"/>
        </w:rPr>
      </w:pPr>
      <w:r w:rsidRPr="00671F0E">
        <w:rPr>
          <w:rFonts w:ascii="Arial" w:hAnsi="Arial" w:cs="Arial"/>
          <w:szCs w:val="24"/>
          <w:u w:val="single"/>
        </w:rPr>
        <w:t>Назив и седиште понуђача:</w:t>
      </w:r>
      <w:r w:rsidRPr="00671F0E">
        <w:rPr>
          <w:rFonts w:ascii="Arial" w:hAnsi="Arial" w:cs="Arial"/>
          <w:szCs w:val="24"/>
        </w:rPr>
        <w:t xml:space="preserve"> </w:t>
      </w:r>
    </w:p>
    <w:p w:rsidR="00403F0D" w:rsidRPr="00671F0E" w:rsidRDefault="00403F0D" w:rsidP="00403F0D">
      <w:pPr>
        <w:jc w:val="both"/>
        <w:rPr>
          <w:rFonts w:ascii="Arial" w:hAnsi="Arial" w:cs="Arial"/>
          <w:szCs w:val="24"/>
        </w:rPr>
      </w:pPr>
      <w:r w:rsidRPr="00671F0E">
        <w:rPr>
          <w:rFonts w:ascii="Arial" w:hAnsi="Arial" w:cs="Arial"/>
          <w:szCs w:val="24"/>
          <w:u w:val="single"/>
        </w:rPr>
        <w:t>МБ:</w:t>
      </w:r>
      <w:r w:rsidRPr="00671F0E">
        <w:rPr>
          <w:rFonts w:ascii="Arial" w:hAnsi="Arial" w:cs="Arial"/>
          <w:szCs w:val="24"/>
        </w:rPr>
        <w:t xml:space="preserve">        </w:t>
      </w:r>
    </w:p>
    <w:p w:rsidR="00403F0D" w:rsidRPr="00671F0E" w:rsidRDefault="00403F0D" w:rsidP="00403F0D">
      <w:pPr>
        <w:rPr>
          <w:rFonts w:ascii="Arial" w:hAnsi="Arial" w:cs="Arial"/>
          <w:szCs w:val="24"/>
        </w:rPr>
      </w:pPr>
      <w:r w:rsidRPr="00671F0E">
        <w:rPr>
          <w:rFonts w:ascii="Arial" w:hAnsi="Arial" w:cs="Arial"/>
          <w:szCs w:val="24"/>
          <w:u w:val="single"/>
        </w:rPr>
        <w:t>ПИБ:</w:t>
      </w:r>
      <w:r w:rsidRPr="00671F0E">
        <w:rPr>
          <w:rFonts w:ascii="Arial" w:hAnsi="Arial" w:cs="Arial"/>
          <w:szCs w:val="24"/>
        </w:rPr>
        <w:t xml:space="preserve"> </w:t>
      </w:r>
      <w:r w:rsidRPr="00671F0E">
        <w:rPr>
          <w:rFonts w:ascii="Arial" w:hAnsi="Arial" w:cs="Arial"/>
          <w:szCs w:val="24"/>
        </w:rPr>
        <w:tab/>
      </w:r>
      <w:r w:rsidRPr="00671F0E">
        <w:rPr>
          <w:rFonts w:ascii="Arial" w:hAnsi="Arial" w:cs="Arial"/>
          <w:szCs w:val="24"/>
        </w:rPr>
        <w:tab/>
        <w:t xml:space="preserve">     </w:t>
      </w:r>
    </w:p>
    <w:p w:rsidR="00403F0D" w:rsidRPr="00671F0E" w:rsidRDefault="00403F0D" w:rsidP="00403F0D">
      <w:pPr>
        <w:rPr>
          <w:rFonts w:ascii="Arial" w:hAnsi="Arial" w:cs="Arial"/>
          <w:szCs w:val="24"/>
        </w:rPr>
      </w:pPr>
      <w:r w:rsidRPr="00671F0E">
        <w:rPr>
          <w:rFonts w:ascii="Arial" w:hAnsi="Arial" w:cs="Arial"/>
          <w:szCs w:val="24"/>
          <w:u w:val="single"/>
        </w:rPr>
        <w:t>Текући рачун:</w:t>
      </w:r>
      <w:r w:rsidRPr="00671F0E">
        <w:rPr>
          <w:rFonts w:ascii="Arial" w:hAnsi="Arial" w:cs="Arial"/>
          <w:szCs w:val="24"/>
        </w:rPr>
        <w:t xml:space="preserve">     </w:t>
      </w:r>
    </w:p>
    <w:p w:rsidR="00403F0D" w:rsidRPr="00671F0E" w:rsidRDefault="00403F0D" w:rsidP="00403F0D">
      <w:pPr>
        <w:rPr>
          <w:rFonts w:ascii="Arial" w:hAnsi="Arial" w:cs="Arial"/>
          <w:szCs w:val="24"/>
        </w:rPr>
      </w:pPr>
      <w:r w:rsidRPr="00671F0E">
        <w:rPr>
          <w:rFonts w:ascii="Arial" w:hAnsi="Arial" w:cs="Arial"/>
          <w:szCs w:val="24"/>
          <w:u w:val="single"/>
        </w:rPr>
        <w:t>Код Банке:</w:t>
      </w:r>
      <w:r w:rsidRPr="00671F0E">
        <w:rPr>
          <w:rFonts w:ascii="Arial" w:hAnsi="Arial" w:cs="Arial"/>
          <w:szCs w:val="24"/>
        </w:rPr>
        <w:t xml:space="preserve"> </w:t>
      </w:r>
    </w:p>
    <w:p w:rsidR="00403F0D" w:rsidRPr="00671F0E" w:rsidRDefault="00403F0D" w:rsidP="00403F0D">
      <w:pPr>
        <w:jc w:val="center"/>
        <w:rPr>
          <w:rFonts w:ascii="Arial" w:hAnsi="Arial" w:cs="Arial"/>
          <w:b/>
          <w:szCs w:val="24"/>
        </w:rPr>
      </w:pPr>
      <w:r w:rsidRPr="00671F0E">
        <w:rPr>
          <w:rFonts w:ascii="Arial" w:hAnsi="Arial" w:cs="Arial"/>
          <w:b/>
          <w:szCs w:val="24"/>
        </w:rPr>
        <w:t>ИЗДАЈЕ:</w:t>
      </w:r>
    </w:p>
    <w:p w:rsidR="00403F0D" w:rsidRPr="00671F0E" w:rsidRDefault="00403F0D" w:rsidP="00403F0D">
      <w:pPr>
        <w:jc w:val="center"/>
        <w:rPr>
          <w:rFonts w:ascii="Arial" w:hAnsi="Arial" w:cs="Arial"/>
          <w:b/>
          <w:szCs w:val="24"/>
        </w:rPr>
      </w:pPr>
    </w:p>
    <w:p w:rsidR="00403F0D" w:rsidRPr="00671F0E" w:rsidRDefault="00403F0D" w:rsidP="00403F0D">
      <w:pPr>
        <w:jc w:val="both"/>
        <w:rPr>
          <w:rFonts w:ascii="Arial" w:hAnsi="Arial" w:cs="Arial"/>
          <w:szCs w:val="24"/>
        </w:rPr>
      </w:pPr>
      <w:r w:rsidRPr="00671F0E">
        <w:rPr>
          <w:rFonts w:ascii="Arial" w:hAnsi="Arial" w:cs="Arial"/>
          <w:szCs w:val="24"/>
        </w:rPr>
        <w:t>КОРИСНИКУ</w:t>
      </w:r>
      <w:r w:rsidRPr="00671F0E">
        <w:rPr>
          <w:rFonts w:ascii="Arial" w:hAnsi="Arial" w:cs="Arial"/>
          <w:b/>
          <w:szCs w:val="24"/>
        </w:rPr>
        <w:t xml:space="preserve"> ЈАВНО ПРЕДУЗЕЋЕ «ЕЛЕКТРОПРИВРЕДА СРБИЈЕ» БЕОГРАД, </w:t>
      </w:r>
      <w:r w:rsidRPr="00671F0E">
        <w:rPr>
          <w:rFonts w:ascii="Arial" w:hAnsi="Arial" w:cs="Arial"/>
          <w:kern w:val="2"/>
          <w:szCs w:val="24"/>
        </w:rPr>
        <w:t>Улица  царице Милице 2, 11000 Београд</w:t>
      </w:r>
      <w:r w:rsidRPr="00671F0E">
        <w:rPr>
          <w:rFonts w:ascii="Arial" w:hAnsi="Arial" w:cs="Arial"/>
          <w:szCs w:val="24"/>
        </w:rPr>
        <w:t>, МБ 20053658,  ПИБ 103920327 следеће:</w:t>
      </w:r>
    </w:p>
    <w:p w:rsidR="00403F0D" w:rsidRPr="00671F0E" w:rsidRDefault="00403F0D" w:rsidP="00403F0D">
      <w:pPr>
        <w:jc w:val="center"/>
        <w:rPr>
          <w:rFonts w:ascii="Arial" w:hAnsi="Arial" w:cs="Arial"/>
          <w:b/>
          <w:szCs w:val="24"/>
        </w:rPr>
      </w:pPr>
    </w:p>
    <w:p w:rsidR="00403F0D" w:rsidRPr="00671F0E" w:rsidRDefault="00403F0D" w:rsidP="004377F1">
      <w:pPr>
        <w:jc w:val="center"/>
        <w:rPr>
          <w:rFonts w:ascii="Arial" w:hAnsi="Arial" w:cs="Arial"/>
          <w:szCs w:val="24"/>
        </w:rPr>
      </w:pPr>
      <w:r w:rsidRPr="00BE0E22">
        <w:rPr>
          <w:rFonts w:ascii="Arial" w:hAnsi="Arial" w:cs="Arial"/>
          <w:szCs w:val="24"/>
        </w:rPr>
        <w:t>МЕНИЧНО ПИСМО – ОВЛАШЋЕЊЕ</w:t>
      </w:r>
    </w:p>
    <w:p w:rsidR="00403F0D" w:rsidRPr="00671F0E" w:rsidRDefault="00403F0D" w:rsidP="00403F0D">
      <w:pPr>
        <w:rPr>
          <w:rFonts w:ascii="Arial" w:hAnsi="Arial" w:cs="Arial"/>
          <w:szCs w:val="24"/>
        </w:rPr>
      </w:pPr>
    </w:p>
    <w:p w:rsidR="00403F0D" w:rsidRPr="00671F0E" w:rsidRDefault="00403F0D" w:rsidP="00DC764E">
      <w:pPr>
        <w:jc w:val="both"/>
        <w:rPr>
          <w:rFonts w:ascii="Arial" w:hAnsi="Arial" w:cs="Arial"/>
          <w:szCs w:val="24"/>
        </w:rPr>
      </w:pPr>
      <w:r w:rsidRPr="00671F0E">
        <w:rPr>
          <w:rFonts w:ascii="Arial" w:hAnsi="Arial" w:cs="Arial"/>
          <w:szCs w:val="24"/>
        </w:rPr>
        <w:t>Предајемо Вам 1</w:t>
      </w:r>
      <w:r w:rsidRPr="00671F0E">
        <w:rPr>
          <w:rFonts w:ascii="Arial" w:hAnsi="Arial" w:cs="Arial"/>
          <w:bCs/>
          <w:szCs w:val="24"/>
        </w:rPr>
        <w:t xml:space="preserve"> (једну)</w:t>
      </w:r>
      <w:r w:rsidRPr="00671F0E">
        <w:rPr>
          <w:rFonts w:ascii="Arial" w:hAnsi="Arial" w:cs="Arial"/>
          <w:szCs w:val="24"/>
        </w:rPr>
        <w:t xml:space="preserve"> потписану и оверену, сопствену, соло меницу са </w:t>
      </w:r>
      <w:proofErr w:type="spellStart"/>
      <w:r w:rsidRPr="00671F0E">
        <w:rPr>
          <w:rFonts w:ascii="Arial" w:hAnsi="Arial" w:cs="Arial"/>
          <w:szCs w:val="24"/>
        </w:rPr>
        <w:t>серијским</w:t>
      </w:r>
      <w:proofErr w:type="spellEnd"/>
      <w:r w:rsidRPr="00671F0E">
        <w:rPr>
          <w:rFonts w:ascii="Arial" w:hAnsi="Arial" w:cs="Arial"/>
          <w:szCs w:val="24"/>
        </w:rPr>
        <w:t xml:space="preserve"> бројем   </w:t>
      </w:r>
      <w:r w:rsidR="00DC764E" w:rsidRPr="00671F0E">
        <w:rPr>
          <w:rFonts w:ascii="Arial" w:hAnsi="Arial" w:cs="Arial"/>
          <w:szCs w:val="24"/>
        </w:rPr>
        <w:t>_____________________,</w:t>
      </w:r>
      <w:r w:rsidRPr="00671F0E">
        <w:rPr>
          <w:rFonts w:ascii="Arial" w:hAnsi="Arial" w:cs="Arial"/>
          <w:szCs w:val="24"/>
        </w:rPr>
        <w:t xml:space="preserve"> </w:t>
      </w:r>
    </w:p>
    <w:p w:rsidR="00403F0D" w:rsidRPr="00671F0E" w:rsidRDefault="00403F0D" w:rsidP="00403F0D">
      <w:pPr>
        <w:jc w:val="both"/>
        <w:rPr>
          <w:rFonts w:ascii="Arial" w:hAnsi="Arial" w:cs="Arial"/>
          <w:szCs w:val="24"/>
        </w:rPr>
      </w:pPr>
    </w:p>
    <w:p w:rsidR="00403F0D" w:rsidRPr="00BE0E22" w:rsidRDefault="00403F0D" w:rsidP="00403F0D">
      <w:pPr>
        <w:pStyle w:val="BodyText"/>
        <w:rPr>
          <w:rFonts w:ascii="Arial" w:hAnsi="Arial" w:cs="Arial"/>
          <w:szCs w:val="24"/>
        </w:rPr>
      </w:pPr>
      <w:r w:rsidRPr="00671F0E">
        <w:rPr>
          <w:rFonts w:ascii="Arial" w:hAnsi="Arial" w:cs="Arial"/>
          <w:szCs w:val="24"/>
        </w:rPr>
        <w:t xml:space="preserve">и </w:t>
      </w:r>
      <w:r w:rsidRPr="00671F0E">
        <w:rPr>
          <w:rFonts w:ascii="Arial" w:hAnsi="Arial" w:cs="Arial"/>
          <w:b/>
          <w:bCs/>
          <w:szCs w:val="24"/>
        </w:rPr>
        <w:t xml:space="preserve">ОВЛАШЋУЈЕМО </w:t>
      </w:r>
      <w:r w:rsidRPr="00671F0E">
        <w:rPr>
          <w:rFonts w:ascii="Arial" w:hAnsi="Arial" w:cs="Arial"/>
          <w:kern w:val="2"/>
          <w:szCs w:val="24"/>
        </w:rPr>
        <w:t>Јавно предузеће «Електропривреда Србије», Београд</w:t>
      </w:r>
      <w:r w:rsidRPr="00671F0E">
        <w:rPr>
          <w:rFonts w:ascii="Arial" w:hAnsi="Arial" w:cs="Arial"/>
          <w:szCs w:val="24"/>
        </w:rPr>
        <w:t xml:space="preserve">, као Наручиоца, да </w:t>
      </w:r>
      <w:proofErr w:type="spellStart"/>
      <w:r w:rsidRPr="00671F0E">
        <w:rPr>
          <w:rFonts w:ascii="Arial" w:hAnsi="Arial" w:cs="Arial"/>
          <w:szCs w:val="24"/>
        </w:rPr>
        <w:t>предату</w:t>
      </w:r>
      <w:proofErr w:type="spellEnd"/>
      <w:r w:rsidRPr="00671F0E">
        <w:rPr>
          <w:rFonts w:ascii="Arial" w:hAnsi="Arial" w:cs="Arial"/>
          <w:szCs w:val="24"/>
        </w:rPr>
        <w:t xml:space="preserve"> меницу може предати на наплату у складу са Конкурсном документацијом за Јавну набавку – </w:t>
      </w:r>
      <w:r w:rsidR="00A73ABC" w:rsidRPr="00671F0E">
        <w:rPr>
          <w:rFonts w:ascii="Arial" w:hAnsi="Arial" w:cs="Arial"/>
          <w:szCs w:val="24"/>
          <w:lang w:val="sr-Cyrl-RS"/>
        </w:rPr>
        <w:t>„</w:t>
      </w:r>
      <w:r w:rsidR="00A73ABC" w:rsidRPr="00671F0E">
        <w:rPr>
          <w:rFonts w:ascii="Arial" w:hAnsi="Arial" w:cs="Arial"/>
          <w:szCs w:val="24"/>
        </w:rPr>
        <w:t>Надградња и реконструкција јединственог Дата центра</w:t>
      </w:r>
      <w:r w:rsidR="00A73ABC" w:rsidRPr="00671F0E">
        <w:rPr>
          <w:rFonts w:ascii="Arial" w:hAnsi="Arial" w:cs="Arial"/>
          <w:szCs w:val="24"/>
          <w:lang w:val="sr-Cyrl-RS"/>
        </w:rPr>
        <w:t>“</w:t>
      </w:r>
      <w:r w:rsidR="007704E2" w:rsidRPr="00671F0E">
        <w:rPr>
          <w:rFonts w:ascii="Arial" w:hAnsi="Arial" w:cs="Arial"/>
          <w:szCs w:val="24"/>
        </w:rPr>
        <w:t xml:space="preserve"> </w:t>
      </w:r>
      <w:r w:rsidRPr="00671F0E">
        <w:rPr>
          <w:rFonts w:ascii="Arial" w:hAnsi="Arial" w:cs="Arial"/>
          <w:szCs w:val="24"/>
        </w:rPr>
        <w:t xml:space="preserve">– у отвореном поступку – ЈН бр: </w:t>
      </w:r>
      <w:r w:rsidR="0028111F" w:rsidRPr="00671F0E">
        <w:rPr>
          <w:rFonts w:ascii="Arial" w:hAnsi="Arial" w:cs="Arial"/>
          <w:szCs w:val="24"/>
        </w:rPr>
        <w:t>75/14/ДИКТ</w:t>
      </w:r>
      <w:r w:rsidRPr="00671F0E">
        <w:rPr>
          <w:rFonts w:ascii="Arial" w:hAnsi="Arial" w:cs="Arial"/>
          <w:szCs w:val="24"/>
        </w:rPr>
        <w:t xml:space="preserve"> по позиву за подношење понуда од __________</w:t>
      </w:r>
    </w:p>
    <w:p w:rsidR="00403F0D" w:rsidRPr="00671F0E" w:rsidRDefault="00403F0D" w:rsidP="00403F0D">
      <w:pPr>
        <w:jc w:val="both"/>
        <w:rPr>
          <w:rFonts w:ascii="Arial" w:hAnsi="Arial" w:cs="Arial"/>
          <w:b/>
          <w:szCs w:val="24"/>
        </w:rPr>
      </w:pPr>
    </w:p>
    <w:p w:rsidR="00403F0D" w:rsidRPr="00671F0E" w:rsidRDefault="00403F0D" w:rsidP="00403F0D">
      <w:pPr>
        <w:pStyle w:val="BodyText"/>
        <w:rPr>
          <w:rFonts w:ascii="Arial" w:hAnsi="Arial" w:cs="Arial"/>
          <w:szCs w:val="24"/>
        </w:rPr>
      </w:pPr>
      <w:r w:rsidRPr="00671F0E">
        <w:rPr>
          <w:rFonts w:ascii="Arial" w:hAnsi="Arial" w:cs="Arial"/>
          <w:b/>
          <w:bCs/>
          <w:szCs w:val="24"/>
        </w:rPr>
        <w:t xml:space="preserve">ОВЛАШЋУЈЕМО </w:t>
      </w:r>
      <w:r w:rsidRPr="00671F0E">
        <w:rPr>
          <w:rFonts w:ascii="Arial" w:hAnsi="Arial" w:cs="Arial"/>
          <w:kern w:val="2"/>
          <w:szCs w:val="24"/>
        </w:rPr>
        <w:t>Јавно предузеће «Електропривреда Србије», Београд, као наручиоца</w:t>
      </w:r>
      <w:r w:rsidRPr="00671F0E">
        <w:rPr>
          <w:rFonts w:ascii="Arial" w:hAnsi="Arial" w:cs="Arial"/>
          <w:szCs w:val="24"/>
        </w:rPr>
        <w:t xml:space="preserve">, да, у складу са Конкурсном документацијом за Јавну набавку </w:t>
      </w:r>
      <w:r w:rsidR="00A73ABC" w:rsidRPr="00671F0E">
        <w:rPr>
          <w:rFonts w:ascii="Arial" w:hAnsi="Arial" w:cs="Arial"/>
          <w:szCs w:val="24"/>
        </w:rPr>
        <w:t>–</w:t>
      </w:r>
      <w:r w:rsidR="00A73ABC" w:rsidRPr="00671F0E">
        <w:rPr>
          <w:rFonts w:ascii="Arial" w:hAnsi="Arial" w:cs="Arial"/>
          <w:szCs w:val="24"/>
          <w:lang w:val="sr-Cyrl-RS"/>
        </w:rPr>
        <w:t xml:space="preserve"> „</w:t>
      </w:r>
      <w:r w:rsidR="00A73ABC" w:rsidRPr="00671F0E">
        <w:rPr>
          <w:rFonts w:ascii="Arial" w:hAnsi="Arial" w:cs="Arial"/>
          <w:szCs w:val="24"/>
        </w:rPr>
        <w:t>Надградња и реконструкција јединственог Дата центра</w:t>
      </w:r>
      <w:r w:rsidR="00A73ABC" w:rsidRPr="00671F0E">
        <w:rPr>
          <w:rFonts w:ascii="Arial" w:hAnsi="Arial" w:cs="Arial"/>
          <w:szCs w:val="24"/>
          <w:lang w:val="sr-Cyrl-RS"/>
        </w:rPr>
        <w:t>“</w:t>
      </w:r>
      <w:r w:rsidRPr="00671F0E">
        <w:rPr>
          <w:rFonts w:ascii="Arial" w:hAnsi="Arial" w:cs="Arial"/>
          <w:szCs w:val="24"/>
        </w:rPr>
        <w:t xml:space="preserve"> </w:t>
      </w:r>
      <w:r w:rsidR="00276401" w:rsidRPr="00671F0E">
        <w:rPr>
          <w:rFonts w:ascii="Arial" w:hAnsi="Arial" w:cs="Arial"/>
          <w:szCs w:val="24"/>
        </w:rPr>
        <w:t xml:space="preserve">– у отвореном поступку – ЈН бр. </w:t>
      </w:r>
      <w:r w:rsidR="0028111F" w:rsidRPr="00671F0E">
        <w:rPr>
          <w:rFonts w:ascii="Arial" w:hAnsi="Arial" w:cs="Arial"/>
          <w:szCs w:val="24"/>
        </w:rPr>
        <w:t>75/14/ДИКТ</w:t>
      </w:r>
      <w:r w:rsidRPr="00671F0E">
        <w:rPr>
          <w:rFonts w:ascii="Arial" w:hAnsi="Arial" w:cs="Arial"/>
          <w:szCs w:val="24"/>
        </w:rPr>
        <w:t xml:space="preserve"> да </w:t>
      </w:r>
      <w:proofErr w:type="spellStart"/>
      <w:r w:rsidRPr="00671F0E">
        <w:rPr>
          <w:rFonts w:ascii="Arial" w:hAnsi="Arial" w:cs="Arial"/>
          <w:szCs w:val="24"/>
        </w:rPr>
        <w:t>депонованусопствену</w:t>
      </w:r>
      <w:proofErr w:type="spellEnd"/>
      <w:r w:rsidRPr="00671F0E">
        <w:rPr>
          <w:rFonts w:ascii="Arial" w:hAnsi="Arial" w:cs="Arial"/>
          <w:szCs w:val="24"/>
        </w:rPr>
        <w:t xml:space="preserve"> меницу може предати Банци на наплату у износу од</w:t>
      </w:r>
      <w:r w:rsidR="009D3C70" w:rsidRPr="00671F0E">
        <w:rPr>
          <w:rFonts w:ascii="Arial" w:hAnsi="Arial" w:cs="Arial"/>
          <w:szCs w:val="24"/>
        </w:rPr>
        <w:t xml:space="preserve"> 10</w:t>
      </w:r>
      <w:r w:rsidRPr="00671F0E">
        <w:rPr>
          <w:rFonts w:ascii="Arial" w:hAnsi="Arial" w:cs="Arial"/>
          <w:szCs w:val="24"/>
        </w:rPr>
        <w:t xml:space="preserve">% вредности понуде, без ПДВ, од _____________________, безусловно и неопозиво, без протеста и трошкова, </w:t>
      </w:r>
      <w:proofErr w:type="spellStart"/>
      <w:r w:rsidRPr="00671F0E">
        <w:rPr>
          <w:rFonts w:ascii="Arial" w:hAnsi="Arial" w:cs="Arial"/>
          <w:szCs w:val="24"/>
        </w:rPr>
        <w:t>вансудски</w:t>
      </w:r>
      <w:proofErr w:type="spellEnd"/>
      <w:r w:rsidRPr="00671F0E">
        <w:rPr>
          <w:rFonts w:ascii="Arial" w:hAnsi="Arial" w:cs="Arial"/>
          <w:szCs w:val="24"/>
        </w:rPr>
        <w:t xml:space="preserve">, ИНИЦИРА наплату – издавањем налога за наплату на терет рачуна Понуђача код банака, а у корист рачуна Наручиоца. </w:t>
      </w:r>
    </w:p>
    <w:p w:rsidR="00403F0D" w:rsidRPr="00671F0E" w:rsidRDefault="00403F0D" w:rsidP="00403F0D">
      <w:pPr>
        <w:autoSpaceDE w:val="0"/>
        <w:autoSpaceDN w:val="0"/>
        <w:adjustRightInd w:val="0"/>
        <w:jc w:val="both"/>
        <w:rPr>
          <w:rFonts w:ascii="Arial" w:hAnsi="Arial" w:cs="Arial"/>
          <w:szCs w:val="24"/>
        </w:rPr>
      </w:pPr>
    </w:p>
    <w:p w:rsidR="00403F0D" w:rsidRPr="00671F0E" w:rsidRDefault="00403F0D" w:rsidP="00403F0D">
      <w:pPr>
        <w:autoSpaceDE w:val="0"/>
        <w:autoSpaceDN w:val="0"/>
        <w:adjustRightInd w:val="0"/>
        <w:jc w:val="both"/>
        <w:rPr>
          <w:rFonts w:ascii="Arial" w:hAnsi="Arial" w:cs="Arial"/>
          <w:szCs w:val="24"/>
        </w:rPr>
      </w:pPr>
      <w:r w:rsidRPr="00671F0E">
        <w:rPr>
          <w:rFonts w:ascii="Arial" w:hAnsi="Arial" w:cs="Arial"/>
          <w:szCs w:val="24"/>
        </w:rPr>
        <w:t>Меница је важећа и у случају да у току трајања  понуде дође до: промена лица овлашћених за заступање Понуђача, лица овлашћених за располагање средствима са рачуна Понуђача, промена печата, статусних промена код Понуђача, оснивања нових правних субјеката од стране Понуђача и других промена од значаја за правни промет.</w:t>
      </w:r>
    </w:p>
    <w:p w:rsidR="00403F0D" w:rsidRPr="00671F0E" w:rsidRDefault="00403F0D" w:rsidP="00403F0D">
      <w:pPr>
        <w:jc w:val="both"/>
        <w:rPr>
          <w:rFonts w:ascii="Arial" w:hAnsi="Arial" w:cs="Arial"/>
          <w:szCs w:val="24"/>
        </w:rPr>
      </w:pPr>
    </w:p>
    <w:p w:rsidR="00403F0D" w:rsidRPr="00671F0E" w:rsidRDefault="00403F0D" w:rsidP="00403F0D">
      <w:pPr>
        <w:pStyle w:val="BodyText"/>
        <w:rPr>
          <w:rFonts w:ascii="Arial" w:hAnsi="Arial" w:cs="Arial"/>
          <w:szCs w:val="24"/>
        </w:rPr>
      </w:pPr>
      <w:r w:rsidRPr="00671F0E">
        <w:rPr>
          <w:rFonts w:ascii="Arial" w:hAnsi="Arial" w:cs="Arial"/>
          <w:szCs w:val="24"/>
        </w:rPr>
        <w:t>Ово менично писмо-овлашћење сачињено је у  2 (два) истоветна примерка, од којих 1 (један) примерка задржава Наручилац, а 1 (један) примерак Понуђач.</w:t>
      </w:r>
    </w:p>
    <w:p w:rsidR="00403F0D" w:rsidRPr="00671F0E" w:rsidRDefault="00403F0D" w:rsidP="00403F0D">
      <w:pPr>
        <w:jc w:val="both"/>
        <w:rPr>
          <w:rFonts w:ascii="Arial" w:hAnsi="Arial" w:cs="Arial"/>
          <w:szCs w:val="24"/>
        </w:rPr>
      </w:pPr>
    </w:p>
    <w:p w:rsidR="00403F0D" w:rsidRPr="00671F0E" w:rsidRDefault="00403F0D" w:rsidP="00403F0D">
      <w:pPr>
        <w:jc w:val="both"/>
        <w:rPr>
          <w:rFonts w:ascii="Arial" w:hAnsi="Arial" w:cs="Arial"/>
          <w:szCs w:val="24"/>
        </w:rPr>
      </w:pPr>
      <w:r w:rsidRPr="00671F0E">
        <w:rPr>
          <w:rFonts w:ascii="Arial" w:hAnsi="Arial" w:cs="Arial"/>
          <w:szCs w:val="24"/>
        </w:rPr>
        <w:t>Место издавања овлашћења:</w:t>
      </w:r>
    </w:p>
    <w:p w:rsidR="00403F0D" w:rsidRPr="00671F0E" w:rsidRDefault="00403F0D" w:rsidP="00403F0D">
      <w:pPr>
        <w:jc w:val="center"/>
        <w:rPr>
          <w:rFonts w:ascii="Arial" w:hAnsi="Arial" w:cs="Arial"/>
          <w:szCs w:val="24"/>
        </w:rPr>
      </w:pPr>
      <w:r w:rsidRPr="00671F0E">
        <w:rPr>
          <w:rFonts w:ascii="Arial" w:hAnsi="Arial" w:cs="Arial"/>
          <w:szCs w:val="24"/>
        </w:rPr>
        <w:t xml:space="preserve">                                                                                                            Понуђач</w:t>
      </w:r>
    </w:p>
    <w:p w:rsidR="00403F0D" w:rsidRPr="00671F0E" w:rsidRDefault="00403F0D" w:rsidP="00403F0D">
      <w:pPr>
        <w:jc w:val="right"/>
        <w:rPr>
          <w:rFonts w:ascii="Arial" w:hAnsi="Arial" w:cs="Arial"/>
          <w:szCs w:val="24"/>
        </w:rPr>
      </w:pPr>
      <w:r w:rsidRPr="00671F0E">
        <w:rPr>
          <w:rFonts w:ascii="Arial" w:hAnsi="Arial" w:cs="Arial"/>
          <w:szCs w:val="24"/>
        </w:rPr>
        <w:t>____________________</w:t>
      </w:r>
    </w:p>
    <w:p w:rsidR="00403F0D" w:rsidRPr="00671F0E" w:rsidRDefault="00403F0D" w:rsidP="00403F0D">
      <w:pPr>
        <w:jc w:val="center"/>
        <w:rPr>
          <w:rFonts w:ascii="Arial" w:hAnsi="Arial" w:cs="Arial"/>
          <w:szCs w:val="24"/>
        </w:rPr>
      </w:pPr>
      <w:r w:rsidRPr="00671F0E">
        <w:rPr>
          <w:rFonts w:ascii="Arial" w:hAnsi="Arial" w:cs="Arial"/>
          <w:szCs w:val="24"/>
        </w:rPr>
        <w:t xml:space="preserve">                                                                                                            (потпис)</w:t>
      </w:r>
    </w:p>
    <w:p w:rsidR="00403F0D" w:rsidRPr="00BE0E22" w:rsidRDefault="00403F0D" w:rsidP="00403F0D">
      <w:pPr>
        <w:rPr>
          <w:rFonts w:ascii="Arial" w:hAnsi="Arial" w:cs="Arial"/>
          <w:szCs w:val="24"/>
        </w:rPr>
      </w:pPr>
    </w:p>
    <w:p w:rsidR="006D30E4" w:rsidRPr="00671F0E" w:rsidRDefault="006D30E4" w:rsidP="007704E2">
      <w:pPr>
        <w:suppressAutoHyphens w:val="0"/>
        <w:rPr>
          <w:rFonts w:ascii="Arial" w:hAnsi="Arial" w:cs="Arial"/>
          <w:szCs w:val="24"/>
        </w:rPr>
      </w:pPr>
    </w:p>
    <w:p w:rsidR="000D7188" w:rsidRPr="004D7D2B" w:rsidRDefault="000D7188" w:rsidP="007704E2">
      <w:pPr>
        <w:suppressAutoHyphens w:val="0"/>
        <w:rPr>
          <w:rFonts w:ascii="Arial" w:hAnsi="Arial" w:cs="Arial"/>
          <w:szCs w:val="24"/>
          <w:lang w:val="en-US"/>
        </w:rPr>
      </w:pPr>
    </w:p>
    <w:p w:rsidR="007C04D9" w:rsidRPr="00671F0E" w:rsidRDefault="007C04D9" w:rsidP="007704E2">
      <w:pPr>
        <w:suppressAutoHyphens w:val="0"/>
        <w:rPr>
          <w:rFonts w:ascii="Arial" w:hAnsi="Arial" w:cs="Arial"/>
          <w:szCs w:val="24"/>
        </w:rPr>
      </w:pPr>
    </w:p>
    <w:p w:rsidR="00DC5D80" w:rsidRPr="00671F0E" w:rsidRDefault="00DC5D80" w:rsidP="00DC5D80">
      <w:pPr>
        <w:pStyle w:val="Heading2"/>
        <w:jc w:val="right"/>
        <w:rPr>
          <w:rFonts w:cs="Arial"/>
          <w:sz w:val="24"/>
          <w:szCs w:val="24"/>
        </w:rPr>
      </w:pPr>
      <w:r w:rsidRPr="00671F0E">
        <w:rPr>
          <w:rFonts w:cs="Arial"/>
          <w:sz w:val="24"/>
          <w:szCs w:val="24"/>
        </w:rPr>
        <w:t>ОБРАЗАЦ 10.</w:t>
      </w:r>
    </w:p>
    <w:p w:rsidR="00DC5D80" w:rsidRPr="00BE0E22" w:rsidRDefault="00DC5D80" w:rsidP="00DC5D80">
      <w:pPr>
        <w:rPr>
          <w:rFonts w:ascii="Arial" w:hAnsi="Arial" w:cs="Arial"/>
          <w:b/>
          <w:szCs w:val="24"/>
        </w:rPr>
      </w:pPr>
    </w:p>
    <w:p w:rsidR="00B618C2" w:rsidRPr="00671F0E" w:rsidRDefault="00B618C2" w:rsidP="00C4537E">
      <w:pPr>
        <w:jc w:val="center"/>
        <w:rPr>
          <w:rFonts w:ascii="Arial" w:hAnsi="Arial" w:cs="Arial"/>
          <w:b/>
          <w:szCs w:val="24"/>
        </w:rPr>
      </w:pPr>
    </w:p>
    <w:p w:rsidR="00C4537E" w:rsidRPr="00671F0E" w:rsidRDefault="00C4537E" w:rsidP="00C4537E">
      <w:pPr>
        <w:jc w:val="center"/>
        <w:rPr>
          <w:rFonts w:ascii="Arial" w:hAnsi="Arial" w:cs="Arial"/>
          <w:b/>
          <w:szCs w:val="24"/>
        </w:rPr>
      </w:pPr>
      <w:r w:rsidRPr="00671F0E">
        <w:rPr>
          <w:rFonts w:ascii="Arial" w:hAnsi="Arial" w:cs="Arial"/>
          <w:b/>
          <w:szCs w:val="24"/>
        </w:rPr>
        <w:t>ЛИСТА РЕФЕРЕНЦИ ПОНУЂАЧА</w:t>
      </w:r>
    </w:p>
    <w:p w:rsidR="00C4537E" w:rsidRPr="00671F0E" w:rsidRDefault="00C4537E" w:rsidP="00C4537E">
      <w:pPr>
        <w:jc w:val="center"/>
        <w:rPr>
          <w:rFonts w:ascii="Arial" w:hAnsi="Arial" w:cs="Arial"/>
          <w:b/>
          <w:szCs w:val="24"/>
        </w:rPr>
      </w:pPr>
    </w:p>
    <w:p w:rsidR="00C4537E" w:rsidRPr="00671F0E" w:rsidRDefault="00C4537E" w:rsidP="00C4537E">
      <w:pPr>
        <w:jc w:val="both"/>
        <w:rPr>
          <w:rFonts w:ascii="Arial" w:hAnsi="Arial" w:cs="Arial"/>
          <w:szCs w:val="24"/>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C4537E" w:rsidRPr="00671F0E" w:rsidTr="00AB3880">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C4537E" w:rsidRPr="00BE0E22" w:rsidRDefault="00C4537E" w:rsidP="00AB3880">
            <w:pPr>
              <w:jc w:val="center"/>
              <w:rPr>
                <w:rFonts w:ascii="Arial" w:hAnsi="Arial" w:cs="Arial"/>
                <w:szCs w:val="24"/>
              </w:rPr>
            </w:pPr>
            <w:r w:rsidRPr="00671F0E">
              <w:rPr>
                <w:rFonts w:ascii="Arial" w:hAnsi="Arial" w:cs="Arial"/>
                <w:b/>
                <w:szCs w:val="24"/>
              </w:rPr>
              <w:t>Р. бр</w:t>
            </w:r>
            <w:r w:rsidRPr="00671F0E">
              <w:rPr>
                <w:rFonts w:ascii="Arial" w:hAnsi="Arial" w:cs="Arial"/>
                <w:szCs w:val="24"/>
              </w:rPr>
              <w:t>.</w:t>
            </w:r>
          </w:p>
        </w:tc>
        <w:tc>
          <w:tcPr>
            <w:tcW w:w="1931" w:type="dxa"/>
            <w:tcBorders>
              <w:top w:val="single" w:sz="4" w:space="0" w:color="auto"/>
              <w:left w:val="single" w:sz="4" w:space="0" w:color="auto"/>
              <w:bottom w:val="single" w:sz="4" w:space="0" w:color="auto"/>
              <w:right w:val="single" w:sz="4" w:space="0" w:color="auto"/>
            </w:tcBorders>
            <w:vAlign w:val="center"/>
          </w:tcPr>
          <w:p w:rsidR="00C4537E" w:rsidRPr="00BE0E22" w:rsidRDefault="00C4537E" w:rsidP="00490A26">
            <w:pPr>
              <w:jc w:val="center"/>
              <w:rPr>
                <w:rFonts w:ascii="Arial" w:hAnsi="Arial" w:cs="Arial"/>
                <w:szCs w:val="24"/>
              </w:rPr>
            </w:pPr>
            <w:r w:rsidRPr="00671F0E">
              <w:rPr>
                <w:rFonts w:ascii="Arial" w:hAnsi="Arial" w:cs="Arial"/>
                <w:b/>
                <w:szCs w:val="24"/>
              </w:rPr>
              <w:t>Назив и седиште ранијег купца/</w:t>
            </w:r>
            <w:r w:rsidRPr="00671F0E">
              <w:rPr>
                <w:rFonts w:ascii="Arial" w:hAnsi="Arial" w:cs="Arial"/>
                <w:b/>
                <w:szCs w:val="24"/>
              </w:rPr>
              <w:br/>
              <w:t xml:space="preserve">наручиоца </w:t>
            </w:r>
          </w:p>
        </w:tc>
        <w:tc>
          <w:tcPr>
            <w:tcW w:w="2040" w:type="dxa"/>
            <w:tcBorders>
              <w:top w:val="single" w:sz="4" w:space="0" w:color="auto"/>
              <w:left w:val="single" w:sz="4" w:space="0" w:color="auto"/>
              <w:bottom w:val="single" w:sz="4" w:space="0" w:color="auto"/>
              <w:right w:val="single" w:sz="4" w:space="0" w:color="auto"/>
            </w:tcBorders>
            <w:vAlign w:val="center"/>
          </w:tcPr>
          <w:p w:rsidR="00C4537E" w:rsidRPr="00BE0E22" w:rsidRDefault="00C4537E" w:rsidP="00AB3880">
            <w:pPr>
              <w:suppressAutoHyphens w:val="0"/>
              <w:jc w:val="center"/>
              <w:rPr>
                <w:rFonts w:ascii="Arial" w:hAnsi="Arial" w:cs="Arial"/>
                <w:b/>
                <w:szCs w:val="24"/>
              </w:rPr>
            </w:pPr>
            <w:r w:rsidRPr="00671F0E">
              <w:rPr>
                <w:rFonts w:ascii="Arial" w:hAnsi="Arial" w:cs="Arial"/>
                <w:b/>
                <w:szCs w:val="24"/>
              </w:rPr>
              <w:t xml:space="preserve">Држава у којој </w:t>
            </w:r>
          </w:p>
          <w:p w:rsidR="00C4537E" w:rsidRPr="00BE0E22" w:rsidRDefault="00C4537E" w:rsidP="00AB3880">
            <w:pPr>
              <w:suppressAutoHyphens w:val="0"/>
              <w:jc w:val="center"/>
              <w:rPr>
                <w:rFonts w:ascii="Arial" w:hAnsi="Arial" w:cs="Arial"/>
                <w:szCs w:val="24"/>
              </w:rPr>
            </w:pPr>
            <w:r w:rsidRPr="00671F0E">
              <w:rPr>
                <w:rFonts w:ascii="Arial" w:hAnsi="Arial" w:cs="Arial"/>
                <w:b/>
                <w:szCs w:val="24"/>
              </w:rPr>
              <w:t>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C4537E" w:rsidRPr="00BE0E22" w:rsidRDefault="00C4537E" w:rsidP="00AB3880">
            <w:pPr>
              <w:suppressAutoHyphens w:val="0"/>
              <w:jc w:val="center"/>
              <w:rPr>
                <w:rFonts w:ascii="Arial" w:hAnsi="Arial" w:cs="Arial"/>
                <w:b/>
                <w:szCs w:val="24"/>
              </w:rPr>
            </w:pPr>
            <w:r w:rsidRPr="00671F0E">
              <w:rPr>
                <w:rFonts w:ascii="Arial" w:hAnsi="Arial" w:cs="Arial"/>
                <w:b/>
                <w:szCs w:val="24"/>
              </w:rPr>
              <w:t xml:space="preserve">Назив и кратак </w:t>
            </w:r>
          </w:p>
          <w:p w:rsidR="00C4537E" w:rsidRPr="00BE0E22" w:rsidRDefault="00C4537E" w:rsidP="00AB3880">
            <w:pPr>
              <w:suppressAutoHyphens w:val="0"/>
              <w:jc w:val="center"/>
              <w:rPr>
                <w:rFonts w:ascii="Arial" w:hAnsi="Arial" w:cs="Arial"/>
                <w:b/>
                <w:i/>
                <w:szCs w:val="24"/>
              </w:rPr>
            </w:pPr>
            <w:r w:rsidRPr="00671F0E">
              <w:rPr>
                <w:rFonts w:ascii="Arial" w:hAnsi="Arial" w:cs="Arial"/>
                <w:b/>
                <w:szCs w:val="24"/>
              </w:rPr>
              <w:t>опис пројекта</w:t>
            </w:r>
            <w:r w:rsidR="00B618C2" w:rsidRPr="00671F0E">
              <w:rPr>
                <w:rFonts w:ascii="Arial" w:hAnsi="Arial" w:cs="Arial"/>
                <w:b/>
                <w:szCs w:val="24"/>
              </w:rPr>
              <w:t>, опреме и услуга</w:t>
            </w:r>
          </w:p>
        </w:tc>
        <w:tc>
          <w:tcPr>
            <w:tcW w:w="1731" w:type="dxa"/>
            <w:tcBorders>
              <w:top w:val="single" w:sz="4" w:space="0" w:color="auto"/>
              <w:left w:val="single" w:sz="4" w:space="0" w:color="auto"/>
              <w:bottom w:val="single" w:sz="4" w:space="0" w:color="auto"/>
              <w:right w:val="single" w:sz="4" w:space="0" w:color="auto"/>
            </w:tcBorders>
            <w:vAlign w:val="center"/>
          </w:tcPr>
          <w:p w:rsidR="00C4537E" w:rsidRPr="00BE0E22" w:rsidRDefault="00C4537E" w:rsidP="00AB3880">
            <w:pPr>
              <w:suppressAutoHyphens w:val="0"/>
              <w:jc w:val="center"/>
              <w:rPr>
                <w:rFonts w:ascii="Arial" w:hAnsi="Arial" w:cs="Arial"/>
                <w:b/>
                <w:szCs w:val="24"/>
              </w:rPr>
            </w:pPr>
            <w:r w:rsidRPr="00671F0E">
              <w:rPr>
                <w:rFonts w:ascii="Arial" w:hAnsi="Arial" w:cs="Arial"/>
                <w:b/>
                <w:szCs w:val="24"/>
              </w:rPr>
              <w:t>Датум уговарања,</w:t>
            </w:r>
          </w:p>
          <w:p w:rsidR="00C4537E" w:rsidRPr="00BE0E22" w:rsidRDefault="00C4537E" w:rsidP="00B618C2">
            <w:pPr>
              <w:suppressAutoHyphens w:val="0"/>
              <w:jc w:val="center"/>
              <w:rPr>
                <w:rFonts w:ascii="Arial" w:hAnsi="Arial" w:cs="Arial"/>
                <w:szCs w:val="24"/>
              </w:rPr>
            </w:pPr>
            <w:r w:rsidRPr="00671F0E">
              <w:rPr>
                <w:rFonts w:ascii="Arial" w:hAnsi="Arial" w:cs="Arial"/>
                <w:b/>
                <w:szCs w:val="24"/>
              </w:rPr>
              <w:t xml:space="preserve">период извршења </w:t>
            </w:r>
          </w:p>
        </w:tc>
      </w:tr>
      <w:tr w:rsidR="00C4537E" w:rsidRPr="00671F0E" w:rsidTr="00AB3880">
        <w:trPr>
          <w:trHeight w:val="705"/>
        </w:trPr>
        <w:tc>
          <w:tcPr>
            <w:tcW w:w="836" w:type="dxa"/>
          </w:tcPr>
          <w:p w:rsidR="00C4537E" w:rsidRPr="00BE0E22" w:rsidRDefault="00C4537E" w:rsidP="00AB3880">
            <w:pPr>
              <w:jc w:val="center"/>
              <w:rPr>
                <w:rFonts w:ascii="Arial" w:hAnsi="Arial" w:cs="Arial"/>
                <w:szCs w:val="24"/>
              </w:rPr>
            </w:pPr>
            <w:r w:rsidRPr="00671F0E">
              <w:rPr>
                <w:rFonts w:ascii="Arial" w:hAnsi="Arial" w:cs="Arial"/>
                <w:szCs w:val="24"/>
              </w:rPr>
              <w:t>1.</w:t>
            </w:r>
          </w:p>
        </w:tc>
        <w:tc>
          <w:tcPr>
            <w:tcW w:w="1931" w:type="dxa"/>
          </w:tcPr>
          <w:p w:rsidR="00C4537E" w:rsidRPr="00671F0E" w:rsidRDefault="00C4537E" w:rsidP="00AB3880">
            <w:pPr>
              <w:suppressAutoHyphens w:val="0"/>
              <w:rPr>
                <w:rFonts w:ascii="Arial" w:hAnsi="Arial" w:cs="Arial"/>
                <w:szCs w:val="24"/>
              </w:rPr>
            </w:pPr>
          </w:p>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c>
          <w:tcPr>
            <w:tcW w:w="2040" w:type="dxa"/>
          </w:tcPr>
          <w:p w:rsidR="00C4537E" w:rsidRPr="00671F0E" w:rsidRDefault="00C4537E" w:rsidP="00AB3880">
            <w:pPr>
              <w:suppressAutoHyphens w:val="0"/>
              <w:rPr>
                <w:rFonts w:ascii="Arial" w:hAnsi="Arial" w:cs="Arial"/>
                <w:szCs w:val="24"/>
              </w:rPr>
            </w:pPr>
          </w:p>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c>
          <w:tcPr>
            <w:tcW w:w="2520" w:type="dxa"/>
          </w:tcPr>
          <w:p w:rsidR="00C4537E" w:rsidRPr="00671F0E" w:rsidRDefault="00C4537E" w:rsidP="00AB3880">
            <w:pPr>
              <w:suppressAutoHyphens w:val="0"/>
              <w:rPr>
                <w:rFonts w:ascii="Arial" w:hAnsi="Arial" w:cs="Arial"/>
                <w:szCs w:val="24"/>
              </w:rPr>
            </w:pPr>
          </w:p>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c>
          <w:tcPr>
            <w:tcW w:w="1731" w:type="dxa"/>
          </w:tcPr>
          <w:p w:rsidR="00C4537E" w:rsidRPr="00671F0E" w:rsidRDefault="00C4537E" w:rsidP="00AB3880">
            <w:pPr>
              <w:suppressAutoHyphens w:val="0"/>
              <w:rPr>
                <w:rFonts w:ascii="Arial" w:hAnsi="Arial" w:cs="Arial"/>
                <w:szCs w:val="24"/>
              </w:rPr>
            </w:pPr>
          </w:p>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r>
      <w:tr w:rsidR="00C4537E" w:rsidRPr="00671F0E" w:rsidTr="00AB3880">
        <w:trPr>
          <w:trHeight w:val="731"/>
        </w:trPr>
        <w:tc>
          <w:tcPr>
            <w:tcW w:w="836" w:type="dxa"/>
          </w:tcPr>
          <w:p w:rsidR="00C4537E" w:rsidRPr="00BE0E22" w:rsidRDefault="00C4537E" w:rsidP="00AB3880">
            <w:pPr>
              <w:jc w:val="center"/>
              <w:rPr>
                <w:rFonts w:ascii="Arial" w:hAnsi="Arial" w:cs="Arial"/>
                <w:szCs w:val="24"/>
              </w:rPr>
            </w:pPr>
            <w:r w:rsidRPr="00671F0E">
              <w:rPr>
                <w:rFonts w:ascii="Arial" w:hAnsi="Arial" w:cs="Arial"/>
                <w:szCs w:val="24"/>
              </w:rPr>
              <w:t>2.</w:t>
            </w:r>
          </w:p>
        </w:tc>
        <w:tc>
          <w:tcPr>
            <w:tcW w:w="1931" w:type="dxa"/>
          </w:tcPr>
          <w:p w:rsidR="00C4537E" w:rsidRPr="00671F0E" w:rsidRDefault="00C4537E" w:rsidP="00AB3880">
            <w:pPr>
              <w:suppressAutoHyphens w:val="0"/>
              <w:rPr>
                <w:rFonts w:ascii="Arial" w:hAnsi="Arial" w:cs="Arial"/>
                <w:szCs w:val="24"/>
              </w:rPr>
            </w:pPr>
          </w:p>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c>
          <w:tcPr>
            <w:tcW w:w="2040" w:type="dxa"/>
          </w:tcPr>
          <w:p w:rsidR="00C4537E" w:rsidRPr="00671F0E" w:rsidRDefault="00C4537E" w:rsidP="00AB3880">
            <w:pPr>
              <w:suppressAutoHyphens w:val="0"/>
              <w:rPr>
                <w:rFonts w:ascii="Arial" w:hAnsi="Arial" w:cs="Arial"/>
                <w:szCs w:val="24"/>
              </w:rPr>
            </w:pPr>
          </w:p>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c>
          <w:tcPr>
            <w:tcW w:w="2520" w:type="dxa"/>
          </w:tcPr>
          <w:p w:rsidR="00C4537E" w:rsidRPr="00671F0E" w:rsidRDefault="00C4537E" w:rsidP="00AB3880">
            <w:pPr>
              <w:suppressAutoHyphens w:val="0"/>
              <w:rPr>
                <w:rFonts w:ascii="Arial" w:hAnsi="Arial" w:cs="Arial"/>
                <w:szCs w:val="24"/>
              </w:rPr>
            </w:pPr>
          </w:p>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c>
          <w:tcPr>
            <w:tcW w:w="1731" w:type="dxa"/>
          </w:tcPr>
          <w:p w:rsidR="00C4537E" w:rsidRPr="00671F0E" w:rsidRDefault="00C4537E" w:rsidP="00AB3880">
            <w:pPr>
              <w:suppressAutoHyphens w:val="0"/>
              <w:rPr>
                <w:rFonts w:ascii="Arial" w:hAnsi="Arial" w:cs="Arial"/>
                <w:szCs w:val="24"/>
              </w:rPr>
            </w:pPr>
          </w:p>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r>
      <w:tr w:rsidR="00C4537E" w:rsidRPr="00671F0E" w:rsidTr="00AB388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4537E" w:rsidRPr="00BE0E22" w:rsidRDefault="00C4537E" w:rsidP="00AB3880">
            <w:pPr>
              <w:jc w:val="center"/>
              <w:rPr>
                <w:rFonts w:ascii="Arial" w:hAnsi="Arial" w:cs="Arial"/>
                <w:szCs w:val="24"/>
              </w:rPr>
            </w:pPr>
            <w:r w:rsidRPr="00671F0E">
              <w:rPr>
                <w:rFonts w:ascii="Arial" w:hAnsi="Arial" w:cs="Arial"/>
                <w:szCs w:val="24"/>
              </w:rPr>
              <w:t>3.</w:t>
            </w:r>
          </w:p>
        </w:tc>
        <w:tc>
          <w:tcPr>
            <w:tcW w:w="1931" w:type="dxa"/>
            <w:tcBorders>
              <w:top w:val="single" w:sz="4" w:space="0" w:color="auto"/>
              <w:left w:val="single" w:sz="4" w:space="0" w:color="auto"/>
              <w:bottom w:val="single" w:sz="4" w:space="0" w:color="auto"/>
              <w:right w:val="single" w:sz="4" w:space="0" w:color="auto"/>
            </w:tcBorders>
          </w:tcPr>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c>
          <w:tcPr>
            <w:tcW w:w="2040" w:type="dxa"/>
            <w:tcBorders>
              <w:top w:val="single" w:sz="4" w:space="0" w:color="auto"/>
              <w:left w:val="single" w:sz="4" w:space="0" w:color="auto"/>
              <w:bottom w:val="single" w:sz="4" w:space="0" w:color="auto"/>
              <w:right w:val="single" w:sz="4" w:space="0" w:color="auto"/>
            </w:tcBorders>
          </w:tcPr>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c>
          <w:tcPr>
            <w:tcW w:w="2520" w:type="dxa"/>
            <w:tcBorders>
              <w:top w:val="single" w:sz="4" w:space="0" w:color="auto"/>
              <w:left w:val="single" w:sz="4" w:space="0" w:color="auto"/>
              <w:bottom w:val="single" w:sz="4" w:space="0" w:color="auto"/>
              <w:right w:val="single" w:sz="4" w:space="0" w:color="auto"/>
            </w:tcBorders>
          </w:tcPr>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tc>
        <w:tc>
          <w:tcPr>
            <w:tcW w:w="1731" w:type="dxa"/>
            <w:tcBorders>
              <w:top w:val="single" w:sz="4" w:space="0" w:color="auto"/>
              <w:left w:val="single" w:sz="4" w:space="0" w:color="auto"/>
              <w:bottom w:val="single" w:sz="4" w:space="0" w:color="auto"/>
              <w:right w:val="single" w:sz="4" w:space="0" w:color="auto"/>
            </w:tcBorders>
          </w:tcPr>
          <w:p w:rsidR="00C4537E" w:rsidRPr="00671F0E" w:rsidRDefault="00C4537E" w:rsidP="00AB3880">
            <w:pPr>
              <w:suppressAutoHyphens w:val="0"/>
              <w:rPr>
                <w:rFonts w:ascii="Arial" w:hAnsi="Arial" w:cs="Arial"/>
                <w:szCs w:val="24"/>
              </w:rPr>
            </w:pPr>
          </w:p>
          <w:p w:rsidR="00C4537E" w:rsidRPr="00671F0E" w:rsidRDefault="00C4537E" w:rsidP="00AB3880">
            <w:pPr>
              <w:rPr>
                <w:rFonts w:ascii="Arial" w:hAnsi="Arial" w:cs="Arial"/>
                <w:szCs w:val="24"/>
              </w:rPr>
            </w:pPr>
          </w:p>
          <w:p w:rsidR="00490A26" w:rsidRPr="00671F0E" w:rsidRDefault="00490A26" w:rsidP="00AB3880">
            <w:pPr>
              <w:rPr>
                <w:rFonts w:ascii="Arial" w:hAnsi="Arial" w:cs="Arial"/>
                <w:szCs w:val="24"/>
              </w:rPr>
            </w:pPr>
          </w:p>
        </w:tc>
      </w:tr>
      <w:tr w:rsidR="00490A26" w:rsidRPr="00671F0E" w:rsidTr="00AB388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490A26" w:rsidRPr="00BE0E22" w:rsidRDefault="00490A26" w:rsidP="00AB3880">
            <w:pPr>
              <w:jc w:val="center"/>
              <w:rPr>
                <w:rFonts w:ascii="Arial" w:hAnsi="Arial" w:cs="Arial"/>
                <w:szCs w:val="24"/>
              </w:rPr>
            </w:pPr>
            <w:r w:rsidRPr="00671F0E">
              <w:rPr>
                <w:rFonts w:ascii="Arial" w:hAnsi="Arial" w:cs="Arial"/>
                <w:szCs w:val="24"/>
              </w:rPr>
              <w:t>4.</w:t>
            </w:r>
          </w:p>
        </w:tc>
        <w:tc>
          <w:tcPr>
            <w:tcW w:w="1931"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c>
          <w:tcPr>
            <w:tcW w:w="2040"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c>
          <w:tcPr>
            <w:tcW w:w="2520"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c>
          <w:tcPr>
            <w:tcW w:w="1731"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r>
      <w:tr w:rsidR="00490A26" w:rsidRPr="00671F0E" w:rsidTr="00AB388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490A26" w:rsidRPr="00BE0E22" w:rsidRDefault="00490A26" w:rsidP="00AB3880">
            <w:pPr>
              <w:jc w:val="center"/>
              <w:rPr>
                <w:rFonts w:ascii="Arial" w:hAnsi="Arial" w:cs="Arial"/>
                <w:szCs w:val="24"/>
              </w:rPr>
            </w:pPr>
            <w:r w:rsidRPr="00671F0E">
              <w:rPr>
                <w:rFonts w:ascii="Arial" w:hAnsi="Arial" w:cs="Arial"/>
                <w:szCs w:val="24"/>
              </w:rPr>
              <w:t>5.</w:t>
            </w:r>
          </w:p>
        </w:tc>
        <w:tc>
          <w:tcPr>
            <w:tcW w:w="1931"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c>
          <w:tcPr>
            <w:tcW w:w="2040"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c>
          <w:tcPr>
            <w:tcW w:w="2520"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c>
          <w:tcPr>
            <w:tcW w:w="1731"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r>
      <w:tr w:rsidR="00490A26" w:rsidRPr="00671F0E" w:rsidTr="00AB388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490A26" w:rsidRPr="00BE0E22" w:rsidRDefault="00490A26" w:rsidP="00AB3880">
            <w:pPr>
              <w:jc w:val="center"/>
              <w:rPr>
                <w:rFonts w:ascii="Arial" w:hAnsi="Arial" w:cs="Arial"/>
                <w:szCs w:val="24"/>
              </w:rPr>
            </w:pPr>
            <w:r w:rsidRPr="00671F0E">
              <w:rPr>
                <w:rFonts w:ascii="Arial" w:hAnsi="Arial" w:cs="Arial"/>
                <w:szCs w:val="24"/>
              </w:rPr>
              <w:t>6.</w:t>
            </w:r>
          </w:p>
        </w:tc>
        <w:tc>
          <w:tcPr>
            <w:tcW w:w="1931"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c>
          <w:tcPr>
            <w:tcW w:w="2040"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c>
          <w:tcPr>
            <w:tcW w:w="2520"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c>
          <w:tcPr>
            <w:tcW w:w="1731" w:type="dxa"/>
            <w:tcBorders>
              <w:top w:val="single" w:sz="4" w:space="0" w:color="auto"/>
              <w:left w:val="single" w:sz="4" w:space="0" w:color="auto"/>
              <w:bottom w:val="single" w:sz="4" w:space="0" w:color="auto"/>
              <w:right w:val="single" w:sz="4" w:space="0" w:color="auto"/>
            </w:tcBorders>
          </w:tcPr>
          <w:p w:rsidR="00490A26" w:rsidRPr="00671F0E" w:rsidRDefault="00490A26" w:rsidP="00AB3880">
            <w:pPr>
              <w:suppressAutoHyphens w:val="0"/>
              <w:rPr>
                <w:rFonts w:ascii="Arial" w:hAnsi="Arial" w:cs="Arial"/>
                <w:szCs w:val="24"/>
              </w:rPr>
            </w:pPr>
          </w:p>
        </w:tc>
      </w:tr>
    </w:tbl>
    <w:p w:rsidR="00C4537E" w:rsidRPr="00671F0E" w:rsidRDefault="00C4537E" w:rsidP="00C4537E">
      <w:pPr>
        <w:jc w:val="both"/>
        <w:rPr>
          <w:rFonts w:ascii="Arial" w:hAnsi="Arial" w:cs="Arial"/>
          <w:szCs w:val="24"/>
        </w:rPr>
      </w:pPr>
    </w:p>
    <w:p w:rsidR="00C4537E" w:rsidRPr="00671F0E" w:rsidRDefault="00C4537E" w:rsidP="00C4537E">
      <w:pPr>
        <w:jc w:val="both"/>
        <w:rPr>
          <w:rFonts w:ascii="Arial" w:hAnsi="Arial" w:cs="Arial"/>
          <w:szCs w:val="24"/>
        </w:rPr>
      </w:pPr>
    </w:p>
    <w:tbl>
      <w:tblPr>
        <w:tblW w:w="0" w:type="auto"/>
        <w:jc w:val="center"/>
        <w:tblLook w:val="01E0" w:firstRow="1" w:lastRow="1" w:firstColumn="1" w:lastColumn="1" w:noHBand="0" w:noVBand="0"/>
      </w:tblPr>
      <w:tblGrid>
        <w:gridCol w:w="3597"/>
        <w:gridCol w:w="1959"/>
        <w:gridCol w:w="3729"/>
      </w:tblGrid>
      <w:tr w:rsidR="00C4537E" w:rsidRPr="00671F0E" w:rsidTr="00AB3880">
        <w:trPr>
          <w:jc w:val="center"/>
        </w:trPr>
        <w:tc>
          <w:tcPr>
            <w:tcW w:w="3652" w:type="dxa"/>
          </w:tcPr>
          <w:p w:rsidR="00C4537E" w:rsidRPr="00BE0E22" w:rsidRDefault="00C4537E" w:rsidP="00AB3880">
            <w:pPr>
              <w:jc w:val="center"/>
              <w:rPr>
                <w:rFonts w:ascii="Arial" w:hAnsi="Arial" w:cs="Arial"/>
                <w:szCs w:val="24"/>
              </w:rPr>
            </w:pPr>
            <w:r w:rsidRPr="00671F0E">
              <w:rPr>
                <w:rFonts w:ascii="Arial" w:hAnsi="Arial" w:cs="Arial"/>
                <w:szCs w:val="24"/>
              </w:rPr>
              <w:t>Датум:</w:t>
            </w:r>
          </w:p>
        </w:tc>
        <w:tc>
          <w:tcPr>
            <w:tcW w:w="1985" w:type="dxa"/>
          </w:tcPr>
          <w:p w:rsidR="00C4537E" w:rsidRPr="00BE0E22" w:rsidRDefault="00C4537E" w:rsidP="00AB3880">
            <w:pPr>
              <w:jc w:val="center"/>
              <w:rPr>
                <w:rFonts w:ascii="Arial" w:hAnsi="Arial" w:cs="Arial"/>
                <w:szCs w:val="24"/>
              </w:rPr>
            </w:pPr>
            <w:proofErr w:type="spellStart"/>
            <w:r w:rsidRPr="00671F0E">
              <w:rPr>
                <w:rFonts w:ascii="Arial" w:hAnsi="Arial" w:cs="Arial"/>
                <w:szCs w:val="24"/>
              </w:rPr>
              <w:t>М.П</w:t>
            </w:r>
            <w:proofErr w:type="spellEnd"/>
            <w:r w:rsidRPr="00671F0E">
              <w:rPr>
                <w:rFonts w:ascii="Arial" w:hAnsi="Arial" w:cs="Arial"/>
                <w:szCs w:val="24"/>
              </w:rPr>
              <w:t>.</w:t>
            </w:r>
          </w:p>
        </w:tc>
        <w:tc>
          <w:tcPr>
            <w:tcW w:w="3782" w:type="dxa"/>
          </w:tcPr>
          <w:p w:rsidR="00C4537E" w:rsidRPr="00BE0E22" w:rsidRDefault="00C4537E" w:rsidP="00AB3880">
            <w:pPr>
              <w:jc w:val="center"/>
              <w:rPr>
                <w:rFonts w:ascii="Arial" w:hAnsi="Arial" w:cs="Arial"/>
                <w:szCs w:val="24"/>
              </w:rPr>
            </w:pPr>
            <w:r w:rsidRPr="00671F0E">
              <w:rPr>
                <w:rFonts w:ascii="Arial" w:hAnsi="Arial" w:cs="Arial"/>
                <w:szCs w:val="24"/>
              </w:rPr>
              <w:t>Понуђач:</w:t>
            </w:r>
          </w:p>
        </w:tc>
      </w:tr>
      <w:tr w:rsidR="00C4537E" w:rsidRPr="00671F0E" w:rsidTr="00AB3880">
        <w:trPr>
          <w:jc w:val="center"/>
        </w:trPr>
        <w:tc>
          <w:tcPr>
            <w:tcW w:w="3652" w:type="dxa"/>
            <w:vAlign w:val="center"/>
          </w:tcPr>
          <w:p w:rsidR="00C4537E" w:rsidRPr="00BE0E22" w:rsidRDefault="00C4537E" w:rsidP="00AB3880">
            <w:pPr>
              <w:rPr>
                <w:rFonts w:ascii="Arial" w:hAnsi="Arial" w:cs="Arial"/>
                <w:szCs w:val="24"/>
              </w:rPr>
            </w:pPr>
          </w:p>
        </w:tc>
        <w:tc>
          <w:tcPr>
            <w:tcW w:w="1985" w:type="dxa"/>
            <w:vAlign w:val="center"/>
          </w:tcPr>
          <w:p w:rsidR="00C4537E" w:rsidRPr="00671F0E" w:rsidRDefault="00C4537E" w:rsidP="00AB3880">
            <w:pPr>
              <w:rPr>
                <w:rFonts w:ascii="Arial" w:hAnsi="Arial" w:cs="Arial"/>
                <w:szCs w:val="24"/>
              </w:rPr>
            </w:pPr>
          </w:p>
        </w:tc>
        <w:tc>
          <w:tcPr>
            <w:tcW w:w="3782" w:type="dxa"/>
            <w:vAlign w:val="center"/>
          </w:tcPr>
          <w:p w:rsidR="00C4537E" w:rsidRPr="00671F0E" w:rsidRDefault="00C4537E" w:rsidP="00AB3880">
            <w:pPr>
              <w:rPr>
                <w:rFonts w:ascii="Arial" w:hAnsi="Arial" w:cs="Arial"/>
                <w:szCs w:val="24"/>
              </w:rPr>
            </w:pPr>
          </w:p>
        </w:tc>
      </w:tr>
      <w:tr w:rsidR="00C4537E" w:rsidRPr="00671F0E" w:rsidTr="00AB3880">
        <w:trPr>
          <w:jc w:val="center"/>
        </w:trPr>
        <w:tc>
          <w:tcPr>
            <w:tcW w:w="3652" w:type="dxa"/>
            <w:tcBorders>
              <w:bottom w:val="single" w:sz="4" w:space="0" w:color="auto"/>
            </w:tcBorders>
            <w:vAlign w:val="center"/>
          </w:tcPr>
          <w:p w:rsidR="00C4537E" w:rsidRPr="00BE0E22" w:rsidRDefault="00C4537E" w:rsidP="00AB3880">
            <w:pPr>
              <w:rPr>
                <w:rFonts w:ascii="Arial" w:hAnsi="Arial" w:cs="Arial"/>
                <w:szCs w:val="24"/>
              </w:rPr>
            </w:pPr>
          </w:p>
        </w:tc>
        <w:tc>
          <w:tcPr>
            <w:tcW w:w="1985" w:type="dxa"/>
            <w:vAlign w:val="center"/>
          </w:tcPr>
          <w:p w:rsidR="00C4537E" w:rsidRPr="00671F0E" w:rsidRDefault="00C4537E" w:rsidP="00AB3880">
            <w:pPr>
              <w:rPr>
                <w:rFonts w:ascii="Arial" w:hAnsi="Arial" w:cs="Arial"/>
                <w:szCs w:val="24"/>
              </w:rPr>
            </w:pPr>
          </w:p>
        </w:tc>
        <w:tc>
          <w:tcPr>
            <w:tcW w:w="3782" w:type="dxa"/>
            <w:tcBorders>
              <w:bottom w:val="single" w:sz="4" w:space="0" w:color="auto"/>
            </w:tcBorders>
            <w:vAlign w:val="center"/>
          </w:tcPr>
          <w:p w:rsidR="00C4537E" w:rsidRPr="00671F0E" w:rsidRDefault="00C4537E" w:rsidP="00AB3880">
            <w:pPr>
              <w:rPr>
                <w:rFonts w:ascii="Arial" w:hAnsi="Arial" w:cs="Arial"/>
                <w:szCs w:val="24"/>
              </w:rPr>
            </w:pPr>
          </w:p>
        </w:tc>
      </w:tr>
    </w:tbl>
    <w:p w:rsidR="00C4537E" w:rsidRPr="00671F0E" w:rsidRDefault="00C4537E" w:rsidP="00C4537E">
      <w:pPr>
        <w:jc w:val="both"/>
        <w:rPr>
          <w:rFonts w:ascii="Arial" w:hAnsi="Arial" w:cs="Arial"/>
          <w:szCs w:val="24"/>
        </w:rPr>
      </w:pPr>
    </w:p>
    <w:p w:rsidR="00C4537E" w:rsidRPr="00671F0E" w:rsidRDefault="00C4537E" w:rsidP="00C4537E">
      <w:pPr>
        <w:pStyle w:val="BodyText"/>
        <w:jc w:val="right"/>
        <w:rPr>
          <w:rFonts w:ascii="Arial" w:hAnsi="Arial" w:cs="Arial"/>
          <w:b/>
          <w:szCs w:val="24"/>
          <w:highlight w:val="yellow"/>
        </w:rPr>
      </w:pPr>
    </w:p>
    <w:p w:rsidR="00C4537E" w:rsidRPr="00671F0E" w:rsidRDefault="00C4537E" w:rsidP="00C4537E">
      <w:pPr>
        <w:pStyle w:val="BodyText"/>
        <w:jc w:val="right"/>
        <w:rPr>
          <w:rFonts w:ascii="Arial" w:hAnsi="Arial" w:cs="Arial"/>
          <w:b/>
          <w:szCs w:val="24"/>
          <w:highlight w:val="yellow"/>
        </w:rPr>
      </w:pPr>
    </w:p>
    <w:p w:rsidR="00C4537E" w:rsidRPr="00671F0E" w:rsidRDefault="00C4537E" w:rsidP="00C4537E">
      <w:pPr>
        <w:pStyle w:val="BodyText"/>
        <w:jc w:val="right"/>
        <w:rPr>
          <w:rFonts w:ascii="Arial" w:hAnsi="Arial" w:cs="Arial"/>
          <w:b/>
          <w:szCs w:val="24"/>
          <w:highlight w:val="yellow"/>
        </w:rPr>
      </w:pPr>
    </w:p>
    <w:p w:rsidR="00C4537E" w:rsidRPr="00671F0E" w:rsidRDefault="00C4537E" w:rsidP="00C4537E">
      <w:pPr>
        <w:pStyle w:val="BodyText"/>
        <w:jc w:val="right"/>
        <w:rPr>
          <w:rFonts w:ascii="Arial" w:hAnsi="Arial" w:cs="Arial"/>
          <w:b/>
          <w:szCs w:val="24"/>
          <w:highlight w:val="yellow"/>
        </w:rPr>
      </w:pPr>
    </w:p>
    <w:p w:rsidR="00C4537E" w:rsidRPr="00671F0E" w:rsidRDefault="00C4537E" w:rsidP="00C4537E">
      <w:pPr>
        <w:pStyle w:val="BodyText"/>
        <w:jc w:val="right"/>
        <w:rPr>
          <w:rFonts w:ascii="Arial" w:hAnsi="Arial" w:cs="Arial"/>
          <w:b/>
          <w:szCs w:val="24"/>
          <w:highlight w:val="yellow"/>
        </w:rPr>
      </w:pPr>
    </w:p>
    <w:p w:rsidR="00C4537E" w:rsidRPr="00671F0E" w:rsidRDefault="00C4537E" w:rsidP="00C4537E">
      <w:pPr>
        <w:pStyle w:val="BodyText"/>
        <w:jc w:val="right"/>
        <w:rPr>
          <w:rFonts w:ascii="Arial" w:hAnsi="Arial" w:cs="Arial"/>
          <w:b/>
          <w:szCs w:val="24"/>
          <w:highlight w:val="yellow"/>
        </w:rPr>
      </w:pPr>
    </w:p>
    <w:p w:rsidR="00C4537E" w:rsidRPr="00671F0E" w:rsidRDefault="00C4537E" w:rsidP="00C4537E">
      <w:pPr>
        <w:pStyle w:val="BodyText"/>
        <w:jc w:val="right"/>
        <w:rPr>
          <w:rFonts w:ascii="Arial" w:hAnsi="Arial" w:cs="Arial"/>
          <w:b/>
          <w:szCs w:val="24"/>
          <w:highlight w:val="yellow"/>
        </w:rPr>
      </w:pPr>
    </w:p>
    <w:p w:rsidR="00C4537E" w:rsidRPr="00671F0E" w:rsidRDefault="00C4537E" w:rsidP="00C4537E">
      <w:pPr>
        <w:pStyle w:val="BodyText"/>
        <w:jc w:val="right"/>
        <w:rPr>
          <w:rFonts w:ascii="Arial" w:hAnsi="Arial" w:cs="Arial"/>
          <w:b/>
          <w:szCs w:val="24"/>
          <w:highlight w:val="yellow"/>
        </w:rPr>
      </w:pPr>
    </w:p>
    <w:p w:rsidR="00C4537E" w:rsidRPr="00671F0E" w:rsidRDefault="00C4537E" w:rsidP="00C4537E">
      <w:pPr>
        <w:pStyle w:val="BodyText"/>
        <w:jc w:val="right"/>
        <w:rPr>
          <w:rFonts w:ascii="Arial" w:hAnsi="Arial" w:cs="Arial"/>
          <w:b/>
          <w:szCs w:val="24"/>
          <w:highlight w:val="yellow"/>
        </w:rPr>
      </w:pPr>
    </w:p>
    <w:p w:rsidR="00C4537E" w:rsidRPr="00671F0E" w:rsidRDefault="00C4537E" w:rsidP="00C4537E">
      <w:pPr>
        <w:pStyle w:val="BodyText"/>
        <w:jc w:val="right"/>
        <w:rPr>
          <w:rFonts w:ascii="Arial" w:hAnsi="Arial" w:cs="Arial"/>
          <w:b/>
          <w:szCs w:val="24"/>
          <w:highlight w:val="yellow"/>
        </w:rPr>
      </w:pPr>
    </w:p>
    <w:p w:rsidR="0083099E" w:rsidRPr="004D7D2B" w:rsidRDefault="0083099E">
      <w:pPr>
        <w:suppressAutoHyphens w:val="0"/>
        <w:spacing w:after="200" w:line="276" w:lineRule="auto"/>
        <w:rPr>
          <w:rFonts w:ascii="Arial" w:hAnsi="Arial" w:cs="Arial"/>
          <w:b/>
          <w:szCs w:val="24"/>
          <w:highlight w:val="yellow"/>
          <w:lang w:val="en-US"/>
        </w:rPr>
      </w:pPr>
    </w:p>
    <w:p w:rsidR="00DC5D80" w:rsidRPr="00671F0E" w:rsidRDefault="00DC5D80" w:rsidP="00DC5D80">
      <w:pPr>
        <w:suppressAutoHyphens w:val="0"/>
        <w:jc w:val="center"/>
        <w:rPr>
          <w:rFonts w:ascii="Arial" w:hAnsi="Arial" w:cs="Arial"/>
          <w:b/>
          <w:szCs w:val="24"/>
        </w:rPr>
      </w:pPr>
    </w:p>
    <w:p w:rsidR="004D7D2B" w:rsidRDefault="004D7D2B" w:rsidP="00DC5D80">
      <w:pPr>
        <w:pStyle w:val="Heading2"/>
        <w:jc w:val="right"/>
        <w:rPr>
          <w:rFonts w:cs="Arial"/>
          <w:sz w:val="24"/>
          <w:szCs w:val="24"/>
          <w:lang w:val="en-US"/>
        </w:rPr>
      </w:pPr>
    </w:p>
    <w:p w:rsidR="00DC5D80" w:rsidRPr="00671F0E" w:rsidRDefault="00DC5D80" w:rsidP="00DC5D80">
      <w:pPr>
        <w:pStyle w:val="Heading2"/>
        <w:jc w:val="right"/>
        <w:rPr>
          <w:rFonts w:cs="Arial"/>
          <w:sz w:val="24"/>
          <w:szCs w:val="24"/>
        </w:rPr>
      </w:pPr>
      <w:r w:rsidRPr="00671F0E">
        <w:rPr>
          <w:rFonts w:cs="Arial"/>
          <w:sz w:val="24"/>
          <w:szCs w:val="24"/>
        </w:rPr>
        <w:lastRenderedPageBreak/>
        <w:t>ОБРАЗАЦ 11.</w:t>
      </w:r>
    </w:p>
    <w:p w:rsidR="00DC5D80" w:rsidRPr="00671F0E" w:rsidRDefault="00DC5D80" w:rsidP="00DC5D80">
      <w:pPr>
        <w:rPr>
          <w:rFonts w:ascii="Arial" w:hAnsi="Arial" w:cs="Arial"/>
          <w:b/>
          <w:szCs w:val="24"/>
        </w:rPr>
      </w:pPr>
    </w:p>
    <w:p w:rsidR="00DC5D80" w:rsidRPr="00671F0E" w:rsidRDefault="00DC5D80" w:rsidP="00DC5D80">
      <w:pPr>
        <w:jc w:val="center"/>
        <w:rPr>
          <w:rFonts w:ascii="Arial" w:hAnsi="Arial" w:cs="Arial"/>
          <w:b/>
          <w:szCs w:val="24"/>
        </w:rPr>
      </w:pPr>
      <w:r w:rsidRPr="00671F0E">
        <w:rPr>
          <w:rFonts w:ascii="Arial" w:hAnsi="Arial" w:cs="Arial"/>
          <w:b/>
          <w:szCs w:val="24"/>
        </w:rPr>
        <w:t>ПОТВРДА</w:t>
      </w:r>
    </w:p>
    <w:p w:rsidR="0083099E" w:rsidRPr="004D7D2B" w:rsidRDefault="0083099E" w:rsidP="0083099E">
      <w:pPr>
        <w:pStyle w:val="BodyText"/>
        <w:ind w:left="1260"/>
        <w:rPr>
          <w:rFonts w:ascii="Arial" w:hAnsi="Arial" w:cs="Arial"/>
          <w:szCs w:val="24"/>
          <w:lang w:val="en-US"/>
        </w:rPr>
      </w:pPr>
      <w:bookmarkStart w:id="243" w:name="_GoBack"/>
      <w:bookmarkEnd w:id="243"/>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3099E" w:rsidRPr="00671F0E" w:rsidTr="00AB388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83099E" w:rsidRPr="00BE0E22" w:rsidRDefault="0083099E" w:rsidP="00AB3880">
            <w:pPr>
              <w:pStyle w:val="BodyText"/>
              <w:ind w:left="-98"/>
              <w:jc w:val="center"/>
              <w:rPr>
                <w:rFonts w:ascii="Arial" w:hAnsi="Arial" w:cs="Arial"/>
                <w:b/>
                <w:bCs/>
                <w:szCs w:val="24"/>
              </w:rPr>
            </w:pPr>
          </w:p>
          <w:p w:rsidR="0083099E" w:rsidRPr="00BE0E22" w:rsidRDefault="0083099E" w:rsidP="00AB3880">
            <w:pPr>
              <w:ind w:left="-98"/>
              <w:jc w:val="center"/>
              <w:rPr>
                <w:rFonts w:ascii="Arial" w:hAnsi="Arial" w:cs="Arial"/>
                <w:b/>
                <w:bCs/>
                <w:szCs w:val="24"/>
              </w:rPr>
            </w:pPr>
            <w:r w:rsidRPr="00671F0E">
              <w:rPr>
                <w:rFonts w:ascii="Arial" w:hAnsi="Arial" w:cs="Arial"/>
                <w:b/>
                <w:bCs/>
                <w:szCs w:val="24"/>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83099E" w:rsidRPr="00671F0E" w:rsidRDefault="0083099E" w:rsidP="00AB3880">
            <w:pPr>
              <w:rPr>
                <w:rFonts w:ascii="Arial" w:hAnsi="Arial" w:cs="Arial"/>
                <w:b/>
                <w:bCs/>
                <w:szCs w:val="24"/>
                <w:highlight w:val="yellow"/>
              </w:rPr>
            </w:pPr>
          </w:p>
          <w:p w:rsidR="0083099E" w:rsidRPr="00671F0E" w:rsidRDefault="0083099E" w:rsidP="00AB3880">
            <w:pPr>
              <w:rPr>
                <w:rFonts w:ascii="Arial" w:hAnsi="Arial" w:cs="Arial"/>
                <w:b/>
                <w:bCs/>
                <w:szCs w:val="24"/>
                <w:highlight w:val="yellow"/>
              </w:rPr>
            </w:pPr>
          </w:p>
        </w:tc>
      </w:tr>
      <w:tr w:rsidR="0083099E" w:rsidRPr="00671F0E" w:rsidTr="00AB388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83099E" w:rsidRPr="00BE0E22" w:rsidRDefault="0083099E" w:rsidP="00AB3880">
            <w:pPr>
              <w:ind w:left="-98"/>
              <w:jc w:val="center"/>
              <w:rPr>
                <w:rFonts w:ascii="Arial" w:hAnsi="Arial" w:cs="Arial"/>
                <w:b/>
                <w:bCs/>
                <w:szCs w:val="24"/>
              </w:rPr>
            </w:pPr>
          </w:p>
          <w:p w:rsidR="0083099E" w:rsidRPr="00BE0E22" w:rsidRDefault="0083099E" w:rsidP="00AB3880">
            <w:pPr>
              <w:ind w:left="-98"/>
              <w:jc w:val="center"/>
              <w:rPr>
                <w:rFonts w:ascii="Arial" w:hAnsi="Arial" w:cs="Arial"/>
                <w:b/>
                <w:bCs/>
                <w:szCs w:val="24"/>
              </w:rPr>
            </w:pPr>
            <w:r w:rsidRPr="00671F0E">
              <w:rPr>
                <w:rFonts w:ascii="Arial" w:hAnsi="Arial"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83099E" w:rsidRPr="00671F0E" w:rsidRDefault="0083099E" w:rsidP="00AB3880">
            <w:pPr>
              <w:rPr>
                <w:rFonts w:ascii="Arial" w:hAnsi="Arial" w:cs="Arial"/>
                <w:szCs w:val="24"/>
                <w:highlight w:val="yellow"/>
              </w:rPr>
            </w:pPr>
          </w:p>
          <w:p w:rsidR="0083099E" w:rsidRPr="00671F0E" w:rsidRDefault="0083099E" w:rsidP="00AB3880">
            <w:pPr>
              <w:rPr>
                <w:rFonts w:ascii="Arial" w:hAnsi="Arial" w:cs="Arial"/>
                <w:szCs w:val="24"/>
                <w:highlight w:val="yellow"/>
              </w:rPr>
            </w:pPr>
          </w:p>
        </w:tc>
      </w:tr>
      <w:tr w:rsidR="0083099E" w:rsidRPr="00671F0E" w:rsidTr="00AB388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3099E" w:rsidRPr="00BE0E22" w:rsidRDefault="0083099E" w:rsidP="00AB3880">
            <w:pPr>
              <w:ind w:left="-98"/>
              <w:jc w:val="center"/>
              <w:rPr>
                <w:rFonts w:ascii="Arial" w:hAnsi="Arial" w:cs="Arial"/>
                <w:b/>
                <w:bCs/>
                <w:szCs w:val="24"/>
              </w:rPr>
            </w:pPr>
          </w:p>
          <w:p w:rsidR="0083099E" w:rsidRPr="00BE0E22" w:rsidRDefault="0083099E" w:rsidP="00502A74">
            <w:pPr>
              <w:ind w:left="-98"/>
              <w:jc w:val="center"/>
              <w:rPr>
                <w:rFonts w:ascii="Arial" w:hAnsi="Arial" w:cs="Arial"/>
                <w:b/>
                <w:bCs/>
                <w:szCs w:val="24"/>
                <w:lang w:val="sr-Latn-CS"/>
              </w:rPr>
            </w:pPr>
            <w:r w:rsidRPr="00671F0E">
              <w:rPr>
                <w:rFonts w:ascii="Arial" w:hAnsi="Arial" w:cs="Arial"/>
                <w:b/>
                <w:bCs/>
                <w:szCs w:val="24"/>
              </w:rPr>
              <w:t>Телефон, факс, е</w:t>
            </w:r>
            <w:r w:rsidR="00502A74" w:rsidRPr="00671F0E">
              <w:rPr>
                <w:rFonts w:ascii="Arial" w:hAnsi="Arial" w:cs="Arial"/>
                <w:b/>
                <w:bCs/>
                <w:szCs w:val="24"/>
                <w:lang w:val="sr-Cyrl-RS"/>
              </w:rPr>
              <w:t>-</w:t>
            </w:r>
            <w:r w:rsidRPr="00671F0E">
              <w:rPr>
                <w:rFonts w:ascii="Arial" w:hAnsi="Arial" w:cs="Arial"/>
                <w:b/>
                <w:bCs/>
                <w:szCs w:val="24"/>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83099E" w:rsidRPr="00671F0E" w:rsidRDefault="0083099E" w:rsidP="00AB3880">
            <w:pPr>
              <w:rPr>
                <w:rFonts w:ascii="Arial" w:hAnsi="Arial" w:cs="Arial"/>
                <w:szCs w:val="24"/>
                <w:highlight w:val="yellow"/>
              </w:rPr>
            </w:pPr>
          </w:p>
          <w:p w:rsidR="0083099E" w:rsidRPr="00671F0E" w:rsidRDefault="0083099E" w:rsidP="00AB3880">
            <w:pPr>
              <w:rPr>
                <w:rFonts w:ascii="Arial" w:hAnsi="Arial" w:cs="Arial"/>
                <w:szCs w:val="24"/>
                <w:highlight w:val="yellow"/>
              </w:rPr>
            </w:pPr>
          </w:p>
        </w:tc>
      </w:tr>
      <w:tr w:rsidR="0083099E" w:rsidRPr="00671F0E" w:rsidTr="00AB388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3099E" w:rsidRPr="00BE0E22" w:rsidRDefault="0083099E" w:rsidP="00AB3880">
            <w:pPr>
              <w:ind w:left="-98"/>
              <w:jc w:val="center"/>
              <w:rPr>
                <w:rFonts w:ascii="Arial" w:hAnsi="Arial" w:cs="Arial"/>
                <w:b/>
                <w:bCs/>
                <w:szCs w:val="24"/>
              </w:rPr>
            </w:pPr>
          </w:p>
          <w:p w:rsidR="0083099E" w:rsidRPr="00BE0E22" w:rsidRDefault="0083099E" w:rsidP="00AB3880">
            <w:pPr>
              <w:ind w:left="-98"/>
              <w:jc w:val="center"/>
              <w:rPr>
                <w:rFonts w:ascii="Arial" w:hAnsi="Arial" w:cs="Arial"/>
                <w:b/>
                <w:bCs/>
                <w:szCs w:val="24"/>
              </w:rPr>
            </w:pPr>
            <w:r w:rsidRPr="00671F0E">
              <w:rPr>
                <w:rFonts w:ascii="Arial" w:hAnsi="Arial"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83099E" w:rsidRPr="00671F0E" w:rsidRDefault="0083099E" w:rsidP="00AB3880">
            <w:pPr>
              <w:rPr>
                <w:rFonts w:ascii="Arial" w:hAnsi="Arial" w:cs="Arial"/>
                <w:szCs w:val="24"/>
                <w:highlight w:val="yellow"/>
              </w:rPr>
            </w:pPr>
          </w:p>
        </w:tc>
      </w:tr>
      <w:tr w:rsidR="0083099E" w:rsidRPr="00671F0E" w:rsidTr="00AB388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3099E" w:rsidRPr="00BE0E22" w:rsidRDefault="0083099E" w:rsidP="00AB3880">
            <w:pPr>
              <w:ind w:left="-98"/>
              <w:jc w:val="center"/>
              <w:rPr>
                <w:rFonts w:ascii="Arial" w:hAnsi="Arial" w:cs="Arial"/>
                <w:b/>
                <w:bCs/>
                <w:szCs w:val="24"/>
              </w:rPr>
            </w:pPr>
          </w:p>
          <w:p w:rsidR="0083099E" w:rsidRPr="00BE0E22" w:rsidRDefault="0083099E" w:rsidP="00AB3880">
            <w:pPr>
              <w:ind w:left="-98"/>
              <w:jc w:val="center"/>
              <w:rPr>
                <w:rFonts w:ascii="Arial" w:hAnsi="Arial" w:cs="Arial"/>
                <w:b/>
                <w:bCs/>
                <w:szCs w:val="24"/>
              </w:rPr>
            </w:pPr>
            <w:r w:rsidRPr="00671F0E">
              <w:rPr>
                <w:rFonts w:ascii="Arial" w:hAnsi="Arial" w:cs="Arial"/>
                <w:b/>
                <w:bCs/>
                <w:szCs w:val="24"/>
              </w:rPr>
              <w:t>ПИБ</w:t>
            </w:r>
          </w:p>
        </w:tc>
        <w:tc>
          <w:tcPr>
            <w:tcW w:w="5805" w:type="dxa"/>
            <w:tcBorders>
              <w:top w:val="single" w:sz="4" w:space="0" w:color="auto"/>
              <w:left w:val="single" w:sz="4" w:space="0" w:color="auto"/>
              <w:bottom w:val="single" w:sz="4" w:space="0" w:color="auto"/>
              <w:right w:val="single" w:sz="4" w:space="0" w:color="auto"/>
            </w:tcBorders>
          </w:tcPr>
          <w:p w:rsidR="0083099E" w:rsidRPr="00671F0E" w:rsidRDefault="0083099E" w:rsidP="00AB3880">
            <w:pPr>
              <w:rPr>
                <w:rFonts w:ascii="Arial" w:hAnsi="Arial" w:cs="Arial"/>
                <w:szCs w:val="24"/>
                <w:highlight w:val="yellow"/>
              </w:rPr>
            </w:pPr>
          </w:p>
        </w:tc>
      </w:tr>
      <w:tr w:rsidR="0083099E" w:rsidRPr="00671F0E" w:rsidTr="00AB388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83099E" w:rsidRPr="00BE0E22" w:rsidRDefault="0083099E" w:rsidP="00AB3880">
            <w:pPr>
              <w:ind w:left="-98"/>
              <w:jc w:val="center"/>
              <w:rPr>
                <w:rFonts w:ascii="Arial" w:hAnsi="Arial" w:cs="Arial"/>
                <w:b/>
                <w:bCs/>
                <w:szCs w:val="24"/>
              </w:rPr>
            </w:pPr>
            <w:r w:rsidRPr="00671F0E">
              <w:rPr>
                <w:rFonts w:ascii="Arial" w:hAnsi="Arial" w:cs="Arial"/>
                <w:b/>
                <w:bCs/>
                <w:szCs w:val="24"/>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83099E" w:rsidRPr="00671F0E" w:rsidRDefault="0083099E" w:rsidP="00AB3880">
            <w:pPr>
              <w:rPr>
                <w:rFonts w:ascii="Arial" w:hAnsi="Arial" w:cs="Arial"/>
                <w:szCs w:val="24"/>
                <w:highlight w:val="yellow"/>
              </w:rPr>
            </w:pPr>
          </w:p>
          <w:p w:rsidR="0083099E" w:rsidRPr="00671F0E" w:rsidRDefault="0083099E" w:rsidP="00AB3880">
            <w:pPr>
              <w:rPr>
                <w:rFonts w:ascii="Arial" w:hAnsi="Arial" w:cs="Arial"/>
                <w:szCs w:val="24"/>
                <w:highlight w:val="yellow"/>
              </w:rPr>
            </w:pPr>
          </w:p>
        </w:tc>
      </w:tr>
    </w:tbl>
    <w:p w:rsidR="0083099E" w:rsidRPr="00671F0E" w:rsidRDefault="0083099E" w:rsidP="0083099E">
      <w:pPr>
        <w:jc w:val="center"/>
        <w:rPr>
          <w:rFonts w:ascii="Arial" w:hAnsi="Arial" w:cs="Arial"/>
          <w:b/>
          <w:bCs/>
          <w:szCs w:val="24"/>
          <w:lang w:val="sr-Latn-CS"/>
        </w:rPr>
      </w:pPr>
    </w:p>
    <w:p w:rsidR="00132CCF" w:rsidRPr="00671F0E" w:rsidRDefault="00132CCF" w:rsidP="0083099E">
      <w:pPr>
        <w:jc w:val="both"/>
        <w:rPr>
          <w:rFonts w:ascii="Arial" w:hAnsi="Arial" w:cs="Arial"/>
          <w:szCs w:val="24"/>
        </w:rPr>
      </w:pPr>
    </w:p>
    <w:p w:rsidR="005037F9" w:rsidRPr="00671F0E" w:rsidRDefault="0083099E" w:rsidP="0083099E">
      <w:pPr>
        <w:jc w:val="both"/>
        <w:rPr>
          <w:rFonts w:ascii="Arial" w:hAnsi="Arial" w:cs="Arial"/>
          <w:szCs w:val="24"/>
        </w:rPr>
      </w:pPr>
      <w:r w:rsidRPr="00671F0E">
        <w:rPr>
          <w:rFonts w:ascii="Arial" w:hAnsi="Arial" w:cs="Arial"/>
          <w:szCs w:val="24"/>
        </w:rPr>
        <w:t>Понуђач ____________________________________________________</w:t>
      </w:r>
      <w:r w:rsidR="005037F9" w:rsidRPr="00671F0E">
        <w:rPr>
          <w:rFonts w:ascii="Arial" w:hAnsi="Arial" w:cs="Arial"/>
          <w:szCs w:val="24"/>
        </w:rPr>
        <w:t>______</w:t>
      </w:r>
      <w:r w:rsidRPr="00671F0E">
        <w:rPr>
          <w:rFonts w:ascii="Arial" w:hAnsi="Arial" w:cs="Arial"/>
          <w:szCs w:val="24"/>
        </w:rPr>
        <w:t xml:space="preserve"> је за нас </w:t>
      </w:r>
      <w:r w:rsidR="005037F9" w:rsidRPr="00671F0E">
        <w:rPr>
          <w:rFonts w:ascii="Arial" w:hAnsi="Arial" w:cs="Arial"/>
          <w:szCs w:val="24"/>
        </w:rPr>
        <w:t>квалитетно и у року извршио Пројекат који се односи на  _</w:t>
      </w:r>
      <w:r w:rsidRPr="00671F0E">
        <w:rPr>
          <w:rFonts w:ascii="Arial" w:hAnsi="Arial" w:cs="Arial"/>
          <w:szCs w:val="24"/>
        </w:rPr>
        <w:t>___________</w:t>
      </w:r>
      <w:r w:rsidR="005037F9" w:rsidRPr="00671F0E">
        <w:rPr>
          <w:rFonts w:ascii="Arial" w:hAnsi="Arial" w:cs="Arial"/>
          <w:szCs w:val="24"/>
        </w:rPr>
        <w:t>______________</w:t>
      </w:r>
    </w:p>
    <w:p w:rsidR="0083099E" w:rsidRPr="00671F0E" w:rsidRDefault="005037F9" w:rsidP="00DC764E">
      <w:pPr>
        <w:rPr>
          <w:rFonts w:ascii="Arial" w:hAnsi="Arial" w:cs="Arial"/>
          <w:szCs w:val="24"/>
        </w:rPr>
      </w:pPr>
      <w:r w:rsidRPr="00671F0E">
        <w:rPr>
          <w:rFonts w:ascii="Arial" w:hAnsi="Arial" w:cs="Arial"/>
          <w:szCs w:val="24"/>
        </w:rPr>
        <w:t>__________________________________________________________________________</w:t>
      </w:r>
      <w:r w:rsidR="00AB3880" w:rsidRPr="00671F0E">
        <w:rPr>
          <w:rFonts w:ascii="Arial" w:hAnsi="Arial" w:cs="Arial"/>
          <w:szCs w:val="24"/>
        </w:rPr>
        <w:t xml:space="preserve"> </w:t>
      </w:r>
      <w:r w:rsidRPr="00671F0E">
        <w:rPr>
          <w:rFonts w:ascii="Arial" w:hAnsi="Arial" w:cs="Arial"/>
          <w:szCs w:val="24"/>
        </w:rPr>
        <w:t xml:space="preserve"> који је / који садржи </w:t>
      </w:r>
      <w:r w:rsidR="0083099E" w:rsidRPr="00671F0E">
        <w:rPr>
          <w:rFonts w:ascii="Arial" w:hAnsi="Arial" w:cs="Arial"/>
          <w:szCs w:val="24"/>
        </w:rPr>
        <w:t>_________________________________________________</w:t>
      </w:r>
      <w:r w:rsidRPr="00671F0E">
        <w:rPr>
          <w:rFonts w:ascii="Arial" w:hAnsi="Arial" w:cs="Arial"/>
          <w:szCs w:val="24"/>
        </w:rPr>
        <w:t>________</w:t>
      </w:r>
    </w:p>
    <w:p w:rsidR="005037F9" w:rsidRPr="00671F0E" w:rsidRDefault="005037F9" w:rsidP="0083099E">
      <w:pPr>
        <w:jc w:val="both"/>
        <w:rPr>
          <w:rFonts w:ascii="Arial" w:hAnsi="Arial" w:cs="Arial"/>
          <w:szCs w:val="24"/>
        </w:rPr>
      </w:pPr>
      <w:r w:rsidRPr="00671F0E">
        <w:rPr>
          <w:rFonts w:ascii="Arial"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99E" w:rsidRPr="00DC764E" w:rsidRDefault="0083099E" w:rsidP="0083099E">
      <w:pPr>
        <w:autoSpaceDE w:val="0"/>
        <w:autoSpaceDN w:val="0"/>
        <w:adjustRightInd w:val="0"/>
        <w:jc w:val="center"/>
        <w:rPr>
          <w:rFonts w:ascii="Arial" w:hAnsi="Arial" w:cs="Arial"/>
          <w:sz w:val="20"/>
        </w:rPr>
      </w:pPr>
      <w:r w:rsidRPr="00DC764E">
        <w:rPr>
          <w:rFonts w:ascii="Arial" w:hAnsi="Arial" w:cs="Arial"/>
          <w:sz w:val="20"/>
        </w:rPr>
        <w:t>(</w:t>
      </w:r>
      <w:r w:rsidR="005037F9" w:rsidRPr="00DC764E">
        <w:rPr>
          <w:rFonts w:ascii="Arial" w:hAnsi="Arial" w:cs="Arial"/>
          <w:i/>
          <w:sz w:val="20"/>
        </w:rPr>
        <w:t>прецизирати намену и врсту</w:t>
      </w:r>
      <w:r w:rsidRPr="00DC764E">
        <w:rPr>
          <w:rFonts w:ascii="Arial" w:hAnsi="Arial" w:cs="Arial"/>
          <w:i/>
          <w:sz w:val="20"/>
        </w:rPr>
        <w:t xml:space="preserve"> </w:t>
      </w:r>
      <w:r w:rsidR="005037F9" w:rsidRPr="00DC764E">
        <w:rPr>
          <w:rFonts w:ascii="Arial" w:hAnsi="Arial" w:cs="Arial"/>
          <w:i/>
          <w:sz w:val="20"/>
        </w:rPr>
        <w:t>испоручене опреме и извршених услуга и дати опис истих</w:t>
      </w:r>
      <w:r w:rsidRPr="00DC764E">
        <w:rPr>
          <w:rFonts w:ascii="Arial" w:hAnsi="Arial" w:cs="Arial"/>
          <w:sz w:val="20"/>
        </w:rPr>
        <w:t>)</w:t>
      </w:r>
    </w:p>
    <w:p w:rsidR="0083099E" w:rsidRPr="00671F0E" w:rsidRDefault="0083099E" w:rsidP="0083099E">
      <w:pPr>
        <w:jc w:val="both"/>
        <w:rPr>
          <w:rFonts w:ascii="Arial" w:hAnsi="Arial" w:cs="Arial"/>
          <w:szCs w:val="24"/>
        </w:rPr>
      </w:pPr>
    </w:p>
    <w:p w:rsidR="0083099E" w:rsidRPr="00671F0E" w:rsidRDefault="0083099E" w:rsidP="0083099E">
      <w:pPr>
        <w:jc w:val="both"/>
        <w:rPr>
          <w:rFonts w:ascii="Arial" w:hAnsi="Arial" w:cs="Arial"/>
          <w:szCs w:val="24"/>
        </w:rPr>
      </w:pPr>
      <w:r w:rsidRPr="00671F0E">
        <w:rPr>
          <w:rFonts w:ascii="Arial" w:hAnsi="Arial" w:cs="Arial"/>
          <w:szCs w:val="24"/>
        </w:rPr>
        <w:t>у периоду од ________ године до _________ године, те истог препоручујемо вама.</w:t>
      </w:r>
    </w:p>
    <w:p w:rsidR="0083099E" w:rsidRPr="00671F0E" w:rsidRDefault="0083099E" w:rsidP="0083099E">
      <w:pPr>
        <w:jc w:val="both"/>
        <w:rPr>
          <w:rFonts w:ascii="Arial" w:hAnsi="Arial" w:cs="Arial"/>
          <w:szCs w:val="24"/>
        </w:rPr>
      </w:pPr>
    </w:p>
    <w:p w:rsidR="00DC764E" w:rsidRPr="00671F0E" w:rsidRDefault="0083099E" w:rsidP="00DC764E">
      <w:pPr>
        <w:rPr>
          <w:rFonts w:ascii="Arial" w:hAnsi="Arial" w:cs="Arial"/>
          <w:szCs w:val="24"/>
        </w:rPr>
      </w:pPr>
      <w:r w:rsidRPr="00671F0E">
        <w:rPr>
          <w:rFonts w:ascii="Arial" w:hAnsi="Arial" w:cs="Arial"/>
          <w:szCs w:val="24"/>
        </w:rPr>
        <w:t>Место извршења услуга је</w:t>
      </w:r>
      <w:r w:rsidR="00DC764E" w:rsidRPr="00671F0E">
        <w:rPr>
          <w:rFonts w:ascii="Arial" w:hAnsi="Arial" w:cs="Arial"/>
          <w:szCs w:val="24"/>
        </w:rPr>
        <w:t>______________________________________.</w:t>
      </w:r>
    </w:p>
    <w:p w:rsidR="0083099E" w:rsidRPr="00DC764E" w:rsidRDefault="0083099E" w:rsidP="0083099E">
      <w:pPr>
        <w:autoSpaceDE w:val="0"/>
        <w:autoSpaceDN w:val="0"/>
        <w:adjustRightInd w:val="0"/>
        <w:jc w:val="both"/>
        <w:rPr>
          <w:rFonts w:ascii="Arial" w:hAnsi="Arial" w:cs="Arial"/>
          <w:szCs w:val="24"/>
          <w:lang w:val="sr-Cyrl-RS"/>
        </w:rPr>
      </w:pPr>
    </w:p>
    <w:p w:rsidR="0083099E" w:rsidRPr="00DC764E" w:rsidRDefault="0083099E" w:rsidP="00DC764E">
      <w:pPr>
        <w:spacing w:after="120"/>
        <w:jc w:val="both"/>
        <w:rPr>
          <w:rFonts w:ascii="Arial" w:hAnsi="Arial" w:cs="Arial"/>
          <w:szCs w:val="24"/>
          <w:lang w:val="sr-Cyrl-RS"/>
        </w:rPr>
      </w:pPr>
      <w:r w:rsidRPr="00671F0E">
        <w:rPr>
          <w:rFonts w:ascii="Arial" w:hAnsi="Arial" w:cs="Arial"/>
          <w:szCs w:val="24"/>
        </w:rPr>
        <w:t xml:space="preserve">Референца се издаје на захтев ______________________________________ ради учешћа у отвореном поступку јавне набавке добара и пратећих услугa: </w:t>
      </w:r>
      <w:r w:rsidR="00A73ABC" w:rsidRPr="00671F0E">
        <w:rPr>
          <w:rFonts w:ascii="Arial" w:hAnsi="Arial" w:cs="Arial"/>
          <w:szCs w:val="24"/>
          <w:lang w:val="sr-Cyrl-RS"/>
        </w:rPr>
        <w:t>„</w:t>
      </w:r>
      <w:r w:rsidR="00A73ABC" w:rsidRPr="00671F0E">
        <w:rPr>
          <w:rFonts w:ascii="Arial" w:hAnsi="Arial" w:cs="Arial"/>
          <w:szCs w:val="24"/>
        </w:rPr>
        <w:t>Надградња и реконструкција јединственог Дата центра</w:t>
      </w:r>
      <w:r w:rsidR="00A73ABC" w:rsidRPr="00671F0E">
        <w:rPr>
          <w:rFonts w:ascii="Arial" w:hAnsi="Arial" w:cs="Arial"/>
          <w:szCs w:val="24"/>
          <w:lang w:val="sr-Cyrl-RS"/>
        </w:rPr>
        <w:t>“</w:t>
      </w:r>
      <w:r w:rsidRPr="00671F0E">
        <w:rPr>
          <w:rFonts w:ascii="Arial" w:hAnsi="Arial" w:cs="Arial"/>
          <w:caps/>
          <w:szCs w:val="24"/>
        </w:rPr>
        <w:t>,</w:t>
      </w:r>
      <w:r w:rsidRPr="00671F0E">
        <w:rPr>
          <w:rFonts w:ascii="Arial" w:hAnsi="Arial" w:cs="Arial"/>
          <w:szCs w:val="24"/>
        </w:rPr>
        <w:t xml:space="preserve"> ЈН број </w:t>
      </w:r>
      <w:r w:rsidR="0028111F" w:rsidRPr="00671F0E">
        <w:rPr>
          <w:rFonts w:ascii="Arial" w:hAnsi="Arial" w:cs="Arial"/>
          <w:szCs w:val="24"/>
        </w:rPr>
        <w:t>75/14/ДИКТ</w:t>
      </w:r>
      <w:r w:rsidRPr="00671F0E">
        <w:rPr>
          <w:rFonts w:ascii="Arial" w:hAnsi="Arial" w:cs="Arial"/>
          <w:color w:val="000000"/>
          <w:szCs w:val="24"/>
        </w:rPr>
        <w:t xml:space="preserve">, </w:t>
      </w:r>
      <w:r w:rsidRPr="00671F0E">
        <w:rPr>
          <w:rFonts w:ascii="Arial" w:hAnsi="Arial" w:cs="Arial"/>
          <w:szCs w:val="24"/>
        </w:rPr>
        <w:t xml:space="preserve">за коју је позив објављен на Порталу јавних набавки дана </w:t>
      </w:r>
      <w:r w:rsidR="00DC764E" w:rsidRPr="00DC764E">
        <w:rPr>
          <w:rFonts w:ascii="Arial" w:hAnsi="Arial" w:cs="Arial"/>
          <w:szCs w:val="24"/>
          <w:lang w:val="sr-Cyrl-RS"/>
        </w:rPr>
        <w:t>28.11</w:t>
      </w:r>
      <w:r w:rsidR="00DC764E" w:rsidRPr="00DC764E">
        <w:rPr>
          <w:rFonts w:ascii="Arial" w:hAnsi="Arial" w:cs="Arial"/>
          <w:szCs w:val="24"/>
        </w:rPr>
        <w:t>.</w:t>
      </w:r>
      <w:r w:rsidRPr="00DC764E">
        <w:rPr>
          <w:rFonts w:ascii="Arial" w:hAnsi="Arial" w:cs="Arial"/>
          <w:szCs w:val="24"/>
        </w:rPr>
        <w:t>20</w:t>
      </w:r>
      <w:r w:rsidRPr="00DC764E">
        <w:rPr>
          <w:rFonts w:ascii="Arial" w:hAnsi="Arial" w:cs="Arial"/>
          <w:szCs w:val="24"/>
          <w:lang w:val="sr-Cyrl-BA"/>
        </w:rPr>
        <w:t>14</w:t>
      </w:r>
      <w:r w:rsidRPr="00671F0E">
        <w:rPr>
          <w:rFonts w:ascii="Arial" w:hAnsi="Arial" w:cs="Arial"/>
          <w:szCs w:val="24"/>
        </w:rPr>
        <w:t>. године, и у друге сврхе се не може користити.</w:t>
      </w:r>
    </w:p>
    <w:p w:rsidR="0083099E" w:rsidRPr="00671F0E" w:rsidRDefault="0083099E" w:rsidP="0083099E">
      <w:pPr>
        <w:jc w:val="both"/>
        <w:rPr>
          <w:rFonts w:ascii="Arial" w:hAnsi="Arial" w:cs="Arial"/>
          <w:szCs w:val="24"/>
        </w:rPr>
      </w:pPr>
      <w:r w:rsidRPr="00671F0E">
        <w:rPr>
          <w:rFonts w:ascii="Arial" w:hAnsi="Arial" w:cs="Arial"/>
          <w:szCs w:val="24"/>
        </w:rPr>
        <w:t>Место: _________________</w:t>
      </w:r>
    </w:p>
    <w:p w:rsidR="0083099E" w:rsidRPr="00671F0E" w:rsidRDefault="0083099E" w:rsidP="0083099E">
      <w:pPr>
        <w:jc w:val="both"/>
        <w:rPr>
          <w:rFonts w:ascii="Arial" w:hAnsi="Arial" w:cs="Arial"/>
          <w:szCs w:val="24"/>
        </w:rPr>
      </w:pPr>
      <w:r w:rsidRPr="00671F0E">
        <w:rPr>
          <w:rFonts w:ascii="Arial" w:hAnsi="Arial" w:cs="Arial"/>
          <w:szCs w:val="24"/>
        </w:rPr>
        <w:t>Датум: _________________</w:t>
      </w:r>
    </w:p>
    <w:p w:rsidR="0083099E" w:rsidRPr="00671F0E" w:rsidRDefault="0083099E" w:rsidP="0083099E">
      <w:pPr>
        <w:rPr>
          <w:rFonts w:ascii="Arial" w:hAnsi="Arial" w:cs="Arial"/>
          <w:szCs w:val="24"/>
        </w:rPr>
      </w:pPr>
    </w:p>
    <w:p w:rsidR="0083099E" w:rsidRPr="00671F0E" w:rsidRDefault="0083099E" w:rsidP="0083099E">
      <w:pPr>
        <w:jc w:val="center"/>
        <w:rPr>
          <w:rFonts w:ascii="Arial" w:hAnsi="Arial" w:cs="Arial"/>
          <w:szCs w:val="24"/>
        </w:rPr>
      </w:pPr>
      <w:r w:rsidRPr="00671F0E">
        <w:rPr>
          <w:rFonts w:ascii="Arial" w:hAnsi="Arial" w:cs="Arial"/>
          <w:szCs w:val="24"/>
        </w:rPr>
        <w:t>Да су подаци тачни, својим потписом и печатом потврђује,</w:t>
      </w:r>
    </w:p>
    <w:p w:rsidR="0083099E" w:rsidRPr="00DC764E" w:rsidRDefault="0083099E" w:rsidP="00DC764E">
      <w:pPr>
        <w:rPr>
          <w:rFonts w:ascii="Arial" w:hAnsi="Arial" w:cs="Arial"/>
          <w:szCs w:val="24"/>
          <w:lang w:val="sr-Cyrl-RS"/>
        </w:rPr>
      </w:pPr>
    </w:p>
    <w:p w:rsidR="0083099E" w:rsidRPr="00671F0E" w:rsidRDefault="0083099E" w:rsidP="005037F9">
      <w:pPr>
        <w:ind w:left="4942" w:firstLine="706"/>
        <w:jc w:val="both"/>
        <w:rPr>
          <w:rFonts w:ascii="Arial" w:hAnsi="Arial" w:cs="Arial"/>
          <w:szCs w:val="24"/>
        </w:rPr>
      </w:pPr>
      <w:r w:rsidRPr="00671F0E">
        <w:rPr>
          <w:rFonts w:ascii="Arial" w:hAnsi="Arial" w:cs="Arial"/>
          <w:szCs w:val="24"/>
        </w:rPr>
        <w:t>Овлашћено лице Наручиоца</w:t>
      </w:r>
    </w:p>
    <w:p w:rsidR="0083099E" w:rsidRPr="00671F0E" w:rsidRDefault="0083099E" w:rsidP="005037F9">
      <w:pPr>
        <w:jc w:val="both"/>
        <w:rPr>
          <w:rFonts w:ascii="Arial" w:hAnsi="Arial" w:cs="Arial"/>
          <w:szCs w:val="24"/>
        </w:rPr>
      </w:pPr>
    </w:p>
    <w:p w:rsidR="0083099E" w:rsidRPr="00671F0E" w:rsidRDefault="0083099E" w:rsidP="005037F9">
      <w:pPr>
        <w:jc w:val="both"/>
        <w:rPr>
          <w:rFonts w:ascii="Arial" w:hAnsi="Arial" w:cs="Arial"/>
          <w:szCs w:val="24"/>
        </w:rPr>
      </w:pPr>
      <w:r w:rsidRPr="00671F0E">
        <w:rPr>
          <w:rFonts w:ascii="Arial" w:hAnsi="Arial" w:cs="Arial"/>
          <w:szCs w:val="24"/>
        </w:rPr>
        <w:t xml:space="preserve">      </w:t>
      </w:r>
      <w:r w:rsidR="005037F9" w:rsidRPr="00671F0E">
        <w:rPr>
          <w:rFonts w:ascii="Arial" w:hAnsi="Arial" w:cs="Arial"/>
          <w:szCs w:val="24"/>
        </w:rPr>
        <w:tab/>
      </w:r>
      <w:r w:rsidR="005037F9" w:rsidRPr="00671F0E">
        <w:rPr>
          <w:rFonts w:ascii="Arial" w:hAnsi="Arial" w:cs="Arial"/>
          <w:szCs w:val="24"/>
        </w:rPr>
        <w:tab/>
      </w:r>
      <w:r w:rsidR="005037F9" w:rsidRPr="00671F0E">
        <w:rPr>
          <w:rFonts w:ascii="Arial" w:hAnsi="Arial" w:cs="Arial"/>
          <w:szCs w:val="24"/>
        </w:rPr>
        <w:tab/>
      </w:r>
      <w:r w:rsidR="005037F9" w:rsidRPr="00671F0E">
        <w:rPr>
          <w:rFonts w:ascii="Arial" w:hAnsi="Arial" w:cs="Arial"/>
          <w:szCs w:val="24"/>
        </w:rPr>
        <w:tab/>
      </w:r>
      <w:r w:rsidR="005037F9" w:rsidRPr="00671F0E">
        <w:rPr>
          <w:rFonts w:ascii="Arial" w:hAnsi="Arial" w:cs="Arial"/>
          <w:szCs w:val="24"/>
        </w:rPr>
        <w:tab/>
      </w:r>
      <w:r w:rsidR="005037F9" w:rsidRPr="00671F0E">
        <w:rPr>
          <w:rFonts w:ascii="Arial" w:hAnsi="Arial" w:cs="Arial"/>
          <w:szCs w:val="24"/>
        </w:rPr>
        <w:tab/>
      </w:r>
      <w:r w:rsidR="005037F9" w:rsidRPr="00671F0E">
        <w:rPr>
          <w:rFonts w:ascii="Arial" w:hAnsi="Arial" w:cs="Arial"/>
          <w:szCs w:val="24"/>
        </w:rPr>
        <w:tab/>
      </w:r>
      <w:r w:rsidR="005037F9" w:rsidRPr="00671F0E">
        <w:rPr>
          <w:rFonts w:ascii="Arial" w:hAnsi="Arial" w:cs="Arial"/>
          <w:szCs w:val="24"/>
        </w:rPr>
        <w:tab/>
        <w:t xml:space="preserve">    __</w:t>
      </w:r>
      <w:r w:rsidRPr="00671F0E">
        <w:rPr>
          <w:rFonts w:ascii="Arial" w:hAnsi="Arial" w:cs="Arial"/>
          <w:szCs w:val="24"/>
        </w:rPr>
        <w:t>_____________________</w:t>
      </w:r>
    </w:p>
    <w:p w:rsidR="00DC5D80" w:rsidRPr="00DC764E" w:rsidRDefault="0083099E" w:rsidP="00DC764E">
      <w:pPr>
        <w:jc w:val="both"/>
        <w:rPr>
          <w:rFonts w:ascii="Arial" w:hAnsi="Arial" w:cs="Arial"/>
          <w:b/>
          <w:szCs w:val="24"/>
          <w:lang w:val="sr-Cyrl-RS"/>
        </w:rPr>
      </w:pPr>
      <w:r w:rsidRPr="00671F0E">
        <w:rPr>
          <w:rFonts w:ascii="Arial" w:hAnsi="Arial" w:cs="Arial"/>
          <w:szCs w:val="24"/>
        </w:rPr>
        <w:t xml:space="preserve">                                                                        </w:t>
      </w:r>
      <w:r w:rsidR="005037F9" w:rsidRPr="00671F0E">
        <w:rPr>
          <w:rFonts w:ascii="Arial" w:hAnsi="Arial" w:cs="Arial"/>
          <w:szCs w:val="24"/>
        </w:rPr>
        <w:t xml:space="preserve">                             </w:t>
      </w:r>
      <w:r w:rsidRPr="00671F0E">
        <w:rPr>
          <w:rFonts w:ascii="Arial" w:hAnsi="Arial" w:cs="Arial"/>
          <w:szCs w:val="24"/>
        </w:rPr>
        <w:t xml:space="preserve"> </w:t>
      </w:r>
      <w:r w:rsidR="005037F9" w:rsidRPr="00671F0E">
        <w:rPr>
          <w:rFonts w:ascii="Arial" w:hAnsi="Arial" w:cs="Arial"/>
          <w:szCs w:val="24"/>
        </w:rPr>
        <w:t xml:space="preserve">    </w:t>
      </w:r>
      <w:r w:rsidRPr="00671F0E">
        <w:rPr>
          <w:rFonts w:ascii="Arial" w:hAnsi="Arial" w:cs="Arial"/>
          <w:szCs w:val="24"/>
        </w:rPr>
        <w:t>(потпис и печат)</w:t>
      </w:r>
    </w:p>
    <w:sectPr w:rsidR="00DC5D80" w:rsidRPr="00DC764E" w:rsidSect="00F038B8">
      <w:footerReference w:type="even" r:id="rId61"/>
      <w:footerReference w:type="default" r:id="rId62"/>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5A" w:rsidRDefault="0058545A" w:rsidP="00392CB5">
      <w:r>
        <w:separator/>
      </w:r>
    </w:p>
  </w:endnote>
  <w:endnote w:type="continuationSeparator" w:id="0">
    <w:p w:rsidR="0058545A" w:rsidRDefault="0058545A"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variable"/>
    <w:sig w:usb0="00000003" w:usb1="08070000" w:usb2="00000010" w:usb3="00000000" w:csb0="0002001B"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68600"/>
      <w:docPartObj>
        <w:docPartGallery w:val="Page Numbers (Bottom of Page)"/>
        <w:docPartUnique/>
      </w:docPartObj>
    </w:sdtPr>
    <w:sdtEndPr>
      <w:rPr>
        <w:rFonts w:ascii="Arial" w:hAnsi="Arial" w:cs="Arial"/>
        <w:sz w:val="20"/>
      </w:rPr>
    </w:sdtEndPr>
    <w:sdtContent>
      <w:sdt>
        <w:sdtPr>
          <w:id w:val="860082579"/>
          <w:docPartObj>
            <w:docPartGallery w:val="Page Numbers (Top of Page)"/>
            <w:docPartUnique/>
          </w:docPartObj>
        </w:sdtPr>
        <w:sdtEndPr>
          <w:rPr>
            <w:rFonts w:ascii="Arial" w:hAnsi="Arial" w:cs="Arial"/>
            <w:sz w:val="20"/>
          </w:rPr>
        </w:sdtEndPr>
        <w:sdtContent>
          <w:p w:rsidR="00725B00" w:rsidRPr="00030101" w:rsidRDefault="00725B00">
            <w:pPr>
              <w:pStyle w:val="Footer"/>
              <w:jc w:val="right"/>
              <w:rPr>
                <w:rFonts w:ascii="Arial" w:hAnsi="Arial" w:cs="Arial"/>
                <w:sz w:val="20"/>
              </w:rPr>
            </w:pPr>
            <w:r w:rsidRPr="00DA6F7A">
              <w:rPr>
                <w:rFonts w:ascii="Arial" w:hAnsi="Arial" w:cs="Arial"/>
                <w:bCs/>
                <w:sz w:val="20"/>
              </w:rPr>
              <w:fldChar w:fldCharType="begin"/>
            </w:r>
            <w:r w:rsidRPr="00DA6F7A">
              <w:rPr>
                <w:rFonts w:ascii="Arial" w:hAnsi="Arial" w:cs="Arial"/>
                <w:bCs/>
                <w:sz w:val="20"/>
              </w:rPr>
              <w:instrText xml:space="preserve"> PAGE </w:instrText>
            </w:r>
            <w:r w:rsidRPr="00DA6F7A">
              <w:rPr>
                <w:rFonts w:ascii="Arial" w:hAnsi="Arial" w:cs="Arial"/>
                <w:bCs/>
                <w:sz w:val="20"/>
              </w:rPr>
              <w:fldChar w:fldCharType="separate"/>
            </w:r>
            <w:r w:rsidR="004D7D2B">
              <w:rPr>
                <w:rFonts w:ascii="Arial" w:hAnsi="Arial" w:cs="Arial"/>
                <w:bCs/>
                <w:noProof/>
                <w:sz w:val="20"/>
              </w:rPr>
              <w:t>49</w:t>
            </w:r>
            <w:r w:rsidRPr="00DA6F7A">
              <w:rPr>
                <w:rFonts w:ascii="Arial" w:hAnsi="Arial" w:cs="Arial"/>
                <w:bCs/>
                <w:sz w:val="20"/>
              </w:rPr>
              <w:fldChar w:fldCharType="end"/>
            </w:r>
            <w:r>
              <w:rPr>
                <w:rFonts w:ascii="Arial" w:hAnsi="Arial" w:cs="Arial"/>
                <w:bCs/>
                <w:sz w:val="20"/>
              </w:rPr>
              <w:t xml:space="preserve"> </w:t>
            </w:r>
            <w:r w:rsidRPr="00DA6F7A">
              <w:rPr>
                <w:rFonts w:ascii="Arial" w:hAnsi="Arial" w:cs="Arial"/>
                <w:sz w:val="20"/>
              </w:rPr>
              <w:t>о</w:t>
            </w:r>
            <w:r w:rsidRPr="00DA6F7A">
              <w:rPr>
                <w:rFonts w:ascii="Arial" w:hAnsi="Arial" w:cs="Arial"/>
                <w:sz w:val="20"/>
                <w:lang w:val="en-US"/>
              </w:rPr>
              <w:t>д</w:t>
            </w:r>
            <w:r>
              <w:rPr>
                <w:rFonts w:ascii="Arial" w:hAnsi="Arial" w:cs="Arial"/>
                <w:sz w:val="20"/>
              </w:rPr>
              <w:t xml:space="preserve"> </w:t>
            </w:r>
            <w:r w:rsidRPr="00030101">
              <w:rPr>
                <w:rFonts w:ascii="Arial" w:hAnsi="Arial" w:cs="Arial"/>
                <w:b/>
                <w:bCs/>
                <w:sz w:val="20"/>
              </w:rPr>
              <w:fldChar w:fldCharType="begin"/>
            </w:r>
            <w:r w:rsidRPr="00030101">
              <w:rPr>
                <w:rFonts w:ascii="Arial" w:hAnsi="Arial" w:cs="Arial"/>
                <w:b/>
                <w:bCs/>
                <w:sz w:val="20"/>
              </w:rPr>
              <w:instrText xml:space="preserve"> NUMPAGES  </w:instrText>
            </w:r>
            <w:r w:rsidRPr="00030101">
              <w:rPr>
                <w:rFonts w:ascii="Arial" w:hAnsi="Arial" w:cs="Arial"/>
                <w:b/>
                <w:bCs/>
                <w:sz w:val="20"/>
              </w:rPr>
              <w:fldChar w:fldCharType="separate"/>
            </w:r>
            <w:r w:rsidR="004D7D2B">
              <w:rPr>
                <w:rFonts w:ascii="Arial" w:hAnsi="Arial" w:cs="Arial"/>
                <w:b/>
                <w:bCs/>
                <w:noProof/>
                <w:sz w:val="20"/>
              </w:rPr>
              <w:t>70</w:t>
            </w:r>
            <w:r w:rsidRPr="00030101">
              <w:rPr>
                <w:rFonts w:ascii="Arial" w:hAnsi="Arial" w:cs="Arial"/>
                <w:b/>
                <w:bCs/>
                <w:sz w:val="20"/>
              </w:rPr>
              <w:fldChar w:fldCharType="end"/>
            </w:r>
          </w:p>
        </w:sdtContent>
      </w:sdt>
    </w:sdtContent>
  </w:sdt>
  <w:p w:rsidR="00725B00" w:rsidRPr="00DA6F7A" w:rsidRDefault="00725B00">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sidRPr="0028111F">
      <w:rPr>
        <w:rFonts w:ascii="Arial" w:hAnsi="Arial" w:cs="Arial"/>
        <w:sz w:val="20"/>
        <w:lang w:val="sr-Latn-CS"/>
      </w:rPr>
      <w:t>75</w:t>
    </w:r>
    <w:r w:rsidRPr="0028111F">
      <w:rPr>
        <w:rFonts w:ascii="Arial" w:hAnsi="Arial" w:cs="Arial"/>
        <w:sz w:val="20"/>
      </w:rPr>
      <w:t>/14</w:t>
    </w:r>
    <w:r w:rsidRPr="0028111F">
      <w:rPr>
        <w:rFonts w:ascii="Arial" w:hAnsi="Arial" w:cs="Arial"/>
        <w:sz w:val="20"/>
        <w:lang w:val="sr-Latn-CS"/>
      </w:rPr>
      <w:t>/</w:t>
    </w:r>
    <w:r>
      <w:rPr>
        <w:rFonts w:ascii="Arial" w:hAnsi="Arial" w:cs="Arial"/>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00" w:rsidRPr="00F07C65" w:rsidRDefault="00725B00"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00" w:rsidRDefault="00725B0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5B00" w:rsidRDefault="00725B00" w:rsidP="00841BE7">
    <w:pPr>
      <w:pStyle w:val="Footer"/>
      <w:ind w:right="360"/>
    </w:pPr>
  </w:p>
  <w:p w:rsidR="00725B00" w:rsidRDefault="00725B00"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599797"/>
      <w:docPartObj>
        <w:docPartGallery w:val="Page Numbers (Bottom of Page)"/>
        <w:docPartUnique/>
      </w:docPartObj>
    </w:sdtPr>
    <w:sdtContent>
      <w:sdt>
        <w:sdtPr>
          <w:rPr>
            <w:rFonts w:ascii="Arial" w:hAnsi="Arial" w:cs="Arial"/>
            <w:sz w:val="20"/>
          </w:rPr>
          <w:id w:val="911658856"/>
          <w:docPartObj>
            <w:docPartGallery w:val="Page Numbers (Top of Page)"/>
            <w:docPartUnique/>
          </w:docPartObj>
        </w:sdtPr>
        <w:sdtContent>
          <w:p w:rsidR="004D7D2B" w:rsidRPr="00DA6F7A" w:rsidRDefault="004D7D2B" w:rsidP="004D7D2B">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sidRPr="0028111F">
              <w:rPr>
                <w:rFonts w:ascii="Arial" w:hAnsi="Arial" w:cs="Arial"/>
                <w:sz w:val="20"/>
                <w:lang w:val="sr-Latn-CS"/>
              </w:rPr>
              <w:t>75</w:t>
            </w:r>
            <w:r w:rsidRPr="0028111F">
              <w:rPr>
                <w:rFonts w:ascii="Arial" w:hAnsi="Arial" w:cs="Arial"/>
                <w:sz w:val="20"/>
              </w:rPr>
              <w:t>/14</w:t>
            </w:r>
            <w:r w:rsidRPr="0028111F">
              <w:rPr>
                <w:rFonts w:ascii="Arial" w:hAnsi="Arial" w:cs="Arial"/>
                <w:sz w:val="20"/>
                <w:lang w:val="sr-Latn-CS"/>
              </w:rPr>
              <w:t>/</w:t>
            </w:r>
            <w:r>
              <w:rPr>
                <w:rFonts w:ascii="Arial" w:hAnsi="Arial" w:cs="Arial"/>
                <w:sz w:val="20"/>
              </w:rPr>
              <w:t>ДИКТ</w:t>
            </w:r>
          </w:p>
          <w:p w:rsidR="00725B00" w:rsidRPr="00B71DEC" w:rsidRDefault="00725B00">
            <w:pPr>
              <w:pStyle w:val="Footer"/>
              <w:jc w:val="right"/>
              <w:rPr>
                <w:rFonts w:ascii="Arial" w:hAnsi="Arial" w:cs="Arial"/>
                <w:sz w:val="20"/>
              </w:rPr>
            </w:pPr>
            <w:r w:rsidRPr="00B71DEC">
              <w:rPr>
                <w:rFonts w:ascii="Arial" w:hAnsi="Arial" w:cs="Arial"/>
                <w:b/>
                <w:sz w:val="20"/>
              </w:rPr>
              <w:fldChar w:fldCharType="begin"/>
            </w:r>
            <w:r w:rsidRPr="00B71DEC">
              <w:rPr>
                <w:rFonts w:ascii="Arial" w:hAnsi="Arial" w:cs="Arial"/>
                <w:b/>
                <w:sz w:val="20"/>
              </w:rPr>
              <w:instrText>PAGE</w:instrText>
            </w:r>
            <w:r w:rsidRPr="00B71DEC">
              <w:rPr>
                <w:rFonts w:ascii="Arial" w:hAnsi="Arial" w:cs="Arial"/>
                <w:b/>
                <w:sz w:val="20"/>
              </w:rPr>
              <w:fldChar w:fldCharType="separate"/>
            </w:r>
            <w:r w:rsidR="004D7D2B">
              <w:rPr>
                <w:rFonts w:ascii="Arial" w:hAnsi="Arial" w:cs="Arial"/>
                <w:b/>
                <w:noProof/>
                <w:sz w:val="20"/>
              </w:rPr>
              <w:t>70</w:t>
            </w:r>
            <w:r w:rsidRPr="00B71DEC">
              <w:rPr>
                <w:rFonts w:ascii="Arial" w:hAnsi="Arial" w:cs="Arial"/>
                <w:b/>
                <w:sz w:val="20"/>
              </w:rPr>
              <w:fldChar w:fldCharType="end"/>
            </w:r>
            <w:r w:rsidRPr="00B71DEC">
              <w:rPr>
                <w:rFonts w:ascii="Arial" w:hAnsi="Arial" w:cs="Arial"/>
                <w:sz w:val="20"/>
              </w:rPr>
              <w:t xml:space="preserve"> од </w:t>
            </w:r>
            <w:r w:rsidRPr="00B71DEC">
              <w:rPr>
                <w:rFonts w:ascii="Arial" w:hAnsi="Arial" w:cs="Arial"/>
                <w:b/>
                <w:sz w:val="20"/>
              </w:rPr>
              <w:fldChar w:fldCharType="begin"/>
            </w:r>
            <w:r w:rsidRPr="00B71DEC">
              <w:rPr>
                <w:rFonts w:ascii="Arial" w:hAnsi="Arial" w:cs="Arial"/>
                <w:b/>
                <w:sz w:val="20"/>
              </w:rPr>
              <w:instrText>NUMPAGES</w:instrText>
            </w:r>
            <w:r w:rsidRPr="00B71DEC">
              <w:rPr>
                <w:rFonts w:ascii="Arial" w:hAnsi="Arial" w:cs="Arial"/>
                <w:b/>
                <w:sz w:val="20"/>
              </w:rPr>
              <w:fldChar w:fldCharType="separate"/>
            </w:r>
            <w:r w:rsidR="004D7D2B">
              <w:rPr>
                <w:rFonts w:ascii="Arial" w:hAnsi="Arial" w:cs="Arial"/>
                <w:b/>
                <w:noProof/>
                <w:sz w:val="20"/>
              </w:rPr>
              <w:t>70</w:t>
            </w:r>
            <w:r w:rsidRPr="00B71DEC">
              <w:rPr>
                <w:rFonts w:ascii="Arial" w:hAnsi="Arial" w:cs="Arial"/>
                <w:b/>
                <w:sz w:val="20"/>
              </w:rPr>
              <w:fldChar w:fldCharType="end"/>
            </w:r>
          </w:p>
        </w:sdtContent>
      </w:sdt>
    </w:sdtContent>
  </w:sdt>
  <w:p w:rsidR="00725B00" w:rsidRDefault="00725B00"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5A" w:rsidRDefault="0058545A" w:rsidP="00392CB5">
      <w:r>
        <w:separator/>
      </w:r>
    </w:p>
  </w:footnote>
  <w:footnote w:type="continuationSeparator" w:id="0">
    <w:p w:rsidR="0058545A" w:rsidRDefault="0058545A"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06179C"/>
    <w:lvl w:ilvl="0">
      <w:numFmt w:val="bullet"/>
      <w:lvlText w:val="*"/>
      <w:lvlJc w:val="left"/>
    </w:lvl>
  </w:abstractNum>
  <w:abstractNum w:abstractNumId="1">
    <w:nsid w:val="00000005"/>
    <w:multiLevelType w:val="singleLevel"/>
    <w:tmpl w:val="04090001"/>
    <w:lvl w:ilvl="0">
      <w:start w:val="1"/>
      <w:numFmt w:val="bullet"/>
      <w:lvlText w:val=""/>
      <w:lvlJc w:val="left"/>
      <w:pPr>
        <w:ind w:left="720" w:hanging="360"/>
      </w:pPr>
      <w:rPr>
        <w:rFonts w:ascii="Symbol" w:hAnsi="Symbol" w:hint="default"/>
      </w:rPr>
    </w:lvl>
  </w:abstractNum>
  <w:abstractNum w:abstractNumId="2">
    <w:nsid w:val="0000000E"/>
    <w:multiLevelType w:val="multilevel"/>
    <w:tmpl w:val="1BB8B486"/>
    <w:name w:val="WWNum16"/>
    <w:lvl w:ilvl="0">
      <w:start w:val="1"/>
      <w:numFmt w:val="decimal"/>
      <w:lvlText w:val="%1."/>
      <w:lvlJc w:val="left"/>
      <w:pPr>
        <w:tabs>
          <w:tab w:val="num" w:pos="0"/>
        </w:tabs>
        <w:ind w:left="720" w:hanging="360"/>
      </w:pPr>
      <w:rPr>
        <w:b w:val="0"/>
        <w:i w:val="0"/>
      </w:rPr>
    </w:lvl>
    <w:lvl w:ilvl="1">
      <w:start w:val="1"/>
      <w:numFmt w:val="bullet"/>
      <w:lvlText w:val=""/>
      <w:lvlJc w:val="left"/>
      <w:pPr>
        <w:tabs>
          <w:tab w:val="num" w:pos="0"/>
        </w:tabs>
        <w:ind w:left="786" w:hanging="360"/>
      </w:pPr>
      <w:rPr>
        <w:rFonts w:ascii="Symbol" w:hAnsi="Symbol"/>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5">
    <w:nsid w:val="01FD7D02"/>
    <w:multiLevelType w:val="hybridMultilevel"/>
    <w:tmpl w:val="346A377E"/>
    <w:lvl w:ilvl="0" w:tplc="081A0001">
      <w:start w:val="1"/>
      <w:numFmt w:val="bullet"/>
      <w:lvlText w:val=""/>
      <w:lvlJc w:val="left"/>
      <w:pPr>
        <w:ind w:left="1070" w:hanging="360"/>
      </w:pPr>
      <w:rPr>
        <w:rFonts w:ascii="Symbol" w:hAnsi="Symbol" w:hint="default"/>
      </w:rPr>
    </w:lvl>
    <w:lvl w:ilvl="1" w:tplc="081A0003">
      <w:start w:val="1"/>
      <w:numFmt w:val="bullet"/>
      <w:lvlText w:val="o"/>
      <w:lvlJc w:val="left"/>
      <w:pPr>
        <w:ind w:left="1790" w:hanging="360"/>
      </w:pPr>
      <w:rPr>
        <w:rFonts w:ascii="Courier New" w:hAnsi="Courier New" w:cs="Courier New" w:hint="default"/>
      </w:rPr>
    </w:lvl>
    <w:lvl w:ilvl="2" w:tplc="081A0005">
      <w:start w:val="1"/>
      <w:numFmt w:val="bullet"/>
      <w:lvlText w:val=""/>
      <w:lvlJc w:val="left"/>
      <w:pPr>
        <w:ind w:left="2510" w:hanging="360"/>
      </w:pPr>
      <w:rPr>
        <w:rFonts w:ascii="Wingdings" w:hAnsi="Wingdings" w:hint="default"/>
      </w:rPr>
    </w:lvl>
    <w:lvl w:ilvl="3" w:tplc="081A0001">
      <w:start w:val="1"/>
      <w:numFmt w:val="bullet"/>
      <w:lvlText w:val=""/>
      <w:lvlJc w:val="left"/>
      <w:pPr>
        <w:ind w:left="3230" w:hanging="360"/>
      </w:pPr>
      <w:rPr>
        <w:rFonts w:ascii="Symbol" w:hAnsi="Symbol" w:hint="default"/>
      </w:rPr>
    </w:lvl>
    <w:lvl w:ilvl="4" w:tplc="081A0003">
      <w:start w:val="1"/>
      <w:numFmt w:val="bullet"/>
      <w:lvlText w:val="o"/>
      <w:lvlJc w:val="left"/>
      <w:pPr>
        <w:ind w:left="3950" w:hanging="360"/>
      </w:pPr>
      <w:rPr>
        <w:rFonts w:ascii="Courier New" w:hAnsi="Courier New" w:cs="Courier New" w:hint="default"/>
      </w:rPr>
    </w:lvl>
    <w:lvl w:ilvl="5" w:tplc="081A0005">
      <w:start w:val="1"/>
      <w:numFmt w:val="bullet"/>
      <w:lvlText w:val=""/>
      <w:lvlJc w:val="left"/>
      <w:pPr>
        <w:ind w:left="4670" w:hanging="360"/>
      </w:pPr>
      <w:rPr>
        <w:rFonts w:ascii="Wingdings" w:hAnsi="Wingdings" w:hint="default"/>
      </w:rPr>
    </w:lvl>
    <w:lvl w:ilvl="6" w:tplc="081A0001">
      <w:start w:val="1"/>
      <w:numFmt w:val="bullet"/>
      <w:lvlText w:val=""/>
      <w:lvlJc w:val="left"/>
      <w:pPr>
        <w:ind w:left="5390" w:hanging="360"/>
      </w:pPr>
      <w:rPr>
        <w:rFonts w:ascii="Symbol" w:hAnsi="Symbol" w:hint="default"/>
      </w:rPr>
    </w:lvl>
    <w:lvl w:ilvl="7" w:tplc="081A0003">
      <w:start w:val="1"/>
      <w:numFmt w:val="bullet"/>
      <w:lvlText w:val="o"/>
      <w:lvlJc w:val="left"/>
      <w:pPr>
        <w:ind w:left="6110" w:hanging="360"/>
      </w:pPr>
      <w:rPr>
        <w:rFonts w:ascii="Courier New" w:hAnsi="Courier New" w:cs="Courier New" w:hint="default"/>
      </w:rPr>
    </w:lvl>
    <w:lvl w:ilvl="8" w:tplc="081A0005">
      <w:start w:val="1"/>
      <w:numFmt w:val="bullet"/>
      <w:lvlText w:val=""/>
      <w:lvlJc w:val="left"/>
      <w:pPr>
        <w:ind w:left="6830" w:hanging="360"/>
      </w:pPr>
      <w:rPr>
        <w:rFonts w:ascii="Wingdings" w:hAnsi="Wingdings" w:hint="default"/>
      </w:rPr>
    </w:lvl>
  </w:abstractNum>
  <w:abstractNum w:abstractNumId="6">
    <w:nsid w:val="02093D49"/>
    <w:multiLevelType w:val="hybridMultilevel"/>
    <w:tmpl w:val="B486EB10"/>
    <w:lvl w:ilvl="0" w:tplc="241A0001">
      <w:start w:val="1"/>
      <w:numFmt w:val="bullet"/>
      <w:lvlText w:val=""/>
      <w:lvlJc w:val="left"/>
      <w:pPr>
        <w:ind w:left="720" w:hanging="360"/>
      </w:pPr>
      <w:rPr>
        <w:rFonts w:ascii="Symbol" w:hAnsi="Symbol" w:hint="default"/>
      </w:rPr>
    </w:lvl>
    <w:lvl w:ilvl="1" w:tplc="081A0001">
      <w:start w:val="1"/>
      <w:numFmt w:val="bullet"/>
      <w:lvlText w:val=""/>
      <w:lvlJc w:val="left"/>
      <w:pPr>
        <w:ind w:left="1069"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4392F2E"/>
    <w:multiLevelType w:val="singleLevel"/>
    <w:tmpl w:val="4A5035EA"/>
    <w:lvl w:ilvl="0">
      <w:start w:val="2"/>
      <w:numFmt w:val="upperRoman"/>
      <w:lvlText w:val="(%1)"/>
      <w:legacy w:legacy="1" w:legacySpace="0" w:legacyIndent="696"/>
      <w:lvlJc w:val="left"/>
      <w:rPr>
        <w:rFonts w:ascii="Arial" w:hAnsi="Arial" w:cs="Arial" w:hint="default"/>
      </w:rPr>
    </w:lvl>
  </w:abstractNum>
  <w:abstractNum w:abstractNumId="8">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0B6434E9"/>
    <w:multiLevelType w:val="hybridMultilevel"/>
    <w:tmpl w:val="67C68282"/>
    <w:lvl w:ilvl="0" w:tplc="BE0EA5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F24DD1"/>
    <w:multiLevelType w:val="hybridMultilevel"/>
    <w:tmpl w:val="3736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2E6DFF"/>
    <w:multiLevelType w:val="hybridMultilevel"/>
    <w:tmpl w:val="2300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D0AB7"/>
    <w:multiLevelType w:val="hybridMultilevel"/>
    <w:tmpl w:val="695C6CFE"/>
    <w:lvl w:ilvl="0" w:tplc="0A6E858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1DA0440A"/>
    <w:multiLevelType w:val="singleLevel"/>
    <w:tmpl w:val="81F07D56"/>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80604B"/>
    <w:multiLevelType w:val="hybridMultilevel"/>
    <w:tmpl w:val="E2AEECBC"/>
    <w:lvl w:ilvl="0" w:tplc="7652BDF6">
      <w:start w:val="1"/>
      <w:numFmt w:val="decimal"/>
      <w:lvlText w:val="5.%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9">
    <w:nsid w:val="26E0109B"/>
    <w:multiLevelType w:val="hybridMultilevel"/>
    <w:tmpl w:val="F71EF7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BDF36CB"/>
    <w:multiLevelType w:val="multilevel"/>
    <w:tmpl w:val="9730A6F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nsid w:val="317D4D8F"/>
    <w:multiLevelType w:val="hybridMultilevel"/>
    <w:tmpl w:val="49108266"/>
    <w:lvl w:ilvl="0" w:tplc="241A0001">
      <w:start w:val="1"/>
      <w:numFmt w:val="bullet"/>
      <w:lvlText w:val=""/>
      <w:lvlJc w:val="left"/>
      <w:pPr>
        <w:ind w:left="787" w:hanging="360"/>
      </w:pPr>
      <w:rPr>
        <w:rFonts w:ascii="Symbol" w:hAnsi="Symbol" w:hint="default"/>
      </w:rPr>
    </w:lvl>
    <w:lvl w:ilvl="1" w:tplc="241A0003" w:tentative="1">
      <w:start w:val="1"/>
      <w:numFmt w:val="bullet"/>
      <w:lvlText w:val="o"/>
      <w:lvlJc w:val="left"/>
      <w:pPr>
        <w:ind w:left="1507" w:hanging="360"/>
      </w:pPr>
      <w:rPr>
        <w:rFonts w:ascii="Courier New" w:hAnsi="Courier New" w:cs="Courier New" w:hint="default"/>
      </w:rPr>
    </w:lvl>
    <w:lvl w:ilvl="2" w:tplc="241A0005">
      <w:start w:val="1"/>
      <w:numFmt w:val="bullet"/>
      <w:lvlText w:val=""/>
      <w:lvlJc w:val="left"/>
      <w:pPr>
        <w:ind w:left="2227" w:hanging="360"/>
      </w:pPr>
      <w:rPr>
        <w:rFonts w:ascii="Wingdings" w:hAnsi="Wingdings" w:hint="default"/>
      </w:rPr>
    </w:lvl>
    <w:lvl w:ilvl="3" w:tplc="241A0001" w:tentative="1">
      <w:start w:val="1"/>
      <w:numFmt w:val="bullet"/>
      <w:lvlText w:val=""/>
      <w:lvlJc w:val="left"/>
      <w:pPr>
        <w:ind w:left="2947" w:hanging="360"/>
      </w:pPr>
      <w:rPr>
        <w:rFonts w:ascii="Symbol" w:hAnsi="Symbol" w:hint="default"/>
      </w:rPr>
    </w:lvl>
    <w:lvl w:ilvl="4" w:tplc="241A0003" w:tentative="1">
      <w:start w:val="1"/>
      <w:numFmt w:val="bullet"/>
      <w:lvlText w:val="o"/>
      <w:lvlJc w:val="left"/>
      <w:pPr>
        <w:ind w:left="3667" w:hanging="360"/>
      </w:pPr>
      <w:rPr>
        <w:rFonts w:ascii="Courier New" w:hAnsi="Courier New" w:cs="Courier New" w:hint="default"/>
      </w:rPr>
    </w:lvl>
    <w:lvl w:ilvl="5" w:tplc="241A0005" w:tentative="1">
      <w:start w:val="1"/>
      <w:numFmt w:val="bullet"/>
      <w:lvlText w:val=""/>
      <w:lvlJc w:val="left"/>
      <w:pPr>
        <w:ind w:left="4387" w:hanging="360"/>
      </w:pPr>
      <w:rPr>
        <w:rFonts w:ascii="Wingdings" w:hAnsi="Wingdings" w:hint="default"/>
      </w:rPr>
    </w:lvl>
    <w:lvl w:ilvl="6" w:tplc="241A0001" w:tentative="1">
      <w:start w:val="1"/>
      <w:numFmt w:val="bullet"/>
      <w:lvlText w:val=""/>
      <w:lvlJc w:val="left"/>
      <w:pPr>
        <w:ind w:left="5107" w:hanging="360"/>
      </w:pPr>
      <w:rPr>
        <w:rFonts w:ascii="Symbol" w:hAnsi="Symbol" w:hint="default"/>
      </w:rPr>
    </w:lvl>
    <w:lvl w:ilvl="7" w:tplc="241A0003" w:tentative="1">
      <w:start w:val="1"/>
      <w:numFmt w:val="bullet"/>
      <w:lvlText w:val="o"/>
      <w:lvlJc w:val="left"/>
      <w:pPr>
        <w:ind w:left="5827" w:hanging="360"/>
      </w:pPr>
      <w:rPr>
        <w:rFonts w:ascii="Courier New" w:hAnsi="Courier New" w:cs="Courier New" w:hint="default"/>
      </w:rPr>
    </w:lvl>
    <w:lvl w:ilvl="8" w:tplc="241A0005" w:tentative="1">
      <w:start w:val="1"/>
      <w:numFmt w:val="bullet"/>
      <w:lvlText w:val=""/>
      <w:lvlJc w:val="left"/>
      <w:pPr>
        <w:ind w:left="6547" w:hanging="360"/>
      </w:pPr>
      <w:rPr>
        <w:rFonts w:ascii="Wingdings" w:hAnsi="Wingdings" w:hint="default"/>
      </w:rPr>
    </w:lvl>
  </w:abstractNum>
  <w:abstractNum w:abstractNumId="23">
    <w:nsid w:val="31CB7986"/>
    <w:multiLevelType w:val="hybridMultilevel"/>
    <w:tmpl w:val="C2BE8402"/>
    <w:lvl w:ilvl="0" w:tplc="241A0001">
      <w:start w:val="1"/>
      <w:numFmt w:val="bullet"/>
      <w:lvlText w:val=""/>
      <w:lvlJc w:val="left"/>
      <w:pPr>
        <w:ind w:left="1426" w:hanging="360"/>
      </w:pPr>
      <w:rPr>
        <w:rFonts w:ascii="Symbol" w:hAnsi="Symbol" w:hint="default"/>
      </w:rPr>
    </w:lvl>
    <w:lvl w:ilvl="1" w:tplc="241A0003">
      <w:start w:val="1"/>
      <w:numFmt w:val="bullet"/>
      <w:lvlText w:val="o"/>
      <w:lvlJc w:val="left"/>
      <w:pPr>
        <w:ind w:left="2146" w:hanging="360"/>
      </w:pPr>
      <w:rPr>
        <w:rFonts w:ascii="Courier New" w:hAnsi="Courier New" w:cs="Courier New" w:hint="default"/>
      </w:rPr>
    </w:lvl>
    <w:lvl w:ilvl="2" w:tplc="241A0005">
      <w:start w:val="1"/>
      <w:numFmt w:val="bullet"/>
      <w:lvlText w:val=""/>
      <w:lvlJc w:val="left"/>
      <w:pPr>
        <w:ind w:left="2866" w:hanging="360"/>
      </w:pPr>
      <w:rPr>
        <w:rFonts w:ascii="Wingdings" w:hAnsi="Wingdings" w:hint="default"/>
      </w:rPr>
    </w:lvl>
    <w:lvl w:ilvl="3" w:tplc="241A0001">
      <w:start w:val="1"/>
      <w:numFmt w:val="bullet"/>
      <w:lvlText w:val=""/>
      <w:lvlJc w:val="left"/>
      <w:pPr>
        <w:ind w:left="3586" w:hanging="360"/>
      </w:pPr>
      <w:rPr>
        <w:rFonts w:ascii="Symbol" w:hAnsi="Symbol" w:hint="default"/>
      </w:rPr>
    </w:lvl>
    <w:lvl w:ilvl="4" w:tplc="241A0003">
      <w:start w:val="1"/>
      <w:numFmt w:val="bullet"/>
      <w:lvlText w:val="o"/>
      <w:lvlJc w:val="left"/>
      <w:pPr>
        <w:ind w:left="4306" w:hanging="360"/>
      </w:pPr>
      <w:rPr>
        <w:rFonts w:ascii="Courier New" w:hAnsi="Courier New" w:cs="Courier New" w:hint="default"/>
      </w:rPr>
    </w:lvl>
    <w:lvl w:ilvl="5" w:tplc="241A0005">
      <w:start w:val="1"/>
      <w:numFmt w:val="bullet"/>
      <w:lvlText w:val=""/>
      <w:lvlJc w:val="left"/>
      <w:pPr>
        <w:ind w:left="5026" w:hanging="360"/>
      </w:pPr>
      <w:rPr>
        <w:rFonts w:ascii="Wingdings" w:hAnsi="Wingdings" w:hint="default"/>
      </w:rPr>
    </w:lvl>
    <w:lvl w:ilvl="6" w:tplc="241A0001">
      <w:start w:val="1"/>
      <w:numFmt w:val="bullet"/>
      <w:lvlText w:val=""/>
      <w:lvlJc w:val="left"/>
      <w:pPr>
        <w:ind w:left="5746" w:hanging="360"/>
      </w:pPr>
      <w:rPr>
        <w:rFonts w:ascii="Symbol" w:hAnsi="Symbol" w:hint="default"/>
      </w:rPr>
    </w:lvl>
    <w:lvl w:ilvl="7" w:tplc="241A0003">
      <w:start w:val="1"/>
      <w:numFmt w:val="bullet"/>
      <w:lvlText w:val="o"/>
      <w:lvlJc w:val="left"/>
      <w:pPr>
        <w:ind w:left="6466" w:hanging="360"/>
      </w:pPr>
      <w:rPr>
        <w:rFonts w:ascii="Courier New" w:hAnsi="Courier New" w:cs="Courier New" w:hint="default"/>
      </w:rPr>
    </w:lvl>
    <w:lvl w:ilvl="8" w:tplc="241A0005">
      <w:start w:val="1"/>
      <w:numFmt w:val="bullet"/>
      <w:lvlText w:val=""/>
      <w:lvlJc w:val="left"/>
      <w:pPr>
        <w:ind w:left="7186" w:hanging="360"/>
      </w:pPr>
      <w:rPr>
        <w:rFonts w:ascii="Wingdings" w:hAnsi="Wingdings" w:hint="default"/>
      </w:rPr>
    </w:lvl>
  </w:abstractNum>
  <w:abstractNum w:abstractNumId="24">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AA75CCE"/>
    <w:multiLevelType w:val="hybridMultilevel"/>
    <w:tmpl w:val="41EC4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461679FC"/>
    <w:multiLevelType w:val="hybridMultilevel"/>
    <w:tmpl w:val="4F084EDA"/>
    <w:lvl w:ilvl="0" w:tplc="6A722F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496C0889"/>
    <w:multiLevelType w:val="hybridMultilevel"/>
    <w:tmpl w:val="65B2BA1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4D7556CB"/>
    <w:multiLevelType w:val="hybridMultilevel"/>
    <w:tmpl w:val="E270A6AA"/>
    <w:lvl w:ilvl="0" w:tplc="30766A08">
      <w:start w:val="1"/>
      <w:numFmt w:val="decimal"/>
      <w:lvlText w:val="%1."/>
      <w:lvlJc w:val="left"/>
      <w:pPr>
        <w:ind w:left="720" w:hanging="360"/>
      </w:pPr>
      <w:rPr>
        <w:rFonts w:hint="default"/>
        <w:b w:val="0"/>
      </w:rPr>
    </w:lvl>
    <w:lvl w:ilvl="1" w:tplc="04090001">
      <w:start w:val="1"/>
      <w:numFmt w:val="bullet"/>
      <w:lvlText w:val=""/>
      <w:lvlJc w:val="left"/>
      <w:pPr>
        <w:ind w:left="1070" w:hanging="360"/>
      </w:pPr>
      <w:rPr>
        <w:rFonts w:ascii="Symbol" w:hAnsi="Symbol" w:hint="default"/>
      </w:r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33">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nsid w:val="548240D2"/>
    <w:multiLevelType w:val="hybridMultilevel"/>
    <w:tmpl w:val="DC3A5A6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56A24873"/>
    <w:multiLevelType w:val="hybridMultilevel"/>
    <w:tmpl w:val="705048FA"/>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39">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5B662281"/>
    <w:multiLevelType w:val="hybridMultilevel"/>
    <w:tmpl w:val="ECDC5DB2"/>
    <w:lvl w:ilvl="0" w:tplc="0A6E858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A6E858E">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FD4242"/>
    <w:multiLevelType w:val="hybridMultilevel"/>
    <w:tmpl w:val="FCA26380"/>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2">
    <w:nsid w:val="5D4605AD"/>
    <w:multiLevelType w:val="hybridMultilevel"/>
    <w:tmpl w:val="5FD85DD4"/>
    <w:lvl w:ilvl="0" w:tplc="F74EF4B4">
      <w:start w:val="1"/>
      <w:numFmt w:val="decimal"/>
      <w:lvlText w:val="%1."/>
      <w:lvlJc w:val="left"/>
      <w:pPr>
        <w:ind w:left="420" w:hanging="360"/>
      </w:pPr>
      <w:rPr>
        <w:rFonts w:hint="default"/>
        <w:b w:val="0"/>
      </w:rPr>
    </w:lvl>
    <w:lvl w:ilvl="1" w:tplc="081A0019">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4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4">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523D50"/>
    <w:multiLevelType w:val="singleLevel"/>
    <w:tmpl w:val="DBA01FC8"/>
    <w:lvl w:ilvl="0">
      <w:start w:val="1"/>
      <w:numFmt w:val="upperRoman"/>
      <w:lvlText w:val="(%1)"/>
      <w:legacy w:legacy="1" w:legacySpace="0" w:legacyIndent="696"/>
      <w:lvlJc w:val="left"/>
      <w:rPr>
        <w:rFonts w:ascii="Arial" w:hAnsi="Arial" w:cs="Arial" w:hint="default"/>
      </w:rPr>
    </w:lvl>
  </w:abstractNum>
  <w:abstractNum w:abstractNumId="46">
    <w:nsid w:val="638A740D"/>
    <w:multiLevelType w:val="multilevel"/>
    <w:tmpl w:val="D2767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8">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1">
    <w:nsid w:val="71D07D74"/>
    <w:multiLevelType w:val="hybridMultilevel"/>
    <w:tmpl w:val="015C9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5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num w:numId="1">
    <w:abstractNumId w:val="47"/>
  </w:num>
  <w:num w:numId="2">
    <w:abstractNumId w:val="53"/>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32"/>
  </w:num>
  <w:num w:numId="7">
    <w:abstractNumId w:val="41"/>
  </w:num>
  <w:num w:numId="8">
    <w:abstractNumId w:val="43"/>
  </w:num>
  <w:num w:numId="9">
    <w:abstractNumId w:val="33"/>
  </w:num>
  <w:num w:numId="10">
    <w:abstractNumId w:val="34"/>
  </w:num>
  <w:num w:numId="11">
    <w:abstractNumId w:val="3"/>
  </w:num>
  <w:num w:numId="12">
    <w:abstractNumId w:val="4"/>
  </w:num>
  <w:num w:numId="13">
    <w:abstractNumId w:val="24"/>
  </w:num>
  <w:num w:numId="14">
    <w:abstractNumId w:val="35"/>
  </w:num>
  <w:num w:numId="15">
    <w:abstractNumId w:val="50"/>
  </w:num>
  <w:num w:numId="16">
    <w:abstractNumId w:val="25"/>
  </w:num>
  <w:num w:numId="17">
    <w:abstractNumId w:val="44"/>
  </w:num>
  <w:num w:numId="18">
    <w:abstractNumId w:val="19"/>
  </w:num>
  <w:num w:numId="19">
    <w:abstractNumId w:val="21"/>
  </w:num>
  <w:num w:numId="20">
    <w:abstractNumId w:val="27"/>
  </w:num>
  <w:num w:numId="21">
    <w:abstractNumId w:val="48"/>
  </w:num>
  <w:num w:numId="22">
    <w:abstractNumId w:val="29"/>
  </w:num>
  <w:num w:numId="23">
    <w:abstractNumId w:val="37"/>
  </w:num>
  <w:num w:numId="24">
    <w:abstractNumId w:val="18"/>
  </w:num>
  <w:num w:numId="25">
    <w:abstractNumId w:val="8"/>
  </w:num>
  <w:num w:numId="26">
    <w:abstractNumId w:val="52"/>
  </w:num>
  <w:num w:numId="27">
    <w:abstractNumId w:val="6"/>
  </w:num>
  <w:num w:numId="28">
    <w:abstractNumId w:val="22"/>
  </w:num>
  <w:num w:numId="29">
    <w:abstractNumId w:val="26"/>
  </w:num>
  <w:num w:numId="30">
    <w:abstractNumId w:val="42"/>
  </w:num>
  <w:num w:numId="31">
    <w:abstractNumId w:val="31"/>
  </w:num>
  <w:num w:numId="32">
    <w:abstractNumId w:val="17"/>
  </w:num>
  <w:num w:numId="33">
    <w:abstractNumId w:val="40"/>
  </w:num>
  <w:num w:numId="3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8"/>
  </w:num>
  <w:num w:numId="37">
    <w:abstractNumId w:val="20"/>
  </w:num>
  <w:num w:numId="38">
    <w:abstractNumId w:val="28"/>
  </w:num>
  <w:num w:numId="39">
    <w:abstractNumId w:val="15"/>
  </w:num>
  <w:num w:numId="40">
    <w:abstractNumId w:val="23"/>
  </w:num>
  <w:num w:numId="4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0"/>
  </w:num>
  <w:num w:numId="45">
    <w:abstractNumId w:val="13"/>
  </w:num>
  <w:num w:numId="4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0"/>
    <w:lvlOverride w:ilvl="0">
      <w:lvl w:ilvl="0">
        <w:start w:val="65535"/>
        <w:numFmt w:val="bullet"/>
        <w:lvlText w:val="•"/>
        <w:legacy w:legacy="1" w:legacySpace="0" w:legacyIndent="350"/>
        <w:lvlJc w:val="left"/>
        <w:rPr>
          <w:rFonts w:ascii="Arial" w:hAnsi="Arial" w:cs="Arial" w:hint="default"/>
        </w:rPr>
      </w:lvl>
    </w:lvlOverride>
  </w:num>
  <w:num w:numId="49">
    <w:abstractNumId w:val="7"/>
  </w:num>
  <w:num w:numId="50">
    <w:abstractNumId w:val="45"/>
  </w:num>
  <w:num w:numId="51">
    <w:abstractNumId w:val="51"/>
  </w:num>
  <w:num w:numId="52">
    <w:abstractNumId w:val="11"/>
  </w:num>
  <w:num w:numId="53">
    <w:abstractNumId w:val="46"/>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68"/>
    <w:rsid w:val="00005D85"/>
    <w:rsid w:val="00007941"/>
    <w:rsid w:val="00007AED"/>
    <w:rsid w:val="00007CE7"/>
    <w:rsid w:val="000104DC"/>
    <w:rsid w:val="00010771"/>
    <w:rsid w:val="0001087F"/>
    <w:rsid w:val="00010AE5"/>
    <w:rsid w:val="00010E2B"/>
    <w:rsid w:val="0001109C"/>
    <w:rsid w:val="00011109"/>
    <w:rsid w:val="0001164B"/>
    <w:rsid w:val="00011A89"/>
    <w:rsid w:val="00011CDD"/>
    <w:rsid w:val="0001214C"/>
    <w:rsid w:val="000123BF"/>
    <w:rsid w:val="0001299B"/>
    <w:rsid w:val="00012EA5"/>
    <w:rsid w:val="000131E4"/>
    <w:rsid w:val="0001344F"/>
    <w:rsid w:val="0001466B"/>
    <w:rsid w:val="00014750"/>
    <w:rsid w:val="00014F46"/>
    <w:rsid w:val="00015894"/>
    <w:rsid w:val="00015D88"/>
    <w:rsid w:val="00015E2F"/>
    <w:rsid w:val="00015E7C"/>
    <w:rsid w:val="00016988"/>
    <w:rsid w:val="00017F00"/>
    <w:rsid w:val="000203EF"/>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693F"/>
    <w:rsid w:val="00027418"/>
    <w:rsid w:val="00027F81"/>
    <w:rsid w:val="000300C4"/>
    <w:rsid w:val="00030101"/>
    <w:rsid w:val="000303E2"/>
    <w:rsid w:val="00030591"/>
    <w:rsid w:val="00030B9D"/>
    <w:rsid w:val="0003103E"/>
    <w:rsid w:val="0003169E"/>
    <w:rsid w:val="000317BA"/>
    <w:rsid w:val="00031B5E"/>
    <w:rsid w:val="00031E71"/>
    <w:rsid w:val="00032272"/>
    <w:rsid w:val="00032B7E"/>
    <w:rsid w:val="00032C65"/>
    <w:rsid w:val="0003348F"/>
    <w:rsid w:val="00033D74"/>
    <w:rsid w:val="0003493C"/>
    <w:rsid w:val="00034E4F"/>
    <w:rsid w:val="00034FFF"/>
    <w:rsid w:val="00035379"/>
    <w:rsid w:val="0003588D"/>
    <w:rsid w:val="000359EE"/>
    <w:rsid w:val="00035C04"/>
    <w:rsid w:val="0003620D"/>
    <w:rsid w:val="00036776"/>
    <w:rsid w:val="00036BDD"/>
    <w:rsid w:val="0003771A"/>
    <w:rsid w:val="00037B82"/>
    <w:rsid w:val="00040DEB"/>
    <w:rsid w:val="00041B26"/>
    <w:rsid w:val="00041CE5"/>
    <w:rsid w:val="00041D7D"/>
    <w:rsid w:val="000426A6"/>
    <w:rsid w:val="00042846"/>
    <w:rsid w:val="00042AB1"/>
    <w:rsid w:val="0004327C"/>
    <w:rsid w:val="00043B23"/>
    <w:rsid w:val="00043C87"/>
    <w:rsid w:val="00043D31"/>
    <w:rsid w:val="000440B1"/>
    <w:rsid w:val="000442BF"/>
    <w:rsid w:val="00044A8E"/>
    <w:rsid w:val="000455D2"/>
    <w:rsid w:val="00045FB6"/>
    <w:rsid w:val="00046BE9"/>
    <w:rsid w:val="00046D24"/>
    <w:rsid w:val="00046DA8"/>
    <w:rsid w:val="00046F29"/>
    <w:rsid w:val="0004799D"/>
    <w:rsid w:val="0005083D"/>
    <w:rsid w:val="00050CD6"/>
    <w:rsid w:val="00050FBE"/>
    <w:rsid w:val="0005127F"/>
    <w:rsid w:val="00051432"/>
    <w:rsid w:val="00052B06"/>
    <w:rsid w:val="00052DCF"/>
    <w:rsid w:val="00052F72"/>
    <w:rsid w:val="0005316D"/>
    <w:rsid w:val="000532AB"/>
    <w:rsid w:val="000533E6"/>
    <w:rsid w:val="000536BE"/>
    <w:rsid w:val="00053796"/>
    <w:rsid w:val="00053D87"/>
    <w:rsid w:val="00053E33"/>
    <w:rsid w:val="00055239"/>
    <w:rsid w:val="000554F7"/>
    <w:rsid w:val="00055834"/>
    <w:rsid w:val="00056B10"/>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483"/>
    <w:rsid w:val="00063C21"/>
    <w:rsid w:val="00063C5D"/>
    <w:rsid w:val="00063D1A"/>
    <w:rsid w:val="00063F0B"/>
    <w:rsid w:val="00063F3D"/>
    <w:rsid w:val="000641BD"/>
    <w:rsid w:val="0006437F"/>
    <w:rsid w:val="000648A2"/>
    <w:rsid w:val="00065071"/>
    <w:rsid w:val="0006514D"/>
    <w:rsid w:val="00065368"/>
    <w:rsid w:val="00065849"/>
    <w:rsid w:val="00066E57"/>
    <w:rsid w:val="0006783E"/>
    <w:rsid w:val="00070234"/>
    <w:rsid w:val="00070240"/>
    <w:rsid w:val="000706E1"/>
    <w:rsid w:val="00071074"/>
    <w:rsid w:val="000711DD"/>
    <w:rsid w:val="0007123A"/>
    <w:rsid w:val="000718B1"/>
    <w:rsid w:val="00072ABE"/>
    <w:rsid w:val="00072DC7"/>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2A"/>
    <w:rsid w:val="00077BE9"/>
    <w:rsid w:val="00077DE3"/>
    <w:rsid w:val="00080314"/>
    <w:rsid w:val="00080647"/>
    <w:rsid w:val="0008076F"/>
    <w:rsid w:val="00080E72"/>
    <w:rsid w:val="00080EA3"/>
    <w:rsid w:val="00080ED8"/>
    <w:rsid w:val="00081070"/>
    <w:rsid w:val="000812BE"/>
    <w:rsid w:val="00081E22"/>
    <w:rsid w:val="00082081"/>
    <w:rsid w:val="0008225F"/>
    <w:rsid w:val="00082792"/>
    <w:rsid w:val="0008290D"/>
    <w:rsid w:val="00082EB6"/>
    <w:rsid w:val="000837B5"/>
    <w:rsid w:val="0008446C"/>
    <w:rsid w:val="00084C7E"/>
    <w:rsid w:val="00085036"/>
    <w:rsid w:val="00085745"/>
    <w:rsid w:val="00085E88"/>
    <w:rsid w:val="00085FA3"/>
    <w:rsid w:val="00086EED"/>
    <w:rsid w:val="00086F03"/>
    <w:rsid w:val="0008707A"/>
    <w:rsid w:val="000870AF"/>
    <w:rsid w:val="0008714A"/>
    <w:rsid w:val="000875AB"/>
    <w:rsid w:val="000902EE"/>
    <w:rsid w:val="00090362"/>
    <w:rsid w:val="00090A5C"/>
    <w:rsid w:val="00090DF6"/>
    <w:rsid w:val="000912C2"/>
    <w:rsid w:val="000917DD"/>
    <w:rsid w:val="0009245D"/>
    <w:rsid w:val="0009251A"/>
    <w:rsid w:val="000927C9"/>
    <w:rsid w:val="00092E82"/>
    <w:rsid w:val="0009315D"/>
    <w:rsid w:val="00093171"/>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A0497"/>
    <w:rsid w:val="000A070F"/>
    <w:rsid w:val="000A0720"/>
    <w:rsid w:val="000A10E3"/>
    <w:rsid w:val="000A15B9"/>
    <w:rsid w:val="000A33E4"/>
    <w:rsid w:val="000A3715"/>
    <w:rsid w:val="000A388F"/>
    <w:rsid w:val="000A39DA"/>
    <w:rsid w:val="000A3AAE"/>
    <w:rsid w:val="000A411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B1"/>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B1A"/>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D30"/>
    <w:rsid w:val="000D0F6C"/>
    <w:rsid w:val="000D1051"/>
    <w:rsid w:val="000D14F7"/>
    <w:rsid w:val="000D18B7"/>
    <w:rsid w:val="000D1D98"/>
    <w:rsid w:val="000D21DE"/>
    <w:rsid w:val="000D264E"/>
    <w:rsid w:val="000D3094"/>
    <w:rsid w:val="000D31A7"/>
    <w:rsid w:val="000D32FD"/>
    <w:rsid w:val="000D34FD"/>
    <w:rsid w:val="000D39CF"/>
    <w:rsid w:val="000D3A3C"/>
    <w:rsid w:val="000D3DF9"/>
    <w:rsid w:val="000D42ED"/>
    <w:rsid w:val="000D430C"/>
    <w:rsid w:val="000D4712"/>
    <w:rsid w:val="000D47BD"/>
    <w:rsid w:val="000D49C4"/>
    <w:rsid w:val="000D4B0A"/>
    <w:rsid w:val="000D570B"/>
    <w:rsid w:val="000D5A30"/>
    <w:rsid w:val="000D5D37"/>
    <w:rsid w:val="000D64E7"/>
    <w:rsid w:val="000D68A4"/>
    <w:rsid w:val="000D68C4"/>
    <w:rsid w:val="000D7188"/>
    <w:rsid w:val="000E0014"/>
    <w:rsid w:val="000E073C"/>
    <w:rsid w:val="000E08CC"/>
    <w:rsid w:val="000E1258"/>
    <w:rsid w:val="000E1606"/>
    <w:rsid w:val="000E1C4A"/>
    <w:rsid w:val="000E1D0A"/>
    <w:rsid w:val="000E1FD4"/>
    <w:rsid w:val="000E2391"/>
    <w:rsid w:val="000E2729"/>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83"/>
    <w:rsid w:val="000E5E8B"/>
    <w:rsid w:val="000E6103"/>
    <w:rsid w:val="000E62CC"/>
    <w:rsid w:val="000E636D"/>
    <w:rsid w:val="000E64E3"/>
    <w:rsid w:val="000E6E77"/>
    <w:rsid w:val="000E6FE3"/>
    <w:rsid w:val="000E73E6"/>
    <w:rsid w:val="000F0256"/>
    <w:rsid w:val="000F071C"/>
    <w:rsid w:val="000F0AFE"/>
    <w:rsid w:val="000F0C38"/>
    <w:rsid w:val="000F1D3E"/>
    <w:rsid w:val="000F1D75"/>
    <w:rsid w:val="000F1F11"/>
    <w:rsid w:val="000F298E"/>
    <w:rsid w:val="000F2A3F"/>
    <w:rsid w:val="000F364F"/>
    <w:rsid w:val="000F36A0"/>
    <w:rsid w:val="000F4109"/>
    <w:rsid w:val="000F4348"/>
    <w:rsid w:val="000F458B"/>
    <w:rsid w:val="000F48FD"/>
    <w:rsid w:val="000F4F69"/>
    <w:rsid w:val="000F5222"/>
    <w:rsid w:val="000F53AA"/>
    <w:rsid w:val="000F59DB"/>
    <w:rsid w:val="000F6421"/>
    <w:rsid w:val="000F6D51"/>
    <w:rsid w:val="000F6EA8"/>
    <w:rsid w:val="000F6FB0"/>
    <w:rsid w:val="000F7272"/>
    <w:rsid w:val="000F79CB"/>
    <w:rsid w:val="00100F41"/>
    <w:rsid w:val="00102340"/>
    <w:rsid w:val="00102881"/>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5D09"/>
    <w:rsid w:val="001066B6"/>
    <w:rsid w:val="0010671F"/>
    <w:rsid w:val="00106DCB"/>
    <w:rsid w:val="00107098"/>
    <w:rsid w:val="001070C7"/>
    <w:rsid w:val="0010773D"/>
    <w:rsid w:val="00107CB3"/>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670D"/>
    <w:rsid w:val="0012672D"/>
    <w:rsid w:val="00126981"/>
    <w:rsid w:val="00127295"/>
    <w:rsid w:val="00127BB9"/>
    <w:rsid w:val="00127FB3"/>
    <w:rsid w:val="0013047A"/>
    <w:rsid w:val="00130633"/>
    <w:rsid w:val="00130A88"/>
    <w:rsid w:val="0013155E"/>
    <w:rsid w:val="0013191B"/>
    <w:rsid w:val="001320F3"/>
    <w:rsid w:val="00132274"/>
    <w:rsid w:val="00132368"/>
    <w:rsid w:val="001329FE"/>
    <w:rsid w:val="00132A42"/>
    <w:rsid w:val="00132CCF"/>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0E74"/>
    <w:rsid w:val="0014115C"/>
    <w:rsid w:val="001411CA"/>
    <w:rsid w:val="00141344"/>
    <w:rsid w:val="00141BC9"/>
    <w:rsid w:val="00141FC2"/>
    <w:rsid w:val="00142570"/>
    <w:rsid w:val="00142809"/>
    <w:rsid w:val="00142A2F"/>
    <w:rsid w:val="00142CED"/>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BF4"/>
    <w:rsid w:val="001612D9"/>
    <w:rsid w:val="00161309"/>
    <w:rsid w:val="00161452"/>
    <w:rsid w:val="0016196A"/>
    <w:rsid w:val="00162C5E"/>
    <w:rsid w:val="001639C5"/>
    <w:rsid w:val="00164411"/>
    <w:rsid w:val="0016443A"/>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B5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07F"/>
    <w:rsid w:val="00181669"/>
    <w:rsid w:val="001818B9"/>
    <w:rsid w:val="001818C6"/>
    <w:rsid w:val="00181C5A"/>
    <w:rsid w:val="00181D0D"/>
    <w:rsid w:val="00181D3D"/>
    <w:rsid w:val="00181DC2"/>
    <w:rsid w:val="00181F21"/>
    <w:rsid w:val="0018258E"/>
    <w:rsid w:val="00182959"/>
    <w:rsid w:val="00182BA5"/>
    <w:rsid w:val="00182D05"/>
    <w:rsid w:val="00182D3C"/>
    <w:rsid w:val="00182F27"/>
    <w:rsid w:val="001836E4"/>
    <w:rsid w:val="00184258"/>
    <w:rsid w:val="00184BBB"/>
    <w:rsid w:val="00184C9D"/>
    <w:rsid w:val="00184F3F"/>
    <w:rsid w:val="0018523E"/>
    <w:rsid w:val="00185747"/>
    <w:rsid w:val="0018582C"/>
    <w:rsid w:val="00186174"/>
    <w:rsid w:val="0018655D"/>
    <w:rsid w:val="00186A60"/>
    <w:rsid w:val="00186B03"/>
    <w:rsid w:val="00186C27"/>
    <w:rsid w:val="00190D4A"/>
    <w:rsid w:val="00190EED"/>
    <w:rsid w:val="0019138A"/>
    <w:rsid w:val="001917F1"/>
    <w:rsid w:val="00191978"/>
    <w:rsid w:val="00191A6C"/>
    <w:rsid w:val="00191AA9"/>
    <w:rsid w:val="00191B87"/>
    <w:rsid w:val="00191DBB"/>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6151"/>
    <w:rsid w:val="00196726"/>
    <w:rsid w:val="00196727"/>
    <w:rsid w:val="00196D2D"/>
    <w:rsid w:val="00196D47"/>
    <w:rsid w:val="00197578"/>
    <w:rsid w:val="0019781E"/>
    <w:rsid w:val="001979B1"/>
    <w:rsid w:val="001A01DA"/>
    <w:rsid w:val="001A0798"/>
    <w:rsid w:val="001A0BD5"/>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B8E"/>
    <w:rsid w:val="001D022C"/>
    <w:rsid w:val="001D04CF"/>
    <w:rsid w:val="001D09B2"/>
    <w:rsid w:val="001D0AE7"/>
    <w:rsid w:val="001D1027"/>
    <w:rsid w:val="001D1509"/>
    <w:rsid w:val="001D1EB2"/>
    <w:rsid w:val="001D28E8"/>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708"/>
    <w:rsid w:val="001F282D"/>
    <w:rsid w:val="001F2AC6"/>
    <w:rsid w:val="001F2BE5"/>
    <w:rsid w:val="001F31C3"/>
    <w:rsid w:val="001F322B"/>
    <w:rsid w:val="001F3DA5"/>
    <w:rsid w:val="001F3DCE"/>
    <w:rsid w:val="001F41A8"/>
    <w:rsid w:val="001F4CCE"/>
    <w:rsid w:val="001F4EE1"/>
    <w:rsid w:val="001F5035"/>
    <w:rsid w:val="001F5123"/>
    <w:rsid w:val="001F5689"/>
    <w:rsid w:val="001F5715"/>
    <w:rsid w:val="001F59E0"/>
    <w:rsid w:val="001F68D8"/>
    <w:rsid w:val="001F74B2"/>
    <w:rsid w:val="001F74B4"/>
    <w:rsid w:val="001F776A"/>
    <w:rsid w:val="001F7A08"/>
    <w:rsid w:val="00200244"/>
    <w:rsid w:val="00200349"/>
    <w:rsid w:val="002005F2"/>
    <w:rsid w:val="002008DA"/>
    <w:rsid w:val="002009BF"/>
    <w:rsid w:val="00200B6A"/>
    <w:rsid w:val="00200C66"/>
    <w:rsid w:val="00200CBB"/>
    <w:rsid w:val="00200E58"/>
    <w:rsid w:val="00200F6E"/>
    <w:rsid w:val="002019F6"/>
    <w:rsid w:val="0020243A"/>
    <w:rsid w:val="002028A7"/>
    <w:rsid w:val="00202CCD"/>
    <w:rsid w:val="00202CD8"/>
    <w:rsid w:val="00204027"/>
    <w:rsid w:val="00204111"/>
    <w:rsid w:val="00204871"/>
    <w:rsid w:val="00205B96"/>
    <w:rsid w:val="00205C4A"/>
    <w:rsid w:val="002065AC"/>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71B6"/>
    <w:rsid w:val="002176BF"/>
    <w:rsid w:val="00217EA9"/>
    <w:rsid w:val="00220859"/>
    <w:rsid w:val="002227E8"/>
    <w:rsid w:val="00222BA3"/>
    <w:rsid w:val="00222C12"/>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859"/>
    <w:rsid w:val="00227901"/>
    <w:rsid w:val="00227CD0"/>
    <w:rsid w:val="0023000F"/>
    <w:rsid w:val="00230DAD"/>
    <w:rsid w:val="00230DC9"/>
    <w:rsid w:val="00232552"/>
    <w:rsid w:val="00232912"/>
    <w:rsid w:val="00232AB4"/>
    <w:rsid w:val="00232BD9"/>
    <w:rsid w:val="00233121"/>
    <w:rsid w:val="00233412"/>
    <w:rsid w:val="00233981"/>
    <w:rsid w:val="00234135"/>
    <w:rsid w:val="00234AFE"/>
    <w:rsid w:val="002352D8"/>
    <w:rsid w:val="0023562B"/>
    <w:rsid w:val="00235837"/>
    <w:rsid w:val="0023587D"/>
    <w:rsid w:val="00236565"/>
    <w:rsid w:val="0023668D"/>
    <w:rsid w:val="00237670"/>
    <w:rsid w:val="00237DF9"/>
    <w:rsid w:val="00237FB2"/>
    <w:rsid w:val="00240961"/>
    <w:rsid w:val="00240B93"/>
    <w:rsid w:val="0024114E"/>
    <w:rsid w:val="00241A19"/>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340F"/>
    <w:rsid w:val="00263495"/>
    <w:rsid w:val="0026400A"/>
    <w:rsid w:val="002644E9"/>
    <w:rsid w:val="00264637"/>
    <w:rsid w:val="00264877"/>
    <w:rsid w:val="002648D4"/>
    <w:rsid w:val="00264C85"/>
    <w:rsid w:val="00264D63"/>
    <w:rsid w:val="00265169"/>
    <w:rsid w:val="0026530F"/>
    <w:rsid w:val="002654BF"/>
    <w:rsid w:val="00265B55"/>
    <w:rsid w:val="00265D65"/>
    <w:rsid w:val="002663F5"/>
    <w:rsid w:val="0026679A"/>
    <w:rsid w:val="00266BA4"/>
    <w:rsid w:val="00266DA8"/>
    <w:rsid w:val="002672A6"/>
    <w:rsid w:val="00267795"/>
    <w:rsid w:val="00267970"/>
    <w:rsid w:val="00267CAF"/>
    <w:rsid w:val="00267E07"/>
    <w:rsid w:val="00267F8E"/>
    <w:rsid w:val="002703C2"/>
    <w:rsid w:val="0027049E"/>
    <w:rsid w:val="0027099D"/>
    <w:rsid w:val="00270AA2"/>
    <w:rsid w:val="00271952"/>
    <w:rsid w:val="00271C4C"/>
    <w:rsid w:val="002726E9"/>
    <w:rsid w:val="002731BE"/>
    <w:rsid w:val="00273AC6"/>
    <w:rsid w:val="00274100"/>
    <w:rsid w:val="00274181"/>
    <w:rsid w:val="00274398"/>
    <w:rsid w:val="002745D0"/>
    <w:rsid w:val="0027488E"/>
    <w:rsid w:val="00275620"/>
    <w:rsid w:val="00275F42"/>
    <w:rsid w:val="00276401"/>
    <w:rsid w:val="00276CBA"/>
    <w:rsid w:val="00276ED0"/>
    <w:rsid w:val="00277323"/>
    <w:rsid w:val="00277438"/>
    <w:rsid w:val="0027775B"/>
    <w:rsid w:val="00280B9C"/>
    <w:rsid w:val="00280D53"/>
    <w:rsid w:val="00280DAD"/>
    <w:rsid w:val="00281098"/>
    <w:rsid w:val="0028111F"/>
    <w:rsid w:val="002815D8"/>
    <w:rsid w:val="00281849"/>
    <w:rsid w:val="00281C44"/>
    <w:rsid w:val="00281CE1"/>
    <w:rsid w:val="0028205E"/>
    <w:rsid w:val="00282B27"/>
    <w:rsid w:val="00282DE8"/>
    <w:rsid w:val="00283034"/>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3149"/>
    <w:rsid w:val="00293203"/>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6D5F"/>
    <w:rsid w:val="00297C6D"/>
    <w:rsid w:val="00297F48"/>
    <w:rsid w:val="002A0233"/>
    <w:rsid w:val="002A0B81"/>
    <w:rsid w:val="002A0FAA"/>
    <w:rsid w:val="002A1887"/>
    <w:rsid w:val="002A2011"/>
    <w:rsid w:val="002A20D3"/>
    <w:rsid w:val="002A28C9"/>
    <w:rsid w:val="002A2DD0"/>
    <w:rsid w:val="002A33AE"/>
    <w:rsid w:val="002A37C4"/>
    <w:rsid w:val="002A3C3F"/>
    <w:rsid w:val="002A42EC"/>
    <w:rsid w:val="002A436B"/>
    <w:rsid w:val="002A480D"/>
    <w:rsid w:val="002A4C1D"/>
    <w:rsid w:val="002A57A5"/>
    <w:rsid w:val="002A5C0C"/>
    <w:rsid w:val="002A5CE7"/>
    <w:rsid w:val="002A62B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810"/>
    <w:rsid w:val="002B3372"/>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63B"/>
    <w:rsid w:val="002B6D5A"/>
    <w:rsid w:val="002B6EB1"/>
    <w:rsid w:val="002B72C2"/>
    <w:rsid w:val="002B7588"/>
    <w:rsid w:val="002B7986"/>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403F"/>
    <w:rsid w:val="002C5943"/>
    <w:rsid w:val="002C5A60"/>
    <w:rsid w:val="002C6229"/>
    <w:rsid w:val="002C66EC"/>
    <w:rsid w:val="002C6E92"/>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8BD"/>
    <w:rsid w:val="002E08EA"/>
    <w:rsid w:val="002E1783"/>
    <w:rsid w:val="002E183C"/>
    <w:rsid w:val="002E1868"/>
    <w:rsid w:val="002E1904"/>
    <w:rsid w:val="002E1C8E"/>
    <w:rsid w:val="002E2374"/>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0E2"/>
    <w:rsid w:val="002F13B3"/>
    <w:rsid w:val="002F1423"/>
    <w:rsid w:val="002F1C1B"/>
    <w:rsid w:val="002F1E22"/>
    <w:rsid w:val="002F2105"/>
    <w:rsid w:val="002F28B2"/>
    <w:rsid w:val="002F2E6E"/>
    <w:rsid w:val="002F45B3"/>
    <w:rsid w:val="002F48D1"/>
    <w:rsid w:val="002F53FF"/>
    <w:rsid w:val="003003A5"/>
    <w:rsid w:val="00300AC5"/>
    <w:rsid w:val="00300AF6"/>
    <w:rsid w:val="0030144A"/>
    <w:rsid w:val="003024F5"/>
    <w:rsid w:val="0030251B"/>
    <w:rsid w:val="0030297F"/>
    <w:rsid w:val="00302C6B"/>
    <w:rsid w:val="00302DC0"/>
    <w:rsid w:val="00303262"/>
    <w:rsid w:val="003032CD"/>
    <w:rsid w:val="00303467"/>
    <w:rsid w:val="003035F6"/>
    <w:rsid w:val="00303E05"/>
    <w:rsid w:val="00305592"/>
    <w:rsid w:val="0030593B"/>
    <w:rsid w:val="00305AD4"/>
    <w:rsid w:val="00305D38"/>
    <w:rsid w:val="00306B60"/>
    <w:rsid w:val="00306EB9"/>
    <w:rsid w:val="00306EDC"/>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36F"/>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A34"/>
    <w:rsid w:val="00327F59"/>
    <w:rsid w:val="003302C4"/>
    <w:rsid w:val="003303D9"/>
    <w:rsid w:val="003305C0"/>
    <w:rsid w:val="00330949"/>
    <w:rsid w:val="00330E59"/>
    <w:rsid w:val="00330F9C"/>
    <w:rsid w:val="003310E4"/>
    <w:rsid w:val="00331795"/>
    <w:rsid w:val="003320BE"/>
    <w:rsid w:val="00332650"/>
    <w:rsid w:val="00332CFE"/>
    <w:rsid w:val="00333F16"/>
    <w:rsid w:val="0033469C"/>
    <w:rsid w:val="003350DA"/>
    <w:rsid w:val="00335525"/>
    <w:rsid w:val="003358B5"/>
    <w:rsid w:val="0033599E"/>
    <w:rsid w:val="00335A01"/>
    <w:rsid w:val="00336343"/>
    <w:rsid w:val="00336CCE"/>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378"/>
    <w:rsid w:val="0034602A"/>
    <w:rsid w:val="003460FF"/>
    <w:rsid w:val="003473A0"/>
    <w:rsid w:val="003477C1"/>
    <w:rsid w:val="00347BBC"/>
    <w:rsid w:val="00350395"/>
    <w:rsid w:val="003503BE"/>
    <w:rsid w:val="00350FB0"/>
    <w:rsid w:val="003515FF"/>
    <w:rsid w:val="0035163D"/>
    <w:rsid w:val="0035194A"/>
    <w:rsid w:val="003525AA"/>
    <w:rsid w:val="00352784"/>
    <w:rsid w:val="003528F1"/>
    <w:rsid w:val="00352D61"/>
    <w:rsid w:val="003534F9"/>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330"/>
    <w:rsid w:val="00362541"/>
    <w:rsid w:val="00362975"/>
    <w:rsid w:val="003629E5"/>
    <w:rsid w:val="00363152"/>
    <w:rsid w:val="0036336A"/>
    <w:rsid w:val="003633A6"/>
    <w:rsid w:val="00363417"/>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4B"/>
    <w:rsid w:val="00370BD0"/>
    <w:rsid w:val="00370C73"/>
    <w:rsid w:val="00370E97"/>
    <w:rsid w:val="003713EF"/>
    <w:rsid w:val="00371BC9"/>
    <w:rsid w:val="0037260A"/>
    <w:rsid w:val="00372D45"/>
    <w:rsid w:val="00373038"/>
    <w:rsid w:val="00373291"/>
    <w:rsid w:val="00373486"/>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807DF"/>
    <w:rsid w:val="00380C5A"/>
    <w:rsid w:val="00380EEF"/>
    <w:rsid w:val="00381009"/>
    <w:rsid w:val="00381027"/>
    <w:rsid w:val="00381E1D"/>
    <w:rsid w:val="0038206D"/>
    <w:rsid w:val="00382754"/>
    <w:rsid w:val="00383211"/>
    <w:rsid w:val="003833C0"/>
    <w:rsid w:val="0038375A"/>
    <w:rsid w:val="003844CF"/>
    <w:rsid w:val="003849FD"/>
    <w:rsid w:val="003851BF"/>
    <w:rsid w:val="003855EC"/>
    <w:rsid w:val="00385C26"/>
    <w:rsid w:val="003863C1"/>
    <w:rsid w:val="00386410"/>
    <w:rsid w:val="003864E1"/>
    <w:rsid w:val="003867BF"/>
    <w:rsid w:val="00386CF5"/>
    <w:rsid w:val="00386DDC"/>
    <w:rsid w:val="003879DB"/>
    <w:rsid w:val="003904AC"/>
    <w:rsid w:val="003904F7"/>
    <w:rsid w:val="00390889"/>
    <w:rsid w:val="003916EB"/>
    <w:rsid w:val="00391789"/>
    <w:rsid w:val="003917AE"/>
    <w:rsid w:val="00391CCF"/>
    <w:rsid w:val="00391DEC"/>
    <w:rsid w:val="00392978"/>
    <w:rsid w:val="00392CB5"/>
    <w:rsid w:val="00392CF4"/>
    <w:rsid w:val="00392E30"/>
    <w:rsid w:val="00392ED1"/>
    <w:rsid w:val="003934F1"/>
    <w:rsid w:val="00393867"/>
    <w:rsid w:val="00394C47"/>
    <w:rsid w:val="00394DEF"/>
    <w:rsid w:val="00395178"/>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7252"/>
    <w:rsid w:val="003A7311"/>
    <w:rsid w:val="003A74F5"/>
    <w:rsid w:val="003A7C94"/>
    <w:rsid w:val="003B0A49"/>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47D4"/>
    <w:rsid w:val="003C504C"/>
    <w:rsid w:val="003C528E"/>
    <w:rsid w:val="003C55AC"/>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C0F"/>
    <w:rsid w:val="003D6C16"/>
    <w:rsid w:val="003D6C3F"/>
    <w:rsid w:val="003D6C9E"/>
    <w:rsid w:val="003D6F69"/>
    <w:rsid w:val="003D7114"/>
    <w:rsid w:val="003D73AF"/>
    <w:rsid w:val="003D7570"/>
    <w:rsid w:val="003D7A2D"/>
    <w:rsid w:val="003D7E7D"/>
    <w:rsid w:val="003E04A3"/>
    <w:rsid w:val="003E0846"/>
    <w:rsid w:val="003E08FD"/>
    <w:rsid w:val="003E0C7C"/>
    <w:rsid w:val="003E0EC5"/>
    <w:rsid w:val="003E109F"/>
    <w:rsid w:val="003E140D"/>
    <w:rsid w:val="003E1697"/>
    <w:rsid w:val="003E1D34"/>
    <w:rsid w:val="003E20ED"/>
    <w:rsid w:val="003E2631"/>
    <w:rsid w:val="003E2B51"/>
    <w:rsid w:val="003E3199"/>
    <w:rsid w:val="003E36F7"/>
    <w:rsid w:val="003E3931"/>
    <w:rsid w:val="003E3A7F"/>
    <w:rsid w:val="003E3E1D"/>
    <w:rsid w:val="003E3F1E"/>
    <w:rsid w:val="003E525B"/>
    <w:rsid w:val="003E53A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7DFD"/>
    <w:rsid w:val="00400160"/>
    <w:rsid w:val="0040080E"/>
    <w:rsid w:val="00400917"/>
    <w:rsid w:val="00400A38"/>
    <w:rsid w:val="00400A6E"/>
    <w:rsid w:val="00401AF8"/>
    <w:rsid w:val="00401CD9"/>
    <w:rsid w:val="00401F5B"/>
    <w:rsid w:val="004023EA"/>
    <w:rsid w:val="0040259D"/>
    <w:rsid w:val="00402B1B"/>
    <w:rsid w:val="00403B69"/>
    <w:rsid w:val="00403BD9"/>
    <w:rsid w:val="00403F0D"/>
    <w:rsid w:val="00404D09"/>
    <w:rsid w:val="00404DD4"/>
    <w:rsid w:val="00405684"/>
    <w:rsid w:val="004058A0"/>
    <w:rsid w:val="00405E5E"/>
    <w:rsid w:val="004062E7"/>
    <w:rsid w:val="00406F7D"/>
    <w:rsid w:val="0040775A"/>
    <w:rsid w:val="004077E5"/>
    <w:rsid w:val="00410307"/>
    <w:rsid w:val="004107FE"/>
    <w:rsid w:val="00411041"/>
    <w:rsid w:val="00411871"/>
    <w:rsid w:val="004118CB"/>
    <w:rsid w:val="00411DC3"/>
    <w:rsid w:val="00411DD0"/>
    <w:rsid w:val="004120AE"/>
    <w:rsid w:val="004125D6"/>
    <w:rsid w:val="00412AC4"/>
    <w:rsid w:val="00412FFF"/>
    <w:rsid w:val="00413066"/>
    <w:rsid w:val="00413236"/>
    <w:rsid w:val="0041370C"/>
    <w:rsid w:val="00413DC9"/>
    <w:rsid w:val="0041403D"/>
    <w:rsid w:val="004143B5"/>
    <w:rsid w:val="00414A97"/>
    <w:rsid w:val="00415058"/>
    <w:rsid w:val="0041601E"/>
    <w:rsid w:val="00416358"/>
    <w:rsid w:val="004164A3"/>
    <w:rsid w:val="00416B98"/>
    <w:rsid w:val="00417DBF"/>
    <w:rsid w:val="00417EBA"/>
    <w:rsid w:val="00420245"/>
    <w:rsid w:val="004206CB"/>
    <w:rsid w:val="00420DA3"/>
    <w:rsid w:val="00420F5D"/>
    <w:rsid w:val="00421A00"/>
    <w:rsid w:val="00421BD7"/>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A3E"/>
    <w:rsid w:val="00433B83"/>
    <w:rsid w:val="0043431B"/>
    <w:rsid w:val="00434953"/>
    <w:rsid w:val="00434B16"/>
    <w:rsid w:val="004354FC"/>
    <w:rsid w:val="00435C5B"/>
    <w:rsid w:val="004363D8"/>
    <w:rsid w:val="0043654E"/>
    <w:rsid w:val="0043679B"/>
    <w:rsid w:val="00436DA9"/>
    <w:rsid w:val="00436EE1"/>
    <w:rsid w:val="00437049"/>
    <w:rsid w:val="004374BD"/>
    <w:rsid w:val="004377F1"/>
    <w:rsid w:val="00437A68"/>
    <w:rsid w:val="00437B87"/>
    <w:rsid w:val="00437F73"/>
    <w:rsid w:val="00440A71"/>
    <w:rsid w:val="00440AD5"/>
    <w:rsid w:val="00441026"/>
    <w:rsid w:val="00441785"/>
    <w:rsid w:val="00441BAB"/>
    <w:rsid w:val="00441BC5"/>
    <w:rsid w:val="00441E54"/>
    <w:rsid w:val="0044217C"/>
    <w:rsid w:val="004424DD"/>
    <w:rsid w:val="004425F5"/>
    <w:rsid w:val="004433E9"/>
    <w:rsid w:val="004435FD"/>
    <w:rsid w:val="00443A6A"/>
    <w:rsid w:val="0044412F"/>
    <w:rsid w:val="00444649"/>
    <w:rsid w:val="004448E7"/>
    <w:rsid w:val="0044590F"/>
    <w:rsid w:val="00445A55"/>
    <w:rsid w:val="00445E54"/>
    <w:rsid w:val="0044613E"/>
    <w:rsid w:val="00447244"/>
    <w:rsid w:val="0044779D"/>
    <w:rsid w:val="004477CF"/>
    <w:rsid w:val="00447B18"/>
    <w:rsid w:val="00447E5D"/>
    <w:rsid w:val="00450EB3"/>
    <w:rsid w:val="004518FA"/>
    <w:rsid w:val="004519B1"/>
    <w:rsid w:val="00451F41"/>
    <w:rsid w:val="00452191"/>
    <w:rsid w:val="0045246A"/>
    <w:rsid w:val="00452710"/>
    <w:rsid w:val="00452758"/>
    <w:rsid w:val="004529B4"/>
    <w:rsid w:val="0045306E"/>
    <w:rsid w:val="00453275"/>
    <w:rsid w:val="004532CC"/>
    <w:rsid w:val="00453A04"/>
    <w:rsid w:val="00453B90"/>
    <w:rsid w:val="0045575A"/>
    <w:rsid w:val="00455D19"/>
    <w:rsid w:val="00455E5C"/>
    <w:rsid w:val="00456A8F"/>
    <w:rsid w:val="00457A99"/>
    <w:rsid w:val="00460B9D"/>
    <w:rsid w:val="00460EA9"/>
    <w:rsid w:val="004612CD"/>
    <w:rsid w:val="004618A5"/>
    <w:rsid w:val="0046293B"/>
    <w:rsid w:val="004636C5"/>
    <w:rsid w:val="00463B9D"/>
    <w:rsid w:val="00463BA4"/>
    <w:rsid w:val="00463E7A"/>
    <w:rsid w:val="00463FD9"/>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DB0"/>
    <w:rsid w:val="004701A2"/>
    <w:rsid w:val="00470FB0"/>
    <w:rsid w:val="004716B3"/>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77CC3"/>
    <w:rsid w:val="00480077"/>
    <w:rsid w:val="00480907"/>
    <w:rsid w:val="00480A0F"/>
    <w:rsid w:val="004812AF"/>
    <w:rsid w:val="0048130D"/>
    <w:rsid w:val="00481BC8"/>
    <w:rsid w:val="00482208"/>
    <w:rsid w:val="00482257"/>
    <w:rsid w:val="0048279A"/>
    <w:rsid w:val="004829D9"/>
    <w:rsid w:val="00482D4C"/>
    <w:rsid w:val="00483BB4"/>
    <w:rsid w:val="00484877"/>
    <w:rsid w:val="00484C3E"/>
    <w:rsid w:val="00485313"/>
    <w:rsid w:val="0048566A"/>
    <w:rsid w:val="0048599A"/>
    <w:rsid w:val="00485AB8"/>
    <w:rsid w:val="00485C55"/>
    <w:rsid w:val="00485F02"/>
    <w:rsid w:val="004863B7"/>
    <w:rsid w:val="00486D9F"/>
    <w:rsid w:val="00486E1F"/>
    <w:rsid w:val="00486F00"/>
    <w:rsid w:val="00487309"/>
    <w:rsid w:val="00487825"/>
    <w:rsid w:val="004905AB"/>
    <w:rsid w:val="00490A26"/>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A58"/>
    <w:rsid w:val="004A0B49"/>
    <w:rsid w:val="004A0E5D"/>
    <w:rsid w:val="004A1538"/>
    <w:rsid w:val="004A169D"/>
    <w:rsid w:val="004A20F9"/>
    <w:rsid w:val="004A23B2"/>
    <w:rsid w:val="004A2650"/>
    <w:rsid w:val="004A28A7"/>
    <w:rsid w:val="004A375E"/>
    <w:rsid w:val="004A380C"/>
    <w:rsid w:val="004A3EB1"/>
    <w:rsid w:val="004A41DC"/>
    <w:rsid w:val="004A491C"/>
    <w:rsid w:val="004A4FE8"/>
    <w:rsid w:val="004A5249"/>
    <w:rsid w:val="004A53A1"/>
    <w:rsid w:val="004A547C"/>
    <w:rsid w:val="004A58FB"/>
    <w:rsid w:val="004A5947"/>
    <w:rsid w:val="004A597C"/>
    <w:rsid w:val="004A5AEB"/>
    <w:rsid w:val="004A5F4F"/>
    <w:rsid w:val="004A61E3"/>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67B"/>
    <w:rsid w:val="004B6C38"/>
    <w:rsid w:val="004B7035"/>
    <w:rsid w:val="004B70F6"/>
    <w:rsid w:val="004B71D0"/>
    <w:rsid w:val="004B7338"/>
    <w:rsid w:val="004B7987"/>
    <w:rsid w:val="004B7C4E"/>
    <w:rsid w:val="004C00C4"/>
    <w:rsid w:val="004C09AE"/>
    <w:rsid w:val="004C0B8F"/>
    <w:rsid w:val="004C0D89"/>
    <w:rsid w:val="004C11DA"/>
    <w:rsid w:val="004C163B"/>
    <w:rsid w:val="004C17AC"/>
    <w:rsid w:val="004C1F97"/>
    <w:rsid w:val="004C2BB8"/>
    <w:rsid w:val="004C2C09"/>
    <w:rsid w:val="004C3585"/>
    <w:rsid w:val="004C3717"/>
    <w:rsid w:val="004C40FA"/>
    <w:rsid w:val="004C45AC"/>
    <w:rsid w:val="004C4877"/>
    <w:rsid w:val="004C4B2E"/>
    <w:rsid w:val="004C4B50"/>
    <w:rsid w:val="004C4E61"/>
    <w:rsid w:val="004C57A6"/>
    <w:rsid w:val="004C5DFB"/>
    <w:rsid w:val="004C612A"/>
    <w:rsid w:val="004C6344"/>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EE"/>
    <w:rsid w:val="004D3FF6"/>
    <w:rsid w:val="004D4433"/>
    <w:rsid w:val="004D4A56"/>
    <w:rsid w:val="004D5546"/>
    <w:rsid w:val="004D55E9"/>
    <w:rsid w:val="004D5A94"/>
    <w:rsid w:val="004D5D2B"/>
    <w:rsid w:val="004D5D45"/>
    <w:rsid w:val="004D619E"/>
    <w:rsid w:val="004D61EB"/>
    <w:rsid w:val="004D6D01"/>
    <w:rsid w:val="004D6D60"/>
    <w:rsid w:val="004D6DE7"/>
    <w:rsid w:val="004D6F4A"/>
    <w:rsid w:val="004D6FD4"/>
    <w:rsid w:val="004D728A"/>
    <w:rsid w:val="004D757A"/>
    <w:rsid w:val="004D7A10"/>
    <w:rsid w:val="004D7CE3"/>
    <w:rsid w:val="004D7D2B"/>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787"/>
    <w:rsid w:val="004E5985"/>
    <w:rsid w:val="004E67C0"/>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781"/>
    <w:rsid w:val="004F3ABF"/>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17"/>
    <w:rsid w:val="00501035"/>
    <w:rsid w:val="005010CC"/>
    <w:rsid w:val="00501389"/>
    <w:rsid w:val="0050145E"/>
    <w:rsid w:val="0050179E"/>
    <w:rsid w:val="00501965"/>
    <w:rsid w:val="005019BE"/>
    <w:rsid w:val="00501A26"/>
    <w:rsid w:val="00502A74"/>
    <w:rsid w:val="00502D60"/>
    <w:rsid w:val="00502E1C"/>
    <w:rsid w:val="00503040"/>
    <w:rsid w:val="005033F0"/>
    <w:rsid w:val="005037F9"/>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0F0"/>
    <w:rsid w:val="005102CB"/>
    <w:rsid w:val="00511710"/>
    <w:rsid w:val="0051241C"/>
    <w:rsid w:val="00512B10"/>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6F26"/>
    <w:rsid w:val="00517282"/>
    <w:rsid w:val="00517338"/>
    <w:rsid w:val="00517769"/>
    <w:rsid w:val="005178E4"/>
    <w:rsid w:val="00520523"/>
    <w:rsid w:val="00520604"/>
    <w:rsid w:val="00520978"/>
    <w:rsid w:val="00522165"/>
    <w:rsid w:val="00522ABF"/>
    <w:rsid w:val="00522D84"/>
    <w:rsid w:val="005232DA"/>
    <w:rsid w:val="0052331A"/>
    <w:rsid w:val="005240E1"/>
    <w:rsid w:val="0052460F"/>
    <w:rsid w:val="005247F2"/>
    <w:rsid w:val="0052482C"/>
    <w:rsid w:val="00525053"/>
    <w:rsid w:val="00525055"/>
    <w:rsid w:val="0052562A"/>
    <w:rsid w:val="00525BA5"/>
    <w:rsid w:val="00525C03"/>
    <w:rsid w:val="00525C91"/>
    <w:rsid w:val="00525DFF"/>
    <w:rsid w:val="005264BF"/>
    <w:rsid w:val="005265BC"/>
    <w:rsid w:val="00526985"/>
    <w:rsid w:val="00526DAD"/>
    <w:rsid w:val="0052736F"/>
    <w:rsid w:val="00527AE1"/>
    <w:rsid w:val="00527D2B"/>
    <w:rsid w:val="005302BC"/>
    <w:rsid w:val="005309C9"/>
    <w:rsid w:val="00530A5C"/>
    <w:rsid w:val="00530AB7"/>
    <w:rsid w:val="0053102B"/>
    <w:rsid w:val="00531165"/>
    <w:rsid w:val="00531ACB"/>
    <w:rsid w:val="00531CA5"/>
    <w:rsid w:val="005329F0"/>
    <w:rsid w:val="00533083"/>
    <w:rsid w:val="00533284"/>
    <w:rsid w:val="005333DE"/>
    <w:rsid w:val="00533890"/>
    <w:rsid w:val="00533A87"/>
    <w:rsid w:val="00533CD9"/>
    <w:rsid w:val="00534390"/>
    <w:rsid w:val="005344F2"/>
    <w:rsid w:val="005349F6"/>
    <w:rsid w:val="00534A62"/>
    <w:rsid w:val="00534C64"/>
    <w:rsid w:val="00535288"/>
    <w:rsid w:val="0053569A"/>
    <w:rsid w:val="0053641D"/>
    <w:rsid w:val="0053691F"/>
    <w:rsid w:val="005370E0"/>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2D1E"/>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7363"/>
    <w:rsid w:val="005474B1"/>
    <w:rsid w:val="00547506"/>
    <w:rsid w:val="0055012B"/>
    <w:rsid w:val="00550552"/>
    <w:rsid w:val="00550BFA"/>
    <w:rsid w:val="00550D7D"/>
    <w:rsid w:val="0055106E"/>
    <w:rsid w:val="00551858"/>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C58"/>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ECD"/>
    <w:rsid w:val="005723A9"/>
    <w:rsid w:val="0057279F"/>
    <w:rsid w:val="00572B5D"/>
    <w:rsid w:val="00572C64"/>
    <w:rsid w:val="00572F7C"/>
    <w:rsid w:val="0057367F"/>
    <w:rsid w:val="00573A9F"/>
    <w:rsid w:val="00573CC8"/>
    <w:rsid w:val="00574472"/>
    <w:rsid w:val="005746C8"/>
    <w:rsid w:val="00574B7B"/>
    <w:rsid w:val="00575745"/>
    <w:rsid w:val="00575EE0"/>
    <w:rsid w:val="00575EE4"/>
    <w:rsid w:val="00576B7B"/>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9C3"/>
    <w:rsid w:val="0058323D"/>
    <w:rsid w:val="00583667"/>
    <w:rsid w:val="00583A40"/>
    <w:rsid w:val="00583CDF"/>
    <w:rsid w:val="005847B0"/>
    <w:rsid w:val="00584EC1"/>
    <w:rsid w:val="005851BE"/>
    <w:rsid w:val="005852D5"/>
    <w:rsid w:val="0058545A"/>
    <w:rsid w:val="00585A47"/>
    <w:rsid w:val="0058657D"/>
    <w:rsid w:val="00586F76"/>
    <w:rsid w:val="0058756C"/>
    <w:rsid w:val="00587B94"/>
    <w:rsid w:val="00591069"/>
    <w:rsid w:val="00591B88"/>
    <w:rsid w:val="00592C7D"/>
    <w:rsid w:val="00593106"/>
    <w:rsid w:val="0059310C"/>
    <w:rsid w:val="00593148"/>
    <w:rsid w:val="005933F4"/>
    <w:rsid w:val="00593434"/>
    <w:rsid w:val="0059379E"/>
    <w:rsid w:val="00594773"/>
    <w:rsid w:val="00594A0D"/>
    <w:rsid w:val="00594D1F"/>
    <w:rsid w:val="00594F71"/>
    <w:rsid w:val="005957AC"/>
    <w:rsid w:val="0059587B"/>
    <w:rsid w:val="005959ED"/>
    <w:rsid w:val="00595CDD"/>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A4E"/>
    <w:rsid w:val="005A4D75"/>
    <w:rsid w:val="005A4F7B"/>
    <w:rsid w:val="005A5069"/>
    <w:rsid w:val="005A5497"/>
    <w:rsid w:val="005A5617"/>
    <w:rsid w:val="005A5626"/>
    <w:rsid w:val="005A57D4"/>
    <w:rsid w:val="005A607A"/>
    <w:rsid w:val="005A6144"/>
    <w:rsid w:val="005A65AD"/>
    <w:rsid w:val="005A699E"/>
    <w:rsid w:val="005A6E71"/>
    <w:rsid w:val="005A7129"/>
    <w:rsid w:val="005B017D"/>
    <w:rsid w:val="005B08A3"/>
    <w:rsid w:val="005B0B4C"/>
    <w:rsid w:val="005B108A"/>
    <w:rsid w:val="005B1305"/>
    <w:rsid w:val="005B14C3"/>
    <w:rsid w:val="005B14F4"/>
    <w:rsid w:val="005B1807"/>
    <w:rsid w:val="005B1CE6"/>
    <w:rsid w:val="005B2A19"/>
    <w:rsid w:val="005B4BF7"/>
    <w:rsid w:val="005B5A2D"/>
    <w:rsid w:val="005B5BE9"/>
    <w:rsid w:val="005B6192"/>
    <w:rsid w:val="005B6494"/>
    <w:rsid w:val="005B71F8"/>
    <w:rsid w:val="005B7669"/>
    <w:rsid w:val="005B775B"/>
    <w:rsid w:val="005B79E8"/>
    <w:rsid w:val="005B7DA9"/>
    <w:rsid w:val="005B7FA2"/>
    <w:rsid w:val="005C02B3"/>
    <w:rsid w:val="005C0BE4"/>
    <w:rsid w:val="005C1078"/>
    <w:rsid w:val="005C16BF"/>
    <w:rsid w:val="005C18D5"/>
    <w:rsid w:val="005C1995"/>
    <w:rsid w:val="005C2322"/>
    <w:rsid w:val="005C2435"/>
    <w:rsid w:val="005C2EF7"/>
    <w:rsid w:val="005C301A"/>
    <w:rsid w:val="005C31BC"/>
    <w:rsid w:val="005C32A0"/>
    <w:rsid w:val="005C33B2"/>
    <w:rsid w:val="005C4774"/>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5AE7"/>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01"/>
    <w:rsid w:val="005F68E7"/>
    <w:rsid w:val="005F7163"/>
    <w:rsid w:val="005F71C8"/>
    <w:rsid w:val="005F7D8D"/>
    <w:rsid w:val="00600067"/>
    <w:rsid w:val="006002CC"/>
    <w:rsid w:val="00600664"/>
    <w:rsid w:val="00600A33"/>
    <w:rsid w:val="00600B01"/>
    <w:rsid w:val="00600CD1"/>
    <w:rsid w:val="0060107C"/>
    <w:rsid w:val="00601454"/>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100"/>
    <w:rsid w:val="0060615A"/>
    <w:rsid w:val="00606356"/>
    <w:rsid w:val="00606B56"/>
    <w:rsid w:val="00606DC4"/>
    <w:rsid w:val="0060795F"/>
    <w:rsid w:val="00607CF3"/>
    <w:rsid w:val="006103C9"/>
    <w:rsid w:val="0061088E"/>
    <w:rsid w:val="00610975"/>
    <w:rsid w:val="006109C2"/>
    <w:rsid w:val="00610BD0"/>
    <w:rsid w:val="00611713"/>
    <w:rsid w:val="006117E1"/>
    <w:rsid w:val="006118C9"/>
    <w:rsid w:val="00611B3E"/>
    <w:rsid w:val="00611C7D"/>
    <w:rsid w:val="00612982"/>
    <w:rsid w:val="00612F4B"/>
    <w:rsid w:val="00613206"/>
    <w:rsid w:val="00614007"/>
    <w:rsid w:val="006144C6"/>
    <w:rsid w:val="006145B3"/>
    <w:rsid w:val="006147EE"/>
    <w:rsid w:val="006151B2"/>
    <w:rsid w:val="00615253"/>
    <w:rsid w:val="00615323"/>
    <w:rsid w:val="00615491"/>
    <w:rsid w:val="00615629"/>
    <w:rsid w:val="00615EAD"/>
    <w:rsid w:val="00616177"/>
    <w:rsid w:val="00616817"/>
    <w:rsid w:val="00616E1C"/>
    <w:rsid w:val="006173BA"/>
    <w:rsid w:val="006204E2"/>
    <w:rsid w:val="00620511"/>
    <w:rsid w:val="00620723"/>
    <w:rsid w:val="00620E07"/>
    <w:rsid w:val="006213F4"/>
    <w:rsid w:val="00621765"/>
    <w:rsid w:val="0062214D"/>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68E"/>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47DA6"/>
    <w:rsid w:val="00650121"/>
    <w:rsid w:val="00650243"/>
    <w:rsid w:val="006506C2"/>
    <w:rsid w:val="0065087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577BC"/>
    <w:rsid w:val="00657A88"/>
    <w:rsid w:val="00660662"/>
    <w:rsid w:val="00660E11"/>
    <w:rsid w:val="0066135D"/>
    <w:rsid w:val="006618E1"/>
    <w:rsid w:val="00661A0A"/>
    <w:rsid w:val="00661BB7"/>
    <w:rsid w:val="006625C2"/>
    <w:rsid w:val="00662F41"/>
    <w:rsid w:val="00663D9E"/>
    <w:rsid w:val="00664027"/>
    <w:rsid w:val="00664534"/>
    <w:rsid w:val="00664F29"/>
    <w:rsid w:val="0066500B"/>
    <w:rsid w:val="00665143"/>
    <w:rsid w:val="006658AD"/>
    <w:rsid w:val="00665BAE"/>
    <w:rsid w:val="00665EE7"/>
    <w:rsid w:val="00665F23"/>
    <w:rsid w:val="00666A36"/>
    <w:rsid w:val="00666E00"/>
    <w:rsid w:val="00666FF0"/>
    <w:rsid w:val="00670208"/>
    <w:rsid w:val="00670461"/>
    <w:rsid w:val="00670808"/>
    <w:rsid w:val="006709E5"/>
    <w:rsid w:val="00670DB0"/>
    <w:rsid w:val="00671157"/>
    <w:rsid w:val="00671F0E"/>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13F"/>
    <w:rsid w:val="00681D48"/>
    <w:rsid w:val="00681DD6"/>
    <w:rsid w:val="006828A6"/>
    <w:rsid w:val="00682C79"/>
    <w:rsid w:val="0068310D"/>
    <w:rsid w:val="00683CE7"/>
    <w:rsid w:val="00683F74"/>
    <w:rsid w:val="00684031"/>
    <w:rsid w:val="006841FC"/>
    <w:rsid w:val="006842CD"/>
    <w:rsid w:val="00684392"/>
    <w:rsid w:val="00684815"/>
    <w:rsid w:val="00685A19"/>
    <w:rsid w:val="00685B9E"/>
    <w:rsid w:val="00685BAF"/>
    <w:rsid w:val="006865CB"/>
    <w:rsid w:val="00686EF9"/>
    <w:rsid w:val="0068778C"/>
    <w:rsid w:val="00687EE4"/>
    <w:rsid w:val="00690255"/>
    <w:rsid w:val="0069097C"/>
    <w:rsid w:val="006913BB"/>
    <w:rsid w:val="0069160E"/>
    <w:rsid w:val="00691ACB"/>
    <w:rsid w:val="00691F1E"/>
    <w:rsid w:val="0069229A"/>
    <w:rsid w:val="00692D14"/>
    <w:rsid w:val="006931FA"/>
    <w:rsid w:val="00693302"/>
    <w:rsid w:val="00693989"/>
    <w:rsid w:val="00694B66"/>
    <w:rsid w:val="00694C9A"/>
    <w:rsid w:val="00694F79"/>
    <w:rsid w:val="00694F95"/>
    <w:rsid w:val="0069530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7A2"/>
    <w:rsid w:val="006A1CD1"/>
    <w:rsid w:val="006A2F54"/>
    <w:rsid w:val="006A3059"/>
    <w:rsid w:val="006A3139"/>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5A3"/>
    <w:rsid w:val="006C099B"/>
    <w:rsid w:val="006C0EF9"/>
    <w:rsid w:val="006C1CEB"/>
    <w:rsid w:val="006C2E55"/>
    <w:rsid w:val="006C2F8C"/>
    <w:rsid w:val="006C3D5B"/>
    <w:rsid w:val="006C3E61"/>
    <w:rsid w:val="006C3E7E"/>
    <w:rsid w:val="006C3FDA"/>
    <w:rsid w:val="006C42F2"/>
    <w:rsid w:val="006C455A"/>
    <w:rsid w:val="006C4BD0"/>
    <w:rsid w:val="006C54BD"/>
    <w:rsid w:val="006C5763"/>
    <w:rsid w:val="006C5787"/>
    <w:rsid w:val="006C598D"/>
    <w:rsid w:val="006C5C97"/>
    <w:rsid w:val="006C5D2A"/>
    <w:rsid w:val="006C5F2E"/>
    <w:rsid w:val="006C62B6"/>
    <w:rsid w:val="006C7060"/>
    <w:rsid w:val="006C769D"/>
    <w:rsid w:val="006D00A5"/>
    <w:rsid w:val="006D00E6"/>
    <w:rsid w:val="006D01C7"/>
    <w:rsid w:val="006D089A"/>
    <w:rsid w:val="006D0B88"/>
    <w:rsid w:val="006D1969"/>
    <w:rsid w:val="006D2017"/>
    <w:rsid w:val="006D30E4"/>
    <w:rsid w:val="006D319A"/>
    <w:rsid w:val="006D3371"/>
    <w:rsid w:val="006D371F"/>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19F0"/>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2A90"/>
    <w:rsid w:val="006F3560"/>
    <w:rsid w:val="006F35C3"/>
    <w:rsid w:val="006F3750"/>
    <w:rsid w:val="006F41BB"/>
    <w:rsid w:val="006F48E4"/>
    <w:rsid w:val="006F5183"/>
    <w:rsid w:val="006F549A"/>
    <w:rsid w:val="006F5BBF"/>
    <w:rsid w:val="006F60D8"/>
    <w:rsid w:val="006F642E"/>
    <w:rsid w:val="006F6DDA"/>
    <w:rsid w:val="006F6DEA"/>
    <w:rsid w:val="00700220"/>
    <w:rsid w:val="00700281"/>
    <w:rsid w:val="007005DC"/>
    <w:rsid w:val="0070080F"/>
    <w:rsid w:val="00700E79"/>
    <w:rsid w:val="007014DA"/>
    <w:rsid w:val="007017E1"/>
    <w:rsid w:val="00701CE0"/>
    <w:rsid w:val="007024E2"/>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012"/>
    <w:rsid w:val="007148F5"/>
    <w:rsid w:val="00714E5F"/>
    <w:rsid w:val="00714FD3"/>
    <w:rsid w:val="007152B5"/>
    <w:rsid w:val="00715FF1"/>
    <w:rsid w:val="00716152"/>
    <w:rsid w:val="007163D0"/>
    <w:rsid w:val="00716885"/>
    <w:rsid w:val="00717048"/>
    <w:rsid w:val="00717533"/>
    <w:rsid w:val="00717AAF"/>
    <w:rsid w:val="00717CFE"/>
    <w:rsid w:val="00717D4A"/>
    <w:rsid w:val="00720381"/>
    <w:rsid w:val="00720FAB"/>
    <w:rsid w:val="00720FB7"/>
    <w:rsid w:val="00721732"/>
    <w:rsid w:val="007217B0"/>
    <w:rsid w:val="00722152"/>
    <w:rsid w:val="007223C9"/>
    <w:rsid w:val="007226DA"/>
    <w:rsid w:val="00722853"/>
    <w:rsid w:val="007228FE"/>
    <w:rsid w:val="0072290F"/>
    <w:rsid w:val="0072295D"/>
    <w:rsid w:val="00722ACB"/>
    <w:rsid w:val="00722E3C"/>
    <w:rsid w:val="00723592"/>
    <w:rsid w:val="007237AF"/>
    <w:rsid w:val="00723E3E"/>
    <w:rsid w:val="00724536"/>
    <w:rsid w:val="00724A6C"/>
    <w:rsid w:val="00724C84"/>
    <w:rsid w:val="00725046"/>
    <w:rsid w:val="00725217"/>
    <w:rsid w:val="0072543B"/>
    <w:rsid w:val="00725AFC"/>
    <w:rsid w:val="00725B00"/>
    <w:rsid w:val="00725B2B"/>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0F"/>
    <w:rsid w:val="0073318B"/>
    <w:rsid w:val="007336EF"/>
    <w:rsid w:val="00733E87"/>
    <w:rsid w:val="0073440B"/>
    <w:rsid w:val="00734629"/>
    <w:rsid w:val="00734A9C"/>
    <w:rsid w:val="00734CA1"/>
    <w:rsid w:val="00734D0A"/>
    <w:rsid w:val="007352A8"/>
    <w:rsid w:val="0073563D"/>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07B"/>
    <w:rsid w:val="0074166C"/>
    <w:rsid w:val="00741BD5"/>
    <w:rsid w:val="00741F26"/>
    <w:rsid w:val="0074253B"/>
    <w:rsid w:val="00742E7C"/>
    <w:rsid w:val="0074301B"/>
    <w:rsid w:val="0074301C"/>
    <w:rsid w:val="0074342B"/>
    <w:rsid w:val="00743CB1"/>
    <w:rsid w:val="00744715"/>
    <w:rsid w:val="00745189"/>
    <w:rsid w:val="007454E0"/>
    <w:rsid w:val="007455F3"/>
    <w:rsid w:val="00745696"/>
    <w:rsid w:val="007457C7"/>
    <w:rsid w:val="00745BA2"/>
    <w:rsid w:val="00745C70"/>
    <w:rsid w:val="00746006"/>
    <w:rsid w:val="00746720"/>
    <w:rsid w:val="00746ABF"/>
    <w:rsid w:val="0074701B"/>
    <w:rsid w:val="00747254"/>
    <w:rsid w:val="00747325"/>
    <w:rsid w:val="00747611"/>
    <w:rsid w:val="00747D7E"/>
    <w:rsid w:val="0075054E"/>
    <w:rsid w:val="007505F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9DC"/>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62A"/>
    <w:rsid w:val="007649C8"/>
    <w:rsid w:val="00765629"/>
    <w:rsid w:val="007657A2"/>
    <w:rsid w:val="0076599B"/>
    <w:rsid w:val="00765AFA"/>
    <w:rsid w:val="007669FF"/>
    <w:rsid w:val="00766E41"/>
    <w:rsid w:val="00767011"/>
    <w:rsid w:val="00767658"/>
    <w:rsid w:val="007704E2"/>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867"/>
    <w:rsid w:val="00774B9B"/>
    <w:rsid w:val="00774D99"/>
    <w:rsid w:val="00775572"/>
    <w:rsid w:val="00775597"/>
    <w:rsid w:val="007755F9"/>
    <w:rsid w:val="00775627"/>
    <w:rsid w:val="00775F13"/>
    <w:rsid w:val="00776559"/>
    <w:rsid w:val="00776867"/>
    <w:rsid w:val="00776F7F"/>
    <w:rsid w:val="00777299"/>
    <w:rsid w:val="007772EE"/>
    <w:rsid w:val="007774B4"/>
    <w:rsid w:val="0077751C"/>
    <w:rsid w:val="00777A57"/>
    <w:rsid w:val="00777DDA"/>
    <w:rsid w:val="0078075B"/>
    <w:rsid w:val="00780A98"/>
    <w:rsid w:val="00780EC9"/>
    <w:rsid w:val="00781AC3"/>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81C"/>
    <w:rsid w:val="00797B34"/>
    <w:rsid w:val="00797DFD"/>
    <w:rsid w:val="007A026A"/>
    <w:rsid w:val="007A0327"/>
    <w:rsid w:val="007A0727"/>
    <w:rsid w:val="007A0D1D"/>
    <w:rsid w:val="007A0E4E"/>
    <w:rsid w:val="007A163E"/>
    <w:rsid w:val="007A1828"/>
    <w:rsid w:val="007A192D"/>
    <w:rsid w:val="007A20A9"/>
    <w:rsid w:val="007A2159"/>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B0642"/>
    <w:rsid w:val="007B0716"/>
    <w:rsid w:val="007B089A"/>
    <w:rsid w:val="007B0B16"/>
    <w:rsid w:val="007B2128"/>
    <w:rsid w:val="007B235D"/>
    <w:rsid w:val="007B2459"/>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4D9"/>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9F0"/>
    <w:rsid w:val="007D0C87"/>
    <w:rsid w:val="007D0DC2"/>
    <w:rsid w:val="007D0E31"/>
    <w:rsid w:val="007D106E"/>
    <w:rsid w:val="007D1350"/>
    <w:rsid w:val="007D14D6"/>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A19"/>
    <w:rsid w:val="007D7C10"/>
    <w:rsid w:val="007E04C1"/>
    <w:rsid w:val="007E0856"/>
    <w:rsid w:val="007E1181"/>
    <w:rsid w:val="007E1C3A"/>
    <w:rsid w:val="007E2195"/>
    <w:rsid w:val="007E2D86"/>
    <w:rsid w:val="007E3266"/>
    <w:rsid w:val="007E374E"/>
    <w:rsid w:val="007E3FEC"/>
    <w:rsid w:val="007E4433"/>
    <w:rsid w:val="007E44E5"/>
    <w:rsid w:val="007E4744"/>
    <w:rsid w:val="007E4BCD"/>
    <w:rsid w:val="007E4C12"/>
    <w:rsid w:val="007E57E6"/>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ED5"/>
    <w:rsid w:val="007F500F"/>
    <w:rsid w:val="007F516E"/>
    <w:rsid w:val="007F5515"/>
    <w:rsid w:val="007F60D0"/>
    <w:rsid w:val="007F6276"/>
    <w:rsid w:val="007F7DCF"/>
    <w:rsid w:val="00800967"/>
    <w:rsid w:val="008009C1"/>
    <w:rsid w:val="00800E18"/>
    <w:rsid w:val="00801B65"/>
    <w:rsid w:val="00801E1C"/>
    <w:rsid w:val="00801F19"/>
    <w:rsid w:val="00802033"/>
    <w:rsid w:val="00802786"/>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9B"/>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2D1"/>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099E"/>
    <w:rsid w:val="0083139A"/>
    <w:rsid w:val="00831BD7"/>
    <w:rsid w:val="00832564"/>
    <w:rsid w:val="00832821"/>
    <w:rsid w:val="008337DE"/>
    <w:rsid w:val="00833911"/>
    <w:rsid w:val="00834673"/>
    <w:rsid w:val="00834839"/>
    <w:rsid w:val="00834A47"/>
    <w:rsid w:val="0083608D"/>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158"/>
    <w:rsid w:val="00860691"/>
    <w:rsid w:val="00860E44"/>
    <w:rsid w:val="00861417"/>
    <w:rsid w:val="00861714"/>
    <w:rsid w:val="008619C1"/>
    <w:rsid w:val="00861EFE"/>
    <w:rsid w:val="00861FBF"/>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53"/>
    <w:rsid w:val="0088775D"/>
    <w:rsid w:val="00887807"/>
    <w:rsid w:val="00887F9F"/>
    <w:rsid w:val="00890111"/>
    <w:rsid w:val="00890598"/>
    <w:rsid w:val="00890D41"/>
    <w:rsid w:val="00890F31"/>
    <w:rsid w:val="00891083"/>
    <w:rsid w:val="0089139A"/>
    <w:rsid w:val="00891407"/>
    <w:rsid w:val="00891697"/>
    <w:rsid w:val="00892AC9"/>
    <w:rsid w:val="008933D2"/>
    <w:rsid w:val="00893519"/>
    <w:rsid w:val="0089361B"/>
    <w:rsid w:val="00893784"/>
    <w:rsid w:val="00893B89"/>
    <w:rsid w:val="00893E32"/>
    <w:rsid w:val="0089457F"/>
    <w:rsid w:val="00894D7B"/>
    <w:rsid w:val="00894E17"/>
    <w:rsid w:val="00894EAF"/>
    <w:rsid w:val="008950F2"/>
    <w:rsid w:val="008952FC"/>
    <w:rsid w:val="00896A1D"/>
    <w:rsid w:val="00896DC8"/>
    <w:rsid w:val="00897218"/>
    <w:rsid w:val="00897674"/>
    <w:rsid w:val="00897A36"/>
    <w:rsid w:val="00897D3B"/>
    <w:rsid w:val="008A0536"/>
    <w:rsid w:val="008A1111"/>
    <w:rsid w:val="008A1EF4"/>
    <w:rsid w:val="008A2347"/>
    <w:rsid w:val="008A2AA5"/>
    <w:rsid w:val="008A2CDE"/>
    <w:rsid w:val="008A36DD"/>
    <w:rsid w:val="008A39A0"/>
    <w:rsid w:val="008A3BE1"/>
    <w:rsid w:val="008A3E0A"/>
    <w:rsid w:val="008A4F28"/>
    <w:rsid w:val="008A5791"/>
    <w:rsid w:val="008A5EF9"/>
    <w:rsid w:val="008A6413"/>
    <w:rsid w:val="008A6C2B"/>
    <w:rsid w:val="008A71C9"/>
    <w:rsid w:val="008A7890"/>
    <w:rsid w:val="008A7E4C"/>
    <w:rsid w:val="008B0035"/>
    <w:rsid w:val="008B06F5"/>
    <w:rsid w:val="008B0730"/>
    <w:rsid w:val="008B0B49"/>
    <w:rsid w:val="008B0CB1"/>
    <w:rsid w:val="008B0CB9"/>
    <w:rsid w:val="008B1270"/>
    <w:rsid w:val="008B1371"/>
    <w:rsid w:val="008B1947"/>
    <w:rsid w:val="008B2582"/>
    <w:rsid w:val="008B2821"/>
    <w:rsid w:val="008B2B03"/>
    <w:rsid w:val="008B2D38"/>
    <w:rsid w:val="008B2E0A"/>
    <w:rsid w:val="008B3434"/>
    <w:rsid w:val="008B35FE"/>
    <w:rsid w:val="008B36B1"/>
    <w:rsid w:val="008B4192"/>
    <w:rsid w:val="008B45A3"/>
    <w:rsid w:val="008B46D9"/>
    <w:rsid w:val="008B4F7E"/>
    <w:rsid w:val="008B5E97"/>
    <w:rsid w:val="008B5FBE"/>
    <w:rsid w:val="008B60BA"/>
    <w:rsid w:val="008B6273"/>
    <w:rsid w:val="008B6367"/>
    <w:rsid w:val="008B65D7"/>
    <w:rsid w:val="008B6606"/>
    <w:rsid w:val="008B6D72"/>
    <w:rsid w:val="008B72B2"/>
    <w:rsid w:val="008B73A9"/>
    <w:rsid w:val="008B73B7"/>
    <w:rsid w:val="008C13A6"/>
    <w:rsid w:val="008C1DAA"/>
    <w:rsid w:val="008C1FD7"/>
    <w:rsid w:val="008C21F6"/>
    <w:rsid w:val="008C230B"/>
    <w:rsid w:val="008C2C16"/>
    <w:rsid w:val="008C3081"/>
    <w:rsid w:val="008C3987"/>
    <w:rsid w:val="008C452B"/>
    <w:rsid w:val="008C4954"/>
    <w:rsid w:val="008C4FB0"/>
    <w:rsid w:val="008C5580"/>
    <w:rsid w:val="008C58E1"/>
    <w:rsid w:val="008C597D"/>
    <w:rsid w:val="008C60B8"/>
    <w:rsid w:val="008C6466"/>
    <w:rsid w:val="008C67CC"/>
    <w:rsid w:val="008C68F7"/>
    <w:rsid w:val="008C6922"/>
    <w:rsid w:val="008C75FB"/>
    <w:rsid w:val="008C7874"/>
    <w:rsid w:val="008C7B72"/>
    <w:rsid w:val="008C7FEC"/>
    <w:rsid w:val="008D00CA"/>
    <w:rsid w:val="008D0796"/>
    <w:rsid w:val="008D0BAF"/>
    <w:rsid w:val="008D0DE9"/>
    <w:rsid w:val="008D16A4"/>
    <w:rsid w:val="008D17B9"/>
    <w:rsid w:val="008D18F8"/>
    <w:rsid w:val="008D1946"/>
    <w:rsid w:val="008D1C85"/>
    <w:rsid w:val="008D1E4E"/>
    <w:rsid w:val="008D24ED"/>
    <w:rsid w:val="008D2C40"/>
    <w:rsid w:val="008D33B1"/>
    <w:rsid w:val="008D34AD"/>
    <w:rsid w:val="008D46DF"/>
    <w:rsid w:val="008D476D"/>
    <w:rsid w:val="008D4C2B"/>
    <w:rsid w:val="008D4F98"/>
    <w:rsid w:val="008D5016"/>
    <w:rsid w:val="008D52B4"/>
    <w:rsid w:val="008D5429"/>
    <w:rsid w:val="008D574C"/>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EC"/>
    <w:rsid w:val="008F1A91"/>
    <w:rsid w:val="008F2087"/>
    <w:rsid w:val="008F28CA"/>
    <w:rsid w:val="008F3901"/>
    <w:rsid w:val="008F410E"/>
    <w:rsid w:val="008F4198"/>
    <w:rsid w:val="008F4430"/>
    <w:rsid w:val="008F4598"/>
    <w:rsid w:val="008F4CC3"/>
    <w:rsid w:val="008F555D"/>
    <w:rsid w:val="008F5C11"/>
    <w:rsid w:val="008F6097"/>
    <w:rsid w:val="008F6221"/>
    <w:rsid w:val="008F65CC"/>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B1A"/>
    <w:rsid w:val="00913B82"/>
    <w:rsid w:val="00914BEF"/>
    <w:rsid w:val="00915B26"/>
    <w:rsid w:val="009166CD"/>
    <w:rsid w:val="009168B5"/>
    <w:rsid w:val="00916E86"/>
    <w:rsid w:val="00917181"/>
    <w:rsid w:val="009173DF"/>
    <w:rsid w:val="00917B98"/>
    <w:rsid w:val="0092000A"/>
    <w:rsid w:val="009206AC"/>
    <w:rsid w:val="00920E0C"/>
    <w:rsid w:val="009219F7"/>
    <w:rsid w:val="00921F64"/>
    <w:rsid w:val="00922714"/>
    <w:rsid w:val="00922AFE"/>
    <w:rsid w:val="0092373B"/>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6C35"/>
    <w:rsid w:val="00937BA5"/>
    <w:rsid w:val="0094044D"/>
    <w:rsid w:val="00940764"/>
    <w:rsid w:val="00940C74"/>
    <w:rsid w:val="00941558"/>
    <w:rsid w:val="00941CD4"/>
    <w:rsid w:val="00942559"/>
    <w:rsid w:val="00942B95"/>
    <w:rsid w:val="009435FF"/>
    <w:rsid w:val="00944391"/>
    <w:rsid w:val="009449E5"/>
    <w:rsid w:val="00944DED"/>
    <w:rsid w:val="00944E41"/>
    <w:rsid w:val="00944FF6"/>
    <w:rsid w:val="00945D51"/>
    <w:rsid w:val="00946378"/>
    <w:rsid w:val="009464BD"/>
    <w:rsid w:val="009465FA"/>
    <w:rsid w:val="009467EE"/>
    <w:rsid w:val="00946A68"/>
    <w:rsid w:val="009475BE"/>
    <w:rsid w:val="00950883"/>
    <w:rsid w:val="00950897"/>
    <w:rsid w:val="00950BA7"/>
    <w:rsid w:val="00950E8D"/>
    <w:rsid w:val="009513DF"/>
    <w:rsid w:val="00952760"/>
    <w:rsid w:val="00952CFD"/>
    <w:rsid w:val="0095421C"/>
    <w:rsid w:val="009542BF"/>
    <w:rsid w:val="00954467"/>
    <w:rsid w:val="009547A5"/>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270"/>
    <w:rsid w:val="009707C8"/>
    <w:rsid w:val="00970CA0"/>
    <w:rsid w:val="00970FB7"/>
    <w:rsid w:val="0097192A"/>
    <w:rsid w:val="00971B66"/>
    <w:rsid w:val="00971B9A"/>
    <w:rsid w:val="00971DC9"/>
    <w:rsid w:val="00971EDE"/>
    <w:rsid w:val="00972001"/>
    <w:rsid w:val="00972892"/>
    <w:rsid w:val="00972CFE"/>
    <w:rsid w:val="00973585"/>
    <w:rsid w:val="00973925"/>
    <w:rsid w:val="00973B4B"/>
    <w:rsid w:val="00973F04"/>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B71"/>
    <w:rsid w:val="00984FF0"/>
    <w:rsid w:val="0098526A"/>
    <w:rsid w:val="0098536A"/>
    <w:rsid w:val="00985529"/>
    <w:rsid w:val="00985669"/>
    <w:rsid w:val="00985FCA"/>
    <w:rsid w:val="00986F3D"/>
    <w:rsid w:val="00987239"/>
    <w:rsid w:val="0098738E"/>
    <w:rsid w:val="00987F9A"/>
    <w:rsid w:val="00990690"/>
    <w:rsid w:val="00990C22"/>
    <w:rsid w:val="00991890"/>
    <w:rsid w:val="009919EF"/>
    <w:rsid w:val="00991E48"/>
    <w:rsid w:val="0099239F"/>
    <w:rsid w:val="009927B8"/>
    <w:rsid w:val="009927D3"/>
    <w:rsid w:val="009928DB"/>
    <w:rsid w:val="00992AC0"/>
    <w:rsid w:val="00993169"/>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7A0"/>
    <w:rsid w:val="00995A49"/>
    <w:rsid w:val="00995AA6"/>
    <w:rsid w:val="009960D1"/>
    <w:rsid w:val="0099622F"/>
    <w:rsid w:val="00996B55"/>
    <w:rsid w:val="0099791F"/>
    <w:rsid w:val="00997DA3"/>
    <w:rsid w:val="00997FBB"/>
    <w:rsid w:val="009A0881"/>
    <w:rsid w:val="009A09D8"/>
    <w:rsid w:val="009A0DC0"/>
    <w:rsid w:val="009A10B5"/>
    <w:rsid w:val="009A11E6"/>
    <w:rsid w:val="009A1A33"/>
    <w:rsid w:val="009A288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B0E"/>
    <w:rsid w:val="009B0B86"/>
    <w:rsid w:val="009B189A"/>
    <w:rsid w:val="009B18F4"/>
    <w:rsid w:val="009B195C"/>
    <w:rsid w:val="009B19B6"/>
    <w:rsid w:val="009B1A74"/>
    <w:rsid w:val="009B1BDC"/>
    <w:rsid w:val="009B1EFB"/>
    <w:rsid w:val="009B2039"/>
    <w:rsid w:val="009B227A"/>
    <w:rsid w:val="009B2319"/>
    <w:rsid w:val="009B2465"/>
    <w:rsid w:val="009B2CFB"/>
    <w:rsid w:val="009B2F82"/>
    <w:rsid w:val="009B31C5"/>
    <w:rsid w:val="009B320B"/>
    <w:rsid w:val="009B3553"/>
    <w:rsid w:val="009B380E"/>
    <w:rsid w:val="009B3D65"/>
    <w:rsid w:val="009B3E2F"/>
    <w:rsid w:val="009B43A2"/>
    <w:rsid w:val="009B4AE7"/>
    <w:rsid w:val="009B4DE6"/>
    <w:rsid w:val="009B4E38"/>
    <w:rsid w:val="009B4E99"/>
    <w:rsid w:val="009B6426"/>
    <w:rsid w:val="009B684F"/>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7D9"/>
    <w:rsid w:val="009C3A26"/>
    <w:rsid w:val="009C46BB"/>
    <w:rsid w:val="009C478F"/>
    <w:rsid w:val="009C4AAA"/>
    <w:rsid w:val="009C52E7"/>
    <w:rsid w:val="009C60B1"/>
    <w:rsid w:val="009C6333"/>
    <w:rsid w:val="009C74F8"/>
    <w:rsid w:val="009C75DA"/>
    <w:rsid w:val="009C783B"/>
    <w:rsid w:val="009C7E94"/>
    <w:rsid w:val="009D02AE"/>
    <w:rsid w:val="009D04F3"/>
    <w:rsid w:val="009D0AB6"/>
    <w:rsid w:val="009D1237"/>
    <w:rsid w:val="009D13B8"/>
    <w:rsid w:val="009D1D33"/>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565E"/>
    <w:rsid w:val="009D5749"/>
    <w:rsid w:val="009D5973"/>
    <w:rsid w:val="009D5A6F"/>
    <w:rsid w:val="009D639F"/>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A79"/>
    <w:rsid w:val="009F3EDD"/>
    <w:rsid w:val="009F4360"/>
    <w:rsid w:val="009F4383"/>
    <w:rsid w:val="009F4AF2"/>
    <w:rsid w:val="009F4E66"/>
    <w:rsid w:val="009F4EBD"/>
    <w:rsid w:val="009F5124"/>
    <w:rsid w:val="009F5F2C"/>
    <w:rsid w:val="009F62AD"/>
    <w:rsid w:val="009F6DCE"/>
    <w:rsid w:val="009F7913"/>
    <w:rsid w:val="009F7C52"/>
    <w:rsid w:val="009F7E8E"/>
    <w:rsid w:val="00A00D64"/>
    <w:rsid w:val="00A01126"/>
    <w:rsid w:val="00A01169"/>
    <w:rsid w:val="00A01AC8"/>
    <w:rsid w:val="00A0242E"/>
    <w:rsid w:val="00A025A0"/>
    <w:rsid w:val="00A035DF"/>
    <w:rsid w:val="00A04B1D"/>
    <w:rsid w:val="00A04BDE"/>
    <w:rsid w:val="00A05273"/>
    <w:rsid w:val="00A05499"/>
    <w:rsid w:val="00A05D7D"/>
    <w:rsid w:val="00A0624F"/>
    <w:rsid w:val="00A07052"/>
    <w:rsid w:val="00A072C8"/>
    <w:rsid w:val="00A074BF"/>
    <w:rsid w:val="00A0751E"/>
    <w:rsid w:val="00A10405"/>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8EF"/>
    <w:rsid w:val="00A17D16"/>
    <w:rsid w:val="00A17EB1"/>
    <w:rsid w:val="00A17FE4"/>
    <w:rsid w:val="00A2002D"/>
    <w:rsid w:val="00A201F2"/>
    <w:rsid w:val="00A207AE"/>
    <w:rsid w:val="00A215D1"/>
    <w:rsid w:val="00A2190F"/>
    <w:rsid w:val="00A221EE"/>
    <w:rsid w:val="00A227E1"/>
    <w:rsid w:val="00A22D4D"/>
    <w:rsid w:val="00A22F1B"/>
    <w:rsid w:val="00A23976"/>
    <w:rsid w:val="00A239AC"/>
    <w:rsid w:val="00A23A68"/>
    <w:rsid w:val="00A23FE0"/>
    <w:rsid w:val="00A240F7"/>
    <w:rsid w:val="00A2410E"/>
    <w:rsid w:val="00A24A3E"/>
    <w:rsid w:val="00A24AA3"/>
    <w:rsid w:val="00A254DA"/>
    <w:rsid w:val="00A25735"/>
    <w:rsid w:val="00A257F5"/>
    <w:rsid w:val="00A25D00"/>
    <w:rsid w:val="00A26526"/>
    <w:rsid w:val="00A266F8"/>
    <w:rsid w:val="00A27030"/>
    <w:rsid w:val="00A27247"/>
    <w:rsid w:val="00A308F9"/>
    <w:rsid w:val="00A310F5"/>
    <w:rsid w:val="00A3140C"/>
    <w:rsid w:val="00A315D5"/>
    <w:rsid w:val="00A31602"/>
    <w:rsid w:val="00A3160F"/>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0F"/>
    <w:rsid w:val="00A41655"/>
    <w:rsid w:val="00A416A2"/>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8CA"/>
    <w:rsid w:val="00A660DB"/>
    <w:rsid w:val="00A66713"/>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3E5"/>
    <w:rsid w:val="00A739DD"/>
    <w:rsid w:val="00A73ABC"/>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C77"/>
    <w:rsid w:val="00A83780"/>
    <w:rsid w:val="00A84511"/>
    <w:rsid w:val="00A84512"/>
    <w:rsid w:val="00A852E5"/>
    <w:rsid w:val="00A85374"/>
    <w:rsid w:val="00A85576"/>
    <w:rsid w:val="00A856EA"/>
    <w:rsid w:val="00A85E25"/>
    <w:rsid w:val="00A86643"/>
    <w:rsid w:val="00A86E74"/>
    <w:rsid w:val="00A8737E"/>
    <w:rsid w:val="00A873F5"/>
    <w:rsid w:val="00A8741E"/>
    <w:rsid w:val="00A8763D"/>
    <w:rsid w:val="00A87B9F"/>
    <w:rsid w:val="00A87BD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6116"/>
    <w:rsid w:val="00A96941"/>
    <w:rsid w:val="00A96D70"/>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880"/>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747"/>
    <w:rsid w:val="00AC0842"/>
    <w:rsid w:val="00AC0958"/>
    <w:rsid w:val="00AC1803"/>
    <w:rsid w:val="00AC18FC"/>
    <w:rsid w:val="00AC1A40"/>
    <w:rsid w:val="00AC1CAC"/>
    <w:rsid w:val="00AC1EFD"/>
    <w:rsid w:val="00AC254B"/>
    <w:rsid w:val="00AC2764"/>
    <w:rsid w:val="00AC292F"/>
    <w:rsid w:val="00AC2C5A"/>
    <w:rsid w:val="00AC3B03"/>
    <w:rsid w:val="00AC3B92"/>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23E"/>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668"/>
    <w:rsid w:val="00AF0DEB"/>
    <w:rsid w:val="00AF1072"/>
    <w:rsid w:val="00AF12E5"/>
    <w:rsid w:val="00AF1B9B"/>
    <w:rsid w:val="00AF1C22"/>
    <w:rsid w:val="00AF1FB2"/>
    <w:rsid w:val="00AF25B9"/>
    <w:rsid w:val="00AF2AD0"/>
    <w:rsid w:val="00AF3108"/>
    <w:rsid w:val="00AF3469"/>
    <w:rsid w:val="00AF36B1"/>
    <w:rsid w:val="00AF3F68"/>
    <w:rsid w:val="00AF470F"/>
    <w:rsid w:val="00AF49AB"/>
    <w:rsid w:val="00AF4D5B"/>
    <w:rsid w:val="00AF4F64"/>
    <w:rsid w:val="00AF4F9C"/>
    <w:rsid w:val="00AF5B5E"/>
    <w:rsid w:val="00AF5EB6"/>
    <w:rsid w:val="00AF625E"/>
    <w:rsid w:val="00AF6DBB"/>
    <w:rsid w:val="00AF7BAE"/>
    <w:rsid w:val="00B000D9"/>
    <w:rsid w:val="00B00978"/>
    <w:rsid w:val="00B00B81"/>
    <w:rsid w:val="00B00BBC"/>
    <w:rsid w:val="00B00D2E"/>
    <w:rsid w:val="00B01607"/>
    <w:rsid w:val="00B0162D"/>
    <w:rsid w:val="00B0190C"/>
    <w:rsid w:val="00B02666"/>
    <w:rsid w:val="00B02A05"/>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874"/>
    <w:rsid w:val="00B178CC"/>
    <w:rsid w:val="00B201E6"/>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4289"/>
    <w:rsid w:val="00B25024"/>
    <w:rsid w:val="00B251A5"/>
    <w:rsid w:val="00B259EF"/>
    <w:rsid w:val="00B25D18"/>
    <w:rsid w:val="00B26266"/>
    <w:rsid w:val="00B2672B"/>
    <w:rsid w:val="00B269FE"/>
    <w:rsid w:val="00B270A3"/>
    <w:rsid w:val="00B279C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069"/>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635"/>
    <w:rsid w:val="00B51B5D"/>
    <w:rsid w:val="00B51E94"/>
    <w:rsid w:val="00B52387"/>
    <w:rsid w:val="00B527FE"/>
    <w:rsid w:val="00B5287A"/>
    <w:rsid w:val="00B53332"/>
    <w:rsid w:val="00B53A2E"/>
    <w:rsid w:val="00B53A73"/>
    <w:rsid w:val="00B55376"/>
    <w:rsid w:val="00B55CA5"/>
    <w:rsid w:val="00B55F0B"/>
    <w:rsid w:val="00B56027"/>
    <w:rsid w:val="00B565E9"/>
    <w:rsid w:val="00B5690A"/>
    <w:rsid w:val="00B569C8"/>
    <w:rsid w:val="00B56C01"/>
    <w:rsid w:val="00B56D23"/>
    <w:rsid w:val="00B57020"/>
    <w:rsid w:val="00B578A4"/>
    <w:rsid w:val="00B57A33"/>
    <w:rsid w:val="00B57EFD"/>
    <w:rsid w:val="00B6059B"/>
    <w:rsid w:val="00B6080D"/>
    <w:rsid w:val="00B60B5F"/>
    <w:rsid w:val="00B60D6A"/>
    <w:rsid w:val="00B60E79"/>
    <w:rsid w:val="00B61612"/>
    <w:rsid w:val="00B618C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1DEC"/>
    <w:rsid w:val="00B72190"/>
    <w:rsid w:val="00B722F4"/>
    <w:rsid w:val="00B72DA0"/>
    <w:rsid w:val="00B72F20"/>
    <w:rsid w:val="00B73336"/>
    <w:rsid w:val="00B7342A"/>
    <w:rsid w:val="00B73437"/>
    <w:rsid w:val="00B73F08"/>
    <w:rsid w:val="00B7442A"/>
    <w:rsid w:val="00B753FE"/>
    <w:rsid w:val="00B75414"/>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D17"/>
    <w:rsid w:val="00B86E5B"/>
    <w:rsid w:val="00B8736D"/>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3A8"/>
    <w:rsid w:val="00BA4859"/>
    <w:rsid w:val="00BA4B06"/>
    <w:rsid w:val="00BA6122"/>
    <w:rsid w:val="00BA6298"/>
    <w:rsid w:val="00BA6467"/>
    <w:rsid w:val="00BA6571"/>
    <w:rsid w:val="00BA657B"/>
    <w:rsid w:val="00BA7215"/>
    <w:rsid w:val="00BA75B0"/>
    <w:rsid w:val="00BA7992"/>
    <w:rsid w:val="00BB0152"/>
    <w:rsid w:val="00BB0282"/>
    <w:rsid w:val="00BB09CA"/>
    <w:rsid w:val="00BB0BD9"/>
    <w:rsid w:val="00BB0F68"/>
    <w:rsid w:val="00BB1A4A"/>
    <w:rsid w:val="00BB1A60"/>
    <w:rsid w:val="00BB1F50"/>
    <w:rsid w:val="00BB2AAA"/>
    <w:rsid w:val="00BB2CC1"/>
    <w:rsid w:val="00BB3A9D"/>
    <w:rsid w:val="00BB3B92"/>
    <w:rsid w:val="00BB4028"/>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E2D"/>
    <w:rsid w:val="00BC24F0"/>
    <w:rsid w:val="00BC2984"/>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90A"/>
    <w:rsid w:val="00BC7F95"/>
    <w:rsid w:val="00BD0559"/>
    <w:rsid w:val="00BD0782"/>
    <w:rsid w:val="00BD0C1D"/>
    <w:rsid w:val="00BD0C2F"/>
    <w:rsid w:val="00BD108A"/>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2AF"/>
    <w:rsid w:val="00BD45CB"/>
    <w:rsid w:val="00BD581D"/>
    <w:rsid w:val="00BD5D00"/>
    <w:rsid w:val="00BD5DA7"/>
    <w:rsid w:val="00BD66DE"/>
    <w:rsid w:val="00BD6B3A"/>
    <w:rsid w:val="00BD6F1B"/>
    <w:rsid w:val="00BD72A8"/>
    <w:rsid w:val="00BD73C2"/>
    <w:rsid w:val="00BD7ABC"/>
    <w:rsid w:val="00BE03C3"/>
    <w:rsid w:val="00BE0691"/>
    <w:rsid w:val="00BE06C7"/>
    <w:rsid w:val="00BE0A9E"/>
    <w:rsid w:val="00BE0E22"/>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14A"/>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E1B"/>
    <w:rsid w:val="00BF2FE2"/>
    <w:rsid w:val="00BF320A"/>
    <w:rsid w:val="00BF3748"/>
    <w:rsid w:val="00BF37FD"/>
    <w:rsid w:val="00BF4204"/>
    <w:rsid w:val="00BF437F"/>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EF4"/>
    <w:rsid w:val="00C12FD2"/>
    <w:rsid w:val="00C13193"/>
    <w:rsid w:val="00C1371F"/>
    <w:rsid w:val="00C138DE"/>
    <w:rsid w:val="00C13B1F"/>
    <w:rsid w:val="00C13BB9"/>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3FCA"/>
    <w:rsid w:val="00C2471E"/>
    <w:rsid w:val="00C24C7C"/>
    <w:rsid w:val="00C264A6"/>
    <w:rsid w:val="00C26B46"/>
    <w:rsid w:val="00C26CDF"/>
    <w:rsid w:val="00C2724C"/>
    <w:rsid w:val="00C274E7"/>
    <w:rsid w:val="00C27E1F"/>
    <w:rsid w:val="00C3010E"/>
    <w:rsid w:val="00C31068"/>
    <w:rsid w:val="00C31199"/>
    <w:rsid w:val="00C3192F"/>
    <w:rsid w:val="00C31EBC"/>
    <w:rsid w:val="00C31FFE"/>
    <w:rsid w:val="00C32087"/>
    <w:rsid w:val="00C32538"/>
    <w:rsid w:val="00C32BE1"/>
    <w:rsid w:val="00C32C0E"/>
    <w:rsid w:val="00C3315A"/>
    <w:rsid w:val="00C331D2"/>
    <w:rsid w:val="00C33326"/>
    <w:rsid w:val="00C3360F"/>
    <w:rsid w:val="00C339A0"/>
    <w:rsid w:val="00C34B7A"/>
    <w:rsid w:val="00C34C0A"/>
    <w:rsid w:val="00C35004"/>
    <w:rsid w:val="00C354C5"/>
    <w:rsid w:val="00C35A11"/>
    <w:rsid w:val="00C36014"/>
    <w:rsid w:val="00C37399"/>
    <w:rsid w:val="00C37A3F"/>
    <w:rsid w:val="00C40127"/>
    <w:rsid w:val="00C409D6"/>
    <w:rsid w:val="00C4115F"/>
    <w:rsid w:val="00C41DCD"/>
    <w:rsid w:val="00C41F8B"/>
    <w:rsid w:val="00C4217A"/>
    <w:rsid w:val="00C42493"/>
    <w:rsid w:val="00C42D3A"/>
    <w:rsid w:val="00C42DE5"/>
    <w:rsid w:val="00C43028"/>
    <w:rsid w:val="00C4334A"/>
    <w:rsid w:val="00C43772"/>
    <w:rsid w:val="00C438A8"/>
    <w:rsid w:val="00C43C00"/>
    <w:rsid w:val="00C43C15"/>
    <w:rsid w:val="00C43CFC"/>
    <w:rsid w:val="00C44470"/>
    <w:rsid w:val="00C44910"/>
    <w:rsid w:val="00C4524C"/>
    <w:rsid w:val="00C45337"/>
    <w:rsid w:val="00C4537E"/>
    <w:rsid w:val="00C453A5"/>
    <w:rsid w:val="00C458A4"/>
    <w:rsid w:val="00C46E9D"/>
    <w:rsid w:val="00C46FE3"/>
    <w:rsid w:val="00C472E0"/>
    <w:rsid w:val="00C4759A"/>
    <w:rsid w:val="00C47A96"/>
    <w:rsid w:val="00C47BB6"/>
    <w:rsid w:val="00C47D48"/>
    <w:rsid w:val="00C47FA0"/>
    <w:rsid w:val="00C50E98"/>
    <w:rsid w:val="00C51192"/>
    <w:rsid w:val="00C51437"/>
    <w:rsid w:val="00C51953"/>
    <w:rsid w:val="00C51A3E"/>
    <w:rsid w:val="00C52268"/>
    <w:rsid w:val="00C524D4"/>
    <w:rsid w:val="00C53940"/>
    <w:rsid w:val="00C53BAE"/>
    <w:rsid w:val="00C543E1"/>
    <w:rsid w:val="00C54780"/>
    <w:rsid w:val="00C5484C"/>
    <w:rsid w:val="00C54CEE"/>
    <w:rsid w:val="00C55163"/>
    <w:rsid w:val="00C55908"/>
    <w:rsid w:val="00C55AEB"/>
    <w:rsid w:val="00C55D9A"/>
    <w:rsid w:val="00C561A1"/>
    <w:rsid w:val="00C56624"/>
    <w:rsid w:val="00C56E2F"/>
    <w:rsid w:val="00C56E47"/>
    <w:rsid w:val="00C56F4B"/>
    <w:rsid w:val="00C5707F"/>
    <w:rsid w:val="00C5776A"/>
    <w:rsid w:val="00C57982"/>
    <w:rsid w:val="00C579DE"/>
    <w:rsid w:val="00C57A82"/>
    <w:rsid w:val="00C57E44"/>
    <w:rsid w:val="00C57EFF"/>
    <w:rsid w:val="00C57FC4"/>
    <w:rsid w:val="00C60097"/>
    <w:rsid w:val="00C60512"/>
    <w:rsid w:val="00C60812"/>
    <w:rsid w:val="00C611DA"/>
    <w:rsid w:val="00C6178F"/>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1D8"/>
    <w:rsid w:val="00C7243C"/>
    <w:rsid w:val="00C72A79"/>
    <w:rsid w:val="00C73581"/>
    <w:rsid w:val="00C73E83"/>
    <w:rsid w:val="00C73FD2"/>
    <w:rsid w:val="00C73FF9"/>
    <w:rsid w:val="00C740F9"/>
    <w:rsid w:val="00C74636"/>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A28"/>
    <w:rsid w:val="00C82BB5"/>
    <w:rsid w:val="00C836DE"/>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B19"/>
    <w:rsid w:val="00C95E86"/>
    <w:rsid w:val="00C9689E"/>
    <w:rsid w:val="00C96E94"/>
    <w:rsid w:val="00C978BE"/>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42B"/>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C1"/>
    <w:rsid w:val="00CB4DFC"/>
    <w:rsid w:val="00CB533D"/>
    <w:rsid w:val="00CB546A"/>
    <w:rsid w:val="00CB5799"/>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E4"/>
    <w:rsid w:val="00CC49E4"/>
    <w:rsid w:val="00CC4B16"/>
    <w:rsid w:val="00CC50AD"/>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5AD"/>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49"/>
    <w:rsid w:val="00CE2983"/>
    <w:rsid w:val="00CE2EDD"/>
    <w:rsid w:val="00CE2EF6"/>
    <w:rsid w:val="00CE3AE1"/>
    <w:rsid w:val="00CE3EA0"/>
    <w:rsid w:val="00CE3EDB"/>
    <w:rsid w:val="00CE4117"/>
    <w:rsid w:val="00CE4D4D"/>
    <w:rsid w:val="00CE4F20"/>
    <w:rsid w:val="00CE5342"/>
    <w:rsid w:val="00CE5447"/>
    <w:rsid w:val="00CE57FC"/>
    <w:rsid w:val="00CE65AE"/>
    <w:rsid w:val="00CE68E0"/>
    <w:rsid w:val="00CE6B89"/>
    <w:rsid w:val="00CE72F7"/>
    <w:rsid w:val="00CF063D"/>
    <w:rsid w:val="00CF12EE"/>
    <w:rsid w:val="00CF2640"/>
    <w:rsid w:val="00CF2649"/>
    <w:rsid w:val="00CF2AD3"/>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2DB"/>
    <w:rsid w:val="00D01601"/>
    <w:rsid w:val="00D02249"/>
    <w:rsid w:val="00D022EC"/>
    <w:rsid w:val="00D039E8"/>
    <w:rsid w:val="00D03D5E"/>
    <w:rsid w:val="00D03E01"/>
    <w:rsid w:val="00D041E0"/>
    <w:rsid w:val="00D04306"/>
    <w:rsid w:val="00D048CA"/>
    <w:rsid w:val="00D049AB"/>
    <w:rsid w:val="00D05139"/>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1028D"/>
    <w:rsid w:val="00D104FD"/>
    <w:rsid w:val="00D10625"/>
    <w:rsid w:val="00D10CB0"/>
    <w:rsid w:val="00D11273"/>
    <w:rsid w:val="00D11376"/>
    <w:rsid w:val="00D118CE"/>
    <w:rsid w:val="00D11BF7"/>
    <w:rsid w:val="00D120B4"/>
    <w:rsid w:val="00D123AD"/>
    <w:rsid w:val="00D12AD2"/>
    <w:rsid w:val="00D12C13"/>
    <w:rsid w:val="00D130A7"/>
    <w:rsid w:val="00D13541"/>
    <w:rsid w:val="00D1395F"/>
    <w:rsid w:val="00D14065"/>
    <w:rsid w:val="00D14CA1"/>
    <w:rsid w:val="00D156E1"/>
    <w:rsid w:val="00D15CAB"/>
    <w:rsid w:val="00D161DB"/>
    <w:rsid w:val="00D16B9D"/>
    <w:rsid w:val="00D16FE9"/>
    <w:rsid w:val="00D174DA"/>
    <w:rsid w:val="00D17A03"/>
    <w:rsid w:val="00D17C24"/>
    <w:rsid w:val="00D20256"/>
    <w:rsid w:val="00D202A7"/>
    <w:rsid w:val="00D20E78"/>
    <w:rsid w:val="00D2108E"/>
    <w:rsid w:val="00D2130B"/>
    <w:rsid w:val="00D220A6"/>
    <w:rsid w:val="00D22615"/>
    <w:rsid w:val="00D227C7"/>
    <w:rsid w:val="00D23169"/>
    <w:rsid w:val="00D231F7"/>
    <w:rsid w:val="00D2386D"/>
    <w:rsid w:val="00D23882"/>
    <w:rsid w:val="00D238F7"/>
    <w:rsid w:val="00D23C9B"/>
    <w:rsid w:val="00D2476F"/>
    <w:rsid w:val="00D24969"/>
    <w:rsid w:val="00D24C3F"/>
    <w:rsid w:val="00D24D65"/>
    <w:rsid w:val="00D25786"/>
    <w:rsid w:val="00D25F7D"/>
    <w:rsid w:val="00D26447"/>
    <w:rsid w:val="00D2689A"/>
    <w:rsid w:val="00D26BE9"/>
    <w:rsid w:val="00D273C7"/>
    <w:rsid w:val="00D279E1"/>
    <w:rsid w:val="00D3017F"/>
    <w:rsid w:val="00D30598"/>
    <w:rsid w:val="00D30E90"/>
    <w:rsid w:val="00D31213"/>
    <w:rsid w:val="00D3204F"/>
    <w:rsid w:val="00D32139"/>
    <w:rsid w:val="00D3284C"/>
    <w:rsid w:val="00D32883"/>
    <w:rsid w:val="00D329DB"/>
    <w:rsid w:val="00D333FA"/>
    <w:rsid w:val="00D34503"/>
    <w:rsid w:val="00D350B0"/>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310"/>
    <w:rsid w:val="00D47688"/>
    <w:rsid w:val="00D47DBC"/>
    <w:rsid w:val="00D5024B"/>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4DBA"/>
    <w:rsid w:val="00D54E81"/>
    <w:rsid w:val="00D5564B"/>
    <w:rsid w:val="00D559FC"/>
    <w:rsid w:val="00D603C5"/>
    <w:rsid w:val="00D60E10"/>
    <w:rsid w:val="00D60F7A"/>
    <w:rsid w:val="00D61040"/>
    <w:rsid w:val="00D615C1"/>
    <w:rsid w:val="00D61D7B"/>
    <w:rsid w:val="00D61F13"/>
    <w:rsid w:val="00D61F77"/>
    <w:rsid w:val="00D626E4"/>
    <w:rsid w:val="00D628B6"/>
    <w:rsid w:val="00D634A7"/>
    <w:rsid w:val="00D63B35"/>
    <w:rsid w:val="00D63B84"/>
    <w:rsid w:val="00D63DEC"/>
    <w:rsid w:val="00D64685"/>
    <w:rsid w:val="00D648C5"/>
    <w:rsid w:val="00D64D4E"/>
    <w:rsid w:val="00D65144"/>
    <w:rsid w:val="00D6548E"/>
    <w:rsid w:val="00D656B3"/>
    <w:rsid w:val="00D65BEB"/>
    <w:rsid w:val="00D6677B"/>
    <w:rsid w:val="00D66B35"/>
    <w:rsid w:val="00D67757"/>
    <w:rsid w:val="00D67C01"/>
    <w:rsid w:val="00D67F8E"/>
    <w:rsid w:val="00D70F0C"/>
    <w:rsid w:val="00D711B7"/>
    <w:rsid w:val="00D7169A"/>
    <w:rsid w:val="00D72AB4"/>
    <w:rsid w:val="00D733AD"/>
    <w:rsid w:val="00D73495"/>
    <w:rsid w:val="00D73E0F"/>
    <w:rsid w:val="00D741FC"/>
    <w:rsid w:val="00D7442C"/>
    <w:rsid w:val="00D744E5"/>
    <w:rsid w:val="00D75941"/>
    <w:rsid w:val="00D75F90"/>
    <w:rsid w:val="00D7621C"/>
    <w:rsid w:val="00D766DC"/>
    <w:rsid w:val="00D77210"/>
    <w:rsid w:val="00D7780C"/>
    <w:rsid w:val="00D7796A"/>
    <w:rsid w:val="00D77B06"/>
    <w:rsid w:val="00D77D61"/>
    <w:rsid w:val="00D80560"/>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DE"/>
    <w:rsid w:val="00D86811"/>
    <w:rsid w:val="00D8686F"/>
    <w:rsid w:val="00D86E59"/>
    <w:rsid w:val="00D8753C"/>
    <w:rsid w:val="00D87659"/>
    <w:rsid w:val="00D8789C"/>
    <w:rsid w:val="00D87CBD"/>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35C"/>
    <w:rsid w:val="00DA5820"/>
    <w:rsid w:val="00DA5BEA"/>
    <w:rsid w:val="00DA5D97"/>
    <w:rsid w:val="00DA65B3"/>
    <w:rsid w:val="00DA67A1"/>
    <w:rsid w:val="00DA6982"/>
    <w:rsid w:val="00DA6F7A"/>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EBB"/>
    <w:rsid w:val="00DB6F09"/>
    <w:rsid w:val="00DB7632"/>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BF"/>
    <w:rsid w:val="00DC48DE"/>
    <w:rsid w:val="00DC55A5"/>
    <w:rsid w:val="00DC569E"/>
    <w:rsid w:val="00DC5D80"/>
    <w:rsid w:val="00DC5EF4"/>
    <w:rsid w:val="00DC72E5"/>
    <w:rsid w:val="00DC72F3"/>
    <w:rsid w:val="00DC75EB"/>
    <w:rsid w:val="00DC764E"/>
    <w:rsid w:val="00DC7777"/>
    <w:rsid w:val="00DD01E2"/>
    <w:rsid w:val="00DD2573"/>
    <w:rsid w:val="00DD2832"/>
    <w:rsid w:val="00DD2CD6"/>
    <w:rsid w:val="00DD3374"/>
    <w:rsid w:val="00DD3F25"/>
    <w:rsid w:val="00DD3F67"/>
    <w:rsid w:val="00DD476E"/>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32"/>
    <w:rsid w:val="00DE45EA"/>
    <w:rsid w:val="00DE47BC"/>
    <w:rsid w:val="00DE485E"/>
    <w:rsid w:val="00DE49AB"/>
    <w:rsid w:val="00DE5269"/>
    <w:rsid w:val="00DE55E5"/>
    <w:rsid w:val="00DE6522"/>
    <w:rsid w:val="00DE6F8B"/>
    <w:rsid w:val="00DE77D6"/>
    <w:rsid w:val="00DE7DA9"/>
    <w:rsid w:val="00DE7FBE"/>
    <w:rsid w:val="00DF06C2"/>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E5E"/>
    <w:rsid w:val="00DF6ECF"/>
    <w:rsid w:val="00DF70BD"/>
    <w:rsid w:val="00DF7D8E"/>
    <w:rsid w:val="00DF7ED4"/>
    <w:rsid w:val="00E0007D"/>
    <w:rsid w:val="00E0009D"/>
    <w:rsid w:val="00E000F9"/>
    <w:rsid w:val="00E00966"/>
    <w:rsid w:val="00E009E9"/>
    <w:rsid w:val="00E00DF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46A"/>
    <w:rsid w:val="00E056F1"/>
    <w:rsid w:val="00E062DE"/>
    <w:rsid w:val="00E06849"/>
    <w:rsid w:val="00E068F2"/>
    <w:rsid w:val="00E06A67"/>
    <w:rsid w:val="00E06CEC"/>
    <w:rsid w:val="00E07975"/>
    <w:rsid w:val="00E10692"/>
    <w:rsid w:val="00E1127E"/>
    <w:rsid w:val="00E1221D"/>
    <w:rsid w:val="00E122C0"/>
    <w:rsid w:val="00E127D9"/>
    <w:rsid w:val="00E128AB"/>
    <w:rsid w:val="00E129A4"/>
    <w:rsid w:val="00E12C5D"/>
    <w:rsid w:val="00E12F1A"/>
    <w:rsid w:val="00E13512"/>
    <w:rsid w:val="00E13BBD"/>
    <w:rsid w:val="00E13D54"/>
    <w:rsid w:val="00E140E2"/>
    <w:rsid w:val="00E14197"/>
    <w:rsid w:val="00E144D5"/>
    <w:rsid w:val="00E14733"/>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D97"/>
    <w:rsid w:val="00E2514F"/>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8E"/>
    <w:rsid w:val="00E377BB"/>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C59"/>
    <w:rsid w:val="00E52D85"/>
    <w:rsid w:val="00E5377F"/>
    <w:rsid w:val="00E5439A"/>
    <w:rsid w:val="00E54716"/>
    <w:rsid w:val="00E54DDD"/>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857"/>
    <w:rsid w:val="00E67EB5"/>
    <w:rsid w:val="00E70508"/>
    <w:rsid w:val="00E70892"/>
    <w:rsid w:val="00E71088"/>
    <w:rsid w:val="00E71519"/>
    <w:rsid w:val="00E71697"/>
    <w:rsid w:val="00E71C87"/>
    <w:rsid w:val="00E71DAD"/>
    <w:rsid w:val="00E71F2A"/>
    <w:rsid w:val="00E72822"/>
    <w:rsid w:val="00E72E52"/>
    <w:rsid w:val="00E72F1E"/>
    <w:rsid w:val="00E72F29"/>
    <w:rsid w:val="00E73137"/>
    <w:rsid w:val="00E73291"/>
    <w:rsid w:val="00E73C1B"/>
    <w:rsid w:val="00E73C9B"/>
    <w:rsid w:val="00E74071"/>
    <w:rsid w:val="00E752A6"/>
    <w:rsid w:val="00E75381"/>
    <w:rsid w:val="00E7539F"/>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19C0"/>
    <w:rsid w:val="00E824AF"/>
    <w:rsid w:val="00E82875"/>
    <w:rsid w:val="00E82C6F"/>
    <w:rsid w:val="00E83492"/>
    <w:rsid w:val="00E837C0"/>
    <w:rsid w:val="00E8464D"/>
    <w:rsid w:val="00E84F16"/>
    <w:rsid w:val="00E8519B"/>
    <w:rsid w:val="00E85281"/>
    <w:rsid w:val="00E85A88"/>
    <w:rsid w:val="00E85EB6"/>
    <w:rsid w:val="00E860D8"/>
    <w:rsid w:val="00E8631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098"/>
    <w:rsid w:val="00E96334"/>
    <w:rsid w:val="00E9690E"/>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C1"/>
    <w:rsid w:val="00EA5F6F"/>
    <w:rsid w:val="00EA5F9C"/>
    <w:rsid w:val="00EA6075"/>
    <w:rsid w:val="00EA6436"/>
    <w:rsid w:val="00EA68CA"/>
    <w:rsid w:val="00EA6CC6"/>
    <w:rsid w:val="00EA71F4"/>
    <w:rsid w:val="00EA7526"/>
    <w:rsid w:val="00EA789A"/>
    <w:rsid w:val="00EB0B72"/>
    <w:rsid w:val="00EB0D2A"/>
    <w:rsid w:val="00EB143C"/>
    <w:rsid w:val="00EB176C"/>
    <w:rsid w:val="00EB1EB4"/>
    <w:rsid w:val="00EB21D2"/>
    <w:rsid w:val="00EB2566"/>
    <w:rsid w:val="00EB256E"/>
    <w:rsid w:val="00EB281B"/>
    <w:rsid w:val="00EB2853"/>
    <w:rsid w:val="00EB2A1C"/>
    <w:rsid w:val="00EB2DF6"/>
    <w:rsid w:val="00EB2E41"/>
    <w:rsid w:val="00EB3421"/>
    <w:rsid w:val="00EB3596"/>
    <w:rsid w:val="00EB37F5"/>
    <w:rsid w:val="00EB4884"/>
    <w:rsid w:val="00EB4D2B"/>
    <w:rsid w:val="00EB4E8D"/>
    <w:rsid w:val="00EB4F1F"/>
    <w:rsid w:val="00EB4F79"/>
    <w:rsid w:val="00EB5552"/>
    <w:rsid w:val="00EB5E91"/>
    <w:rsid w:val="00EB66E6"/>
    <w:rsid w:val="00EB684D"/>
    <w:rsid w:val="00EB7325"/>
    <w:rsid w:val="00EB7928"/>
    <w:rsid w:val="00EB7C8C"/>
    <w:rsid w:val="00EB7D79"/>
    <w:rsid w:val="00EB7E69"/>
    <w:rsid w:val="00EB7F38"/>
    <w:rsid w:val="00EC069A"/>
    <w:rsid w:val="00EC06AA"/>
    <w:rsid w:val="00EC0720"/>
    <w:rsid w:val="00EC0915"/>
    <w:rsid w:val="00EC1006"/>
    <w:rsid w:val="00EC1173"/>
    <w:rsid w:val="00EC11CB"/>
    <w:rsid w:val="00EC1427"/>
    <w:rsid w:val="00EC144E"/>
    <w:rsid w:val="00EC1D98"/>
    <w:rsid w:val="00EC1EB3"/>
    <w:rsid w:val="00EC2118"/>
    <w:rsid w:val="00EC2939"/>
    <w:rsid w:val="00EC315F"/>
    <w:rsid w:val="00EC323C"/>
    <w:rsid w:val="00EC349F"/>
    <w:rsid w:val="00EC404C"/>
    <w:rsid w:val="00EC40F9"/>
    <w:rsid w:val="00EC4B14"/>
    <w:rsid w:val="00EC521B"/>
    <w:rsid w:val="00EC5229"/>
    <w:rsid w:val="00EC54F3"/>
    <w:rsid w:val="00EC5711"/>
    <w:rsid w:val="00EC5C99"/>
    <w:rsid w:val="00EC6805"/>
    <w:rsid w:val="00EC6B1F"/>
    <w:rsid w:val="00EC6C01"/>
    <w:rsid w:val="00EC6DF1"/>
    <w:rsid w:val="00EC7099"/>
    <w:rsid w:val="00EC71C8"/>
    <w:rsid w:val="00EC7547"/>
    <w:rsid w:val="00EC7ACB"/>
    <w:rsid w:val="00ED13B2"/>
    <w:rsid w:val="00ED1C41"/>
    <w:rsid w:val="00ED2B4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2A5"/>
    <w:rsid w:val="00EE5AA0"/>
    <w:rsid w:val="00EE5C00"/>
    <w:rsid w:val="00EE61F7"/>
    <w:rsid w:val="00EE669F"/>
    <w:rsid w:val="00EE678B"/>
    <w:rsid w:val="00EE67A7"/>
    <w:rsid w:val="00EE6866"/>
    <w:rsid w:val="00EE6CE1"/>
    <w:rsid w:val="00EE7071"/>
    <w:rsid w:val="00EE712B"/>
    <w:rsid w:val="00EE71EB"/>
    <w:rsid w:val="00EE7929"/>
    <w:rsid w:val="00EE7C88"/>
    <w:rsid w:val="00EF0B96"/>
    <w:rsid w:val="00EF0BA7"/>
    <w:rsid w:val="00EF0CAA"/>
    <w:rsid w:val="00EF1033"/>
    <w:rsid w:val="00EF10FE"/>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8AA"/>
    <w:rsid w:val="00EF6DAD"/>
    <w:rsid w:val="00EF6F76"/>
    <w:rsid w:val="00F00160"/>
    <w:rsid w:val="00F00381"/>
    <w:rsid w:val="00F00792"/>
    <w:rsid w:val="00F022F8"/>
    <w:rsid w:val="00F02324"/>
    <w:rsid w:val="00F02D1F"/>
    <w:rsid w:val="00F03072"/>
    <w:rsid w:val="00F030DE"/>
    <w:rsid w:val="00F038B8"/>
    <w:rsid w:val="00F0391C"/>
    <w:rsid w:val="00F039C4"/>
    <w:rsid w:val="00F03DD5"/>
    <w:rsid w:val="00F03ED3"/>
    <w:rsid w:val="00F052A2"/>
    <w:rsid w:val="00F058E6"/>
    <w:rsid w:val="00F0618B"/>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40C8"/>
    <w:rsid w:val="00F14515"/>
    <w:rsid w:val="00F145CF"/>
    <w:rsid w:val="00F148C6"/>
    <w:rsid w:val="00F156B5"/>
    <w:rsid w:val="00F15E8B"/>
    <w:rsid w:val="00F15EA2"/>
    <w:rsid w:val="00F15EF3"/>
    <w:rsid w:val="00F165BC"/>
    <w:rsid w:val="00F1687A"/>
    <w:rsid w:val="00F168AF"/>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90A"/>
    <w:rsid w:val="00F26B54"/>
    <w:rsid w:val="00F26D8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56CC"/>
    <w:rsid w:val="00F35F61"/>
    <w:rsid w:val="00F35F70"/>
    <w:rsid w:val="00F366A7"/>
    <w:rsid w:val="00F36CE2"/>
    <w:rsid w:val="00F36FF5"/>
    <w:rsid w:val="00F37334"/>
    <w:rsid w:val="00F378A4"/>
    <w:rsid w:val="00F379F3"/>
    <w:rsid w:val="00F37FBA"/>
    <w:rsid w:val="00F40308"/>
    <w:rsid w:val="00F405E0"/>
    <w:rsid w:val="00F4078C"/>
    <w:rsid w:val="00F408D8"/>
    <w:rsid w:val="00F40BAB"/>
    <w:rsid w:val="00F40E16"/>
    <w:rsid w:val="00F416FF"/>
    <w:rsid w:val="00F41A86"/>
    <w:rsid w:val="00F41D3C"/>
    <w:rsid w:val="00F41D5C"/>
    <w:rsid w:val="00F41F9F"/>
    <w:rsid w:val="00F421B0"/>
    <w:rsid w:val="00F42B9B"/>
    <w:rsid w:val="00F42CFE"/>
    <w:rsid w:val="00F43B5A"/>
    <w:rsid w:val="00F44C5A"/>
    <w:rsid w:val="00F45BF6"/>
    <w:rsid w:val="00F461F8"/>
    <w:rsid w:val="00F46223"/>
    <w:rsid w:val="00F4662D"/>
    <w:rsid w:val="00F46745"/>
    <w:rsid w:val="00F47CA7"/>
    <w:rsid w:val="00F5030F"/>
    <w:rsid w:val="00F50311"/>
    <w:rsid w:val="00F50CCE"/>
    <w:rsid w:val="00F51166"/>
    <w:rsid w:val="00F511BD"/>
    <w:rsid w:val="00F5129C"/>
    <w:rsid w:val="00F5195E"/>
    <w:rsid w:val="00F51CB0"/>
    <w:rsid w:val="00F51E7D"/>
    <w:rsid w:val="00F51F4A"/>
    <w:rsid w:val="00F5272D"/>
    <w:rsid w:val="00F53299"/>
    <w:rsid w:val="00F54323"/>
    <w:rsid w:val="00F54AEB"/>
    <w:rsid w:val="00F54D3A"/>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C4A"/>
    <w:rsid w:val="00F65E53"/>
    <w:rsid w:val="00F66069"/>
    <w:rsid w:val="00F6622F"/>
    <w:rsid w:val="00F666A7"/>
    <w:rsid w:val="00F66CDF"/>
    <w:rsid w:val="00F66DAA"/>
    <w:rsid w:val="00F66E1D"/>
    <w:rsid w:val="00F67748"/>
    <w:rsid w:val="00F67891"/>
    <w:rsid w:val="00F67A3A"/>
    <w:rsid w:val="00F67EE2"/>
    <w:rsid w:val="00F70BCF"/>
    <w:rsid w:val="00F70D79"/>
    <w:rsid w:val="00F70FA6"/>
    <w:rsid w:val="00F71209"/>
    <w:rsid w:val="00F72157"/>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A0F"/>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7FF"/>
    <w:rsid w:val="00F82E76"/>
    <w:rsid w:val="00F8369E"/>
    <w:rsid w:val="00F83795"/>
    <w:rsid w:val="00F8389B"/>
    <w:rsid w:val="00F83CF3"/>
    <w:rsid w:val="00F84AB1"/>
    <w:rsid w:val="00F84D0F"/>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4D16"/>
    <w:rsid w:val="00F94F42"/>
    <w:rsid w:val="00F95255"/>
    <w:rsid w:val="00F959E2"/>
    <w:rsid w:val="00F95DDD"/>
    <w:rsid w:val="00F9625D"/>
    <w:rsid w:val="00F963B4"/>
    <w:rsid w:val="00F96608"/>
    <w:rsid w:val="00F9774D"/>
    <w:rsid w:val="00FA0088"/>
    <w:rsid w:val="00FA056A"/>
    <w:rsid w:val="00FA0636"/>
    <w:rsid w:val="00FA1161"/>
    <w:rsid w:val="00FA1CF5"/>
    <w:rsid w:val="00FA21A4"/>
    <w:rsid w:val="00FA2296"/>
    <w:rsid w:val="00FA23D1"/>
    <w:rsid w:val="00FA2FED"/>
    <w:rsid w:val="00FA3499"/>
    <w:rsid w:val="00FA39A8"/>
    <w:rsid w:val="00FA39FD"/>
    <w:rsid w:val="00FA3DF7"/>
    <w:rsid w:val="00FA4B5C"/>
    <w:rsid w:val="00FA5285"/>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180"/>
    <w:rsid w:val="00FC34E6"/>
    <w:rsid w:val="00FC35D3"/>
    <w:rsid w:val="00FC4614"/>
    <w:rsid w:val="00FC58AF"/>
    <w:rsid w:val="00FC5F24"/>
    <w:rsid w:val="00FC5F8E"/>
    <w:rsid w:val="00FC6284"/>
    <w:rsid w:val="00FC68BA"/>
    <w:rsid w:val="00FC6C92"/>
    <w:rsid w:val="00FC7F04"/>
    <w:rsid w:val="00FD0B28"/>
    <w:rsid w:val="00FD0BDB"/>
    <w:rsid w:val="00FD0C19"/>
    <w:rsid w:val="00FD0C58"/>
    <w:rsid w:val="00FD0FB0"/>
    <w:rsid w:val="00FD1290"/>
    <w:rsid w:val="00FD1D1A"/>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0BC"/>
    <w:rsid w:val="00FD67AC"/>
    <w:rsid w:val="00FD6911"/>
    <w:rsid w:val="00FD6A95"/>
    <w:rsid w:val="00FD6B11"/>
    <w:rsid w:val="00FD6EB4"/>
    <w:rsid w:val="00FD6FCA"/>
    <w:rsid w:val="00FD76D2"/>
    <w:rsid w:val="00FD78D4"/>
    <w:rsid w:val="00FD7D24"/>
    <w:rsid w:val="00FE0252"/>
    <w:rsid w:val="00FE0485"/>
    <w:rsid w:val="00FE079B"/>
    <w:rsid w:val="00FE0C6C"/>
    <w:rsid w:val="00FE0E06"/>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4C5"/>
    <w:rsid w:val="00FE6630"/>
    <w:rsid w:val="00FE6D70"/>
    <w:rsid w:val="00FE6F4A"/>
    <w:rsid w:val="00FE778D"/>
    <w:rsid w:val="00FE7EE8"/>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basedOn w:val="DefaultParagraphFont"/>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3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uiPriority w:val="99"/>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rsid w:val="00403F0D"/>
    <w:rPr>
      <w:rFonts w:ascii="Courier New" w:eastAsia="Times New Roman" w:hAnsi="Courier New" w:cs="Times New Roman"/>
      <w:sz w:val="20"/>
      <w:szCs w:val="20"/>
      <w:lang w:val="en-US"/>
    </w:rPr>
  </w:style>
  <w:style w:type="paragraph" w:styleId="NormalWeb">
    <w:name w:val="Normal (Web)"/>
    <w:basedOn w:val="Normal"/>
    <w:uiPriority w:val="99"/>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Arial Narrow"/>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styleId="EndnoteText">
    <w:name w:val="endnote text"/>
    <w:basedOn w:val="Normal"/>
    <w:link w:val="EndnoteTextChar"/>
    <w:uiPriority w:val="99"/>
    <w:semiHidden/>
    <w:unhideWhenUsed/>
    <w:rsid w:val="009928DB"/>
    <w:rPr>
      <w:sz w:val="20"/>
    </w:rPr>
  </w:style>
  <w:style w:type="character" w:customStyle="1" w:styleId="EndnoteTextChar">
    <w:name w:val="Endnote Text Char"/>
    <w:basedOn w:val="DefaultParagraphFont"/>
    <w:link w:val="EndnoteText"/>
    <w:uiPriority w:val="99"/>
    <w:semiHidden/>
    <w:rsid w:val="009928DB"/>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9928DB"/>
    <w:rPr>
      <w:vertAlign w:val="superscript"/>
    </w:rPr>
  </w:style>
  <w:style w:type="paragraph" w:styleId="NormalIndent">
    <w:name w:val="Normal Indent"/>
    <w:basedOn w:val="Normal"/>
    <w:unhideWhenUsed/>
    <w:rsid w:val="009928DB"/>
    <w:pPr>
      <w:keepLines/>
      <w:suppressAutoHyphens w:val="0"/>
      <w:ind w:left="720"/>
      <w:jc w:val="both"/>
    </w:pPr>
    <w:rPr>
      <w:rFonts w:ascii="Tahoma" w:hAnsi="Tahoma"/>
      <w:noProof/>
      <w:sz w:val="22"/>
      <w:lang w:val="hr-HR" w:eastAsia="en-US"/>
    </w:rPr>
  </w:style>
  <w:style w:type="paragraph" w:styleId="ListBullet">
    <w:name w:val="List Bullet"/>
    <w:basedOn w:val="List"/>
    <w:semiHidden/>
    <w:unhideWhenUsed/>
    <w:rsid w:val="0003620D"/>
    <w:pPr>
      <w:widowControl/>
      <w:numPr>
        <w:numId w:val="39"/>
      </w:numPr>
      <w:suppressAutoHyphens w:val="0"/>
      <w:jc w:val="both"/>
    </w:pPr>
    <w:rPr>
      <w:rFonts w:ascii="Arial" w:eastAsiaTheme="minorEastAsia" w:hAnsi="Arial"/>
      <w:sz w:val="22"/>
      <w:szCs w:val="20"/>
      <w:lang w:val="sr-Latn-CS" w:eastAsia="zh-CN"/>
    </w:rPr>
  </w:style>
  <w:style w:type="paragraph" w:styleId="NoSpacing">
    <w:name w:val="No Spacing"/>
    <w:uiPriority w:val="1"/>
    <w:qFormat/>
    <w:rsid w:val="00BE0E22"/>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basedOn w:val="DefaultParagraphFont"/>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3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uiPriority w:val="99"/>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rsid w:val="00403F0D"/>
    <w:rPr>
      <w:rFonts w:ascii="Courier New" w:eastAsia="Times New Roman" w:hAnsi="Courier New" w:cs="Times New Roman"/>
      <w:sz w:val="20"/>
      <w:szCs w:val="20"/>
      <w:lang w:val="en-US"/>
    </w:rPr>
  </w:style>
  <w:style w:type="paragraph" w:styleId="NormalWeb">
    <w:name w:val="Normal (Web)"/>
    <w:basedOn w:val="Normal"/>
    <w:uiPriority w:val="99"/>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Arial Narrow"/>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styleId="EndnoteText">
    <w:name w:val="endnote text"/>
    <w:basedOn w:val="Normal"/>
    <w:link w:val="EndnoteTextChar"/>
    <w:uiPriority w:val="99"/>
    <w:semiHidden/>
    <w:unhideWhenUsed/>
    <w:rsid w:val="009928DB"/>
    <w:rPr>
      <w:sz w:val="20"/>
    </w:rPr>
  </w:style>
  <w:style w:type="character" w:customStyle="1" w:styleId="EndnoteTextChar">
    <w:name w:val="Endnote Text Char"/>
    <w:basedOn w:val="DefaultParagraphFont"/>
    <w:link w:val="EndnoteText"/>
    <w:uiPriority w:val="99"/>
    <w:semiHidden/>
    <w:rsid w:val="009928DB"/>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9928DB"/>
    <w:rPr>
      <w:vertAlign w:val="superscript"/>
    </w:rPr>
  </w:style>
  <w:style w:type="paragraph" w:styleId="NormalIndent">
    <w:name w:val="Normal Indent"/>
    <w:basedOn w:val="Normal"/>
    <w:unhideWhenUsed/>
    <w:rsid w:val="009928DB"/>
    <w:pPr>
      <w:keepLines/>
      <w:suppressAutoHyphens w:val="0"/>
      <w:ind w:left="720"/>
      <w:jc w:val="both"/>
    </w:pPr>
    <w:rPr>
      <w:rFonts w:ascii="Tahoma" w:hAnsi="Tahoma"/>
      <w:noProof/>
      <w:sz w:val="22"/>
      <w:lang w:val="hr-HR" w:eastAsia="en-US"/>
    </w:rPr>
  </w:style>
  <w:style w:type="paragraph" w:styleId="ListBullet">
    <w:name w:val="List Bullet"/>
    <w:basedOn w:val="List"/>
    <w:semiHidden/>
    <w:unhideWhenUsed/>
    <w:rsid w:val="0003620D"/>
    <w:pPr>
      <w:widowControl/>
      <w:numPr>
        <w:numId w:val="39"/>
      </w:numPr>
      <w:suppressAutoHyphens w:val="0"/>
      <w:jc w:val="both"/>
    </w:pPr>
    <w:rPr>
      <w:rFonts w:ascii="Arial" w:eastAsiaTheme="minorEastAsia" w:hAnsi="Arial"/>
      <w:sz w:val="22"/>
      <w:szCs w:val="20"/>
      <w:lang w:val="sr-Latn-CS" w:eastAsia="zh-CN"/>
    </w:rPr>
  </w:style>
  <w:style w:type="paragraph" w:styleId="NoSpacing">
    <w:name w:val="No Spacing"/>
    <w:uiPriority w:val="1"/>
    <w:qFormat/>
    <w:rsid w:val="00BE0E2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2630">
      <w:bodyDiv w:val="1"/>
      <w:marLeft w:val="0"/>
      <w:marRight w:val="0"/>
      <w:marTop w:val="0"/>
      <w:marBottom w:val="0"/>
      <w:divBdr>
        <w:top w:val="none" w:sz="0" w:space="0" w:color="auto"/>
        <w:left w:val="none" w:sz="0" w:space="0" w:color="auto"/>
        <w:bottom w:val="none" w:sz="0" w:space="0" w:color="auto"/>
        <w:right w:val="none" w:sz="0" w:space="0" w:color="auto"/>
      </w:divBdr>
    </w:div>
    <w:div w:id="174611567">
      <w:bodyDiv w:val="1"/>
      <w:marLeft w:val="0"/>
      <w:marRight w:val="0"/>
      <w:marTop w:val="0"/>
      <w:marBottom w:val="0"/>
      <w:divBdr>
        <w:top w:val="none" w:sz="0" w:space="0" w:color="auto"/>
        <w:left w:val="none" w:sz="0" w:space="0" w:color="auto"/>
        <w:bottom w:val="none" w:sz="0" w:space="0" w:color="auto"/>
        <w:right w:val="none" w:sz="0" w:space="0" w:color="auto"/>
      </w:divBdr>
    </w:div>
    <w:div w:id="1163816688">
      <w:bodyDiv w:val="1"/>
      <w:marLeft w:val="0"/>
      <w:marRight w:val="0"/>
      <w:marTop w:val="0"/>
      <w:marBottom w:val="0"/>
      <w:divBdr>
        <w:top w:val="none" w:sz="0" w:space="0" w:color="auto"/>
        <w:left w:val="none" w:sz="0" w:space="0" w:color="auto"/>
        <w:bottom w:val="none" w:sz="0" w:space="0" w:color="auto"/>
        <w:right w:val="none" w:sz="0" w:space="0" w:color="auto"/>
      </w:divBdr>
    </w:div>
    <w:div w:id="1284768451">
      <w:bodyDiv w:val="1"/>
      <w:marLeft w:val="0"/>
      <w:marRight w:val="0"/>
      <w:marTop w:val="0"/>
      <w:marBottom w:val="0"/>
      <w:divBdr>
        <w:top w:val="none" w:sz="0" w:space="0" w:color="auto"/>
        <w:left w:val="none" w:sz="0" w:space="0" w:color="auto"/>
        <w:bottom w:val="none" w:sz="0" w:space="0" w:color="auto"/>
        <w:right w:val="none" w:sz="0" w:space="0" w:color="auto"/>
      </w:divBdr>
    </w:div>
    <w:div w:id="1613440415">
      <w:bodyDiv w:val="1"/>
      <w:marLeft w:val="0"/>
      <w:marRight w:val="0"/>
      <w:marTop w:val="0"/>
      <w:marBottom w:val="0"/>
      <w:divBdr>
        <w:top w:val="none" w:sz="0" w:space="0" w:color="auto"/>
        <w:left w:val="none" w:sz="0" w:space="0" w:color="auto"/>
        <w:bottom w:val="none" w:sz="0" w:space="0" w:color="auto"/>
        <w:right w:val="none" w:sz="0" w:space="0" w:color="auto"/>
      </w:divBdr>
    </w:div>
    <w:div w:id="1848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55" Type="http://schemas.openxmlformats.org/officeDocument/2006/relationships/hyperlink" Target="http://www.mpzzs.gov.rs"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hyperlink" Target="http://www.poreskauprava.gov.rs" TargetMode="External"/><Relationship Id="rId58" Type="http://schemas.openxmlformats.org/officeDocument/2006/relationships/image" Target="media/image2.jpeg"/><Relationship Id="rId66" Type="http://schemas.openxmlformats.org/officeDocument/2006/relationships/customXml" Target="../customXml/item45.xml"/><Relationship Id="rId5" Type="http://schemas.openxmlformats.org/officeDocument/2006/relationships/customXml" Target="../customXml/item5.xml"/><Relationship Id="rId61" Type="http://schemas.openxmlformats.org/officeDocument/2006/relationships/footer" Target="footer3.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56" Type="http://schemas.openxmlformats.org/officeDocument/2006/relationships/hyperlink" Target="http://www.minrzs.gov.rs/" TargetMode="Externa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microsoft.com/office/2007/relationships/stylesWithEffects" Target="stylesWithEffects.xml"/><Relationship Id="rId59" Type="http://schemas.openxmlformats.org/officeDocument/2006/relationships/footer" Target="footer1.xml"/><Relationship Id="rId67" Type="http://schemas.openxmlformats.org/officeDocument/2006/relationships/customXml" Target="../customXml/item46.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yperlink" Target="http://www.mpzzs.gov.rs"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57" Type="http://schemas.openxmlformats.org/officeDocument/2006/relationships/hyperlink" Target="http://www.zso.gov.rs"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yperlink" Target="http://www.eps.rs/" TargetMode="External"/><Relationship Id="rId60" Type="http://schemas.openxmlformats.org/officeDocument/2006/relationships/footer" Target="footer2.xml"/><Relationship Id="rId65" Type="http://schemas.openxmlformats.org/officeDocument/2006/relationships/customXml" Target="../customXml/item4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mso-contentType ?>
<FormTemplates xmlns="http://schemas.microsoft.com/sharepoint/v3/contenttype/forms">
  <Display>DocumentLibraryForm</Display>
  <Edit>DocumentLibraryForm</Edit>
  <New>DocumentLibraryForm</New>
</FormTemplates>
</file>

<file path=customXml/item46.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1D14-1FCE-4A35-B2D4-0B9CA9122354}"/>
</file>

<file path=customXml/itemProps10.xml><?xml version="1.0" encoding="utf-8"?>
<ds:datastoreItem xmlns:ds="http://schemas.openxmlformats.org/officeDocument/2006/customXml" ds:itemID="{F5D5B9F3-2496-45E1-A248-111ADCF59D99}"/>
</file>

<file path=customXml/itemProps11.xml><?xml version="1.0" encoding="utf-8"?>
<ds:datastoreItem xmlns:ds="http://schemas.openxmlformats.org/officeDocument/2006/customXml" ds:itemID="{316BDDAF-20B7-4AD3-8806-325C934B804A}"/>
</file>

<file path=customXml/itemProps12.xml><?xml version="1.0" encoding="utf-8"?>
<ds:datastoreItem xmlns:ds="http://schemas.openxmlformats.org/officeDocument/2006/customXml" ds:itemID="{75006B66-9C49-4131-989E-12D24D075D68}"/>
</file>

<file path=customXml/itemProps13.xml><?xml version="1.0" encoding="utf-8"?>
<ds:datastoreItem xmlns:ds="http://schemas.openxmlformats.org/officeDocument/2006/customXml" ds:itemID="{81DAC285-7544-442D-A69A-C8D4ACF9F588}"/>
</file>

<file path=customXml/itemProps14.xml><?xml version="1.0" encoding="utf-8"?>
<ds:datastoreItem xmlns:ds="http://schemas.openxmlformats.org/officeDocument/2006/customXml" ds:itemID="{E39D5FBE-A726-4218-9DB6-CA7CE5BC624C}"/>
</file>

<file path=customXml/itemProps15.xml><?xml version="1.0" encoding="utf-8"?>
<ds:datastoreItem xmlns:ds="http://schemas.openxmlformats.org/officeDocument/2006/customXml" ds:itemID="{D16826D1-2711-4385-8177-EDC53321528A}"/>
</file>

<file path=customXml/itemProps16.xml><?xml version="1.0" encoding="utf-8"?>
<ds:datastoreItem xmlns:ds="http://schemas.openxmlformats.org/officeDocument/2006/customXml" ds:itemID="{25897FCA-52C1-4F49-B926-6566ED31B8B2}"/>
</file>

<file path=customXml/itemProps17.xml><?xml version="1.0" encoding="utf-8"?>
<ds:datastoreItem xmlns:ds="http://schemas.openxmlformats.org/officeDocument/2006/customXml" ds:itemID="{E7DE89A1-6BDB-4182-BB89-F2DF7CCB7054}"/>
</file>

<file path=customXml/itemProps18.xml><?xml version="1.0" encoding="utf-8"?>
<ds:datastoreItem xmlns:ds="http://schemas.openxmlformats.org/officeDocument/2006/customXml" ds:itemID="{76A3B473-B000-45A7-8913-B1BCE2CA1042}"/>
</file>

<file path=customXml/itemProps19.xml><?xml version="1.0" encoding="utf-8"?>
<ds:datastoreItem xmlns:ds="http://schemas.openxmlformats.org/officeDocument/2006/customXml" ds:itemID="{AE86B866-BBC8-444F-8FAF-6116A1F47FAA}"/>
</file>

<file path=customXml/itemProps2.xml><?xml version="1.0" encoding="utf-8"?>
<ds:datastoreItem xmlns:ds="http://schemas.openxmlformats.org/officeDocument/2006/customXml" ds:itemID="{B1E95B04-FE98-4B32-930D-BF7E0CA94EBF}"/>
</file>

<file path=customXml/itemProps20.xml><?xml version="1.0" encoding="utf-8"?>
<ds:datastoreItem xmlns:ds="http://schemas.openxmlformats.org/officeDocument/2006/customXml" ds:itemID="{CD60E483-CFD9-43FF-9AEE-649ECB0C12B5}"/>
</file>

<file path=customXml/itemProps21.xml><?xml version="1.0" encoding="utf-8"?>
<ds:datastoreItem xmlns:ds="http://schemas.openxmlformats.org/officeDocument/2006/customXml" ds:itemID="{D81DCADD-BC64-489C-A5D2-42F3AA28BFA8}"/>
</file>

<file path=customXml/itemProps22.xml><?xml version="1.0" encoding="utf-8"?>
<ds:datastoreItem xmlns:ds="http://schemas.openxmlformats.org/officeDocument/2006/customXml" ds:itemID="{71B2380E-7B1B-4A7E-8619-4C1AC6831839}"/>
</file>

<file path=customXml/itemProps23.xml><?xml version="1.0" encoding="utf-8"?>
<ds:datastoreItem xmlns:ds="http://schemas.openxmlformats.org/officeDocument/2006/customXml" ds:itemID="{056F674A-74C9-454B-AE21-C94BEE9DB819}"/>
</file>

<file path=customXml/itemProps24.xml><?xml version="1.0" encoding="utf-8"?>
<ds:datastoreItem xmlns:ds="http://schemas.openxmlformats.org/officeDocument/2006/customXml" ds:itemID="{FC660234-1071-4537-A58D-0FEBCAADDCC9}"/>
</file>

<file path=customXml/itemProps25.xml><?xml version="1.0" encoding="utf-8"?>
<ds:datastoreItem xmlns:ds="http://schemas.openxmlformats.org/officeDocument/2006/customXml" ds:itemID="{76DD48C2-A455-4EBA-A3EB-C31F166FA09D}"/>
</file>

<file path=customXml/itemProps26.xml><?xml version="1.0" encoding="utf-8"?>
<ds:datastoreItem xmlns:ds="http://schemas.openxmlformats.org/officeDocument/2006/customXml" ds:itemID="{3B743E2E-3395-4447-9616-2588D94D9FE1}"/>
</file>

<file path=customXml/itemProps27.xml><?xml version="1.0" encoding="utf-8"?>
<ds:datastoreItem xmlns:ds="http://schemas.openxmlformats.org/officeDocument/2006/customXml" ds:itemID="{9F0CA4AE-1C08-4FF2-BDAC-B96D929574C3}"/>
</file>

<file path=customXml/itemProps28.xml><?xml version="1.0" encoding="utf-8"?>
<ds:datastoreItem xmlns:ds="http://schemas.openxmlformats.org/officeDocument/2006/customXml" ds:itemID="{7C6CB9A0-0C06-4DFA-B58F-05C6E98624E4}"/>
</file>

<file path=customXml/itemProps29.xml><?xml version="1.0" encoding="utf-8"?>
<ds:datastoreItem xmlns:ds="http://schemas.openxmlformats.org/officeDocument/2006/customXml" ds:itemID="{63272EEA-BB59-44BB-B8FF-6205483BE4B4}"/>
</file>

<file path=customXml/itemProps3.xml><?xml version="1.0" encoding="utf-8"?>
<ds:datastoreItem xmlns:ds="http://schemas.openxmlformats.org/officeDocument/2006/customXml" ds:itemID="{314CAC67-C45D-4488-82A1-AEC8228FC1CE}"/>
</file>

<file path=customXml/itemProps30.xml><?xml version="1.0" encoding="utf-8"?>
<ds:datastoreItem xmlns:ds="http://schemas.openxmlformats.org/officeDocument/2006/customXml" ds:itemID="{A19CDBA3-427D-4EB6-85A9-683506853AA1}"/>
</file>

<file path=customXml/itemProps31.xml><?xml version="1.0" encoding="utf-8"?>
<ds:datastoreItem xmlns:ds="http://schemas.openxmlformats.org/officeDocument/2006/customXml" ds:itemID="{DDEDB0C6-A3D3-4675-83C3-689DF94EBBAA}"/>
</file>

<file path=customXml/itemProps32.xml><?xml version="1.0" encoding="utf-8"?>
<ds:datastoreItem xmlns:ds="http://schemas.openxmlformats.org/officeDocument/2006/customXml" ds:itemID="{F5DD696B-7BCE-4D42-8530-C399428364F0}"/>
</file>

<file path=customXml/itemProps33.xml><?xml version="1.0" encoding="utf-8"?>
<ds:datastoreItem xmlns:ds="http://schemas.openxmlformats.org/officeDocument/2006/customXml" ds:itemID="{1B143777-234A-4842-99E9-10222F6AB46E}"/>
</file>

<file path=customXml/itemProps34.xml><?xml version="1.0" encoding="utf-8"?>
<ds:datastoreItem xmlns:ds="http://schemas.openxmlformats.org/officeDocument/2006/customXml" ds:itemID="{AD7CDDAD-7D2D-4443-A98B-002478B99D15}"/>
</file>

<file path=customXml/itemProps35.xml><?xml version="1.0" encoding="utf-8"?>
<ds:datastoreItem xmlns:ds="http://schemas.openxmlformats.org/officeDocument/2006/customXml" ds:itemID="{E41621E4-69D3-43F1-8847-3CA193F8BF2F}"/>
</file>

<file path=customXml/itemProps36.xml><?xml version="1.0" encoding="utf-8"?>
<ds:datastoreItem xmlns:ds="http://schemas.openxmlformats.org/officeDocument/2006/customXml" ds:itemID="{FA66CC46-9CDC-4912-9648-3C42AD978CD2}"/>
</file>

<file path=customXml/itemProps37.xml><?xml version="1.0" encoding="utf-8"?>
<ds:datastoreItem xmlns:ds="http://schemas.openxmlformats.org/officeDocument/2006/customXml" ds:itemID="{45D960A9-F33F-4936-A805-E52A89CC57C0}"/>
</file>

<file path=customXml/itemProps38.xml><?xml version="1.0" encoding="utf-8"?>
<ds:datastoreItem xmlns:ds="http://schemas.openxmlformats.org/officeDocument/2006/customXml" ds:itemID="{AA11A174-F34E-4E95-9624-448CA09C016F}"/>
</file>

<file path=customXml/itemProps39.xml><?xml version="1.0" encoding="utf-8"?>
<ds:datastoreItem xmlns:ds="http://schemas.openxmlformats.org/officeDocument/2006/customXml" ds:itemID="{7F0AE502-0037-4239-8E6C-900237C1D4BB}"/>
</file>

<file path=customXml/itemProps4.xml><?xml version="1.0" encoding="utf-8"?>
<ds:datastoreItem xmlns:ds="http://schemas.openxmlformats.org/officeDocument/2006/customXml" ds:itemID="{8AA6CE54-68B4-44BA-BC77-B8DAB05B6153}"/>
</file>

<file path=customXml/itemProps40.xml><?xml version="1.0" encoding="utf-8"?>
<ds:datastoreItem xmlns:ds="http://schemas.openxmlformats.org/officeDocument/2006/customXml" ds:itemID="{FB60B323-0F33-47A6-84D1-C3109127E53B}"/>
</file>

<file path=customXml/itemProps41.xml><?xml version="1.0" encoding="utf-8"?>
<ds:datastoreItem xmlns:ds="http://schemas.openxmlformats.org/officeDocument/2006/customXml" ds:itemID="{6FC98EE2-DC8D-4295-8918-16823E0061A3}"/>
</file>

<file path=customXml/itemProps42.xml><?xml version="1.0" encoding="utf-8"?>
<ds:datastoreItem xmlns:ds="http://schemas.openxmlformats.org/officeDocument/2006/customXml" ds:itemID="{00CC0CCF-5CE6-4F55-BD48-6F823983562D}"/>
</file>

<file path=customXml/itemProps43.xml><?xml version="1.0" encoding="utf-8"?>
<ds:datastoreItem xmlns:ds="http://schemas.openxmlformats.org/officeDocument/2006/customXml" ds:itemID="{81F3CA40-A7C1-45E2-BD4B-924C446FB88D}"/>
</file>

<file path=customXml/itemProps44.xml><?xml version="1.0" encoding="utf-8"?>
<ds:datastoreItem xmlns:ds="http://schemas.openxmlformats.org/officeDocument/2006/customXml" ds:itemID="{3894CC38-061B-41D0-B73E-FA80F5EBB256}"/>
</file>

<file path=customXml/itemProps45.xml><?xml version="1.0" encoding="utf-8"?>
<ds:datastoreItem xmlns:ds="http://schemas.openxmlformats.org/officeDocument/2006/customXml" ds:itemID="{F02D147B-0D8C-426B-A3AB-9D80E615C7CB}"/>
</file>

<file path=customXml/itemProps46.xml><?xml version="1.0" encoding="utf-8"?>
<ds:datastoreItem xmlns:ds="http://schemas.openxmlformats.org/officeDocument/2006/customXml" ds:itemID="{03AA7234-9A0C-4379-9CFF-8F077799FFB0}"/>
</file>

<file path=customXml/itemProps5.xml><?xml version="1.0" encoding="utf-8"?>
<ds:datastoreItem xmlns:ds="http://schemas.openxmlformats.org/officeDocument/2006/customXml" ds:itemID="{3798B05A-DD90-4333-A7FA-65BFE589F020}"/>
</file>

<file path=customXml/itemProps6.xml><?xml version="1.0" encoding="utf-8"?>
<ds:datastoreItem xmlns:ds="http://schemas.openxmlformats.org/officeDocument/2006/customXml" ds:itemID="{B82AFB6A-70BF-4C87-A37C-313EDC081EBD}"/>
</file>

<file path=customXml/itemProps7.xml><?xml version="1.0" encoding="utf-8"?>
<ds:datastoreItem xmlns:ds="http://schemas.openxmlformats.org/officeDocument/2006/customXml" ds:itemID="{9E49E548-EEE7-4A36-8DA7-E70893415501}"/>
</file>

<file path=customXml/itemProps8.xml><?xml version="1.0" encoding="utf-8"?>
<ds:datastoreItem xmlns:ds="http://schemas.openxmlformats.org/officeDocument/2006/customXml" ds:itemID="{A1ADC9E2-FBE8-4872-A2C8-3C3C6EDF5CB4}"/>
</file>

<file path=customXml/itemProps9.xml><?xml version="1.0" encoding="utf-8"?>
<ds:datastoreItem xmlns:ds="http://schemas.openxmlformats.org/officeDocument/2006/customXml" ds:itemID="{B2BF4488-9A8E-4C60-8408-DB52B9D34362}"/>
</file>

<file path=docProps/app.xml><?xml version="1.0" encoding="utf-8"?>
<Properties xmlns="http://schemas.openxmlformats.org/officeDocument/2006/extended-properties" xmlns:vt="http://schemas.openxmlformats.org/officeDocument/2006/docPropsVTypes">
  <Template>Normal</Template>
  <TotalTime>3</TotalTime>
  <Pages>70</Pages>
  <Words>19867</Words>
  <Characters>113248</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Stojanovic</dc:creator>
  <cp:lastModifiedBy>Ivana Djordjevic</cp:lastModifiedBy>
  <cp:revision>3</cp:revision>
  <dcterms:created xsi:type="dcterms:W3CDTF">2014-11-28T14:48:00Z</dcterms:created>
  <dcterms:modified xsi:type="dcterms:W3CDTF">2014-11-28T14:50:00Z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