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FD4F85">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4B42F2">
        <w:rPr>
          <w:b/>
        </w:rPr>
        <w:t xml:space="preserve"> </w:t>
      </w:r>
      <w:r w:rsidRPr="00463F5D">
        <w:rPr>
          <w:b/>
        </w:rPr>
        <w:t xml:space="preserve">понуђачем на период до </w:t>
      </w:r>
      <w:r w:rsidRPr="00D2359E">
        <w:rPr>
          <w:b/>
        </w:rPr>
        <w:t>две</w:t>
      </w:r>
      <w:r w:rsidR="00B523D7">
        <w:rPr>
          <w:b/>
        </w:rPr>
        <w:t xml:space="preserve"> </w:t>
      </w:r>
      <w:r w:rsidRPr="00463F5D">
        <w:rPr>
          <w:b/>
        </w:rPr>
        <w:t>године</w:t>
      </w:r>
    </w:p>
    <w:p w:rsidR="00463F5D" w:rsidRPr="00874F5B" w:rsidRDefault="00463F5D" w:rsidP="00874F5B">
      <w:pPr>
        <w:jc w:val="center"/>
        <w:rPr>
          <w:b/>
        </w:rPr>
      </w:pPr>
    </w:p>
    <w:p w:rsidR="00210557" w:rsidRPr="00750A81" w:rsidRDefault="00210557" w:rsidP="00750A81">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JN</w:t>
      </w:r>
      <w:r w:rsidR="00A86F5A">
        <w:t>/8000/00</w:t>
      </w:r>
      <w:r w:rsidR="00750A81">
        <w:t>17</w:t>
      </w:r>
      <w:r w:rsidR="00D2359E">
        <w:t>/2016</w:t>
      </w:r>
    </w:p>
    <w:p w:rsidR="00D2359E" w:rsidRDefault="00750A81" w:rsidP="00D2359E">
      <w:pPr>
        <w:pStyle w:val="Subtitle"/>
        <w:rPr>
          <w:rFonts w:eastAsia="Times New Roman" w:cs="Arial"/>
          <w:b/>
          <w:i w:val="0"/>
          <w:iCs w:val="0"/>
          <w:lang w:val="sr-Cyrl-RS" w:eastAsia="en-US"/>
        </w:rPr>
      </w:pPr>
      <w:r w:rsidRPr="00750A81">
        <w:rPr>
          <w:rFonts w:eastAsia="Times New Roman" w:cs="Arial"/>
          <w:b/>
          <w:i w:val="0"/>
          <w:iCs w:val="0"/>
          <w:lang w:val="en-US" w:eastAsia="en-US"/>
        </w:rPr>
        <w:t xml:space="preserve">Ревизија и ремонти 20/10 и 1 kV за дистрибутивно подручје </w:t>
      </w:r>
      <w:r w:rsidRPr="00750A81">
        <w:rPr>
          <w:rFonts w:eastAsia="Times New Roman" w:cs="Arial"/>
          <w:b/>
          <w:i w:val="0"/>
          <w:iCs w:val="0"/>
          <w:lang w:val="sr-Cyrl-RS" w:eastAsia="en-US"/>
        </w:rPr>
        <w:t>Краљево</w:t>
      </w:r>
    </w:p>
    <w:p w:rsidR="00750A81" w:rsidRPr="00750A81" w:rsidRDefault="00750A81" w:rsidP="00750A81">
      <w:pPr>
        <w:pStyle w:val="BodyText"/>
        <w:rPr>
          <w:lang w:val="sr-Cyrl-RS" w:eastAsia="en-US"/>
        </w:rPr>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w:t>
      </w:r>
      <w:r w:rsidR="00750A81">
        <w:rPr>
          <w:rFonts w:eastAsia="Arial Unicode MS" w:cs="Arial"/>
          <w:kern w:val="2"/>
          <w:sz w:val="24"/>
          <w:szCs w:val="24"/>
          <w:lang w:val="sr-Cyrl-RS"/>
        </w:rPr>
        <w:t>17</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636AF6">
        <w:rPr>
          <w:rFonts w:eastAsia="Arial Unicode MS" w:cs="Arial"/>
          <w:kern w:val="2"/>
          <w:sz w:val="24"/>
          <w:szCs w:val="24"/>
          <w:lang w:val="ru-RU"/>
        </w:rPr>
        <w:t>формирана Решењем бр.12.01.</w:t>
      </w:r>
      <w:r w:rsidR="004F1F86">
        <w:rPr>
          <w:rFonts w:eastAsia="Arial Unicode MS" w:cs="Arial"/>
          <w:kern w:val="2"/>
          <w:sz w:val="24"/>
          <w:szCs w:val="24"/>
          <w:lang w:val="ru-RU"/>
        </w:rPr>
        <w:t>3</w:t>
      </w:r>
      <w:r w:rsidR="00750A81">
        <w:rPr>
          <w:rFonts w:eastAsia="Arial Unicode MS" w:cs="Arial"/>
          <w:kern w:val="2"/>
          <w:sz w:val="24"/>
          <w:szCs w:val="24"/>
          <w:lang w:val="ru-RU"/>
        </w:rPr>
        <w:t>96108</w:t>
      </w:r>
      <w:r w:rsidR="00636AF6">
        <w:rPr>
          <w:rFonts w:eastAsia="Arial Unicode MS" w:cs="Arial"/>
          <w:kern w:val="2"/>
          <w:sz w:val="24"/>
          <w:szCs w:val="24"/>
          <w:lang w:val="ru-RU"/>
        </w:rPr>
        <w:t>/3</w:t>
      </w:r>
      <w:r w:rsidR="00D2359E">
        <w:rPr>
          <w:rFonts w:eastAsia="Arial Unicode MS" w:cs="Arial"/>
          <w:kern w:val="2"/>
          <w:sz w:val="24"/>
          <w:szCs w:val="24"/>
          <w:lang w:val="ru-RU"/>
        </w:rPr>
        <w:t>-16</w:t>
      </w:r>
    </w:p>
    <w:p w:rsidR="009642F1" w:rsidRPr="00EC5BB4" w:rsidRDefault="009642F1" w:rsidP="009642F1">
      <w:pPr>
        <w:pStyle w:val="Title"/>
        <w:spacing w:before="0"/>
        <w:rPr>
          <w:rFonts w:cs="Arial"/>
          <w:b w:val="0"/>
          <w:color w:val="FF0000"/>
          <w:szCs w:val="24"/>
        </w:rPr>
      </w:pPr>
    </w:p>
    <w:p w:rsidR="00210557" w:rsidRPr="00EC5BB4" w:rsidRDefault="002250F9" w:rsidP="002D27E3">
      <w:pPr>
        <w:pStyle w:val="Title"/>
        <w:tabs>
          <w:tab w:val="left" w:pos="7035"/>
        </w:tabs>
        <w:spacing w:before="0"/>
        <w:jc w:val="left"/>
        <w:rPr>
          <w:rFonts w:cs="Arial"/>
          <w:b w:val="0"/>
          <w:color w:val="FF0000"/>
          <w:szCs w:val="24"/>
        </w:rPr>
      </w:pPr>
      <w:r>
        <w:rPr>
          <w:rFonts w:cs="Arial"/>
          <w:b w:val="0"/>
          <w:szCs w:val="24"/>
          <w:lang w:val="en-US"/>
        </w:rPr>
        <w:t xml:space="preserve">                                                                         </w:t>
      </w: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36AF6" w:rsidRPr="00636AF6">
        <w:rPr>
          <w:rFonts w:eastAsia="Arial Unicode MS" w:cs="Arial"/>
          <w:kern w:val="2"/>
          <w:sz w:val="24"/>
          <w:szCs w:val="24"/>
          <w:lang w:val="ru-RU"/>
        </w:rPr>
        <w:t>12.01.39</w:t>
      </w:r>
      <w:r w:rsidR="00750A81">
        <w:rPr>
          <w:rFonts w:eastAsia="Arial Unicode MS" w:cs="Arial"/>
          <w:kern w:val="2"/>
          <w:sz w:val="24"/>
          <w:szCs w:val="24"/>
          <w:lang w:val="ru-RU"/>
        </w:rPr>
        <w:t>6108</w:t>
      </w:r>
      <w:r w:rsidR="002D27E3">
        <w:rPr>
          <w:rFonts w:eastAsia="Arial Unicode MS" w:cs="Arial"/>
          <w:kern w:val="2"/>
          <w:sz w:val="24"/>
          <w:szCs w:val="24"/>
          <w:lang w:val="ru-RU"/>
        </w:rPr>
        <w:t>/13</w:t>
      </w:r>
      <w:r w:rsidR="00636AF6" w:rsidRPr="00636AF6">
        <w:rPr>
          <w:rFonts w:eastAsia="Arial Unicode MS" w:cs="Arial"/>
          <w:kern w:val="2"/>
          <w:sz w:val="24"/>
          <w:szCs w:val="24"/>
          <w:lang w:val="ru-RU"/>
        </w:rPr>
        <w:t>-16</w:t>
      </w:r>
      <w:r w:rsidR="00636AF6">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2D27E3">
        <w:rPr>
          <w:rFonts w:eastAsia="Arial Unicode MS" w:cs="Arial"/>
          <w:kern w:val="2"/>
          <w:sz w:val="24"/>
          <w:szCs w:val="24"/>
        </w:rPr>
        <w:t>17.10.2016</w:t>
      </w:r>
      <w:bookmarkStart w:id="6" w:name="_GoBack"/>
      <w:bookmarkEnd w:id="6"/>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750A81" w:rsidRDefault="00750A81" w:rsidP="000C50A0">
      <w:pPr>
        <w:pStyle w:val="BodyText"/>
        <w:spacing w:before="0"/>
        <w:jc w:val="center"/>
        <w:rPr>
          <w:rFonts w:cs="Arial"/>
          <w:szCs w:val="24"/>
          <w:lang w:val="en-US"/>
        </w:rPr>
      </w:pPr>
    </w:p>
    <w:p w:rsidR="00750A81" w:rsidRDefault="00750A81"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D2359E" w:rsidP="00D2359E">
      <w:pPr>
        <w:spacing w:before="0"/>
        <w:jc w:val="center"/>
        <w:rPr>
          <w:rFonts w:cs="Arial"/>
          <w:sz w:val="24"/>
          <w:szCs w:val="24"/>
          <w:lang w:val="ru-RU"/>
        </w:rPr>
      </w:pPr>
      <w:r>
        <w:rPr>
          <w:rFonts w:cs="Arial"/>
          <w:sz w:val="24"/>
          <w:szCs w:val="24"/>
          <w:lang w:val="ru-RU"/>
        </w:rPr>
        <w:t xml:space="preserve">октобар,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1A5119" w:rsidRDefault="000C50A0" w:rsidP="00D2359E">
      <w:pPr>
        <w:pStyle w:val="Title"/>
        <w:spacing w:before="0"/>
        <w:jc w:val="both"/>
        <w:rPr>
          <w:rFonts w:cs="Arial"/>
          <w:b w:val="0"/>
          <w:color w:val="FF0000"/>
          <w:szCs w:val="24"/>
        </w:rPr>
      </w:pPr>
      <w:r w:rsidRPr="00EC5BB4">
        <w:rPr>
          <w:rFonts w:eastAsia="TimesNewRomanPSMT" w:cs="Arial"/>
          <w:color w:val="000000"/>
          <w:kern w:val="2"/>
          <w:szCs w:val="24"/>
          <w:lang w:val="ru-RU"/>
        </w:rPr>
        <w:br w:type="page"/>
      </w:r>
      <w:r w:rsidR="00463F5D" w:rsidRPr="001A5119">
        <w:rPr>
          <w:rFonts w:cs="Arial"/>
          <w:b w:val="0"/>
          <w:szCs w:val="24"/>
          <w:lang w:val="ru-RU"/>
        </w:rPr>
        <w:lastRenderedPageBreak/>
        <w:t xml:space="preserve">На основу члана 32, 40, </w:t>
      </w:r>
      <w:r w:rsidR="00D2359E" w:rsidRPr="001A5119">
        <w:rPr>
          <w:rFonts w:cs="Arial"/>
          <w:b w:val="0"/>
          <w:szCs w:val="24"/>
        </w:rPr>
        <w:t xml:space="preserve">40a </w:t>
      </w:r>
      <w:r w:rsidR="00463F5D" w:rsidRPr="001A5119">
        <w:rPr>
          <w:rFonts w:cs="Arial"/>
          <w:b w:val="0"/>
          <w:szCs w:val="24"/>
          <w:lang w:val="ru-RU"/>
        </w:rPr>
        <w:t>и 61. Закона о јавним набавкама („Сл. гласник РС” бр. 124/12, 14/15 и 68/15</w:t>
      </w:r>
      <w:r w:rsidR="00D2359E" w:rsidRPr="001A5119">
        <w:rPr>
          <w:rFonts w:cs="Arial"/>
          <w:b w:val="0"/>
          <w:szCs w:val="24"/>
          <w:lang w:val="ru-RU"/>
        </w:rPr>
        <w:t>)</w:t>
      </w:r>
      <w:r w:rsidR="00463F5D" w:rsidRPr="001A5119">
        <w:rPr>
          <w:rFonts w:cs="Arial"/>
          <w:b w:val="0"/>
          <w:szCs w:val="24"/>
          <w:lang w:val="ru-RU"/>
        </w:rPr>
        <w:t xml:space="preserve">, </w:t>
      </w:r>
      <w:r w:rsidR="00D2359E" w:rsidRPr="001A5119">
        <w:rPr>
          <w:rFonts w:cs="Arial"/>
          <w:b w:val="0"/>
          <w:szCs w:val="24"/>
          <w:lang w:val="ru-RU"/>
        </w:rPr>
        <w:t>(</w:t>
      </w:r>
      <w:r w:rsidR="00463F5D" w:rsidRPr="001A5119">
        <w:rPr>
          <w:rFonts w:cs="Arial"/>
          <w:b w:val="0"/>
          <w:szCs w:val="24"/>
          <w:lang w:val="ru-RU"/>
        </w:rPr>
        <w:t xml:space="preserve">у даљем тексту </w:t>
      </w:r>
      <w:r w:rsidR="00463F5D" w:rsidRPr="001A5119">
        <w:rPr>
          <w:rFonts w:cs="Arial"/>
          <w:b w:val="0"/>
          <w:szCs w:val="24"/>
        </w:rPr>
        <w:t>Закон</w:t>
      </w:r>
      <w:r w:rsidR="00463F5D" w:rsidRPr="001A5119">
        <w:rPr>
          <w:rFonts w:cs="Arial"/>
          <w:b w:val="0"/>
          <w:szCs w:val="24"/>
          <w:lang w:val="ru-RU"/>
        </w:rPr>
        <w:t>),члана 2.</w:t>
      </w:r>
      <w:r w:rsidR="00636AF6" w:rsidRPr="001A5119">
        <w:rPr>
          <w:rFonts w:cs="Arial"/>
          <w:b w:val="0"/>
          <w:szCs w:val="24"/>
          <w:lang w:val="ru-RU"/>
        </w:rPr>
        <w:t xml:space="preserve"> </w:t>
      </w:r>
      <w:r w:rsidR="00463F5D" w:rsidRPr="001A5119">
        <w:rPr>
          <w:rFonts w:cs="Arial"/>
          <w:b w:val="0"/>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1A5119">
        <w:rPr>
          <w:rFonts w:cs="Arial"/>
          <w:b w:val="0"/>
          <w:szCs w:val="24"/>
        </w:rPr>
        <w:t>86/15</w:t>
      </w:r>
      <w:r w:rsidR="00463F5D" w:rsidRPr="001A5119">
        <w:rPr>
          <w:rFonts w:cs="Arial"/>
          <w:b w:val="0"/>
          <w:szCs w:val="24"/>
          <w:lang w:val="ru-RU"/>
        </w:rPr>
        <w:t xml:space="preserve">), Одлуке о покретању поступка јавне набавке број </w:t>
      </w:r>
      <w:r w:rsidR="00636AF6" w:rsidRPr="001A5119">
        <w:rPr>
          <w:rFonts w:cs="Arial"/>
          <w:b w:val="0"/>
          <w:szCs w:val="24"/>
          <w:lang w:val="ru-RU"/>
        </w:rPr>
        <w:t>12.01.39</w:t>
      </w:r>
      <w:r w:rsidR="00750A81">
        <w:rPr>
          <w:rFonts w:cs="Arial"/>
          <w:b w:val="0"/>
          <w:szCs w:val="24"/>
          <w:lang w:val="ru-RU"/>
        </w:rPr>
        <w:t>6108</w:t>
      </w:r>
      <w:r w:rsidR="00636AF6" w:rsidRPr="001A5119">
        <w:rPr>
          <w:rFonts w:cs="Arial"/>
          <w:b w:val="0"/>
          <w:szCs w:val="24"/>
          <w:lang w:val="ru-RU"/>
        </w:rPr>
        <w:t xml:space="preserve">/2-16 </w:t>
      </w:r>
      <w:r w:rsidR="00D2359E" w:rsidRPr="001A5119">
        <w:rPr>
          <w:rFonts w:cs="Arial"/>
          <w:b w:val="0"/>
          <w:szCs w:val="24"/>
          <w:lang w:val="ru-RU"/>
        </w:rPr>
        <w:t xml:space="preserve">од </w:t>
      </w:r>
      <w:r w:rsidR="00636AF6" w:rsidRPr="001A5119">
        <w:rPr>
          <w:rFonts w:cs="Arial"/>
          <w:b w:val="0"/>
          <w:szCs w:val="24"/>
          <w:lang w:val="ru-RU"/>
        </w:rPr>
        <w:t>06.10</w:t>
      </w:r>
      <w:r w:rsidR="00D2359E" w:rsidRPr="001A5119">
        <w:rPr>
          <w:rFonts w:cs="Arial"/>
          <w:b w:val="0"/>
          <w:szCs w:val="24"/>
          <w:lang w:val="ru-RU"/>
        </w:rPr>
        <w:t>.2016</w:t>
      </w:r>
      <w:r w:rsidR="00636AF6" w:rsidRPr="001A5119">
        <w:rPr>
          <w:rFonts w:cs="Arial"/>
          <w:b w:val="0"/>
          <w:szCs w:val="24"/>
          <w:lang w:val="ru-RU"/>
        </w:rPr>
        <w:t>.</w:t>
      </w:r>
      <w:r w:rsidR="00463F5D" w:rsidRPr="001A5119">
        <w:rPr>
          <w:rFonts w:cs="Arial"/>
          <w:b w:val="0"/>
          <w:szCs w:val="24"/>
          <w:lang w:val="ru-RU"/>
        </w:rPr>
        <w:t xml:space="preserve">године и Решења о образовању комисије за јавну набавку број </w:t>
      </w:r>
      <w:r w:rsidR="00636AF6" w:rsidRPr="001A5119">
        <w:rPr>
          <w:rFonts w:cs="Arial"/>
          <w:b w:val="0"/>
          <w:szCs w:val="24"/>
          <w:lang w:val="ru-RU"/>
        </w:rPr>
        <w:t>12.01.39</w:t>
      </w:r>
      <w:r w:rsidR="00750A81">
        <w:rPr>
          <w:rFonts w:cs="Arial"/>
          <w:b w:val="0"/>
          <w:szCs w:val="24"/>
          <w:lang w:val="ru-RU"/>
        </w:rPr>
        <w:t>6108</w:t>
      </w:r>
      <w:r w:rsidR="00636AF6" w:rsidRPr="001A5119">
        <w:rPr>
          <w:rFonts w:cs="Arial"/>
          <w:b w:val="0"/>
          <w:szCs w:val="24"/>
          <w:lang w:val="ru-RU"/>
        </w:rPr>
        <w:t>/3-16 од 06.10.2016.</w:t>
      </w:r>
      <w:r w:rsidR="00463F5D" w:rsidRPr="001A5119">
        <w:rPr>
          <w:rFonts w:cs="Arial"/>
          <w:b w:val="0"/>
          <w:szCs w:val="24"/>
          <w:lang w:val="ru-RU"/>
        </w:rPr>
        <w:t>године припремљена је:</w:t>
      </w:r>
    </w:p>
    <w:p w:rsidR="00463F5D" w:rsidRPr="001A5119" w:rsidRDefault="00463F5D" w:rsidP="00463F5D">
      <w:pPr>
        <w:spacing w:before="0"/>
        <w:rPr>
          <w:rFonts w:cs="Arial"/>
          <w:sz w:val="24"/>
          <w:szCs w:val="24"/>
          <w:lang w:val="ru-RU"/>
        </w:rPr>
      </w:pPr>
    </w:p>
    <w:p w:rsidR="00463F5D" w:rsidRPr="001A5119" w:rsidRDefault="00463F5D" w:rsidP="00463F5D">
      <w:pPr>
        <w:spacing w:before="0"/>
        <w:rPr>
          <w:rFonts w:cs="Arial"/>
          <w:b/>
          <w:sz w:val="24"/>
          <w:szCs w:val="24"/>
          <w:lang w:val="ru-RU"/>
        </w:rPr>
      </w:pPr>
    </w:p>
    <w:p w:rsidR="00463F5D" w:rsidRPr="001A5119" w:rsidRDefault="00463F5D" w:rsidP="00722B79">
      <w:pPr>
        <w:spacing w:before="0"/>
        <w:jc w:val="center"/>
        <w:rPr>
          <w:rFonts w:cs="Arial"/>
          <w:b/>
          <w:sz w:val="24"/>
          <w:szCs w:val="24"/>
        </w:rPr>
      </w:pPr>
      <w:bookmarkStart w:id="7" w:name="_Toc441215598"/>
      <w:bookmarkStart w:id="8" w:name="_Toc441651537"/>
      <w:bookmarkStart w:id="9" w:name="_Toc442559874"/>
      <w:r w:rsidRPr="001A5119">
        <w:rPr>
          <w:rFonts w:cs="Arial"/>
          <w:b/>
          <w:sz w:val="24"/>
          <w:szCs w:val="24"/>
        </w:rPr>
        <w:t>КОНКУРСНА ДОКУМЕНТАЦИЈА</w:t>
      </w:r>
      <w:bookmarkEnd w:id="7"/>
      <w:bookmarkEnd w:id="8"/>
      <w:bookmarkEnd w:id="9"/>
    </w:p>
    <w:p w:rsidR="00722B79" w:rsidRPr="001A5119" w:rsidRDefault="00722B79" w:rsidP="00722B79">
      <w:pPr>
        <w:spacing w:before="0"/>
        <w:jc w:val="center"/>
        <w:rPr>
          <w:rFonts w:cs="Arial"/>
          <w:b/>
          <w:sz w:val="24"/>
          <w:szCs w:val="24"/>
        </w:rPr>
      </w:pPr>
    </w:p>
    <w:p w:rsidR="00463F5D" w:rsidRPr="001A5119" w:rsidRDefault="00463F5D" w:rsidP="00636AF6">
      <w:pPr>
        <w:spacing w:before="0"/>
        <w:jc w:val="center"/>
        <w:rPr>
          <w:rFonts w:cs="Arial"/>
          <w:color w:val="00B0F0"/>
          <w:sz w:val="24"/>
          <w:szCs w:val="24"/>
        </w:rPr>
      </w:pPr>
      <w:r w:rsidRPr="001A5119">
        <w:rPr>
          <w:rFonts w:cs="Arial"/>
          <w:sz w:val="24"/>
          <w:szCs w:val="24"/>
          <w:lang w:val="sr-Cyrl-CS"/>
        </w:rPr>
        <w:t xml:space="preserve">за подношење понуда </w:t>
      </w:r>
      <w:r w:rsidRPr="001A5119">
        <w:rPr>
          <w:rFonts w:cs="Arial"/>
          <w:sz w:val="24"/>
          <w:szCs w:val="24"/>
        </w:rPr>
        <w:t>у отвореном поступку</w:t>
      </w:r>
      <w:r w:rsidR="00D2359E" w:rsidRPr="001A5119">
        <w:rPr>
          <w:rFonts w:cs="Arial"/>
          <w:sz w:val="24"/>
          <w:szCs w:val="24"/>
        </w:rPr>
        <w:t>ради закључења О</w:t>
      </w:r>
      <w:r w:rsidRPr="001A5119">
        <w:rPr>
          <w:rFonts w:cs="Arial"/>
          <w:sz w:val="24"/>
          <w:szCs w:val="24"/>
        </w:rPr>
        <w:t>квирног споразума са једним</w:t>
      </w:r>
      <w:r w:rsidR="00636AF6" w:rsidRPr="001A5119">
        <w:rPr>
          <w:rFonts w:cs="Arial"/>
          <w:sz w:val="24"/>
          <w:szCs w:val="24"/>
          <w:lang w:val="sr-Cyrl-RS"/>
        </w:rPr>
        <w:t xml:space="preserve"> </w:t>
      </w:r>
      <w:r w:rsidRPr="001A5119">
        <w:rPr>
          <w:rFonts w:cs="Arial"/>
          <w:sz w:val="24"/>
          <w:szCs w:val="24"/>
        </w:rPr>
        <w:t>понуђачем на период до две године</w:t>
      </w:r>
    </w:p>
    <w:p w:rsidR="00BC6909" w:rsidRPr="001A5119" w:rsidRDefault="00BC6909" w:rsidP="00636AF6">
      <w:pPr>
        <w:spacing w:before="0"/>
        <w:jc w:val="center"/>
        <w:rPr>
          <w:rFonts w:cs="Arial"/>
          <w:color w:val="00B0F0"/>
          <w:sz w:val="24"/>
          <w:szCs w:val="24"/>
        </w:rPr>
      </w:pPr>
    </w:p>
    <w:p w:rsidR="00BC6909" w:rsidRPr="001A5119" w:rsidRDefault="00BC6909" w:rsidP="00BC6909">
      <w:pPr>
        <w:jc w:val="center"/>
        <w:rPr>
          <w:rFonts w:cs="Arial"/>
          <w:b/>
          <w:sz w:val="24"/>
          <w:szCs w:val="24"/>
        </w:rPr>
      </w:pPr>
      <w:bookmarkStart w:id="10" w:name="_Toc441215599"/>
      <w:bookmarkStart w:id="11" w:name="_Toc441651538"/>
      <w:bookmarkStart w:id="12" w:name="_Toc442559875"/>
      <w:r w:rsidRPr="001A5119">
        <w:rPr>
          <w:rFonts w:cs="Arial"/>
          <w:b/>
          <w:sz w:val="24"/>
          <w:szCs w:val="24"/>
        </w:rPr>
        <w:t>за јавну набавку радова бр.</w:t>
      </w:r>
      <w:r w:rsidR="004B294A" w:rsidRPr="001A5119">
        <w:rPr>
          <w:rFonts w:cs="Arial"/>
          <w:b/>
          <w:sz w:val="24"/>
          <w:szCs w:val="24"/>
        </w:rPr>
        <w:t>ЈN</w:t>
      </w:r>
      <w:r w:rsidR="00750A81">
        <w:rPr>
          <w:rFonts w:cs="Arial"/>
          <w:b/>
          <w:sz w:val="24"/>
          <w:szCs w:val="24"/>
        </w:rPr>
        <w:t>/8000/0017</w:t>
      </w:r>
      <w:r w:rsidR="00D2359E" w:rsidRPr="001A5119">
        <w:rPr>
          <w:rFonts w:cs="Arial"/>
          <w:b/>
          <w:sz w:val="24"/>
          <w:szCs w:val="24"/>
        </w:rPr>
        <w:t>/2016</w:t>
      </w:r>
      <w:bookmarkEnd w:id="10"/>
      <w:bookmarkEnd w:id="11"/>
      <w:bookmarkEnd w:id="12"/>
    </w:p>
    <w:p w:rsidR="00BC6909" w:rsidRPr="001A5119" w:rsidRDefault="00BC6909" w:rsidP="00463F5D">
      <w:pPr>
        <w:spacing w:before="0"/>
        <w:rPr>
          <w:rFonts w:cs="Arial"/>
          <w:color w:val="00B0F0"/>
          <w:sz w:val="24"/>
          <w:szCs w:val="24"/>
        </w:rPr>
      </w:pPr>
    </w:p>
    <w:p w:rsidR="00E27177" w:rsidRPr="001A5119" w:rsidRDefault="00E27177" w:rsidP="00463F5D">
      <w:pPr>
        <w:spacing w:before="0"/>
        <w:rPr>
          <w:rFonts w:cs="Arial"/>
          <w:color w:val="00B0F0"/>
          <w:sz w:val="24"/>
          <w:szCs w:val="24"/>
        </w:rPr>
      </w:pPr>
    </w:p>
    <w:p w:rsidR="00210557" w:rsidRPr="001A5119" w:rsidRDefault="00210557" w:rsidP="00463F5D">
      <w:pPr>
        <w:spacing w:before="0"/>
        <w:rPr>
          <w:rFonts w:cs="Arial"/>
          <w:sz w:val="24"/>
          <w:szCs w:val="24"/>
        </w:rPr>
      </w:pPr>
    </w:p>
    <w:p w:rsidR="009D3699" w:rsidRPr="001A5119" w:rsidRDefault="009D3699" w:rsidP="000C50A0">
      <w:pPr>
        <w:pStyle w:val="BodyText"/>
        <w:spacing w:before="0"/>
        <w:rPr>
          <w:rFonts w:cs="Arial"/>
          <w:i/>
          <w:color w:val="00B0F0"/>
          <w:szCs w:val="24"/>
          <w:lang w:val="sr-Latn-CS"/>
        </w:rPr>
      </w:pPr>
    </w:p>
    <w:p w:rsidR="00C62AA7" w:rsidRPr="001A5119" w:rsidRDefault="00C62AA7" w:rsidP="00C62AA7">
      <w:pPr>
        <w:pStyle w:val="Title"/>
        <w:rPr>
          <w:rFonts w:cs="Arial"/>
          <w:szCs w:val="24"/>
          <w:lang w:val="de-DE"/>
        </w:rPr>
      </w:pPr>
      <w:r w:rsidRPr="001A5119">
        <w:rPr>
          <w:rFonts w:cs="Arial"/>
          <w:szCs w:val="24"/>
          <w:lang w:val="de-DE"/>
        </w:rPr>
        <w:t>Садр</w:t>
      </w:r>
      <w:r w:rsidRPr="001A5119">
        <w:rPr>
          <w:rFonts w:cs="Arial"/>
          <w:szCs w:val="24"/>
          <w:lang w:val="ru-RU"/>
        </w:rPr>
        <w:t>ж</w:t>
      </w:r>
      <w:r w:rsidRPr="001A5119">
        <w:rPr>
          <w:rFonts w:cs="Arial"/>
          <w:szCs w:val="24"/>
          <w:lang w:val="de-DE"/>
        </w:rPr>
        <w:t>ај</w:t>
      </w:r>
      <w:r w:rsidRPr="001A5119">
        <w:rPr>
          <w:rFonts w:cs="Arial"/>
          <w:szCs w:val="24"/>
          <w:lang w:val="ru-RU"/>
        </w:rPr>
        <w:t xml:space="preserve"> к</w:t>
      </w:r>
      <w:r w:rsidRPr="001A5119">
        <w:rPr>
          <w:rFonts w:cs="Arial"/>
          <w:szCs w:val="24"/>
          <w:lang w:val="de-DE"/>
        </w:rPr>
        <w:t>онкурсне</w:t>
      </w:r>
      <w:r w:rsidR="00722B79" w:rsidRPr="001A5119">
        <w:rPr>
          <w:rFonts w:cs="Arial"/>
          <w:szCs w:val="24"/>
          <w:lang w:val="sr-Cyrl-RS"/>
        </w:rPr>
        <w:t xml:space="preserve"> </w:t>
      </w:r>
      <w:r w:rsidRPr="001A5119">
        <w:rPr>
          <w:rFonts w:cs="Arial"/>
          <w:szCs w:val="24"/>
          <w:lang w:val="de-DE"/>
        </w:rPr>
        <w:t>документације:</w:t>
      </w:r>
    </w:p>
    <w:p w:rsidR="00C62AA7" w:rsidRPr="001A5119" w:rsidRDefault="00C62AA7" w:rsidP="00C62AA7">
      <w:pPr>
        <w:pStyle w:val="Title"/>
        <w:rPr>
          <w:rFonts w:cs="Arial"/>
          <w:b w:val="0"/>
          <w:szCs w:val="24"/>
          <w:lang w:val="ru-RU"/>
        </w:rPr>
      </w:pP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b w:val="0"/>
          <w:szCs w:val="24"/>
          <w:lang w:val="ru-RU"/>
        </w:rPr>
        <w:tab/>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630"/>
      </w:tblGrid>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1.</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Општи подаци о јавној набавци</w:t>
            </w:r>
          </w:p>
        </w:tc>
        <w:tc>
          <w:tcPr>
            <w:tcW w:w="630" w:type="dxa"/>
          </w:tcPr>
          <w:p w:rsidR="00AD3F7A" w:rsidRPr="00A42E61" w:rsidRDefault="004B294A" w:rsidP="001A5119">
            <w:pPr>
              <w:tabs>
                <w:tab w:val="left" w:pos="360"/>
                <w:tab w:val="left" w:pos="567"/>
                <w:tab w:val="right" w:leader="dot" w:pos="9639"/>
              </w:tabs>
              <w:jc w:val="center"/>
              <w:rPr>
                <w:rFonts w:cs="Arial"/>
                <w:sz w:val="24"/>
                <w:szCs w:val="24"/>
              </w:rPr>
            </w:pPr>
            <w:r w:rsidRPr="00A42E61">
              <w:rPr>
                <w:rFonts w:cs="Arial"/>
                <w:sz w:val="24"/>
                <w:szCs w:val="24"/>
              </w:rPr>
              <w:t>3</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2.</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Подаци о предмету набавке</w:t>
            </w:r>
          </w:p>
        </w:tc>
        <w:tc>
          <w:tcPr>
            <w:tcW w:w="630" w:type="dxa"/>
          </w:tcPr>
          <w:p w:rsidR="00AD3F7A" w:rsidRPr="00A42E61" w:rsidRDefault="004B294A" w:rsidP="001A5119">
            <w:pPr>
              <w:tabs>
                <w:tab w:val="left" w:pos="317"/>
                <w:tab w:val="left" w:pos="360"/>
                <w:tab w:val="right" w:leader="dot" w:pos="9639"/>
              </w:tabs>
              <w:jc w:val="center"/>
              <w:rPr>
                <w:rFonts w:cs="Arial"/>
                <w:sz w:val="24"/>
                <w:szCs w:val="24"/>
              </w:rPr>
            </w:pPr>
            <w:r w:rsidRPr="00A42E61">
              <w:rPr>
                <w:rFonts w:cs="Arial"/>
                <w:sz w:val="24"/>
                <w:szCs w:val="24"/>
              </w:rPr>
              <w:t>3</w:t>
            </w:r>
          </w:p>
        </w:tc>
      </w:tr>
      <w:tr w:rsidR="00AD3F7A" w:rsidRPr="001A5119" w:rsidTr="00CA4DC9">
        <w:trPr>
          <w:trHeight w:val="658"/>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3.</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Техничка спецификација (врста, техничке карактеристике, квалитет, количина и опис радова)</w:t>
            </w:r>
          </w:p>
        </w:tc>
        <w:tc>
          <w:tcPr>
            <w:tcW w:w="630" w:type="dxa"/>
          </w:tcPr>
          <w:p w:rsidR="00AD3F7A" w:rsidRPr="00A42E61" w:rsidRDefault="00663EBF" w:rsidP="001A5119">
            <w:pPr>
              <w:tabs>
                <w:tab w:val="left" w:pos="317"/>
                <w:tab w:val="left" w:pos="360"/>
                <w:tab w:val="right" w:leader="dot" w:pos="9639"/>
              </w:tabs>
              <w:jc w:val="center"/>
              <w:rPr>
                <w:rFonts w:cs="Arial"/>
                <w:sz w:val="24"/>
                <w:szCs w:val="24"/>
              </w:rPr>
            </w:pPr>
            <w:r w:rsidRPr="00A42E61">
              <w:rPr>
                <w:rFonts w:cs="Arial"/>
                <w:sz w:val="24"/>
                <w:szCs w:val="24"/>
              </w:rPr>
              <w:t>4</w:t>
            </w:r>
          </w:p>
        </w:tc>
      </w:tr>
      <w:tr w:rsidR="00AD3F7A" w:rsidRPr="001A5119" w:rsidTr="00CA4DC9">
        <w:trPr>
          <w:trHeight w:val="670"/>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4.</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Услови за учешће у поступку ЈН и упутство како се доказује испуњеност услова</w:t>
            </w:r>
          </w:p>
        </w:tc>
        <w:tc>
          <w:tcPr>
            <w:tcW w:w="630" w:type="dxa"/>
          </w:tcPr>
          <w:p w:rsidR="00AD3F7A" w:rsidRPr="00A42E61" w:rsidRDefault="003A3CB3" w:rsidP="001A5119">
            <w:pPr>
              <w:tabs>
                <w:tab w:val="left" w:pos="317"/>
                <w:tab w:val="left" w:pos="360"/>
                <w:tab w:val="right" w:leader="dot" w:pos="9639"/>
              </w:tabs>
              <w:jc w:val="center"/>
              <w:rPr>
                <w:rFonts w:cs="Arial"/>
                <w:sz w:val="24"/>
                <w:szCs w:val="24"/>
                <w:lang w:val="sr-Cyrl-RS"/>
              </w:rPr>
            </w:pPr>
            <w:r w:rsidRPr="00A42E61">
              <w:rPr>
                <w:rFonts w:cs="Arial"/>
                <w:sz w:val="24"/>
                <w:szCs w:val="24"/>
                <w:lang w:val="sr-Cyrl-RS"/>
              </w:rPr>
              <w:t>19</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5.</w:t>
            </w:r>
          </w:p>
        </w:tc>
        <w:tc>
          <w:tcPr>
            <w:tcW w:w="7657" w:type="dxa"/>
          </w:tcPr>
          <w:p w:rsidR="00AD3F7A" w:rsidRPr="001A5119" w:rsidRDefault="00AD3F7A" w:rsidP="00D2359E">
            <w:pPr>
              <w:tabs>
                <w:tab w:val="left" w:pos="317"/>
                <w:tab w:val="left" w:pos="360"/>
                <w:tab w:val="right" w:leader="dot" w:pos="9639"/>
              </w:tabs>
              <w:rPr>
                <w:rFonts w:cs="Arial"/>
                <w:sz w:val="24"/>
                <w:szCs w:val="24"/>
              </w:rPr>
            </w:pPr>
            <w:r w:rsidRPr="001A5119">
              <w:rPr>
                <w:rFonts w:cs="Arial"/>
                <w:sz w:val="24"/>
                <w:szCs w:val="24"/>
              </w:rPr>
              <w:t>Критеријум за закључење Оквирног споразума</w:t>
            </w:r>
          </w:p>
        </w:tc>
        <w:tc>
          <w:tcPr>
            <w:tcW w:w="630" w:type="dxa"/>
          </w:tcPr>
          <w:p w:rsidR="00AD3F7A" w:rsidRPr="00A42E61" w:rsidRDefault="003A3CB3" w:rsidP="001A5119">
            <w:pPr>
              <w:tabs>
                <w:tab w:val="left" w:pos="317"/>
                <w:tab w:val="left" w:pos="360"/>
                <w:tab w:val="right" w:leader="dot" w:pos="9639"/>
              </w:tabs>
              <w:jc w:val="center"/>
              <w:rPr>
                <w:rFonts w:cs="Arial"/>
                <w:sz w:val="24"/>
                <w:szCs w:val="24"/>
                <w:lang w:val="sr-Cyrl-RS"/>
              </w:rPr>
            </w:pPr>
            <w:r w:rsidRPr="00A42E61">
              <w:rPr>
                <w:rFonts w:cs="Arial"/>
                <w:sz w:val="24"/>
                <w:szCs w:val="24"/>
                <w:lang w:val="sr-Cyrl-RS"/>
              </w:rPr>
              <w:t>28</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6.</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Упутство понуђачима како да сачине понуду</w:t>
            </w:r>
          </w:p>
        </w:tc>
        <w:tc>
          <w:tcPr>
            <w:tcW w:w="630" w:type="dxa"/>
          </w:tcPr>
          <w:p w:rsidR="00AD3F7A" w:rsidRPr="00A42E61" w:rsidRDefault="003A3CB3" w:rsidP="001A5119">
            <w:pPr>
              <w:tabs>
                <w:tab w:val="left" w:pos="360"/>
                <w:tab w:val="left" w:pos="567"/>
                <w:tab w:val="right" w:leader="dot" w:pos="9639"/>
              </w:tabs>
              <w:jc w:val="center"/>
              <w:rPr>
                <w:rFonts w:cs="Arial"/>
                <w:sz w:val="24"/>
                <w:szCs w:val="24"/>
                <w:lang w:val="sr-Cyrl-RS"/>
              </w:rPr>
            </w:pPr>
            <w:r w:rsidRPr="00A42E61">
              <w:rPr>
                <w:rFonts w:cs="Arial"/>
                <w:sz w:val="24"/>
                <w:szCs w:val="24"/>
                <w:lang w:val="sr-Cyrl-RS"/>
              </w:rPr>
              <w:t>30</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7.</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 xml:space="preserve">Обрасци </w:t>
            </w:r>
            <w:r w:rsidR="006C0E43" w:rsidRPr="001A5119">
              <w:rPr>
                <w:rFonts w:cs="Arial"/>
                <w:sz w:val="24"/>
                <w:szCs w:val="24"/>
              </w:rPr>
              <w:t>(1 - 9</w:t>
            </w:r>
            <w:r w:rsidRPr="001A5119">
              <w:rPr>
                <w:rFonts w:cs="Arial"/>
                <w:sz w:val="24"/>
                <w:szCs w:val="24"/>
              </w:rPr>
              <w:t>)</w:t>
            </w:r>
          </w:p>
        </w:tc>
        <w:tc>
          <w:tcPr>
            <w:tcW w:w="630" w:type="dxa"/>
          </w:tcPr>
          <w:p w:rsidR="00AD3F7A" w:rsidRPr="00A42E61" w:rsidRDefault="003A3CB3" w:rsidP="001A5119">
            <w:pPr>
              <w:tabs>
                <w:tab w:val="left" w:pos="360"/>
                <w:tab w:val="left" w:pos="567"/>
                <w:tab w:val="right" w:leader="dot" w:pos="9639"/>
              </w:tabs>
              <w:jc w:val="center"/>
              <w:rPr>
                <w:rFonts w:cs="Arial"/>
                <w:sz w:val="24"/>
                <w:szCs w:val="24"/>
                <w:lang w:val="sr-Cyrl-RS"/>
              </w:rPr>
            </w:pPr>
            <w:r w:rsidRPr="00A42E61">
              <w:rPr>
                <w:rFonts w:cs="Arial"/>
                <w:sz w:val="24"/>
                <w:szCs w:val="24"/>
                <w:lang w:val="sr-Cyrl-RS"/>
              </w:rPr>
              <w:t>50</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8.</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Модел</w:t>
            </w:r>
            <w:r w:rsidR="00663EBF">
              <w:rPr>
                <w:rFonts w:cs="Arial"/>
                <w:sz w:val="24"/>
                <w:szCs w:val="24"/>
              </w:rPr>
              <w:t xml:space="preserve"> </w:t>
            </w:r>
            <w:r w:rsidRPr="001A5119">
              <w:rPr>
                <w:rFonts w:cs="Arial"/>
                <w:sz w:val="24"/>
                <w:szCs w:val="24"/>
              </w:rPr>
              <w:t>Оквирног споразума</w:t>
            </w:r>
          </w:p>
        </w:tc>
        <w:tc>
          <w:tcPr>
            <w:tcW w:w="630" w:type="dxa"/>
          </w:tcPr>
          <w:p w:rsidR="00AD3F7A" w:rsidRPr="00A42E61" w:rsidRDefault="003A3CB3" w:rsidP="001A5119">
            <w:pPr>
              <w:tabs>
                <w:tab w:val="left" w:pos="360"/>
                <w:tab w:val="left" w:pos="567"/>
                <w:tab w:val="right" w:leader="dot" w:pos="9639"/>
              </w:tabs>
              <w:jc w:val="center"/>
              <w:rPr>
                <w:rFonts w:cs="Arial"/>
                <w:sz w:val="24"/>
                <w:szCs w:val="24"/>
                <w:lang w:val="sr-Cyrl-RS"/>
              </w:rPr>
            </w:pPr>
            <w:r w:rsidRPr="00A42E61">
              <w:rPr>
                <w:rFonts w:cs="Arial"/>
                <w:sz w:val="24"/>
                <w:szCs w:val="24"/>
                <w:lang w:val="sr-Cyrl-RS"/>
              </w:rPr>
              <w:t>86</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9.</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Прилози</w:t>
            </w:r>
          </w:p>
        </w:tc>
        <w:tc>
          <w:tcPr>
            <w:tcW w:w="630" w:type="dxa"/>
          </w:tcPr>
          <w:p w:rsidR="00AD3F7A" w:rsidRPr="00A42E61" w:rsidRDefault="003A3CB3" w:rsidP="001A5119">
            <w:pPr>
              <w:tabs>
                <w:tab w:val="left" w:pos="360"/>
                <w:tab w:val="left" w:pos="567"/>
                <w:tab w:val="right" w:leader="dot" w:pos="9639"/>
              </w:tabs>
              <w:jc w:val="center"/>
              <w:rPr>
                <w:rFonts w:cs="Arial"/>
                <w:sz w:val="24"/>
                <w:szCs w:val="24"/>
                <w:lang w:val="sr-Cyrl-RS"/>
              </w:rPr>
            </w:pPr>
            <w:r w:rsidRPr="00A42E61">
              <w:rPr>
                <w:rFonts w:cs="Arial"/>
                <w:sz w:val="24"/>
                <w:szCs w:val="24"/>
                <w:lang w:val="sr-Cyrl-RS"/>
              </w:rPr>
              <w:t>111</w:t>
            </w:r>
          </w:p>
        </w:tc>
      </w:tr>
    </w:tbl>
    <w:p w:rsidR="009D3699" w:rsidRPr="001A5119" w:rsidRDefault="009D3699" w:rsidP="000C50A0">
      <w:pPr>
        <w:pStyle w:val="BodyText"/>
        <w:spacing w:before="0"/>
        <w:rPr>
          <w:rFonts w:cs="Arial"/>
          <w:b/>
          <w:spacing w:val="80"/>
          <w:szCs w:val="24"/>
          <w:highlight w:val="yellow"/>
        </w:rPr>
      </w:pPr>
    </w:p>
    <w:p w:rsidR="00F5264D" w:rsidRPr="003A3CB3" w:rsidRDefault="00C53AC6" w:rsidP="00C53AC6">
      <w:pPr>
        <w:jc w:val="right"/>
        <w:rPr>
          <w:rFonts w:cs="Arial"/>
          <w:color w:val="FF0000"/>
          <w:sz w:val="24"/>
          <w:szCs w:val="24"/>
          <w:lang w:val="sr-Cyrl-RS"/>
        </w:rPr>
      </w:pPr>
      <w:r w:rsidRPr="001A5119">
        <w:rPr>
          <w:rFonts w:cs="Arial"/>
          <w:bCs/>
          <w:noProof/>
          <w:sz w:val="24"/>
          <w:szCs w:val="24"/>
          <w:lang w:val="sr-Cyrl-CS"/>
        </w:rPr>
        <w:t>Укупан број страна документације:</w:t>
      </w:r>
      <w:r w:rsidR="008C5E35" w:rsidRPr="00A42E61">
        <w:rPr>
          <w:rFonts w:cs="Arial"/>
          <w:bCs/>
          <w:noProof/>
          <w:sz w:val="24"/>
          <w:szCs w:val="24"/>
        </w:rPr>
        <w:t>1</w:t>
      </w:r>
      <w:r w:rsidR="003A3CB3" w:rsidRPr="00A42E61">
        <w:rPr>
          <w:rFonts w:cs="Arial"/>
          <w:bCs/>
          <w:noProof/>
          <w:sz w:val="24"/>
          <w:szCs w:val="24"/>
          <w:lang w:val="sr-Cyrl-RS"/>
        </w:rPr>
        <w:t>15</w:t>
      </w:r>
    </w:p>
    <w:p w:rsidR="001853E1" w:rsidRPr="001A5119" w:rsidRDefault="001853E1" w:rsidP="000C50A0">
      <w:pPr>
        <w:pStyle w:val="BodyText"/>
        <w:spacing w:before="0"/>
        <w:rPr>
          <w:rFonts w:cs="Arial"/>
          <w:szCs w:val="24"/>
        </w:rPr>
      </w:pPr>
    </w:p>
    <w:p w:rsidR="00A42E61" w:rsidRPr="001A5119" w:rsidRDefault="00473AD5" w:rsidP="0025294B">
      <w:pPr>
        <w:pStyle w:val="Heading1"/>
        <w:numPr>
          <w:ilvl w:val="0"/>
          <w:numId w:val="0"/>
        </w:numPr>
        <w:ind w:left="360"/>
        <w:rPr>
          <w:rFonts w:cs="Arial"/>
          <w:sz w:val="24"/>
          <w:szCs w:val="24"/>
          <w:lang w:val="en-US"/>
        </w:rPr>
      </w:pPr>
      <w:r w:rsidRPr="001A5119">
        <w:rPr>
          <w:rFonts w:cs="Arial"/>
          <w:sz w:val="24"/>
          <w:szCs w:val="24"/>
          <w:lang w:val="ru-RU"/>
        </w:rPr>
        <w:br w:type="page"/>
      </w:r>
      <w:bookmarkStart w:id="13" w:name="_Toc430335136"/>
      <w:bookmarkStart w:id="14" w:name="_Toc442559876"/>
      <w:bookmarkStart w:id="15" w:name="_Toc442559878"/>
      <w:bookmarkStart w:id="16" w:name="_Toc427817447"/>
      <w:bookmarkStart w:id="17" w:name="_Toc427817448"/>
      <w:r w:rsidR="00A42E61" w:rsidRPr="001A5119">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A42E61" w:rsidRPr="001A5119" w:rsidTr="00C8365B">
        <w:trPr>
          <w:trHeight w:val="1061"/>
        </w:trPr>
        <w:tc>
          <w:tcPr>
            <w:tcW w:w="3032" w:type="dxa"/>
            <w:shd w:val="clear" w:color="auto" w:fill="auto"/>
          </w:tcPr>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A42E61" w:rsidRDefault="00A42E61" w:rsidP="00C8365B">
            <w:pPr>
              <w:autoSpaceDE w:val="0"/>
              <w:autoSpaceDN w:val="0"/>
              <w:adjustRightInd w:val="0"/>
              <w:spacing w:before="0"/>
              <w:jc w:val="center"/>
              <w:rPr>
                <w:rFonts w:eastAsia="TimesNewRomanPSMT" w:cs="Arial"/>
                <w:bCs/>
                <w:sz w:val="24"/>
                <w:szCs w:val="24"/>
              </w:rPr>
            </w:pPr>
          </w:p>
          <w:p w:rsidR="00A42E61" w:rsidRDefault="00A42E61" w:rsidP="00C8365B">
            <w:pPr>
              <w:autoSpaceDE w:val="0"/>
              <w:autoSpaceDN w:val="0"/>
              <w:adjustRightInd w:val="0"/>
              <w:spacing w:before="0"/>
              <w:jc w:val="center"/>
              <w:rPr>
                <w:rFonts w:eastAsia="TimesNewRomanPSMT" w:cs="Arial"/>
                <w:bCs/>
                <w:sz w:val="24"/>
                <w:szCs w:val="24"/>
              </w:rPr>
            </w:pPr>
          </w:p>
          <w:p w:rsidR="00A42E61" w:rsidRPr="001A5119" w:rsidRDefault="00A42E61" w:rsidP="00C8365B">
            <w:pPr>
              <w:autoSpaceDE w:val="0"/>
              <w:autoSpaceDN w:val="0"/>
              <w:adjustRightInd w:val="0"/>
              <w:spacing w:before="0"/>
              <w:jc w:val="center"/>
              <w:rPr>
                <w:rFonts w:eastAsia="TimesNewRomanPSMT" w:cs="Arial"/>
                <w:bCs/>
                <w:sz w:val="24"/>
                <w:szCs w:val="24"/>
              </w:rPr>
            </w:pPr>
          </w:p>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A42E61" w:rsidRPr="001A5119" w:rsidRDefault="00A42E61" w:rsidP="00C8365B">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A42E61" w:rsidRPr="001A5119" w:rsidRDefault="00A42E61" w:rsidP="00C8365B">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A42E61" w:rsidRPr="001A5119" w:rsidRDefault="00A42E61" w:rsidP="00C8365B">
            <w:pPr>
              <w:suppressAutoHyphens/>
              <w:spacing w:before="0" w:line="100" w:lineRule="atLeast"/>
              <w:jc w:val="center"/>
              <w:rPr>
                <w:rFonts w:cs="Arial"/>
                <w:color w:val="00B0F0"/>
                <w:sz w:val="24"/>
                <w:szCs w:val="24"/>
              </w:rPr>
            </w:pPr>
          </w:p>
          <w:p w:rsidR="00A42E61" w:rsidRPr="001A5119" w:rsidRDefault="00A42E61" w:rsidP="00C8365B">
            <w:pPr>
              <w:suppressAutoHyphens/>
              <w:spacing w:before="0" w:line="100" w:lineRule="atLeast"/>
              <w:jc w:val="center"/>
              <w:rPr>
                <w:rFonts w:cs="Arial"/>
                <w:sz w:val="24"/>
                <w:szCs w:val="24"/>
              </w:rPr>
            </w:pPr>
          </w:p>
          <w:p w:rsidR="00A42E61" w:rsidRPr="001A5119" w:rsidRDefault="00A42E61" w:rsidP="00C8365B">
            <w:pPr>
              <w:suppressAutoHyphens/>
              <w:spacing w:before="0" w:line="100" w:lineRule="atLeast"/>
              <w:jc w:val="center"/>
              <w:rPr>
                <w:rFonts w:cs="Arial"/>
                <w:color w:val="00B0F0"/>
                <w:sz w:val="24"/>
                <w:szCs w:val="24"/>
              </w:rPr>
            </w:pPr>
            <w:r w:rsidRPr="001A5119">
              <w:rPr>
                <w:rFonts w:cs="Arial"/>
                <w:sz w:val="24"/>
                <w:szCs w:val="24"/>
              </w:rPr>
              <w:t>ЈП ЕПС</w:t>
            </w:r>
          </w:p>
        </w:tc>
      </w:tr>
      <w:tr w:rsidR="00A42E61" w:rsidRPr="001A5119" w:rsidTr="00C8365B">
        <w:trPr>
          <w:trHeight w:val="1115"/>
        </w:trPr>
        <w:tc>
          <w:tcPr>
            <w:tcW w:w="3032" w:type="dxa"/>
            <w:shd w:val="clear" w:color="auto" w:fill="auto"/>
          </w:tcPr>
          <w:p w:rsidR="00A42E61" w:rsidRPr="001A5119" w:rsidRDefault="00A42E61" w:rsidP="00C8365B">
            <w:pPr>
              <w:autoSpaceDE w:val="0"/>
              <w:autoSpaceDN w:val="0"/>
              <w:adjustRightInd w:val="0"/>
              <w:spacing w:before="0"/>
              <w:jc w:val="center"/>
              <w:rPr>
                <w:rFonts w:eastAsia="TimesNewRomanPSMT" w:cs="Arial"/>
                <w:bCs/>
                <w:sz w:val="24"/>
                <w:szCs w:val="24"/>
              </w:rPr>
            </w:pPr>
          </w:p>
          <w:p w:rsidR="00A42E61" w:rsidRPr="001A5119" w:rsidRDefault="00A42E61" w:rsidP="00C8365B">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A42E61" w:rsidRPr="001A5119" w:rsidRDefault="00A42E61" w:rsidP="00C8365B">
            <w:pPr>
              <w:autoSpaceDE w:val="0"/>
              <w:autoSpaceDN w:val="0"/>
              <w:adjustRightInd w:val="0"/>
              <w:spacing w:before="0"/>
              <w:jc w:val="center"/>
              <w:rPr>
                <w:rFonts w:cs="Arial"/>
                <w:sz w:val="24"/>
                <w:szCs w:val="24"/>
              </w:rPr>
            </w:pPr>
          </w:p>
          <w:p w:rsidR="00A42E61" w:rsidRPr="001A5119" w:rsidRDefault="00A42E61" w:rsidP="00C8365B">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42E61" w:rsidRPr="001A5119" w:rsidRDefault="00A42E61" w:rsidP="00C8365B">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A42E61" w:rsidRPr="001A5119" w:rsidRDefault="00A42E61" w:rsidP="00C8365B">
            <w:pPr>
              <w:autoSpaceDE w:val="0"/>
              <w:autoSpaceDN w:val="0"/>
              <w:adjustRightInd w:val="0"/>
              <w:spacing w:before="0"/>
              <w:jc w:val="center"/>
              <w:rPr>
                <w:rFonts w:cs="Arial"/>
                <w:color w:val="00B0F0"/>
                <w:sz w:val="24"/>
                <w:szCs w:val="24"/>
              </w:rPr>
            </w:pPr>
          </w:p>
          <w:p w:rsidR="00A42E61" w:rsidRPr="001A5119" w:rsidRDefault="00A42E61" w:rsidP="00C8365B">
            <w:pPr>
              <w:autoSpaceDE w:val="0"/>
              <w:autoSpaceDN w:val="0"/>
              <w:adjustRightInd w:val="0"/>
              <w:spacing w:before="0"/>
              <w:jc w:val="center"/>
              <w:rPr>
                <w:rFonts w:cs="Arial"/>
                <w:sz w:val="24"/>
                <w:szCs w:val="24"/>
                <w:highlight w:val="green"/>
              </w:rPr>
            </w:pPr>
          </w:p>
        </w:tc>
      </w:tr>
      <w:tr w:rsidR="00A42E61" w:rsidRPr="001A5119" w:rsidTr="00C8365B">
        <w:tc>
          <w:tcPr>
            <w:tcW w:w="3032" w:type="dxa"/>
            <w:shd w:val="clear" w:color="auto" w:fill="auto"/>
          </w:tcPr>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A42E61" w:rsidRPr="001A5119" w:rsidRDefault="007B567A" w:rsidP="00C8365B">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A42E61" w:rsidRPr="001A5119">
                <w:rPr>
                  <w:rStyle w:val="Hyperlink"/>
                  <w:rFonts w:eastAsia="Arial Unicode MS" w:cs="Arial"/>
                  <w:color w:val="00B0F0"/>
                  <w:kern w:val="1"/>
                  <w:sz w:val="24"/>
                  <w:szCs w:val="24"/>
                  <w:lang w:eastAsia="ar-SA"/>
                </w:rPr>
                <w:t>www.eps.rs</w:t>
              </w:r>
            </w:hyperlink>
          </w:p>
          <w:p w:rsidR="00A42E61" w:rsidRPr="001A5119" w:rsidRDefault="00A42E61" w:rsidP="00C8365B">
            <w:pPr>
              <w:autoSpaceDE w:val="0"/>
              <w:autoSpaceDN w:val="0"/>
              <w:adjustRightInd w:val="0"/>
              <w:spacing w:before="0"/>
              <w:jc w:val="center"/>
              <w:rPr>
                <w:rFonts w:eastAsia="TimesNewRomanPSMT" w:cs="Arial"/>
                <w:bCs/>
                <w:color w:val="FF0000"/>
                <w:sz w:val="24"/>
                <w:szCs w:val="24"/>
              </w:rPr>
            </w:pPr>
          </w:p>
        </w:tc>
      </w:tr>
      <w:tr w:rsidR="00A42E61" w:rsidRPr="001A5119" w:rsidTr="00C8365B">
        <w:trPr>
          <w:trHeight w:val="539"/>
        </w:trPr>
        <w:tc>
          <w:tcPr>
            <w:tcW w:w="3032" w:type="dxa"/>
            <w:shd w:val="clear" w:color="auto" w:fill="auto"/>
          </w:tcPr>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A42E61" w:rsidRPr="001A5119" w:rsidTr="00C8365B">
        <w:trPr>
          <w:trHeight w:val="575"/>
        </w:trPr>
        <w:tc>
          <w:tcPr>
            <w:tcW w:w="3032" w:type="dxa"/>
            <w:shd w:val="clear" w:color="auto" w:fill="auto"/>
          </w:tcPr>
          <w:p w:rsidR="00A42E61" w:rsidRPr="001A5119" w:rsidRDefault="00A42E61" w:rsidP="00C8365B">
            <w:pPr>
              <w:autoSpaceDE w:val="0"/>
              <w:autoSpaceDN w:val="0"/>
              <w:adjustRightInd w:val="0"/>
              <w:spacing w:before="0"/>
              <w:jc w:val="center"/>
              <w:rPr>
                <w:rFonts w:eastAsia="TimesNewRomanPSMT" w:cs="Arial"/>
                <w:bCs/>
                <w:sz w:val="24"/>
                <w:szCs w:val="24"/>
              </w:rPr>
            </w:pPr>
          </w:p>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A42E61" w:rsidRPr="001A5119" w:rsidRDefault="00A42E61" w:rsidP="00C8365B">
            <w:pPr>
              <w:pStyle w:val="Heading1"/>
              <w:numPr>
                <w:ilvl w:val="0"/>
                <w:numId w:val="0"/>
              </w:numPr>
              <w:spacing w:before="0"/>
              <w:ind w:left="720" w:hanging="363"/>
              <w:jc w:val="center"/>
              <w:rPr>
                <w:rFonts w:cs="Arial"/>
                <w:b w:val="0"/>
                <w:sz w:val="24"/>
                <w:szCs w:val="24"/>
              </w:rPr>
            </w:pPr>
            <w:bookmarkStart w:id="18" w:name="_Toc442559877"/>
            <w:r w:rsidRPr="001A5119">
              <w:rPr>
                <w:rFonts w:cs="Arial"/>
                <w:b w:val="0"/>
                <w:sz w:val="24"/>
                <w:szCs w:val="24"/>
              </w:rPr>
              <w:t>Набавка радова:</w:t>
            </w:r>
            <w:bookmarkEnd w:id="18"/>
          </w:p>
          <w:p w:rsidR="00A42E61" w:rsidRPr="001A5119" w:rsidRDefault="00A42E61" w:rsidP="00C8365B">
            <w:pPr>
              <w:spacing w:before="0"/>
              <w:jc w:val="center"/>
              <w:rPr>
                <w:rFonts w:cs="Arial"/>
                <w:sz w:val="24"/>
                <w:szCs w:val="24"/>
                <w:lang w:val="sr-Cyrl-CS" w:eastAsia="ar-SA"/>
              </w:rPr>
            </w:pPr>
            <w:r w:rsidRPr="00750A81">
              <w:rPr>
                <w:rFonts w:cs="Arial"/>
                <w:sz w:val="24"/>
                <w:szCs w:val="24"/>
                <w:lang w:val="sr-Cyrl-CS"/>
              </w:rPr>
              <w:t xml:space="preserve">Ревизија и ремонти 20/10 и 1 </w:t>
            </w:r>
            <w:r w:rsidRPr="00750A81">
              <w:rPr>
                <w:rFonts w:cs="Arial"/>
                <w:sz w:val="24"/>
                <w:szCs w:val="24"/>
              </w:rPr>
              <w:t>kV</w:t>
            </w:r>
            <w:r w:rsidRPr="00750A81">
              <w:rPr>
                <w:rFonts w:cs="Arial"/>
                <w:sz w:val="24"/>
                <w:szCs w:val="24"/>
                <w:lang w:val="sr-Cyrl-CS"/>
              </w:rPr>
              <w:t xml:space="preserve"> за дистрибутивно подручје </w:t>
            </w:r>
            <w:r w:rsidRPr="00750A81">
              <w:rPr>
                <w:rFonts w:cs="Arial"/>
                <w:sz w:val="24"/>
                <w:szCs w:val="24"/>
                <w:lang w:val="sr-Cyrl-RS"/>
              </w:rPr>
              <w:t>Краљево</w:t>
            </w:r>
          </w:p>
        </w:tc>
      </w:tr>
      <w:tr w:rsidR="00A42E61" w:rsidRPr="001A5119" w:rsidTr="00C8365B">
        <w:trPr>
          <w:trHeight w:val="995"/>
        </w:trPr>
        <w:tc>
          <w:tcPr>
            <w:tcW w:w="3032" w:type="dxa"/>
            <w:shd w:val="clear" w:color="auto" w:fill="auto"/>
          </w:tcPr>
          <w:p w:rsidR="00A42E61" w:rsidRPr="001A5119" w:rsidRDefault="00A42E61" w:rsidP="00C8365B">
            <w:pPr>
              <w:autoSpaceDE w:val="0"/>
              <w:autoSpaceDN w:val="0"/>
              <w:adjustRightInd w:val="0"/>
              <w:spacing w:before="0"/>
              <w:jc w:val="center"/>
              <w:rPr>
                <w:rFonts w:cs="Arial"/>
                <w:sz w:val="24"/>
                <w:szCs w:val="24"/>
              </w:rPr>
            </w:pPr>
          </w:p>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A42E61" w:rsidRPr="001A5119" w:rsidRDefault="00A42E61" w:rsidP="00C8365B">
            <w:pPr>
              <w:pStyle w:val="ListParagraph"/>
              <w:widowControl w:val="0"/>
              <w:spacing w:before="0"/>
              <w:ind w:left="0"/>
              <w:jc w:val="center"/>
              <w:rPr>
                <w:rFonts w:ascii="Arial" w:hAnsi="Arial" w:cs="Arial"/>
                <w:sz w:val="24"/>
                <w:szCs w:val="24"/>
              </w:rPr>
            </w:pPr>
          </w:p>
          <w:p w:rsidR="00A42E61" w:rsidRPr="001A5119" w:rsidRDefault="00A42E61" w:rsidP="00C8365B">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A42E61" w:rsidRPr="001A5119" w:rsidRDefault="00A42E61" w:rsidP="00C8365B">
            <w:pPr>
              <w:autoSpaceDE w:val="0"/>
              <w:autoSpaceDN w:val="0"/>
              <w:adjustRightInd w:val="0"/>
              <w:spacing w:before="0"/>
              <w:ind w:left="252"/>
              <w:jc w:val="center"/>
              <w:rPr>
                <w:rFonts w:eastAsia="TimesNewRomanPSMT" w:cs="Arial"/>
                <w:b/>
                <w:bCs/>
                <w:sz w:val="24"/>
                <w:szCs w:val="24"/>
              </w:rPr>
            </w:pPr>
          </w:p>
        </w:tc>
      </w:tr>
      <w:tr w:rsidR="00A42E61" w:rsidRPr="001A5119" w:rsidTr="00C8365B">
        <w:trPr>
          <w:trHeight w:val="594"/>
        </w:trPr>
        <w:tc>
          <w:tcPr>
            <w:tcW w:w="3032" w:type="dxa"/>
            <w:shd w:val="clear" w:color="auto" w:fill="auto"/>
          </w:tcPr>
          <w:p w:rsidR="00A42E61" w:rsidRPr="001A5119" w:rsidRDefault="00A42E61" w:rsidP="00C8365B">
            <w:pPr>
              <w:autoSpaceDE w:val="0"/>
              <w:autoSpaceDN w:val="0"/>
              <w:adjustRightInd w:val="0"/>
              <w:spacing w:before="0"/>
              <w:jc w:val="center"/>
              <w:rPr>
                <w:rFonts w:eastAsia="TimesNewRomanPSMT" w:cs="Arial"/>
                <w:bCs/>
                <w:sz w:val="24"/>
                <w:szCs w:val="24"/>
              </w:rPr>
            </w:pPr>
          </w:p>
          <w:p w:rsidR="00A42E61" w:rsidRPr="001A5119" w:rsidRDefault="00A42E61" w:rsidP="00C8365B">
            <w:pPr>
              <w:autoSpaceDE w:val="0"/>
              <w:autoSpaceDN w:val="0"/>
              <w:adjustRightInd w:val="0"/>
              <w:spacing w:before="0"/>
              <w:rPr>
                <w:rFonts w:eastAsia="TimesNewRomanPSMT" w:cs="Arial"/>
                <w:bCs/>
                <w:sz w:val="24"/>
                <w:szCs w:val="24"/>
              </w:rPr>
            </w:pPr>
          </w:p>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42E61" w:rsidRPr="001A5119" w:rsidRDefault="00A42E61" w:rsidP="00C8365B">
            <w:pPr>
              <w:spacing w:before="0"/>
              <w:jc w:val="center"/>
              <w:rPr>
                <w:rFonts w:cs="Arial"/>
                <w:sz w:val="24"/>
                <w:szCs w:val="24"/>
              </w:rPr>
            </w:pPr>
            <w:r w:rsidRPr="001A5119">
              <w:rPr>
                <w:rFonts w:cs="Arial"/>
                <w:sz w:val="24"/>
                <w:szCs w:val="24"/>
              </w:rPr>
              <w:t>Оквирни споразум ће бити закључен са једним</w:t>
            </w:r>
            <w:r>
              <w:rPr>
                <w:rFonts w:cs="Arial"/>
                <w:sz w:val="24"/>
                <w:szCs w:val="24"/>
                <w:lang w:val="sr-Cyrl-RS"/>
              </w:rPr>
              <w:t xml:space="preserve"> </w:t>
            </w:r>
            <w:r w:rsidRPr="001A5119">
              <w:rPr>
                <w:rFonts w:cs="Arial"/>
                <w:sz w:val="24"/>
                <w:szCs w:val="24"/>
              </w:rPr>
              <w:t>понуђачем на период до две године.</w:t>
            </w:r>
          </w:p>
          <w:p w:rsidR="00A42E61" w:rsidRPr="001A5119" w:rsidRDefault="00A42E61" w:rsidP="00C8365B">
            <w:pPr>
              <w:spacing w:before="0"/>
              <w:jc w:val="center"/>
              <w:rPr>
                <w:rFonts w:cs="Arial"/>
                <w:sz w:val="24"/>
                <w:szCs w:val="24"/>
              </w:rPr>
            </w:pPr>
            <w:r w:rsidRPr="001A5119">
              <w:rPr>
                <w:rFonts w:cs="Arial"/>
                <w:sz w:val="24"/>
                <w:szCs w:val="24"/>
              </w:rPr>
              <w:t>На основу Oквирног споразума, када настане потреба, Наручилац ће Извођачима издавати наруџбенице.</w:t>
            </w:r>
          </w:p>
        </w:tc>
      </w:tr>
      <w:tr w:rsidR="00A42E61" w:rsidRPr="001A5119" w:rsidTr="00C8365B">
        <w:trPr>
          <w:trHeight w:val="1057"/>
        </w:trPr>
        <w:tc>
          <w:tcPr>
            <w:tcW w:w="3032" w:type="dxa"/>
            <w:shd w:val="clear" w:color="auto" w:fill="auto"/>
          </w:tcPr>
          <w:p w:rsidR="00A42E61" w:rsidRPr="001A5119" w:rsidRDefault="00A42E61" w:rsidP="00C8365B">
            <w:pPr>
              <w:autoSpaceDE w:val="0"/>
              <w:autoSpaceDN w:val="0"/>
              <w:adjustRightInd w:val="0"/>
              <w:spacing w:before="0"/>
              <w:jc w:val="center"/>
              <w:rPr>
                <w:rFonts w:eastAsia="TimesNewRomanPSMT" w:cs="Arial"/>
                <w:bCs/>
                <w:sz w:val="24"/>
                <w:szCs w:val="24"/>
              </w:rPr>
            </w:pPr>
          </w:p>
          <w:p w:rsidR="00A42E61" w:rsidRPr="001A5119" w:rsidRDefault="00A42E61" w:rsidP="00C8365B">
            <w:pPr>
              <w:autoSpaceDE w:val="0"/>
              <w:autoSpaceDN w:val="0"/>
              <w:adjustRightInd w:val="0"/>
              <w:spacing w:before="0"/>
              <w:jc w:val="center"/>
              <w:rPr>
                <w:rFonts w:eastAsia="TimesNewRomanPSMT" w:cs="Arial"/>
                <w:bCs/>
                <w:sz w:val="24"/>
                <w:szCs w:val="24"/>
              </w:rPr>
            </w:pPr>
          </w:p>
          <w:p w:rsidR="00A42E61" w:rsidRPr="001A5119" w:rsidRDefault="00A42E61" w:rsidP="00C8365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A42E61" w:rsidRPr="001A5119" w:rsidRDefault="00A42E61" w:rsidP="00C8365B">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val="sr-Cyrl-RS" w:eastAsia="ar-SA"/>
              </w:rPr>
              <w:t>Бранислава Николић или Милош Жарковић</w:t>
            </w:r>
          </w:p>
          <w:p w:rsidR="00A42E61" w:rsidRPr="001A5119" w:rsidRDefault="00A42E61" w:rsidP="00C8365B">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val="sr-Cyrl-RS" w:eastAsia="ar-SA"/>
              </w:rPr>
              <w:t>е</w:t>
            </w:r>
            <w:r w:rsidRPr="001A5119">
              <w:rPr>
                <w:rFonts w:eastAsia="Arial Unicode MS" w:cs="Arial"/>
                <w:kern w:val="1"/>
                <w:sz w:val="24"/>
                <w:szCs w:val="24"/>
                <w:lang w:eastAsia="ar-SA"/>
              </w:rPr>
              <w:t>-mail: branislava.nikolic@eps.rs</w:t>
            </w:r>
          </w:p>
          <w:p w:rsidR="00A42E61" w:rsidRPr="001A5119" w:rsidRDefault="00A42E61" w:rsidP="00C8365B">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eastAsia="ar-SA"/>
              </w:rPr>
              <w:t xml:space="preserve">        milos.zarkovic@eps.rs</w:t>
            </w:r>
          </w:p>
          <w:p w:rsidR="00A42E61" w:rsidRPr="001A5119" w:rsidRDefault="00A42E61" w:rsidP="00C8365B">
            <w:pPr>
              <w:spacing w:before="0"/>
              <w:jc w:val="center"/>
              <w:rPr>
                <w:rFonts w:cs="Arial"/>
                <w:sz w:val="24"/>
                <w:szCs w:val="24"/>
              </w:rPr>
            </w:pPr>
          </w:p>
        </w:tc>
      </w:tr>
    </w:tbl>
    <w:p w:rsidR="002E12CC" w:rsidRPr="001A5119" w:rsidRDefault="00A42E61" w:rsidP="00A42E61">
      <w:pPr>
        <w:pStyle w:val="Heading1"/>
        <w:numPr>
          <w:ilvl w:val="0"/>
          <w:numId w:val="14"/>
        </w:numPr>
        <w:rPr>
          <w:rFonts w:cs="Arial"/>
          <w:sz w:val="24"/>
          <w:szCs w:val="24"/>
        </w:rPr>
      </w:pPr>
      <w:r w:rsidRPr="001A5119">
        <w:rPr>
          <w:rFonts w:cs="Arial"/>
          <w:sz w:val="24"/>
          <w:szCs w:val="24"/>
        </w:rPr>
        <w:t xml:space="preserve"> </w:t>
      </w:r>
      <w:r w:rsidR="002E12CC"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636AF6"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p>
    <w:p w:rsidR="005235CB" w:rsidRPr="001A5119" w:rsidRDefault="005235CB" w:rsidP="0032186E">
      <w:pPr>
        <w:spacing w:before="0"/>
        <w:rPr>
          <w:rFonts w:cs="Arial"/>
          <w:sz w:val="24"/>
          <w:szCs w:val="24"/>
        </w:rPr>
      </w:pPr>
    </w:p>
    <w:p w:rsidR="002E12CC" w:rsidRDefault="002E12CC" w:rsidP="0032186E">
      <w:pPr>
        <w:spacing w:before="0"/>
        <w:rPr>
          <w:rFonts w:cs="Arial"/>
          <w:sz w:val="24"/>
          <w:szCs w:val="24"/>
          <w:lang w:val="sr-Cyrl-RS"/>
        </w:rPr>
      </w:pPr>
      <w:r w:rsidRPr="001A5119">
        <w:rPr>
          <w:rFonts w:cs="Arial"/>
          <w:sz w:val="24"/>
          <w:szCs w:val="24"/>
          <w:lang w:eastAsia="zh-CN"/>
        </w:rPr>
        <w:t>Назив из општег речника набавке:</w:t>
      </w:r>
      <w:r w:rsidR="00636AF6" w:rsidRPr="001A5119">
        <w:rPr>
          <w:rFonts w:cs="Arial"/>
          <w:sz w:val="24"/>
          <w:szCs w:val="24"/>
          <w:lang w:val="sr-Cyrl-RS"/>
        </w:rPr>
        <w:t xml:space="preserve"> Поправак и одржавање постројења</w:t>
      </w:r>
    </w:p>
    <w:p w:rsidR="005235CB" w:rsidRPr="001A5119" w:rsidRDefault="005235CB" w:rsidP="0032186E">
      <w:pPr>
        <w:spacing w:before="0"/>
        <w:rPr>
          <w:rFonts w:cs="Arial"/>
          <w:sz w:val="24"/>
          <w:szCs w:val="24"/>
          <w:lang w:val="sr-Cyrl-RS"/>
        </w:rPr>
      </w:pPr>
    </w:p>
    <w:p w:rsidR="00636AF6" w:rsidRPr="001A5119" w:rsidRDefault="002E12CC" w:rsidP="00636AF6">
      <w:pPr>
        <w:spacing w:before="0"/>
        <w:rPr>
          <w:rFonts w:cs="Arial"/>
          <w:sz w:val="24"/>
          <w:szCs w:val="24"/>
          <w:lang w:val="sr-Cyrl-RS" w:eastAsia="zh-CN"/>
        </w:rPr>
      </w:pPr>
      <w:r w:rsidRPr="001A5119">
        <w:rPr>
          <w:rFonts w:cs="Arial"/>
          <w:sz w:val="24"/>
          <w:szCs w:val="24"/>
          <w:lang w:eastAsia="zh-CN"/>
        </w:rPr>
        <w:t xml:space="preserve">Ознака из општег речника набавке: </w:t>
      </w:r>
      <w:r w:rsidR="00636AF6" w:rsidRPr="001A5119">
        <w:rPr>
          <w:rFonts w:cs="Arial"/>
          <w:sz w:val="24"/>
          <w:szCs w:val="24"/>
          <w:lang w:val="sr-Cyrl-RS" w:eastAsia="zh-CN"/>
        </w:rPr>
        <w:t>45259000</w:t>
      </w:r>
    </w:p>
    <w:p w:rsidR="00456CB6" w:rsidRPr="001A5119" w:rsidRDefault="00456CB6" w:rsidP="0032186E">
      <w:pPr>
        <w:spacing w:before="0"/>
        <w:rPr>
          <w:rFonts w:cs="Arial"/>
          <w:sz w:val="24"/>
          <w:szCs w:val="24"/>
          <w:lang w:eastAsia="zh-CN"/>
        </w:rPr>
      </w:pPr>
    </w:p>
    <w:p w:rsidR="0032186E" w:rsidRPr="001A5119" w:rsidRDefault="00456CB6" w:rsidP="00CA4DC9">
      <w:pPr>
        <w:spacing w:before="0"/>
        <w:rPr>
          <w:rFonts w:cs="Arial"/>
          <w:sz w:val="24"/>
          <w:szCs w:val="24"/>
          <w:lang w:eastAsia="zh-CN"/>
        </w:rPr>
      </w:pPr>
      <w:r w:rsidRPr="001A5119">
        <w:rPr>
          <w:rFonts w:cs="Arial"/>
          <w:sz w:val="24"/>
          <w:szCs w:val="24"/>
          <w:lang w:eastAsia="zh-CN"/>
        </w:rPr>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1A5119" w:rsidRDefault="00DB369C" w:rsidP="00FF351A">
      <w:pPr>
        <w:pStyle w:val="Heading1"/>
        <w:numPr>
          <w:ilvl w:val="0"/>
          <w:numId w:val="14"/>
        </w:numPr>
        <w:jc w:val="both"/>
        <w:rPr>
          <w:rFonts w:cs="Arial"/>
          <w:sz w:val="24"/>
          <w:szCs w:val="24"/>
        </w:rPr>
      </w:pPr>
      <w:r w:rsidRPr="001A5119">
        <w:rPr>
          <w:rFonts w:cs="Arial"/>
          <w:sz w:val="24"/>
          <w:szCs w:val="24"/>
        </w:rPr>
        <w:lastRenderedPageBreak/>
        <w:t>ТЕХНИЧК</w:t>
      </w:r>
      <w:r w:rsidR="0032186E" w:rsidRPr="001A5119">
        <w:rPr>
          <w:rFonts w:cs="Arial"/>
          <w:sz w:val="24"/>
          <w:szCs w:val="24"/>
        </w:rPr>
        <w:t>А</w:t>
      </w:r>
      <w:r w:rsidR="001A5119" w:rsidRPr="001A5119">
        <w:rPr>
          <w:rFonts w:cs="Arial"/>
          <w:sz w:val="24"/>
          <w:szCs w:val="24"/>
          <w:lang w:val="sr-Cyrl-RS"/>
        </w:rPr>
        <w:t xml:space="preserve"> </w:t>
      </w:r>
      <w:r w:rsidR="0032186E" w:rsidRPr="001A5119">
        <w:rPr>
          <w:rFonts w:cs="Arial"/>
          <w:sz w:val="24"/>
          <w:szCs w:val="24"/>
        </w:rPr>
        <w:t>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r w:rsidRPr="001A5119">
        <w:rPr>
          <w:rFonts w:cs="Arial"/>
          <w:sz w:val="24"/>
          <w:szCs w:val="24"/>
        </w:rPr>
        <w:t>,техничка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15"/>
    </w:p>
    <w:p w:rsidR="00DA5734" w:rsidRPr="001A5119" w:rsidRDefault="00DA5734" w:rsidP="00874F5B">
      <w:pPr>
        <w:rPr>
          <w:rFonts w:cs="Arial"/>
          <w:b/>
          <w:sz w:val="24"/>
          <w:szCs w:val="24"/>
        </w:rPr>
      </w:pPr>
    </w:p>
    <w:p w:rsidR="00DB369C" w:rsidRDefault="00DB369C" w:rsidP="00FF351A">
      <w:pPr>
        <w:pStyle w:val="Heading1"/>
        <w:numPr>
          <w:ilvl w:val="1"/>
          <w:numId w:val="14"/>
        </w:numPr>
        <w:jc w:val="both"/>
        <w:rPr>
          <w:rFonts w:cs="Arial"/>
          <w:sz w:val="24"/>
          <w:szCs w:val="24"/>
        </w:rPr>
      </w:pPr>
      <w:bookmarkStart w:id="19" w:name="_Toc441651541"/>
      <w:bookmarkStart w:id="20" w:name="_Toc442559879"/>
      <w:r w:rsidRPr="001A5119">
        <w:rPr>
          <w:rFonts w:cs="Arial"/>
          <w:sz w:val="24"/>
          <w:szCs w:val="24"/>
        </w:rPr>
        <w:t>Врста</w:t>
      </w:r>
      <w:r w:rsidR="005551C2" w:rsidRPr="001A5119">
        <w:rPr>
          <w:rFonts w:cs="Arial"/>
          <w:sz w:val="24"/>
          <w:szCs w:val="24"/>
        </w:rPr>
        <w:t xml:space="preserve"> и </w:t>
      </w:r>
      <w:r w:rsidRPr="001A5119">
        <w:rPr>
          <w:rFonts w:cs="Arial"/>
          <w:sz w:val="24"/>
          <w:szCs w:val="24"/>
        </w:rPr>
        <w:t xml:space="preserve">количина </w:t>
      </w:r>
      <w:r w:rsidR="00873EBD" w:rsidRPr="001A5119">
        <w:rPr>
          <w:rFonts w:cs="Arial"/>
          <w:sz w:val="24"/>
          <w:szCs w:val="24"/>
        </w:rPr>
        <w:t>радова</w:t>
      </w:r>
      <w:bookmarkEnd w:id="19"/>
      <w:bookmarkEnd w:id="20"/>
    </w:p>
    <w:p w:rsidR="00E03B48" w:rsidRPr="00EB37E5" w:rsidRDefault="00E03B48" w:rsidP="00EB37E5">
      <w:pPr>
        <w:rPr>
          <w:rFonts w:cs="Arial"/>
          <w:sz w:val="24"/>
          <w:szCs w:val="24"/>
          <w:lang w:eastAsia="ar-SA"/>
        </w:rPr>
      </w:pPr>
    </w:p>
    <w:p w:rsidR="00E03B48" w:rsidRPr="001A5119" w:rsidRDefault="00E03B48" w:rsidP="00E03B48">
      <w:pPr>
        <w:snapToGrid w:val="0"/>
        <w:ind w:left="1440" w:hanging="900"/>
        <w:jc w:val="center"/>
        <w:rPr>
          <w:rFonts w:cs="Arial"/>
          <w:b/>
          <w:sz w:val="24"/>
          <w:szCs w:val="24"/>
          <w:lang w:val="sr-Cyrl-RS"/>
        </w:rPr>
      </w:pPr>
      <w:r w:rsidRPr="001A5119">
        <w:rPr>
          <w:rFonts w:cs="Arial"/>
          <w:b/>
          <w:sz w:val="24"/>
          <w:szCs w:val="24"/>
          <w:lang w:val="sr-Cyrl-CS"/>
        </w:rPr>
        <w:t>А</w:t>
      </w:r>
      <w:r w:rsidR="00EB37E5">
        <w:rPr>
          <w:rFonts w:cs="Arial"/>
          <w:b/>
          <w:sz w:val="24"/>
          <w:szCs w:val="24"/>
          <w:lang w:val="sr-Cyrl-CS"/>
        </w:rPr>
        <w:t>)</w:t>
      </w:r>
      <w:r w:rsidRPr="001A5119">
        <w:rPr>
          <w:rFonts w:cs="Arial"/>
          <w:b/>
          <w:sz w:val="24"/>
          <w:szCs w:val="24"/>
          <w:lang w:val="sr-Cyrl-CS"/>
        </w:rPr>
        <w:t xml:space="preserve"> Ревизија ТС 20(10)/0,4 kV</w:t>
      </w:r>
    </w:p>
    <w:p w:rsidR="00E03B48" w:rsidRPr="001A5119" w:rsidRDefault="00E03B48" w:rsidP="00E03B4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771"/>
        <w:gridCol w:w="859"/>
        <w:gridCol w:w="1493"/>
      </w:tblGrid>
      <w:tr w:rsidR="00E03B48" w:rsidRPr="001A5119" w:rsidTr="004B42F2">
        <w:trPr>
          <w:trHeight w:val="55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Напомена</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Jeд.</w:t>
            </w:r>
          </w:p>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мере</w:t>
            </w:r>
          </w:p>
        </w:tc>
        <w:tc>
          <w:tcPr>
            <w:tcW w:w="859"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rPr>
                <w:rFonts w:cs="Arial"/>
                <w:sz w:val="24"/>
                <w:szCs w:val="24"/>
                <w:lang w:val="sr-Cyrl-RS" w:eastAsia="sr-Latn-CS"/>
              </w:rPr>
            </w:pPr>
            <w:r w:rsidRPr="001A5119">
              <w:rPr>
                <w:rFonts w:cs="Arial"/>
                <w:sz w:val="24"/>
                <w:szCs w:val="24"/>
                <w:lang w:val="sr-Cyrl-RS" w:eastAsia="sr-Latn-CS"/>
              </w:rPr>
              <w:t>Количина</w:t>
            </w:r>
          </w:p>
        </w:tc>
        <w:tc>
          <w:tcPr>
            <w:tcW w:w="1493"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E03B48" w:rsidRPr="001A5119" w:rsidTr="004B42F2">
        <w:trPr>
          <w:trHeight w:val="328"/>
        </w:trPr>
        <w:tc>
          <w:tcPr>
            <w:tcW w:w="735" w:type="dxa"/>
            <w:tcBorders>
              <w:top w:val="nil"/>
              <w:left w:val="single" w:sz="4" w:space="0" w:color="auto"/>
              <w:bottom w:val="single" w:sz="4" w:space="0" w:color="auto"/>
              <w:right w:val="single" w:sz="4" w:space="0" w:color="auto"/>
            </w:tcBorders>
          </w:tcPr>
          <w:p w:rsidR="00E03B48" w:rsidRPr="001A5119" w:rsidRDefault="00E03B48" w:rsidP="00E03B48">
            <w:pPr>
              <w:numPr>
                <w:ilvl w:val="0"/>
                <w:numId w:val="47"/>
              </w:numPr>
              <w:spacing w:before="0"/>
              <w:ind w:left="485"/>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Визуелни преглед грађевинског дела ТС (зидови,</w:t>
            </w:r>
            <w:r w:rsidRPr="001A5119">
              <w:rPr>
                <w:rFonts w:cs="Arial"/>
                <w:sz w:val="24"/>
                <w:szCs w:val="24"/>
                <w:lang w:val="sr-Cyrl-RS"/>
              </w:rPr>
              <w:t xml:space="preserve"> </w:t>
            </w:r>
            <w:r w:rsidRPr="001A5119">
              <w:rPr>
                <w:rFonts w:cs="Arial"/>
                <w:sz w:val="24"/>
                <w:szCs w:val="24"/>
              </w:rPr>
              <w:t>кров,</w:t>
            </w:r>
            <w:r w:rsidRPr="001A5119">
              <w:rPr>
                <w:rFonts w:cs="Arial"/>
                <w:sz w:val="24"/>
                <w:szCs w:val="24"/>
                <w:lang w:val="sr-Cyrl-RS"/>
              </w:rPr>
              <w:t xml:space="preserve"> </w:t>
            </w:r>
            <w:r w:rsidRPr="001A5119">
              <w:rPr>
                <w:rFonts w:cs="Arial"/>
                <w:sz w:val="24"/>
                <w:szCs w:val="24"/>
              </w:rPr>
              <w:t>врата,вентилација,</w:t>
            </w:r>
            <w:r w:rsidRPr="001A5119">
              <w:rPr>
                <w:rFonts w:cs="Arial"/>
                <w:sz w:val="24"/>
                <w:szCs w:val="24"/>
                <w:lang w:val="sr-Cyrl-RS"/>
              </w:rPr>
              <w:t xml:space="preserve"> </w:t>
            </w:r>
            <w:r w:rsidRPr="001A5119">
              <w:rPr>
                <w:rFonts w:cs="Arial"/>
                <w:sz w:val="24"/>
                <w:szCs w:val="24"/>
              </w:rPr>
              <w:t>приступни пут,опоменске таблице, под,браварија,темеља,уземљивача, уљних јама, олука,и сливника)-по трансформатору</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eastAsia="sr-Latn-CS"/>
              </w:rPr>
            </w:pPr>
            <w:r w:rsidRPr="001A5119">
              <w:rPr>
                <w:rFonts w:cs="Arial"/>
                <w:sz w:val="24"/>
                <w:szCs w:val="24"/>
              </w:rPr>
              <w:t>МБТС, ПДТС, ЗИДАНА, У ОБЈЕКТУ, КУЛА, КБТС, ЛИМЕНЕ</w:t>
            </w:r>
          </w:p>
        </w:tc>
        <w:tc>
          <w:tcPr>
            <w:tcW w:w="771" w:type="dxa"/>
            <w:tcBorders>
              <w:top w:val="nil"/>
              <w:left w:val="single" w:sz="4" w:space="0" w:color="auto"/>
              <w:bottom w:val="single" w:sz="4" w:space="0" w:color="auto"/>
              <w:right w:val="single" w:sz="4" w:space="0" w:color="auto"/>
            </w:tcBorders>
          </w:tcPr>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ком.</w:t>
            </w:r>
          </w:p>
        </w:tc>
        <w:tc>
          <w:tcPr>
            <w:tcW w:w="859"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5</w:t>
            </w:r>
          </w:p>
        </w:tc>
        <w:tc>
          <w:tcPr>
            <w:tcW w:w="1493"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761,00</w:t>
            </w:r>
          </w:p>
        </w:tc>
      </w:tr>
      <w:tr w:rsidR="00E03B48" w:rsidRPr="001A5119" w:rsidTr="004B42F2">
        <w:trPr>
          <w:trHeight w:val="150"/>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прекидачи-растављачи,</w:t>
            </w:r>
            <w:r w:rsidRPr="001A5119">
              <w:rPr>
                <w:rFonts w:cs="Arial"/>
                <w:sz w:val="24"/>
                <w:szCs w:val="24"/>
                <w:lang w:val="sr-Cyrl-RS"/>
              </w:rPr>
              <w:t xml:space="preserve"> </w:t>
            </w:r>
            <w:r w:rsidRPr="001A5119">
              <w:rPr>
                <w:rFonts w:cs="Arial"/>
                <w:sz w:val="24"/>
                <w:szCs w:val="24"/>
              </w:rPr>
              <w:t>В.Н.осигурачи,</w:t>
            </w:r>
            <w:r w:rsidRPr="001A5119">
              <w:rPr>
                <w:rFonts w:cs="Arial"/>
                <w:sz w:val="24"/>
                <w:szCs w:val="24"/>
                <w:lang w:val="sr-Cyrl-RS"/>
              </w:rPr>
              <w:t xml:space="preserve"> </w:t>
            </w:r>
            <w:r w:rsidRPr="001A5119">
              <w:rPr>
                <w:rFonts w:cs="Arial"/>
                <w:sz w:val="24"/>
                <w:szCs w:val="24"/>
              </w:rPr>
              <w:t>сабирнице,изолатори, корозија)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bottom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5</w:t>
            </w:r>
          </w:p>
        </w:tc>
        <w:tc>
          <w:tcPr>
            <w:tcW w:w="149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761,00</w:t>
            </w:r>
          </w:p>
        </w:tc>
      </w:tr>
      <w:tr w:rsidR="00E03B48" w:rsidRPr="001A5119" w:rsidTr="004B42F2">
        <w:trPr>
          <w:trHeight w:val="17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5</w:t>
            </w:r>
          </w:p>
        </w:tc>
        <w:tc>
          <w:tcPr>
            <w:tcW w:w="1493" w:type="dxa"/>
            <w:tcBorders>
              <w:top w:val="single" w:sz="4" w:space="0" w:color="auto"/>
              <w:left w:val="nil"/>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761,00</w:t>
            </w:r>
          </w:p>
        </w:tc>
      </w:tr>
      <w:tr w:rsidR="00E03B48" w:rsidRPr="001A5119"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7"/>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sidRPr="001A5119">
              <w:rPr>
                <w:rFonts w:cs="Arial"/>
                <w:sz w:val="24"/>
                <w:szCs w:val="24"/>
                <w:lang w:val="sr-Cyrl-RS"/>
              </w:rPr>
              <w:t xml:space="preserve"> </w:t>
            </w:r>
            <w:r w:rsidRPr="001A5119">
              <w:rPr>
                <w:rFonts w:cs="Arial"/>
                <w:sz w:val="24"/>
                <w:szCs w:val="24"/>
              </w:rPr>
              <w:t>кондезаторске батерије,)</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bottom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5</w:t>
            </w:r>
          </w:p>
        </w:tc>
        <w:tc>
          <w:tcPr>
            <w:tcW w:w="149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761,00</w:t>
            </w:r>
          </w:p>
        </w:tc>
      </w:tr>
      <w:tr w:rsidR="00E03B48" w:rsidRPr="001A5119" w:rsidTr="004B42F2">
        <w:trPr>
          <w:trHeight w:val="124"/>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bottom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5</w:t>
            </w:r>
          </w:p>
        </w:tc>
        <w:tc>
          <w:tcPr>
            <w:tcW w:w="149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1.522,00</w:t>
            </w:r>
          </w:p>
        </w:tc>
      </w:tr>
      <w:tr w:rsidR="00E03B48" w:rsidRPr="001A5119" w:rsidTr="004B42F2">
        <w:trPr>
          <w:trHeight w:val="251"/>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Визуелни преглед грађевинског дела ТС (врата,приступни пут,опоменске таблице,браварија,темеља,уземљивача)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single" w:sz="4" w:space="0" w:color="auto"/>
              <w:left w:val="single" w:sz="4" w:space="0" w:color="auto"/>
              <w:bottom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RS" w:eastAsia="sr-Latn-CS"/>
              </w:rPr>
            </w:pPr>
          </w:p>
          <w:p w:rsidR="00E03B48" w:rsidRPr="001A5119" w:rsidRDefault="00E03B48" w:rsidP="004B42F2">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380,50</w:t>
            </w:r>
          </w:p>
        </w:tc>
      </w:tr>
      <w:tr w:rsidR="00E03B48" w:rsidRPr="001A5119" w:rsidTr="004B42F2">
        <w:trPr>
          <w:trHeight w:val="200"/>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растављачи,ВН осигурачи,сабирнице, изолатори, корозија)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nil"/>
              <w:left w:val="single" w:sz="4" w:space="0" w:color="auto"/>
              <w:bottom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RS" w:eastAsia="sr-Latn-CS"/>
              </w:rPr>
            </w:pPr>
          </w:p>
          <w:p w:rsidR="00E03B48" w:rsidRPr="001A5119" w:rsidRDefault="00E03B48" w:rsidP="004B42F2">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380,50</w:t>
            </w:r>
          </w:p>
        </w:tc>
      </w:tr>
      <w:tr w:rsidR="00E03B48" w:rsidRPr="001A5119" w:rsidTr="004B42F2">
        <w:trPr>
          <w:trHeight w:val="17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СТС</w:t>
            </w:r>
          </w:p>
          <w:p w:rsidR="00E03B48" w:rsidRPr="001A5119" w:rsidRDefault="00E03B48" w:rsidP="004B42F2">
            <w:pPr>
              <w:jc w:val="center"/>
              <w:rPr>
                <w:rFonts w:cs="Arial"/>
                <w:sz w:val="24"/>
                <w:szCs w:val="24"/>
                <w:lang w:val="sr-Cyrl-RS" w:eastAsia="sr-Latn-CS"/>
              </w:rPr>
            </w:pPr>
          </w:p>
        </w:tc>
        <w:tc>
          <w:tcPr>
            <w:tcW w:w="771" w:type="dxa"/>
            <w:tcBorders>
              <w:top w:val="single" w:sz="4" w:space="0" w:color="auto"/>
              <w:left w:val="single" w:sz="4" w:space="0" w:color="auto"/>
              <w:bottom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RS" w:eastAsia="sr-Latn-CS"/>
              </w:rPr>
            </w:pPr>
          </w:p>
          <w:p w:rsidR="00E03B48" w:rsidRPr="001A5119" w:rsidRDefault="00E03B48" w:rsidP="004B42F2">
            <w:pPr>
              <w:jc w:val="center"/>
              <w:rPr>
                <w:rFonts w:cs="Arial"/>
                <w:sz w:val="24"/>
                <w:szCs w:val="24"/>
                <w:lang w:val="sr-Latn-RS" w:eastAsia="sr-Latn-CS"/>
              </w:rPr>
            </w:pPr>
          </w:p>
          <w:p w:rsidR="00E03B48" w:rsidRPr="001A5119" w:rsidRDefault="00E03B48" w:rsidP="004B42F2">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380,50</w:t>
            </w:r>
          </w:p>
        </w:tc>
      </w:tr>
      <w:tr w:rsidR="00E03B48" w:rsidRPr="001A5119" w:rsidTr="004B42F2">
        <w:trPr>
          <w:trHeight w:val="138"/>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single" w:sz="4" w:space="0" w:color="auto"/>
              <w:left w:val="single" w:sz="4" w:space="0" w:color="auto"/>
              <w:bottom w:val="single" w:sz="4" w:space="0" w:color="auto"/>
              <w:right w:val="single" w:sz="4" w:space="0" w:color="auto"/>
            </w:tcBorders>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RS" w:eastAsia="sr-Latn-CS"/>
              </w:rPr>
            </w:pPr>
          </w:p>
          <w:p w:rsidR="00E03B48" w:rsidRPr="001A5119" w:rsidRDefault="00E03B48" w:rsidP="004B42F2">
            <w:pPr>
              <w:jc w:val="center"/>
              <w:rPr>
                <w:rFonts w:cs="Arial"/>
                <w:sz w:val="24"/>
                <w:szCs w:val="24"/>
                <w:lang w:val="sr-Latn-RS" w:eastAsia="sr-Latn-CS"/>
              </w:rPr>
            </w:pPr>
          </w:p>
          <w:p w:rsidR="00E03B48" w:rsidRPr="001A5119" w:rsidRDefault="00E03B48" w:rsidP="004B42F2">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380,50</w:t>
            </w:r>
          </w:p>
        </w:tc>
      </w:tr>
      <w:tr w:rsidR="00E03B48" w:rsidRPr="001A5119" w:rsidTr="004B42F2">
        <w:trPr>
          <w:trHeight w:val="363"/>
        </w:trPr>
        <w:tc>
          <w:tcPr>
            <w:tcW w:w="735" w:type="dxa"/>
            <w:tcBorders>
              <w:top w:val="nil"/>
              <w:left w:val="single" w:sz="4" w:space="0" w:color="auto"/>
              <w:bottom w:val="single" w:sz="4" w:space="0" w:color="auto"/>
              <w:right w:val="single" w:sz="4" w:space="0" w:color="auto"/>
            </w:tcBorders>
          </w:tcPr>
          <w:p w:rsidR="00E03B48" w:rsidRPr="001A5119" w:rsidRDefault="00E03B48" w:rsidP="00E03B48">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nil"/>
              <w:left w:val="single" w:sz="4" w:space="0" w:color="auto"/>
              <w:bottom w:val="single" w:sz="4" w:space="0" w:color="auto"/>
              <w:right w:val="single" w:sz="4" w:space="0" w:color="auto"/>
            </w:tcBorders>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1.522,00</w:t>
            </w:r>
          </w:p>
        </w:tc>
      </w:tr>
    </w:tbl>
    <w:p w:rsidR="00E03B48" w:rsidRPr="001A5119" w:rsidRDefault="00E03B48" w:rsidP="00E03B48">
      <w:pPr>
        <w:rPr>
          <w:rFonts w:cs="Arial"/>
          <w:sz w:val="24"/>
          <w:szCs w:val="24"/>
          <w:lang w:val="sr-Latn-RS"/>
        </w:rPr>
      </w:pPr>
    </w:p>
    <w:p w:rsidR="00E03B48" w:rsidRPr="001A5119" w:rsidRDefault="00EB37E5" w:rsidP="00E03B48">
      <w:pPr>
        <w:jc w:val="center"/>
        <w:rPr>
          <w:rFonts w:cs="Arial"/>
          <w:b/>
          <w:sz w:val="24"/>
          <w:szCs w:val="24"/>
          <w:lang w:val="sr-Cyrl-CS"/>
        </w:rPr>
      </w:pPr>
      <w:r>
        <w:rPr>
          <w:rFonts w:cs="Arial"/>
          <w:b/>
          <w:sz w:val="24"/>
          <w:szCs w:val="24"/>
          <w:lang w:val="sr-Cyrl-CS"/>
        </w:rPr>
        <w:t>Б)</w:t>
      </w:r>
      <w:r w:rsidR="00E03B48" w:rsidRPr="001A5119">
        <w:rPr>
          <w:rFonts w:cs="Arial"/>
          <w:b/>
          <w:sz w:val="24"/>
          <w:szCs w:val="24"/>
          <w:lang w:val="sr-Cyrl-CS"/>
        </w:rPr>
        <w:t xml:space="preserve"> Ревизија надземних водова 20(10) и 0,4</w:t>
      </w:r>
      <w:r w:rsidR="00E03B48" w:rsidRPr="001A5119">
        <w:rPr>
          <w:rFonts w:cs="Arial"/>
          <w:b/>
          <w:sz w:val="24"/>
          <w:szCs w:val="24"/>
        </w:rPr>
        <w:t xml:space="preserve"> kV</w:t>
      </w:r>
    </w:p>
    <w:p w:rsidR="00E03B48" w:rsidRPr="001A5119" w:rsidRDefault="00E03B48" w:rsidP="00E03B4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810"/>
        <w:gridCol w:w="810"/>
        <w:gridCol w:w="1503"/>
      </w:tblGrid>
      <w:tr w:rsidR="00E03B48" w:rsidRPr="001A5119" w:rsidTr="004B42F2">
        <w:trPr>
          <w:trHeight w:val="481"/>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Jeд.</w:t>
            </w:r>
          </w:p>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E03B48" w:rsidRPr="001A5119" w:rsidTr="004B42F2">
        <w:trPr>
          <w:trHeight w:val="328"/>
        </w:trPr>
        <w:tc>
          <w:tcPr>
            <w:tcW w:w="735" w:type="dxa"/>
            <w:tcBorders>
              <w:top w:val="nil"/>
              <w:left w:val="single" w:sz="4" w:space="0" w:color="auto"/>
              <w:bottom w:val="single" w:sz="4" w:space="0" w:color="auto"/>
              <w:right w:val="single" w:sz="4" w:space="0" w:color="auto"/>
            </w:tcBorders>
          </w:tcPr>
          <w:p w:rsidR="00E03B48" w:rsidRPr="001A5119" w:rsidRDefault="00E03B48" w:rsidP="00E03B48">
            <w:pPr>
              <w:numPr>
                <w:ilvl w:val="0"/>
                <w:numId w:val="46"/>
              </w:numPr>
              <w:spacing w:before="0"/>
              <w:ind w:left="215" w:firstLine="9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vertAlign w:val="superscript"/>
                <w:lang w:val="sr-Latn-RS"/>
              </w:rPr>
            </w:pPr>
            <w:r w:rsidRPr="001A5119">
              <w:rPr>
                <w:rFonts w:cs="Arial"/>
                <w:sz w:val="24"/>
                <w:szCs w:val="24"/>
              </w:rPr>
              <w:t>Ревизија дрвеног стуба укопаног у земљу</w:t>
            </w:r>
          </w:p>
        </w:tc>
        <w:tc>
          <w:tcPr>
            <w:tcW w:w="180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lang w:val="sr-Cyrl-RS" w:eastAsia="sr-Latn-CS"/>
              </w:rPr>
            </w:pPr>
          </w:p>
        </w:tc>
        <w:tc>
          <w:tcPr>
            <w:tcW w:w="810" w:type="dxa"/>
            <w:tcBorders>
              <w:top w:val="nil"/>
              <w:left w:val="nil"/>
              <w:bottom w:val="single" w:sz="4" w:space="0" w:color="auto"/>
              <w:right w:val="single" w:sz="4" w:space="0" w:color="auto"/>
            </w:tcBorders>
            <w:shd w:val="clear" w:color="auto" w:fill="FFFFFF"/>
          </w:tcPr>
          <w:p w:rsidR="00E03B48" w:rsidRPr="001A5119" w:rsidRDefault="00E03B48" w:rsidP="004B42F2">
            <w:pPr>
              <w:ind w:left="-109" w:firstLine="109"/>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76,10</w:t>
            </w:r>
          </w:p>
        </w:tc>
      </w:tr>
      <w:tr w:rsidR="00E03B48" w:rsidRPr="001A5119" w:rsidTr="004B42F2">
        <w:trPr>
          <w:trHeight w:val="150"/>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Latn-RS"/>
              </w:rPr>
            </w:pPr>
            <w:r w:rsidRPr="001A5119">
              <w:rPr>
                <w:rFonts w:cs="Arial"/>
                <w:sz w:val="24"/>
                <w:szCs w:val="24"/>
              </w:rPr>
              <w:t>Ревизија дрвеног стуба на бетонских ногарама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152,20</w:t>
            </w:r>
          </w:p>
        </w:tc>
      </w:tr>
      <w:tr w:rsidR="00E03B48" w:rsidRPr="001A5119" w:rsidTr="004B42F2">
        <w:trPr>
          <w:trHeight w:val="17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армирано-бетонског стуба</w:t>
            </w:r>
          </w:p>
        </w:tc>
        <w:tc>
          <w:tcPr>
            <w:tcW w:w="1800" w:type="dxa"/>
            <w:tcBorders>
              <w:top w:val="single" w:sz="4" w:space="0" w:color="auto"/>
              <w:left w:val="nil"/>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152,20</w:t>
            </w:r>
          </w:p>
        </w:tc>
      </w:tr>
      <w:tr w:rsidR="00E03B48" w:rsidRPr="001A5119"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Latn-RS"/>
              </w:rPr>
            </w:pPr>
            <w:r w:rsidRPr="001A5119">
              <w:rPr>
                <w:rFonts w:cs="Arial"/>
                <w:sz w:val="24"/>
                <w:szCs w:val="24"/>
              </w:rPr>
              <w:t>Ревизија гвоздено-решеткастих стубова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76,10</w:t>
            </w:r>
          </w:p>
        </w:tc>
      </w:tr>
      <w:tr w:rsidR="00E03B48" w:rsidRPr="001A5119" w:rsidTr="004B42F2">
        <w:trPr>
          <w:trHeight w:val="124"/>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кровног носача и зидне конзоле ваздушног прикључка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228,30</w:t>
            </w:r>
          </w:p>
        </w:tc>
      </w:tr>
      <w:tr w:rsidR="00E03B48" w:rsidRPr="001A5119" w:rsidTr="004B42F2">
        <w:trPr>
          <w:trHeight w:val="251"/>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зараслих грана у водове</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304,40</w:t>
            </w:r>
          </w:p>
        </w:tc>
      </w:tr>
      <w:tr w:rsidR="00E03B48" w:rsidRPr="001A5119" w:rsidTr="004B42F2">
        <w:trPr>
          <w:trHeight w:val="200"/>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линијских растављача</w:t>
            </w:r>
          </w:p>
        </w:tc>
        <w:tc>
          <w:tcPr>
            <w:tcW w:w="180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152,20</w:t>
            </w:r>
          </w:p>
        </w:tc>
      </w:tr>
      <w:tr w:rsidR="00E03B48" w:rsidRPr="001A5119" w:rsidTr="004B42F2">
        <w:trPr>
          <w:trHeight w:val="17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tabs>
                <w:tab w:val="left" w:pos="3761"/>
              </w:tabs>
              <w:jc w:val="center"/>
              <w:rPr>
                <w:rFonts w:cs="Arial"/>
                <w:sz w:val="24"/>
                <w:szCs w:val="24"/>
                <w:lang w:val="sr-Latn-RS"/>
              </w:rPr>
            </w:pPr>
            <w:r w:rsidRPr="001A5119">
              <w:rPr>
                <w:rFonts w:cs="Arial"/>
                <w:sz w:val="24"/>
                <w:szCs w:val="24"/>
              </w:rPr>
              <w:t>Ревизија проводника, изолат. и заштитна ужад, на водовима 10,20 кV</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304,40</w:t>
            </w:r>
          </w:p>
        </w:tc>
      </w:tr>
      <w:tr w:rsidR="00E03B48" w:rsidRPr="001A5119" w:rsidTr="004B42F2">
        <w:trPr>
          <w:trHeight w:val="138"/>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Latn-RS"/>
              </w:rPr>
            </w:pPr>
            <w:r w:rsidRPr="001A5119">
              <w:rPr>
                <w:rFonts w:cs="Arial"/>
                <w:sz w:val="24"/>
                <w:szCs w:val="24"/>
              </w:rPr>
              <w:t>Ревизија проводника и изолатора на мешовитом ел.воду</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304,40</w:t>
            </w:r>
          </w:p>
        </w:tc>
      </w:tr>
      <w:tr w:rsidR="00E03B48" w:rsidRPr="001A5119" w:rsidTr="004B42F2">
        <w:trPr>
          <w:trHeight w:val="125"/>
        </w:trPr>
        <w:tc>
          <w:tcPr>
            <w:tcW w:w="735" w:type="dxa"/>
            <w:tcBorders>
              <w:top w:val="nil"/>
              <w:left w:val="single" w:sz="4" w:space="0" w:color="auto"/>
              <w:bottom w:val="single" w:sz="4" w:space="0" w:color="auto"/>
              <w:right w:val="single" w:sz="4" w:space="0" w:color="auto"/>
            </w:tcBorders>
          </w:tcPr>
          <w:p w:rsidR="00E03B48" w:rsidRPr="001A5119" w:rsidRDefault="00E03B48" w:rsidP="00E03B48">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lang w:val="sr-Latn-RS"/>
              </w:rPr>
            </w:pPr>
            <w:r w:rsidRPr="001A5119">
              <w:rPr>
                <w:rFonts w:cs="Arial"/>
                <w:sz w:val="24"/>
                <w:szCs w:val="24"/>
              </w:rPr>
              <w:t>Ревизија проводника и изолатора на ел.водовима 0,4 kV</w:t>
            </w:r>
          </w:p>
        </w:tc>
        <w:tc>
          <w:tcPr>
            <w:tcW w:w="180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684,90</w:t>
            </w:r>
          </w:p>
        </w:tc>
      </w:tr>
      <w:tr w:rsidR="00E03B48" w:rsidRPr="001A5119"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tabs>
                <w:tab w:val="left" w:pos="3761"/>
              </w:tabs>
              <w:jc w:val="center"/>
              <w:rPr>
                <w:rFonts w:cs="Arial"/>
                <w:sz w:val="24"/>
                <w:szCs w:val="24"/>
                <w:lang w:val="sr-Latn-RS"/>
              </w:rPr>
            </w:pPr>
            <w:r w:rsidRPr="001A5119">
              <w:rPr>
                <w:rFonts w:cs="Arial"/>
                <w:sz w:val="24"/>
                <w:szCs w:val="24"/>
              </w:rPr>
              <w:t>Ревизија катодних одводника под напоном - посматр. са земље</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76,10</w:t>
            </w:r>
          </w:p>
        </w:tc>
      </w:tr>
      <w:tr w:rsidR="00E03B48" w:rsidRPr="001A5119" w:rsidTr="004B42F2">
        <w:trPr>
          <w:trHeight w:val="22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10,20 кV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152,20</w:t>
            </w:r>
          </w:p>
        </w:tc>
      </w:tr>
      <w:tr w:rsidR="00E03B48" w:rsidRPr="001A5119" w:rsidTr="004B42F2">
        <w:trPr>
          <w:trHeight w:val="212"/>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мешовитог вода у безнапон. стању пењањем на стубове</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456,60</w:t>
            </w:r>
          </w:p>
        </w:tc>
      </w:tr>
      <w:tr w:rsidR="00E03B48" w:rsidRPr="001A5119" w:rsidTr="004B42F2">
        <w:trPr>
          <w:trHeight w:val="238"/>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НН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152,20</w:t>
            </w:r>
          </w:p>
        </w:tc>
      </w:tr>
      <w:tr w:rsidR="00E03B48" w:rsidRPr="001A5119" w:rsidTr="004B42F2">
        <w:trPr>
          <w:trHeight w:val="22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катодних одводника у безнапонском стању посматрањем</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304,40</w:t>
            </w:r>
          </w:p>
        </w:tc>
      </w:tr>
      <w:tr w:rsidR="00E03B48" w:rsidRPr="001A5119" w:rsidTr="004B42F2">
        <w:trPr>
          <w:trHeight w:val="222"/>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уземљења стуба са мерењем</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608,80</w:t>
            </w:r>
          </w:p>
        </w:tc>
      </w:tr>
      <w:tr w:rsidR="00E03B48" w:rsidRPr="001A5119" w:rsidTr="004B42F2">
        <w:trPr>
          <w:trHeight w:val="237"/>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уземљења мерењем и одкопавањем</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913,20</w:t>
            </w:r>
          </w:p>
        </w:tc>
      </w:tr>
      <w:tr w:rsidR="00E03B48" w:rsidRPr="001A5119" w:rsidTr="004B42F2">
        <w:trPr>
          <w:trHeight w:val="350"/>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линијских растављача у безнапонском стању</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1.522,00</w:t>
            </w:r>
          </w:p>
        </w:tc>
      </w:tr>
      <w:tr w:rsidR="00E03B48" w:rsidRPr="001A5119" w:rsidTr="004B42F2">
        <w:trPr>
          <w:trHeight w:val="79"/>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одводника пренапона са израдом извештаја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lang w:val="sr-Cyrl-RS"/>
              </w:rPr>
              <w:t>ком.</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228,30</w:t>
            </w:r>
          </w:p>
        </w:tc>
      </w:tr>
      <w:tr w:rsidR="00E03B48" w:rsidRPr="001A5119" w:rsidTr="004B42F2">
        <w:trPr>
          <w:trHeight w:val="363"/>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трасе надземног вода са израдом извештаја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lang w:val="sr-Cyrl-RS"/>
              </w:rPr>
              <w:t>км</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rPr>
              <w:t>1.141,50</w:t>
            </w:r>
          </w:p>
        </w:tc>
      </w:tr>
    </w:tbl>
    <w:p w:rsidR="00E03B48" w:rsidRPr="001A5119" w:rsidRDefault="00E03B48" w:rsidP="00E03B48">
      <w:pPr>
        <w:rPr>
          <w:rFonts w:cs="Arial"/>
          <w:b/>
          <w:sz w:val="24"/>
          <w:szCs w:val="24"/>
          <w:lang w:val="sr-Latn-RS"/>
        </w:rPr>
      </w:pPr>
    </w:p>
    <w:p w:rsidR="00E03B48" w:rsidRPr="001A5119" w:rsidRDefault="00EB37E5" w:rsidP="00E03B48">
      <w:pPr>
        <w:jc w:val="center"/>
        <w:rPr>
          <w:rFonts w:cs="Arial"/>
          <w:b/>
          <w:sz w:val="24"/>
          <w:szCs w:val="24"/>
          <w:lang w:val="sr-Cyrl-CS"/>
        </w:rPr>
      </w:pPr>
      <w:r>
        <w:rPr>
          <w:rFonts w:cs="Arial"/>
          <w:b/>
          <w:sz w:val="24"/>
          <w:szCs w:val="24"/>
          <w:lang w:val="sr-Cyrl-CS"/>
        </w:rPr>
        <w:t>В)</w:t>
      </w:r>
      <w:r w:rsidR="00E03B48" w:rsidRPr="001A5119">
        <w:rPr>
          <w:rFonts w:cs="Arial"/>
          <w:b/>
          <w:sz w:val="24"/>
          <w:szCs w:val="24"/>
          <w:lang w:val="sr-Cyrl-CS"/>
        </w:rPr>
        <w:t xml:space="preserve"> Ревизија подземних водова 20(10) и 0,4</w:t>
      </w:r>
      <w:r w:rsidR="00E03B48" w:rsidRPr="001A5119">
        <w:rPr>
          <w:rFonts w:cs="Arial"/>
          <w:b/>
          <w:sz w:val="24"/>
          <w:szCs w:val="24"/>
        </w:rPr>
        <w:t xml:space="preserve"> kV</w:t>
      </w:r>
    </w:p>
    <w:p w:rsidR="00E03B48" w:rsidRPr="001A5119" w:rsidRDefault="00E03B48" w:rsidP="00E03B4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810"/>
        <w:gridCol w:w="810"/>
        <w:gridCol w:w="1503"/>
      </w:tblGrid>
      <w:tr w:rsidR="00E03B48" w:rsidRPr="001A5119" w:rsidTr="004B42F2">
        <w:trPr>
          <w:trHeight w:val="526"/>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Jeд.</w:t>
            </w:r>
          </w:p>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E03B48" w:rsidRPr="001A5119" w:rsidTr="004B42F2">
        <w:trPr>
          <w:trHeight w:val="328"/>
        </w:trPr>
        <w:tc>
          <w:tcPr>
            <w:tcW w:w="735" w:type="dxa"/>
            <w:tcBorders>
              <w:top w:val="nil"/>
              <w:left w:val="single" w:sz="4" w:space="0" w:color="auto"/>
              <w:bottom w:val="single" w:sz="4" w:space="0" w:color="auto"/>
              <w:right w:val="single" w:sz="4" w:space="0" w:color="auto"/>
            </w:tcBorders>
          </w:tcPr>
          <w:p w:rsidR="00E03B48" w:rsidRPr="001A5119" w:rsidRDefault="00E03B48" w:rsidP="00E03B48">
            <w:pPr>
              <w:numPr>
                <w:ilvl w:val="0"/>
                <w:numId w:val="48"/>
              </w:numPr>
              <w:spacing w:before="0"/>
              <w:ind w:left="575" w:hanging="27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кабловске завршнице, радијуса кривина, кабловске уводнице</w:t>
            </w:r>
          </w:p>
        </w:tc>
        <w:tc>
          <w:tcPr>
            <w:tcW w:w="180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nil"/>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RS" w:eastAsia="sr-Latn-CS"/>
              </w:rPr>
            </w:pPr>
            <w:r w:rsidRPr="001A5119">
              <w:rPr>
                <w:rFonts w:cs="Arial"/>
                <w:sz w:val="24"/>
                <w:szCs w:val="24"/>
                <w:lang w:val="sr-Latn-RS" w:eastAsia="sr-Latn-CS"/>
              </w:rPr>
              <w:t>3</w:t>
            </w:r>
          </w:p>
        </w:tc>
        <w:tc>
          <w:tcPr>
            <w:tcW w:w="1503"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152,20</w:t>
            </w:r>
          </w:p>
        </w:tc>
      </w:tr>
      <w:tr w:rsidR="00E03B48" w:rsidRPr="001A5119" w:rsidTr="004B42F2">
        <w:trPr>
          <w:trHeight w:val="150"/>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дистрибутивног РО, ВН ћелија и КПК</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RS" w:eastAsia="sr-Latn-CS"/>
              </w:rPr>
            </w:pPr>
            <w:r w:rsidRPr="001A5119">
              <w:rPr>
                <w:rFonts w:cs="Arial"/>
                <w:sz w:val="24"/>
                <w:szCs w:val="24"/>
                <w:lang w:val="sr-Latn-R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152,20</w:t>
            </w:r>
          </w:p>
        </w:tc>
      </w:tr>
      <w:tr w:rsidR="00E03B48" w:rsidRPr="001A5119" w:rsidTr="004B42F2">
        <w:trPr>
          <w:trHeight w:val="17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кабловске трасе са израдом извештаја</w:t>
            </w:r>
          </w:p>
        </w:tc>
        <w:tc>
          <w:tcPr>
            <w:tcW w:w="1800" w:type="dxa"/>
            <w:tcBorders>
              <w:top w:val="single" w:sz="4" w:space="0" w:color="auto"/>
              <w:left w:val="nil"/>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lang w:val="sr-Cyrl-RS"/>
              </w:rPr>
              <w:t>км</w:t>
            </w:r>
          </w:p>
        </w:tc>
        <w:tc>
          <w:tcPr>
            <w:tcW w:w="810" w:type="dxa"/>
            <w:tcBorders>
              <w:top w:val="single" w:sz="4" w:space="0" w:color="auto"/>
              <w:left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RS" w:eastAsia="sr-Latn-CS"/>
              </w:rPr>
            </w:pPr>
            <w:r w:rsidRPr="001A5119">
              <w:rPr>
                <w:rFonts w:cs="Arial"/>
                <w:sz w:val="24"/>
                <w:szCs w:val="24"/>
                <w:lang w:val="sr-Latn-RS" w:eastAsia="sr-Latn-CS"/>
              </w:rPr>
              <w:t>3</w:t>
            </w:r>
          </w:p>
        </w:tc>
        <w:tc>
          <w:tcPr>
            <w:tcW w:w="1503" w:type="dxa"/>
            <w:tcBorders>
              <w:top w:val="single" w:sz="4" w:space="0" w:color="auto"/>
              <w:left w:val="nil"/>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1.522,00</w:t>
            </w:r>
          </w:p>
        </w:tc>
      </w:tr>
      <w:tr w:rsidR="00E03B48" w:rsidRPr="001A5119"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8"/>
              </w:numPr>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кабловског окна са израдом извештаја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380,50</w:t>
            </w:r>
          </w:p>
        </w:tc>
      </w:tr>
      <w:tr w:rsidR="00E03B48" w:rsidRPr="001A5119" w:rsidTr="004B42F2">
        <w:trPr>
          <w:trHeight w:val="124"/>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улаза кабла у ТС са израдом извештаја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380,50</w:t>
            </w:r>
          </w:p>
        </w:tc>
      </w:tr>
      <w:tr w:rsidR="00E03B48" w:rsidRPr="001A5119" w:rsidTr="004B42F2">
        <w:trPr>
          <w:trHeight w:val="251"/>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кабловских завршница у постројењу са израдом извештаја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380,50</w:t>
            </w:r>
          </w:p>
        </w:tc>
      </w:tr>
      <w:tr w:rsidR="00E03B48" w:rsidRPr="001A5119" w:rsidTr="004B42F2">
        <w:trPr>
          <w:trHeight w:val="200"/>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8"/>
              </w:numPr>
              <w:spacing w:before="0"/>
              <w:ind w:left="575" w:hanging="27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кабловских завршница - на стубу са израдом извештаја</w:t>
            </w:r>
          </w:p>
        </w:tc>
        <w:tc>
          <w:tcPr>
            <w:tcW w:w="180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nil"/>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380,50</w:t>
            </w:r>
          </w:p>
        </w:tc>
      </w:tr>
      <w:tr w:rsidR="00E03B48" w:rsidRPr="001A5119" w:rsidTr="004B42F2">
        <w:trPr>
          <w:trHeight w:val="538"/>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Ревизија кабловских спојница у кабловском простору са израдом извештаја</w:t>
            </w:r>
          </w:p>
        </w:tc>
        <w:tc>
          <w:tcPr>
            <w:tcW w:w="180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380,50</w:t>
            </w:r>
          </w:p>
        </w:tc>
      </w:tr>
    </w:tbl>
    <w:p w:rsidR="00E03B48" w:rsidRPr="001A5119" w:rsidRDefault="00E03B48" w:rsidP="00E03B48">
      <w:pPr>
        <w:rPr>
          <w:rFonts w:cs="Arial"/>
          <w:sz w:val="24"/>
          <w:szCs w:val="24"/>
          <w:lang w:val="sr-Latn-RS"/>
        </w:rPr>
      </w:pPr>
    </w:p>
    <w:p w:rsidR="00E03B48" w:rsidRPr="001A5119" w:rsidRDefault="00EB37E5" w:rsidP="00E03B48">
      <w:pPr>
        <w:jc w:val="center"/>
        <w:rPr>
          <w:rFonts w:cs="Arial"/>
          <w:b/>
          <w:sz w:val="24"/>
          <w:szCs w:val="24"/>
          <w:lang w:val="sr-Latn-CS"/>
        </w:rPr>
      </w:pPr>
      <w:r>
        <w:rPr>
          <w:rFonts w:cs="Arial"/>
          <w:b/>
          <w:sz w:val="24"/>
          <w:szCs w:val="24"/>
          <w:lang w:val="sr-Cyrl-CS"/>
        </w:rPr>
        <w:t>Г)</w:t>
      </w:r>
      <w:r w:rsidR="00E03B48" w:rsidRPr="001A5119">
        <w:rPr>
          <w:rFonts w:cs="Arial"/>
          <w:b/>
          <w:sz w:val="24"/>
          <w:szCs w:val="24"/>
          <w:lang w:val="sr-Cyrl-CS"/>
        </w:rPr>
        <w:t xml:space="preserve"> Ремонт ТС 20(10)/0,4 kV</w:t>
      </w:r>
    </w:p>
    <w:p w:rsidR="00E03B48" w:rsidRPr="001A5119" w:rsidRDefault="00E03B48" w:rsidP="00E03B4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810"/>
        <w:gridCol w:w="810"/>
        <w:gridCol w:w="1503"/>
      </w:tblGrid>
      <w:tr w:rsidR="00E03B48" w:rsidRPr="001A5119" w:rsidTr="004B42F2">
        <w:trPr>
          <w:trHeight w:val="535"/>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nil"/>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Jeд.</w:t>
            </w:r>
          </w:p>
          <w:p w:rsidR="00E03B48" w:rsidRPr="001A5119" w:rsidRDefault="00E03B48" w:rsidP="004B42F2">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1A5119" w:rsidRDefault="00E03B48" w:rsidP="004B42F2">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E03B48" w:rsidRPr="001A5119" w:rsidTr="004B42F2">
        <w:trPr>
          <w:trHeight w:val="328"/>
        </w:trPr>
        <w:tc>
          <w:tcPr>
            <w:tcW w:w="735" w:type="dxa"/>
            <w:tcBorders>
              <w:top w:val="nil"/>
              <w:left w:val="single" w:sz="4" w:space="0" w:color="auto"/>
              <w:bottom w:val="single" w:sz="4" w:space="0" w:color="auto"/>
              <w:right w:val="single" w:sz="4" w:space="0" w:color="auto"/>
            </w:tcBorders>
          </w:tcPr>
          <w:p w:rsidR="00E03B48" w:rsidRPr="001A5119" w:rsidRDefault="00E03B48" w:rsidP="00E03B48">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Чишћење грађевинског дела ТС (зидови,кров,врата, под,</w:t>
            </w:r>
            <w:r w:rsidRPr="001A5119">
              <w:rPr>
                <w:rFonts w:cs="Arial"/>
                <w:sz w:val="24"/>
                <w:szCs w:val="24"/>
                <w:lang w:val="sr-Cyrl-RS"/>
              </w:rPr>
              <w:t xml:space="preserve"> </w:t>
            </w:r>
            <w:r w:rsidRPr="001A5119">
              <w:rPr>
                <w:rFonts w:cs="Arial"/>
                <w:sz w:val="24"/>
                <w:szCs w:val="24"/>
              </w:rPr>
              <w:t>вентилација,</w:t>
            </w:r>
            <w:r w:rsidRPr="001A5119">
              <w:rPr>
                <w:rFonts w:cs="Arial"/>
                <w:sz w:val="24"/>
                <w:szCs w:val="24"/>
                <w:lang w:val="sr-Cyrl-RS"/>
              </w:rPr>
              <w:t xml:space="preserve"> </w:t>
            </w:r>
            <w:r w:rsidRPr="001A5119">
              <w:rPr>
                <w:rFonts w:cs="Arial"/>
                <w:sz w:val="24"/>
                <w:szCs w:val="24"/>
              </w:rPr>
              <w:t xml:space="preserve">приступни пут, оправка браварије, испитивање </w:t>
            </w:r>
            <w:r w:rsidRPr="001A5119">
              <w:rPr>
                <w:rFonts w:cs="Arial"/>
                <w:sz w:val="24"/>
                <w:szCs w:val="24"/>
              </w:rPr>
              <w:lastRenderedPageBreak/>
              <w:t>уземљивача, чишћење уљних јама, олука,и сливника)-по трансформатору</w:t>
            </w:r>
          </w:p>
        </w:tc>
        <w:tc>
          <w:tcPr>
            <w:tcW w:w="1800"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rPr>
            </w:pPr>
            <w:r w:rsidRPr="001A5119">
              <w:rPr>
                <w:rFonts w:cs="Arial"/>
                <w:sz w:val="24"/>
                <w:szCs w:val="24"/>
              </w:rPr>
              <w:lastRenderedPageBreak/>
              <w:t xml:space="preserve">МБТС, ПДТС, ЗИДАНА, У ОБЈЕКТУ, </w:t>
            </w:r>
            <w:r w:rsidRPr="001A5119">
              <w:rPr>
                <w:rFonts w:cs="Arial"/>
                <w:sz w:val="24"/>
                <w:szCs w:val="24"/>
              </w:rPr>
              <w:lastRenderedPageBreak/>
              <w:t>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Latn-RS" w:eastAsia="sr-Latn-CS"/>
              </w:rPr>
            </w:pPr>
            <w:r w:rsidRPr="001A5119">
              <w:rPr>
                <w:rFonts w:cs="Arial"/>
                <w:sz w:val="24"/>
                <w:szCs w:val="24"/>
                <w:lang w:val="sr-Cyrl-RS" w:eastAsia="sr-Latn-CS"/>
              </w:rPr>
              <w:t>ком</w:t>
            </w:r>
            <w:r w:rsidRPr="001A5119">
              <w:rPr>
                <w:rFonts w:cs="Arial"/>
                <w:sz w:val="24"/>
                <w:szCs w:val="24"/>
                <w:lang w:val="sr-Latn-RS" w:eastAsia="sr-Latn-C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6.088,00</w:t>
            </w:r>
          </w:p>
        </w:tc>
      </w:tr>
      <w:tr w:rsidR="00E03B48" w:rsidRPr="001A5119" w:rsidTr="004B42F2">
        <w:trPr>
          <w:trHeight w:val="150"/>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осигурачи,сабирнице,изолатори, корозија,провера заштите)</w:t>
            </w:r>
          </w:p>
        </w:tc>
        <w:tc>
          <w:tcPr>
            <w:tcW w:w="180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МБТС, ПДТС, ЗИДАНА, У 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6.088,00</w:t>
            </w:r>
          </w:p>
        </w:tc>
      </w:tr>
      <w:tr w:rsidR="00E03B48" w:rsidRPr="001A5119" w:rsidTr="004B42F2">
        <w:trPr>
          <w:trHeight w:val="17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w:t>
            </w:r>
            <w:r w:rsidRPr="001A5119">
              <w:rPr>
                <w:rFonts w:cs="Arial"/>
                <w:sz w:val="24"/>
                <w:szCs w:val="24"/>
                <w:lang w:val="sr-Cyrl-RS"/>
              </w:rPr>
              <w:t xml:space="preserve"> </w:t>
            </w:r>
            <w:r w:rsidRPr="001A5119">
              <w:rPr>
                <w:rFonts w:cs="Arial"/>
                <w:sz w:val="24"/>
                <w:szCs w:val="24"/>
              </w:rPr>
              <w:t>бухолц,</w:t>
            </w:r>
            <w:r w:rsidRPr="001A5119">
              <w:rPr>
                <w:rFonts w:cs="Arial"/>
                <w:sz w:val="24"/>
                <w:szCs w:val="24"/>
                <w:lang w:val="sr-Cyrl-RS"/>
              </w:rPr>
              <w:t xml:space="preserve"> </w:t>
            </w:r>
            <w:r w:rsidRPr="001A5119">
              <w:rPr>
                <w:rFonts w:cs="Arial"/>
                <w:sz w:val="24"/>
                <w:szCs w:val="24"/>
              </w:rPr>
              <w:t>термоконтакт,</w:t>
            </w:r>
            <w:r w:rsidRPr="001A5119">
              <w:rPr>
                <w:rFonts w:cs="Arial"/>
                <w:sz w:val="24"/>
                <w:szCs w:val="24"/>
                <w:lang w:val="sr-Cyrl-RS"/>
              </w:rPr>
              <w:t xml:space="preserve"> </w:t>
            </w:r>
            <w:r w:rsidRPr="001A5119">
              <w:rPr>
                <w:rFonts w:cs="Arial"/>
                <w:sz w:val="24"/>
                <w:szCs w:val="24"/>
              </w:rPr>
              <w:t>кочнице,</w:t>
            </w:r>
            <w:r w:rsidRPr="001A5119">
              <w:rPr>
                <w:rFonts w:cs="Arial"/>
                <w:sz w:val="24"/>
                <w:szCs w:val="24"/>
                <w:lang w:val="sr-Cyrl-RS"/>
              </w:rPr>
              <w:t xml:space="preserve"> </w:t>
            </w:r>
            <w:r w:rsidRPr="001A5119">
              <w:rPr>
                <w:rFonts w:cs="Arial"/>
                <w:sz w:val="24"/>
                <w:szCs w:val="24"/>
              </w:rPr>
              <w:t>еластичне везе, заптивачи,</w:t>
            </w:r>
            <w:r w:rsidRPr="001A5119">
              <w:rPr>
                <w:rFonts w:cs="Arial"/>
                <w:sz w:val="24"/>
                <w:szCs w:val="24"/>
                <w:lang w:val="sr-Cyrl-RS"/>
              </w:rPr>
              <w:t xml:space="preserve"> </w:t>
            </w:r>
            <w:r w:rsidRPr="001A5119">
              <w:rPr>
                <w:rFonts w:cs="Arial"/>
                <w:sz w:val="24"/>
                <w:szCs w:val="24"/>
              </w:rPr>
              <w:t>искришта, запрљ.,корозија,чепови и славине,шљунак,каде),мерење пробојности уља,</w:t>
            </w:r>
            <w:r w:rsidRPr="001A5119">
              <w:rPr>
                <w:rFonts w:cs="Arial"/>
                <w:sz w:val="24"/>
                <w:szCs w:val="24"/>
                <w:lang w:val="sr-Cyrl-RS"/>
              </w:rPr>
              <w:t xml:space="preserve"> </w:t>
            </w:r>
            <w:r w:rsidRPr="001A5119">
              <w:rPr>
                <w:rFonts w:cs="Arial"/>
                <w:sz w:val="24"/>
                <w:szCs w:val="24"/>
              </w:rPr>
              <w:t>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single" w:sz="4" w:space="0" w:color="auto"/>
              <w:left w:val="nil"/>
              <w:right w:val="single" w:sz="4" w:space="0" w:color="auto"/>
            </w:tcBorders>
            <w:shd w:val="clear" w:color="auto" w:fill="FFFFFF"/>
          </w:tcPr>
          <w:p w:rsidR="00E03B48" w:rsidRPr="001A5119" w:rsidRDefault="00E03B48" w:rsidP="004B42F2">
            <w:pPr>
              <w:jc w:val="center"/>
              <w:rPr>
                <w:rFonts w:cs="Arial"/>
                <w:sz w:val="24"/>
                <w:szCs w:val="24"/>
              </w:rPr>
            </w:pPr>
          </w:p>
          <w:p w:rsidR="00E03B48"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МБТС, ПДТС, ЗИДАНА, У 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6.088,00</w:t>
            </w:r>
          </w:p>
        </w:tc>
      </w:tr>
      <w:tr w:rsidR="00E03B48" w:rsidRPr="001A5119"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5"/>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RS"/>
              </w:rPr>
            </w:pPr>
            <w:r w:rsidRPr="001A5119">
              <w:rPr>
                <w:rFonts w:cs="Arial"/>
                <w:sz w:val="24"/>
                <w:szCs w:val="24"/>
              </w:rPr>
              <w:t>МБТС, ПДТС, ЗИДАНА, У 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6.088,00</w:t>
            </w:r>
          </w:p>
        </w:tc>
      </w:tr>
      <w:tr w:rsidR="00E03B48" w:rsidRPr="001A5119" w:rsidTr="004B42F2">
        <w:trPr>
          <w:trHeight w:val="124"/>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Чишћење грађевинског дела ТС (приступни пут, оправка браварије, испитивање уземљивача)</w:t>
            </w:r>
          </w:p>
        </w:tc>
        <w:tc>
          <w:tcPr>
            <w:tcW w:w="180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CS" w:eastAsia="sr-Latn-CS"/>
              </w:rPr>
            </w:pPr>
            <w:r w:rsidRPr="001A5119">
              <w:rPr>
                <w:rFonts w:cs="Arial"/>
                <w:sz w:val="24"/>
                <w:szCs w:val="24"/>
              </w:rPr>
              <w:t>3.044,00</w:t>
            </w:r>
          </w:p>
        </w:tc>
      </w:tr>
      <w:tr w:rsidR="00E03B48" w:rsidRPr="001A5119" w:rsidTr="004B42F2">
        <w:trPr>
          <w:trHeight w:val="251"/>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осигурачи,веза,изолатори, корозија)</w:t>
            </w:r>
          </w:p>
        </w:tc>
        <w:tc>
          <w:tcPr>
            <w:tcW w:w="180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1.522,00</w:t>
            </w:r>
          </w:p>
        </w:tc>
      </w:tr>
      <w:tr w:rsidR="00E03B48" w:rsidRPr="001A5119" w:rsidTr="004B42F2">
        <w:trPr>
          <w:trHeight w:val="200"/>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E03B48" w:rsidRPr="001A5119" w:rsidRDefault="00E03B48" w:rsidP="004B42F2">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дехидратор,бухолц,термоконтак</w:t>
            </w:r>
            <w:r w:rsidRPr="001A5119">
              <w:rPr>
                <w:rFonts w:cs="Arial"/>
                <w:sz w:val="24"/>
                <w:szCs w:val="24"/>
              </w:rPr>
              <w:lastRenderedPageBreak/>
              <w:t>т,</w:t>
            </w:r>
            <w:r w:rsidRPr="001A5119">
              <w:rPr>
                <w:rFonts w:cs="Arial"/>
                <w:sz w:val="24"/>
                <w:szCs w:val="24"/>
                <w:lang w:val="sr-Cyrl-RS"/>
              </w:rPr>
              <w:t xml:space="preserve"> </w:t>
            </w:r>
            <w:r w:rsidRPr="001A5119">
              <w:rPr>
                <w:rFonts w:cs="Arial"/>
                <w:sz w:val="24"/>
                <w:szCs w:val="24"/>
              </w:rPr>
              <w:t>кочнице, заптивачи,искришта, запрљ.,</w:t>
            </w:r>
            <w:r w:rsidRPr="001A5119">
              <w:rPr>
                <w:rFonts w:cs="Arial"/>
                <w:sz w:val="24"/>
                <w:szCs w:val="24"/>
                <w:lang w:val="sr-Cyrl-RS"/>
              </w:rPr>
              <w:t xml:space="preserve"> </w:t>
            </w:r>
            <w:r w:rsidRPr="001A5119">
              <w:rPr>
                <w:rFonts w:cs="Arial"/>
                <w:sz w:val="24"/>
                <w:szCs w:val="24"/>
              </w:rPr>
              <w:t>корозија,чепови и славине),мерење пробојности уља,доливање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nil"/>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3.044,00</w:t>
            </w:r>
          </w:p>
        </w:tc>
      </w:tr>
      <w:tr w:rsidR="00E03B48" w:rsidRPr="001A5119" w:rsidTr="004B42F2">
        <w:trPr>
          <w:trHeight w:val="1624"/>
        </w:trPr>
        <w:tc>
          <w:tcPr>
            <w:tcW w:w="735" w:type="dxa"/>
            <w:tcBorders>
              <w:top w:val="single" w:sz="4" w:space="0" w:color="auto"/>
              <w:left w:val="single" w:sz="4" w:space="0" w:color="auto"/>
              <w:bottom w:val="single" w:sz="4" w:space="0" w:color="auto"/>
              <w:right w:val="single" w:sz="4" w:space="0" w:color="auto"/>
            </w:tcBorders>
          </w:tcPr>
          <w:p w:rsidR="00E03B48" w:rsidRPr="001A5119" w:rsidRDefault="00E03B48"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E03B48" w:rsidRPr="001A5119" w:rsidRDefault="00E03B48" w:rsidP="004B42F2">
            <w:pPr>
              <w:jc w:val="center"/>
              <w:rPr>
                <w:rFonts w:cs="Arial"/>
                <w:sz w:val="24"/>
                <w:szCs w:val="24"/>
                <w:lang w:val="sr-Cyrl-RS"/>
              </w:rPr>
            </w:pPr>
            <w:r w:rsidRPr="001A5119">
              <w:rPr>
                <w:rFonts w:cs="Arial"/>
                <w:sz w:val="24"/>
                <w:szCs w:val="24"/>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p>
          <w:p w:rsidR="00E03B48" w:rsidRPr="001A5119" w:rsidRDefault="00E03B48" w:rsidP="004B42F2">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rPr>
            </w:pPr>
          </w:p>
          <w:p w:rsidR="00E03B48" w:rsidRPr="001A5119" w:rsidRDefault="00E03B48" w:rsidP="004B42F2">
            <w:pPr>
              <w:jc w:val="center"/>
              <w:rPr>
                <w:rFonts w:cs="Arial"/>
                <w:sz w:val="24"/>
                <w:szCs w:val="24"/>
                <w:lang w:val="sr-Cyrl-CS" w:eastAsia="sr-Latn-CS"/>
              </w:rPr>
            </w:pPr>
            <w:r w:rsidRPr="001A5119">
              <w:rPr>
                <w:rFonts w:cs="Arial"/>
                <w:sz w:val="24"/>
                <w:szCs w:val="24"/>
              </w:rPr>
              <w:t>3.044,00</w:t>
            </w:r>
          </w:p>
        </w:tc>
      </w:tr>
    </w:tbl>
    <w:p w:rsidR="00E03B48" w:rsidRPr="001A5119" w:rsidRDefault="00E03B48" w:rsidP="00E03B48">
      <w:pPr>
        <w:snapToGrid w:val="0"/>
        <w:rPr>
          <w:rFonts w:cs="Arial"/>
          <w:b/>
          <w:sz w:val="24"/>
          <w:szCs w:val="24"/>
          <w:lang w:val="sr-Latn-RS"/>
        </w:rPr>
      </w:pPr>
    </w:p>
    <w:p w:rsidR="00E03B48" w:rsidRPr="00E03B48" w:rsidRDefault="00E03B48" w:rsidP="00E03B48">
      <w:pPr>
        <w:rPr>
          <w:b/>
          <w:i/>
        </w:rPr>
      </w:pPr>
      <w:r w:rsidRPr="00E03B48">
        <w:rPr>
          <w:b/>
          <w:i/>
        </w:rPr>
        <w:t xml:space="preserve">НАПОМЕНА </w:t>
      </w:r>
    </w:p>
    <w:p w:rsidR="00E03B48" w:rsidRPr="00E03B48" w:rsidRDefault="00E03B48" w:rsidP="00E03B48">
      <w:pPr>
        <w:rPr>
          <w:b/>
          <w:i/>
        </w:rPr>
      </w:pPr>
      <w:r w:rsidRPr="00E03B48">
        <w:rPr>
          <w:b/>
          <w:i/>
        </w:rPr>
        <w:t>ЗА РЕВИЗИЈЕ</w:t>
      </w:r>
      <w:r w:rsidRPr="00E03B48">
        <w:rPr>
          <w:b/>
          <w:i/>
          <w:lang w:val="sr-Cyrl-RS"/>
        </w:rPr>
        <w:t xml:space="preserve"> и</w:t>
      </w:r>
      <w:r w:rsidRPr="00E03B48">
        <w:rPr>
          <w:b/>
          <w:i/>
        </w:rPr>
        <w:t xml:space="preserve"> РЕМОНТЕ (А,</w:t>
      </w:r>
      <w:r w:rsidR="00EB37E5">
        <w:rPr>
          <w:b/>
          <w:i/>
          <w:lang w:val="sr-Cyrl-RS"/>
        </w:rPr>
        <w:t xml:space="preserve"> </w:t>
      </w:r>
      <w:r w:rsidRPr="00E03B48">
        <w:rPr>
          <w:b/>
          <w:i/>
        </w:rPr>
        <w:t>Б,</w:t>
      </w:r>
      <w:r w:rsidR="00EB37E5">
        <w:rPr>
          <w:b/>
          <w:i/>
          <w:lang w:val="sr-Cyrl-RS"/>
        </w:rPr>
        <w:t xml:space="preserve"> </w:t>
      </w:r>
      <w:r w:rsidRPr="00E03B48">
        <w:rPr>
          <w:b/>
          <w:i/>
        </w:rPr>
        <w:t>В,</w:t>
      </w:r>
      <w:r w:rsidR="00EB37E5">
        <w:rPr>
          <w:b/>
          <w:i/>
          <w:lang w:val="sr-Cyrl-RS"/>
        </w:rPr>
        <w:t xml:space="preserve"> </w:t>
      </w:r>
      <w:r w:rsidRPr="00E03B48">
        <w:rPr>
          <w:b/>
          <w:i/>
        </w:rPr>
        <w:t>Г)</w:t>
      </w:r>
      <w:r>
        <w:rPr>
          <w:b/>
          <w:i/>
        </w:rPr>
        <w:t>:</w:t>
      </w:r>
    </w:p>
    <w:p w:rsidR="00E03B48" w:rsidRPr="00597706" w:rsidRDefault="00E03B48" w:rsidP="00E03B48"/>
    <w:p w:rsidR="00E03B48" w:rsidRPr="00597706" w:rsidRDefault="00E03B48" w:rsidP="00E03B48">
      <w:r w:rsidRPr="00597706">
        <w:t xml:space="preserve">У цени је садржана припрема за демонтажу и монтажу опреме из спецификације. </w:t>
      </w:r>
    </w:p>
    <w:p w:rsidR="00E03B48" w:rsidRPr="00597706" w:rsidRDefault="00E03B48" w:rsidP="00E03B48">
      <w:r w:rsidRPr="00597706">
        <w:t xml:space="preserve">Замена подразумева демонтажу и монтажу елемента. Прилагођење, монтажа и повезивање опреме, функционална испитивања и пуштање у рад. </w:t>
      </w:r>
    </w:p>
    <w:p w:rsidR="00E03B48" w:rsidRPr="00597706" w:rsidRDefault="00E03B48" w:rsidP="00E03B48">
      <w:r w:rsidRPr="00597706">
        <w:t xml:space="preserve">Материјал се преузима у централном магацину од овлашћеног лица Наручиоца. </w:t>
      </w:r>
    </w:p>
    <w:p w:rsidR="00E03B48" w:rsidRPr="00597706" w:rsidRDefault="00E03B48" w:rsidP="00E03B48">
      <w:r w:rsidRPr="00597706">
        <w:t>У цену извођења радова (описа активности) је урачунато и коришћење  Транспортних средстава и механизације на лицу места.</w:t>
      </w:r>
    </w:p>
    <w:p w:rsidR="00E03B48" w:rsidRPr="00597706" w:rsidRDefault="00E03B48" w:rsidP="00E03B48">
      <w:r w:rsidRPr="00597706">
        <w:t>Превоз материјала и опреме је о трошку Наручиоца радова и рачуна се од магацина Наручиоца до места извођења радова.</w:t>
      </w:r>
    </w:p>
    <w:p w:rsidR="00E03B48" w:rsidRPr="00597706" w:rsidRDefault="00E03B48" w:rsidP="00E03B48">
      <w:r w:rsidRPr="00597706">
        <w:t>Ангажовање возила и механизације је дато у  ценовнику Транспортна средства и механизација.</w:t>
      </w:r>
    </w:p>
    <w:p w:rsidR="00E03B48" w:rsidRPr="00597706" w:rsidRDefault="00E03B48" w:rsidP="00E03B48">
      <w:r w:rsidRPr="00597706">
        <w:t>Обавезно је присуство извођача радова приликом пуштања у рад.</w:t>
      </w:r>
    </w:p>
    <w:p w:rsidR="00E03B48" w:rsidRDefault="00E03B48" w:rsidP="00E03B48">
      <w:r w:rsidRPr="00597706">
        <w:t>Услуге демонтаже које нису обухваћене овим ценовником рачунати са 50% од цене монтаже</w:t>
      </w:r>
    </w:p>
    <w:p w:rsidR="00E03B48" w:rsidRPr="00597706" w:rsidRDefault="00E03B48" w:rsidP="00E03B48"/>
    <w:p w:rsidR="00E03B48" w:rsidRPr="00EB37E5" w:rsidRDefault="00EB37E5" w:rsidP="00EB37E5">
      <w:pPr>
        <w:jc w:val="center"/>
        <w:rPr>
          <w:b/>
          <w:sz w:val="24"/>
          <w:szCs w:val="24"/>
        </w:rPr>
      </w:pPr>
      <w:r w:rsidRPr="00EB37E5">
        <w:rPr>
          <w:b/>
          <w:sz w:val="24"/>
          <w:szCs w:val="24"/>
        </w:rPr>
        <w:t>Д</w:t>
      </w:r>
      <w:r>
        <w:rPr>
          <w:b/>
          <w:sz w:val="24"/>
          <w:szCs w:val="24"/>
        </w:rPr>
        <w:t>)</w:t>
      </w:r>
      <w:r w:rsidR="00E03B48" w:rsidRPr="00EB37E5">
        <w:rPr>
          <w:b/>
          <w:sz w:val="24"/>
          <w:szCs w:val="24"/>
        </w:rPr>
        <w:t xml:space="preserve"> Грађевински радови</w:t>
      </w:r>
    </w:p>
    <w:p w:rsidR="00E03B48" w:rsidRPr="00597706" w:rsidRDefault="00E03B48" w:rsidP="00E03B48"/>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379"/>
        <w:gridCol w:w="850"/>
        <w:gridCol w:w="1134"/>
        <w:gridCol w:w="1560"/>
      </w:tblGrid>
      <w:tr w:rsidR="00E03B48" w:rsidRPr="00597706" w:rsidTr="004B42F2">
        <w:trPr>
          <w:trHeight w:val="46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Опис активности</w:t>
            </w:r>
          </w:p>
        </w:tc>
        <w:tc>
          <w:tcPr>
            <w:tcW w:w="1379"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r w:rsidRPr="00597706">
              <w:t>Напомена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Jeд.</w:t>
            </w:r>
          </w:p>
          <w:p w:rsidR="00E03B48" w:rsidRPr="00597706" w:rsidRDefault="00E03B48" w:rsidP="004B42F2">
            <w:r w:rsidRPr="00597706">
              <w:t>мере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Количина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Максимално прихватљиве цене</w:t>
            </w:r>
          </w:p>
        </w:tc>
      </w:tr>
      <w:tr w:rsidR="00E03B48" w:rsidRPr="00597706" w:rsidTr="004B42F2">
        <w:trPr>
          <w:trHeight w:val="35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Ручни ископ у земљи II категорIје за темељ стуба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1.522,00</w:t>
            </w:r>
          </w:p>
        </w:tc>
      </w:tr>
      <w:tr w:rsidR="00E03B48" w:rsidRPr="00597706" w:rsidTr="004B42F2">
        <w:trPr>
          <w:trHeight w:val="97"/>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Ручни ископ у земљи III категорије за темељ стуба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2.283,00</w:t>
            </w:r>
          </w:p>
        </w:tc>
      </w:tr>
      <w:tr w:rsidR="00E03B48" w:rsidRPr="00597706" w:rsidTr="004B42F2">
        <w:trPr>
          <w:trHeight w:val="10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Ручни ископ у земљи IV категорије за темељ стуба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3.805,00</w:t>
            </w:r>
          </w:p>
        </w:tc>
      </w:tr>
      <w:tr w:rsidR="00E03B48" w:rsidRPr="00597706" w:rsidTr="004B42F2">
        <w:trPr>
          <w:trHeight w:val="11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Ручни ископ у земљи V категорије за темељ стуба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7.610,00</w:t>
            </w:r>
          </w:p>
        </w:tc>
      </w:tr>
      <w:tr w:rsidR="00E03B48" w:rsidRPr="00597706" w:rsidTr="004B42F2">
        <w:trPr>
          <w:trHeight w:val="10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Машински ископ земље 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375,41</w:t>
            </w:r>
          </w:p>
        </w:tc>
      </w:tr>
      <w:tr w:rsidR="00E03B48" w:rsidRPr="00597706" w:rsidTr="004B42F2">
        <w:trPr>
          <w:trHeight w:val="10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Машински ископ земље III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500,54</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Машински ископ земљеIV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563,11</w:t>
            </w:r>
          </w:p>
        </w:tc>
      </w:tr>
      <w:tr w:rsidR="00E03B48" w:rsidRPr="00597706" w:rsidTr="004B42F2">
        <w:trPr>
          <w:trHeight w:val="237"/>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Ручни утовар вишка земље</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532,70</w:t>
            </w:r>
          </w:p>
        </w:tc>
      </w:tr>
      <w:tr w:rsidR="00E03B48" w:rsidRPr="00597706" w:rsidTr="004B42F2">
        <w:trPr>
          <w:trHeight w:val="10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(насипање и набијање) земље око темеља стуба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1.141,50</w:t>
            </w:r>
          </w:p>
        </w:tc>
      </w:tr>
      <w:tr w:rsidR="00E03B48" w:rsidRPr="00597706" w:rsidTr="004B42F2">
        <w:trPr>
          <w:trHeight w:val="15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шљунка у темељ стуба са набијањем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761,00</w:t>
            </w:r>
          </w:p>
        </w:tc>
      </w:tr>
      <w:tr w:rsidR="00E03B48" w:rsidRPr="00597706" w:rsidTr="004B42F2">
        <w:trPr>
          <w:trHeight w:val="188"/>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Израда оплате темеља стуба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1.522,00</w:t>
            </w:r>
          </w:p>
        </w:tc>
      </w:tr>
      <w:tr w:rsidR="00E03B48" w:rsidRPr="00597706" w:rsidTr="004B42F2">
        <w:trPr>
          <w:trHeight w:val="113"/>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Бетонирање - уградња спремљеног бетона МБ 20 у темељ стуба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1.902,50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бушење рупа за стубове фи 400/1500</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2.082,40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бушење рупа за стубове фи 400/2000</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3.123,60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Ручни ископ рова у земљи II категорије</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1.522,00</w:t>
            </w:r>
          </w:p>
        </w:tc>
      </w:tr>
      <w:tr w:rsidR="00E03B48" w:rsidRPr="00597706" w:rsidTr="004B42F2">
        <w:trPr>
          <w:trHeight w:val="138"/>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Ручни ископ рова у земљи III категорије</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2.283,00</w:t>
            </w:r>
          </w:p>
        </w:tc>
      </w:tr>
      <w:tr w:rsidR="00E03B48" w:rsidRPr="00597706" w:rsidTr="004B42F2">
        <w:trPr>
          <w:trHeight w:val="138"/>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Ручни ископ рова у земљи IV категорије</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3.805,00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Ручни ископ рова у земљи V категорије</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7.610,00</w:t>
            </w:r>
          </w:p>
        </w:tc>
      </w:tr>
      <w:tr w:rsidR="00E03B48" w:rsidRPr="00597706" w:rsidTr="004B42F2">
        <w:trPr>
          <w:trHeight w:val="10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(насипање и набијање) земље у ров</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1.141,50</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песка  (насипање  и  набијање)  шљунка  у  ров  за стабилизацију прелаза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761,00</w:t>
            </w:r>
          </w:p>
        </w:tc>
      </w:tr>
      <w:tr w:rsidR="00E03B48" w:rsidRPr="00597706" w:rsidTr="004B42F2">
        <w:trPr>
          <w:trHeight w:val="113"/>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ПВЦ упозоравајуће траке</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22,83</w:t>
            </w:r>
          </w:p>
        </w:tc>
      </w:tr>
      <w:tr w:rsidR="00E03B48" w:rsidRPr="00597706" w:rsidTr="004B42F2">
        <w:trPr>
          <w:trHeight w:val="101"/>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опеке у ров као дистанцера између каблова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15,22</w:t>
            </w:r>
          </w:p>
        </w:tc>
      </w:tr>
      <w:tr w:rsidR="00E03B48" w:rsidRPr="00597706" w:rsidTr="004B42F2">
        <w:trPr>
          <w:trHeight w:val="576"/>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маркера    трасе    на бетонским    стубићима    на нерегулисаном терену</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456,60</w:t>
            </w:r>
          </w:p>
        </w:tc>
      </w:tr>
      <w:tr w:rsidR="00E03B48" w:rsidRPr="00597706" w:rsidTr="004B42F2">
        <w:trPr>
          <w:trHeight w:val="10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месинганих маркера трасе  на регулисаном терену</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114,15</w:t>
            </w:r>
          </w:p>
        </w:tc>
      </w:tr>
      <w:tr w:rsidR="00E03B48" w:rsidRPr="00597706" w:rsidTr="004B42F2">
        <w:trPr>
          <w:trHeight w:val="10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бетона МБ 20 за израду подлоге за прелазе од ПВЦ</w:t>
            </w:r>
          </w:p>
          <w:p w:rsidR="00E03B48" w:rsidRPr="00597706" w:rsidRDefault="00E03B48" w:rsidP="004B42F2">
            <w:r w:rsidRPr="00597706">
              <w:t>цеви д=10цм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456,60</w:t>
            </w:r>
          </w:p>
        </w:tc>
      </w:tr>
      <w:tr w:rsidR="00E03B48" w:rsidRPr="00597706" w:rsidTr="004B42F2">
        <w:trPr>
          <w:trHeight w:val="11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бетона за израду тротоара и коловоза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456,60</w:t>
            </w:r>
          </w:p>
        </w:tc>
      </w:tr>
      <w:tr w:rsidR="00E03B48" w:rsidRPr="00597706" w:rsidTr="004B42F2">
        <w:trPr>
          <w:trHeight w:val="113"/>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једне ПВЦ цеви фи 100 и фи 120 mm на урађеној 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45,66</w:t>
            </w:r>
          </w:p>
        </w:tc>
      </w:tr>
      <w:tr w:rsidR="00E03B48" w:rsidRPr="00597706" w:rsidTr="004B42F2">
        <w:trPr>
          <w:trHeight w:val="63"/>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једне ПВЦ цеви фи 160 и фи 200 mm на урађеној 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60,88</w:t>
            </w:r>
          </w:p>
        </w:tc>
      </w:tr>
      <w:tr w:rsidR="00E03B48" w:rsidRPr="00597706" w:rsidTr="004B42F2">
        <w:trPr>
          <w:trHeight w:val="10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Ручно рушење ивичњака на бетонској подлози</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882,76</w:t>
            </w:r>
          </w:p>
        </w:tc>
      </w:tr>
      <w:tr w:rsidR="00E03B48" w:rsidRPr="00597706" w:rsidTr="004B42F2">
        <w:trPr>
          <w:trHeight w:val="113"/>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Полагање ивичњака на подлози од бетона са фуговањем спојница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479,43</w:t>
            </w:r>
          </w:p>
        </w:tc>
      </w:tr>
      <w:tr w:rsidR="00E03B48" w:rsidRPr="00597706" w:rsidTr="004B42F2">
        <w:trPr>
          <w:trHeight w:val="138"/>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Демонтажа камених - гранитних коцки на подлози од песка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608,80</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камених - гранитних коцки на подлози од песка или шљунка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1.141,50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камених - гранитних коцки на подлози од бетона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1.141,50</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Демонтажа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266,35</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Полагање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1.369,80</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Полагање бетонских плоча(40/40/5) на подлози од бетона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1.331,75</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Демонтажа бехатон плоча на подлози од песка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190,25</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Демонтажа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228,30</w:t>
            </w:r>
          </w:p>
        </w:tc>
      </w:tr>
      <w:tr w:rsidR="00E03B48" w:rsidRPr="00597706" w:rsidTr="004B42F2">
        <w:trPr>
          <w:trHeight w:val="10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Полагање бехатон плоча на подлози од песка или шљунка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761,00</w:t>
            </w:r>
          </w:p>
        </w:tc>
      </w:tr>
      <w:tr w:rsidR="00E03B48" w:rsidRPr="00597706" w:rsidTr="004B42F2">
        <w:trPr>
          <w:trHeight w:val="113"/>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Полагање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913,20</w:t>
            </w:r>
          </w:p>
        </w:tc>
      </w:tr>
      <w:tr w:rsidR="00E03B48" w:rsidRPr="00597706" w:rsidTr="004B42F2">
        <w:trPr>
          <w:trHeight w:val="351"/>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304,40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228,30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Ручно насипање и набијање земље у слојевима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456,60</w:t>
            </w:r>
          </w:p>
        </w:tc>
      </w:tr>
      <w:tr w:rsidR="00E03B48" w:rsidRPr="00597706" w:rsidTr="004B42F2">
        <w:trPr>
          <w:trHeight w:val="201"/>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набијање земље у слојевима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304,40</w:t>
            </w:r>
          </w:p>
        </w:tc>
      </w:tr>
      <w:tr w:rsidR="00E03B48" w:rsidRPr="00597706" w:rsidTr="004B42F2">
        <w:trPr>
          <w:trHeight w:val="217"/>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761,00</w:t>
            </w:r>
          </w:p>
        </w:tc>
      </w:tr>
      <w:tr w:rsidR="00E03B48" w:rsidRPr="00597706" w:rsidTr="004B42F2">
        <w:trPr>
          <w:trHeight w:val="20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456,60</w:t>
            </w:r>
          </w:p>
        </w:tc>
      </w:tr>
      <w:tr w:rsidR="00E03B48" w:rsidRPr="00597706" w:rsidTr="004B42F2">
        <w:trPr>
          <w:trHeight w:val="113"/>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Зазиђивање зидова од пуне опеке у продужном малтеру</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608,80</w:t>
            </w:r>
          </w:p>
        </w:tc>
      </w:tr>
      <w:tr w:rsidR="00E03B48" w:rsidRPr="00597706" w:rsidTr="004B42F2">
        <w:trPr>
          <w:trHeight w:val="15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Обрада (малтерисање) отвора и разне поправке продужним малтером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456,60</w:t>
            </w:r>
          </w:p>
        </w:tc>
      </w:tr>
      <w:tr w:rsidR="00E03B48" w:rsidRPr="00597706" w:rsidTr="004B42F2">
        <w:trPr>
          <w:trHeight w:val="67"/>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Рушење, штемовање и пробијање отвора у зидовима од опеке/блокова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3.044,00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Рушење, штемовање и пробијање отвора у зидовима од бетона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4.566,00</w:t>
            </w:r>
          </w:p>
        </w:tc>
      </w:tr>
      <w:tr w:rsidR="00E03B48" w:rsidRPr="00597706" w:rsidTr="004B42F2">
        <w:trPr>
          <w:trHeight w:val="113"/>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Израда тротоара од бетона МБ20 дебљине 10-15цм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1.522,00</w:t>
            </w:r>
          </w:p>
        </w:tc>
      </w:tr>
      <w:tr w:rsidR="00E03B48" w:rsidRPr="00597706" w:rsidTr="004B42F2">
        <w:trPr>
          <w:trHeight w:val="10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Израда армирано-бетонског серклажа МБ20 са одговарајућом арматуром уз коришћење дрвене оплате</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6.088,00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Застакљивање прозора и отвора на ТС армираним стаклом дебљине 6-7mm са китовањем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761,00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380,50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228,30</w:t>
            </w:r>
          </w:p>
        </w:tc>
      </w:tr>
      <w:tr w:rsidR="00E03B48" w:rsidRPr="00597706" w:rsidTr="004B42F2">
        <w:trPr>
          <w:trHeight w:val="10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380,50</w:t>
            </w:r>
          </w:p>
        </w:tc>
      </w:tr>
      <w:tr w:rsidR="00E03B48" w:rsidRPr="00597706" w:rsidTr="004B42F2">
        <w:trPr>
          <w:trHeight w:val="113"/>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228,30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Демонтажа металних двокрилних врата са ТС</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380,50</w:t>
            </w:r>
          </w:p>
        </w:tc>
      </w:tr>
      <w:tr w:rsidR="00E03B48" w:rsidRPr="00597706" w:rsidTr="004B42F2">
        <w:trPr>
          <w:trHeight w:val="10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жалузина са заштитном мрежицом као заштитом од уласка глодара и инсеката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1.141,50</w:t>
            </w:r>
          </w:p>
        </w:tc>
      </w:tr>
      <w:tr w:rsidR="00E03B48" w:rsidRPr="00597706" w:rsidTr="004B42F2">
        <w:trPr>
          <w:trHeight w:val="10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 xml:space="preserve">Уградња металних једнокрилних врата на ТС са заштитном мрежицом као заштитом од уласка </w:t>
            </w:r>
            <w:r w:rsidRPr="00597706">
              <w:lastRenderedPageBreak/>
              <w:t>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2.283,00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Уградња металних јдвокрилних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3.805,00</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Ручно рушење асфалтних површина д=4 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350,06</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Ручно рушење асфалтних површина д=8 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700,12</w:t>
            </w:r>
          </w:p>
        </w:tc>
      </w:tr>
      <w:tr w:rsidR="00E03B48" w:rsidRPr="00597706" w:rsidTr="004B42F2">
        <w:trPr>
          <w:trHeight w:val="137"/>
        </w:trPr>
        <w:tc>
          <w:tcPr>
            <w:tcW w:w="735" w:type="dxa"/>
            <w:vMerge w:val="restart"/>
            <w:tcBorders>
              <w:top w:val="single" w:sz="4" w:space="0" w:color="auto"/>
              <w:left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сечење коловоза са разбијањем компресором асфалтних површина на подлози од бетона</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25"/>
        </w:trPr>
        <w:tc>
          <w:tcPr>
            <w:tcW w:w="735" w:type="dxa"/>
            <w:vMerge/>
            <w:tcBorders>
              <w:left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коловоз д=10+6cm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1.793,28</w:t>
            </w:r>
          </w:p>
        </w:tc>
      </w:tr>
      <w:tr w:rsidR="00E03B48" w:rsidRPr="00597706" w:rsidTr="004B42F2">
        <w:trPr>
          <w:trHeight w:val="92"/>
        </w:trPr>
        <w:tc>
          <w:tcPr>
            <w:tcW w:w="735" w:type="dxa"/>
            <w:vMerge/>
            <w:tcBorders>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коловоз д=14+6cm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1.905,36</w:t>
            </w:r>
          </w:p>
        </w:tc>
      </w:tr>
      <w:tr w:rsidR="00E03B48" w:rsidRPr="00597706" w:rsidTr="004B42F2">
        <w:trPr>
          <w:trHeight w:val="105"/>
        </w:trPr>
        <w:tc>
          <w:tcPr>
            <w:tcW w:w="735" w:type="dxa"/>
            <w:vMerge w:val="restart"/>
            <w:tcBorders>
              <w:top w:val="single" w:sz="4" w:space="0" w:color="auto"/>
              <w:left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сечење тротоара са разбијањем компресором: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12"/>
        </w:trPr>
        <w:tc>
          <w:tcPr>
            <w:tcW w:w="735" w:type="dxa"/>
            <w:vMerge/>
            <w:tcBorders>
              <w:left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тротоар од бетона д=10cm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1.681,20</w:t>
            </w:r>
          </w:p>
        </w:tc>
      </w:tr>
      <w:tr w:rsidR="00E03B48" w:rsidRPr="00597706" w:rsidTr="004B42F2">
        <w:trPr>
          <w:trHeight w:val="105"/>
        </w:trPr>
        <w:tc>
          <w:tcPr>
            <w:tcW w:w="735" w:type="dxa"/>
            <w:vMerge/>
            <w:tcBorders>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тротоар од асвалта и бетона д=4+10cm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1.737,24</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сечење асвалтних површина д=10cm на подлози од</w:t>
            </w:r>
          </w:p>
          <w:p w:rsidR="00E03B48" w:rsidRPr="00597706" w:rsidRDefault="00E03B48" w:rsidP="004B42F2">
            <w:r w:rsidRPr="00597706">
              <w:t>туцаника са разбијањем компресором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1.344,96</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сечење асвалтних површина д=20cm са разбијањем компресором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1.793,28</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сечење бетонских површина д=20cm са разбијањем компресором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1.681,20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разбијање асфалтних површина компресором д=8 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381,07</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Разбијање бетонских површина компресором д=10 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537,98</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Ручно уграђивање асфалта-бито шљунка у тротоаре и коловозе</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2.130,80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уграђивање асфалта-бито шљунка у тротоаре и коловоза финишером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190,25</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Машинско уграђивање асфалта-хабајућег слоја у коловоз финишером</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205,47</w:t>
            </w:r>
          </w:p>
        </w:tc>
      </w:tr>
      <w:tr w:rsidR="00E03B48" w:rsidRPr="00597706" w:rsidTr="004B42F2">
        <w:trPr>
          <w:trHeight w:val="79"/>
        </w:trPr>
        <w:tc>
          <w:tcPr>
            <w:tcW w:w="735" w:type="dxa"/>
            <w:vMerge w:val="restart"/>
            <w:tcBorders>
              <w:top w:val="single" w:sz="4" w:space="0" w:color="auto"/>
              <w:left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Израда коловоза од бетона и асвалта АБ16:</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38"/>
        </w:trPr>
        <w:tc>
          <w:tcPr>
            <w:tcW w:w="735" w:type="dxa"/>
            <w:vMerge/>
            <w:tcBorders>
              <w:left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коловоз д=10+6cm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1.179,55</w:t>
            </w:r>
          </w:p>
        </w:tc>
      </w:tr>
      <w:tr w:rsidR="00E03B48" w:rsidRPr="00597706" w:rsidTr="004B42F2">
        <w:trPr>
          <w:trHeight w:val="92"/>
        </w:trPr>
        <w:tc>
          <w:tcPr>
            <w:tcW w:w="735" w:type="dxa"/>
            <w:vMerge/>
            <w:tcBorders>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коловоз д=14+6cm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1.293,70</w:t>
            </w:r>
          </w:p>
        </w:tc>
      </w:tr>
      <w:tr w:rsidR="00E03B48" w:rsidRPr="00597706" w:rsidTr="004B42F2">
        <w:trPr>
          <w:trHeight w:val="12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Израда тротоара од бетона д=10cm и асвалта АБ11 дебљине</w:t>
            </w:r>
          </w:p>
          <w:p w:rsidR="00E03B48" w:rsidRPr="00597706" w:rsidRDefault="00E03B48" w:rsidP="004B42F2">
            <w:r w:rsidRPr="00597706">
              <w:t>д=4cm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1.141,50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Израда хабајућег слоја АБ 16 дебљине д=6cm на коловозу</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304,40</w:t>
            </w:r>
          </w:p>
        </w:tc>
      </w:tr>
      <w:tr w:rsidR="00E03B48" w:rsidRPr="00597706" w:rsidTr="004B42F2">
        <w:trPr>
          <w:trHeight w:val="105"/>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Израда хабајућег слоја АБ 11 дебљине д=4cm на тротоару</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304,40</w:t>
            </w:r>
          </w:p>
        </w:tc>
      </w:tr>
      <w:tr w:rsidR="00E03B48" w:rsidRPr="00597706" w:rsidTr="004B42F2">
        <w:trPr>
          <w:trHeight w:val="92"/>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Израда хабајућег слоја АБ 11 дебљине д=10cm на тротоару</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r w:rsidRPr="00597706">
              <w:t>380,50</w:t>
            </w:r>
          </w:p>
        </w:tc>
      </w:tr>
      <w:tr w:rsidR="00E03B48" w:rsidRPr="00597706" w:rsidTr="004B42F2">
        <w:trPr>
          <w:trHeight w:val="137"/>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E03B48" w:rsidRPr="00597706" w:rsidRDefault="00E03B48" w:rsidP="004B42F2">
            <w:r w:rsidRPr="00597706">
              <w:t>прелаза до 6m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p w:rsidR="00E03B48" w:rsidRPr="00597706" w:rsidRDefault="00E03B48" w:rsidP="004B42F2">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p w:rsidR="00E03B48" w:rsidRPr="00597706" w:rsidRDefault="00E03B48" w:rsidP="004B42F2">
            <w:r w:rsidRPr="00597706">
              <w:t>5.327,00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tcPr>
          <w:p w:rsidR="00E03B48" w:rsidRPr="00597706" w:rsidRDefault="00E03B48" w:rsidP="004B42F2">
            <w:r w:rsidRPr="00597706">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E03B48" w:rsidRPr="00597706" w:rsidRDefault="00E03B48" w:rsidP="004B42F2">
            <w:r w:rsidRPr="00597706">
              <w:t>прелаза преко 6m</w:t>
            </w:r>
          </w:p>
        </w:tc>
        <w:tc>
          <w:tcPr>
            <w:tcW w:w="1379" w:type="dxa"/>
            <w:tcBorders>
              <w:top w:val="single" w:sz="4" w:space="0" w:color="auto"/>
              <w:left w:val="nil"/>
              <w:bottom w:val="single" w:sz="4" w:space="0" w:color="auto"/>
              <w:right w:val="single" w:sz="4" w:space="0" w:color="auto"/>
            </w:tcBorders>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p w:rsidR="00E03B48" w:rsidRPr="00597706" w:rsidRDefault="00E03B48" w:rsidP="004B42F2">
            <w:r w:rsidRPr="00597706">
              <w:t>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p w:rsidR="00E03B48" w:rsidRPr="00597706" w:rsidRDefault="00E03B48" w:rsidP="004B42F2">
            <w:r w:rsidRPr="00597706">
              <w:t>6.849,00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Зидање зидова шахте пуном опеком у цементном малтеру д=12 цм</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1.522,00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Зидање зидова шахте пуном опеком у цементном малтеру д=25 цм</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3.044,00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Зидање зидова шахте бетонским блоковима у цементном малтеру д=20 цм</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1.522,00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Малтерисање зидова шахте са унутрашње стране цементним малтером у два слоја, са глетовањем до црног сјаја</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p w:rsidR="00E03B48" w:rsidRPr="00597706" w:rsidRDefault="00E03B48" w:rsidP="004B42F2">
            <w:r w:rsidRPr="00597706">
              <w:t>1.065,40</w:t>
            </w:r>
          </w:p>
          <w:p w:rsidR="00E03B48" w:rsidRPr="00597706" w:rsidRDefault="00E03B48" w:rsidP="004B42F2"/>
          <w:p w:rsidR="00E03B48" w:rsidRPr="00597706" w:rsidRDefault="00E03B48" w:rsidP="004B42F2"/>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Уградња бетона - бетонирање шахте бетоном МБ 20 у оплати</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2.283,00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Уградња бетона - бетонирање шахте бетоном МБ 30 у оплати</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2.283,00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Израда оплате АБ плоче шахте од чамове грађе II класе</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1.522,00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Израда двостране оплате зидова шахте од чамове грађе</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м2</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1.141,50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Уградња бетона - бетонирање армирано-бетонске плоче шахте бетоном МБ20 д=20цм, двослојно крстасто армиране арматуром Q221  у оплати</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3.044,00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Уградња бетона - бетонирање армирано-бетонске плоче шахте бетоном МБ30 д=20цм, двослојно крстасто армиране арматуром Q524  у оплати</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м3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3.044,00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Уградња ливено-гусаног носача поклопца ипоклопца за шахту у бетонску плочу</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ком.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1.522,00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Затрпавање рова и означавање PVC траком кабловског вода песком,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m3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1.522,00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Затрпавање рова и означавање PVC траком кабловског вода ситном земљом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m3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1.522,00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Разастирање песка на дно рова у слоју од 10 cm</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m3</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1.522,00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Обезбеђењем места за рад у складу са елаборатом за регулацију саобраћаја</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дан</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2.283,00</w:t>
            </w:r>
          </w:p>
        </w:tc>
      </w:tr>
      <w:tr w:rsidR="00E03B48" w:rsidRPr="00597706" w:rsidTr="004B42F2">
        <w:trPr>
          <w:trHeight w:val="80"/>
        </w:trPr>
        <w:tc>
          <w:tcPr>
            <w:tcW w:w="735"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3780" w:type="dxa"/>
            <w:tcBorders>
              <w:top w:val="single" w:sz="4" w:space="0" w:color="auto"/>
              <w:left w:val="nil"/>
              <w:bottom w:val="single" w:sz="4" w:space="0" w:color="auto"/>
              <w:right w:val="single" w:sz="4" w:space="0" w:color="auto"/>
            </w:tcBorders>
            <w:vAlign w:val="center"/>
          </w:tcPr>
          <w:p w:rsidR="00E03B48" w:rsidRPr="00597706" w:rsidRDefault="00E03B48" w:rsidP="004B42F2">
            <w:r w:rsidRPr="00597706">
              <w:t>Полагање ОКИТЕН црева за оптичке каблове</w:t>
            </w:r>
          </w:p>
        </w:tc>
        <w:tc>
          <w:tcPr>
            <w:tcW w:w="1379" w:type="dxa"/>
            <w:tcBorders>
              <w:top w:val="single" w:sz="4" w:space="0" w:color="auto"/>
              <w:left w:val="nil"/>
              <w:bottom w:val="single" w:sz="4" w:space="0" w:color="auto"/>
              <w:right w:val="single" w:sz="4" w:space="0" w:color="auto"/>
            </w:tcBorders>
            <w:vAlign w:val="center"/>
          </w:tcPr>
          <w:p w:rsidR="00E03B48" w:rsidRPr="00597706" w:rsidRDefault="00E03B48" w:rsidP="004B42F2"/>
        </w:tc>
        <w:tc>
          <w:tcPr>
            <w:tcW w:w="850"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км</w:t>
            </w:r>
          </w:p>
        </w:tc>
        <w:tc>
          <w:tcPr>
            <w:tcW w:w="1134"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38.050,00</w:t>
            </w:r>
          </w:p>
        </w:tc>
      </w:tr>
    </w:tbl>
    <w:p w:rsidR="00E03B48" w:rsidRPr="00597706" w:rsidRDefault="00E03B48" w:rsidP="00E03B48"/>
    <w:p w:rsidR="00E03B48" w:rsidRPr="00EB37E5" w:rsidRDefault="00EB37E5" w:rsidP="00EB37E5">
      <w:pPr>
        <w:jc w:val="center"/>
        <w:rPr>
          <w:b/>
        </w:rPr>
      </w:pPr>
      <w:r>
        <w:rPr>
          <w:b/>
          <w:lang w:val="sr-Cyrl-RS"/>
        </w:rPr>
        <w:t>Ђ)</w:t>
      </w:r>
      <w:r w:rsidR="00E03B48" w:rsidRPr="00EB37E5">
        <w:rPr>
          <w:b/>
        </w:rPr>
        <w:t xml:space="preserve"> Транспортна средства и механизација</w:t>
      </w:r>
    </w:p>
    <w:p w:rsidR="00E03B48" w:rsidRPr="00597706" w:rsidRDefault="00E03B48" w:rsidP="00E03B48"/>
    <w:tbl>
      <w:tblPr>
        <w:tblW w:w="9579" w:type="dxa"/>
        <w:tblInd w:w="55" w:type="dxa"/>
        <w:tblLayout w:type="fixed"/>
        <w:tblCellMar>
          <w:left w:w="70" w:type="dxa"/>
          <w:right w:w="70" w:type="dxa"/>
        </w:tblCellMar>
        <w:tblLook w:val="0000" w:firstRow="0" w:lastRow="0" w:firstColumn="0" w:lastColumn="0" w:noHBand="0" w:noVBand="0"/>
      </w:tblPr>
      <w:tblGrid>
        <w:gridCol w:w="645"/>
        <w:gridCol w:w="3870"/>
        <w:gridCol w:w="670"/>
        <w:gridCol w:w="1276"/>
        <w:gridCol w:w="1701"/>
        <w:gridCol w:w="1417"/>
      </w:tblGrid>
      <w:tr w:rsidR="00E03B48" w:rsidRPr="00597706" w:rsidTr="004B42F2">
        <w:trPr>
          <w:trHeight w:val="521"/>
        </w:trPr>
        <w:tc>
          <w:tcPr>
            <w:tcW w:w="645" w:type="dxa"/>
            <w:vMerge w:val="restart"/>
            <w:tcBorders>
              <w:top w:val="single" w:sz="4" w:space="0" w:color="auto"/>
              <w:left w:val="single" w:sz="4" w:space="0" w:color="auto"/>
              <w:right w:val="single" w:sz="4" w:space="0" w:color="auto"/>
            </w:tcBorders>
            <w:shd w:val="clear" w:color="auto" w:fill="FFFFFF"/>
            <w:vAlign w:val="center"/>
          </w:tcPr>
          <w:p w:rsidR="00E03B48" w:rsidRPr="00597706" w:rsidRDefault="00E03B48" w:rsidP="004B42F2">
            <w:r w:rsidRPr="00597706">
              <w:t>Поз.</w:t>
            </w:r>
          </w:p>
        </w:tc>
        <w:tc>
          <w:tcPr>
            <w:tcW w:w="3870" w:type="dxa"/>
            <w:vMerge w:val="restart"/>
            <w:tcBorders>
              <w:top w:val="single" w:sz="4" w:space="0" w:color="auto"/>
              <w:left w:val="nil"/>
              <w:right w:val="single" w:sz="4" w:space="0" w:color="auto"/>
            </w:tcBorders>
            <w:shd w:val="clear" w:color="auto" w:fill="FFFFFF"/>
            <w:vAlign w:val="center"/>
          </w:tcPr>
          <w:p w:rsidR="00E03B48" w:rsidRPr="00597706" w:rsidRDefault="00E03B48" w:rsidP="004B42F2">
            <w:r w:rsidRPr="00597706">
              <w:t>Опис активности</w:t>
            </w:r>
          </w:p>
        </w:tc>
        <w:tc>
          <w:tcPr>
            <w:tcW w:w="67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Максимално прихватљиве цене</w:t>
            </w:r>
          </w:p>
        </w:tc>
      </w:tr>
      <w:tr w:rsidR="00E03B48" w:rsidRPr="00597706" w:rsidTr="004B42F2">
        <w:trPr>
          <w:trHeight w:val="726"/>
        </w:trPr>
        <w:tc>
          <w:tcPr>
            <w:tcW w:w="645" w:type="dxa"/>
            <w:vMerge/>
            <w:tcBorders>
              <w:left w:val="single" w:sz="4" w:space="0" w:color="auto"/>
              <w:bottom w:val="single" w:sz="4" w:space="0" w:color="auto"/>
              <w:right w:val="single" w:sz="4" w:space="0" w:color="auto"/>
            </w:tcBorders>
            <w:shd w:val="clear" w:color="auto" w:fill="FFFFFF"/>
            <w:vAlign w:val="center"/>
          </w:tcPr>
          <w:p w:rsidR="00E03B48" w:rsidRPr="00597706" w:rsidRDefault="00E03B48" w:rsidP="004B42F2"/>
        </w:tc>
        <w:tc>
          <w:tcPr>
            <w:tcW w:w="3870" w:type="dxa"/>
            <w:vMerge/>
            <w:tcBorders>
              <w:left w:val="nil"/>
              <w:bottom w:val="single" w:sz="4" w:space="0" w:color="auto"/>
              <w:right w:val="single" w:sz="4" w:space="0" w:color="auto"/>
            </w:tcBorders>
            <w:shd w:val="clear" w:color="auto" w:fill="FFFFFF"/>
            <w:vAlign w:val="center"/>
          </w:tcPr>
          <w:p w:rsidR="00E03B48" w:rsidRPr="00597706" w:rsidRDefault="00E03B48" w:rsidP="004B42F2"/>
        </w:tc>
        <w:tc>
          <w:tcPr>
            <w:tcW w:w="670"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Ј.М.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r w:rsidRPr="00597706">
              <w:t>По</w:t>
            </w:r>
          </w:p>
          <w:p w:rsidR="00E03B48" w:rsidRPr="00597706" w:rsidRDefault="00E03B48" w:rsidP="004B42F2">
            <w:r w:rsidRPr="00597706">
              <w:t>километру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Ангажовани</w:t>
            </w:r>
          </w:p>
          <w:p w:rsidR="00E03B48" w:rsidRPr="00597706" w:rsidRDefault="00E03B48" w:rsidP="004B42F2">
            <w:r w:rsidRPr="00597706">
              <w:t>час</w:t>
            </w:r>
          </w:p>
          <w:p w:rsidR="00E03B48" w:rsidRPr="00597706" w:rsidRDefault="00E03B48" w:rsidP="004B42F2">
            <w:r w:rsidRPr="00597706">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4B42F2">
            <w:r w:rsidRPr="00597706">
              <w:t>По мото-</w:t>
            </w:r>
          </w:p>
          <w:p w:rsidR="00E03B48" w:rsidRPr="00597706" w:rsidRDefault="00E03B48" w:rsidP="004B42F2">
            <w:r w:rsidRPr="00597706">
              <w:t>часу рада</w:t>
            </w:r>
          </w:p>
        </w:tc>
      </w:tr>
      <w:tr w:rsidR="00E03B48" w:rsidRPr="00597706" w:rsidTr="004B42F2">
        <w:trPr>
          <w:trHeight w:val="140"/>
        </w:trPr>
        <w:tc>
          <w:tcPr>
            <w:tcW w:w="645" w:type="dxa"/>
            <w:vMerge w:val="restart"/>
            <w:tcBorders>
              <w:top w:val="nil"/>
              <w:left w:val="single" w:sz="4" w:space="0" w:color="auto"/>
              <w:right w:val="single" w:sz="4" w:space="0" w:color="auto"/>
            </w:tcBorders>
          </w:tcPr>
          <w:p w:rsidR="00E03B48" w:rsidRPr="00597706" w:rsidRDefault="00E03B48" w:rsidP="004B42F2"/>
        </w:tc>
        <w:tc>
          <w:tcPr>
            <w:tcW w:w="3870" w:type="dxa"/>
            <w:tcBorders>
              <w:top w:val="nil"/>
              <w:left w:val="nil"/>
              <w:bottom w:val="single" w:sz="4" w:space="0" w:color="auto"/>
              <w:right w:val="single" w:sz="4" w:space="0" w:color="auto"/>
            </w:tcBorders>
          </w:tcPr>
          <w:p w:rsidR="00E03B48" w:rsidRPr="00597706" w:rsidRDefault="00E03B48" w:rsidP="004B42F2">
            <w:r w:rsidRPr="00597706">
              <w:t>ПУТНИЧКА И ТЕРЕНСКА ВОЗИЛА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nil"/>
              <w:left w:val="single" w:sz="4" w:space="0" w:color="auto"/>
              <w:bottom w:val="single" w:sz="4" w:space="0" w:color="auto"/>
              <w:right w:val="single" w:sz="4" w:space="0" w:color="auto"/>
            </w:tcBorders>
          </w:tcPr>
          <w:p w:rsidR="00E03B48" w:rsidRPr="00597706" w:rsidRDefault="00E03B48" w:rsidP="004B42F2"/>
        </w:tc>
        <w:tc>
          <w:tcPr>
            <w:tcW w:w="1701" w:type="dxa"/>
            <w:tcBorders>
              <w:top w:val="nil"/>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nil"/>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7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Путничко возило до 55 kW</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31,08</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114,84</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5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Путничко возило преко 55,1 kW</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35,86</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240,45</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Теренско возило 4x4 до 2,500 cc</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38,70</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276,45</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00"/>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Теренско возило 4x4 преко 2,500 cc</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64,37</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542,22</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04"/>
        </w:trPr>
        <w:tc>
          <w:tcPr>
            <w:tcW w:w="645" w:type="dxa"/>
            <w:vMerge w:val="restart"/>
            <w:tcBorders>
              <w:top w:val="single" w:sz="4" w:space="0" w:color="auto"/>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АУТОБУСИ И КОМБИ ВОЗИЛА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13"/>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Аутобус до 24 седишта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97,63</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1.081,58</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0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Аутобус преко 24 седишта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118,88</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1.787,47</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38"/>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Комби до 8+1 седишта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46,41</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534,52</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04"/>
        </w:trPr>
        <w:tc>
          <w:tcPr>
            <w:tcW w:w="645" w:type="dxa"/>
            <w:vMerge w:val="restart"/>
            <w:tcBorders>
              <w:top w:val="single" w:sz="4" w:space="0" w:color="auto"/>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ВОЗИЛА СА МЕРНО - ИСПИТНИМ СИСТЕМИМА (МЕРНА КОЛА)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13"/>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Мерно возило са трофазним системом</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435,22</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7.953,98</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2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Мерно возило са монофазним системом</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136,47</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2.659,87</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25"/>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Мерна возила са монофазним системом у возилу 4x4</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129,26</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3.012,81</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92"/>
        </w:trPr>
        <w:tc>
          <w:tcPr>
            <w:tcW w:w="645" w:type="dxa"/>
            <w:vMerge w:val="restart"/>
            <w:tcBorders>
              <w:top w:val="single" w:sz="4" w:space="0" w:color="auto"/>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ВОЗИЛА СА ПЛАТФОРМОМ</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2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Возила са платформом дохвата до 14 м</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140,12</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1.128,87</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280,20</w:t>
            </w:r>
          </w:p>
        </w:tc>
      </w:tr>
      <w:tr w:rsidR="00E03B48" w:rsidRPr="00597706" w:rsidTr="004B42F2">
        <w:trPr>
          <w:trHeight w:val="105"/>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Возила са платформом дохвата преко 14 м</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163,02</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1.340,63</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280,20</w:t>
            </w:r>
          </w:p>
        </w:tc>
      </w:tr>
      <w:tr w:rsidR="00E03B48" w:rsidRPr="00597706" w:rsidTr="004B42F2">
        <w:trPr>
          <w:trHeight w:val="104"/>
        </w:trPr>
        <w:tc>
          <w:tcPr>
            <w:tcW w:w="645" w:type="dxa"/>
            <w:vMerge w:val="restart"/>
            <w:tcBorders>
              <w:top w:val="single" w:sz="4" w:space="0" w:color="auto"/>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 ПУТАРИ</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13"/>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Теретно возило до 1т и 2 седишта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50,66</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243,69</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Теретно возило од 1т до 2т до 6+1 седишта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49,35</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331,92</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25"/>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Теретно возило преко 2т до 6+1 седишта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53,76</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490,75</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00"/>
        </w:trPr>
        <w:tc>
          <w:tcPr>
            <w:tcW w:w="645" w:type="dxa"/>
            <w:vMerge w:val="restart"/>
            <w:tcBorders>
              <w:top w:val="single" w:sz="4" w:space="0" w:color="auto"/>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И КИПЕРИ</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63"/>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до 3т</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58,83</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384,75</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од 3т до 5т</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73,18</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899,46</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37"/>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од 5т до 10т</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84,24</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1.046,52</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122,91</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1.164,16</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Кипер носивости до 5т</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65,28</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688,37</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38"/>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Кипер носивости преко 5т</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77,56</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823,20</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25"/>
        </w:trPr>
        <w:tc>
          <w:tcPr>
            <w:tcW w:w="645" w:type="dxa"/>
            <w:vMerge w:val="restart"/>
            <w:tcBorders>
              <w:top w:val="single" w:sz="4" w:space="0" w:color="auto"/>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СА ДИЗАЛИЦОМ</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до 5т</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94,63</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987,69</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280,20</w:t>
            </w:r>
          </w:p>
        </w:tc>
      </w:tr>
      <w:tr w:rsidR="00E03B48" w:rsidRPr="00597706" w:rsidTr="004B42F2">
        <w:trPr>
          <w:trHeight w:val="67"/>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од 5 до 10т</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129,24</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1.428,87</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280,20</w:t>
            </w:r>
          </w:p>
        </w:tc>
      </w:tr>
      <w:tr w:rsidR="00E03B48" w:rsidRPr="00597706" w:rsidTr="004B42F2">
        <w:trPr>
          <w:trHeight w:val="15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171,44</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2.134,75</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420,30</w:t>
            </w:r>
          </w:p>
        </w:tc>
      </w:tr>
      <w:tr w:rsidR="00E03B48" w:rsidRPr="00597706" w:rsidTr="004B42F2">
        <w:trPr>
          <w:trHeight w:val="92"/>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Трактор са дизалицом</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132,75</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899,46</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280,20</w:t>
            </w:r>
          </w:p>
        </w:tc>
      </w:tr>
      <w:tr w:rsidR="00E03B48" w:rsidRPr="00597706" w:rsidTr="004B42F2">
        <w:trPr>
          <w:trHeight w:val="138"/>
        </w:trPr>
        <w:tc>
          <w:tcPr>
            <w:tcW w:w="645" w:type="dxa"/>
            <w:vMerge w:val="restart"/>
            <w:tcBorders>
              <w:top w:val="single" w:sz="4" w:space="0" w:color="auto"/>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МЕХАНИЗАЦИЈА, АГРЕГАТИ И КОМПРЕСОРИ</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Багер ровокопач</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992,95</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490,35</w:t>
            </w:r>
          </w:p>
        </w:tc>
      </w:tr>
      <w:tr w:rsidR="00E03B48" w:rsidRPr="00597706" w:rsidTr="004B42F2">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Трактор-гусеничар</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1.794,40</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1.120,80</w:t>
            </w:r>
          </w:p>
        </w:tc>
      </w:tr>
      <w:tr w:rsidR="00E03B48" w:rsidRPr="00597706" w:rsidTr="004B42F2">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Трактор</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1.872,48</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630,45</w:t>
            </w:r>
          </w:p>
        </w:tc>
      </w:tr>
      <w:tr w:rsidR="00E03B48" w:rsidRPr="00597706" w:rsidTr="004B42F2">
        <w:trPr>
          <w:trHeight w:val="88"/>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Виљушкар 3 t</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832,32</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420,30</w:t>
            </w:r>
          </w:p>
        </w:tc>
      </w:tr>
      <w:tr w:rsidR="00E03B48" w:rsidRPr="00597706" w:rsidTr="004B42F2">
        <w:trPr>
          <w:trHeight w:val="10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Виљушкар 5 t</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2.184,60</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518,37</w:t>
            </w:r>
          </w:p>
        </w:tc>
      </w:tr>
      <w:tr w:rsidR="00E03B48" w:rsidRPr="00597706" w:rsidTr="004B42F2">
        <w:trPr>
          <w:trHeight w:val="12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Виљушкар 8 t</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1.456,32</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630,45</w:t>
            </w:r>
          </w:p>
        </w:tc>
      </w:tr>
      <w:tr w:rsidR="00E03B48" w:rsidRPr="00597706" w:rsidTr="004B42F2">
        <w:trPr>
          <w:trHeight w:val="88"/>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Бушилица за хоризонтално бусење</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1.974,60</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420,30</w:t>
            </w:r>
          </w:p>
        </w:tc>
      </w:tr>
      <w:tr w:rsidR="00E03B48" w:rsidRPr="00597706" w:rsidTr="004B42F2">
        <w:trPr>
          <w:trHeight w:val="10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Машина за полагање каблова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334,63</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420,30</w:t>
            </w:r>
          </w:p>
        </w:tc>
      </w:tr>
      <w:tr w:rsidR="00E03B48" w:rsidRPr="00597706" w:rsidTr="004B42F2">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до 10 kVA</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178,64</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433,60</w:t>
            </w:r>
          </w:p>
        </w:tc>
      </w:tr>
      <w:tr w:rsidR="00E03B48" w:rsidRPr="00597706" w:rsidTr="004B42F2">
        <w:trPr>
          <w:trHeight w:val="11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10 до 25 kVA</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290,52</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532,38</w:t>
            </w:r>
          </w:p>
        </w:tc>
      </w:tr>
      <w:tr w:rsidR="00E03B48" w:rsidRPr="00597706" w:rsidTr="004B42F2">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25 до 100 kVA</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564,17</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1.751,25</w:t>
            </w:r>
          </w:p>
        </w:tc>
      </w:tr>
      <w:tr w:rsidR="00E03B48" w:rsidRPr="00597706" w:rsidTr="004B42F2">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100 до 170 kVA</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2.228,91</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3.250,32</w:t>
            </w:r>
          </w:p>
        </w:tc>
      </w:tr>
      <w:tr w:rsidR="00E03B48" w:rsidRPr="00597706" w:rsidTr="004B42F2">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170 до 250 kVA</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2.897,49</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4.483,20</w:t>
            </w:r>
          </w:p>
        </w:tc>
      </w:tr>
      <w:tr w:rsidR="00E03B48" w:rsidRPr="00597706" w:rsidTr="004B42F2">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250 до 630 kVA</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3.699,77</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10.745,67</w:t>
            </w:r>
          </w:p>
        </w:tc>
      </w:tr>
      <w:tr w:rsidR="00E03B48" w:rsidRPr="00597706" w:rsidTr="004B42F2">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Компресори</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422,16</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1.120,80</w:t>
            </w:r>
          </w:p>
        </w:tc>
      </w:tr>
      <w:tr w:rsidR="00E03B48" w:rsidRPr="00597706" w:rsidTr="004B42F2">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Машина за сечење асфалта/бетона</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334,63</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700,50</w:t>
            </w:r>
          </w:p>
        </w:tc>
      </w:tr>
      <w:tr w:rsidR="00E03B48" w:rsidRPr="00597706" w:rsidTr="004B42F2">
        <w:trPr>
          <w:trHeight w:val="137"/>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Мешалица за бетон 250 l</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389,10</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700,50</w:t>
            </w:r>
          </w:p>
        </w:tc>
      </w:tr>
      <w:tr w:rsidR="00E03B48" w:rsidRPr="00597706" w:rsidTr="004B42F2">
        <w:trPr>
          <w:trHeight w:val="80"/>
        </w:trPr>
        <w:tc>
          <w:tcPr>
            <w:tcW w:w="645" w:type="dxa"/>
            <w:vMerge w:val="restart"/>
            <w:tcBorders>
              <w:top w:val="single" w:sz="4" w:space="0" w:color="auto"/>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ПРИКОЛИЦЕ</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једноосовинска до 3 t</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23,87</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159,87</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38"/>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једноосовинска преко 3 t</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36,19</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242,22</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2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двоосовинска до 5 t</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30,97</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118,69</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двоосовинска преко 5 t</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92,57</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365,75</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троосовинска до 18 t</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124,82</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489,28</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4B42F2">
        <w:trPr>
          <w:trHeight w:val="125"/>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троосовинска преко 18 t</w:t>
            </w:r>
          </w:p>
        </w:tc>
        <w:tc>
          <w:tcPr>
            <w:tcW w:w="670" w:type="dxa"/>
            <w:tcBorders>
              <w:top w:val="single" w:sz="4" w:space="0" w:color="auto"/>
              <w:left w:val="nil"/>
              <w:bottom w:val="single" w:sz="4" w:space="0" w:color="auto"/>
              <w:right w:val="single" w:sz="4" w:space="0" w:color="auto"/>
            </w:tcBorders>
          </w:tcPr>
          <w:p w:rsidR="00E03B48" w:rsidRPr="00597706" w:rsidRDefault="00E03B48" w:rsidP="004B42F2">
            <w:r w:rsidRPr="00597706">
              <w:t>1</w:t>
            </w:r>
          </w:p>
        </w:tc>
        <w:tc>
          <w:tcPr>
            <w:tcW w:w="1276" w:type="dxa"/>
            <w:tcBorders>
              <w:top w:val="single" w:sz="4" w:space="0" w:color="auto"/>
              <w:left w:val="single" w:sz="4" w:space="0" w:color="auto"/>
              <w:bottom w:val="single" w:sz="4" w:space="0" w:color="auto"/>
              <w:right w:val="single" w:sz="4" w:space="0" w:color="auto"/>
            </w:tcBorders>
          </w:tcPr>
          <w:p w:rsidR="00E03B48" w:rsidRPr="00597706" w:rsidRDefault="00E03B48" w:rsidP="004B42F2">
            <w:r w:rsidRPr="00597706">
              <w:t>138,02</w:t>
            </w:r>
          </w:p>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r w:rsidRPr="00597706">
              <w:t>542,22</w:t>
            </w:r>
          </w:p>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bl>
    <w:p w:rsidR="00E03B48" w:rsidRPr="00597706" w:rsidRDefault="00E03B48" w:rsidP="00E03B48"/>
    <w:p w:rsidR="00E03B48" w:rsidRPr="00E03B48" w:rsidRDefault="00E03B48" w:rsidP="00E03B48">
      <w:pPr>
        <w:rPr>
          <w:b/>
          <w:i/>
        </w:rPr>
      </w:pPr>
      <w:r w:rsidRPr="00E03B48">
        <w:rPr>
          <w:b/>
          <w:i/>
        </w:rPr>
        <w:t>НАПОМЕНА:</w:t>
      </w:r>
    </w:p>
    <w:p w:rsidR="00E03B48" w:rsidRPr="00597706" w:rsidRDefault="00E03B48" w:rsidP="00E03B48">
      <w:r w:rsidRPr="00597706">
        <w:t>- У цене услуга није урачуната цена материјала;</w:t>
      </w:r>
    </w:p>
    <w:p w:rsidR="00E03B48" w:rsidRPr="00597706" w:rsidRDefault="00E03B48" w:rsidP="00E03B48">
      <w:r w:rsidRPr="00597706">
        <w:t>- Услуге демонтаже које нису обухваћене овим ценовником рачунати са 50% од цене монтаже.</w:t>
      </w:r>
    </w:p>
    <w:p w:rsidR="00E03B48" w:rsidRPr="00597706" w:rsidRDefault="00E03B48" w:rsidP="00E03B48"/>
    <w:p w:rsidR="00E03B48" w:rsidRPr="00597706" w:rsidRDefault="00E03B48" w:rsidP="00E03B48">
      <w:r w:rsidRPr="00597706">
        <w:t>У цену употребе транспортних средстава и механизације урачунато је и учешће извршиоца</w:t>
      </w:r>
    </w:p>
    <w:p w:rsidR="00E03B48" w:rsidRPr="00597706" w:rsidRDefault="00E03B48" w:rsidP="00E03B48">
      <w:r w:rsidRPr="00597706">
        <w:t xml:space="preserve"> Цена транспортних средстава и механизације рачуната је по три основа, и то:</w:t>
      </w:r>
    </w:p>
    <w:p w:rsidR="00E03B48" w:rsidRPr="00597706" w:rsidRDefault="00E03B48" w:rsidP="00E03B48">
      <w:r w:rsidRPr="00597706">
        <w:t>- Цена по пређеном километру;</w:t>
      </w:r>
    </w:p>
    <w:p w:rsidR="00E03B48" w:rsidRPr="00597706" w:rsidRDefault="00E03B48" w:rsidP="00E03B48">
      <w:r w:rsidRPr="00597706">
        <w:t>- Цена по ангажованом часу (трошак амортизације - време проведено од изласка из погона</w:t>
      </w:r>
    </w:p>
    <w:p w:rsidR="00E03B48" w:rsidRPr="00597706" w:rsidRDefault="00E03B48" w:rsidP="00E03B48">
      <w:r w:rsidRPr="00597706">
        <w:lastRenderedPageBreak/>
        <w:t>до повратка у погон);</w:t>
      </w:r>
    </w:p>
    <w:p w:rsidR="000A061C" w:rsidRPr="00E03B48" w:rsidRDefault="00E03B48" w:rsidP="00E03B48">
      <w:r w:rsidRPr="00597706">
        <w:t>- Цена по мото-часу рада (потрошња горива механизације по часу рада).</w:t>
      </w:r>
    </w:p>
    <w:p w:rsidR="006852F2" w:rsidRPr="001A5119" w:rsidRDefault="006852F2" w:rsidP="00BD1E68">
      <w:pPr>
        <w:rPr>
          <w:rFonts w:cs="Arial"/>
          <w:sz w:val="24"/>
          <w:szCs w:val="24"/>
          <w:lang w:val="sr-Cyrl-RS"/>
        </w:rPr>
      </w:pPr>
    </w:p>
    <w:tbl>
      <w:tblPr>
        <w:tblStyle w:val="TableGrid"/>
        <w:tblW w:w="0" w:type="auto"/>
        <w:tblLook w:val="04A0" w:firstRow="1" w:lastRow="0" w:firstColumn="1" w:lastColumn="0" w:noHBand="0" w:noVBand="1"/>
      </w:tblPr>
      <w:tblGrid>
        <w:gridCol w:w="9019"/>
      </w:tblGrid>
      <w:tr w:rsidR="006852F2" w:rsidRPr="001A5119" w:rsidTr="006852F2">
        <w:tc>
          <w:tcPr>
            <w:tcW w:w="9019" w:type="dxa"/>
          </w:tcPr>
          <w:p w:rsidR="006852F2" w:rsidRPr="001A5119" w:rsidRDefault="006852F2" w:rsidP="006852F2">
            <w:pPr>
              <w:rPr>
                <w:rFonts w:cs="Arial"/>
                <w:b/>
                <w:sz w:val="24"/>
                <w:szCs w:val="24"/>
                <w:u w:val="single"/>
                <w:lang w:val="sr-Cyrl-RS"/>
              </w:rPr>
            </w:pPr>
            <w:r w:rsidRPr="001A5119">
              <w:rPr>
                <w:rFonts w:cs="Arial"/>
                <w:b/>
                <w:sz w:val="24"/>
                <w:szCs w:val="24"/>
                <w:u w:val="single"/>
                <w:lang w:val="sr-Cyrl-RS"/>
              </w:rPr>
              <w:t xml:space="preserve">У ТАБЕЛИ СУ ПРИКАЗАНЕ МАКСИМАЛНО ПРИХВАТЉИВЕ ЦЕНЕ ЗА НАРУЧИОЦА ПО СВАКОЈ ПОЈЕДИНАЧНОЈ ПОЗИЦИЈИ. </w:t>
            </w:r>
          </w:p>
          <w:p w:rsidR="006852F2" w:rsidRPr="001A5119" w:rsidRDefault="006852F2" w:rsidP="006852F2">
            <w:pPr>
              <w:rPr>
                <w:rFonts w:cs="Arial"/>
                <w:b/>
                <w:sz w:val="24"/>
                <w:szCs w:val="24"/>
                <w:u w:val="single"/>
                <w:lang w:val="sr-Cyrl-RS"/>
              </w:rPr>
            </w:pPr>
            <w:r w:rsidRPr="001A5119">
              <w:rPr>
                <w:rFonts w:cs="Arial"/>
                <w:b/>
                <w:sz w:val="24"/>
                <w:szCs w:val="24"/>
                <w:u w:val="single"/>
                <w:lang w:val="sr-Cyrl-RS"/>
              </w:rPr>
              <w:t>Уколико понуђач понуди јединичне цене већег износа од приказаних, таква понуда понуђача ће бити одбијена као неприхватљива.</w:t>
            </w:r>
          </w:p>
        </w:tc>
      </w:tr>
    </w:tbl>
    <w:p w:rsidR="006852F2" w:rsidRPr="001A5119" w:rsidRDefault="006852F2" w:rsidP="00BD1E68">
      <w:pPr>
        <w:rPr>
          <w:rFonts w:cs="Arial"/>
          <w:b/>
          <w:sz w:val="24"/>
          <w:szCs w:val="24"/>
          <w:u w:val="single"/>
          <w:lang w:val="sr-Cyrl-RS"/>
        </w:rPr>
      </w:pPr>
    </w:p>
    <w:p w:rsidR="00176FE0" w:rsidRPr="001A5119" w:rsidRDefault="00176FE0"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636AF6" w:rsidRPr="001A5119">
        <w:rPr>
          <w:rFonts w:ascii="Arial" w:hAnsi="Arial" w:cs="Arial"/>
          <w:sz w:val="24"/>
          <w:szCs w:val="24"/>
          <w:lang w:val="sr-Cyrl-RS"/>
        </w:rPr>
        <w:t xml:space="preserve"> </w:t>
      </w:r>
      <w:r w:rsidRPr="001A5119">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sidR="0081602F">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sidR="0081602F">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Извођачу стави на располагање потребан материјал који је неопходан за извођење радова.</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z w:val="24"/>
          <w:szCs w:val="24"/>
          <w:shd w:val="clear" w:color="auto" w:fill="FFFFFF"/>
          <w:lang w:val="sr-Latn-CS" w:eastAsia="sr-Latn-CS"/>
        </w:rPr>
      </w:pP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A5119">
        <w:rPr>
          <w:rFonts w:ascii="Arial" w:eastAsia="Times New Roman" w:hAnsi="Arial" w:cs="Arial"/>
          <w:sz w:val="24"/>
          <w:szCs w:val="24"/>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852F2" w:rsidRPr="001A5119" w:rsidRDefault="006852F2" w:rsidP="001A5119">
      <w:pPr>
        <w:rPr>
          <w:rFonts w:eastAsia="Calibri"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t>3.2</w:t>
      </w:r>
      <w:r w:rsidR="006852F2" w:rsidRPr="001A5119">
        <w:rPr>
          <w:rFonts w:cs="Arial"/>
          <w:sz w:val="24"/>
          <w:szCs w:val="24"/>
          <w:lang w:val="sr-Cyrl-RS"/>
        </w:rPr>
        <w:t xml:space="preserve"> </w:t>
      </w:r>
      <w:r w:rsidRPr="001A5119">
        <w:rPr>
          <w:rFonts w:cs="Arial"/>
          <w:sz w:val="24"/>
          <w:szCs w:val="24"/>
        </w:rPr>
        <w:t xml:space="preserve">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w:t>
      </w:r>
      <w:r w:rsidR="006528A6">
        <w:rPr>
          <w:rFonts w:cs="Arial"/>
          <w:sz w:val="24"/>
          <w:szCs w:val="24"/>
        </w:rPr>
        <w:t xml:space="preserve"> </w:t>
      </w:r>
      <w:r w:rsidRPr="001A5119">
        <w:rPr>
          <w:rFonts w:cs="Arial"/>
          <w:sz w:val="24"/>
          <w:szCs w:val="24"/>
          <w:lang w:val="sr-Cyrl-BA"/>
        </w:rPr>
        <w:t>одлуку УС, 98/2013 –</w:t>
      </w:r>
      <w:r w:rsidR="006528A6">
        <w:rPr>
          <w:rFonts w:cs="Arial"/>
          <w:sz w:val="24"/>
          <w:szCs w:val="24"/>
        </w:rPr>
        <w:t xml:space="preserve"> </w:t>
      </w:r>
      <w:r w:rsidRPr="001A5119">
        <w:rPr>
          <w:rFonts w:cs="Arial"/>
          <w:sz w:val="24"/>
          <w:szCs w:val="24"/>
          <w:lang w:val="sr-Cyrl-BA"/>
        </w:rPr>
        <w:t>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Извођач се обавезује да води грађевински дневник.</w:t>
      </w: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Наручилац ће именовати Надзорни орган.</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 је дужан да преко Надзорног органа</w:t>
      </w:r>
      <w:r w:rsidR="001D45BC" w:rsidRPr="001A5119">
        <w:rPr>
          <w:rFonts w:cs="Arial"/>
          <w:sz w:val="24"/>
          <w:szCs w:val="24"/>
          <w:lang w:eastAsia="ar-SA"/>
        </w:rPr>
        <w:t xml:space="preserve"> обавести Наручиоца о завршетку</w:t>
      </w:r>
      <w:r w:rsidRPr="001A5119">
        <w:rPr>
          <w:rFonts w:cs="Arial"/>
          <w:sz w:val="24"/>
          <w:szCs w:val="24"/>
          <w:lang w:eastAsia="ar-SA"/>
        </w:rPr>
        <w:t xml:space="preserve"> радова</w:t>
      </w:r>
      <w:r w:rsidR="000A061C" w:rsidRPr="001A5119">
        <w:rPr>
          <w:rFonts w:cs="Arial"/>
          <w:sz w:val="24"/>
          <w:szCs w:val="24"/>
          <w:lang w:eastAsia="ar-SA"/>
        </w:rPr>
        <w:t xml:space="preserve"> по конкретној наруџбеници</w:t>
      </w:r>
      <w:r w:rsidRPr="001A5119">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D0EB5" w:rsidRPr="001A5119" w:rsidRDefault="004D0EB5" w:rsidP="009959B4">
      <w:pPr>
        <w:spacing w:before="0"/>
        <w:rPr>
          <w:rFonts w:cs="Arial"/>
          <w:sz w:val="24"/>
          <w:szCs w:val="24"/>
          <w:lang w:eastAsia="ar-SA"/>
        </w:rPr>
      </w:pPr>
      <w:r w:rsidRPr="001A5119">
        <w:rPr>
          <w:rFonts w:cs="Arial"/>
          <w:sz w:val="24"/>
          <w:szCs w:val="24"/>
          <w:lang w:eastAsia="ar-SA"/>
        </w:rPr>
        <w:t>Примопредају и</w:t>
      </w:r>
      <w:r w:rsidR="0081602F">
        <w:rPr>
          <w:rFonts w:cs="Arial"/>
          <w:sz w:val="24"/>
          <w:szCs w:val="24"/>
          <w:lang w:eastAsia="ar-SA"/>
        </w:rPr>
        <w:t>зведених радова врши Надзорни орган. Надзорни одр</w:t>
      </w:r>
      <w:r w:rsidRPr="001A5119">
        <w:rPr>
          <w:rFonts w:cs="Arial"/>
          <w:sz w:val="24"/>
          <w:szCs w:val="24"/>
          <w:lang w:eastAsia="ar-SA"/>
        </w:rPr>
        <w:t>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1A5119">
        <w:rPr>
          <w:rFonts w:cs="Arial"/>
          <w:sz w:val="24"/>
          <w:szCs w:val="24"/>
          <w:lang w:eastAsia="ar-SA"/>
        </w:rPr>
        <w:t xml:space="preserve"> оквирном споразуму, односно наруџбеници</w:t>
      </w:r>
      <w:r w:rsidRPr="001A5119">
        <w:rPr>
          <w:rFonts w:cs="Arial"/>
          <w:sz w:val="24"/>
          <w:szCs w:val="24"/>
          <w:lang w:eastAsia="ar-SA"/>
        </w:rPr>
        <w:t xml:space="preserve">, приступа примопредаји </w:t>
      </w:r>
      <w:r w:rsidRPr="001A5119">
        <w:rPr>
          <w:rFonts w:cs="Arial"/>
          <w:sz w:val="24"/>
          <w:szCs w:val="24"/>
          <w:lang w:eastAsia="ar-SA"/>
        </w:rPr>
        <w:lastRenderedPageBreak/>
        <w:t xml:space="preserve">изведених радова, о чему сачињава Записник о примопредаји изведених радова и коначном обрачуну, који потписује.  </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w:t>
      </w:r>
      <w:r w:rsidR="004E7F09" w:rsidRPr="001A5119">
        <w:rPr>
          <w:rFonts w:cs="Arial"/>
          <w:sz w:val="24"/>
          <w:szCs w:val="24"/>
          <w:lang w:eastAsia="ar-SA"/>
        </w:rPr>
        <w:t xml:space="preserve"> радова</w:t>
      </w:r>
      <w:r w:rsidRPr="001A5119">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1A5119" w:rsidRDefault="00E7669C" w:rsidP="009959B4">
      <w:pPr>
        <w:spacing w:before="0"/>
        <w:rPr>
          <w:rFonts w:cs="Arial"/>
          <w:sz w:val="24"/>
          <w:szCs w:val="24"/>
          <w:lang w:eastAsia="ar-SA"/>
        </w:rPr>
      </w:pPr>
      <w:r w:rsidRPr="001A5119">
        <w:rPr>
          <w:rFonts w:eastAsia="Arial Unicode MS" w:cs="Arial"/>
          <w:sz w:val="24"/>
          <w:szCs w:val="24"/>
        </w:rPr>
        <w:t xml:space="preserve">За случај </w:t>
      </w:r>
      <w:r w:rsidRPr="001A5119">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1A5119">
        <w:rPr>
          <w:rFonts w:cs="Arial"/>
          <w:sz w:val="24"/>
          <w:szCs w:val="24"/>
          <w:lang w:eastAsia="ar-SA"/>
        </w:rPr>
        <w:t>Извођач</w:t>
      </w:r>
      <w:r w:rsidRPr="001A5119">
        <w:rPr>
          <w:rFonts w:cs="Arial"/>
          <w:sz w:val="24"/>
          <w:szCs w:val="24"/>
          <w:lang w:eastAsia="ar-SA"/>
        </w:rPr>
        <w:t xml:space="preserve"> радо</w:t>
      </w:r>
      <w:r w:rsidR="00D0571E" w:rsidRPr="001A5119">
        <w:rPr>
          <w:rFonts w:cs="Arial"/>
          <w:sz w:val="24"/>
          <w:szCs w:val="24"/>
          <w:lang w:eastAsia="ar-SA"/>
        </w:rPr>
        <w:t>ва</w:t>
      </w:r>
      <w:r w:rsidR="004D0EB5" w:rsidRPr="001A5119">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1A5119" w:rsidRDefault="004D0EB5" w:rsidP="009959B4">
      <w:pPr>
        <w:spacing w:before="0"/>
        <w:rPr>
          <w:rFonts w:cs="Arial"/>
          <w:i/>
          <w:color w:val="00B0F0"/>
          <w:sz w:val="24"/>
          <w:szCs w:val="24"/>
          <w:lang w:eastAsia="ar-SA"/>
        </w:rPr>
      </w:pPr>
      <w:r w:rsidRPr="001A5119">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1A5119">
        <w:rPr>
          <w:rFonts w:cs="Arial"/>
          <w:sz w:val="24"/>
          <w:szCs w:val="24"/>
          <w:lang w:eastAsia="ar-SA"/>
        </w:rPr>
        <w:t xml:space="preserve">етној појединачној наруџбеници </w:t>
      </w:r>
      <w:r w:rsidRPr="001A5119">
        <w:rPr>
          <w:rFonts w:cs="Arial"/>
          <w:sz w:val="24"/>
          <w:szCs w:val="24"/>
          <w:lang w:eastAsia="ar-SA"/>
        </w:rPr>
        <w:t>завршено</w:t>
      </w:r>
      <w:r w:rsidR="00FC1A4E" w:rsidRPr="001A5119">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5235CB" w:rsidP="000D73D1">
      <w:pPr>
        <w:pStyle w:val="ListParagraph"/>
        <w:numPr>
          <w:ilvl w:val="1"/>
          <w:numId w:val="35"/>
        </w:numPr>
        <w:spacing w:before="0"/>
        <w:rPr>
          <w:rFonts w:ascii="Arial" w:hAnsi="Arial" w:cs="Arial"/>
          <w:b/>
          <w:sz w:val="24"/>
          <w:szCs w:val="24"/>
          <w:lang w:val="ru-RU" w:eastAsia="ar-SA"/>
        </w:rPr>
      </w:pPr>
      <w:r>
        <w:rPr>
          <w:rFonts w:ascii="Arial" w:hAnsi="Arial" w:cs="Arial"/>
          <w:b/>
          <w:sz w:val="24"/>
          <w:szCs w:val="24"/>
          <w:lang w:val="ru-RU" w:eastAsia="ar-SA"/>
        </w:rPr>
        <w:t xml:space="preserve"> </w:t>
      </w:r>
      <w:r w:rsidR="004D0EB5" w:rsidRPr="001A5119">
        <w:rPr>
          <w:rFonts w:ascii="Arial" w:hAnsi="Arial" w:cs="Arial"/>
          <w:b/>
          <w:sz w:val="24"/>
          <w:szCs w:val="24"/>
          <w:lang w:val="ru-RU" w:eastAsia="ar-SA"/>
        </w:rPr>
        <w:t>Рок извођења радова</w:t>
      </w:r>
    </w:p>
    <w:p w:rsidR="00750A81" w:rsidRDefault="00FC1A4E" w:rsidP="009959B4">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w:t>
      </w:r>
      <w:r w:rsidR="00750A81">
        <w:rPr>
          <w:rFonts w:cs="Arial"/>
          <w:sz w:val="24"/>
          <w:szCs w:val="24"/>
          <w:lang w:eastAsia="ar-SA"/>
        </w:rPr>
        <w:t xml:space="preserve"> телефона, број мобилног и сл.).</w:t>
      </w:r>
    </w:p>
    <w:p w:rsidR="004D0EB5" w:rsidRPr="001A5119" w:rsidRDefault="00750A81" w:rsidP="009959B4">
      <w:pPr>
        <w:spacing w:before="0"/>
        <w:rPr>
          <w:rFonts w:cs="Arial"/>
          <w:sz w:val="24"/>
          <w:szCs w:val="24"/>
          <w:lang w:eastAsia="ar-SA"/>
        </w:rPr>
      </w:pPr>
      <w:r>
        <w:rPr>
          <w:rFonts w:cs="Arial"/>
          <w:sz w:val="24"/>
          <w:szCs w:val="24"/>
          <w:lang w:eastAsia="ar-SA"/>
        </w:rPr>
        <w:t>За ремонте и</w:t>
      </w:r>
      <w:r w:rsidR="00FC1A4E" w:rsidRPr="001A5119">
        <w:rPr>
          <w:rFonts w:cs="Arial"/>
          <w:sz w:val="24"/>
          <w:szCs w:val="24"/>
          <w:lang w:eastAsia="ar-SA"/>
        </w:rPr>
        <w:t xml:space="preserve"> ревизију максимални рок за одзив је 8 (словима:осам) дана од пријема позива.</w:t>
      </w:r>
    </w:p>
    <w:p w:rsidR="006503F1" w:rsidRPr="001A5119" w:rsidRDefault="006503F1" w:rsidP="009959B4">
      <w:pPr>
        <w:spacing w:before="0"/>
        <w:rPr>
          <w:rFonts w:cs="Arial"/>
          <w:sz w:val="24"/>
          <w:szCs w:val="24"/>
          <w:lang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извођења радова биће одређен у свакој појединачној наруџбеници и почиње да тече од увођења извођача у посао.</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t xml:space="preserve">У случају да Извођач не изведе радове у року наведеном у </w:t>
      </w:r>
      <w:r w:rsidR="00E5386F" w:rsidRPr="001A5119">
        <w:rPr>
          <w:rFonts w:cs="Arial"/>
          <w:sz w:val="24"/>
          <w:szCs w:val="24"/>
          <w:lang w:eastAsia="ar-SA"/>
        </w:rPr>
        <w:t>наруџбеници</w:t>
      </w:r>
      <w:r w:rsidRPr="001A5119">
        <w:rPr>
          <w:rFonts w:cs="Arial"/>
          <w:sz w:val="24"/>
          <w:szCs w:val="24"/>
          <w:lang w:eastAsia="ar-SA"/>
        </w:rPr>
        <w:t>, Наручилац има право на наплату уговорне казне и банкарске гаранције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5235CB" w:rsidP="000D73D1">
      <w:pPr>
        <w:pStyle w:val="ListParagraph"/>
        <w:numPr>
          <w:ilvl w:val="1"/>
          <w:numId w:val="35"/>
        </w:numPr>
        <w:spacing w:before="0"/>
        <w:rPr>
          <w:rFonts w:ascii="Arial" w:hAnsi="Arial" w:cs="Arial"/>
          <w:b/>
          <w:sz w:val="24"/>
          <w:szCs w:val="24"/>
          <w:lang w:eastAsia="ar-SA"/>
        </w:rPr>
      </w:pPr>
      <w:bookmarkStart w:id="21" w:name="_Toc441651542"/>
      <w:bookmarkStart w:id="22" w:name="_Toc442559880"/>
      <w:bookmarkStart w:id="23" w:name="_Toc442793262"/>
      <w:r>
        <w:rPr>
          <w:rFonts w:ascii="Arial" w:hAnsi="Arial" w:cs="Arial"/>
          <w:b/>
          <w:sz w:val="24"/>
          <w:szCs w:val="24"/>
          <w:lang w:val="sr-Cyrl-RS" w:eastAsia="ar-SA"/>
        </w:rPr>
        <w:t xml:space="preserve">      </w:t>
      </w:r>
      <w:r w:rsidR="004D0EB5" w:rsidRPr="001A5119">
        <w:rPr>
          <w:rFonts w:ascii="Arial" w:hAnsi="Arial" w:cs="Arial"/>
          <w:b/>
          <w:sz w:val="24"/>
          <w:szCs w:val="24"/>
          <w:lang w:eastAsia="ar-SA"/>
        </w:rPr>
        <w:t xml:space="preserve">Место </w:t>
      </w:r>
      <w:bookmarkEnd w:id="21"/>
      <w:bookmarkEnd w:id="22"/>
      <w:r w:rsidR="004D0EB5" w:rsidRPr="001A5119">
        <w:rPr>
          <w:rFonts w:ascii="Arial" w:hAnsi="Arial" w:cs="Arial"/>
          <w:b/>
          <w:sz w:val="24"/>
          <w:szCs w:val="24"/>
          <w:lang w:eastAsia="ar-SA"/>
        </w:rPr>
        <w:t>извођења радова</w:t>
      </w:r>
      <w:bookmarkEnd w:id="23"/>
    </w:p>
    <w:p w:rsidR="006528A6" w:rsidRPr="006528A6" w:rsidRDefault="006528A6" w:rsidP="006528A6">
      <w:pPr>
        <w:spacing w:before="0"/>
        <w:rPr>
          <w:rFonts w:cs="Arial"/>
          <w:sz w:val="24"/>
          <w:szCs w:val="24"/>
          <w:lang w:val="sr-Cyrl-RS" w:eastAsia="ar-SA"/>
        </w:rPr>
      </w:pPr>
      <w:r>
        <w:rPr>
          <w:rFonts w:cs="Arial"/>
          <w:sz w:val="24"/>
          <w:szCs w:val="24"/>
          <w:lang w:val="sr-Cyrl-RS" w:eastAsia="ar-SA"/>
        </w:rPr>
        <w:t>Место и</w:t>
      </w:r>
      <w:r w:rsidRPr="006528A6">
        <w:rPr>
          <w:rFonts w:cs="Arial"/>
          <w:sz w:val="24"/>
          <w:szCs w:val="24"/>
          <w:lang w:val="sr-Cyrl-RS" w:eastAsia="ar-SA"/>
        </w:rPr>
        <w:t>звођења радова</w:t>
      </w:r>
      <w:r>
        <w:rPr>
          <w:rFonts w:cs="Arial"/>
          <w:sz w:val="24"/>
          <w:szCs w:val="24"/>
          <w:lang w:val="sr-Cyrl-RS" w:eastAsia="ar-SA"/>
        </w:rPr>
        <w:t xml:space="preserve"> </w:t>
      </w:r>
      <w:r w:rsidR="00750A81">
        <w:rPr>
          <w:rFonts w:cs="Arial"/>
          <w:sz w:val="24"/>
          <w:szCs w:val="24"/>
          <w:lang w:val="sr-Cyrl-RS" w:eastAsia="ar-SA"/>
        </w:rPr>
        <w:t>је конзумно подручје Краљево.</w:t>
      </w:r>
    </w:p>
    <w:p w:rsidR="004D0EB5" w:rsidRPr="001A5119" w:rsidRDefault="006528A6" w:rsidP="009959B4">
      <w:pPr>
        <w:spacing w:before="0"/>
        <w:rPr>
          <w:rFonts w:cs="Arial"/>
          <w:sz w:val="24"/>
          <w:szCs w:val="24"/>
          <w:lang w:val="ru-RU" w:eastAsia="ar-SA"/>
        </w:rPr>
      </w:pPr>
      <w:r>
        <w:rPr>
          <w:rFonts w:cs="Arial"/>
          <w:sz w:val="24"/>
          <w:szCs w:val="24"/>
          <w:lang w:val="ru-RU" w:eastAsia="ar-SA"/>
        </w:rPr>
        <w:t xml:space="preserve">Место извођења биће прецизирано </w:t>
      </w:r>
      <w:r w:rsidR="000A061C" w:rsidRPr="001A5119">
        <w:rPr>
          <w:rFonts w:cs="Arial"/>
          <w:sz w:val="24"/>
          <w:szCs w:val="24"/>
          <w:lang w:val="ru-RU" w:eastAsia="ar-SA"/>
        </w:rPr>
        <w:t>у конкретној Наруџбеници.</w:t>
      </w:r>
    </w:p>
    <w:p w:rsidR="009959B4" w:rsidRPr="001A5119" w:rsidRDefault="009959B4" w:rsidP="009959B4">
      <w:pPr>
        <w:spacing w:before="0"/>
        <w:rPr>
          <w:rFonts w:cs="Arial"/>
          <w:sz w:val="24"/>
          <w:szCs w:val="24"/>
          <w:lang w:val="ru-RU" w:eastAsia="ar-SA"/>
        </w:rPr>
      </w:pPr>
    </w:p>
    <w:p w:rsidR="004D0EB5" w:rsidRPr="001A5119" w:rsidRDefault="004D0EB5" w:rsidP="000D73D1">
      <w:pPr>
        <w:numPr>
          <w:ilvl w:val="1"/>
          <w:numId w:val="35"/>
        </w:numPr>
        <w:spacing w:before="0"/>
        <w:ind w:left="0" w:firstLine="0"/>
        <w:rPr>
          <w:rFonts w:cs="Arial"/>
          <w:b/>
          <w:sz w:val="24"/>
          <w:szCs w:val="24"/>
          <w:lang w:val="sr-Cyrl-CS" w:eastAsia="ar-SA"/>
        </w:rPr>
      </w:pPr>
      <w:bookmarkStart w:id="24" w:name="_Toc442793263"/>
      <w:r w:rsidRPr="001A5119">
        <w:rPr>
          <w:rFonts w:cs="Arial"/>
          <w:b/>
          <w:sz w:val="24"/>
          <w:szCs w:val="24"/>
          <w:lang w:val="sr-Cyrl-CS" w:eastAsia="ar-SA"/>
        </w:rPr>
        <w:t>Гарантни рок</w:t>
      </w:r>
      <w:bookmarkEnd w:id="24"/>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t xml:space="preserve">Извођач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Pr="001A5119" w:rsidRDefault="000A5958" w:rsidP="009959B4">
      <w:pPr>
        <w:spacing w:before="0"/>
        <w:rPr>
          <w:rFonts w:cs="Arial"/>
          <w:i/>
          <w:color w:val="00B0F0"/>
          <w:sz w:val="24"/>
          <w:szCs w:val="24"/>
          <w:lang w:val="ru-RU" w:eastAsia="ar-SA"/>
        </w:rPr>
      </w:pPr>
    </w:p>
    <w:p w:rsidR="00756A02" w:rsidRPr="001A5119" w:rsidRDefault="00756A02" w:rsidP="00636AF6">
      <w:pPr>
        <w:pStyle w:val="Heading1"/>
        <w:numPr>
          <w:ilvl w:val="0"/>
          <w:numId w:val="14"/>
        </w:numPr>
        <w:spacing w:before="0"/>
        <w:jc w:val="both"/>
        <w:rPr>
          <w:rFonts w:cs="Arial"/>
          <w:sz w:val="24"/>
          <w:szCs w:val="24"/>
        </w:rPr>
      </w:pPr>
      <w:bookmarkStart w:id="25" w:name="_Toc442559884"/>
      <w:r w:rsidRPr="001A5119">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00567B52" w:rsidRPr="001A5119">
              <w:rPr>
                <w:rFonts w:cs="Arial"/>
                <w:b/>
                <w:sz w:val="24"/>
                <w:szCs w:val="24"/>
                <w:lang w:val="sr-Cyrl-RS"/>
              </w:rPr>
              <w:t xml:space="preserve"> </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t xml:space="preserve">- </w:t>
            </w:r>
            <w:r w:rsidRPr="001A5119">
              <w:rPr>
                <w:rFonts w:eastAsia="Calibri" w:cs="Arial"/>
                <w:b/>
                <w:sz w:val="24"/>
                <w:szCs w:val="24"/>
              </w:rPr>
              <w:t>за правно лице:</w:t>
            </w:r>
            <w:r w:rsidR="00FE4585" w:rsidRPr="001A5119">
              <w:rPr>
                <w:rFonts w:eastAsia="Calibri" w:cs="Arial"/>
                <w:b/>
                <w:sz w:val="24"/>
                <w:szCs w:val="24"/>
                <w:lang w:val="sr-Cyrl-RS"/>
              </w:rPr>
              <w:t xml:space="preserve"> </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5"/>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FF351A">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5A23DE">
        <w:trPr>
          <w:trHeight w:val="278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w:t>
            </w:r>
            <w:r w:rsidRPr="001A5119">
              <w:rPr>
                <w:rFonts w:cs="Arial"/>
                <w:sz w:val="24"/>
                <w:szCs w:val="24"/>
              </w:rPr>
              <w:lastRenderedPageBreak/>
              <w:t xml:space="preserve">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FF351A">
            <w:pPr>
              <w:numPr>
                <w:ilvl w:val="0"/>
                <w:numId w:val="17"/>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FF351A">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00396C52">
              <w:rPr>
                <w:rFonts w:cs="Arial"/>
                <w:b/>
                <w:sz w:val="24"/>
                <w:szCs w:val="24"/>
                <w:lang w:val="sr-Cyrl-RS"/>
              </w:rPr>
              <w:t xml:space="preserve"> </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t>Потписан и оверен Образац изјаве</w:t>
            </w:r>
            <w:r w:rsidR="00CC3584" w:rsidRPr="001A5119">
              <w:rPr>
                <w:rFonts w:cs="Arial"/>
                <w:sz w:val="24"/>
                <w:szCs w:val="24"/>
              </w:rPr>
              <w:t xml:space="preserve"> на основу члана 75. став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lastRenderedPageBreak/>
              <w:t>Напомена:</w:t>
            </w:r>
          </w:p>
          <w:p w:rsidR="005E487E" w:rsidRPr="001A5119" w:rsidRDefault="00175774" w:rsidP="00FF351A">
            <w:pPr>
              <w:numPr>
                <w:ilvl w:val="0"/>
                <w:numId w:val="18"/>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FF351A">
            <w:pPr>
              <w:numPr>
                <w:ilvl w:val="0"/>
                <w:numId w:val="18"/>
              </w:numPr>
              <w:snapToGrid w:val="0"/>
              <w:spacing w:before="0"/>
              <w:ind w:left="0" w:firstLine="0"/>
              <w:rPr>
                <w:rFonts w:cs="Arial"/>
                <w:i/>
                <w:sz w:val="24"/>
                <w:szCs w:val="24"/>
              </w:rPr>
            </w:pPr>
            <w:r w:rsidRPr="001A5119">
              <w:rPr>
                <w:rFonts w:cs="Arial"/>
                <w:i/>
                <w:sz w:val="24"/>
                <w:szCs w:val="24"/>
              </w:rPr>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5E487E" w:rsidRPr="001A5119" w:rsidRDefault="005E487E" w:rsidP="009959B4">
            <w:pPr>
              <w:snapToGrid w:val="0"/>
              <w:spacing w:before="0"/>
              <w:rPr>
                <w:rFonts w:cs="Arial"/>
                <w:sz w:val="24"/>
                <w:szCs w:val="24"/>
              </w:rPr>
            </w:pP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5.</w:t>
            </w:r>
          </w:p>
        </w:tc>
        <w:tc>
          <w:tcPr>
            <w:tcW w:w="8430" w:type="dxa"/>
          </w:tcPr>
          <w:p w:rsidR="00175774" w:rsidRPr="001A5119" w:rsidRDefault="00175774" w:rsidP="00F708B6">
            <w:pPr>
              <w:snapToGrid w:val="0"/>
              <w:spacing w:before="0"/>
              <w:rPr>
                <w:rFonts w:cs="Arial"/>
                <w:sz w:val="24"/>
                <w:szCs w:val="24"/>
                <w:lang w:val="ru-RU"/>
              </w:rPr>
            </w:pPr>
            <w:r w:rsidRPr="006F5695">
              <w:rPr>
                <w:rFonts w:cs="Arial"/>
                <w:b/>
                <w:sz w:val="24"/>
                <w:szCs w:val="24"/>
              </w:rPr>
              <w:t>Услов</w:t>
            </w:r>
            <w:r w:rsidRPr="006F5695">
              <w:rPr>
                <w:rFonts w:cs="Arial"/>
                <w:sz w:val="24"/>
                <w:szCs w:val="24"/>
              </w:rPr>
              <w:t>:</w:t>
            </w:r>
            <w:r w:rsidR="006F5695">
              <w:rPr>
                <w:rFonts w:cs="Arial"/>
                <w:sz w:val="24"/>
                <w:szCs w:val="24"/>
                <w:lang w:val="sr-Cyrl-RS"/>
              </w:rPr>
              <w:t xml:space="preserve"> </w:t>
            </w:r>
            <w:r w:rsidR="006F5695">
              <w:rPr>
                <w:rFonts w:cs="Arial"/>
                <w:sz w:val="24"/>
                <w:szCs w:val="24"/>
                <w:lang w:val="ru-RU"/>
              </w:rPr>
              <w:t>Д</w:t>
            </w:r>
            <w:r w:rsidRPr="001A5119">
              <w:rPr>
                <w:rFonts w:cs="Arial"/>
                <w:sz w:val="24"/>
                <w:szCs w:val="24"/>
                <w:lang w:val="ru-RU"/>
              </w:rPr>
              <w:t xml:space="preserve">а има важећу дозволу надлежног органа за </w:t>
            </w:r>
            <w:r w:rsidR="00795DC1" w:rsidRPr="001A5119">
              <w:rPr>
                <w:rFonts w:cs="Arial"/>
                <w:sz w:val="24"/>
                <w:szCs w:val="24"/>
                <w:lang w:val="ru-RU"/>
              </w:rPr>
              <w:t>сакупљање и транспорт опасног отпада и то за:</w:t>
            </w:r>
          </w:p>
          <w:p w:rsidR="00795DC1" w:rsidRPr="001A5119" w:rsidRDefault="00795DC1" w:rsidP="00F708B6">
            <w:pPr>
              <w:spacing w:before="0"/>
              <w:rPr>
                <w:rFonts w:cs="Arial"/>
                <w:sz w:val="24"/>
                <w:szCs w:val="24"/>
              </w:rPr>
            </w:pPr>
            <w:r w:rsidRPr="001A5119">
              <w:rPr>
                <w:rFonts w:cs="Arial"/>
                <w:sz w:val="24"/>
                <w:szCs w:val="24"/>
              </w:rPr>
              <w:t>-1</w:t>
            </w:r>
            <w:r w:rsidR="00AC70B2" w:rsidRPr="001A5119">
              <w:rPr>
                <w:rFonts w:cs="Arial"/>
                <w:sz w:val="24"/>
                <w:szCs w:val="24"/>
              </w:rPr>
              <w:t>3</w:t>
            </w:r>
            <w:r w:rsidRPr="001A5119">
              <w:rPr>
                <w:rFonts w:cs="Arial"/>
                <w:sz w:val="24"/>
                <w:szCs w:val="24"/>
              </w:rPr>
              <w:t xml:space="preserve"> 03 01 Отпад</w:t>
            </w:r>
            <w:r w:rsidR="00AC70B2" w:rsidRPr="001A5119">
              <w:rPr>
                <w:rFonts w:cs="Arial"/>
                <w:sz w:val="24"/>
                <w:szCs w:val="24"/>
              </w:rPr>
              <w:t>на</w:t>
            </w:r>
            <w:r w:rsidRPr="001A5119">
              <w:rPr>
                <w:rFonts w:cs="Arial"/>
                <w:sz w:val="24"/>
                <w:szCs w:val="24"/>
              </w:rPr>
              <w:t xml:space="preserve"> уља за изолацију и пренос који садрже </w:t>
            </w:r>
            <w:r w:rsidR="00AC70B2" w:rsidRPr="001A5119">
              <w:rPr>
                <w:rFonts w:cs="Arial"/>
                <w:sz w:val="24"/>
                <w:szCs w:val="24"/>
              </w:rPr>
              <w:t>PCB</w:t>
            </w:r>
          </w:p>
          <w:p w:rsidR="00795DC1" w:rsidRPr="001A5119" w:rsidRDefault="00795DC1" w:rsidP="00F708B6">
            <w:pPr>
              <w:spacing w:before="0"/>
              <w:rPr>
                <w:rFonts w:cs="Arial"/>
                <w:sz w:val="24"/>
                <w:szCs w:val="24"/>
              </w:rPr>
            </w:pPr>
            <w:r w:rsidRPr="001A5119">
              <w:rPr>
                <w:rFonts w:cs="Arial"/>
                <w:sz w:val="24"/>
                <w:szCs w:val="24"/>
              </w:rPr>
              <w:t xml:space="preserve">-13 03 10 Остала уља за изолацију и пренос (које не садрже </w:t>
            </w:r>
            <w:r w:rsidR="00AC70B2" w:rsidRPr="001A5119">
              <w:rPr>
                <w:rFonts w:cs="Arial"/>
                <w:sz w:val="24"/>
                <w:szCs w:val="24"/>
              </w:rPr>
              <w:t>PCB</w:t>
            </w:r>
            <w:r w:rsidRPr="001A5119">
              <w:rPr>
                <w:rFonts w:cs="Arial"/>
                <w:sz w:val="24"/>
                <w:szCs w:val="24"/>
              </w:rPr>
              <w:t>)</w:t>
            </w:r>
          </w:p>
          <w:p w:rsidR="00795DC1" w:rsidRPr="001A5119" w:rsidRDefault="00795DC1" w:rsidP="00F708B6">
            <w:pPr>
              <w:spacing w:before="0"/>
              <w:rPr>
                <w:rFonts w:cs="Arial"/>
                <w:color w:val="00B0F0"/>
                <w:sz w:val="24"/>
                <w:szCs w:val="24"/>
                <w:lang w:val="ru-RU"/>
              </w:rPr>
            </w:pPr>
            <w:r w:rsidRPr="001A5119">
              <w:rPr>
                <w:rFonts w:cs="Arial"/>
                <w:sz w:val="24"/>
                <w:szCs w:val="24"/>
              </w:rPr>
              <w:t>-13 08 02 Остале емулзије</w:t>
            </w:r>
          </w:p>
          <w:p w:rsidR="00795DC1" w:rsidRPr="001A5119" w:rsidRDefault="00795DC1" w:rsidP="009959B4">
            <w:pPr>
              <w:snapToGrid w:val="0"/>
              <w:spacing w:before="0"/>
              <w:rPr>
                <w:rFonts w:cs="Arial"/>
                <w:color w:val="00B0F0"/>
                <w:sz w:val="24"/>
                <w:szCs w:val="24"/>
                <w:u w:val="single"/>
              </w:rPr>
            </w:pPr>
          </w:p>
          <w:p w:rsidR="00175774" w:rsidRPr="006F5695" w:rsidRDefault="00175774" w:rsidP="009959B4">
            <w:pPr>
              <w:snapToGrid w:val="0"/>
              <w:spacing w:before="0"/>
              <w:rPr>
                <w:rFonts w:cs="Arial"/>
                <w:b/>
                <w:sz w:val="24"/>
                <w:szCs w:val="24"/>
              </w:rPr>
            </w:pPr>
            <w:r w:rsidRPr="006F5695">
              <w:rPr>
                <w:rFonts w:cs="Arial"/>
                <w:b/>
                <w:sz w:val="24"/>
                <w:szCs w:val="24"/>
              </w:rPr>
              <w:t>Доказ:</w:t>
            </w:r>
          </w:p>
          <w:p w:rsidR="00175774" w:rsidRPr="001A5119" w:rsidRDefault="00F708B6" w:rsidP="009959B4">
            <w:pPr>
              <w:spacing w:before="0"/>
              <w:rPr>
                <w:rFonts w:cs="Arial"/>
                <w:sz w:val="24"/>
                <w:szCs w:val="24"/>
                <w:lang w:val="ru-RU"/>
              </w:rPr>
            </w:pPr>
            <w:r w:rsidRPr="001A5119">
              <w:rPr>
                <w:rFonts w:cs="Arial"/>
                <w:sz w:val="24"/>
                <w:szCs w:val="24"/>
                <w:lang w:val="ru-RU"/>
              </w:rPr>
              <w:t>Решење надлежног министарства о издавању дозволе за сакупљање и транспорт опасног отпада на територији Републике Србије.</w:t>
            </w:r>
          </w:p>
          <w:p w:rsidR="005A780F" w:rsidRPr="001A5119" w:rsidRDefault="005A780F" w:rsidP="009959B4">
            <w:pPr>
              <w:spacing w:before="0"/>
              <w:rPr>
                <w:rFonts w:cs="Arial"/>
                <w:sz w:val="24"/>
                <w:szCs w:val="24"/>
              </w:rPr>
            </w:pPr>
          </w:p>
          <w:p w:rsidR="005A780F" w:rsidRPr="001A5119" w:rsidRDefault="005A780F" w:rsidP="009959B4">
            <w:pPr>
              <w:spacing w:before="0"/>
              <w:rPr>
                <w:rFonts w:cs="Arial"/>
                <w:i/>
                <w:sz w:val="24"/>
                <w:szCs w:val="24"/>
              </w:rPr>
            </w:pPr>
            <w:r w:rsidRPr="006F5695">
              <w:rPr>
                <w:rFonts w:cs="Arial"/>
                <w:b/>
                <w:i/>
                <w:sz w:val="24"/>
                <w:szCs w:val="24"/>
              </w:rPr>
              <w:t>НАПОМЕНА:</w:t>
            </w:r>
            <w:r w:rsidRPr="001A5119">
              <w:rPr>
                <w:rFonts w:cs="Arial"/>
                <w:i/>
                <w:sz w:val="24"/>
                <w:szCs w:val="24"/>
              </w:rPr>
              <w:t xml:space="preserve"> </w:t>
            </w:r>
            <w:r w:rsidRPr="001A5119">
              <w:rPr>
                <w:rFonts w:cs="Arial"/>
                <w:sz w:val="24"/>
                <w:szCs w:val="24"/>
              </w:rPr>
              <w:t xml:space="preserve">Наведени услов понуђач може да испуни преко подизвођача сходно члану 80. став 6 Закона </w:t>
            </w:r>
          </w:p>
          <w:p w:rsidR="00175774" w:rsidRPr="001A5119" w:rsidRDefault="00175774" w:rsidP="009959B4">
            <w:pPr>
              <w:snapToGrid w:val="0"/>
              <w:spacing w:before="0"/>
              <w:rPr>
                <w:rFonts w:cs="Arial"/>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950B76" w:rsidRDefault="000A061C" w:rsidP="009959B4">
            <w:pPr>
              <w:autoSpaceDE w:val="0"/>
              <w:autoSpaceDN w:val="0"/>
              <w:adjustRightInd w:val="0"/>
              <w:spacing w:before="0"/>
              <w:rPr>
                <w:rFonts w:cs="Arial"/>
                <w:sz w:val="24"/>
                <w:szCs w:val="24"/>
              </w:rPr>
            </w:pPr>
            <w:r w:rsidRPr="001A5119">
              <w:rPr>
                <w:rFonts w:cs="Arial"/>
                <w:sz w:val="24"/>
                <w:szCs w:val="24"/>
              </w:rPr>
              <w:t xml:space="preserve">- </w:t>
            </w:r>
            <w:r w:rsidR="00026C38" w:rsidRPr="001A5119">
              <w:rPr>
                <w:rFonts w:cs="Arial"/>
                <w:sz w:val="24"/>
                <w:szCs w:val="24"/>
              </w:rPr>
              <w:t>У претходне три обрачунске године (2013., 2014. и 2015.)</w:t>
            </w:r>
            <w:r w:rsidR="00FE4585" w:rsidRPr="001A5119">
              <w:rPr>
                <w:rFonts w:cs="Arial"/>
                <w:sz w:val="24"/>
                <w:szCs w:val="24"/>
                <w:lang w:val="sr-Cyrl-RS"/>
              </w:rPr>
              <w:t xml:space="preserve"> </w:t>
            </w:r>
            <w:r w:rsidR="00175774" w:rsidRPr="001A5119">
              <w:rPr>
                <w:rFonts w:cs="Arial"/>
                <w:sz w:val="24"/>
                <w:szCs w:val="24"/>
              </w:rPr>
              <w:t>остварио пословни</w:t>
            </w:r>
            <w:r w:rsidR="0055775C" w:rsidRPr="001A5119">
              <w:rPr>
                <w:rFonts w:cs="Arial"/>
                <w:sz w:val="24"/>
                <w:szCs w:val="24"/>
                <w:lang w:val="sr-Cyrl-RS"/>
              </w:rPr>
              <w:t xml:space="preserve"> </w:t>
            </w:r>
            <w:r w:rsidR="00175774" w:rsidRPr="001A5119">
              <w:rPr>
                <w:rFonts w:cs="Arial"/>
                <w:sz w:val="24"/>
                <w:szCs w:val="24"/>
              </w:rPr>
              <w:t xml:space="preserve">приход од најмање </w:t>
            </w:r>
            <w:r w:rsidR="0055775C" w:rsidRPr="006F5695">
              <w:rPr>
                <w:rFonts w:cs="Arial"/>
                <w:sz w:val="24"/>
                <w:szCs w:val="24"/>
                <w:lang w:val="sr-Cyrl-RS"/>
              </w:rPr>
              <w:t>96</w:t>
            </w:r>
            <w:r w:rsidRPr="006F5695">
              <w:rPr>
                <w:rFonts w:cs="Arial"/>
                <w:sz w:val="24"/>
                <w:szCs w:val="24"/>
              </w:rPr>
              <w:t>0.000.000,00</w:t>
            </w:r>
            <w:r w:rsidRPr="001A5119">
              <w:rPr>
                <w:rFonts w:cs="Arial"/>
                <w:sz w:val="24"/>
                <w:szCs w:val="24"/>
              </w:rPr>
              <w:t xml:space="preserve"> (словима: </w:t>
            </w:r>
            <w:r w:rsidR="006F5695">
              <w:rPr>
                <w:rFonts w:cs="Arial"/>
                <w:sz w:val="24"/>
                <w:szCs w:val="24"/>
                <w:lang w:val="sr-Cyrl-RS"/>
              </w:rPr>
              <w:t>деветстотинашездесетмилиона</w:t>
            </w:r>
            <w:r w:rsidRPr="001A5119">
              <w:rPr>
                <w:rFonts w:cs="Arial"/>
                <w:sz w:val="24"/>
                <w:szCs w:val="24"/>
              </w:rPr>
              <w:t xml:space="preserve">) </w:t>
            </w:r>
            <w:r w:rsidR="00175774" w:rsidRPr="001A5119">
              <w:rPr>
                <w:rFonts w:cs="Arial"/>
                <w:sz w:val="24"/>
                <w:szCs w:val="24"/>
              </w:rPr>
              <w:t xml:space="preserve">динара </w:t>
            </w:r>
          </w:p>
          <w:p w:rsidR="006F5695" w:rsidRPr="001A5119" w:rsidRDefault="006F5695" w:rsidP="009959B4">
            <w:pPr>
              <w:autoSpaceDE w:val="0"/>
              <w:autoSpaceDN w:val="0"/>
              <w:adjustRightInd w:val="0"/>
              <w:spacing w:before="0"/>
              <w:rPr>
                <w:rFonts w:cs="Arial"/>
                <w:sz w:val="24"/>
                <w:szCs w:val="24"/>
              </w:rPr>
            </w:pPr>
          </w:p>
          <w:p w:rsidR="00175774" w:rsidRDefault="000A061C" w:rsidP="009959B4">
            <w:pPr>
              <w:autoSpaceDE w:val="0"/>
              <w:autoSpaceDN w:val="0"/>
              <w:adjustRightInd w:val="0"/>
              <w:spacing w:before="0"/>
              <w:rPr>
                <w:rFonts w:eastAsia="Calibri" w:cs="Arial"/>
                <w:sz w:val="24"/>
                <w:szCs w:val="24"/>
              </w:rPr>
            </w:pPr>
            <w:r w:rsidRPr="001A5119">
              <w:rPr>
                <w:rFonts w:eastAsia="Calibri" w:cs="Arial"/>
                <w:sz w:val="24"/>
                <w:szCs w:val="24"/>
              </w:rPr>
              <w:t xml:space="preserve">- </w:t>
            </w:r>
            <w:r w:rsidR="006F5695">
              <w:rPr>
                <w:rFonts w:eastAsia="Calibri" w:cs="Arial"/>
                <w:sz w:val="24"/>
                <w:szCs w:val="24"/>
              </w:rPr>
              <w:t>Д</w:t>
            </w:r>
            <w:r w:rsidR="00175774" w:rsidRPr="001A5119">
              <w:rPr>
                <w:rFonts w:eastAsia="Calibri" w:cs="Arial"/>
                <w:sz w:val="24"/>
                <w:szCs w:val="24"/>
              </w:rPr>
              <w:t xml:space="preserve">а у последњих  </w:t>
            </w:r>
            <w:r w:rsidRPr="001A5119">
              <w:rPr>
                <w:rFonts w:eastAsia="Calibri" w:cs="Arial"/>
                <w:sz w:val="24"/>
                <w:szCs w:val="24"/>
              </w:rPr>
              <w:t xml:space="preserve">6 </w:t>
            </w:r>
            <w:r w:rsidR="001A3616" w:rsidRPr="001A5119">
              <w:rPr>
                <w:rFonts w:eastAsia="Calibri" w:cs="Arial"/>
                <w:sz w:val="24"/>
                <w:szCs w:val="24"/>
              </w:rPr>
              <w:t>(</w:t>
            </w:r>
            <w:r w:rsidRPr="001A5119">
              <w:rPr>
                <w:rFonts w:eastAsia="Calibri" w:cs="Arial"/>
                <w:sz w:val="24"/>
                <w:szCs w:val="24"/>
              </w:rPr>
              <w:t xml:space="preserve">словима: </w:t>
            </w:r>
            <w:r w:rsidR="00175774" w:rsidRPr="001A5119">
              <w:rPr>
                <w:rFonts w:eastAsia="Calibri" w:cs="Arial"/>
                <w:sz w:val="24"/>
                <w:szCs w:val="24"/>
              </w:rPr>
              <w:t>шест</w:t>
            </w:r>
            <w:r w:rsidR="001A3616" w:rsidRPr="001A5119">
              <w:rPr>
                <w:rFonts w:eastAsia="Calibri" w:cs="Arial"/>
                <w:sz w:val="24"/>
                <w:szCs w:val="24"/>
              </w:rPr>
              <w:t>)</w:t>
            </w:r>
            <w:r w:rsidR="001D443D" w:rsidRPr="001A5119">
              <w:rPr>
                <w:rFonts w:eastAsia="Calibri" w:cs="Arial"/>
                <w:sz w:val="24"/>
                <w:szCs w:val="24"/>
              </w:rPr>
              <w:t xml:space="preserve"> месеци од дана </w:t>
            </w:r>
            <w:r w:rsidR="00175774" w:rsidRPr="001A5119">
              <w:rPr>
                <w:rFonts w:eastAsia="Calibri" w:cs="Arial"/>
                <w:sz w:val="24"/>
                <w:szCs w:val="24"/>
              </w:rPr>
              <w:t xml:space="preserve">објављивања </w:t>
            </w:r>
            <w:r w:rsidR="008112A2" w:rsidRPr="001A5119">
              <w:rPr>
                <w:rFonts w:eastAsia="Calibri" w:cs="Arial"/>
                <w:sz w:val="24"/>
                <w:szCs w:val="24"/>
              </w:rPr>
              <w:t>П</w:t>
            </w:r>
            <w:r w:rsidR="00175774" w:rsidRPr="001A5119">
              <w:rPr>
                <w:rFonts w:eastAsia="Calibri" w:cs="Arial"/>
                <w:sz w:val="24"/>
                <w:szCs w:val="24"/>
              </w:rPr>
              <w:t>озива за подношење понуда на Порталу јавних набавки  није био неликвидан</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950B76" w:rsidRPr="001A5119" w:rsidRDefault="009959B4" w:rsidP="009959B4">
            <w:pPr>
              <w:autoSpaceDE w:val="0"/>
              <w:autoSpaceDN w:val="0"/>
              <w:adjustRightInd w:val="0"/>
              <w:spacing w:before="0"/>
              <w:rPr>
                <w:rFonts w:cs="Arial"/>
                <w:sz w:val="24"/>
                <w:szCs w:val="24"/>
              </w:rPr>
            </w:pPr>
            <w:r w:rsidRPr="001A5119">
              <w:rPr>
                <w:rFonts w:cs="Arial"/>
                <w:sz w:val="24"/>
                <w:szCs w:val="24"/>
              </w:rPr>
              <w:t xml:space="preserve">- </w:t>
            </w:r>
            <w:r w:rsidR="00175774" w:rsidRPr="001A5119">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A5119" w:rsidRDefault="00175774" w:rsidP="009959B4">
            <w:pPr>
              <w:autoSpaceDE w:val="0"/>
              <w:autoSpaceDN w:val="0"/>
              <w:adjustRightInd w:val="0"/>
              <w:spacing w:before="0"/>
              <w:rPr>
                <w:rFonts w:cs="Arial"/>
                <w:sz w:val="24"/>
                <w:szCs w:val="24"/>
                <w:lang w:val="sr-Cyrl-CS"/>
              </w:rPr>
            </w:pPr>
            <w:r w:rsidRPr="001A5119">
              <w:rPr>
                <w:rFonts w:cs="Arial"/>
                <w:sz w:val="24"/>
                <w:szCs w:val="24"/>
              </w:rPr>
              <w:t xml:space="preserve">Уколико у обрасцу БОН-ЈН нису доступни подаци за </w:t>
            </w:r>
            <w:r w:rsidR="000A061C" w:rsidRPr="001A5119">
              <w:rPr>
                <w:rFonts w:cs="Arial"/>
                <w:sz w:val="24"/>
                <w:szCs w:val="24"/>
              </w:rPr>
              <w:t>2015</w:t>
            </w:r>
            <w:r w:rsidRPr="001A5119">
              <w:rPr>
                <w:rFonts w:cs="Arial"/>
                <w:sz w:val="24"/>
                <w:szCs w:val="24"/>
              </w:rPr>
              <w:t xml:space="preserve">.годину, понуђач је у обавези да достави биланс стања и биланс успеха за </w:t>
            </w:r>
            <w:r w:rsidR="000A061C" w:rsidRPr="001A5119">
              <w:rPr>
                <w:rFonts w:cs="Arial"/>
                <w:sz w:val="24"/>
                <w:szCs w:val="24"/>
              </w:rPr>
              <w:t>2015</w:t>
            </w:r>
            <w:r w:rsidRPr="001A5119">
              <w:rPr>
                <w:rFonts w:cs="Arial"/>
                <w:sz w:val="24"/>
                <w:szCs w:val="24"/>
              </w:rPr>
              <w:t>.</w:t>
            </w:r>
            <w:r w:rsidR="007F36A5" w:rsidRPr="001A5119">
              <w:rPr>
                <w:rFonts w:cs="Arial"/>
                <w:sz w:val="24"/>
                <w:szCs w:val="24"/>
                <w:lang w:val="sr-Cyrl-CS"/>
              </w:rPr>
              <w:t xml:space="preserve"> годину.</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w:t>
            </w:r>
            <w:r w:rsidR="007F36A5" w:rsidRPr="001A5119">
              <w:rPr>
                <w:rFonts w:cs="Arial"/>
                <w:sz w:val="24"/>
                <w:szCs w:val="24"/>
                <w:lang w:val="sr-Cyrl-CS"/>
              </w:rPr>
              <w:t>р</w:t>
            </w:r>
            <w:r w:rsidRPr="001A5119">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A5119">
              <w:rPr>
                <w:rFonts w:cs="Arial"/>
                <w:sz w:val="24"/>
                <w:szCs w:val="24"/>
                <w:lang w:val="sr-Cyrl-CS"/>
              </w:rPr>
              <w:t xml:space="preserve"> наведене</w:t>
            </w:r>
            <w:r w:rsidRPr="001A5119">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Привредни субјект који није у обавези да утврђује ф</w:t>
            </w:r>
            <w:r w:rsidR="007F36A5" w:rsidRPr="001A5119">
              <w:rPr>
                <w:rFonts w:cs="Arial"/>
                <w:sz w:val="24"/>
                <w:szCs w:val="24"/>
              </w:rPr>
              <w:t>инансијски резултат пословања (</w:t>
            </w:r>
            <w:r w:rsidRPr="001A5119">
              <w:rPr>
                <w:rFonts w:cs="Arial"/>
                <w:sz w:val="24"/>
                <w:szCs w:val="24"/>
              </w:rPr>
              <w:t xml:space="preserve">паушалац) доставља потврду пословне банке о оствареном </w:t>
            </w:r>
            <w:r w:rsidRPr="001A5119">
              <w:rPr>
                <w:rFonts w:cs="Arial"/>
                <w:sz w:val="24"/>
                <w:szCs w:val="24"/>
              </w:rPr>
              <w:lastRenderedPageBreak/>
              <w:t xml:space="preserve">укупном приходу на пословном-текућем рачуну за </w:t>
            </w:r>
            <w:r w:rsidR="007F36A5" w:rsidRPr="001A5119">
              <w:rPr>
                <w:rFonts w:cs="Arial"/>
                <w:sz w:val="24"/>
                <w:szCs w:val="24"/>
                <w:lang w:val="sr-Cyrl-CS"/>
              </w:rPr>
              <w:t xml:space="preserve">наведене </w:t>
            </w:r>
            <w:r w:rsidRPr="001A5119">
              <w:rPr>
                <w:rFonts w:cs="Arial"/>
                <w:sz w:val="24"/>
                <w:szCs w:val="24"/>
              </w:rPr>
              <w:t>претходне три обрачунске године.</w:t>
            </w:r>
          </w:p>
          <w:p w:rsidR="00175774" w:rsidRPr="001A5119" w:rsidRDefault="000A061C" w:rsidP="009959B4">
            <w:pPr>
              <w:autoSpaceDE w:val="0"/>
              <w:autoSpaceDN w:val="0"/>
              <w:adjustRightInd w:val="0"/>
              <w:spacing w:before="0"/>
              <w:rPr>
                <w:rFonts w:cs="Arial"/>
                <w:sz w:val="24"/>
                <w:szCs w:val="24"/>
              </w:rPr>
            </w:pPr>
            <w:r w:rsidRPr="001A5119">
              <w:rPr>
                <w:rFonts w:cs="Arial"/>
                <w:sz w:val="24"/>
                <w:szCs w:val="24"/>
              </w:rPr>
              <w:t>и</w:t>
            </w:r>
          </w:p>
          <w:p w:rsidR="00175774" w:rsidRPr="001A5119" w:rsidRDefault="009959B4" w:rsidP="009959B4">
            <w:pPr>
              <w:autoSpaceDE w:val="0"/>
              <w:autoSpaceDN w:val="0"/>
              <w:adjustRightInd w:val="0"/>
              <w:spacing w:before="0"/>
              <w:rPr>
                <w:rFonts w:eastAsia="Calibri" w:cs="Arial"/>
                <w:color w:val="00B0F0"/>
                <w:sz w:val="24"/>
                <w:szCs w:val="24"/>
                <w:lang w:val="ru-RU"/>
              </w:rPr>
            </w:pPr>
            <w:r w:rsidRPr="001A5119">
              <w:rPr>
                <w:rFonts w:eastAsia="Calibri" w:cs="Arial"/>
                <w:sz w:val="24"/>
                <w:szCs w:val="24"/>
              </w:rPr>
              <w:t xml:space="preserve">- </w:t>
            </w:r>
            <w:r w:rsidR="00175774" w:rsidRPr="001A5119">
              <w:rPr>
                <w:rFonts w:eastAsia="Calibri" w:cs="Arial"/>
                <w:sz w:val="24"/>
                <w:szCs w:val="24"/>
              </w:rPr>
              <w:t>Потврда Народне банке Србије да понуђач није био неликвидан у последњи</w:t>
            </w:r>
            <w:r w:rsidR="001D443D" w:rsidRPr="001A5119">
              <w:rPr>
                <w:rFonts w:eastAsia="Calibri" w:cs="Arial"/>
                <w:sz w:val="24"/>
                <w:szCs w:val="24"/>
              </w:rPr>
              <w:t xml:space="preserve">х </w:t>
            </w:r>
            <w:r w:rsidR="000A061C" w:rsidRPr="001A5119">
              <w:rPr>
                <w:rFonts w:eastAsia="Calibri" w:cs="Arial"/>
                <w:sz w:val="24"/>
                <w:szCs w:val="24"/>
              </w:rPr>
              <w:t xml:space="preserve">6 (словима: </w:t>
            </w:r>
            <w:r w:rsidR="001D443D" w:rsidRPr="001A5119">
              <w:rPr>
                <w:rFonts w:eastAsia="Calibri" w:cs="Arial"/>
                <w:sz w:val="24"/>
                <w:szCs w:val="24"/>
              </w:rPr>
              <w:t>шест</w:t>
            </w:r>
            <w:r w:rsidR="000A061C" w:rsidRPr="001A5119">
              <w:rPr>
                <w:rFonts w:eastAsia="Calibri" w:cs="Arial"/>
                <w:sz w:val="24"/>
                <w:szCs w:val="24"/>
              </w:rPr>
              <w:t>)</w:t>
            </w:r>
            <w:r w:rsidR="001D443D" w:rsidRPr="001A5119">
              <w:rPr>
                <w:rFonts w:eastAsia="Calibri" w:cs="Arial"/>
                <w:sz w:val="24"/>
                <w:szCs w:val="24"/>
              </w:rPr>
              <w:t xml:space="preserve"> месеци који претходе дану</w:t>
            </w:r>
            <w:r w:rsidR="001A3616" w:rsidRPr="001A5119">
              <w:rPr>
                <w:rFonts w:eastAsia="Calibri" w:cs="Arial"/>
                <w:sz w:val="24"/>
                <w:szCs w:val="24"/>
              </w:rPr>
              <w:t xml:space="preserve"> објављивања П</w:t>
            </w:r>
            <w:r w:rsidR="00175774" w:rsidRPr="001A5119">
              <w:rPr>
                <w:rFonts w:eastAsia="Calibri" w:cs="Arial"/>
                <w:sz w:val="24"/>
                <w:szCs w:val="24"/>
              </w:rPr>
              <w:t xml:space="preserve">озива за подношење понуда на Порталу јавних набавки </w:t>
            </w: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55775C" w:rsidRDefault="00026C38" w:rsidP="000E0118">
            <w:pPr>
              <w:autoSpaceDE w:val="0"/>
              <w:autoSpaceDN w:val="0"/>
              <w:adjustRightInd w:val="0"/>
              <w:spacing w:before="0"/>
              <w:rPr>
                <w:rFonts w:cs="Arial"/>
                <w:sz w:val="24"/>
                <w:szCs w:val="24"/>
                <w:lang w:val="sr-Cyrl-RS"/>
              </w:rPr>
            </w:pPr>
            <w:r w:rsidRPr="001A5119">
              <w:rPr>
                <w:rFonts w:cs="Arial"/>
                <w:sz w:val="24"/>
                <w:szCs w:val="24"/>
              </w:rPr>
              <w:t xml:space="preserve">- </w:t>
            </w:r>
            <w:r w:rsidR="00175774" w:rsidRPr="001A5119">
              <w:rPr>
                <w:rFonts w:cs="Arial"/>
                <w:sz w:val="24"/>
                <w:szCs w:val="24"/>
              </w:rPr>
              <w:t xml:space="preserve">је у </w:t>
            </w:r>
            <w:r w:rsidR="007F36A5" w:rsidRPr="001A5119">
              <w:rPr>
                <w:rFonts w:cs="Arial"/>
                <w:sz w:val="24"/>
                <w:szCs w:val="24"/>
                <w:lang w:val="sr-Cyrl-CS"/>
              </w:rPr>
              <w:t>претходне</w:t>
            </w:r>
            <w:r w:rsidR="00175774" w:rsidRPr="001A5119">
              <w:rPr>
                <w:rFonts w:cs="Arial"/>
                <w:sz w:val="24"/>
                <w:szCs w:val="24"/>
              </w:rPr>
              <w:t xml:space="preserve"> три године </w:t>
            </w:r>
            <w:r w:rsidR="007F36A5" w:rsidRPr="001A5119">
              <w:rPr>
                <w:rFonts w:cs="Arial"/>
                <w:sz w:val="24"/>
                <w:szCs w:val="24"/>
                <w:lang w:val="sr-Cyrl-CS"/>
              </w:rPr>
              <w:t xml:space="preserve">до дана </w:t>
            </w:r>
            <w:r w:rsidR="00950B76" w:rsidRPr="001A5119">
              <w:rPr>
                <w:rFonts w:cs="Arial"/>
                <w:sz w:val="24"/>
                <w:szCs w:val="24"/>
                <w:lang w:val="sr-Cyrl-CS"/>
              </w:rPr>
              <w:t>објављивања Позива за</w:t>
            </w:r>
            <w:r w:rsidR="007F36A5" w:rsidRPr="001A5119">
              <w:rPr>
                <w:rFonts w:cs="Arial"/>
                <w:sz w:val="24"/>
                <w:szCs w:val="24"/>
                <w:lang w:val="sr-Cyrl-CS"/>
              </w:rPr>
              <w:t xml:space="preserve"> подношење понуда</w:t>
            </w:r>
            <w:r w:rsidR="0055775C" w:rsidRPr="001A5119">
              <w:rPr>
                <w:rFonts w:cs="Arial"/>
                <w:sz w:val="24"/>
                <w:szCs w:val="24"/>
                <w:lang w:val="sr-Cyrl-CS"/>
              </w:rPr>
              <w:t xml:space="preserve"> </w:t>
            </w:r>
            <w:r w:rsidR="00950B76" w:rsidRPr="001A5119">
              <w:rPr>
                <w:rFonts w:cs="Arial"/>
                <w:sz w:val="24"/>
                <w:szCs w:val="24"/>
              </w:rPr>
              <w:t>на Порталу јавних набавки</w:t>
            </w:r>
            <w:r w:rsidR="0051227B" w:rsidRPr="001A5119">
              <w:rPr>
                <w:rFonts w:cs="Arial"/>
                <w:sz w:val="24"/>
                <w:szCs w:val="24"/>
              </w:rPr>
              <w:t>,</w:t>
            </w:r>
            <w:r w:rsidR="0062541C">
              <w:rPr>
                <w:rFonts w:cs="Arial"/>
                <w:sz w:val="24"/>
                <w:szCs w:val="24"/>
                <w:lang w:val="sr-Cyrl-RS"/>
              </w:rPr>
              <w:t xml:space="preserve"> </w:t>
            </w:r>
            <w:r w:rsidR="000A061C" w:rsidRPr="001A5119">
              <w:rPr>
                <w:rFonts w:cs="Arial"/>
                <w:sz w:val="24"/>
                <w:szCs w:val="24"/>
              </w:rPr>
              <w:t>извео радове</w:t>
            </w:r>
            <w:r w:rsidR="0055775C" w:rsidRPr="001A5119">
              <w:rPr>
                <w:rFonts w:cs="Arial"/>
                <w:sz w:val="24"/>
                <w:szCs w:val="24"/>
                <w:lang w:val="sr-Cyrl-RS"/>
              </w:rPr>
              <w:t xml:space="preserve"> на изградњи и реконструкцији</w:t>
            </w:r>
            <w:r w:rsidR="000A061C" w:rsidRPr="001A5119">
              <w:rPr>
                <w:rFonts w:cs="Arial"/>
                <w:sz w:val="24"/>
                <w:szCs w:val="24"/>
              </w:rPr>
              <w:t xml:space="preserve"> </w:t>
            </w:r>
            <w:r w:rsidR="0055775C" w:rsidRPr="001A5119">
              <w:rPr>
                <w:rFonts w:cs="Arial"/>
                <w:sz w:val="24"/>
                <w:szCs w:val="24"/>
                <w:lang w:val="sr-Cyrl-RS"/>
              </w:rPr>
              <w:t>објеката (СН и НН) који су предмет ове јавне набавке и то:</w:t>
            </w:r>
          </w:p>
          <w:p w:rsidR="0062541C" w:rsidRPr="001A5119" w:rsidRDefault="0062541C" w:rsidP="000E0118">
            <w:pPr>
              <w:autoSpaceDE w:val="0"/>
              <w:autoSpaceDN w:val="0"/>
              <w:adjustRightInd w:val="0"/>
              <w:spacing w:before="0"/>
              <w:rPr>
                <w:rFonts w:cs="Arial"/>
                <w:sz w:val="24"/>
                <w:szCs w:val="24"/>
                <w:lang w:val="sr-Cyrl-RS"/>
              </w:rPr>
            </w:pPr>
          </w:p>
          <w:p w:rsidR="00F0293A" w:rsidRDefault="0055775C" w:rsidP="00172A81">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ревизија и ремонт </w:t>
            </w:r>
            <w:r w:rsidR="000A061C" w:rsidRPr="006F5695">
              <w:rPr>
                <w:rFonts w:ascii="Arial" w:eastAsia="Times New Roman" w:hAnsi="Arial" w:cs="Arial"/>
                <w:sz w:val="24"/>
                <w:szCs w:val="24"/>
                <w:lang w:val="sr-Cyrl-CS"/>
              </w:rPr>
              <w:t xml:space="preserve">на </w:t>
            </w:r>
            <w:r w:rsidRPr="006F5695">
              <w:rPr>
                <w:rFonts w:ascii="Arial" w:eastAsia="Times New Roman" w:hAnsi="Arial" w:cs="Arial"/>
                <w:sz w:val="24"/>
                <w:szCs w:val="24"/>
                <w:lang w:val="sr-Cyrl-CS"/>
              </w:rPr>
              <w:t xml:space="preserve"> 20/10 и 1 кВ </w:t>
            </w:r>
            <w:r w:rsidR="000A061C" w:rsidRPr="006F5695">
              <w:rPr>
                <w:rFonts w:ascii="Arial" w:eastAsia="Times New Roman" w:hAnsi="Arial" w:cs="Arial"/>
                <w:sz w:val="24"/>
                <w:szCs w:val="24"/>
                <w:lang w:val="sr-Cyrl-CS"/>
              </w:rPr>
              <w:t xml:space="preserve">у минималној вредности од </w:t>
            </w:r>
            <w:r w:rsidRPr="006F5695">
              <w:rPr>
                <w:rFonts w:ascii="Arial" w:eastAsia="Times New Roman" w:hAnsi="Arial" w:cs="Arial"/>
                <w:sz w:val="24"/>
                <w:szCs w:val="24"/>
                <w:lang w:val="sr-Cyrl-CS"/>
              </w:rPr>
              <w:t>550</w:t>
            </w:r>
            <w:r w:rsidR="00F0293A" w:rsidRPr="006F5695">
              <w:rPr>
                <w:rFonts w:ascii="Arial" w:eastAsia="Times New Roman" w:hAnsi="Arial" w:cs="Arial"/>
                <w:sz w:val="24"/>
                <w:szCs w:val="24"/>
                <w:lang w:val="sr-Cyrl-CS"/>
              </w:rPr>
              <w:t xml:space="preserve">.000.000 </w:t>
            </w:r>
            <w:r w:rsidR="000A061C"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петстотинапед</w:t>
            </w:r>
            <w:r w:rsidR="0062541C">
              <w:rPr>
                <w:rFonts w:ascii="Arial" w:eastAsia="Times New Roman" w:hAnsi="Arial" w:cs="Arial"/>
                <w:sz w:val="24"/>
                <w:szCs w:val="24"/>
                <w:lang w:val="sr-Cyrl-CS"/>
              </w:rPr>
              <w:t xml:space="preserve">есетмилиона) динара кумулативно од чега на ремонтима и ревизијама </w:t>
            </w:r>
            <w:r w:rsidR="0062541C" w:rsidRPr="0062541C">
              <w:rPr>
                <w:rFonts w:ascii="Arial" w:eastAsia="Times New Roman" w:hAnsi="Arial" w:cs="Arial"/>
                <w:sz w:val="24"/>
                <w:szCs w:val="24"/>
                <w:lang w:val="sr-Cyrl-CS"/>
              </w:rPr>
              <w:t>трансформатора 1 и 10(20) кВ у вредности не мањој од 50.000.000 (словима: педесетмилиона) динара кумулативно;</w:t>
            </w:r>
          </w:p>
          <w:p w:rsidR="00172A81" w:rsidRPr="00172A81" w:rsidRDefault="00172A81" w:rsidP="00172A81">
            <w:pPr>
              <w:pStyle w:val="ListParagraph"/>
              <w:autoSpaceDE w:val="0"/>
              <w:autoSpaceDN w:val="0"/>
              <w:adjustRightInd w:val="0"/>
              <w:spacing w:before="0"/>
              <w:rPr>
                <w:rFonts w:ascii="Arial" w:eastAsia="Times New Roman" w:hAnsi="Arial" w:cs="Arial"/>
                <w:sz w:val="24"/>
                <w:szCs w:val="24"/>
                <w:lang w:val="sr-Cyrl-CS"/>
              </w:rPr>
            </w:pPr>
          </w:p>
          <w:p w:rsidR="00026C38" w:rsidRPr="001A5119" w:rsidRDefault="00026C38" w:rsidP="0055775C">
            <w:pPr>
              <w:pStyle w:val="ListParagraph"/>
              <w:autoSpaceDE w:val="0"/>
              <w:autoSpaceDN w:val="0"/>
              <w:adjustRightInd w:val="0"/>
              <w:spacing w:before="0" w:after="0" w:line="240" w:lineRule="auto"/>
              <w:ind w:left="-108"/>
              <w:contextualSpacing w:val="0"/>
              <w:rPr>
                <w:rFonts w:ascii="Arial" w:hAnsi="Arial" w:cs="Arial"/>
                <w:sz w:val="24"/>
                <w:szCs w:val="24"/>
              </w:rPr>
            </w:pPr>
            <w:r w:rsidRPr="001A5119">
              <w:rPr>
                <w:rFonts w:ascii="Arial" w:hAnsi="Arial" w:cs="Arial"/>
                <w:sz w:val="24"/>
                <w:szCs w:val="24"/>
              </w:rPr>
              <w:t xml:space="preserve"> - има сертификован систем управљања квалитетом и то:</w:t>
            </w:r>
          </w:p>
          <w:p w:rsidR="00026C38" w:rsidRPr="001A5119" w:rsidRDefault="00026C38" w:rsidP="00026C38">
            <w:pPr>
              <w:autoSpaceDE w:val="0"/>
              <w:autoSpaceDN w:val="0"/>
              <w:adjustRightInd w:val="0"/>
              <w:rPr>
                <w:rFonts w:cs="Arial"/>
                <w:sz w:val="24"/>
                <w:szCs w:val="24"/>
              </w:rPr>
            </w:pP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1. Систем менаџмента квалитетом – ISO 9001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2. Систем менаџмента заштите животне средине - ISO 14001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3. Систем менаџмента заштите и безбедности на раду – OHSAS 18001</w:t>
            </w:r>
          </w:p>
          <w:p w:rsidR="000E0118" w:rsidRPr="001A5119"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Pr="006F5695" w:rsidRDefault="000E0118" w:rsidP="000E0118">
            <w:pPr>
              <w:autoSpaceDE w:val="0"/>
              <w:autoSpaceDN w:val="0"/>
              <w:adjustRightInd w:val="0"/>
              <w:rPr>
                <w:rFonts w:cs="Arial"/>
                <w:i/>
                <w:color w:val="00B0F0"/>
                <w:sz w:val="24"/>
                <w:szCs w:val="24"/>
              </w:rPr>
            </w:pPr>
            <w:r w:rsidRPr="006F5695">
              <w:rPr>
                <w:rFonts w:cs="Arial"/>
                <w:b/>
                <w:sz w:val="24"/>
                <w:szCs w:val="24"/>
              </w:rPr>
              <w:t>Доказ:</w:t>
            </w:r>
          </w:p>
          <w:p w:rsidR="00175774" w:rsidRPr="004A1F99" w:rsidRDefault="00175774" w:rsidP="00175774">
            <w:pPr>
              <w:autoSpaceDE w:val="0"/>
              <w:autoSpaceDN w:val="0"/>
              <w:adjustRightInd w:val="0"/>
              <w:spacing w:before="0"/>
              <w:ind w:left="279" w:hanging="220"/>
              <w:rPr>
                <w:rFonts w:cs="Arial"/>
                <w:b/>
                <w:sz w:val="24"/>
                <w:szCs w:val="24"/>
                <w:lang w:val="sr-Cyrl-RS"/>
              </w:rPr>
            </w:pPr>
            <w:r w:rsidRPr="001A5119">
              <w:rPr>
                <w:rFonts w:cs="Arial"/>
                <w:sz w:val="24"/>
                <w:szCs w:val="24"/>
              </w:rPr>
              <w:t xml:space="preserve">-Референтна листа </w:t>
            </w:r>
            <w:r w:rsidR="004A1F99" w:rsidRPr="004A1F99">
              <w:rPr>
                <w:rFonts w:cs="Arial"/>
                <w:b/>
                <w:sz w:val="24"/>
                <w:szCs w:val="24"/>
                <w:lang w:val="sr-Cyrl-RS"/>
              </w:rPr>
              <w:t>(Образац 5</w:t>
            </w:r>
            <w:r w:rsidR="004A1F99">
              <w:rPr>
                <w:rFonts w:cs="Arial"/>
                <w:b/>
                <w:sz w:val="24"/>
                <w:szCs w:val="24"/>
                <w:lang w:val="sr-Cyrl-RS"/>
              </w:rPr>
              <w:t>.</w:t>
            </w:r>
            <w:r w:rsidR="004A1F99" w:rsidRPr="004A1F99">
              <w:rPr>
                <w:rFonts w:cs="Arial"/>
                <w:b/>
                <w:sz w:val="24"/>
                <w:szCs w:val="24"/>
                <w:lang w:val="sr-Cyrl-RS"/>
              </w:rPr>
              <w:t>)</w:t>
            </w:r>
          </w:p>
          <w:p w:rsidR="00175774" w:rsidRPr="004A1F99" w:rsidRDefault="00175774" w:rsidP="004A1F99">
            <w:pPr>
              <w:autoSpaceDE w:val="0"/>
              <w:autoSpaceDN w:val="0"/>
              <w:adjustRightInd w:val="0"/>
              <w:spacing w:before="0"/>
              <w:ind w:left="279" w:hanging="220"/>
              <w:rPr>
                <w:rFonts w:cs="Arial"/>
                <w:b/>
                <w:sz w:val="24"/>
                <w:szCs w:val="24"/>
                <w:lang w:val="sr-Cyrl-RS"/>
              </w:rPr>
            </w:pPr>
            <w:r w:rsidRPr="001A5119">
              <w:rPr>
                <w:rFonts w:cs="Arial"/>
                <w:sz w:val="24"/>
                <w:szCs w:val="24"/>
              </w:rPr>
              <w:t>-Потпис</w:t>
            </w:r>
            <w:r w:rsidR="00CC26CA" w:rsidRPr="001A5119">
              <w:rPr>
                <w:rFonts w:cs="Arial"/>
                <w:sz w:val="24"/>
                <w:szCs w:val="24"/>
              </w:rPr>
              <w:t>ане и оверене потврде Референтних Наручилаца</w:t>
            </w:r>
            <w:r w:rsidR="004A1F99">
              <w:rPr>
                <w:rFonts w:cs="Arial"/>
                <w:sz w:val="24"/>
                <w:szCs w:val="24"/>
                <w:lang w:val="sr-Cyrl-RS"/>
              </w:rPr>
              <w:t xml:space="preserve"> </w:t>
            </w:r>
            <w:r w:rsidR="004A1F99" w:rsidRPr="004A1F99">
              <w:rPr>
                <w:rFonts w:cs="Arial"/>
                <w:b/>
                <w:sz w:val="24"/>
                <w:szCs w:val="24"/>
                <w:lang w:val="sr-Cyrl-RS"/>
              </w:rPr>
              <w:t>(Образац 6</w:t>
            </w:r>
            <w:r w:rsidR="004A1F99">
              <w:rPr>
                <w:rFonts w:cs="Arial"/>
                <w:b/>
                <w:sz w:val="24"/>
                <w:szCs w:val="24"/>
                <w:lang w:val="sr-Cyrl-RS"/>
              </w:rPr>
              <w:t>.</w:t>
            </w:r>
            <w:r w:rsidR="004A1F99" w:rsidRPr="004A1F99">
              <w:rPr>
                <w:rFonts w:cs="Arial"/>
                <w:b/>
                <w:sz w:val="24"/>
                <w:szCs w:val="24"/>
                <w:lang w:val="sr-Cyrl-RS"/>
              </w:rPr>
              <w:t>)</w:t>
            </w:r>
          </w:p>
          <w:p w:rsidR="00026C38" w:rsidRPr="001A5119" w:rsidRDefault="00026C38" w:rsidP="00FE4585">
            <w:pPr>
              <w:autoSpaceDE w:val="0"/>
              <w:autoSpaceDN w:val="0"/>
              <w:adjustRightInd w:val="0"/>
              <w:spacing w:before="0"/>
              <w:rPr>
                <w:rFonts w:eastAsia="Calibri" w:cs="Arial"/>
                <w:sz w:val="24"/>
                <w:szCs w:val="24"/>
              </w:rPr>
            </w:pPr>
            <w:r w:rsidRPr="001A5119">
              <w:rPr>
                <w:rFonts w:cs="Arial"/>
                <w:sz w:val="24"/>
                <w:szCs w:val="24"/>
              </w:rPr>
              <w:t>-</w:t>
            </w:r>
            <w:r w:rsidRPr="001A5119">
              <w:rPr>
                <w:rFonts w:eastAsia="Calibri" w:cs="Arial"/>
                <w:sz w:val="24"/>
                <w:szCs w:val="24"/>
                <w:lang w:val="ru-RU"/>
              </w:rPr>
              <w:t>копије важећих сертификата</w:t>
            </w:r>
          </w:p>
          <w:p w:rsidR="00CA2919" w:rsidRPr="001A5119"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lang w:val="sr-Cyrl-RS"/>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lang w:val="sr-Cyrl-RS"/>
              </w:rPr>
              <w:t>:</w:t>
            </w:r>
          </w:p>
          <w:p w:rsidR="0062541C" w:rsidRDefault="0062541C" w:rsidP="007834E0">
            <w:pPr>
              <w:spacing w:before="0"/>
              <w:jc w:val="left"/>
              <w:rPr>
                <w:rFonts w:cs="Arial"/>
                <w:sz w:val="24"/>
                <w:szCs w:val="24"/>
                <w:lang w:val="sr-Cyrl-RS"/>
              </w:rPr>
            </w:pPr>
          </w:p>
          <w:p w:rsidR="0062541C" w:rsidRDefault="0062541C" w:rsidP="0062541C">
            <w:pPr>
              <w:spacing w:before="0"/>
              <w:jc w:val="left"/>
              <w:rPr>
                <w:rFonts w:cs="Arial"/>
                <w:sz w:val="24"/>
                <w:szCs w:val="24"/>
                <w:lang w:val="sr-Cyrl-RS"/>
              </w:rPr>
            </w:pPr>
            <w:r>
              <w:rPr>
                <w:rFonts w:cs="Arial"/>
                <w:sz w:val="24"/>
                <w:szCs w:val="24"/>
                <w:lang w:val="sr-Cyrl-RS"/>
              </w:rPr>
              <w:t>- Располаже пословним простором минимум 200 м2</w:t>
            </w:r>
          </w:p>
          <w:p w:rsidR="006F5695" w:rsidRPr="006F5695" w:rsidRDefault="0062541C" w:rsidP="007834E0">
            <w:pPr>
              <w:spacing w:before="0"/>
              <w:jc w:val="left"/>
              <w:rPr>
                <w:rFonts w:cs="Arial"/>
                <w:sz w:val="24"/>
                <w:szCs w:val="24"/>
                <w:lang w:val="sr-Cyrl-RS"/>
              </w:rPr>
            </w:pPr>
            <w:r>
              <w:rPr>
                <w:rFonts w:cs="Arial"/>
                <w:sz w:val="24"/>
                <w:szCs w:val="24"/>
                <w:lang w:val="sr-Cyrl-RS"/>
              </w:rPr>
              <w:t>- Магацинским простором минимум 1000м2</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кипер, минималне носивости возила  4,5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20тм,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минималне носивости возила  2,5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18тм,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теренска возила са хидрауличном дизалицом, минималне носивости возила  4,5т и минималним подизним моментом дизалице 14тм,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На</w:t>
            </w:r>
            <w:r>
              <w:rPr>
                <w:rFonts w:cs="Arial"/>
                <w:sz w:val="24"/>
                <w:szCs w:val="24"/>
                <w:lang w:val="sr-Cyrl-RS"/>
              </w:rPr>
              <w:t>ј</w:t>
            </w:r>
            <w:r w:rsidRPr="006F5695">
              <w:rPr>
                <w:rFonts w:cs="Arial"/>
                <w:sz w:val="24"/>
                <w:szCs w:val="24"/>
                <w:lang w:val="sr-Cyrl-RS"/>
              </w:rPr>
              <w:t xml:space="preserve">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минималне носивости возила  9т и минималним подизним моментом дизалице 25тм;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максималне носивости возила  2,6т и максималним подизним моментом дизалице 7тм;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возила-путар, за превоз радника и алата носивости возила преко 0,7т, за превоз 6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теретна-теренска возила са погоном 4x4 за превоз радника и опреме,  носивости возила преко 0,9т, за превоз 5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камиона кипер носивости возила преко 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теренска возила са хидрауличном платформом радне висине 17 м са изолованом корпом, погон возила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w:t>
            </w:r>
            <w:r w:rsidRPr="006F5695">
              <w:rPr>
                <w:rFonts w:cs="Arial"/>
                <w:sz w:val="24"/>
                <w:szCs w:val="24"/>
                <w:lang w:val="sr-Cyrl-RS"/>
              </w:rPr>
              <w:t xml:space="preserve"> </w:t>
            </w:r>
            <w:r w:rsidRPr="0060024B">
              <w:rPr>
                <w:rFonts w:cs="Arial"/>
                <w:b/>
                <w:sz w:val="24"/>
                <w:szCs w:val="24"/>
                <w:lang w:val="sr-Cyrl-RS"/>
              </w:rPr>
              <w:t>(словима: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12 м са изолованом корпом;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22 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возило са хидрауличном платформом радне висине 25м;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бетонских стубова, са подеш</w:t>
            </w:r>
            <w:r w:rsidR="003324B1">
              <w:rPr>
                <w:rFonts w:cs="Arial"/>
                <w:sz w:val="24"/>
                <w:szCs w:val="24"/>
                <w:lang w:val="sr-Cyrl-RS"/>
              </w:rPr>
              <w:t>авањем дужине одстојања једноосовинс</w:t>
            </w:r>
            <w:r w:rsidRPr="006F5695">
              <w:rPr>
                <w:rFonts w:cs="Arial"/>
                <w:sz w:val="24"/>
                <w:szCs w:val="24"/>
                <w:lang w:val="sr-Cyrl-RS"/>
              </w:rPr>
              <w:t>ке приколице од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каблова, минималне носивости 4,5т;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прикључно возило - приколицу за светлосно обележавање радова на путу;</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5 (словима: пет)</w:t>
            </w:r>
            <w:r w:rsidRPr="006F5695">
              <w:rPr>
                <w:rFonts w:cs="Arial"/>
                <w:sz w:val="24"/>
                <w:szCs w:val="24"/>
              </w:rPr>
              <w:t xml:space="preserve"> </w:t>
            </w:r>
            <w:r w:rsidRPr="006F5695">
              <w:rPr>
                <w:rFonts w:cs="Arial"/>
                <w:sz w:val="24"/>
                <w:szCs w:val="24"/>
                <w:lang w:val="sr-Cyrl-RS"/>
              </w:rPr>
              <w:t>путничких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ископ-мини багер, тежина до 4т, комплет са кашиком за ископ и пикамером;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мини утоваривача;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моторна компресора мин. 4,2м3/мин оспособљен за превоз вучним возилом-регистрован;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вибро набијача;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сечење бетон</w:t>
            </w:r>
            <w:r w:rsidR="003324B1">
              <w:rPr>
                <w:rFonts w:cs="Arial"/>
                <w:sz w:val="24"/>
                <w:szCs w:val="24"/>
                <w:lang w:val="sr-Cyrl-RS"/>
              </w:rPr>
              <w:t>а</w:t>
            </w:r>
            <w:r w:rsidRPr="006F5695">
              <w:rPr>
                <w:rFonts w:cs="Arial"/>
                <w:sz w:val="24"/>
                <w:szCs w:val="24"/>
                <w:lang w:val="sr-Cyrl-RS"/>
              </w:rPr>
              <w:t xml:space="preserve"> и асвалта;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вучна машина са силом затезања од минимално 25кН;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мерна кола-мерно испитни систем са фабрички уграђеном опремом у моторно возило следећих карактеристика: Трофазни испитно мерни систем, Испитни напон од 60кВ, ударна енергија 2000Ј, Независан извор за напајање, Аудио фрекфевнтни уређај са минимум три фреквенције;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еталонирано мерило електричне отпорности изолације за</w:t>
            </w:r>
            <w:r w:rsidR="003324B1">
              <w:rPr>
                <w:rFonts w:cs="Arial"/>
                <w:sz w:val="24"/>
                <w:szCs w:val="24"/>
                <w:lang w:val="sr-Cyrl-RS"/>
              </w:rPr>
              <w:t xml:space="preserve"> следећа мерења: Испитивање отпор</w:t>
            </w:r>
            <w:r w:rsidRPr="006F5695">
              <w:rPr>
                <w:rFonts w:cs="Arial"/>
                <w:sz w:val="24"/>
                <w:szCs w:val="24"/>
                <w:lang w:val="sr-Cyrl-RS"/>
              </w:rPr>
              <w:t>ности изолације (ИР тест), мерење индекса поларизације (ПИ тест), диелектрично пражњење (ДД тест), мерење напона у корацима (СВ) тест, мерење коефицијента диелектричне апсорпције изолације (ДАР);</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омских отпора намотаја трансформатора;</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односа трансформације и одређивање групе споја (трофазни);</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халу (радионицу) за ремонт енергетских трансформатора са лабораторијом за испитивање енергетских трансформатора напонског нивоа до 20 кВ или више;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радионички кран минималне носивости 8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мобилну машину за филтрирање трансформаторског уља минималног капацитета 2500 литара/час;</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филтрирање трансформаторског уља минималног капацитета 3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складиштење трансформаторског уља минималног капацитета 8 тона;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сушару за сушење енергетских трансформатора.</w:t>
            </w:r>
          </w:p>
          <w:p w:rsidR="006F5695" w:rsidRPr="006F5695" w:rsidRDefault="006F5695" w:rsidP="006F5695">
            <w:pPr>
              <w:spacing w:before="0"/>
              <w:jc w:val="left"/>
              <w:rPr>
                <w:rFonts w:cs="Arial"/>
                <w:sz w:val="24"/>
                <w:szCs w:val="24"/>
                <w:lang w:val="sr-Cyrl-RS"/>
              </w:rPr>
            </w:pPr>
          </w:p>
          <w:p w:rsidR="00A7156A" w:rsidRPr="001A5119" w:rsidRDefault="00A7156A" w:rsidP="00A7156A">
            <w:pPr>
              <w:spacing w:before="0"/>
              <w:rPr>
                <w:rFonts w:cs="Arial"/>
                <w:i/>
                <w:sz w:val="24"/>
                <w:szCs w:val="24"/>
              </w:rPr>
            </w:pPr>
            <w:r w:rsidRPr="006F5695">
              <w:rPr>
                <w:rFonts w:cs="Arial"/>
                <w:b/>
                <w:i/>
                <w:sz w:val="24"/>
                <w:szCs w:val="24"/>
              </w:rPr>
              <w:t>НАПОМЕНА</w:t>
            </w:r>
            <w:r w:rsidRPr="001A5119">
              <w:rPr>
                <w:rFonts w:cs="Arial"/>
                <w:i/>
                <w:sz w:val="24"/>
                <w:szCs w:val="24"/>
              </w:rPr>
              <w:t xml:space="preserve">: Наведени услов понуђач може да испуни преко подизвођача </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 xml:space="preserve">Доказ: </w:t>
            </w:r>
          </w:p>
          <w:p w:rsidR="000A5958" w:rsidRPr="004A1F99" w:rsidRDefault="000A5958" w:rsidP="003A4822">
            <w:pPr>
              <w:autoSpaceDE w:val="0"/>
              <w:autoSpaceDN w:val="0"/>
              <w:adjustRightInd w:val="0"/>
              <w:rPr>
                <w:rFonts w:cs="Arial"/>
                <w:b/>
                <w:sz w:val="24"/>
                <w:szCs w:val="24"/>
                <w:u w:val="single"/>
                <w:lang w:val="sr-Cyrl-RS"/>
              </w:rPr>
            </w:pPr>
            <w:r w:rsidRPr="001A5119">
              <w:rPr>
                <w:rFonts w:cs="Arial"/>
                <w:sz w:val="24"/>
                <w:szCs w:val="24"/>
              </w:rPr>
              <w:t xml:space="preserve">1.Изјава понуђача о довољном </w:t>
            </w:r>
            <w:r w:rsidR="0060024B">
              <w:rPr>
                <w:rFonts w:cs="Arial"/>
                <w:sz w:val="24"/>
                <w:szCs w:val="24"/>
                <w:lang w:val="sr-Cyrl-RS"/>
              </w:rPr>
              <w:t>техничком</w:t>
            </w:r>
            <w:r w:rsidRPr="001A5119">
              <w:rPr>
                <w:rFonts w:cs="Arial"/>
                <w:sz w:val="24"/>
                <w:szCs w:val="24"/>
              </w:rPr>
              <w:t xml:space="preserve"> капацитету  </w:t>
            </w:r>
            <w:r w:rsidR="004A1F99" w:rsidRPr="004A1F99">
              <w:rPr>
                <w:rFonts w:cs="Arial"/>
                <w:b/>
                <w:sz w:val="24"/>
                <w:szCs w:val="24"/>
                <w:lang w:val="sr-Cyrl-RS"/>
              </w:rPr>
              <w:t>(</w:t>
            </w:r>
            <w:r w:rsidR="004A1F99" w:rsidRPr="004A1F99">
              <w:rPr>
                <w:rFonts w:cs="Arial"/>
                <w:b/>
                <w:sz w:val="24"/>
                <w:szCs w:val="24"/>
              </w:rPr>
              <w:t xml:space="preserve">Образац </w:t>
            </w:r>
            <w:r w:rsidR="004A1F99" w:rsidRPr="004A1F99">
              <w:rPr>
                <w:rFonts w:cs="Arial"/>
                <w:b/>
                <w:sz w:val="24"/>
                <w:szCs w:val="24"/>
                <w:lang w:val="sr-Cyrl-RS"/>
              </w:rPr>
              <w:t>8.)</w:t>
            </w:r>
          </w:p>
          <w:p w:rsidR="0060024B" w:rsidRDefault="000A5958" w:rsidP="0060024B">
            <w:pPr>
              <w:spacing w:before="0"/>
              <w:rPr>
                <w:rFonts w:eastAsia="Calibri" w:cs="Arial"/>
                <w:sz w:val="24"/>
                <w:szCs w:val="24"/>
                <w:lang w:val="sr-Cyrl-RS"/>
              </w:rPr>
            </w:pPr>
            <w:r w:rsidRPr="001A5119">
              <w:rPr>
                <w:rFonts w:eastAsia="Calibri" w:cs="Arial"/>
                <w:sz w:val="24"/>
                <w:szCs w:val="24"/>
                <w:lang w:val="ru-RU"/>
              </w:rPr>
              <w:t>2</w:t>
            </w:r>
            <w:r w:rsidR="0060024B">
              <w:rPr>
                <w:rFonts w:eastAsia="Calibri" w:cs="Arial"/>
                <w:sz w:val="24"/>
                <w:szCs w:val="24"/>
                <w:lang w:val="ru-RU"/>
              </w:rPr>
              <w:t>.</w:t>
            </w:r>
            <w:r w:rsidR="0060024B">
              <w:rPr>
                <w:rFonts w:eastAsia="Calibri" w:cs="Arial"/>
                <w:sz w:val="24"/>
                <w:szCs w:val="24"/>
                <w:lang w:val="sr-Cyrl-RS"/>
              </w:rPr>
              <w:t>В</w:t>
            </w:r>
            <w:r w:rsidR="0060024B" w:rsidRPr="0060024B">
              <w:rPr>
                <w:rFonts w:eastAsia="Calibri" w:cs="Arial"/>
                <w:sz w:val="24"/>
                <w:szCs w:val="24"/>
                <w:lang w:val="sr-Cyrl-RS"/>
              </w:rPr>
              <w:t>ажеће очитане саобраћајне дозволе ИЗДАТЕ НА ТЕРИТОРИЈИ РЕПУБЛИКЕ СРБИЈЕ са копијом важеће полисе осигурања или копије Уговора о лизингу</w:t>
            </w:r>
            <w:r w:rsidR="002D5C44">
              <w:rPr>
                <w:rFonts w:eastAsia="Calibri" w:cs="Arial"/>
                <w:sz w:val="24"/>
                <w:szCs w:val="24"/>
                <w:lang w:val="sr-Cyrl-RS"/>
              </w:rPr>
              <w:t xml:space="preserve"> </w:t>
            </w:r>
            <w:r w:rsidR="0060024B" w:rsidRPr="0060024B">
              <w:rPr>
                <w:rFonts w:eastAsia="Calibri" w:cs="Arial"/>
                <w:sz w:val="24"/>
                <w:szCs w:val="24"/>
                <w:lang w:val="sr-Cyrl-RS"/>
              </w:rPr>
              <w:t>-</w:t>
            </w:r>
            <w:r w:rsidR="002D5C44">
              <w:rPr>
                <w:rFonts w:eastAsia="Calibri" w:cs="Arial"/>
                <w:sz w:val="24"/>
                <w:szCs w:val="24"/>
                <w:lang w:val="sr-Cyrl-RS"/>
              </w:rPr>
              <w:t xml:space="preserve"> </w:t>
            </w:r>
            <w:r w:rsidR="0060024B" w:rsidRPr="0060024B">
              <w:rPr>
                <w:rFonts w:eastAsia="Calibri" w:cs="Arial"/>
                <w:sz w:val="24"/>
                <w:szCs w:val="24"/>
                <w:lang w:val="sr-Cyrl-RS"/>
              </w:rPr>
              <w:t>закупу или другим правним основом за коришћења (ако возило</w:t>
            </w:r>
            <w:r w:rsidR="003324B1">
              <w:rPr>
                <w:rFonts w:eastAsia="Calibri" w:cs="Arial"/>
                <w:sz w:val="24"/>
                <w:szCs w:val="24"/>
                <w:lang w:val="sr-Cyrl-RS"/>
              </w:rPr>
              <w:t xml:space="preserve"> </w:t>
            </w:r>
            <w:r w:rsidR="0060024B" w:rsidRPr="0060024B">
              <w:rPr>
                <w:rFonts w:eastAsia="Calibri" w:cs="Arial"/>
                <w:sz w:val="24"/>
                <w:szCs w:val="24"/>
                <w:lang w:val="sr-Cyrl-RS"/>
              </w:rPr>
              <w:t>-</w:t>
            </w:r>
            <w:r w:rsidR="003324B1">
              <w:rPr>
                <w:rFonts w:eastAsia="Calibri" w:cs="Arial"/>
                <w:sz w:val="24"/>
                <w:szCs w:val="24"/>
                <w:lang w:val="sr-Cyrl-RS"/>
              </w:rPr>
              <w:t xml:space="preserve"> </w:t>
            </w:r>
            <w:r w:rsidR="0060024B" w:rsidRPr="0060024B">
              <w:rPr>
                <w:rFonts w:eastAsia="Calibri" w:cs="Arial"/>
                <w:sz w:val="24"/>
                <w:szCs w:val="24"/>
                <w:lang w:val="sr-Cyrl-RS"/>
              </w:rPr>
              <w:t>саобраћајна дозвола не г</w:t>
            </w:r>
            <w:r w:rsidR="0060024B">
              <w:rPr>
                <w:rFonts w:eastAsia="Calibri" w:cs="Arial"/>
                <w:sz w:val="24"/>
                <w:szCs w:val="24"/>
                <w:lang w:val="sr-Cyrl-RS"/>
              </w:rPr>
              <w:t>ласи на име подносиоца пријаве);</w:t>
            </w:r>
          </w:p>
          <w:p w:rsidR="0060024B" w:rsidRDefault="0060024B" w:rsidP="0060024B">
            <w:pPr>
              <w:spacing w:before="0"/>
              <w:rPr>
                <w:rFonts w:eastAsia="Calibri" w:cs="Arial"/>
                <w:sz w:val="24"/>
                <w:szCs w:val="24"/>
                <w:lang w:val="sr-Cyrl-RS"/>
              </w:rPr>
            </w:pPr>
            <w:r w:rsidRPr="0060024B">
              <w:rPr>
                <w:rFonts w:eastAsia="Calibri" w:cs="Arial"/>
                <w:sz w:val="24"/>
                <w:szCs w:val="24"/>
                <w:lang w:val="sr-Cyrl-RS"/>
              </w:rPr>
              <w:t xml:space="preserve">Као доказ за остала средства доставити: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копију пописне листе средстава са стањем на дан 31.12.2015. године оверену и потписану од стране одговорног лица подносиоца понуде или уколико средства нису у власништву подносиоца понуде доставити пописну листу власника средстава и копију Уговора о лизингу</w:t>
            </w:r>
            <w:r w:rsidR="003324B1">
              <w:rPr>
                <w:rFonts w:eastAsia="Calibri" w:cs="Arial"/>
                <w:sz w:val="24"/>
                <w:szCs w:val="24"/>
                <w:lang w:val="sr-Cyrl-RS"/>
              </w:rPr>
              <w:t xml:space="preserve"> </w:t>
            </w:r>
            <w:r w:rsidRPr="0060024B">
              <w:rPr>
                <w:rFonts w:eastAsia="Calibri" w:cs="Arial"/>
                <w:sz w:val="24"/>
                <w:szCs w:val="24"/>
                <w:lang w:val="sr-Cyrl-RS"/>
              </w:rPr>
              <w:t>-</w:t>
            </w:r>
            <w:r w:rsidR="003324B1">
              <w:rPr>
                <w:rFonts w:eastAsia="Calibri" w:cs="Arial"/>
                <w:sz w:val="24"/>
                <w:szCs w:val="24"/>
                <w:lang w:val="sr-Cyrl-RS"/>
              </w:rPr>
              <w:t xml:space="preserve"> </w:t>
            </w:r>
            <w:r w:rsidRPr="0060024B">
              <w:rPr>
                <w:rFonts w:eastAsia="Calibri" w:cs="Arial"/>
                <w:sz w:val="24"/>
                <w:szCs w:val="24"/>
                <w:lang w:val="sr-Cyrl-RS"/>
              </w:rPr>
              <w:t>закупу или пословно техничкој сарадњи са периодом ангажовања не краћим од трајања Уговора за одржавање об</w:t>
            </w:r>
            <w:r>
              <w:rPr>
                <w:rFonts w:eastAsia="Calibri" w:cs="Arial"/>
                <w:sz w:val="24"/>
                <w:szCs w:val="24"/>
                <w:lang w:val="sr-Cyrl-RS"/>
              </w:rPr>
              <w:t>јеката који су предмет набавке;</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уређаје који се еталонирају доставити важећи доказ о етало</w:t>
            </w:r>
            <w:r>
              <w:rPr>
                <w:rFonts w:eastAsia="Calibri" w:cs="Arial"/>
                <w:sz w:val="24"/>
                <w:szCs w:val="24"/>
                <w:lang w:val="sr-Cyrl-RS"/>
              </w:rPr>
              <w:t>нирању од овлашћене институције;</w:t>
            </w:r>
            <w:r w:rsidRPr="0060024B">
              <w:rPr>
                <w:rFonts w:eastAsia="Calibri" w:cs="Arial"/>
                <w:sz w:val="24"/>
                <w:szCs w:val="24"/>
                <w:lang w:val="sr-Cyrl-RS"/>
              </w:rPr>
              <w:t xml:space="preserve">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хидрауличн</w:t>
            </w:r>
            <w:r w:rsidR="003324B1">
              <w:rPr>
                <w:rFonts w:eastAsia="Calibri" w:cs="Arial"/>
                <w:sz w:val="24"/>
                <w:szCs w:val="24"/>
                <w:lang w:val="sr-Cyrl-RS"/>
              </w:rPr>
              <w:t>е дизалице, кран, платформе, маш</w:t>
            </w:r>
            <w:r w:rsidRPr="0060024B">
              <w:rPr>
                <w:rFonts w:eastAsia="Calibri" w:cs="Arial"/>
                <w:sz w:val="24"/>
                <w:szCs w:val="24"/>
                <w:lang w:val="sr-Cyrl-RS"/>
              </w:rPr>
              <w:t xml:space="preserve">ине за ископ и  мерна кола доставити стручни налаз овлашћене институције о доказу периодичне исправности - испитивању и фотографију у радном положају </w:t>
            </w:r>
            <w:r>
              <w:rPr>
                <w:rFonts w:eastAsia="Calibri" w:cs="Arial"/>
                <w:sz w:val="24"/>
                <w:szCs w:val="24"/>
                <w:lang w:val="sr-Cyrl-RS"/>
              </w:rPr>
              <w:t>са видљивим регистарским бројем;</w:t>
            </w:r>
            <w:r w:rsidRPr="0060024B">
              <w:rPr>
                <w:rFonts w:eastAsia="Calibri" w:cs="Arial"/>
                <w:sz w:val="24"/>
                <w:szCs w:val="24"/>
                <w:lang w:val="sr-Cyrl-RS"/>
              </w:rPr>
              <w:t xml:space="preserve"> </w:t>
            </w:r>
          </w:p>
          <w:p w:rsidR="008C5E35" w:rsidRP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 xml:space="preserve">За халу, цистерне и сушару доставити пописну листу са стањем на </w:t>
            </w:r>
            <w:r w:rsidR="003324B1">
              <w:rPr>
                <w:rFonts w:eastAsia="Calibri" w:cs="Arial"/>
                <w:sz w:val="24"/>
                <w:szCs w:val="24"/>
                <w:lang w:val="sr-Cyrl-RS"/>
              </w:rPr>
              <w:t xml:space="preserve">дан </w:t>
            </w:r>
            <w:r w:rsidRPr="0060024B">
              <w:rPr>
                <w:rFonts w:eastAsia="Calibri" w:cs="Arial"/>
                <w:sz w:val="24"/>
                <w:szCs w:val="24"/>
                <w:lang w:val="sr-Cyrl-RS"/>
              </w:rPr>
              <w:t>31.12.2015 и фотографију.</w:t>
            </w:r>
          </w:p>
          <w:p w:rsidR="00175774" w:rsidRPr="001A5119" w:rsidRDefault="00175774" w:rsidP="006220D5">
            <w:pPr>
              <w:spacing w:before="0"/>
              <w:ind w:left="176"/>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sz w:val="24"/>
                <w:szCs w:val="24"/>
              </w:rPr>
            </w:pPr>
            <w:r w:rsidRPr="001A5119">
              <w:rPr>
                <w:rFonts w:cs="Arial"/>
                <w:b/>
                <w:sz w:val="24"/>
                <w:szCs w:val="24"/>
              </w:rPr>
              <w:lastRenderedPageBreak/>
              <w:t>9.</w:t>
            </w:r>
          </w:p>
        </w:tc>
        <w:tc>
          <w:tcPr>
            <w:tcW w:w="8430" w:type="dxa"/>
          </w:tcPr>
          <w:p w:rsidR="00175774" w:rsidRPr="00B6195A" w:rsidRDefault="00175774" w:rsidP="003A4822">
            <w:pPr>
              <w:autoSpaceDE w:val="0"/>
              <w:autoSpaceDN w:val="0"/>
              <w:adjustRightInd w:val="0"/>
              <w:rPr>
                <w:rFonts w:cs="Arial"/>
                <w:b/>
                <w:sz w:val="24"/>
                <w:szCs w:val="24"/>
              </w:rPr>
            </w:pPr>
            <w:r w:rsidRPr="00B6195A">
              <w:rPr>
                <w:rFonts w:cs="Arial"/>
                <w:b/>
                <w:sz w:val="24"/>
                <w:szCs w:val="24"/>
              </w:rPr>
              <w:t>Услов:</w:t>
            </w:r>
          </w:p>
          <w:p w:rsidR="00263E45" w:rsidRPr="00B6195A" w:rsidRDefault="00175774" w:rsidP="003A4822">
            <w:pPr>
              <w:autoSpaceDE w:val="0"/>
              <w:autoSpaceDN w:val="0"/>
              <w:adjustRightInd w:val="0"/>
              <w:rPr>
                <w:rFonts w:cs="Arial"/>
                <w:b/>
                <w:sz w:val="24"/>
                <w:szCs w:val="24"/>
              </w:rPr>
            </w:pPr>
            <w:r w:rsidRPr="00B6195A">
              <w:rPr>
                <w:rFonts w:cs="Arial"/>
                <w:b/>
                <w:sz w:val="24"/>
                <w:szCs w:val="24"/>
              </w:rPr>
              <w:t>Кадровски капацитет</w:t>
            </w:r>
          </w:p>
          <w:p w:rsidR="00175774" w:rsidRPr="001A5119" w:rsidRDefault="00175774" w:rsidP="00175774">
            <w:pPr>
              <w:autoSpaceDE w:val="0"/>
              <w:autoSpaceDN w:val="0"/>
              <w:adjustRightInd w:val="0"/>
              <w:spacing w:before="0"/>
              <w:rPr>
                <w:rFonts w:cs="Arial"/>
                <w:sz w:val="24"/>
                <w:szCs w:val="24"/>
              </w:rPr>
            </w:pPr>
            <w:r w:rsidRPr="001A5119">
              <w:rPr>
                <w:rFonts w:cs="Arial"/>
                <w:sz w:val="24"/>
                <w:szCs w:val="24"/>
              </w:rPr>
              <w:t>Понуђач располаже довољ</w:t>
            </w:r>
            <w:r w:rsidR="006F6FCB" w:rsidRPr="001A5119">
              <w:rPr>
                <w:rFonts w:cs="Arial"/>
                <w:sz w:val="24"/>
                <w:szCs w:val="24"/>
              </w:rPr>
              <w:t xml:space="preserve">ним кадровским капацитетом ако </w:t>
            </w:r>
            <w:r w:rsidRPr="001A5119">
              <w:rPr>
                <w:rFonts w:cs="Arial"/>
                <w:sz w:val="24"/>
                <w:szCs w:val="24"/>
              </w:rPr>
              <w:t xml:space="preserve">има </w:t>
            </w:r>
            <w:r w:rsidR="006F6FCB" w:rsidRPr="001A5119">
              <w:rPr>
                <w:rFonts w:cs="Arial"/>
                <w:sz w:val="24"/>
                <w:szCs w:val="24"/>
              </w:rPr>
              <w:t xml:space="preserve">запослене извршиоце односно </w:t>
            </w:r>
            <w:r w:rsidR="006F6FCB" w:rsidRPr="001A5119">
              <w:rPr>
                <w:rFonts w:cs="Arial"/>
                <w:sz w:val="24"/>
                <w:szCs w:val="24"/>
                <w:lang w:val="sr-Cyrl-CS"/>
              </w:rPr>
              <w:t>има радно ангажоване извршиоце</w:t>
            </w:r>
            <w:r w:rsidR="006F6FCB" w:rsidRPr="001A5119">
              <w:rPr>
                <w:rFonts w:cs="Arial"/>
                <w:sz w:val="24"/>
                <w:szCs w:val="24"/>
              </w:rPr>
              <w:t xml:space="preserve"> (по основу другог облика ангажовања ван радног односа, предвиђеног члановима 197</w:t>
            </w:r>
            <w:r w:rsidR="00640022">
              <w:rPr>
                <w:rFonts w:cs="Arial"/>
                <w:sz w:val="24"/>
                <w:szCs w:val="24"/>
                <w:lang w:val="sr-Cyrl-RS"/>
              </w:rPr>
              <w:t>.</w:t>
            </w:r>
            <w:r w:rsidR="006F6FCB" w:rsidRPr="001A5119">
              <w:rPr>
                <w:rFonts w:cs="Arial"/>
                <w:sz w:val="24"/>
                <w:szCs w:val="24"/>
              </w:rPr>
              <w:t>-</w:t>
            </w:r>
            <w:r w:rsidR="002B07B2">
              <w:rPr>
                <w:rFonts w:cs="Arial"/>
                <w:sz w:val="24"/>
                <w:szCs w:val="24"/>
                <w:lang w:val="sr-Cyrl-RS"/>
              </w:rPr>
              <w:t xml:space="preserve"> </w:t>
            </w:r>
            <w:r w:rsidR="006F6FCB" w:rsidRPr="001A5119">
              <w:rPr>
                <w:rFonts w:cs="Arial"/>
                <w:sz w:val="24"/>
                <w:szCs w:val="24"/>
              </w:rPr>
              <w:t>202. Закона о раду</w:t>
            </w:r>
            <w:r w:rsidR="00B6195A">
              <w:rPr>
                <w:rFonts w:cs="Arial"/>
                <w:sz w:val="24"/>
                <w:szCs w:val="24"/>
                <w:lang w:val="sr-Cyrl-RS"/>
              </w:rPr>
              <w:t xml:space="preserve"> </w:t>
            </w:r>
            <w:r w:rsidR="006F6FCB" w:rsidRPr="001A5119">
              <w:rPr>
                <w:rFonts w:cs="Arial"/>
                <w:sz w:val="24"/>
                <w:szCs w:val="24"/>
              </w:rPr>
              <w:t>("Сл. гласник РС", бр. 24/2005, 61/2</w:t>
            </w:r>
            <w:r w:rsidR="00B6195A">
              <w:rPr>
                <w:rFonts w:cs="Arial"/>
                <w:sz w:val="24"/>
                <w:szCs w:val="24"/>
              </w:rPr>
              <w:t>005, 54/2009, 32/2013 и 75/2014</w:t>
            </w:r>
            <w:r w:rsidR="006F6FCB" w:rsidRPr="001A5119">
              <w:rPr>
                <w:rFonts w:cs="Arial"/>
                <w:sz w:val="24"/>
                <w:szCs w:val="24"/>
              </w:rPr>
              <w:t>) и то:</w:t>
            </w:r>
          </w:p>
          <w:p w:rsidR="006F6FCB" w:rsidRPr="001A5119" w:rsidRDefault="006F6FCB" w:rsidP="00134ECC">
            <w:pPr>
              <w:autoSpaceDE w:val="0"/>
              <w:autoSpaceDN w:val="0"/>
              <w:adjustRightInd w:val="0"/>
              <w:spacing w:before="0"/>
              <w:rPr>
                <w:rFonts w:cs="Arial"/>
                <w:sz w:val="24"/>
                <w:szCs w:val="24"/>
              </w:rPr>
            </w:pPr>
          </w:p>
          <w:p w:rsidR="00134ECC" w:rsidRPr="002D5C44" w:rsidRDefault="002D5C44" w:rsidP="00134ECC">
            <w:pPr>
              <w:autoSpaceDE w:val="0"/>
              <w:autoSpaceDN w:val="0"/>
              <w:adjustRightInd w:val="0"/>
              <w:spacing w:before="0"/>
              <w:rPr>
                <w:rFonts w:cs="Arial"/>
                <w:sz w:val="24"/>
                <w:szCs w:val="24"/>
                <w:lang w:val="sr-Cyrl-RS"/>
              </w:rPr>
            </w:pPr>
            <w:r w:rsidRPr="00BC692C">
              <w:rPr>
                <w:rFonts w:cs="Arial"/>
                <w:b/>
                <w:sz w:val="24"/>
                <w:szCs w:val="24"/>
              </w:rPr>
              <w:lastRenderedPageBreak/>
              <w:t>1.</w:t>
            </w:r>
            <w:r>
              <w:rPr>
                <w:rFonts w:cs="Arial"/>
                <w:sz w:val="24"/>
                <w:szCs w:val="24"/>
              </w:rPr>
              <w:t xml:space="preserve"> Минимум </w:t>
            </w:r>
            <w:r w:rsidRPr="00B6195A">
              <w:rPr>
                <w:rFonts w:cs="Arial"/>
                <w:b/>
                <w:sz w:val="24"/>
                <w:szCs w:val="24"/>
              </w:rPr>
              <w:t xml:space="preserve">5 </w:t>
            </w:r>
            <w:r w:rsidR="00B6195A" w:rsidRPr="00B6195A">
              <w:rPr>
                <w:rFonts w:cs="Arial"/>
                <w:b/>
                <w:sz w:val="24"/>
                <w:szCs w:val="24"/>
                <w:lang w:val="sr-Cyrl-RS"/>
              </w:rPr>
              <w:t>(словима: пет)</w:t>
            </w:r>
            <w:r w:rsidR="00B6195A">
              <w:rPr>
                <w:rFonts w:cs="Arial"/>
                <w:sz w:val="24"/>
                <w:szCs w:val="24"/>
                <w:lang w:val="sr-Cyrl-RS"/>
              </w:rPr>
              <w:t xml:space="preserve"> </w:t>
            </w:r>
            <w:r>
              <w:rPr>
                <w:rFonts w:cs="Arial"/>
                <w:sz w:val="24"/>
                <w:szCs w:val="24"/>
              </w:rPr>
              <w:t>дипломираних</w:t>
            </w:r>
            <w:r w:rsidR="00134ECC" w:rsidRPr="001A5119">
              <w:rPr>
                <w:rFonts w:cs="Arial"/>
                <w:sz w:val="24"/>
                <w:szCs w:val="24"/>
              </w:rPr>
              <w:t xml:space="preserve"> инжењера електротехнике са лиценом број </w:t>
            </w:r>
            <w:r>
              <w:rPr>
                <w:rFonts w:cs="Arial"/>
                <w:sz w:val="24"/>
                <w:szCs w:val="24"/>
                <w:lang w:val="sr-Cyrl-RS"/>
              </w:rPr>
              <w:t xml:space="preserve">450 или </w:t>
            </w:r>
            <w:r w:rsidR="00134ECC" w:rsidRPr="001A5119">
              <w:rPr>
                <w:rFonts w:cs="Arial"/>
                <w:sz w:val="24"/>
                <w:szCs w:val="24"/>
              </w:rPr>
              <w:t>451 (о</w:t>
            </w:r>
            <w:r>
              <w:rPr>
                <w:rFonts w:cs="Arial"/>
                <w:sz w:val="24"/>
                <w:szCs w:val="24"/>
                <w:lang w:val="sr-Cyrl-RS"/>
              </w:rPr>
              <w:t>д</w:t>
            </w:r>
            <w:r w:rsidR="00134ECC" w:rsidRPr="001A5119">
              <w:rPr>
                <w:rFonts w:cs="Arial"/>
                <w:sz w:val="24"/>
                <w:szCs w:val="24"/>
              </w:rPr>
              <w:t>говорни извођач радова електроинсталација) Инжењерске коморе Србије, са пуним радним временом</w:t>
            </w:r>
            <w:r>
              <w:rPr>
                <w:rFonts w:cs="Arial"/>
                <w:sz w:val="24"/>
                <w:szCs w:val="24"/>
                <w:lang w:val="sr-Cyrl-RS"/>
              </w:rPr>
              <w:t>;</w:t>
            </w:r>
          </w:p>
          <w:p w:rsidR="00134ECC" w:rsidRPr="001A5119" w:rsidRDefault="00134ECC" w:rsidP="00134ECC">
            <w:pPr>
              <w:autoSpaceDE w:val="0"/>
              <w:autoSpaceDN w:val="0"/>
              <w:adjustRightInd w:val="0"/>
              <w:spacing w:before="0"/>
              <w:rPr>
                <w:rFonts w:cs="Arial"/>
                <w:sz w:val="24"/>
                <w:szCs w:val="24"/>
              </w:rPr>
            </w:pPr>
            <w:r w:rsidRPr="00BC692C">
              <w:rPr>
                <w:rFonts w:cs="Arial"/>
                <w:b/>
                <w:sz w:val="24"/>
                <w:szCs w:val="24"/>
              </w:rPr>
              <w:t>2</w:t>
            </w:r>
            <w:r w:rsidR="002B07B2">
              <w:rPr>
                <w:rFonts w:cs="Arial"/>
                <w:sz w:val="24"/>
                <w:szCs w:val="24"/>
              </w:rPr>
              <w:t>. М</w:t>
            </w:r>
            <w:r w:rsidRPr="001A5119">
              <w:rPr>
                <w:rFonts w:cs="Arial"/>
                <w:sz w:val="24"/>
                <w:szCs w:val="24"/>
              </w:rPr>
              <w:t xml:space="preserve">инимум </w:t>
            </w:r>
            <w:r w:rsidRPr="00B6195A">
              <w:rPr>
                <w:rFonts w:cs="Arial"/>
                <w:b/>
                <w:sz w:val="24"/>
                <w:szCs w:val="24"/>
              </w:rPr>
              <w:t>2</w:t>
            </w:r>
            <w:r w:rsidR="00B6195A" w:rsidRPr="00B6195A">
              <w:rPr>
                <w:rFonts w:cs="Arial"/>
                <w:b/>
                <w:sz w:val="24"/>
                <w:szCs w:val="24"/>
                <w:lang w:val="sr-Cyrl-RS"/>
              </w:rPr>
              <w:t xml:space="preserve"> (словима: два)</w:t>
            </w:r>
            <w:r w:rsidRPr="001A5119">
              <w:rPr>
                <w:rFonts w:cs="Arial"/>
                <w:sz w:val="24"/>
                <w:szCs w:val="24"/>
              </w:rPr>
              <w:t xml:space="preserve"> дипломирана грађевинска инжењера са лиценцом б</w:t>
            </w:r>
            <w:r w:rsidR="002D5C44">
              <w:rPr>
                <w:rFonts w:cs="Arial"/>
                <w:sz w:val="24"/>
                <w:szCs w:val="24"/>
                <w:lang w:val="sr-Cyrl-RS"/>
              </w:rPr>
              <w:t>р</w:t>
            </w:r>
            <w:r w:rsidRPr="001A5119">
              <w:rPr>
                <w:rFonts w:cs="Arial"/>
                <w:sz w:val="24"/>
                <w:szCs w:val="24"/>
              </w:rPr>
              <w:t xml:space="preserve">ој 410 </w:t>
            </w:r>
            <w:r w:rsidR="002D5C44" w:rsidRPr="002D5C44">
              <w:rPr>
                <w:rFonts w:cs="Arial"/>
                <w:sz w:val="24"/>
                <w:szCs w:val="24"/>
                <w:lang w:val="sr-Cyrl-RS"/>
              </w:rPr>
              <w:t xml:space="preserve">или 411 или 412 </w:t>
            </w:r>
            <w:r w:rsidRPr="001A5119">
              <w:rPr>
                <w:rFonts w:cs="Arial"/>
                <w:sz w:val="24"/>
                <w:szCs w:val="24"/>
              </w:rPr>
              <w:t>(одговорни извођач грађевинских радова) Инжењерске коморе С</w:t>
            </w:r>
            <w:r w:rsidR="002D5C44">
              <w:rPr>
                <w:rFonts w:cs="Arial"/>
                <w:sz w:val="24"/>
                <w:szCs w:val="24"/>
              </w:rPr>
              <w:t>рбије, са пуним радним временом;</w:t>
            </w:r>
          </w:p>
          <w:p w:rsidR="00B4233C" w:rsidRPr="00BC692C" w:rsidRDefault="00134ECC" w:rsidP="00134ECC">
            <w:pPr>
              <w:autoSpaceDE w:val="0"/>
              <w:autoSpaceDN w:val="0"/>
              <w:adjustRightInd w:val="0"/>
              <w:spacing w:before="0"/>
              <w:rPr>
                <w:rFonts w:cs="Arial"/>
                <w:b/>
                <w:sz w:val="24"/>
                <w:szCs w:val="24"/>
              </w:rPr>
            </w:pPr>
            <w:r w:rsidRPr="00BC692C">
              <w:rPr>
                <w:rFonts w:cs="Arial"/>
                <w:b/>
                <w:sz w:val="24"/>
                <w:szCs w:val="24"/>
              </w:rPr>
              <w:t xml:space="preserve">3. </w:t>
            </w:r>
          </w:p>
          <w:p w:rsidR="00134ECC" w:rsidRPr="00B6195A" w:rsidRDefault="00263E45" w:rsidP="00B6195A">
            <w:pPr>
              <w:autoSpaceDE w:val="0"/>
              <w:autoSpaceDN w:val="0"/>
              <w:adjustRightInd w:val="0"/>
              <w:rPr>
                <w:rFonts w:cs="Arial"/>
                <w:sz w:val="24"/>
                <w:szCs w:val="24"/>
                <w:lang w:val="sr-Cyrl-RS"/>
              </w:rPr>
            </w:pPr>
            <w:r w:rsidRPr="002E1E16">
              <w:rPr>
                <w:rFonts w:cs="Arial"/>
                <w:b/>
                <w:sz w:val="24"/>
                <w:szCs w:val="24"/>
              </w:rPr>
              <w:t>а)</w:t>
            </w:r>
            <w:r>
              <w:rPr>
                <w:rFonts w:cs="Arial"/>
                <w:sz w:val="24"/>
                <w:szCs w:val="24"/>
              </w:rPr>
              <w:t xml:space="preserve"> </w:t>
            </w:r>
            <w:r w:rsidR="002B07B2">
              <w:rPr>
                <w:rFonts w:cs="Arial"/>
                <w:sz w:val="24"/>
                <w:szCs w:val="24"/>
              </w:rPr>
              <w:t>М</w:t>
            </w:r>
            <w:r w:rsidR="00134ECC" w:rsidRPr="001A5119">
              <w:rPr>
                <w:rFonts w:cs="Arial"/>
                <w:sz w:val="24"/>
                <w:szCs w:val="24"/>
              </w:rPr>
              <w:t xml:space="preserve">инимум </w:t>
            </w:r>
            <w:r w:rsidR="00134ECC" w:rsidRPr="00B6195A">
              <w:rPr>
                <w:rFonts w:cs="Arial"/>
                <w:b/>
                <w:sz w:val="24"/>
                <w:szCs w:val="24"/>
              </w:rPr>
              <w:t xml:space="preserve">40 </w:t>
            </w:r>
            <w:r w:rsidR="00B6195A" w:rsidRPr="00B6195A">
              <w:rPr>
                <w:rFonts w:cs="Arial"/>
                <w:b/>
                <w:sz w:val="24"/>
                <w:szCs w:val="24"/>
                <w:lang w:val="sr-Cyrl-RS"/>
              </w:rPr>
              <w:t>(словима: четрдесет)</w:t>
            </w:r>
            <w:r w:rsidR="00B6195A">
              <w:rPr>
                <w:rFonts w:cs="Arial"/>
                <w:sz w:val="24"/>
                <w:szCs w:val="24"/>
                <w:lang w:val="sr-Cyrl-RS"/>
              </w:rPr>
              <w:t xml:space="preserve"> </w:t>
            </w:r>
            <w:r w:rsidR="00134ECC" w:rsidRPr="001A5119">
              <w:rPr>
                <w:rFonts w:cs="Arial"/>
                <w:sz w:val="24"/>
                <w:szCs w:val="24"/>
              </w:rPr>
              <w:t>извршиоца</w:t>
            </w:r>
            <w:r w:rsidR="00DF3779">
              <w:rPr>
                <w:rFonts w:cs="Arial"/>
                <w:sz w:val="24"/>
                <w:szCs w:val="24"/>
              </w:rPr>
              <w:t xml:space="preserve"> електро струке  (ССС, ВКВ, КВ)</w:t>
            </w:r>
            <w:r w:rsidR="00ED4DF3" w:rsidRPr="001A5119">
              <w:rPr>
                <w:rFonts w:cs="Arial"/>
                <w:sz w:val="24"/>
                <w:szCs w:val="24"/>
              </w:rPr>
              <w:t>,</w:t>
            </w:r>
            <w:r w:rsidR="00DF3779">
              <w:rPr>
                <w:rFonts w:cs="Arial"/>
                <w:sz w:val="24"/>
                <w:szCs w:val="24"/>
                <w:lang w:val="sr-Cyrl-RS"/>
              </w:rPr>
              <w:t xml:space="preserve"> </w:t>
            </w:r>
            <w:r w:rsidR="00134ECC" w:rsidRPr="001A5119">
              <w:rPr>
                <w:rFonts w:cs="Arial"/>
                <w:sz w:val="24"/>
                <w:szCs w:val="24"/>
              </w:rPr>
              <w:t>са пуним радним временом</w:t>
            </w:r>
            <w:r>
              <w:rPr>
                <w:rFonts w:cs="Arial"/>
                <w:sz w:val="24"/>
                <w:szCs w:val="24"/>
                <w:lang w:val="sr-Cyrl-RS"/>
              </w:rPr>
              <w:t>,</w:t>
            </w:r>
            <w:r w:rsidR="00134ECC" w:rsidRPr="001A5119">
              <w:rPr>
                <w:rFonts w:cs="Arial"/>
                <w:sz w:val="24"/>
                <w:szCs w:val="24"/>
              </w:rPr>
              <w:t xml:space="preserve"> од којих је најмање 15 са лекарским уверењем за рад на висини</w:t>
            </w:r>
            <w:r w:rsidR="00B6195A">
              <w:rPr>
                <w:rFonts w:cs="Arial"/>
                <w:sz w:val="24"/>
                <w:szCs w:val="24"/>
                <w:lang w:val="sr-Cyrl-RS"/>
              </w:rPr>
              <w:t xml:space="preserve"> </w:t>
            </w:r>
            <w:r w:rsidR="00B6195A" w:rsidRPr="00B6195A">
              <w:rPr>
                <w:rFonts w:cs="Arial"/>
                <w:sz w:val="24"/>
                <w:szCs w:val="24"/>
                <w:lang w:val="sr-Cyrl-RS"/>
              </w:rPr>
              <w:t>и са потврдом да су обучени за рад у близини напона</w:t>
            </w:r>
            <w:r w:rsidR="00B6195A">
              <w:rPr>
                <w:rFonts w:cs="Arial"/>
                <w:sz w:val="24"/>
                <w:szCs w:val="24"/>
                <w:lang w:val="sr-Cyrl-RS"/>
              </w:rPr>
              <w:t>;</w:t>
            </w:r>
          </w:p>
          <w:p w:rsidR="00B4233C" w:rsidRPr="00263E45" w:rsidRDefault="00B4233C" w:rsidP="00134ECC">
            <w:pPr>
              <w:autoSpaceDE w:val="0"/>
              <w:autoSpaceDN w:val="0"/>
              <w:adjustRightInd w:val="0"/>
              <w:spacing w:before="0"/>
              <w:rPr>
                <w:rFonts w:cs="Arial"/>
                <w:sz w:val="24"/>
                <w:szCs w:val="24"/>
                <w:lang w:val="sr-Cyrl-RS"/>
              </w:rPr>
            </w:pPr>
            <w:r w:rsidRPr="002E1E16">
              <w:rPr>
                <w:rFonts w:cs="Arial"/>
                <w:b/>
                <w:sz w:val="24"/>
                <w:szCs w:val="24"/>
              </w:rPr>
              <w:t>б)</w:t>
            </w:r>
            <w:r w:rsidR="00134ECC" w:rsidRPr="001A5119">
              <w:rPr>
                <w:rFonts w:cs="Arial"/>
                <w:sz w:val="24"/>
                <w:szCs w:val="24"/>
              </w:rPr>
              <w:t xml:space="preserve"> </w:t>
            </w:r>
            <w:r w:rsidR="002B07B2">
              <w:rPr>
                <w:rFonts w:cs="Arial"/>
                <w:sz w:val="24"/>
                <w:szCs w:val="24"/>
              </w:rPr>
              <w:t>М</w:t>
            </w:r>
            <w:r w:rsidR="00B6195A">
              <w:rPr>
                <w:rFonts w:cs="Arial"/>
                <w:sz w:val="24"/>
                <w:szCs w:val="24"/>
              </w:rPr>
              <w:t xml:space="preserve">инимум </w:t>
            </w:r>
            <w:r w:rsidR="00B6195A" w:rsidRPr="00BC692C">
              <w:rPr>
                <w:rFonts w:cs="Arial"/>
                <w:b/>
                <w:sz w:val="24"/>
                <w:szCs w:val="24"/>
              </w:rPr>
              <w:t>10</w:t>
            </w:r>
            <w:r w:rsidRPr="00BC692C">
              <w:rPr>
                <w:rFonts w:cs="Arial"/>
                <w:b/>
                <w:sz w:val="24"/>
                <w:szCs w:val="24"/>
              </w:rPr>
              <w:t xml:space="preserve"> </w:t>
            </w:r>
            <w:r w:rsidR="00BC692C" w:rsidRPr="00BC692C">
              <w:rPr>
                <w:rFonts w:cs="Arial"/>
                <w:b/>
                <w:sz w:val="24"/>
                <w:szCs w:val="24"/>
                <w:lang w:val="sr-Cyrl-RS"/>
              </w:rPr>
              <w:t>(словима: десет)</w:t>
            </w:r>
            <w:r w:rsidR="00BC692C">
              <w:rPr>
                <w:rFonts w:cs="Arial"/>
                <w:sz w:val="24"/>
                <w:szCs w:val="24"/>
                <w:lang w:val="sr-Cyrl-RS"/>
              </w:rPr>
              <w:t xml:space="preserve"> </w:t>
            </w:r>
            <w:r w:rsidRPr="001A5119">
              <w:rPr>
                <w:rFonts w:cs="Arial"/>
                <w:sz w:val="24"/>
                <w:szCs w:val="24"/>
              </w:rPr>
              <w:t xml:space="preserve">извршиоца који поседују уверење о положеном испиту за рад </w:t>
            </w:r>
            <w:r w:rsidR="00263E45">
              <w:rPr>
                <w:rFonts w:cs="Arial"/>
                <w:sz w:val="24"/>
                <w:szCs w:val="24"/>
                <w:lang w:val="sr-Cyrl-RS"/>
              </w:rPr>
              <w:t xml:space="preserve">са </w:t>
            </w:r>
            <w:r w:rsidRPr="001A5119">
              <w:rPr>
                <w:rFonts w:cs="Arial"/>
                <w:sz w:val="24"/>
                <w:szCs w:val="24"/>
              </w:rPr>
              <w:t>хидрауличном платформом</w:t>
            </w:r>
            <w:r w:rsidR="00263E45">
              <w:rPr>
                <w:rFonts w:cs="Arial"/>
                <w:sz w:val="24"/>
                <w:szCs w:val="24"/>
                <w:lang w:val="sr-Cyrl-RS"/>
              </w:rPr>
              <w:t>;</w:t>
            </w:r>
          </w:p>
          <w:p w:rsidR="00B4233C" w:rsidRPr="00263E45" w:rsidRDefault="002B07B2" w:rsidP="00134ECC">
            <w:pPr>
              <w:autoSpaceDE w:val="0"/>
              <w:autoSpaceDN w:val="0"/>
              <w:adjustRightInd w:val="0"/>
              <w:spacing w:before="0"/>
              <w:rPr>
                <w:rFonts w:cs="Arial"/>
                <w:sz w:val="24"/>
                <w:szCs w:val="24"/>
                <w:lang w:val="sr-Cyrl-RS"/>
              </w:rPr>
            </w:pPr>
            <w:r w:rsidRPr="002E1E16">
              <w:rPr>
                <w:rFonts w:cs="Arial"/>
                <w:b/>
                <w:sz w:val="24"/>
                <w:szCs w:val="24"/>
              </w:rPr>
              <w:t>в)</w:t>
            </w:r>
            <w:r>
              <w:rPr>
                <w:rFonts w:cs="Arial"/>
                <w:sz w:val="24"/>
                <w:szCs w:val="24"/>
              </w:rPr>
              <w:t xml:space="preserve"> М</w:t>
            </w:r>
            <w:r w:rsidR="00B6195A">
              <w:rPr>
                <w:rFonts w:cs="Arial"/>
                <w:sz w:val="24"/>
                <w:szCs w:val="24"/>
              </w:rPr>
              <w:t xml:space="preserve">инимум </w:t>
            </w:r>
            <w:r w:rsidR="00B6195A" w:rsidRPr="00BC692C">
              <w:rPr>
                <w:rFonts w:cs="Arial"/>
                <w:b/>
                <w:sz w:val="24"/>
                <w:szCs w:val="24"/>
              </w:rPr>
              <w:t>10</w:t>
            </w:r>
            <w:r w:rsidR="00B4233C" w:rsidRPr="00BC692C">
              <w:rPr>
                <w:rFonts w:cs="Arial"/>
                <w:b/>
                <w:sz w:val="24"/>
                <w:szCs w:val="24"/>
              </w:rPr>
              <w:t xml:space="preserve"> </w:t>
            </w:r>
            <w:r w:rsidR="00BC692C" w:rsidRPr="00BC692C">
              <w:rPr>
                <w:rFonts w:cs="Arial"/>
                <w:b/>
                <w:sz w:val="24"/>
                <w:szCs w:val="24"/>
                <w:lang w:val="sr-Cyrl-RS"/>
              </w:rPr>
              <w:t>(словима: десет)</w:t>
            </w:r>
            <w:r w:rsidR="00BC692C" w:rsidRPr="00BC692C">
              <w:rPr>
                <w:rFonts w:cs="Arial"/>
                <w:sz w:val="24"/>
                <w:szCs w:val="24"/>
                <w:lang w:val="sr-Cyrl-RS"/>
              </w:rPr>
              <w:t xml:space="preserve"> </w:t>
            </w:r>
            <w:r w:rsidR="00B4233C" w:rsidRPr="001A5119">
              <w:rPr>
                <w:rFonts w:cs="Arial"/>
                <w:sz w:val="24"/>
                <w:szCs w:val="24"/>
              </w:rPr>
              <w:t>извршиоца са уверењем (стручним испитом) за рад са хидрауличном дизалицом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г</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5 </w:t>
            </w:r>
            <w:r w:rsidR="00BC692C" w:rsidRPr="00BC692C">
              <w:rPr>
                <w:rFonts w:cs="Arial"/>
                <w:b/>
                <w:sz w:val="24"/>
                <w:szCs w:val="24"/>
                <w:lang w:val="sr-Cyrl-RS"/>
              </w:rPr>
              <w:t>(словима: пет)</w:t>
            </w:r>
            <w:r w:rsidR="00BC692C">
              <w:rPr>
                <w:rFonts w:cs="Arial"/>
                <w:sz w:val="24"/>
                <w:szCs w:val="24"/>
                <w:lang w:val="sr-Cyrl-RS"/>
              </w:rPr>
              <w:t xml:space="preserve"> </w:t>
            </w:r>
            <w:r w:rsidR="00B4233C" w:rsidRPr="001A5119">
              <w:rPr>
                <w:rFonts w:cs="Arial"/>
                <w:sz w:val="24"/>
                <w:szCs w:val="24"/>
              </w:rPr>
              <w:t>извршиоца- возача са Ц категоријом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д</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3 </w:t>
            </w:r>
            <w:r w:rsidR="00BC692C" w:rsidRPr="00BC692C">
              <w:rPr>
                <w:rFonts w:cs="Arial"/>
                <w:b/>
                <w:sz w:val="24"/>
                <w:szCs w:val="24"/>
                <w:lang w:val="sr-Cyrl-RS"/>
              </w:rPr>
              <w:t>(словима: три)</w:t>
            </w:r>
            <w:r w:rsidR="00BC692C">
              <w:rPr>
                <w:rFonts w:cs="Arial"/>
                <w:sz w:val="24"/>
                <w:szCs w:val="24"/>
                <w:lang w:val="sr-Cyrl-RS"/>
              </w:rPr>
              <w:t xml:space="preserve"> </w:t>
            </w:r>
            <w:r w:rsidR="00B4233C" w:rsidRPr="001A5119">
              <w:rPr>
                <w:rFonts w:cs="Arial"/>
                <w:sz w:val="24"/>
                <w:szCs w:val="24"/>
              </w:rPr>
              <w:t>извршиоца- возача са Е категоријом</w:t>
            </w:r>
            <w:r w:rsidR="00263E45">
              <w:rPr>
                <w:rFonts w:cs="Arial"/>
                <w:sz w:val="24"/>
                <w:szCs w:val="24"/>
                <w:lang w:val="sr-Cyrl-RS"/>
              </w:rPr>
              <w:t>;</w:t>
            </w:r>
          </w:p>
          <w:p w:rsidR="00A451EF" w:rsidRPr="001A5119" w:rsidRDefault="00A451EF" w:rsidP="00134ECC">
            <w:pPr>
              <w:autoSpaceDE w:val="0"/>
              <w:autoSpaceDN w:val="0"/>
              <w:adjustRightInd w:val="0"/>
              <w:spacing w:before="0"/>
              <w:rPr>
                <w:rFonts w:cs="Arial"/>
                <w:sz w:val="24"/>
                <w:szCs w:val="24"/>
              </w:rPr>
            </w:pPr>
          </w:p>
          <w:p w:rsidR="00A451EF" w:rsidRPr="001A5119" w:rsidRDefault="00B4233C" w:rsidP="00134ECC">
            <w:pPr>
              <w:autoSpaceDE w:val="0"/>
              <w:autoSpaceDN w:val="0"/>
              <w:adjustRightInd w:val="0"/>
              <w:spacing w:before="0"/>
              <w:rPr>
                <w:rFonts w:cs="Arial"/>
                <w:i/>
                <w:sz w:val="24"/>
                <w:szCs w:val="24"/>
              </w:rPr>
            </w:pPr>
            <w:r w:rsidRPr="001A5119">
              <w:rPr>
                <w:rFonts w:cs="Arial"/>
                <w:i/>
                <w:sz w:val="24"/>
                <w:szCs w:val="24"/>
              </w:rPr>
              <w:t xml:space="preserve">Напомена: </w:t>
            </w:r>
            <w:r w:rsidR="00B6195A">
              <w:rPr>
                <w:rFonts w:cs="Arial"/>
                <w:i/>
                <w:sz w:val="24"/>
                <w:szCs w:val="24"/>
              </w:rPr>
              <w:t>извршиоци под тачкама б,</w:t>
            </w:r>
            <w:r w:rsidR="00B6195A">
              <w:rPr>
                <w:rFonts w:cs="Arial"/>
                <w:i/>
                <w:sz w:val="24"/>
                <w:szCs w:val="24"/>
                <w:lang w:val="sr-Cyrl-RS"/>
              </w:rPr>
              <w:t xml:space="preserve"> </w:t>
            </w:r>
            <w:r w:rsidR="00B6195A">
              <w:rPr>
                <w:rFonts w:cs="Arial"/>
                <w:i/>
                <w:sz w:val="24"/>
                <w:szCs w:val="24"/>
              </w:rPr>
              <w:t>в,</w:t>
            </w:r>
            <w:r w:rsidR="00B6195A">
              <w:rPr>
                <w:rFonts w:cs="Arial"/>
                <w:i/>
                <w:sz w:val="24"/>
                <w:szCs w:val="24"/>
                <w:lang w:val="sr-Cyrl-RS"/>
              </w:rPr>
              <w:t xml:space="preserve"> </w:t>
            </w:r>
            <w:r w:rsidR="00B6195A">
              <w:rPr>
                <w:rFonts w:cs="Arial"/>
                <w:i/>
                <w:sz w:val="24"/>
                <w:szCs w:val="24"/>
              </w:rPr>
              <w:t>г</w:t>
            </w:r>
            <w:r w:rsidR="00B6195A">
              <w:rPr>
                <w:rFonts w:cs="Arial"/>
                <w:i/>
                <w:sz w:val="24"/>
                <w:szCs w:val="24"/>
                <w:lang w:val="sr-Cyrl-RS"/>
              </w:rPr>
              <w:t xml:space="preserve"> и д</w:t>
            </w:r>
            <w:r w:rsidR="00A451EF" w:rsidRPr="001A5119">
              <w:rPr>
                <w:rFonts w:cs="Arial"/>
                <w:i/>
                <w:sz w:val="24"/>
                <w:szCs w:val="24"/>
              </w:rPr>
              <w:t xml:space="preserve"> могу бити истовремено и извршиоци електро и грађевинске струке, једно лице може поседовати више тражених услова.</w:t>
            </w:r>
          </w:p>
          <w:p w:rsidR="00A451EF" w:rsidRPr="001A5119" w:rsidRDefault="00A451EF" w:rsidP="00A451EF">
            <w:pPr>
              <w:autoSpaceDE w:val="0"/>
              <w:autoSpaceDN w:val="0"/>
              <w:adjustRightInd w:val="0"/>
              <w:spacing w:before="0"/>
              <w:rPr>
                <w:rFonts w:cs="Arial"/>
                <w:i/>
                <w:sz w:val="24"/>
                <w:szCs w:val="24"/>
              </w:rPr>
            </w:pP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4.</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0 </w:t>
            </w:r>
            <w:r w:rsidR="007A1557" w:rsidRPr="007A1557">
              <w:rPr>
                <w:rFonts w:cs="Arial"/>
                <w:b/>
                <w:sz w:val="24"/>
                <w:szCs w:val="24"/>
                <w:lang w:val="sr-Cyrl-RS"/>
              </w:rPr>
              <w:t>(словима: двадесет)</w:t>
            </w:r>
            <w:r w:rsidR="007A1557">
              <w:rPr>
                <w:rFonts w:cs="Arial"/>
                <w:sz w:val="24"/>
                <w:szCs w:val="24"/>
                <w:lang w:val="sr-Cyrl-RS"/>
              </w:rPr>
              <w:t xml:space="preserve"> </w:t>
            </w:r>
            <w:r w:rsidR="00A451EF" w:rsidRPr="001A5119">
              <w:rPr>
                <w:rFonts w:cs="Arial"/>
                <w:sz w:val="24"/>
                <w:szCs w:val="24"/>
              </w:rPr>
              <w:t>извршиоца</w:t>
            </w:r>
            <w:r>
              <w:rPr>
                <w:rFonts w:cs="Arial"/>
                <w:sz w:val="24"/>
                <w:szCs w:val="24"/>
                <w:lang w:val="sr-Cyrl-RS"/>
              </w:rPr>
              <w:t xml:space="preserve"> </w:t>
            </w:r>
            <w:r w:rsidR="00A451EF" w:rsidRPr="001A5119">
              <w:rPr>
                <w:rFonts w:cs="Arial"/>
                <w:sz w:val="24"/>
                <w:szCs w:val="24"/>
              </w:rPr>
              <w:t>грађевинске струке (ССС, ВКВ, КВ, ПКВ и НК) са пуним радним временом</w:t>
            </w:r>
            <w:r w:rsidR="00263E45">
              <w:rPr>
                <w:rFonts w:cs="Arial"/>
                <w:sz w:val="24"/>
                <w:szCs w:val="24"/>
                <w:lang w:val="sr-Cyrl-RS"/>
              </w:rPr>
              <w:t>;</w:t>
            </w: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5.</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 </w:t>
            </w:r>
            <w:r w:rsidR="007A1557" w:rsidRPr="007A1557">
              <w:rPr>
                <w:rFonts w:cs="Arial"/>
                <w:b/>
                <w:sz w:val="24"/>
                <w:szCs w:val="24"/>
                <w:lang w:val="sr-Cyrl-RS"/>
              </w:rPr>
              <w:t>(словима: два)</w:t>
            </w:r>
            <w:r w:rsidR="007A1557">
              <w:rPr>
                <w:rFonts w:cs="Arial"/>
                <w:sz w:val="24"/>
                <w:szCs w:val="24"/>
                <w:lang w:val="sr-Cyrl-RS"/>
              </w:rPr>
              <w:t xml:space="preserve"> </w:t>
            </w:r>
            <w:r w:rsidR="00A451EF" w:rsidRPr="001A5119">
              <w:rPr>
                <w:rFonts w:cs="Arial"/>
                <w:sz w:val="24"/>
                <w:szCs w:val="24"/>
              </w:rPr>
              <w:t>извршиоца - бравара (ССС, ВКВ, КВ) са пуним радним временом и са лекарским уверењем за рад на висини</w:t>
            </w:r>
            <w:r w:rsidR="00263E45">
              <w:rPr>
                <w:rFonts w:cs="Arial"/>
                <w:sz w:val="24"/>
                <w:szCs w:val="24"/>
                <w:lang w:val="sr-Cyrl-RS"/>
              </w:rPr>
              <w:t>;</w:t>
            </w:r>
          </w:p>
          <w:p w:rsidR="00A451EF" w:rsidRPr="001A5119" w:rsidRDefault="00A451EF" w:rsidP="00A451EF">
            <w:pPr>
              <w:autoSpaceDE w:val="0"/>
              <w:autoSpaceDN w:val="0"/>
              <w:adjustRightInd w:val="0"/>
              <w:spacing w:before="0"/>
              <w:rPr>
                <w:rFonts w:cs="Arial"/>
                <w:sz w:val="24"/>
                <w:szCs w:val="24"/>
              </w:rPr>
            </w:pPr>
            <w:r w:rsidRPr="00BC692C">
              <w:rPr>
                <w:rFonts w:cs="Arial"/>
                <w:b/>
                <w:sz w:val="24"/>
                <w:szCs w:val="24"/>
              </w:rPr>
              <w:t xml:space="preserve">6. </w:t>
            </w:r>
            <w:r w:rsidR="003E5EBB" w:rsidRPr="001A5119">
              <w:rPr>
                <w:rFonts w:cs="Arial"/>
                <w:sz w:val="24"/>
                <w:szCs w:val="24"/>
              </w:rPr>
              <w:t>Лице о</w:t>
            </w:r>
            <w:r w:rsidR="00263E45">
              <w:rPr>
                <w:rFonts w:cs="Arial"/>
                <w:sz w:val="24"/>
                <w:szCs w:val="24"/>
              </w:rPr>
              <w:t>дговорно за безбедност и здрављ</w:t>
            </w:r>
            <w:r w:rsidR="003E5EBB" w:rsidRPr="001A5119">
              <w:rPr>
                <w:rFonts w:cs="Arial"/>
                <w:sz w:val="24"/>
                <w:szCs w:val="24"/>
              </w:rPr>
              <w:t>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A5119" w:rsidRDefault="00B4233C" w:rsidP="00134ECC">
            <w:pPr>
              <w:autoSpaceDE w:val="0"/>
              <w:autoSpaceDN w:val="0"/>
              <w:adjustRightInd w:val="0"/>
              <w:spacing w:before="0"/>
              <w:rPr>
                <w:rFonts w:cs="Arial"/>
                <w:sz w:val="24"/>
                <w:szCs w:val="24"/>
              </w:rPr>
            </w:pPr>
          </w:p>
          <w:p w:rsidR="00175774" w:rsidRPr="00B6195A" w:rsidRDefault="00175774" w:rsidP="003A4822">
            <w:pPr>
              <w:autoSpaceDE w:val="0"/>
              <w:autoSpaceDN w:val="0"/>
              <w:adjustRightInd w:val="0"/>
              <w:rPr>
                <w:rFonts w:cs="Arial"/>
                <w:b/>
                <w:sz w:val="24"/>
                <w:szCs w:val="24"/>
              </w:rPr>
            </w:pPr>
            <w:r w:rsidRPr="00B6195A">
              <w:rPr>
                <w:rFonts w:cs="Arial"/>
                <w:b/>
                <w:sz w:val="24"/>
                <w:szCs w:val="24"/>
              </w:rPr>
              <w:t xml:space="preserve">Доказ: </w:t>
            </w:r>
          </w:p>
          <w:p w:rsidR="00175774" w:rsidRPr="004A1F99" w:rsidRDefault="00AF441E" w:rsidP="00AF441E">
            <w:pPr>
              <w:autoSpaceDE w:val="0"/>
              <w:autoSpaceDN w:val="0"/>
              <w:adjustRightInd w:val="0"/>
              <w:spacing w:before="0"/>
              <w:rPr>
                <w:rFonts w:cs="Arial"/>
                <w:b/>
                <w:sz w:val="24"/>
                <w:szCs w:val="24"/>
                <w:lang w:val="sr-Cyrl-RS"/>
              </w:rPr>
            </w:pPr>
            <w:r w:rsidRPr="001A5119">
              <w:rPr>
                <w:rFonts w:cs="Arial"/>
                <w:sz w:val="24"/>
                <w:szCs w:val="24"/>
              </w:rPr>
              <w:t xml:space="preserve">- </w:t>
            </w:r>
            <w:r w:rsidR="00175774" w:rsidRPr="001A5119">
              <w:rPr>
                <w:rFonts w:cs="Arial"/>
                <w:sz w:val="24"/>
                <w:szCs w:val="24"/>
              </w:rPr>
              <w:t xml:space="preserve">Изјава понуђача о довољном кадровском капацитету  </w:t>
            </w:r>
            <w:r w:rsidR="004A1F99" w:rsidRPr="004A1F99">
              <w:rPr>
                <w:rFonts w:cs="Arial"/>
                <w:b/>
                <w:sz w:val="24"/>
                <w:szCs w:val="24"/>
                <w:lang w:val="sr-Cyrl-RS"/>
              </w:rPr>
              <w:t>(</w:t>
            </w:r>
            <w:r w:rsidR="00175774" w:rsidRPr="004A1F99">
              <w:rPr>
                <w:rFonts w:cs="Arial"/>
                <w:b/>
                <w:sz w:val="24"/>
                <w:szCs w:val="24"/>
              </w:rPr>
              <w:t xml:space="preserve">Образац </w:t>
            </w:r>
            <w:r w:rsidR="000A5958" w:rsidRPr="004A1F99">
              <w:rPr>
                <w:rFonts w:cs="Arial"/>
                <w:b/>
                <w:sz w:val="24"/>
                <w:szCs w:val="24"/>
              </w:rPr>
              <w:t>7</w:t>
            </w:r>
            <w:r w:rsidR="004A1F99" w:rsidRPr="004A1F99">
              <w:rPr>
                <w:rFonts w:cs="Arial"/>
                <w:b/>
                <w:sz w:val="24"/>
                <w:szCs w:val="24"/>
                <w:lang w:val="sr-Cyrl-RS"/>
              </w:rPr>
              <w:t>.)</w:t>
            </w:r>
          </w:p>
          <w:p w:rsidR="00ED4DF3" w:rsidRPr="002E1E16" w:rsidRDefault="00AF441E" w:rsidP="00ED4DF3">
            <w:pPr>
              <w:autoSpaceDE w:val="0"/>
              <w:autoSpaceDN w:val="0"/>
              <w:adjustRightInd w:val="0"/>
              <w:spacing w:before="0"/>
              <w:rPr>
                <w:rFonts w:eastAsia="Calibri" w:cs="Arial"/>
                <w:sz w:val="24"/>
                <w:szCs w:val="24"/>
                <w:lang w:val="sr-Cyrl-RS"/>
              </w:rPr>
            </w:pPr>
            <w:r w:rsidRPr="001A5119">
              <w:rPr>
                <w:rFonts w:cs="Arial"/>
                <w:sz w:val="24"/>
                <w:szCs w:val="24"/>
              </w:rPr>
              <w:t xml:space="preserve">- за извршиоце из тачке </w:t>
            </w:r>
            <w:r w:rsidRPr="00BC692C">
              <w:rPr>
                <w:rFonts w:cs="Arial"/>
                <w:b/>
                <w:sz w:val="24"/>
                <w:szCs w:val="24"/>
              </w:rPr>
              <w:t>1 и 2</w:t>
            </w:r>
            <w:r w:rsidRPr="001A5119">
              <w:rPr>
                <w:rFonts w:cs="Arial"/>
                <w:sz w:val="24"/>
                <w:szCs w:val="24"/>
              </w:rPr>
              <w:t xml:space="preserve"> : ф</w:t>
            </w:r>
            <w:r w:rsidR="00175774" w:rsidRPr="001A5119">
              <w:rPr>
                <w:rFonts w:cs="Arial"/>
                <w:sz w:val="24"/>
                <w:szCs w:val="24"/>
              </w:rPr>
              <w:t>отокопија пријаве - одјаве на обавезно социјално осигурање издате од надлежног</w:t>
            </w:r>
            <w:r w:rsidR="007F36A5" w:rsidRPr="001A5119">
              <w:rPr>
                <w:rFonts w:cs="Arial"/>
                <w:sz w:val="24"/>
                <w:szCs w:val="24"/>
              </w:rPr>
              <w:t xml:space="preserve"> Фонда ПИО (образац М (или М3А)</w:t>
            </w:r>
            <w:r w:rsidR="00175774" w:rsidRPr="001A5119">
              <w:rPr>
                <w:rFonts w:cs="Arial"/>
                <w:sz w:val="24"/>
                <w:szCs w:val="24"/>
              </w:rPr>
              <w:t>, којом се потврђује да су запослени рад</w:t>
            </w:r>
            <w:r w:rsidR="000A5958" w:rsidRPr="001A5119">
              <w:rPr>
                <w:rFonts w:cs="Arial"/>
                <w:sz w:val="24"/>
                <w:szCs w:val="24"/>
              </w:rPr>
              <w:t>ници, наведени у  обрасцу бр. 7</w:t>
            </w:r>
            <w:r w:rsidR="00175774" w:rsidRPr="001A5119">
              <w:rPr>
                <w:rFonts w:cs="Arial"/>
                <w:sz w:val="24"/>
                <w:szCs w:val="24"/>
              </w:rPr>
              <w:t xml:space="preserve"> запослени код понуђача - </w:t>
            </w:r>
            <w:r w:rsidR="00175774" w:rsidRPr="001A5119">
              <w:rPr>
                <w:rFonts w:eastAsia="Calibri" w:cs="Arial"/>
                <w:sz w:val="24"/>
                <w:szCs w:val="24"/>
              </w:rPr>
              <w:t>за лица у радном односу</w:t>
            </w:r>
            <w:r w:rsidRPr="001A5119">
              <w:rPr>
                <w:rFonts w:eastAsia="Calibri" w:cs="Arial"/>
                <w:sz w:val="24"/>
                <w:szCs w:val="24"/>
              </w:rPr>
              <w:t xml:space="preserve"> или ф</w:t>
            </w:r>
            <w:r w:rsidR="00175774" w:rsidRPr="001A5119">
              <w:rPr>
                <w:rFonts w:cs="Arial"/>
                <w:sz w:val="24"/>
                <w:szCs w:val="24"/>
                <w:lang w:val="sr-Latn-CS"/>
              </w:rPr>
              <w:t xml:space="preserve">отокопија </w:t>
            </w:r>
            <w:r w:rsidR="007F36A5" w:rsidRPr="001A5119">
              <w:rPr>
                <w:rFonts w:cs="Arial"/>
                <w:sz w:val="24"/>
                <w:szCs w:val="24"/>
                <w:lang w:val="sr-Cyrl-CS"/>
              </w:rPr>
              <w:t xml:space="preserve">важећег </w:t>
            </w:r>
            <w:r w:rsidR="00175774" w:rsidRPr="001A5119">
              <w:rPr>
                <w:rFonts w:cs="Arial"/>
                <w:sz w:val="24"/>
                <w:szCs w:val="24"/>
                <w:lang w:val="sr-Latn-CS"/>
              </w:rPr>
              <w:t>уговора о ангажовању (за лица ангажована ван радног односа</w:t>
            </w:r>
            <w:r w:rsidR="00ED4DF3" w:rsidRPr="001A5119">
              <w:rPr>
                <w:rFonts w:cs="Arial"/>
                <w:sz w:val="24"/>
                <w:szCs w:val="24"/>
              </w:rPr>
              <w:t>)</w:t>
            </w:r>
            <w:r w:rsidRPr="001A5119">
              <w:rPr>
                <w:rFonts w:cs="Arial"/>
                <w:sz w:val="24"/>
                <w:szCs w:val="24"/>
                <w:lang w:val="sr-Latn-CS"/>
              </w:rPr>
              <w:t xml:space="preserve">, </w:t>
            </w:r>
            <w:r w:rsidRPr="001A5119">
              <w:rPr>
                <w:rFonts w:cs="Arial"/>
                <w:sz w:val="24"/>
                <w:szCs w:val="24"/>
              </w:rPr>
              <w:t>ф</w:t>
            </w:r>
            <w:r w:rsidRPr="001A5119">
              <w:rPr>
                <w:rFonts w:eastAsia="Calibri" w:cs="Arial"/>
                <w:sz w:val="24"/>
                <w:szCs w:val="24"/>
              </w:rPr>
              <w:t>отокопија важећих лиценци</w:t>
            </w:r>
            <w:r w:rsidR="00175774" w:rsidRPr="001A5119">
              <w:rPr>
                <w:rFonts w:eastAsia="Calibri" w:cs="Arial"/>
                <w:sz w:val="24"/>
                <w:szCs w:val="24"/>
              </w:rPr>
              <w:t xml:space="preserve"> са потврдом Инжењерске коморе о важењу ист</w:t>
            </w:r>
            <w:r w:rsidR="00ED4DF3" w:rsidRPr="001A5119">
              <w:rPr>
                <w:rFonts w:eastAsia="Calibri" w:cs="Arial"/>
                <w:sz w:val="24"/>
                <w:szCs w:val="24"/>
              </w:rPr>
              <w:t>их</w:t>
            </w:r>
            <w:r w:rsidR="002E1E16">
              <w:rPr>
                <w:rFonts w:eastAsia="Calibri" w:cs="Arial"/>
                <w:sz w:val="24"/>
                <w:szCs w:val="24"/>
                <w:lang w:val="sr-Cyrl-RS"/>
              </w:rPr>
              <w:t>;</w:t>
            </w:r>
          </w:p>
          <w:p w:rsidR="00ED4DF3" w:rsidRPr="001A5119" w:rsidRDefault="00ED4DF3" w:rsidP="00ED4DF3">
            <w:pPr>
              <w:autoSpaceDE w:val="0"/>
              <w:autoSpaceDN w:val="0"/>
              <w:adjustRightInd w:val="0"/>
              <w:spacing w:before="0"/>
              <w:rPr>
                <w:rFonts w:eastAsia="Calibri" w:cs="Arial"/>
                <w:sz w:val="24"/>
                <w:szCs w:val="24"/>
              </w:rPr>
            </w:pPr>
          </w:p>
          <w:p w:rsidR="00A81AA0" w:rsidRPr="001A5119" w:rsidRDefault="00ED4DF3"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3</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sidRPr="001A5119">
              <w:rPr>
                <w:rFonts w:cs="Arial"/>
                <w:sz w:val="24"/>
                <w:szCs w:val="24"/>
              </w:rPr>
              <w:t>7</w:t>
            </w:r>
            <w:r w:rsidRPr="001A5119">
              <w:rPr>
                <w:rFonts w:cs="Arial"/>
                <w:sz w:val="24"/>
                <w:szCs w:val="24"/>
              </w:rPr>
              <w:t xml:space="preserve"> 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xml:space="preserve">), </w:t>
            </w:r>
            <w:r w:rsidR="0015668B" w:rsidRPr="001A5119">
              <w:rPr>
                <w:rFonts w:cs="Arial"/>
                <w:sz w:val="24"/>
                <w:szCs w:val="24"/>
              </w:rPr>
              <w:t>копије лекарских уверења не старија од једне године у тренутку подношења понуде, копиј</w:t>
            </w:r>
            <w:r w:rsidRPr="001A5119">
              <w:rPr>
                <w:rFonts w:cs="Arial"/>
                <w:sz w:val="24"/>
                <w:szCs w:val="24"/>
              </w:rPr>
              <w:t>е</w:t>
            </w:r>
            <w:r w:rsidR="00A81AA0" w:rsidRPr="001A5119">
              <w:rPr>
                <w:rFonts w:cs="Arial"/>
                <w:sz w:val="24"/>
                <w:szCs w:val="24"/>
              </w:rPr>
              <w:t xml:space="preserve"> потврда</w:t>
            </w:r>
            <w:r w:rsidR="0015668B" w:rsidRPr="001A5119">
              <w:rPr>
                <w:rFonts w:cs="Arial"/>
                <w:sz w:val="24"/>
                <w:szCs w:val="24"/>
              </w:rPr>
              <w:t xml:space="preserve"> о обучености за рад у близини напона издатих од стране надлежне институције</w:t>
            </w:r>
            <w:r w:rsidR="00A81AA0" w:rsidRPr="001A5119">
              <w:rPr>
                <w:rFonts w:cs="Arial"/>
                <w:sz w:val="24"/>
                <w:szCs w:val="24"/>
              </w:rPr>
              <w:t xml:space="preserve">, </w:t>
            </w:r>
            <w:r w:rsidR="0015668B" w:rsidRPr="001A5119">
              <w:rPr>
                <w:rFonts w:cs="Arial"/>
                <w:sz w:val="24"/>
                <w:szCs w:val="24"/>
              </w:rPr>
              <w:t xml:space="preserve">копије уверења о положеном </w:t>
            </w:r>
            <w:r w:rsidR="0015668B" w:rsidRPr="001A5119">
              <w:rPr>
                <w:rFonts w:cs="Arial"/>
                <w:sz w:val="24"/>
                <w:szCs w:val="24"/>
              </w:rPr>
              <w:lastRenderedPageBreak/>
              <w:t xml:space="preserve">испиту за рад хидрауличном платформом </w:t>
            </w:r>
            <w:r w:rsidR="00A81AA0" w:rsidRPr="001A5119">
              <w:rPr>
                <w:rFonts w:cs="Arial"/>
                <w:sz w:val="24"/>
                <w:szCs w:val="24"/>
              </w:rPr>
              <w:t xml:space="preserve">, </w:t>
            </w:r>
            <w:r w:rsidR="0015668B" w:rsidRPr="001A5119">
              <w:rPr>
                <w:rFonts w:cs="Arial"/>
                <w:sz w:val="24"/>
                <w:szCs w:val="24"/>
              </w:rPr>
              <w:t>копије уверења з</w:t>
            </w:r>
            <w:r w:rsidR="002E1E16">
              <w:rPr>
                <w:rFonts w:cs="Arial"/>
                <w:sz w:val="24"/>
                <w:szCs w:val="24"/>
              </w:rPr>
              <w:t>а рад са хидрауличном дизалицом</w:t>
            </w:r>
            <w:r w:rsidR="00A81AA0" w:rsidRPr="001A5119">
              <w:rPr>
                <w:rFonts w:cs="Arial"/>
                <w:sz w:val="24"/>
                <w:szCs w:val="24"/>
              </w:rPr>
              <w:t xml:space="preserve">, </w:t>
            </w:r>
            <w:r w:rsidR="00152D06" w:rsidRPr="001A5119">
              <w:rPr>
                <w:rFonts w:cs="Arial"/>
                <w:sz w:val="24"/>
                <w:szCs w:val="24"/>
              </w:rPr>
              <w:t>копиј</w:t>
            </w:r>
            <w:r w:rsidR="00A81AA0" w:rsidRPr="001A5119">
              <w:rPr>
                <w:rFonts w:cs="Arial"/>
                <w:sz w:val="24"/>
                <w:szCs w:val="24"/>
              </w:rPr>
              <w:t>е</w:t>
            </w:r>
            <w:r w:rsidR="0015668B" w:rsidRPr="001A5119">
              <w:rPr>
                <w:rFonts w:cs="Arial"/>
                <w:sz w:val="24"/>
                <w:szCs w:val="24"/>
              </w:rPr>
              <w:t xml:space="preserve"> важећ</w:t>
            </w:r>
            <w:r w:rsidR="00152D06" w:rsidRPr="001A5119">
              <w:rPr>
                <w:rFonts w:cs="Arial"/>
                <w:sz w:val="24"/>
                <w:szCs w:val="24"/>
              </w:rPr>
              <w:t>е</w:t>
            </w:r>
            <w:r w:rsidR="0015668B" w:rsidRPr="001A5119">
              <w:rPr>
                <w:rFonts w:cs="Arial"/>
                <w:sz w:val="24"/>
                <w:szCs w:val="24"/>
              </w:rPr>
              <w:t xml:space="preserve"> дозволе Ц категорије за управљање возилом на териториј</w:t>
            </w:r>
            <w:r w:rsidR="00152D06" w:rsidRPr="001A5119">
              <w:rPr>
                <w:rFonts w:cs="Arial"/>
                <w:sz w:val="24"/>
                <w:szCs w:val="24"/>
              </w:rPr>
              <w:t>и</w:t>
            </w:r>
            <w:r w:rsidR="0015668B" w:rsidRPr="001A5119">
              <w:rPr>
                <w:rFonts w:cs="Arial"/>
                <w:sz w:val="24"/>
                <w:szCs w:val="24"/>
              </w:rPr>
              <w:t xml:space="preserve"> Републике Србије</w:t>
            </w:r>
            <w:r w:rsidR="00A81AA0" w:rsidRPr="001A5119">
              <w:rPr>
                <w:rFonts w:cs="Arial"/>
                <w:sz w:val="24"/>
                <w:szCs w:val="24"/>
              </w:rPr>
              <w:t>, к</w:t>
            </w:r>
            <w:r w:rsidR="00152D06" w:rsidRPr="001A5119">
              <w:rPr>
                <w:rFonts w:cs="Arial"/>
                <w:sz w:val="24"/>
                <w:szCs w:val="24"/>
              </w:rPr>
              <w:t>опи</w:t>
            </w:r>
            <w:r w:rsidR="00A81AA0" w:rsidRPr="001A5119">
              <w:rPr>
                <w:rFonts w:cs="Arial"/>
                <w:sz w:val="24"/>
                <w:szCs w:val="24"/>
              </w:rPr>
              <w:t>је</w:t>
            </w:r>
            <w:r w:rsidR="00152D06" w:rsidRPr="001A5119">
              <w:rPr>
                <w:rFonts w:cs="Arial"/>
                <w:sz w:val="24"/>
                <w:szCs w:val="24"/>
              </w:rPr>
              <w:t xml:space="preserve"> важеће дозволе Е категорије за управљање возилом на територији Републике Србије</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4</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b/>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5</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C692C">
              <w:rPr>
                <w:rFonts w:cs="Arial"/>
                <w:sz w:val="24"/>
                <w:szCs w:val="24"/>
              </w:rPr>
              <w:t xml:space="preserve">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фото</w:t>
            </w:r>
            <w:r w:rsidR="00152D06" w:rsidRPr="001A5119">
              <w:rPr>
                <w:rFonts w:cs="Arial"/>
                <w:sz w:val="24"/>
                <w:szCs w:val="24"/>
              </w:rPr>
              <w:t xml:space="preserve">копије лекарских уверења за рад на висини не старија од једне године у тренутку подношења понуде </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6</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5235CB" w:rsidRPr="004A1F99">
              <w:rPr>
                <w:rFonts w:cs="Arial"/>
                <w:b/>
                <w:sz w:val="24"/>
                <w:szCs w:val="24"/>
              </w:rPr>
              <w:t>О</w:t>
            </w:r>
            <w:r w:rsidR="004A1F99">
              <w:rPr>
                <w:rFonts w:cs="Arial"/>
                <w:b/>
                <w:sz w:val="24"/>
                <w:szCs w:val="24"/>
              </w:rPr>
              <w:t>брасцу</w:t>
            </w:r>
            <w:r w:rsidRPr="004A1F99">
              <w:rPr>
                <w:rFonts w:cs="Arial"/>
                <w:b/>
                <w:sz w:val="24"/>
                <w:szCs w:val="24"/>
              </w:rPr>
              <w:t xml:space="preserve">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или копија Уговора са правним лицем које је регистровано за обављање послова</w:t>
            </w:r>
            <w:r w:rsidR="002E1E16">
              <w:rPr>
                <w:rFonts w:cs="Arial"/>
                <w:sz w:val="24"/>
                <w:szCs w:val="24"/>
              </w:rPr>
              <w:t xml:space="preserve"> безбедности и здравља на раду </w:t>
            </w:r>
            <w:r w:rsidRPr="001A5119">
              <w:rPr>
                <w:rFonts w:cs="Arial"/>
                <w:sz w:val="24"/>
                <w:szCs w:val="24"/>
              </w:rPr>
              <w:t>и фоток</w:t>
            </w:r>
            <w:r w:rsidR="00152D06" w:rsidRPr="001A5119">
              <w:rPr>
                <w:rFonts w:cs="Arial"/>
                <w:sz w:val="24"/>
                <w:szCs w:val="24"/>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i/>
                <w:sz w:val="24"/>
                <w:szCs w:val="24"/>
              </w:rPr>
            </w:pPr>
            <w:r w:rsidRPr="001A5119">
              <w:rPr>
                <w:rFonts w:cs="Arial"/>
                <w:i/>
                <w:sz w:val="24"/>
                <w:szCs w:val="24"/>
              </w:rPr>
              <w:t xml:space="preserve">Напомена: услов из тачке </w:t>
            </w:r>
            <w:r w:rsidR="009E6032" w:rsidRPr="001A5119">
              <w:rPr>
                <w:rFonts w:cs="Arial"/>
                <w:i/>
                <w:sz w:val="24"/>
                <w:szCs w:val="24"/>
              </w:rPr>
              <w:t>9.4 Понуђач може да испуни и преко подизвођача, који ће вршити грађевинске радове.</w:t>
            </w:r>
          </w:p>
          <w:p w:rsidR="00175774" w:rsidRPr="001A5119" w:rsidRDefault="00175774" w:rsidP="005C7CDE">
            <w:pPr>
              <w:autoSpaceDE w:val="0"/>
              <w:autoSpaceDN w:val="0"/>
              <w:adjustRightInd w:val="0"/>
              <w:spacing w:before="0"/>
              <w:ind w:left="360"/>
              <w:rPr>
                <w:rFonts w:cs="Arial"/>
                <w:sz w:val="24"/>
                <w:szCs w:val="24"/>
              </w:rPr>
            </w:pP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640022" w:rsidRPr="001A5119">
        <w:rPr>
          <w:rFonts w:cs="Arial"/>
          <w:sz w:val="24"/>
          <w:szCs w:val="24"/>
          <w:lang w:eastAsia="zh-CN"/>
        </w:rPr>
        <w:t>Д</w:t>
      </w:r>
      <w:r w:rsidRPr="001A5119">
        <w:rPr>
          <w:rFonts w:cs="Arial"/>
          <w:sz w:val="24"/>
          <w:szCs w:val="24"/>
          <w:lang w:eastAsia="zh-CN"/>
        </w:rPr>
        <w:t>о</w:t>
      </w:r>
      <w:r w:rsidR="00640022">
        <w:rPr>
          <w:rFonts w:cs="Arial"/>
          <w:sz w:val="24"/>
          <w:szCs w:val="24"/>
          <w:lang w:val="sr-Cyrl-RS" w:eastAsia="zh-CN"/>
        </w:rPr>
        <w:t xml:space="preserve"> </w:t>
      </w:r>
      <w:r w:rsidR="009E6032" w:rsidRPr="001A5119">
        <w:rPr>
          <w:rFonts w:cs="Arial"/>
          <w:sz w:val="24"/>
          <w:szCs w:val="24"/>
          <w:lang w:eastAsia="zh-CN"/>
        </w:rPr>
        <w:t xml:space="preserve">9. </w:t>
      </w:r>
      <w:r w:rsidRPr="001A5119">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Pr="001A5119">
        <w:rPr>
          <w:rFonts w:cs="Arial"/>
          <w:sz w:val="24"/>
          <w:szCs w:val="24"/>
        </w:rPr>
        <w:t xml:space="preserve"> </w:t>
      </w:r>
      <w:r w:rsidR="00C10575" w:rsidRPr="001A5119">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t>2.</w:t>
      </w:r>
      <w:r w:rsidRPr="001A5119">
        <w:rPr>
          <w:rFonts w:cs="Arial"/>
          <w:sz w:val="24"/>
          <w:szCs w:val="24"/>
          <w:lang w:eastAsia="zh-CN"/>
        </w:rPr>
        <w:t xml:space="preserve"> </w:t>
      </w:r>
      <w:r w:rsidR="00C10575" w:rsidRPr="001A5119">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lastRenderedPageBreak/>
        <w:t>3.</w:t>
      </w:r>
      <w:r w:rsidRPr="001A5119">
        <w:rPr>
          <w:rFonts w:cs="Arial"/>
          <w:sz w:val="24"/>
          <w:szCs w:val="24"/>
          <w:lang w:eastAsia="zh-CN"/>
        </w:rPr>
        <w:t xml:space="preserve"> </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00B95C21" w:rsidRPr="001A5119">
        <w:rPr>
          <w:rFonts w:cs="Arial"/>
          <w:b/>
          <w:sz w:val="24"/>
          <w:szCs w:val="24"/>
          <w:lang w:val="sr-Cyrl-RS" w:eastAsia="zh-CN"/>
        </w:rPr>
        <w:t xml:space="preserve"> </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На основу члана 79. став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1)извод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 xml:space="preserve">-извод из регистра АПР: </w:t>
      </w:r>
      <w:hyperlink r:id="rId167"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2)докази из члана 75. став 1. тачка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8"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val="sr-Cyrl-RS"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val="sr-Cyrl-RS" w:eastAsia="zh-CN"/>
        </w:rPr>
        <w:t>.</w:t>
      </w:r>
    </w:p>
    <w:p w:rsidR="009B40CF" w:rsidRPr="009B40CF" w:rsidRDefault="009B40CF" w:rsidP="00B13CD3">
      <w:pPr>
        <w:spacing w:before="0"/>
        <w:rPr>
          <w:rFonts w:cs="Arial"/>
          <w:sz w:val="24"/>
          <w:szCs w:val="24"/>
          <w:lang w:val="sr-Cyrl-RS"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val="sr-Cyrl-RS"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6"/>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A5119">
        <w:rPr>
          <w:rFonts w:cs="Arial"/>
          <w:sz w:val="24"/>
          <w:szCs w:val="24"/>
        </w:rPr>
        <w:t xml:space="preserve">5. </w:t>
      </w:r>
      <w:r w:rsidR="00322313" w:rsidRPr="001A5119">
        <w:rPr>
          <w:rFonts w:cs="Arial"/>
          <w:sz w:val="24"/>
          <w:szCs w:val="24"/>
        </w:rPr>
        <w:t xml:space="preserve">КРИТЕРИЈУМ ЗА </w:t>
      </w:r>
      <w:bookmarkEnd w:id="194"/>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квирни споразум закључује на процењену вредност 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став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200" w:name="_Toc441651548"/>
      <w:bookmarkStart w:id="201" w:name="_Toc442559886"/>
    </w:p>
    <w:p w:rsidR="006F1B4D" w:rsidRPr="001A5119" w:rsidRDefault="00874F5B" w:rsidP="00E50428">
      <w:pPr>
        <w:pStyle w:val="Heading1"/>
        <w:numPr>
          <w:ilvl w:val="0"/>
          <w:numId w:val="0"/>
        </w:numPr>
        <w:ind w:left="357"/>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200"/>
      <w:bookmarkEnd w:id="201"/>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дужи гарантни рок</w:t>
      </w:r>
      <w:r w:rsidR="003D7C87" w:rsidRPr="001A5119">
        <w:rPr>
          <w:rFonts w:eastAsia="TimesNewRomanPSMT" w:cs="Arial"/>
          <w:bCs/>
          <w:sz w:val="24"/>
          <w:szCs w:val="24"/>
        </w:rPr>
        <w:t>.</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873EBD" w:rsidRPr="001A5119" w:rsidRDefault="005D1320"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Извлачење путем жреба Н</w:t>
      </w:r>
      <w:r w:rsidR="00873EBD" w:rsidRPr="001A5119">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1A5119">
        <w:rPr>
          <w:rFonts w:eastAsia="TimesNewRomanPSMT" w:cs="Arial"/>
          <w:bCs/>
          <w:sz w:val="24"/>
          <w:szCs w:val="24"/>
        </w:rPr>
        <w:t>Н</w:t>
      </w:r>
      <w:r w:rsidR="00873EBD" w:rsidRPr="001A5119">
        <w:rPr>
          <w:rFonts w:eastAsia="TimesNewRomanPSMT" w:cs="Arial"/>
          <w:bCs/>
          <w:sz w:val="24"/>
          <w:szCs w:val="24"/>
        </w:rPr>
        <w:t xml:space="preserve">аручилац ће исписати називе понуђача, те папире ставити у </w:t>
      </w:r>
      <w:r w:rsidR="00873EBD" w:rsidRPr="001A5119">
        <w:rPr>
          <w:rFonts w:eastAsia="TimesNewRomanPSMT" w:cs="Arial"/>
          <w:bCs/>
          <w:sz w:val="24"/>
          <w:szCs w:val="24"/>
        </w:rPr>
        <w:lastRenderedPageBreak/>
        <w:t xml:space="preserve">кутију, одакле ће </w:t>
      </w:r>
      <w:r w:rsidR="009B40CF">
        <w:rPr>
          <w:rFonts w:eastAsia="TimesNewRomanPSMT" w:cs="Arial"/>
          <w:bCs/>
          <w:sz w:val="24"/>
          <w:szCs w:val="24"/>
          <w:lang w:val="sr-Cyrl-RS"/>
        </w:rPr>
        <w:t>члан</w:t>
      </w:r>
      <w:r w:rsidR="00873EBD" w:rsidRPr="001A5119">
        <w:rPr>
          <w:rFonts w:eastAsia="TimesNewRomanPSMT" w:cs="Arial"/>
          <w:bCs/>
          <w:sz w:val="24"/>
          <w:szCs w:val="24"/>
        </w:rPr>
        <w:t xml:space="preserve"> К</w:t>
      </w:r>
      <w:r w:rsidR="000A791F" w:rsidRPr="001A5119">
        <w:rPr>
          <w:rFonts w:eastAsia="TimesNewRomanPSMT" w:cs="Arial"/>
          <w:bCs/>
          <w:sz w:val="24"/>
          <w:szCs w:val="24"/>
        </w:rPr>
        <w:t>омисије извући само један папир. П</w:t>
      </w:r>
      <w:r w:rsidR="00873EBD" w:rsidRPr="001A5119">
        <w:rPr>
          <w:rFonts w:eastAsia="TimesNewRomanPSMT" w:cs="Arial"/>
          <w:bCs/>
          <w:sz w:val="24"/>
          <w:szCs w:val="24"/>
        </w:rPr>
        <w:t xml:space="preserve">онуђачу чији назив буде на извученом папиру биће додељен </w:t>
      </w:r>
      <w:r w:rsidR="009B40CF">
        <w:rPr>
          <w:rFonts w:eastAsia="TimesNewRomanPSMT" w:cs="Arial"/>
          <w:bCs/>
          <w:sz w:val="24"/>
          <w:szCs w:val="24"/>
        </w:rPr>
        <w:t>О</w:t>
      </w:r>
      <w:r w:rsidR="00342CE5" w:rsidRPr="001A5119">
        <w:rPr>
          <w:rFonts w:eastAsia="TimesNewRomanPSMT" w:cs="Arial"/>
          <w:bCs/>
          <w:sz w:val="24"/>
          <w:szCs w:val="24"/>
        </w:rPr>
        <w:t>квирни споразум.</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1A5119">
        <w:rPr>
          <w:rFonts w:cs="Arial"/>
          <w:sz w:val="24"/>
          <w:szCs w:val="24"/>
        </w:rPr>
        <w:t>6.</w:t>
      </w:r>
      <w:r w:rsidR="008D2B23" w:rsidRPr="001A5119">
        <w:rPr>
          <w:rFonts w:cs="Arial"/>
          <w:sz w:val="24"/>
          <w:szCs w:val="24"/>
        </w:rPr>
        <w:t>УПУТСТВО ПОНУЂАЧИМА КАКО ДА САЧИНЕ ПОНУДУ</w:t>
      </w:r>
      <w:bookmarkEnd w:id="20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9" w:name="_Toc441651577"/>
      <w:bookmarkStart w:id="210" w:name="_Toc442559888"/>
      <w:r w:rsidRPr="001A5119">
        <w:rPr>
          <w:rFonts w:cs="Arial"/>
          <w:sz w:val="24"/>
          <w:szCs w:val="24"/>
        </w:rPr>
        <w:t>Језик на којем понуда мора бити састављена</w:t>
      </w:r>
      <w:bookmarkEnd w:id="209"/>
      <w:bookmarkEnd w:id="210"/>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FF351A">
      <w:pPr>
        <w:pStyle w:val="KDPodnaslov2"/>
        <w:numPr>
          <w:ilvl w:val="1"/>
          <w:numId w:val="21"/>
        </w:numPr>
        <w:spacing w:before="0"/>
        <w:jc w:val="both"/>
        <w:rPr>
          <w:rFonts w:cs="Arial"/>
          <w:sz w:val="24"/>
          <w:szCs w:val="24"/>
        </w:rPr>
      </w:pPr>
      <w:bookmarkStart w:id="211" w:name="_Toc441651578"/>
      <w:bookmarkStart w:id="212"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11"/>
      <w:bookmarkEnd w:id="21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је обавезан да сачини понуду тако што</w:t>
      </w:r>
      <w:r w:rsidR="00613B13" w:rsidRPr="001A5119">
        <w:rPr>
          <w:rFonts w:cs="Arial"/>
          <w:sz w:val="24"/>
          <w:szCs w:val="24"/>
          <w:lang w:val="ru-RU"/>
        </w:rPr>
        <w:t xml:space="preserve"> Понуђач </w:t>
      </w:r>
      <w:r w:rsidRPr="001A5119">
        <w:rPr>
          <w:rFonts w:cs="Arial"/>
          <w:sz w:val="24"/>
          <w:szCs w:val="24"/>
          <w:lang w:val="ru-RU"/>
        </w:rPr>
        <w:t>уписује тражене податке у обрасце који су саста</w:t>
      </w:r>
      <w:r w:rsidR="00613B13" w:rsidRPr="001A5119">
        <w:rPr>
          <w:rFonts w:cs="Arial"/>
          <w:sz w:val="24"/>
          <w:szCs w:val="24"/>
          <w:lang w:val="ru-RU"/>
        </w:rPr>
        <w:t xml:space="preserve">вни део конкурсне документације </w:t>
      </w:r>
      <w:r w:rsidRPr="001A511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A5119">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A5119" w:rsidRDefault="008D2B23" w:rsidP="008D2B23">
      <w:pPr>
        <w:pStyle w:val="KDParagraf"/>
        <w:spacing w:before="0"/>
        <w:rPr>
          <w:rFonts w:cs="Arial"/>
          <w:sz w:val="24"/>
          <w:szCs w:val="24"/>
        </w:rPr>
      </w:pPr>
      <w:r w:rsidRPr="001A5119">
        <w:rPr>
          <w:rFonts w:cs="Arial"/>
          <w:sz w:val="24"/>
          <w:szCs w:val="24"/>
        </w:rPr>
        <w:t>Препоручује се да сви документи поднети у понуди  буду нумерисани</w:t>
      </w:r>
      <w:r w:rsidRPr="001A5119">
        <w:rPr>
          <w:rFonts w:cs="Arial"/>
          <w:sz w:val="24"/>
          <w:szCs w:val="24"/>
          <w:lang w:val="sr-Latn-CS"/>
        </w:rPr>
        <w:t xml:space="preserve"> и</w:t>
      </w:r>
      <w:r w:rsidRPr="001A511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Препоручује се да се нумерација поднете документације </w:t>
      </w:r>
      <w:r w:rsidR="00FC355A" w:rsidRPr="001A5119">
        <w:rPr>
          <w:rFonts w:cs="Arial"/>
          <w:sz w:val="24"/>
          <w:szCs w:val="24"/>
          <w:lang w:val="ru-RU"/>
        </w:rPr>
        <w:t>и образац</w:t>
      </w:r>
      <w:r w:rsidR="00962DFB" w:rsidRPr="001A5119">
        <w:rPr>
          <w:rFonts w:cs="Arial"/>
          <w:sz w:val="24"/>
          <w:szCs w:val="24"/>
          <w:lang w:val="ru-RU"/>
        </w:rPr>
        <w:t>а</w:t>
      </w:r>
      <w:r w:rsidR="00FC355A" w:rsidRPr="001A5119">
        <w:rPr>
          <w:rFonts w:cs="Arial"/>
          <w:sz w:val="24"/>
          <w:szCs w:val="24"/>
          <w:lang w:val="ru-RU"/>
        </w:rPr>
        <w:t xml:space="preserve"> у понуди </w:t>
      </w:r>
      <w:r w:rsidRPr="001A5119">
        <w:rPr>
          <w:rFonts w:cs="Arial"/>
          <w:sz w:val="24"/>
          <w:szCs w:val="24"/>
          <w:lang w:val="ru-RU"/>
        </w:rPr>
        <w:t>изврши на свако</w:t>
      </w:r>
      <w:r w:rsidRPr="001A5119">
        <w:rPr>
          <w:rFonts w:cs="Arial"/>
          <w:sz w:val="24"/>
          <w:szCs w:val="24"/>
        </w:rPr>
        <w:t>j</w:t>
      </w:r>
      <w:r w:rsidRPr="001A5119">
        <w:rPr>
          <w:rFonts w:cs="Arial"/>
          <w:sz w:val="24"/>
          <w:szCs w:val="24"/>
          <w:lang w:val="ru-RU"/>
        </w:rPr>
        <w:t xml:space="preserve"> страни на којој има текста, исписивањем </w:t>
      </w:r>
      <w:r w:rsidRPr="001A5119">
        <w:rPr>
          <w:rFonts w:cs="Arial"/>
          <w:i/>
          <w:sz w:val="24"/>
          <w:szCs w:val="24"/>
          <w:lang w:val="ru-RU"/>
        </w:rPr>
        <w:t xml:space="preserve">“1 од </w:t>
      </w:r>
      <w:r w:rsidRPr="001A5119">
        <w:rPr>
          <w:rFonts w:cs="Arial"/>
          <w:i/>
          <w:sz w:val="24"/>
          <w:szCs w:val="24"/>
        </w:rPr>
        <w:t>н</w:t>
      </w:r>
      <w:r w:rsidRPr="001A5119">
        <w:rPr>
          <w:rFonts w:cs="Arial"/>
          <w:i/>
          <w:sz w:val="24"/>
          <w:szCs w:val="24"/>
          <w:lang w:val="ru-RU"/>
        </w:rPr>
        <w:t>“, „2 од н“</w:t>
      </w:r>
      <w:r w:rsidRPr="001A5119">
        <w:rPr>
          <w:rFonts w:cs="Arial"/>
          <w:sz w:val="24"/>
          <w:szCs w:val="24"/>
          <w:lang w:val="ru-RU"/>
        </w:rPr>
        <w:t xml:space="preserve"> и тако све до </w:t>
      </w:r>
      <w:r w:rsidRPr="001A5119">
        <w:rPr>
          <w:rFonts w:cs="Arial"/>
          <w:i/>
          <w:sz w:val="24"/>
          <w:szCs w:val="24"/>
          <w:lang w:val="ru-RU"/>
        </w:rPr>
        <w:t>„н од н“</w:t>
      </w:r>
      <w:r w:rsidRPr="001A5119">
        <w:rPr>
          <w:rFonts w:cs="Arial"/>
          <w:sz w:val="24"/>
          <w:szCs w:val="24"/>
          <w:lang w:val="ru-RU"/>
        </w:rPr>
        <w:t xml:space="preserve">, с тим да </w:t>
      </w:r>
      <w:r w:rsidRPr="001A5119">
        <w:rPr>
          <w:rFonts w:cs="Arial"/>
          <w:i/>
          <w:sz w:val="24"/>
          <w:szCs w:val="24"/>
          <w:lang w:val="ru-RU"/>
        </w:rPr>
        <w:t>„н“</w:t>
      </w:r>
      <w:r w:rsidRPr="001A5119">
        <w:rPr>
          <w:rFonts w:cs="Arial"/>
          <w:sz w:val="24"/>
          <w:szCs w:val="24"/>
          <w:lang w:val="ru-RU"/>
        </w:rPr>
        <w:t xml:space="preserve"> представља укупан број страна понуде.</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1A5119" w:rsidRDefault="00734498" w:rsidP="008D2B23">
      <w:pPr>
        <w:pStyle w:val="KDKomentar"/>
        <w:spacing w:before="0"/>
        <w:rPr>
          <w:rFonts w:cs="Arial"/>
          <w:b/>
          <w:i w:val="0"/>
          <w:color w:val="auto"/>
          <w:sz w:val="24"/>
          <w:szCs w:val="24"/>
        </w:rPr>
      </w:pPr>
      <w:r w:rsidRPr="001A5119">
        <w:rPr>
          <w:rFonts w:cs="Arial"/>
          <w:b/>
          <w:i w:val="0"/>
          <w:color w:val="auto"/>
          <w:sz w:val="24"/>
          <w:szCs w:val="24"/>
        </w:rPr>
        <w:t>Пожељно је да понуђач достави структуру цене у електронском формату (</w:t>
      </w:r>
      <w:r w:rsidRPr="001A5119">
        <w:rPr>
          <w:rFonts w:cs="Arial"/>
          <w:b/>
          <w:i w:val="0"/>
          <w:color w:val="auto"/>
          <w:sz w:val="24"/>
          <w:szCs w:val="24"/>
          <w:lang w:val="en-US"/>
        </w:rPr>
        <w:t>Excel</w:t>
      </w:r>
      <w:r w:rsidRPr="001A5119">
        <w:rPr>
          <w:rFonts w:cs="Arial"/>
          <w:b/>
          <w:i w:val="0"/>
          <w:color w:val="auto"/>
          <w:sz w:val="24"/>
          <w:szCs w:val="24"/>
        </w:rPr>
        <w:t>).</w:t>
      </w:r>
    </w:p>
    <w:p w:rsidR="00734498" w:rsidRPr="001A5119" w:rsidRDefault="00734498" w:rsidP="008D2B23">
      <w:pPr>
        <w:pStyle w:val="KDKomentar"/>
        <w:spacing w:before="0"/>
        <w:rPr>
          <w:rFonts w:cs="Arial"/>
          <w:i w:val="0"/>
          <w:color w:val="auto"/>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Понуђач подноси понуду у затвореној коверти </w:t>
      </w:r>
      <w:r w:rsidRPr="001A5119">
        <w:rPr>
          <w:rFonts w:cs="Arial"/>
          <w:sz w:val="24"/>
          <w:szCs w:val="24"/>
        </w:rPr>
        <w:t>или кутији</w:t>
      </w:r>
      <w:r w:rsidRPr="001A5119">
        <w:rPr>
          <w:rFonts w:cs="Arial"/>
          <w:sz w:val="24"/>
          <w:szCs w:val="24"/>
          <w:lang w:val="ru-RU"/>
        </w:rPr>
        <w:t xml:space="preserve">, тако да се </w:t>
      </w:r>
      <w:r w:rsidR="00613B13" w:rsidRPr="001A5119">
        <w:rPr>
          <w:rFonts w:cs="Arial"/>
          <w:sz w:val="24"/>
          <w:szCs w:val="24"/>
          <w:lang w:val="ru-RU"/>
        </w:rPr>
        <w:t>при отварању може проверити да ли је затворена, као и када</w:t>
      </w:r>
      <w:r w:rsidRPr="001A5119">
        <w:rPr>
          <w:rFonts w:cs="Arial"/>
          <w:sz w:val="24"/>
          <w:szCs w:val="24"/>
          <w:lang w:val="ru-RU"/>
        </w:rPr>
        <w:t>, на адресу: Јавно пре</w:t>
      </w:r>
      <w:r w:rsidR="00456CB6" w:rsidRPr="001A5119">
        <w:rPr>
          <w:rFonts w:cs="Arial"/>
          <w:sz w:val="24"/>
          <w:szCs w:val="24"/>
          <w:lang w:val="ru-RU"/>
        </w:rPr>
        <w:t>дузеће „Електропривреда Србије“ Београд, ул. Балканска 13</w:t>
      </w:r>
      <w:r w:rsidR="00613B13" w:rsidRPr="001A5119">
        <w:rPr>
          <w:rFonts w:cs="Arial"/>
          <w:sz w:val="24"/>
          <w:szCs w:val="24"/>
          <w:lang w:val="ru-RU"/>
        </w:rPr>
        <w:t>,</w:t>
      </w:r>
      <w:r w:rsidRPr="001A5119">
        <w:rPr>
          <w:rFonts w:cs="Arial"/>
          <w:sz w:val="24"/>
          <w:szCs w:val="24"/>
          <w:lang w:val="ru-RU"/>
        </w:rPr>
        <w:t xml:space="preserve"> ПАК </w:t>
      </w:r>
      <w:r w:rsidR="00456CB6" w:rsidRPr="001A5119">
        <w:rPr>
          <w:rFonts w:cs="Arial"/>
          <w:sz w:val="24"/>
          <w:szCs w:val="24"/>
          <w:lang w:val="sr-Cyrl-CS"/>
        </w:rPr>
        <w:t>103925</w:t>
      </w:r>
      <w:r w:rsidRPr="001A5119">
        <w:rPr>
          <w:rFonts w:cs="Arial"/>
          <w:sz w:val="24"/>
          <w:szCs w:val="24"/>
          <w:lang w:val="ru-RU"/>
        </w:rPr>
        <w:t xml:space="preserve"> писарница - са назнаком: „Понуда за јавну набавку </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750A81" w:rsidRPr="00750A81">
        <w:rPr>
          <w:rFonts w:cs="Arial"/>
          <w:sz w:val="24"/>
          <w:szCs w:val="24"/>
          <w:lang w:val="ru-RU"/>
        </w:rPr>
        <w:t xml:space="preserve"> </w:t>
      </w:r>
      <w:r w:rsidR="00456CB6" w:rsidRPr="001A5119">
        <w:rPr>
          <w:rFonts w:cs="Arial"/>
          <w:sz w:val="24"/>
          <w:szCs w:val="24"/>
          <w:lang w:val="ru-RU"/>
        </w:rPr>
        <w:t>–</w:t>
      </w:r>
      <w:r w:rsidR="00B95C21" w:rsidRPr="001A5119">
        <w:rPr>
          <w:rFonts w:cs="Arial"/>
          <w:sz w:val="24"/>
          <w:szCs w:val="24"/>
          <w:lang w:val="ru-RU"/>
        </w:rPr>
        <w:t xml:space="preserve"> </w:t>
      </w:r>
      <w:r w:rsidR="004B294A" w:rsidRPr="001A5119">
        <w:rPr>
          <w:rFonts w:cs="Arial"/>
          <w:sz w:val="24"/>
          <w:szCs w:val="24"/>
        </w:rPr>
        <w:t>JN</w:t>
      </w:r>
      <w:r w:rsidR="004F1F86" w:rsidRPr="001A5119">
        <w:rPr>
          <w:rFonts w:cs="Arial"/>
          <w:sz w:val="24"/>
          <w:szCs w:val="24"/>
          <w:lang w:val="ru-RU"/>
        </w:rPr>
        <w:t>/8000/00</w:t>
      </w:r>
      <w:r w:rsidR="00750A81">
        <w:rPr>
          <w:rFonts w:cs="Arial"/>
          <w:sz w:val="24"/>
          <w:szCs w:val="24"/>
          <w:lang w:val="ru-RU"/>
        </w:rPr>
        <w:t>17</w:t>
      </w:r>
      <w:r w:rsidR="00456CB6" w:rsidRPr="001A5119">
        <w:rPr>
          <w:rFonts w:cs="Arial"/>
          <w:sz w:val="24"/>
          <w:szCs w:val="24"/>
          <w:lang w:val="ru-RU"/>
        </w:rPr>
        <w:t>/2016</w:t>
      </w:r>
      <w:r w:rsidRPr="001A5119">
        <w:rPr>
          <w:rFonts w:cs="Arial"/>
          <w:sz w:val="24"/>
          <w:szCs w:val="24"/>
          <w:lang w:val="ru-RU"/>
        </w:rPr>
        <w:t xml:space="preserve"> - НЕ ОТВАРАТИ“. </w:t>
      </w:r>
    </w:p>
    <w:p w:rsidR="008D2B23" w:rsidRPr="001A5119" w:rsidRDefault="008D2B23" w:rsidP="008D2B23">
      <w:pPr>
        <w:pStyle w:val="KDParagraf"/>
        <w:spacing w:before="0"/>
        <w:rPr>
          <w:rFonts w:cs="Arial"/>
          <w:sz w:val="24"/>
          <w:szCs w:val="24"/>
        </w:rPr>
      </w:pPr>
      <w:r w:rsidRPr="001A511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A5119" w:rsidRDefault="008D2B23" w:rsidP="008D2B23">
      <w:pPr>
        <w:pStyle w:val="KDParagraf"/>
        <w:spacing w:before="0"/>
        <w:rPr>
          <w:rFonts w:cs="Arial"/>
          <w:sz w:val="24"/>
          <w:szCs w:val="24"/>
        </w:rPr>
      </w:pPr>
      <w:r w:rsidRPr="001A5119">
        <w:rPr>
          <w:rFonts w:eastAsia="TimesNewRomanPSMT" w:cs="Arial"/>
          <w:bCs/>
          <w:sz w:val="24"/>
          <w:szCs w:val="24"/>
        </w:rPr>
        <w:lastRenderedPageBreak/>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A5119">
        <w:rPr>
          <w:rFonts w:cs="Arial"/>
          <w:sz w:val="24"/>
          <w:szCs w:val="24"/>
        </w:rPr>
        <w:t>.</w:t>
      </w:r>
    </w:p>
    <w:p w:rsidR="00613B13" w:rsidRPr="001A5119" w:rsidRDefault="00613B13" w:rsidP="00613B13">
      <w:pPr>
        <w:pStyle w:val="KDParagraf"/>
        <w:spacing w:before="0"/>
        <w:rPr>
          <w:rFonts w:cs="Arial"/>
          <w:sz w:val="24"/>
          <w:szCs w:val="24"/>
        </w:rPr>
      </w:pPr>
      <w:r w:rsidRPr="001A5119">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A5119" w:rsidRDefault="00613B13" w:rsidP="00613B13">
      <w:pPr>
        <w:pStyle w:val="KDParagraf"/>
        <w:spacing w:before="0"/>
        <w:rPr>
          <w:rFonts w:cs="Arial"/>
          <w:sz w:val="24"/>
          <w:szCs w:val="24"/>
        </w:rPr>
      </w:pPr>
      <w:r w:rsidRPr="001A5119">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A5119" w:rsidRDefault="00613B13" w:rsidP="00613B13">
      <w:pPr>
        <w:tabs>
          <w:tab w:val="left" w:pos="284"/>
          <w:tab w:val="left" w:pos="330"/>
        </w:tabs>
        <w:ind w:left="284"/>
        <w:rPr>
          <w:rFonts w:eastAsia="TimesNewRomanPSMT" w:cs="Arial"/>
          <w:bCs/>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3" w:name="_Toc441651579"/>
      <w:bookmarkStart w:id="214" w:name="_Toc442559890"/>
      <w:r w:rsidRPr="001A5119">
        <w:rPr>
          <w:rFonts w:cs="Arial"/>
          <w:sz w:val="24"/>
          <w:szCs w:val="24"/>
        </w:rPr>
        <w:t>Обавезна садржина понуде</w:t>
      </w:r>
      <w:bookmarkEnd w:id="213"/>
      <w:bookmarkEnd w:id="214"/>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00B95C21" w:rsidRPr="001A5119">
        <w:rPr>
          <w:rFonts w:cs="Arial"/>
          <w:sz w:val="24"/>
          <w:szCs w:val="24"/>
          <w:lang w:val="ru-RU" w:bidi="en-US"/>
        </w:rPr>
        <w:t xml:space="preserve"> </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w:t>
      </w:r>
      <w:r w:rsidR="00233943">
        <w:rPr>
          <w:rFonts w:cs="Arial"/>
          <w:sz w:val="24"/>
          <w:szCs w:val="24"/>
          <w:lang w:val="sr-Cyrl-RS"/>
        </w:rPr>
        <w:t xml:space="preserve"> </w:t>
      </w:r>
      <w:r w:rsidR="0056571E" w:rsidRPr="001A5119">
        <w:rPr>
          <w:rFonts w:cs="Arial"/>
          <w:sz w:val="24"/>
          <w:szCs w:val="24"/>
        </w:rPr>
        <w:t>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Pr="001A5119">
        <w:rPr>
          <w:rFonts w:cs="Arial"/>
          <w:sz w:val="24"/>
          <w:szCs w:val="24"/>
          <w:lang w:val="sr-Cyrl-CS"/>
        </w:rPr>
        <w:t>9</w:t>
      </w:r>
      <w:r w:rsidRPr="001A5119">
        <w:rPr>
          <w:rFonts w:cs="Arial"/>
          <w:sz w:val="24"/>
          <w:szCs w:val="24"/>
        </w:rPr>
        <w:t xml:space="preserve"> или </w:t>
      </w:r>
      <w:r w:rsidR="003C4E60" w:rsidRPr="001A5119">
        <w:rPr>
          <w:rFonts w:cs="Arial"/>
          <w:sz w:val="24"/>
          <w:szCs w:val="24"/>
        </w:rPr>
        <w:t>6</w:t>
      </w:r>
      <w:r w:rsidRPr="001A5119">
        <w:rPr>
          <w:rFonts w:cs="Arial"/>
          <w:sz w:val="24"/>
          <w:szCs w:val="24"/>
        </w:rPr>
        <w:t>.1</w:t>
      </w:r>
      <w:r w:rsidRPr="001A5119">
        <w:rPr>
          <w:rFonts w:cs="Arial"/>
          <w:sz w:val="24"/>
          <w:szCs w:val="24"/>
          <w:lang w:val="sr-Cyrl-CS"/>
        </w:rPr>
        <w:t>0</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EA6178" w:rsidRPr="001A5119" w:rsidRDefault="00EA6178" w:rsidP="003861B3">
      <w:pPr>
        <w:pStyle w:val="KDNabrajanje"/>
        <w:spacing w:before="0"/>
        <w:rPr>
          <w:rFonts w:cs="Arial"/>
          <w:sz w:val="24"/>
          <w:szCs w:val="24"/>
        </w:rPr>
      </w:pPr>
      <w:r w:rsidRPr="001A5119">
        <w:rPr>
          <w:rFonts w:cs="Arial"/>
          <w:sz w:val="24"/>
          <w:szCs w:val="24"/>
        </w:rPr>
        <w:t>Модел уговора о чувању пословне тајне и поверљивих информација</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8D2B23" w:rsidRPr="001A5119" w:rsidRDefault="003C4E60" w:rsidP="00FF351A">
      <w:pPr>
        <w:pStyle w:val="KDPodnaslov2"/>
        <w:numPr>
          <w:ilvl w:val="1"/>
          <w:numId w:val="21"/>
        </w:numPr>
        <w:spacing w:before="0"/>
        <w:jc w:val="both"/>
        <w:rPr>
          <w:rFonts w:cs="Arial"/>
          <w:sz w:val="24"/>
          <w:szCs w:val="24"/>
        </w:rPr>
      </w:pPr>
      <w:bookmarkStart w:id="215" w:name="_Toc441651580"/>
      <w:bookmarkStart w:id="216" w:name="_Toc442559891"/>
      <w:r w:rsidRPr="001A5119">
        <w:rPr>
          <w:rFonts w:cs="Arial"/>
          <w:sz w:val="24"/>
          <w:szCs w:val="24"/>
        </w:rPr>
        <w:t>Подношење и</w:t>
      </w:r>
      <w:r w:rsidR="008D2B23" w:rsidRPr="001A5119">
        <w:rPr>
          <w:rFonts w:cs="Arial"/>
          <w:sz w:val="24"/>
          <w:szCs w:val="24"/>
        </w:rPr>
        <w:t xml:space="preserve"> отварање понуда</w:t>
      </w:r>
      <w:bookmarkEnd w:id="215"/>
      <w:bookmarkEnd w:id="216"/>
    </w:p>
    <w:p w:rsidR="00FC355A" w:rsidRPr="001A5119" w:rsidRDefault="00FC355A" w:rsidP="008D2B23">
      <w:pPr>
        <w:pStyle w:val="KDParagraf"/>
        <w:spacing w:before="0"/>
        <w:rPr>
          <w:rFonts w:cs="Arial"/>
          <w:sz w:val="24"/>
          <w:szCs w:val="24"/>
          <w:lang w:val="sr-Cyrl-CS"/>
        </w:rPr>
      </w:pPr>
      <w:r w:rsidRPr="001A511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A5119">
        <w:rPr>
          <w:rFonts w:cs="Arial"/>
          <w:sz w:val="24"/>
          <w:szCs w:val="24"/>
        </w:rPr>
        <w:t>е</w:t>
      </w:r>
      <w:r w:rsidRPr="001A5119">
        <w:rPr>
          <w:rFonts w:cs="Arial"/>
          <w:sz w:val="24"/>
          <w:szCs w:val="24"/>
          <w:lang w:val="sr-Cyrl-CS"/>
        </w:rPr>
        <w:t>.</w:t>
      </w:r>
    </w:p>
    <w:p w:rsidR="00FC355A" w:rsidRPr="001A5119" w:rsidRDefault="008D2B23" w:rsidP="00FC355A">
      <w:pPr>
        <w:pStyle w:val="KDParagraf"/>
        <w:spacing w:before="0"/>
        <w:rPr>
          <w:rFonts w:cs="Arial"/>
          <w:sz w:val="24"/>
          <w:szCs w:val="24"/>
          <w:lang w:val="sr-Cyrl-CS"/>
        </w:rPr>
      </w:pPr>
      <w:r w:rsidRPr="001A5119">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1A5119" w:rsidRDefault="00FC355A" w:rsidP="008D2B23">
      <w:pPr>
        <w:pStyle w:val="KDParagraf"/>
        <w:spacing w:before="0"/>
        <w:rPr>
          <w:rFonts w:cs="Arial"/>
          <w:sz w:val="24"/>
          <w:szCs w:val="24"/>
        </w:rPr>
      </w:pPr>
      <w:r w:rsidRPr="001A5119">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1A5119">
        <w:rPr>
          <w:rFonts w:cs="Arial"/>
          <w:sz w:val="24"/>
          <w:szCs w:val="24"/>
          <w:lang w:val="ru-RU"/>
        </w:rPr>
        <w:t xml:space="preserve">ул. </w:t>
      </w:r>
      <w:r w:rsidR="00456CB6" w:rsidRPr="001A5119">
        <w:rPr>
          <w:rFonts w:cs="Arial"/>
          <w:sz w:val="24"/>
          <w:szCs w:val="24"/>
        </w:rPr>
        <w:t>Балканска бр.13, сала на другом спрату.</w:t>
      </w:r>
      <w:r w:rsidR="00B95C21" w:rsidRPr="001A5119">
        <w:rPr>
          <w:rFonts w:cs="Arial"/>
          <w:sz w:val="24"/>
          <w:szCs w:val="24"/>
          <w:lang w:val="sr-Cyrl-RS"/>
        </w:rPr>
        <w:t xml:space="preserve"> </w:t>
      </w:r>
      <w:r w:rsidR="008D2B23" w:rsidRPr="001A5119">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1A5119">
        <w:rPr>
          <w:rFonts w:cs="Arial"/>
          <w:sz w:val="24"/>
          <w:szCs w:val="24"/>
        </w:rPr>
        <w:t xml:space="preserve">еза учествовање у овом поступку </w:t>
      </w:r>
      <w:r w:rsidR="00177453" w:rsidRPr="001A5119">
        <w:rPr>
          <w:rFonts w:cs="Arial"/>
          <w:sz w:val="24"/>
          <w:szCs w:val="24"/>
        </w:rPr>
        <w:t>(пожељно је да</w:t>
      </w:r>
      <w:r w:rsidR="00233943">
        <w:rPr>
          <w:rFonts w:cs="Arial"/>
          <w:sz w:val="24"/>
          <w:szCs w:val="24"/>
          <w:lang w:val="sr-Cyrl-RS"/>
        </w:rPr>
        <w:t xml:space="preserve"> </w:t>
      </w:r>
      <w:r w:rsidR="00177453" w:rsidRPr="001A5119">
        <w:rPr>
          <w:rFonts w:cs="Arial"/>
          <w:sz w:val="24"/>
          <w:szCs w:val="24"/>
        </w:rPr>
        <w:t>буде</w:t>
      </w:r>
      <w:r w:rsidR="008D2B23" w:rsidRPr="001A5119">
        <w:rPr>
          <w:rFonts w:cs="Arial"/>
          <w:sz w:val="24"/>
          <w:szCs w:val="24"/>
        </w:rPr>
        <w:t xml:space="preserve"> издато на меморандуму понуђача</w:t>
      </w:r>
      <w:r w:rsidR="00177453" w:rsidRPr="001A5119">
        <w:rPr>
          <w:rFonts w:cs="Arial"/>
          <w:sz w:val="24"/>
          <w:szCs w:val="24"/>
        </w:rPr>
        <w:t>)</w:t>
      </w:r>
      <w:r w:rsidR="008D2B23" w:rsidRPr="001A5119">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A5119" w:rsidRDefault="00456CB6" w:rsidP="008D2B23">
      <w:pPr>
        <w:pStyle w:val="KDParagraf"/>
        <w:spacing w:before="0"/>
        <w:rPr>
          <w:rFonts w:cs="Arial"/>
          <w:sz w:val="24"/>
          <w:szCs w:val="24"/>
        </w:rPr>
      </w:pPr>
      <w:r w:rsidRPr="001A5119">
        <w:rPr>
          <w:rFonts w:cs="Arial"/>
          <w:sz w:val="24"/>
          <w:szCs w:val="24"/>
        </w:rPr>
        <w:t>Комисија за јавну набавку води З</w:t>
      </w:r>
      <w:r w:rsidR="008D2B23" w:rsidRPr="001A5119">
        <w:rPr>
          <w:rFonts w:cs="Arial"/>
          <w:sz w:val="24"/>
          <w:szCs w:val="24"/>
        </w:rPr>
        <w:t>аписник о отварању понуда у који се уносе подаци у складу са Законом.</w:t>
      </w:r>
    </w:p>
    <w:p w:rsidR="008D2B23" w:rsidRPr="001A5119" w:rsidRDefault="008D2B23" w:rsidP="008D2B23">
      <w:pPr>
        <w:pStyle w:val="KDParagraf"/>
        <w:spacing w:before="0"/>
        <w:rPr>
          <w:rFonts w:cs="Arial"/>
          <w:sz w:val="24"/>
          <w:szCs w:val="24"/>
        </w:rPr>
      </w:pPr>
      <w:r w:rsidRPr="001A511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ће у року од </w:t>
      </w:r>
      <w:r w:rsidR="00456CB6" w:rsidRPr="001A5119">
        <w:rPr>
          <w:rFonts w:cs="Arial"/>
          <w:sz w:val="24"/>
          <w:szCs w:val="24"/>
        </w:rPr>
        <w:t>3 (словима: три)</w:t>
      </w:r>
      <w:r w:rsidRPr="001A5119">
        <w:rPr>
          <w:rFonts w:cs="Arial"/>
          <w:sz w:val="24"/>
          <w:szCs w:val="24"/>
        </w:rPr>
        <w:t xml:space="preserve"> дана од дана окончања поступка отварања понуда поштом ил</w:t>
      </w:r>
      <w:r w:rsidR="00456CB6" w:rsidRPr="001A5119">
        <w:rPr>
          <w:rFonts w:cs="Arial"/>
          <w:sz w:val="24"/>
          <w:szCs w:val="24"/>
        </w:rPr>
        <w:t>и електронским путем доставити З</w:t>
      </w:r>
      <w:r w:rsidRPr="001A5119">
        <w:rPr>
          <w:rFonts w:cs="Arial"/>
          <w:sz w:val="24"/>
          <w:szCs w:val="24"/>
        </w:rPr>
        <w:t>аписник о отварању понуда понуђачима који нису учествовали у поступку отварања понуда.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7" w:name="_Toc441651581"/>
      <w:bookmarkStart w:id="218" w:name="_Toc442559892"/>
      <w:r w:rsidRPr="001A5119">
        <w:rPr>
          <w:rFonts w:cs="Arial"/>
          <w:sz w:val="24"/>
          <w:szCs w:val="24"/>
        </w:rPr>
        <w:t>Начин подношења понуде</w:t>
      </w:r>
      <w:bookmarkEnd w:id="217"/>
      <w:bookmarkEnd w:id="21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може поднети само једну понуду.</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Понуду може поднети понуђач самостално, група понуђача, као и понуђач са подизвођачем.</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9" w:name="_Toc441651582"/>
      <w:bookmarkStart w:id="220" w:name="_Toc442559893"/>
      <w:r w:rsidRPr="001A5119">
        <w:rPr>
          <w:rFonts w:cs="Arial"/>
          <w:sz w:val="24"/>
          <w:szCs w:val="24"/>
        </w:rPr>
        <w:lastRenderedPageBreak/>
        <w:t>Измена, допуна и опозив понуде</w:t>
      </w:r>
      <w:bookmarkEnd w:id="219"/>
      <w:bookmarkEnd w:id="220"/>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750A81" w:rsidRPr="00750A81">
        <w:rPr>
          <w:rFonts w:cs="Arial"/>
          <w:sz w:val="24"/>
          <w:szCs w:val="24"/>
          <w:lang w:val="ru-RU"/>
        </w:rPr>
        <w:t xml:space="preserve"> </w:t>
      </w:r>
      <w:r w:rsidR="00456CB6" w:rsidRPr="001A5119">
        <w:rPr>
          <w:rFonts w:cs="Arial"/>
          <w:sz w:val="24"/>
          <w:szCs w:val="24"/>
          <w:lang w:val="ru-RU"/>
        </w:rPr>
        <w:t xml:space="preserve">– </w:t>
      </w:r>
      <w:r w:rsidR="004B294A" w:rsidRPr="001A5119">
        <w:rPr>
          <w:rFonts w:cs="Arial"/>
          <w:sz w:val="24"/>
          <w:szCs w:val="24"/>
        </w:rPr>
        <w:t>JN</w:t>
      </w:r>
      <w:r w:rsidR="00456CB6" w:rsidRPr="001A5119">
        <w:rPr>
          <w:rFonts w:cs="Arial"/>
          <w:sz w:val="24"/>
          <w:szCs w:val="24"/>
          <w:lang w:val="ru-RU"/>
        </w:rPr>
        <w:t>/8000/00</w:t>
      </w:r>
      <w:r w:rsidR="00750A81">
        <w:rPr>
          <w:rFonts w:cs="Arial"/>
          <w:sz w:val="24"/>
          <w:szCs w:val="24"/>
          <w:lang w:val="ru-RU"/>
        </w:rPr>
        <w:t>17</w:t>
      </w:r>
      <w:r w:rsidR="00456CB6" w:rsidRPr="001A5119">
        <w:rPr>
          <w:rFonts w:cs="Arial"/>
          <w:sz w:val="24"/>
          <w:szCs w:val="24"/>
          <w:lang w:val="ru-RU"/>
        </w:rPr>
        <w:t xml:space="preserve">/2016 </w:t>
      </w:r>
      <w:r w:rsidRPr="001A5119">
        <w:rPr>
          <w:rFonts w:cs="Arial"/>
          <w:sz w:val="24"/>
          <w:szCs w:val="24"/>
          <w:lang w:val="ru-RU"/>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1A5119" w:rsidRDefault="008D2B23" w:rsidP="008D2B23">
      <w:pPr>
        <w:pStyle w:val="KDParagraf"/>
        <w:spacing w:before="0"/>
        <w:rPr>
          <w:rFonts w:cs="Arial"/>
          <w:sz w:val="24"/>
          <w:szCs w:val="24"/>
        </w:rPr>
      </w:pPr>
      <w:r w:rsidRPr="001A5119">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B95C21" w:rsidRPr="001A5119">
        <w:rPr>
          <w:rFonts w:cs="Arial"/>
          <w:sz w:val="24"/>
          <w:szCs w:val="24"/>
        </w:rPr>
        <w:t xml:space="preserve"> </w:t>
      </w:r>
      <w:r w:rsidRPr="001A5119">
        <w:rPr>
          <w:rFonts w:cs="Arial"/>
          <w:sz w:val="24"/>
          <w:szCs w:val="24"/>
        </w:rPr>
        <w:t xml:space="preserve">- </w:t>
      </w:r>
      <w:r w:rsidR="004B294A" w:rsidRPr="001A5119">
        <w:rPr>
          <w:rFonts w:cs="Arial"/>
          <w:sz w:val="24"/>
          <w:szCs w:val="24"/>
        </w:rPr>
        <w:t>JN</w:t>
      </w:r>
      <w:r w:rsidR="00456CB6" w:rsidRPr="001A5119">
        <w:rPr>
          <w:rFonts w:cs="Arial"/>
          <w:sz w:val="24"/>
          <w:szCs w:val="24"/>
          <w:lang w:val="ru-RU"/>
        </w:rPr>
        <w:t>/8000/00</w:t>
      </w:r>
      <w:r w:rsidR="00750A81">
        <w:rPr>
          <w:rFonts w:cs="Arial"/>
          <w:sz w:val="24"/>
          <w:szCs w:val="24"/>
          <w:lang w:val="ru-RU"/>
        </w:rPr>
        <w:t>17</w:t>
      </w:r>
      <w:r w:rsidR="00456CB6" w:rsidRPr="001A5119">
        <w:rPr>
          <w:rFonts w:cs="Arial"/>
          <w:sz w:val="24"/>
          <w:szCs w:val="24"/>
          <w:lang w:val="ru-RU"/>
        </w:rPr>
        <w:t xml:space="preserve">/2016 </w:t>
      </w:r>
      <w:r w:rsidRPr="001A5119">
        <w:rPr>
          <w:rFonts w:cs="Arial"/>
          <w:sz w:val="24"/>
          <w:szCs w:val="24"/>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1A5119">
        <w:rPr>
          <w:rFonts w:cs="Arial"/>
          <w:i w:val="0"/>
          <w:color w:val="auto"/>
          <w:sz w:val="24"/>
          <w:szCs w:val="24"/>
        </w:rPr>
        <w:t xml:space="preserve"> финансијског</w:t>
      </w:r>
      <w:r w:rsidRPr="001A5119">
        <w:rPr>
          <w:rFonts w:cs="Arial"/>
          <w:i w:val="0"/>
          <w:color w:val="auto"/>
          <w:sz w:val="24"/>
          <w:szCs w:val="24"/>
        </w:rPr>
        <w:t xml:space="preserve"> обезбеђења дато на име озбиљности понуде.</w:t>
      </w:r>
    </w:p>
    <w:p w:rsidR="00EA6178" w:rsidRPr="001A5119" w:rsidRDefault="00EA6178" w:rsidP="008D2B23">
      <w:pPr>
        <w:pStyle w:val="KDKomentar"/>
        <w:spacing w:before="0"/>
        <w:rPr>
          <w:rFonts w:cs="Arial"/>
          <w:i w:val="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1" w:name="_Toc441651583"/>
      <w:bookmarkStart w:id="222" w:name="_Toc442559894"/>
      <w:r w:rsidRPr="001A5119">
        <w:rPr>
          <w:rFonts w:cs="Arial"/>
          <w:sz w:val="24"/>
          <w:szCs w:val="24"/>
          <w:lang w:val="ru-RU"/>
        </w:rPr>
        <w:t>П</w:t>
      </w:r>
      <w:r w:rsidRPr="001A5119">
        <w:rPr>
          <w:rFonts w:cs="Arial"/>
          <w:sz w:val="24"/>
          <w:szCs w:val="24"/>
        </w:rPr>
        <w:t>артије</w:t>
      </w:r>
      <w:bookmarkEnd w:id="221"/>
      <w:bookmarkEnd w:id="222"/>
    </w:p>
    <w:p w:rsidR="00FC355A" w:rsidRPr="001A5119" w:rsidRDefault="00FC355A" w:rsidP="00FC355A">
      <w:pPr>
        <w:pStyle w:val="KDParagraf"/>
        <w:spacing w:before="0"/>
        <w:rPr>
          <w:rFonts w:cs="Arial"/>
          <w:sz w:val="24"/>
          <w:szCs w:val="24"/>
        </w:rPr>
      </w:pPr>
      <w:r w:rsidRPr="001A5119">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3" w:name="_Toc441651584"/>
      <w:bookmarkStart w:id="224" w:name="_Toc442559895"/>
      <w:r w:rsidRPr="001A5119">
        <w:rPr>
          <w:rFonts w:cs="Arial"/>
          <w:sz w:val="24"/>
          <w:szCs w:val="24"/>
        </w:rPr>
        <w:t>Понуда са варијантама</w:t>
      </w:r>
      <w:bookmarkEnd w:id="223"/>
      <w:bookmarkEnd w:id="224"/>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FF351A">
      <w:pPr>
        <w:pStyle w:val="KDPodnaslov2"/>
        <w:numPr>
          <w:ilvl w:val="1"/>
          <w:numId w:val="21"/>
        </w:numPr>
        <w:spacing w:before="0"/>
        <w:jc w:val="both"/>
        <w:rPr>
          <w:rFonts w:cs="Arial"/>
          <w:sz w:val="24"/>
          <w:szCs w:val="24"/>
        </w:rPr>
      </w:pPr>
      <w:bookmarkStart w:id="225" w:name="_Toc441651585"/>
      <w:bookmarkStart w:id="226" w:name="_Toc442559896"/>
      <w:r w:rsidRPr="001A5119">
        <w:rPr>
          <w:rFonts w:cs="Arial"/>
          <w:sz w:val="24"/>
          <w:szCs w:val="24"/>
        </w:rPr>
        <w:t>Подношење понуде са подизвођачима</w:t>
      </w:r>
      <w:bookmarkEnd w:id="225"/>
      <w:bookmarkEnd w:id="226"/>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t xml:space="preserve">- назив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став 1. тачка 1), 2) и 4) Закона</w:t>
      </w:r>
      <w:r w:rsidR="00233943">
        <w:rPr>
          <w:rFonts w:cs="Arial"/>
          <w:sz w:val="24"/>
          <w:szCs w:val="24"/>
          <w:lang w:val="sr-Cyrl-RS"/>
        </w:rPr>
        <w:t xml:space="preserve"> </w:t>
      </w:r>
      <w:r w:rsidR="008D2B23" w:rsidRPr="001A5119">
        <w:rPr>
          <w:rFonts w:cs="Arial"/>
          <w:sz w:val="24"/>
          <w:szCs w:val="24"/>
        </w:rPr>
        <w:t>наведен</w:t>
      </w:r>
      <w:r w:rsidRPr="001A5119">
        <w:rPr>
          <w:rFonts w:cs="Arial"/>
          <w:sz w:val="24"/>
          <w:szCs w:val="24"/>
        </w:rPr>
        <w:t>их</w:t>
      </w:r>
      <w:r w:rsidR="008D2B23" w:rsidRPr="001A5119">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1A5119">
        <w:rPr>
          <w:rFonts w:cs="Arial"/>
          <w:sz w:val="24"/>
          <w:szCs w:val="24"/>
        </w:rPr>
        <w:t>.</w:t>
      </w:r>
      <w:r w:rsidR="005F6394">
        <w:rPr>
          <w:rFonts w:cs="Arial"/>
          <w:sz w:val="24"/>
          <w:szCs w:val="24"/>
          <w:lang w:val="sr-Cyrl-RS"/>
        </w:rPr>
        <w:t xml:space="preserve"> </w:t>
      </w:r>
      <w:r w:rsidRPr="001A5119">
        <w:rPr>
          <w:rFonts w:cs="Arial"/>
          <w:sz w:val="24"/>
          <w:szCs w:val="24"/>
        </w:rPr>
        <w:t xml:space="preserve">Доказ из члана 75.став 1.тачка 5) </w:t>
      </w:r>
      <w:r w:rsidR="00E26350" w:rsidRPr="001A5119">
        <w:rPr>
          <w:rFonts w:cs="Arial"/>
          <w:sz w:val="24"/>
          <w:szCs w:val="24"/>
        </w:rPr>
        <w:t xml:space="preserve">Закона </w:t>
      </w:r>
      <w:r w:rsidR="00B760C5" w:rsidRPr="001A5119">
        <w:rPr>
          <w:rFonts w:cs="Arial"/>
          <w:sz w:val="24"/>
          <w:szCs w:val="24"/>
        </w:rPr>
        <w:t xml:space="preserve">понуђач може да испуни </w:t>
      </w:r>
      <w:r w:rsidRPr="001A5119">
        <w:rPr>
          <w:rFonts w:cs="Arial"/>
          <w:sz w:val="24"/>
          <w:szCs w:val="24"/>
        </w:rPr>
        <w:t xml:space="preserve"> преко подизвођача.</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lang w:val="sr-Cyrl-RS"/>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r w:rsidRPr="001A5119">
        <w:rPr>
          <w:rFonts w:cs="Arial"/>
          <w:sz w:val="24"/>
          <w:szCs w:val="24"/>
        </w:rPr>
        <w:t>које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lastRenderedPageBreak/>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011DCA" w:rsidP="00011DCA">
      <w:pPr>
        <w:pStyle w:val="KDParagraf"/>
        <w:spacing w:before="0"/>
        <w:rPr>
          <w:rFonts w:cs="Arial"/>
          <w:sz w:val="24"/>
          <w:szCs w:val="24"/>
        </w:rPr>
      </w:pPr>
      <w:r w:rsidRPr="001A5119">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1A5119">
        <w:rPr>
          <w:rFonts w:cs="Arial"/>
          <w:sz w:val="24"/>
          <w:szCs w:val="24"/>
        </w:rPr>
        <w:t>обављач) у потпуности одговара Н</w:t>
      </w:r>
      <w:r w:rsidRPr="001A5119">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и 10. члана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7" w:name="_Toc441651586"/>
      <w:bookmarkStart w:id="228" w:name="_Toc442559897"/>
      <w:r w:rsidRPr="001A5119">
        <w:rPr>
          <w:rFonts w:cs="Arial"/>
          <w:sz w:val="24"/>
          <w:szCs w:val="24"/>
        </w:rPr>
        <w:t>Подношење заједничке понуде</w:t>
      </w:r>
      <w:bookmarkEnd w:id="227"/>
      <w:bookmarkEnd w:id="228"/>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A5119">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011DCA" w:rsidRPr="001A5119" w:rsidRDefault="00011DCA" w:rsidP="008D2B23">
      <w:pPr>
        <w:pStyle w:val="KDParagraf"/>
        <w:spacing w:before="0"/>
        <w:rPr>
          <w:rFonts w:cs="Arial"/>
          <w:sz w:val="24"/>
          <w:szCs w:val="24"/>
        </w:rPr>
      </w:pPr>
      <w:r w:rsidRPr="001A5119">
        <w:rPr>
          <w:rFonts w:cs="Arial"/>
          <w:sz w:val="24"/>
          <w:szCs w:val="24"/>
        </w:rPr>
        <w:t>Услов из</w:t>
      </w:r>
      <w:r w:rsidR="00B760C5" w:rsidRPr="001A5119">
        <w:rPr>
          <w:rFonts w:cs="Arial"/>
          <w:sz w:val="24"/>
          <w:szCs w:val="24"/>
        </w:rPr>
        <w:t xml:space="preserve"> члана 75.став 1.тачка 5.</w:t>
      </w:r>
      <w:r w:rsidR="005F6394">
        <w:rPr>
          <w:rFonts w:cs="Arial"/>
          <w:sz w:val="24"/>
          <w:szCs w:val="24"/>
          <w:lang w:val="sr-Cyrl-RS"/>
        </w:rPr>
        <w:t xml:space="preserve"> </w:t>
      </w:r>
      <w:r w:rsidR="00B760C5" w:rsidRPr="001A5119">
        <w:rPr>
          <w:rFonts w:cs="Arial"/>
          <w:sz w:val="24"/>
          <w:szCs w:val="24"/>
        </w:rPr>
        <w:t>Закона</w:t>
      </w:r>
      <w:r w:rsidRPr="001A5119">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1A5119">
        <w:rPr>
          <w:rFonts w:cs="Arial"/>
          <w:sz w:val="24"/>
          <w:szCs w:val="24"/>
        </w:rPr>
        <w:t>ност тог услова односно исти се можем испунити преко подизвођача.</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val="sr-Cyrl-RS" w:bidi="en-US"/>
        </w:rPr>
      </w:pPr>
      <w:r w:rsidRPr="001A5119">
        <w:rPr>
          <w:rFonts w:cs="Arial"/>
          <w:sz w:val="24"/>
          <w:szCs w:val="24"/>
          <w:lang w:bidi="en-US"/>
        </w:rPr>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val="sr-Cyrl-RS" w:bidi="en-US"/>
        </w:rPr>
        <w:t>према Споразуму о  заједничком  извршавању набавки који је саставни део Конкурсне документације и Оквирног споразума.</w:t>
      </w:r>
    </w:p>
    <w:p w:rsidR="008D2B23" w:rsidRPr="00FD4F85" w:rsidRDefault="008D2B23" w:rsidP="008D2B23">
      <w:pPr>
        <w:pStyle w:val="KDParagraf"/>
        <w:spacing w:before="0"/>
        <w:rPr>
          <w:rFonts w:cs="Arial"/>
          <w:sz w:val="24"/>
          <w:szCs w:val="24"/>
          <w:lang w:val="sr-Cyrl-RS" w:bidi="en-US"/>
        </w:rPr>
      </w:pPr>
    </w:p>
    <w:p w:rsidR="00E934C1" w:rsidRPr="001A5119" w:rsidRDefault="00E934C1" w:rsidP="008D2B23">
      <w:pPr>
        <w:pStyle w:val="KDParagraf"/>
        <w:spacing w:before="0"/>
        <w:rPr>
          <w:rFonts w:cs="Arial"/>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9" w:name="_Toc441651587"/>
      <w:bookmarkStart w:id="230" w:name="_Toc442559898"/>
      <w:r w:rsidRPr="001A5119">
        <w:rPr>
          <w:rFonts w:cs="Arial"/>
          <w:sz w:val="24"/>
          <w:szCs w:val="24"/>
        </w:rPr>
        <w:t>Понуђена цена</w:t>
      </w:r>
      <w:bookmarkEnd w:id="229"/>
      <w:bookmarkEnd w:id="230"/>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A5119" w:rsidRDefault="002E2F11" w:rsidP="002E2F11">
      <w:pPr>
        <w:pStyle w:val="KDParagraf"/>
        <w:spacing w:before="0"/>
        <w:rPr>
          <w:rFonts w:cs="Arial"/>
          <w:sz w:val="24"/>
          <w:szCs w:val="24"/>
        </w:rPr>
      </w:pPr>
      <w:r w:rsidRPr="001A5119">
        <w:rPr>
          <w:rFonts w:cs="Arial"/>
          <w:sz w:val="24"/>
          <w:szCs w:val="24"/>
        </w:rPr>
        <w:lastRenderedPageBreak/>
        <w:t>Понуда која је изражена у две валуте, сматраће се неприхватљивом.</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9977EB" w:rsidRPr="001A5119" w:rsidRDefault="009977EB" w:rsidP="009977EB">
      <w:pPr>
        <w:pStyle w:val="KDParagraf"/>
        <w:spacing w:before="0"/>
        <w:rPr>
          <w:rFonts w:eastAsia="Calibri" w:cs="Arial"/>
          <w:sz w:val="24"/>
          <w:szCs w:val="24"/>
        </w:rPr>
      </w:pPr>
      <w:r w:rsidRPr="001A5119">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D57F2E" w:rsidRPr="001A5119" w:rsidRDefault="00D57F2E" w:rsidP="009977EB">
      <w:pPr>
        <w:pStyle w:val="KDParagraf"/>
        <w:spacing w:before="0"/>
        <w:rPr>
          <w:rFonts w:eastAsia="Calibri" w:cs="Arial"/>
          <w:color w:val="00B0F0"/>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694EB7" w:rsidRPr="001A5119" w:rsidRDefault="00694EB7" w:rsidP="00176FE0">
      <w:pPr>
        <w:pStyle w:val="KDParagraf"/>
        <w:spacing w:before="0"/>
        <w:rPr>
          <w:rFonts w:eastAsia="Calibri" w:cs="Arial"/>
          <w:sz w:val="24"/>
          <w:szCs w:val="24"/>
        </w:rPr>
      </w:pPr>
      <w:r w:rsidRPr="001A5119">
        <w:rPr>
          <w:rFonts w:eastAsia="Calibri"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Pr="001A5119"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6852F2" w:rsidRPr="005F6394" w:rsidRDefault="006852F2" w:rsidP="002E2F11">
      <w:pPr>
        <w:pStyle w:val="KDParagraf"/>
        <w:spacing w:before="0"/>
        <w:rPr>
          <w:rFonts w:cs="Arial"/>
          <w:i/>
          <w:sz w:val="24"/>
          <w:szCs w:val="24"/>
        </w:rPr>
      </w:pPr>
    </w:p>
    <w:p w:rsidR="006852F2" w:rsidRPr="005F6394" w:rsidRDefault="006852F2" w:rsidP="002E2F11">
      <w:pPr>
        <w:pStyle w:val="KDParagraf"/>
        <w:spacing w:before="0"/>
        <w:rPr>
          <w:rFonts w:cs="Arial"/>
          <w:sz w:val="24"/>
          <w:szCs w:val="24"/>
          <w:lang w:val="sr-Cyrl-RS"/>
        </w:rPr>
      </w:pPr>
      <w:r w:rsidRPr="005F6394">
        <w:rPr>
          <w:rFonts w:cs="Arial"/>
          <w:b/>
          <w:i/>
          <w:sz w:val="24"/>
          <w:szCs w:val="24"/>
          <w:lang w:val="sr-Cyrl-RS"/>
        </w:rPr>
        <w:t>НАПОМЕНА:</w:t>
      </w:r>
      <w:r w:rsidRPr="001A5119">
        <w:rPr>
          <w:rFonts w:cs="Arial"/>
          <w:sz w:val="24"/>
          <w:szCs w:val="24"/>
          <w:lang w:val="sr-Cyrl-RS"/>
        </w:rPr>
        <w:t xml:space="preserve"> </w:t>
      </w:r>
      <w:r w:rsidRPr="005F6394">
        <w:rPr>
          <w:rFonts w:cs="Arial"/>
          <w:b/>
          <w:sz w:val="24"/>
          <w:szCs w:val="24"/>
          <w:u w:val="single"/>
          <w:lang w:val="sr-Cyrl-RS"/>
        </w:rPr>
        <w:t>Уколико понуђач понуди јединичне цене већег износа од приказаних у делу „3.1.</w:t>
      </w:r>
      <w:r w:rsidRPr="005F6394">
        <w:rPr>
          <w:rFonts w:cs="Arial"/>
          <w:b/>
          <w:sz w:val="24"/>
          <w:szCs w:val="24"/>
          <w:u w:val="single"/>
          <w:lang w:val="sr-Cyrl-RS"/>
        </w:rPr>
        <w:tab/>
        <w:t>Врста и количина радова“, таква понуда понуђача ће бити одбијена као неприхватљива.</w:t>
      </w:r>
    </w:p>
    <w:p w:rsidR="002E2F11" w:rsidRPr="005F6394" w:rsidRDefault="002E2F11" w:rsidP="002E2F11">
      <w:pPr>
        <w:pStyle w:val="KDParagraf"/>
        <w:spacing w:before="0"/>
        <w:rPr>
          <w:rFonts w:cs="Arial"/>
          <w:color w:val="00B0F0"/>
          <w:sz w:val="24"/>
          <w:szCs w:val="24"/>
        </w:rPr>
      </w:pPr>
    </w:p>
    <w:p w:rsidR="0056571E" w:rsidRPr="001A5119" w:rsidRDefault="002E2F11" w:rsidP="00FF351A">
      <w:pPr>
        <w:pStyle w:val="KDPodnaslov2"/>
        <w:numPr>
          <w:ilvl w:val="1"/>
          <w:numId w:val="21"/>
        </w:numPr>
        <w:spacing w:before="0"/>
        <w:jc w:val="both"/>
        <w:rPr>
          <w:rFonts w:cs="Arial"/>
          <w:sz w:val="24"/>
          <w:szCs w:val="24"/>
        </w:rPr>
      </w:pPr>
      <w:r w:rsidRPr="001A5119">
        <w:rPr>
          <w:rFonts w:cs="Arial"/>
          <w:sz w:val="24"/>
          <w:szCs w:val="24"/>
        </w:rPr>
        <w:t>Корекција цене</w:t>
      </w:r>
    </w:p>
    <w:p w:rsidR="00A204E7" w:rsidRPr="001A5119" w:rsidRDefault="002E2F11" w:rsidP="00A204E7">
      <w:pPr>
        <w:tabs>
          <w:tab w:val="left" w:pos="284"/>
          <w:tab w:val="left" w:pos="330"/>
        </w:tabs>
        <w:rPr>
          <w:rFonts w:eastAsia="Calibri" w:cs="Arial"/>
          <w:color w:val="00B0F0"/>
          <w:sz w:val="24"/>
          <w:szCs w:val="24"/>
        </w:rPr>
      </w:pPr>
      <w:r w:rsidRPr="001A5119">
        <w:rPr>
          <w:rFonts w:cs="Arial"/>
          <w:sz w:val="24"/>
          <w:szCs w:val="24"/>
        </w:rPr>
        <w:t xml:space="preserve">Након закључења </w:t>
      </w:r>
      <w:r w:rsidR="00B94E0C" w:rsidRPr="001A5119">
        <w:rPr>
          <w:rFonts w:cs="Arial"/>
          <w:sz w:val="24"/>
          <w:szCs w:val="24"/>
        </w:rPr>
        <w:t>оквирног споразума</w:t>
      </w:r>
      <w:r w:rsidR="005C0B0A" w:rsidRPr="001A5119">
        <w:rPr>
          <w:rFonts w:cs="Arial"/>
          <w:sz w:val="24"/>
          <w:szCs w:val="24"/>
        </w:rPr>
        <w:t>, Н</w:t>
      </w:r>
      <w:r w:rsidRPr="001A5119">
        <w:rPr>
          <w:rFonts w:cs="Arial"/>
          <w:sz w:val="24"/>
          <w:szCs w:val="24"/>
        </w:rPr>
        <w:t>аручилац може дозволити промену уговорене цене изражене у динарима само из објективних разлога</w:t>
      </w:r>
      <w:r w:rsidR="00FD4F85">
        <w:rPr>
          <w:rFonts w:cs="Arial"/>
          <w:sz w:val="24"/>
          <w:szCs w:val="24"/>
          <w:lang w:val="sr-Cyrl-RS"/>
        </w:rPr>
        <w:t xml:space="preserve"> </w:t>
      </w:r>
      <w:r w:rsidR="00FD4F85" w:rsidRPr="00FD4F85">
        <w:rPr>
          <w:rFonts w:cs="Arial"/>
          <w:sz w:val="24"/>
          <w:szCs w:val="24"/>
          <w:lang w:val="sr-Cyrl-RS"/>
        </w:rPr>
        <w:t>према члану 115 Закона</w:t>
      </w:r>
      <w:r w:rsidRPr="001A5119">
        <w:rPr>
          <w:rFonts w:cs="Arial"/>
          <w:sz w:val="24"/>
          <w:szCs w:val="24"/>
        </w:rPr>
        <w:t xml:space="preserve">. Објективан разлог због којег се може дозволити промена цене је </w:t>
      </w:r>
      <w:r w:rsidR="00A204E7" w:rsidRPr="001A5119">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E2F11" w:rsidRPr="001A5119" w:rsidRDefault="002E2F11" w:rsidP="00A204E7">
      <w:pPr>
        <w:tabs>
          <w:tab w:val="left" w:pos="284"/>
          <w:tab w:val="left" w:pos="330"/>
        </w:tabs>
        <w:rPr>
          <w:rFonts w:cs="Arial"/>
          <w:sz w:val="24"/>
          <w:szCs w:val="24"/>
        </w:rPr>
      </w:pPr>
      <w:r w:rsidRPr="001A5119">
        <w:rPr>
          <w:rFonts w:cs="Arial"/>
          <w:sz w:val="24"/>
          <w:szCs w:val="24"/>
        </w:rPr>
        <w:t xml:space="preserve">У случају примене корекције цене понуђач ће издати рачун на основу </w:t>
      </w:r>
      <w:r w:rsidR="00D16608" w:rsidRPr="001A5119">
        <w:rPr>
          <w:rFonts w:cs="Arial"/>
          <w:sz w:val="24"/>
          <w:szCs w:val="24"/>
        </w:rPr>
        <w:t xml:space="preserve">уговорених </w:t>
      </w:r>
      <w:r w:rsidRPr="001A5119">
        <w:rPr>
          <w:rFonts w:cs="Arial"/>
          <w:sz w:val="24"/>
          <w:szCs w:val="24"/>
        </w:rPr>
        <w:t>јединичних цена, а износ  корекције цене ће исказати као корекцију рачуна у виду књижног задужења/одобрења.</w:t>
      </w:r>
    </w:p>
    <w:p w:rsidR="00D57F2E" w:rsidRPr="001A5119" w:rsidRDefault="00D57F2E" w:rsidP="008D2B23">
      <w:pPr>
        <w:pStyle w:val="KDParagraf"/>
        <w:spacing w:before="0"/>
        <w:rPr>
          <w:rFonts w:cs="Arial"/>
          <w:sz w:val="24"/>
          <w:szCs w:val="24"/>
          <w:lang w:eastAsia="sr-Latn-CS"/>
        </w:rPr>
      </w:pPr>
    </w:p>
    <w:p w:rsidR="008D2B23" w:rsidRPr="001A5119" w:rsidRDefault="008D2B23" w:rsidP="008D2B23">
      <w:pPr>
        <w:pStyle w:val="KDParagraf"/>
        <w:spacing w:before="0"/>
        <w:rPr>
          <w:rFonts w:cs="Arial"/>
          <w:sz w:val="24"/>
          <w:szCs w:val="24"/>
          <w:lang w:eastAsia="sr-Latn-CS"/>
        </w:rPr>
      </w:pPr>
      <w:r w:rsidRPr="001A5119">
        <w:rPr>
          <w:rFonts w:cs="Arial"/>
          <w:sz w:val="24"/>
          <w:szCs w:val="24"/>
          <w:lang w:eastAsia="sr-Latn-CS"/>
        </w:rPr>
        <w:t xml:space="preserve">Променом </w:t>
      </w:r>
      <w:r w:rsidR="00233943">
        <w:rPr>
          <w:rFonts w:cs="Arial"/>
          <w:sz w:val="24"/>
          <w:szCs w:val="24"/>
          <w:lang w:eastAsia="sr-Latn-CS"/>
        </w:rPr>
        <w:t>О</w:t>
      </w:r>
      <w:r w:rsidR="00B94E0C" w:rsidRPr="001A5119">
        <w:rPr>
          <w:rFonts w:cs="Arial"/>
          <w:sz w:val="24"/>
          <w:szCs w:val="24"/>
          <w:lang w:eastAsia="sr-Latn-CS"/>
        </w:rPr>
        <w:t>квирног споразума</w:t>
      </w:r>
      <w:r w:rsidRPr="001A5119">
        <w:rPr>
          <w:rFonts w:cs="Arial"/>
          <w:sz w:val="24"/>
          <w:szCs w:val="24"/>
          <w:lang w:eastAsia="sr-Latn-CS"/>
        </w:rPr>
        <w:t xml:space="preserve"> не сматра се усклађивање цене са унапред јасно дефинисаним параметрима у </w:t>
      </w:r>
      <w:r w:rsidR="00233943">
        <w:rPr>
          <w:rFonts w:cs="Arial"/>
          <w:sz w:val="24"/>
          <w:szCs w:val="24"/>
          <w:lang w:eastAsia="sr-Latn-CS"/>
        </w:rPr>
        <w:t xml:space="preserve">Оквирног споразума </w:t>
      </w:r>
      <w:r w:rsidRPr="001A5119">
        <w:rPr>
          <w:rFonts w:cs="Arial"/>
          <w:sz w:val="24"/>
          <w:szCs w:val="24"/>
          <w:lang w:eastAsia="sr-Latn-CS"/>
        </w:rPr>
        <w:t>и овој конкурсној документацији.</w:t>
      </w:r>
    </w:p>
    <w:p w:rsidR="006C6FDF" w:rsidRPr="001A5119" w:rsidRDefault="006C6FDF" w:rsidP="0054056C">
      <w:pPr>
        <w:pStyle w:val="KDParagraf"/>
        <w:spacing w:before="0"/>
        <w:rPr>
          <w:rFonts w:eastAsia="Calibri" w:cs="Arial"/>
          <w:color w:val="00B0F0"/>
          <w:sz w:val="24"/>
          <w:szCs w:val="24"/>
        </w:rPr>
      </w:pPr>
    </w:p>
    <w:p w:rsidR="00463F5D" w:rsidRPr="001A5119" w:rsidRDefault="00873EBD" w:rsidP="00FF351A">
      <w:pPr>
        <w:pStyle w:val="Heading1"/>
        <w:numPr>
          <w:ilvl w:val="1"/>
          <w:numId w:val="21"/>
        </w:numPr>
        <w:rPr>
          <w:rFonts w:cs="Arial"/>
          <w:sz w:val="24"/>
          <w:szCs w:val="24"/>
          <w:lang w:val="en-US"/>
        </w:rPr>
      </w:pPr>
      <w:bookmarkStart w:id="231" w:name="_Toc441651588"/>
      <w:bookmarkStart w:id="232" w:name="_Toc442559899"/>
      <w:r w:rsidRPr="001A5119">
        <w:rPr>
          <w:rFonts w:cs="Arial"/>
          <w:sz w:val="24"/>
          <w:szCs w:val="24"/>
          <w:lang w:val="en-US"/>
        </w:rPr>
        <w:t>Рок извођења</w:t>
      </w:r>
      <w:r w:rsidR="00B95C21" w:rsidRPr="001A5119">
        <w:rPr>
          <w:rFonts w:cs="Arial"/>
          <w:sz w:val="24"/>
          <w:szCs w:val="24"/>
          <w:lang w:val="sr-Cyrl-RS"/>
        </w:rPr>
        <w:t xml:space="preserve"> </w:t>
      </w:r>
      <w:r w:rsidRPr="001A5119">
        <w:rPr>
          <w:rFonts w:cs="Arial"/>
          <w:sz w:val="24"/>
          <w:szCs w:val="24"/>
          <w:lang w:val="en-US"/>
        </w:rPr>
        <w:t>радова</w:t>
      </w:r>
    </w:p>
    <w:p w:rsidR="005570B1" w:rsidRPr="001A5119" w:rsidRDefault="005570B1" w:rsidP="005570B1">
      <w:pPr>
        <w:rPr>
          <w:rFonts w:cs="Arial"/>
          <w:sz w:val="24"/>
          <w:szCs w:val="24"/>
          <w:lang w:eastAsia="ar-SA"/>
        </w:rPr>
      </w:pP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B95C21" w:rsidRPr="001A5119">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BA6CC8">
        <w:rPr>
          <w:rFonts w:ascii="Arial" w:hAnsi="Arial" w:cs="Arial"/>
          <w:sz w:val="24"/>
          <w:szCs w:val="24"/>
        </w:rPr>
        <w:t xml:space="preserve"> </w:t>
      </w:r>
      <w:r w:rsidRPr="001A5119">
        <w:rPr>
          <w:rFonts w:ascii="Arial" w:hAnsi="Arial" w:cs="Arial"/>
          <w:sz w:val="24"/>
          <w:szCs w:val="24"/>
        </w:rPr>
        <w:t>за предметом набавке, Наручилац ће појединачне набавке реализовати потписивањем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C50AC3" w:rsidRDefault="00FC1A4E" w:rsidP="00FC1A4E">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w:t>
      </w:r>
      <w:r w:rsidR="00C50AC3">
        <w:rPr>
          <w:rFonts w:cs="Arial"/>
          <w:sz w:val="24"/>
          <w:szCs w:val="24"/>
          <w:lang w:eastAsia="ar-SA"/>
        </w:rPr>
        <w:t xml:space="preserve"> телефона, број мобилног и сл.). </w:t>
      </w:r>
    </w:p>
    <w:p w:rsidR="00FC1A4E" w:rsidRPr="001A5119" w:rsidRDefault="00C50AC3" w:rsidP="00FC1A4E">
      <w:pPr>
        <w:spacing w:before="0"/>
        <w:rPr>
          <w:rFonts w:cs="Arial"/>
          <w:sz w:val="24"/>
          <w:szCs w:val="24"/>
          <w:lang w:eastAsia="ar-SA"/>
        </w:rPr>
      </w:pPr>
      <w:r>
        <w:rPr>
          <w:rFonts w:cs="Arial"/>
          <w:sz w:val="24"/>
          <w:szCs w:val="24"/>
          <w:lang w:eastAsia="ar-SA"/>
        </w:rPr>
        <w:t>З</w:t>
      </w:r>
      <w:r w:rsidR="00FC1A4E" w:rsidRPr="001A5119">
        <w:rPr>
          <w:rFonts w:cs="Arial"/>
          <w:sz w:val="24"/>
          <w:szCs w:val="24"/>
          <w:lang w:eastAsia="ar-SA"/>
        </w:rPr>
        <w:t>а ремонт</w:t>
      </w:r>
      <w:r>
        <w:rPr>
          <w:rFonts w:cs="Arial"/>
          <w:sz w:val="24"/>
          <w:szCs w:val="24"/>
          <w:lang w:val="sr-Cyrl-RS" w:eastAsia="ar-SA"/>
        </w:rPr>
        <w:t xml:space="preserve"> </w:t>
      </w:r>
      <w:r w:rsidR="00FC1A4E" w:rsidRPr="001A5119">
        <w:rPr>
          <w:rFonts w:cs="Arial"/>
          <w:sz w:val="24"/>
          <w:szCs w:val="24"/>
          <w:lang w:eastAsia="ar-SA"/>
        </w:rPr>
        <w:t>и ревизију максимални рок за одзив је 8 (словима:</w:t>
      </w:r>
      <w:r>
        <w:rPr>
          <w:rFonts w:cs="Arial"/>
          <w:sz w:val="24"/>
          <w:szCs w:val="24"/>
          <w:lang w:val="sr-Cyrl-RS" w:eastAsia="ar-SA"/>
        </w:rPr>
        <w:t xml:space="preserve"> </w:t>
      </w:r>
      <w:r w:rsidR="00FC1A4E" w:rsidRPr="001A5119">
        <w:rPr>
          <w:rFonts w:cs="Arial"/>
          <w:sz w:val="24"/>
          <w:szCs w:val="24"/>
          <w:lang w:eastAsia="ar-SA"/>
        </w:rPr>
        <w:t>осам) дана од пријема позива.</w:t>
      </w:r>
    </w:p>
    <w:p w:rsidR="00D57F2E" w:rsidRPr="001A5119" w:rsidRDefault="00D57F2E"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A1FE3" w:rsidRPr="001A5119" w:rsidRDefault="00A77CD5" w:rsidP="006C6FDF">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w:t>
      </w:r>
      <w:r w:rsidR="00D57F2E" w:rsidRPr="001A5119">
        <w:rPr>
          <w:rFonts w:ascii="Arial" w:hAnsi="Arial" w:cs="Arial"/>
          <w:sz w:val="24"/>
          <w:szCs w:val="24"/>
        </w:rPr>
        <w:t>ња радова</w:t>
      </w:r>
      <w:r w:rsidR="00A7006F">
        <w:rPr>
          <w:rFonts w:ascii="Arial" w:hAnsi="Arial" w:cs="Arial"/>
          <w:sz w:val="24"/>
          <w:szCs w:val="24"/>
          <w:lang w:val="sr-Cyrl-RS"/>
        </w:rPr>
        <w:t xml:space="preserve"> </w:t>
      </w:r>
      <w:r w:rsidRPr="001A5119">
        <w:rPr>
          <w:rFonts w:ascii="Arial" w:hAnsi="Arial" w:cs="Arial"/>
          <w:sz w:val="24"/>
          <w:szCs w:val="24"/>
        </w:rPr>
        <w:t xml:space="preserve">биће одређен у свакој појединачној наруџбеници и почиње да тече од </w:t>
      </w:r>
      <w:r w:rsidR="005570B1" w:rsidRPr="001A5119">
        <w:rPr>
          <w:rFonts w:ascii="Arial" w:hAnsi="Arial" w:cs="Arial"/>
          <w:sz w:val="24"/>
          <w:szCs w:val="24"/>
        </w:rPr>
        <w:t>увођења извођача у посао.</w:t>
      </w: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1A5119" w:rsidRDefault="006C6FDF" w:rsidP="00FF351A">
      <w:pPr>
        <w:pStyle w:val="Heading1"/>
        <w:numPr>
          <w:ilvl w:val="1"/>
          <w:numId w:val="21"/>
        </w:numPr>
        <w:rPr>
          <w:rFonts w:cs="Arial"/>
          <w:sz w:val="24"/>
          <w:szCs w:val="24"/>
          <w:lang w:val="en-US"/>
        </w:rPr>
      </w:pPr>
      <w:r w:rsidRPr="001A5119">
        <w:rPr>
          <w:rFonts w:cs="Arial"/>
          <w:sz w:val="24"/>
          <w:szCs w:val="24"/>
          <w:lang w:val="en-US"/>
        </w:rPr>
        <w:t>Гарантни рок</w:t>
      </w:r>
    </w:p>
    <w:p w:rsidR="00176FE0" w:rsidRPr="001A5119" w:rsidRDefault="00176FE0" w:rsidP="00176FE0">
      <w:pPr>
        <w:rPr>
          <w:rFonts w:cs="Arial"/>
          <w:sz w:val="24"/>
          <w:szCs w:val="24"/>
          <w:lang w:eastAsia="ar-SA"/>
        </w:rPr>
      </w:pP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176FE0" w:rsidP="00176FE0">
      <w:pPr>
        <w:spacing w:before="0"/>
        <w:rPr>
          <w:rFonts w:cs="Arial"/>
          <w:sz w:val="24"/>
          <w:szCs w:val="24"/>
          <w:lang w:eastAsia="ar-SA"/>
        </w:rPr>
      </w:pPr>
      <w:r w:rsidRPr="001A5119">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 xml:space="preserve">6.15 </w:t>
      </w:r>
      <w:r w:rsidR="008D2B23" w:rsidRPr="001A5119">
        <w:rPr>
          <w:rFonts w:cs="Arial"/>
          <w:sz w:val="24"/>
          <w:szCs w:val="24"/>
        </w:rPr>
        <w:t>Начин и услови плаћања</w:t>
      </w:r>
      <w:bookmarkEnd w:id="231"/>
      <w:bookmarkEnd w:id="232"/>
    </w:p>
    <w:p w:rsidR="00821916" w:rsidRPr="001A5119" w:rsidRDefault="00821916" w:rsidP="005A3029">
      <w:pPr>
        <w:pStyle w:val="KDParagraf"/>
        <w:spacing w:before="0"/>
        <w:rPr>
          <w:rFonts w:eastAsia="Calibri" w:cs="Arial"/>
          <w:color w:val="00B0F0"/>
          <w:sz w:val="24"/>
          <w:szCs w:val="24"/>
        </w:rPr>
      </w:pP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Плаћање </w:t>
      </w:r>
      <w:r w:rsidRPr="00AD1382">
        <w:rPr>
          <w:rFonts w:eastAsia="Calibri" w:cs="Arial"/>
          <w:sz w:val="24"/>
          <w:szCs w:val="24"/>
        </w:rPr>
        <w:t>рачуна/ситуација</w:t>
      </w:r>
      <w:r w:rsidRPr="00AD1382">
        <w:rPr>
          <w:rFonts w:eastAsia="Calibri" w:cs="Arial"/>
          <w:sz w:val="24"/>
          <w:szCs w:val="24"/>
          <w:lang w:val="sr-Latn-CS"/>
        </w:rPr>
        <w:t xml:space="preserve"> који су предмет ове јавне набавке Наручила</w:t>
      </w:r>
      <w:r w:rsidRPr="00AD1382">
        <w:rPr>
          <w:rFonts w:eastAsia="Calibri" w:cs="Arial"/>
          <w:sz w:val="24"/>
          <w:szCs w:val="24"/>
          <w:lang w:val="sr-Cyrl-RS"/>
        </w:rPr>
        <w:t>ц</w:t>
      </w:r>
      <w:r w:rsidRPr="00AD1382">
        <w:rPr>
          <w:rFonts w:eastAsia="Calibri" w:cs="Arial"/>
          <w:sz w:val="24"/>
          <w:szCs w:val="24"/>
          <w:lang w:val="sr-Latn-CS"/>
        </w:rPr>
        <w:t xml:space="preserve"> ће извршити на текући рачун понуђача, сукцесивно, након извршења сваке појединачне </w:t>
      </w:r>
      <w:r w:rsidRPr="00AD1382">
        <w:rPr>
          <w:rFonts w:eastAsia="Calibri" w:cs="Arial"/>
          <w:sz w:val="24"/>
          <w:szCs w:val="24"/>
        </w:rPr>
        <w:t>радње</w:t>
      </w:r>
      <w:r w:rsidRPr="00AD1382">
        <w:rPr>
          <w:rFonts w:eastAsia="Calibri" w:cs="Arial"/>
          <w:sz w:val="24"/>
          <w:szCs w:val="24"/>
          <w:lang w:val="sr-Latn-CS"/>
        </w:rPr>
        <w:t xml:space="preserve"> и потписивања Записника о квалитативном</w:t>
      </w:r>
      <w:r w:rsidRPr="00AD1382">
        <w:rPr>
          <w:rFonts w:eastAsia="Calibri" w:cs="Arial"/>
          <w:sz w:val="24"/>
          <w:szCs w:val="24"/>
          <w:lang w:val="sr-Cyrl-RS"/>
        </w:rPr>
        <w:t xml:space="preserve"> и</w:t>
      </w:r>
      <w:r w:rsidRPr="00AD1382">
        <w:rPr>
          <w:rFonts w:eastAsia="Calibri" w:cs="Arial"/>
          <w:sz w:val="24"/>
          <w:szCs w:val="24"/>
          <w:lang w:val="sr-Latn-CS"/>
        </w:rPr>
        <w:t xml:space="preserve"> квантитативном пријему </w:t>
      </w:r>
      <w:r w:rsidRPr="00AD1382">
        <w:rPr>
          <w:rFonts w:eastAsia="Calibri" w:cs="Arial"/>
          <w:sz w:val="24"/>
          <w:szCs w:val="24"/>
        </w:rPr>
        <w:t>радова</w:t>
      </w:r>
      <w:r w:rsidRPr="00AD1382">
        <w:rPr>
          <w:rFonts w:eastAsia="Calibri" w:cs="Arial"/>
          <w:sz w:val="24"/>
          <w:szCs w:val="24"/>
          <w:lang w:val="sr-Latn-CS"/>
        </w:rPr>
        <w:t xml:space="preserve"> од стране овлашћених представника Наручиоца и </w:t>
      </w:r>
      <w:r w:rsidRPr="00AD1382">
        <w:rPr>
          <w:rFonts w:eastAsia="Calibri" w:cs="Arial"/>
          <w:sz w:val="24"/>
          <w:szCs w:val="24"/>
        </w:rPr>
        <w:t>Извођача радова</w:t>
      </w:r>
      <w:r w:rsidRPr="00AD1382">
        <w:rPr>
          <w:rFonts w:eastAsia="Calibri" w:cs="Arial"/>
          <w:sz w:val="24"/>
          <w:szCs w:val="24"/>
          <w:lang w:val="sr-Latn-CS"/>
        </w:rPr>
        <w:t xml:space="preserve"> без примедби, у року до 45</w:t>
      </w:r>
      <w:r w:rsidRPr="00AD1382">
        <w:rPr>
          <w:rFonts w:eastAsia="Calibri" w:cs="Arial"/>
          <w:sz w:val="24"/>
          <w:szCs w:val="24"/>
        </w:rPr>
        <w:t xml:space="preserve"> (словима: четрдесетпет)</w:t>
      </w:r>
      <w:r w:rsidRPr="00AD1382">
        <w:rPr>
          <w:rFonts w:eastAsia="Calibri" w:cs="Arial"/>
          <w:sz w:val="24"/>
          <w:szCs w:val="24"/>
          <w:lang w:val="sr-Latn-CS"/>
        </w:rPr>
        <w:t xml:space="preserve"> дана од дана пријема исправног рачуна</w:t>
      </w:r>
      <w:r w:rsidRPr="00AD1382">
        <w:rPr>
          <w:rFonts w:eastAsia="Calibri" w:cs="Arial"/>
          <w:sz w:val="24"/>
          <w:szCs w:val="24"/>
        </w:rPr>
        <w:t>/ситуације</w:t>
      </w:r>
      <w:r w:rsidRPr="00AD1382">
        <w:rPr>
          <w:rFonts w:eastAsia="Calibri" w:cs="Arial"/>
          <w:sz w:val="24"/>
          <w:szCs w:val="24"/>
          <w:lang w:val="sr-Latn-CS"/>
        </w:rPr>
        <w:t xml:space="preserve">.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Pr="00AD1382">
        <w:rPr>
          <w:rFonts w:eastAsia="Calibri" w:cs="Arial"/>
          <w:sz w:val="24"/>
          <w:szCs w:val="24"/>
          <w:lang w:val="sr-Cyrl-RS"/>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AD1382" w:rsidRDefault="00AD1382" w:rsidP="00AD1382">
      <w:pPr>
        <w:pStyle w:val="KDParagraf"/>
        <w:rPr>
          <w:rFonts w:eastAsia="Calibri" w:cs="Arial"/>
          <w:sz w:val="24"/>
          <w:szCs w:val="24"/>
          <w:lang w:val="sr-Cyrl-CS"/>
        </w:rPr>
      </w:pP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rPr>
        <w:t>Сва п</w:t>
      </w:r>
      <w:r w:rsidRPr="00AD1382">
        <w:rPr>
          <w:rFonts w:eastAsia="Calibri" w:cs="Arial"/>
          <w:sz w:val="24"/>
          <w:szCs w:val="24"/>
          <w:lang w:val="sr-Cyrl-CS"/>
        </w:rPr>
        <w:t>лаћањ</w:t>
      </w:r>
      <w:r w:rsidRPr="00AD1382">
        <w:rPr>
          <w:rFonts w:eastAsia="Calibri" w:cs="Arial"/>
          <w:sz w:val="24"/>
          <w:szCs w:val="24"/>
        </w:rPr>
        <w:t>а</w:t>
      </w:r>
      <w:r w:rsidRPr="00AD1382">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AD1382" w:rsidRPr="00AD1382" w:rsidRDefault="00AD1382" w:rsidP="00AD1382">
      <w:pPr>
        <w:pStyle w:val="KDParagraf"/>
        <w:rPr>
          <w:rFonts w:eastAsia="Calibri" w:cs="Arial"/>
          <w:sz w:val="24"/>
          <w:szCs w:val="24"/>
        </w:rPr>
      </w:pPr>
      <w:r w:rsidRPr="00AD1382">
        <w:rPr>
          <w:rFonts w:eastAsia="Calibri" w:cs="Arial"/>
          <w:sz w:val="24"/>
          <w:szCs w:val="24"/>
        </w:rPr>
        <w:t>У ситуацији/рачуну, за изведене радове, невести ознаку делатности прописане Уредбом о класификацији делат</w:t>
      </w:r>
      <w:r>
        <w:rPr>
          <w:rFonts w:eastAsia="Calibri" w:cs="Arial"/>
          <w:sz w:val="24"/>
          <w:szCs w:val="24"/>
        </w:rPr>
        <w:t>ности из области грађевинарства</w:t>
      </w:r>
      <w:r w:rsidRPr="00AD1382">
        <w:rPr>
          <w:rFonts w:eastAsia="Calibri" w:cs="Arial"/>
          <w:sz w:val="24"/>
          <w:szCs w:val="24"/>
        </w:rPr>
        <w:t>.</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D1382">
        <w:rPr>
          <w:rFonts w:eastAsia="Calibri" w:cs="Arial"/>
          <w:sz w:val="24"/>
          <w:szCs w:val="24"/>
        </w:rPr>
        <w:t>И</w:t>
      </w:r>
      <w:r w:rsidRPr="00AD1382">
        <w:rPr>
          <w:rFonts w:eastAsia="Calibri" w:cs="Arial"/>
          <w:sz w:val="24"/>
          <w:szCs w:val="24"/>
          <w:lang w:val="sr-Cyrl-CS"/>
        </w:rPr>
        <w:t>звођача радова и надзорног органа, у складу са Законом о планирању и изградњи.</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AD1382" w:rsidRPr="00FD4F85" w:rsidRDefault="00AD1382" w:rsidP="00AD1382">
      <w:pPr>
        <w:pStyle w:val="KDParagraf"/>
        <w:rPr>
          <w:rFonts w:eastAsia="Calibri" w:cs="Arial"/>
          <w:sz w:val="24"/>
          <w:szCs w:val="24"/>
          <w:lang w:val="sr-Cyrl-RS"/>
        </w:rPr>
      </w:pPr>
      <w:r w:rsidRPr="00AD1382">
        <w:rPr>
          <w:rFonts w:eastAsia="Calibri" w:cs="Arial"/>
          <w:sz w:val="24"/>
          <w:szCs w:val="24"/>
          <w:lang w:val="sr-Cyrl-CS"/>
        </w:rPr>
        <w:t>Плаћање ће се вршити у динарима</w:t>
      </w:r>
      <w:r w:rsidR="00FD4F85" w:rsidRPr="00FD4F85">
        <w:rPr>
          <w:rFonts w:eastAsia="Calibri" w:cs="Arial"/>
          <w:sz w:val="24"/>
          <w:szCs w:val="24"/>
          <w:lang w:val="sr-Cyrl-CS"/>
        </w:rPr>
        <w:t xml:space="preserve"> а</w:t>
      </w:r>
      <w:r w:rsidR="00FD4F85" w:rsidRPr="00FD4F85">
        <w:rPr>
          <w:rFonts w:eastAsia="Calibri" w:cs="Arial"/>
          <w:sz w:val="24"/>
          <w:szCs w:val="24"/>
          <w:lang w:val="sr-Cyrl-RS"/>
        </w:rPr>
        <w:t xml:space="preserve">на текучи рачун Извођача број  </w:t>
      </w:r>
      <w:r w:rsidR="00FD4F85">
        <w:rPr>
          <w:rFonts w:eastAsia="Calibri" w:cs="Arial"/>
          <w:sz w:val="24"/>
          <w:szCs w:val="24"/>
          <w:lang w:val="sr-Cyrl-RS"/>
        </w:rPr>
        <w:t>___________            код______________пословне банке</w:t>
      </w:r>
      <w:r w:rsidRPr="00AD1382">
        <w:rPr>
          <w:rFonts w:eastAsia="Calibri" w:cs="Arial"/>
          <w:sz w:val="24"/>
          <w:szCs w:val="24"/>
        </w:rPr>
        <w:t>.</w:t>
      </w:r>
      <w:r w:rsidR="00FD4F85">
        <w:rPr>
          <w:rFonts w:eastAsia="Calibri" w:cs="Arial"/>
          <w:sz w:val="24"/>
          <w:szCs w:val="24"/>
          <w:lang w:val="sr-Cyrl-RS"/>
        </w:rPr>
        <w:t xml:space="preserve"> </w:t>
      </w:r>
    </w:p>
    <w:p w:rsidR="00AD1382" w:rsidRDefault="00AD1382" w:rsidP="00AD1382">
      <w:pPr>
        <w:pStyle w:val="KDParagraf"/>
        <w:rPr>
          <w:rFonts w:eastAsia="Calibri" w:cs="Arial"/>
          <w:sz w:val="24"/>
          <w:szCs w:val="24"/>
        </w:rPr>
      </w:pPr>
      <w:r w:rsidRPr="00AD1382">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AD1382">
        <w:rPr>
          <w:rFonts w:eastAsia="Calibri" w:cs="Arial"/>
          <w:sz w:val="24"/>
          <w:szCs w:val="24"/>
          <w:lang w:val="sr-Cyrl-CS"/>
        </w:rPr>
        <w:t>, копију наруџбенице</w:t>
      </w:r>
      <w:r w:rsidRPr="00AD1382">
        <w:rPr>
          <w:rFonts w:eastAsia="Calibri" w:cs="Arial"/>
          <w:sz w:val="24"/>
          <w:szCs w:val="24"/>
        </w:rPr>
        <w:t xml:space="preserve">.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да је Надзорни орган издао Сагласност о продужењу рока</w:t>
      </w:r>
      <w:r>
        <w:rPr>
          <w:rFonts w:eastAsia="Calibri" w:cs="Arial"/>
          <w:sz w:val="24"/>
          <w:szCs w:val="24"/>
          <w:lang w:val="sr-Cyrl-RS"/>
        </w:rPr>
        <w:t xml:space="preserve"> </w:t>
      </w:r>
      <w:r w:rsidRPr="00AD1382">
        <w:rPr>
          <w:rFonts w:eastAsia="Calibri" w:cs="Arial"/>
          <w:sz w:val="24"/>
          <w:szCs w:val="24"/>
        </w:rPr>
        <w:t>– налог за р</w:t>
      </w:r>
      <w:r>
        <w:rPr>
          <w:rFonts w:eastAsia="Calibri" w:cs="Arial"/>
          <w:sz w:val="24"/>
          <w:szCs w:val="24"/>
        </w:rPr>
        <w:t>ад,</w:t>
      </w:r>
      <w:r w:rsidRPr="00AD1382">
        <w:rPr>
          <w:rFonts w:eastAsia="Calibri" w:cs="Arial"/>
          <w:sz w:val="24"/>
          <w:szCs w:val="24"/>
        </w:rPr>
        <w:t xml:space="preserve"> и Сагласност је потребно доставити уз рачун.</w:t>
      </w:r>
    </w:p>
    <w:p w:rsidR="00AD1382" w:rsidRPr="00AD1382" w:rsidRDefault="00AD1382" w:rsidP="00AD1382">
      <w:pPr>
        <w:pStyle w:val="KDParagraf"/>
        <w:rPr>
          <w:rFonts w:eastAsia="Calibri" w:cs="Arial"/>
          <w:sz w:val="24"/>
          <w:szCs w:val="24"/>
        </w:rPr>
      </w:pPr>
      <w:r w:rsidRPr="00AD1382">
        <w:rPr>
          <w:rFonts w:eastAsia="Calibri" w:cs="Arial"/>
          <w:sz w:val="24"/>
          <w:szCs w:val="24"/>
          <w:lang w:val="sr-Cyrl-BA"/>
        </w:rPr>
        <w:t>Извођач</w:t>
      </w:r>
      <w:r w:rsidRPr="00AD1382">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Pr>
          <w:rFonts w:eastAsia="Calibri" w:cs="Arial"/>
          <w:sz w:val="24"/>
          <w:szCs w:val="24"/>
        </w:rPr>
        <w:t>влашћеног од стране Наручиоца/</w:t>
      </w:r>
      <w:r w:rsidRPr="00AD1382">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w:t>
      </w:r>
      <w:r w:rsidR="001A53FE">
        <w:rPr>
          <w:rFonts w:eastAsia="Calibri" w:cs="Arial"/>
          <w:sz w:val="24"/>
          <w:szCs w:val="24"/>
        </w:rPr>
        <w:t>уна/ситуације књижно задужење/</w:t>
      </w:r>
      <w:r w:rsidRPr="00AD1382">
        <w:rPr>
          <w:rFonts w:eastAsia="Calibri" w:cs="Arial"/>
          <w:sz w:val="24"/>
          <w:szCs w:val="24"/>
        </w:rPr>
        <w:t>одобрење, или ће уз рачун за корекцију цене доставити књижно задужење/одобрење.</w:t>
      </w:r>
    </w:p>
    <w:p w:rsidR="00FD4F85" w:rsidRDefault="00AD1382" w:rsidP="00FD4F85">
      <w:pPr>
        <w:pStyle w:val="KDParagraf"/>
        <w:rPr>
          <w:rFonts w:eastAsia="Calibri" w:cs="Arial"/>
          <w:sz w:val="24"/>
          <w:szCs w:val="24"/>
          <w:lang w:val="sr-Cyrl-RS"/>
        </w:rPr>
      </w:pPr>
      <w:r w:rsidRPr="00AD1382">
        <w:rPr>
          <w:rFonts w:eastAsia="Calibri" w:cs="Arial"/>
          <w:sz w:val="24"/>
          <w:szCs w:val="24"/>
        </w:rPr>
        <w:t xml:space="preserve">Рачун се </w:t>
      </w:r>
      <w:r w:rsidRPr="00AD1382">
        <w:rPr>
          <w:rFonts w:eastAsia="Calibri" w:cs="Arial"/>
          <w:sz w:val="24"/>
          <w:szCs w:val="24"/>
          <w:lang w:val="sr-Latn-CS"/>
        </w:rPr>
        <w:t xml:space="preserve"> доставља на адресу</w:t>
      </w:r>
      <w:r w:rsidR="004D3C6D">
        <w:rPr>
          <w:rFonts w:eastAsia="Calibri" w:cs="Arial"/>
          <w:color w:val="FF0000"/>
          <w:sz w:val="24"/>
          <w:szCs w:val="24"/>
        </w:rPr>
        <w:t xml:space="preserve"> </w:t>
      </w:r>
      <w:r w:rsidR="004D3C6D" w:rsidRPr="004D3C6D">
        <w:rPr>
          <w:rFonts w:eastAsia="Calibri" w:cs="Arial"/>
          <w:sz w:val="24"/>
          <w:szCs w:val="24"/>
          <w:lang w:val="sr-Cyrl-RS"/>
        </w:rPr>
        <w:t>о</w:t>
      </w:r>
      <w:r w:rsidR="004D3C6D">
        <w:rPr>
          <w:rFonts w:eastAsia="Calibri" w:cs="Arial"/>
          <w:sz w:val="24"/>
          <w:szCs w:val="24"/>
          <w:lang w:val="sr-Cyrl-RS"/>
        </w:rPr>
        <w:t>дговарајућег одсека Техничког центра</w:t>
      </w:r>
      <w:r w:rsidR="001A53FE">
        <w:rPr>
          <w:rFonts w:eastAsia="Calibri" w:cs="Arial"/>
          <w:sz w:val="24"/>
          <w:szCs w:val="24"/>
          <w:lang w:val="sr-Cyrl-RS"/>
        </w:rPr>
        <w:t xml:space="preserve">, </w:t>
      </w:r>
      <w:r w:rsidR="001A53FE">
        <w:rPr>
          <w:rFonts w:eastAsia="Calibri" w:cs="Arial"/>
          <w:sz w:val="24"/>
          <w:szCs w:val="24"/>
          <w:lang w:val="sr-Latn-CS"/>
        </w:rPr>
        <w:t>у коме обавезно наводи број О</w:t>
      </w:r>
      <w:r w:rsidRPr="00AD1382">
        <w:rPr>
          <w:rFonts w:eastAsia="Calibri" w:cs="Arial"/>
          <w:sz w:val="24"/>
          <w:szCs w:val="24"/>
          <w:lang w:val="sr-Latn-CS"/>
        </w:rPr>
        <w:t xml:space="preserve">квирног споразума и број наруџбенице по коме </w:t>
      </w:r>
      <w:r w:rsidRPr="00AD1382">
        <w:rPr>
          <w:rFonts w:eastAsia="Calibri" w:cs="Arial"/>
          <w:sz w:val="24"/>
          <w:szCs w:val="24"/>
        </w:rPr>
        <w:t>су</w:t>
      </w:r>
      <w:r w:rsidRPr="00AD1382">
        <w:rPr>
          <w:rFonts w:eastAsia="Calibri" w:cs="Arial"/>
          <w:sz w:val="24"/>
          <w:szCs w:val="24"/>
          <w:lang w:val="sr-Latn-CS"/>
        </w:rPr>
        <w:t xml:space="preserve"> изв</w:t>
      </w:r>
      <w:r w:rsidRPr="00AD1382">
        <w:rPr>
          <w:rFonts w:eastAsia="Calibri" w:cs="Arial"/>
          <w:sz w:val="24"/>
          <w:szCs w:val="24"/>
        </w:rPr>
        <w:t>едени радови.</w:t>
      </w:r>
      <w:r w:rsidR="00FD4F85" w:rsidRPr="00FD4F85">
        <w:rPr>
          <w:rFonts w:eastAsia="Calibri" w:cs="Arial"/>
          <w:sz w:val="24"/>
          <w:szCs w:val="24"/>
          <w:lang w:val="sr-Cyrl-RS"/>
        </w:rPr>
        <w:t xml:space="preserve"> </w:t>
      </w:r>
    </w:p>
    <w:p w:rsidR="00FD4F85" w:rsidRPr="00FD4F85" w:rsidRDefault="00FD4F85" w:rsidP="00FD4F85">
      <w:pPr>
        <w:pStyle w:val="KDParagraf"/>
        <w:rPr>
          <w:rFonts w:eastAsia="Calibri" w:cs="Arial"/>
          <w:sz w:val="24"/>
          <w:szCs w:val="24"/>
          <w:lang w:val="sr-Cyrl-RS"/>
        </w:rPr>
      </w:pPr>
      <w:r w:rsidRPr="00FD4F85">
        <w:rPr>
          <w:rFonts w:eastAsia="Calibri" w:cs="Arial"/>
          <w:sz w:val="24"/>
          <w:szCs w:val="24"/>
          <w:lang w:val="sr-Cyrl-RS"/>
        </w:rPr>
        <w:t>Копија Наруџбенице је прилог уз рачун.</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FF351A">
      <w:pPr>
        <w:pStyle w:val="KDPodnaslov2"/>
        <w:numPr>
          <w:ilvl w:val="1"/>
          <w:numId w:val="22"/>
        </w:numPr>
        <w:spacing w:before="0"/>
        <w:jc w:val="both"/>
        <w:rPr>
          <w:rFonts w:cs="Arial"/>
          <w:sz w:val="24"/>
          <w:szCs w:val="24"/>
          <w:lang w:val="ru-RU"/>
        </w:rPr>
      </w:pPr>
      <w:bookmarkStart w:id="233" w:name="_Toc441651589"/>
      <w:bookmarkStart w:id="234" w:name="_Toc442559900"/>
      <w:r w:rsidRPr="001A5119">
        <w:rPr>
          <w:rFonts w:cs="Arial"/>
          <w:sz w:val="24"/>
          <w:szCs w:val="24"/>
        </w:rPr>
        <w:t>Рок важења понуде</w:t>
      </w:r>
      <w:bookmarkEnd w:id="233"/>
      <w:bookmarkEnd w:id="234"/>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31665" w:rsidRPr="001A5119">
        <w:rPr>
          <w:rFonts w:cs="Arial"/>
          <w:sz w:val="24"/>
          <w:szCs w:val="24"/>
        </w:rPr>
        <w:t>9</w:t>
      </w:r>
      <w:r w:rsidRPr="001A5119">
        <w:rPr>
          <w:rFonts w:cs="Arial"/>
          <w:sz w:val="24"/>
          <w:szCs w:val="24"/>
        </w:rPr>
        <w:t>0</w:t>
      </w:r>
      <w:r w:rsidRPr="001A5119">
        <w:rPr>
          <w:rFonts w:cs="Arial"/>
          <w:sz w:val="24"/>
          <w:szCs w:val="24"/>
          <w:lang w:val="ru-RU"/>
        </w:rPr>
        <w:t xml:space="preserve"> (словима:</w:t>
      </w:r>
      <w:r w:rsidR="00B95C21" w:rsidRPr="001A5119">
        <w:rPr>
          <w:rFonts w:cs="Arial"/>
          <w:sz w:val="24"/>
          <w:szCs w:val="24"/>
          <w:lang w:val="ru-RU"/>
        </w:rPr>
        <w:t xml:space="preserve"> </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5" w:name="_Toc441651593"/>
      <w:bookmarkStart w:id="236" w:name="_Toc442559904"/>
      <w:r w:rsidRPr="001A5119">
        <w:rPr>
          <w:rFonts w:cs="Arial"/>
          <w:sz w:val="24"/>
          <w:szCs w:val="24"/>
        </w:rPr>
        <w:lastRenderedPageBreak/>
        <w:t>Средства финансијског обезбеђења</w:t>
      </w:r>
      <w:bookmarkEnd w:id="235"/>
      <w:bookmarkEnd w:id="236"/>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C97D54"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w:t>
      </w:r>
      <w:r w:rsidR="00BA6CC8">
        <w:rPr>
          <w:rFonts w:ascii="Arial" w:eastAsia="TimesNewRomanPSMT" w:hAnsi="Arial" w:cs="Arial"/>
          <w:bCs/>
          <w:sz w:val="24"/>
          <w:szCs w:val="24"/>
        </w:rPr>
        <w:t>оступку реализације наруџбеница</w:t>
      </w:r>
      <w:r w:rsidRPr="001A5119">
        <w:rPr>
          <w:rFonts w:ascii="Arial" w:eastAsia="TimesNewRomanPSMT" w:hAnsi="Arial" w:cs="Arial"/>
          <w:bCs/>
          <w:sz w:val="24"/>
          <w:szCs w:val="24"/>
        </w:rPr>
        <w:t xml:space="preserve"> као гаранција за </w:t>
      </w:r>
      <w:r w:rsidR="00FB5A53" w:rsidRPr="001A5119">
        <w:rPr>
          <w:rFonts w:ascii="Arial" w:eastAsia="TimesNewRomanPSMT" w:hAnsi="Arial" w:cs="Arial"/>
          <w:bCs/>
          <w:sz w:val="24"/>
          <w:szCs w:val="24"/>
        </w:rPr>
        <w:t xml:space="preserve"> испуњење својих уговорних обавеза (достављају се пр</w:t>
      </w:r>
      <w:r w:rsidR="00E748D2" w:rsidRPr="001A5119">
        <w:rPr>
          <w:rFonts w:ascii="Arial" w:eastAsia="TimesNewRomanPSMT" w:hAnsi="Arial" w:cs="Arial"/>
          <w:bCs/>
          <w:sz w:val="24"/>
          <w:szCs w:val="24"/>
        </w:rPr>
        <w:t xml:space="preserve">иликом </w:t>
      </w:r>
      <w:r w:rsidR="004811C3" w:rsidRPr="001A5119">
        <w:rPr>
          <w:rFonts w:ascii="Arial" w:eastAsia="TimesNewRomanPSMT" w:hAnsi="Arial" w:cs="Arial"/>
          <w:bCs/>
          <w:sz w:val="24"/>
          <w:szCs w:val="24"/>
        </w:rPr>
        <w:t>издавања наруџбенице</w:t>
      </w:r>
      <w:r w:rsidR="00E748D2" w:rsidRPr="001A5119">
        <w:rPr>
          <w:rFonts w:ascii="Arial" w:eastAsia="TimesNewRomanPSMT" w:hAnsi="Arial" w:cs="Arial"/>
          <w:bCs/>
          <w:sz w:val="24"/>
          <w:szCs w:val="24"/>
        </w:rPr>
        <w:t xml:space="preserve"> или након извођења радова)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 xml:space="preserve">Ако се за време трајања </w:t>
      </w:r>
      <w:r w:rsidR="005F6394">
        <w:rPr>
          <w:rFonts w:eastAsia="TimesNewRomanPSMT" w:cs="Arial"/>
          <w:bCs/>
          <w:iCs/>
          <w:sz w:val="24"/>
          <w:szCs w:val="24"/>
          <w:lang w:val="sr-Cyrl-RS"/>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У понуди:</w:t>
      </w:r>
    </w:p>
    <w:p w:rsidR="00FB5A53" w:rsidRPr="001A5119" w:rsidRDefault="005F6394" w:rsidP="00FB5A53">
      <w:pPr>
        <w:rPr>
          <w:rFonts w:eastAsia="TimesNewRomanPSMT" w:cs="Arial"/>
          <w:b/>
          <w:sz w:val="24"/>
          <w:szCs w:val="24"/>
        </w:rPr>
      </w:pPr>
      <w:bookmarkStart w:id="237" w:name="_Toc441651594"/>
      <w:bookmarkStart w:id="238" w:name="_Toc442559905"/>
      <w:r>
        <w:rPr>
          <w:rFonts w:eastAsia="TimesNewRomanPSMT" w:cs="Arial"/>
          <w:b/>
          <w:sz w:val="24"/>
          <w:szCs w:val="24"/>
        </w:rPr>
        <w:t>Банкарску гаранцију</w:t>
      </w:r>
      <w:r w:rsidR="00FB5A53" w:rsidRPr="001A5119">
        <w:rPr>
          <w:rFonts w:eastAsia="TimesNewRomanPSMT" w:cs="Arial"/>
          <w:b/>
          <w:sz w:val="24"/>
          <w:szCs w:val="24"/>
        </w:rPr>
        <w:t xml:space="preserve"> за озбиљност понуде</w:t>
      </w:r>
      <w:bookmarkEnd w:id="237"/>
      <w:bookmarkEnd w:id="238"/>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Понуђач доставља оригинал банкарску гаранцију за озбиљност понуде у висини од </w:t>
      </w:r>
      <w:r w:rsidR="00A204E7" w:rsidRPr="001A5119">
        <w:rPr>
          <w:rFonts w:eastAsia="TimesNewRomanPSMT" w:cs="Arial"/>
          <w:sz w:val="24"/>
          <w:szCs w:val="24"/>
        </w:rPr>
        <w:t>3</w:t>
      </w:r>
      <w:r w:rsidRPr="001A5119">
        <w:rPr>
          <w:rFonts w:eastAsia="TimesNewRomanPSMT" w:cs="Arial"/>
          <w:sz w:val="24"/>
          <w:szCs w:val="24"/>
        </w:rPr>
        <w:t>% вредности</w:t>
      </w:r>
      <w:r w:rsidR="005F6394">
        <w:rPr>
          <w:rFonts w:eastAsia="TimesNewRomanPSMT" w:cs="Arial"/>
          <w:sz w:val="24"/>
          <w:szCs w:val="24"/>
          <w:lang w:val="sr-Cyrl-RS"/>
        </w:rPr>
        <w:t xml:space="preserve"> </w:t>
      </w:r>
      <w:r w:rsidR="00A204E7" w:rsidRPr="001A5119">
        <w:rPr>
          <w:rFonts w:eastAsia="TimesNewRomanPSMT" w:cs="Arial"/>
          <w:sz w:val="24"/>
          <w:szCs w:val="24"/>
        </w:rPr>
        <w:t xml:space="preserve">понуде </w:t>
      </w:r>
      <w:r w:rsidRPr="001A5119">
        <w:rPr>
          <w:rFonts w:eastAsia="TimesNewRomanPSMT" w:cs="Arial"/>
          <w:sz w:val="24"/>
          <w:szCs w:val="24"/>
        </w:rPr>
        <w:t>без ПДВ.</w:t>
      </w:r>
    </w:p>
    <w:p w:rsidR="00FB5A53" w:rsidRPr="001A5119" w:rsidRDefault="00FB5A53" w:rsidP="00FB5A53">
      <w:pPr>
        <w:rPr>
          <w:rFonts w:eastAsia="TimesNewRomanPSMT" w:cs="Arial"/>
          <w:sz w:val="24"/>
          <w:szCs w:val="24"/>
        </w:rPr>
      </w:pPr>
      <w:r w:rsidRPr="001A5119">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гаранцију за озбиљност понуде дату уз понуду уколико: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понуђач након истека рока за подношење понуда повуче, опозове или измени своју понуду или</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благовремено не потпише </w:t>
      </w:r>
      <w:r w:rsidR="002D4893">
        <w:rPr>
          <w:rFonts w:eastAsia="TimesNewRomanPSMT" w:cs="Arial"/>
          <w:sz w:val="24"/>
          <w:szCs w:val="24"/>
        </w:rPr>
        <w:t>О</w:t>
      </w:r>
      <w:r w:rsidR="00B94E0C" w:rsidRPr="001A5119">
        <w:rPr>
          <w:rFonts w:eastAsia="TimesNewRomanPSMT" w:cs="Arial"/>
          <w:sz w:val="24"/>
          <w:szCs w:val="24"/>
        </w:rPr>
        <w:t>квирни споразум</w:t>
      </w:r>
      <w:r w:rsidR="002D4893">
        <w:rPr>
          <w:rFonts w:eastAsia="TimesNewRomanPSMT" w:cs="Arial"/>
          <w:sz w:val="24"/>
          <w:szCs w:val="24"/>
          <w:lang w:val="sr-Cyrl-RS"/>
        </w:rPr>
        <w:t xml:space="preserve"> </w:t>
      </w:r>
      <w:r w:rsidRPr="001A5119">
        <w:rPr>
          <w:rFonts w:eastAsia="TimesNewRomanPSMT" w:cs="Arial"/>
          <w:sz w:val="24"/>
          <w:szCs w:val="24"/>
        </w:rPr>
        <w:t xml:space="preserve">или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не поднесе исправно средство обезбеђења за добро извршење посла у складу са захтевима из конкурсне документације.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w:t>
      </w:r>
      <w:r w:rsidRPr="001A5119">
        <w:rPr>
          <w:rFonts w:eastAsia="TimesNewRomanPSMT" w:cs="Arial"/>
          <w:sz w:val="24"/>
          <w:szCs w:val="24"/>
        </w:rPr>
        <w:lastRenderedPageBreak/>
        <w:t>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66A0F" w:rsidRDefault="00FB5A53" w:rsidP="00266A0F">
      <w:pPr>
        <w:rPr>
          <w:rFonts w:eastAsia="Calibri" w:cs="Arial"/>
          <w:lang w:val="sr-Cyrl-RS"/>
        </w:rPr>
      </w:pPr>
      <w:r w:rsidRPr="001A5119">
        <w:rPr>
          <w:rFonts w:eastAsia="TimesNewRomanPSMT" w:cs="Arial"/>
          <w:sz w:val="24"/>
          <w:szCs w:val="24"/>
        </w:rPr>
        <w:t xml:space="preserve">Банкарска гаранција ће бити враћена понуђачу са којим није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одмах по закључењу </w:t>
      </w:r>
      <w:r w:rsidR="002D4893">
        <w:rPr>
          <w:rFonts w:eastAsia="TimesNewRomanPSMT" w:cs="Arial"/>
          <w:sz w:val="24"/>
          <w:szCs w:val="24"/>
        </w:rPr>
        <w:t>О</w:t>
      </w:r>
      <w:r w:rsidR="00A76A54" w:rsidRPr="001A5119">
        <w:rPr>
          <w:rFonts w:eastAsia="TimesNewRomanPSMT" w:cs="Arial"/>
          <w:sz w:val="24"/>
          <w:szCs w:val="24"/>
        </w:rPr>
        <w:t xml:space="preserve">квирног споразума </w:t>
      </w:r>
      <w:r w:rsidRPr="001A5119">
        <w:rPr>
          <w:rFonts w:eastAsia="TimesNewRomanPSMT" w:cs="Arial"/>
          <w:sz w:val="24"/>
          <w:szCs w:val="24"/>
        </w:rPr>
        <w:t xml:space="preserve">са понуђачем чија је понуда изабрана као најповољнија, а понуђачу са којим 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у року од </w:t>
      </w:r>
      <w:r w:rsidR="002D4893">
        <w:rPr>
          <w:rFonts w:eastAsia="TimesNewRomanPSMT" w:cs="Arial"/>
          <w:sz w:val="24"/>
          <w:szCs w:val="24"/>
          <w:lang w:val="sr-Cyrl-RS"/>
        </w:rPr>
        <w:t xml:space="preserve">10 (словима: </w:t>
      </w:r>
      <w:r w:rsidR="00A76A54" w:rsidRPr="001A5119">
        <w:rPr>
          <w:rFonts w:eastAsia="TimesNewRomanPSMT" w:cs="Arial"/>
          <w:sz w:val="24"/>
          <w:szCs w:val="24"/>
        </w:rPr>
        <w:t>десет</w:t>
      </w:r>
      <w:r w:rsidR="002D4893">
        <w:rPr>
          <w:rFonts w:eastAsia="TimesNewRomanPSMT" w:cs="Arial"/>
          <w:sz w:val="24"/>
          <w:szCs w:val="24"/>
          <w:lang w:val="sr-Cyrl-RS"/>
        </w:rPr>
        <w:t>)</w:t>
      </w:r>
      <w:r w:rsidRPr="001A5119">
        <w:rPr>
          <w:rFonts w:eastAsia="TimesNewRomanPSMT" w:cs="Arial"/>
          <w:sz w:val="24"/>
          <w:szCs w:val="24"/>
        </w:rPr>
        <w:t xml:space="preserve"> дана од дана предаје Наручиоцу инструмената обезбеђења извршења уговорених обавеза која су захтевана</w:t>
      </w:r>
      <w:r w:rsidR="00A76A54" w:rsidRPr="001A5119">
        <w:rPr>
          <w:rFonts w:eastAsia="TimesNewRomanPSMT" w:cs="Arial"/>
          <w:sz w:val="24"/>
          <w:szCs w:val="24"/>
        </w:rPr>
        <w:t xml:space="preserve"> Оквирним спораумом</w:t>
      </w:r>
      <w:r w:rsidRPr="001A5119">
        <w:rPr>
          <w:rFonts w:eastAsia="TimesNewRomanPSMT" w:cs="Arial"/>
          <w:sz w:val="24"/>
          <w:szCs w:val="24"/>
        </w:rPr>
        <w:t>.</w:t>
      </w:r>
      <w:r w:rsidR="00266A0F" w:rsidRPr="00266A0F">
        <w:rPr>
          <w:rFonts w:eastAsia="Calibri" w:cs="Arial"/>
          <w:lang w:val="sr-Cyrl-RS"/>
        </w:rPr>
        <w:t xml:space="preserve"> </w:t>
      </w:r>
    </w:p>
    <w:p w:rsidR="00266A0F" w:rsidRPr="00266A0F" w:rsidRDefault="00266A0F" w:rsidP="00266A0F">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w:t>
      </w:r>
      <w:r>
        <w:rPr>
          <w:rFonts w:eastAsia="TimesNewRomanPSMT" w:cs="Arial"/>
          <w:sz w:val="24"/>
          <w:szCs w:val="24"/>
          <w:lang w:val="sr-Cyrl-RS"/>
        </w:rPr>
        <w:t>о</w:t>
      </w:r>
      <w:r w:rsidRPr="00266A0F">
        <w:rPr>
          <w:rFonts w:eastAsia="TimesNewRomanPSMT" w:cs="Arial"/>
          <w:sz w:val="24"/>
          <w:szCs w:val="24"/>
          <w:lang w:val="sr-Cyrl-RS"/>
        </w:rPr>
        <w:t xml:space="preserve">образних правила за гаранције УРДГ 758, Међународне коморе у Паризу. </w:t>
      </w:r>
    </w:p>
    <w:p w:rsidR="00FB5A53" w:rsidRPr="001A5119" w:rsidRDefault="00FB5A53" w:rsidP="00FB5A53">
      <w:pPr>
        <w:rPr>
          <w:rFonts w:eastAsia="TimesNewRomanPSMT" w:cs="Arial"/>
          <w:sz w:val="24"/>
          <w:szCs w:val="24"/>
        </w:rPr>
      </w:pPr>
    </w:p>
    <w:p w:rsidR="00FB5A53" w:rsidRPr="001A5119" w:rsidRDefault="00207126" w:rsidP="00FB5A53">
      <w:pPr>
        <w:rPr>
          <w:rFonts w:eastAsia="TimesNewRomanPSMT" w:cs="Arial"/>
          <w:sz w:val="24"/>
          <w:szCs w:val="24"/>
        </w:rPr>
      </w:pPr>
      <w:r w:rsidRPr="001A5119">
        <w:rPr>
          <w:rFonts w:eastAsia="TimesNewRomanPSMT" w:cs="Arial"/>
          <w:sz w:val="24"/>
          <w:szCs w:val="24"/>
        </w:rPr>
        <w:t>И</w:t>
      </w:r>
    </w:p>
    <w:p w:rsidR="00FB5A53" w:rsidRPr="001A5119" w:rsidRDefault="00FB5A53" w:rsidP="00FB5A53">
      <w:pPr>
        <w:rPr>
          <w:rFonts w:eastAsia="TimesNewRomanPSMT" w:cs="Arial"/>
          <w:b/>
          <w:sz w:val="24"/>
          <w:szCs w:val="24"/>
        </w:rPr>
      </w:pPr>
      <w:r w:rsidRPr="001A5119">
        <w:rPr>
          <w:rFonts w:eastAsia="TimesNewRomanPSMT" w:cs="Arial"/>
          <w:b/>
          <w:sz w:val="24"/>
          <w:szCs w:val="24"/>
        </w:rPr>
        <w:t xml:space="preserve">Изјава о намерама банке да ће банка Понуђачу издати банкарску гаранцију за добро извршење посла </w:t>
      </w:r>
    </w:p>
    <w:p w:rsidR="00A963DB" w:rsidRPr="001A5119" w:rsidRDefault="00A963DB" w:rsidP="00FB5A53">
      <w:pPr>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Садржај Изјаве о намерама банке:</w:t>
      </w:r>
    </w:p>
    <w:p w:rsidR="005E31EA" w:rsidRPr="001A5119" w:rsidRDefault="005E31EA" w:rsidP="005E31EA">
      <w:pPr>
        <w:spacing w:before="0"/>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je </w:t>
      </w:r>
      <w:r w:rsidRPr="001A5119">
        <w:rPr>
          <w:rFonts w:eastAsia="TimesNewRomanPSMT" w:cs="Arial"/>
          <w:b/>
          <w:sz w:val="24"/>
          <w:szCs w:val="24"/>
        </w:rPr>
        <w:t>обавезујућег</w:t>
      </w:r>
      <w:r w:rsidRPr="001A5119">
        <w:rPr>
          <w:rFonts w:eastAsia="TimesNewRomanPSMT" w:cs="Arial"/>
          <w:sz w:val="24"/>
          <w:szCs w:val="24"/>
        </w:rPr>
        <w:t xml:space="preserve"> карактера и мора да  садржи:</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датум издавања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назив, место и адресу банке (гарант), понуђача (клијент - налогодавац) и корисника банкарске гаранције</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1A5119">
        <w:rPr>
          <w:rFonts w:eastAsia="TimesNewRomanPSMT" w:cs="Arial"/>
          <w:sz w:val="24"/>
          <w:szCs w:val="24"/>
        </w:rPr>
        <w:t xml:space="preserve"> добро извршење посла</w:t>
      </w:r>
      <w:r w:rsidRPr="001A5119">
        <w:rPr>
          <w:rFonts w:eastAsia="TimesNewRomanPSMT" w:cs="Arial"/>
          <w:sz w:val="24"/>
          <w:szCs w:val="24"/>
        </w:rPr>
        <w:t xml:space="preserve">, односно намену банкарске гаранције) без права приговора на </w:t>
      </w:r>
      <w:r w:rsidR="00A963DB" w:rsidRPr="001A5119">
        <w:rPr>
          <w:rFonts w:eastAsia="TimesNewRomanPSMT" w:cs="Arial"/>
          <w:sz w:val="24"/>
          <w:szCs w:val="24"/>
        </w:rPr>
        <w:t xml:space="preserve">10% </w:t>
      </w:r>
      <w:r w:rsidR="00494F52" w:rsidRPr="001A5119">
        <w:rPr>
          <w:rFonts w:eastAsia="TimesNewRomanPSMT" w:cs="Arial"/>
          <w:sz w:val="24"/>
          <w:szCs w:val="24"/>
        </w:rPr>
        <w:t xml:space="preserve">од вредности </w:t>
      </w:r>
      <w:r w:rsidR="00B94E0C" w:rsidRPr="001A5119">
        <w:rPr>
          <w:rFonts w:eastAsia="TimesNewRomanPSMT" w:cs="Arial"/>
          <w:sz w:val="24"/>
          <w:szCs w:val="24"/>
        </w:rPr>
        <w:t>оквирног спо</w:t>
      </w:r>
      <w:r w:rsidR="0097110E" w:rsidRPr="001A5119">
        <w:rPr>
          <w:rFonts w:eastAsia="TimesNewRomanPSMT" w:cs="Arial"/>
          <w:sz w:val="24"/>
          <w:szCs w:val="24"/>
        </w:rPr>
        <w:t>ра</w:t>
      </w:r>
      <w:r w:rsidR="00B94E0C" w:rsidRPr="001A5119">
        <w:rPr>
          <w:rFonts w:eastAsia="TimesNewRomanPSMT" w:cs="Arial"/>
          <w:sz w:val="24"/>
          <w:szCs w:val="24"/>
        </w:rPr>
        <w:t xml:space="preserve">зума </w:t>
      </w:r>
      <w:r w:rsidRPr="001A5119">
        <w:rPr>
          <w:rFonts w:eastAsia="TimesNewRomanPSMT" w:cs="Arial"/>
          <w:sz w:val="24"/>
          <w:szCs w:val="24"/>
        </w:rPr>
        <w:t xml:space="preserve">без ПДВ у  износу од .....................(навести износ и валуту)  и  роком важности </w:t>
      </w:r>
      <w:r w:rsidR="00B40AEF" w:rsidRPr="001A5119">
        <w:rPr>
          <w:rFonts w:eastAsia="TimesNewRomanPSMT" w:cs="Arial"/>
          <w:sz w:val="24"/>
          <w:szCs w:val="24"/>
        </w:rPr>
        <w:t xml:space="preserve">30 (словима: тридесет) </w:t>
      </w:r>
      <w:r w:rsidRPr="001A5119">
        <w:rPr>
          <w:rFonts w:eastAsia="TimesNewRomanPSMT" w:cs="Arial"/>
          <w:sz w:val="24"/>
          <w:szCs w:val="24"/>
        </w:rPr>
        <w:t xml:space="preserve">дана дужим од </w:t>
      </w:r>
      <w:r w:rsidR="004F7B30" w:rsidRPr="001A5119">
        <w:rPr>
          <w:rFonts w:eastAsia="TimesNewRomanPSMT" w:cs="Arial"/>
          <w:sz w:val="24"/>
          <w:szCs w:val="24"/>
        </w:rPr>
        <w:t>рока трајања оквирног споразума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2D4893">
        <w:rPr>
          <w:rFonts w:eastAsia="TimesNewRomanPSMT" w:cs="Arial"/>
          <w:sz w:val="24"/>
          <w:szCs w:val="24"/>
          <w:lang w:val="sr-Cyrl-RS"/>
        </w:rPr>
        <w:t>„</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2D4893">
        <w:rPr>
          <w:rFonts w:cs="Arial"/>
          <w:sz w:val="24"/>
          <w:szCs w:val="24"/>
          <w:lang w:val="sr-Cyrl-CS"/>
        </w:rPr>
        <w:t>“</w:t>
      </w:r>
      <w:r w:rsidR="00207126" w:rsidRPr="001A5119">
        <w:rPr>
          <w:rFonts w:cs="Arial"/>
          <w:sz w:val="24"/>
          <w:szCs w:val="24"/>
          <w:lang w:val="sr-Cyrl-CS"/>
        </w:rPr>
        <w:t>,</w:t>
      </w:r>
      <w:r w:rsidR="00B95C21" w:rsidRPr="001A5119">
        <w:rPr>
          <w:rFonts w:cs="Arial"/>
          <w:sz w:val="24"/>
          <w:szCs w:val="24"/>
          <w:lang w:val="sr-Cyrl-CS"/>
        </w:rPr>
        <w:t xml:space="preserve"> </w:t>
      </w:r>
      <w:r w:rsidR="004B294A" w:rsidRPr="001A5119">
        <w:rPr>
          <w:rFonts w:eastAsia="TimesNewRomanPSMT" w:cs="Arial"/>
          <w:sz w:val="24"/>
          <w:szCs w:val="24"/>
        </w:rPr>
        <w:t>JN</w:t>
      </w:r>
      <w:r w:rsidR="00A86F5A" w:rsidRPr="001A5119">
        <w:rPr>
          <w:rFonts w:eastAsia="TimesNewRomanPSMT" w:cs="Arial"/>
          <w:sz w:val="24"/>
          <w:szCs w:val="24"/>
          <w:lang w:val="ru-RU"/>
        </w:rPr>
        <w:t>/8000/00</w:t>
      </w:r>
      <w:r w:rsidR="00750A81">
        <w:rPr>
          <w:rFonts w:eastAsia="TimesNewRomanPSMT" w:cs="Arial"/>
          <w:sz w:val="24"/>
          <w:szCs w:val="24"/>
          <w:lang w:val="ru-RU"/>
        </w:rPr>
        <w:t>17</w:t>
      </w:r>
      <w:r w:rsidR="00207126" w:rsidRPr="001A5119">
        <w:rPr>
          <w:rFonts w:eastAsia="TimesNewRomanPSMT" w:cs="Arial"/>
          <w:sz w:val="24"/>
          <w:szCs w:val="24"/>
          <w:lang w:val="ru-RU"/>
        </w:rPr>
        <w:t xml:space="preserve">/2016 </w:t>
      </w:r>
      <w:r w:rsidRPr="001A5119">
        <w:rPr>
          <w:rFonts w:eastAsia="TimesNewRomanPSMT" w:cs="Arial"/>
          <w:sz w:val="24"/>
          <w:szCs w:val="24"/>
        </w:rPr>
        <w:t>коју спроводи ЈП „Електропривреда Србије“ Београд</w:t>
      </w:r>
      <w:r w:rsidR="00207126" w:rsidRPr="001A5119">
        <w:rPr>
          <w:rFonts w:eastAsia="TimesNewRomanPSMT" w:cs="Arial"/>
          <w:sz w:val="24"/>
          <w:szCs w:val="24"/>
        </w:rPr>
        <w:t>.</w:t>
      </w:r>
    </w:p>
    <w:p w:rsidR="00266A0F" w:rsidRPr="00266A0F" w:rsidRDefault="00266A0F" w:rsidP="00266A0F">
      <w:pPr>
        <w:rPr>
          <w:rFonts w:eastAsia="TimesNewRomanPSMT" w:cs="Arial"/>
          <w:sz w:val="24"/>
          <w:szCs w:val="24"/>
          <w:lang w:val="sr-Cyrl-RS"/>
        </w:rPr>
      </w:pPr>
      <w:r>
        <w:rPr>
          <w:rFonts w:eastAsia="TimesNewRomanPSMT" w:cs="Arial"/>
          <w:sz w:val="24"/>
          <w:szCs w:val="24"/>
          <w:lang w:val="sr-Cyrl-RS"/>
        </w:rPr>
        <w:t xml:space="preserve">По Изјави </w:t>
      </w:r>
      <w:r w:rsidRPr="00266A0F">
        <w:rPr>
          <w:rFonts w:eastAsia="TimesNewRomanPSMT" w:cs="Arial"/>
          <w:sz w:val="24"/>
          <w:szCs w:val="24"/>
          <w:lang w:val="sr-Cyrl-RS"/>
        </w:rPr>
        <w:t>обавеза је да иста пословна банка изда и Банкарску гаранцију за добро извршење посла.</w:t>
      </w:r>
    </w:p>
    <w:p w:rsidR="006F29C2" w:rsidRPr="001A5119" w:rsidRDefault="006F29C2"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6F29C2" w:rsidRPr="001A5119" w:rsidRDefault="005F6394" w:rsidP="006F29C2">
      <w:pPr>
        <w:rPr>
          <w:rFonts w:eastAsia="TimesNewRomanPSMT" w:cs="Arial"/>
          <w:b/>
          <w:bCs/>
          <w:i/>
          <w:sz w:val="24"/>
          <w:szCs w:val="24"/>
          <w:u w:val="single"/>
        </w:rPr>
      </w:pPr>
      <w:bookmarkStart w:id="239" w:name="_Toc441651598"/>
      <w:bookmarkStart w:id="240" w:name="_Toc442559909"/>
      <w:r>
        <w:rPr>
          <w:rFonts w:eastAsia="TimesNewRomanPSMT" w:cs="Arial"/>
          <w:b/>
          <w:sz w:val="24"/>
          <w:szCs w:val="24"/>
          <w:u w:val="single"/>
        </w:rPr>
        <w:t>Банкарску</w:t>
      </w:r>
      <w:r w:rsidR="00FB5A53" w:rsidRPr="001A5119">
        <w:rPr>
          <w:rFonts w:eastAsia="TimesNewRomanPSMT" w:cs="Arial"/>
          <w:b/>
          <w:sz w:val="24"/>
          <w:szCs w:val="24"/>
          <w:u w:val="single"/>
        </w:rPr>
        <w:t xml:space="preserve"> гаранциј</w:t>
      </w:r>
      <w:r>
        <w:rPr>
          <w:rFonts w:eastAsia="TimesNewRomanPSMT" w:cs="Arial"/>
          <w:b/>
          <w:sz w:val="24"/>
          <w:szCs w:val="24"/>
          <w:u w:val="single"/>
          <w:lang w:val="sr-Cyrl-RS"/>
        </w:rPr>
        <w:t>у</w:t>
      </w:r>
      <w:r w:rsidR="00FB5A53" w:rsidRPr="001A5119">
        <w:rPr>
          <w:rFonts w:eastAsia="TimesNewRomanPSMT" w:cs="Arial"/>
          <w:b/>
          <w:sz w:val="24"/>
          <w:szCs w:val="24"/>
          <w:u w:val="single"/>
        </w:rPr>
        <w:t xml:space="preserve"> за добро извршење посла</w:t>
      </w:r>
      <w:bookmarkEnd w:id="239"/>
      <w:bookmarkEnd w:id="240"/>
    </w:p>
    <w:p w:rsidR="00FB5A53" w:rsidRPr="001A5119" w:rsidRDefault="00FB5A53" w:rsidP="00FB5A53">
      <w:pPr>
        <w:rPr>
          <w:rFonts w:eastAsia="TimesNewRomanPSMT" w:cs="Arial"/>
          <w:b/>
          <w:sz w:val="24"/>
          <w:szCs w:val="24"/>
          <w:u w:val="single"/>
        </w:rPr>
      </w:pPr>
    </w:p>
    <w:p w:rsidR="00FB5A53" w:rsidRPr="001A5119" w:rsidRDefault="00FB5A53" w:rsidP="00FB5A53">
      <w:pPr>
        <w:rPr>
          <w:rFonts w:eastAsia="TimesNewRomanPSMT" w:cs="Arial"/>
          <w:sz w:val="24"/>
          <w:szCs w:val="24"/>
        </w:rPr>
      </w:pPr>
      <w:r w:rsidRPr="001A5119">
        <w:rPr>
          <w:rFonts w:eastAsia="TimesNewRomanPSMT" w:cs="Arial"/>
          <w:sz w:val="24"/>
          <w:szCs w:val="24"/>
        </w:rPr>
        <w:lastRenderedPageBreak/>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Pr="002D4893">
        <w:rPr>
          <w:rFonts w:eastAsia="TimesNewRomanPSMT" w:cs="Arial"/>
          <w:sz w:val="24"/>
          <w:szCs w:val="24"/>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B40AEF" w:rsidRPr="001A5119" w:rsidRDefault="00FB5A53" w:rsidP="00B40AE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8C44E0" w:rsidRPr="001A5119">
        <w:rPr>
          <w:rFonts w:eastAsia="TimesNewRomanPSMT" w:cs="Arial"/>
          <w:sz w:val="24"/>
          <w:szCs w:val="24"/>
        </w:rPr>
        <w:t xml:space="preserve"> банкарску гаранцију за добро извршење посла,</w:t>
      </w:r>
      <w:r w:rsidRPr="001A5119">
        <w:rPr>
          <w:rFonts w:eastAsia="TimesNewRomanPSMT"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1A5119">
        <w:rPr>
          <w:rFonts w:eastAsia="TimesNewRomanPSMT" w:cs="Arial"/>
          <w:sz w:val="24"/>
          <w:szCs w:val="24"/>
        </w:rPr>
        <w:t>10</w:t>
      </w:r>
      <w:r w:rsidRPr="001A5119">
        <w:rPr>
          <w:rFonts w:eastAsia="TimesNewRomanPSMT" w:cs="Arial"/>
          <w:sz w:val="24"/>
          <w:szCs w:val="24"/>
        </w:rPr>
        <w:t xml:space="preserve">%  вредности </w:t>
      </w:r>
      <w:r w:rsidR="002D4893">
        <w:rPr>
          <w:rFonts w:eastAsia="TimesNewRomanPSMT" w:cs="Arial"/>
          <w:sz w:val="24"/>
          <w:szCs w:val="24"/>
        </w:rPr>
        <w:t>О</w:t>
      </w:r>
      <w:r w:rsidR="007A0A58" w:rsidRPr="002D4893">
        <w:rPr>
          <w:rFonts w:eastAsia="TimesNewRomanPSMT" w:cs="Arial"/>
          <w:sz w:val="24"/>
          <w:szCs w:val="24"/>
        </w:rPr>
        <w:t>квирног споразума</w:t>
      </w:r>
      <w:r w:rsidRPr="001A5119">
        <w:rPr>
          <w:rFonts w:eastAsia="TimesNewRomanPSMT" w:cs="Arial"/>
          <w:sz w:val="24"/>
          <w:szCs w:val="24"/>
        </w:rPr>
        <w:t xml:space="preserve"> без ПДВ</w:t>
      </w:r>
      <w:r w:rsidR="00B40AEF" w:rsidRPr="001A5119">
        <w:rPr>
          <w:rFonts w:eastAsia="TimesNewRomanPSMT" w:cs="Arial"/>
          <w:sz w:val="24"/>
          <w:szCs w:val="24"/>
        </w:rPr>
        <w:t xml:space="preserve"> и роком важности 30 (словима: тридесет) дана дужим од уговореног рока </w:t>
      </w:r>
      <w:r w:rsidR="002D4893">
        <w:rPr>
          <w:rFonts w:eastAsia="TimesNewRomanPSMT" w:cs="Arial"/>
          <w:sz w:val="24"/>
          <w:szCs w:val="24"/>
        </w:rPr>
        <w:t>трајања О</w:t>
      </w:r>
      <w:r w:rsidR="004F7B30" w:rsidRPr="001A5119">
        <w:rPr>
          <w:rFonts w:eastAsia="TimesNewRomanPSMT" w:cs="Arial"/>
          <w:sz w:val="24"/>
          <w:szCs w:val="24"/>
        </w:rPr>
        <w:t>квирног споразума</w:t>
      </w:r>
      <w:r w:rsidR="00B40AEF" w:rsidRPr="001A5119">
        <w:rPr>
          <w:rFonts w:eastAsia="TimesNewRomanPSMT" w:cs="Arial"/>
          <w:sz w:val="24"/>
          <w:szCs w:val="24"/>
        </w:rPr>
        <w:t xml:space="preserve">. </w:t>
      </w:r>
    </w:p>
    <w:p w:rsidR="006F29C2" w:rsidRPr="001A5119" w:rsidRDefault="006F29C2" w:rsidP="006F29C2">
      <w:pPr>
        <w:rPr>
          <w:rFonts w:eastAsia="TimesNewRomanPSMT" w:cs="Arial"/>
          <w:sz w:val="24"/>
          <w:szCs w:val="24"/>
        </w:rPr>
      </w:pPr>
    </w:p>
    <w:p w:rsidR="00FB5A53" w:rsidRPr="001A5119" w:rsidRDefault="00FB5A53" w:rsidP="00FB5A53">
      <w:pPr>
        <w:rPr>
          <w:rFonts w:eastAsia="TimesNewRomanPSMT" w:cs="Arial"/>
          <w:sz w:val="24"/>
          <w:szCs w:val="24"/>
        </w:rPr>
      </w:pPr>
      <w:r w:rsidRPr="001A5119">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2D4893">
        <w:rPr>
          <w:rFonts w:eastAsia="TimesNewRomanPSMT" w:cs="Arial"/>
          <w:sz w:val="24"/>
          <w:szCs w:val="24"/>
        </w:rPr>
        <w:t>О</w:t>
      </w:r>
      <w:r w:rsidR="00AB114C" w:rsidRPr="001A5119">
        <w:rPr>
          <w:rFonts w:eastAsia="TimesNewRomanPSMT" w:cs="Arial"/>
          <w:sz w:val="24"/>
          <w:szCs w:val="24"/>
        </w:rPr>
        <w:t>квирним споразумом/</w:t>
      </w:r>
      <w:r w:rsidR="005255D6" w:rsidRPr="001A5119">
        <w:rPr>
          <w:rFonts w:eastAsia="TimesNewRomanPSMT" w:cs="Arial"/>
          <w:sz w:val="24"/>
          <w:szCs w:val="24"/>
        </w:rPr>
        <w:t>наруџбеницом</w:t>
      </w:r>
      <w:r w:rsidRPr="001A5119">
        <w:rPr>
          <w:rFonts w:eastAsia="TimesNewRomanPSMT" w:cs="Arial"/>
          <w:sz w:val="24"/>
          <w:szCs w:val="24"/>
        </w:rPr>
        <w:t xml:space="preserve">.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93A92" w:rsidRPr="001A5119" w:rsidRDefault="00FB5A53" w:rsidP="00993A92">
      <w:pPr>
        <w:rPr>
          <w:rFonts w:eastAsia="TimesNewRomanPSMT" w:cs="Arial"/>
          <w:sz w:val="24"/>
          <w:szCs w:val="24"/>
        </w:rPr>
      </w:pPr>
      <w:r w:rsidRPr="001A5119">
        <w:rPr>
          <w:rFonts w:eastAsia="TimesNewRomanPSMT" w:cs="Arial"/>
          <w:sz w:val="24"/>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0AEF"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Једнобразних правила за гаранције УРДГ 758, Међународне коморе у Паризу</w:t>
      </w:r>
      <w:r>
        <w:rPr>
          <w:rFonts w:eastAsia="TimesNewRomanPSMT" w:cs="Arial"/>
          <w:sz w:val="24"/>
          <w:szCs w:val="24"/>
          <w:lang w:val="sr-Cyrl-RS"/>
        </w:rPr>
        <w:t>.</w:t>
      </w:r>
    </w:p>
    <w:p w:rsidR="00266A0F" w:rsidRPr="00266A0F" w:rsidRDefault="00266A0F" w:rsidP="00FB5A53">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t>Меницу</w:t>
      </w:r>
      <w:r w:rsidR="00B40AEF" w:rsidRPr="001A5119">
        <w:rPr>
          <w:rFonts w:eastAsia="TimesNewRomanPSMT" w:cs="Arial"/>
          <w:b/>
          <w:bCs/>
          <w:iCs/>
          <w:sz w:val="24"/>
          <w:szCs w:val="24"/>
        </w:rPr>
        <w:t xml:space="preserve"> као гаранција за  отклањање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5F6394">
        <w:rPr>
          <w:rFonts w:eastAsia="TimesNewRomanPSMT" w:cs="Arial"/>
          <w:sz w:val="24"/>
          <w:szCs w:val="24"/>
          <w:lang w:val="sr-Cyrl-RS"/>
        </w:rPr>
        <w:t xml:space="preserve"> </w:t>
      </w:r>
      <w:r w:rsidRPr="001A5119">
        <w:rPr>
          <w:rFonts w:eastAsia="TimesNewRomanPSMT" w:cs="Arial"/>
          <w:sz w:val="24"/>
          <w:szCs w:val="24"/>
        </w:rPr>
        <w:t>достави:</w:t>
      </w:r>
    </w:p>
    <w:p w:rsidR="00B40AEF" w:rsidRPr="001A5119" w:rsidRDefault="00B40AEF" w:rsidP="000D73D1">
      <w:pPr>
        <w:pStyle w:val="ListParagraph"/>
        <w:numPr>
          <w:ilvl w:val="0"/>
          <w:numId w:val="23"/>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5F6394">
        <w:rPr>
          <w:rFonts w:eastAsia="TimesNewRomanPSMT" w:cs="Arial"/>
          <w:sz w:val="24"/>
          <w:szCs w:val="24"/>
          <w:lang w:val="sr-Cyrl-RS"/>
        </w:rPr>
        <w:t xml:space="preserve"> </w:t>
      </w:r>
      <w:r w:rsidRPr="001A5119">
        <w:rPr>
          <w:rFonts w:eastAsia="TimesNewRomanPSMT" w:cs="Arial"/>
          <w:sz w:val="24"/>
          <w:szCs w:val="24"/>
        </w:rPr>
        <w:t>30 (</w:t>
      </w:r>
      <w:r w:rsidR="005F6394">
        <w:rPr>
          <w:rFonts w:eastAsia="TimesNewRomanPSMT" w:cs="Arial"/>
          <w:sz w:val="24"/>
          <w:szCs w:val="24"/>
          <w:lang w:val="sr-Cyrl-RS"/>
        </w:rPr>
        <w:t xml:space="preserve">словима: </w:t>
      </w:r>
      <w:r w:rsidRPr="001A5119">
        <w:rPr>
          <w:rFonts w:eastAsia="TimesNewRomanPSMT" w:cs="Arial"/>
          <w:sz w:val="24"/>
          <w:szCs w:val="24"/>
        </w:rPr>
        <w:t xml:space="preserve">тридесет) дана дужим од гарантног рока, с тим да </w:t>
      </w:r>
      <w:r w:rsidRPr="001A5119">
        <w:rPr>
          <w:rFonts w:eastAsia="TimesNewRomanPSMT" w:cs="Arial"/>
          <w:sz w:val="24"/>
          <w:szCs w:val="24"/>
        </w:rPr>
        <w:lastRenderedPageBreak/>
        <w:t xml:space="preserve">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ОП обрасца.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Средство финансијског обезбеђења за  озбиљност понуде доставља се као саставни део понуде и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t>Средство финансијског обезбеђења за добро извршење посла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D4893">
        <w:rPr>
          <w:rFonts w:eastAsia="TimesNewRomanPSMT" w:cs="Arial"/>
          <w:bCs/>
          <w:sz w:val="24"/>
          <w:szCs w:val="24"/>
          <w:lang w:val="sr-Cyrl-RS"/>
        </w:rPr>
        <w:t xml:space="preserve"> </w:t>
      </w:r>
      <w:r w:rsidRPr="001A5119">
        <w:rPr>
          <w:rFonts w:cs="Arial"/>
          <w:b/>
          <w:sz w:val="24"/>
          <w:szCs w:val="24"/>
        </w:rPr>
        <w:t xml:space="preserve">и доставља се лично или поштом на адресу: </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4B294A" w:rsidRPr="001A5119">
        <w:rPr>
          <w:rFonts w:cs="Arial"/>
          <w:b/>
          <w:sz w:val="24"/>
          <w:szCs w:val="24"/>
        </w:rPr>
        <w:t>JN</w:t>
      </w:r>
      <w:r w:rsidR="004F1F86" w:rsidRPr="001A5119">
        <w:rPr>
          <w:rFonts w:cs="Arial"/>
          <w:b/>
          <w:sz w:val="24"/>
          <w:szCs w:val="24"/>
        </w:rPr>
        <w:t>/8000/00</w:t>
      </w:r>
      <w:r w:rsidR="00DC78E7" w:rsidRPr="001A5119">
        <w:rPr>
          <w:rFonts w:cs="Arial"/>
          <w:b/>
          <w:sz w:val="24"/>
          <w:szCs w:val="24"/>
          <w:lang w:val="sr-Cyrl-RS"/>
        </w:rPr>
        <w:t>18</w:t>
      </w:r>
      <w:r w:rsidR="00207126" w:rsidRPr="001A5119">
        <w:rPr>
          <w:rFonts w:cs="Arial"/>
          <w:b/>
          <w:sz w:val="24"/>
          <w:szCs w:val="24"/>
        </w:rPr>
        <w:t>/2016</w:t>
      </w:r>
    </w:p>
    <w:p w:rsidR="00F066DE" w:rsidRPr="002D4893" w:rsidRDefault="00F066DE" w:rsidP="00F066DE">
      <w:pPr>
        <w:tabs>
          <w:tab w:val="left" w:pos="567"/>
          <w:tab w:val="left" w:pos="709"/>
        </w:tabs>
        <w:spacing w:after="120"/>
        <w:rPr>
          <w:rFonts w:cs="Arial"/>
          <w:b/>
          <w:color w:val="00B0F0"/>
          <w:sz w:val="24"/>
          <w:szCs w:val="24"/>
          <w:lang w:val="sr-Cyrl-RS"/>
        </w:rPr>
      </w:pPr>
      <w:r w:rsidRPr="001A5119">
        <w:rPr>
          <w:rFonts w:eastAsia="TimesNewRomanPSMT" w:cs="Arial"/>
          <w:bCs/>
          <w:sz w:val="24"/>
          <w:szCs w:val="24"/>
        </w:rPr>
        <w:t>Средство финансијског обезбеђења за отклањање недостатака у гарантном року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Pr="001A5119">
        <w:rPr>
          <w:rFonts w:eastAsia="TimesNewRomanPSMT" w:cs="Arial"/>
          <w:bCs/>
          <w:color w:val="00B0F0"/>
          <w:sz w:val="24"/>
          <w:szCs w:val="24"/>
        </w:rPr>
        <w:t xml:space="preserve">, </w:t>
      </w:r>
      <w:r w:rsidRPr="001A5119">
        <w:rPr>
          <w:rFonts w:cs="Arial"/>
          <w:sz w:val="24"/>
          <w:szCs w:val="24"/>
        </w:rPr>
        <w:t xml:space="preserve">и доставља се приликом примопредаје предмета </w:t>
      </w:r>
      <w:r w:rsidR="002D4893">
        <w:rPr>
          <w:rFonts w:cs="Arial"/>
          <w:sz w:val="24"/>
          <w:szCs w:val="24"/>
        </w:rPr>
        <w:t>О</w:t>
      </w:r>
      <w:r w:rsidR="00D34222" w:rsidRPr="001A5119">
        <w:rPr>
          <w:rFonts w:cs="Arial"/>
          <w:sz w:val="24"/>
          <w:szCs w:val="24"/>
        </w:rPr>
        <w:t>квирног споразума</w:t>
      </w:r>
      <w:r w:rsidRPr="001A5119">
        <w:rPr>
          <w:rFonts w:cs="Arial"/>
          <w:sz w:val="24"/>
          <w:szCs w:val="24"/>
        </w:rPr>
        <w:t xml:space="preserve"> или поштом на адресу</w:t>
      </w:r>
      <w:r w:rsidR="002D4893">
        <w:rPr>
          <w:rFonts w:cs="Arial"/>
          <w:sz w:val="24"/>
          <w:szCs w:val="24"/>
          <w:lang w:val="sr-Cyrl-RS"/>
        </w:rPr>
        <w:t>:</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 xml:space="preserve">а финансијског </w:t>
      </w:r>
      <w:r w:rsidR="004B294A" w:rsidRPr="001A5119">
        <w:rPr>
          <w:rFonts w:cs="Arial"/>
          <w:b/>
          <w:sz w:val="24"/>
          <w:szCs w:val="24"/>
        </w:rPr>
        <w:t>обезбеђења за JN</w:t>
      </w:r>
      <w:r w:rsidR="004F1F86" w:rsidRPr="001A5119">
        <w:rPr>
          <w:rFonts w:cs="Arial"/>
          <w:b/>
          <w:sz w:val="24"/>
          <w:szCs w:val="24"/>
        </w:rPr>
        <w:t>/8000/00</w:t>
      </w:r>
      <w:r w:rsidR="00DC78E7" w:rsidRPr="001A5119">
        <w:rPr>
          <w:rFonts w:cs="Arial"/>
          <w:b/>
          <w:sz w:val="24"/>
          <w:szCs w:val="24"/>
          <w:lang w:val="sr-Cyrl-RS"/>
        </w:rPr>
        <w:t>18</w:t>
      </w:r>
      <w:r w:rsidR="00207126" w:rsidRPr="001A5119">
        <w:rPr>
          <w:rFonts w:cs="Arial"/>
          <w:b/>
          <w:sz w:val="24"/>
          <w:szCs w:val="24"/>
        </w:rPr>
        <w:t>/2016</w:t>
      </w:r>
    </w:p>
    <w:p w:rsidR="00F066DE" w:rsidRPr="001A5119" w:rsidRDefault="00F066DE" w:rsidP="008F774C">
      <w:pPr>
        <w:ind w:left="1571"/>
        <w:rPr>
          <w:rFonts w:cs="Arial"/>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t>Неће се сматрати поверљивим докази о испуњености обавезних услова,</w:t>
      </w:r>
      <w:r w:rsidR="00BB4B51">
        <w:rPr>
          <w:rFonts w:cs="Arial"/>
          <w:sz w:val="24"/>
          <w:szCs w:val="24"/>
          <w:lang w:val="sr-Cyrl-RS"/>
        </w:rPr>
        <w:t xml:space="preserve"> </w:t>
      </w:r>
      <w:r w:rsidRPr="001A5119">
        <w:rPr>
          <w:rFonts w:cs="Arial"/>
          <w:sz w:val="24"/>
          <w:szCs w:val="24"/>
        </w:rPr>
        <w:t xml:space="preserve">цена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FF351A">
      <w:pPr>
        <w:pStyle w:val="KDPodnaslov2"/>
        <w:numPr>
          <w:ilvl w:val="1"/>
          <w:numId w:val="22"/>
        </w:numPr>
        <w:spacing w:before="0"/>
        <w:jc w:val="both"/>
        <w:rPr>
          <w:rFonts w:cs="Arial"/>
          <w:sz w:val="24"/>
          <w:szCs w:val="24"/>
        </w:rPr>
      </w:pPr>
      <w:r w:rsidRPr="001A5119">
        <w:rPr>
          <w:rFonts w:cs="Arial"/>
          <w:sz w:val="24"/>
          <w:szCs w:val="24"/>
        </w:rPr>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1" w:name="_Toc441651602"/>
      <w:bookmarkStart w:id="242" w:name="_Toc442559913"/>
      <w:r w:rsidRPr="001A5119">
        <w:rPr>
          <w:rFonts w:cs="Arial"/>
          <w:sz w:val="24"/>
          <w:szCs w:val="24"/>
        </w:rPr>
        <w:t>Додатне информације и објашњења</w:t>
      </w:r>
      <w:bookmarkEnd w:id="241"/>
      <w:bookmarkEnd w:id="242"/>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131770">
        <w:rPr>
          <w:rFonts w:cs="Arial"/>
          <w:sz w:val="24"/>
          <w:szCs w:val="24"/>
          <w:lang w:val="ru-RU"/>
        </w:rPr>
        <w:t xml:space="preserve"> </w:t>
      </w:r>
      <w:r w:rsidR="00B505E8" w:rsidRPr="001A5119">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JN</w:t>
      </w:r>
      <w:r w:rsidR="004F1F86" w:rsidRPr="001A5119">
        <w:rPr>
          <w:rFonts w:cs="Arial"/>
          <w:color w:val="000000"/>
          <w:sz w:val="24"/>
          <w:szCs w:val="24"/>
          <w:lang w:val="ru-RU"/>
        </w:rPr>
        <w:t>/8000/00</w:t>
      </w:r>
      <w:r w:rsidR="00DC78E7" w:rsidRPr="001A5119">
        <w:rPr>
          <w:rFonts w:cs="Arial"/>
          <w:color w:val="000000"/>
          <w:sz w:val="24"/>
          <w:szCs w:val="24"/>
          <w:lang w:val="ru-RU"/>
        </w:rPr>
        <w:t>18</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Pr="001A5119">
        <w:rPr>
          <w:rFonts w:cs="Arial"/>
          <w:sz w:val="24"/>
          <w:szCs w:val="24"/>
          <w:lang w:val="ru-RU"/>
        </w:rPr>
        <w:t>,</w:t>
      </w:r>
      <w:r w:rsidR="00DC78E7" w:rsidRPr="001A5119">
        <w:rPr>
          <w:rFonts w:cs="Arial"/>
          <w:sz w:val="24"/>
          <w:szCs w:val="24"/>
          <w:lang w:val="ru-RU"/>
        </w:rPr>
        <w:t xml:space="preserve"> </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3" w:name="_Toc441651603"/>
      <w:bookmarkStart w:id="244" w:name="_Toc442559914"/>
      <w:r w:rsidRPr="001A5119">
        <w:rPr>
          <w:rFonts w:cs="Arial"/>
          <w:sz w:val="24"/>
          <w:szCs w:val="24"/>
        </w:rPr>
        <w:t>Трошкови понуде</w:t>
      </w:r>
      <w:bookmarkEnd w:id="243"/>
      <w:bookmarkEnd w:id="244"/>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FF351A">
      <w:pPr>
        <w:pStyle w:val="KDPodnaslov2"/>
        <w:numPr>
          <w:ilvl w:val="1"/>
          <w:numId w:val="22"/>
        </w:numPr>
        <w:spacing w:before="0"/>
        <w:jc w:val="both"/>
        <w:rPr>
          <w:rFonts w:cs="Arial"/>
          <w:sz w:val="24"/>
          <w:szCs w:val="24"/>
        </w:rPr>
      </w:pPr>
      <w:r w:rsidRPr="001A5119">
        <w:rPr>
          <w:rFonts w:cs="Arial"/>
          <w:sz w:val="24"/>
          <w:szCs w:val="24"/>
        </w:rPr>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FF351A">
      <w:pPr>
        <w:pStyle w:val="KDPodnaslov2"/>
        <w:numPr>
          <w:ilvl w:val="1"/>
          <w:numId w:val="22"/>
        </w:numPr>
        <w:spacing w:before="0"/>
        <w:jc w:val="both"/>
        <w:rPr>
          <w:rFonts w:cs="Arial"/>
          <w:sz w:val="24"/>
          <w:szCs w:val="24"/>
        </w:rPr>
      </w:pPr>
      <w:bookmarkStart w:id="245" w:name="_Toc442559917"/>
      <w:bookmarkStart w:id="246" w:name="_Toc441651606"/>
      <w:r w:rsidRPr="001A5119">
        <w:rPr>
          <w:rFonts w:cs="Arial"/>
          <w:sz w:val="24"/>
          <w:szCs w:val="24"/>
        </w:rPr>
        <w:t>Разлози за одбијање понуде</w:t>
      </w:r>
      <w:bookmarkEnd w:id="245"/>
      <w:bookmarkEnd w:id="246"/>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1A5119">
        <w:rPr>
          <w:rFonts w:ascii="Arial" w:eastAsia="TimesNewRomanPSMT" w:hAnsi="Arial" w:cs="Arial"/>
          <w:bCs/>
          <w:iCs/>
          <w:sz w:val="24"/>
          <w:szCs w:val="24"/>
        </w:rPr>
        <w:t>односно ако:</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lastRenderedPageBreak/>
        <w:t>понуђач није доставио тражено средство обезбеђења;</w:t>
      </w:r>
    </w:p>
    <w:p w:rsidR="00B20A6C" w:rsidRPr="001A5119" w:rsidRDefault="00B20A6C" w:rsidP="00FF351A">
      <w:pPr>
        <w:pStyle w:val="KDNabrajanje"/>
        <w:numPr>
          <w:ilvl w:val="0"/>
          <w:numId w:val="20"/>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0D73D1">
      <w:pPr>
        <w:pStyle w:val="KDPodnaslov2"/>
        <w:numPr>
          <w:ilvl w:val="1"/>
          <w:numId w:val="29"/>
        </w:numPr>
        <w:spacing w:before="0"/>
        <w:jc w:val="both"/>
        <w:rPr>
          <w:rFonts w:cs="Arial"/>
          <w:sz w:val="24"/>
          <w:szCs w:val="24"/>
        </w:rPr>
      </w:pPr>
      <w:r w:rsidRPr="001A5119">
        <w:rPr>
          <w:rFonts w:cs="Arial"/>
          <w:sz w:val="24"/>
          <w:szCs w:val="24"/>
        </w:rPr>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0D73D1">
      <w:pPr>
        <w:pStyle w:val="KDPodnaslov2"/>
        <w:numPr>
          <w:ilvl w:val="1"/>
          <w:numId w:val="29"/>
        </w:numPr>
        <w:spacing w:before="0"/>
        <w:jc w:val="both"/>
        <w:rPr>
          <w:rFonts w:cs="Arial"/>
          <w:sz w:val="24"/>
          <w:szCs w:val="24"/>
          <w:lang w:val="ru-RU"/>
        </w:rPr>
      </w:pPr>
      <w:bookmarkStart w:id="247" w:name="_Toc441651607"/>
      <w:bookmarkStart w:id="248" w:name="_Toc442559918"/>
      <w:r w:rsidRPr="001A5119">
        <w:rPr>
          <w:rFonts w:cs="Arial"/>
          <w:sz w:val="24"/>
          <w:szCs w:val="24"/>
          <w:lang w:val="ru-RU"/>
        </w:rPr>
        <w:t>Н</w:t>
      </w:r>
      <w:r w:rsidRPr="001A5119">
        <w:rPr>
          <w:rFonts w:cs="Arial"/>
          <w:sz w:val="24"/>
          <w:szCs w:val="24"/>
        </w:rPr>
        <w:t>егативне референце</w:t>
      </w:r>
      <w:bookmarkEnd w:id="247"/>
      <w:bookmarkEnd w:id="248"/>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B01D5">
        <w:rPr>
          <w:rFonts w:cs="Arial"/>
          <w:sz w:val="24"/>
          <w:szCs w:val="24"/>
          <w:lang w:val="ru-RU"/>
        </w:rPr>
        <w:t xml:space="preserve"> </w:t>
      </w:r>
      <w:r w:rsidRPr="001A5119">
        <w:rPr>
          <w:rFonts w:cs="Arial"/>
          <w:sz w:val="24"/>
          <w:szCs w:val="24"/>
          <w:lang w:val="ru-RU"/>
        </w:rPr>
        <w:t xml:space="preserve">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lastRenderedPageBreak/>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9" w:name="_Toc441651608"/>
      <w:bookmarkStart w:id="250" w:name="_Toc442559919"/>
      <w:r w:rsidRPr="001A5119">
        <w:rPr>
          <w:rFonts w:cs="Arial"/>
          <w:sz w:val="24"/>
          <w:szCs w:val="24"/>
        </w:rPr>
        <w:t>Увид у документацију</w:t>
      </w:r>
      <w:bookmarkEnd w:id="249"/>
      <w:bookmarkEnd w:id="250"/>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Pr>
          <w:rFonts w:cs="Arial"/>
          <w:sz w:val="24"/>
          <w:szCs w:val="24"/>
          <w:lang w:val="sr-Cyrl-RS" w:bidi="en-US"/>
        </w:rPr>
        <w:t xml:space="preserve">2 (словима: </w:t>
      </w:r>
      <w:r w:rsidRPr="001A5119">
        <w:rPr>
          <w:rFonts w:cs="Arial"/>
          <w:sz w:val="24"/>
          <w:szCs w:val="24"/>
          <w:lang w:bidi="en-US"/>
        </w:rPr>
        <w:t>два</w:t>
      </w:r>
      <w:r w:rsidR="00131770">
        <w:rPr>
          <w:rFonts w:cs="Arial"/>
          <w:sz w:val="24"/>
          <w:szCs w:val="24"/>
          <w:lang w:val="sr-Cyrl-RS"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51" w:name="_Toc441651609"/>
      <w:bookmarkStart w:id="252" w:name="_Toc442559920"/>
      <w:r w:rsidRPr="001A5119">
        <w:rPr>
          <w:rFonts w:cs="Arial"/>
          <w:sz w:val="24"/>
          <w:szCs w:val="24"/>
          <w:lang w:val="ru-RU"/>
        </w:rPr>
        <w:t>З</w:t>
      </w:r>
      <w:r w:rsidRPr="001A5119">
        <w:rPr>
          <w:rFonts w:cs="Arial"/>
          <w:sz w:val="24"/>
          <w:szCs w:val="24"/>
        </w:rPr>
        <w:t>аштита права понуђача</w:t>
      </w:r>
      <w:bookmarkEnd w:id="251"/>
      <w:bookmarkEnd w:id="252"/>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7) Закона, као и износом таксе из члана 156.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1A5119">
        <w:rPr>
          <w:rFonts w:cs="Arial"/>
          <w:sz w:val="24"/>
          <w:szCs w:val="24"/>
          <w:lang w:bidi="en-US"/>
        </w:rPr>
        <w:t>, ул. Балканска 13, 11000 Београд</w:t>
      </w:r>
      <w:r w:rsidR="00131770">
        <w:rPr>
          <w:rFonts w:cs="Arial"/>
          <w:sz w:val="24"/>
          <w:szCs w:val="24"/>
          <w:lang w:val="sr-Cyrl-RS" w:bidi="en-US"/>
        </w:rPr>
        <w:t xml:space="preserve"> </w:t>
      </w:r>
      <w:r w:rsidRPr="001A5119">
        <w:rPr>
          <w:rFonts w:cs="Arial"/>
          <w:sz w:val="24"/>
          <w:szCs w:val="24"/>
          <w:lang w:bidi="en-US"/>
        </w:rPr>
        <w:t>са назнаком</w:t>
      </w:r>
      <w:r w:rsidR="00263C86" w:rsidRPr="001A5119">
        <w:rPr>
          <w:rFonts w:cs="Arial"/>
          <w:sz w:val="24"/>
          <w:szCs w:val="24"/>
          <w:lang w:bidi="en-US"/>
        </w:rPr>
        <w:t>:</w:t>
      </w:r>
      <w:r w:rsidRPr="001A5119">
        <w:rPr>
          <w:rFonts w:cs="Arial"/>
          <w:sz w:val="24"/>
          <w:szCs w:val="24"/>
          <w:lang w:bidi="en-US"/>
        </w:rPr>
        <w:t xml:space="preserve"> Захтев за заштиту права за ЈН </w:t>
      </w:r>
      <w:r w:rsidR="00873EBD" w:rsidRPr="001A5119">
        <w:rPr>
          <w:rFonts w:cs="Arial"/>
          <w:sz w:val="24"/>
          <w:szCs w:val="24"/>
          <w:lang w:bidi="en-US"/>
        </w:rPr>
        <w:t>радова</w:t>
      </w:r>
      <w:r w:rsidR="005F6394">
        <w:rPr>
          <w:rFonts w:cs="Arial"/>
          <w:sz w:val="24"/>
          <w:szCs w:val="24"/>
          <w:lang w:val="sr-Cyrl-RS" w:bidi="en-US"/>
        </w:rPr>
        <w:t xml:space="preserve"> </w:t>
      </w:r>
      <w:r w:rsidR="00263C86" w:rsidRPr="001A5119">
        <w:rPr>
          <w:rFonts w:cs="Arial"/>
          <w:sz w:val="24"/>
          <w:szCs w:val="24"/>
          <w:lang w:val="sr-Cyrl-CS"/>
        </w:rPr>
        <w:t>„</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263C86" w:rsidRPr="001A5119">
        <w:rPr>
          <w:rFonts w:cs="Arial"/>
          <w:sz w:val="24"/>
          <w:szCs w:val="24"/>
          <w:lang w:val="sr-Cyrl-CS"/>
        </w:rPr>
        <w:t>“</w:t>
      </w:r>
      <w:r w:rsidR="00A86F5A" w:rsidRPr="001A5119">
        <w:rPr>
          <w:rFonts w:cs="Arial"/>
          <w:sz w:val="24"/>
          <w:szCs w:val="24"/>
          <w:lang w:bidi="en-US"/>
        </w:rPr>
        <w:t xml:space="preserve">, </w:t>
      </w:r>
      <w:r w:rsidR="004B294A" w:rsidRPr="001A5119">
        <w:rPr>
          <w:rFonts w:cs="Arial"/>
          <w:sz w:val="24"/>
          <w:szCs w:val="24"/>
          <w:lang w:bidi="en-US"/>
        </w:rPr>
        <w:t>JN</w:t>
      </w:r>
      <w:r w:rsidR="00750A81">
        <w:rPr>
          <w:rFonts w:cs="Arial"/>
          <w:sz w:val="24"/>
          <w:szCs w:val="24"/>
          <w:lang w:bidi="en-US"/>
        </w:rPr>
        <w:t>/8000/0017</w:t>
      </w:r>
      <w:r w:rsidR="00263C86" w:rsidRPr="001A5119">
        <w:rPr>
          <w:rFonts w:cs="Arial"/>
          <w:sz w:val="24"/>
          <w:szCs w:val="24"/>
          <w:lang w:bidi="en-US"/>
        </w:rPr>
        <w:t>/2016</w:t>
      </w:r>
      <w:r w:rsidRPr="001A5119">
        <w:rPr>
          <w:rFonts w:cs="Arial"/>
          <w:sz w:val="24"/>
          <w:szCs w:val="24"/>
          <w:lang w:bidi="en-US"/>
        </w:rPr>
        <w:t xml:space="preserve"> а копија се истовремено доставља Републичкој комисији.</w:t>
      </w:r>
    </w:p>
    <w:p w:rsidR="00886827" w:rsidRPr="001A5119" w:rsidRDefault="00886827" w:rsidP="00886827">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00DC78E7" w:rsidRPr="001A5119">
        <w:rPr>
          <w:rFonts w:cs="Arial"/>
          <w:sz w:val="24"/>
          <w:szCs w:val="24"/>
          <w:lang w:val="sr-Cyrl-RS"/>
        </w:rPr>
        <w:t xml:space="preserve"> </w:t>
      </w:r>
      <w:r w:rsidRPr="001A5119">
        <w:rPr>
          <w:rFonts w:cs="Arial"/>
          <w:sz w:val="24"/>
          <w:szCs w:val="24"/>
          <w:lang w:bidi="en-US"/>
        </w:rPr>
        <w:t xml:space="preserve">радним данима (понедељак-петак) од </w:t>
      </w:r>
      <w:r w:rsidR="00263C86" w:rsidRPr="001A5119">
        <w:rPr>
          <w:rFonts w:cs="Arial"/>
          <w:sz w:val="24"/>
          <w:szCs w:val="24"/>
          <w:lang w:bidi="en-US"/>
        </w:rPr>
        <w:t>07:30 до 15:30</w:t>
      </w:r>
      <w:r w:rsidRPr="001A5119">
        <w:rPr>
          <w:rFonts w:cs="Arial"/>
          <w:sz w:val="24"/>
          <w:szCs w:val="24"/>
          <w:lang w:bidi="en-US"/>
        </w:rPr>
        <w:t xml:space="preserve"> часова.</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A5119">
        <w:rPr>
          <w:rFonts w:cs="Arial"/>
          <w:b/>
          <w:color w:val="0D0D0D" w:themeColor="text1" w:themeTint="F2"/>
          <w:sz w:val="24"/>
          <w:szCs w:val="24"/>
          <w:lang w:bidi="en-US"/>
        </w:rPr>
        <w:t>7 (</w:t>
      </w:r>
      <w:r w:rsidR="00263C86" w:rsidRPr="001A5119">
        <w:rPr>
          <w:rFonts w:cs="Arial"/>
          <w:b/>
          <w:color w:val="0D0D0D" w:themeColor="text1" w:themeTint="F2"/>
          <w:sz w:val="24"/>
          <w:szCs w:val="24"/>
          <w:lang w:bidi="en-US"/>
        </w:rPr>
        <w:t xml:space="preserve">словима: </w:t>
      </w:r>
      <w:r w:rsidR="00660E4F" w:rsidRPr="001A5119">
        <w:rPr>
          <w:rFonts w:cs="Arial"/>
          <w:b/>
          <w:color w:val="0D0D0D" w:themeColor="text1" w:themeTint="F2"/>
          <w:sz w:val="24"/>
          <w:szCs w:val="24"/>
          <w:lang w:bidi="en-US"/>
        </w:rPr>
        <w:t>седам</w:t>
      </w:r>
      <w:r w:rsidR="007C43F5" w:rsidRPr="001A5119">
        <w:rPr>
          <w:rFonts w:cs="Arial"/>
          <w:b/>
          <w:color w:val="0D0D0D" w:themeColor="text1" w:themeTint="F2"/>
          <w:sz w:val="24"/>
          <w:szCs w:val="24"/>
          <w:lang w:bidi="en-US"/>
        </w:rPr>
        <w:t xml:space="preserve">) </w:t>
      </w:r>
      <w:r w:rsidRPr="001A5119">
        <w:rPr>
          <w:rFonts w:cs="Arial"/>
          <w:b/>
          <w:color w:val="0D0D0D" w:themeColor="text1" w:themeTint="F2"/>
          <w:sz w:val="24"/>
          <w:szCs w:val="24"/>
          <w:lang w:bidi="en-US"/>
        </w:rPr>
        <w:t>дана</w:t>
      </w:r>
      <w:r w:rsidR="00131770">
        <w:rPr>
          <w:rFonts w:cs="Arial"/>
          <w:b/>
          <w:color w:val="0D0D0D" w:themeColor="text1" w:themeTint="F2"/>
          <w:sz w:val="24"/>
          <w:szCs w:val="24"/>
          <w:lang w:val="sr-Cyrl-RS" w:bidi="en-US"/>
        </w:rPr>
        <w:t xml:space="preserve"> </w:t>
      </w:r>
      <w:r w:rsidRPr="001A5119">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аду са чланом 63. став 2. овог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lastRenderedPageBreak/>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1A5119">
        <w:rPr>
          <w:rFonts w:cs="Arial"/>
          <w:b/>
          <w:sz w:val="24"/>
          <w:szCs w:val="24"/>
          <w:lang w:bidi="en-US"/>
        </w:rPr>
        <w:t>10</w:t>
      </w:r>
      <w:r w:rsidR="008F7F28" w:rsidRPr="001A5119">
        <w:rPr>
          <w:rFonts w:cs="Arial"/>
          <w:b/>
          <w:sz w:val="24"/>
          <w:szCs w:val="24"/>
          <w:lang w:bidi="en-US"/>
        </w:rPr>
        <w:t xml:space="preserve"> (</w:t>
      </w:r>
      <w:r w:rsidRPr="001A5119">
        <w:rPr>
          <w:rFonts w:cs="Arial"/>
          <w:b/>
          <w:sz w:val="24"/>
          <w:szCs w:val="24"/>
          <w:lang w:bidi="en-US"/>
        </w:rPr>
        <w:t xml:space="preserve">словима: </w:t>
      </w:r>
      <w:r w:rsidR="0008263C" w:rsidRPr="001A5119">
        <w:rPr>
          <w:rFonts w:cs="Arial"/>
          <w:b/>
          <w:sz w:val="24"/>
          <w:szCs w:val="24"/>
          <w:lang w:bidi="en-US"/>
        </w:rPr>
        <w:t>десет</w:t>
      </w:r>
      <w:r w:rsidR="008F7F28" w:rsidRPr="001A5119">
        <w:rPr>
          <w:rFonts w:cs="Arial"/>
          <w:b/>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val="sr-Cyrl-RS" w:bidi="en-US"/>
        </w:rPr>
        <w:t xml:space="preserve">2 (словима: </w:t>
      </w:r>
      <w:r w:rsidR="00886827" w:rsidRPr="001A5119">
        <w:rPr>
          <w:rFonts w:cs="Arial"/>
          <w:sz w:val="24"/>
          <w:szCs w:val="24"/>
          <w:lang w:bidi="en-US"/>
        </w:rPr>
        <w:t>два</w:t>
      </w:r>
      <w:r>
        <w:rPr>
          <w:rFonts w:cs="Arial"/>
          <w:sz w:val="24"/>
          <w:szCs w:val="24"/>
          <w:lang w:val="sr-Cyrl-RS"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151. став 1. тач.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назив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2) назив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податке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повреде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чињенице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потврду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потпис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Износ таксе из члана 156. став 1. тач. 1)</w:t>
      </w:r>
      <w:r w:rsidR="002A5A97">
        <w:rPr>
          <w:rFonts w:cs="Arial"/>
          <w:b/>
          <w:sz w:val="24"/>
          <w:szCs w:val="24"/>
          <w:lang w:val="sr-Cyrl-RS" w:bidi="en-US"/>
        </w:rPr>
        <w:t xml:space="preserve"> </w:t>
      </w:r>
      <w:r w:rsidRPr="001A5119">
        <w:rPr>
          <w:rFonts w:cs="Arial"/>
          <w:b/>
          <w:sz w:val="24"/>
          <w:szCs w:val="24"/>
          <w:lang w:bidi="en-US"/>
        </w:rPr>
        <w:t>- 3)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750A81">
        <w:rPr>
          <w:rFonts w:cs="Arial"/>
          <w:sz w:val="24"/>
          <w:szCs w:val="24"/>
          <w:lang w:val="sr-Cyrl-CS"/>
        </w:rPr>
        <w:t>17</w:t>
      </w:r>
      <w:r w:rsidR="00263C86" w:rsidRPr="001A5119">
        <w:rPr>
          <w:rFonts w:cs="Arial"/>
          <w:sz w:val="24"/>
          <w:szCs w:val="24"/>
          <w:lang w:val="sr-Cyrl-CS"/>
        </w:rPr>
        <w:t>2016</w:t>
      </w:r>
      <w:r w:rsidRPr="001A5119">
        <w:rPr>
          <w:rFonts w:cs="Arial"/>
          <w:sz w:val="24"/>
          <w:szCs w:val="24"/>
        </w:rPr>
        <w:t>, сврха: ЗЗП, ЈП ЕПС,</w:t>
      </w:r>
      <w:r w:rsidR="007C429A">
        <w:rPr>
          <w:rFonts w:cs="Arial"/>
          <w:sz w:val="24"/>
          <w:szCs w:val="24"/>
          <w:lang w:val="sr-Cyrl-RS"/>
        </w:rPr>
        <w:t xml:space="preserve"> </w:t>
      </w:r>
      <w:r w:rsidR="004B294A" w:rsidRPr="001A5119">
        <w:rPr>
          <w:rFonts w:cs="Arial"/>
          <w:sz w:val="24"/>
          <w:szCs w:val="24"/>
        </w:rPr>
        <w:t>JN</w:t>
      </w:r>
      <w:r w:rsidR="00263C86" w:rsidRPr="001A5119">
        <w:rPr>
          <w:rFonts w:cs="Arial"/>
          <w:sz w:val="24"/>
          <w:szCs w:val="24"/>
        </w:rPr>
        <w:t>/8000/00</w:t>
      </w:r>
      <w:r w:rsidR="00750A81">
        <w:rPr>
          <w:rFonts w:cs="Arial"/>
          <w:sz w:val="24"/>
          <w:szCs w:val="24"/>
          <w:lang w:val="sr-Cyrl-RS"/>
        </w:rPr>
        <w:t>17</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FA6B49" w:rsidRPr="001A5119" w:rsidRDefault="0008263C" w:rsidP="0008263C">
      <w:pPr>
        <w:pStyle w:val="KDParagraf"/>
        <w:spacing w:before="0"/>
        <w:rPr>
          <w:rFonts w:cs="Arial"/>
          <w:sz w:val="24"/>
          <w:szCs w:val="24"/>
          <w:lang w:val="sr-Cyrl-RS" w:bidi="en-US"/>
        </w:rPr>
      </w:pPr>
      <w:r w:rsidRPr="001A5119">
        <w:rPr>
          <w:rFonts w:cs="Arial"/>
          <w:sz w:val="24"/>
          <w:szCs w:val="24"/>
          <w:lang w:bidi="en-US"/>
        </w:rPr>
        <w:t>1)</w:t>
      </w:r>
      <w:r w:rsidR="005F6394">
        <w:rPr>
          <w:rFonts w:cs="Arial"/>
          <w:sz w:val="24"/>
          <w:szCs w:val="24"/>
          <w:lang w:val="sr-Cyrl-RS" w:bidi="en-US"/>
        </w:rPr>
        <w:t xml:space="preserve"> </w:t>
      </w:r>
      <w:r w:rsidR="00263C86" w:rsidRPr="001A5119">
        <w:rPr>
          <w:rFonts w:cs="Arial"/>
          <w:sz w:val="24"/>
          <w:szCs w:val="24"/>
          <w:lang w:bidi="en-US"/>
        </w:rPr>
        <w:t>250.000 динара ако се З</w:t>
      </w:r>
      <w:r w:rsidRPr="001A5119">
        <w:rPr>
          <w:rFonts w:cs="Arial"/>
          <w:sz w:val="24"/>
          <w:szCs w:val="24"/>
          <w:lang w:bidi="en-US"/>
        </w:rPr>
        <w:t>ахтев за заштиту пр</w:t>
      </w:r>
      <w:r w:rsidR="005F6394">
        <w:rPr>
          <w:rFonts w:cs="Arial"/>
          <w:sz w:val="24"/>
          <w:szCs w:val="24"/>
          <w:lang w:bidi="en-US"/>
        </w:rPr>
        <w:t>ава подноси пре отварања понуда</w:t>
      </w:r>
      <w:r w:rsidR="00FA6B49" w:rsidRPr="001A5119">
        <w:rPr>
          <w:rFonts w:cs="Arial"/>
          <w:sz w:val="24"/>
          <w:szCs w:val="24"/>
          <w:lang w:val="sr-Cyrl-RS" w:bidi="en-US"/>
        </w:rPr>
        <w:t>;</w:t>
      </w:r>
    </w:p>
    <w:p w:rsidR="00263C86" w:rsidRPr="001A5119" w:rsidRDefault="00263C86" w:rsidP="0008263C">
      <w:pPr>
        <w:pStyle w:val="KDParagraf"/>
        <w:spacing w:before="0"/>
        <w:rPr>
          <w:rFonts w:cs="Arial"/>
          <w:sz w:val="24"/>
          <w:szCs w:val="24"/>
          <w:lang w:bidi="en-US"/>
        </w:rPr>
      </w:pPr>
      <w:r w:rsidRPr="001A5119">
        <w:rPr>
          <w:rFonts w:cs="Arial"/>
          <w:sz w:val="24"/>
          <w:szCs w:val="24"/>
          <w:lang w:bidi="en-US"/>
        </w:rPr>
        <w:t>2</w:t>
      </w:r>
      <w:r w:rsidR="0008263C" w:rsidRPr="001A5119">
        <w:rPr>
          <w:rFonts w:cs="Arial"/>
          <w:sz w:val="24"/>
          <w:szCs w:val="24"/>
          <w:lang w:bidi="en-US"/>
        </w:rPr>
        <w:t xml:space="preserve">) 0,1% процењене вредности јавне набавке, односно понуђене цене понуђача којем је додељен </w:t>
      </w:r>
      <w:r w:rsidR="00131770">
        <w:rPr>
          <w:rFonts w:cs="Arial"/>
          <w:sz w:val="24"/>
          <w:szCs w:val="24"/>
          <w:lang w:bidi="en-US"/>
        </w:rPr>
        <w:t>О</w:t>
      </w:r>
      <w:r w:rsidR="00470254" w:rsidRPr="001A5119">
        <w:rPr>
          <w:rFonts w:cs="Arial"/>
          <w:sz w:val="24"/>
          <w:szCs w:val="24"/>
          <w:lang w:bidi="en-US"/>
        </w:rPr>
        <w:t>квирни споразум</w:t>
      </w:r>
      <w:r w:rsidR="00FA6B49" w:rsidRPr="001A5119">
        <w:rPr>
          <w:rFonts w:cs="Arial"/>
          <w:sz w:val="24"/>
          <w:szCs w:val="24"/>
          <w:lang w:bidi="en-US"/>
        </w:rPr>
        <w:t>;</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Детаљно упутство о потврди из члана 151. став 1. тачка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Као доказ о уплати таксе, у смислу члана 151. став 1. тачка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да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износ таксе из члана 156. З</w:t>
      </w:r>
      <w:r w:rsidR="00263C86" w:rsidRPr="001A5119">
        <w:rPr>
          <w:rFonts w:cs="Arial"/>
          <w:sz w:val="24"/>
          <w:szCs w:val="24"/>
          <w:lang w:bidi="en-US"/>
        </w:rPr>
        <w:t>акона</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број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шифру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(8) корисник: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(10) потпис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1A5119">
        <w:rPr>
          <w:rFonts w:cs="Arial"/>
          <w:sz w:val="24"/>
          <w:szCs w:val="24"/>
          <w:lang w:bidi="en-US"/>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ул.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број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53" w:name="_Toc441651610"/>
      <w:bookmarkStart w:id="254" w:name="_Toc442559921"/>
    </w:p>
    <w:p w:rsidR="0008263C" w:rsidRPr="001A5119" w:rsidRDefault="0008263C" w:rsidP="0008263C">
      <w:pPr>
        <w:rPr>
          <w:rFonts w:cs="Arial"/>
          <w:sz w:val="24"/>
          <w:szCs w:val="24"/>
        </w:rPr>
      </w:pPr>
    </w:p>
    <w:p w:rsidR="00263C86" w:rsidRPr="001A5119" w:rsidRDefault="000839AA" w:rsidP="000D73D1">
      <w:pPr>
        <w:pStyle w:val="KDPodnaslov2"/>
        <w:numPr>
          <w:ilvl w:val="1"/>
          <w:numId w:val="24"/>
        </w:numPr>
        <w:spacing w:before="0"/>
        <w:jc w:val="both"/>
        <w:rPr>
          <w:rFonts w:cs="Arial"/>
          <w:sz w:val="24"/>
          <w:szCs w:val="24"/>
        </w:rPr>
      </w:pPr>
      <w:bookmarkStart w:id="255" w:name="_Toc441651611"/>
      <w:bookmarkStart w:id="256" w:name="_Toc442559922"/>
      <w:bookmarkEnd w:id="253"/>
      <w:bookmarkEnd w:id="254"/>
      <w:r w:rsidRPr="001A5119">
        <w:rPr>
          <w:rFonts w:cs="Arial"/>
          <w:sz w:val="24"/>
          <w:szCs w:val="24"/>
        </w:rPr>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споразум  у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r w:rsidRPr="001A5119">
        <w:rPr>
          <w:rFonts w:cs="Arial"/>
          <w:sz w:val="24"/>
          <w:szCs w:val="24"/>
        </w:rPr>
        <w:t xml:space="preserve">  дана  од дана закључења истог достави банкарску гаранцију 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 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0D73D1">
      <w:pPr>
        <w:pStyle w:val="KDPodnaslov2"/>
        <w:numPr>
          <w:ilvl w:val="1"/>
          <w:numId w:val="29"/>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131770">
        <w:rPr>
          <w:rFonts w:cs="Arial"/>
          <w:sz w:val="24"/>
          <w:szCs w:val="24"/>
          <w:lang w:val="ru-RU"/>
        </w:rPr>
        <w:t xml:space="preserve"> </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w:t>
      </w:r>
      <w:r w:rsidRPr="001A5119">
        <w:rPr>
          <w:rFonts w:cs="Arial"/>
          <w:sz w:val="24"/>
          <w:szCs w:val="24"/>
          <w:lang w:val="ru-RU"/>
        </w:rPr>
        <w:lastRenderedPageBreak/>
        <w:t xml:space="preserve">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55"/>
    <w:bookmarkEnd w:id="256"/>
    <w:p w:rsidR="00266A0F" w:rsidRPr="00266A0F" w:rsidRDefault="00266A0F" w:rsidP="00266A0F">
      <w:pPr>
        <w:spacing w:before="0"/>
        <w:rPr>
          <w:rFonts w:cs="Arial"/>
          <w:sz w:val="24"/>
          <w:szCs w:val="24"/>
          <w:lang w:val="sr-Cyrl-RS" w:eastAsia="sr-Latn-CS"/>
        </w:rPr>
      </w:pPr>
      <w:r w:rsidRPr="00266A0F">
        <w:rPr>
          <w:rFonts w:cs="Arial"/>
          <w:sz w:val="24"/>
          <w:szCs w:val="24"/>
          <w:lang w:val="sr-Cyrl-RS" w:eastAsia="sr-Latn-CS"/>
        </w:rPr>
        <w:t>Образац Наруџбенице је сатавни део Оквирног спор</w:t>
      </w:r>
      <w:r w:rsidR="00D02664">
        <w:rPr>
          <w:rFonts w:cs="Arial"/>
          <w:sz w:val="24"/>
          <w:szCs w:val="24"/>
          <w:lang w:val="sr-Cyrl-RS" w:eastAsia="sr-Latn-CS"/>
        </w:rPr>
        <w:t>а</w:t>
      </w:r>
      <w:r w:rsidRPr="00266A0F">
        <w:rPr>
          <w:rFonts w:cs="Arial"/>
          <w:sz w:val="24"/>
          <w:szCs w:val="24"/>
          <w:lang w:val="sr-Cyrl-RS" w:eastAsia="sr-Latn-CS"/>
        </w:rPr>
        <w:t>зума као Прилог.</w:t>
      </w:r>
    </w:p>
    <w:p w:rsidR="00876F86" w:rsidRPr="001A5119" w:rsidRDefault="00876F86" w:rsidP="00465640">
      <w:pPr>
        <w:spacing w:before="0"/>
        <w:jc w:val="center"/>
        <w:rPr>
          <w:rFonts w:cs="Arial"/>
          <w:sz w:val="24"/>
          <w:szCs w:val="24"/>
          <w:lang w:eastAsia="sr-Latn-CS"/>
        </w:rPr>
      </w:pPr>
    </w:p>
    <w:p w:rsidR="005255D6" w:rsidRPr="001A5119" w:rsidRDefault="005255D6"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9A3FE9" w:rsidRDefault="009A3FE9" w:rsidP="007A4F43">
      <w:pPr>
        <w:spacing w:before="0"/>
        <w:rPr>
          <w:rFonts w:cs="Arial"/>
          <w:color w:val="00B0F0"/>
          <w:lang w:eastAsia="sr-Latn-CS"/>
        </w:rPr>
      </w:pPr>
    </w:p>
    <w:p w:rsidR="00131770" w:rsidRDefault="00131770"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7" w:name="_Toc442559924"/>
    </w:p>
    <w:p w:rsidR="007A4F43" w:rsidRPr="00960179" w:rsidRDefault="007A4F43" w:rsidP="005F6394">
      <w:pPr>
        <w:pStyle w:val="Heading2"/>
        <w:numPr>
          <w:ilvl w:val="0"/>
          <w:numId w:val="0"/>
        </w:numPr>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E50428" w:rsidRDefault="00E50428" w:rsidP="00A86F5A">
      <w:pPr>
        <w:rPr>
          <w:rFonts w:cs="Arial"/>
          <w:lang w:eastAsia="ar-SA"/>
        </w:rPr>
      </w:pPr>
    </w:p>
    <w:p w:rsidR="000A5958" w:rsidRDefault="000A5958" w:rsidP="00A86F5A">
      <w:pPr>
        <w:rPr>
          <w:rFonts w:cs="Arial"/>
          <w:lang w:eastAsia="ar-SA"/>
        </w:rPr>
      </w:pPr>
    </w:p>
    <w:p w:rsidR="00B368CB" w:rsidRDefault="00B368CB" w:rsidP="00A86F5A">
      <w:pPr>
        <w:rPr>
          <w:rFonts w:cs="Arial"/>
          <w:lang w:eastAsia="ar-SA"/>
        </w:rPr>
      </w:pPr>
    </w:p>
    <w:p w:rsidR="005F6394" w:rsidRDefault="005F6394"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7"/>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lang w:val="sr-Cyrl-RS"/>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w:t>
      </w:r>
      <w:r w:rsidR="00B368CB">
        <w:rPr>
          <w:rFonts w:eastAsia="TimesNewRomanPS-BoldMT" w:cs="Arial"/>
          <w:bCs/>
          <w:color w:val="000000" w:themeColor="text1"/>
          <w:lang w:val="sr-Cyrl-RS"/>
        </w:rPr>
        <w:t>17</w:t>
      </w:r>
      <w:r w:rsidR="006B7BF4" w:rsidRPr="005570B1">
        <w:rPr>
          <w:rFonts w:eastAsia="TimesNewRomanPS-BoldMT" w:cs="Arial"/>
          <w:bCs/>
          <w:color w:val="000000" w:themeColor="text1"/>
        </w:rPr>
        <w:t>/2016</w:t>
      </w:r>
      <w:r w:rsidR="00131770">
        <w:rPr>
          <w:rFonts w:eastAsia="TimesNewRomanPS-BoldMT" w:cs="Arial"/>
          <w:bCs/>
          <w:color w:val="000000" w:themeColor="text1"/>
          <w:lang w:val="sr-Cyrl-RS"/>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t>Напомена:</w:t>
      </w:r>
      <w:r w:rsidR="00131770">
        <w:rPr>
          <w:rFonts w:cs="Arial"/>
          <w:i/>
          <w:iCs/>
          <w:lang w:val="ru-RU"/>
        </w:rPr>
        <w:t xml:space="preserve"> </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131770" w:rsidRDefault="0013177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FB2863" w:rsidRDefault="00FB2863" w:rsidP="00343A18">
      <w:pPr>
        <w:spacing w:before="0"/>
        <w:rPr>
          <w:rFonts w:eastAsia="TimesNewRomanPSMT" w:cs="Arial"/>
          <w:b/>
          <w:bCs/>
          <w:lang w:val="ru-RU"/>
        </w:rPr>
      </w:pPr>
    </w:p>
    <w:p w:rsidR="00D97826" w:rsidRDefault="00D97826"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Default="00D97826" w:rsidP="00343A18">
      <w:pPr>
        <w:spacing w:before="0"/>
        <w:rPr>
          <w:rFonts w:cs="Arial"/>
          <w:b/>
          <w:bCs/>
          <w:i/>
          <w:iCs/>
          <w:u w:val="single"/>
        </w:rPr>
      </w:pPr>
    </w:p>
    <w:p w:rsidR="00D97826"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00131770">
        <w:rPr>
          <w:rFonts w:cs="Arial"/>
          <w:i/>
          <w:iCs/>
          <w:lang w:val="ru-RU"/>
        </w:rPr>
        <w:t xml:space="preserve"> </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131770" w:rsidRPr="005570B1" w:rsidRDefault="00131770" w:rsidP="00343A18">
      <w:pPr>
        <w:spacing w:before="0"/>
        <w:rPr>
          <w:rFonts w:cs="Arial"/>
          <w:i/>
          <w:iCs/>
          <w:lang w:val="ru-RU"/>
        </w:rPr>
      </w:pPr>
    </w:p>
    <w:p w:rsidR="006B7BF4" w:rsidRDefault="006B7BF4" w:rsidP="00343A18">
      <w:pPr>
        <w:spacing w:before="0"/>
        <w:rPr>
          <w:rFonts w:cs="Arial"/>
          <w:i/>
          <w:iCs/>
          <w:lang w:val="ru-RU"/>
        </w:rPr>
      </w:pPr>
    </w:p>
    <w:p w:rsidR="00D97826" w:rsidRPr="005570B1" w:rsidRDefault="00D97826"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Pr="005570B1" w:rsidRDefault="00C50AC3" w:rsidP="00D5208F">
            <w:pPr>
              <w:spacing w:before="0"/>
              <w:ind w:left="67"/>
              <w:jc w:val="center"/>
              <w:rPr>
                <w:rFonts w:cs="Arial"/>
                <w:b/>
                <w:lang w:val="sr-Cyrl-CS"/>
              </w:rPr>
            </w:pPr>
            <w:r w:rsidRPr="00C50AC3">
              <w:rPr>
                <w:rFonts w:cs="Arial"/>
                <w:lang w:val="sr-Cyrl-CS"/>
              </w:rPr>
              <w:t xml:space="preserve">Ревизија и ремонти 20/10 и 1 </w:t>
            </w:r>
            <w:r w:rsidRPr="00C50AC3">
              <w:rPr>
                <w:rFonts w:cs="Arial"/>
              </w:rPr>
              <w:t>kV</w:t>
            </w:r>
            <w:r w:rsidRPr="00C50AC3">
              <w:rPr>
                <w:rFonts w:cs="Arial"/>
                <w:lang w:val="sr-Cyrl-CS"/>
              </w:rPr>
              <w:t xml:space="preserve"> за дистрибутивно подручје </w:t>
            </w:r>
            <w:r w:rsidRPr="00C50AC3">
              <w:rPr>
                <w:rFonts w:cs="Arial"/>
                <w:lang w:val="sr-Cyrl-RS"/>
              </w:rPr>
              <w:t>Краљево</w:t>
            </w:r>
            <w:r w:rsidRPr="00C50AC3">
              <w:rPr>
                <w:rFonts w:cs="Arial"/>
                <w:bCs/>
              </w:rPr>
              <w:t xml:space="preserve"> </w:t>
            </w:r>
            <w:r w:rsidR="004B294A">
              <w:rPr>
                <w:rFonts w:eastAsia="TimesNewRomanPS-BoldMT" w:cs="Arial"/>
                <w:bCs/>
                <w:color w:val="000000" w:themeColor="text1"/>
              </w:rPr>
              <w:t>ЈN</w:t>
            </w:r>
            <w:r>
              <w:rPr>
                <w:rFonts w:eastAsia="TimesNewRomanPS-BoldMT" w:cs="Arial"/>
                <w:bCs/>
                <w:color w:val="000000" w:themeColor="text1"/>
              </w:rPr>
              <w:t>/8000/0017</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F6394">
            <w:pPr>
              <w:spacing w:before="0"/>
              <w:jc w:val="center"/>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C50AC3" w:rsidP="00F0623D">
            <w:pPr>
              <w:spacing w:before="0"/>
              <w:jc w:val="center"/>
              <w:rPr>
                <w:rFonts w:cs="Arial"/>
                <w:spacing w:val="4"/>
                <w:lang w:val="sr-Cyrl-CS"/>
              </w:rPr>
            </w:pPr>
            <w:r>
              <w:rPr>
                <w:rFonts w:cs="Arial"/>
                <w:spacing w:val="4"/>
                <w:lang w:val="sr-Cyrl-CS"/>
              </w:rPr>
              <w:t>Р</w:t>
            </w:r>
            <w:r w:rsidR="00B15774" w:rsidRPr="00B15774">
              <w:rPr>
                <w:rFonts w:cs="Arial"/>
                <w:spacing w:val="4"/>
                <w:lang w:val="sr-Cyrl-CS"/>
              </w:rPr>
              <w:t>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0E75A0" w:rsidRPr="00D5208F" w:rsidRDefault="00470254" w:rsidP="00BC5740">
            <w:pPr>
              <w:spacing w:before="0"/>
              <w:jc w:val="center"/>
              <w:rPr>
                <w:rFonts w:cs="Arial"/>
                <w:bCs/>
                <w:iCs/>
                <w:lang w:val="sr-Cyrl-CS"/>
              </w:rPr>
            </w:pPr>
            <w:r w:rsidRPr="00D5208F">
              <w:rPr>
                <w:rFonts w:cs="Arial"/>
                <w:spacing w:val="4"/>
                <w:lang w:val="sr-Cyrl-CS"/>
              </w:rPr>
              <w:t>биће дефинисано конкретном Наруџбеницом</w:t>
            </w:r>
          </w:p>
        </w:tc>
        <w:tc>
          <w:tcPr>
            <w:tcW w:w="3984" w:type="dxa"/>
            <w:vAlign w:val="center"/>
          </w:tcPr>
          <w:p w:rsidR="000E75A0" w:rsidRPr="00B15774" w:rsidRDefault="00C85B8D" w:rsidP="00AF3AF8">
            <w:pPr>
              <w:spacing w:before="0"/>
              <w:jc w:val="center"/>
              <w:rPr>
                <w:rFonts w:cs="Arial"/>
                <w:bCs/>
                <w:iCs/>
                <w:lang w:val="sr-Cyrl-CS"/>
              </w:rPr>
            </w:pPr>
            <w:r>
              <w:rPr>
                <w:rFonts w:cs="Arial"/>
                <w:bCs/>
                <w:iCs/>
                <w:lang w:val="sr-Cyrl-CS"/>
              </w:rPr>
              <w:t>Сагласан за захтевом Н</w:t>
            </w:r>
            <w:r w:rsidR="000E75A0" w:rsidRPr="00B15774">
              <w:rPr>
                <w:rFonts w:cs="Arial"/>
                <w:bCs/>
                <w:iCs/>
                <w:lang w:val="sr-Cyrl-CS"/>
              </w:rPr>
              <w:t>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D97826">
      <w:pPr>
        <w:spacing w:before="0"/>
        <w:ind w:left="720" w:firstLine="720"/>
        <w:jc w:val="center"/>
        <w:rPr>
          <w:rFonts w:eastAsia="TimesNewRomanPSMT" w:cs="Arial"/>
          <w:bCs/>
          <w:lang w:val="sr-Cyrl-CS"/>
        </w:rPr>
      </w:pPr>
    </w:p>
    <w:p w:rsidR="00722B79" w:rsidRPr="00E50428" w:rsidRDefault="000E75A0" w:rsidP="00E50428">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5F6394" w:rsidRDefault="005F6394"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t>Напомене:</w:t>
      </w:r>
      <w:r w:rsidR="00131770">
        <w:rPr>
          <w:rFonts w:cs="Arial"/>
          <w:b/>
          <w:bCs/>
          <w:i/>
          <w:iCs/>
          <w:lang w:val="sr-Cyrl-RS"/>
        </w:rPr>
        <w:t xml:space="preserve"> </w:t>
      </w:r>
      <w:r w:rsidR="00BA2C2D" w:rsidRPr="005570B1">
        <w:rPr>
          <w:rFonts w:eastAsia="TimesNewRomanPS-BoldMT" w:cs="Arial"/>
          <w:bCs/>
          <w:i/>
          <w:iCs/>
        </w:rPr>
        <w:t>Понуђач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w:t>
      </w:r>
      <w:r w:rsidRPr="005570B1">
        <w:rPr>
          <w:rFonts w:eastAsia="TimesNewRomanPS-BoldMT" w:cs="Arial"/>
          <w:bCs/>
          <w:i/>
          <w:iCs/>
          <w:lang w:val="ru-RU"/>
        </w:rPr>
        <w:lastRenderedPageBreak/>
        <w:t>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8" w:name="_Toc442559925"/>
    </w:p>
    <w:bookmarkEnd w:id="258"/>
    <w:p w:rsidR="000A5958" w:rsidRDefault="000A5958" w:rsidP="00343A18">
      <w:pPr>
        <w:spacing w:before="0"/>
        <w:jc w:val="center"/>
        <w:rPr>
          <w:rFonts w:cs="Arial"/>
          <w:b/>
        </w:rPr>
        <w:sectPr w:rsidR="000A595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BD1E68" w:rsidRDefault="00BD1E68" w:rsidP="00343A18">
      <w:pPr>
        <w:spacing w:before="0"/>
        <w:jc w:val="center"/>
        <w:rPr>
          <w:rFonts w:cs="Arial"/>
          <w:b/>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FA5128" w:rsidRPr="000A5958" w:rsidTr="00FA5128">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FA5128" w:rsidRPr="000A5958" w:rsidRDefault="00FA5128" w:rsidP="00FA5128">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са ПДВ</w:t>
            </w:r>
          </w:p>
        </w:tc>
      </w:tr>
      <w:tr w:rsidR="00FA5128" w:rsidRPr="000A5958" w:rsidTr="00FA5128">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8</w:t>
            </w:r>
          </w:p>
        </w:tc>
      </w:tr>
    </w:tbl>
    <w:p w:rsidR="00FA5128" w:rsidRPr="009770F9" w:rsidRDefault="00FA5128" w:rsidP="00FA5128">
      <w:pPr>
        <w:snapToGrid w:val="0"/>
        <w:ind w:left="1440" w:hanging="900"/>
        <w:jc w:val="center"/>
        <w:rPr>
          <w:rFonts w:cs="Arial"/>
          <w:b/>
          <w:lang w:val="sr-Cyrl-RS"/>
        </w:rPr>
      </w:pPr>
      <w:r>
        <w:rPr>
          <w:rFonts w:cs="Arial"/>
          <w:b/>
          <w:lang w:val="sr-Cyrl-CS"/>
        </w:rPr>
        <w:t xml:space="preserve"> </w:t>
      </w:r>
      <w:r w:rsidR="00E50428">
        <w:rPr>
          <w:rFonts w:cs="Arial"/>
          <w:b/>
          <w:lang w:val="sr-Cyrl-CS"/>
        </w:rPr>
        <w:t xml:space="preserve">А) </w:t>
      </w:r>
      <w:r>
        <w:rPr>
          <w:rFonts w:cs="Arial"/>
          <w:b/>
          <w:lang w:val="sr-Cyrl-CS"/>
        </w:rPr>
        <w:t>Ревизија</w:t>
      </w:r>
      <w:r w:rsidRPr="00712D2D">
        <w:rPr>
          <w:rFonts w:cs="Arial"/>
          <w:b/>
          <w:lang w:val="sr-Cyrl-CS"/>
        </w:rPr>
        <w:t xml:space="preserve"> ТС </w:t>
      </w:r>
      <w:r w:rsidRPr="000B1FE8">
        <w:rPr>
          <w:rFonts w:cs="Arial"/>
          <w:b/>
          <w:lang w:val="sr-Cyrl-CS"/>
        </w:rPr>
        <w:t>20(10)/0,4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3866"/>
        <w:gridCol w:w="2088"/>
        <w:gridCol w:w="1134"/>
        <w:gridCol w:w="850"/>
        <w:gridCol w:w="1134"/>
        <w:gridCol w:w="1276"/>
        <w:gridCol w:w="1417"/>
        <w:gridCol w:w="1418"/>
      </w:tblGrid>
      <w:tr w:rsidR="007E4C27" w:rsidRPr="002E3DCC" w:rsidTr="00BB313B">
        <w:trPr>
          <w:trHeight w:val="328"/>
        </w:trPr>
        <w:tc>
          <w:tcPr>
            <w:tcW w:w="709"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4"/>
              </w:numPr>
              <w:spacing w:before="0"/>
              <w:jc w:val="center"/>
              <w:rPr>
                <w:rFonts w:cs="Arial"/>
                <w:sz w:val="20"/>
                <w:szCs w:val="20"/>
                <w:lang w:val="sr-Latn-C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грађевинског дела ТС (зидови,</w:t>
            </w:r>
            <w:r>
              <w:rPr>
                <w:rFonts w:cs="Arial"/>
                <w:sz w:val="20"/>
                <w:szCs w:val="20"/>
                <w:lang w:val="sr-Cyrl-RS"/>
              </w:rPr>
              <w:t xml:space="preserve"> </w:t>
            </w:r>
            <w:r w:rsidRPr="002E3DCC">
              <w:rPr>
                <w:rFonts w:cs="Arial"/>
                <w:sz w:val="20"/>
                <w:szCs w:val="20"/>
              </w:rPr>
              <w:t>кров,</w:t>
            </w:r>
            <w:r>
              <w:rPr>
                <w:rFonts w:cs="Arial"/>
                <w:sz w:val="20"/>
                <w:szCs w:val="20"/>
                <w:lang w:val="sr-Cyrl-RS"/>
              </w:rPr>
              <w:t xml:space="preserve"> </w:t>
            </w:r>
            <w:r w:rsidRPr="002E3DCC">
              <w:rPr>
                <w:rFonts w:cs="Arial"/>
                <w:sz w:val="20"/>
                <w:szCs w:val="20"/>
              </w:rPr>
              <w:t>врата,вентилација,</w:t>
            </w:r>
            <w:r>
              <w:rPr>
                <w:rFonts w:cs="Arial"/>
                <w:sz w:val="20"/>
                <w:szCs w:val="20"/>
                <w:lang w:val="sr-Cyrl-RS"/>
              </w:rPr>
              <w:t xml:space="preserve"> </w:t>
            </w:r>
            <w:r w:rsidRPr="002E3DCC">
              <w:rPr>
                <w:rFonts w:cs="Arial"/>
                <w:sz w:val="20"/>
                <w:szCs w:val="20"/>
              </w:rPr>
              <w:t>приступни пут,опоменске таблице, под,браварија,темеља,уземљивача, уљних јама, олука,и сливника)-по трансформатору</w:t>
            </w:r>
          </w:p>
        </w:tc>
        <w:tc>
          <w:tcPr>
            <w:tcW w:w="2088" w:type="dxa"/>
            <w:tcBorders>
              <w:top w:val="single" w:sz="4" w:space="0" w:color="auto"/>
              <w:left w:val="nil"/>
              <w:bottom w:val="single" w:sz="4" w:space="0" w:color="auto"/>
              <w:right w:val="single" w:sz="4" w:space="0" w:color="auto"/>
            </w:tcBorders>
          </w:tcPr>
          <w:p w:rsidR="007E4C27" w:rsidRDefault="007E4C27" w:rsidP="00E808AE">
            <w:pPr>
              <w:jc w:val="center"/>
              <w:rPr>
                <w:rFonts w:cs="Arial"/>
                <w:sz w:val="20"/>
                <w:szCs w:val="20"/>
                <w:lang w:val="sr-Cyrl-RS" w:eastAsia="sr-Latn-CS"/>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 xml:space="preserve">Визуелни преглед ВН </w:t>
            </w:r>
            <w:r w:rsidRPr="002E3DCC">
              <w:rPr>
                <w:rFonts w:cs="Arial"/>
                <w:sz w:val="20"/>
                <w:szCs w:val="20"/>
              </w:rPr>
              <w:t>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sidRPr="002E3DCC">
              <w:rPr>
                <w:rFonts w:cs="Arial"/>
                <w:sz w:val="20"/>
                <w:szCs w:val="20"/>
              </w:rPr>
              <w:t>прекидачи-растављачи,</w:t>
            </w:r>
            <w:r>
              <w:rPr>
                <w:rFonts w:cs="Arial"/>
                <w:sz w:val="20"/>
                <w:szCs w:val="20"/>
                <w:lang w:val="sr-Cyrl-RS"/>
              </w:rPr>
              <w:t xml:space="preserve"> </w:t>
            </w:r>
            <w:r w:rsidRPr="002E3DCC">
              <w:rPr>
                <w:rFonts w:cs="Arial"/>
                <w:sz w:val="20"/>
                <w:szCs w:val="20"/>
              </w:rPr>
              <w:t>В.Н.осигурачи,</w:t>
            </w:r>
            <w:r>
              <w:rPr>
                <w:rFonts w:cs="Arial"/>
                <w:sz w:val="20"/>
                <w:szCs w:val="20"/>
                <w:lang w:val="sr-Cyrl-RS"/>
              </w:rPr>
              <w:t xml:space="preserve"> </w:t>
            </w:r>
            <w:r w:rsidRPr="002E3DCC">
              <w:rPr>
                <w:rFonts w:cs="Arial"/>
                <w:sz w:val="20"/>
                <w:szCs w:val="20"/>
              </w:rPr>
              <w:t>сабирнице,изолатори,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 У ОБЈЕКТУ, КУЛА, КБТС, Л</w:t>
            </w:r>
            <w:r>
              <w:rPr>
                <w:rFonts w:cs="Arial"/>
                <w:sz w:val="20"/>
                <w:szCs w:val="20"/>
              </w:rPr>
              <w:t>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Pr>
                <w:rFonts w:cs="Arial"/>
                <w:sz w:val="20"/>
                <w:szCs w:val="20"/>
                <w:lang w:val="sr-Cyrl-RS"/>
              </w:rPr>
              <w:t xml:space="preserve"> </w:t>
            </w:r>
            <w:r w:rsidRPr="002E3DCC">
              <w:rPr>
                <w:rFonts w:cs="Arial"/>
                <w:sz w:val="20"/>
                <w:szCs w:val="20"/>
              </w:rPr>
              <w:t>кондезаторске батерије,)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w:t>
            </w:r>
            <w:r>
              <w:rPr>
                <w:rFonts w:cs="Arial"/>
                <w:sz w:val="20"/>
                <w:szCs w:val="20"/>
              </w:rPr>
              <w:t xml:space="preserve"> 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w:t>
            </w:r>
            <w:r>
              <w:rPr>
                <w:rFonts w:cs="Arial"/>
                <w:sz w:val="20"/>
                <w:szCs w:val="20"/>
              </w:rPr>
              <w:t xml:space="preserve"> преглед грађевинског дела ТС (</w:t>
            </w:r>
            <w:r w:rsidRPr="002E3DCC">
              <w:rPr>
                <w:rFonts w:cs="Arial"/>
                <w:sz w:val="20"/>
                <w:szCs w:val="20"/>
              </w:rPr>
              <w:t>врата,приступни пут,опоменске табл</w:t>
            </w:r>
            <w:r>
              <w:rPr>
                <w:rFonts w:cs="Arial"/>
                <w:sz w:val="20"/>
                <w:szCs w:val="20"/>
              </w:rPr>
              <w:t>ице,браварија,темеља,уземљивача</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Визуелни преглед ВН</w:t>
            </w:r>
            <w:r w:rsidRPr="002E3DCC">
              <w:rPr>
                <w:rFonts w:cs="Arial"/>
                <w:sz w:val="20"/>
                <w:szCs w:val="20"/>
              </w:rPr>
              <w:t xml:space="preserve"> 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Pr>
                <w:rFonts w:cs="Arial"/>
                <w:sz w:val="20"/>
                <w:szCs w:val="20"/>
              </w:rPr>
              <w:t xml:space="preserve">растављачи,ВН </w:t>
            </w:r>
            <w:r w:rsidRPr="002E3DCC">
              <w:rPr>
                <w:rFonts w:cs="Arial"/>
                <w:sz w:val="20"/>
                <w:szCs w:val="20"/>
              </w:rPr>
              <w:t>осигурачи,сабирнице, 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nil"/>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w:t>
            </w:r>
            <w:r>
              <w:rPr>
                <w:rFonts w:cs="Arial"/>
                <w:sz w:val="20"/>
                <w:szCs w:val="20"/>
              </w:rPr>
              <w:t>на места,кондезаторске батерије</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A22282"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FA5128"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FA5128" w:rsidRDefault="00FA5128" w:rsidP="00E808AE">
      <w:pPr>
        <w:spacing w:before="0"/>
        <w:jc w:val="center"/>
        <w:rPr>
          <w:rFonts w:cs="Arial"/>
          <w:b/>
        </w:rPr>
      </w:pPr>
    </w:p>
    <w:p w:rsidR="00DC7CB4" w:rsidRDefault="00DC7CB4" w:rsidP="00E808AE">
      <w:pPr>
        <w:spacing w:before="0"/>
        <w:jc w:val="center"/>
        <w:rPr>
          <w:rFonts w:cs="Arial"/>
          <w:b/>
        </w:rPr>
      </w:pPr>
      <w:r>
        <w:rPr>
          <w:rFonts w:cs="Arial"/>
          <w:b/>
        </w:rPr>
        <w:br w:type="page"/>
      </w: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8</w:t>
            </w:r>
          </w:p>
        </w:tc>
      </w:tr>
    </w:tbl>
    <w:p w:rsidR="00FA5128" w:rsidRPr="00712D2D" w:rsidRDefault="00E50428" w:rsidP="00E808AE">
      <w:pPr>
        <w:jc w:val="center"/>
        <w:rPr>
          <w:b/>
          <w:lang w:val="sr-Cyrl-CS"/>
        </w:rPr>
      </w:pPr>
      <w:r>
        <w:rPr>
          <w:rFonts w:cs="Arial"/>
          <w:b/>
          <w:lang w:val="sr-Cyrl-CS"/>
        </w:rPr>
        <w:t xml:space="preserve">Б) </w:t>
      </w:r>
      <w:r w:rsidR="00FA5128">
        <w:rPr>
          <w:rFonts w:cs="Arial"/>
          <w:b/>
          <w:lang w:val="sr-Cyrl-CS"/>
        </w:rPr>
        <w:t>Ревизија надземних водов</w:t>
      </w:r>
      <w:r w:rsidR="00FA5128" w:rsidRPr="00712D2D">
        <w:rPr>
          <w:rFonts w:cs="Arial"/>
          <w:b/>
          <w:lang w:val="sr-Cyrl-CS"/>
        </w:rPr>
        <w:t xml:space="preserve">а </w:t>
      </w:r>
      <w:r w:rsidR="00FA5128">
        <w:rPr>
          <w:rFonts w:cs="Arial"/>
          <w:b/>
          <w:lang w:val="sr-Cyrl-CS"/>
        </w:rPr>
        <w:t>20(</w:t>
      </w:r>
      <w:r w:rsidR="00FA5128" w:rsidRPr="00712D2D">
        <w:rPr>
          <w:rFonts w:cs="Arial"/>
          <w:b/>
          <w:lang w:val="sr-Cyrl-CS"/>
        </w:rPr>
        <w:t>10</w:t>
      </w:r>
      <w:r w:rsidR="00FA5128">
        <w:rPr>
          <w:rFonts w:cs="Arial"/>
          <w:b/>
          <w:lang w:val="sr-Cyrl-CS"/>
        </w:rPr>
        <w:t>) и 0,4</w:t>
      </w:r>
      <w:r w:rsidR="00FA5128"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80"/>
        <w:gridCol w:w="2088"/>
        <w:gridCol w:w="1134"/>
        <w:gridCol w:w="850"/>
        <w:gridCol w:w="1134"/>
        <w:gridCol w:w="1276"/>
        <w:gridCol w:w="1417"/>
        <w:gridCol w:w="1418"/>
      </w:tblGrid>
      <w:tr w:rsidR="007E4C27" w:rsidRPr="002E3DCC" w:rsidTr="00BB313B">
        <w:trPr>
          <w:trHeight w:val="328"/>
        </w:trPr>
        <w:tc>
          <w:tcPr>
            <w:tcW w:w="795"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5"/>
              </w:numPr>
              <w:spacing w:before="0"/>
              <w:jc w:val="center"/>
              <w:rPr>
                <w:rFonts w:cs="Arial"/>
                <w:sz w:val="20"/>
                <w:szCs w:val="20"/>
                <w:lang w:val="sr-Latn-C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vertAlign w:val="superscript"/>
                <w:lang w:val="sr-Latn-RS"/>
              </w:rPr>
            </w:pPr>
            <w:r w:rsidRPr="002E3DCC">
              <w:rPr>
                <w:rFonts w:cs="Arial"/>
                <w:sz w:val="20"/>
                <w:szCs w:val="20"/>
              </w:rPr>
              <w:t>Ревизија дрвеног стуба укопаног у земљу</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ind w:left="-109" w:firstLine="109"/>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дрвеног стуба на бетонских ногарама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армирано-бетонског стуба</w:t>
            </w:r>
          </w:p>
        </w:tc>
        <w:tc>
          <w:tcPr>
            <w:tcW w:w="2088" w:type="dxa"/>
            <w:tcBorders>
              <w:top w:val="single" w:sz="4" w:space="0" w:color="auto"/>
              <w:left w:val="nil"/>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гвоздено-решеткастих стубова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кровног носача и зидне конзоле ваздушног прикључка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зараслих грана у водове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проводника, изолат. и заштитна ужад, на водовима 10,20</w:t>
            </w:r>
            <w:r>
              <w:rPr>
                <w:rFonts w:cs="Arial"/>
                <w:sz w:val="20"/>
                <w:szCs w:val="20"/>
              </w:rPr>
              <w:t xml:space="preserve"> </w:t>
            </w:r>
            <w:r w:rsidRPr="002E3DCC">
              <w:rPr>
                <w:rFonts w:cs="Arial"/>
                <w:sz w:val="20"/>
                <w:szCs w:val="20"/>
              </w:rPr>
              <w:t>кV</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мешовитом ел.воду</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nil"/>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ел.водовима 0,4 kV</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катодних одводника под напоном - посматр. са земље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10,20</w:t>
            </w:r>
            <w:r>
              <w:rPr>
                <w:rFonts w:cs="Arial"/>
                <w:sz w:val="20"/>
                <w:szCs w:val="20"/>
              </w:rPr>
              <w:t xml:space="preserve"> </w:t>
            </w:r>
            <w:r w:rsidRPr="002E3DCC">
              <w:rPr>
                <w:rFonts w:cs="Arial"/>
                <w:sz w:val="20"/>
                <w:szCs w:val="20"/>
              </w:rPr>
              <w:t>кV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r>
              <w:rPr>
                <w:rFonts w:cs="Arial"/>
                <w:sz w:val="20"/>
                <w:szCs w:val="20"/>
                <w:lang w:val="sr-Latn-CS" w:eastAsia="sr-Latn-C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r>
      <w:tr w:rsidR="007E4C27" w:rsidRPr="002E3DCC" w:rsidTr="00BB313B">
        <w:trPr>
          <w:trHeight w:val="21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мешовитог вода у безнапон. стању пењањем на стубове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Ревизија </w:t>
            </w:r>
            <w:r>
              <w:rPr>
                <w:rFonts w:cs="Arial"/>
                <w:sz w:val="20"/>
                <w:szCs w:val="20"/>
              </w:rPr>
              <w:t>НН</w:t>
            </w:r>
            <w:r w:rsidRPr="002E3DCC">
              <w:rPr>
                <w:rFonts w:cs="Arial"/>
                <w:sz w:val="20"/>
                <w:szCs w:val="20"/>
              </w:rPr>
              <w:t xml:space="preserve">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катодних одводника у безнапонском стању посматрањем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стуба са мерењем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7"/>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мерењем и одкопавањем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 у безнапонском стању</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79"/>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одводника пренапона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63"/>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трасе надземног вода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B16684"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B16684" w:rsidRDefault="007E4C27"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rFonts w:cs="Arial"/>
          <w:b/>
          <w:lang w:val="sr-Latn-RS"/>
        </w:rPr>
      </w:pPr>
    </w:p>
    <w:p w:rsidR="003B7AA7" w:rsidRDefault="003B7AA7" w:rsidP="00E808AE">
      <w:pPr>
        <w:spacing w:before="0"/>
        <w:jc w:val="center"/>
        <w:rPr>
          <w:rFonts w:cs="Arial"/>
          <w:b/>
          <w:lang w:val="sr-Latn-RS"/>
        </w:rPr>
      </w:pPr>
      <w:r>
        <w:rPr>
          <w:rFonts w:cs="Arial"/>
          <w:b/>
          <w:lang w:val="sr-Latn-RS"/>
        </w:rPr>
        <w:br w:type="page"/>
      </w:r>
    </w:p>
    <w:p w:rsidR="00CB3312" w:rsidRDefault="00CB3312" w:rsidP="00FA5128">
      <w:pPr>
        <w:jc w:val="cente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8</w:t>
            </w:r>
          </w:p>
        </w:tc>
      </w:tr>
    </w:tbl>
    <w:p w:rsidR="00FA5128" w:rsidRPr="00353075" w:rsidRDefault="00E50428" w:rsidP="00FA5128">
      <w:pPr>
        <w:jc w:val="center"/>
        <w:rPr>
          <w:b/>
          <w:lang w:val="sr-Cyrl-CS"/>
        </w:rPr>
      </w:pPr>
      <w:r>
        <w:rPr>
          <w:rFonts w:cs="Arial"/>
          <w:b/>
          <w:lang w:val="sr-Cyrl-CS"/>
        </w:rPr>
        <w:t xml:space="preserve">В) </w:t>
      </w:r>
      <w:r w:rsidR="00FA5128">
        <w:rPr>
          <w:rFonts w:cs="Arial"/>
          <w:b/>
          <w:lang w:val="sr-Cyrl-CS"/>
        </w:rPr>
        <w:t>Ревизија подземних водов</w:t>
      </w:r>
      <w:r w:rsidR="00FA5128" w:rsidRPr="00712D2D">
        <w:rPr>
          <w:rFonts w:cs="Arial"/>
          <w:b/>
          <w:lang w:val="sr-Cyrl-CS"/>
        </w:rPr>
        <w:t xml:space="preserve">а </w:t>
      </w:r>
      <w:r w:rsidR="00FA5128">
        <w:rPr>
          <w:rFonts w:cs="Arial"/>
          <w:b/>
          <w:lang w:val="sr-Cyrl-CS"/>
        </w:rPr>
        <w:t>20(</w:t>
      </w:r>
      <w:r w:rsidR="00FA5128" w:rsidRPr="00712D2D">
        <w:rPr>
          <w:rFonts w:cs="Arial"/>
          <w:b/>
          <w:lang w:val="sr-Cyrl-CS"/>
        </w:rPr>
        <w:t>10</w:t>
      </w:r>
      <w:r w:rsidR="00FA5128">
        <w:rPr>
          <w:rFonts w:cs="Arial"/>
          <w:b/>
          <w:lang w:val="sr-Cyrl-CS"/>
        </w:rPr>
        <w:t>) и 0,4</w:t>
      </w:r>
      <w:r w:rsidR="00FA5128"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41"/>
        <w:gridCol w:w="1985"/>
        <w:gridCol w:w="1276"/>
        <w:gridCol w:w="850"/>
        <w:gridCol w:w="1134"/>
        <w:gridCol w:w="1276"/>
        <w:gridCol w:w="1276"/>
        <w:gridCol w:w="1559"/>
      </w:tblGrid>
      <w:tr w:rsidR="00CB3312" w:rsidRPr="002E3DCC" w:rsidTr="003B7AA7">
        <w:trPr>
          <w:trHeight w:val="328"/>
        </w:trPr>
        <w:tc>
          <w:tcPr>
            <w:tcW w:w="795" w:type="dxa"/>
            <w:tcBorders>
              <w:top w:val="single" w:sz="4" w:space="0" w:color="auto"/>
              <w:left w:val="single" w:sz="4" w:space="0" w:color="auto"/>
              <w:bottom w:val="single" w:sz="4" w:space="0" w:color="auto"/>
              <w:right w:val="single" w:sz="4" w:space="0" w:color="auto"/>
            </w:tcBorders>
          </w:tcPr>
          <w:p w:rsidR="00CB3312" w:rsidRPr="009B137A" w:rsidRDefault="00CB3312" w:rsidP="00E808AE">
            <w:pPr>
              <w:numPr>
                <w:ilvl w:val="0"/>
                <w:numId w:val="56"/>
              </w:numPr>
              <w:spacing w:before="0"/>
              <w:jc w:val="center"/>
              <w:rPr>
                <w:rFonts w:cs="Arial"/>
                <w:sz w:val="20"/>
                <w:szCs w:val="20"/>
                <w:lang w:val="sr-Latn-C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завршнице, радијуса кривина, кабловске уводнице</w:t>
            </w:r>
          </w:p>
        </w:tc>
        <w:tc>
          <w:tcPr>
            <w:tcW w:w="1985"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CB3312" w:rsidP="00E808AE">
            <w:pPr>
              <w:jc w:val="center"/>
              <w:rPr>
                <w:rFonts w:cs="Arial"/>
                <w:sz w:val="20"/>
                <w:szCs w:val="20"/>
                <w:lang w:val="sr-Latn-RS" w:eastAsia="sr-Latn-CS"/>
              </w:rPr>
            </w:pPr>
            <w:r>
              <w:rPr>
                <w:rFonts w:cs="Arial"/>
                <w:sz w:val="20"/>
                <w:szCs w:val="20"/>
                <w:lang w:val="sr-Latn-R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5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дистрибутивног РО, ВН ћелија и КПК</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CB3312" w:rsidP="00E808AE">
            <w:pPr>
              <w:jc w:val="center"/>
              <w:rPr>
                <w:rFonts w:cs="Arial"/>
                <w:sz w:val="20"/>
                <w:szCs w:val="20"/>
                <w:lang w:val="sr-Latn-RS" w:eastAsia="sr-Latn-CS"/>
              </w:rPr>
            </w:pPr>
            <w:r>
              <w:rPr>
                <w:rFonts w:cs="Arial"/>
                <w:sz w:val="20"/>
                <w:szCs w:val="20"/>
                <w:lang w:val="sr-Latn-R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7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трасе са израдом извештаја</w:t>
            </w:r>
          </w:p>
        </w:tc>
        <w:tc>
          <w:tcPr>
            <w:tcW w:w="1985" w:type="dxa"/>
            <w:tcBorders>
              <w:top w:val="single" w:sz="4" w:space="0" w:color="auto"/>
              <w:left w:val="single" w:sz="4" w:space="0" w:color="auto"/>
              <w:bottom w:val="single" w:sz="4" w:space="0" w:color="auto"/>
              <w:right w:val="single" w:sz="4" w:space="0" w:color="auto"/>
            </w:tcBorders>
          </w:tcPr>
          <w:p w:rsidR="00CB3312" w:rsidRPr="00505E6A" w:rsidRDefault="00CB3312" w:rsidP="004B42F2">
            <w:pPr>
              <w:jc w:val="right"/>
              <w:rPr>
                <w:rFonts w:cs="Arial"/>
                <w:sz w:val="20"/>
                <w:szCs w:val="20"/>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05E6A" w:rsidRDefault="00CB3312"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CB3312" w:rsidP="00E808AE">
            <w:pPr>
              <w:jc w:val="center"/>
              <w:rPr>
                <w:rFonts w:cs="Arial"/>
                <w:sz w:val="20"/>
                <w:szCs w:val="20"/>
                <w:lang w:val="sr-Latn-RS" w:eastAsia="sr-Latn-CS"/>
              </w:rPr>
            </w:pPr>
            <w:r>
              <w:rPr>
                <w:rFonts w:cs="Arial"/>
                <w:sz w:val="20"/>
                <w:szCs w:val="20"/>
                <w:lang w:val="sr-Latn-RS" w:eastAsia="sr-Latn-C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2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кабловског окна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24"/>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улаза кабла у ТС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51"/>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у постројењу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0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nil"/>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 на стубу са израдом извештаја</w:t>
            </w:r>
          </w:p>
        </w:tc>
        <w:tc>
          <w:tcPr>
            <w:tcW w:w="1985" w:type="dxa"/>
            <w:tcBorders>
              <w:top w:val="nil"/>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538"/>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спојница у кабловском простору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8</w:t>
            </w:r>
          </w:p>
        </w:tc>
      </w:tr>
    </w:tbl>
    <w:p w:rsidR="00FA5128" w:rsidRPr="00987EE4" w:rsidRDefault="00E50428" w:rsidP="00E808AE">
      <w:pPr>
        <w:jc w:val="center"/>
        <w:rPr>
          <w:b/>
          <w:lang w:val="sr-Latn-CS"/>
        </w:rPr>
      </w:pPr>
      <w:r>
        <w:rPr>
          <w:rFonts w:cs="Arial"/>
          <w:b/>
          <w:lang w:val="sr-Cyrl-CS"/>
        </w:rPr>
        <w:t xml:space="preserve">Г) </w:t>
      </w:r>
      <w:r w:rsidR="00FA5128" w:rsidRPr="0032136E">
        <w:rPr>
          <w:rFonts w:cs="Arial"/>
          <w:b/>
          <w:lang w:val="sr-Cyrl-CS"/>
        </w:rPr>
        <w:t>Ре</w:t>
      </w:r>
      <w:r w:rsidR="00FA5128">
        <w:rPr>
          <w:rFonts w:cs="Arial"/>
          <w:b/>
          <w:lang w:val="sr-Cyrl-CS"/>
        </w:rPr>
        <w:t>монт</w:t>
      </w:r>
      <w:r w:rsidR="00FA5128" w:rsidRPr="0032136E">
        <w:rPr>
          <w:rFonts w:cs="Arial"/>
          <w:b/>
          <w:lang w:val="sr-Cyrl-CS"/>
        </w:rPr>
        <w:t xml:space="preserve"> ТС 20(10)/0,4 kV</w:t>
      </w:r>
    </w:p>
    <w:tbl>
      <w:tblPr>
        <w:tblW w:w="13892" w:type="dxa"/>
        <w:tblInd w:w="-5" w:type="dxa"/>
        <w:tblLayout w:type="fixed"/>
        <w:tblCellMar>
          <w:left w:w="70" w:type="dxa"/>
          <w:right w:w="70" w:type="dxa"/>
        </w:tblCellMar>
        <w:tblLook w:val="0000" w:firstRow="0" w:lastRow="0" w:firstColumn="0" w:lastColumn="0" w:noHBand="0" w:noVBand="0"/>
      </w:tblPr>
      <w:tblGrid>
        <w:gridCol w:w="60"/>
        <w:gridCol w:w="735"/>
        <w:gridCol w:w="3883"/>
        <w:gridCol w:w="1843"/>
        <w:gridCol w:w="1276"/>
        <w:gridCol w:w="850"/>
        <w:gridCol w:w="1134"/>
        <w:gridCol w:w="1276"/>
        <w:gridCol w:w="1276"/>
        <w:gridCol w:w="1559"/>
      </w:tblGrid>
      <w:tr w:rsidR="00CB3312" w:rsidRPr="002E3DCC" w:rsidTr="00BB313B">
        <w:trPr>
          <w:gridBefore w:val="1"/>
          <w:wBefore w:w="60" w:type="dxa"/>
          <w:trHeight w:val="328"/>
        </w:trPr>
        <w:tc>
          <w:tcPr>
            <w:tcW w:w="735" w:type="dxa"/>
            <w:tcBorders>
              <w:top w:val="single" w:sz="4" w:space="0" w:color="auto"/>
              <w:left w:val="single" w:sz="4" w:space="0" w:color="auto"/>
              <w:bottom w:val="single" w:sz="4" w:space="0" w:color="auto"/>
              <w:right w:val="single" w:sz="4" w:space="0" w:color="auto"/>
            </w:tcBorders>
          </w:tcPr>
          <w:p w:rsidR="00CB3312" w:rsidRPr="00E75917" w:rsidRDefault="00CB3312" w:rsidP="00E808AE">
            <w:pPr>
              <w:numPr>
                <w:ilvl w:val="0"/>
                <w:numId w:val="57"/>
              </w:numPr>
              <w:spacing w:before="0"/>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(зидови,кров,врата, под,</w:t>
            </w:r>
            <w:r>
              <w:rPr>
                <w:rFonts w:cs="Arial"/>
                <w:sz w:val="20"/>
                <w:szCs w:val="20"/>
                <w:lang w:val="sr-Cyrl-RS"/>
              </w:rPr>
              <w:t xml:space="preserve"> </w:t>
            </w:r>
            <w:r w:rsidRPr="0032136E">
              <w:rPr>
                <w:rFonts w:cs="Arial"/>
                <w:sz w:val="20"/>
                <w:szCs w:val="20"/>
              </w:rPr>
              <w:t>вентилација,</w:t>
            </w:r>
            <w:r>
              <w:rPr>
                <w:rFonts w:cs="Arial"/>
                <w:sz w:val="20"/>
                <w:szCs w:val="20"/>
                <w:lang w:val="sr-Cyrl-RS"/>
              </w:rPr>
              <w:t xml:space="preserve"> </w:t>
            </w:r>
            <w:r w:rsidRPr="0032136E">
              <w:rPr>
                <w:rFonts w:cs="Arial"/>
                <w:sz w:val="20"/>
                <w:szCs w:val="20"/>
              </w:rPr>
              <w:t>приступни пут, оправка браварије, испитивање уземљивача, чишћење уљних јама, олука,и сливника)-по трансформатору</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t>МБТС, ПДТС, ЗИДАНА, У</w:t>
            </w:r>
            <w:r>
              <w:rPr>
                <w:rFonts w:cs="Arial"/>
                <w:sz w:val="20"/>
                <w:szCs w:val="20"/>
              </w:rPr>
              <w:t xml:space="preserve">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lang w:val="sr-Latn-RS" w:eastAsia="sr-Latn-CS"/>
              </w:rPr>
            </w:pPr>
            <w:r w:rsidRPr="002E3DCC">
              <w:rPr>
                <w:rFonts w:cs="Arial"/>
                <w:sz w:val="20"/>
                <w:szCs w:val="20"/>
                <w:lang w:val="sr-Cyrl-RS" w:eastAsia="sr-Latn-CS"/>
              </w:rPr>
              <w:t>ком</w:t>
            </w:r>
            <w:r>
              <w:rPr>
                <w:rFonts w:cs="Arial"/>
                <w:sz w:val="20"/>
                <w:szCs w:val="20"/>
                <w:lang w:val="sr-Latn-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5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осигурачи,сабирнице,изолатори, корозија,провера заштите)</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7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w:t>
            </w:r>
            <w:r>
              <w:rPr>
                <w:rFonts w:cs="Arial"/>
                <w:sz w:val="20"/>
                <w:szCs w:val="20"/>
                <w:lang w:val="sr-Cyrl-RS"/>
              </w:rPr>
              <w:t xml:space="preserve"> </w:t>
            </w:r>
            <w:r w:rsidRPr="0032136E">
              <w:rPr>
                <w:rFonts w:cs="Arial"/>
                <w:sz w:val="20"/>
                <w:szCs w:val="20"/>
              </w:rPr>
              <w:t>бухолц,</w:t>
            </w:r>
            <w:r>
              <w:rPr>
                <w:rFonts w:cs="Arial"/>
                <w:sz w:val="20"/>
                <w:szCs w:val="20"/>
                <w:lang w:val="sr-Cyrl-RS"/>
              </w:rPr>
              <w:t xml:space="preserve"> </w:t>
            </w:r>
            <w:r w:rsidRPr="0032136E">
              <w:rPr>
                <w:rFonts w:cs="Arial"/>
                <w:sz w:val="20"/>
                <w:szCs w:val="20"/>
              </w:rPr>
              <w:t>термоконтакт,</w:t>
            </w:r>
            <w:r>
              <w:rPr>
                <w:rFonts w:cs="Arial"/>
                <w:sz w:val="20"/>
                <w:szCs w:val="20"/>
                <w:lang w:val="sr-Cyrl-RS"/>
              </w:rPr>
              <w:t xml:space="preserve"> </w:t>
            </w:r>
            <w:r w:rsidRPr="0032136E">
              <w:rPr>
                <w:rFonts w:cs="Arial"/>
                <w:sz w:val="20"/>
                <w:szCs w:val="20"/>
              </w:rPr>
              <w:t>кочнице,</w:t>
            </w:r>
            <w:r>
              <w:rPr>
                <w:rFonts w:cs="Arial"/>
                <w:sz w:val="20"/>
                <w:szCs w:val="20"/>
                <w:lang w:val="sr-Cyrl-RS"/>
              </w:rPr>
              <w:t xml:space="preserve"> </w:t>
            </w:r>
            <w:r w:rsidRPr="0032136E">
              <w:rPr>
                <w:rFonts w:cs="Arial"/>
                <w:sz w:val="20"/>
                <w:szCs w:val="20"/>
              </w:rPr>
              <w:t>еластичне везе, заптивачи,</w:t>
            </w:r>
            <w:r>
              <w:rPr>
                <w:rFonts w:cs="Arial"/>
                <w:sz w:val="20"/>
                <w:szCs w:val="20"/>
                <w:lang w:val="sr-Cyrl-RS"/>
              </w:rPr>
              <w:t xml:space="preserve"> </w:t>
            </w:r>
            <w:r w:rsidRPr="0032136E">
              <w:rPr>
                <w:rFonts w:cs="Arial"/>
                <w:sz w:val="20"/>
                <w:szCs w:val="20"/>
              </w:rPr>
              <w:t>искришта, запрљ.,корозија,чепови и славине,шљунак,каде),мерење пробојности уља,</w:t>
            </w:r>
            <w:r>
              <w:rPr>
                <w:rFonts w:cs="Arial"/>
                <w:sz w:val="20"/>
                <w:szCs w:val="20"/>
                <w:lang w:val="sr-Cyrl-RS"/>
              </w:rPr>
              <w:t xml:space="preserve"> </w:t>
            </w:r>
            <w:r w:rsidRPr="0032136E">
              <w:rPr>
                <w:rFonts w:cs="Arial"/>
                <w:sz w:val="20"/>
                <w:szCs w:val="20"/>
              </w:rPr>
              <w:t>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single" w:sz="4" w:space="0" w:color="auto"/>
              <w:left w:val="nil"/>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AF24FD" w:rsidTr="00BB313B">
        <w:trPr>
          <w:gridBefore w:val="1"/>
          <w:wBefore w:w="60" w:type="dxa"/>
          <w:trHeight w:val="12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 xml:space="preserve">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w:t>
            </w:r>
            <w:r w:rsidRPr="0032136E">
              <w:rPr>
                <w:rFonts w:cs="Arial"/>
                <w:sz w:val="20"/>
                <w:szCs w:val="20"/>
              </w:rPr>
              <w:lastRenderedPageBreak/>
              <w:t>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lastRenderedPageBreak/>
              <w:t xml:space="preserve">МБТС, ПДТС, ЗИДАНА, </w:t>
            </w:r>
            <w:r>
              <w:rPr>
                <w:rFonts w:cs="Arial"/>
                <w:sz w:val="20"/>
                <w:szCs w:val="20"/>
              </w:rPr>
              <w:t>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(приступни пут, оправка браварије, испитивање уземљивача)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51"/>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осигурачи,веза,изолатори, корозија)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0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nil"/>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дехидратор,бухолц,термоконтакт,</w:t>
            </w:r>
            <w:r>
              <w:rPr>
                <w:rFonts w:cs="Arial"/>
                <w:sz w:val="20"/>
                <w:szCs w:val="20"/>
                <w:lang w:val="sr-Cyrl-RS"/>
              </w:rPr>
              <w:t xml:space="preserve"> </w:t>
            </w:r>
            <w:r w:rsidRPr="0032136E">
              <w:rPr>
                <w:rFonts w:cs="Arial"/>
                <w:sz w:val="20"/>
                <w:szCs w:val="20"/>
              </w:rPr>
              <w:t>кочнице, заптивачи,искришта, запрљ.,</w:t>
            </w:r>
            <w:r>
              <w:rPr>
                <w:rFonts w:cs="Arial"/>
                <w:sz w:val="20"/>
                <w:szCs w:val="20"/>
                <w:lang w:val="sr-Cyrl-RS"/>
              </w:rPr>
              <w:t xml:space="preserve"> </w:t>
            </w:r>
            <w:r w:rsidRPr="0032136E">
              <w:rPr>
                <w:rFonts w:cs="Arial"/>
                <w:sz w:val="20"/>
                <w:szCs w:val="20"/>
              </w:rPr>
              <w:t>корозија,чепови и славине),мерење пробојности уља,доливање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nil"/>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6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9A4105" w:rsidRDefault="00CB3312" w:rsidP="00E808AE">
            <w:pPr>
              <w:jc w:val="center"/>
              <w:rPr>
                <w:rFonts w:cs="Arial"/>
                <w:sz w:val="20"/>
                <w:szCs w:val="20"/>
                <w:lang w:val="sr-Cyrl-RS"/>
              </w:rPr>
            </w:pPr>
            <w:r w:rsidRPr="0032136E">
              <w:rPr>
                <w:rFonts w:cs="Arial"/>
                <w:sz w:val="20"/>
                <w:szCs w:val="20"/>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rPr>
            </w:pPr>
            <w:r w:rsidRPr="00D6759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BB313B" w:rsidRPr="004F2B23" w:rsidTr="00BB313B">
        <w:trPr>
          <w:trHeight w:val="790"/>
        </w:trPr>
        <w:tc>
          <w:tcPr>
            <w:tcW w:w="11057" w:type="dxa"/>
            <w:gridSpan w:val="8"/>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DC7CB4" w:rsidRDefault="00DC7CB4" w:rsidP="00FA5128">
      <w:pPr>
        <w:snapToGrid w:val="0"/>
        <w:rPr>
          <w:rFonts w:cs="Arial"/>
          <w:b/>
          <w:lang w:val="sr-Latn-RS"/>
        </w:rPr>
      </w:pPr>
    </w:p>
    <w:p w:rsidR="003B7AA7" w:rsidRDefault="003B7AA7">
      <w:pPr>
        <w:spacing w:before="0"/>
        <w:jc w:val="left"/>
        <w:rPr>
          <w:rFonts w:cs="Arial"/>
          <w:b/>
          <w:lang w:val="sr-Latn-RS"/>
        </w:rPr>
      </w:pPr>
      <w:r>
        <w:rPr>
          <w:rFonts w:cs="Arial"/>
          <w:b/>
          <w:lang w:val="sr-Latn-RS"/>
        </w:rPr>
        <w:br w:type="page"/>
      </w:r>
    </w:p>
    <w:p w:rsidR="00DC7CB4" w:rsidRDefault="00DC7CB4">
      <w:pPr>
        <w:spacing w:before="0"/>
        <w:jc w:val="left"/>
        <w:rPr>
          <w:rFonts w:cs="Arial"/>
          <w:b/>
          <w:lang w:val="sr-Latn-RS"/>
        </w:rPr>
      </w:pPr>
    </w:p>
    <w:p w:rsidR="00FA5128" w:rsidRDefault="00FA5128" w:rsidP="00FA5128">
      <w:pPr>
        <w:rPr>
          <w:rFonts w:cs="Arial"/>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E50428" w:rsidP="00FA5128">
      <w:pPr>
        <w:jc w:val="center"/>
        <w:rPr>
          <w:rFonts w:cs="Arial"/>
          <w:b/>
          <w:lang w:val="sr-Cyrl-RS"/>
        </w:rPr>
      </w:pPr>
      <w:r>
        <w:rPr>
          <w:rFonts w:cs="Arial"/>
          <w:b/>
          <w:lang w:val="sr-Cyrl-RS"/>
        </w:rPr>
        <w:t xml:space="preserve">Д) </w:t>
      </w:r>
      <w:r w:rsidR="00FA5128" w:rsidRPr="004F2B23">
        <w:rPr>
          <w:rFonts w:cs="Arial"/>
          <w:b/>
          <w:lang w:val="sr-Cyrl-RS"/>
        </w:rPr>
        <w:t>Грађевински радови</w:t>
      </w:r>
    </w:p>
    <w:tbl>
      <w:tblPr>
        <w:tblW w:w="13892" w:type="dxa"/>
        <w:tblInd w:w="-5" w:type="dxa"/>
        <w:tblLayout w:type="fixed"/>
        <w:tblCellMar>
          <w:left w:w="70" w:type="dxa"/>
          <w:right w:w="70" w:type="dxa"/>
        </w:tblCellMar>
        <w:tblLook w:val="0000" w:firstRow="0" w:lastRow="0" w:firstColumn="0" w:lastColumn="0" w:noHBand="0" w:noVBand="0"/>
      </w:tblPr>
      <w:tblGrid>
        <w:gridCol w:w="851"/>
        <w:gridCol w:w="3827"/>
        <w:gridCol w:w="1843"/>
        <w:gridCol w:w="1276"/>
        <w:gridCol w:w="850"/>
        <w:gridCol w:w="1134"/>
        <w:gridCol w:w="1276"/>
        <w:gridCol w:w="1417"/>
        <w:gridCol w:w="1418"/>
      </w:tblGrid>
      <w:tr w:rsidR="008663F6" w:rsidRPr="004F2B23" w:rsidTr="008663F6">
        <w:trPr>
          <w:trHeight w:val="3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 категорIје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III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земљеIV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2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утовар вишка земље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око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 xml:space="preserve">Уградња </w:t>
            </w:r>
            <w:r w:rsidRPr="004F2B23">
              <w:rPr>
                <w:rFonts w:cs="Arial"/>
                <w:sz w:val="20"/>
                <w:szCs w:val="20"/>
                <w:lang w:val="sr-Cyrl-RS"/>
              </w:rPr>
              <w:t>ш</w:t>
            </w:r>
            <w:r w:rsidRPr="004F2B23">
              <w:rPr>
                <w:rFonts w:cs="Arial"/>
                <w:sz w:val="20"/>
                <w:szCs w:val="20"/>
              </w:rPr>
              <w:t>љунка у темељ стуба са набијањем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8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оплате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0E5AC5" w:rsidRDefault="008663F6" w:rsidP="00FA5128">
            <w:pPr>
              <w:jc w:val="center"/>
              <w:rPr>
                <w:rFonts w:cs="Arial"/>
                <w:sz w:val="20"/>
                <w:szCs w:val="20"/>
                <w:lang w:val="sr-Cyrl-RS"/>
              </w:rPr>
            </w:pPr>
            <w:r w:rsidRPr="004F2B23">
              <w:rPr>
                <w:rFonts w:cs="Arial"/>
                <w:sz w:val="20"/>
                <w:szCs w:val="20"/>
              </w:rPr>
              <w:t>м</w:t>
            </w:r>
            <w:r>
              <w:rPr>
                <w:rFonts w:cs="Arial"/>
                <w:sz w:val="20"/>
                <w:szCs w:val="20"/>
                <w:lang w:val="sr-Cyrl-RS"/>
              </w:rPr>
              <w:t>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Бетонирање - уградња спремљеног бетона МБ 20 у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400/1500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400/2000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у ров</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песка  (насипање  и  набијање)  шљунка  у  ров  за стабилизацију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ПВЦ упозоравајуће траке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опеке у ров као дистанцера између каблова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576"/>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маркера    трасе    на</w:t>
            </w:r>
            <w:r w:rsidRPr="004F2B23">
              <w:rPr>
                <w:rFonts w:cs="Arial"/>
                <w:sz w:val="20"/>
                <w:szCs w:val="20"/>
                <w:lang w:val="sr-Cyrl-RS"/>
              </w:rPr>
              <w:t xml:space="preserve"> </w:t>
            </w:r>
            <w:r w:rsidRPr="004F2B23">
              <w:rPr>
                <w:rFonts w:cs="Arial"/>
                <w:sz w:val="20"/>
                <w:szCs w:val="20"/>
              </w:rPr>
              <w:t>бетонским    стубићима    на</w:t>
            </w:r>
            <w:r w:rsidRPr="004F2B23">
              <w:rPr>
                <w:rFonts w:cs="Arial"/>
                <w:sz w:val="20"/>
                <w:szCs w:val="20"/>
                <w:lang w:val="sr-Cyrl-RS"/>
              </w:rPr>
              <w:t xml:space="preserve"> </w:t>
            </w:r>
            <w:r w:rsidRPr="004F2B23">
              <w:rPr>
                <w:rFonts w:cs="Arial"/>
                <w:sz w:val="20"/>
                <w:szCs w:val="20"/>
              </w:rPr>
              <w:t>нерегулисаном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месинганих маркера трасе  на 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бетона МБ 20 за израду подлоге за прелазе од ПВЦ</w:t>
            </w:r>
          </w:p>
          <w:p w:rsidR="008663F6" w:rsidRPr="004F2B23" w:rsidRDefault="008663F6" w:rsidP="00E808AE">
            <w:pPr>
              <w:jc w:val="center"/>
              <w:rPr>
                <w:rFonts w:cs="Arial"/>
                <w:sz w:val="20"/>
                <w:szCs w:val="20"/>
              </w:rPr>
            </w:pPr>
            <w:r w:rsidRPr="004F2B23">
              <w:rPr>
                <w:rFonts w:cs="Arial"/>
                <w:sz w:val="20"/>
                <w:szCs w:val="20"/>
              </w:rPr>
              <w:t>цеви д=10цм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бетона за израду тротоара и коловоза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100 и фи 120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6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160 и фи 200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ивичњака на бетонској подлози</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Полагање ивичњака на подлози од бетона са фуговањем</w:t>
            </w:r>
            <w:r w:rsidRPr="004F2B23">
              <w:rPr>
                <w:rFonts w:cs="Arial"/>
                <w:sz w:val="20"/>
                <w:szCs w:val="20"/>
                <w:lang w:val="sr-Cyrl-RS"/>
              </w:rPr>
              <w:t xml:space="preserve"> </w:t>
            </w:r>
            <w:r w:rsidRPr="004F2B23">
              <w:rPr>
                <w:rFonts w:cs="Arial"/>
                <w:sz w:val="20"/>
                <w:szCs w:val="20"/>
              </w:rPr>
              <w:t>спојница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камених - гранитних коцки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камених - гранитних коцки на подлози од песка или</w:t>
            </w:r>
            <w:r w:rsidRPr="004F2B23">
              <w:rPr>
                <w:rFonts w:cs="Arial"/>
                <w:sz w:val="20"/>
                <w:szCs w:val="20"/>
                <w:lang w:val="sr-Cyrl-RS"/>
              </w:rPr>
              <w:t xml:space="preserve"> </w:t>
            </w:r>
            <w:r w:rsidRPr="004F2B23">
              <w:rPr>
                <w:rFonts w:cs="Arial"/>
                <w:sz w:val="20"/>
                <w:szCs w:val="20"/>
              </w:rPr>
              <w:t>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камених - гранитних коцки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песка или 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насипање и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Зазиђивање зидова од пуне опеке у продужном малтеру</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Обрада (малтерисање) отвора и разне поправке продужним малтером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опеке/блокова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бетона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тротоара од бетона МБ20 дебљине 10-15цм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армирано-бетонског серклажа МБ20 са одговарајућом арматуром уз коришћење дрвене оплате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Застакљивање прозора и отвора на ТС армираним стаклом дебљине 6-7mm са китовањем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двокрилних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жалузина са заштитном мрежицом као заштитом од уласка глодара и инсеката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једнокрилних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јдвокрилних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д=4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д=8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коловоза са разбијањем компресором асфалтних површина</w:t>
            </w:r>
            <w:r w:rsidRPr="00FA5128">
              <w:rPr>
                <w:rFonts w:cs="Arial"/>
                <w:sz w:val="20"/>
                <w:szCs w:val="20"/>
              </w:rPr>
              <w:t xml:space="preserve"> </w:t>
            </w:r>
            <w:r w:rsidRPr="004F2B23">
              <w:rPr>
                <w:rFonts w:cs="Arial"/>
                <w:sz w:val="20"/>
                <w:szCs w:val="20"/>
              </w:rPr>
              <w:t>на подлози од бетона</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тротоара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vMerge w:val="restart"/>
            <w:tcBorders>
              <w:left w:val="single" w:sz="4" w:space="0" w:color="auto"/>
              <w:right w:val="single" w:sz="4" w:space="0" w:color="auto"/>
            </w:tcBorders>
          </w:tcPr>
          <w:p w:rsidR="008663F6" w:rsidRPr="004F2B23" w:rsidRDefault="008663F6" w:rsidP="00656B49">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бетона д=10cm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асвалта и бетона д=4+10cm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д=10cm на подлози од</w:t>
            </w:r>
          </w:p>
          <w:p w:rsidR="008663F6" w:rsidRPr="004F2B23" w:rsidRDefault="008663F6" w:rsidP="00E808AE">
            <w:pPr>
              <w:jc w:val="center"/>
              <w:rPr>
                <w:rFonts w:cs="Arial"/>
                <w:sz w:val="20"/>
                <w:szCs w:val="20"/>
              </w:rPr>
            </w:pPr>
            <w:r w:rsidRPr="004F2B23">
              <w:rPr>
                <w:rFonts w:cs="Arial"/>
                <w:sz w:val="20"/>
                <w:szCs w:val="20"/>
              </w:rPr>
              <w:t>туцаника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бетонских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разбијање асфалтних површина компресором д=8</w:t>
            </w:r>
            <w:r w:rsidRPr="004F2B23">
              <w:rPr>
                <w:rFonts w:cs="Arial"/>
                <w:sz w:val="20"/>
                <w:szCs w:val="20"/>
                <w:lang w:val="sr-Cyrl-RS"/>
              </w:rPr>
              <w:t xml:space="preserve"> </w:t>
            </w:r>
            <w:r w:rsidRPr="004F2B23">
              <w:rPr>
                <w:rFonts w:cs="Arial"/>
                <w:sz w:val="20"/>
                <w:szCs w:val="20"/>
              </w:rPr>
              <w:t>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Разбијање бетонских површина компресором д=10 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уграђивање асфалта-бито шљунка у тротоаре и коловозе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асфалта-бито шљунка у тротоаре и</w:t>
            </w:r>
            <w:r w:rsidRPr="004F2B23">
              <w:rPr>
                <w:rFonts w:cs="Arial"/>
                <w:sz w:val="20"/>
                <w:szCs w:val="20"/>
                <w:lang w:val="sr-Cyrl-RS"/>
              </w:rPr>
              <w:t xml:space="preserve"> </w:t>
            </w:r>
            <w:r w:rsidRPr="004F2B23">
              <w:rPr>
                <w:rFonts w:cs="Arial"/>
                <w:sz w:val="20"/>
                <w:szCs w:val="20"/>
              </w:rPr>
              <w:t>коловоза 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асфалта-хабајућег слоја у коловоз</w:t>
            </w:r>
            <w:r w:rsidRPr="004F2B23">
              <w:rPr>
                <w:rFonts w:cs="Arial"/>
                <w:sz w:val="20"/>
                <w:szCs w:val="20"/>
                <w:lang w:val="sr-Cyrl-RS"/>
              </w:rPr>
              <w:t xml:space="preserve"> </w:t>
            </w:r>
            <w:r w:rsidRPr="004F2B23">
              <w:rPr>
                <w:rFonts w:cs="Arial"/>
                <w:sz w:val="20"/>
                <w:szCs w:val="20"/>
              </w:rPr>
              <w:t>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79"/>
        </w:trPr>
        <w:tc>
          <w:tcPr>
            <w:tcW w:w="851" w:type="dxa"/>
            <w:vMerge w:val="restart"/>
            <w:tcBorders>
              <w:top w:val="single" w:sz="4" w:space="0" w:color="auto"/>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bCs/>
                <w:sz w:val="20"/>
                <w:szCs w:val="20"/>
              </w:rPr>
              <w:t>Израда коловоза од бетона и асвалта АБ16:</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vMerge/>
            <w:tcBorders>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Израда тротоара од бетона д=10cm и асвалта АБ11 дебљине</w:t>
            </w:r>
          </w:p>
          <w:p w:rsidR="008663F6" w:rsidRPr="004F2B23" w:rsidRDefault="008663F6" w:rsidP="00E808AE">
            <w:pPr>
              <w:jc w:val="center"/>
              <w:rPr>
                <w:rFonts w:cs="Arial"/>
                <w:sz w:val="20"/>
                <w:szCs w:val="20"/>
              </w:rPr>
            </w:pPr>
            <w:r w:rsidRPr="004F2B23">
              <w:rPr>
                <w:rFonts w:cs="Arial"/>
                <w:sz w:val="20"/>
                <w:szCs w:val="20"/>
              </w:rPr>
              <w:t>д=4cm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16 дебљине д=6cm на коловозу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д=4cm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д=10cm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8663F6" w:rsidRPr="004F2B23" w:rsidRDefault="008663F6" w:rsidP="00E808AE">
            <w:pPr>
              <w:jc w:val="center"/>
              <w:rPr>
                <w:rFonts w:cs="Arial"/>
                <w:sz w:val="20"/>
                <w:szCs w:val="20"/>
              </w:rPr>
            </w:pPr>
            <w:r w:rsidRPr="004F2B23">
              <w:rPr>
                <w:rFonts w:cs="Arial"/>
                <w:sz w:val="20"/>
                <w:szCs w:val="20"/>
              </w:rPr>
              <w:t>прелаза до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21741B"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w:t>
            </w:r>
          </w:p>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Дужина</w:t>
            </w:r>
            <w:r w:rsidR="0021741B">
              <w:rPr>
                <w:rFonts w:cs="Arial"/>
                <w:sz w:val="20"/>
                <w:szCs w:val="20"/>
              </w:rPr>
              <w:t xml:space="preserve"> </w:t>
            </w:r>
            <w:r w:rsidRPr="004F2B23">
              <w:rPr>
                <w:rFonts w:cs="Arial"/>
                <w:sz w:val="20"/>
                <w:szCs w:val="20"/>
              </w:rPr>
              <w:t>прелаза преко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д=12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д=25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бетонским блоковима у цементном малтеру д=20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Малтерисање зидова шахте са унутрашње стране цементним малтером у два слоја, са глетовањем до црног сјаја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20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30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оплате АБ плоче шахте од чамове грађе II класе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21741B">
        <w:trPr>
          <w:trHeight w:val="78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двостране оплате зидова шахте од чамове грађе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МБ20 д=20цм, двослојно крстасто армиране арматуром Q221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МБ30 д=20цм, двослојно крстасто армиране арматуром Q524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ливено-гусаног носача поклопца ипоклопца за шахту у бетонску плочу</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песком,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ситном земљом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Разастирање песка на дно рова у слоју од 10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Обезбеђењем места за рад у складу са елаборатом за регулацију саобраћаја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дан</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Полагање ОКИТЕН црева за оптичке каблове</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806225">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FA5128">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FA5128">
            <w:pPr>
              <w:jc w:val="center"/>
              <w:rPr>
                <w:rFonts w:cs="Arial"/>
                <w:sz w:val="20"/>
                <w:szCs w:val="20"/>
              </w:rPr>
            </w:pPr>
          </w:p>
        </w:tc>
      </w:tr>
    </w:tbl>
    <w:p w:rsidR="00FA5128" w:rsidRDefault="00FA5128" w:rsidP="00FA5128">
      <w:pPr>
        <w:rPr>
          <w:rFonts w:cs="Arial"/>
          <w:sz w:val="20"/>
          <w:szCs w:val="20"/>
          <w:lang w:val="sr-Cyrl-RS"/>
        </w:rPr>
      </w:pPr>
    </w:p>
    <w:p w:rsidR="0021741B" w:rsidRDefault="0021741B">
      <w:pPr>
        <w:spacing w:before="0"/>
        <w:jc w:val="left"/>
        <w:rPr>
          <w:rFonts w:cs="Arial"/>
          <w:sz w:val="20"/>
          <w:szCs w:val="20"/>
          <w:lang w:val="sr-Cyrl-RS"/>
        </w:rPr>
      </w:pPr>
      <w:r>
        <w:rPr>
          <w:rFonts w:cs="Arial"/>
          <w:sz w:val="20"/>
          <w:szCs w:val="20"/>
          <w:lang w:val="sr-Cyrl-RS"/>
        </w:rPr>
        <w:br w:type="page"/>
      </w:r>
    </w:p>
    <w:p w:rsidR="0021741B" w:rsidRDefault="0021741B" w:rsidP="00FA5128">
      <w:pPr>
        <w:rPr>
          <w:rFonts w:cs="Arial"/>
          <w:sz w:val="20"/>
          <w:szCs w:val="20"/>
          <w:lang w:val="sr-Cyrl-RS"/>
        </w:rPr>
      </w:pPr>
    </w:p>
    <w:tbl>
      <w:tblPr>
        <w:tblW w:w="13745" w:type="dxa"/>
        <w:tblLayout w:type="fixed"/>
        <w:tblLook w:val="04A0" w:firstRow="1" w:lastRow="0" w:firstColumn="1" w:lastColumn="0" w:noHBand="0" w:noVBand="1"/>
      </w:tblPr>
      <w:tblGrid>
        <w:gridCol w:w="704"/>
        <w:gridCol w:w="3402"/>
        <w:gridCol w:w="4111"/>
        <w:gridCol w:w="1134"/>
        <w:gridCol w:w="1417"/>
        <w:gridCol w:w="1560"/>
        <w:gridCol w:w="1417"/>
      </w:tblGrid>
      <w:tr w:rsidR="002F76E0" w:rsidRPr="000A5958" w:rsidTr="00030D0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Рб</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Опис радова</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2F76E0" w:rsidRDefault="002F76E0" w:rsidP="001A5D3A">
            <w:pPr>
              <w:jc w:val="center"/>
              <w:rPr>
                <w:rFonts w:cs="Arial"/>
                <w:lang w:val="sr-Cyrl-RS"/>
              </w:rPr>
            </w:pPr>
            <w:r w:rsidRPr="000A5958">
              <w:rPr>
                <w:rFonts w:cs="Arial"/>
              </w:rPr>
              <w:t>Јед.мере</w:t>
            </w:r>
            <w:r>
              <w:rPr>
                <w:rFonts w:cs="Arial"/>
              </w:rPr>
              <w:t>/</w:t>
            </w:r>
            <w:r>
              <w:rPr>
                <w:rFonts w:cs="Arial"/>
                <w:lang w:val="sr-Cyrl-RS"/>
              </w:rPr>
              <w:t>Цена без ПДВ</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F76E0" w:rsidRPr="000A5958" w:rsidRDefault="002F76E0" w:rsidP="001A5D3A">
            <w:pPr>
              <w:ind w:left="113" w:right="113"/>
              <w:rPr>
                <w:rFonts w:cs="Arial"/>
              </w:rPr>
            </w:pPr>
            <w:r w:rsidRPr="000A5958">
              <w:rPr>
                <w:rFonts w:cs="Arial"/>
              </w:rPr>
              <w:t>Оквирна количина</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92D050"/>
            <w:vAlign w:val="center"/>
          </w:tcPr>
          <w:p w:rsidR="002F76E0" w:rsidRPr="000A5958" w:rsidRDefault="002F76E0" w:rsidP="002F76E0">
            <w:pPr>
              <w:jc w:val="center"/>
              <w:rPr>
                <w:rFonts w:cs="Arial"/>
              </w:rPr>
            </w:pPr>
            <w:r w:rsidRPr="000A5958">
              <w:rPr>
                <w:rFonts w:cs="Arial"/>
              </w:rPr>
              <w:t>Јед.мере</w:t>
            </w:r>
            <w:r>
              <w:rPr>
                <w:rFonts w:cs="Arial"/>
              </w:rPr>
              <w:t>/</w:t>
            </w:r>
            <w:r>
              <w:rPr>
                <w:rFonts w:cs="Arial"/>
                <w:lang w:val="sr-Cyrl-RS"/>
              </w:rPr>
              <w:t>Цена са ПДВ</w:t>
            </w:r>
          </w:p>
        </w:tc>
      </w:tr>
      <w:tr w:rsidR="0021741B" w:rsidRPr="000A5958" w:rsidTr="00030D0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1</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2</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6</w:t>
            </w:r>
          </w:p>
        </w:tc>
        <w:tc>
          <w:tcPr>
            <w:tcW w:w="1560"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7</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8</w:t>
            </w:r>
          </w:p>
        </w:tc>
      </w:tr>
    </w:tbl>
    <w:p w:rsidR="00FA5128" w:rsidRDefault="00E50428" w:rsidP="00FA5128">
      <w:pPr>
        <w:jc w:val="center"/>
        <w:rPr>
          <w:rFonts w:cs="Arial"/>
          <w:b/>
          <w:lang w:val="sr-Latn-RS"/>
        </w:rPr>
      </w:pPr>
      <w:r>
        <w:rPr>
          <w:rFonts w:cs="Arial"/>
          <w:b/>
          <w:lang w:val="sr-Cyrl-CS"/>
        </w:rPr>
        <w:t xml:space="preserve">Ђ) </w:t>
      </w:r>
      <w:r w:rsidR="00FA5128" w:rsidRPr="00E41414">
        <w:rPr>
          <w:rFonts w:cs="Arial"/>
          <w:b/>
          <w:lang w:val="sr-Cyrl-CS"/>
        </w:rPr>
        <w:t>Транспорт</w:t>
      </w:r>
      <w:r w:rsidR="00FA5128">
        <w:rPr>
          <w:rFonts w:cs="Arial"/>
          <w:b/>
          <w:lang w:val="sr-Cyrl-RS"/>
        </w:rPr>
        <w:t>на средства и механизација</w:t>
      </w:r>
    </w:p>
    <w:tbl>
      <w:tblPr>
        <w:tblW w:w="13750" w:type="dxa"/>
        <w:tblInd w:w="15" w:type="dxa"/>
        <w:tblLayout w:type="fixed"/>
        <w:tblCellMar>
          <w:left w:w="70" w:type="dxa"/>
          <w:right w:w="70" w:type="dxa"/>
        </w:tblCellMar>
        <w:tblLook w:val="0000" w:firstRow="0" w:lastRow="0" w:firstColumn="0" w:lastColumn="0" w:noHBand="0" w:noVBand="0"/>
      </w:tblPr>
      <w:tblGrid>
        <w:gridCol w:w="709"/>
        <w:gridCol w:w="3402"/>
        <w:gridCol w:w="1276"/>
        <w:gridCol w:w="1410"/>
        <w:gridCol w:w="15"/>
        <w:gridCol w:w="15"/>
        <w:gridCol w:w="90"/>
        <w:gridCol w:w="29"/>
        <w:gridCol w:w="1276"/>
        <w:gridCol w:w="1134"/>
        <w:gridCol w:w="1417"/>
        <w:gridCol w:w="1560"/>
        <w:gridCol w:w="1417"/>
      </w:tblGrid>
      <w:tr w:rsidR="002F76E0" w:rsidRPr="009B137A" w:rsidTr="00030D0A">
        <w:trPr>
          <w:trHeight w:val="521"/>
        </w:trPr>
        <w:tc>
          <w:tcPr>
            <w:tcW w:w="709" w:type="dxa"/>
            <w:vMerge w:val="restart"/>
            <w:tcBorders>
              <w:top w:val="single" w:sz="4" w:space="0" w:color="auto"/>
              <w:left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9B137A">
              <w:rPr>
                <w:rFonts w:cs="Arial"/>
                <w:sz w:val="20"/>
                <w:szCs w:val="20"/>
                <w:lang w:val="sr-Cyrl-CS" w:eastAsia="sr-Latn-CS"/>
              </w:rPr>
              <w:t>Поз.</w:t>
            </w:r>
          </w:p>
        </w:tc>
        <w:tc>
          <w:tcPr>
            <w:tcW w:w="3402" w:type="dxa"/>
            <w:vMerge w:val="restart"/>
            <w:tcBorders>
              <w:top w:val="single" w:sz="4" w:space="0" w:color="auto"/>
              <w:left w:val="nil"/>
              <w:right w:val="single" w:sz="4" w:space="0" w:color="auto"/>
            </w:tcBorders>
            <w:shd w:val="clear" w:color="auto" w:fill="FFFFFF"/>
            <w:vAlign w:val="center"/>
          </w:tcPr>
          <w:p w:rsidR="002F76E0" w:rsidRPr="009B137A" w:rsidRDefault="002F76E0" w:rsidP="00FA5128">
            <w:pPr>
              <w:jc w:val="center"/>
              <w:rPr>
                <w:rFonts w:cs="Arial"/>
                <w:sz w:val="20"/>
                <w:szCs w:val="20"/>
                <w:lang w:val="sr-Latn-CS" w:eastAsia="sr-Latn-CS"/>
              </w:rPr>
            </w:pPr>
            <w:r w:rsidRPr="009B137A">
              <w:rPr>
                <w:rFonts w:cs="Arial"/>
                <w:sz w:val="20"/>
                <w:szCs w:val="20"/>
                <w:lang w:val="sr-Latn-CS" w:eastAsia="sr-Latn-CS"/>
              </w:rPr>
              <w:t>Опис активности</w:t>
            </w:r>
          </w:p>
        </w:tc>
        <w:tc>
          <w:tcPr>
            <w:tcW w:w="4111" w:type="dxa"/>
            <w:gridSpan w:val="7"/>
            <w:tcBorders>
              <w:top w:val="single" w:sz="4" w:space="0" w:color="auto"/>
              <w:left w:val="nil"/>
              <w:bottom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0A5958">
              <w:rPr>
                <w:rFonts w:cs="Arial"/>
              </w:rPr>
              <w:t>Јед. цена у динарима без ПДВ</w:t>
            </w:r>
          </w:p>
        </w:tc>
        <w:tc>
          <w:tcPr>
            <w:tcW w:w="1134" w:type="dxa"/>
            <w:tcBorders>
              <w:top w:val="single" w:sz="4" w:space="0" w:color="auto"/>
              <w:left w:val="nil"/>
              <w:bottom w:val="single" w:sz="4" w:space="0" w:color="auto"/>
              <w:right w:val="single" w:sz="4" w:space="0" w:color="auto"/>
            </w:tcBorders>
            <w:shd w:val="clear" w:color="auto" w:fill="FFFFFF"/>
          </w:tcPr>
          <w:p w:rsidR="002F76E0" w:rsidRPr="000A5958" w:rsidRDefault="002F76E0" w:rsidP="00FA5128">
            <w:pPr>
              <w:jc w:val="center"/>
              <w:rPr>
                <w:rFonts w:cs="Arial"/>
              </w:rPr>
            </w:pPr>
          </w:p>
        </w:tc>
        <w:tc>
          <w:tcPr>
            <w:tcW w:w="4394" w:type="dxa"/>
            <w:gridSpan w:val="3"/>
            <w:tcBorders>
              <w:top w:val="single" w:sz="4" w:space="0" w:color="auto"/>
              <w:left w:val="nil"/>
              <w:bottom w:val="single" w:sz="4" w:space="0" w:color="auto"/>
              <w:right w:val="single" w:sz="4" w:space="0" w:color="auto"/>
            </w:tcBorders>
            <w:shd w:val="clear" w:color="auto" w:fill="FFFFFF"/>
          </w:tcPr>
          <w:p w:rsidR="002F76E0" w:rsidRPr="000A5958" w:rsidRDefault="002F76E0" w:rsidP="002F76E0">
            <w:pPr>
              <w:jc w:val="center"/>
              <w:rPr>
                <w:rFonts w:cs="Arial"/>
              </w:rPr>
            </w:pPr>
            <w:r w:rsidRPr="000A5958">
              <w:rPr>
                <w:rFonts w:cs="Arial"/>
              </w:rPr>
              <w:t xml:space="preserve">Јед. цена у динарима </w:t>
            </w:r>
            <w:r>
              <w:rPr>
                <w:rFonts w:cs="Arial"/>
                <w:lang w:val="sr-Cyrl-RS"/>
              </w:rPr>
              <w:t>са</w:t>
            </w:r>
            <w:r w:rsidRPr="000A5958">
              <w:rPr>
                <w:rFonts w:cs="Arial"/>
              </w:rPr>
              <w:t xml:space="preserve"> ПДВ</w:t>
            </w:r>
          </w:p>
        </w:tc>
      </w:tr>
      <w:tr w:rsidR="002F76E0" w:rsidRPr="009B137A" w:rsidTr="00030D0A">
        <w:trPr>
          <w:trHeight w:val="726"/>
        </w:trPr>
        <w:tc>
          <w:tcPr>
            <w:tcW w:w="709" w:type="dxa"/>
            <w:vMerge/>
            <w:tcBorders>
              <w:left w:val="single" w:sz="4" w:space="0" w:color="auto"/>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Cyrl-CS" w:eastAsia="sr-Latn-CS"/>
              </w:rPr>
            </w:pPr>
          </w:p>
        </w:tc>
        <w:tc>
          <w:tcPr>
            <w:tcW w:w="3402" w:type="dxa"/>
            <w:vMerge/>
            <w:tcBorders>
              <w:left w:val="nil"/>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Latn-C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А:</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59" w:type="dxa"/>
            <w:gridSpan w:val="5"/>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c>
          <w:tcPr>
            <w:tcW w:w="1134" w:type="dxa"/>
            <w:tcBorders>
              <w:top w:val="single" w:sz="4" w:space="0" w:color="auto"/>
              <w:left w:val="nil"/>
              <w:bottom w:val="single" w:sz="4" w:space="0" w:color="auto"/>
              <w:right w:val="single" w:sz="4" w:space="0" w:color="auto"/>
            </w:tcBorders>
            <w:shd w:val="clear" w:color="auto" w:fill="FFFFFF"/>
          </w:tcPr>
          <w:p w:rsidR="002F76E0" w:rsidRPr="00D000FD" w:rsidRDefault="002F76E0" w:rsidP="002F76E0">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 xml:space="preserve">А: </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r>
      <w:tr w:rsidR="002F76E0" w:rsidRPr="002E3DCC" w:rsidTr="00030D0A">
        <w:trPr>
          <w:trHeight w:val="140"/>
        </w:trPr>
        <w:tc>
          <w:tcPr>
            <w:tcW w:w="709" w:type="dxa"/>
            <w:vMerge w:val="restart"/>
            <w:tcBorders>
              <w:top w:val="nil"/>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nil"/>
              <w:left w:val="nil"/>
              <w:bottom w:val="single" w:sz="4" w:space="0" w:color="auto"/>
              <w:right w:val="single" w:sz="4" w:space="0" w:color="auto"/>
            </w:tcBorders>
          </w:tcPr>
          <w:p w:rsidR="002F76E0" w:rsidRPr="00683A2F" w:rsidRDefault="002F76E0" w:rsidP="00E808AE">
            <w:pPr>
              <w:jc w:val="center"/>
              <w:rPr>
                <w:rFonts w:cs="Arial"/>
                <w:b/>
                <w:sz w:val="20"/>
                <w:szCs w:val="20"/>
                <w:lang w:val="sr-Cyrl-RS"/>
              </w:rPr>
            </w:pPr>
            <w:r w:rsidRPr="00683A2F">
              <w:rPr>
                <w:rFonts w:cs="Arial"/>
                <w:b/>
                <w:sz w:val="20"/>
                <w:szCs w:val="20"/>
                <w:lang w:val="sr-Cyrl-RS"/>
              </w:rPr>
              <w:t>ПУТНИЧКА И ТЕРЕНСКА ВОЗИЛА</w:t>
            </w:r>
          </w:p>
        </w:tc>
        <w:tc>
          <w:tcPr>
            <w:tcW w:w="1276" w:type="dxa"/>
            <w:tcBorders>
              <w:top w:val="nil"/>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nil"/>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nil"/>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75"/>
        </w:trPr>
        <w:tc>
          <w:tcPr>
            <w:tcW w:w="709" w:type="dxa"/>
            <w:vMerge/>
            <w:tcBorders>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Путничко возило до 55 kW</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4C7FE0" w:rsidRDefault="002F76E0" w:rsidP="00E808AE">
            <w:pPr>
              <w:jc w:val="center"/>
              <w:rPr>
                <w:rFonts w:cs="Arial"/>
                <w:sz w:val="20"/>
                <w:szCs w:val="20"/>
              </w:rPr>
            </w:pPr>
            <w:r w:rsidRPr="00D000FD">
              <w:rPr>
                <w:rFonts w:cs="Arial"/>
                <w:sz w:val="20"/>
                <w:szCs w:val="20"/>
              </w:rPr>
              <w:t xml:space="preserve">Путничко возило </w:t>
            </w:r>
            <w:r>
              <w:rPr>
                <w:rFonts w:cs="Arial"/>
                <w:sz w:val="20"/>
                <w:szCs w:val="20"/>
                <w:lang w:val="sr-Cyrl-RS"/>
              </w:rPr>
              <w:t>преко</w:t>
            </w:r>
            <w:r w:rsidRPr="00D000FD">
              <w:rPr>
                <w:rFonts w:cs="Arial"/>
                <w:sz w:val="20"/>
                <w:szCs w:val="20"/>
              </w:rPr>
              <w:t xml:space="preserve"> 55</w:t>
            </w:r>
            <w:r>
              <w:rPr>
                <w:rFonts w:cs="Arial"/>
                <w:sz w:val="20"/>
                <w:szCs w:val="20"/>
                <w:lang w:val="sr-Cyrl-RS"/>
              </w:rPr>
              <w:t>,1</w:t>
            </w:r>
            <w:r w:rsidRPr="00D000FD">
              <w:rPr>
                <w:rFonts w:cs="Arial"/>
                <w:sz w:val="20"/>
                <w:szCs w:val="20"/>
              </w:rPr>
              <w:t xml:space="preserve"> kW</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Теренск</w:t>
            </w:r>
            <w:r>
              <w:rPr>
                <w:rFonts w:cs="Arial"/>
                <w:sz w:val="20"/>
                <w:szCs w:val="20"/>
                <w:lang w:val="sr-Cyrl-RS"/>
              </w:rPr>
              <w:t>о возило</w:t>
            </w:r>
            <w:r w:rsidRPr="00D000FD">
              <w:rPr>
                <w:rFonts w:cs="Arial"/>
                <w:sz w:val="20"/>
                <w:szCs w:val="20"/>
              </w:rPr>
              <w:t xml:space="preserve"> 4x4 до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Pr>
                <w:rFonts w:cs="Arial"/>
                <w:sz w:val="20"/>
                <w:szCs w:val="20"/>
              </w:rPr>
              <w:t>Теренск</w:t>
            </w:r>
            <w:r>
              <w:rPr>
                <w:rFonts w:cs="Arial"/>
                <w:sz w:val="20"/>
                <w:szCs w:val="20"/>
                <w:lang w:val="sr-Cyrl-RS"/>
              </w:rPr>
              <w:t>о возило</w:t>
            </w:r>
            <w:r w:rsidRPr="00D000FD">
              <w:rPr>
                <w:rFonts w:cs="Arial"/>
                <w:sz w:val="20"/>
                <w:szCs w:val="20"/>
              </w:rPr>
              <w:t xml:space="preserve"> 4x4 преко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АУТОБУСИ И КОМБИ ВОЗИЛА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D000FD" w:rsidRDefault="002F76E0" w:rsidP="00E808AE">
            <w:pPr>
              <w:jc w:val="center"/>
              <w:rPr>
                <w:rFonts w:cs="Arial"/>
                <w:sz w:val="20"/>
                <w:szCs w:val="20"/>
              </w:rPr>
            </w:pPr>
            <w:r w:rsidRPr="00D000FD">
              <w:rPr>
                <w:rFonts w:cs="Arial"/>
                <w:sz w:val="20"/>
                <w:szCs w:val="20"/>
              </w:rPr>
              <w:t>Аутобус до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Аутобус преко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FF74D4" w:rsidRDefault="002F76E0" w:rsidP="00E808AE">
            <w:pPr>
              <w:autoSpaceDE w:val="0"/>
              <w:autoSpaceDN w:val="0"/>
              <w:adjustRightInd w:val="0"/>
              <w:jc w:val="center"/>
              <w:rPr>
                <w:rFonts w:cs="Arial"/>
                <w:sz w:val="20"/>
                <w:szCs w:val="20"/>
              </w:rPr>
            </w:pPr>
            <w:r w:rsidRPr="00D000FD">
              <w:rPr>
                <w:rFonts w:cs="Arial"/>
                <w:sz w:val="20"/>
                <w:szCs w:val="20"/>
              </w:rPr>
              <w:t>Комби до 8+1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ВОЗИЛА СА МЕРНО - ИСПИТНИМ СИСТЕМИМА (МЕРНА КОЛА)</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трофазним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монофазним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autoSpaceDE w:val="0"/>
              <w:autoSpaceDN w:val="0"/>
              <w:adjustRightInd w:val="0"/>
              <w:jc w:val="center"/>
              <w:rPr>
                <w:rFonts w:cs="Arial"/>
                <w:sz w:val="20"/>
                <w:szCs w:val="20"/>
              </w:rPr>
            </w:pPr>
            <w:r w:rsidRPr="00683A2F">
              <w:rPr>
                <w:rFonts w:cs="Arial"/>
                <w:sz w:val="20"/>
                <w:szCs w:val="20"/>
              </w:rPr>
              <w:t>Мерна возила са монофазним системом у возилу</w:t>
            </w:r>
            <w:r>
              <w:rPr>
                <w:rFonts w:cs="Arial"/>
                <w:sz w:val="20"/>
                <w:szCs w:val="20"/>
                <w:lang w:val="sr-Cyrl-RS"/>
              </w:rPr>
              <w:t xml:space="preserve"> </w:t>
            </w:r>
            <w:r w:rsidRPr="00683A2F">
              <w:rPr>
                <w:rFonts w:cs="Arial"/>
                <w:sz w:val="20"/>
                <w:szCs w:val="20"/>
              </w:rPr>
              <w:t>4x4</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ВОЗИЛА СА ПЛАТФОРМОМ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до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преко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 ПУТАРИ</w:t>
            </w:r>
          </w:p>
        </w:tc>
        <w:tc>
          <w:tcPr>
            <w:tcW w:w="1276" w:type="dxa"/>
            <w:tcBorders>
              <w:top w:val="single" w:sz="4" w:space="0" w:color="auto"/>
              <w:left w:val="nil"/>
              <w:bottom w:val="single" w:sz="4" w:space="0" w:color="auto"/>
              <w:right w:val="single" w:sz="4" w:space="0" w:color="auto"/>
            </w:tcBorders>
          </w:tcPr>
          <w:p w:rsidR="002F76E0" w:rsidRPr="00FF74D4" w:rsidRDefault="002F76E0" w:rsidP="00FA5128">
            <w:pP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до 1т и 2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од 1т до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преко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И КИПЕРИ</w:t>
            </w:r>
          </w:p>
        </w:tc>
        <w:tc>
          <w:tcPr>
            <w:tcW w:w="1276" w:type="dxa"/>
            <w:tcBorders>
              <w:top w:val="single" w:sz="4" w:space="0" w:color="auto"/>
              <w:left w:val="nil"/>
              <w:bottom w:val="single" w:sz="4" w:space="0" w:color="auto"/>
              <w:right w:val="single" w:sz="4" w:space="0" w:color="auto"/>
            </w:tcBorders>
          </w:tcPr>
          <w:p w:rsidR="002F76E0" w:rsidRPr="009C2CF3" w:rsidRDefault="002F76E0" w:rsidP="00FA5128"/>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r>
      <w:tr w:rsidR="002F76E0" w:rsidRPr="002E3DCC" w:rsidTr="00030D0A">
        <w:trPr>
          <w:trHeight w:val="16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до 3т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3т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7"/>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5т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преко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25"/>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lang w:val="sr-Cyrl-RS"/>
              </w:rPr>
            </w:pPr>
            <w:r w:rsidRPr="00E05AAA">
              <w:rPr>
                <w:rFonts w:cs="Arial"/>
                <w:b/>
                <w:bCs/>
                <w:sz w:val="20"/>
                <w:szCs w:val="20"/>
              </w:rPr>
              <w:t>ТЕРЕТНА ВОЗИЛА СА ДИЗАЛИЦОМ</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030D0A">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Теретна возила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67"/>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од 5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50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 са дизалицом</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МЕХАНИЗАЦИЈА, АГРЕГАТИ И КОМПРЕСОРИ</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Багер ровокопач</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Трактор-гусеничар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Виљушкар 3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5</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8</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78748A" w:rsidRDefault="002F76E0" w:rsidP="00E808AE">
            <w:pPr>
              <w:jc w:val="center"/>
              <w:rPr>
                <w:rFonts w:cs="Arial"/>
                <w:sz w:val="20"/>
                <w:szCs w:val="20"/>
              </w:rPr>
            </w:pPr>
            <w:r w:rsidRPr="0078748A">
              <w:rPr>
                <w:rFonts w:cs="Arial"/>
                <w:sz w:val="20"/>
                <w:szCs w:val="20"/>
              </w:rPr>
              <w:t>Бушилица за хоризонтално бусење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Машина за полагање каблова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до 10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1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 до 25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 до 100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100 до 170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170 до 250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250 до 630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Компресори</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Машина за сечење асфалта/бетона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7"/>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Мешалица за бетон 250 l</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b/>
                <w:sz w:val="20"/>
                <w:szCs w:val="20"/>
              </w:rPr>
            </w:pPr>
            <w:r w:rsidRPr="00E05AAA">
              <w:rPr>
                <w:rFonts w:cs="Arial"/>
                <w:b/>
                <w:sz w:val="20"/>
                <w:szCs w:val="20"/>
              </w:rPr>
              <w:t>ПРИКОЛИЦЕ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до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преко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до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преко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до 18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преко 18 t</w:t>
            </w:r>
          </w:p>
        </w:tc>
        <w:tc>
          <w:tcPr>
            <w:tcW w:w="1276" w:type="dxa"/>
            <w:tcBorders>
              <w:top w:val="single" w:sz="4" w:space="0" w:color="auto"/>
              <w:left w:val="nil"/>
              <w:bottom w:val="single" w:sz="12"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12"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12" w:space="0" w:color="000000"/>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12" w:space="0" w:color="000000"/>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r>
      <w:tr w:rsidR="00030D0A" w:rsidRPr="002E3DCC" w:rsidTr="00030D0A">
        <w:trPr>
          <w:trHeight w:val="357"/>
        </w:trPr>
        <w:tc>
          <w:tcPr>
            <w:tcW w:w="709" w:type="dxa"/>
            <w:vMerge w:val="restart"/>
            <w:tcBorders>
              <w:top w:val="single" w:sz="4" w:space="0" w:color="auto"/>
              <w:left w:val="single" w:sz="4" w:space="0" w:color="auto"/>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val="restart"/>
            <w:tcBorders>
              <w:top w:val="single" w:sz="4" w:space="0" w:color="auto"/>
              <w:left w:val="nil"/>
              <w:right w:val="single" w:sz="12" w:space="0" w:color="auto"/>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w:t>
            </w:r>
          </w:p>
        </w:tc>
        <w:tc>
          <w:tcPr>
            <w:tcW w:w="1276" w:type="dxa"/>
            <w:tcBorders>
              <w:top w:val="single" w:sz="12" w:space="0" w:color="auto"/>
              <w:left w:val="single" w:sz="12" w:space="0" w:color="auto"/>
              <w:bottom w:val="single" w:sz="12" w:space="0" w:color="000000"/>
              <w:right w:val="single" w:sz="12" w:space="0" w:color="auto"/>
            </w:tcBorders>
          </w:tcPr>
          <w:p w:rsidR="00030D0A" w:rsidRPr="00030D0A" w:rsidRDefault="00030D0A" w:rsidP="00FA5128">
            <w:pPr>
              <w:jc w:val="center"/>
              <w:rPr>
                <w:rFonts w:cs="Arial"/>
                <w:sz w:val="20"/>
                <w:szCs w:val="20"/>
                <w:lang w:val="sr-Cyrl-RS"/>
              </w:rPr>
            </w:pPr>
            <w:r>
              <w:rPr>
                <w:rFonts w:cs="Arial"/>
                <w:sz w:val="20"/>
                <w:szCs w:val="20"/>
                <w:lang w:val="sr-Cyrl-RS"/>
              </w:rPr>
              <w:t>А:</w:t>
            </w:r>
          </w:p>
        </w:tc>
        <w:tc>
          <w:tcPr>
            <w:tcW w:w="1425" w:type="dxa"/>
            <w:gridSpan w:val="2"/>
            <w:tcBorders>
              <w:top w:val="single" w:sz="12" w:space="0" w:color="auto"/>
              <w:left w:val="single" w:sz="12" w:space="0" w:color="auto"/>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В.</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УКУПНА ЦЕНА СА ПДВ:</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А:</w:t>
            </w: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В:</w:t>
            </w:r>
          </w:p>
        </w:tc>
      </w:tr>
      <w:tr w:rsidR="00030D0A" w:rsidRPr="002E3DCC" w:rsidTr="00030D0A">
        <w:trPr>
          <w:trHeight w:val="645"/>
        </w:trPr>
        <w:tc>
          <w:tcPr>
            <w:tcW w:w="709" w:type="dxa"/>
            <w:vMerge/>
            <w:tcBorders>
              <w:left w:val="single" w:sz="4" w:space="0" w:color="auto"/>
              <w:bottom w:val="single" w:sz="12" w:space="0" w:color="000000"/>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tcBorders>
              <w:left w:val="nil"/>
              <w:bottom w:val="single" w:sz="12" w:space="0" w:color="000000"/>
              <w:right w:val="single" w:sz="12" w:space="0" w:color="auto"/>
            </w:tcBorders>
          </w:tcPr>
          <w:p w:rsidR="00030D0A" w:rsidRDefault="00030D0A" w:rsidP="00E808AE">
            <w:pPr>
              <w:autoSpaceDE w:val="0"/>
              <w:autoSpaceDN w:val="0"/>
              <w:adjustRightInd w:val="0"/>
              <w:jc w:val="center"/>
              <w:rPr>
                <w:rFonts w:cs="Arial"/>
                <w:sz w:val="20"/>
                <w:szCs w:val="20"/>
                <w:lang w:val="sr-Cyrl-RS"/>
              </w:rPr>
            </w:pPr>
          </w:p>
        </w:tc>
        <w:tc>
          <w:tcPr>
            <w:tcW w:w="1276" w:type="dxa"/>
            <w:tcBorders>
              <w:top w:val="single" w:sz="12" w:space="0" w:color="000000"/>
              <w:left w:val="single" w:sz="12" w:space="0" w:color="auto"/>
              <w:bottom w:val="single" w:sz="12" w:space="0" w:color="000000"/>
              <w:right w:val="single" w:sz="12" w:space="0" w:color="auto"/>
            </w:tcBorders>
          </w:tcPr>
          <w:p w:rsidR="00030D0A" w:rsidRDefault="00030D0A" w:rsidP="00FA5128">
            <w:pPr>
              <w:jc w:val="center"/>
              <w:rPr>
                <w:rFonts w:cs="Arial"/>
                <w:sz w:val="20"/>
                <w:szCs w:val="20"/>
                <w:lang w:val="sr-Cyrl-RS"/>
              </w:rPr>
            </w:pPr>
          </w:p>
        </w:tc>
        <w:tc>
          <w:tcPr>
            <w:tcW w:w="1425" w:type="dxa"/>
            <w:gridSpan w:val="2"/>
            <w:tcBorders>
              <w:top w:val="single" w:sz="12" w:space="0" w:color="000000"/>
              <w:left w:val="single" w:sz="12" w:space="0" w:color="auto"/>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134" w:type="dxa"/>
            <w:vMerge/>
            <w:tcBorders>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r>
      <w:tr w:rsidR="00030D0A" w:rsidRPr="002E3DCC" w:rsidTr="001A5119">
        <w:trPr>
          <w:trHeight w:val="645"/>
        </w:trPr>
        <w:tc>
          <w:tcPr>
            <w:tcW w:w="709" w:type="dxa"/>
            <w:tcBorders>
              <w:top w:val="single" w:sz="12" w:space="0" w:color="000000"/>
              <w:left w:val="single" w:sz="12" w:space="0" w:color="000000"/>
              <w:bottom w:val="single" w:sz="12" w:space="0" w:color="000000"/>
              <w:right w:val="single" w:sz="4" w:space="0" w:color="auto"/>
            </w:tcBorders>
          </w:tcPr>
          <w:p w:rsidR="00030D0A" w:rsidRDefault="00030D0A" w:rsidP="00030D0A">
            <w:pPr>
              <w:tabs>
                <w:tab w:val="left" w:pos="396"/>
              </w:tabs>
              <w:suppressAutoHyphens/>
              <w:spacing w:before="0"/>
              <w:jc w:val="left"/>
              <w:rPr>
                <w:rFonts w:cs="Arial"/>
                <w:sz w:val="20"/>
                <w:szCs w:val="20"/>
                <w:lang w:val="sr-Cyrl-RS" w:eastAsia="sr-Latn-CS"/>
              </w:rPr>
            </w:pPr>
          </w:p>
        </w:tc>
        <w:tc>
          <w:tcPr>
            <w:tcW w:w="3402" w:type="dxa"/>
            <w:tcBorders>
              <w:top w:val="single" w:sz="12" w:space="0" w:color="000000"/>
              <w:left w:val="nil"/>
              <w:bottom w:val="single" w:sz="12" w:space="0" w:color="000000"/>
              <w:right w:val="single" w:sz="12" w:space="0" w:color="000000"/>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 (А+Б+В):</w:t>
            </w:r>
          </w:p>
        </w:tc>
        <w:tc>
          <w:tcPr>
            <w:tcW w:w="4111" w:type="dxa"/>
            <w:gridSpan w:val="7"/>
            <w:tcBorders>
              <w:top w:val="single" w:sz="12" w:space="0" w:color="000000"/>
              <w:left w:val="single" w:sz="12" w:space="0" w:color="000000"/>
              <w:bottom w:val="single" w:sz="12" w:space="0" w:color="auto"/>
              <w:right w:val="single" w:sz="12" w:space="0" w:color="000000"/>
            </w:tcBorders>
          </w:tcPr>
          <w:p w:rsidR="00030D0A" w:rsidRDefault="00030D0A" w:rsidP="00030D0A">
            <w:pPr>
              <w:jc w:val="center"/>
              <w:rPr>
                <w:rFonts w:cs="Arial"/>
                <w:sz w:val="20"/>
                <w:szCs w:val="20"/>
                <w:lang w:val="sr-Cyrl-RS" w:eastAsia="sr-Latn-CS"/>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r>
              <w:rPr>
                <w:rFonts w:cs="Arial"/>
                <w:sz w:val="20"/>
                <w:szCs w:val="20"/>
                <w:lang w:val="sr-Cyrl-RS" w:eastAsia="sr-Latn-CS"/>
              </w:rPr>
              <w:t>УКУПНА ЦЕНА СА ПДВ (А+Б+В):</w:t>
            </w:r>
          </w:p>
        </w:tc>
        <w:tc>
          <w:tcPr>
            <w:tcW w:w="4394"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p>
        </w:tc>
      </w:tr>
    </w:tbl>
    <w:p w:rsidR="00FA5128" w:rsidRDefault="00FA5128" w:rsidP="00FA5128">
      <w:pPr>
        <w:rPr>
          <w:rFonts w:cs="Arial"/>
          <w:sz w:val="20"/>
          <w:szCs w:val="20"/>
          <w:lang w:val="sr-Cyrl-RS"/>
        </w:rPr>
      </w:pPr>
    </w:p>
    <w:p w:rsidR="00FA5128" w:rsidRPr="00EC3573" w:rsidRDefault="00FA5128" w:rsidP="00FA5128">
      <w:pPr>
        <w:rPr>
          <w:rFonts w:cs="Arial"/>
          <w:b/>
          <w:lang w:val="sr-Cyrl-RS"/>
        </w:rPr>
      </w:pPr>
      <w:r w:rsidRPr="00EC3573">
        <w:rPr>
          <w:rFonts w:cs="Arial"/>
          <w:b/>
          <w:lang w:val="sr-Cyrl-RS"/>
        </w:rPr>
        <w:t>НАПОМЕНА:</w:t>
      </w:r>
    </w:p>
    <w:p w:rsidR="00FA5128" w:rsidRDefault="00FA5128" w:rsidP="00FA5128">
      <w:pPr>
        <w:rPr>
          <w:rFonts w:cs="Arial"/>
          <w:sz w:val="20"/>
          <w:szCs w:val="20"/>
          <w:lang w:val="sr-Latn-RS"/>
        </w:rPr>
      </w:pPr>
      <w:r>
        <w:rPr>
          <w:rFonts w:cs="Arial"/>
          <w:sz w:val="20"/>
          <w:szCs w:val="20"/>
          <w:lang w:val="sr-Cyrl-RS"/>
        </w:rPr>
        <w:t>- У цене услуга није урачуната цена материјала</w:t>
      </w:r>
      <w:r>
        <w:rPr>
          <w:rFonts w:cs="Arial"/>
          <w:sz w:val="20"/>
          <w:szCs w:val="20"/>
          <w:lang w:val="sr-Latn-RS"/>
        </w:rPr>
        <w:t>;</w:t>
      </w:r>
    </w:p>
    <w:p w:rsidR="00FA5128" w:rsidRDefault="00FA5128" w:rsidP="00FA5128">
      <w:pPr>
        <w:rPr>
          <w:rFonts w:cs="Arial"/>
          <w:sz w:val="20"/>
          <w:szCs w:val="20"/>
          <w:lang w:val="sr-Latn-RS"/>
        </w:rPr>
      </w:pPr>
      <w:r w:rsidRPr="00EC3573">
        <w:rPr>
          <w:rFonts w:cs="Arial"/>
          <w:sz w:val="20"/>
          <w:szCs w:val="20"/>
          <w:lang w:val="sr-Cyrl-RS"/>
        </w:rPr>
        <w:t>- Услуге демонтаже које нису обухваћене овим ценовником рачунати са 50% од цене монтаже</w:t>
      </w:r>
      <w:r>
        <w:rPr>
          <w:rFonts w:cs="Arial"/>
          <w:sz w:val="20"/>
          <w:szCs w:val="20"/>
          <w:lang w:val="sr-Latn-RS"/>
        </w:rPr>
        <w:t>.</w:t>
      </w:r>
    </w:p>
    <w:p w:rsidR="00FA5128" w:rsidRPr="00EC3573" w:rsidRDefault="00FA5128" w:rsidP="00FA5128">
      <w:pPr>
        <w:rPr>
          <w:rFonts w:cs="Arial"/>
          <w:sz w:val="20"/>
          <w:szCs w:val="20"/>
          <w:lang w:val="sr-Latn-RS"/>
        </w:rPr>
      </w:pPr>
    </w:p>
    <w:p w:rsidR="00FA5128" w:rsidRPr="00EC3573" w:rsidRDefault="00FA5128" w:rsidP="00FA5128">
      <w:pPr>
        <w:rPr>
          <w:rFonts w:cs="Arial"/>
          <w:sz w:val="20"/>
          <w:szCs w:val="20"/>
          <w:lang w:val="sr-Cyrl-RS"/>
        </w:rPr>
      </w:pPr>
      <w:r w:rsidRPr="00EC3573">
        <w:rPr>
          <w:rFonts w:cs="Arial"/>
          <w:sz w:val="20"/>
          <w:szCs w:val="20"/>
          <w:lang w:val="sr-Cyrl-RS"/>
        </w:rPr>
        <w:t>У цену употребе транспортних средстава и механизације урачунато је и учешће извршиоца</w:t>
      </w:r>
    </w:p>
    <w:p w:rsidR="00FA5128" w:rsidRPr="00EC3573" w:rsidRDefault="00FA5128" w:rsidP="00FA5128">
      <w:pPr>
        <w:rPr>
          <w:rFonts w:cs="Arial"/>
          <w:sz w:val="20"/>
          <w:szCs w:val="20"/>
          <w:lang w:val="sr-Cyrl-RS"/>
        </w:rPr>
      </w:pPr>
      <w:r>
        <w:rPr>
          <w:rFonts w:cs="Arial"/>
          <w:sz w:val="20"/>
          <w:szCs w:val="20"/>
          <w:lang w:val="sr-Latn-RS"/>
        </w:rPr>
        <w:t xml:space="preserve"> </w:t>
      </w:r>
      <w:r w:rsidRPr="00EC3573">
        <w:rPr>
          <w:rFonts w:cs="Arial"/>
          <w:sz w:val="20"/>
          <w:szCs w:val="20"/>
          <w:lang w:val="sr-Cyrl-RS"/>
        </w:rPr>
        <w:t>Цена транспортних средстава и механизације рачуната је по три основа, и то:</w:t>
      </w:r>
    </w:p>
    <w:p w:rsidR="00FA5128" w:rsidRPr="00EC3573" w:rsidRDefault="00FA5128" w:rsidP="00FA5128">
      <w:pPr>
        <w:rPr>
          <w:rFonts w:cs="Arial"/>
          <w:sz w:val="20"/>
          <w:szCs w:val="20"/>
          <w:lang w:val="sr-Cyrl-RS"/>
        </w:rPr>
      </w:pPr>
      <w:r w:rsidRPr="00EC3573">
        <w:rPr>
          <w:rFonts w:cs="Arial"/>
          <w:sz w:val="20"/>
          <w:szCs w:val="20"/>
          <w:lang w:val="sr-Cyrl-RS"/>
        </w:rPr>
        <w:t>- Цена по пређеном километру;</w:t>
      </w:r>
    </w:p>
    <w:p w:rsidR="00FA5128" w:rsidRPr="00EC3573" w:rsidRDefault="00FA5128" w:rsidP="00FA5128">
      <w:pPr>
        <w:rPr>
          <w:rFonts w:cs="Arial"/>
          <w:sz w:val="20"/>
          <w:szCs w:val="20"/>
          <w:lang w:val="sr-Cyrl-RS"/>
        </w:rPr>
      </w:pPr>
      <w:r w:rsidRPr="00EC3573">
        <w:rPr>
          <w:rFonts w:cs="Arial"/>
          <w:sz w:val="20"/>
          <w:szCs w:val="20"/>
          <w:lang w:val="sr-Cyrl-RS"/>
        </w:rPr>
        <w:t>- Цена по ангажованом часу (трошак амортизације - време проведено од изласка из погона</w:t>
      </w:r>
    </w:p>
    <w:p w:rsidR="00FA5128" w:rsidRPr="00EC3573" w:rsidRDefault="00FA5128" w:rsidP="00FA5128">
      <w:pPr>
        <w:rPr>
          <w:rFonts w:cs="Arial"/>
          <w:sz w:val="20"/>
          <w:szCs w:val="20"/>
          <w:lang w:val="sr-Latn-RS"/>
        </w:rPr>
      </w:pPr>
      <w:r>
        <w:rPr>
          <w:rFonts w:cs="Arial"/>
          <w:sz w:val="20"/>
          <w:szCs w:val="20"/>
          <w:lang w:val="sr-Cyrl-RS"/>
        </w:rPr>
        <w:t>до повратка у погон)</w:t>
      </w:r>
      <w:r>
        <w:rPr>
          <w:rFonts w:cs="Arial"/>
          <w:sz w:val="20"/>
          <w:szCs w:val="20"/>
          <w:lang w:val="sr-Latn-RS"/>
        </w:rPr>
        <w:t>;</w:t>
      </w:r>
    </w:p>
    <w:p w:rsidR="00FA5128" w:rsidRDefault="00FA5128" w:rsidP="00FA5128">
      <w:pPr>
        <w:rPr>
          <w:rFonts w:cs="Arial"/>
          <w:sz w:val="20"/>
          <w:szCs w:val="20"/>
          <w:lang w:val="sr-Cyrl-RS"/>
        </w:rPr>
      </w:pPr>
      <w:r w:rsidRPr="00EC3573">
        <w:rPr>
          <w:rFonts w:cs="Arial"/>
          <w:sz w:val="20"/>
          <w:szCs w:val="20"/>
          <w:lang w:val="sr-Cyrl-RS"/>
        </w:rPr>
        <w:t>- Цена по мото-часу рада (потрошња горива механизације по часу рада).</w:t>
      </w:r>
    </w:p>
    <w:p w:rsidR="00030D0A" w:rsidRDefault="00030D0A">
      <w:pPr>
        <w:spacing w:before="0"/>
        <w:jc w:val="left"/>
        <w:rPr>
          <w:rFonts w:cs="Arial"/>
          <w:lang w:val="sr-Cyrl-CS"/>
        </w:rPr>
      </w:pPr>
      <w:r>
        <w:rPr>
          <w:rFonts w:cs="Arial"/>
          <w:lang w:val="sr-Cyrl-CS"/>
        </w:rPr>
        <w:br w:type="page"/>
      </w:r>
    </w:p>
    <w:p w:rsidR="00FA5128" w:rsidRDefault="00FA5128" w:rsidP="00FA5128">
      <w:pPr>
        <w:rPr>
          <w:rFonts w:cs="Arial"/>
          <w:lang w:val="sr-Cyrl-CS"/>
        </w:rPr>
      </w:pPr>
    </w:p>
    <w:p w:rsidR="00FA5128" w:rsidRDefault="00FA5128" w:rsidP="00FA5128">
      <w:pPr>
        <w:rPr>
          <w:rFonts w:cs="Arial"/>
          <w:lang w:val="sr-Cyrl-CS"/>
        </w:rPr>
      </w:pPr>
      <w:r>
        <w:rPr>
          <w:rFonts w:cs="Arial"/>
          <w:lang w:val="sr-Cyrl-CS"/>
        </w:rPr>
        <w:t xml:space="preserve">ЗБИРНА ТАБЕЛА </w:t>
      </w:r>
    </w:p>
    <w:tbl>
      <w:tblPr>
        <w:tblW w:w="13407" w:type="dxa"/>
        <w:tblInd w:w="70" w:type="dxa"/>
        <w:tblLayout w:type="fixed"/>
        <w:tblCellMar>
          <w:left w:w="70" w:type="dxa"/>
          <w:right w:w="70" w:type="dxa"/>
        </w:tblCellMar>
        <w:tblLook w:val="0000" w:firstRow="0" w:lastRow="0" w:firstColumn="0" w:lastColumn="0" w:noHBand="0" w:noVBand="0"/>
      </w:tblPr>
      <w:tblGrid>
        <w:gridCol w:w="1431"/>
        <w:gridCol w:w="5808"/>
        <w:gridCol w:w="2914"/>
        <w:gridCol w:w="3254"/>
      </w:tblGrid>
      <w:tr w:rsidR="00FA5128" w:rsidRPr="00715206" w:rsidTr="00631C24">
        <w:trPr>
          <w:trHeight w:val="319"/>
        </w:trPr>
        <w:tc>
          <w:tcPr>
            <w:tcW w:w="14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Редни број</w:t>
            </w:r>
          </w:p>
        </w:tc>
        <w:tc>
          <w:tcPr>
            <w:tcW w:w="5808"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Опис</w:t>
            </w:r>
          </w:p>
        </w:tc>
        <w:tc>
          <w:tcPr>
            <w:tcW w:w="291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без ПДВ-а</w:t>
            </w:r>
          </w:p>
        </w:tc>
        <w:tc>
          <w:tcPr>
            <w:tcW w:w="3254" w:type="dxa"/>
            <w:tcBorders>
              <w:top w:val="single" w:sz="4" w:space="0" w:color="auto"/>
              <w:left w:val="single" w:sz="4" w:space="0" w:color="auto"/>
              <w:bottom w:val="single" w:sz="8"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са ПДВ-ом</w:t>
            </w:r>
          </w:p>
        </w:tc>
      </w:tr>
      <w:tr w:rsidR="00FA5128" w:rsidRPr="00715206" w:rsidTr="00631C24">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1</w:t>
            </w:r>
            <w:r>
              <w:rPr>
                <w:rFonts w:cs="Arial"/>
                <w:sz w:val="20"/>
                <w:szCs w:val="20"/>
                <w:lang w:val="sr-Cyrl-RS" w:eastAsia="sr-Latn-CS"/>
              </w:rPr>
              <w:t>.</w:t>
            </w:r>
          </w:p>
        </w:tc>
        <w:tc>
          <w:tcPr>
            <w:tcW w:w="5808"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E50428" w:rsidP="00E808AE">
            <w:pPr>
              <w:jc w:val="center"/>
              <w:rPr>
                <w:rFonts w:cs="Arial"/>
                <w:b/>
                <w:sz w:val="20"/>
                <w:szCs w:val="20"/>
                <w:lang w:val="sr-Latn-RS" w:eastAsia="sr-Latn-CS"/>
              </w:rPr>
            </w:pPr>
            <w:r>
              <w:rPr>
                <w:rFonts w:cs="Arial"/>
                <w:b/>
                <w:sz w:val="20"/>
                <w:szCs w:val="20"/>
                <w:lang w:val="sr-Latn-RS" w:eastAsia="sr-Latn-CS"/>
              </w:rPr>
              <w:t xml:space="preserve">A) </w:t>
            </w:r>
            <w:r w:rsidR="00FA5128" w:rsidRPr="003B7AA7">
              <w:rPr>
                <w:rFonts w:cs="Arial"/>
                <w:b/>
                <w:sz w:val="20"/>
                <w:szCs w:val="20"/>
                <w:lang w:val="sr-Cyrl-CS" w:eastAsia="sr-Latn-CS"/>
              </w:rPr>
              <w:t>Ревизија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w:t>
            </w:r>
          </w:p>
        </w:tc>
        <w:tc>
          <w:tcPr>
            <w:tcW w:w="5808"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RS" w:eastAsia="sr-Latn-CS"/>
              </w:rPr>
              <w:t>Б</w:t>
            </w:r>
            <w:r w:rsidR="00E50428">
              <w:rPr>
                <w:rFonts w:cs="Arial"/>
                <w:b/>
                <w:sz w:val="20"/>
                <w:szCs w:val="20"/>
                <w:lang w:val="sr-Latn-RS" w:eastAsia="sr-Latn-CS"/>
              </w:rPr>
              <w:t>)</w:t>
            </w:r>
            <w:r w:rsidRPr="003B7AA7">
              <w:rPr>
                <w:rFonts w:cs="Arial"/>
                <w:b/>
                <w:sz w:val="20"/>
                <w:szCs w:val="20"/>
                <w:lang w:val="sr-Latn-RS" w:eastAsia="sr-Latn-CS"/>
              </w:rPr>
              <w:t xml:space="preserve"> </w:t>
            </w:r>
            <w:r w:rsidRPr="003B7AA7">
              <w:rPr>
                <w:rFonts w:cs="Arial"/>
                <w:b/>
                <w:sz w:val="20"/>
                <w:szCs w:val="20"/>
                <w:lang w:val="sr-Cyrl-CS" w:eastAsia="sr-Latn-CS"/>
              </w:rPr>
              <w:t>Ревизија надземних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3</w:t>
            </w:r>
            <w:r>
              <w:rPr>
                <w:rFonts w:cs="Arial"/>
                <w:sz w:val="20"/>
                <w:szCs w:val="20"/>
                <w:lang w:val="sr-Cyrl-RS" w:eastAsia="sr-Latn-CS"/>
              </w:rPr>
              <w:t>.</w:t>
            </w:r>
          </w:p>
        </w:tc>
        <w:tc>
          <w:tcPr>
            <w:tcW w:w="5808"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E50428" w:rsidP="00E808AE">
            <w:pPr>
              <w:jc w:val="center"/>
              <w:rPr>
                <w:rFonts w:cs="Arial"/>
                <w:b/>
                <w:sz w:val="20"/>
                <w:szCs w:val="20"/>
                <w:lang w:val="sr-Cyrl-CS" w:eastAsia="sr-Latn-CS"/>
              </w:rPr>
            </w:pPr>
            <w:r>
              <w:rPr>
                <w:rFonts w:cs="Arial"/>
                <w:b/>
                <w:sz w:val="20"/>
                <w:szCs w:val="20"/>
                <w:lang w:val="sr-Cyrl-CS" w:eastAsia="sr-Latn-CS"/>
              </w:rPr>
              <w:t>В)</w:t>
            </w:r>
            <w:r w:rsidR="00FA5128" w:rsidRPr="003B7AA7">
              <w:rPr>
                <w:rFonts w:cs="Arial"/>
                <w:b/>
                <w:sz w:val="20"/>
                <w:szCs w:val="20"/>
                <w:lang w:val="sr-Latn-RS" w:eastAsia="sr-Latn-CS"/>
              </w:rPr>
              <w:t xml:space="preserve"> </w:t>
            </w:r>
            <w:r w:rsidR="00FA5128" w:rsidRPr="003B7AA7">
              <w:rPr>
                <w:rFonts w:cs="Arial"/>
                <w:b/>
                <w:sz w:val="20"/>
                <w:szCs w:val="20"/>
                <w:lang w:val="sr-Cyrl-CS" w:eastAsia="sr-Latn-CS"/>
              </w:rPr>
              <w:t>Ревизија подземних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4</w:t>
            </w:r>
            <w:r>
              <w:rPr>
                <w:rFonts w:cs="Arial"/>
                <w:sz w:val="20"/>
                <w:szCs w:val="20"/>
                <w:lang w:val="sr-Cyrl-RS" w:eastAsia="sr-Latn-CS"/>
              </w:rPr>
              <w:t>.</w:t>
            </w:r>
          </w:p>
        </w:tc>
        <w:tc>
          <w:tcPr>
            <w:tcW w:w="5808"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E50428" w:rsidP="00E808AE">
            <w:pPr>
              <w:jc w:val="center"/>
              <w:rPr>
                <w:rFonts w:cs="Arial"/>
                <w:b/>
                <w:sz w:val="20"/>
                <w:szCs w:val="20"/>
                <w:lang w:val="sr-Latn-RS" w:eastAsia="sr-Latn-CS"/>
              </w:rPr>
            </w:pPr>
            <w:r>
              <w:rPr>
                <w:rFonts w:cs="Arial"/>
                <w:b/>
                <w:sz w:val="20"/>
                <w:szCs w:val="20"/>
                <w:lang w:val="sr-Cyrl-CS" w:eastAsia="sr-Latn-CS"/>
              </w:rPr>
              <w:t>Г)</w:t>
            </w:r>
            <w:r w:rsidR="00FA5128" w:rsidRPr="003B7AA7">
              <w:rPr>
                <w:rFonts w:cs="Arial"/>
                <w:b/>
                <w:sz w:val="20"/>
                <w:szCs w:val="20"/>
                <w:lang w:val="sr-Cyrl-RS" w:eastAsia="sr-Latn-CS"/>
              </w:rPr>
              <w:t xml:space="preserve"> </w:t>
            </w:r>
            <w:r w:rsidR="00FA5128" w:rsidRPr="003B7AA7">
              <w:rPr>
                <w:rFonts w:cs="Arial"/>
                <w:b/>
                <w:sz w:val="20"/>
                <w:szCs w:val="20"/>
                <w:lang w:val="sr-Cyrl-CS" w:eastAsia="sr-Latn-CS"/>
              </w:rPr>
              <w:t>Ремонт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151"/>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631C24" w:rsidP="00FA5128">
            <w:pPr>
              <w:jc w:val="center"/>
              <w:rPr>
                <w:rFonts w:cs="Arial"/>
                <w:sz w:val="20"/>
                <w:szCs w:val="20"/>
                <w:lang w:val="sr-Cyrl-RS"/>
              </w:rPr>
            </w:pPr>
            <w:r>
              <w:rPr>
                <w:rFonts w:cs="Arial"/>
                <w:sz w:val="20"/>
                <w:szCs w:val="20"/>
                <w:lang w:val="sr-Cyrl-RS"/>
              </w:rPr>
              <w:t>5</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E50428" w:rsidP="00E808AE">
            <w:pPr>
              <w:jc w:val="center"/>
              <w:rPr>
                <w:rFonts w:cs="Arial"/>
                <w:b/>
                <w:sz w:val="20"/>
                <w:szCs w:val="20"/>
                <w:lang w:val="sr-Cyrl-RS"/>
              </w:rPr>
            </w:pPr>
            <w:r>
              <w:rPr>
                <w:rFonts w:cs="Arial"/>
                <w:b/>
                <w:sz w:val="20"/>
                <w:szCs w:val="20"/>
                <w:lang w:val="sr-Cyrl-RS"/>
              </w:rPr>
              <w:t>Д)</w:t>
            </w:r>
            <w:r w:rsidR="00FA5128" w:rsidRPr="003B7AA7">
              <w:rPr>
                <w:rFonts w:cs="Arial"/>
                <w:b/>
                <w:sz w:val="20"/>
                <w:szCs w:val="20"/>
                <w:lang w:val="sr-Cyrl-RS"/>
              </w:rPr>
              <w:t xml:space="preserve"> Грађевински радови</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75"/>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631C24" w:rsidP="00FA5128">
            <w:pPr>
              <w:jc w:val="center"/>
              <w:rPr>
                <w:rFonts w:cs="Arial"/>
                <w:sz w:val="20"/>
                <w:szCs w:val="20"/>
                <w:lang w:val="sr-Cyrl-RS"/>
              </w:rPr>
            </w:pPr>
            <w:r>
              <w:rPr>
                <w:rFonts w:cs="Arial"/>
                <w:sz w:val="20"/>
                <w:szCs w:val="20"/>
                <w:lang w:val="sr-Cyrl-RS"/>
              </w:rPr>
              <w:t>6</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E50428" w:rsidP="00E808AE">
            <w:pPr>
              <w:jc w:val="center"/>
              <w:rPr>
                <w:rFonts w:cs="Arial"/>
                <w:b/>
                <w:sz w:val="20"/>
                <w:szCs w:val="20"/>
                <w:lang w:val="sr-Cyrl-RS"/>
              </w:rPr>
            </w:pPr>
            <w:r>
              <w:rPr>
                <w:rFonts w:cs="Arial"/>
                <w:b/>
                <w:sz w:val="20"/>
                <w:szCs w:val="20"/>
                <w:lang w:val="sr-Cyrl-RS"/>
              </w:rPr>
              <w:t xml:space="preserve">Ђ) </w:t>
            </w:r>
            <w:r w:rsidR="00FA5128" w:rsidRPr="003B7AA7">
              <w:rPr>
                <w:rFonts w:cs="Arial"/>
                <w:b/>
                <w:sz w:val="20"/>
                <w:szCs w:val="20"/>
                <w:lang w:val="sr-Cyrl-RS"/>
              </w:rPr>
              <w:t>Транспортна средства и механизација</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3B7AA7" w:rsidRPr="00715206" w:rsidTr="003B7AA7">
        <w:trPr>
          <w:trHeight w:val="75"/>
        </w:trPr>
        <w:tc>
          <w:tcPr>
            <w:tcW w:w="7239" w:type="dxa"/>
            <w:gridSpan w:val="2"/>
            <w:tcBorders>
              <w:top w:val="single" w:sz="4" w:space="0" w:color="auto"/>
              <w:left w:val="single" w:sz="4" w:space="0" w:color="auto"/>
              <w:bottom w:val="single" w:sz="8" w:space="0" w:color="auto"/>
              <w:right w:val="single" w:sz="4" w:space="0" w:color="auto"/>
            </w:tcBorders>
            <w:shd w:val="clear" w:color="auto" w:fill="auto"/>
            <w:noWrap/>
          </w:tcPr>
          <w:p w:rsidR="003B7AA7" w:rsidRPr="003B7AA7" w:rsidRDefault="003B7AA7" w:rsidP="003B7AA7">
            <w:pPr>
              <w:jc w:val="right"/>
              <w:rPr>
                <w:rFonts w:cs="Arial"/>
                <w:b/>
                <w:sz w:val="20"/>
                <w:szCs w:val="20"/>
                <w:lang w:val="sr-Cyrl-RS"/>
              </w:rPr>
            </w:pPr>
            <w:r>
              <w:rPr>
                <w:rFonts w:cs="Arial"/>
                <w:b/>
                <w:sz w:val="20"/>
                <w:szCs w:val="20"/>
                <w:lang w:val="sr-Cyrl-RS"/>
              </w:rPr>
              <w:t>УКУПНО:</w:t>
            </w:r>
          </w:p>
        </w:tc>
        <w:tc>
          <w:tcPr>
            <w:tcW w:w="2914" w:type="dxa"/>
            <w:tcBorders>
              <w:top w:val="single" w:sz="4" w:space="0" w:color="auto"/>
              <w:left w:val="nil"/>
              <w:bottom w:val="single" w:sz="4" w:space="0" w:color="auto"/>
              <w:right w:val="single" w:sz="4" w:space="0" w:color="auto"/>
            </w:tcBorders>
          </w:tcPr>
          <w:p w:rsidR="003B7AA7" w:rsidRPr="00715206" w:rsidRDefault="003B7AA7" w:rsidP="00FA5128">
            <w:pPr>
              <w:rPr>
                <w:rFonts w:cs="Arial"/>
                <w:sz w:val="20"/>
                <w:szCs w:val="20"/>
                <w:lang w:val="sr-Latn-CS" w:eastAsia="sr-Latn-CS"/>
              </w:rPr>
            </w:pPr>
          </w:p>
        </w:tc>
        <w:tc>
          <w:tcPr>
            <w:tcW w:w="3254" w:type="dxa"/>
            <w:tcBorders>
              <w:top w:val="single" w:sz="4" w:space="0" w:color="auto"/>
              <w:left w:val="single" w:sz="4" w:space="0" w:color="auto"/>
              <w:bottom w:val="single" w:sz="8" w:space="0" w:color="auto"/>
              <w:right w:val="single" w:sz="4" w:space="0" w:color="auto"/>
            </w:tcBorders>
          </w:tcPr>
          <w:p w:rsidR="003B7AA7" w:rsidRPr="00715206" w:rsidRDefault="003B7AA7" w:rsidP="00FA5128">
            <w:pPr>
              <w:rPr>
                <w:rFonts w:cs="Arial"/>
                <w:sz w:val="20"/>
                <w:szCs w:val="20"/>
                <w:lang w:val="sr-Latn-CS" w:eastAsia="sr-Latn-CS"/>
              </w:rPr>
            </w:pPr>
          </w:p>
        </w:tc>
      </w:tr>
    </w:tbl>
    <w:p w:rsidR="00FA5128" w:rsidRDefault="00FA5128" w:rsidP="00FA5128">
      <w:pPr>
        <w:rPr>
          <w:lang w:val="sr-Cyrl-CS"/>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FA5128" w:rsidP="00FA5128">
            <w:pPr>
              <w:pStyle w:val="BodyText2"/>
              <w:spacing w:line="100" w:lineRule="atLeast"/>
              <w:jc w:val="center"/>
              <w:rPr>
                <w:rFonts w:cs="Arial"/>
              </w:rPr>
            </w:pPr>
            <w:r>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0D73D1">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0D73D1">
      <w:pPr>
        <w:numPr>
          <w:ilvl w:val="0"/>
          <w:numId w:val="36"/>
        </w:numPr>
        <w:tabs>
          <w:tab w:val="left" w:pos="992"/>
        </w:tabs>
        <w:spacing w:before="0"/>
        <w:rPr>
          <w:rFonts w:cs="Arial"/>
        </w:rPr>
      </w:pPr>
      <w:r w:rsidRPr="00C1163B">
        <w:rPr>
          <w:rFonts w:cs="Arial"/>
        </w:rPr>
        <w:t>колоне бр. 5)</w:t>
      </w:r>
    </w:p>
    <w:p w:rsidR="000A5958" w:rsidRPr="00C1163B" w:rsidRDefault="000A5958" w:rsidP="000D73D1">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0D73D1">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0D73D1">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D97826" w:rsidP="00343A18">
      <w:pPr>
        <w:pStyle w:val="KDObrazac"/>
        <w:spacing w:before="0"/>
      </w:pPr>
      <w:bookmarkStart w:id="259" w:name="_Toc442559926"/>
      <w:r>
        <w:rPr>
          <w:lang w:val="sr-Cyrl-RS"/>
        </w:rPr>
        <w:lastRenderedPageBreak/>
        <w:t xml:space="preserve"> </w:t>
      </w:r>
      <w:r w:rsidR="00343A18" w:rsidRPr="000A5958">
        <w:t xml:space="preserve">ОБРАЗАЦ </w:t>
      </w:r>
      <w:r w:rsidR="006B7BF4" w:rsidRPr="000A5958">
        <w:t>3</w:t>
      </w:r>
      <w:r w:rsidR="00343A18" w:rsidRPr="000A5958">
        <w:t>.</w:t>
      </w:r>
      <w:bookmarkEnd w:id="25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D97826">
        <w:rPr>
          <w:rFonts w:cs="Arial"/>
          <w:lang w:val="ru-RU"/>
        </w:rPr>
        <w:t xml:space="preserve"> </w:t>
      </w:r>
      <w:r w:rsidR="00FB2863" w:rsidRPr="00FB2863">
        <w:rPr>
          <w:rFonts w:cs="Arial"/>
          <w:lang w:val="sr-Cyrl-CS"/>
        </w:rPr>
        <w:t xml:space="preserve">Ревизија и ремонти 20/10 и 1 </w:t>
      </w:r>
      <w:r w:rsidR="00FB2863" w:rsidRPr="00FB2863">
        <w:rPr>
          <w:rFonts w:cs="Arial"/>
        </w:rPr>
        <w:t>kV</w:t>
      </w:r>
      <w:r w:rsidR="00FB2863" w:rsidRPr="00FB2863">
        <w:rPr>
          <w:rFonts w:cs="Arial"/>
          <w:lang w:val="sr-Cyrl-CS"/>
        </w:rPr>
        <w:t xml:space="preserve"> за дистрибутивно подручје </w:t>
      </w:r>
      <w:r w:rsidR="00FB2863" w:rsidRPr="00FB2863">
        <w:rPr>
          <w:rFonts w:cs="Arial"/>
          <w:lang w:val="sr-Cyrl-RS"/>
        </w:rPr>
        <w:t>Краљево</w:t>
      </w:r>
      <w:r w:rsidR="000A4574" w:rsidRPr="000A5958">
        <w:rPr>
          <w:rFonts w:cs="Arial"/>
          <w:lang w:val="ru-RU"/>
        </w:rPr>
        <w:t>, Ј</w:t>
      </w:r>
      <w:r w:rsidR="004B294A">
        <w:rPr>
          <w:rFonts w:cs="Arial"/>
        </w:rPr>
        <w:t>N</w:t>
      </w:r>
      <w:r w:rsidR="000A4574" w:rsidRPr="000A5958">
        <w:rPr>
          <w:rFonts w:cs="Arial"/>
          <w:lang w:val="ru-RU"/>
        </w:rPr>
        <w:t>/8000/00</w:t>
      </w:r>
      <w:r w:rsidR="00FB2863">
        <w:rPr>
          <w:rFonts w:cs="Arial"/>
          <w:lang w:val="ru-RU"/>
        </w:rPr>
        <w:t>17</w:t>
      </w:r>
      <w:r w:rsidR="006B7BF4" w:rsidRPr="000A5958">
        <w:rPr>
          <w:rFonts w:cs="Arial"/>
          <w:lang w:val="ru-RU"/>
        </w:rPr>
        <w:t>/2016</w:t>
      </w:r>
      <w:r w:rsidR="00131770">
        <w:rPr>
          <w:rFonts w:cs="Arial"/>
          <w:lang w:val="ru-RU"/>
        </w:rPr>
        <w:t>,</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131770">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131770" w:rsidRDefault="000A5958" w:rsidP="000A5958">
      <w:pPr>
        <w:rPr>
          <w:rFonts w:cs="Arial"/>
          <w:i/>
        </w:rPr>
      </w:pPr>
      <w:r w:rsidRPr="000A5958">
        <w:rPr>
          <w:rFonts w:cs="Arial"/>
          <w:b/>
          <w:i/>
          <w:lang w:val="ru-RU"/>
        </w:rPr>
        <w:t>Напомена:</w:t>
      </w:r>
      <w:r w:rsidR="00131770">
        <w:rPr>
          <w:rFonts w:cs="Arial"/>
          <w:b/>
          <w:i/>
          <w:lang w:val="ru-RU"/>
        </w:rPr>
        <w:t xml:space="preserve"> </w:t>
      </w:r>
    </w:p>
    <w:p w:rsidR="000A5958" w:rsidRPr="000A5958" w:rsidRDefault="00131770" w:rsidP="000A5958">
      <w:pPr>
        <w:rPr>
          <w:rFonts w:cs="Arial"/>
          <w:i/>
        </w:rPr>
      </w:pPr>
      <w:r>
        <w:rPr>
          <w:rFonts w:cs="Arial"/>
          <w:i/>
          <w:lang w:val="sr-Cyrl-RS"/>
        </w:rPr>
        <w:t xml:space="preserve">У </w:t>
      </w:r>
      <w:r w:rsidR="000A5958" w:rsidRPr="000A5958">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D97826" w:rsidRDefault="00D97826" w:rsidP="00343A18">
      <w:pPr>
        <w:rPr>
          <w:rFonts w:cs="Arial"/>
          <w:i/>
        </w:rPr>
      </w:pPr>
    </w:p>
    <w:p w:rsidR="00131770" w:rsidRPr="000A5958" w:rsidRDefault="00131770" w:rsidP="00343A18">
      <w:pPr>
        <w:rPr>
          <w:rFonts w:cs="Arial"/>
          <w:i/>
          <w:lang w:val="ru-RU"/>
        </w:rPr>
      </w:pPr>
    </w:p>
    <w:p w:rsidR="00343A18" w:rsidRPr="000A5958" w:rsidRDefault="00343A18" w:rsidP="00343A18">
      <w:pPr>
        <w:pStyle w:val="KDObrazac"/>
        <w:spacing w:before="0"/>
      </w:pPr>
      <w:bookmarkStart w:id="260" w:name="_Toc442559928"/>
      <w:r w:rsidRPr="000A5958">
        <w:lastRenderedPageBreak/>
        <w:t xml:space="preserve">ОБРАЗАЦ </w:t>
      </w:r>
      <w:r w:rsidR="006B7BF4" w:rsidRPr="000A5958">
        <w:t>4</w:t>
      </w:r>
      <w:r w:rsidRPr="000A5958">
        <w:t>.</w:t>
      </w:r>
      <w:bookmarkEnd w:id="26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61" w:name="_Toc442559929"/>
      <w:r w:rsidRPr="000A5958">
        <w:rPr>
          <w:rFonts w:cs="Arial"/>
          <w:b/>
          <w:lang w:val="ru-RU"/>
        </w:rPr>
        <w:t>И З Ј А В У</w:t>
      </w:r>
      <w:bookmarkEnd w:id="26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D97826">
        <w:rPr>
          <w:rFonts w:cs="Arial"/>
          <w:lang w:val="ru-RU"/>
        </w:rPr>
        <w:t xml:space="preserve"> </w:t>
      </w:r>
      <w:r w:rsidR="00FB2863" w:rsidRPr="00FB2863">
        <w:rPr>
          <w:rFonts w:cs="Arial"/>
          <w:lang w:val="sr-Cyrl-CS"/>
        </w:rPr>
        <w:t xml:space="preserve">Ревизија и ремонти 20/10 и 1 </w:t>
      </w:r>
      <w:r w:rsidR="00FB2863" w:rsidRPr="00FB2863">
        <w:rPr>
          <w:rFonts w:cs="Arial"/>
        </w:rPr>
        <w:t>kV</w:t>
      </w:r>
      <w:r w:rsidR="00FB2863" w:rsidRPr="00FB2863">
        <w:rPr>
          <w:rFonts w:cs="Arial"/>
          <w:lang w:val="sr-Cyrl-CS"/>
        </w:rPr>
        <w:t xml:space="preserve"> за дистрибутивно подручје </w:t>
      </w:r>
      <w:r w:rsidR="00FB2863" w:rsidRPr="00FB2863">
        <w:rPr>
          <w:rFonts w:cs="Arial"/>
          <w:lang w:val="sr-Cyrl-RS"/>
        </w:rPr>
        <w:t>Краљево</w:t>
      </w:r>
      <w:r w:rsidR="006B7BF4" w:rsidRPr="000A5958">
        <w:rPr>
          <w:rFonts w:cs="Arial"/>
          <w:lang w:val="ru-RU"/>
        </w:rPr>
        <w:t>,</w:t>
      </w:r>
      <w:r w:rsidR="004B294A">
        <w:rPr>
          <w:rFonts w:cs="Arial"/>
          <w:lang w:val="ru-RU"/>
        </w:rPr>
        <w:t xml:space="preserve"> ЈN</w:t>
      </w:r>
      <w:r w:rsidR="000A4574" w:rsidRPr="000A5958">
        <w:rPr>
          <w:rFonts w:cs="Arial"/>
          <w:lang w:val="ru-RU"/>
        </w:rPr>
        <w:t>/8000/00</w:t>
      </w:r>
      <w:r w:rsidR="00FB2863">
        <w:rPr>
          <w:rFonts w:cs="Arial"/>
          <w:lang w:val="ru-RU"/>
        </w:rPr>
        <w:t>17</w:t>
      </w:r>
      <w:r w:rsidR="006B7BF4" w:rsidRPr="000A5958">
        <w:rPr>
          <w:rFonts w:cs="Arial"/>
          <w:lang w:val="ru-RU"/>
        </w:rPr>
        <w:t xml:space="preserve">/2016, </w:t>
      </w:r>
      <w:r w:rsidR="00577909" w:rsidRPr="000A5958">
        <w:rPr>
          <w:rFonts w:cs="Arial"/>
        </w:rPr>
        <w:t>ради закључења Оквирног споразума са једним понуђачем</w:t>
      </w:r>
      <w:r w:rsidR="00E808AE">
        <w:rPr>
          <w:rFonts w:cs="Arial"/>
          <w:lang w:val="sr-Cyrl-RS"/>
        </w:rPr>
        <w:t xml:space="preserve"> </w:t>
      </w:r>
      <w:r w:rsidR="00577909" w:rsidRPr="000A5958">
        <w:rPr>
          <w:rFonts w:cs="Arial"/>
        </w:rPr>
        <w:t xml:space="preserve">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D97826" w:rsidRDefault="00D97826" w:rsidP="00343A18">
      <w:pPr>
        <w:rPr>
          <w:rFonts w:cs="Arial"/>
        </w:rPr>
      </w:pPr>
    </w:p>
    <w:p w:rsidR="00FB2863" w:rsidRPr="000A5958" w:rsidRDefault="00FB2863" w:rsidP="00343A18">
      <w:pPr>
        <w:rPr>
          <w:rFonts w:cs="Arial"/>
        </w:rPr>
      </w:pPr>
    </w:p>
    <w:p w:rsidR="00343A18" w:rsidRPr="000A5958" w:rsidRDefault="00343A18" w:rsidP="00343A18">
      <w:pPr>
        <w:pStyle w:val="KDObrazac"/>
      </w:pPr>
      <w:bookmarkStart w:id="262" w:name="_Toc442559940"/>
      <w:r w:rsidRPr="000A5958">
        <w:lastRenderedPageBreak/>
        <w:t xml:space="preserve">ОБРАЗАЦ </w:t>
      </w:r>
      <w:bookmarkEnd w:id="26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w:t>
            </w:r>
            <w:r w:rsidR="00E808AE">
              <w:rPr>
                <w:rFonts w:eastAsia="Calibri" w:cs="Arial"/>
                <w:bCs/>
                <w:iCs/>
                <w:lang w:val="sr-Cyrl-R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w:t>
            </w:r>
            <w:r w:rsidR="00E808AE">
              <w:rPr>
                <w:rFonts w:eastAsia="Calibri" w:cs="Arial"/>
                <w:b/>
                <w:bCs/>
                <w:iCs/>
                <w:lang w:val="sr-Cyrl-R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E808AE">
            <w:pPr>
              <w:spacing w:before="0"/>
              <w:rPr>
                <w:rFonts w:eastAsia="Calibri" w:cs="Arial"/>
                <w:b/>
                <w:bCs/>
                <w:iCs/>
              </w:rPr>
            </w:pPr>
            <w:r w:rsidRPr="000A5958">
              <w:rPr>
                <w:rFonts w:eastAsia="Calibri" w:cs="Arial"/>
                <w:b/>
                <w:bCs/>
                <w:iCs/>
              </w:rPr>
              <w:t xml:space="preserve">     </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EB01D5">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lang w:val="sr-Cyrl-RS"/>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w:t>
            </w:r>
            <w:r w:rsidR="00E808AE">
              <w:rPr>
                <w:rFonts w:eastAsia="Calibri" w:cs="Arial"/>
                <w:lang w:val="sr-Cyrl-RS"/>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343A18" w:rsidRPr="000A5958" w:rsidRDefault="00343A18" w:rsidP="00343A18">
      <w:pPr>
        <w:pStyle w:val="KDObrazac"/>
      </w:pPr>
      <w:bookmarkStart w:id="264" w:name="_Toc442559942"/>
      <w:r w:rsidRPr="000A5958">
        <w:t xml:space="preserve">ОБРАЗАЦ </w:t>
      </w:r>
      <w:bookmarkEnd w:id="264"/>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131770">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EB01D5" w:rsidRDefault="00343A18" w:rsidP="00343A18">
      <w:pPr>
        <w:rPr>
          <w:rFonts w:cs="Arial"/>
          <w:noProof/>
          <w:lang w:val="sr-Cyrl-RS"/>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E808AE">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w:t>
      </w:r>
      <w:r w:rsidR="00FB2863">
        <w:rPr>
          <w:rFonts w:cs="Arial"/>
          <w:noProof/>
          <w:lang w:val="sr-Cyrl-CS"/>
        </w:rPr>
        <w:t>17</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D97826">
        <w:rPr>
          <w:rFonts w:cs="Arial"/>
          <w:lang w:val="sr-Cyrl-RS"/>
        </w:rPr>
        <w:t xml:space="preserve"> </w:t>
      </w:r>
      <w:r w:rsidR="000A5958" w:rsidRPr="000A5958">
        <w:rPr>
          <w:rFonts w:cs="Arial"/>
        </w:rPr>
        <w:t>("Сл. гласник РС", бр. 24/2005, 61/2005, 54/2009, 32/2013 и 75/2014)</w:t>
      </w:r>
      <w:r w:rsidRPr="000A5958">
        <w:rPr>
          <w:rFonts w:cs="Arial"/>
        </w:rPr>
        <w:t xml:space="preserve"> следећа лица</w:t>
      </w:r>
      <w:r w:rsidRPr="000A5958">
        <w:rPr>
          <w:rFonts w:cs="Arial"/>
          <w:noProof/>
        </w:rPr>
        <w:t xml:space="preserve"> која ће бити ангажована ради извршења </w:t>
      </w:r>
      <w:r w:rsidR="00EB01D5">
        <w:rPr>
          <w:rFonts w:cs="Arial"/>
          <w:noProof/>
          <w:lang w:val="sr-Cyrl-RS"/>
        </w:rPr>
        <w:t>Оквирног споразума: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3"/>
            <w:bookmarkEnd w:id="265"/>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6" w:name="_Toc442559944"/>
            <w:bookmarkEnd w:id="266"/>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7" w:name="_Toc442559945"/>
            <w:bookmarkEnd w:id="267"/>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bl>
    <w:p w:rsidR="00343A18" w:rsidRDefault="00343A18" w:rsidP="00343A18">
      <w:pPr>
        <w:rPr>
          <w:rFonts w:cs="Arial"/>
        </w:rPr>
      </w:pPr>
    </w:p>
    <w:p w:rsidR="009C49C1" w:rsidRDefault="009C49C1" w:rsidP="00343A18">
      <w:pPr>
        <w:rPr>
          <w:rFonts w:cs="Arial"/>
        </w:rPr>
      </w:pPr>
    </w:p>
    <w:p w:rsidR="009C49C1" w:rsidRDefault="009C49C1" w:rsidP="00343A18">
      <w:pPr>
        <w:rPr>
          <w:rFonts w:cs="Arial"/>
        </w:rPr>
      </w:pPr>
    </w:p>
    <w:p w:rsidR="009C49C1" w:rsidRPr="000A5958" w:rsidRDefault="009C49C1"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343A18" w:rsidRPr="009C49C1" w:rsidRDefault="00343A18" w:rsidP="00343A18">
      <w:pPr>
        <w:spacing w:before="0"/>
        <w:rPr>
          <w:rFonts w:cs="Arial"/>
          <w:b/>
          <w:i/>
          <w:sz w:val="20"/>
          <w:szCs w:val="20"/>
          <w:lang w:val="sr-Cyrl-CS"/>
        </w:rPr>
      </w:pPr>
      <w:r w:rsidRPr="009C49C1">
        <w:rPr>
          <w:rFonts w:cs="Arial"/>
          <w:b/>
          <w:i/>
          <w:sz w:val="20"/>
          <w:szCs w:val="20"/>
          <w:lang w:val="sr-Cyrl-CS"/>
        </w:rPr>
        <w:t>Напомена:</w:t>
      </w:r>
    </w:p>
    <w:p w:rsidR="00343A18" w:rsidRPr="009C49C1" w:rsidRDefault="00343A18" w:rsidP="00343A18">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D97826" w:rsidRPr="009C49C1" w:rsidRDefault="00343A18" w:rsidP="00B02E86">
      <w:pPr>
        <w:rPr>
          <w:rFonts w:cs="Arial"/>
          <w:i/>
          <w:sz w:val="20"/>
          <w:szCs w:val="20"/>
        </w:rPr>
      </w:pPr>
      <w:r w:rsidRPr="009C49C1">
        <w:rPr>
          <w:rFonts w:cs="Arial"/>
          <w:i/>
          <w:sz w:val="20"/>
          <w:szCs w:val="20"/>
        </w:rPr>
        <w:t>Приликом подношења понуде овај образац копирати у потребном броју примерака.</w:t>
      </w:r>
    </w:p>
    <w:p w:rsidR="00CE6379" w:rsidRPr="009C49C1" w:rsidRDefault="00CE6379" w:rsidP="00CE6379">
      <w:pPr>
        <w:rPr>
          <w:sz w:val="20"/>
          <w:szCs w:val="20"/>
        </w:rPr>
      </w:pPr>
      <w:bookmarkStart w:id="268" w:name="_Toc442559946"/>
    </w:p>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Pr="00CE6379" w:rsidRDefault="009C49C1" w:rsidP="00CE6379"/>
    <w:p w:rsidR="0042687E" w:rsidRPr="009C49C1" w:rsidRDefault="00343A18" w:rsidP="009C49C1">
      <w:pPr>
        <w:pStyle w:val="KDObrazac"/>
      </w:pPr>
      <w:r w:rsidRPr="000A5958">
        <w:t xml:space="preserve">ОБРАЗАЦ </w:t>
      </w:r>
      <w:bookmarkEnd w:id="268"/>
      <w:r w:rsidR="000A5958" w:rsidRPr="000A5958">
        <w:t>8.</w:t>
      </w: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w:t>
      </w:r>
      <w:r w:rsidR="00FB2863">
        <w:rPr>
          <w:rFonts w:cs="Arial"/>
          <w:lang w:val="sr-Cyrl-CS"/>
        </w:rPr>
        <w:t>17</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0A5958"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Pr="000A5958" w:rsidRDefault="00343A18" w:rsidP="00343A18">
      <w:pPr>
        <w:spacing w:before="0"/>
        <w:rPr>
          <w:rFonts w:cs="Arial"/>
          <w:b/>
          <w:i/>
          <w:lang w:val="sr-Cyrl-CS"/>
        </w:rPr>
      </w:pPr>
      <w:r w:rsidRPr="000A5958">
        <w:rPr>
          <w:rFonts w:cs="Arial"/>
          <w:b/>
          <w:i/>
          <w:lang w:val="sr-Cyrl-CS"/>
        </w:rPr>
        <w:t>Напомена:</w:t>
      </w:r>
    </w:p>
    <w:p w:rsidR="006B7BF4" w:rsidRPr="009C49C1" w:rsidRDefault="00343A18" w:rsidP="009C49C1">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9C49C1" w:rsidRPr="007C1D05" w:rsidRDefault="009C49C1" w:rsidP="007C1D05"/>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D97826" w:rsidRDefault="007E7BB8" w:rsidP="007E7BB8">
      <w:pPr>
        <w:spacing w:after="120"/>
        <w:jc w:val="center"/>
        <w:rPr>
          <w:rFonts w:cs="Arial"/>
          <w:lang w:val="sr-Cyrl-C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p>
    <w:p w:rsidR="007E7BB8" w:rsidRPr="000A5958" w:rsidRDefault="00FB2863" w:rsidP="007E7BB8">
      <w:pPr>
        <w:spacing w:after="120"/>
        <w:jc w:val="center"/>
        <w:rPr>
          <w:rFonts w:cs="Arial"/>
        </w:rPr>
      </w:pPr>
      <w:r w:rsidRPr="00FB2863">
        <w:rPr>
          <w:rFonts w:cs="Arial"/>
          <w:lang w:val="sr-Cyrl-CS"/>
        </w:rPr>
        <w:t xml:space="preserve">Ревизија и ремонти 20/10 и 1 </w:t>
      </w:r>
      <w:r w:rsidRPr="00FB2863">
        <w:rPr>
          <w:rFonts w:cs="Arial"/>
        </w:rPr>
        <w:t>kV</w:t>
      </w:r>
      <w:r w:rsidRPr="00FB2863">
        <w:rPr>
          <w:rFonts w:cs="Arial"/>
          <w:lang w:val="sr-Cyrl-CS"/>
        </w:rPr>
        <w:t xml:space="preserve"> за дистрибутивно подручје </w:t>
      </w:r>
      <w:r w:rsidRPr="00FB2863">
        <w:rPr>
          <w:rFonts w:cs="Arial"/>
          <w:lang w:val="sr-Cyrl-RS"/>
        </w:rPr>
        <w:t>Краљево</w:t>
      </w:r>
      <w:r w:rsidRPr="00FB2863">
        <w:rPr>
          <w:rFonts w:cs="Arial"/>
          <w:bCs/>
        </w:rPr>
        <w:t xml:space="preserve"> </w:t>
      </w:r>
      <w:r w:rsidR="004B294A">
        <w:rPr>
          <w:rFonts w:cs="Arial"/>
        </w:rPr>
        <w:t>ЈN</w:t>
      </w:r>
      <w:r w:rsidR="000A4574" w:rsidRPr="000A5958">
        <w:rPr>
          <w:rFonts w:cs="Arial"/>
        </w:rPr>
        <w:t>/8000/00</w:t>
      </w:r>
      <w:r>
        <w:rPr>
          <w:rFonts w:cs="Arial"/>
          <w:lang w:val="sr-Cyrl-RS"/>
        </w:rPr>
        <w:t>17</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w:t>
      </w:r>
    </w:p>
    <w:p w:rsidR="007E7BB8" w:rsidRPr="000A5958" w:rsidRDefault="007E7BB8" w:rsidP="007E7BB8">
      <w:pPr>
        <w:tabs>
          <w:tab w:val="left" w:pos="0"/>
        </w:tabs>
        <w:rPr>
          <w:rFonts w:cs="Arial"/>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FB2863" w:rsidRDefault="00FB2863"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9C49C1" w:rsidRDefault="009C49C1" w:rsidP="007E7BB8">
      <w:pPr>
        <w:pStyle w:val="KDKomentar"/>
        <w:spacing w:before="0"/>
        <w:rPr>
          <w:rFonts w:eastAsia="TimesNewRomanPS-BoldMT" w:cs="Arial"/>
          <w:color w:val="auto"/>
        </w:rPr>
      </w:pPr>
    </w:p>
    <w:p w:rsidR="007C1D05" w:rsidRPr="007C1D05" w:rsidRDefault="007C1D05" w:rsidP="007C1D05">
      <w:pPr>
        <w:rPr>
          <w:rFonts w:eastAsia="TimesNewRomanPS-BoldMT"/>
        </w:rPr>
      </w:pPr>
      <w:bookmarkStart w:id="269" w:name="_Toc442559948"/>
    </w:p>
    <w:p w:rsidR="00EB2AC5" w:rsidRPr="00D905A4" w:rsidRDefault="006B7BF4" w:rsidP="007C1D05">
      <w:pPr>
        <w:pStyle w:val="Heading2"/>
        <w:numPr>
          <w:ilvl w:val="0"/>
          <w:numId w:val="0"/>
        </w:numPr>
        <w:rPr>
          <w:rFonts w:eastAsia="Calibri" w:cs="Arial"/>
          <w:noProof/>
          <w:sz w:val="24"/>
          <w:szCs w:val="24"/>
        </w:rPr>
      </w:pPr>
      <w:r>
        <w:rPr>
          <w:rFonts w:eastAsia="Calibri"/>
          <w:noProof/>
        </w:rPr>
        <w:t>8</w:t>
      </w:r>
      <w:r w:rsidRPr="007C3C07">
        <w:rPr>
          <w:rFonts w:eastAsia="Calibri" w:cs="Arial"/>
          <w:noProof/>
        </w:rPr>
        <w:t xml:space="preserve">. </w:t>
      </w:r>
      <w:r w:rsidR="00EB2AC5" w:rsidRPr="00D905A4">
        <w:rPr>
          <w:rFonts w:eastAsia="Calibri" w:cs="Arial"/>
          <w:noProof/>
          <w:sz w:val="24"/>
          <w:szCs w:val="24"/>
        </w:rPr>
        <w:t>МОДЕЛ ОКВИРНОГ СПОРАЗУМА</w:t>
      </w:r>
    </w:p>
    <w:p w:rsidR="00EB2AC5" w:rsidRPr="00D905A4" w:rsidRDefault="00EB2AC5" w:rsidP="00EB2AC5">
      <w:pPr>
        <w:pStyle w:val="KDParagraf"/>
        <w:rPr>
          <w:rFonts w:eastAsia="Calibri" w:cs="Arial"/>
          <w:noProof/>
          <w:color w:val="00B0F0"/>
          <w:sz w:val="24"/>
          <w:szCs w:val="24"/>
        </w:rPr>
      </w:pPr>
    </w:p>
    <w:p w:rsidR="00EB2AC5" w:rsidRPr="00D905A4" w:rsidRDefault="00EB2AC5" w:rsidP="00EB2AC5">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D905A4" w:rsidRDefault="00EB2AC5" w:rsidP="00EB2AC5">
      <w:pPr>
        <w:pStyle w:val="KDParagraf"/>
        <w:rPr>
          <w:rFonts w:eastAsia="Calibri" w:cs="Arial"/>
          <w:i/>
          <w:noProof/>
          <w:sz w:val="24"/>
          <w:szCs w:val="24"/>
        </w:rPr>
      </w:pPr>
    </w:p>
    <w:p w:rsidR="00EB2AC5" w:rsidRPr="00D905A4" w:rsidRDefault="00EB2AC5" w:rsidP="00EB2AC5">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EB2AC5" w:rsidRPr="00D905A4" w:rsidRDefault="00EB2AC5" w:rsidP="00EB2AC5">
      <w:pPr>
        <w:pStyle w:val="KDParagraf"/>
        <w:rPr>
          <w:rFonts w:eastAsia="Calibri" w:cs="Arial"/>
          <w:b/>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1. Јавно преду</w:t>
      </w:r>
      <w:r w:rsidR="007C1D05" w:rsidRPr="00D905A4">
        <w:rPr>
          <w:rFonts w:eastAsia="Calibri" w:cs="Arial"/>
          <w:noProof/>
          <w:sz w:val="24"/>
          <w:szCs w:val="24"/>
        </w:rPr>
        <w:t>зеће „Електропривреда Србије“ Београд</w:t>
      </w:r>
      <w:r w:rsidRPr="00D905A4">
        <w:rPr>
          <w:rFonts w:eastAsia="Calibri" w:cs="Arial"/>
          <w:noProof/>
          <w:sz w:val="24"/>
          <w:szCs w:val="24"/>
        </w:rPr>
        <w:t>, Улица царице Милице бр. 2, Матични број 20053658, ПИБ 103920327, Текући рачун 160-700-13 Ban</w:t>
      </w:r>
      <w:r w:rsidR="0082431C" w:rsidRPr="00D905A4">
        <w:rPr>
          <w:rFonts w:eastAsia="Calibri" w:cs="Arial"/>
          <w:noProof/>
          <w:sz w:val="24"/>
          <w:szCs w:val="24"/>
        </w:rPr>
        <w:t>c</w:t>
      </w:r>
      <w:r w:rsidRPr="00D905A4">
        <w:rPr>
          <w:rFonts w:eastAsia="Calibri" w:cs="Arial"/>
          <w:noProof/>
          <w:sz w:val="24"/>
          <w:szCs w:val="24"/>
        </w:rPr>
        <w:t xml:space="preserve">a Intesа ад Београд, које заступа законски заступник </w:t>
      </w:r>
      <w:r w:rsidR="00326627" w:rsidRPr="00D905A4">
        <w:rPr>
          <w:rFonts w:eastAsia="Calibri" w:cs="Arial"/>
          <w:noProof/>
          <w:sz w:val="24"/>
          <w:szCs w:val="24"/>
        </w:rPr>
        <w:t>Милорад Грчић</w:t>
      </w:r>
      <w:r w:rsidRPr="00D905A4">
        <w:rPr>
          <w:rFonts w:eastAsia="Calibri" w:cs="Arial"/>
          <w:noProof/>
          <w:sz w:val="24"/>
          <w:szCs w:val="24"/>
        </w:rPr>
        <w:t xml:space="preserve">, </w:t>
      </w:r>
      <w:r w:rsidR="00326627" w:rsidRPr="00D905A4">
        <w:rPr>
          <w:rFonts w:eastAsia="Calibri" w:cs="Arial"/>
          <w:noProof/>
          <w:sz w:val="24"/>
          <w:szCs w:val="24"/>
        </w:rPr>
        <w:t xml:space="preserve">в.д. </w:t>
      </w:r>
      <w:r w:rsidRPr="00D905A4">
        <w:rPr>
          <w:rFonts w:eastAsia="Calibri" w:cs="Arial"/>
          <w:noProof/>
          <w:sz w:val="24"/>
          <w:szCs w:val="24"/>
        </w:rPr>
        <w:t>директор</w:t>
      </w:r>
      <w:r w:rsidR="00326627" w:rsidRPr="00D905A4">
        <w:rPr>
          <w:rFonts w:eastAsia="Calibri" w:cs="Arial"/>
          <w:noProof/>
          <w:sz w:val="24"/>
          <w:szCs w:val="24"/>
        </w:rPr>
        <w:t>а</w:t>
      </w:r>
      <w:r w:rsidRPr="00D905A4">
        <w:rPr>
          <w:rFonts w:eastAsia="Calibri" w:cs="Arial"/>
          <w:noProof/>
          <w:sz w:val="24"/>
          <w:szCs w:val="24"/>
        </w:rPr>
        <w:t xml:space="preserve"> (у даљем тексту: Наручилац)</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и</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722B79" w:rsidP="00EB2AC5">
      <w:pPr>
        <w:pStyle w:val="KDParagraf"/>
        <w:rPr>
          <w:rFonts w:eastAsia="Calibri" w:cs="Arial"/>
          <w:noProof/>
          <w:sz w:val="24"/>
          <w:szCs w:val="24"/>
        </w:rPr>
      </w:pPr>
      <w:r w:rsidRPr="00D905A4">
        <w:rPr>
          <w:rFonts w:eastAsia="Calibri" w:cs="Arial"/>
          <w:noProof/>
          <w:sz w:val="24"/>
          <w:szCs w:val="24"/>
        </w:rPr>
        <w:t>(у даљем тексту заједно: С</w:t>
      </w:r>
      <w:r w:rsidR="00EB2AC5" w:rsidRPr="00D905A4">
        <w:rPr>
          <w:rFonts w:eastAsia="Calibri" w:cs="Arial"/>
          <w:noProof/>
          <w:sz w:val="24"/>
          <w:szCs w:val="24"/>
        </w:rPr>
        <w:t>тране</w:t>
      </w:r>
      <w:r w:rsidR="007076D0" w:rsidRPr="00D905A4">
        <w:rPr>
          <w:rFonts w:eastAsia="Calibri" w:cs="Arial"/>
          <w:noProof/>
          <w:sz w:val="24"/>
          <w:szCs w:val="24"/>
          <w:lang w:val="sr-Cyrl-RS"/>
        </w:rPr>
        <w:t xml:space="preserve"> у споразуму</w:t>
      </w:r>
      <w:r w:rsidR="00EB2AC5" w:rsidRPr="00D905A4">
        <w:rPr>
          <w:rFonts w:eastAsia="Calibri" w:cs="Arial"/>
          <w:noProof/>
          <w:sz w:val="24"/>
          <w:szCs w:val="24"/>
        </w:rPr>
        <w:t>)</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sidR="00AB584A">
        <w:rPr>
          <w:rFonts w:eastAsia="Calibri" w:cs="Arial"/>
          <w:noProof/>
          <w:sz w:val="24"/>
          <w:szCs w:val="24"/>
          <w:lang w:val="sr-Cyrl-RS"/>
        </w:rPr>
        <w:t>2016</w:t>
      </w:r>
      <w:r w:rsidRPr="00D905A4">
        <w:rPr>
          <w:rFonts w:eastAsia="Calibri" w:cs="Arial"/>
          <w:noProof/>
          <w:sz w:val="24"/>
          <w:szCs w:val="24"/>
        </w:rPr>
        <w:t>.године следећи</w:t>
      </w:r>
    </w:p>
    <w:p w:rsidR="00EB2AC5" w:rsidRPr="00D905A4" w:rsidRDefault="00EB2AC5" w:rsidP="00EB2AC5">
      <w:pPr>
        <w:pStyle w:val="KDParagraf"/>
        <w:spacing w:before="0"/>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p>
    <w:p w:rsidR="00EB2AC5" w:rsidRDefault="00FF50AC" w:rsidP="00EB2AC5">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007C1D05" w:rsidRPr="00D905A4">
        <w:rPr>
          <w:rFonts w:eastAsia="Calibri" w:cs="Arial"/>
          <w:b/>
          <w:noProof/>
          <w:sz w:val="24"/>
          <w:szCs w:val="24"/>
          <w:lang w:val="sr-Cyrl-RS"/>
        </w:rPr>
        <w:t xml:space="preserve">О </w:t>
      </w:r>
      <w:r w:rsidR="007C1D05" w:rsidRPr="00D905A4">
        <w:rPr>
          <w:rFonts w:eastAsia="Calibri" w:cs="Arial"/>
          <w:b/>
          <w:noProof/>
          <w:sz w:val="24"/>
          <w:szCs w:val="24"/>
        </w:rPr>
        <w:t>ИЗВОЂЕЊУ</w:t>
      </w:r>
      <w:r w:rsidR="00EB2AC5" w:rsidRPr="00D905A4">
        <w:rPr>
          <w:rFonts w:eastAsia="Calibri" w:cs="Arial"/>
          <w:b/>
          <w:noProof/>
          <w:sz w:val="24"/>
          <w:szCs w:val="24"/>
        </w:rPr>
        <w:t xml:space="preserve"> РАДОВА</w:t>
      </w:r>
    </w:p>
    <w:p w:rsidR="00FF50AC" w:rsidRDefault="00FB2863" w:rsidP="00FB2863">
      <w:pPr>
        <w:pStyle w:val="KDParagraf"/>
        <w:spacing w:before="0"/>
        <w:jc w:val="center"/>
        <w:rPr>
          <w:rFonts w:eastAsia="Calibri" w:cs="Arial"/>
          <w:b/>
          <w:noProof/>
          <w:sz w:val="24"/>
          <w:szCs w:val="24"/>
          <w:lang w:val="sr-Cyrl-RS"/>
        </w:rPr>
      </w:pPr>
      <w:r w:rsidRPr="00FB2863">
        <w:rPr>
          <w:rFonts w:eastAsia="Calibri" w:cs="Arial"/>
          <w:b/>
          <w:noProof/>
          <w:sz w:val="24"/>
          <w:szCs w:val="24"/>
          <w:lang w:val="sr-Cyrl-CS"/>
        </w:rPr>
        <w:t xml:space="preserve">Ревизија и ремонти 20/10 и 1 </w:t>
      </w:r>
      <w:r w:rsidRPr="00FB2863">
        <w:rPr>
          <w:rFonts w:eastAsia="Calibri" w:cs="Arial"/>
          <w:b/>
          <w:noProof/>
          <w:sz w:val="24"/>
          <w:szCs w:val="24"/>
        </w:rPr>
        <w:t>kV</w:t>
      </w:r>
      <w:r w:rsidRPr="00FB2863">
        <w:rPr>
          <w:rFonts w:eastAsia="Calibri" w:cs="Arial"/>
          <w:b/>
          <w:noProof/>
          <w:sz w:val="24"/>
          <w:szCs w:val="24"/>
          <w:lang w:val="sr-Cyrl-CS"/>
        </w:rPr>
        <w:t xml:space="preserve"> за дистрибутивно подручје </w:t>
      </w:r>
      <w:r w:rsidRPr="00FB2863">
        <w:rPr>
          <w:rFonts w:eastAsia="Calibri" w:cs="Arial"/>
          <w:b/>
          <w:noProof/>
          <w:sz w:val="24"/>
          <w:szCs w:val="24"/>
          <w:lang w:val="sr-Cyrl-RS"/>
        </w:rPr>
        <w:t>Краљево</w:t>
      </w:r>
    </w:p>
    <w:p w:rsidR="00FB2863" w:rsidRPr="00D905A4" w:rsidRDefault="00FB2863" w:rsidP="00FB2863">
      <w:pPr>
        <w:pStyle w:val="KDParagraf"/>
        <w:spacing w:before="0"/>
        <w:jc w:val="center"/>
        <w:rPr>
          <w:rFonts w:eastAsia="Calibri" w:cs="Arial"/>
          <w:noProof/>
          <w:sz w:val="24"/>
          <w:szCs w:val="24"/>
        </w:rPr>
      </w:pPr>
    </w:p>
    <w:p w:rsidR="00D97826"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а основу члaна 32. и члана 40. Закона о јавним набавкама („Сл.гласник РС“ бр. 124/2012, 14/2015 и 68/2015), (даље: Закон), Наручилац је спровео</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отворени</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 xml:space="preserve">поступак </w:t>
      </w:r>
      <w:r w:rsidR="000C3A9C" w:rsidRPr="00D905A4">
        <w:rPr>
          <w:rFonts w:eastAsia="Arial Unicode MS" w:cs="Arial"/>
          <w:sz w:val="24"/>
          <w:szCs w:val="24"/>
        </w:rPr>
        <w:t>ради закључења О</w:t>
      </w:r>
      <w:r w:rsidRPr="00D905A4">
        <w:rPr>
          <w:rFonts w:eastAsia="Arial Unicode MS" w:cs="Arial"/>
          <w:sz w:val="24"/>
          <w:szCs w:val="24"/>
        </w:rPr>
        <w:t xml:space="preserve">квирног споразума са једним </w:t>
      </w:r>
      <w:r w:rsidR="00FF50AC" w:rsidRPr="00D905A4">
        <w:rPr>
          <w:rFonts w:eastAsia="Arial Unicode MS" w:cs="Arial"/>
          <w:sz w:val="24"/>
          <w:szCs w:val="24"/>
        </w:rPr>
        <w:t xml:space="preserve">понуђачем </w:t>
      </w:r>
      <w:r w:rsidRPr="00D905A4">
        <w:rPr>
          <w:rFonts w:eastAsia="Arial Unicode MS" w:cs="Arial"/>
          <w:sz w:val="24"/>
          <w:szCs w:val="24"/>
        </w:rPr>
        <w:t>на период</w:t>
      </w:r>
      <w:r w:rsidR="00D97826" w:rsidRPr="00D905A4">
        <w:rPr>
          <w:rFonts w:eastAsia="Arial Unicode MS" w:cs="Arial"/>
          <w:sz w:val="24"/>
          <w:szCs w:val="24"/>
          <w:lang w:val="sr-Cyrl-RS"/>
        </w:rPr>
        <w:t xml:space="preserve"> </w:t>
      </w:r>
      <w:r w:rsidRPr="00D905A4">
        <w:rPr>
          <w:rFonts w:eastAsia="Arial Unicode MS" w:cs="Arial"/>
          <w:sz w:val="24"/>
          <w:szCs w:val="24"/>
        </w:rPr>
        <w:t xml:space="preserve">до две године </w:t>
      </w:r>
      <w:r w:rsidR="004B294A" w:rsidRPr="00D905A4">
        <w:rPr>
          <w:rFonts w:eastAsia="Arial Unicode MS" w:cs="Arial"/>
          <w:sz w:val="24"/>
          <w:szCs w:val="24"/>
          <w:lang w:val="ru-RU"/>
        </w:rPr>
        <w:t>бр.ЈN</w:t>
      </w:r>
      <w:r w:rsidR="000C3A9C" w:rsidRPr="00D905A4">
        <w:rPr>
          <w:rFonts w:eastAsia="Arial Unicode MS" w:cs="Arial"/>
          <w:sz w:val="24"/>
          <w:szCs w:val="24"/>
          <w:lang w:val="ru-RU"/>
        </w:rPr>
        <w:t>/8000/</w:t>
      </w:r>
      <w:r w:rsidR="000A4574" w:rsidRPr="00D905A4">
        <w:rPr>
          <w:rFonts w:eastAsia="Arial Unicode MS" w:cs="Arial"/>
          <w:sz w:val="24"/>
          <w:szCs w:val="24"/>
          <w:lang w:val="ru-RU"/>
        </w:rPr>
        <w:t>00</w:t>
      </w:r>
      <w:r w:rsidR="00FB2863">
        <w:rPr>
          <w:rFonts w:eastAsia="Arial Unicode MS" w:cs="Arial"/>
          <w:sz w:val="24"/>
          <w:szCs w:val="24"/>
          <w:lang w:val="ru-RU"/>
        </w:rPr>
        <w:t>17</w:t>
      </w:r>
      <w:r w:rsidR="00FF50AC" w:rsidRPr="00D905A4">
        <w:rPr>
          <w:rFonts w:eastAsia="Arial Unicode MS" w:cs="Arial"/>
          <w:sz w:val="24"/>
          <w:szCs w:val="24"/>
          <w:lang w:val="ru-RU"/>
        </w:rPr>
        <w:t xml:space="preserve">/2016 </w:t>
      </w:r>
      <w:r w:rsidRPr="00D905A4">
        <w:rPr>
          <w:rFonts w:eastAsia="Arial Unicode MS" w:cs="Arial"/>
          <w:sz w:val="24"/>
          <w:szCs w:val="24"/>
          <w:lang w:val="ru-RU"/>
        </w:rPr>
        <w:t>ради набавке радова и то</w:t>
      </w:r>
      <w:r w:rsidR="007C1D05" w:rsidRPr="00D905A4">
        <w:rPr>
          <w:rFonts w:eastAsia="Arial Unicode MS" w:cs="Arial"/>
          <w:sz w:val="24"/>
          <w:szCs w:val="24"/>
          <w:lang w:val="ru-RU"/>
        </w:rPr>
        <w:t>:</w:t>
      </w:r>
      <w:r w:rsidRPr="00D905A4">
        <w:rPr>
          <w:rFonts w:eastAsia="Arial Unicode MS" w:cs="Arial"/>
          <w:sz w:val="24"/>
          <w:szCs w:val="24"/>
          <w:lang w:val="ru-RU"/>
        </w:rPr>
        <w:t xml:space="preserve"> </w:t>
      </w:r>
      <w:r w:rsidR="00FB2863" w:rsidRPr="00FB2863">
        <w:rPr>
          <w:rFonts w:cs="Arial"/>
          <w:sz w:val="24"/>
          <w:szCs w:val="24"/>
          <w:lang w:val="sr-Cyrl-CS"/>
        </w:rPr>
        <w:t xml:space="preserve">Ревизија и ремонти 20/10 и 1 </w:t>
      </w:r>
      <w:r w:rsidR="00FB2863" w:rsidRPr="00FB2863">
        <w:rPr>
          <w:rFonts w:cs="Arial"/>
          <w:sz w:val="24"/>
          <w:szCs w:val="24"/>
        </w:rPr>
        <w:t>kV</w:t>
      </w:r>
      <w:r w:rsidR="00FB2863" w:rsidRPr="00FB2863">
        <w:rPr>
          <w:rFonts w:cs="Arial"/>
          <w:sz w:val="24"/>
          <w:szCs w:val="24"/>
          <w:lang w:val="sr-Cyrl-CS"/>
        </w:rPr>
        <w:t xml:space="preserve"> за дистрибутивно подручје </w:t>
      </w:r>
      <w:r w:rsidR="00FB2863" w:rsidRPr="00FB2863">
        <w:rPr>
          <w:rFonts w:cs="Arial"/>
          <w:sz w:val="24"/>
          <w:szCs w:val="24"/>
          <w:lang w:val="sr-Cyrl-RS"/>
        </w:rPr>
        <w:t>Краљево</w:t>
      </w:r>
      <w:r w:rsidR="00D97826" w:rsidRPr="00D905A4">
        <w:rPr>
          <w:rFonts w:cs="Arial"/>
          <w:sz w:val="24"/>
          <w:szCs w:val="24"/>
        </w:rPr>
        <w:t>;</w:t>
      </w:r>
    </w:p>
    <w:p w:rsidR="00EB2AC5"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D905A4">
        <w:rPr>
          <w:rFonts w:eastAsia="Arial Unicode MS" w:cs="Arial"/>
          <w:sz w:val="24"/>
          <w:szCs w:val="24"/>
        </w:rPr>
        <w:t>______</w:t>
      </w:r>
      <w:r w:rsidRPr="00D905A4">
        <w:rPr>
          <w:rFonts w:eastAsia="Arial Unicode MS" w:cs="Arial"/>
          <w:sz w:val="24"/>
          <w:szCs w:val="24"/>
          <w:lang w:val="sr-Cyrl-CS"/>
        </w:rPr>
        <w:t xml:space="preserve">. године, </w:t>
      </w:r>
      <w:r w:rsidRPr="00D905A4">
        <w:rPr>
          <w:rFonts w:eastAsia="Arial Unicode MS" w:cs="Arial"/>
          <w:sz w:val="24"/>
          <w:szCs w:val="24"/>
        </w:rPr>
        <w:t>Понуђач</w:t>
      </w:r>
      <w:r w:rsidR="0082431C" w:rsidRPr="00D905A4">
        <w:rPr>
          <w:rFonts w:eastAsia="Arial Unicode MS" w:cs="Arial"/>
          <w:color w:val="FF0000"/>
          <w:sz w:val="24"/>
          <w:szCs w:val="24"/>
        </w:rPr>
        <w:t xml:space="preserve"> </w:t>
      </w:r>
      <w:r w:rsidR="0082431C" w:rsidRPr="00D905A4">
        <w:rPr>
          <w:rFonts w:eastAsia="Arial Unicode MS" w:cs="Arial"/>
          <w:sz w:val="24"/>
          <w:szCs w:val="24"/>
          <w:lang w:val="sr-Cyrl-CS"/>
        </w:rPr>
        <w:t>(</w:t>
      </w:r>
      <w:r w:rsidR="00D97826" w:rsidRPr="00D905A4">
        <w:rPr>
          <w:rFonts w:eastAsia="Arial Unicode MS" w:cs="Arial"/>
          <w:sz w:val="24"/>
          <w:szCs w:val="24"/>
        </w:rPr>
        <w:t xml:space="preserve">у </w:t>
      </w:r>
      <w:r w:rsidR="0082431C" w:rsidRPr="00D905A4">
        <w:rPr>
          <w:rFonts w:eastAsia="Arial Unicode MS" w:cs="Arial"/>
          <w:sz w:val="24"/>
          <w:szCs w:val="24"/>
        </w:rPr>
        <w:t>даљем тексту: Извођач радова)</w:t>
      </w:r>
      <w:r w:rsidRPr="00D905A4">
        <w:rPr>
          <w:rFonts w:eastAsia="Arial Unicode MS" w:cs="Arial"/>
          <w:sz w:val="24"/>
          <w:szCs w:val="24"/>
        </w:rPr>
        <w:t xml:space="preserve"> је </w:t>
      </w:r>
      <w:r w:rsidRPr="00D905A4">
        <w:rPr>
          <w:rFonts w:eastAsia="Arial Unicode MS" w:cs="Arial"/>
          <w:sz w:val="24"/>
          <w:szCs w:val="24"/>
          <w:lang w:val="sr-Cyrl-CS"/>
        </w:rPr>
        <w:t xml:space="preserve">доставио понуду број:______________ од  ____________ </w:t>
      </w:r>
      <w:r w:rsidR="00D97826" w:rsidRPr="00D905A4">
        <w:rPr>
          <w:rFonts w:eastAsia="Arial Unicode MS" w:cs="Arial"/>
          <w:sz w:val="24"/>
          <w:szCs w:val="24"/>
          <w:lang w:val="sr-Cyrl-CS"/>
        </w:rPr>
        <w:t>године (у даљем тексту: Понуда);</w:t>
      </w:r>
      <w:r w:rsidRPr="00D905A4">
        <w:rPr>
          <w:rFonts w:eastAsia="Arial Unicode MS" w:cs="Arial"/>
          <w:sz w:val="24"/>
          <w:szCs w:val="24"/>
          <w:lang w:val="sr-Cyrl-CS"/>
        </w:rPr>
        <w:t xml:space="preserve"> (</w:t>
      </w:r>
      <w:r w:rsidRPr="00D905A4">
        <w:rPr>
          <w:rFonts w:eastAsia="Arial Unicode MS" w:cs="Arial"/>
          <w:i/>
          <w:sz w:val="24"/>
          <w:szCs w:val="24"/>
          <w:lang w:val="sr-Cyrl-CS"/>
        </w:rPr>
        <w:t>уписује Извођач радова</w:t>
      </w:r>
      <w:r w:rsidR="00D97826" w:rsidRPr="00D905A4">
        <w:rPr>
          <w:rFonts w:eastAsia="Arial Unicode MS" w:cs="Arial"/>
          <w:sz w:val="24"/>
          <w:szCs w:val="24"/>
          <w:lang w:val="sr-Cyrl-CS"/>
        </w:rPr>
        <w:t>)</w:t>
      </w:r>
    </w:p>
    <w:p w:rsidR="00EB2AC5" w:rsidRPr="00D905A4" w:rsidRDefault="00EB2AC5" w:rsidP="000D73D1">
      <w:pPr>
        <w:pStyle w:val="KDNabrajanje"/>
        <w:numPr>
          <w:ilvl w:val="0"/>
          <w:numId w:val="25"/>
        </w:numPr>
        <w:spacing w:before="0"/>
        <w:ind w:left="630" w:hanging="450"/>
        <w:rPr>
          <w:rFonts w:cs="Arial"/>
          <w:b/>
          <w:sz w:val="24"/>
          <w:szCs w:val="24"/>
        </w:rPr>
      </w:pPr>
      <w:r w:rsidRPr="00D905A4">
        <w:rPr>
          <w:rFonts w:cs="Arial"/>
          <w:sz w:val="24"/>
          <w:szCs w:val="24"/>
        </w:rPr>
        <w:t xml:space="preserve">да је Наручилац својом Одлуком о </w:t>
      </w:r>
      <w:r w:rsidR="00FF50AC" w:rsidRPr="00D905A4">
        <w:rPr>
          <w:rFonts w:cs="Arial"/>
          <w:sz w:val="24"/>
          <w:szCs w:val="24"/>
        </w:rPr>
        <w:t>закључењу О</w:t>
      </w:r>
      <w:r w:rsidRPr="00D905A4">
        <w:rPr>
          <w:rFonts w:cs="Arial"/>
          <w:sz w:val="24"/>
          <w:szCs w:val="24"/>
        </w:rPr>
        <w:t xml:space="preserve">квирног споразума бр. ____________ од __.__.___. године изабрао понуду </w:t>
      </w:r>
      <w:r w:rsidR="0082431C" w:rsidRPr="00D905A4">
        <w:rPr>
          <w:rFonts w:cs="Arial"/>
          <w:sz w:val="24"/>
          <w:szCs w:val="24"/>
          <w:lang w:val="sr-Cyrl-CS"/>
        </w:rPr>
        <w:t>Извођача радова</w:t>
      </w:r>
      <w:r w:rsidR="00D97826" w:rsidRPr="00D905A4">
        <w:rPr>
          <w:rFonts w:cs="Arial"/>
          <w:sz w:val="24"/>
          <w:szCs w:val="24"/>
          <w:lang w:val="sr-Cyrl-CS"/>
        </w:rPr>
        <w:t>;</w:t>
      </w:r>
    </w:p>
    <w:p w:rsidR="00EB2AC5" w:rsidRPr="00D905A4" w:rsidRDefault="00EB2AC5" w:rsidP="00FF50AC">
      <w:pPr>
        <w:pStyle w:val="KDNabrajanje"/>
        <w:numPr>
          <w:ilvl w:val="0"/>
          <w:numId w:val="0"/>
        </w:numPr>
        <w:spacing w:before="0"/>
        <w:ind w:left="630" w:hanging="450"/>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 xml:space="preserve">да овај Оквирни споразум не представља обавезу </w:t>
      </w:r>
      <w:r w:rsidR="00490CAB" w:rsidRPr="00D905A4">
        <w:rPr>
          <w:rFonts w:cs="Arial"/>
          <w:sz w:val="24"/>
          <w:szCs w:val="24"/>
          <w:lang w:val="sr-Cyrl-RS"/>
        </w:rPr>
        <w:t>Наручиоца</w:t>
      </w:r>
      <w:r w:rsidR="00D97826" w:rsidRPr="00D905A4">
        <w:rPr>
          <w:rFonts w:cs="Arial"/>
          <w:sz w:val="24"/>
          <w:szCs w:val="24"/>
          <w:lang w:val="sr-Cyrl-RS"/>
        </w:rPr>
        <w:t>;</w:t>
      </w:r>
    </w:p>
    <w:p w:rsidR="00EB2AC5" w:rsidRPr="00D905A4" w:rsidRDefault="00EB2AC5" w:rsidP="00FF50AC">
      <w:pPr>
        <w:pStyle w:val="KDNabrajanje"/>
        <w:numPr>
          <w:ilvl w:val="0"/>
          <w:numId w:val="0"/>
        </w:numPr>
        <w:spacing w:before="0"/>
        <w:ind w:left="568" w:hanging="388"/>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да обавеза настаје пријемом На</w:t>
      </w:r>
      <w:r w:rsidR="00FF50AC" w:rsidRPr="00D905A4">
        <w:rPr>
          <w:rFonts w:cs="Arial"/>
          <w:sz w:val="24"/>
          <w:szCs w:val="24"/>
        </w:rPr>
        <w:t>руџбенице са битним елементима У</w:t>
      </w:r>
      <w:r w:rsidRPr="00D905A4">
        <w:rPr>
          <w:rFonts w:cs="Arial"/>
          <w:sz w:val="24"/>
          <w:szCs w:val="24"/>
        </w:rPr>
        <w:t>говора, а на основу Оквирног споразума</w:t>
      </w:r>
      <w:r w:rsidR="006D39AC" w:rsidRPr="00D905A4">
        <w:rPr>
          <w:rFonts w:cs="Arial"/>
          <w:sz w:val="24"/>
          <w:szCs w:val="24"/>
          <w:lang w:val="sr-Cyrl-RS"/>
        </w:rPr>
        <w:t>.</w:t>
      </w:r>
    </w:p>
    <w:p w:rsidR="00EB2AC5" w:rsidRPr="00D905A4" w:rsidRDefault="00EB2AC5" w:rsidP="00FF50AC">
      <w:pPr>
        <w:ind w:hanging="388"/>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EB2AC5" w:rsidRPr="00AB584A" w:rsidRDefault="00FF50AC" w:rsidP="00AB584A">
      <w:pPr>
        <w:jc w:val="center"/>
        <w:rPr>
          <w:rFonts w:eastAsia="Arial Unicode MS" w:cs="Arial"/>
          <w:b/>
          <w:sz w:val="24"/>
          <w:szCs w:val="24"/>
          <w:lang w:val="sr-Cyrl-CS"/>
        </w:rPr>
      </w:pPr>
      <w:r w:rsidRPr="00D905A4">
        <w:rPr>
          <w:rFonts w:eastAsia="Arial Unicode MS" w:cs="Arial"/>
          <w:b/>
          <w:sz w:val="24"/>
          <w:szCs w:val="24"/>
          <w:lang w:val="sr-Cyrl-CS"/>
        </w:rPr>
        <w:t>Члан 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Предмет овог  Оквирног споразума је </w:t>
      </w:r>
      <w:r w:rsidR="00FB2863" w:rsidRPr="00FB2863">
        <w:rPr>
          <w:rFonts w:cs="Arial"/>
          <w:sz w:val="24"/>
          <w:szCs w:val="24"/>
          <w:lang w:val="sr-Cyrl-CS"/>
        </w:rPr>
        <w:t xml:space="preserve">Ревизија и ремонти 20/10 и 1 </w:t>
      </w:r>
      <w:r w:rsidR="00FB2863" w:rsidRPr="00FB2863">
        <w:rPr>
          <w:rFonts w:cs="Arial"/>
          <w:sz w:val="24"/>
          <w:szCs w:val="24"/>
        </w:rPr>
        <w:t>kV</w:t>
      </w:r>
      <w:r w:rsidR="00FB2863" w:rsidRPr="00FB2863">
        <w:rPr>
          <w:rFonts w:cs="Arial"/>
          <w:sz w:val="24"/>
          <w:szCs w:val="24"/>
          <w:lang w:val="sr-Cyrl-CS"/>
        </w:rPr>
        <w:t xml:space="preserve"> за дистрибутивно подручје </w:t>
      </w:r>
      <w:r w:rsidR="00FB2863" w:rsidRPr="00FB2863">
        <w:rPr>
          <w:rFonts w:cs="Arial"/>
          <w:sz w:val="24"/>
          <w:szCs w:val="24"/>
          <w:lang w:val="sr-Cyrl-RS"/>
        </w:rPr>
        <w:t>Краљево</w:t>
      </w:r>
      <w:r w:rsidR="00D97826" w:rsidRPr="00D905A4">
        <w:rPr>
          <w:rFonts w:cs="Arial"/>
          <w:sz w:val="24"/>
          <w:szCs w:val="24"/>
          <w:lang w:val="sr-Cyrl-CS"/>
        </w:rPr>
        <w:t xml:space="preserve"> </w:t>
      </w:r>
      <w:r w:rsidRPr="00D905A4">
        <w:rPr>
          <w:rFonts w:eastAsia="Arial Unicode MS" w:cs="Arial"/>
          <w:sz w:val="24"/>
          <w:szCs w:val="24"/>
          <w:lang w:val="sr-Cyrl-CS"/>
        </w:rPr>
        <w:t>(даље:</w:t>
      </w:r>
      <w:r w:rsidR="0082431C" w:rsidRPr="00D905A4">
        <w:rPr>
          <w:rFonts w:eastAsia="Arial Unicode MS" w:cs="Arial"/>
          <w:sz w:val="24"/>
          <w:szCs w:val="24"/>
          <w:lang w:val="sr-Cyrl-CS"/>
        </w:rPr>
        <w:t xml:space="preserve"> Р</w:t>
      </w:r>
      <w:r w:rsidRPr="00D905A4">
        <w:rPr>
          <w:rFonts w:eastAsia="Arial Unicode MS" w:cs="Arial"/>
          <w:sz w:val="24"/>
          <w:szCs w:val="24"/>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7C1D05" w:rsidRPr="00D905A4">
        <w:rPr>
          <w:rFonts w:eastAsia="Arial Unicode MS" w:cs="Arial"/>
          <w:sz w:val="24"/>
          <w:szCs w:val="24"/>
          <w:lang w:val="sr-Cyrl-CS"/>
        </w:rPr>
        <w:t xml:space="preserve">, </w:t>
      </w:r>
      <w:r w:rsidRPr="00D905A4">
        <w:rPr>
          <w:rFonts w:eastAsia="Arial Unicode MS" w:cs="Arial"/>
          <w:sz w:val="24"/>
          <w:szCs w:val="24"/>
        </w:rPr>
        <w:t>(Конкурсна документација, Понуда</w:t>
      </w:r>
      <w:r w:rsidRPr="00D905A4">
        <w:rPr>
          <w:rFonts w:eastAsia="Arial Unicode MS" w:cs="Arial"/>
          <w:sz w:val="24"/>
          <w:szCs w:val="24"/>
          <w:lang w:val="sr-Cyrl-CS"/>
        </w:rPr>
        <w:t xml:space="preserve"> и Образац структуре цене </w:t>
      </w:r>
      <w:r w:rsidR="00920FC1" w:rsidRPr="00D905A4">
        <w:rPr>
          <w:rFonts w:eastAsia="Arial Unicode MS" w:cs="Arial"/>
          <w:sz w:val="24"/>
          <w:szCs w:val="24"/>
        </w:rPr>
        <w:t>као Прилози 1 ,</w:t>
      </w:r>
      <w:r w:rsidRPr="00D905A4">
        <w:rPr>
          <w:rFonts w:eastAsia="Arial Unicode MS" w:cs="Arial"/>
          <w:sz w:val="24"/>
          <w:szCs w:val="24"/>
        </w:rPr>
        <w:t xml:space="preserve"> 2</w:t>
      </w:r>
      <w:r w:rsidR="00920FC1" w:rsidRPr="00D905A4">
        <w:rPr>
          <w:rFonts w:eastAsia="Arial Unicode MS" w:cs="Arial"/>
          <w:sz w:val="24"/>
          <w:szCs w:val="24"/>
        </w:rPr>
        <w:t xml:space="preserve"> и 3 </w:t>
      </w:r>
      <w:r w:rsidRPr="00D905A4">
        <w:rPr>
          <w:rFonts w:eastAsia="Arial Unicode MS" w:cs="Arial"/>
          <w:sz w:val="24"/>
          <w:szCs w:val="24"/>
        </w:rPr>
        <w:t xml:space="preserve">), </w:t>
      </w:r>
      <w:r w:rsidRPr="00D905A4">
        <w:rPr>
          <w:rFonts w:eastAsia="Arial Unicode MS" w:cs="Arial"/>
          <w:sz w:val="24"/>
          <w:szCs w:val="24"/>
          <w:lang w:val="sr-Cyrl-CS"/>
        </w:rPr>
        <w:t xml:space="preserve">саставни </w:t>
      </w:r>
      <w:r w:rsidRPr="00D905A4">
        <w:rPr>
          <w:rFonts w:eastAsia="Arial Unicode MS" w:cs="Arial"/>
          <w:sz w:val="24"/>
          <w:szCs w:val="24"/>
        </w:rPr>
        <w:t xml:space="preserve">су </w:t>
      </w:r>
      <w:r w:rsidRPr="00D905A4">
        <w:rPr>
          <w:rFonts w:eastAsia="Arial Unicode MS" w:cs="Arial"/>
          <w:sz w:val="24"/>
          <w:szCs w:val="24"/>
          <w:lang w:val="sr-Cyrl-CS"/>
        </w:rPr>
        <w:t xml:space="preserve">део овог </w:t>
      </w:r>
      <w:r w:rsidR="00FF50AC" w:rsidRPr="00D905A4">
        <w:rPr>
          <w:rFonts w:eastAsia="Arial Unicode MS" w:cs="Arial"/>
          <w:sz w:val="24"/>
          <w:szCs w:val="24"/>
          <w:lang w:val="sr-Cyrl-CS"/>
        </w:rPr>
        <w:t>Оквирног споразума</w:t>
      </w:r>
      <w:r w:rsidRPr="00D905A4">
        <w:rPr>
          <w:rFonts w:eastAsia="Arial Unicode MS" w:cs="Arial"/>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905A4">
        <w:rPr>
          <w:rFonts w:eastAsia="Arial Unicode MS" w:cs="Arial"/>
          <w:sz w:val="24"/>
          <w:szCs w:val="24"/>
        </w:rPr>
        <w:t>као П</w:t>
      </w:r>
      <w:r w:rsidRPr="00D905A4">
        <w:rPr>
          <w:rFonts w:eastAsia="Arial Unicode MS" w:cs="Arial"/>
          <w:sz w:val="24"/>
          <w:szCs w:val="24"/>
          <w:lang w:val="sr-Cyrl-CS"/>
        </w:rPr>
        <w:t>рилог</w:t>
      </w:r>
      <w:r w:rsidRPr="00D905A4">
        <w:rPr>
          <w:rFonts w:eastAsia="Arial Unicode MS" w:cs="Arial"/>
          <w:sz w:val="24"/>
          <w:szCs w:val="24"/>
        </w:rPr>
        <w:t>а 1,</w:t>
      </w:r>
      <w:r w:rsidRPr="00D905A4">
        <w:rPr>
          <w:rFonts w:eastAsia="Arial Unicode MS" w:cs="Arial"/>
          <w:sz w:val="24"/>
          <w:szCs w:val="24"/>
          <w:lang w:val="sr-Cyrl-CS"/>
        </w:rPr>
        <w:t xml:space="preserve"> ово</w:t>
      </w:r>
      <w:r w:rsidRPr="00D905A4">
        <w:rPr>
          <w:rFonts w:eastAsia="Arial Unicode MS" w:cs="Arial"/>
          <w:sz w:val="24"/>
          <w:szCs w:val="24"/>
        </w:rPr>
        <w:t>м</w:t>
      </w:r>
      <w:r w:rsidR="006D39AC" w:rsidRPr="00D905A4">
        <w:rPr>
          <w:rFonts w:eastAsia="Arial Unicode MS" w:cs="Arial"/>
          <w:sz w:val="24"/>
          <w:szCs w:val="24"/>
          <w:lang w:val="sr-Cyrl-CS"/>
        </w:rPr>
        <w:t xml:space="preserve"> Оквирном споразуму</w:t>
      </w:r>
      <w:r w:rsidR="007D4170" w:rsidRPr="00D905A4">
        <w:rPr>
          <w:rFonts w:eastAsia="Arial Unicode MS" w:cs="Arial"/>
          <w:sz w:val="24"/>
          <w:szCs w:val="24"/>
          <w:lang w:val="sr-Cyrl-CS"/>
        </w:rPr>
        <w:t>.</w:t>
      </w:r>
    </w:p>
    <w:p w:rsidR="00EB2AC5" w:rsidRPr="00D905A4" w:rsidRDefault="00EB2AC5" w:rsidP="00EB2AC5">
      <w:pPr>
        <w:rPr>
          <w:rFonts w:eastAsia="Arial Unicode MS" w:cs="Arial"/>
          <w:i/>
          <w:sz w:val="24"/>
          <w:szCs w:val="24"/>
          <w:lang w:val="sr-Cyrl-CS"/>
        </w:rPr>
      </w:pPr>
      <w:r w:rsidRPr="00D905A4">
        <w:rPr>
          <w:rFonts w:eastAsia="Arial Unicode MS" w:cs="Arial"/>
          <w:sz w:val="24"/>
          <w:szCs w:val="24"/>
        </w:rPr>
        <w:t>Д</w:t>
      </w:r>
      <w:r w:rsidRPr="00D905A4">
        <w:rPr>
          <w:rFonts w:eastAsia="Arial Unicode MS" w:cs="Arial"/>
          <w:sz w:val="24"/>
          <w:szCs w:val="24"/>
          <w:lang w:val="sr-Cyrl-CS"/>
        </w:rPr>
        <w:t xml:space="preserve">елимично извршење </w:t>
      </w:r>
      <w:r w:rsidR="007C1D0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Извођач радова ће у складу са Понудом, уступити подизвођачу: ________________________________________________________(</w:t>
      </w:r>
      <w:r w:rsidRPr="00D905A4">
        <w:rPr>
          <w:rFonts w:eastAsia="Arial Unicode MS" w:cs="Arial"/>
          <w:i/>
          <w:sz w:val="24"/>
          <w:szCs w:val="24"/>
          <w:lang w:val="sr-Cyrl-CS"/>
        </w:rPr>
        <w:t>назив Подизвођача</w:t>
      </w:r>
      <w:r w:rsidRPr="00D905A4">
        <w:rPr>
          <w:rFonts w:eastAsia="Arial Unicode MS" w:cs="Arial"/>
          <w:i/>
          <w:sz w:val="24"/>
          <w:szCs w:val="24"/>
        </w:rPr>
        <w:t xml:space="preserve"> из АПР</w:t>
      </w:r>
      <w:r w:rsidRPr="00D905A4">
        <w:rPr>
          <w:rFonts w:eastAsia="Arial Unicode MS" w:cs="Arial"/>
          <w:sz w:val="24"/>
          <w:szCs w:val="24"/>
          <w:lang w:val="sr-Cyrl-CS"/>
        </w:rPr>
        <w:t>) и то: __________________________________________________________________________ (</w:t>
      </w:r>
      <w:r w:rsidRPr="00D905A4">
        <w:rPr>
          <w:rFonts w:eastAsia="Arial Unicode MS" w:cs="Arial"/>
          <w:i/>
          <w:sz w:val="24"/>
          <w:szCs w:val="24"/>
          <w:lang w:val="sr-Cyrl-CS"/>
        </w:rPr>
        <w:t xml:space="preserve">опис </w:t>
      </w:r>
      <w:r w:rsidRPr="00D905A4">
        <w:rPr>
          <w:rFonts w:eastAsia="Arial Unicode MS" w:cs="Arial"/>
          <w:i/>
          <w:sz w:val="24"/>
          <w:szCs w:val="24"/>
        </w:rPr>
        <w:t>радова</w:t>
      </w:r>
      <w:r w:rsidRPr="00D905A4">
        <w:rPr>
          <w:rFonts w:eastAsia="Arial Unicode MS" w:cs="Arial"/>
          <w:sz w:val="24"/>
          <w:szCs w:val="24"/>
          <w:lang w:val="sr-Cyrl-CS"/>
        </w:rPr>
        <w:t>), са процентом учешћа у понуди  од ________(</w:t>
      </w:r>
      <w:r w:rsidRPr="00D905A4">
        <w:rPr>
          <w:rFonts w:eastAsia="Arial Unicode MS" w:cs="Arial"/>
          <w:i/>
          <w:sz w:val="24"/>
          <w:szCs w:val="24"/>
        </w:rPr>
        <w:t>бројчано исказани процента</w:t>
      </w:r>
      <w:r w:rsidRPr="00D905A4">
        <w:rPr>
          <w:rFonts w:eastAsia="Arial Unicode MS" w:cs="Arial"/>
          <w:i/>
          <w:sz w:val="24"/>
          <w:szCs w:val="24"/>
          <w:lang w:val="sr-Cyrl-CS"/>
        </w:rPr>
        <w:t>).  (попуњава Понуђач)</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који је у складу са Понудом</w:t>
      </w:r>
      <w:r w:rsidRPr="00D905A4">
        <w:rPr>
          <w:rFonts w:eastAsia="Arial Unicode MS" w:cs="Arial"/>
          <w:sz w:val="24"/>
          <w:szCs w:val="24"/>
        </w:rPr>
        <w:t>,</w:t>
      </w:r>
      <w:r w:rsidRPr="00D905A4">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Default="00EB2AC5" w:rsidP="00EB2AC5">
      <w:pPr>
        <w:rPr>
          <w:rFonts w:eastAsia="Arial Unicode MS" w:cs="Arial"/>
          <w:sz w:val="24"/>
          <w:szCs w:val="24"/>
          <w:lang w:val="sr-Cyrl-CS"/>
        </w:rPr>
      </w:pPr>
      <w:r w:rsidRPr="00D905A4">
        <w:rPr>
          <w:rFonts w:eastAsia="Arial Unicode MS" w:cs="Arial"/>
          <w:sz w:val="24"/>
          <w:szCs w:val="24"/>
        </w:rPr>
        <w:t>Г</w:t>
      </w:r>
      <w:r w:rsidRPr="00D905A4">
        <w:rPr>
          <w:rFonts w:eastAsia="Arial Unicode MS" w:cs="Arial"/>
          <w:sz w:val="24"/>
          <w:szCs w:val="24"/>
          <w:lang w:val="sr-Cyrl-CS"/>
        </w:rPr>
        <w:t>рупа по</w:t>
      </w:r>
      <w:r w:rsidRPr="00D905A4">
        <w:rPr>
          <w:rFonts w:eastAsia="Arial Unicode MS" w:cs="Arial"/>
          <w:sz w:val="24"/>
          <w:szCs w:val="24"/>
        </w:rPr>
        <w:t>дизвођача</w:t>
      </w:r>
      <w:r w:rsidRPr="00D905A4">
        <w:rPr>
          <w:rFonts w:eastAsia="Arial Unicode MS" w:cs="Arial"/>
          <w:sz w:val="24"/>
          <w:szCs w:val="24"/>
          <w:lang w:val="sr-Cyrl-CS"/>
        </w:rPr>
        <w:t xml:space="preserve"> у заједничкој понуди, одговорна </w:t>
      </w:r>
      <w:r w:rsidRPr="00D905A4">
        <w:rPr>
          <w:rFonts w:eastAsia="Arial Unicode MS" w:cs="Arial"/>
          <w:sz w:val="24"/>
          <w:szCs w:val="24"/>
        </w:rPr>
        <w:t xml:space="preserve">је </w:t>
      </w:r>
      <w:r w:rsidRPr="00D905A4">
        <w:rPr>
          <w:rFonts w:eastAsia="Arial Unicode MS" w:cs="Arial"/>
          <w:sz w:val="24"/>
          <w:szCs w:val="24"/>
          <w:lang w:val="sr-Cyrl-CS"/>
        </w:rPr>
        <w:t xml:space="preserve">неограничено </w:t>
      </w:r>
      <w:r w:rsidRPr="00D905A4">
        <w:rPr>
          <w:rFonts w:eastAsia="Arial Unicode MS" w:cs="Arial"/>
          <w:sz w:val="24"/>
          <w:szCs w:val="24"/>
        </w:rPr>
        <w:t xml:space="preserve">и </w:t>
      </w:r>
      <w:r w:rsidRPr="00D905A4">
        <w:rPr>
          <w:rFonts w:eastAsia="Arial Unicode MS" w:cs="Arial"/>
          <w:sz w:val="24"/>
          <w:szCs w:val="24"/>
          <w:lang w:val="sr-Cyrl-CS"/>
        </w:rPr>
        <w:t>солидарно за извршење</w:t>
      </w:r>
      <w:r w:rsidRPr="00D905A4">
        <w:rPr>
          <w:rFonts w:eastAsia="Arial Unicode MS" w:cs="Arial"/>
          <w:sz w:val="24"/>
          <w:szCs w:val="24"/>
        </w:rPr>
        <w:t xml:space="preserve"> обавеза по основу </w:t>
      </w:r>
      <w:r w:rsidRPr="00D905A4">
        <w:rPr>
          <w:rFonts w:eastAsia="Arial Unicode MS" w:cs="Arial"/>
          <w:sz w:val="24"/>
          <w:szCs w:val="24"/>
          <w:lang w:val="sr-Cyrl-CS"/>
        </w:rPr>
        <w:t>овог Оквирног споразума.</w:t>
      </w:r>
    </w:p>
    <w:p w:rsidR="00473508" w:rsidRPr="00473508" w:rsidRDefault="00473508"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rPr>
      </w:pPr>
      <w:r w:rsidRPr="00D905A4">
        <w:rPr>
          <w:rFonts w:eastAsia="Arial Unicode MS" w:cs="Arial"/>
          <w:b/>
          <w:sz w:val="24"/>
          <w:szCs w:val="24"/>
        </w:rPr>
        <w:t>ЦЕНА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2.</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Укупна вредност овог Оквирног споразума из члана 1. износи </w:t>
      </w:r>
      <w:r w:rsidR="00FB2863" w:rsidRPr="00FB2863">
        <w:rPr>
          <w:rFonts w:eastAsia="Arial Unicode MS" w:cs="Arial"/>
          <w:sz w:val="24"/>
          <w:szCs w:val="24"/>
          <w:lang w:val="sr-Cyrl-RS"/>
        </w:rPr>
        <w:t>653.142.490,73</w:t>
      </w:r>
      <w:r w:rsidR="00FB2863" w:rsidRPr="00FB2863">
        <w:rPr>
          <w:rFonts w:eastAsia="Arial Unicode MS" w:cs="Arial"/>
          <w:sz w:val="24"/>
          <w:szCs w:val="24"/>
        </w:rPr>
        <w:t xml:space="preserve"> </w:t>
      </w:r>
      <w:r w:rsidR="00920FC1" w:rsidRPr="00D905A4">
        <w:rPr>
          <w:rFonts w:eastAsia="Arial Unicode MS" w:cs="Arial"/>
          <w:sz w:val="24"/>
          <w:szCs w:val="24"/>
        </w:rPr>
        <w:t xml:space="preserve">( словима:  </w:t>
      </w:r>
      <w:r w:rsidR="008A21EE">
        <w:rPr>
          <w:rFonts w:eastAsia="Arial Unicode MS" w:cs="Arial"/>
          <w:sz w:val="24"/>
          <w:szCs w:val="24"/>
          <w:lang w:val="sr-Cyrl-RS"/>
        </w:rPr>
        <w:t>ше</w:t>
      </w:r>
      <w:r w:rsidR="00D97826" w:rsidRPr="00D905A4">
        <w:rPr>
          <w:rFonts w:eastAsia="Arial Unicode MS" w:cs="Arial"/>
          <w:sz w:val="24"/>
          <w:szCs w:val="24"/>
          <w:lang w:val="sr-Cyrl-RS"/>
        </w:rPr>
        <w:t>сто</w:t>
      </w:r>
      <w:r w:rsidR="008A21EE">
        <w:rPr>
          <w:rFonts w:eastAsia="Arial Unicode MS" w:cs="Arial"/>
          <w:sz w:val="24"/>
          <w:szCs w:val="24"/>
          <w:lang w:val="sr-Cyrl-RS"/>
        </w:rPr>
        <w:t>педесет</w:t>
      </w:r>
      <w:r w:rsidR="00D97826" w:rsidRPr="00D905A4">
        <w:rPr>
          <w:rFonts w:eastAsia="Arial Unicode MS" w:cs="Arial"/>
          <w:sz w:val="24"/>
          <w:szCs w:val="24"/>
          <w:lang w:val="sr-Cyrl-RS"/>
        </w:rPr>
        <w:t>тримилионасто</w:t>
      </w:r>
      <w:r w:rsidR="008A21EE">
        <w:rPr>
          <w:rFonts w:eastAsia="Arial Unicode MS" w:cs="Arial"/>
          <w:sz w:val="24"/>
          <w:szCs w:val="24"/>
          <w:lang w:val="sr-Cyrl-RS"/>
        </w:rPr>
        <w:t>четрдесетдвехиљадечетристодеведесе</w:t>
      </w:r>
      <w:r w:rsidR="00D97826" w:rsidRPr="00D905A4">
        <w:rPr>
          <w:rFonts w:eastAsia="Arial Unicode MS" w:cs="Arial"/>
          <w:sz w:val="24"/>
          <w:szCs w:val="24"/>
          <w:lang w:val="sr-Cyrl-RS"/>
        </w:rPr>
        <w:t>т</w:t>
      </w:r>
      <w:r w:rsidR="00D97826" w:rsidRPr="00D905A4">
        <w:rPr>
          <w:rFonts w:eastAsia="Arial Unicode MS" w:cs="Arial"/>
          <w:sz w:val="24"/>
          <w:szCs w:val="24"/>
        </w:rPr>
        <w:t xml:space="preserve"> и </w:t>
      </w:r>
      <w:r w:rsidR="008A21EE">
        <w:rPr>
          <w:rFonts w:eastAsia="Arial Unicode MS" w:cs="Arial"/>
          <w:sz w:val="24"/>
          <w:szCs w:val="24"/>
          <w:lang w:val="sr-Cyrl-RS"/>
        </w:rPr>
        <w:t>73</w:t>
      </w:r>
      <w:r w:rsidR="00920FC1" w:rsidRPr="00D905A4">
        <w:rPr>
          <w:rFonts w:eastAsia="Arial Unicode MS" w:cs="Arial"/>
          <w:sz w:val="24"/>
          <w:szCs w:val="24"/>
        </w:rPr>
        <w:t>/100) RSD</w:t>
      </w:r>
      <w:r w:rsidR="00AF5B82" w:rsidRPr="00D905A4">
        <w:rPr>
          <w:rFonts w:eastAsia="Arial Unicode MS" w:cs="Arial"/>
          <w:sz w:val="24"/>
          <w:szCs w:val="24"/>
          <w:lang w:val="sr-Cyrl-CS"/>
        </w:rPr>
        <w:t xml:space="preserve"> </w:t>
      </w:r>
      <w:r w:rsidR="00336648" w:rsidRPr="00D905A4">
        <w:rPr>
          <w:rFonts w:eastAsia="Arial Unicode MS" w:cs="Arial"/>
          <w:sz w:val="24"/>
          <w:szCs w:val="24"/>
        </w:rPr>
        <w:t>без обрачунатог ПДВ.</w:t>
      </w:r>
    </w:p>
    <w:p w:rsidR="00EB2AC5" w:rsidRPr="00D905A4" w:rsidRDefault="00EB2AC5" w:rsidP="00EB2AC5">
      <w:pPr>
        <w:rPr>
          <w:rFonts w:eastAsia="Arial Unicode MS" w:cs="Arial"/>
          <w:sz w:val="24"/>
          <w:szCs w:val="24"/>
        </w:rPr>
      </w:pPr>
      <w:r w:rsidRPr="00D905A4">
        <w:rPr>
          <w:rFonts w:eastAsia="Arial Unicode MS" w:cs="Arial"/>
          <w:sz w:val="24"/>
          <w:szCs w:val="24"/>
        </w:rPr>
        <w:t>Наручилац</w:t>
      </w:r>
      <w:r w:rsidR="007C1D05" w:rsidRPr="00D905A4">
        <w:rPr>
          <w:rFonts w:eastAsia="Arial Unicode MS" w:cs="Arial"/>
          <w:sz w:val="24"/>
          <w:szCs w:val="24"/>
          <w:lang w:val="sr-Cyrl-RS"/>
        </w:rPr>
        <w:t xml:space="preserve"> </w:t>
      </w:r>
      <w:r w:rsidRPr="00D905A4">
        <w:rPr>
          <w:rFonts w:eastAsia="Arial Unicode MS" w:cs="Arial"/>
          <w:sz w:val="24"/>
          <w:szCs w:val="24"/>
        </w:rPr>
        <w:t>није у обавези да реализује целокупну вредност Оквирног споразума.</w:t>
      </w:r>
    </w:p>
    <w:p w:rsidR="00EB2AC5" w:rsidRPr="00D905A4" w:rsidRDefault="007076D0" w:rsidP="00EB2AC5">
      <w:pPr>
        <w:rPr>
          <w:rFonts w:eastAsia="Arial Unicode MS" w:cs="Arial"/>
          <w:sz w:val="24"/>
          <w:szCs w:val="24"/>
        </w:rPr>
      </w:pPr>
      <w:r w:rsidRPr="00D905A4">
        <w:rPr>
          <w:rFonts w:eastAsia="Arial Unicode MS" w:cs="Arial"/>
          <w:sz w:val="24"/>
          <w:szCs w:val="24"/>
        </w:rPr>
        <w:t>Стран</w:t>
      </w:r>
      <w:r w:rsidRPr="00D905A4">
        <w:rPr>
          <w:rFonts w:eastAsia="Arial Unicode MS" w:cs="Arial"/>
          <w:sz w:val="24"/>
          <w:szCs w:val="24"/>
          <w:lang w:val="sr-Cyrl-RS"/>
        </w:rPr>
        <w:t xml:space="preserve">е у споразуму </w:t>
      </w:r>
      <w:r w:rsidR="00EB2AC5" w:rsidRPr="00D905A4">
        <w:rPr>
          <w:rFonts w:eastAsia="Arial Unicode MS" w:cs="Arial"/>
          <w:sz w:val="24"/>
          <w:szCs w:val="24"/>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D905A4" w:rsidRDefault="00EB2AC5" w:rsidP="00EB2AC5">
      <w:pPr>
        <w:rPr>
          <w:rFonts w:eastAsia="Arial Unicode MS" w:cs="Arial"/>
          <w:color w:val="00B0F0"/>
          <w:sz w:val="24"/>
          <w:szCs w:val="24"/>
        </w:rPr>
      </w:pPr>
      <w:r w:rsidRPr="00D905A4">
        <w:rPr>
          <w:rFonts w:eastAsia="Arial Unicode MS" w:cs="Arial"/>
          <w:sz w:val="24"/>
          <w:szCs w:val="24"/>
        </w:rPr>
        <w:t>Кон</w:t>
      </w:r>
      <w:r w:rsidR="00336648" w:rsidRPr="00D905A4">
        <w:rPr>
          <w:rFonts w:eastAsia="Arial Unicode MS" w:cs="Arial"/>
          <w:sz w:val="24"/>
          <w:szCs w:val="24"/>
        </w:rPr>
        <w:t>ачна вредност и</w:t>
      </w:r>
      <w:r w:rsidRPr="00D905A4">
        <w:rPr>
          <w:rFonts w:eastAsia="Arial Unicode MS" w:cs="Arial"/>
          <w:sz w:val="24"/>
          <w:szCs w:val="24"/>
        </w:rPr>
        <w:t>зведених радова утврдиће се применом јединичних цена на стварно изведених радова, а по основу издатих Наруџбеница</w:t>
      </w:r>
      <w:r w:rsidR="00336648" w:rsidRPr="00D905A4">
        <w:rPr>
          <w:rFonts w:eastAsia="Arial Unicode MS" w:cs="Arial"/>
          <w:sz w:val="24"/>
          <w:szCs w:val="24"/>
        </w:rPr>
        <w:t>.</w:t>
      </w:r>
    </w:p>
    <w:p w:rsidR="00473508" w:rsidRDefault="00EB2AC5" w:rsidP="00336648">
      <w:pPr>
        <w:rPr>
          <w:rFonts w:eastAsia="Arial Unicode MS" w:cs="Arial"/>
          <w:sz w:val="24"/>
          <w:szCs w:val="24"/>
        </w:rPr>
      </w:pPr>
      <w:r w:rsidRPr="00D905A4">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D905A4">
        <w:rPr>
          <w:rFonts w:eastAsia="Arial Unicode MS" w:cs="Arial"/>
          <w:sz w:val="24"/>
          <w:szCs w:val="24"/>
        </w:rPr>
        <w:t>прописима Републике Србије</w:t>
      </w:r>
      <w:r w:rsidR="00336648" w:rsidRPr="00D905A4">
        <w:rPr>
          <w:rFonts w:eastAsia="Arial Unicode MS" w:cs="Arial"/>
          <w:sz w:val="24"/>
          <w:szCs w:val="24"/>
        </w:rPr>
        <w:t>.</w:t>
      </w:r>
    </w:p>
    <w:p w:rsidR="00473508" w:rsidRPr="00473508" w:rsidRDefault="00473508" w:rsidP="00336648">
      <w:pPr>
        <w:rPr>
          <w:rFonts w:eastAsia="Arial Unicode MS" w:cs="Arial"/>
          <w:sz w:val="24"/>
          <w:szCs w:val="24"/>
        </w:rPr>
      </w:pPr>
    </w:p>
    <w:p w:rsidR="00473508" w:rsidRPr="00D905A4" w:rsidRDefault="00FF50AC" w:rsidP="00473508">
      <w:pPr>
        <w:jc w:val="center"/>
        <w:rPr>
          <w:rFonts w:eastAsia="Arial Unicode MS" w:cs="Arial"/>
          <w:b/>
          <w:sz w:val="24"/>
          <w:szCs w:val="24"/>
          <w:lang w:val="sr-Cyrl-CS"/>
        </w:rPr>
      </w:pPr>
      <w:r w:rsidRPr="00D905A4">
        <w:rPr>
          <w:rFonts w:eastAsia="Arial Unicode MS" w:cs="Arial"/>
          <w:b/>
          <w:sz w:val="24"/>
          <w:szCs w:val="24"/>
          <w:lang w:val="sr-Cyrl-CS"/>
        </w:rPr>
        <w:t>Чла</w:t>
      </w:r>
      <w:r w:rsidR="00AF5B82" w:rsidRPr="00D905A4">
        <w:rPr>
          <w:rFonts w:eastAsia="Arial Unicode MS" w:cs="Arial"/>
          <w:b/>
          <w:sz w:val="24"/>
          <w:szCs w:val="24"/>
          <w:lang w:val="sr-Cyrl-CS"/>
        </w:rPr>
        <w:t>н 3</w:t>
      </w:r>
      <w:r w:rsidR="00EB2AC5" w:rsidRPr="00D905A4">
        <w:rPr>
          <w:rFonts w:eastAsia="Arial Unicode MS" w:cs="Arial"/>
          <w:b/>
          <w:sz w:val="24"/>
          <w:szCs w:val="24"/>
          <w:lang w:val="sr-Cyrl-CS"/>
        </w:rPr>
        <w:t>.</w:t>
      </w:r>
    </w:p>
    <w:p w:rsidR="002060D9" w:rsidRPr="00D905A4" w:rsidRDefault="007C1D05" w:rsidP="002060D9">
      <w:pPr>
        <w:tabs>
          <w:tab w:val="left" w:pos="284"/>
          <w:tab w:val="left" w:pos="330"/>
        </w:tabs>
        <w:rPr>
          <w:rFonts w:eastAsia="Calibri" w:cs="Arial"/>
          <w:color w:val="00B0F0"/>
          <w:sz w:val="24"/>
          <w:szCs w:val="24"/>
        </w:rPr>
      </w:pPr>
      <w:r w:rsidRPr="00D905A4">
        <w:rPr>
          <w:rFonts w:cs="Arial"/>
          <w:sz w:val="24"/>
          <w:szCs w:val="24"/>
        </w:rPr>
        <w:t>Након закључења О</w:t>
      </w:r>
      <w:r w:rsidR="002060D9" w:rsidRPr="00D905A4">
        <w:rPr>
          <w:rFonts w:cs="Arial"/>
          <w:sz w:val="24"/>
          <w:szCs w:val="24"/>
        </w:rPr>
        <w:t>квирног споразума, Наручилац може дозволити промену уговорене цене изражене у динарима само из објективних разлога</w:t>
      </w:r>
      <w:r w:rsidR="00EA3A8E">
        <w:rPr>
          <w:rFonts w:cs="Arial"/>
          <w:sz w:val="24"/>
          <w:szCs w:val="24"/>
          <w:lang w:val="sr-Cyrl-RS"/>
        </w:rPr>
        <w:t xml:space="preserve"> </w:t>
      </w:r>
      <w:r w:rsidR="00EA3A8E" w:rsidRPr="00EA3A8E">
        <w:rPr>
          <w:rFonts w:cs="Arial"/>
          <w:sz w:val="24"/>
          <w:szCs w:val="24"/>
          <w:lang w:val="sr-Cyrl-RS"/>
        </w:rPr>
        <w:t>према члану 115 Закона</w:t>
      </w:r>
      <w:r w:rsidR="002060D9" w:rsidRPr="00D905A4">
        <w:rPr>
          <w:rFonts w:cs="Arial"/>
          <w:sz w:val="24"/>
          <w:szCs w:val="24"/>
        </w:rPr>
        <w:t xml:space="preserve">. Објективан разлог због којег се може дозволити промена цене је </w:t>
      </w:r>
      <w:r w:rsidR="002060D9" w:rsidRPr="00D905A4">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EB2AC5" w:rsidRPr="00D905A4" w:rsidRDefault="007E312D" w:rsidP="007E312D">
      <w:pPr>
        <w:rPr>
          <w:rFonts w:cs="Arial"/>
          <w:sz w:val="24"/>
          <w:szCs w:val="24"/>
        </w:rPr>
      </w:pPr>
      <w:r w:rsidRPr="00D905A4">
        <w:rPr>
          <w:rFonts w:cs="Arial"/>
          <w:sz w:val="24"/>
          <w:szCs w:val="24"/>
        </w:rPr>
        <w:t>У случају примене корекције цене</w:t>
      </w:r>
      <w:r w:rsidR="007C1D05" w:rsidRPr="00D905A4">
        <w:rPr>
          <w:rFonts w:cs="Arial"/>
          <w:sz w:val="24"/>
          <w:szCs w:val="24"/>
          <w:lang w:val="sr-Cyrl-RS"/>
        </w:rPr>
        <w:t>,</w:t>
      </w:r>
      <w:r w:rsidR="00D41BD5" w:rsidRPr="00D905A4">
        <w:rPr>
          <w:rFonts w:cs="Arial"/>
          <w:sz w:val="24"/>
          <w:szCs w:val="24"/>
        </w:rPr>
        <w:t xml:space="preserve"> </w:t>
      </w:r>
      <w:r w:rsidR="00AA3E4E" w:rsidRPr="00D905A4">
        <w:rPr>
          <w:rFonts w:cs="Arial"/>
          <w:sz w:val="24"/>
          <w:szCs w:val="24"/>
        </w:rPr>
        <w:t>Извођач радова</w:t>
      </w:r>
      <w:r w:rsidRPr="00D905A4">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42CE" w:rsidRPr="00D905A4" w:rsidRDefault="00EA42CE" w:rsidP="007E312D">
      <w:pPr>
        <w:rPr>
          <w:rFonts w:eastAsia="Arial Unicode MS" w:cs="Arial"/>
          <w:i/>
          <w:color w:val="00B0F0"/>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УСЛОВИ И НАЧИН ПЛАЋАЊА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4</w:t>
      </w:r>
      <w:r w:rsidR="00EB2AC5" w:rsidRPr="00D905A4">
        <w:rPr>
          <w:rFonts w:eastAsia="Arial Unicode MS" w:cs="Arial"/>
          <w:b/>
          <w:sz w:val="24"/>
          <w:szCs w:val="24"/>
          <w:lang w:val="sr-Cyrl-CS"/>
        </w:rPr>
        <w:t>.</w:t>
      </w:r>
    </w:p>
    <w:p w:rsidR="00473508" w:rsidRPr="00473508" w:rsidRDefault="00473508" w:rsidP="00473508">
      <w:pPr>
        <w:rPr>
          <w:rFonts w:eastAsia="Arial Unicode MS" w:cs="Arial"/>
          <w:sz w:val="24"/>
          <w:szCs w:val="24"/>
          <w:lang w:val="sr-Cyrl-CS"/>
        </w:rPr>
      </w:pPr>
      <w:r w:rsidRPr="00473508">
        <w:rPr>
          <w:rFonts w:eastAsia="Arial Unicode MS" w:cs="Arial"/>
          <w:sz w:val="24"/>
          <w:szCs w:val="24"/>
        </w:rPr>
        <w:t xml:space="preserve">Цену </w:t>
      </w:r>
      <w:r w:rsidRPr="00473508">
        <w:rPr>
          <w:rFonts w:eastAsia="Arial Unicode MS" w:cs="Arial"/>
          <w:sz w:val="24"/>
          <w:szCs w:val="24"/>
          <w:lang w:val="sr-Cyrl-CS"/>
        </w:rPr>
        <w:t>из члана 2. овог Оквирног споразума, Наручилац ће платити на следећи начин:</w:t>
      </w:r>
    </w:p>
    <w:p w:rsidR="00473508" w:rsidRPr="00473508" w:rsidRDefault="00473508" w:rsidP="00473508">
      <w:pPr>
        <w:rPr>
          <w:rFonts w:eastAsia="Arial Unicode MS" w:cs="Arial"/>
          <w:sz w:val="24"/>
          <w:szCs w:val="24"/>
          <w:lang w:val="sr-Cyrl-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Плаћање </w:t>
      </w:r>
      <w:r w:rsidRPr="00473508">
        <w:rPr>
          <w:rFonts w:eastAsia="Calibri" w:cs="Arial"/>
          <w:sz w:val="24"/>
          <w:szCs w:val="24"/>
        </w:rPr>
        <w:t>рачуна/ситуација</w:t>
      </w:r>
      <w:r w:rsidRPr="00473508">
        <w:rPr>
          <w:rFonts w:eastAsia="Calibri" w:cs="Arial"/>
          <w:sz w:val="24"/>
          <w:szCs w:val="24"/>
          <w:lang w:val="sr-Latn-CS"/>
        </w:rPr>
        <w:t xml:space="preserve"> који су предмет ове јавне набавке Наручила</w:t>
      </w:r>
      <w:r w:rsidRPr="00473508">
        <w:rPr>
          <w:rFonts w:eastAsia="Calibri" w:cs="Arial"/>
          <w:sz w:val="24"/>
          <w:szCs w:val="24"/>
          <w:lang w:val="sr-Cyrl-RS"/>
        </w:rPr>
        <w:t>ц</w:t>
      </w:r>
      <w:r w:rsidRPr="00473508">
        <w:rPr>
          <w:rFonts w:eastAsia="Calibri" w:cs="Arial"/>
          <w:sz w:val="24"/>
          <w:szCs w:val="24"/>
          <w:lang w:val="sr-Latn-CS"/>
        </w:rPr>
        <w:t xml:space="preserve"> ће извршити на текући рачун понуђача, сукцесивно, након извршења сваке појединачне </w:t>
      </w:r>
      <w:r w:rsidRPr="00473508">
        <w:rPr>
          <w:rFonts w:eastAsia="Calibri" w:cs="Arial"/>
          <w:sz w:val="24"/>
          <w:szCs w:val="24"/>
        </w:rPr>
        <w:t>радње</w:t>
      </w:r>
      <w:r w:rsidRPr="00473508">
        <w:rPr>
          <w:rFonts w:eastAsia="Calibri" w:cs="Arial"/>
          <w:sz w:val="24"/>
          <w:szCs w:val="24"/>
          <w:lang w:val="sr-Latn-CS"/>
        </w:rPr>
        <w:t xml:space="preserve"> и потписивања Записника о пријему</w:t>
      </w:r>
      <w:r w:rsidRPr="00473508">
        <w:rPr>
          <w:rFonts w:eastAsia="Calibri" w:cs="Arial"/>
          <w:sz w:val="24"/>
          <w:szCs w:val="24"/>
          <w:lang w:val="sr-Cyrl-RS"/>
        </w:rPr>
        <w:t xml:space="preserve"> 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од стране овлашћених представника Наручиоца и </w:t>
      </w:r>
      <w:r w:rsidRPr="00473508">
        <w:rPr>
          <w:rFonts w:eastAsia="Calibri" w:cs="Arial"/>
          <w:sz w:val="24"/>
          <w:szCs w:val="24"/>
        </w:rPr>
        <w:t>Извођача радова</w:t>
      </w:r>
      <w:r w:rsidRPr="00473508">
        <w:rPr>
          <w:rFonts w:eastAsia="Calibri" w:cs="Arial"/>
          <w:sz w:val="24"/>
          <w:szCs w:val="24"/>
          <w:lang w:val="sr-Latn-CS"/>
        </w:rPr>
        <w:t xml:space="preserve"> без примедби, у року до 45</w:t>
      </w:r>
      <w:r w:rsidRPr="00473508">
        <w:rPr>
          <w:rFonts w:eastAsia="Calibri" w:cs="Arial"/>
          <w:sz w:val="24"/>
          <w:szCs w:val="24"/>
        </w:rPr>
        <w:t xml:space="preserve"> (словима: четрдесетпет)</w:t>
      </w:r>
      <w:r w:rsidRPr="00473508">
        <w:rPr>
          <w:rFonts w:eastAsia="Calibri" w:cs="Arial"/>
          <w:sz w:val="24"/>
          <w:szCs w:val="24"/>
          <w:lang w:val="sr-Latn-CS"/>
        </w:rPr>
        <w:t xml:space="preserve"> дана од дана пријема исправног рачуна</w:t>
      </w:r>
      <w:r w:rsidRPr="00473508">
        <w:rPr>
          <w:rFonts w:eastAsia="Calibri" w:cs="Arial"/>
          <w:sz w:val="24"/>
          <w:szCs w:val="24"/>
        </w:rPr>
        <w:t>/ситуације</w:t>
      </w:r>
      <w:r w:rsidRPr="00473508">
        <w:rPr>
          <w:rFonts w:eastAsia="Calibri" w:cs="Arial"/>
          <w:sz w:val="24"/>
          <w:szCs w:val="24"/>
          <w:lang w:val="sr-Latn-CS"/>
        </w:rPr>
        <w:t xml:space="preserve">. </w:t>
      </w:r>
    </w:p>
    <w:p w:rsidR="00473508" w:rsidRPr="00473508" w:rsidRDefault="00473508" w:rsidP="00473508">
      <w:pPr>
        <w:pStyle w:val="KDParagraf"/>
        <w:spacing w:before="0"/>
        <w:rPr>
          <w:rFonts w:eastAsia="Calibri" w:cs="Arial"/>
          <w:i/>
          <w:sz w:val="24"/>
          <w:szCs w:val="24"/>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извршених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оквирног споразума</w:t>
      </w:r>
      <w:r w:rsidRPr="00473508">
        <w:rPr>
          <w:rFonts w:eastAsia="Calibri" w:cs="Arial"/>
          <w:sz w:val="24"/>
          <w:szCs w:val="24"/>
          <w:lang w:val="sr-Cyrl-RS"/>
        </w:rPr>
        <w:t xml:space="preserve"> </w:t>
      </w:r>
      <w:r w:rsidRPr="00473508">
        <w:rPr>
          <w:rFonts w:eastAsia="Calibri" w:cs="Arial"/>
          <w:sz w:val="24"/>
          <w:szCs w:val="24"/>
        </w:rPr>
        <w:t>и</w:t>
      </w:r>
      <w:r w:rsidRPr="00473508">
        <w:rPr>
          <w:rFonts w:eastAsia="Calibri" w:cs="Arial"/>
          <w:sz w:val="24"/>
          <w:szCs w:val="24"/>
          <w:lang w:val="sr-Latn-CS"/>
        </w:rPr>
        <w:t xml:space="preserve"> количинама дефинисаним у конкретној наруџбеници.</w:t>
      </w:r>
    </w:p>
    <w:p w:rsidR="00473508" w:rsidRPr="00473508" w:rsidRDefault="00473508" w:rsidP="00473508">
      <w:pPr>
        <w:pStyle w:val="KDParagraf"/>
        <w:spacing w:before="0"/>
        <w:rPr>
          <w:rFonts w:eastAsia="Calibri" w:cs="Arial"/>
          <w:sz w:val="24"/>
          <w:szCs w:val="24"/>
          <w:lang w:val="sr-Latn-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Износ на рачуну мора бити идентичан са износом на наруџбеници.</w:t>
      </w:r>
    </w:p>
    <w:p w:rsidR="00473508" w:rsidRDefault="00473508" w:rsidP="00473508">
      <w:pPr>
        <w:pStyle w:val="KDParagraf"/>
        <w:spacing w:before="0"/>
        <w:rPr>
          <w:rFonts w:eastAsia="Calibri" w:cs="Arial"/>
          <w:sz w:val="24"/>
          <w:szCs w:val="24"/>
          <w:lang w:val="sr-Cyrl-RS"/>
        </w:rPr>
      </w:pPr>
      <w:r w:rsidRPr="00473508">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r w:rsidR="00EA3A8E" w:rsidRPr="00EA3A8E">
        <w:rPr>
          <w:rFonts w:eastAsia="Calibri" w:cs="Arial"/>
          <w:sz w:val="24"/>
          <w:szCs w:val="24"/>
          <w:lang w:val="sr-Cyrl-RS"/>
        </w:rPr>
        <w:t xml:space="preserve"> Копија нануџбенице је прилог рачуну.</w:t>
      </w:r>
    </w:p>
    <w:p w:rsidR="00EA3A8E" w:rsidRPr="00EA3A8E" w:rsidRDefault="00EA3A8E" w:rsidP="00473508">
      <w:pPr>
        <w:pStyle w:val="KDParagraf"/>
        <w:spacing w:before="0"/>
        <w:rPr>
          <w:rFonts w:eastAsia="Calibri" w:cs="Arial"/>
          <w:sz w:val="24"/>
          <w:szCs w:val="24"/>
          <w:lang w:val="sr-Cyrl-RS"/>
        </w:rPr>
      </w:pP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rPr>
        <w:t>Сва п</w:t>
      </w:r>
      <w:r w:rsidRPr="00473508">
        <w:rPr>
          <w:rFonts w:eastAsia="Calibri" w:cs="Arial"/>
          <w:sz w:val="24"/>
          <w:szCs w:val="24"/>
          <w:lang w:val="sr-Cyrl-CS"/>
        </w:rPr>
        <w:t>лаћањ</w:t>
      </w:r>
      <w:r w:rsidRPr="00473508">
        <w:rPr>
          <w:rFonts w:eastAsia="Calibri" w:cs="Arial"/>
          <w:sz w:val="24"/>
          <w:szCs w:val="24"/>
        </w:rPr>
        <w:t>а</w:t>
      </w:r>
      <w:r w:rsidRPr="00473508">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473508">
        <w:rPr>
          <w:rFonts w:eastAsia="Calibri" w:cs="Arial"/>
          <w:sz w:val="24"/>
          <w:szCs w:val="24"/>
        </w:rPr>
        <w:t>И</w:t>
      </w:r>
      <w:r w:rsidRPr="00473508">
        <w:rPr>
          <w:rFonts w:eastAsia="Calibri" w:cs="Arial"/>
          <w:sz w:val="24"/>
          <w:szCs w:val="24"/>
          <w:lang w:val="sr-Cyrl-CS"/>
        </w:rPr>
        <w:t>звођача радова и надзорног органа, у складу са Законом о планирању и изградњи.</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Плаћање ће се вршити у динарима</w:t>
      </w:r>
      <w:r w:rsidRPr="00473508">
        <w:rPr>
          <w:rFonts w:eastAsia="Calibri" w:cs="Arial"/>
          <w:sz w:val="24"/>
          <w:szCs w:val="24"/>
        </w:rPr>
        <w:t>.</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473508">
        <w:rPr>
          <w:rFonts w:eastAsia="Calibri" w:cs="Arial"/>
          <w:sz w:val="24"/>
          <w:szCs w:val="24"/>
          <w:lang w:val="sr-Cyrl-CS"/>
        </w:rPr>
        <w:t>, копију наруџбенице</w:t>
      </w:r>
      <w:r w:rsidRPr="00473508">
        <w:rPr>
          <w:rFonts w:eastAsia="Calibri" w:cs="Arial"/>
          <w:sz w:val="24"/>
          <w:szCs w:val="24"/>
        </w:rPr>
        <w:t>. У случају да је Надзорни орган издао Сагласност о продужењу рока– налог за рад, и Сагласност је потребно доставити уз рачун.</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lang w:val="sr-Cyrl-BA"/>
        </w:rPr>
        <w:t>Извођач радова</w:t>
      </w:r>
      <w:r w:rsidRPr="00473508">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473508" w:rsidRPr="00473508" w:rsidRDefault="00473508" w:rsidP="00473508">
      <w:pPr>
        <w:rPr>
          <w:rFonts w:eastAsia="Calibri" w:cs="Arial"/>
          <w:sz w:val="24"/>
          <w:szCs w:val="24"/>
        </w:rPr>
      </w:pPr>
      <w:r w:rsidRPr="00473508">
        <w:rPr>
          <w:rFonts w:eastAsia="Calibri" w:cs="Arial"/>
          <w:sz w:val="24"/>
          <w:szCs w:val="24"/>
        </w:rPr>
        <w:t xml:space="preserve">Рачун се </w:t>
      </w:r>
      <w:r w:rsidRPr="00473508">
        <w:rPr>
          <w:rFonts w:eastAsia="Calibri" w:cs="Arial"/>
          <w:sz w:val="24"/>
          <w:szCs w:val="24"/>
          <w:lang w:val="sr-Latn-CS"/>
        </w:rPr>
        <w:t xml:space="preserve"> доставља на </w:t>
      </w:r>
      <w:r w:rsidR="004D3C6D" w:rsidRPr="004D3C6D">
        <w:rPr>
          <w:rFonts w:eastAsia="Calibri" w:cs="Arial"/>
          <w:sz w:val="24"/>
          <w:szCs w:val="24"/>
          <w:lang w:val="sr-Latn-CS"/>
        </w:rPr>
        <w:t>адресу</w:t>
      </w:r>
      <w:r w:rsidR="004D3C6D" w:rsidRPr="004D3C6D">
        <w:rPr>
          <w:rFonts w:eastAsia="Calibri" w:cs="Arial"/>
          <w:sz w:val="24"/>
          <w:szCs w:val="24"/>
        </w:rPr>
        <w:t xml:space="preserve"> </w:t>
      </w:r>
      <w:r w:rsidR="004D3C6D" w:rsidRPr="004D3C6D">
        <w:rPr>
          <w:rFonts w:eastAsia="Calibri" w:cs="Arial"/>
          <w:sz w:val="24"/>
          <w:szCs w:val="24"/>
          <w:lang w:val="sr-Cyrl-RS"/>
        </w:rPr>
        <w:t>одговарајућег одсека Техничког центра</w:t>
      </w:r>
      <w:r w:rsidR="001A53FE">
        <w:rPr>
          <w:rFonts w:eastAsia="Calibri" w:cs="Arial"/>
          <w:sz w:val="24"/>
          <w:szCs w:val="24"/>
          <w:lang w:val="sr-Cyrl-RS"/>
        </w:rPr>
        <w:t xml:space="preserve">, </w:t>
      </w:r>
      <w:r w:rsidRPr="00473508">
        <w:rPr>
          <w:rFonts w:eastAsia="Calibri" w:cs="Arial"/>
          <w:sz w:val="24"/>
          <w:szCs w:val="24"/>
          <w:lang w:val="sr-Latn-CS"/>
        </w:rPr>
        <w:t xml:space="preserve">у коме обавезно наводи број оквирног споразума и број наруџбенице по коме </w:t>
      </w:r>
      <w:r w:rsidRPr="00473508">
        <w:rPr>
          <w:rFonts w:eastAsia="Calibri" w:cs="Arial"/>
          <w:sz w:val="24"/>
          <w:szCs w:val="24"/>
        </w:rPr>
        <w:t>су</w:t>
      </w:r>
      <w:r w:rsidRPr="00473508">
        <w:rPr>
          <w:rFonts w:eastAsia="Calibri" w:cs="Arial"/>
          <w:sz w:val="24"/>
          <w:szCs w:val="24"/>
          <w:lang w:val="sr-Latn-CS"/>
        </w:rPr>
        <w:t xml:space="preserve"> изв</w:t>
      </w:r>
      <w:r w:rsidRPr="00473508">
        <w:rPr>
          <w:rFonts w:eastAsia="Calibri" w:cs="Arial"/>
          <w:sz w:val="24"/>
          <w:szCs w:val="24"/>
        </w:rPr>
        <w:t>едени радови.</w:t>
      </w:r>
    </w:p>
    <w:p w:rsidR="00473508" w:rsidRPr="00473508" w:rsidRDefault="00473508" w:rsidP="00473508">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НАЧИН ИЗДАВАЊА НАРУЏБЕНИЦА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5</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Након закључења Оквирног споразума, када настане потреба Наручиоца за предметом </w:t>
      </w:r>
      <w:r w:rsidR="00D41BD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w:t>
      </w:r>
      <w:r w:rsidR="00D60931" w:rsidRPr="00D905A4">
        <w:rPr>
          <w:rFonts w:eastAsia="Arial Unicode MS" w:cs="Arial"/>
          <w:sz w:val="24"/>
          <w:szCs w:val="24"/>
          <w:lang w:val="sr-Cyrl-CS"/>
        </w:rPr>
        <w:t>Наручилац</w:t>
      </w:r>
      <w:r w:rsidRPr="00D905A4">
        <w:rPr>
          <w:rFonts w:eastAsia="Arial Unicode MS" w:cs="Arial"/>
          <w:sz w:val="24"/>
          <w:szCs w:val="24"/>
          <w:lang w:val="sr-Cyrl-CS"/>
        </w:rPr>
        <w:t xml:space="preserve"> ће упутити Извођачу радова (поштом,</w:t>
      </w:r>
      <w:r w:rsidR="00D41BD5" w:rsidRPr="00D905A4">
        <w:rPr>
          <w:rFonts w:eastAsia="Arial Unicode MS" w:cs="Arial"/>
          <w:sz w:val="24"/>
          <w:szCs w:val="24"/>
          <w:lang w:val="sr-Cyrl-CS"/>
        </w:rPr>
        <w:t xml:space="preserve"> </w:t>
      </w:r>
      <w:r w:rsidRPr="00D905A4">
        <w:rPr>
          <w:rFonts w:eastAsia="Arial Unicode MS" w:cs="Arial"/>
          <w:sz w:val="24"/>
          <w:szCs w:val="24"/>
          <w:lang w:val="sr-Cyrl-CS"/>
        </w:rPr>
        <w:t>мејлом</w:t>
      </w:r>
      <w:r w:rsidR="006058C0" w:rsidRPr="00D905A4">
        <w:rPr>
          <w:rFonts w:eastAsia="Arial Unicode MS" w:cs="Arial"/>
          <w:sz w:val="24"/>
          <w:szCs w:val="24"/>
          <w:lang w:val="sr-Cyrl-CS"/>
        </w:rPr>
        <w:t>, лично</w:t>
      </w:r>
      <w:r w:rsidRPr="00D905A4">
        <w:rPr>
          <w:rFonts w:eastAsia="Arial Unicode MS" w:cs="Arial"/>
          <w:sz w:val="24"/>
          <w:szCs w:val="24"/>
          <w:lang w:val="sr-Cyrl-CS"/>
        </w:rPr>
        <w:t>) Наруџбеницу која садржи опис радова, количину, јединичне цене, место извође</w:t>
      </w:r>
      <w:r w:rsidR="00D41BD5" w:rsidRPr="00D905A4">
        <w:rPr>
          <w:rFonts w:eastAsia="Arial Unicode MS" w:cs="Arial"/>
          <w:sz w:val="24"/>
          <w:szCs w:val="24"/>
          <w:lang w:val="sr-Cyrl-CS"/>
        </w:rPr>
        <w:t xml:space="preserve">ња радова, рок извођења радова </w:t>
      </w:r>
      <w:r w:rsidRPr="00D905A4">
        <w:rPr>
          <w:rFonts w:eastAsia="Arial Unicode MS" w:cs="Arial"/>
          <w:sz w:val="24"/>
          <w:szCs w:val="24"/>
          <w:lang w:val="sr-Cyrl-CS"/>
        </w:rPr>
        <w:t>и друге услове, у складу са условима д</w:t>
      </w:r>
      <w:r w:rsidR="00D84AAB" w:rsidRPr="00D905A4">
        <w:rPr>
          <w:rFonts w:eastAsia="Arial Unicode MS" w:cs="Arial"/>
          <w:sz w:val="24"/>
          <w:szCs w:val="24"/>
          <w:lang w:val="sr-Cyrl-CS"/>
        </w:rPr>
        <w:t>ефинисаним Оквирним споразумом.</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СРЕДСТВА ОБЕЗБЕЂЕЊА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6</w:t>
      </w:r>
      <w:r w:rsidR="00EB2AC5" w:rsidRPr="00D905A4">
        <w:rPr>
          <w:rFonts w:eastAsia="Arial Unicode MS" w:cs="Arial"/>
          <w:b/>
          <w:sz w:val="24"/>
          <w:szCs w:val="24"/>
          <w:lang w:val="sr-Cyrl-CS"/>
        </w:rPr>
        <w:t>.</w:t>
      </w:r>
    </w:p>
    <w:p w:rsidR="00703778" w:rsidRPr="00D905A4" w:rsidRDefault="00703778" w:rsidP="00703778">
      <w:pPr>
        <w:rPr>
          <w:rFonts w:eastAsia="Arial Unicode MS" w:cs="Arial"/>
          <w:b/>
          <w:sz w:val="24"/>
          <w:szCs w:val="24"/>
        </w:rPr>
      </w:pPr>
      <w:r w:rsidRPr="00D905A4">
        <w:rPr>
          <w:rFonts w:eastAsia="Arial Unicode MS" w:cs="Arial"/>
          <w:b/>
          <w:sz w:val="24"/>
          <w:szCs w:val="24"/>
        </w:rPr>
        <w:t xml:space="preserve">Банкарска гаранција за добро извршење посла </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 је</w:t>
      </w:r>
      <w:r w:rsidR="007076D0" w:rsidRPr="00D905A4">
        <w:rPr>
          <w:rFonts w:eastAsia="Arial Unicode MS" w:cs="Arial"/>
          <w:sz w:val="24"/>
          <w:szCs w:val="24"/>
        </w:rPr>
        <w:t xml:space="preserve"> дужан да у тренутку закључења О</w:t>
      </w:r>
      <w:r w:rsidRPr="00D905A4">
        <w:rPr>
          <w:rFonts w:eastAsia="Arial Unicode MS" w:cs="Arial"/>
          <w:sz w:val="24"/>
          <w:szCs w:val="24"/>
        </w:rPr>
        <w:t>квирног споразума а најкасније у року од 10 (словима: десет) дана од дана обостраног потпис</w:t>
      </w:r>
      <w:r w:rsidR="00D41BD5" w:rsidRPr="00D905A4">
        <w:rPr>
          <w:rFonts w:eastAsia="Arial Unicode MS" w:cs="Arial"/>
          <w:sz w:val="24"/>
          <w:szCs w:val="24"/>
        </w:rPr>
        <w:t>ивања О</w:t>
      </w:r>
      <w:r w:rsidRPr="00D905A4">
        <w:rPr>
          <w:rFonts w:eastAsia="Arial Unicode MS" w:cs="Arial"/>
          <w:sz w:val="24"/>
          <w:szCs w:val="24"/>
        </w:rPr>
        <w:t>квирног споразума од стране законских заступника страна</w:t>
      </w:r>
      <w:r w:rsidR="00EB01D5" w:rsidRPr="00D905A4">
        <w:rPr>
          <w:rFonts w:eastAsia="Arial Unicode MS" w:cs="Arial"/>
          <w:sz w:val="24"/>
          <w:szCs w:val="24"/>
          <w:lang w:val="sr-Cyrl-RS"/>
        </w:rPr>
        <w:t xml:space="preserve"> у Оквирном споразуму</w:t>
      </w:r>
      <w:r w:rsidRPr="00D905A4">
        <w:rPr>
          <w:rFonts w:eastAsia="Arial Unicode MS" w:cs="Arial"/>
          <w:sz w:val="24"/>
          <w:szCs w:val="24"/>
        </w:rPr>
        <w:t xml:space="preserve">,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D41BD5" w:rsidRPr="00D905A4">
        <w:rPr>
          <w:rFonts w:eastAsia="Arial Unicode MS" w:cs="Arial"/>
          <w:sz w:val="24"/>
          <w:szCs w:val="24"/>
          <w:lang w:val="sr-Cyrl-RS"/>
        </w:rPr>
        <w:t>(у даљем тексту: ЗОО)</w:t>
      </w:r>
      <w:r w:rsidR="00D41BD5" w:rsidRPr="00D905A4">
        <w:rPr>
          <w:rFonts w:eastAsia="Arial Unicode MS" w:cs="Arial"/>
          <w:sz w:val="24"/>
          <w:szCs w:val="24"/>
        </w:rPr>
        <w:t xml:space="preserve"> </w:t>
      </w:r>
      <w:r w:rsidRPr="00D905A4">
        <w:rPr>
          <w:rFonts w:eastAsia="Arial Unicode MS" w:cs="Arial"/>
          <w:sz w:val="24"/>
          <w:szCs w:val="24"/>
        </w:rPr>
        <w:t>преда Наручиоцу СФО за добро извршење посла.</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w:t>
      </w:r>
      <w:r w:rsidR="007076D0" w:rsidRPr="00D905A4">
        <w:rPr>
          <w:rFonts w:eastAsia="Arial Unicode MS" w:cs="Arial"/>
          <w:sz w:val="24"/>
          <w:szCs w:val="24"/>
          <w:lang w:val="sr-Cyrl-RS"/>
        </w:rPr>
        <w:t xml:space="preserve"> радова</w:t>
      </w:r>
      <w:r w:rsidRPr="00D905A4">
        <w:rPr>
          <w:rFonts w:eastAsia="Arial Unicode MS" w:cs="Arial"/>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w:t>
      </w:r>
      <w:r w:rsidR="00D41BD5" w:rsidRPr="00D905A4">
        <w:rPr>
          <w:rFonts w:eastAsia="Arial Unicode MS" w:cs="Arial"/>
          <w:sz w:val="24"/>
          <w:szCs w:val="24"/>
        </w:rPr>
        <w:t>ла у износу од 10 %  вредности О</w:t>
      </w:r>
      <w:r w:rsidRPr="00D905A4">
        <w:rPr>
          <w:rFonts w:eastAsia="Arial Unicode MS" w:cs="Arial"/>
          <w:sz w:val="24"/>
          <w:szCs w:val="24"/>
        </w:rPr>
        <w:t>квирног споразума без ПДВ и роком важности 30 (словима: тридесет) дана ду</w:t>
      </w:r>
      <w:r w:rsidR="00D41BD5" w:rsidRPr="00D905A4">
        <w:rPr>
          <w:rFonts w:eastAsia="Arial Unicode MS" w:cs="Arial"/>
          <w:sz w:val="24"/>
          <w:szCs w:val="24"/>
        </w:rPr>
        <w:t>жим од уговореног рока трајања О</w:t>
      </w:r>
      <w:r w:rsidRPr="00D905A4">
        <w:rPr>
          <w:rFonts w:eastAsia="Arial Unicode MS" w:cs="Arial"/>
          <w:sz w:val="24"/>
          <w:szCs w:val="24"/>
        </w:rPr>
        <w:t xml:space="preserve">квирног споразума. </w:t>
      </w:r>
    </w:p>
    <w:p w:rsidR="00703778" w:rsidRPr="00D905A4" w:rsidRDefault="00703778" w:rsidP="00703778">
      <w:pPr>
        <w:rPr>
          <w:rFonts w:eastAsia="Arial Unicode MS" w:cs="Arial"/>
          <w:sz w:val="24"/>
          <w:szCs w:val="24"/>
        </w:rPr>
      </w:pPr>
      <w:r w:rsidRPr="00D905A4">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D905A4" w:rsidRDefault="00703778" w:rsidP="00703778">
      <w:pPr>
        <w:rPr>
          <w:rFonts w:eastAsia="Arial Unicode MS" w:cs="Arial"/>
          <w:sz w:val="24"/>
          <w:szCs w:val="24"/>
        </w:rPr>
      </w:pPr>
      <w:r w:rsidRPr="00D905A4">
        <w:rPr>
          <w:rFonts w:eastAsia="Arial Unicode MS" w:cs="Arial"/>
          <w:sz w:val="24"/>
          <w:szCs w:val="24"/>
        </w:rPr>
        <w:t>Наручилац ће уновчити дату банкарску гаранцију за добро извршење посла у случају да Извођач не буде извршавао своје уговорне обавезе у</w:t>
      </w:r>
      <w:r w:rsidR="00EB01D5" w:rsidRPr="00D905A4">
        <w:rPr>
          <w:rFonts w:eastAsia="Arial Unicode MS" w:cs="Arial"/>
          <w:sz w:val="24"/>
          <w:szCs w:val="24"/>
        </w:rPr>
        <w:t xml:space="preserve"> роковима и на начин предвиђен Оквирним споразумом/</w:t>
      </w:r>
      <w:r w:rsidRPr="00D905A4">
        <w:rPr>
          <w:rFonts w:eastAsia="Arial Unicode MS" w:cs="Arial"/>
          <w:sz w:val="24"/>
          <w:szCs w:val="24"/>
        </w:rPr>
        <w:t xml:space="preserve">наруџбеницом. </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BD5" w:rsidRPr="00D905A4" w:rsidRDefault="00D41BD5" w:rsidP="00D41BD5">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D905A4">
        <w:rPr>
          <w:rFonts w:eastAsia="Arial Unicode MS" w:cs="Arial"/>
          <w:sz w:val="24"/>
          <w:szCs w:val="24"/>
          <w:lang w:val="sr-Cyrl-RS"/>
        </w:rPr>
        <w:t xml:space="preserve">Сталне арбитраже </w:t>
      </w:r>
      <w:r w:rsidRPr="00D905A4">
        <w:rPr>
          <w:rFonts w:eastAsia="Arial Unicode MS" w:cs="Arial"/>
          <w:sz w:val="24"/>
          <w:szCs w:val="24"/>
        </w:rPr>
        <w:t>при П</w:t>
      </w:r>
      <w:r w:rsidRPr="00D905A4">
        <w:rPr>
          <w:rFonts w:eastAsia="Arial Unicode MS" w:cs="Arial"/>
          <w:sz w:val="24"/>
          <w:szCs w:val="24"/>
          <w:lang w:val="sr-Cyrl-RS"/>
        </w:rPr>
        <w:t>ривредној комори Србије</w:t>
      </w:r>
      <w:r w:rsidRPr="00D905A4">
        <w:rPr>
          <w:rFonts w:eastAsia="Arial Unicode MS" w:cs="Arial"/>
          <w:sz w:val="24"/>
          <w:szCs w:val="24"/>
        </w:rPr>
        <w:t xml:space="preserve"> уз примену Правилника П</w:t>
      </w:r>
      <w:r w:rsidRPr="00D905A4">
        <w:rPr>
          <w:rFonts w:eastAsia="Arial Unicode MS" w:cs="Arial"/>
          <w:sz w:val="24"/>
          <w:szCs w:val="24"/>
          <w:lang w:val="sr-Cyrl-RS"/>
        </w:rPr>
        <w:t>ривредне коморе Србије</w:t>
      </w:r>
      <w:r w:rsidRPr="00D905A4">
        <w:rPr>
          <w:rFonts w:eastAsia="Arial Unicode MS" w:cs="Arial"/>
          <w:sz w:val="24"/>
          <w:szCs w:val="24"/>
        </w:rPr>
        <w:t xml:space="preserve"> и процесног и материјалног права Републике Србије.</w:t>
      </w:r>
    </w:p>
    <w:p w:rsidR="00703778" w:rsidRPr="00D905A4" w:rsidRDefault="00703778" w:rsidP="00D41BD5">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D905A4" w:rsidRDefault="00703778" w:rsidP="00703778">
      <w:pPr>
        <w:rPr>
          <w:rFonts w:eastAsia="Arial Unicode MS" w:cs="Arial"/>
          <w:color w:val="00B0F0"/>
          <w:sz w:val="24"/>
          <w:szCs w:val="24"/>
        </w:rPr>
      </w:pPr>
    </w:p>
    <w:p w:rsidR="00703778" w:rsidRPr="00D905A4" w:rsidRDefault="00703778" w:rsidP="00703778">
      <w:pPr>
        <w:rPr>
          <w:rFonts w:eastAsia="Arial Unicode MS" w:cs="Arial"/>
          <w:b/>
          <w:sz w:val="24"/>
          <w:szCs w:val="24"/>
        </w:rPr>
      </w:pPr>
      <w:r w:rsidRPr="00D905A4">
        <w:rPr>
          <w:rFonts w:eastAsia="Arial Unicode MS" w:cs="Arial"/>
          <w:b/>
          <w:sz w:val="24"/>
          <w:szCs w:val="24"/>
        </w:rPr>
        <w:t>Меница као гаранција за  отклањање недостатака у гарантном року</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 по свакој појединачној наруџбеници достави:</w:t>
      </w:r>
    </w:p>
    <w:p w:rsidR="007076D0" w:rsidRPr="00D905A4" w:rsidRDefault="00703778" w:rsidP="00703778">
      <w:pPr>
        <w:rPr>
          <w:rFonts w:eastAsia="Arial Unicode MS" w:cs="Arial"/>
          <w:sz w:val="24"/>
          <w:szCs w:val="24"/>
        </w:rPr>
      </w:pPr>
      <w:r w:rsidRPr="00D905A4">
        <w:rPr>
          <w:rFonts w:eastAsia="Arial Unicode MS" w:cs="Arial"/>
          <w:sz w:val="24"/>
          <w:szCs w:val="24"/>
        </w:rPr>
        <w:t>1.</w:t>
      </w:r>
      <w:r w:rsidRPr="00D905A4">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w:t>
      </w:r>
      <w:r w:rsidR="007076D0" w:rsidRPr="00D905A4">
        <w:rPr>
          <w:rFonts w:eastAsia="Arial Unicode MS" w:cs="Arial"/>
          <w:sz w:val="24"/>
          <w:szCs w:val="24"/>
        </w:rPr>
        <w:t>атом од стране овлашћеног  лица;</w:t>
      </w:r>
    </w:p>
    <w:p w:rsidR="00703778" w:rsidRPr="00D905A4" w:rsidRDefault="00703778" w:rsidP="00703778">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00D41BD5" w:rsidRPr="00D905A4">
        <w:rPr>
          <w:rFonts w:eastAsia="Arial Unicode MS" w:cs="Arial"/>
          <w:sz w:val="24"/>
          <w:szCs w:val="24"/>
          <w:lang w:val="sr-Cyrl-RS"/>
        </w:rPr>
        <w:t xml:space="preserve">словима: </w:t>
      </w:r>
      <w:r w:rsidRPr="00D905A4">
        <w:rPr>
          <w:rFonts w:eastAsia="Arial Unicode MS" w:cs="Arial"/>
          <w:sz w:val="24"/>
          <w:szCs w:val="24"/>
        </w:rPr>
        <w:t>тридесет) дана дужим од гарантног рока, с тим да евентуални продужетак рока завршетка посла има за последицу и продужење рока важе</w:t>
      </w:r>
      <w:r w:rsidR="007076D0" w:rsidRPr="00D905A4">
        <w:rPr>
          <w:rFonts w:eastAsia="Arial Unicode MS" w:cs="Arial"/>
          <w:sz w:val="24"/>
          <w:szCs w:val="24"/>
        </w:rPr>
        <w:t>ња менице и меничног овлашћења;</w:t>
      </w:r>
    </w:p>
    <w:p w:rsidR="00703778" w:rsidRPr="00D905A4" w:rsidRDefault="00703778" w:rsidP="00703778">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7076D0" w:rsidRPr="00D905A4">
        <w:rPr>
          <w:rFonts w:eastAsia="Arial Unicode MS" w:cs="Arial"/>
          <w:sz w:val="24"/>
          <w:szCs w:val="24"/>
        </w:rPr>
        <w:t>нке на фотокопији депо картона);</w:t>
      </w:r>
    </w:p>
    <w:p w:rsidR="00703778" w:rsidRPr="00D905A4" w:rsidRDefault="00703778" w:rsidP="00703778">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t xml:space="preserve">фотокопију </w:t>
      </w:r>
      <w:r w:rsidR="007076D0" w:rsidRPr="00D905A4">
        <w:rPr>
          <w:rFonts w:eastAsia="Arial Unicode MS" w:cs="Arial"/>
          <w:sz w:val="24"/>
          <w:szCs w:val="24"/>
        </w:rPr>
        <w:t>ОП обрасца;</w:t>
      </w:r>
    </w:p>
    <w:p w:rsidR="00703778" w:rsidRPr="00D905A4" w:rsidRDefault="00703778" w:rsidP="00703778">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076D0" w:rsidRPr="00D905A4">
        <w:rPr>
          <w:rFonts w:eastAsia="Arial Unicode MS" w:cs="Arial"/>
          <w:sz w:val="24"/>
          <w:szCs w:val="24"/>
        </w:rPr>
        <w:t>егистра меница и овлашћења НБС);</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Меница може бити наплаћена у случају да </w:t>
      </w:r>
      <w:r w:rsidR="00E1490A" w:rsidRPr="00D905A4">
        <w:rPr>
          <w:rFonts w:eastAsia="Arial Unicode MS" w:cs="Arial"/>
          <w:sz w:val="24"/>
          <w:szCs w:val="24"/>
        </w:rPr>
        <w:t>Извођач</w:t>
      </w:r>
      <w:r w:rsidRPr="00D905A4">
        <w:rPr>
          <w:rFonts w:eastAsia="Arial Unicode MS" w:cs="Arial"/>
          <w:sz w:val="24"/>
          <w:szCs w:val="24"/>
        </w:rPr>
        <w:t xml:space="preserve"> </w:t>
      </w:r>
      <w:r w:rsidR="007076D0"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EB2AC5" w:rsidRPr="00AB584A" w:rsidRDefault="00703778" w:rsidP="00EB2AC5">
      <w:pPr>
        <w:rPr>
          <w:rFonts w:eastAsia="Arial Unicode MS" w:cs="Arial"/>
          <w:sz w:val="24"/>
          <w:szCs w:val="24"/>
        </w:rPr>
      </w:pPr>
      <w:r w:rsidRPr="00D905A4">
        <w:rPr>
          <w:rFonts w:eastAsia="Arial Unicode MS" w:cs="Arial"/>
          <w:sz w:val="24"/>
          <w:szCs w:val="24"/>
        </w:rPr>
        <w:t>Уколико се средство финансијског обезбеђења не достави у угово</w:t>
      </w:r>
      <w:r w:rsidR="007076D0" w:rsidRPr="00D905A4">
        <w:rPr>
          <w:rFonts w:eastAsia="Arial Unicode MS" w:cs="Arial"/>
          <w:sz w:val="24"/>
          <w:szCs w:val="24"/>
        </w:rPr>
        <w:t xml:space="preserve">реном року, Наручилац има право </w:t>
      </w:r>
      <w:r w:rsidRPr="00D905A4">
        <w:rPr>
          <w:rFonts w:eastAsia="Arial Unicode MS" w:cs="Arial"/>
          <w:sz w:val="24"/>
          <w:szCs w:val="24"/>
        </w:rPr>
        <w:t>да наплати средство финанасијског обезбеђења за добро извршење посла.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РОК </w:t>
      </w:r>
      <w:r w:rsidR="00D41BD5" w:rsidRPr="00D905A4">
        <w:rPr>
          <w:rFonts w:eastAsia="Arial Unicode MS" w:cs="Arial"/>
          <w:b/>
          <w:sz w:val="24"/>
          <w:szCs w:val="24"/>
          <w:lang w:val="sr-Cyrl-CS"/>
        </w:rPr>
        <w:t>И МЕСТО ИЗВОЂЕЊА</w:t>
      </w:r>
      <w:r w:rsidRPr="00D905A4">
        <w:rPr>
          <w:rFonts w:eastAsia="Arial Unicode MS" w:cs="Arial"/>
          <w:b/>
          <w:sz w:val="24"/>
          <w:szCs w:val="24"/>
          <w:lang w:val="sr-Cyrl-CS"/>
        </w:rPr>
        <w:t xml:space="preserve"> РАДОВА</w:t>
      </w:r>
    </w:p>
    <w:p w:rsidR="00EB2AC5" w:rsidRPr="00D905A4" w:rsidRDefault="00AF5B82" w:rsidP="00FF50AC">
      <w:pPr>
        <w:jc w:val="center"/>
        <w:rPr>
          <w:rFonts w:eastAsia="Arial Unicode MS" w:cs="Arial"/>
          <w:b/>
          <w:sz w:val="24"/>
          <w:szCs w:val="24"/>
          <w:lang w:val="sr-Cyrl-CS"/>
        </w:rPr>
      </w:pPr>
      <w:r w:rsidRPr="00D905A4">
        <w:rPr>
          <w:rFonts w:eastAsia="Arial Unicode MS" w:cs="Arial"/>
          <w:b/>
          <w:sz w:val="24"/>
          <w:szCs w:val="24"/>
          <w:lang w:val="sr-Cyrl-CS"/>
        </w:rPr>
        <w:t>Члан 7</w:t>
      </w:r>
      <w:r w:rsidR="00EB2AC5" w:rsidRPr="00D905A4">
        <w:rPr>
          <w:rFonts w:eastAsia="Arial Unicode MS" w:cs="Arial"/>
          <w:b/>
          <w:sz w:val="24"/>
          <w:szCs w:val="24"/>
          <w:lang w:val="sr-Cyrl-CS"/>
        </w:rPr>
        <w:t>.</w:t>
      </w:r>
    </w:p>
    <w:p w:rsidR="006404C6" w:rsidRPr="00D905A4" w:rsidRDefault="006404C6" w:rsidP="00FF50AC">
      <w:pPr>
        <w:jc w:val="center"/>
        <w:rPr>
          <w:rFonts w:eastAsia="Arial Unicode MS" w:cs="Arial"/>
          <w:b/>
          <w:sz w:val="24"/>
          <w:szCs w:val="24"/>
          <w:lang w:val="sr-Cyrl-CS"/>
        </w:rPr>
      </w:pPr>
    </w:p>
    <w:p w:rsidR="00006C56" w:rsidRPr="00006C56" w:rsidRDefault="006404C6" w:rsidP="006404C6">
      <w:pPr>
        <w:spacing w:before="0"/>
        <w:rPr>
          <w:rFonts w:cs="Arial"/>
          <w:sz w:val="24"/>
          <w:szCs w:val="24"/>
          <w:lang w:val="sr-Cyrl-RS" w:eastAsia="ar-SA"/>
        </w:rPr>
      </w:pPr>
      <w:r w:rsidRPr="00D905A4">
        <w:rPr>
          <w:rFonts w:cs="Arial"/>
          <w:sz w:val="24"/>
          <w:szCs w:val="24"/>
          <w:lang w:val="sr-Cyrl-BA" w:eastAsia="ar-SA"/>
        </w:rPr>
        <w:t>И</w:t>
      </w:r>
      <w:r w:rsidRPr="00D905A4">
        <w:rPr>
          <w:rFonts w:cs="Arial"/>
          <w:sz w:val="24"/>
          <w:szCs w:val="24"/>
          <w:lang w:eastAsia="ar-SA"/>
        </w:rPr>
        <w:t xml:space="preserve">звођач </w:t>
      </w:r>
      <w:r w:rsidR="00D41BD5" w:rsidRPr="00D905A4">
        <w:rPr>
          <w:rFonts w:cs="Arial"/>
          <w:sz w:val="24"/>
          <w:szCs w:val="24"/>
          <w:lang w:val="sr-Cyrl-RS" w:eastAsia="ar-SA"/>
        </w:rPr>
        <w:t>радова је дужан да</w:t>
      </w:r>
      <w:r w:rsidR="00D41BD5" w:rsidRPr="00D905A4">
        <w:rPr>
          <w:rFonts w:cs="Arial"/>
          <w:sz w:val="24"/>
          <w:szCs w:val="24"/>
          <w:lang w:eastAsia="ar-SA"/>
        </w:rPr>
        <w:t xml:space="preserve"> омогући </w:t>
      </w:r>
      <w:r w:rsidRPr="00D905A4">
        <w:rPr>
          <w:rFonts w:cs="Arial"/>
          <w:sz w:val="24"/>
          <w:szCs w:val="24"/>
          <w:lang w:eastAsia="ar-SA"/>
        </w:rPr>
        <w:t>начин брже комуникације (број</w:t>
      </w:r>
      <w:r w:rsidR="00006C56">
        <w:rPr>
          <w:rFonts w:cs="Arial"/>
          <w:sz w:val="24"/>
          <w:szCs w:val="24"/>
          <w:lang w:eastAsia="ar-SA"/>
        </w:rPr>
        <w:t xml:space="preserve"> телефона, број мобилног и сл.)</w:t>
      </w:r>
      <w:r w:rsidR="00006C56">
        <w:rPr>
          <w:rFonts w:cs="Arial"/>
          <w:sz w:val="24"/>
          <w:szCs w:val="24"/>
          <w:lang w:val="sr-Cyrl-RS" w:eastAsia="ar-SA"/>
        </w:rPr>
        <w:t>.</w:t>
      </w:r>
    </w:p>
    <w:p w:rsidR="006404C6" w:rsidRPr="00D905A4" w:rsidRDefault="00006C56" w:rsidP="006404C6">
      <w:pPr>
        <w:spacing w:before="0"/>
        <w:rPr>
          <w:rFonts w:cs="Arial"/>
          <w:sz w:val="24"/>
          <w:szCs w:val="24"/>
          <w:lang w:eastAsia="ar-SA"/>
        </w:rPr>
      </w:pPr>
      <w:r>
        <w:rPr>
          <w:rFonts w:cs="Arial"/>
          <w:sz w:val="24"/>
          <w:szCs w:val="24"/>
          <w:lang w:eastAsia="ar-SA"/>
        </w:rPr>
        <w:t>З</w:t>
      </w:r>
      <w:r w:rsidR="006404C6" w:rsidRPr="00D905A4">
        <w:rPr>
          <w:rFonts w:cs="Arial"/>
          <w:sz w:val="24"/>
          <w:szCs w:val="24"/>
          <w:lang w:eastAsia="ar-SA"/>
        </w:rPr>
        <w:t>а ремонт</w:t>
      </w:r>
      <w:r w:rsidR="00D41BD5" w:rsidRPr="00D905A4">
        <w:rPr>
          <w:rFonts w:cs="Arial"/>
          <w:sz w:val="24"/>
          <w:szCs w:val="24"/>
          <w:lang w:val="sr-Cyrl-RS" w:eastAsia="ar-SA"/>
        </w:rPr>
        <w:t xml:space="preserve"> </w:t>
      </w:r>
      <w:r w:rsidR="006404C6" w:rsidRPr="00D905A4">
        <w:rPr>
          <w:rFonts w:cs="Arial"/>
          <w:sz w:val="24"/>
          <w:szCs w:val="24"/>
          <w:lang w:eastAsia="ar-SA"/>
        </w:rPr>
        <w:t>и ревизију максимални рок за одзив је 8 (словима:</w:t>
      </w:r>
      <w:r w:rsidR="001D04AE">
        <w:rPr>
          <w:rFonts w:cs="Arial"/>
          <w:sz w:val="24"/>
          <w:szCs w:val="24"/>
          <w:lang w:val="sr-Cyrl-RS" w:eastAsia="ar-SA"/>
        </w:rPr>
        <w:t xml:space="preserve"> </w:t>
      </w:r>
      <w:r w:rsidR="006404C6" w:rsidRPr="00D905A4">
        <w:rPr>
          <w:rFonts w:cs="Arial"/>
          <w:sz w:val="24"/>
          <w:szCs w:val="24"/>
          <w:lang w:eastAsia="ar-SA"/>
        </w:rPr>
        <w:t>осам) дана од пријема позива.</w:t>
      </w:r>
    </w:p>
    <w:p w:rsidR="00EB2AC5" w:rsidRPr="00D905A4" w:rsidRDefault="00EB2AC5" w:rsidP="00EB2AC5">
      <w:pPr>
        <w:rPr>
          <w:rFonts w:eastAsia="Arial Unicode MS" w:cs="Arial"/>
          <w:sz w:val="24"/>
          <w:szCs w:val="24"/>
        </w:rPr>
      </w:pPr>
      <w:r w:rsidRPr="00D905A4">
        <w:rPr>
          <w:rFonts w:eastAsia="Arial Unicode MS" w:cs="Arial"/>
          <w:sz w:val="24"/>
          <w:szCs w:val="24"/>
        </w:rPr>
        <w:t>Рок</w:t>
      </w:r>
      <w:r w:rsidR="00D60931" w:rsidRPr="00D905A4">
        <w:rPr>
          <w:rFonts w:eastAsia="Arial Unicode MS" w:cs="Arial"/>
          <w:sz w:val="24"/>
          <w:szCs w:val="24"/>
        </w:rPr>
        <w:t xml:space="preserve"> за извођење радова</w:t>
      </w:r>
      <w:r w:rsidRPr="00D905A4">
        <w:rPr>
          <w:rFonts w:eastAsia="Arial Unicode MS" w:cs="Arial"/>
          <w:sz w:val="24"/>
          <w:szCs w:val="24"/>
        </w:rPr>
        <w:t xml:space="preserve"> ће бити дефинисан у свакој појединачно издатој Наруџбеници.</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извођење радова мирује у случају ако се појаве </w:t>
      </w:r>
      <w:r w:rsidRPr="00D905A4">
        <w:rPr>
          <w:rFonts w:eastAsia="Arial Unicode MS" w:cs="Arial"/>
          <w:sz w:val="24"/>
          <w:szCs w:val="24"/>
        </w:rPr>
        <w:t xml:space="preserve">накнаде </w:t>
      </w:r>
      <w:r w:rsidRPr="00D905A4">
        <w:rPr>
          <w:rFonts w:eastAsia="Arial Unicode MS" w:cs="Arial"/>
          <w:sz w:val="24"/>
          <w:szCs w:val="24"/>
          <w:lang w:val="sr-Cyrl-CS"/>
        </w:rPr>
        <w:t xml:space="preserve">околности на страни Наручиоца, а које </w:t>
      </w:r>
      <w:r w:rsidRPr="00D905A4">
        <w:rPr>
          <w:rFonts w:eastAsia="Arial Unicode MS" w:cs="Arial"/>
          <w:sz w:val="24"/>
          <w:szCs w:val="24"/>
        </w:rPr>
        <w:t xml:space="preserve">онемогућавају </w:t>
      </w:r>
      <w:r w:rsidRPr="00D905A4">
        <w:rPr>
          <w:rFonts w:eastAsia="Arial Unicode MS" w:cs="Arial"/>
          <w:sz w:val="24"/>
          <w:szCs w:val="24"/>
          <w:lang w:val="sr-Cyrl-CS"/>
        </w:rPr>
        <w:t>Извођача радова да изведе радове у уговореном року</w:t>
      </w:r>
      <w:r w:rsidRPr="00D905A4">
        <w:rPr>
          <w:rFonts w:eastAsia="Arial Unicode MS" w:cs="Arial"/>
          <w:sz w:val="24"/>
          <w:szCs w:val="24"/>
        </w:rPr>
        <w:t>, и то</w:t>
      </w:r>
      <w:r w:rsidRPr="00D905A4">
        <w:rPr>
          <w:rFonts w:eastAsia="Arial Unicode MS" w:cs="Arial"/>
          <w:sz w:val="24"/>
          <w:szCs w:val="24"/>
          <w:lang w:val="sr-Cyrl-CS"/>
        </w:rPr>
        <w:t>:</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измене у току радова</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накнадни захтеви Наручиоца</w:t>
      </w:r>
      <w:r w:rsidRPr="00D905A4">
        <w:rPr>
          <w:rFonts w:ascii="Arial" w:eastAsia="Arial Unicode MS" w:hAnsi="Arial" w:cs="Arial"/>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завршетак радова може се продужити на захтев Извођача радова или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ако у уговореном року наступе следеће околности:</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rPr>
        <w:t>п</w:t>
      </w:r>
      <w:r w:rsidRPr="00D905A4">
        <w:rPr>
          <w:rFonts w:ascii="Arial" w:eastAsia="Arial Unicode MS" w:hAnsi="Arial" w:cs="Arial"/>
          <w:sz w:val="24"/>
          <w:szCs w:val="24"/>
          <w:lang w:val="sr-Latn-CS"/>
        </w:rPr>
        <w:t xml:space="preserve">оступање трећих лица без кривице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трана</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прекид рад</w:t>
      </w:r>
      <w:r w:rsidRPr="00D905A4">
        <w:rPr>
          <w:rFonts w:ascii="Arial" w:eastAsia="Arial Unicode MS" w:hAnsi="Arial" w:cs="Arial"/>
          <w:sz w:val="24"/>
          <w:szCs w:val="24"/>
        </w:rPr>
        <w:t>ова</w:t>
      </w:r>
      <w:r w:rsidRPr="00D905A4">
        <w:rPr>
          <w:rFonts w:ascii="Arial" w:eastAsia="Arial Unicode MS" w:hAnsi="Arial" w:cs="Arial"/>
          <w:sz w:val="24"/>
          <w:szCs w:val="24"/>
          <w:lang w:val="sr-Latn-CS"/>
        </w:rPr>
        <w:t xml:space="preserve"> изазван актом надлежног органа, за који </w:t>
      </w:r>
      <w:r w:rsidRPr="00D905A4">
        <w:rPr>
          <w:rFonts w:ascii="Arial" w:eastAsia="Arial Unicode MS" w:hAnsi="Arial" w:cs="Arial"/>
          <w:sz w:val="24"/>
          <w:szCs w:val="24"/>
        </w:rPr>
        <w:t xml:space="preserve">нису одговорне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тране</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временских неприлика које нису могле да се предвиде у тренутку потписивања </w:t>
      </w:r>
      <w:r w:rsidR="00E314E6" w:rsidRPr="00D905A4">
        <w:rPr>
          <w:rFonts w:ascii="Arial" w:eastAsia="Arial Unicode MS" w:hAnsi="Arial" w:cs="Arial"/>
          <w:sz w:val="24"/>
          <w:szCs w:val="24"/>
        </w:rPr>
        <w:t>Оквирног споразума</w:t>
      </w:r>
      <w:r w:rsidRPr="00D905A4">
        <w:rPr>
          <w:rFonts w:ascii="Arial" w:eastAsia="Arial Unicode MS" w:hAnsi="Arial" w:cs="Arial"/>
          <w:sz w:val="24"/>
          <w:szCs w:val="24"/>
          <w:lang w:val="sr-Latn-CS"/>
        </w:rPr>
        <w:t>, а које би битно утицале на сигурност и безбедност радова, објеката, опреме и рад</w:t>
      </w:r>
      <w:r w:rsidR="00E314E6" w:rsidRPr="00D905A4">
        <w:rPr>
          <w:rFonts w:ascii="Arial" w:eastAsia="Arial Unicode MS" w:hAnsi="Arial" w:cs="Arial"/>
          <w:sz w:val="24"/>
          <w:szCs w:val="24"/>
          <w:lang w:val="sr-Latn-CS"/>
        </w:rPr>
        <w:t>не снаге</w:t>
      </w:r>
    </w:p>
    <w:p w:rsidR="00EB2AC5"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в</w:t>
      </w:r>
      <w:r w:rsidR="00EB2AC5" w:rsidRPr="00D905A4">
        <w:rPr>
          <w:rFonts w:ascii="Arial" w:eastAsia="Arial Unicode MS" w:hAnsi="Arial" w:cs="Arial"/>
          <w:sz w:val="24"/>
          <w:szCs w:val="24"/>
          <w:lang w:val="sr-Latn-CS"/>
        </w:rPr>
        <w:t>иша сила коју признају постојећи прописи</w:t>
      </w:r>
    </w:p>
    <w:p w:rsidR="00E314E6"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hAnsi="Arial" w:cs="Arial"/>
          <w:sz w:val="24"/>
          <w:szCs w:val="24"/>
        </w:rPr>
        <w:t>када Наручилац нема материјала у магацину</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Остале објективне околности које не зависе од воље </w:t>
      </w:r>
      <w:r w:rsidR="00E314E6" w:rsidRPr="00D905A4">
        <w:rPr>
          <w:rFonts w:ascii="Arial" w:eastAsia="Arial Unicode MS" w:hAnsi="Arial" w:cs="Arial"/>
          <w:sz w:val="24"/>
          <w:szCs w:val="24"/>
        </w:rPr>
        <w:t>С</w:t>
      </w:r>
      <w:r w:rsidRPr="00D905A4">
        <w:rPr>
          <w:rFonts w:ascii="Arial" w:eastAsia="Arial Unicode MS" w:hAnsi="Arial" w:cs="Arial"/>
          <w:sz w:val="24"/>
          <w:szCs w:val="24"/>
          <w:lang w:val="sr-Latn-CS"/>
        </w:rPr>
        <w:t>трана.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у обавези</w:t>
      </w:r>
      <w:r w:rsidRPr="00D905A4">
        <w:rPr>
          <w:rFonts w:eastAsia="Arial Unicode MS" w:cs="Arial"/>
          <w:sz w:val="24"/>
          <w:szCs w:val="24"/>
        </w:rPr>
        <w:t xml:space="preserve">, </w:t>
      </w:r>
      <w:r w:rsidRPr="00D905A4">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D905A4">
        <w:rPr>
          <w:rFonts w:eastAsia="Arial Unicode MS" w:cs="Arial"/>
          <w:sz w:val="24"/>
          <w:szCs w:val="24"/>
        </w:rPr>
        <w:t xml:space="preserve">у складу са одредбама члана 115. Закона о јавним набавкама, </w:t>
      </w:r>
      <w:r w:rsidRPr="00D905A4">
        <w:rPr>
          <w:rFonts w:eastAsia="Arial Unicode MS" w:cs="Arial"/>
          <w:sz w:val="24"/>
          <w:szCs w:val="24"/>
          <w:lang w:val="sr-Cyrl-CS"/>
        </w:rPr>
        <w:t>што ће такође у писаној форми бити верификовано од стране Наручиоца.</w:t>
      </w:r>
    </w:p>
    <w:p w:rsidR="00386C13" w:rsidRPr="00D905A4" w:rsidRDefault="00386C13" w:rsidP="00EB2AC5">
      <w:pPr>
        <w:rPr>
          <w:rFonts w:eastAsia="Arial Unicode MS" w:cs="Arial"/>
          <w:sz w:val="24"/>
          <w:szCs w:val="24"/>
          <w:lang w:val="sr-Cyrl-CS"/>
        </w:rPr>
      </w:pPr>
      <w:r w:rsidRPr="00D905A4">
        <w:rPr>
          <w:rFonts w:eastAsia="Arial Unicode MS" w:cs="Arial"/>
          <w:sz w:val="24"/>
          <w:szCs w:val="24"/>
          <w:lang w:val="sr-Cyrl-CS"/>
        </w:rPr>
        <w:t xml:space="preserve">Место извођења радова </w:t>
      </w:r>
      <w:r w:rsidR="00006C56">
        <w:rPr>
          <w:rFonts w:eastAsia="Arial Unicode MS" w:cs="Arial"/>
          <w:sz w:val="24"/>
          <w:szCs w:val="24"/>
          <w:lang w:val="sr-Cyrl-CS"/>
        </w:rPr>
        <w:t>је дистрибутивно подручје Краљево</w:t>
      </w:r>
      <w:r w:rsidRPr="00D905A4">
        <w:rPr>
          <w:rFonts w:eastAsia="Arial Unicode MS" w:cs="Arial"/>
          <w:sz w:val="24"/>
          <w:szCs w:val="24"/>
          <w:lang w:val="sr-Cyrl-CS"/>
        </w:rPr>
        <w:t>.</w:t>
      </w:r>
    </w:p>
    <w:p w:rsidR="00EB2AC5" w:rsidRPr="00473508" w:rsidRDefault="00386C13" w:rsidP="00EB2AC5">
      <w:pPr>
        <w:rPr>
          <w:rFonts w:eastAsia="Arial Unicode MS" w:cs="Arial"/>
          <w:sz w:val="24"/>
          <w:szCs w:val="24"/>
        </w:rPr>
      </w:pPr>
      <w:r w:rsidRPr="00D905A4">
        <w:rPr>
          <w:rFonts w:eastAsia="Arial Unicode MS" w:cs="Arial"/>
          <w:sz w:val="24"/>
          <w:szCs w:val="24"/>
          <w:lang w:val="sr-Cyrl-CS"/>
        </w:rPr>
        <w:t xml:space="preserve">Место извођења радова ће бити прецизније одређено </w:t>
      </w:r>
      <w:r w:rsidR="001C317E" w:rsidRPr="00D905A4">
        <w:rPr>
          <w:rFonts w:eastAsia="Arial Unicode MS" w:cs="Arial"/>
          <w:sz w:val="24"/>
          <w:szCs w:val="24"/>
          <w:lang w:val="sr-Cyrl-CS"/>
        </w:rPr>
        <w:t>у свакој појединачној Наруџбеници.</w:t>
      </w:r>
    </w:p>
    <w:p w:rsidR="00EB2AC5" w:rsidRPr="00D905A4" w:rsidRDefault="00EB2AC5" w:rsidP="00FF50AC">
      <w:pPr>
        <w:jc w:val="center"/>
        <w:rPr>
          <w:rFonts w:eastAsia="Arial Unicode MS" w:cs="Arial"/>
          <w:b/>
          <w:color w:val="00B0F0"/>
          <w:sz w:val="24"/>
          <w:szCs w:val="24"/>
          <w:lang w:val="sr-Cyrl-CS"/>
        </w:rPr>
      </w:pPr>
      <w:r w:rsidRPr="00D905A4">
        <w:rPr>
          <w:rFonts w:eastAsia="Arial Unicode MS" w:cs="Arial"/>
          <w:b/>
          <w:sz w:val="24"/>
          <w:szCs w:val="24"/>
          <w:lang w:val="sr-Cyrl-CS"/>
        </w:rPr>
        <w:t>ОБАВЕЗЕ</w:t>
      </w:r>
      <w:r w:rsidR="002250F9" w:rsidRPr="00D905A4">
        <w:rPr>
          <w:rFonts w:eastAsia="Arial Unicode MS" w:cs="Arial"/>
          <w:b/>
          <w:sz w:val="24"/>
          <w:szCs w:val="24"/>
          <w:lang w:val="sr-Cyrl-CS"/>
        </w:rPr>
        <w:t xml:space="preserve"> </w:t>
      </w:r>
      <w:r w:rsidRPr="00D905A4">
        <w:rPr>
          <w:rFonts w:eastAsia="Arial Unicode MS" w:cs="Arial"/>
          <w:b/>
          <w:sz w:val="24"/>
          <w:szCs w:val="24"/>
          <w:lang w:val="sr-Cyrl-CS"/>
        </w:rPr>
        <w:t>НАРУЧИОЦА</w:t>
      </w:r>
    </w:p>
    <w:p w:rsidR="00EB2AC5" w:rsidRPr="00D905A4" w:rsidRDefault="001843E4" w:rsidP="00FF50AC">
      <w:pPr>
        <w:jc w:val="center"/>
        <w:rPr>
          <w:rFonts w:eastAsia="Arial Unicode MS" w:cs="Arial"/>
          <w:b/>
          <w:sz w:val="24"/>
          <w:szCs w:val="24"/>
          <w:lang w:val="sr-Cyrl-CS"/>
        </w:rPr>
      </w:pPr>
      <w:r w:rsidRPr="00D905A4">
        <w:rPr>
          <w:rFonts w:eastAsia="Arial Unicode MS" w:cs="Arial"/>
          <w:b/>
          <w:sz w:val="24"/>
          <w:szCs w:val="24"/>
          <w:lang w:val="sr-Cyrl-CS"/>
        </w:rPr>
        <w:t>Члан 8</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Обавезе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су</w:t>
      </w:r>
      <w:r w:rsidR="00715463" w:rsidRPr="00D905A4">
        <w:rPr>
          <w:rFonts w:eastAsia="Arial Unicode MS" w:cs="Arial"/>
          <w:sz w:val="24"/>
          <w:szCs w:val="24"/>
          <w:lang w:val="sr-Cyrl-CS"/>
        </w:rPr>
        <w:t xml:space="preserve"> </w:t>
      </w:r>
      <w:r w:rsidRPr="00D905A4">
        <w:rPr>
          <w:rFonts w:eastAsia="Arial Unicode MS" w:cs="Arial"/>
          <w:sz w:val="24"/>
          <w:szCs w:val="24"/>
        </w:rPr>
        <w:t>да</w:t>
      </w:r>
      <w:r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у писаној форми обавести Извођача радова о лицу задуженом за реализацију овог</w:t>
      </w:r>
      <w:r w:rsidRPr="00D905A4">
        <w:rPr>
          <w:rFonts w:eastAsia="Arial Unicode MS" w:cs="Arial"/>
          <w:sz w:val="24"/>
          <w:szCs w:val="24"/>
        </w:rPr>
        <w:t xml:space="preserve"> Оквирног споразума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007076D0" w:rsidRPr="00D905A4">
        <w:rPr>
          <w:rFonts w:eastAsia="Arial Unicode MS" w:cs="Arial"/>
          <w:sz w:val="24"/>
          <w:szCs w:val="24"/>
          <w:lang w:val="sr-Cyrl-CS"/>
        </w:rPr>
        <w:t>;</w:t>
      </w:r>
    </w:p>
    <w:p w:rsidR="00715463"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007076D0" w:rsidRPr="00D905A4">
        <w:rPr>
          <w:rFonts w:eastAsia="Arial Unicode MS" w:cs="Arial"/>
          <w:sz w:val="24"/>
          <w:szCs w:val="24"/>
          <w:lang w:val="sr-Cyrl-CS"/>
        </w:rPr>
        <w:t>;</w:t>
      </w:r>
    </w:p>
    <w:p w:rsidR="006F411B" w:rsidRPr="00D905A4" w:rsidRDefault="006F411B" w:rsidP="000D73D1">
      <w:pPr>
        <w:numPr>
          <w:ilvl w:val="0"/>
          <w:numId w:val="30"/>
        </w:numPr>
        <w:rPr>
          <w:rFonts w:eastAsia="Arial Unicode MS" w:cs="Arial"/>
          <w:sz w:val="24"/>
          <w:szCs w:val="24"/>
          <w:lang w:val="sr-Latn-CS"/>
        </w:rPr>
      </w:pPr>
      <w:r w:rsidRPr="00D905A4">
        <w:rPr>
          <w:rFonts w:cs="Arial"/>
          <w:sz w:val="24"/>
          <w:szCs w:val="24"/>
          <w:shd w:val="clear" w:color="auto" w:fill="FFFFFF"/>
          <w:lang w:val="sr-Latn-CS" w:eastAsia="sr-Latn-CS"/>
        </w:rPr>
        <w:t>Извођачу</w:t>
      </w:r>
      <w:r w:rsidRPr="00D905A4">
        <w:rPr>
          <w:rFonts w:cs="Arial"/>
          <w:sz w:val="24"/>
          <w:szCs w:val="24"/>
          <w:shd w:val="clear" w:color="auto" w:fill="FFFFFF"/>
          <w:lang w:eastAsia="sr-Latn-CS"/>
        </w:rPr>
        <w:t xml:space="preserve"> радова</w:t>
      </w:r>
      <w:r w:rsidRPr="00D905A4">
        <w:rPr>
          <w:rFonts w:cs="Arial"/>
          <w:sz w:val="24"/>
          <w:szCs w:val="24"/>
          <w:shd w:val="clear" w:color="auto" w:fill="FFFFFF"/>
          <w:lang w:val="sr-Latn-CS" w:eastAsia="sr-Latn-CS"/>
        </w:rPr>
        <w:t xml:space="preserve"> стави на располагање потребан материјал који је неопходан за извођење радова</w:t>
      </w:r>
      <w:r w:rsidR="007076D0" w:rsidRPr="00D905A4">
        <w:rPr>
          <w:rFonts w:cs="Arial"/>
          <w:sz w:val="24"/>
          <w:szCs w:val="24"/>
          <w:shd w:val="clear" w:color="auto" w:fill="FFFFFF"/>
          <w:lang w:val="sr-Cyrl-CS" w:eastAsia="sr-Latn-CS"/>
        </w:rPr>
        <w:t>;</w:t>
      </w:r>
    </w:p>
    <w:p w:rsidR="006F411B" w:rsidRPr="00D905A4" w:rsidRDefault="006F411B" w:rsidP="000D73D1">
      <w:pPr>
        <w:pStyle w:val="BodyText"/>
        <w:numPr>
          <w:ilvl w:val="0"/>
          <w:numId w:val="30"/>
        </w:numPr>
        <w:rPr>
          <w:rFonts w:cs="Arial"/>
          <w:szCs w:val="24"/>
          <w:lang w:val="ru-RU"/>
        </w:rPr>
      </w:pPr>
      <w:r w:rsidRPr="00D905A4">
        <w:rPr>
          <w:rFonts w:cs="Arial"/>
          <w:szCs w:val="24"/>
          <w:lang w:val="ru-RU"/>
        </w:rPr>
        <w:t xml:space="preserve">Извођача радова пре увођења у посао упозна са начином и местом преузимања материјала и датумом </w:t>
      </w:r>
      <w:r w:rsidR="007076D0" w:rsidRPr="00D905A4">
        <w:rPr>
          <w:rFonts w:cs="Arial"/>
          <w:szCs w:val="24"/>
          <w:lang w:val="ru-RU"/>
        </w:rPr>
        <w:t>и термином планираног искључења;</w:t>
      </w:r>
    </w:p>
    <w:p w:rsidR="00EB2AC5"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lang w:val="sr-Cyrl-CS"/>
        </w:rPr>
        <w:t>н</w:t>
      </w:r>
      <w:r w:rsidR="00EB2AC5" w:rsidRPr="00D905A4">
        <w:rPr>
          <w:rFonts w:eastAsia="Arial Unicode MS" w:cs="Arial"/>
          <w:sz w:val="24"/>
          <w:szCs w:val="24"/>
          <w:lang w:val="sr-Latn-CS"/>
        </w:rPr>
        <w:t xml:space="preserve">акон завршетка радова формира заједно са Извођачем радова, </w:t>
      </w:r>
      <w:r w:rsidR="00EB2AC5" w:rsidRPr="00D905A4">
        <w:rPr>
          <w:rFonts w:eastAsia="Arial Unicode MS" w:cs="Arial"/>
          <w:sz w:val="24"/>
          <w:szCs w:val="24"/>
        </w:rPr>
        <w:t>К</w:t>
      </w:r>
      <w:r w:rsidR="00EB2AC5" w:rsidRPr="00D905A4">
        <w:rPr>
          <w:rFonts w:eastAsia="Arial Unicode MS" w:cs="Arial"/>
          <w:sz w:val="24"/>
          <w:szCs w:val="24"/>
          <w:lang w:val="sr-Latn-CS"/>
        </w:rPr>
        <w:t>омисију за квалитативни и квантитативни преглед, примопредају и к</w:t>
      </w:r>
      <w:r w:rsidRPr="00D905A4">
        <w:rPr>
          <w:rFonts w:eastAsia="Arial Unicode MS" w:cs="Arial"/>
          <w:sz w:val="24"/>
          <w:szCs w:val="24"/>
          <w:lang w:val="sr-Latn-CS"/>
        </w:rPr>
        <w:t>оначни обрачун изведених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да испуни и друге обавезе у току извођења радова према појединачни</w:t>
      </w:r>
      <w:r w:rsidR="00715463" w:rsidRPr="00D905A4">
        <w:rPr>
          <w:rFonts w:eastAsia="Arial Unicode MS" w:cs="Arial"/>
          <w:sz w:val="24"/>
          <w:szCs w:val="24"/>
          <w:lang w:val="sr-Latn-CS"/>
        </w:rPr>
        <w:t xml:space="preserve">м наруџбеницама у току трајања </w:t>
      </w:r>
      <w:r w:rsidR="00715463" w:rsidRPr="00D905A4">
        <w:rPr>
          <w:rFonts w:eastAsia="Arial Unicode MS" w:cs="Arial"/>
          <w:sz w:val="24"/>
          <w:szCs w:val="24"/>
          <w:lang w:val="sr-Cyrl-CS"/>
        </w:rPr>
        <w:t>О</w:t>
      </w:r>
      <w:r w:rsidRPr="00D905A4">
        <w:rPr>
          <w:rFonts w:eastAsia="Arial Unicode MS" w:cs="Arial"/>
          <w:sz w:val="24"/>
          <w:szCs w:val="24"/>
          <w:lang w:val="sr-Latn-CS"/>
        </w:rPr>
        <w:t>квирног споразума, у складу са важећим прописима</w:t>
      </w:r>
      <w:r w:rsidR="007076D0" w:rsidRPr="00D905A4">
        <w:rPr>
          <w:rFonts w:eastAsia="Arial Unicode MS" w:cs="Arial"/>
          <w:sz w:val="24"/>
          <w:szCs w:val="24"/>
          <w:lang w:val="sr-Cyrl-CS"/>
        </w:rPr>
        <w:t>.</w:t>
      </w:r>
    </w:p>
    <w:p w:rsidR="007076D0" w:rsidRPr="00D905A4" w:rsidRDefault="007076D0" w:rsidP="007076D0">
      <w:pPr>
        <w:ind w:left="420"/>
        <w:rPr>
          <w:rFonts w:eastAsia="Arial Unicode MS" w:cs="Arial"/>
          <w:sz w:val="24"/>
          <w:szCs w:val="24"/>
          <w:lang w:val="sr-Latn-CS"/>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НАДЗОР У ТОКУ ИЗВОЂЕЊА РАДОВА</w:t>
      </w:r>
    </w:p>
    <w:p w:rsidR="00722B79" w:rsidRPr="00D905A4" w:rsidRDefault="00722B79"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Члан </w:t>
      </w:r>
      <w:r w:rsidR="001843E4" w:rsidRPr="00D905A4">
        <w:rPr>
          <w:rFonts w:eastAsia="Arial Unicode MS" w:cs="Arial"/>
          <w:b/>
          <w:kern w:val="2"/>
          <w:sz w:val="24"/>
          <w:szCs w:val="24"/>
          <w:lang w:val="sr-Cyrl-CS" w:eastAsia="ar-SA"/>
        </w:rPr>
        <w:t>9</w:t>
      </w:r>
      <w:r w:rsidRPr="00D905A4">
        <w:rPr>
          <w:rFonts w:eastAsia="Arial Unicode MS" w:cs="Arial"/>
          <w:b/>
          <w:kern w:val="2"/>
          <w:sz w:val="24"/>
          <w:szCs w:val="24"/>
          <w:lang w:val="sr-Cyrl-CS" w:eastAsia="ar-SA"/>
        </w:rPr>
        <w:t>.</w:t>
      </w:r>
    </w:p>
    <w:p w:rsidR="00715463" w:rsidRPr="00D905A4" w:rsidRDefault="00715463"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tabs>
          <w:tab w:val="left" w:pos="0"/>
        </w:tabs>
        <w:suppressAutoHyphens/>
        <w:spacing w:before="0" w:line="200" w:lineRule="atLeast"/>
        <w:rPr>
          <w:rFonts w:eastAsia="Arial Unicode MS" w:cs="Arial"/>
          <w:bCs/>
          <w:kern w:val="2"/>
          <w:sz w:val="24"/>
          <w:szCs w:val="24"/>
          <w:lang w:val="sr-Cyrl-CS" w:eastAsia="ar-SA"/>
        </w:rPr>
      </w:pPr>
      <w:r w:rsidRPr="00D905A4">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715463" w:rsidRPr="00D905A4" w:rsidRDefault="00715463" w:rsidP="00715463">
      <w:pPr>
        <w:tabs>
          <w:tab w:val="left" w:pos="0"/>
        </w:tabs>
        <w:suppressAutoHyphens/>
        <w:spacing w:before="0" w:line="200" w:lineRule="atLeas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Наручилац је дужан да обезбеди сталан </w:t>
      </w:r>
      <w:r w:rsidR="007076D0" w:rsidRPr="00D905A4">
        <w:rPr>
          <w:rFonts w:eastAsia="Arial Unicode MS" w:cs="Arial"/>
          <w:kern w:val="2"/>
          <w:sz w:val="24"/>
          <w:szCs w:val="24"/>
          <w:lang w:val="sr-Cyrl-CS" w:eastAsia="ar-SA"/>
        </w:rPr>
        <w:t>и ефикасан рад Надзорног органа</w:t>
      </w:r>
      <w:r w:rsidRPr="00D905A4">
        <w:rPr>
          <w:rFonts w:eastAsia="Arial Unicode MS" w:cs="Arial"/>
          <w:kern w:val="2"/>
          <w:sz w:val="24"/>
          <w:szCs w:val="24"/>
          <w:lang w:val="sr-Cyrl-CS" w:eastAsia="ar-SA"/>
        </w:rPr>
        <w:t xml:space="preserve"> који:</w:t>
      </w:r>
    </w:p>
    <w:p w:rsidR="00715463" w:rsidRPr="00D905A4" w:rsidRDefault="007076D0" w:rsidP="00715463">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уводи извођача у посао;</w:t>
      </w:r>
    </w:p>
    <w:p w:rsidR="00715463" w:rsidRPr="00D905A4" w:rsidRDefault="007076D0" w:rsidP="007076D0">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xml:space="preserve">- </w:t>
      </w:r>
      <w:r w:rsidR="00715463" w:rsidRPr="00D905A4">
        <w:rPr>
          <w:rFonts w:cs="Arial"/>
          <w:sz w:val="24"/>
          <w:szCs w:val="24"/>
          <w:lang w:val="sr-Cyrl-CS" w:eastAsia="ar-SA"/>
        </w:rPr>
        <w:t>врши надзор над радовима Извођача</w:t>
      </w:r>
      <w:r w:rsidRPr="00D905A4">
        <w:rPr>
          <w:rFonts w:cs="Arial"/>
          <w:sz w:val="24"/>
          <w:szCs w:val="24"/>
          <w:lang w:val="sr-Cyrl-CS" w:eastAsia="ar-SA"/>
        </w:rPr>
        <w:t xml:space="preserve"> радова</w:t>
      </w:r>
      <w:r w:rsidR="00715463" w:rsidRPr="00D905A4">
        <w:rPr>
          <w:rFonts w:cs="Arial"/>
          <w:sz w:val="24"/>
          <w:szCs w:val="24"/>
          <w:lang w:val="sr-Cyrl-CS" w:eastAsia="ar-SA"/>
        </w:rPr>
        <w:t>,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w:t>
      </w:r>
      <w:r w:rsidRPr="00D905A4">
        <w:rPr>
          <w:rFonts w:cs="Arial"/>
          <w:sz w:val="24"/>
          <w:szCs w:val="24"/>
          <w:lang w:val="sr-Cyrl-CS" w:eastAsia="ar-SA"/>
        </w:rPr>
        <w:t>них стандарда и правила струке;</w:t>
      </w:r>
    </w:p>
    <w:p w:rsidR="00715463" w:rsidRPr="00D905A4" w:rsidRDefault="00715463" w:rsidP="00715463">
      <w:pPr>
        <w:tabs>
          <w:tab w:val="left" w:pos="284"/>
          <w:tab w:val="left" w:pos="567"/>
        </w:tabs>
        <w:suppressAutoHyphens/>
        <w:spacing w:before="0" w:line="200" w:lineRule="atLeast"/>
        <w:rPr>
          <w:rFonts w:eastAsia="Arial Unicode MS" w:cs="Arial"/>
          <w:kern w:val="2"/>
          <w:sz w:val="24"/>
          <w:szCs w:val="24"/>
          <w:lang w:val="sr-Cyrl-CS" w:eastAsia="ar-SA"/>
        </w:rPr>
      </w:pPr>
      <w:r w:rsidRPr="00D905A4">
        <w:rPr>
          <w:rFonts w:eastAsia="Arial Unicode MS" w:cs="Arial"/>
          <w:kern w:val="2"/>
          <w:sz w:val="24"/>
          <w:szCs w:val="24"/>
          <w:lang w:val="ru-RU" w:eastAsia="ar-SA"/>
        </w:rPr>
        <w:t>- пра</w:t>
      </w:r>
      <w:r w:rsidRPr="00D905A4">
        <w:rPr>
          <w:rFonts w:eastAsia="Arial Unicode MS" w:cs="Arial"/>
          <w:kern w:val="2"/>
          <w:sz w:val="24"/>
          <w:szCs w:val="24"/>
          <w:lang w:val="sr-Cyrl-CS" w:eastAsia="ar-SA"/>
        </w:rPr>
        <w:t>ти</w:t>
      </w:r>
      <w:r w:rsidRPr="00D905A4">
        <w:rPr>
          <w:rFonts w:eastAsia="Arial Unicode MS" w:cs="Arial"/>
          <w:kern w:val="2"/>
          <w:sz w:val="24"/>
          <w:szCs w:val="24"/>
          <w:lang w:val="ru-RU" w:eastAsia="ar-SA"/>
        </w:rPr>
        <w:t xml:space="preserve"> динамик</w:t>
      </w:r>
      <w:r w:rsidRPr="00D905A4">
        <w:rPr>
          <w:rFonts w:eastAsia="Arial Unicode MS" w:cs="Arial"/>
          <w:kern w:val="2"/>
          <w:sz w:val="24"/>
          <w:szCs w:val="24"/>
          <w:lang w:val="sr-Cyrl-CS" w:eastAsia="ar-SA"/>
        </w:rPr>
        <w:t>у</w:t>
      </w:r>
      <w:r w:rsidRPr="00D905A4">
        <w:rPr>
          <w:rFonts w:eastAsia="Arial Unicode MS" w:cs="Arial"/>
          <w:kern w:val="2"/>
          <w:sz w:val="24"/>
          <w:szCs w:val="24"/>
          <w:lang w:val="ru-RU" w:eastAsia="ar-SA"/>
        </w:rPr>
        <w:t xml:space="preserve"> извођења радова и поштовање рокова</w:t>
      </w:r>
      <w:r w:rsidR="007076D0" w:rsidRPr="00D905A4">
        <w:rPr>
          <w:rFonts w:eastAsia="Arial Unicode MS" w:cs="Arial"/>
          <w:kern w:val="2"/>
          <w:sz w:val="24"/>
          <w:szCs w:val="24"/>
          <w:lang w:val="sr-Cyrl-CS" w:eastAsia="ar-SA"/>
        </w:rPr>
        <w:t>;</w:t>
      </w:r>
    </w:p>
    <w:p w:rsidR="00715463" w:rsidRPr="00D905A4" w:rsidRDefault="00715463" w:rsidP="007076D0">
      <w:pPr>
        <w:tabs>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није овлашћен да мења техничку документацију - на ос</w:t>
      </w:r>
      <w:r w:rsidR="007076D0" w:rsidRPr="00D905A4">
        <w:rPr>
          <w:rFonts w:cs="Arial"/>
          <w:sz w:val="24"/>
          <w:szCs w:val="24"/>
          <w:lang w:val="sr-Cyrl-CS" w:eastAsia="ar-SA"/>
        </w:rPr>
        <w:t xml:space="preserve">нову које се изводе радови, као </w:t>
      </w:r>
      <w:r w:rsidRPr="00D905A4">
        <w:rPr>
          <w:rFonts w:cs="Arial"/>
          <w:sz w:val="24"/>
          <w:szCs w:val="24"/>
          <w:lang w:val="sr-Cyrl-CS" w:eastAsia="ar-SA"/>
        </w:rPr>
        <w:t xml:space="preserve">ни да </w:t>
      </w:r>
      <w:r w:rsidR="007076D0" w:rsidRPr="00D905A4">
        <w:rPr>
          <w:rFonts w:cs="Arial"/>
          <w:sz w:val="24"/>
          <w:szCs w:val="24"/>
          <w:lang w:val="sr-Cyrl-CS" w:eastAsia="ar-SA"/>
        </w:rPr>
        <w:t>Извођачу поручује друге радове;</w:t>
      </w:r>
    </w:p>
    <w:p w:rsidR="00715463" w:rsidRPr="00D905A4" w:rsidRDefault="00715463"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овер</w:t>
      </w:r>
      <w:r w:rsidRPr="00D905A4">
        <w:rPr>
          <w:rFonts w:eastAsia="Arial Unicode MS" w:cs="Arial"/>
          <w:kern w:val="2"/>
          <w:sz w:val="24"/>
          <w:szCs w:val="24"/>
          <w:lang w:val="sr-Cyrl-CS" w:eastAsia="ar-SA"/>
        </w:rPr>
        <w:t>ава</w:t>
      </w:r>
      <w:r w:rsidR="007076D0" w:rsidRPr="00D905A4">
        <w:rPr>
          <w:rFonts w:eastAsia="Arial Unicode MS" w:cs="Arial"/>
          <w:kern w:val="2"/>
          <w:sz w:val="24"/>
          <w:szCs w:val="24"/>
          <w:lang w:val="sr-Cyrl-CS" w:eastAsia="ar-SA"/>
        </w:rPr>
        <w:t xml:space="preserve"> </w:t>
      </w:r>
      <w:r w:rsidRPr="00D905A4">
        <w:rPr>
          <w:rFonts w:eastAsia="Arial Unicode MS" w:cs="Arial"/>
          <w:kern w:val="2"/>
          <w:sz w:val="24"/>
          <w:szCs w:val="24"/>
          <w:lang w:val="sr-Cyrl-CS" w:eastAsia="ar-SA"/>
        </w:rPr>
        <w:t xml:space="preserve">листове </w:t>
      </w:r>
      <w:r w:rsidRPr="00D905A4">
        <w:rPr>
          <w:rFonts w:eastAsia="Arial Unicode MS" w:cs="Arial"/>
          <w:kern w:val="2"/>
          <w:sz w:val="24"/>
          <w:szCs w:val="24"/>
          <w:lang w:val="ru-RU" w:eastAsia="ar-SA"/>
        </w:rPr>
        <w:t>грађевинске књиге;</w:t>
      </w:r>
    </w:p>
    <w:p w:rsidR="00715463" w:rsidRPr="00D905A4" w:rsidRDefault="007076D0"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xml:space="preserve">- </w:t>
      </w:r>
      <w:r w:rsidR="00715463" w:rsidRPr="00D905A4">
        <w:rPr>
          <w:rFonts w:eastAsia="Arial Unicode MS" w:cs="Arial"/>
          <w:kern w:val="2"/>
          <w:sz w:val="24"/>
          <w:szCs w:val="24"/>
          <w:lang w:val="ru-RU" w:eastAsia="ar-SA"/>
        </w:rPr>
        <w:t>овер</w:t>
      </w:r>
      <w:r w:rsidR="00715463" w:rsidRPr="00D905A4">
        <w:rPr>
          <w:rFonts w:eastAsia="Arial Unicode MS" w:cs="Arial"/>
          <w:kern w:val="2"/>
          <w:sz w:val="24"/>
          <w:szCs w:val="24"/>
          <w:lang w:val="sr-Cyrl-CS" w:eastAsia="ar-SA"/>
        </w:rPr>
        <w:t>ава</w:t>
      </w:r>
      <w:r w:rsidR="00715463" w:rsidRPr="00D905A4">
        <w:rPr>
          <w:rFonts w:eastAsia="Arial Unicode MS" w:cs="Arial"/>
          <w:kern w:val="2"/>
          <w:sz w:val="24"/>
          <w:szCs w:val="24"/>
          <w:lang w:val="ru-RU" w:eastAsia="ar-SA"/>
        </w:rPr>
        <w:t xml:space="preserve"> окончан</w:t>
      </w:r>
      <w:r w:rsidR="00715463" w:rsidRPr="00D905A4">
        <w:rPr>
          <w:rFonts w:eastAsia="Arial Unicode MS" w:cs="Arial"/>
          <w:kern w:val="2"/>
          <w:sz w:val="24"/>
          <w:szCs w:val="24"/>
          <w:lang w:val="sr-Cyrl-CS" w:eastAsia="ar-SA"/>
        </w:rPr>
        <w:t>у</w:t>
      </w:r>
      <w:r w:rsidR="00715463" w:rsidRPr="00D905A4">
        <w:rPr>
          <w:rFonts w:eastAsia="Arial Unicode MS" w:cs="Arial"/>
          <w:kern w:val="2"/>
          <w:sz w:val="24"/>
          <w:szCs w:val="24"/>
          <w:lang w:val="ru-RU" w:eastAsia="ar-SA"/>
        </w:rPr>
        <w:t xml:space="preserve"> ситуациј</w:t>
      </w:r>
      <w:r w:rsidR="00715463" w:rsidRPr="00D905A4">
        <w:rPr>
          <w:rFonts w:eastAsia="Arial Unicode MS" w:cs="Arial"/>
          <w:kern w:val="2"/>
          <w:sz w:val="24"/>
          <w:szCs w:val="24"/>
          <w:lang w:val="sr-Cyrl-CS" w:eastAsia="ar-SA"/>
        </w:rPr>
        <w:t xml:space="preserve">у и </w:t>
      </w:r>
      <w:r w:rsidR="00715463" w:rsidRPr="00D905A4">
        <w:rPr>
          <w:rFonts w:eastAsia="Arial Unicode MS" w:cs="Arial"/>
          <w:kern w:val="2"/>
          <w:sz w:val="24"/>
          <w:szCs w:val="24"/>
          <w:lang w:eastAsia="ar-SA"/>
        </w:rPr>
        <w:t xml:space="preserve">дужан </w:t>
      </w:r>
      <w:r w:rsidR="00715463" w:rsidRPr="00D905A4">
        <w:rPr>
          <w:rFonts w:eastAsia="Arial Unicode MS" w:cs="Arial"/>
          <w:kern w:val="2"/>
          <w:sz w:val="24"/>
          <w:szCs w:val="24"/>
          <w:lang w:val="sr-Cyrl-CS" w:eastAsia="ar-SA"/>
        </w:rPr>
        <w:t xml:space="preserve">је </w:t>
      </w:r>
      <w:r w:rsidR="00715463" w:rsidRPr="00D905A4">
        <w:rPr>
          <w:rFonts w:eastAsia="Arial Unicode MS" w:cs="Arial"/>
          <w:kern w:val="2"/>
          <w:sz w:val="24"/>
          <w:szCs w:val="24"/>
          <w:lang w:eastAsia="ar-SA"/>
        </w:rPr>
        <w:t>да призна и прими Извођачу</w:t>
      </w:r>
      <w:r w:rsidRPr="00D905A4">
        <w:rPr>
          <w:rFonts w:eastAsia="Arial Unicode MS" w:cs="Arial"/>
          <w:kern w:val="2"/>
          <w:sz w:val="24"/>
          <w:szCs w:val="24"/>
          <w:lang w:val="sr-Cyrl-RS" w:eastAsia="ar-SA"/>
        </w:rPr>
        <w:t xml:space="preserve"> радова</w:t>
      </w:r>
      <w:r w:rsidR="00715463" w:rsidRPr="00D905A4">
        <w:rPr>
          <w:rFonts w:eastAsia="Arial Unicode MS" w:cs="Arial"/>
          <w:kern w:val="2"/>
          <w:sz w:val="24"/>
          <w:szCs w:val="24"/>
          <w:lang w:eastAsia="ar-SA"/>
        </w:rPr>
        <w:t xml:space="preserve"> само изведене </w:t>
      </w:r>
      <w:r w:rsidR="00715463" w:rsidRPr="00D905A4">
        <w:rPr>
          <w:rFonts w:eastAsia="Arial Unicode MS" w:cs="Arial"/>
          <w:kern w:val="2"/>
          <w:sz w:val="24"/>
          <w:szCs w:val="24"/>
          <w:lang w:val="sr-Cyrl-CS" w:eastAsia="ar-SA"/>
        </w:rPr>
        <w:t xml:space="preserve">уговорене </w:t>
      </w:r>
      <w:r w:rsidR="00715463" w:rsidRPr="00D905A4">
        <w:rPr>
          <w:rFonts w:eastAsia="Arial Unicode MS" w:cs="Arial"/>
          <w:kern w:val="2"/>
          <w:sz w:val="24"/>
          <w:szCs w:val="24"/>
          <w:lang w:eastAsia="ar-SA"/>
        </w:rPr>
        <w:t>радове, што потврђује својим потписом у Записнику о примопредаји радова.</w:t>
      </w:r>
    </w:p>
    <w:p w:rsidR="00722B79" w:rsidRPr="00D905A4" w:rsidRDefault="00722B79"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715463">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Извођач </w:t>
      </w:r>
      <w:r w:rsidR="00386C13" w:rsidRPr="00D905A4">
        <w:rPr>
          <w:rFonts w:eastAsia="Arial Unicode MS" w:cs="Arial"/>
          <w:b/>
          <w:kern w:val="2"/>
          <w:sz w:val="24"/>
          <w:szCs w:val="24"/>
          <w:lang w:val="sr-Cyrl-CS" w:eastAsia="ar-SA"/>
        </w:rPr>
        <w:t xml:space="preserve">радова </w:t>
      </w:r>
      <w:r w:rsidRPr="00D905A4">
        <w:rPr>
          <w:rFonts w:eastAsia="Arial Unicode MS" w:cs="Arial"/>
          <w:b/>
          <w:kern w:val="2"/>
          <w:sz w:val="24"/>
          <w:szCs w:val="24"/>
          <w:lang w:val="sr-Cyrl-CS" w:eastAsia="ar-SA"/>
        </w:rPr>
        <w:t>је дужан да:</w:t>
      </w:r>
    </w:p>
    <w:p w:rsidR="007076D0" w:rsidRPr="00D905A4" w:rsidRDefault="007076D0"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sidR="00EB01D5" w:rsidRPr="00D905A4">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715463" w:rsidRPr="00D905A4" w:rsidRDefault="00715463" w:rsidP="000D73D1">
      <w:pPr>
        <w:numPr>
          <w:ilvl w:val="0"/>
          <w:numId w:val="38"/>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715463" w:rsidRPr="00D905A4" w:rsidRDefault="00884EF1" w:rsidP="000D73D1">
      <w:pPr>
        <w:numPr>
          <w:ilvl w:val="0"/>
          <w:numId w:val="39"/>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D905A4" w:rsidRDefault="00884EF1" w:rsidP="000D73D1">
      <w:pPr>
        <w:numPr>
          <w:ilvl w:val="0"/>
          <w:numId w:val="40"/>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D905A4" w:rsidRDefault="00715463" w:rsidP="000D73D1">
      <w:pPr>
        <w:numPr>
          <w:ilvl w:val="0"/>
          <w:numId w:val="41"/>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достави Наручиоцу допунску понуду, коју је сачинио на основу потребе за извођењем радова који су неопходни и који су у функцији извршења предмета овог </w:t>
      </w:r>
      <w:r w:rsidR="009D7384" w:rsidRPr="00D905A4">
        <w:rPr>
          <w:rFonts w:cs="Arial"/>
          <w:sz w:val="24"/>
          <w:szCs w:val="24"/>
          <w:lang w:val="sr-Cyrl-CS" w:eastAsia="ar-SA"/>
        </w:rPr>
        <w:t>Оквирног споразума</w:t>
      </w:r>
      <w:r w:rsidRPr="00D905A4">
        <w:rPr>
          <w:rFonts w:cs="Arial"/>
          <w:sz w:val="24"/>
          <w:szCs w:val="24"/>
          <w:lang w:val="sr-Cyrl-CS" w:eastAsia="ar-SA"/>
        </w:rPr>
        <w:t>;</w:t>
      </w:r>
    </w:p>
    <w:p w:rsidR="00715463" w:rsidRPr="00D905A4" w:rsidRDefault="00884EF1" w:rsidP="000D73D1">
      <w:pPr>
        <w:numPr>
          <w:ilvl w:val="0"/>
          <w:numId w:val="42"/>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D905A4" w:rsidRDefault="00715463" w:rsidP="000D73D1">
      <w:pPr>
        <w:numPr>
          <w:ilvl w:val="0"/>
          <w:numId w:val="42"/>
        </w:numPr>
        <w:tabs>
          <w:tab w:val="num" w:pos="567"/>
        </w:tabs>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D905A4" w:rsidRDefault="00715463" w:rsidP="00715463">
      <w:pPr>
        <w:tabs>
          <w:tab w:val="num" w:pos="567"/>
        </w:tabs>
        <w:spacing w:before="0" w:line="200" w:lineRule="atLeast"/>
        <w:ind w:left="284"/>
        <w:rPr>
          <w:rFonts w:cs="Arial"/>
          <w:sz w:val="24"/>
          <w:szCs w:val="24"/>
          <w:lang w:val="sr-Cyrl-CS" w:eastAsia="ar-SA"/>
        </w:rPr>
      </w:pPr>
    </w:p>
    <w:p w:rsidR="00EB2AC5" w:rsidRPr="00AB584A" w:rsidRDefault="00715463" w:rsidP="00AB584A">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007076D0"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009D7384" w:rsidRPr="00D905A4">
        <w:rPr>
          <w:rFonts w:eastAsia="Arial Unicode MS" w:cs="Arial"/>
          <w:kern w:val="2"/>
          <w:sz w:val="24"/>
          <w:szCs w:val="24"/>
          <w:lang w:val="sr-Cyrl-RS" w:eastAsia="ar-SA"/>
        </w:rPr>
        <w:t>Оквирним 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EB2AC5" w:rsidRPr="00D905A4" w:rsidRDefault="00EB2AC5" w:rsidP="00FF50AC">
      <w:pPr>
        <w:jc w:val="center"/>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EB2AC5" w:rsidRPr="00D905A4" w:rsidRDefault="00FF50AC" w:rsidP="00FF50AC">
      <w:pPr>
        <w:jc w:val="center"/>
        <w:rPr>
          <w:rFonts w:eastAsia="Arial Unicode MS" w:cs="Arial"/>
          <w:b/>
          <w:sz w:val="24"/>
          <w:szCs w:val="24"/>
          <w:lang w:val="sr-Cyrl-CS"/>
        </w:rPr>
      </w:pPr>
      <w:r w:rsidRPr="00D905A4">
        <w:rPr>
          <w:rFonts w:eastAsia="Arial Unicode MS" w:cs="Arial"/>
          <w:b/>
          <w:sz w:val="24"/>
          <w:szCs w:val="24"/>
          <w:lang w:val="sr-Cyrl-CS"/>
        </w:rPr>
        <w:t>Члан 1</w:t>
      </w:r>
      <w:r w:rsidR="001843E4" w:rsidRPr="00D905A4">
        <w:rPr>
          <w:rFonts w:eastAsia="Arial Unicode MS" w:cs="Arial"/>
          <w:b/>
          <w:sz w:val="24"/>
          <w:szCs w:val="24"/>
          <w:lang w:val="sr-Cyrl-CS"/>
        </w:rPr>
        <w:t>0</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Обавезе Извођача радова су да:</w:t>
      </w:r>
    </w:p>
    <w:p w:rsidR="007076D0" w:rsidRPr="00D905A4" w:rsidRDefault="007076D0" w:rsidP="00EB2AC5">
      <w:pPr>
        <w:rPr>
          <w:rFonts w:eastAsia="Arial Unicode MS" w:cs="Arial"/>
          <w:sz w:val="24"/>
          <w:szCs w:val="24"/>
          <w:lang w:val="sr-Cyrl-CS"/>
        </w:rPr>
      </w:pPr>
    </w:p>
    <w:p w:rsidR="00AF5B82" w:rsidRPr="00D905A4" w:rsidRDefault="007076D0" w:rsidP="000D73D1">
      <w:pPr>
        <w:pStyle w:val="ListParagraph"/>
        <w:numPr>
          <w:ilvl w:val="0"/>
          <w:numId w:val="31"/>
        </w:numPr>
        <w:spacing w:before="0" w:after="0" w:line="240" w:lineRule="auto"/>
        <w:ind w:left="450" w:hanging="450"/>
        <w:rPr>
          <w:rFonts w:ascii="Arial" w:eastAsia="Arial Unicode MS" w:hAnsi="Arial" w:cs="Arial"/>
          <w:sz w:val="24"/>
          <w:szCs w:val="24"/>
          <w:lang w:val="sr-Cyrl-CS"/>
        </w:rPr>
      </w:pPr>
      <w:r w:rsidRPr="00D905A4">
        <w:rPr>
          <w:rFonts w:ascii="Arial" w:eastAsia="Arial Unicode MS" w:hAnsi="Arial" w:cs="Arial"/>
          <w:sz w:val="24"/>
          <w:szCs w:val="24"/>
          <w:lang w:val="sr-Cyrl-CS"/>
        </w:rPr>
        <w:t>да радове из члана 1. овог О</w:t>
      </w:r>
      <w:r w:rsidR="00AF5B82" w:rsidRPr="00D905A4">
        <w:rPr>
          <w:rFonts w:ascii="Arial" w:eastAsia="Arial Unicode MS" w:hAnsi="Arial" w:cs="Arial"/>
          <w:sz w:val="24"/>
          <w:szCs w:val="24"/>
          <w:lang w:val="sr-Cyrl-CS"/>
        </w:rPr>
        <w:t>квирног споразума изведе у складу са прописима</w:t>
      </w:r>
      <w:r w:rsidR="00AF5B82" w:rsidRPr="00D905A4">
        <w:rPr>
          <w:rFonts w:ascii="Arial" w:eastAsia="Arial Unicode MS" w:hAnsi="Arial" w:cs="Arial"/>
          <w:sz w:val="24"/>
          <w:szCs w:val="24"/>
        </w:rPr>
        <w:t xml:space="preserve"> Републике Србије</w:t>
      </w:r>
      <w:r w:rsidR="00AF5B82" w:rsidRPr="00D905A4">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w:t>
      </w:r>
      <w:r w:rsidRPr="00D905A4">
        <w:rPr>
          <w:rFonts w:ascii="Arial" w:eastAsia="Arial Unicode MS" w:hAnsi="Arial" w:cs="Arial"/>
          <w:sz w:val="24"/>
          <w:szCs w:val="24"/>
          <w:lang w:val="sr-Cyrl-CS"/>
        </w:rPr>
        <w:t>г споразума и сопственој Понуди;</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приликом увођења у посао преузме од Наручиоца сав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6F411B"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уговорeне радове из члана 1</w:t>
      </w:r>
      <w:r w:rsidR="006F411B" w:rsidRPr="00D905A4">
        <w:rPr>
          <w:rFonts w:eastAsia="Arial Unicode MS" w:cs="Arial"/>
          <w:sz w:val="24"/>
          <w:szCs w:val="24"/>
          <w:lang w:val="sr-Latn-CS"/>
        </w:rPr>
        <w:t xml:space="preserve">. овог </w:t>
      </w:r>
      <w:r w:rsidRPr="00D905A4">
        <w:rPr>
          <w:rFonts w:eastAsia="Arial Unicode MS" w:cs="Arial"/>
          <w:sz w:val="24"/>
          <w:szCs w:val="24"/>
        </w:rPr>
        <w:t>Оквирног споразума</w:t>
      </w:r>
      <w:r w:rsidR="006F411B" w:rsidRPr="00D905A4">
        <w:rPr>
          <w:rFonts w:eastAsia="Arial Unicode MS" w:cs="Arial"/>
          <w:sz w:val="24"/>
          <w:szCs w:val="24"/>
          <w:lang w:val="sr-Latn-CS"/>
        </w:rPr>
        <w:t xml:space="preserve"> изврши у року;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sidR="00127252" w:rsidRPr="00D905A4">
        <w:rPr>
          <w:rFonts w:eastAsia="Arial Unicode MS" w:cs="Arial"/>
          <w:sz w:val="24"/>
          <w:szCs w:val="24"/>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 току извођења уговорених радова одржава градилиште и редовно уклања сав отпадни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9D7384" w:rsidRPr="00D905A4">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радове из члана 1</w:t>
      </w:r>
      <w:r w:rsidR="006F411B" w:rsidRPr="00D905A4">
        <w:rPr>
          <w:rFonts w:eastAsia="Arial Unicode MS" w:cs="Arial"/>
          <w:sz w:val="24"/>
          <w:szCs w:val="24"/>
          <w:lang w:val="sr-Latn-CS"/>
        </w:rPr>
        <w:t>. овог уговора изводи по потреби у радном времену дужем од пуног радног времена, као и суботом, недељом, верским и државним празницима.</w:t>
      </w:r>
    </w:p>
    <w:p w:rsidR="00EA3A8E" w:rsidRPr="00EA3A8E" w:rsidRDefault="00EA3A8E" w:rsidP="00EA3A8E">
      <w:pPr>
        <w:pStyle w:val="ListParagraph"/>
        <w:numPr>
          <w:ilvl w:val="0"/>
          <w:numId w:val="31"/>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EB2AC5"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rPr>
        <w:t>и све друге обавезе у складу са вежећом законском регулативом.</w:t>
      </w:r>
    </w:p>
    <w:p w:rsidR="00127252" w:rsidRPr="00D905A4" w:rsidRDefault="00127252" w:rsidP="00127252">
      <w:pPr>
        <w:rPr>
          <w:rFonts w:eastAsia="Arial Unicode MS" w:cs="Arial"/>
          <w:sz w:val="24"/>
          <w:szCs w:val="24"/>
        </w:rPr>
      </w:pPr>
    </w:p>
    <w:p w:rsidR="00AB584A" w:rsidRDefault="00127252" w:rsidP="00EB2AC5">
      <w:pPr>
        <w:rPr>
          <w:rFonts w:cs="Arial"/>
          <w:sz w:val="24"/>
          <w:szCs w:val="24"/>
          <w:lang w:val="ru-RU"/>
        </w:rPr>
      </w:pPr>
      <w:r w:rsidRPr="00D905A4">
        <w:rPr>
          <w:rFonts w:cs="Arial"/>
          <w:sz w:val="24"/>
          <w:szCs w:val="24"/>
          <w:lang w:val="ru-RU"/>
        </w:rPr>
        <w:t>Извођач се обавезује да за послове из члана 1. овог Оквирног споразума ангажује стручно оспособљена лица.</w:t>
      </w:r>
    </w:p>
    <w:p w:rsidR="00006C56" w:rsidRPr="00006C56" w:rsidRDefault="00006C56" w:rsidP="00EB2AC5">
      <w:pPr>
        <w:rPr>
          <w:rFonts w:cs="Arial"/>
          <w:sz w:val="24"/>
          <w:szCs w:val="24"/>
          <w:lang w:val="ru-RU"/>
        </w:rPr>
      </w:pPr>
    </w:p>
    <w:p w:rsidR="00EB2AC5" w:rsidRPr="00D905A4" w:rsidRDefault="00E1490A" w:rsidP="00EB2AC5">
      <w:pPr>
        <w:jc w:val="center"/>
        <w:rPr>
          <w:rFonts w:eastAsia="Arial Unicode MS" w:cs="Arial"/>
          <w:b/>
          <w:sz w:val="24"/>
          <w:szCs w:val="24"/>
          <w:lang w:val="sr-Cyrl-CS"/>
        </w:rPr>
      </w:pPr>
      <w:r w:rsidRPr="00D905A4">
        <w:rPr>
          <w:rFonts w:eastAsia="Arial Unicode MS" w:cs="Arial"/>
          <w:b/>
          <w:sz w:val="24"/>
          <w:szCs w:val="24"/>
          <w:lang w:val="sr-Cyrl-CS"/>
        </w:rPr>
        <w:t>Члан 11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дужан да без одлагања писмено обавести Наруч</w:t>
      </w:r>
      <w:r w:rsidR="00592F5A" w:rsidRPr="00D905A4">
        <w:rPr>
          <w:rFonts w:eastAsia="Arial Unicode MS" w:cs="Arial"/>
          <w:sz w:val="24"/>
          <w:szCs w:val="24"/>
          <w:lang w:val="sr-Cyrl-CS"/>
        </w:rPr>
        <w:t>иоца</w:t>
      </w:r>
      <w:r w:rsidRPr="00D905A4">
        <w:rPr>
          <w:rFonts w:eastAsia="Arial Unicode MS" w:cs="Arial"/>
          <w:sz w:val="24"/>
          <w:szCs w:val="24"/>
          <w:lang w:val="sr-Cyrl-CS"/>
        </w:rPr>
        <w:t xml:space="preserve"> о било којој промени у вези са </w:t>
      </w:r>
      <w:r w:rsidRPr="00D905A4">
        <w:rPr>
          <w:rFonts w:eastAsia="Arial Unicode MS" w:cs="Arial"/>
          <w:sz w:val="24"/>
          <w:szCs w:val="24"/>
        </w:rPr>
        <w:t xml:space="preserve">битним елементима овог </w:t>
      </w:r>
      <w:r w:rsidRPr="00D905A4">
        <w:rPr>
          <w:rFonts w:eastAsia="Arial Unicode MS" w:cs="Arial"/>
          <w:sz w:val="24"/>
          <w:szCs w:val="24"/>
          <w:lang w:val="sr-Cyrl-CS"/>
        </w:rPr>
        <w:t>Оквирног споразума</w:t>
      </w:r>
      <w:r w:rsidRPr="00D905A4">
        <w:rPr>
          <w:rFonts w:eastAsia="Arial Unicode MS" w:cs="Arial"/>
          <w:sz w:val="24"/>
          <w:szCs w:val="24"/>
        </w:rPr>
        <w:t>,</w:t>
      </w:r>
      <w:r w:rsidRPr="00D905A4">
        <w:rPr>
          <w:rFonts w:eastAsia="Arial Unicode MS" w:cs="Arial"/>
          <w:sz w:val="24"/>
          <w:szCs w:val="24"/>
          <w:lang w:val="sr-Cyrl-CS"/>
        </w:rPr>
        <w:t xml:space="preserve"> која наступи </w:t>
      </w:r>
      <w:r w:rsidRPr="00D905A4">
        <w:rPr>
          <w:rFonts w:eastAsia="Arial Unicode MS" w:cs="Arial"/>
          <w:sz w:val="24"/>
          <w:szCs w:val="24"/>
        </w:rPr>
        <w:t xml:space="preserve">након </w:t>
      </w:r>
      <w:r w:rsidRPr="00D905A4">
        <w:rPr>
          <w:rFonts w:eastAsia="Arial Unicode MS" w:cs="Arial"/>
          <w:sz w:val="24"/>
          <w:szCs w:val="24"/>
          <w:lang w:val="sr-Cyrl-CS"/>
        </w:rPr>
        <w:t xml:space="preserve">закључења овог Оквирног споразума, односно током важења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 да је документује на прописани начин.</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rPr>
        <w:t>УГОВОРНА КАЗНА (</w:t>
      </w:r>
      <w:r w:rsidRPr="00D905A4">
        <w:rPr>
          <w:rFonts w:eastAsia="Arial Unicode MS" w:cs="Arial"/>
          <w:b/>
          <w:sz w:val="24"/>
          <w:szCs w:val="24"/>
          <w:lang w:val="sr-Cyrl-CS"/>
        </w:rPr>
        <w:t>ПЕНАЛИ</w:t>
      </w:r>
      <w:r w:rsidRPr="00D905A4">
        <w:rPr>
          <w:rFonts w:eastAsia="Arial Unicode MS" w:cs="Arial"/>
          <w:b/>
          <w:sz w:val="24"/>
          <w:szCs w:val="24"/>
        </w:rPr>
        <w:t>)</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w:t>
      </w:r>
      <w:r w:rsidR="00FF50AC" w:rsidRPr="00D905A4">
        <w:rPr>
          <w:rFonts w:eastAsia="Arial Unicode MS" w:cs="Arial"/>
          <w:b/>
          <w:sz w:val="24"/>
          <w:szCs w:val="24"/>
          <w:lang w:val="sr-Cyrl-CS"/>
        </w:rPr>
        <w:t>лан 1</w:t>
      </w:r>
      <w:r w:rsidR="00E1490A" w:rsidRPr="00D905A4">
        <w:rPr>
          <w:rFonts w:eastAsia="Arial Unicode MS" w:cs="Arial"/>
          <w:b/>
          <w:sz w:val="24"/>
          <w:szCs w:val="24"/>
          <w:lang w:val="sr-Cyrl-CS"/>
        </w:rPr>
        <w:t>2</w:t>
      </w:r>
      <w:r w:rsidRPr="00D905A4">
        <w:rPr>
          <w:rFonts w:eastAsia="Arial Unicode MS" w:cs="Arial"/>
          <w:b/>
          <w:sz w:val="24"/>
          <w:szCs w:val="24"/>
          <w:lang w:val="sr-Cyrl-CS"/>
        </w:rPr>
        <w:t>.</w:t>
      </w:r>
    </w:p>
    <w:p w:rsidR="001B36C7" w:rsidRPr="00D905A4" w:rsidRDefault="001B36C7" w:rsidP="00FF50AC">
      <w:pPr>
        <w:jc w:val="center"/>
        <w:rPr>
          <w:rFonts w:eastAsia="Arial Unicode MS" w:cs="Arial"/>
          <w:b/>
          <w:sz w:val="24"/>
          <w:szCs w:val="24"/>
          <w:lang w:val="sr-Cyrl-CS"/>
        </w:rPr>
      </w:pPr>
    </w:p>
    <w:p w:rsidR="00B055D2" w:rsidRPr="00D905A4" w:rsidRDefault="00B055D2" w:rsidP="001B36C7">
      <w:pPr>
        <w:spacing w:before="0"/>
        <w:rPr>
          <w:rFonts w:eastAsia="Arial Unicode MS" w:cs="Arial"/>
          <w:sz w:val="24"/>
          <w:szCs w:val="24"/>
          <w:lang w:val="sr-Cyrl-CS"/>
        </w:rPr>
      </w:pPr>
      <w:r w:rsidRPr="00D905A4">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D905A4">
        <w:rPr>
          <w:rFonts w:cs="Arial"/>
          <w:sz w:val="24"/>
          <w:szCs w:val="24"/>
          <w:lang w:val="sr-Cyrl-CS"/>
        </w:rPr>
        <w:t>.</w:t>
      </w:r>
    </w:p>
    <w:p w:rsidR="001B36C7" w:rsidRPr="00D905A4" w:rsidRDefault="001B36C7" w:rsidP="001B36C7">
      <w:pPr>
        <w:spacing w:before="0"/>
        <w:rPr>
          <w:rFonts w:cs="Arial"/>
          <w:sz w:val="24"/>
          <w:szCs w:val="24"/>
        </w:rPr>
      </w:pPr>
    </w:p>
    <w:p w:rsidR="00473508" w:rsidRDefault="00B055D2" w:rsidP="00473508">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sidR="00473508">
        <w:rPr>
          <w:rFonts w:eastAsia="Arial Unicode MS" w:cs="Arial"/>
          <w:lang w:val="sr-Cyrl-CS"/>
        </w:rPr>
        <w:t xml:space="preserve">од </w:t>
      </w:r>
      <w:r w:rsidR="00473508">
        <w:rPr>
          <w:lang w:val="sr-Cyrl-RS"/>
        </w:rPr>
        <w:t>вредности неизведених радова сваке Наруџбенице посебно</w:t>
      </w:r>
      <w:r w:rsidR="00473508">
        <w:t xml:space="preserve">, а највише до 10% вредности </w:t>
      </w:r>
      <w:r w:rsidR="00473508">
        <w:rPr>
          <w:lang w:val="sr-Cyrl-RS"/>
        </w:rPr>
        <w:t>Наруџбенице</w:t>
      </w:r>
      <w:r w:rsidR="00473508">
        <w:t>,</w:t>
      </w:r>
      <w:r w:rsidR="00473508">
        <w:rPr>
          <w:lang w:val="sr-Cyrl-RS"/>
        </w:rPr>
        <w:t xml:space="preserve"> </w:t>
      </w:r>
      <w:r w:rsidR="00473508">
        <w:t>без пореза на додату вредност</w:t>
      </w:r>
      <w:r w:rsidR="00473508">
        <w:rPr>
          <w:lang w:val="sr-Cyrl-RS"/>
        </w:rPr>
        <w:t xml:space="preserve">. </w:t>
      </w:r>
    </w:p>
    <w:p w:rsidR="00B055D2" w:rsidRPr="00D905A4" w:rsidRDefault="001B36C7" w:rsidP="00473508">
      <w:pPr>
        <w:spacing w:before="0"/>
        <w:rPr>
          <w:rFonts w:eastAsia="Arial Unicode MS" w:cs="Arial"/>
          <w:sz w:val="24"/>
          <w:szCs w:val="24"/>
          <w:lang w:val="sr-Cyrl-CS"/>
        </w:rPr>
      </w:pPr>
      <w:r w:rsidRPr="00D905A4">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w:t>
      </w:r>
      <w:r w:rsidR="009D7384" w:rsidRPr="00D905A4">
        <w:rPr>
          <w:rFonts w:eastAsia="Arial Unicode MS" w:cs="Arial"/>
          <w:sz w:val="24"/>
          <w:szCs w:val="24"/>
          <w:lang w:val="sr-Cyrl-CS"/>
        </w:rPr>
        <w:t>е Наручиоца за уговорене</w:t>
      </w:r>
      <w:r w:rsidRPr="00D905A4">
        <w:rPr>
          <w:rFonts w:eastAsia="Arial Unicode MS" w:cs="Arial"/>
          <w:sz w:val="24"/>
          <w:szCs w:val="24"/>
          <w:lang w:val="sr-Cyrl-CS"/>
        </w:rPr>
        <w:t xml:space="preserve"> пенале.</w:t>
      </w:r>
    </w:p>
    <w:p w:rsidR="001B36C7" w:rsidRPr="00D905A4" w:rsidRDefault="001B36C7"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EB2AC5" w:rsidRDefault="006404C6" w:rsidP="00FF50AC">
      <w:pPr>
        <w:jc w:val="center"/>
        <w:rPr>
          <w:rFonts w:eastAsia="Arial Unicode MS" w:cs="Arial"/>
          <w:b/>
          <w:sz w:val="24"/>
          <w:szCs w:val="24"/>
          <w:lang w:val="sr-Cyrl-CS"/>
        </w:rPr>
      </w:pPr>
      <w:r w:rsidRPr="00D905A4">
        <w:rPr>
          <w:rFonts w:eastAsia="Arial Unicode MS" w:cs="Arial"/>
          <w:b/>
          <w:sz w:val="24"/>
          <w:szCs w:val="24"/>
          <w:lang w:val="sr-Cyrl-CS"/>
        </w:rPr>
        <w:t>Члан 13</w:t>
      </w:r>
      <w:r w:rsidR="00EB2AC5" w:rsidRPr="00D905A4">
        <w:rPr>
          <w:rFonts w:eastAsia="Arial Unicode MS" w:cs="Arial"/>
          <w:b/>
          <w:sz w:val="24"/>
          <w:szCs w:val="24"/>
          <w:lang w:val="sr-Cyrl-CS"/>
        </w:rPr>
        <w:t>.</w:t>
      </w:r>
    </w:p>
    <w:p w:rsidR="00473508" w:rsidRPr="00D905A4" w:rsidRDefault="00473508" w:rsidP="00FF50AC">
      <w:pPr>
        <w:jc w:val="center"/>
        <w:rPr>
          <w:rFonts w:eastAsia="Arial Unicode MS" w:cs="Arial"/>
          <w:b/>
          <w:sz w:val="24"/>
          <w:szCs w:val="24"/>
          <w:lang w:val="sr-Cyrl-CS"/>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Извођач </w:t>
      </w:r>
      <w:r w:rsidR="00FA1987"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001E6AD5" w:rsidRPr="00D905A4">
        <w:rPr>
          <w:rFonts w:cs="Arial"/>
          <w:sz w:val="24"/>
          <w:szCs w:val="24"/>
          <w:lang w:val="sr-Cyrl-RS" w:eastAsia="ar-SA"/>
        </w:rPr>
        <w:t xml:space="preserve">(словима: двадесетчетири) </w:t>
      </w:r>
      <w:r w:rsidRPr="00D905A4">
        <w:rPr>
          <w:rFonts w:cs="Arial"/>
          <w:sz w:val="24"/>
          <w:szCs w:val="24"/>
          <w:lang w:eastAsia="ar-SA"/>
        </w:rPr>
        <w:t>сата, по пријему обавештења изврши преглед изведених радова и уколико констатује да су радо</w:t>
      </w:r>
      <w:r w:rsidR="001E6AD5" w:rsidRPr="00D905A4">
        <w:rPr>
          <w:rFonts w:cs="Arial"/>
          <w:sz w:val="24"/>
          <w:szCs w:val="24"/>
          <w:lang w:eastAsia="ar-SA"/>
        </w:rPr>
        <w:t>ви изведени у свему према овом О</w:t>
      </w:r>
      <w:r w:rsidRPr="00D905A4">
        <w:rPr>
          <w:rFonts w:cs="Arial"/>
          <w:sz w:val="24"/>
          <w:szCs w:val="24"/>
          <w:lang w:eastAsia="ar-SA"/>
        </w:rPr>
        <w:t xml:space="preserve">квирном споразуму, односно 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D905A4">
        <w:rPr>
          <w:rFonts w:eastAsia="Arial Unicode MS" w:cs="Arial"/>
          <w:sz w:val="24"/>
          <w:szCs w:val="24"/>
          <w:lang w:val="sr-Cyrl-CS"/>
        </w:rPr>
        <w:t xml:space="preserve">.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D905A4" w:rsidRDefault="00D0571E" w:rsidP="00D0571E">
      <w:pPr>
        <w:rPr>
          <w:rFonts w:cs="Arial"/>
          <w:sz w:val="24"/>
          <w:szCs w:val="24"/>
          <w:lang w:eastAsia="ar-SA"/>
        </w:rPr>
      </w:pPr>
      <w:r w:rsidRPr="00D905A4">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D905A4">
        <w:rPr>
          <w:rFonts w:cs="Arial"/>
          <w:sz w:val="24"/>
          <w:szCs w:val="24"/>
          <w:lang w:eastAsia="ar-SA"/>
        </w:rPr>
        <w:t>.</w:t>
      </w:r>
    </w:p>
    <w:p w:rsidR="00EB2AC5" w:rsidRDefault="00EB2AC5" w:rsidP="00D0571E">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00FA1987" w:rsidRPr="00D905A4">
        <w:rPr>
          <w:rFonts w:eastAsia="Arial Unicode MS" w:cs="Arial"/>
          <w:sz w:val="24"/>
          <w:szCs w:val="24"/>
          <w:lang w:val="sr-Cyrl-CS"/>
        </w:rPr>
        <w:t>овај О</w:t>
      </w:r>
      <w:r w:rsidRPr="00D905A4">
        <w:rPr>
          <w:rFonts w:eastAsia="Arial Unicode MS" w:cs="Arial"/>
          <w:sz w:val="24"/>
          <w:szCs w:val="24"/>
          <w:lang w:val="sr-Cyrl-CS"/>
        </w:rPr>
        <w:t xml:space="preserve">квирни споразум и активира </w:t>
      </w:r>
      <w:r w:rsidR="006404C6" w:rsidRPr="00D905A4">
        <w:rPr>
          <w:rFonts w:eastAsia="Arial Unicode MS" w:cs="Arial"/>
          <w:sz w:val="24"/>
          <w:szCs w:val="24"/>
          <w:lang w:val="sr-Cyrl-CS"/>
        </w:rPr>
        <w:t>средство обе</w:t>
      </w:r>
      <w:r w:rsidR="00FA1987" w:rsidRPr="00D905A4">
        <w:rPr>
          <w:rFonts w:eastAsia="Arial Unicode MS" w:cs="Arial"/>
          <w:sz w:val="24"/>
          <w:szCs w:val="24"/>
          <w:lang w:val="sr-Cyrl-CS"/>
        </w:rPr>
        <w:t>збеђења за добро извршење посла</w:t>
      </w:r>
      <w:r w:rsidR="006404C6" w:rsidRPr="00D905A4">
        <w:rPr>
          <w:rFonts w:eastAsia="Arial Unicode MS" w:cs="Arial"/>
          <w:sz w:val="24"/>
          <w:szCs w:val="24"/>
          <w:lang w:val="sr-Cyrl-CS"/>
        </w:rPr>
        <w:t>.</w:t>
      </w:r>
    </w:p>
    <w:p w:rsidR="00473508" w:rsidRPr="00D905A4" w:rsidRDefault="00473508" w:rsidP="00D0571E">
      <w:pPr>
        <w:rPr>
          <w:rFonts w:eastAsia="Arial Unicode MS" w:cs="Arial"/>
          <w:sz w:val="24"/>
          <w:szCs w:val="24"/>
          <w:lang w:val="sr-Cyrl-CS"/>
        </w:rPr>
      </w:pPr>
    </w:p>
    <w:p w:rsidR="00473508" w:rsidRPr="00473508" w:rsidRDefault="00473508" w:rsidP="00473508">
      <w:pPr>
        <w:jc w:val="center"/>
        <w:rPr>
          <w:rFonts w:cs="Arial"/>
          <w:b/>
          <w:sz w:val="24"/>
          <w:szCs w:val="24"/>
        </w:rPr>
      </w:pPr>
      <w:r w:rsidRPr="00473508">
        <w:rPr>
          <w:rFonts w:cs="Arial"/>
          <w:b/>
          <w:sz w:val="24"/>
          <w:szCs w:val="24"/>
        </w:rPr>
        <w:t>БЕЗБЕДНОСТ И ЗДРАВЉЕ НА РАДУ</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14.</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дужан да све послове које обавља у циљу реализације овог </w:t>
      </w:r>
      <w:r w:rsidRPr="00473508">
        <w:rPr>
          <w:rFonts w:cs="Arial"/>
          <w:sz w:val="24"/>
          <w:szCs w:val="24"/>
          <w:lang w:val="sr-Cyrl-RS"/>
        </w:rPr>
        <w:t>Оквирног споразума</w:t>
      </w:r>
      <w:r w:rsidRPr="00473508">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473508">
        <w:rPr>
          <w:rFonts w:cs="Arial"/>
          <w:sz w:val="24"/>
          <w:szCs w:val="24"/>
          <w:lang w:val="sr-Cyrl-RS"/>
        </w:rPr>
        <w:t>ођач</w:t>
      </w:r>
      <w:r w:rsidRPr="00473508">
        <w:rPr>
          <w:rFonts w:cs="Arial"/>
          <w:sz w:val="24"/>
          <w:szCs w:val="24"/>
        </w:rPr>
        <w:t xml:space="preserve"> је дужан да поштује и акте које донесе Наручилaц, односно </w:t>
      </w:r>
      <w:r w:rsidRPr="00473508">
        <w:rPr>
          <w:rFonts w:cs="Arial"/>
          <w:sz w:val="24"/>
          <w:szCs w:val="24"/>
          <w:lang w:val="sr-Cyrl-RS"/>
        </w:rPr>
        <w:t>С</w:t>
      </w:r>
      <w:r w:rsidRPr="00473508">
        <w:rPr>
          <w:rFonts w:cs="Arial"/>
          <w:sz w:val="24"/>
          <w:szCs w:val="24"/>
        </w:rPr>
        <w:t xml:space="preserve">тране закључе из области безбедности и здравља на раду у складу са прописима, ради реализације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73508">
        <w:rPr>
          <w:rFonts w:cs="Arial"/>
          <w:sz w:val="24"/>
          <w:szCs w:val="24"/>
          <w:lang w:val="sr-Cyrl-RS"/>
        </w:rPr>
        <w:t>Оквирног споразума</w:t>
      </w:r>
      <w:r w:rsidRPr="00473508">
        <w:rPr>
          <w:rFonts w:cs="Arial"/>
          <w:sz w:val="24"/>
          <w:szCs w:val="24"/>
        </w:rPr>
        <w:t>, технологије рада и стеченог искуствa, неопходно спровести како би се заштитили запослени код И</w:t>
      </w:r>
      <w:r w:rsidRPr="00473508">
        <w:rPr>
          <w:rFonts w:cs="Arial"/>
          <w:sz w:val="24"/>
          <w:szCs w:val="24"/>
          <w:lang w:val="sr-Cyrl-RS"/>
        </w:rPr>
        <w:t>звођача радова</w:t>
      </w:r>
      <w:r w:rsidRPr="00473508">
        <w:rPr>
          <w:rFonts w:cs="Arial"/>
          <w:sz w:val="24"/>
          <w:szCs w:val="24"/>
        </w:rPr>
        <w:t>, трећа лица и имовина.</w:t>
      </w:r>
    </w:p>
    <w:p w:rsidR="00473508" w:rsidRPr="00473508" w:rsidRDefault="00473508" w:rsidP="00473508">
      <w:pPr>
        <w:spacing w:after="120"/>
        <w:rPr>
          <w:rFonts w:cs="Arial"/>
          <w:sz w:val="24"/>
          <w:szCs w:val="24"/>
        </w:rPr>
      </w:pPr>
      <w:r w:rsidRPr="00473508">
        <w:rPr>
          <w:rFonts w:cs="Arial"/>
          <w:sz w:val="24"/>
          <w:szCs w:val="24"/>
        </w:rPr>
        <w:t xml:space="preserve">У случају било каквог кршења обавезе наведене у ставу 1. и 2. овог члана Наручилац може раскинути овај </w:t>
      </w:r>
      <w:r w:rsidRPr="00473508">
        <w:rPr>
          <w:rFonts w:cs="Arial"/>
          <w:sz w:val="24"/>
          <w:szCs w:val="24"/>
          <w:lang w:val="sr-Cyrl-RS"/>
        </w:rPr>
        <w:t>Оквирни споразум</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15.</w:t>
      </w:r>
    </w:p>
    <w:p w:rsidR="00473508" w:rsidRPr="00473508" w:rsidRDefault="00473508" w:rsidP="00473508">
      <w:pPr>
        <w:spacing w:after="120"/>
        <w:rPr>
          <w:rFonts w:cs="Arial"/>
          <w:sz w:val="24"/>
          <w:szCs w:val="24"/>
        </w:rPr>
      </w:pPr>
      <w:r w:rsidRPr="00473508">
        <w:rPr>
          <w:rFonts w:cs="Arial"/>
          <w:sz w:val="24"/>
          <w:szCs w:val="24"/>
        </w:rPr>
        <w:t xml:space="preserve">Права и обавезе </w:t>
      </w:r>
      <w:r w:rsidRPr="00473508">
        <w:rPr>
          <w:rFonts w:cs="Arial"/>
          <w:sz w:val="24"/>
          <w:szCs w:val="24"/>
          <w:lang w:val="sr-Cyrl-RS"/>
        </w:rPr>
        <w:t>С</w:t>
      </w:r>
      <w:r w:rsidRPr="00473508">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16.</w:t>
      </w:r>
    </w:p>
    <w:p w:rsidR="00473508" w:rsidRPr="00473508" w:rsidRDefault="00473508" w:rsidP="00473508">
      <w:pPr>
        <w:spacing w:after="120"/>
        <w:rPr>
          <w:rFonts w:cs="Arial"/>
          <w:sz w:val="24"/>
          <w:szCs w:val="24"/>
        </w:rPr>
      </w:pPr>
      <w:r w:rsidRPr="00473508">
        <w:rPr>
          <w:rFonts w:cs="Arial"/>
          <w:sz w:val="24"/>
          <w:szCs w:val="24"/>
          <w:lang w:val="sr-Cyrl-RS"/>
        </w:rPr>
        <w:t xml:space="preserve">Извођач радова </w:t>
      </w:r>
      <w:r w:rsidRPr="00473508">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rsidR="00473508" w:rsidRPr="00473508" w:rsidRDefault="00473508" w:rsidP="00473508">
      <w:pPr>
        <w:jc w:val="center"/>
        <w:rPr>
          <w:rFonts w:cs="Arial"/>
          <w:sz w:val="24"/>
          <w:szCs w:val="24"/>
        </w:rPr>
      </w:pP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17.</w:t>
      </w:r>
    </w:p>
    <w:p w:rsidR="00473508" w:rsidRPr="00473508" w:rsidRDefault="00473508" w:rsidP="00473508">
      <w:pPr>
        <w:spacing w:after="120"/>
        <w:rPr>
          <w:rFonts w:cs="Arial"/>
          <w:sz w:val="24"/>
          <w:szCs w:val="24"/>
        </w:rPr>
      </w:pPr>
      <w:r w:rsidRPr="00473508">
        <w:rPr>
          <w:rFonts w:cs="Arial"/>
          <w:sz w:val="24"/>
          <w:szCs w:val="24"/>
        </w:rPr>
        <w:t>И</w:t>
      </w:r>
      <w:r w:rsidRPr="00473508">
        <w:rPr>
          <w:rFonts w:cs="Arial"/>
          <w:sz w:val="24"/>
          <w:szCs w:val="24"/>
          <w:lang w:val="sr-Cyrl-RS"/>
        </w:rPr>
        <w:t>звођач радова</w:t>
      </w:r>
      <w:r w:rsidRPr="00473508">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473508">
        <w:rPr>
          <w:rFonts w:cs="Arial"/>
          <w:sz w:val="24"/>
          <w:szCs w:val="24"/>
          <w:lang w:val="sr-Cyrl-RS"/>
        </w:rPr>
        <w:t>вођача радова</w:t>
      </w:r>
      <w:r w:rsidRPr="00473508">
        <w:rPr>
          <w:rFonts w:cs="Arial"/>
          <w:sz w:val="24"/>
          <w:szCs w:val="24"/>
        </w:rPr>
        <w:t>, односно његових запослених, као и других лица које ангажовао И</w:t>
      </w:r>
      <w:r w:rsidRPr="00473508">
        <w:rPr>
          <w:rFonts w:cs="Arial"/>
          <w:sz w:val="24"/>
          <w:szCs w:val="24"/>
          <w:lang w:val="sr-Cyrl-RS"/>
        </w:rPr>
        <w:t>звођач радова</w:t>
      </w:r>
      <w:r w:rsidRPr="00473508">
        <w:rPr>
          <w:rFonts w:cs="Arial"/>
          <w:sz w:val="24"/>
          <w:szCs w:val="24"/>
        </w:rPr>
        <w:t xml:space="preserve">, ради обављања послова који су предмет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18.</w:t>
      </w:r>
    </w:p>
    <w:p w:rsidR="00473508" w:rsidRPr="00473508" w:rsidRDefault="00473508" w:rsidP="00473508">
      <w:pPr>
        <w:spacing w:after="120"/>
        <w:rPr>
          <w:rFonts w:cs="Arial"/>
          <w:sz w:val="24"/>
          <w:szCs w:val="24"/>
        </w:rPr>
      </w:pPr>
      <w:r w:rsidRPr="00473508">
        <w:rPr>
          <w:rFonts w:cs="Arial"/>
          <w:sz w:val="24"/>
          <w:szCs w:val="24"/>
        </w:rPr>
        <w:t>Изв</w:t>
      </w:r>
      <w:r w:rsidRPr="00473508">
        <w:rPr>
          <w:rFonts w:cs="Arial"/>
          <w:sz w:val="24"/>
          <w:szCs w:val="24"/>
          <w:lang w:val="sr-Cyrl-RS"/>
        </w:rPr>
        <w:t>ођач радова</w:t>
      </w:r>
      <w:r w:rsidRPr="00473508">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ED3AEE" w:rsidRDefault="00473508" w:rsidP="00473508">
      <w:pPr>
        <w:spacing w:after="120"/>
        <w:rPr>
          <w:rFonts w:cs="Arial"/>
          <w:sz w:val="24"/>
          <w:szCs w:val="24"/>
        </w:rPr>
      </w:pPr>
      <w:r w:rsidRPr="00473508">
        <w:rPr>
          <w:rFonts w:cs="Arial"/>
          <w:sz w:val="24"/>
          <w:szCs w:val="24"/>
        </w:rPr>
        <w:t>Извођач</w:t>
      </w:r>
      <w:r w:rsidRPr="00473508">
        <w:rPr>
          <w:rFonts w:cs="Arial"/>
          <w:sz w:val="24"/>
          <w:szCs w:val="24"/>
          <w:lang w:val="sr-Cyrl-RS"/>
        </w:rPr>
        <w:t xml:space="preserve"> радова</w:t>
      </w:r>
      <w:r w:rsidRPr="0047350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36753C" w:rsidRPr="00473508" w:rsidRDefault="0036753C" w:rsidP="00473508">
      <w:pPr>
        <w:spacing w:after="120"/>
        <w:rPr>
          <w:rFonts w:cs="Arial"/>
          <w:sz w:val="24"/>
          <w:szCs w:val="24"/>
        </w:rPr>
      </w:pPr>
    </w:p>
    <w:p w:rsidR="00E7669C" w:rsidRPr="00D905A4" w:rsidRDefault="00E7669C" w:rsidP="00E7669C">
      <w:pPr>
        <w:jc w:val="center"/>
        <w:rPr>
          <w:rFonts w:eastAsia="Arial Unicode MS" w:cs="Arial"/>
          <w:b/>
          <w:sz w:val="24"/>
          <w:szCs w:val="24"/>
          <w:lang w:val="sr-Cyrl-CS"/>
        </w:rPr>
      </w:pPr>
      <w:r w:rsidRPr="00D905A4">
        <w:rPr>
          <w:rFonts w:eastAsia="Arial Unicode MS" w:cs="Arial"/>
          <w:b/>
          <w:sz w:val="24"/>
          <w:szCs w:val="24"/>
          <w:lang w:val="sr-Cyrl-CS"/>
        </w:rPr>
        <w:t>ГАРАНТНИ РОК</w:t>
      </w:r>
    </w:p>
    <w:p w:rsidR="00E7669C" w:rsidRPr="00D905A4" w:rsidRDefault="00473508" w:rsidP="00E7669C">
      <w:pPr>
        <w:jc w:val="center"/>
        <w:rPr>
          <w:rFonts w:eastAsia="Arial Unicode MS" w:cs="Arial"/>
          <w:b/>
          <w:sz w:val="24"/>
          <w:szCs w:val="24"/>
          <w:lang w:val="sr-Cyrl-CS"/>
        </w:rPr>
      </w:pPr>
      <w:r>
        <w:rPr>
          <w:rFonts w:eastAsia="Arial Unicode MS" w:cs="Arial"/>
          <w:b/>
          <w:sz w:val="24"/>
          <w:szCs w:val="24"/>
          <w:lang w:val="sr-Cyrl-CS"/>
        </w:rPr>
        <w:t>Члан 19</w:t>
      </w:r>
      <w:r w:rsidR="00E7669C" w:rsidRPr="00D905A4">
        <w:rPr>
          <w:rFonts w:eastAsia="Arial Unicode MS" w:cs="Arial"/>
          <w:b/>
          <w:sz w:val="24"/>
          <w:szCs w:val="24"/>
          <w:lang w:val="sr-Cyrl-CS"/>
        </w:rPr>
        <w:t>.</w:t>
      </w:r>
    </w:p>
    <w:p w:rsidR="00EB2AC5" w:rsidRPr="00473508" w:rsidRDefault="00E7669C" w:rsidP="00EB2AC5">
      <w:pPr>
        <w:rPr>
          <w:rFonts w:eastAsia="Arial Unicode MS" w:cs="Arial"/>
          <w:color w:val="00B0F0"/>
          <w:sz w:val="24"/>
          <w:szCs w:val="24"/>
          <w:lang w:val="sr-Cyrl-RS"/>
        </w:rPr>
      </w:pPr>
      <w:r w:rsidRPr="00D905A4">
        <w:rPr>
          <w:rFonts w:eastAsia="Arial Unicode MS" w:cs="Arial"/>
          <w:sz w:val="24"/>
          <w:szCs w:val="24"/>
          <w:lang w:val="sr-Cyrl-CS"/>
        </w:rPr>
        <w:t xml:space="preserve">Гарантни рок за </w:t>
      </w:r>
      <w:r w:rsidRPr="00D905A4">
        <w:rPr>
          <w:rFonts w:eastAsia="Arial Unicode MS" w:cs="Arial"/>
          <w:sz w:val="24"/>
          <w:szCs w:val="24"/>
        </w:rPr>
        <w:t xml:space="preserve">уговорене и  </w:t>
      </w:r>
      <w:r w:rsidR="00FA1987" w:rsidRPr="00D905A4">
        <w:rPr>
          <w:rFonts w:eastAsia="Arial Unicode MS" w:cs="Arial"/>
          <w:sz w:val="24"/>
          <w:szCs w:val="24"/>
          <w:lang w:val="sr-Cyrl-CS"/>
        </w:rPr>
        <w:t>изведене радове износи___</w:t>
      </w:r>
      <w:r w:rsidRPr="00D905A4">
        <w:rPr>
          <w:rFonts w:eastAsia="Arial Unicode MS" w:cs="Arial"/>
          <w:sz w:val="24"/>
          <w:szCs w:val="24"/>
          <w:lang w:val="sr-Cyrl-CS"/>
        </w:rPr>
        <w:t xml:space="preserve"> </w:t>
      </w:r>
      <w:r w:rsidR="00FA1987" w:rsidRPr="00D905A4">
        <w:rPr>
          <w:rFonts w:eastAsia="Arial Unicode MS" w:cs="Arial"/>
          <w:sz w:val="24"/>
          <w:szCs w:val="24"/>
          <w:lang w:val="sr-Cyrl-CS"/>
        </w:rPr>
        <w:t xml:space="preserve">(словима: ________________) </w:t>
      </w:r>
      <w:r w:rsidRPr="00D905A4">
        <w:rPr>
          <w:rFonts w:eastAsia="Arial Unicode MS" w:cs="Arial"/>
          <w:sz w:val="24"/>
          <w:szCs w:val="24"/>
          <w:lang w:val="sr-Cyrl-CS"/>
        </w:rPr>
        <w:t xml:space="preserve">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00473508" w:rsidRPr="00473508">
        <w:rPr>
          <w:rFonts w:eastAsia="Arial Unicode MS" w:cs="Arial"/>
          <w:sz w:val="24"/>
          <w:szCs w:val="24"/>
          <w:lang w:val="sr-Cyrl-RS"/>
        </w:rPr>
        <w:t>.</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ВИША СИЛА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73508">
        <w:rPr>
          <w:rFonts w:eastAsia="Arial Unicode MS" w:cs="Arial"/>
          <w:b/>
          <w:sz w:val="24"/>
          <w:szCs w:val="24"/>
          <w:lang w:val="sr-Cyrl-CS"/>
        </w:rPr>
        <w:t>20</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Страна </w:t>
      </w:r>
      <w:r w:rsidR="001E6AD5" w:rsidRPr="00D905A4">
        <w:rPr>
          <w:rFonts w:eastAsia="Arial Unicode MS" w:cs="Arial"/>
          <w:sz w:val="24"/>
          <w:szCs w:val="24"/>
          <w:lang w:val="sr-Cyrl-RS"/>
        </w:rPr>
        <w:t xml:space="preserve">у споразуму </w:t>
      </w:r>
      <w:r w:rsidRPr="00D905A4">
        <w:rPr>
          <w:rFonts w:eastAsia="Arial Unicode MS" w:cs="Arial"/>
          <w:sz w:val="24"/>
          <w:szCs w:val="24"/>
        </w:rPr>
        <w:t>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За време трајања више силе свака страна сноси своје трошкове и ни један трошак, или губитак једне и/или обе </w:t>
      </w:r>
      <w:r w:rsidR="009D7384" w:rsidRPr="00D905A4">
        <w:rPr>
          <w:rFonts w:eastAsia="Arial Unicode MS" w:cs="Arial"/>
          <w:sz w:val="24"/>
          <w:szCs w:val="24"/>
          <w:lang w:val="sr-Cyrl-RS"/>
        </w:rPr>
        <w:t>Ст</w:t>
      </w:r>
      <w:r w:rsidRPr="00D905A4">
        <w:rPr>
          <w:rFonts w:eastAsia="Arial Unicode MS" w:cs="Arial"/>
          <w:sz w:val="24"/>
          <w:szCs w:val="24"/>
        </w:rPr>
        <w:t>ране</w:t>
      </w:r>
      <w:r w:rsidR="009D7384" w:rsidRPr="00D905A4">
        <w:rPr>
          <w:rFonts w:eastAsia="Arial Unicode MS" w:cs="Arial"/>
          <w:sz w:val="24"/>
          <w:szCs w:val="24"/>
          <w:lang w:val="sr-Cyrl-RS"/>
        </w:rPr>
        <w:t xml:space="preserve"> у споразуму</w:t>
      </w:r>
      <w:r w:rsidRPr="00D905A4">
        <w:rPr>
          <w:rFonts w:eastAsia="Arial Unicode MS" w:cs="Arial"/>
          <w:sz w:val="24"/>
          <w:szCs w:val="24"/>
        </w:rPr>
        <w:t xml:space="preserve">, који је настао за време трајања више силе, или у вези дејства више силе, се не сматра штетом коју </w:t>
      </w:r>
      <w:r w:rsidR="001E6AD5" w:rsidRPr="00D905A4">
        <w:rPr>
          <w:rFonts w:eastAsia="Arial Unicode MS" w:cs="Arial"/>
          <w:sz w:val="24"/>
          <w:szCs w:val="24"/>
        </w:rPr>
        <w:t>је обавезна да надокнади друга С</w:t>
      </w:r>
      <w:r w:rsidRPr="00D905A4">
        <w:rPr>
          <w:rFonts w:eastAsia="Arial Unicode MS" w:cs="Arial"/>
          <w:sz w:val="24"/>
          <w:szCs w:val="24"/>
        </w:rPr>
        <w:t>трана</w:t>
      </w:r>
      <w:r w:rsidR="001E6AD5" w:rsidRPr="00D905A4">
        <w:rPr>
          <w:rFonts w:eastAsia="Arial Unicode MS" w:cs="Arial"/>
          <w:sz w:val="24"/>
          <w:szCs w:val="24"/>
          <w:lang w:val="sr-Cyrl-RS"/>
        </w:rPr>
        <w:t xml:space="preserve"> у споразуму</w:t>
      </w:r>
      <w:r w:rsidRPr="00D905A4">
        <w:rPr>
          <w:rFonts w:eastAsia="Arial Unicode MS" w:cs="Arial"/>
          <w:sz w:val="24"/>
          <w:szCs w:val="24"/>
        </w:rPr>
        <w:t>, ни за време трајања више силе, ни по њеном престанку.</w:t>
      </w:r>
    </w:p>
    <w:p w:rsidR="00EB2AC5" w:rsidRPr="00D905A4" w:rsidRDefault="00EB2AC5" w:rsidP="00EB2AC5">
      <w:pPr>
        <w:rPr>
          <w:rFonts w:eastAsia="Arial Unicode MS" w:cs="Arial"/>
          <w:sz w:val="24"/>
          <w:szCs w:val="24"/>
        </w:rPr>
      </w:pPr>
      <w:r w:rsidRPr="00D905A4">
        <w:rPr>
          <w:rFonts w:eastAsia="Arial Unicode MS" w:cs="Arial"/>
          <w:sz w:val="24"/>
          <w:szCs w:val="24"/>
        </w:rPr>
        <w:t>Уколико деловање више силе траје дуже од 30 (</w:t>
      </w:r>
      <w:r w:rsidR="00E7669C" w:rsidRPr="00D905A4">
        <w:rPr>
          <w:rFonts w:eastAsia="Arial Unicode MS" w:cs="Arial"/>
          <w:sz w:val="24"/>
          <w:szCs w:val="24"/>
        </w:rPr>
        <w:t xml:space="preserve">словима: </w:t>
      </w:r>
      <w:r w:rsidRPr="00D905A4">
        <w:rPr>
          <w:rFonts w:eastAsia="Arial Unicode MS" w:cs="Arial"/>
          <w:sz w:val="24"/>
          <w:szCs w:val="24"/>
        </w:rPr>
        <w:t>тридесет) календарских дана, стране ће се договорити о даљем поступању у извршавању одредаба овог Оквирног</w:t>
      </w:r>
      <w:r w:rsidR="001E6AD5" w:rsidRPr="00D905A4">
        <w:rPr>
          <w:rFonts w:eastAsia="Arial Unicode MS" w:cs="Arial"/>
          <w:sz w:val="24"/>
          <w:szCs w:val="24"/>
        </w:rPr>
        <w:t xml:space="preserve"> споразума – одлагању испуњења </w:t>
      </w:r>
      <w:r w:rsidRPr="00D905A4">
        <w:rPr>
          <w:rFonts w:eastAsia="Arial Unicode MS" w:cs="Arial"/>
          <w:sz w:val="24"/>
          <w:szCs w:val="24"/>
        </w:rPr>
        <w:t>или ће се договорити о раскиду овог Оквирног</w:t>
      </w:r>
      <w:r w:rsidR="00E7669C" w:rsidRPr="00D905A4">
        <w:rPr>
          <w:rFonts w:eastAsia="Arial Unicode MS" w:cs="Arial"/>
          <w:sz w:val="24"/>
          <w:szCs w:val="24"/>
        </w:rPr>
        <w:t xml:space="preserve"> споразума</w:t>
      </w:r>
      <w:r w:rsidRPr="00D905A4">
        <w:rPr>
          <w:rFonts w:eastAsia="Arial Unicode MS" w:cs="Arial"/>
          <w:sz w:val="24"/>
          <w:szCs w:val="24"/>
        </w:rPr>
        <w:t>, с тим да у случају раскида Оквирног споразума по овом основу – ниједна од  страна не стиче право на накнаду било какве штете.</w:t>
      </w:r>
    </w:p>
    <w:p w:rsidR="00FA1987" w:rsidRPr="00D905A4" w:rsidRDefault="00FA1987" w:rsidP="00EB2AC5">
      <w:pPr>
        <w:rPr>
          <w:rFonts w:eastAsia="Arial Unicode MS" w:cs="Arial"/>
          <w:sz w:val="24"/>
          <w:szCs w:val="24"/>
        </w:rPr>
      </w:pPr>
    </w:p>
    <w:p w:rsidR="00EB2AC5" w:rsidRPr="00D905A4" w:rsidRDefault="00372349" w:rsidP="00FF50AC">
      <w:pPr>
        <w:jc w:val="center"/>
        <w:rPr>
          <w:rFonts w:eastAsia="Arial Unicode MS" w:cs="Arial"/>
          <w:b/>
          <w:sz w:val="24"/>
          <w:szCs w:val="24"/>
          <w:lang w:val="sr-Cyrl-CS"/>
        </w:rPr>
      </w:pPr>
      <w:r w:rsidRPr="00D905A4">
        <w:rPr>
          <w:rFonts w:eastAsia="Arial Unicode MS" w:cs="Arial"/>
          <w:b/>
          <w:sz w:val="24"/>
          <w:szCs w:val="24"/>
          <w:lang w:val="sr-Cyrl-CS"/>
        </w:rPr>
        <w:t>ЛИЦА</w:t>
      </w:r>
      <w:r w:rsidR="00EB2AC5" w:rsidRPr="00D905A4">
        <w:rPr>
          <w:rFonts w:eastAsia="Arial Unicode MS" w:cs="Arial"/>
          <w:b/>
          <w:sz w:val="24"/>
          <w:szCs w:val="24"/>
          <w:lang w:val="sr-Cyrl-CS"/>
        </w:rPr>
        <w:t xml:space="preserve"> ЗАД</w:t>
      </w:r>
      <w:r w:rsidRPr="00D905A4">
        <w:rPr>
          <w:rFonts w:eastAsia="Arial Unicode MS" w:cs="Arial"/>
          <w:b/>
          <w:sz w:val="24"/>
          <w:szCs w:val="24"/>
          <w:lang w:val="sr-Cyrl-CS"/>
        </w:rPr>
        <w:t>УЖЕНА</w:t>
      </w:r>
      <w:r w:rsidR="00EB2AC5" w:rsidRPr="00D905A4">
        <w:rPr>
          <w:rFonts w:eastAsia="Arial Unicode MS" w:cs="Arial"/>
          <w:b/>
          <w:sz w:val="24"/>
          <w:szCs w:val="24"/>
          <w:lang w:val="sr-Cyrl-CS"/>
        </w:rPr>
        <w:t xml:space="preserve"> ЗА РЕАЛИЗАЦИЈУ </w:t>
      </w:r>
      <w:r w:rsidRPr="00D905A4">
        <w:rPr>
          <w:rFonts w:eastAsia="Arial Unicode MS" w:cs="Arial"/>
          <w:b/>
          <w:sz w:val="24"/>
          <w:szCs w:val="24"/>
          <w:lang w:val="sr-Cyrl-CS"/>
        </w:rPr>
        <w:t>ОКВИРНОГ СПОРАЗУМА</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1</w:t>
      </w:r>
      <w:r w:rsidRPr="00D905A4">
        <w:rPr>
          <w:rFonts w:eastAsia="Arial Unicode MS" w:cs="Arial"/>
          <w:b/>
          <w:sz w:val="24"/>
          <w:szCs w:val="24"/>
          <w:lang w:val="sr-Cyrl-CS"/>
        </w:rPr>
        <w:t>.</w:t>
      </w:r>
    </w:p>
    <w:p w:rsidR="00372349" w:rsidRPr="00D905A4" w:rsidRDefault="00372349" w:rsidP="00FF50AC">
      <w:pPr>
        <w:jc w:val="center"/>
        <w:rPr>
          <w:rFonts w:eastAsia="Arial Unicode MS" w:cs="Arial"/>
          <w:b/>
          <w:sz w:val="24"/>
          <w:szCs w:val="24"/>
          <w:lang w:val="sr-Cyrl-CS"/>
        </w:rPr>
      </w:pPr>
    </w:p>
    <w:p w:rsidR="00FA1987" w:rsidRPr="00D905A4" w:rsidRDefault="00FA1987" w:rsidP="00FA1987">
      <w:pPr>
        <w:rPr>
          <w:rFonts w:cs="Arial"/>
          <w:sz w:val="24"/>
          <w:szCs w:val="24"/>
          <w:lang w:val="sr-Cyrl-RS"/>
        </w:rPr>
      </w:pPr>
      <w:r w:rsidRPr="00D905A4">
        <w:rPr>
          <w:rFonts w:cs="Arial"/>
          <w:sz w:val="24"/>
          <w:szCs w:val="24"/>
          <w:lang w:val="sr-Cyrl-RS"/>
        </w:rPr>
        <w:t>Овлашћени представник за праћење реализације овог Оквирног споразума за Наручиоца је  ______________________.</w:t>
      </w:r>
    </w:p>
    <w:p w:rsidR="00FA1987" w:rsidRPr="00D905A4" w:rsidRDefault="00FA1987" w:rsidP="00FA1987">
      <w:pPr>
        <w:rPr>
          <w:rFonts w:cs="Arial"/>
          <w:sz w:val="24"/>
          <w:szCs w:val="24"/>
          <w:lang w:val="sr-Cyrl-RS"/>
        </w:rPr>
      </w:pPr>
    </w:p>
    <w:p w:rsidR="00FA1987" w:rsidRPr="00D905A4" w:rsidRDefault="00372349" w:rsidP="00EB2AC5">
      <w:pPr>
        <w:rPr>
          <w:rFonts w:eastAsia="Arial Unicode MS" w:cs="Arial"/>
          <w:sz w:val="24"/>
          <w:szCs w:val="24"/>
          <w:lang w:val="sr-Cyrl-RS"/>
        </w:rPr>
      </w:pPr>
      <w:r w:rsidRPr="00D905A4">
        <w:rPr>
          <w:rFonts w:eastAsia="Arial Unicode MS" w:cs="Arial"/>
          <w:sz w:val="24"/>
          <w:szCs w:val="24"/>
          <w:lang w:val="sr-Cyrl-RS"/>
        </w:rPr>
        <w:t>Овлашћени представник за праћење реализације Радова из члана 1. овог Оквирног споразума</w:t>
      </w:r>
      <w:r w:rsidR="005B6C7F">
        <w:rPr>
          <w:rFonts w:eastAsia="Arial Unicode MS" w:cs="Arial"/>
          <w:sz w:val="24"/>
          <w:szCs w:val="24"/>
          <w:lang w:val="sr-Cyrl-RS"/>
        </w:rPr>
        <w:t>,</w:t>
      </w:r>
    </w:p>
    <w:p w:rsidR="00FA1987" w:rsidRPr="00D905A4" w:rsidRDefault="00FA1987" w:rsidP="00EB2AC5">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372349" w:rsidRPr="00D905A4" w:rsidRDefault="00B90E0A" w:rsidP="00EB2AC5">
      <w:pPr>
        <w:rPr>
          <w:rFonts w:eastAsia="Arial Unicode MS" w:cs="Arial"/>
          <w:sz w:val="24"/>
          <w:szCs w:val="24"/>
          <w:lang w:val="sr-Cyrl-RS"/>
        </w:rPr>
      </w:pPr>
      <w:r w:rsidRPr="00D905A4">
        <w:rPr>
          <w:rFonts w:eastAsia="Arial Unicode MS" w:cs="Arial"/>
          <w:sz w:val="24"/>
          <w:szCs w:val="24"/>
          <w:lang w:val="sr-Cyrl-RS"/>
        </w:rPr>
        <w:t xml:space="preserve"> за Извођача радова:</w:t>
      </w:r>
      <w:r w:rsidR="00FA1987" w:rsidRPr="00D905A4">
        <w:rPr>
          <w:rFonts w:eastAsia="Arial Unicode MS" w:cs="Arial"/>
          <w:sz w:val="24"/>
          <w:szCs w:val="24"/>
          <w:lang w:val="sr-Cyrl-RS"/>
        </w:rPr>
        <w:t xml:space="preserve">     ______________________</w:t>
      </w:r>
    </w:p>
    <w:p w:rsidR="00FA1987" w:rsidRPr="00D905A4" w:rsidRDefault="00FA1987" w:rsidP="00EB2AC5">
      <w:pPr>
        <w:rPr>
          <w:rFonts w:cs="Arial"/>
          <w:sz w:val="24"/>
          <w:szCs w:val="24"/>
          <w:lang w:val="sr-Cyrl-RS"/>
        </w:rPr>
      </w:pPr>
    </w:p>
    <w:p w:rsidR="00EB2AC5" w:rsidRPr="00D905A4" w:rsidRDefault="00BD66AF" w:rsidP="00EB2AC5">
      <w:pPr>
        <w:rPr>
          <w:rFonts w:eastAsia="Arial Unicode MS" w:cs="Arial"/>
          <w:sz w:val="24"/>
          <w:szCs w:val="24"/>
          <w:lang w:val="sr-Cyrl-CS"/>
        </w:rPr>
      </w:pPr>
      <w:r w:rsidRPr="00D905A4">
        <w:rPr>
          <w:rFonts w:cs="Arial"/>
          <w:sz w:val="24"/>
          <w:szCs w:val="24"/>
        </w:rPr>
        <w:t>Наручилацу складу са својим интерним актима именује лице задужено за издавање наруџбени</w:t>
      </w:r>
      <w:r w:rsidR="001E6AD5" w:rsidRPr="00D905A4">
        <w:rPr>
          <w:rFonts w:cs="Arial"/>
          <w:sz w:val="24"/>
          <w:szCs w:val="24"/>
        </w:rPr>
        <w:t>ца и контролу извођења радова/</w:t>
      </w:r>
      <w:r w:rsidRPr="00D905A4">
        <w:rPr>
          <w:rFonts w:cs="Arial"/>
          <w:sz w:val="24"/>
          <w:szCs w:val="24"/>
        </w:rPr>
        <w:t>Надзорни орган и комуникацију са задуженим лицима Извођача.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Именовани је дужан да врши следеће послове:</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степена и динамике реализације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датума истека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праћење усаглашености уговорених и реализованих позиција и евентуалних одступања.</w:t>
      </w:r>
    </w:p>
    <w:p w:rsidR="00372349" w:rsidRPr="00D905A4" w:rsidRDefault="00372349" w:rsidP="00372349">
      <w:pPr>
        <w:ind w:left="60"/>
        <w:rPr>
          <w:rFonts w:eastAsia="Arial Unicode MS" w:cs="Arial"/>
          <w:color w:val="FF0000"/>
          <w:sz w:val="24"/>
          <w:szCs w:val="24"/>
          <w:lang w:val="sr-Latn-CS"/>
        </w:rPr>
      </w:pPr>
    </w:p>
    <w:p w:rsidR="0087080C" w:rsidRPr="00D905A4" w:rsidRDefault="00EB2AC5"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EB2AC5" w:rsidRPr="00D905A4" w:rsidRDefault="00A9277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EB2AC5" w:rsidRPr="00D905A4" w:rsidRDefault="00FF50A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2</w:t>
      </w:r>
      <w:r w:rsidR="00EB2AC5" w:rsidRPr="00D905A4">
        <w:rPr>
          <w:rFonts w:eastAsia="Arial Unicode MS" w:cs="Arial"/>
          <w:b/>
          <w:sz w:val="24"/>
          <w:szCs w:val="24"/>
          <w:lang w:val="sr-Cyrl-CS"/>
        </w:rPr>
        <w:t>.</w:t>
      </w:r>
    </w:p>
    <w:p w:rsidR="0087080C" w:rsidRPr="00D905A4" w:rsidRDefault="0087080C" w:rsidP="0087080C">
      <w:pPr>
        <w:spacing w:before="0"/>
        <w:jc w:val="center"/>
        <w:rPr>
          <w:rFonts w:eastAsia="Arial Unicode MS" w:cs="Arial"/>
          <w:b/>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w:t>
      </w:r>
      <w:r w:rsidR="00FA1987" w:rsidRPr="00D905A4">
        <w:rPr>
          <w:rFonts w:cs="Arial"/>
          <w:sz w:val="24"/>
          <w:szCs w:val="24"/>
          <w:lang w:val="sr-Cyrl-CS"/>
        </w:rPr>
        <w:t xml:space="preserve"> у року испуњавао своје обавезе</w:t>
      </w:r>
      <w:r w:rsidRPr="00D905A4">
        <w:rPr>
          <w:rFonts w:cs="Arial"/>
          <w:sz w:val="24"/>
          <w:szCs w:val="24"/>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001E6AD5" w:rsidRPr="00D905A4">
        <w:rPr>
          <w:rFonts w:cs="Arial"/>
          <w:sz w:val="24"/>
          <w:szCs w:val="24"/>
          <w:lang w:val="sr-Cyrl-CS"/>
        </w:rPr>
        <w:t>, у смислу овог члана, С</w:t>
      </w:r>
      <w:r w:rsidRPr="00D905A4">
        <w:rPr>
          <w:rFonts w:cs="Arial"/>
          <w:sz w:val="24"/>
          <w:szCs w:val="24"/>
          <w:lang w:val="sr-Cyrl-CS"/>
        </w:rPr>
        <w:t xml:space="preserve">тране </w:t>
      </w:r>
      <w:r w:rsidR="001E6AD5" w:rsidRPr="00D905A4">
        <w:rPr>
          <w:rFonts w:cs="Arial"/>
          <w:sz w:val="24"/>
          <w:szCs w:val="24"/>
          <w:lang w:val="sr-Cyrl-CS"/>
        </w:rPr>
        <w:t xml:space="preserve">у споразуму </w:t>
      </w:r>
      <w:r w:rsidRPr="00D905A4">
        <w:rPr>
          <w:rFonts w:cs="Arial"/>
          <w:sz w:val="24"/>
          <w:szCs w:val="24"/>
          <w:lang w:val="sr-Cyrl-CS"/>
        </w:rPr>
        <w:t>ће измирити своје обавезе настале до дана раскида.</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Уколико је до раскида Оквирног </w:t>
      </w:r>
      <w:r w:rsidR="001E6AD5" w:rsidRPr="00D905A4">
        <w:rPr>
          <w:rFonts w:cs="Arial"/>
          <w:sz w:val="24"/>
          <w:szCs w:val="24"/>
          <w:lang w:val="sr-Cyrl-CS"/>
        </w:rPr>
        <w:t>споразума дошло кривицом једне Стране, друга С</w:t>
      </w:r>
      <w:r w:rsidRPr="00D905A4">
        <w:rPr>
          <w:rFonts w:cs="Arial"/>
          <w:sz w:val="24"/>
          <w:szCs w:val="24"/>
          <w:lang w:val="sr-Cyrl-CS"/>
        </w:rPr>
        <w:t>трана</w:t>
      </w:r>
      <w:r w:rsidR="001E6AD5" w:rsidRPr="00D905A4">
        <w:rPr>
          <w:rFonts w:cs="Arial"/>
          <w:sz w:val="24"/>
          <w:szCs w:val="24"/>
          <w:lang w:val="sr-Cyrl-CS"/>
        </w:rPr>
        <w:t xml:space="preserve"> у споразуму </w:t>
      </w:r>
      <w:r w:rsidRPr="00D905A4">
        <w:rPr>
          <w:rFonts w:cs="Arial"/>
          <w:sz w:val="24"/>
          <w:szCs w:val="24"/>
          <w:lang w:val="sr-Cyrl-CS"/>
        </w:rPr>
        <w:t>има право на накнаду штете и измакле добити по општим правилима облигационог права.</w:t>
      </w:r>
    </w:p>
    <w:p w:rsidR="0087080C" w:rsidRPr="00D905A4" w:rsidRDefault="0087080C" w:rsidP="0087080C">
      <w:pPr>
        <w:spacing w:before="0"/>
        <w:rPr>
          <w:rFonts w:cs="Arial"/>
          <w:sz w:val="24"/>
          <w:szCs w:val="24"/>
          <w:lang w:val="sr-Cyrl-CS"/>
        </w:rPr>
      </w:pPr>
    </w:p>
    <w:p w:rsidR="0087080C" w:rsidRPr="00D905A4" w:rsidRDefault="00473508" w:rsidP="0087080C">
      <w:pPr>
        <w:spacing w:before="0"/>
        <w:jc w:val="center"/>
        <w:rPr>
          <w:rFonts w:cs="Arial"/>
          <w:b/>
          <w:sz w:val="24"/>
          <w:szCs w:val="24"/>
          <w:lang w:val="sr-Cyrl-CS"/>
        </w:rPr>
      </w:pPr>
      <w:r>
        <w:rPr>
          <w:rFonts w:cs="Arial"/>
          <w:b/>
          <w:sz w:val="24"/>
          <w:szCs w:val="24"/>
          <w:lang w:val="sr-Cyrl-CS"/>
        </w:rPr>
        <w:t>Члан 23</w:t>
      </w:r>
      <w:r w:rsidR="0087080C" w:rsidRPr="00D905A4">
        <w:rPr>
          <w:rFonts w:cs="Arial"/>
          <w:b/>
          <w:sz w:val="24"/>
          <w:szCs w:val="24"/>
          <w:lang w:val="sr-Cyrl-CS"/>
        </w:rPr>
        <w:t>.</w:t>
      </w:r>
    </w:p>
    <w:p w:rsidR="0087080C" w:rsidRPr="00D905A4" w:rsidRDefault="0087080C" w:rsidP="0087080C">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D905A4">
        <w:rPr>
          <w:rFonts w:cs="Arial"/>
          <w:sz w:val="24"/>
          <w:szCs w:val="24"/>
          <w:lang w:val="sr-Cyrl-RS"/>
        </w:rPr>
        <w:t>Оквирног споразума</w:t>
      </w:r>
      <w:r w:rsidRPr="00D905A4">
        <w:rPr>
          <w:rFonts w:cs="Arial"/>
          <w:sz w:val="24"/>
          <w:szCs w:val="24"/>
        </w:rPr>
        <w:t>.</w:t>
      </w:r>
    </w:p>
    <w:p w:rsidR="0087080C" w:rsidRPr="00473508" w:rsidRDefault="0087080C" w:rsidP="0087080C">
      <w:pPr>
        <w:rPr>
          <w:rFonts w:cs="Arial"/>
          <w:sz w:val="24"/>
          <w:szCs w:val="24"/>
        </w:rPr>
      </w:pPr>
      <w:r w:rsidRPr="00D905A4">
        <w:rPr>
          <w:rFonts w:cs="Arial"/>
          <w:sz w:val="24"/>
          <w:szCs w:val="24"/>
        </w:rPr>
        <w:t xml:space="preserve">Информације, подаци и документација које је </w:t>
      </w:r>
      <w:r w:rsidR="009753B6" w:rsidRPr="00D905A4">
        <w:rPr>
          <w:rFonts w:cs="Arial"/>
          <w:sz w:val="24"/>
          <w:szCs w:val="24"/>
          <w:lang w:val="sr-Cyrl-RS"/>
        </w:rPr>
        <w:t xml:space="preserve">Наручилац </w:t>
      </w:r>
      <w:r w:rsidRPr="00D905A4">
        <w:rPr>
          <w:rFonts w:cs="Arial"/>
          <w:sz w:val="24"/>
          <w:szCs w:val="24"/>
        </w:rPr>
        <w:t xml:space="preserve"> доставио </w:t>
      </w:r>
      <w:r w:rsidR="009753B6"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w:t>
      </w:r>
      <w:r w:rsidR="009753B6" w:rsidRPr="00D905A4">
        <w:rPr>
          <w:rFonts w:cs="Arial"/>
          <w:sz w:val="24"/>
          <w:szCs w:val="24"/>
          <w:lang w:val="sr-Cyrl-RS"/>
        </w:rPr>
        <w:t>Извођач радова</w:t>
      </w:r>
      <w:r w:rsidRPr="00D905A4">
        <w:rPr>
          <w:rFonts w:cs="Arial"/>
          <w:sz w:val="24"/>
          <w:szCs w:val="24"/>
        </w:rPr>
        <w:t xml:space="preserve"> не може стављати на располагање трећим лицима, без претходне писане сагласности </w:t>
      </w:r>
      <w:r w:rsidR="009753B6" w:rsidRPr="00D905A4">
        <w:rPr>
          <w:rFonts w:cs="Arial"/>
          <w:sz w:val="24"/>
          <w:szCs w:val="24"/>
          <w:lang w:val="sr-Cyrl-RS"/>
        </w:rPr>
        <w:t>Наручиоца</w:t>
      </w:r>
      <w:r w:rsidRPr="00D905A4">
        <w:rPr>
          <w:rFonts w:cs="Arial"/>
          <w:sz w:val="24"/>
          <w:szCs w:val="24"/>
          <w:lang w:val="sr-Cyrl-RS"/>
        </w:rPr>
        <w:t>, осим у случајевима предвиђеним одговарајућим прописима</w:t>
      </w:r>
      <w:r w:rsidRPr="00D905A4">
        <w:rPr>
          <w:rFonts w:cs="Arial"/>
          <w:sz w:val="24"/>
          <w:szCs w:val="24"/>
        </w:rPr>
        <w:t xml:space="preserve">. </w:t>
      </w:r>
    </w:p>
    <w:p w:rsidR="0087080C" w:rsidRPr="00D905A4" w:rsidRDefault="009753B6" w:rsidP="009753B6">
      <w:pPr>
        <w:jc w:val="center"/>
        <w:rPr>
          <w:rFonts w:cs="Arial"/>
          <w:b/>
          <w:sz w:val="24"/>
          <w:szCs w:val="24"/>
        </w:rPr>
      </w:pPr>
      <w:r w:rsidRPr="00D905A4">
        <w:rPr>
          <w:rFonts w:cs="Arial"/>
          <w:b/>
          <w:sz w:val="24"/>
          <w:szCs w:val="24"/>
        </w:rPr>
        <w:t xml:space="preserve">Члан </w:t>
      </w:r>
      <w:r w:rsidR="00473508">
        <w:rPr>
          <w:rFonts w:cs="Arial"/>
          <w:b/>
          <w:sz w:val="24"/>
          <w:szCs w:val="24"/>
          <w:lang w:val="sr-Cyrl-RS"/>
        </w:rPr>
        <w:t>24</w:t>
      </w:r>
      <w:r w:rsidR="0087080C" w:rsidRPr="00D905A4">
        <w:rPr>
          <w:rFonts w:cs="Arial"/>
          <w:b/>
          <w:sz w:val="24"/>
          <w:szCs w:val="24"/>
        </w:rPr>
        <w:t>.</w:t>
      </w:r>
    </w:p>
    <w:p w:rsidR="0087080C" w:rsidRPr="00D905A4" w:rsidRDefault="0087080C" w:rsidP="0087080C">
      <w:pPr>
        <w:rPr>
          <w:rFonts w:cs="Arial"/>
          <w:sz w:val="24"/>
          <w:szCs w:val="24"/>
          <w:lang w:val="sr-Cyrl-CS"/>
        </w:rPr>
      </w:pPr>
      <w:r w:rsidRPr="00D905A4">
        <w:rPr>
          <w:rFonts w:cs="Arial"/>
          <w:sz w:val="24"/>
          <w:szCs w:val="24"/>
        </w:rPr>
        <w:t xml:space="preserve">Уколико у току трајања обавеза из овог </w:t>
      </w:r>
      <w:r w:rsidRPr="00D905A4">
        <w:rPr>
          <w:rFonts w:cs="Arial"/>
          <w:sz w:val="24"/>
          <w:szCs w:val="24"/>
          <w:lang w:val="sr-Cyrl-RS"/>
        </w:rPr>
        <w:t>Оквирног споразума</w:t>
      </w:r>
      <w:r w:rsidR="001E6AD5" w:rsidRPr="00D905A4">
        <w:rPr>
          <w:rFonts w:cs="Arial"/>
          <w:sz w:val="24"/>
          <w:szCs w:val="24"/>
        </w:rPr>
        <w:t xml:space="preserve"> дође до статусних промена код С</w:t>
      </w:r>
      <w:r w:rsidRPr="00D905A4">
        <w:rPr>
          <w:rFonts w:cs="Arial"/>
          <w:sz w:val="24"/>
          <w:szCs w:val="24"/>
        </w:rPr>
        <w:t>трана</w:t>
      </w:r>
      <w:r w:rsidR="001E6AD5" w:rsidRPr="00D905A4">
        <w:rPr>
          <w:rFonts w:cs="Arial"/>
          <w:sz w:val="24"/>
          <w:szCs w:val="24"/>
          <w:lang w:val="sr-Cyrl-RS"/>
        </w:rPr>
        <w:t xml:space="preserve"> у споразуму</w:t>
      </w:r>
      <w:r w:rsidRPr="00D905A4">
        <w:rPr>
          <w:rFonts w:cs="Arial"/>
          <w:sz w:val="24"/>
          <w:szCs w:val="24"/>
        </w:rPr>
        <w:t>, права и обавезе прелазе на одговарајућег правног следбеника.</w:t>
      </w:r>
    </w:p>
    <w:p w:rsidR="0087080C" w:rsidRPr="00D905A4" w:rsidRDefault="0087080C" w:rsidP="0087080C">
      <w:pPr>
        <w:spacing w:before="0"/>
        <w:rPr>
          <w:rFonts w:cs="Arial"/>
          <w:sz w:val="24"/>
          <w:szCs w:val="24"/>
          <w:lang w:val="ru-RU"/>
        </w:rPr>
      </w:pPr>
      <w:r w:rsidRPr="00D905A4">
        <w:rPr>
          <w:rFonts w:cs="Arial"/>
          <w:sz w:val="24"/>
          <w:szCs w:val="24"/>
          <w:lang w:val="ru-RU"/>
        </w:rPr>
        <w:t xml:space="preserve">Након закључења </w:t>
      </w:r>
      <w:r w:rsidRPr="00D905A4">
        <w:rPr>
          <w:rFonts w:cs="Arial"/>
          <w:sz w:val="24"/>
          <w:szCs w:val="24"/>
        </w:rPr>
        <w:t xml:space="preserve">и ступања на правну снагу </w:t>
      </w:r>
      <w:r w:rsidRPr="00D905A4">
        <w:rPr>
          <w:rFonts w:cs="Arial"/>
          <w:sz w:val="24"/>
          <w:szCs w:val="24"/>
          <w:lang w:val="ru-RU"/>
        </w:rPr>
        <w:t xml:space="preserve">овог Оквирног споразума, </w:t>
      </w:r>
      <w:r w:rsidR="009753B6" w:rsidRPr="00D905A4">
        <w:rPr>
          <w:rFonts w:cs="Arial"/>
          <w:sz w:val="24"/>
          <w:szCs w:val="24"/>
          <w:lang w:val="ru-RU"/>
        </w:rPr>
        <w:t>Наручилац</w:t>
      </w:r>
      <w:r w:rsidRPr="00D905A4">
        <w:rPr>
          <w:rFonts w:cs="Arial"/>
          <w:sz w:val="24"/>
          <w:szCs w:val="24"/>
          <w:lang w:val="ru-RU"/>
        </w:rPr>
        <w:t xml:space="preserve"> може да дозволи, а </w:t>
      </w:r>
      <w:r w:rsidR="009753B6" w:rsidRPr="00D905A4">
        <w:rPr>
          <w:rFonts w:cs="Arial"/>
          <w:sz w:val="24"/>
          <w:szCs w:val="24"/>
          <w:lang w:val="sr-Cyrl-RS"/>
        </w:rPr>
        <w:t>Извођач радова</w:t>
      </w:r>
      <w:r w:rsidRPr="00D905A4">
        <w:rPr>
          <w:rFonts w:cs="Arial"/>
          <w:sz w:val="24"/>
          <w:szCs w:val="24"/>
          <w:lang w:val="ru-RU"/>
        </w:rPr>
        <w:t xml:space="preserve"> је обавезан да прихвати промену страна због статусних промена код </w:t>
      </w:r>
      <w:r w:rsidR="009753B6" w:rsidRPr="00D905A4">
        <w:rPr>
          <w:rFonts w:cs="Arial"/>
          <w:sz w:val="24"/>
          <w:szCs w:val="24"/>
          <w:lang w:val="ru-RU"/>
        </w:rPr>
        <w:t>Наручиоца</w:t>
      </w:r>
      <w:r w:rsidRPr="00D905A4">
        <w:rPr>
          <w:rFonts w:cs="Arial"/>
          <w:sz w:val="24"/>
          <w:szCs w:val="24"/>
          <w:lang w:val="ru-RU"/>
        </w:rPr>
        <w:t>, у складу са Уговором о статусној промени.</w:t>
      </w:r>
    </w:p>
    <w:p w:rsidR="009753B6" w:rsidRPr="00D905A4" w:rsidRDefault="009753B6" w:rsidP="0087080C">
      <w:pPr>
        <w:spacing w:before="0"/>
        <w:rPr>
          <w:rFonts w:cs="Arial"/>
          <w:sz w:val="24"/>
          <w:szCs w:val="24"/>
          <w:lang w:val="ru-RU"/>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РЕШАВАЊЕ СПОРОВА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FF50AC" w:rsidRPr="00D905A4">
        <w:rPr>
          <w:rFonts w:eastAsia="Arial Unicode MS" w:cs="Arial"/>
          <w:b/>
          <w:sz w:val="24"/>
          <w:szCs w:val="24"/>
        </w:rPr>
        <w:t>2</w:t>
      </w:r>
      <w:r w:rsidR="00473508">
        <w:rPr>
          <w:rFonts w:eastAsia="Arial Unicode MS" w:cs="Arial"/>
          <w:b/>
          <w:sz w:val="24"/>
          <w:szCs w:val="24"/>
        </w:rPr>
        <w:t>5</w:t>
      </w:r>
      <w:r w:rsidRPr="00D905A4">
        <w:rPr>
          <w:rFonts w:eastAsia="Arial Unicode MS" w:cs="Arial"/>
          <w:b/>
          <w:sz w:val="24"/>
          <w:szCs w:val="24"/>
          <w:lang w:val="sr-Cyrl-CS"/>
        </w:rPr>
        <w:t>.</w:t>
      </w:r>
    </w:p>
    <w:p w:rsidR="00EB2AC5" w:rsidRPr="00D905A4" w:rsidRDefault="001E6AD5" w:rsidP="00EB2AC5">
      <w:pPr>
        <w:rPr>
          <w:rFonts w:eastAsia="Arial Unicode MS" w:cs="Arial"/>
          <w:sz w:val="24"/>
          <w:szCs w:val="24"/>
          <w:lang w:val="sr-Cyrl-CS"/>
        </w:rPr>
      </w:pPr>
      <w:r w:rsidRPr="00D905A4">
        <w:rPr>
          <w:rFonts w:eastAsia="Arial Unicode MS" w:cs="Arial"/>
          <w:sz w:val="24"/>
          <w:szCs w:val="24"/>
          <w:lang w:val="sr-Cyrl-CS"/>
        </w:rPr>
        <w:t>С</w:t>
      </w:r>
      <w:r w:rsidR="00EB2AC5" w:rsidRPr="00D905A4">
        <w:rPr>
          <w:rFonts w:eastAsia="Arial Unicode MS" w:cs="Arial"/>
          <w:sz w:val="24"/>
          <w:szCs w:val="24"/>
          <w:lang w:val="sr-Cyrl-CS"/>
        </w:rPr>
        <w:t>тране</w:t>
      </w:r>
      <w:r w:rsidRPr="00D905A4">
        <w:rPr>
          <w:rFonts w:eastAsia="Arial Unicode MS" w:cs="Arial"/>
          <w:sz w:val="24"/>
          <w:szCs w:val="24"/>
          <w:lang w:val="sr-Cyrl-CS"/>
        </w:rPr>
        <w:t xml:space="preserve"> у споразуму</w:t>
      </w:r>
      <w:r w:rsidR="00EB2AC5" w:rsidRPr="00D905A4">
        <w:rPr>
          <w:rFonts w:eastAsia="Arial Unicode MS" w:cs="Arial"/>
          <w:sz w:val="24"/>
          <w:szCs w:val="24"/>
          <w:lang w:val="sr-Cyrl-CS"/>
        </w:rPr>
        <w:t xml:space="preserve"> су сагласне да ће сваки спор који настане у вези са овим</w:t>
      </w:r>
      <w:r w:rsidR="0087080C" w:rsidRPr="00D905A4">
        <w:rPr>
          <w:rFonts w:eastAsia="Arial Unicode MS" w:cs="Arial"/>
          <w:sz w:val="24"/>
          <w:szCs w:val="24"/>
          <w:lang w:val="sr-Cyrl-CS"/>
        </w:rPr>
        <w:t xml:space="preserve"> </w:t>
      </w:r>
      <w:r w:rsidR="00EB2AC5" w:rsidRPr="00D905A4">
        <w:rPr>
          <w:rFonts w:eastAsia="Arial Unicode MS" w:cs="Arial"/>
          <w:sz w:val="24"/>
          <w:szCs w:val="24"/>
          <w:lang w:val="sr-Cyrl-CS"/>
        </w:rPr>
        <w:t>Окв</w:t>
      </w:r>
      <w:r w:rsidRPr="00D905A4">
        <w:rPr>
          <w:rFonts w:eastAsia="Arial Unicode MS" w:cs="Arial"/>
          <w:sz w:val="24"/>
          <w:szCs w:val="24"/>
          <w:lang w:val="sr-Cyrl-CS"/>
        </w:rPr>
        <w:t>ирним споразумом</w:t>
      </w:r>
      <w:r w:rsidR="00EB2AC5" w:rsidRPr="00D905A4">
        <w:rPr>
          <w:rFonts w:eastAsia="Arial Unicode MS" w:cs="Arial"/>
          <w:sz w:val="24"/>
          <w:szCs w:val="24"/>
          <w:lang w:val="sr-Cyrl-CS"/>
        </w:rPr>
        <w:t>, настојати да реше мирним путем, у духу добре пословне сарадње.</w:t>
      </w:r>
    </w:p>
    <w:p w:rsidR="00A0534B" w:rsidRPr="00D905A4" w:rsidRDefault="00EB2AC5" w:rsidP="00A0534B">
      <w:pPr>
        <w:rPr>
          <w:rFonts w:cs="Arial"/>
          <w:sz w:val="24"/>
          <w:szCs w:val="24"/>
        </w:rPr>
      </w:pPr>
      <w:r w:rsidRPr="00D905A4">
        <w:rPr>
          <w:rFonts w:eastAsia="Arial Unicode MS" w:cs="Arial"/>
          <w:sz w:val="24"/>
          <w:szCs w:val="24"/>
          <w:lang w:val="sr-Cyrl-CS"/>
        </w:rPr>
        <w:t xml:space="preserve">У случају да настали спор не може да се реши мирним путем, за спорове из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биће надле</w:t>
      </w:r>
      <w:r w:rsidR="00FA1987" w:rsidRPr="00D905A4">
        <w:rPr>
          <w:rFonts w:eastAsia="Arial Unicode MS" w:cs="Arial"/>
          <w:sz w:val="24"/>
          <w:szCs w:val="24"/>
          <w:lang w:val="sr-Cyrl-CS"/>
        </w:rPr>
        <w:t>жан је Привредни суд у Београду</w:t>
      </w:r>
      <w:r w:rsidR="00A0534B" w:rsidRPr="00D905A4">
        <w:rPr>
          <w:rFonts w:eastAsia="Arial Unicode MS" w:cs="Arial"/>
          <w:sz w:val="24"/>
          <w:szCs w:val="24"/>
          <w:lang w:val="sr-Cyrl-CS"/>
        </w:rPr>
        <w:t>/</w:t>
      </w:r>
      <w:r w:rsidR="00FA1987" w:rsidRPr="00D905A4">
        <w:rPr>
          <w:rFonts w:cs="Arial"/>
          <w:sz w:val="24"/>
          <w:szCs w:val="24"/>
          <w:lang w:val="sr-Cyrl-RS"/>
        </w:rPr>
        <w:t xml:space="preserve">Стална </w:t>
      </w:r>
      <w:r w:rsidR="00FA1987" w:rsidRPr="00D905A4">
        <w:rPr>
          <w:rFonts w:cs="Arial"/>
          <w:sz w:val="24"/>
          <w:szCs w:val="24"/>
        </w:rPr>
        <w:t xml:space="preserve"> арбитража</w:t>
      </w:r>
      <w:r w:rsidR="00A0534B" w:rsidRPr="00D905A4">
        <w:rPr>
          <w:rFonts w:cs="Arial"/>
          <w:sz w:val="24"/>
          <w:szCs w:val="24"/>
        </w:rPr>
        <w:t xml:space="preserve"> при Привредној комори Србије, уз примену њеног Правилник</w:t>
      </w:r>
      <w:r w:rsidR="001E6AD5" w:rsidRPr="00D905A4">
        <w:rPr>
          <w:rFonts w:cs="Arial"/>
          <w:sz w:val="24"/>
          <w:szCs w:val="24"/>
          <w:lang w:val="sr-Cyrl-RS"/>
        </w:rPr>
        <w:t>а</w:t>
      </w:r>
      <w:r w:rsidR="00A0534B" w:rsidRPr="00D905A4">
        <w:rPr>
          <w:rFonts w:cs="Arial"/>
          <w:sz w:val="24"/>
          <w:szCs w:val="24"/>
        </w:rPr>
        <w:t>.</w:t>
      </w:r>
    </w:p>
    <w:p w:rsidR="00A0534B" w:rsidRPr="00D905A4" w:rsidRDefault="00A0534B" w:rsidP="00A0534B">
      <w:pPr>
        <w:rPr>
          <w:rFonts w:cs="Arial"/>
          <w:sz w:val="24"/>
          <w:szCs w:val="24"/>
        </w:rPr>
      </w:pPr>
      <w:r w:rsidRPr="00D905A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B2AC5" w:rsidRPr="00D905A4" w:rsidRDefault="00EB2AC5" w:rsidP="00EB2AC5">
      <w:pPr>
        <w:rPr>
          <w:rFonts w:eastAsia="Arial Unicode MS" w:cs="Arial"/>
          <w:sz w:val="24"/>
          <w:szCs w:val="24"/>
          <w:lang w:val="sr-Cyrl-CS"/>
        </w:rPr>
      </w:pPr>
    </w:p>
    <w:p w:rsidR="00FF50AC" w:rsidRPr="00D905A4" w:rsidRDefault="00EB2AC5" w:rsidP="00630D51">
      <w:pPr>
        <w:jc w:val="center"/>
        <w:rPr>
          <w:rFonts w:eastAsia="Arial Unicode MS" w:cs="Arial"/>
          <w:b/>
          <w:sz w:val="24"/>
          <w:szCs w:val="24"/>
          <w:lang w:val="sr-Cyrl-CS"/>
        </w:rPr>
      </w:pPr>
      <w:r w:rsidRPr="00D905A4">
        <w:rPr>
          <w:rFonts w:eastAsia="Arial Unicode MS" w:cs="Arial"/>
          <w:b/>
          <w:sz w:val="24"/>
          <w:szCs w:val="24"/>
          <w:lang w:val="sr-Cyrl-CS"/>
        </w:rPr>
        <w:t>ЗАВРШНЕ ОДРЕДБЕ</w:t>
      </w:r>
    </w:p>
    <w:p w:rsidR="00EB2AC5" w:rsidRPr="00D905A4" w:rsidRDefault="00A0534B" w:rsidP="00EB2AC5">
      <w:pPr>
        <w:jc w:val="center"/>
        <w:rPr>
          <w:rFonts w:eastAsia="Arial Unicode MS" w:cs="Arial"/>
          <w:b/>
          <w:sz w:val="24"/>
          <w:szCs w:val="24"/>
        </w:rPr>
      </w:pPr>
      <w:r w:rsidRPr="00D905A4">
        <w:rPr>
          <w:rFonts w:eastAsia="Arial Unicode MS" w:cs="Arial"/>
          <w:b/>
          <w:sz w:val="24"/>
          <w:szCs w:val="24"/>
        </w:rPr>
        <w:t>Члан 26</w:t>
      </w:r>
      <w:r w:rsidR="00EB2AC5" w:rsidRPr="00D905A4">
        <w:rPr>
          <w:rFonts w:eastAsia="Arial Unicode MS" w:cs="Arial"/>
          <w:b/>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w:t>
      </w:r>
      <w:r w:rsidR="0096189D" w:rsidRPr="00D905A4">
        <w:rPr>
          <w:rFonts w:eastAsia="Arial Unicode MS" w:cs="Arial"/>
          <w:sz w:val="24"/>
          <w:szCs w:val="24"/>
          <w:lang w:val="sr-Cyrl-CS"/>
        </w:rPr>
        <w:t>алих одредби Оквирног споразума</w:t>
      </w:r>
      <w:r w:rsidRPr="00D905A4">
        <w:rPr>
          <w:rFonts w:eastAsia="Arial Unicode MS" w:cs="Arial"/>
          <w:sz w:val="24"/>
          <w:szCs w:val="24"/>
          <w:lang w:val="sr-Cyrl-CS"/>
        </w:rPr>
        <w:t>, уколико битно не утиче на реализацију овог Оквирног споразума</w:t>
      </w:r>
      <w:r w:rsidR="0096189D" w:rsidRPr="00D905A4">
        <w:rPr>
          <w:rFonts w:eastAsia="Arial Unicode MS" w:cs="Arial"/>
          <w:sz w:val="24"/>
          <w:szCs w:val="24"/>
          <w:lang w:val="sr-Cyrl-CS"/>
        </w:rPr>
        <w:t>.</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rPr>
        <w:t>27</w:t>
      </w:r>
      <w:r w:rsidRPr="00D905A4">
        <w:rPr>
          <w:rFonts w:eastAsia="Arial Unicode MS" w:cs="Arial"/>
          <w:b/>
          <w:sz w:val="24"/>
          <w:szCs w:val="24"/>
          <w:lang w:val="sr-Cyrl-CS"/>
        </w:rPr>
        <w:t>.</w:t>
      </w:r>
    </w:p>
    <w:p w:rsidR="004B3C73" w:rsidRPr="00D905A4" w:rsidRDefault="001E6AD5" w:rsidP="004B3C73">
      <w:pPr>
        <w:rPr>
          <w:rFonts w:eastAsia="Arial Unicode MS" w:cs="Arial"/>
          <w:sz w:val="24"/>
          <w:szCs w:val="24"/>
          <w:lang w:val="sr-Cyrl-CS"/>
        </w:rPr>
      </w:pPr>
      <w:r w:rsidRPr="00D905A4">
        <w:rPr>
          <w:rFonts w:eastAsia="Arial Unicode MS" w:cs="Arial"/>
          <w:sz w:val="24"/>
          <w:szCs w:val="24"/>
          <w:lang w:val="sr-Cyrl-CS"/>
        </w:rPr>
        <w:t>Овај О</w:t>
      </w:r>
      <w:r w:rsidR="004B3C73" w:rsidRPr="00D905A4">
        <w:rPr>
          <w:rFonts w:eastAsia="Arial Unicode MS" w:cs="Arial"/>
          <w:sz w:val="24"/>
          <w:szCs w:val="24"/>
          <w:lang w:val="sr-Cyrl-CS"/>
        </w:rPr>
        <w:t>квирни споразум се сматра закљученим, када га потпишу законски заступници</w:t>
      </w:r>
      <w:r w:rsidRPr="00D905A4">
        <w:rPr>
          <w:rFonts w:eastAsia="Arial Unicode MS" w:cs="Arial"/>
          <w:sz w:val="24"/>
          <w:szCs w:val="24"/>
          <w:lang w:val="sr-Cyrl-CS"/>
        </w:rPr>
        <w:t xml:space="preserve"> Страна у споразуму</w:t>
      </w:r>
      <w:r w:rsidR="004B3C73" w:rsidRPr="00D905A4">
        <w:rPr>
          <w:rFonts w:eastAsia="Arial Unicode MS" w:cs="Arial"/>
          <w:sz w:val="24"/>
          <w:szCs w:val="24"/>
          <w:lang w:val="sr-Cyrl-CS"/>
        </w:rPr>
        <w:t xml:space="preserve">, а ступа на снагу када Извођач </w:t>
      </w:r>
      <w:r w:rsidR="004B3C73" w:rsidRPr="00D905A4">
        <w:rPr>
          <w:rFonts w:eastAsia="Arial Unicode MS" w:cs="Arial"/>
          <w:sz w:val="24"/>
          <w:szCs w:val="24"/>
        </w:rPr>
        <w:t xml:space="preserve">радова </w:t>
      </w:r>
      <w:r w:rsidR="004B3C73" w:rsidRPr="00D905A4">
        <w:rPr>
          <w:rFonts w:eastAsia="Arial Unicode MS" w:cs="Arial"/>
          <w:sz w:val="24"/>
          <w:szCs w:val="24"/>
          <w:lang w:val="sr-Cyrl-CS"/>
        </w:rPr>
        <w:t xml:space="preserve">испуни одложни услов и достави средство обезбеђења из </w:t>
      </w:r>
      <w:r w:rsidR="00A9277C" w:rsidRPr="00D905A4">
        <w:rPr>
          <w:rFonts w:eastAsia="Arial Unicode MS" w:cs="Arial"/>
          <w:sz w:val="24"/>
          <w:szCs w:val="24"/>
          <w:lang w:val="sr-Cyrl-CS"/>
        </w:rPr>
        <w:t>члана 6</w:t>
      </w:r>
      <w:r w:rsidR="004B3C73" w:rsidRPr="00D905A4">
        <w:rPr>
          <w:rFonts w:eastAsia="Arial Unicode MS" w:cs="Arial"/>
          <w:sz w:val="24"/>
          <w:szCs w:val="24"/>
          <w:lang w:val="sr-Cyrl-CS"/>
        </w:rPr>
        <w:t>. овог Оквирног споразума.</w:t>
      </w:r>
    </w:p>
    <w:p w:rsidR="004B3C73" w:rsidRPr="00D905A4" w:rsidRDefault="004B3C73" w:rsidP="004B3C73">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001E6AD5" w:rsidRPr="00D905A4">
        <w:rPr>
          <w:rFonts w:eastAsia="Arial Unicode MS" w:cs="Arial"/>
          <w:sz w:val="24"/>
          <w:szCs w:val="24"/>
          <w:lang w:val="sr-Cyrl-RS"/>
        </w:rPr>
        <w:t xml:space="preserve">2 (словима: </w:t>
      </w:r>
      <w:r w:rsidRPr="00D905A4">
        <w:rPr>
          <w:rFonts w:eastAsia="Arial Unicode MS" w:cs="Arial"/>
          <w:sz w:val="24"/>
          <w:szCs w:val="24"/>
        </w:rPr>
        <w:t>две</w:t>
      </w:r>
      <w:r w:rsidR="001E6AD5"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00A9277C" w:rsidRPr="00D905A4">
        <w:rPr>
          <w:rFonts w:eastAsia="Arial Unicode MS" w:cs="Arial"/>
          <w:sz w:val="24"/>
          <w:szCs w:val="24"/>
          <w:lang w:val="sr-Cyrl-CS"/>
        </w:rPr>
        <w:t>из члана 2</w:t>
      </w:r>
      <w:r w:rsidRPr="00D905A4">
        <w:rPr>
          <w:rFonts w:eastAsia="Arial Unicode MS" w:cs="Arial"/>
          <w:sz w:val="24"/>
          <w:szCs w:val="24"/>
        </w:rPr>
        <w:t>.</w:t>
      </w:r>
      <w:r w:rsidR="00A9277C" w:rsidRPr="00D905A4">
        <w:rPr>
          <w:rFonts w:eastAsia="Arial Unicode MS" w:cs="Arial"/>
          <w:sz w:val="24"/>
          <w:szCs w:val="24"/>
          <w:lang w:val="sr-Cyrl-CS"/>
        </w:rPr>
        <w:t xml:space="preserve"> овог Оквирног споразума</w:t>
      </w:r>
      <w:r w:rsidR="009F25F0" w:rsidRPr="00D905A4">
        <w:rPr>
          <w:rFonts w:eastAsia="Arial Unicode MS" w:cs="Arial"/>
          <w:sz w:val="24"/>
          <w:szCs w:val="24"/>
          <w:lang w:val="sr-Cyrl-CS"/>
        </w:rPr>
        <w:t>.</w:t>
      </w:r>
    </w:p>
    <w:p w:rsidR="004B3C73" w:rsidRPr="00D905A4" w:rsidRDefault="004B3C73" w:rsidP="004B3C73">
      <w:pPr>
        <w:tabs>
          <w:tab w:val="left" w:pos="567"/>
        </w:tabs>
        <w:spacing w:before="0"/>
        <w:rPr>
          <w:rFonts w:cs="Arial"/>
          <w:sz w:val="24"/>
          <w:szCs w:val="24"/>
        </w:rPr>
      </w:pPr>
    </w:p>
    <w:p w:rsidR="00EB2AC5" w:rsidRPr="00473508" w:rsidRDefault="004B3C73" w:rsidP="00473508">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28</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 xml:space="preserve">Конкурсна документације за јавну набавку број </w:t>
      </w:r>
      <w:r w:rsidRPr="00D905A4">
        <w:rPr>
          <w:rFonts w:eastAsia="Arial Unicode MS" w:cs="Arial"/>
          <w:sz w:val="24"/>
          <w:szCs w:val="24"/>
        </w:rPr>
        <w:t>________</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rPr>
        <w:t>Образац структуре цене</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Прилог о безбедности и здрављу на раду</w:t>
      </w:r>
    </w:p>
    <w:p w:rsidR="00BC60E6" w:rsidRPr="00D905A4" w:rsidRDefault="00BC60E6" w:rsidP="000D73D1">
      <w:pPr>
        <w:numPr>
          <w:ilvl w:val="0"/>
          <w:numId w:val="34"/>
        </w:numPr>
        <w:rPr>
          <w:rFonts w:eastAsia="Arial Unicode MS" w:cs="Arial"/>
          <w:sz w:val="24"/>
          <w:szCs w:val="24"/>
          <w:lang w:val="sr-Latn-CS"/>
        </w:rPr>
      </w:pPr>
      <w:r w:rsidRPr="00D905A4">
        <w:rPr>
          <w:rFonts w:eastAsia="Arial Unicode MS" w:cs="Arial"/>
          <w:sz w:val="24"/>
          <w:szCs w:val="24"/>
        </w:rPr>
        <w:t>Уговор о чувању пословне тајне и поверљивих информација</w:t>
      </w:r>
    </w:p>
    <w:p w:rsidR="00C52245" w:rsidRPr="00D905A4" w:rsidRDefault="00C52245" w:rsidP="000D73D1">
      <w:pPr>
        <w:pStyle w:val="ListParagraph"/>
        <w:numPr>
          <w:ilvl w:val="0"/>
          <w:numId w:val="34"/>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Средства </w:t>
      </w:r>
      <w:r w:rsidR="00CA3669">
        <w:rPr>
          <w:rFonts w:ascii="Arial" w:eastAsia="Arial Unicode MS" w:hAnsi="Arial" w:cs="Arial"/>
          <w:sz w:val="24"/>
          <w:szCs w:val="24"/>
          <w:lang w:val="sr-Cyrl-RS"/>
        </w:rPr>
        <w:t xml:space="preserve">финансијског </w:t>
      </w:r>
      <w:r w:rsidRPr="00D905A4">
        <w:rPr>
          <w:rFonts w:ascii="Arial" w:eastAsia="Arial Unicode MS" w:hAnsi="Arial" w:cs="Arial"/>
          <w:sz w:val="24"/>
          <w:szCs w:val="24"/>
          <w:lang w:val="sr-Latn-CS"/>
        </w:rPr>
        <w:t>обезбеђења</w:t>
      </w:r>
    </w:p>
    <w:p w:rsidR="00127252" w:rsidRPr="00CA3669" w:rsidRDefault="000B3653" w:rsidP="00473508">
      <w:pPr>
        <w:pStyle w:val="ListParagraph"/>
        <w:numPr>
          <w:ilvl w:val="0"/>
          <w:numId w:val="34"/>
        </w:numPr>
        <w:rPr>
          <w:rFonts w:ascii="Arial" w:eastAsia="Arial Unicode MS" w:hAnsi="Arial" w:cs="Arial"/>
          <w:color w:val="00B0F0"/>
          <w:sz w:val="24"/>
          <w:szCs w:val="24"/>
          <w:lang w:val="sr-Latn-CS"/>
        </w:rPr>
      </w:pPr>
      <w:r w:rsidRPr="00CA3669">
        <w:rPr>
          <w:rFonts w:ascii="Arial" w:eastAsia="Arial Unicode MS" w:hAnsi="Arial" w:cs="Arial"/>
          <w:color w:val="00B0F0"/>
          <w:sz w:val="24"/>
          <w:szCs w:val="24"/>
          <w:lang w:val="sr-Latn-CS"/>
        </w:rPr>
        <w:t>Споразум о заједничком наступању</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Наруџбеница</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Записник о изведеним радовима</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29</w:t>
      </w:r>
      <w:r w:rsidRPr="00D905A4">
        <w:rPr>
          <w:rFonts w:eastAsia="Arial Unicode MS" w:cs="Arial"/>
          <w:b/>
          <w:sz w:val="24"/>
          <w:szCs w:val="24"/>
          <w:lang w:val="sr-Cyrl-CS"/>
        </w:rPr>
        <w:t>.</w:t>
      </w:r>
    </w:p>
    <w:p w:rsidR="00127252" w:rsidRPr="00D905A4" w:rsidRDefault="001E6AD5" w:rsidP="00A0534B">
      <w:pPr>
        <w:rPr>
          <w:rFonts w:eastAsia="Arial Unicode MS" w:cs="Arial"/>
          <w:b/>
          <w:sz w:val="24"/>
          <w:szCs w:val="24"/>
          <w:lang w:val="sr-Cyrl-CS"/>
        </w:rPr>
      </w:pPr>
      <w:r w:rsidRPr="00D905A4">
        <w:rPr>
          <w:rFonts w:cs="Arial"/>
          <w:sz w:val="24"/>
          <w:szCs w:val="24"/>
        </w:rPr>
        <w:t>На односе С</w:t>
      </w:r>
      <w:r w:rsidR="00A0534B" w:rsidRPr="00D905A4">
        <w:rPr>
          <w:rFonts w:cs="Arial"/>
          <w:sz w:val="24"/>
          <w:szCs w:val="24"/>
        </w:rPr>
        <w:t>трана</w:t>
      </w:r>
      <w:r w:rsidRPr="00D905A4">
        <w:rPr>
          <w:rFonts w:cs="Arial"/>
          <w:sz w:val="24"/>
          <w:szCs w:val="24"/>
          <w:lang w:val="sr-Cyrl-RS"/>
        </w:rPr>
        <w:t xml:space="preserve"> у споразуму</w:t>
      </w:r>
      <w:r w:rsidR="00A0534B" w:rsidRPr="00D905A4">
        <w:rPr>
          <w:rFonts w:cs="Arial"/>
          <w:sz w:val="24"/>
          <w:szCs w:val="24"/>
          <w:lang w:val="sr-Cyrl-CS"/>
        </w:rPr>
        <w:t>,</w:t>
      </w:r>
      <w:r w:rsidR="00A0534B" w:rsidRPr="00D905A4">
        <w:rPr>
          <w:rFonts w:cs="Arial"/>
          <w:sz w:val="24"/>
          <w:szCs w:val="24"/>
        </w:rPr>
        <w:t xml:space="preserve"> који нису уређени овим </w:t>
      </w:r>
      <w:r w:rsidR="00A0534B" w:rsidRPr="00D905A4">
        <w:rPr>
          <w:rFonts w:cs="Arial"/>
          <w:sz w:val="24"/>
          <w:szCs w:val="24"/>
          <w:lang w:val="sr-Cyrl-RS"/>
        </w:rPr>
        <w:t>Оквирним споразумом</w:t>
      </w:r>
      <w:r w:rsidR="00A0534B" w:rsidRPr="00D905A4">
        <w:rPr>
          <w:rFonts w:cs="Arial"/>
          <w:sz w:val="24"/>
          <w:szCs w:val="24"/>
          <w:lang w:val="sr-Cyrl-CS"/>
        </w:rPr>
        <w:t>,</w:t>
      </w:r>
      <w:r w:rsidR="00A0534B" w:rsidRPr="00D905A4">
        <w:rPr>
          <w:rFonts w:cs="Arial"/>
          <w:sz w:val="24"/>
          <w:szCs w:val="24"/>
        </w:rPr>
        <w:t xml:space="preserve"> примењују се одговарајуће одредбе ЗОО</w:t>
      </w:r>
      <w:r w:rsidR="00A0534B" w:rsidRPr="00D905A4">
        <w:rPr>
          <w:rFonts w:cs="Arial"/>
          <w:sz w:val="24"/>
          <w:szCs w:val="24"/>
          <w:lang w:val="pt-BR"/>
        </w:rPr>
        <w:t xml:space="preserve"> и других </w:t>
      </w:r>
      <w:r w:rsidR="00A0534B" w:rsidRPr="00D905A4">
        <w:rPr>
          <w:rFonts w:cs="Arial"/>
          <w:sz w:val="24"/>
          <w:szCs w:val="24"/>
          <w:lang w:val="sr-Cyrl-CS"/>
        </w:rPr>
        <w:t xml:space="preserve">закона, подзаконских аката, стандарда и </w:t>
      </w:r>
      <w:r w:rsidR="00A0534B" w:rsidRPr="00D905A4">
        <w:rPr>
          <w:rFonts w:cs="Arial"/>
          <w:sz w:val="24"/>
          <w:szCs w:val="24"/>
          <w:lang w:val="ru-RU"/>
        </w:rPr>
        <w:t>техни</w:t>
      </w:r>
      <w:r w:rsidR="00A0534B" w:rsidRPr="00D905A4">
        <w:rPr>
          <w:rFonts w:cs="Arial"/>
          <w:sz w:val="24"/>
          <w:szCs w:val="24"/>
          <w:lang w:val="sr-Cyrl-CS"/>
        </w:rPr>
        <w:t>ч</w:t>
      </w:r>
      <w:r w:rsidR="00A0534B" w:rsidRPr="00D905A4">
        <w:rPr>
          <w:rFonts w:cs="Arial"/>
          <w:sz w:val="24"/>
          <w:szCs w:val="24"/>
          <w:lang w:val="ru-RU"/>
        </w:rPr>
        <w:t>ки</w:t>
      </w:r>
      <w:r w:rsidR="00A0534B" w:rsidRPr="00D905A4">
        <w:rPr>
          <w:rFonts w:cs="Arial"/>
          <w:sz w:val="24"/>
          <w:szCs w:val="24"/>
          <w:lang w:val="sr-Cyrl-CS"/>
        </w:rPr>
        <w:t xml:space="preserve">х </w:t>
      </w:r>
      <w:r w:rsidR="00A0534B" w:rsidRPr="00D905A4">
        <w:rPr>
          <w:rFonts w:cs="Arial"/>
          <w:sz w:val="24"/>
          <w:szCs w:val="24"/>
          <w:lang w:val="ru-RU"/>
        </w:rPr>
        <w:t>норматива Републике Србије</w:t>
      </w:r>
      <w:r w:rsidR="00A0534B" w:rsidRPr="00D905A4">
        <w:rPr>
          <w:rFonts w:cs="Arial"/>
          <w:sz w:val="24"/>
          <w:szCs w:val="24"/>
          <w:lang w:val="sr-Cyrl-CS"/>
        </w:rPr>
        <w:t xml:space="preserve"> – примењивих с обзиром на предмет овог Оквирног споразума.</w:t>
      </w:r>
    </w:p>
    <w:p w:rsidR="00EB2AC5" w:rsidRPr="00D905A4" w:rsidRDefault="00EB2AC5" w:rsidP="00EB2AC5">
      <w:pPr>
        <w:jc w:val="center"/>
        <w:rPr>
          <w:rFonts w:eastAsia="Arial Unicode MS" w:cs="Arial"/>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30</w:t>
      </w:r>
      <w:r w:rsidRPr="00D905A4">
        <w:rPr>
          <w:rFonts w:eastAsia="Arial Unicode MS" w:cs="Arial"/>
          <w:sz w:val="24"/>
          <w:szCs w:val="24"/>
          <w:lang w:val="sr-Cyrl-CS"/>
        </w:rPr>
        <w:t>.</w:t>
      </w:r>
    </w:p>
    <w:p w:rsidR="009F25F0" w:rsidRPr="00D905A4" w:rsidRDefault="00EB2AC5" w:rsidP="00EB2AC5">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шест) истоветних примерака од којих свакој </w:t>
      </w:r>
      <w:r w:rsidR="009D7384" w:rsidRPr="00D905A4">
        <w:rPr>
          <w:rFonts w:eastAsia="Arial Unicode MS" w:cs="Arial"/>
          <w:sz w:val="24"/>
          <w:szCs w:val="24"/>
          <w:lang w:val="sr-Cyrl-CS"/>
        </w:rPr>
        <w:t>С</w:t>
      </w:r>
      <w:r w:rsidRPr="00D905A4">
        <w:rPr>
          <w:rFonts w:eastAsia="Arial Unicode MS" w:cs="Arial"/>
          <w:sz w:val="24"/>
          <w:szCs w:val="24"/>
          <w:lang w:val="sr-Cyrl-CS"/>
        </w:rPr>
        <w:t>трани</w:t>
      </w:r>
      <w:r w:rsidR="009D7384" w:rsidRPr="00D905A4">
        <w:rPr>
          <w:rFonts w:eastAsia="Arial Unicode MS" w:cs="Arial"/>
          <w:sz w:val="24"/>
          <w:szCs w:val="24"/>
          <w:lang w:val="sr-Cyrl-CS"/>
        </w:rPr>
        <w:t xml:space="preserve"> у споразуму</w:t>
      </w:r>
      <w:r w:rsidRPr="00D905A4">
        <w:rPr>
          <w:rFonts w:eastAsia="Arial Unicode MS" w:cs="Arial"/>
          <w:sz w:val="24"/>
          <w:szCs w:val="24"/>
          <w:lang w:val="sr-Cyrl-CS"/>
        </w:rPr>
        <w:t xml:space="preserve"> припада по 3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три) </w:t>
      </w:r>
      <w:r w:rsidRPr="00D905A4">
        <w:rPr>
          <w:rFonts w:eastAsia="Arial Unicode MS" w:cs="Arial"/>
          <w:sz w:val="24"/>
          <w:szCs w:val="24"/>
        </w:rPr>
        <w:t xml:space="preserve"> идентична </w:t>
      </w:r>
      <w:r w:rsidRPr="00D905A4">
        <w:rPr>
          <w:rFonts w:eastAsia="Arial Unicode MS" w:cs="Arial"/>
          <w:sz w:val="24"/>
          <w:szCs w:val="24"/>
          <w:lang w:val="sr-Cyrl-CS"/>
        </w:rPr>
        <w:t xml:space="preserve">примерка.   </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 </w:t>
      </w:r>
    </w:p>
    <w:p w:rsidR="00EB2AC5" w:rsidRPr="00D905A4" w:rsidRDefault="00EB2AC5" w:rsidP="00EB2AC5">
      <w:pPr>
        <w:rPr>
          <w:rFonts w:eastAsia="Arial Unicode MS" w:cs="Arial"/>
          <w:sz w:val="24"/>
          <w:szCs w:val="24"/>
          <w:lang w:val="sr-Cyrl-CS"/>
        </w:rPr>
      </w:pPr>
    </w:p>
    <w:p w:rsidR="00FF50AC" w:rsidRPr="00D905A4" w:rsidRDefault="00A0534B" w:rsidP="00FF50AC">
      <w:pPr>
        <w:rPr>
          <w:rFonts w:eastAsia="Arial Unicode MS" w:cs="Arial"/>
          <w:sz w:val="24"/>
          <w:szCs w:val="24"/>
          <w:lang w:val="sr-Cyrl-CS"/>
        </w:rPr>
      </w:pPr>
      <w:r w:rsidRPr="00D905A4">
        <w:rPr>
          <w:rFonts w:eastAsia="Arial Unicode MS" w:cs="Arial"/>
          <w:b/>
          <w:sz w:val="24"/>
          <w:szCs w:val="24"/>
          <w:lang w:val="sr-Cyrl-CS"/>
        </w:rPr>
        <w:t xml:space="preserve">                </w:t>
      </w:r>
      <w:r w:rsidR="00FF50AC" w:rsidRPr="00D905A4">
        <w:rPr>
          <w:rFonts w:eastAsia="Arial Unicode MS" w:cs="Arial"/>
          <w:b/>
          <w:sz w:val="24"/>
          <w:szCs w:val="24"/>
          <w:lang w:val="sr-Cyrl-CS"/>
        </w:rPr>
        <w:t xml:space="preserve">ЗА НАРУЧИОЦА    </w:t>
      </w:r>
      <w:r w:rsidRPr="00D905A4">
        <w:rPr>
          <w:rFonts w:eastAsia="Arial Unicode MS" w:cs="Arial"/>
          <w:b/>
          <w:sz w:val="24"/>
          <w:szCs w:val="24"/>
          <w:lang w:val="sr-Cyrl-CS"/>
        </w:rPr>
        <w:t xml:space="preserve">                 </w:t>
      </w:r>
      <w:r w:rsidR="00473508">
        <w:rPr>
          <w:rFonts w:eastAsia="Arial Unicode MS" w:cs="Arial"/>
          <w:b/>
          <w:sz w:val="24"/>
          <w:szCs w:val="24"/>
          <w:lang w:val="sr-Cyrl-CS"/>
        </w:rPr>
        <w:t xml:space="preserve">                       </w:t>
      </w:r>
      <w:r w:rsidR="00FF50AC" w:rsidRPr="00D905A4">
        <w:rPr>
          <w:rFonts w:eastAsia="Arial Unicode MS" w:cs="Arial"/>
          <w:b/>
          <w:sz w:val="24"/>
          <w:szCs w:val="24"/>
          <w:lang w:val="sr-Cyrl-CS"/>
        </w:rPr>
        <w:t>ЗА  ИЗВОЂАЧА РАДОВА</w:t>
      </w:r>
    </w:p>
    <w:p w:rsidR="00FF50AC" w:rsidRPr="00D905A4" w:rsidRDefault="00FF50AC" w:rsidP="00FF50AC">
      <w:pPr>
        <w:rPr>
          <w:rFonts w:eastAsia="Arial Unicode MS" w:cs="Arial"/>
          <w:sz w:val="24"/>
          <w:szCs w:val="24"/>
          <w:lang w:val="sr-Cyrl-CS"/>
        </w:rPr>
      </w:pPr>
      <w:r w:rsidRPr="00D905A4">
        <w:rPr>
          <w:rFonts w:eastAsia="Arial Unicode MS" w:cs="Arial"/>
          <w:sz w:val="24"/>
          <w:szCs w:val="24"/>
          <w:lang w:val="sr-Cyrl-CS"/>
        </w:rPr>
        <w:t xml:space="preserve">              Јавно предузеће                                            </w:t>
      </w:r>
      <w:r w:rsidR="00473508">
        <w:rPr>
          <w:rFonts w:eastAsia="Arial Unicode MS" w:cs="Arial"/>
          <w:sz w:val="24"/>
          <w:szCs w:val="24"/>
          <w:lang w:val="sr-Cyrl-CS"/>
        </w:rPr>
        <w:t xml:space="preserve">                      </w:t>
      </w:r>
      <w:r w:rsidRPr="00D905A4">
        <w:rPr>
          <w:rFonts w:eastAsia="Arial Unicode MS" w:cs="Arial"/>
          <w:sz w:val="24"/>
          <w:szCs w:val="24"/>
          <w:lang w:val="sr-Cyrl-CS"/>
        </w:rPr>
        <w:t>назив</w:t>
      </w:r>
    </w:p>
    <w:p w:rsidR="00EB2AC5" w:rsidRPr="00D905A4" w:rsidRDefault="00A9277C" w:rsidP="00FF50AC">
      <w:pPr>
        <w:rPr>
          <w:rFonts w:eastAsia="Arial Unicode MS" w:cs="Arial"/>
          <w:color w:val="00B0F0"/>
          <w:sz w:val="24"/>
          <w:szCs w:val="24"/>
          <w:lang w:val="sr-Cyrl-CS"/>
        </w:rPr>
      </w:pPr>
      <w:r w:rsidRPr="00D905A4">
        <w:rPr>
          <w:rFonts w:eastAsia="Arial Unicode MS" w:cs="Arial"/>
          <w:sz w:val="24"/>
          <w:szCs w:val="24"/>
          <w:lang w:val="sr-Cyrl-CS"/>
        </w:rPr>
        <w:t xml:space="preserve">„Електропривреда Србије“ </w:t>
      </w:r>
      <w:r w:rsidR="00FF50AC" w:rsidRPr="00D905A4">
        <w:rPr>
          <w:rFonts w:eastAsia="Arial Unicode MS" w:cs="Arial"/>
          <w:sz w:val="24"/>
          <w:szCs w:val="24"/>
          <w:lang w:val="sr-Cyrl-CS"/>
        </w:rPr>
        <w:t>Београд</w:t>
      </w:r>
    </w:p>
    <w:p w:rsidR="00FF50AC" w:rsidRPr="00D905A4" w:rsidRDefault="00FF50AC" w:rsidP="00FF50AC">
      <w:pPr>
        <w:rPr>
          <w:rFonts w:eastAsia="Arial Unicode MS" w:cs="Arial"/>
          <w:sz w:val="24"/>
          <w:szCs w:val="24"/>
          <w:lang w:val="sr-Cyrl-CS"/>
        </w:rPr>
      </w:pPr>
    </w:p>
    <w:p w:rsidR="00EB2AC5" w:rsidRPr="00D905A4" w:rsidRDefault="000B3653" w:rsidP="00FF50AC">
      <w:pPr>
        <w:rPr>
          <w:rFonts w:eastAsia="Arial Unicode MS" w:cs="Arial"/>
          <w:sz w:val="24"/>
          <w:szCs w:val="24"/>
          <w:lang w:val="sr-Cyrl-CS"/>
        </w:rPr>
      </w:pPr>
      <w:r w:rsidRPr="00D905A4">
        <w:rPr>
          <w:rFonts w:eastAsia="Arial Unicode MS" w:cs="Arial"/>
          <w:sz w:val="24"/>
          <w:szCs w:val="24"/>
          <w:lang w:val="sr-Cyrl-CS"/>
        </w:rPr>
        <w:t xml:space="preserve">   </w:t>
      </w:r>
      <w:r w:rsidR="00FF50AC" w:rsidRPr="00D905A4">
        <w:rPr>
          <w:rFonts w:eastAsia="Arial Unicode MS" w:cs="Arial"/>
          <w:sz w:val="24"/>
          <w:szCs w:val="24"/>
          <w:lang w:val="sr-Cyrl-CS"/>
        </w:rPr>
        <w:t xml:space="preserve">_______________________      </w:t>
      </w:r>
      <w:r w:rsidR="00A0534B" w:rsidRPr="00D905A4">
        <w:rPr>
          <w:rFonts w:eastAsia="Arial Unicode MS" w:cs="Arial"/>
          <w:sz w:val="24"/>
          <w:szCs w:val="24"/>
          <w:lang w:val="sr-Cyrl-CS"/>
        </w:rPr>
        <w:t xml:space="preserve">           </w:t>
      </w:r>
      <w:r w:rsidR="00473508">
        <w:rPr>
          <w:rFonts w:eastAsia="Arial Unicode MS" w:cs="Arial"/>
          <w:sz w:val="24"/>
          <w:szCs w:val="24"/>
          <w:lang w:val="sr-Cyrl-CS"/>
        </w:rPr>
        <w:t xml:space="preserve"> </w:t>
      </w:r>
      <w:r w:rsidR="00FF50AC" w:rsidRPr="00D905A4">
        <w:rPr>
          <w:rFonts w:eastAsia="Arial Unicode MS" w:cs="Arial"/>
          <w:sz w:val="24"/>
          <w:szCs w:val="24"/>
          <w:lang w:val="sr-Cyrl-CS"/>
        </w:rPr>
        <w:t>М.П                            ______________________</w:t>
      </w:r>
    </w:p>
    <w:bookmarkEnd w:id="269"/>
    <w:p w:rsidR="0042387A" w:rsidRPr="00D905A4" w:rsidRDefault="000B3653" w:rsidP="000C3A9C">
      <w:pPr>
        <w:rPr>
          <w:rFonts w:eastAsia="Arial Unicode MS" w:cs="Arial"/>
          <w:sz w:val="24"/>
          <w:szCs w:val="24"/>
          <w:lang w:val="sr-Cyrl-CS"/>
        </w:rPr>
      </w:pPr>
      <w:r w:rsidRPr="00D905A4">
        <w:rPr>
          <w:rFonts w:eastAsia="Arial Unicode MS" w:cs="Arial"/>
          <w:sz w:val="24"/>
          <w:szCs w:val="24"/>
          <w:lang w:val="sr-Cyrl-CS"/>
        </w:rPr>
        <w:t xml:space="preserve">            Милорад Грчић                                          </w:t>
      </w:r>
      <w:r w:rsidR="00473508">
        <w:rPr>
          <w:rFonts w:eastAsia="Arial Unicode MS" w:cs="Arial"/>
          <w:sz w:val="24"/>
          <w:szCs w:val="24"/>
          <w:lang w:val="sr-Cyrl-CS"/>
        </w:rPr>
        <w:t xml:space="preserve">                      </w:t>
      </w:r>
      <w:r w:rsidRPr="00D905A4">
        <w:rPr>
          <w:rFonts w:eastAsia="Arial Unicode MS" w:cs="Arial"/>
          <w:sz w:val="24"/>
          <w:szCs w:val="24"/>
          <w:lang w:val="sr-Cyrl-CS"/>
        </w:rPr>
        <w:t>име и презиме</w:t>
      </w:r>
    </w:p>
    <w:p w:rsidR="007C3C07" w:rsidRPr="00D905A4" w:rsidRDefault="000B3653" w:rsidP="0024781E">
      <w:pPr>
        <w:spacing w:after="120"/>
        <w:rPr>
          <w:rFonts w:cs="Arial"/>
          <w:spacing w:val="2"/>
          <w:sz w:val="24"/>
          <w:szCs w:val="24"/>
          <w:lang w:val="sr-Cyrl-CS"/>
        </w:rPr>
      </w:pPr>
      <w:r w:rsidRPr="00D905A4">
        <w:rPr>
          <w:rFonts w:cs="Arial"/>
          <w:spacing w:val="2"/>
          <w:sz w:val="24"/>
          <w:szCs w:val="24"/>
          <w:lang w:val="sr-Cyrl-CS"/>
        </w:rPr>
        <w:t xml:space="preserve">            в.д. директора                                                                    </w:t>
      </w:r>
      <w:r w:rsidR="00473508">
        <w:rPr>
          <w:rFonts w:cs="Arial"/>
          <w:spacing w:val="2"/>
          <w:sz w:val="24"/>
          <w:szCs w:val="24"/>
          <w:lang w:val="sr-Cyrl-CS"/>
        </w:rPr>
        <w:t xml:space="preserve"> </w:t>
      </w:r>
      <w:r w:rsidRPr="00D905A4">
        <w:rPr>
          <w:rFonts w:cs="Arial"/>
          <w:spacing w:val="2"/>
          <w:sz w:val="24"/>
          <w:szCs w:val="24"/>
          <w:lang w:val="sr-Cyrl-CS"/>
        </w:rPr>
        <w:t>функција</w:t>
      </w:r>
    </w:p>
    <w:p w:rsidR="00A0534B" w:rsidRPr="00D905A4" w:rsidRDefault="00A0534B" w:rsidP="0024781E">
      <w:pPr>
        <w:spacing w:after="120"/>
        <w:rPr>
          <w:rFonts w:cs="Arial"/>
          <w:spacing w:val="2"/>
          <w:sz w:val="24"/>
          <w:szCs w:val="24"/>
          <w:lang w:val="sr-Cyrl-CS"/>
        </w:rPr>
      </w:pPr>
    </w:p>
    <w:p w:rsidR="00D56067" w:rsidRPr="00D905A4" w:rsidRDefault="00D56067" w:rsidP="0024781E">
      <w:pPr>
        <w:spacing w:after="120"/>
        <w:rPr>
          <w:rFonts w:cs="Arial"/>
          <w:spacing w:val="2"/>
          <w:sz w:val="24"/>
          <w:szCs w:val="24"/>
          <w:lang w:val="sr-Cyrl-CS"/>
        </w:rPr>
      </w:pPr>
    </w:p>
    <w:p w:rsidR="009F25F0" w:rsidRDefault="009F25F0"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5B6C7F" w:rsidRDefault="005B6C7F"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Pr="00D905A4" w:rsidRDefault="00473508" w:rsidP="0024781E">
      <w:pPr>
        <w:spacing w:after="120"/>
        <w:rPr>
          <w:rFonts w:cs="Arial"/>
          <w:spacing w:val="2"/>
          <w:sz w:val="24"/>
          <w:szCs w:val="24"/>
          <w:lang w:val="sr-Cyrl-CS"/>
        </w:rPr>
      </w:pPr>
    </w:p>
    <w:p w:rsidR="00592F5A" w:rsidRPr="00D905A4" w:rsidRDefault="00592F5A" w:rsidP="00816932">
      <w:pPr>
        <w:pStyle w:val="Heading2"/>
        <w:numPr>
          <w:ilvl w:val="0"/>
          <w:numId w:val="0"/>
        </w:numPr>
        <w:rPr>
          <w:rFonts w:cs="Arial"/>
          <w:sz w:val="24"/>
          <w:szCs w:val="24"/>
        </w:rPr>
      </w:pPr>
      <w:r w:rsidRPr="00D905A4">
        <w:rPr>
          <w:rFonts w:cs="Arial"/>
          <w:sz w:val="24"/>
          <w:szCs w:val="24"/>
        </w:rPr>
        <w:t>Прилог о безбедности и здрављу на раду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сагласне:</w:t>
      </w:r>
    </w:p>
    <w:p w:rsidR="009F25F0" w:rsidRPr="00D905A4" w:rsidRDefault="009F25F0"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Наручилац захтева од Извођача радова, да се приликом извођење радова кој</w:t>
      </w:r>
      <w:r w:rsidR="00072691" w:rsidRPr="00D905A4">
        <w:rPr>
          <w:rFonts w:cs="Arial"/>
          <w:sz w:val="24"/>
          <w:szCs w:val="24"/>
        </w:rPr>
        <w:t>и</w:t>
      </w:r>
      <w:r w:rsidRPr="00D905A4">
        <w:rPr>
          <w:rFonts w:cs="Arial"/>
          <w:sz w:val="24"/>
          <w:szCs w:val="24"/>
        </w:rPr>
        <w:t xml:space="preserve"> су предмет овог </w:t>
      </w:r>
      <w:r w:rsidR="00072691" w:rsidRPr="00D905A4">
        <w:rPr>
          <w:rFonts w:cs="Arial"/>
          <w:sz w:val="24"/>
          <w:szCs w:val="24"/>
        </w:rPr>
        <w:t>Оквирног споразума</w:t>
      </w:r>
      <w:r w:rsidRPr="00D905A4">
        <w:rPr>
          <w:rFonts w:cs="Arial"/>
          <w:sz w:val="24"/>
          <w:szCs w:val="24"/>
        </w:rPr>
        <w:t>, доследно придрж</w:t>
      </w:r>
      <w:r w:rsidR="00072691" w:rsidRPr="00D905A4">
        <w:rPr>
          <w:rFonts w:cs="Arial"/>
          <w:sz w:val="24"/>
          <w:szCs w:val="24"/>
        </w:rPr>
        <w:t>ава Пословне политике Наручиоца</w:t>
      </w:r>
      <w:r w:rsidRPr="00D905A4">
        <w:rPr>
          <w:rFonts w:cs="Arial"/>
          <w:sz w:val="24"/>
          <w:szCs w:val="24"/>
        </w:rPr>
        <w:t xml:space="preserve"> у вези са спровођењем и унапређењем безбедности и здравља на раду запослених и свих других лица која учествују</w:t>
      </w:r>
      <w:r w:rsidR="00072691" w:rsidRPr="00D905A4">
        <w:rPr>
          <w:rFonts w:cs="Arial"/>
          <w:sz w:val="24"/>
          <w:szCs w:val="24"/>
        </w:rPr>
        <w:t xml:space="preserve"> у радним процесима Наручиоца</w:t>
      </w:r>
      <w:r w:rsidRPr="00D905A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sidRPr="00D905A4">
        <w:rPr>
          <w:rFonts w:cs="Arial"/>
          <w:sz w:val="24"/>
          <w:szCs w:val="24"/>
        </w:rPr>
        <w:t>бије и посебних аката Наручиоца</w:t>
      </w:r>
      <w:r w:rsidRPr="00D905A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Да Извођач радова прихвата захтеве Наручиоца</w:t>
      </w:r>
      <w:r w:rsidR="00592F5A" w:rsidRPr="00D905A4">
        <w:rPr>
          <w:rFonts w:cs="Arial"/>
          <w:sz w:val="24"/>
          <w:szCs w:val="24"/>
        </w:rPr>
        <w:t xml:space="preserve"> из тачке ii става другог Уводних одредби.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1.</w:t>
      </w:r>
      <w:r w:rsidRPr="00D905A4">
        <w:rPr>
          <w:rFonts w:cs="Arial"/>
          <w:sz w:val="24"/>
          <w:szCs w:val="24"/>
        </w:rPr>
        <w:tab/>
        <w:t>Предмет овог Прилога о БЗ</w:t>
      </w:r>
      <w:r w:rsidR="00072691" w:rsidRPr="00D905A4">
        <w:rPr>
          <w:rFonts w:cs="Arial"/>
          <w:sz w:val="24"/>
          <w:szCs w:val="24"/>
        </w:rPr>
        <w:t>Р је дефинисање права Наручиоца</w:t>
      </w:r>
      <w:r w:rsidRPr="00D905A4">
        <w:rPr>
          <w:rFonts w:cs="Arial"/>
          <w:sz w:val="24"/>
          <w:szCs w:val="24"/>
        </w:rPr>
        <w:t xml:space="preserve"> и </w:t>
      </w:r>
      <w:r w:rsidR="00072691" w:rsidRPr="00D905A4">
        <w:rPr>
          <w:rFonts w:cs="Arial"/>
          <w:sz w:val="24"/>
          <w:szCs w:val="24"/>
        </w:rPr>
        <w:t>права и обавеза Извођача радова</w:t>
      </w:r>
      <w:r w:rsidRPr="00D905A4">
        <w:rPr>
          <w:rFonts w:cs="Arial"/>
          <w:sz w:val="24"/>
          <w:szCs w:val="24"/>
        </w:rPr>
        <w:t xml:space="preserve">, као и његових запослених и других лица која ангажује приликом </w:t>
      </w:r>
      <w:r w:rsidR="00072691" w:rsidRPr="00D905A4">
        <w:rPr>
          <w:rFonts w:cs="Arial"/>
          <w:sz w:val="24"/>
          <w:szCs w:val="24"/>
        </w:rPr>
        <w:t xml:space="preserve">извођења радова </w:t>
      </w:r>
      <w:r w:rsidRPr="00D905A4">
        <w:rPr>
          <w:rFonts w:cs="Arial"/>
          <w:sz w:val="24"/>
          <w:szCs w:val="24"/>
        </w:rPr>
        <w:t xml:space="preserve">које су предмет </w:t>
      </w:r>
      <w:r w:rsidR="00072691" w:rsidRPr="00D905A4">
        <w:rPr>
          <w:rFonts w:cs="Arial"/>
          <w:sz w:val="24"/>
          <w:szCs w:val="24"/>
        </w:rPr>
        <w:t>Оквирног споразума</w:t>
      </w:r>
      <w:r w:rsidRPr="00D905A4">
        <w:rPr>
          <w:rFonts w:cs="Arial"/>
          <w:sz w:val="24"/>
          <w:szCs w:val="24"/>
        </w:rPr>
        <w:t>, а у вези безбедности и здравља на раду (у даљем тексту: БЗР).</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2.</w:t>
      </w:r>
      <w:r w:rsidRPr="00D905A4">
        <w:rPr>
          <w:rFonts w:cs="Arial"/>
          <w:sz w:val="24"/>
          <w:szCs w:val="24"/>
        </w:rPr>
        <w:tab/>
        <w:t xml:space="preserve">   Извођач радова, његови запослени и сва друга лица која ангажује, дужни су да у току припрема за </w:t>
      </w:r>
      <w:r w:rsidR="00072691" w:rsidRPr="00D905A4">
        <w:rPr>
          <w:rFonts w:cs="Arial"/>
          <w:sz w:val="24"/>
          <w:szCs w:val="24"/>
        </w:rPr>
        <w:t>извођење радова и</w:t>
      </w:r>
      <w:r w:rsidRPr="00D905A4">
        <w:rPr>
          <w:rFonts w:cs="Arial"/>
          <w:sz w:val="24"/>
          <w:szCs w:val="24"/>
        </w:rPr>
        <w:t xml:space="preserve"> који су предмет </w:t>
      </w:r>
      <w:r w:rsidR="00072691" w:rsidRPr="00D905A4">
        <w:rPr>
          <w:rFonts w:cs="Arial"/>
          <w:sz w:val="24"/>
          <w:szCs w:val="24"/>
        </w:rPr>
        <w:t>Оквирног споразума</w:t>
      </w:r>
      <w:r w:rsidRPr="00D905A4">
        <w:rPr>
          <w:rFonts w:cs="Arial"/>
          <w:sz w:val="24"/>
          <w:szCs w:val="24"/>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3.</w:t>
      </w:r>
      <w:r w:rsidRPr="00D905A4">
        <w:rPr>
          <w:rFonts w:cs="Arial"/>
          <w:sz w:val="24"/>
          <w:szCs w:val="24"/>
        </w:rPr>
        <w:tab/>
        <w:t>Извођач радова</w:t>
      </w:r>
      <w:r w:rsidR="00592F5A" w:rsidRPr="00D905A4">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sidRPr="00D905A4">
        <w:rPr>
          <w:rFonts w:cs="Arial"/>
          <w:sz w:val="24"/>
          <w:szCs w:val="24"/>
        </w:rPr>
        <w:t>Оквирног споразума</w:t>
      </w:r>
      <w:r w:rsidR="00592F5A" w:rsidRPr="00D905A4">
        <w:rPr>
          <w:rFonts w:cs="Arial"/>
          <w:sz w:val="24"/>
          <w:szCs w:val="24"/>
        </w:rPr>
        <w:t>, суседних објеката, пролазника или учесника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4.</w:t>
      </w:r>
      <w:r w:rsidRPr="00D905A4">
        <w:rPr>
          <w:rFonts w:cs="Arial"/>
          <w:sz w:val="24"/>
          <w:szCs w:val="24"/>
        </w:rPr>
        <w:tab/>
        <w:t>Извођач радова</w:t>
      </w:r>
      <w:r w:rsidR="00592F5A" w:rsidRPr="00D905A4">
        <w:rPr>
          <w:rFonts w:cs="Arial"/>
          <w:sz w:val="24"/>
          <w:szCs w:val="24"/>
        </w:rPr>
        <w:t xml:space="preserve">,  дужан је да обавести запослене и друга лица која ангажује приликом извођење радова које су предмет </w:t>
      </w:r>
      <w:r w:rsidRPr="00D905A4">
        <w:rPr>
          <w:rFonts w:cs="Arial"/>
          <w:sz w:val="24"/>
          <w:szCs w:val="24"/>
        </w:rPr>
        <w:t>Оквирног споразума</w:t>
      </w:r>
      <w:r w:rsidR="00592F5A" w:rsidRPr="00D905A4">
        <w:rPr>
          <w:rFonts w:cs="Arial"/>
          <w:sz w:val="24"/>
          <w:szCs w:val="24"/>
        </w:rPr>
        <w:t xml:space="preserve"> о обавезама из овог Прилога о БЗР (подизвођаче, кооперанте, повезана лица).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w:t>
      </w:r>
      <w:r w:rsidRPr="00D905A4">
        <w:rPr>
          <w:rFonts w:cs="Arial"/>
          <w:sz w:val="24"/>
          <w:szCs w:val="24"/>
        </w:rPr>
        <w:tab/>
        <w:t>Извођач радова, његови запослени и сва друга лица која ангажује, дужни су да се у то</w:t>
      </w:r>
      <w:r w:rsidR="00072691" w:rsidRPr="00D905A4">
        <w:rPr>
          <w:rFonts w:cs="Arial"/>
          <w:sz w:val="24"/>
          <w:szCs w:val="24"/>
        </w:rPr>
        <w:t>ку припрема за извођење радова</w:t>
      </w:r>
      <w:r w:rsidRPr="00D905A4">
        <w:rPr>
          <w:rFonts w:cs="Arial"/>
          <w:sz w:val="24"/>
          <w:szCs w:val="24"/>
        </w:rPr>
        <w:t xml:space="preserve">, које су предмет </w:t>
      </w:r>
      <w:r w:rsidR="00072691" w:rsidRPr="00D905A4">
        <w:rPr>
          <w:rFonts w:cs="Arial"/>
          <w:sz w:val="24"/>
          <w:szCs w:val="24"/>
        </w:rPr>
        <w:t>Оквирног споразума</w:t>
      </w:r>
      <w:r w:rsidRPr="00D905A4">
        <w:rPr>
          <w:rFonts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sidRPr="00D905A4">
        <w:rPr>
          <w:rFonts w:cs="Arial"/>
          <w:sz w:val="24"/>
          <w:szCs w:val="24"/>
        </w:rPr>
        <w:t>а о БЗР које важе код Наручиоца</w:t>
      </w:r>
      <w:r w:rsidRPr="00D905A4">
        <w:rPr>
          <w:rFonts w:cs="Arial"/>
          <w:sz w:val="24"/>
          <w:szCs w:val="24"/>
        </w:rPr>
        <w:t>, а посебно су дужни да се придржавају следећих правила: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5.1. забрањено је избегавање примене и/или ометање спровођења мера БЗР;</w:t>
      </w:r>
    </w:p>
    <w:p w:rsidR="00592F5A" w:rsidRPr="00D905A4" w:rsidRDefault="00592F5A" w:rsidP="00592F5A">
      <w:pPr>
        <w:pStyle w:val="KDParagraf"/>
        <w:spacing w:before="0"/>
        <w:rPr>
          <w:rFonts w:cs="Arial"/>
          <w:sz w:val="24"/>
          <w:szCs w:val="24"/>
        </w:rPr>
      </w:pPr>
      <w:r w:rsidRPr="00D905A4">
        <w:rPr>
          <w:rFonts w:cs="Arial"/>
          <w:sz w:val="24"/>
          <w:szCs w:val="24"/>
        </w:rPr>
        <w:t>5.2. обавезно је поштовање правила коришћења средстава и опреме за личну заштиту на раду;</w:t>
      </w:r>
    </w:p>
    <w:p w:rsidR="00592F5A" w:rsidRPr="00D905A4" w:rsidRDefault="00072691" w:rsidP="00592F5A">
      <w:pPr>
        <w:pStyle w:val="KDParagraf"/>
        <w:spacing w:before="0"/>
        <w:rPr>
          <w:rFonts w:cs="Arial"/>
          <w:sz w:val="24"/>
          <w:szCs w:val="24"/>
        </w:rPr>
      </w:pPr>
      <w:r w:rsidRPr="00D905A4">
        <w:rPr>
          <w:rFonts w:cs="Arial"/>
          <w:sz w:val="24"/>
          <w:szCs w:val="24"/>
        </w:rPr>
        <w:t>5.3. процедуре Наручиоца</w:t>
      </w:r>
      <w:r w:rsidR="00592F5A" w:rsidRPr="00D905A4">
        <w:rPr>
          <w:rFonts w:cs="Arial"/>
          <w:sz w:val="24"/>
          <w:szCs w:val="24"/>
        </w:rPr>
        <w:t xml:space="preserve"> за спровођење система контроле приступа и дозвола за рад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5.4. процедуре за изолацију и закључавање извора енергије и радних флуида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5.5. најстроже је забрањен улазак, боравак или рад, на терито</w:t>
      </w:r>
      <w:r w:rsidR="00072691" w:rsidRPr="00D905A4">
        <w:rPr>
          <w:rFonts w:cs="Arial"/>
          <w:sz w:val="24"/>
          <w:szCs w:val="24"/>
        </w:rPr>
        <w:t>рији и у просторијама Наручиоца</w:t>
      </w:r>
      <w:r w:rsidRPr="00D905A4">
        <w:rPr>
          <w:rFonts w:cs="Arial"/>
          <w:sz w:val="24"/>
          <w:szCs w:val="24"/>
        </w:rPr>
        <w:t>, под утицајем алкохола или других психоактивних супстанци;</w:t>
      </w:r>
    </w:p>
    <w:p w:rsidR="00592F5A" w:rsidRPr="00D905A4" w:rsidRDefault="00592F5A" w:rsidP="00592F5A">
      <w:pPr>
        <w:pStyle w:val="KDParagraf"/>
        <w:spacing w:before="0"/>
        <w:rPr>
          <w:rFonts w:cs="Arial"/>
          <w:sz w:val="24"/>
          <w:szCs w:val="24"/>
        </w:rPr>
      </w:pPr>
      <w:r w:rsidRPr="00D905A4">
        <w:rPr>
          <w:rFonts w:cs="Arial"/>
          <w:sz w:val="24"/>
          <w:szCs w:val="24"/>
        </w:rPr>
        <w:t>5.6. забрањено је уношење о</w:t>
      </w:r>
      <w:r w:rsidR="00072691" w:rsidRPr="00D905A4">
        <w:rPr>
          <w:rFonts w:cs="Arial"/>
          <w:sz w:val="24"/>
          <w:szCs w:val="24"/>
        </w:rPr>
        <w:t>ружја унутар локација Наручиоца</w:t>
      </w:r>
      <w:r w:rsidRPr="00D905A4">
        <w:rPr>
          <w:rFonts w:cs="Arial"/>
          <w:sz w:val="24"/>
          <w:szCs w:val="24"/>
        </w:rPr>
        <w:t>, као и неовлашћено фотографисање;</w:t>
      </w:r>
    </w:p>
    <w:p w:rsidR="00592F5A" w:rsidRPr="00D905A4" w:rsidRDefault="00592F5A" w:rsidP="00592F5A">
      <w:pPr>
        <w:pStyle w:val="KDParagraf"/>
        <w:spacing w:before="0"/>
        <w:rPr>
          <w:rFonts w:cs="Arial"/>
          <w:sz w:val="24"/>
          <w:szCs w:val="24"/>
        </w:rPr>
      </w:pPr>
      <w:r w:rsidRPr="00D905A4">
        <w:rPr>
          <w:rFonts w:cs="Arial"/>
          <w:sz w:val="24"/>
          <w:szCs w:val="24"/>
        </w:rPr>
        <w:t>5.7. обавезно је придржавање правила и сигнализације безбедности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6.</w:t>
      </w:r>
      <w:r w:rsidRPr="00D905A4">
        <w:rPr>
          <w:rFonts w:cs="Arial"/>
          <w:sz w:val="24"/>
          <w:szCs w:val="24"/>
        </w:rPr>
        <w:tab/>
        <w:t xml:space="preserve">Извођач радова </w:t>
      </w:r>
      <w:r w:rsidR="00592F5A" w:rsidRPr="00D905A4">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r w:rsidRPr="00D905A4">
        <w:rPr>
          <w:rFonts w:cs="Arial"/>
          <w:sz w:val="24"/>
          <w:szCs w:val="24"/>
        </w:rPr>
        <w:t>У случају неп</w:t>
      </w:r>
      <w:r w:rsidR="00072691" w:rsidRPr="00D905A4">
        <w:rPr>
          <w:rFonts w:cs="Arial"/>
          <w:sz w:val="24"/>
          <w:szCs w:val="24"/>
        </w:rPr>
        <w:t>оштовања правила БЗР, Наручилац</w:t>
      </w:r>
      <w:r w:rsidRPr="00D905A4">
        <w:rPr>
          <w:rFonts w:cs="Arial"/>
          <w:sz w:val="24"/>
          <w:szCs w:val="24"/>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7.</w:t>
      </w:r>
      <w:r w:rsidRPr="00D905A4">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sidRPr="00D905A4">
        <w:rPr>
          <w:rFonts w:cs="Arial"/>
          <w:sz w:val="24"/>
          <w:szCs w:val="24"/>
        </w:rPr>
        <w:t>Оквирног споразума</w:t>
      </w:r>
      <w:r w:rsidRPr="00D905A4">
        <w:rPr>
          <w:rFonts w:cs="Arial"/>
          <w:sz w:val="24"/>
          <w:szCs w:val="24"/>
        </w:rPr>
        <w:t>, а све у складу са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8.</w:t>
      </w:r>
      <w:r w:rsidRPr="00D905A4">
        <w:rPr>
          <w:rFonts w:cs="Arial"/>
          <w:sz w:val="24"/>
          <w:szCs w:val="24"/>
        </w:rPr>
        <w:tab/>
        <w:t>Извођач радова</w:t>
      </w:r>
      <w:r w:rsidR="00592F5A" w:rsidRPr="00D905A4">
        <w:rPr>
          <w:rFonts w:cs="Arial"/>
          <w:sz w:val="24"/>
          <w:szCs w:val="24"/>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sidRPr="00D905A4">
        <w:rPr>
          <w:rFonts w:cs="Arial"/>
          <w:sz w:val="24"/>
          <w:szCs w:val="24"/>
        </w:rPr>
        <w:t xml:space="preserve">и коришћена за извођење радова </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а све  у складу са прописима у Републици Србији који регулишу ову матер</w:t>
      </w:r>
      <w:r w:rsidRPr="00D905A4">
        <w:rPr>
          <w:rFonts w:cs="Arial"/>
          <w:sz w:val="24"/>
          <w:szCs w:val="24"/>
        </w:rPr>
        <w:t>ију и интерним актима Наручиоца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Уколико Наручилац</w:t>
      </w:r>
      <w:r w:rsidR="00592F5A" w:rsidRPr="00D905A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sidRPr="00D905A4">
        <w:rPr>
          <w:rFonts w:cs="Arial"/>
          <w:sz w:val="24"/>
          <w:szCs w:val="24"/>
        </w:rPr>
        <w:t>ва за рад на локацију Наручиоца</w:t>
      </w:r>
      <w:r w:rsidR="00592F5A" w:rsidRPr="00D905A4">
        <w:rPr>
          <w:rFonts w:cs="Arial"/>
          <w:sz w:val="24"/>
          <w:szCs w:val="24"/>
        </w:rPr>
        <w:t xml:space="preserve"> неће бити дозвољено.</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9. Извођач радова</w:t>
      </w:r>
      <w:r w:rsidR="00072691" w:rsidRPr="00D905A4">
        <w:rPr>
          <w:rFonts w:cs="Arial"/>
          <w:sz w:val="24"/>
          <w:szCs w:val="24"/>
        </w:rPr>
        <w:t xml:space="preserve"> дужан је да Наручиоцу</w:t>
      </w:r>
      <w:r w:rsidRPr="00D905A4">
        <w:rPr>
          <w:rFonts w:cs="Arial"/>
          <w:sz w:val="24"/>
          <w:szCs w:val="24"/>
        </w:rPr>
        <w:t xml:space="preserve"> најкасније 3 (словима:три) дана пре</w:t>
      </w:r>
      <w:r w:rsidR="00072691" w:rsidRPr="00D905A4">
        <w:rPr>
          <w:rFonts w:cs="Arial"/>
          <w:sz w:val="24"/>
          <w:szCs w:val="24"/>
        </w:rPr>
        <w:t xml:space="preserve"> датума почетка извођења радова</w:t>
      </w:r>
      <w:r w:rsidRPr="00D905A4">
        <w:rPr>
          <w:rFonts w:cs="Arial"/>
          <w:sz w:val="24"/>
          <w:szCs w:val="24"/>
        </w:rPr>
        <w:t>, достави: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D905A4" w:rsidRDefault="00592F5A" w:rsidP="00592F5A">
      <w:pPr>
        <w:pStyle w:val="KDParagraf"/>
        <w:spacing w:before="0"/>
        <w:rPr>
          <w:rFonts w:cs="Arial"/>
          <w:sz w:val="24"/>
          <w:szCs w:val="24"/>
        </w:rPr>
      </w:pPr>
      <w:r w:rsidRPr="00D905A4">
        <w:rPr>
          <w:rFonts w:cs="Arial"/>
          <w:sz w:val="24"/>
          <w:szCs w:val="24"/>
        </w:rPr>
        <w:tab/>
        <w:t>9.2. списак средстава за рад која ће бити</w:t>
      </w:r>
      <w:r w:rsidR="00072691" w:rsidRPr="00D905A4">
        <w:rPr>
          <w:rFonts w:cs="Arial"/>
          <w:sz w:val="24"/>
          <w:szCs w:val="24"/>
        </w:rPr>
        <w:t xml:space="preserve"> ангажована за извођења радова</w:t>
      </w:r>
      <w:r w:rsidRPr="00D905A4">
        <w:rPr>
          <w:rFonts w:cs="Arial"/>
          <w:sz w:val="24"/>
          <w:szCs w:val="24"/>
        </w:rPr>
        <w:t>, и</w:t>
      </w:r>
    </w:p>
    <w:p w:rsidR="00592F5A" w:rsidRPr="00D905A4" w:rsidRDefault="00592F5A" w:rsidP="00592F5A">
      <w:pPr>
        <w:pStyle w:val="KDParagraf"/>
        <w:spacing w:before="0"/>
        <w:rPr>
          <w:rFonts w:cs="Arial"/>
          <w:sz w:val="24"/>
          <w:szCs w:val="24"/>
        </w:rPr>
      </w:pPr>
      <w:r w:rsidRPr="00D905A4">
        <w:rPr>
          <w:rFonts w:cs="Arial"/>
          <w:sz w:val="24"/>
          <w:szCs w:val="24"/>
        </w:rPr>
        <w:tab/>
        <w:t>9.3. податке о л</w:t>
      </w:r>
      <w:r w:rsidR="00072691" w:rsidRPr="00D905A4">
        <w:rPr>
          <w:rFonts w:cs="Arial"/>
          <w:sz w:val="24"/>
          <w:szCs w:val="24"/>
        </w:rPr>
        <w:t xml:space="preserve">ицу за БЗР код Извођача радова </w:t>
      </w:r>
      <w:r w:rsidRPr="00D905A4">
        <w:rPr>
          <w:rFonts w:cs="Arial"/>
          <w:sz w:val="24"/>
          <w:szCs w:val="24"/>
        </w:rPr>
        <w:t xml:space="preserve">. </w:t>
      </w:r>
    </w:p>
    <w:p w:rsidR="00592F5A" w:rsidRPr="00D905A4" w:rsidRDefault="00592F5A" w:rsidP="00592F5A">
      <w:pPr>
        <w:pStyle w:val="KDParagraf"/>
        <w:spacing w:before="0"/>
        <w:rPr>
          <w:rFonts w:cs="Arial"/>
          <w:sz w:val="24"/>
          <w:szCs w:val="24"/>
        </w:rPr>
      </w:pPr>
      <w:r w:rsidRPr="00D905A4">
        <w:rPr>
          <w:rFonts w:cs="Arial"/>
          <w:sz w:val="24"/>
          <w:szCs w:val="24"/>
        </w:rPr>
        <w:tab/>
      </w:r>
    </w:p>
    <w:p w:rsidR="00592F5A" w:rsidRPr="00D905A4" w:rsidRDefault="00592F5A" w:rsidP="00592F5A">
      <w:pPr>
        <w:pStyle w:val="KDParagraf"/>
        <w:spacing w:before="0"/>
        <w:rPr>
          <w:rFonts w:cs="Arial"/>
          <w:sz w:val="24"/>
          <w:szCs w:val="24"/>
        </w:rPr>
      </w:pPr>
      <w:r w:rsidRPr="00D905A4">
        <w:rPr>
          <w:rFonts w:cs="Arial"/>
          <w:sz w:val="24"/>
          <w:szCs w:val="24"/>
        </w:rPr>
        <w:t>Уз списак лица из става 9.1. ове тачке, Извођ</w:t>
      </w:r>
      <w:r w:rsidR="00C80A7E" w:rsidRPr="00D905A4">
        <w:rPr>
          <w:rFonts w:cs="Arial"/>
          <w:sz w:val="24"/>
          <w:szCs w:val="24"/>
        </w:rPr>
        <w:t xml:space="preserve">ач радова је дужан да достави </w:t>
      </w:r>
      <w:r w:rsidRPr="00D905A4">
        <w:rPr>
          <w:rFonts w:cs="Arial"/>
          <w:sz w:val="24"/>
          <w:szCs w:val="24"/>
        </w:rPr>
        <w:t>доказе о:</w:t>
      </w:r>
    </w:p>
    <w:p w:rsidR="00592F5A" w:rsidRPr="00D905A4" w:rsidRDefault="00592F5A" w:rsidP="00592F5A">
      <w:pPr>
        <w:pStyle w:val="KDParagraf"/>
        <w:spacing w:before="0"/>
        <w:rPr>
          <w:rFonts w:cs="Arial"/>
          <w:sz w:val="24"/>
          <w:szCs w:val="24"/>
        </w:rPr>
      </w:pPr>
      <w:r w:rsidRPr="00D905A4">
        <w:rPr>
          <w:rFonts w:cs="Arial"/>
          <w:sz w:val="24"/>
          <w:szCs w:val="24"/>
        </w:rPr>
        <w:t>9.1.1. извршеном оспособљавању запослених за безбедан и здрав рад,</w:t>
      </w:r>
    </w:p>
    <w:p w:rsidR="00592F5A" w:rsidRPr="00D905A4" w:rsidRDefault="00592F5A" w:rsidP="00592F5A">
      <w:pPr>
        <w:pStyle w:val="KDParagraf"/>
        <w:spacing w:before="0"/>
        <w:rPr>
          <w:rFonts w:cs="Arial"/>
          <w:sz w:val="24"/>
          <w:szCs w:val="24"/>
        </w:rPr>
      </w:pPr>
      <w:r w:rsidRPr="00D905A4">
        <w:rPr>
          <w:rFonts w:cs="Arial"/>
          <w:sz w:val="24"/>
          <w:szCs w:val="24"/>
        </w:rPr>
        <w:t>9.1.2. извршеним лекарским прегледима запослених,</w:t>
      </w:r>
    </w:p>
    <w:p w:rsidR="00592F5A" w:rsidRPr="00D905A4" w:rsidRDefault="00592F5A" w:rsidP="00592F5A">
      <w:pPr>
        <w:pStyle w:val="KDParagraf"/>
        <w:spacing w:before="0"/>
        <w:rPr>
          <w:rFonts w:cs="Arial"/>
          <w:sz w:val="24"/>
          <w:szCs w:val="24"/>
        </w:rPr>
      </w:pPr>
      <w:r w:rsidRPr="00D905A4">
        <w:rPr>
          <w:rFonts w:cs="Arial"/>
          <w:sz w:val="24"/>
          <w:szCs w:val="24"/>
        </w:rPr>
        <w:t>9.1.3. извршеним прегледима и испитивањима опреме за рад и</w:t>
      </w:r>
    </w:p>
    <w:p w:rsidR="00592F5A" w:rsidRPr="00D905A4" w:rsidRDefault="00592F5A" w:rsidP="00592F5A">
      <w:pPr>
        <w:pStyle w:val="KDParagraf"/>
        <w:spacing w:before="0"/>
        <w:rPr>
          <w:rFonts w:cs="Arial"/>
          <w:sz w:val="24"/>
          <w:szCs w:val="24"/>
        </w:rPr>
      </w:pPr>
      <w:r w:rsidRPr="00D905A4">
        <w:rPr>
          <w:rFonts w:cs="Arial"/>
          <w:sz w:val="24"/>
          <w:szCs w:val="24"/>
        </w:rPr>
        <w:t>9.1.4. коришћењу средстава и опреме за личну заштиту на раду.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10. Наручилац</w:t>
      </w:r>
      <w:r w:rsidR="00592F5A" w:rsidRPr="00D905A4">
        <w:rPr>
          <w:rFonts w:cs="Arial"/>
          <w:sz w:val="24"/>
          <w:szCs w:val="24"/>
        </w:rPr>
        <w:t xml:space="preserve"> има право да врши контролу примене превентивних мера за безбедан и здра</w:t>
      </w:r>
      <w:r w:rsidRPr="00D905A4">
        <w:rPr>
          <w:rFonts w:cs="Arial"/>
          <w:sz w:val="24"/>
          <w:szCs w:val="24"/>
        </w:rPr>
        <w:t xml:space="preserve">в рад приликом извођења радова </w:t>
      </w:r>
      <w:r w:rsidR="00592F5A" w:rsidRPr="00D905A4">
        <w:rPr>
          <w:rFonts w:cs="Arial"/>
          <w:sz w:val="24"/>
          <w:szCs w:val="24"/>
        </w:rPr>
        <w:t>кој</w:t>
      </w:r>
      <w:r w:rsidRPr="00D905A4">
        <w:rPr>
          <w:rFonts w:cs="Arial"/>
          <w:sz w:val="24"/>
          <w:szCs w:val="24"/>
        </w:rPr>
        <w:t>и</w:t>
      </w:r>
      <w:r w:rsidR="00592F5A" w:rsidRPr="00D905A4">
        <w:rPr>
          <w:rFonts w:cs="Arial"/>
          <w:sz w:val="24"/>
          <w:szCs w:val="24"/>
        </w:rPr>
        <w:t xml:space="preserve">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Извођач радова</w:t>
      </w:r>
      <w:r w:rsidR="00592F5A" w:rsidRPr="00D905A4">
        <w:rPr>
          <w:rFonts w:cs="Arial"/>
          <w:sz w:val="24"/>
          <w:szCs w:val="24"/>
        </w:rPr>
        <w:t>, дужан је да лицу</w:t>
      </w:r>
      <w:r w:rsidRPr="00D905A4">
        <w:rPr>
          <w:rFonts w:cs="Arial"/>
          <w:sz w:val="24"/>
          <w:szCs w:val="24"/>
        </w:rPr>
        <w:t xml:space="preserve"> одређеном од стране Наручиоца</w:t>
      </w:r>
      <w:r w:rsidR="00592F5A" w:rsidRPr="00D905A4">
        <w:rPr>
          <w:rFonts w:cs="Arial"/>
          <w:sz w:val="24"/>
          <w:szCs w:val="24"/>
        </w:rPr>
        <w:t xml:space="preserve"> омогући перманенто могућност за спровођење контроле примене превентивних мера за безбедан и здрав рад.</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Наручилац</w:t>
      </w:r>
      <w:r w:rsidR="00592F5A" w:rsidRPr="00D905A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D905A4">
        <w:rPr>
          <w:rFonts w:cs="Arial"/>
          <w:sz w:val="24"/>
          <w:szCs w:val="24"/>
        </w:rPr>
        <w:t>Оквирног споразума</w:t>
      </w:r>
      <w:r w:rsidR="00592F5A" w:rsidRPr="00D905A4">
        <w:rPr>
          <w:rFonts w:cs="Arial"/>
          <w:sz w:val="24"/>
          <w:szCs w:val="24"/>
        </w:rPr>
        <w:t>, наложи за</w:t>
      </w:r>
      <w:r w:rsidRPr="00D905A4">
        <w:rPr>
          <w:rFonts w:cs="Arial"/>
          <w:sz w:val="24"/>
          <w:szCs w:val="24"/>
        </w:rPr>
        <w:t>устављање даљег извођења радова</w:t>
      </w:r>
      <w:r w:rsidR="00592F5A" w:rsidRPr="00D905A4">
        <w:rPr>
          <w:rFonts w:cs="Arial"/>
          <w:sz w:val="24"/>
          <w:szCs w:val="24"/>
        </w:rPr>
        <w:t>, док се не отклоне уочени недостаци и о томе</w:t>
      </w:r>
      <w:r w:rsidRPr="00D905A4">
        <w:rPr>
          <w:rFonts w:cs="Arial"/>
          <w:sz w:val="24"/>
          <w:szCs w:val="24"/>
        </w:rPr>
        <w:t xml:space="preserve"> одмах обавести Извођача радова</w:t>
      </w:r>
      <w:r w:rsidR="00592F5A" w:rsidRPr="00D905A4">
        <w:rPr>
          <w:rFonts w:cs="Arial"/>
          <w:sz w:val="24"/>
          <w:szCs w:val="24"/>
        </w:rPr>
        <w:t xml:space="preserve"> као и надлежну инспекцијску службу.</w:t>
      </w:r>
      <w:r w:rsidR="00592F5A" w:rsidRPr="00D905A4">
        <w:rPr>
          <w:rFonts w:cs="Arial"/>
          <w:sz w:val="24"/>
          <w:szCs w:val="24"/>
        </w:rPr>
        <w:tab/>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Извођач р</w:t>
      </w:r>
      <w:r w:rsidR="00072691" w:rsidRPr="00D905A4">
        <w:rPr>
          <w:rFonts w:cs="Arial"/>
          <w:sz w:val="24"/>
          <w:szCs w:val="24"/>
        </w:rPr>
        <w:t>адова</w:t>
      </w:r>
      <w:r w:rsidRPr="00D905A4">
        <w:rPr>
          <w:rFonts w:cs="Arial"/>
          <w:sz w:val="24"/>
          <w:szCs w:val="24"/>
        </w:rPr>
        <w:t xml:space="preserve"> се обавезује</w:t>
      </w:r>
      <w:r w:rsidR="00072691" w:rsidRPr="00D905A4">
        <w:rPr>
          <w:rFonts w:cs="Arial"/>
          <w:sz w:val="24"/>
          <w:szCs w:val="24"/>
        </w:rPr>
        <w:t xml:space="preserve"> да поступи по налогу Наручиоца</w:t>
      </w:r>
      <w:r w:rsidRPr="00D905A4">
        <w:rPr>
          <w:rFonts w:cs="Arial"/>
          <w:sz w:val="24"/>
          <w:szCs w:val="24"/>
        </w:rPr>
        <w:t xml:space="preserve"> из става 3. ове тачке.</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11. Стране су дужне дау случају да у току реализације </w:t>
      </w:r>
      <w:r w:rsidR="00EB7692" w:rsidRPr="00D905A4">
        <w:rPr>
          <w:rFonts w:cs="Arial"/>
          <w:sz w:val="24"/>
          <w:szCs w:val="24"/>
        </w:rPr>
        <w:t xml:space="preserve">Оквирног споразума </w:t>
      </w:r>
      <w:r w:rsidRPr="00D905A4">
        <w:rPr>
          <w:rFonts w:cs="Arial"/>
          <w:sz w:val="24"/>
          <w:szCs w:val="24"/>
        </w:rPr>
        <w:t>дeлe рaдни прoстoр, сaрaђуjу у примeни прoписaних мeрa зa бeзбeднoст и здрaвљe зaпoслeних.</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Нaчин oствaривaњa сaрaдњe из ст. 1. и 2. oве тачке утврђуjе се спoрaзумoм.</w:t>
      </w:r>
    </w:p>
    <w:p w:rsidR="00592F5A" w:rsidRPr="00D905A4" w:rsidRDefault="00592F5A" w:rsidP="00592F5A">
      <w:pPr>
        <w:pStyle w:val="KDParagraf"/>
        <w:spacing w:before="0"/>
        <w:rPr>
          <w:rFonts w:cs="Arial"/>
          <w:sz w:val="24"/>
          <w:szCs w:val="24"/>
        </w:rPr>
      </w:pPr>
      <w:r w:rsidRPr="00D905A4">
        <w:rPr>
          <w:rFonts w:cs="Arial"/>
          <w:sz w:val="24"/>
          <w:szCs w:val="24"/>
        </w:rPr>
        <w:t>Спoрaзумoм у писменој форми, из стaвa 3. oве тачке, и</w:t>
      </w:r>
      <w:r w:rsidR="00EB7692" w:rsidRPr="00D905A4">
        <w:rPr>
          <w:rFonts w:cs="Arial"/>
          <w:sz w:val="24"/>
          <w:szCs w:val="24"/>
        </w:rPr>
        <w:t>з реда запослених код Наручиоца</w:t>
      </w:r>
      <w:r w:rsidRPr="00D905A4">
        <w:rPr>
          <w:rFonts w:cs="Arial"/>
          <w:sz w:val="24"/>
          <w:szCs w:val="24"/>
        </w:rPr>
        <w:t xml:space="preserve"> oдрeђуje сe лицe зa кooрдинaциjу спрoвoђeњa зajeдничких мeрa кojимa сe oбeзбeђуje бeзбeднoст и здрaвљe свих зaпoслeних.</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12.</w:t>
      </w:r>
      <w:r w:rsidRPr="00D905A4">
        <w:rPr>
          <w:rFonts w:cs="Arial"/>
          <w:sz w:val="24"/>
          <w:szCs w:val="24"/>
        </w:rPr>
        <w:tab/>
        <w:t>Извођач радова</w:t>
      </w:r>
      <w:r w:rsidR="00592F5A" w:rsidRPr="00D905A4">
        <w:rPr>
          <w:rFonts w:cs="Arial"/>
          <w:sz w:val="24"/>
          <w:szCs w:val="24"/>
        </w:rPr>
        <w:t>,  дужан је да б</w:t>
      </w:r>
      <w:r w:rsidRPr="00D905A4">
        <w:rPr>
          <w:rFonts w:cs="Arial"/>
          <w:sz w:val="24"/>
          <w:szCs w:val="24"/>
        </w:rPr>
        <w:t>лаговремено извештава Наручиоца</w:t>
      </w:r>
      <w:r w:rsidR="00592F5A" w:rsidRPr="00D905A4">
        <w:rPr>
          <w:rFonts w:cs="Arial"/>
          <w:sz w:val="24"/>
          <w:szCs w:val="24"/>
        </w:rPr>
        <w:t xml:space="preserve"> услуге о свим догађајима из области БЗР који су н</w:t>
      </w:r>
      <w:r w:rsidRPr="00D905A4">
        <w:rPr>
          <w:rFonts w:cs="Arial"/>
          <w:sz w:val="24"/>
          <w:szCs w:val="24"/>
        </w:rPr>
        <w:t>астали приликом извођења радова</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xml:space="preserve">, а нарочито о свим опасностима, опасним појавама и ризицима. </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 xml:space="preserve">13. </w:t>
      </w:r>
      <w:r w:rsidRPr="00D905A4">
        <w:rPr>
          <w:rFonts w:cs="Arial"/>
          <w:sz w:val="24"/>
          <w:szCs w:val="24"/>
        </w:rPr>
        <w:tab/>
        <w:t>Извођач радова, дужан је да Наручиоцу</w:t>
      </w:r>
      <w:r w:rsidR="00592F5A" w:rsidRPr="00D905A4">
        <w:rPr>
          <w:rFonts w:cs="Arial"/>
          <w:sz w:val="24"/>
          <w:szCs w:val="24"/>
        </w:rPr>
        <w:t xml:space="preserve"> достави копију Извештаја о повреди на раду који је издао за сваког свог запосленог и других лица која ан</w:t>
      </w:r>
      <w:r w:rsidRPr="00D905A4">
        <w:rPr>
          <w:rFonts w:cs="Arial"/>
          <w:sz w:val="24"/>
          <w:szCs w:val="24"/>
        </w:rPr>
        <w:t>гажује приликом извођења радова</w:t>
      </w:r>
      <w:r w:rsidR="00592F5A" w:rsidRPr="00D905A4">
        <w:rPr>
          <w:rFonts w:cs="Arial"/>
          <w:sz w:val="24"/>
          <w:szCs w:val="24"/>
        </w:rPr>
        <w:t xml:space="preserve"> које су предмет </w:t>
      </w:r>
      <w:r w:rsidRPr="00D905A4">
        <w:rPr>
          <w:rFonts w:cs="Arial"/>
          <w:sz w:val="24"/>
          <w:szCs w:val="24"/>
        </w:rPr>
        <w:t>Оквирног споразума</w:t>
      </w:r>
      <w:r w:rsidR="00592F5A" w:rsidRPr="00D905A4">
        <w:rPr>
          <w:rFonts w:cs="Arial"/>
          <w:sz w:val="24"/>
          <w:szCs w:val="24"/>
        </w:rPr>
        <w:t xml:space="preserve">  а који се пов</w:t>
      </w:r>
      <w:r w:rsidRPr="00D905A4">
        <w:rPr>
          <w:rFonts w:cs="Arial"/>
          <w:sz w:val="24"/>
          <w:szCs w:val="24"/>
        </w:rPr>
        <w:t xml:space="preserve">редио приликом извођење радова </w:t>
      </w:r>
      <w:r w:rsidR="00592F5A" w:rsidRPr="00D905A4">
        <w:rPr>
          <w:rFonts w:cs="Arial"/>
          <w:sz w:val="24"/>
          <w:szCs w:val="24"/>
        </w:rPr>
        <w:t xml:space="preserve">који су предмет </w:t>
      </w:r>
      <w:r w:rsidRPr="00D905A4">
        <w:rPr>
          <w:rFonts w:cs="Arial"/>
          <w:sz w:val="24"/>
          <w:szCs w:val="24"/>
        </w:rPr>
        <w:t>Оквирног споразума</w:t>
      </w:r>
      <w:r w:rsidR="00592F5A" w:rsidRPr="00D905A4">
        <w:rPr>
          <w:rFonts w:cs="Arial"/>
          <w:sz w:val="24"/>
          <w:szCs w:val="24"/>
        </w:rPr>
        <w:t xml:space="preserve"> и то у року од 24 (словима: двадесетчетири) часа од сачињавања Извештаја о повреди на раду.</w:t>
      </w:r>
    </w:p>
    <w:p w:rsidR="00592F5A" w:rsidRPr="00D905A4" w:rsidRDefault="00592F5A" w:rsidP="00592F5A">
      <w:pPr>
        <w:pStyle w:val="KDParagraf"/>
        <w:spacing w:before="0"/>
        <w:rPr>
          <w:rFonts w:cs="Arial"/>
          <w:sz w:val="24"/>
          <w:szCs w:val="24"/>
        </w:rPr>
      </w:pPr>
    </w:p>
    <w:p w:rsidR="00C14BED" w:rsidRPr="00D905A4" w:rsidRDefault="00592F5A" w:rsidP="00592F5A">
      <w:pPr>
        <w:rPr>
          <w:rFonts w:eastAsia="Arial Unicode MS" w:cs="Arial"/>
          <w:sz w:val="24"/>
          <w:szCs w:val="24"/>
          <w:lang w:val="sr-Cyrl-CS"/>
        </w:rPr>
      </w:pPr>
      <w:r w:rsidRPr="00D905A4">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0D6ACE" w:rsidRPr="00D905A4" w:rsidRDefault="000D6ACE" w:rsidP="00343A18">
      <w:pPr>
        <w:jc w:val="center"/>
        <w:rPr>
          <w:rFonts w:cs="Arial"/>
          <w:sz w:val="24"/>
          <w:szCs w:val="24"/>
        </w:rPr>
      </w:pPr>
    </w:p>
    <w:p w:rsidR="0024781E" w:rsidRPr="00D905A4" w:rsidRDefault="0024781E" w:rsidP="00343A18">
      <w:pPr>
        <w:jc w:val="center"/>
        <w:rPr>
          <w:rFonts w:cs="Arial"/>
          <w:color w:val="00B0F0"/>
          <w:sz w:val="24"/>
          <w:szCs w:val="24"/>
        </w:rPr>
      </w:pPr>
    </w:p>
    <w:p w:rsidR="0024781E" w:rsidRPr="00D905A4" w:rsidRDefault="0024781E" w:rsidP="00343A18">
      <w:pPr>
        <w:jc w:val="center"/>
        <w:rPr>
          <w:rFonts w:cs="Arial"/>
          <w:color w:val="00B0F0"/>
          <w:sz w:val="24"/>
          <w:szCs w:val="24"/>
        </w:rPr>
      </w:pPr>
    </w:p>
    <w:p w:rsidR="00ED3AEE" w:rsidRPr="00D905A4" w:rsidRDefault="00ED3AEE" w:rsidP="000B3653">
      <w:pPr>
        <w:rPr>
          <w:rFonts w:cs="Arial"/>
          <w:color w:val="00B0F0"/>
          <w:sz w:val="24"/>
          <w:szCs w:val="24"/>
        </w:rPr>
      </w:pPr>
    </w:p>
    <w:p w:rsidR="00EB7692" w:rsidRPr="00D905A4" w:rsidRDefault="00EB7692" w:rsidP="00343A18">
      <w:pPr>
        <w:jc w:val="center"/>
        <w:rPr>
          <w:rFonts w:cs="Arial"/>
          <w:color w:val="00B0F0"/>
          <w:sz w:val="24"/>
          <w:szCs w:val="24"/>
        </w:rPr>
      </w:pPr>
    </w:p>
    <w:p w:rsidR="00343A18" w:rsidRPr="00D905A4" w:rsidRDefault="00343A18" w:rsidP="00816932">
      <w:pPr>
        <w:pStyle w:val="Heading2"/>
        <w:numPr>
          <w:ilvl w:val="0"/>
          <w:numId w:val="0"/>
        </w:numPr>
        <w:jc w:val="center"/>
        <w:rPr>
          <w:rFonts w:cs="Arial"/>
          <w:sz w:val="24"/>
          <w:szCs w:val="24"/>
        </w:rPr>
      </w:pPr>
      <w:r w:rsidRPr="00D905A4">
        <w:rPr>
          <w:rFonts w:cs="Arial"/>
          <w:sz w:val="24"/>
          <w:szCs w:val="24"/>
        </w:rPr>
        <w:t xml:space="preserve">МОДЕЛ УГОВОРА </w:t>
      </w:r>
      <w:r w:rsidRPr="00D905A4">
        <w:rPr>
          <w:rFonts w:cs="Arial"/>
          <w:sz w:val="24"/>
          <w:szCs w:val="24"/>
        </w:rPr>
        <w:br/>
        <w:t>о чувању пословне тајне и поверљивих информација</w:t>
      </w:r>
    </w:p>
    <w:p w:rsidR="00343A18" w:rsidRPr="00D905A4" w:rsidRDefault="00343A18" w:rsidP="00343A18">
      <w:pPr>
        <w:rPr>
          <w:rFonts w:cs="Arial"/>
          <w:sz w:val="24"/>
          <w:szCs w:val="24"/>
        </w:rPr>
      </w:pPr>
    </w:p>
    <w:p w:rsidR="00343A18" w:rsidRPr="00D905A4" w:rsidRDefault="00343A18" w:rsidP="00343A18">
      <w:pPr>
        <w:pStyle w:val="KDParagraf"/>
        <w:spacing w:before="0"/>
        <w:rPr>
          <w:rFonts w:cs="Arial"/>
          <w:sz w:val="24"/>
          <w:szCs w:val="24"/>
        </w:rPr>
      </w:pPr>
      <w:r w:rsidRPr="00D905A4">
        <w:rPr>
          <w:rFonts w:eastAsia="Calibri" w:cs="Arial"/>
          <w:noProof/>
          <w:sz w:val="24"/>
          <w:szCs w:val="24"/>
        </w:rPr>
        <w:t xml:space="preserve">Закључен </w:t>
      </w:r>
      <w:r w:rsidR="00EB7692" w:rsidRPr="00D905A4">
        <w:rPr>
          <w:rFonts w:cs="Arial"/>
          <w:sz w:val="24"/>
          <w:szCs w:val="24"/>
        </w:rPr>
        <w:t>у Београду, дана ______године  између:</w:t>
      </w:r>
    </w:p>
    <w:p w:rsidR="00EB7692" w:rsidRPr="00D905A4" w:rsidRDefault="00EB7692"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24781E" w:rsidRPr="00D905A4">
        <w:rPr>
          <w:rFonts w:eastAsia="Calibri" w:cs="Arial"/>
          <w:noProof/>
          <w:sz w:val="24"/>
          <w:szCs w:val="24"/>
        </w:rPr>
        <w:t>законски заступник, в.д.</w:t>
      </w:r>
      <w:r w:rsidR="009F25F0" w:rsidRPr="00D905A4">
        <w:rPr>
          <w:rFonts w:eastAsia="Calibri" w:cs="Arial"/>
          <w:noProof/>
          <w:sz w:val="24"/>
          <w:szCs w:val="24"/>
          <w:lang w:val="sr-Cyrl-RS"/>
        </w:rPr>
        <w:t xml:space="preserve"> </w:t>
      </w:r>
      <w:r w:rsidRPr="00D905A4">
        <w:rPr>
          <w:rFonts w:eastAsia="Calibri" w:cs="Arial"/>
          <w:noProof/>
          <w:sz w:val="24"/>
          <w:szCs w:val="24"/>
        </w:rPr>
        <w:t>директор</w:t>
      </w:r>
      <w:r w:rsidR="0024781E" w:rsidRPr="00D905A4">
        <w:rPr>
          <w:rFonts w:eastAsia="Calibri" w:cs="Arial"/>
          <w:noProof/>
          <w:sz w:val="24"/>
          <w:szCs w:val="24"/>
        </w:rPr>
        <w:t>а</w:t>
      </w:r>
      <w:r w:rsidR="000B3653" w:rsidRPr="00D905A4">
        <w:rPr>
          <w:rFonts w:eastAsia="Calibri" w:cs="Arial"/>
          <w:noProof/>
          <w:sz w:val="24"/>
          <w:szCs w:val="24"/>
          <w:lang w:val="sr-Cyrl-RS"/>
        </w:rPr>
        <w:t xml:space="preserve"> </w:t>
      </w:r>
      <w:r w:rsidR="0024781E" w:rsidRPr="00D905A4">
        <w:rPr>
          <w:rFonts w:eastAsia="Calibri" w:cs="Arial"/>
          <w:noProof/>
          <w:sz w:val="24"/>
          <w:szCs w:val="24"/>
        </w:rPr>
        <w:t xml:space="preserve">Милорад Грчић </w:t>
      </w:r>
      <w:r w:rsidRPr="00D905A4">
        <w:rPr>
          <w:rFonts w:eastAsia="Calibri" w:cs="Arial"/>
          <w:noProof/>
          <w:sz w:val="24"/>
          <w:szCs w:val="24"/>
        </w:rPr>
        <w:t xml:space="preserve">(у даљем тексту: </w:t>
      </w:r>
      <w:r w:rsidR="0024781E" w:rsidRPr="00D905A4">
        <w:rPr>
          <w:rFonts w:eastAsia="Calibri" w:cs="Arial"/>
          <w:noProof/>
          <w:sz w:val="24"/>
          <w:szCs w:val="24"/>
        </w:rPr>
        <w:t>Наручилац</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w:t>
      </w:r>
      <w:r w:rsidR="009F25F0" w:rsidRPr="00D905A4">
        <w:rPr>
          <w:rFonts w:eastAsia="Calibri" w:cs="Arial"/>
          <w:noProof/>
          <w:sz w:val="24"/>
          <w:szCs w:val="24"/>
          <w:lang w:val="sr-Cyrl-RS"/>
        </w:rPr>
        <w:t>:</w:t>
      </w:r>
      <w:r w:rsidRPr="00D905A4">
        <w:rPr>
          <w:rFonts w:eastAsia="Calibri" w:cs="Arial"/>
          <w:noProof/>
          <w:sz w:val="24"/>
          <w:szCs w:val="24"/>
        </w:rPr>
        <w:t xml:space="preserve"> </w:t>
      </w:r>
      <w:r w:rsidR="00022778" w:rsidRPr="00D905A4">
        <w:rPr>
          <w:rFonts w:eastAsia="Calibri" w:cs="Arial"/>
          <w:noProof/>
          <w:sz w:val="24"/>
          <w:szCs w:val="24"/>
        </w:rPr>
        <w:t>Извођач</w:t>
      </w:r>
      <w:r w:rsidR="009F25F0" w:rsidRPr="00D905A4">
        <w:rPr>
          <w:rFonts w:eastAsia="Calibri" w:cs="Arial"/>
          <w:noProof/>
          <w:sz w:val="24"/>
          <w:szCs w:val="24"/>
          <w:lang w:val="sr-Cyrl-RS"/>
        </w:rPr>
        <w:t xml:space="preserve"> радова</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чланови групе /подизвођачи _________________________________________________</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_________________________________________________________________________,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заједнички назив Стране.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су се договори</w:t>
      </w:r>
      <w:r w:rsidR="00FF739B" w:rsidRPr="00D905A4">
        <w:rPr>
          <w:rFonts w:eastAsia="Calibri" w:cs="Arial"/>
          <w:noProof/>
          <w:sz w:val="24"/>
          <w:szCs w:val="24"/>
        </w:rPr>
        <w:t xml:space="preserve">ле да у вези са набавком радова </w:t>
      </w:r>
      <w:r w:rsidRPr="00D905A4">
        <w:rPr>
          <w:rFonts w:eastAsia="Calibri" w:cs="Arial"/>
          <w:noProof/>
          <w:sz w:val="24"/>
          <w:szCs w:val="24"/>
        </w:rPr>
        <w:t>„</w:t>
      </w:r>
      <w:r w:rsidR="000B3653" w:rsidRPr="00D905A4">
        <w:rPr>
          <w:rFonts w:cs="Arial"/>
          <w:sz w:val="24"/>
          <w:szCs w:val="24"/>
          <w:lang w:val="sr-Cyrl-CS"/>
        </w:rPr>
        <w:t xml:space="preserve">Ревизија и ремонти 20/10 и 1 </w:t>
      </w:r>
      <w:r w:rsidR="000B3653" w:rsidRPr="00D905A4">
        <w:rPr>
          <w:rFonts w:cs="Arial"/>
          <w:sz w:val="24"/>
          <w:szCs w:val="24"/>
        </w:rPr>
        <w:t>kV</w:t>
      </w:r>
      <w:r w:rsidR="000B3653" w:rsidRPr="00D905A4">
        <w:rPr>
          <w:rFonts w:cs="Arial"/>
          <w:sz w:val="24"/>
          <w:szCs w:val="24"/>
          <w:lang w:val="sr-Cyrl-CS"/>
        </w:rPr>
        <w:t xml:space="preserve"> за дистрибутивно подручје </w:t>
      </w:r>
      <w:r w:rsidR="001D04AE">
        <w:rPr>
          <w:rFonts w:cs="Arial"/>
          <w:sz w:val="24"/>
          <w:szCs w:val="24"/>
          <w:lang w:val="sr-Cyrl-CS"/>
        </w:rPr>
        <w:t>Краљево</w:t>
      </w:r>
      <w:r w:rsidRPr="00D905A4">
        <w:rPr>
          <w:rFonts w:eastAsia="Calibri" w:cs="Arial"/>
          <w:noProof/>
          <w:sz w:val="24"/>
          <w:szCs w:val="24"/>
        </w:rPr>
        <w:t xml:space="preserve">“, Јавна набавка број </w:t>
      </w:r>
      <w:r w:rsidR="004B294A" w:rsidRPr="00D905A4">
        <w:rPr>
          <w:rFonts w:eastAsia="Calibri" w:cs="Arial"/>
          <w:noProof/>
          <w:sz w:val="24"/>
          <w:szCs w:val="24"/>
        </w:rPr>
        <w:t>JN</w:t>
      </w:r>
      <w:r w:rsidR="00EB7692" w:rsidRPr="00D905A4">
        <w:rPr>
          <w:rFonts w:eastAsia="Calibri" w:cs="Arial"/>
          <w:noProof/>
          <w:sz w:val="24"/>
          <w:szCs w:val="24"/>
        </w:rPr>
        <w:t>/8000/00</w:t>
      </w:r>
      <w:r w:rsidR="000B3653" w:rsidRPr="00D905A4">
        <w:rPr>
          <w:rFonts w:eastAsia="Calibri" w:cs="Arial"/>
          <w:noProof/>
          <w:sz w:val="24"/>
          <w:szCs w:val="24"/>
          <w:lang w:val="sr-Cyrl-RS"/>
        </w:rPr>
        <w:t>1</w:t>
      </w:r>
      <w:r w:rsidR="001D04AE">
        <w:rPr>
          <w:rFonts w:eastAsia="Calibri" w:cs="Arial"/>
          <w:noProof/>
          <w:sz w:val="24"/>
          <w:szCs w:val="24"/>
          <w:lang w:val="sr-Cyrl-RS"/>
        </w:rPr>
        <w:t>7</w:t>
      </w:r>
      <w:r w:rsidR="00EB7692" w:rsidRPr="00D905A4">
        <w:rPr>
          <w:rFonts w:eastAsia="Calibri" w:cs="Arial"/>
          <w:noProof/>
          <w:sz w:val="24"/>
          <w:szCs w:val="24"/>
        </w:rPr>
        <w:t>/2016</w:t>
      </w:r>
      <w:r w:rsidR="00FF739B" w:rsidRPr="00D905A4">
        <w:rPr>
          <w:rFonts w:eastAsia="Calibri" w:cs="Arial"/>
          <w:noProof/>
          <w:sz w:val="24"/>
          <w:szCs w:val="24"/>
        </w:rPr>
        <w:t xml:space="preserve"> (у даљем тексту: Радова</w:t>
      </w:r>
      <w:r w:rsidRPr="00D905A4">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представља прилог </w:t>
      </w:r>
      <w:r w:rsidR="00EB7692" w:rsidRPr="00D905A4">
        <w:rPr>
          <w:rFonts w:eastAsia="Calibri" w:cs="Arial"/>
          <w:noProof/>
          <w:sz w:val="24"/>
          <w:szCs w:val="24"/>
        </w:rPr>
        <w:t xml:space="preserve">Оквирног споразума </w:t>
      </w:r>
      <w:r w:rsidRPr="00D905A4">
        <w:rPr>
          <w:rFonts w:eastAsia="Calibri" w:cs="Arial"/>
          <w:noProof/>
          <w:sz w:val="24"/>
          <w:szCs w:val="24"/>
        </w:rPr>
        <w:t xml:space="preserve"> број _____ од ____. године.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ab/>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3.</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D905A4">
        <w:rPr>
          <w:rFonts w:eastAsia="Calibri" w:cs="Arial"/>
          <w:noProof/>
          <w:sz w:val="24"/>
          <w:szCs w:val="24"/>
        </w:rPr>
        <w:t>Извођача</w:t>
      </w:r>
      <w:r w:rsidRPr="00D905A4">
        <w:rPr>
          <w:rFonts w:eastAsia="Calibri" w:cs="Arial"/>
          <w:noProof/>
          <w:sz w:val="24"/>
          <w:szCs w:val="24"/>
        </w:rPr>
        <w:t>.</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Осим ако изричито није другачије уређено,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905A4" w:rsidRDefault="00343A18" w:rsidP="00501B3F">
      <w:pPr>
        <w:pStyle w:val="KDNabrajanje"/>
        <w:rPr>
          <w:rFonts w:eastAsia="Calibri" w:cs="Arial"/>
          <w:noProof/>
          <w:sz w:val="24"/>
          <w:szCs w:val="24"/>
        </w:rPr>
      </w:pPr>
      <w:r w:rsidRPr="00D905A4">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4C5D" w:rsidRPr="00D905A4" w:rsidRDefault="00914C5D" w:rsidP="00914C5D">
      <w:pPr>
        <w:pStyle w:val="KDNabrajanje"/>
        <w:numPr>
          <w:ilvl w:val="0"/>
          <w:numId w:val="0"/>
        </w:numPr>
        <w:ind w:left="63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Обавеза из претходног става не постоји у случајевима: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било познато Примаоцу у време одавања,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дошло до јавности, али не кривицом Примаоца,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је писмено одобрено да се објави од стране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5.</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од Страна је обавезна да одреди:</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име и презиме лица задужених за размену пословне тајне (у даљем тексту: Задужено лице),</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7.</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8.</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Наручиоца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0B3653" w:rsidP="000B3653">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 царице Милице бр. 2. Београд</w:t>
      </w:r>
    </w:p>
    <w:p w:rsidR="00343A18" w:rsidRPr="00D905A4" w:rsidRDefault="00343A18" w:rsidP="00501B3F">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царице Милице бр. 2. Београд</w:t>
      </w:r>
    </w:p>
    <w:p w:rsidR="00343A18" w:rsidRPr="00D905A4" w:rsidRDefault="00343A18" w:rsidP="0024781E">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Извођача радова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D905A4">
        <w:rPr>
          <w:rFonts w:eastAsia="Calibri" w:cs="Arial"/>
          <w:noProof/>
          <w:sz w:val="24"/>
          <w:szCs w:val="24"/>
        </w:rPr>
        <w:t>словима:</w:t>
      </w:r>
      <w:r w:rsidRPr="00D905A4">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9.</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4C5D" w:rsidRPr="00D905A4" w:rsidRDefault="00914C5D"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10.</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Најкасније у року од </w:t>
      </w:r>
      <w:r w:rsidR="004B294A" w:rsidRPr="00D905A4">
        <w:rPr>
          <w:rFonts w:eastAsia="Calibri" w:cs="Arial"/>
          <w:noProof/>
          <w:sz w:val="24"/>
          <w:szCs w:val="24"/>
        </w:rPr>
        <w:t>30 (словима: тридесет)</w:t>
      </w:r>
      <w:r w:rsidRPr="00D905A4">
        <w:rPr>
          <w:rFonts w:eastAsia="Calibri" w:cs="Arial"/>
          <w:noProof/>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D905A4" w:rsidRDefault="00283DC2" w:rsidP="00343A18">
      <w:pPr>
        <w:pStyle w:val="KDParagraf"/>
        <w:spacing w:before="0"/>
        <w:rPr>
          <w:rFonts w:eastAsia="Calibri" w:cs="Arial"/>
          <w:noProof/>
          <w:sz w:val="24"/>
          <w:szCs w:val="24"/>
        </w:rPr>
      </w:pPr>
    </w:p>
    <w:p w:rsidR="00283DC2" w:rsidRPr="00D905A4" w:rsidRDefault="00283DC2" w:rsidP="00343A18">
      <w:pPr>
        <w:pStyle w:val="KDParagraf"/>
        <w:spacing w:before="0"/>
        <w:rPr>
          <w:rFonts w:eastAsia="Calibri" w:cs="Arial"/>
          <w:noProof/>
          <w:sz w:val="24"/>
          <w:szCs w:val="24"/>
        </w:rPr>
      </w:pPr>
      <w:r w:rsidRPr="00D905A4">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13.</w:t>
      </w:r>
    </w:p>
    <w:p w:rsidR="00283DC2" w:rsidRPr="00D905A4" w:rsidRDefault="00343A18" w:rsidP="00283DC2">
      <w:pPr>
        <w:rPr>
          <w:rFonts w:cs="Arial"/>
          <w:sz w:val="24"/>
          <w:szCs w:val="24"/>
        </w:rPr>
      </w:pPr>
      <w:r w:rsidRPr="00D905A4">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D905A4">
        <w:rPr>
          <w:rFonts w:eastAsia="Calibri" w:cs="Arial"/>
          <w:noProof/>
          <w:sz w:val="24"/>
          <w:szCs w:val="24"/>
        </w:rPr>
        <w:t>арна надлежност суда у Београду</w:t>
      </w:r>
      <w:r w:rsidR="009F25F0" w:rsidRPr="00D905A4">
        <w:rPr>
          <w:rFonts w:cs="Arial"/>
          <w:sz w:val="24"/>
          <w:szCs w:val="24"/>
        </w:rPr>
        <w:t>/</w:t>
      </w:r>
      <w:r w:rsidR="009F25F0" w:rsidRPr="00D905A4">
        <w:rPr>
          <w:rFonts w:cs="Arial"/>
          <w:sz w:val="24"/>
          <w:szCs w:val="24"/>
          <w:lang w:val="sr-Cyrl-RS"/>
        </w:rPr>
        <w:t>Сталне</w:t>
      </w:r>
      <w:r w:rsidR="00283DC2" w:rsidRPr="00D905A4">
        <w:rPr>
          <w:rFonts w:cs="Arial"/>
          <w:sz w:val="24"/>
          <w:szCs w:val="24"/>
        </w:rPr>
        <w:t xml:space="preserve"> арбитраже при Привредној комори Србије са местом арбитраже у Београду, уз примену њеног Правилника)</w:t>
      </w:r>
      <w:r w:rsidR="00283DC2" w:rsidRPr="00D905A4">
        <w:rPr>
          <w:rFonts w:cs="Arial"/>
          <w:i/>
          <w:sz w:val="24"/>
          <w:szCs w:val="24"/>
        </w:rPr>
        <w:t>[напомена: коначан текст у Уговору зависи од тога да ли је изабран домаћи или страни Извођач радова)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343A18" w:rsidP="006C0E43">
      <w:pPr>
        <w:pStyle w:val="KDParagraf"/>
        <w:spacing w:before="0"/>
        <w:jc w:val="center"/>
        <w:rPr>
          <w:rFonts w:eastAsia="Calibri" w:cs="Arial"/>
          <w:b/>
          <w:noProof/>
          <w:sz w:val="24"/>
          <w:szCs w:val="24"/>
        </w:rPr>
      </w:pPr>
      <w:r w:rsidRPr="00D905A4">
        <w:rPr>
          <w:rFonts w:eastAsia="Calibri" w:cs="Arial"/>
          <w:b/>
          <w:noProof/>
          <w:sz w:val="24"/>
          <w:szCs w:val="24"/>
        </w:rPr>
        <w:t>Члан 15.</w:t>
      </w:r>
    </w:p>
    <w:p w:rsidR="00343A18" w:rsidRPr="00D905A4" w:rsidRDefault="00343A18" w:rsidP="006C0E43">
      <w:pPr>
        <w:pStyle w:val="KDParagraf"/>
        <w:spacing w:before="0"/>
        <w:rPr>
          <w:rFonts w:eastAsia="Calibri" w:cs="Arial"/>
          <w:noProof/>
          <w:sz w:val="24"/>
          <w:szCs w:val="24"/>
        </w:rPr>
      </w:pPr>
      <w:r w:rsidRPr="00D905A4">
        <w:rPr>
          <w:rFonts w:eastAsia="Calibri" w:cs="Arial"/>
          <w:noProof/>
          <w:sz w:val="24"/>
          <w:szCs w:val="24"/>
        </w:rPr>
        <w:t xml:space="preserve">На све што није регулисано одредбама овог Уговора, примениће се одредбе </w:t>
      </w:r>
      <w:r w:rsidR="00283DC2" w:rsidRPr="00D905A4">
        <w:rPr>
          <w:rFonts w:eastAsia="Calibri" w:cs="Arial"/>
          <w:noProof/>
          <w:sz w:val="24"/>
          <w:szCs w:val="24"/>
        </w:rPr>
        <w:t xml:space="preserve">ЗОО и </w:t>
      </w:r>
      <w:r w:rsidRPr="00D905A4">
        <w:rPr>
          <w:rFonts w:eastAsia="Calibri" w:cs="Arial"/>
          <w:noProof/>
          <w:sz w:val="24"/>
          <w:szCs w:val="24"/>
        </w:rPr>
        <w:t xml:space="preserve">позитивноправних прописа Републике Србије применљивих, с обзиром на предмет Уговора. </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се сматра закљученим на дан када су га потписали </w:t>
      </w:r>
      <w:r w:rsidR="00283DC2" w:rsidRPr="00D905A4">
        <w:rPr>
          <w:rFonts w:eastAsia="Calibri" w:cs="Arial"/>
          <w:noProof/>
          <w:sz w:val="24"/>
          <w:szCs w:val="24"/>
        </w:rPr>
        <w:t>законски</w:t>
      </w:r>
      <w:r w:rsidRPr="00D905A4">
        <w:rPr>
          <w:rFonts w:eastAsia="Calibri" w:cs="Arial"/>
          <w:noProof/>
          <w:sz w:val="24"/>
          <w:szCs w:val="24"/>
        </w:rPr>
        <w:t xml:space="preserve"> заступници обе Стране, а ако га </w:t>
      </w:r>
      <w:r w:rsidR="00283DC2" w:rsidRPr="00D905A4">
        <w:rPr>
          <w:rFonts w:eastAsia="Calibri" w:cs="Arial"/>
          <w:noProof/>
          <w:sz w:val="24"/>
          <w:szCs w:val="24"/>
        </w:rPr>
        <w:t xml:space="preserve">законски </w:t>
      </w:r>
      <w:r w:rsidRPr="00D905A4">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C0015E" w:rsidRPr="00D905A4" w:rsidRDefault="00C0015E"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17.</w:t>
      </w:r>
    </w:p>
    <w:p w:rsidR="00283DC2" w:rsidRPr="00D905A4" w:rsidRDefault="00283DC2" w:rsidP="00283DC2">
      <w:pPr>
        <w:pStyle w:val="KDParagraf"/>
        <w:spacing w:before="0"/>
        <w:rPr>
          <w:rFonts w:cs="Arial"/>
          <w:sz w:val="24"/>
          <w:szCs w:val="24"/>
        </w:rPr>
      </w:pPr>
      <w:r w:rsidRPr="00D905A4">
        <w:rPr>
          <w:rFonts w:cs="Arial"/>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283DC2" w:rsidP="00343A18">
      <w:pPr>
        <w:pStyle w:val="KDParagraf"/>
        <w:spacing w:before="0"/>
        <w:rPr>
          <w:rFonts w:eastAsia="Calibri" w:cs="Arial"/>
          <w:noProof/>
          <w:sz w:val="24"/>
          <w:szCs w:val="24"/>
        </w:rPr>
      </w:pPr>
      <w:r w:rsidRPr="00D905A4">
        <w:rPr>
          <w:rFonts w:eastAsia="Calibri" w:cs="Arial"/>
          <w:noProof/>
          <w:sz w:val="24"/>
          <w:szCs w:val="24"/>
        </w:rPr>
        <w:t>Стране</w:t>
      </w:r>
      <w:r w:rsidR="00343A18" w:rsidRPr="00D905A4">
        <w:rPr>
          <w:rFonts w:eastAsia="Calibri" w:cs="Arial"/>
          <w:noProof/>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9F25F0" w:rsidRPr="00D905A4" w:rsidRDefault="009F25F0"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A0534B" w:rsidP="00343A18">
      <w:pPr>
        <w:pStyle w:val="KDParagraf"/>
        <w:spacing w:before="0"/>
        <w:rPr>
          <w:rFonts w:eastAsia="Calibri" w:cs="Arial"/>
          <w:noProof/>
          <w:sz w:val="24"/>
          <w:szCs w:val="24"/>
          <w:lang w:val="sr-Cyrl-RS"/>
        </w:rPr>
      </w:pPr>
      <w:r w:rsidRPr="00D905A4">
        <w:rPr>
          <w:rFonts w:eastAsia="Calibri" w:cs="Arial"/>
          <w:noProof/>
          <w:sz w:val="24"/>
          <w:szCs w:val="24"/>
        </w:rPr>
        <w:tab/>
      </w:r>
      <w:r w:rsidR="009F25F0" w:rsidRPr="00D905A4">
        <w:rPr>
          <w:rFonts w:eastAsia="Calibri" w:cs="Arial"/>
          <w:noProof/>
          <w:sz w:val="24"/>
          <w:szCs w:val="24"/>
          <w:lang w:val="sr-Cyrl-RS"/>
        </w:rPr>
        <w:t xml:space="preserve">       </w:t>
      </w:r>
      <w:r w:rsidR="00022778" w:rsidRPr="00D905A4">
        <w:rPr>
          <w:rFonts w:eastAsia="Calibri" w:cs="Arial"/>
          <w:b/>
          <w:noProof/>
          <w:sz w:val="24"/>
          <w:szCs w:val="24"/>
        </w:rPr>
        <w:t>НАРУЧИЛАЦ</w:t>
      </w:r>
      <w:r w:rsidRPr="00D905A4">
        <w:rPr>
          <w:rFonts w:eastAsia="Calibri" w:cs="Arial"/>
          <w:noProof/>
          <w:sz w:val="24"/>
          <w:szCs w:val="24"/>
        </w:rPr>
        <w:tab/>
      </w:r>
      <w:r w:rsidRPr="00D905A4">
        <w:rPr>
          <w:rFonts w:eastAsia="Calibri" w:cs="Arial"/>
          <w:noProof/>
          <w:sz w:val="24"/>
          <w:szCs w:val="24"/>
        </w:rPr>
        <w:tab/>
      </w:r>
      <w:r w:rsidRPr="00D905A4">
        <w:rPr>
          <w:rFonts w:eastAsia="Calibri" w:cs="Arial"/>
          <w:noProof/>
          <w:sz w:val="24"/>
          <w:szCs w:val="24"/>
          <w:lang w:val="sr-Cyrl-RS"/>
        </w:rPr>
        <w:t xml:space="preserve">             </w:t>
      </w:r>
      <w:r w:rsidR="009F25F0" w:rsidRPr="00D905A4">
        <w:rPr>
          <w:rFonts w:eastAsia="Calibri" w:cs="Arial"/>
          <w:noProof/>
          <w:sz w:val="24"/>
          <w:szCs w:val="24"/>
          <w:lang w:val="sr-Cyrl-RS"/>
        </w:rPr>
        <w:t xml:space="preserve">                          </w:t>
      </w:r>
      <w:r w:rsidR="00022778" w:rsidRPr="00D905A4">
        <w:rPr>
          <w:rFonts w:eastAsia="Calibri" w:cs="Arial"/>
          <w:b/>
          <w:noProof/>
          <w:sz w:val="24"/>
          <w:szCs w:val="24"/>
        </w:rPr>
        <w:t>ИЗВОЂАЧ</w:t>
      </w:r>
      <w:r w:rsidR="009F25F0" w:rsidRPr="00D905A4">
        <w:rPr>
          <w:rFonts w:eastAsia="Calibri" w:cs="Arial"/>
          <w:b/>
          <w:noProof/>
          <w:sz w:val="24"/>
          <w:szCs w:val="24"/>
          <w:lang w:val="sr-Cyrl-RS"/>
        </w:rPr>
        <w:t xml:space="preserve"> РАДОВА</w:t>
      </w:r>
    </w:p>
    <w:p w:rsidR="00241CDE" w:rsidRPr="00D905A4" w:rsidRDefault="00241CDE" w:rsidP="00DC11F7">
      <w:pPr>
        <w:pStyle w:val="KDParagraf"/>
        <w:spacing w:before="0"/>
        <w:rPr>
          <w:rFonts w:eastAsia="Calibri" w:cs="Arial"/>
          <w:noProof/>
          <w:sz w:val="24"/>
          <w:szCs w:val="24"/>
        </w:rPr>
      </w:pPr>
    </w:p>
    <w:p w:rsidR="00283DC2" w:rsidRPr="00D905A4" w:rsidRDefault="009F25F0" w:rsidP="00DC11F7">
      <w:pPr>
        <w:pStyle w:val="KDParagraf"/>
        <w:spacing w:before="0"/>
        <w:rPr>
          <w:rFonts w:eastAsia="Calibri" w:cs="Arial"/>
          <w:b/>
          <w:noProof/>
          <w:sz w:val="24"/>
          <w:szCs w:val="24"/>
        </w:rPr>
      </w:pPr>
      <w:r w:rsidRPr="00D905A4">
        <w:rPr>
          <w:rFonts w:eastAsia="Calibri" w:cs="Arial"/>
          <w:noProof/>
          <w:sz w:val="24"/>
          <w:szCs w:val="24"/>
          <w:lang w:val="sr-Cyrl-RS"/>
        </w:rPr>
        <w:t xml:space="preserve">           </w:t>
      </w:r>
      <w:r w:rsidR="00283DC2" w:rsidRPr="00D905A4">
        <w:rPr>
          <w:rFonts w:eastAsia="Calibri" w:cs="Arial"/>
          <w:b/>
          <w:noProof/>
          <w:sz w:val="24"/>
          <w:szCs w:val="24"/>
        </w:rPr>
        <w:t>Јавно предузеће</w:t>
      </w:r>
    </w:p>
    <w:p w:rsidR="00DC11F7" w:rsidRPr="00D905A4" w:rsidRDefault="00343A18" w:rsidP="00DC11F7">
      <w:pPr>
        <w:pStyle w:val="KDParagraf"/>
        <w:spacing w:before="0"/>
        <w:rPr>
          <w:rFonts w:eastAsia="Calibri" w:cs="Arial"/>
          <w:b/>
          <w:noProof/>
          <w:sz w:val="24"/>
          <w:szCs w:val="24"/>
        </w:rPr>
      </w:pPr>
      <w:r w:rsidRPr="00D905A4">
        <w:rPr>
          <w:rFonts w:eastAsia="Calibri" w:cs="Arial"/>
          <w:b/>
          <w:noProof/>
          <w:sz w:val="24"/>
          <w:szCs w:val="24"/>
        </w:rPr>
        <w:t xml:space="preserve">„Електропривреда Србије“ </w:t>
      </w:r>
      <w:r w:rsidR="00241CDE" w:rsidRPr="00D905A4">
        <w:rPr>
          <w:rFonts w:eastAsia="Calibri" w:cs="Arial"/>
          <w:b/>
          <w:noProof/>
          <w:sz w:val="24"/>
          <w:szCs w:val="24"/>
        </w:rPr>
        <w:t xml:space="preserve">Београд                                    </w:t>
      </w:r>
      <w:r w:rsidR="009F25F0" w:rsidRPr="00D905A4">
        <w:rPr>
          <w:rFonts w:eastAsia="Calibri" w:cs="Arial"/>
          <w:b/>
          <w:noProof/>
          <w:sz w:val="24"/>
          <w:szCs w:val="24"/>
          <w:lang w:val="sr-Cyrl-RS"/>
        </w:rPr>
        <w:t xml:space="preserve">            </w:t>
      </w:r>
      <w:r w:rsidR="00241CDE" w:rsidRPr="00D905A4">
        <w:rPr>
          <w:rFonts w:eastAsia="Calibri" w:cs="Arial"/>
          <w:b/>
          <w:noProof/>
          <w:sz w:val="24"/>
          <w:szCs w:val="24"/>
        </w:rPr>
        <w:t>Назив</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9F25F0" w:rsidP="00343A18">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p>
    <w:p w:rsidR="00343A18" w:rsidRPr="00D905A4" w:rsidRDefault="009F25F0" w:rsidP="00343A18">
      <w:pPr>
        <w:pStyle w:val="KDParagraf"/>
        <w:spacing w:before="0"/>
        <w:rPr>
          <w:rFonts w:eastAsia="Calibri" w:cs="Arial"/>
          <w:noProof/>
          <w:sz w:val="24"/>
          <w:szCs w:val="24"/>
        </w:rPr>
      </w:pPr>
      <w:r w:rsidRPr="00D905A4">
        <w:rPr>
          <w:rFonts w:cs="Arial"/>
          <w:sz w:val="24"/>
          <w:szCs w:val="24"/>
          <w:lang w:val="sr-Cyrl-RS"/>
        </w:rPr>
        <w:t xml:space="preserve">            </w:t>
      </w:r>
      <w:r w:rsidR="00283DC2" w:rsidRPr="00D905A4">
        <w:rPr>
          <w:rFonts w:cs="Arial"/>
          <w:sz w:val="24"/>
          <w:szCs w:val="24"/>
        </w:rPr>
        <w:t>Милорад Грчић</w:t>
      </w:r>
      <w:r w:rsidR="00343A18" w:rsidRPr="00D905A4">
        <w:rPr>
          <w:rFonts w:eastAsia="Calibri" w:cs="Arial"/>
          <w:noProof/>
          <w:sz w:val="24"/>
          <w:szCs w:val="24"/>
        </w:rPr>
        <w:t xml:space="preserve">                                </w:t>
      </w:r>
      <w:r w:rsidR="00D905A4">
        <w:rPr>
          <w:rFonts w:eastAsia="Calibri" w:cs="Arial"/>
          <w:noProof/>
          <w:sz w:val="24"/>
          <w:szCs w:val="24"/>
          <w:lang w:val="sr-Cyrl-RS"/>
        </w:rPr>
        <w:t xml:space="preserve">            </w:t>
      </w:r>
      <w:r w:rsidR="00343A18" w:rsidRPr="00D905A4">
        <w:rPr>
          <w:rFonts w:eastAsia="Calibri" w:cs="Arial"/>
          <w:noProof/>
          <w:sz w:val="24"/>
          <w:szCs w:val="24"/>
        </w:rPr>
        <w:t>име и презиме овлашћеног лица</w:t>
      </w:r>
    </w:p>
    <w:p w:rsidR="00241CDE" w:rsidRPr="00D905A4" w:rsidRDefault="009F25F0" w:rsidP="00501B3F">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914C5D" w:rsidRPr="00D905A4">
        <w:rPr>
          <w:rFonts w:eastAsia="Calibri" w:cs="Arial"/>
          <w:noProof/>
          <w:sz w:val="24"/>
          <w:szCs w:val="24"/>
          <w:lang w:val="sr-Cyrl-RS"/>
        </w:rPr>
        <w:t xml:space="preserve"> </w:t>
      </w:r>
      <w:r w:rsidR="00283DC2" w:rsidRPr="00D905A4">
        <w:rPr>
          <w:rFonts w:eastAsia="Calibri" w:cs="Arial"/>
          <w:noProof/>
          <w:sz w:val="24"/>
          <w:szCs w:val="24"/>
        </w:rPr>
        <w:t xml:space="preserve">в.д. </w:t>
      </w:r>
      <w:r w:rsidR="00343A18" w:rsidRPr="00D905A4">
        <w:rPr>
          <w:rFonts w:eastAsia="Calibri" w:cs="Arial"/>
          <w:noProof/>
          <w:sz w:val="24"/>
          <w:szCs w:val="24"/>
        </w:rPr>
        <w:t>директор</w:t>
      </w:r>
      <w:r w:rsidR="00283DC2" w:rsidRPr="00D905A4">
        <w:rPr>
          <w:rFonts w:eastAsia="Calibri" w:cs="Arial"/>
          <w:noProof/>
          <w:sz w:val="24"/>
          <w:szCs w:val="24"/>
        </w:rPr>
        <w:t>а</w:t>
      </w:r>
      <w:r w:rsidR="00343A18" w:rsidRPr="00D905A4">
        <w:rPr>
          <w:rFonts w:eastAsia="Calibri" w:cs="Arial"/>
          <w:noProof/>
          <w:sz w:val="24"/>
          <w:szCs w:val="24"/>
        </w:rPr>
        <w:t xml:space="preserve">                                                                       функција     </w:t>
      </w:r>
    </w:p>
    <w:p w:rsidR="00D905A4" w:rsidRPr="00D905A4" w:rsidRDefault="00D905A4" w:rsidP="00343A18">
      <w:pPr>
        <w:pStyle w:val="KDParagraf"/>
        <w:spacing w:before="0"/>
        <w:rPr>
          <w:rFonts w:eastAsia="Calibri" w:cs="Arial"/>
          <w:noProof/>
          <w:color w:val="00B0F0"/>
          <w:sz w:val="24"/>
          <w:szCs w:val="24"/>
        </w:rPr>
      </w:pPr>
    </w:p>
    <w:p w:rsidR="00947D0C" w:rsidRPr="00D905A4" w:rsidRDefault="00947D0C" w:rsidP="00343A18">
      <w:pPr>
        <w:pStyle w:val="KDParagraf"/>
        <w:spacing w:before="0"/>
        <w:rPr>
          <w:rFonts w:eastAsia="Calibri" w:cs="Arial"/>
          <w:noProof/>
          <w:color w:val="00B0F0"/>
          <w:sz w:val="24"/>
          <w:szCs w:val="24"/>
        </w:rPr>
      </w:pPr>
    </w:p>
    <w:p w:rsidR="00EE0C0D" w:rsidRPr="00EE0C0D" w:rsidRDefault="006C0E43" w:rsidP="00EE0C0D">
      <w:pPr>
        <w:pStyle w:val="Heading2"/>
        <w:numPr>
          <w:ilvl w:val="0"/>
          <w:numId w:val="0"/>
        </w:numPr>
        <w:jc w:val="right"/>
      </w:pPr>
      <w:r w:rsidRPr="006C0E43">
        <w:t xml:space="preserve">ПРИЛОГ </w:t>
      </w:r>
      <w:r>
        <w:t>1</w:t>
      </w:r>
    </w:p>
    <w:p w:rsidR="00EE0C0D" w:rsidRPr="00EE0C0D" w:rsidRDefault="00EE0C0D" w:rsidP="00EE0C0D">
      <w:pPr>
        <w:rPr>
          <w:lang w:eastAsia="ar-SA"/>
        </w:rPr>
      </w:pP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528A6" w:rsidRPr="00D905A4" w:rsidRDefault="00D905A4" w:rsidP="009F25F0">
      <w:pPr>
        <w:rPr>
          <w:rFonts w:cs="Arial"/>
          <w:spacing w:val="4"/>
          <w:sz w:val="24"/>
          <w:szCs w:val="24"/>
          <w:lang w:val="sr-Cyrl-CS"/>
        </w:rPr>
      </w:pPr>
      <w:r>
        <w:rPr>
          <w:rFonts w:cs="Arial"/>
          <w:spacing w:val="4"/>
          <w:sz w:val="24"/>
          <w:szCs w:val="24"/>
          <w:lang w:val="sr-Cyrl-CS"/>
        </w:rPr>
        <w:t xml:space="preserve">Датум:  </w:t>
      </w:r>
    </w:p>
    <w:p w:rsidR="006C0E43" w:rsidRPr="009F25F0" w:rsidRDefault="006C0E43" w:rsidP="009F25F0">
      <w:pPr>
        <w:pStyle w:val="Heading2"/>
        <w:numPr>
          <w:ilvl w:val="0"/>
          <w:numId w:val="0"/>
        </w:numPr>
        <w:jc w:val="right"/>
      </w:pPr>
      <w:r w:rsidRPr="009F25F0">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r w:rsidR="009F25F0">
        <w:rPr>
          <w:rFonts w:cs="Arial"/>
          <w:spacing w:val="2"/>
          <w:lang w:val="sr-Cyrl-CS"/>
        </w:rPr>
        <w:t xml:space="preserve"> радова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Default="006C0E43" w:rsidP="006C0E43">
      <w:pPr>
        <w:spacing w:before="0"/>
        <w:rPr>
          <w:rFonts w:cs="Arial"/>
          <w:lang w:val="sr-Cyrl-CS"/>
        </w:rPr>
      </w:pPr>
    </w:p>
    <w:p w:rsidR="001D04AE" w:rsidRPr="001431C2" w:rsidRDefault="001D04A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0D73D1">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Default="006C0E43" w:rsidP="006C0E43">
      <w:pPr>
        <w:spacing w:before="0"/>
        <w:rPr>
          <w:rFonts w:cs="Arial"/>
          <w:b/>
          <w:caps/>
          <w:lang w:val="sr-Cyrl-CS"/>
        </w:rPr>
      </w:pPr>
    </w:p>
    <w:p w:rsidR="00D905A4" w:rsidRPr="001431C2" w:rsidRDefault="00D905A4"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D905A4">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Default="006C0E43"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Pr="001431C2" w:rsidRDefault="00D905A4"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Default="006C0E43" w:rsidP="006C0E43">
      <w:pPr>
        <w:tabs>
          <w:tab w:val="left" w:pos="567"/>
        </w:tabs>
        <w:spacing w:before="0"/>
        <w:rPr>
          <w:rFonts w:cs="Arial"/>
          <w:noProof/>
        </w:rPr>
      </w:pPr>
      <w:r w:rsidRPr="001431C2">
        <w:rPr>
          <w:rFonts w:cs="Arial"/>
          <w:noProof/>
        </w:rPr>
        <w:t>-Архива (оригинал)</w:t>
      </w: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1D04AE" w:rsidRDefault="001D04AE" w:rsidP="006C0E43">
      <w:pPr>
        <w:tabs>
          <w:tab w:val="left" w:pos="567"/>
        </w:tabs>
        <w:spacing w:before="0"/>
        <w:rPr>
          <w:rFonts w:cs="Arial"/>
          <w:noProof/>
        </w:rPr>
      </w:pPr>
    </w:p>
    <w:p w:rsidR="001D04AE" w:rsidRDefault="001D04AE" w:rsidP="006C0E43">
      <w:pPr>
        <w:tabs>
          <w:tab w:val="left" w:pos="567"/>
        </w:tabs>
        <w:spacing w:before="0"/>
        <w:rPr>
          <w:rFonts w:cs="Arial"/>
          <w:noProof/>
        </w:rPr>
      </w:pPr>
    </w:p>
    <w:p w:rsidR="001D04AE" w:rsidRDefault="001D04AE"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D905A4" w:rsidRPr="006058EB" w:rsidRDefault="00D905A4" w:rsidP="006C0E43">
      <w:pPr>
        <w:tabs>
          <w:tab w:val="left" w:pos="567"/>
        </w:tabs>
        <w:spacing w:before="0"/>
        <w:rPr>
          <w:rFonts w:cs="Arial"/>
          <w:noProof/>
          <w:color w:val="00B0F0"/>
        </w:rPr>
      </w:pPr>
    </w:p>
    <w:p w:rsidR="006C0E43" w:rsidRPr="009F25F0" w:rsidRDefault="006C0E43" w:rsidP="009F25F0">
      <w:pPr>
        <w:pStyle w:val="Heading2"/>
        <w:numPr>
          <w:ilvl w:val="0"/>
          <w:numId w:val="0"/>
        </w:numPr>
        <w:spacing w:before="0"/>
        <w:jc w:val="right"/>
        <w:rPr>
          <w:rFonts w:cs="Arial"/>
          <w:lang w:val="sr-Cyrl-CS"/>
        </w:rPr>
      </w:pPr>
      <w:r w:rsidRPr="009F25F0">
        <w:rPr>
          <w:lang w:val="sr-Cyrl-CS"/>
        </w:rPr>
        <w:t>ПРИЛОГ 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7A" w:rsidRDefault="007B567A">
      <w:r>
        <w:separator/>
      </w:r>
    </w:p>
    <w:p w:rsidR="007B567A" w:rsidRDefault="007B567A"/>
  </w:endnote>
  <w:endnote w:type="continuationSeparator" w:id="0">
    <w:p w:rsidR="007B567A" w:rsidRDefault="007B567A">
      <w:r>
        <w:continuationSeparator/>
      </w:r>
    </w:p>
    <w:p w:rsidR="007B567A" w:rsidRDefault="007B5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F2" w:rsidRDefault="004B42F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42F2" w:rsidRDefault="004B42F2" w:rsidP="00841BE7">
    <w:pPr>
      <w:pStyle w:val="Footer"/>
      <w:ind w:right="360"/>
    </w:pPr>
  </w:p>
  <w:p w:rsidR="004B42F2" w:rsidRDefault="004B42F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F2" w:rsidRPr="00EC5BB4" w:rsidRDefault="004B42F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D27E3">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D27E3">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F2" w:rsidRPr="00EC5BB4" w:rsidRDefault="004B42F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D27E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D27E3">
      <w:rPr>
        <w:rStyle w:val="PageNumber"/>
        <w:rFonts w:cs="Arial"/>
        <w:b/>
        <w:noProof/>
        <w:szCs w:val="24"/>
      </w:rPr>
      <w:t>78</w:t>
    </w:r>
    <w:r w:rsidRPr="00EC5BB4">
      <w:rPr>
        <w:rStyle w:val="PageNumber"/>
        <w:rFonts w:cs="Arial"/>
        <w:b/>
        <w:szCs w:val="24"/>
      </w:rPr>
      <w:fldChar w:fldCharType="end"/>
    </w:r>
  </w:p>
  <w:p w:rsidR="004B42F2" w:rsidRDefault="004B4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7A" w:rsidRDefault="007B567A">
      <w:r>
        <w:separator/>
      </w:r>
    </w:p>
    <w:p w:rsidR="007B567A" w:rsidRDefault="007B567A"/>
  </w:footnote>
  <w:footnote w:type="continuationSeparator" w:id="0">
    <w:p w:rsidR="007B567A" w:rsidRDefault="007B567A">
      <w:r>
        <w:continuationSeparator/>
      </w:r>
    </w:p>
    <w:p w:rsidR="007B567A" w:rsidRDefault="007B56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F2" w:rsidRDefault="004B42F2" w:rsidP="004276AD">
    <w:pPr>
      <w:pStyle w:val="Header"/>
      <w:rPr>
        <w:sz w:val="20"/>
      </w:rPr>
    </w:pPr>
  </w:p>
  <w:p w:rsidR="004B42F2" w:rsidRPr="00D2359E" w:rsidRDefault="004B42F2"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17</w:t>
    </w:r>
    <w:r w:rsidRPr="00D2359E">
      <w:rPr>
        <w:sz w:val="22"/>
        <w:szCs w:val="22"/>
      </w:rPr>
      <w:t>/2016</w:t>
    </w:r>
  </w:p>
  <w:p w:rsidR="004B42F2" w:rsidRPr="004276AD" w:rsidRDefault="004B42F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F2" w:rsidRDefault="004B42F2" w:rsidP="004276AD">
    <w:pPr>
      <w:pStyle w:val="Header"/>
    </w:pPr>
  </w:p>
  <w:p w:rsidR="004B42F2" w:rsidRPr="00D2359E" w:rsidRDefault="004B42F2"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8000/0017</w:t>
    </w:r>
    <w:r w:rsidRPr="00D2359E">
      <w:rPr>
        <w:sz w:val="22"/>
        <w:szCs w:val="22"/>
      </w:rPr>
      <w:t>/2016</w:t>
    </w:r>
  </w:p>
  <w:p w:rsidR="004B42F2" w:rsidRPr="00210557" w:rsidRDefault="004B42F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5792654"/>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EF08CB"/>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007607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03B168B"/>
    <w:multiLevelType w:val="hybridMultilevel"/>
    <w:tmpl w:val="E53C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FC514B"/>
    <w:multiLevelType w:val="hybridMultilevel"/>
    <w:tmpl w:val="127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9">
    <w:nsid w:val="40EB3146"/>
    <w:multiLevelType w:val="hybridMultilevel"/>
    <w:tmpl w:val="1C4CFF04"/>
    <w:lvl w:ilvl="0" w:tplc="0409000F">
      <w:start w:val="1"/>
      <w:numFmt w:val="decimal"/>
      <w:lvlText w:val="%1."/>
      <w:lvlJc w:val="left"/>
      <w:pPr>
        <w:ind w:left="7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615526"/>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8">
    <w:nsid w:val="4A014A63"/>
    <w:multiLevelType w:val="hybridMultilevel"/>
    <w:tmpl w:val="F26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4A107E8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681083"/>
    <w:multiLevelType w:val="hybridMultilevel"/>
    <w:tmpl w:val="AE6E6538"/>
    <w:lvl w:ilvl="0" w:tplc="BD5CE4D8">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2682090"/>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5FA50602"/>
    <w:multiLevelType w:val="hybridMultilevel"/>
    <w:tmpl w:val="8E166C54"/>
    <w:lvl w:ilvl="0" w:tplc="7B3A0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A9390C"/>
    <w:multiLevelType w:val="hybridMultilevel"/>
    <w:tmpl w:val="7D9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4641155"/>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79B6595"/>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nsid w:val="76685501"/>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nsid w:val="78F23E0C"/>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12"/>
  </w:num>
  <w:num w:numId="2">
    <w:abstractNumId w:val="67"/>
  </w:num>
  <w:num w:numId="3">
    <w:abstractNumId w:val="101"/>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8"/>
  </w:num>
  <w:num w:numId="8">
    <w:abstractNumId w:val="77"/>
  </w:num>
  <w:num w:numId="9">
    <w:abstractNumId w:val="70"/>
  </w:num>
  <w:num w:numId="10">
    <w:abstractNumId w:val="64"/>
  </w:num>
  <w:num w:numId="11">
    <w:abstractNumId w:val="61"/>
  </w:num>
  <w:num w:numId="12">
    <w:abstractNumId w:val="84"/>
  </w:num>
  <w:num w:numId="13">
    <w:abstractNumId w:val="72"/>
  </w:num>
  <w:num w:numId="14">
    <w:abstractNumId w:val="66"/>
  </w:num>
  <w:num w:numId="15">
    <w:abstractNumId w:val="107"/>
  </w:num>
  <w:num w:numId="16">
    <w:abstractNumId w:val="111"/>
  </w:num>
  <w:num w:numId="17">
    <w:abstractNumId w:val="107"/>
  </w:num>
  <w:num w:numId="18">
    <w:abstractNumId w:val="52"/>
  </w:num>
  <w:num w:numId="19">
    <w:abstractNumId w:val="62"/>
  </w:num>
  <w:num w:numId="20">
    <w:abstractNumId w:val="92"/>
  </w:num>
  <w:num w:numId="21">
    <w:abstractNumId w:val="69"/>
  </w:num>
  <w:num w:numId="22">
    <w:abstractNumId w:val="53"/>
  </w:num>
  <w:num w:numId="23">
    <w:abstractNumId w:val="93"/>
  </w:num>
  <w:num w:numId="24">
    <w:abstractNumId w:val="87"/>
  </w:num>
  <w:num w:numId="25">
    <w:abstractNumId w:val="81"/>
  </w:num>
  <w:num w:numId="26">
    <w:abstractNumId w:val="86"/>
  </w:num>
  <w:num w:numId="27">
    <w:abstractNumId w:val="96"/>
  </w:num>
  <w:num w:numId="28">
    <w:abstractNumId w:val="71"/>
  </w:num>
  <w:num w:numId="29">
    <w:abstractNumId w:val="85"/>
  </w:num>
  <w:num w:numId="30">
    <w:abstractNumId w:val="106"/>
  </w:num>
  <w:num w:numId="31">
    <w:abstractNumId w:val="55"/>
  </w:num>
  <w:num w:numId="32">
    <w:abstractNumId w:val="105"/>
  </w:num>
  <w:num w:numId="33">
    <w:abstractNumId w:val="94"/>
  </w:num>
  <w:num w:numId="34">
    <w:abstractNumId w:val="49"/>
  </w:num>
  <w:num w:numId="35">
    <w:abstractNumId w:val="95"/>
  </w:num>
  <w:num w:numId="36">
    <w:abstractNumId w:val="83"/>
  </w:num>
  <w:num w:numId="37">
    <w:abstractNumId w:val="82"/>
  </w:num>
  <w:num w:numId="38">
    <w:abstractNumId w:val="110"/>
  </w:num>
  <w:num w:numId="3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num>
  <w:num w:numId="42">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1"/>
  </w:num>
  <w:num w:numId="45">
    <w:abstractNumId w:val="115"/>
  </w:num>
  <w:num w:numId="46">
    <w:abstractNumId w:val="59"/>
  </w:num>
  <w:num w:numId="47">
    <w:abstractNumId w:val="88"/>
  </w:num>
  <w:num w:numId="48">
    <w:abstractNumId w:val="80"/>
  </w:num>
  <w:num w:numId="49">
    <w:abstractNumId w:val="90"/>
  </w:num>
  <w:num w:numId="50">
    <w:abstractNumId w:val="73"/>
  </w:num>
  <w:num w:numId="51">
    <w:abstractNumId w:val="109"/>
  </w:num>
  <w:num w:numId="52">
    <w:abstractNumId w:val="91"/>
  </w:num>
  <w:num w:numId="53">
    <w:abstractNumId w:val="103"/>
  </w:num>
  <w:num w:numId="54">
    <w:abstractNumId w:val="75"/>
  </w:num>
  <w:num w:numId="55">
    <w:abstractNumId w:val="97"/>
  </w:num>
  <w:num w:numId="56">
    <w:abstractNumId w:val="117"/>
  </w:num>
  <w:num w:numId="57">
    <w:abstractNumId w:val="68"/>
  </w:num>
  <w:num w:numId="58">
    <w:abstractNumId w:val="79"/>
  </w:num>
  <w:num w:numId="59">
    <w:abstractNumId w:val="50"/>
  </w:num>
  <w:num w:numId="60">
    <w:abstractNumId w:val="10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C56"/>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48"/>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A81"/>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17E"/>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A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AD5"/>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41B"/>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94B"/>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738"/>
    <w:rsid w:val="00270AA2"/>
    <w:rsid w:val="00270B2B"/>
    <w:rsid w:val="002712B9"/>
    <w:rsid w:val="002714E1"/>
    <w:rsid w:val="00271733"/>
    <w:rsid w:val="00271952"/>
    <w:rsid w:val="00271C4C"/>
    <w:rsid w:val="002726E9"/>
    <w:rsid w:val="002731BE"/>
    <w:rsid w:val="00273823"/>
    <w:rsid w:val="00273AC6"/>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DF"/>
    <w:rsid w:val="002D1762"/>
    <w:rsid w:val="002D224C"/>
    <w:rsid w:val="002D27E3"/>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CB3"/>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DD4"/>
    <w:rsid w:val="00405684"/>
    <w:rsid w:val="00405899"/>
    <w:rsid w:val="00405E5E"/>
    <w:rsid w:val="00405FDF"/>
    <w:rsid w:val="004062E7"/>
    <w:rsid w:val="004065AE"/>
    <w:rsid w:val="00406F7D"/>
    <w:rsid w:val="0040775A"/>
    <w:rsid w:val="004077E5"/>
    <w:rsid w:val="004079BD"/>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0AED"/>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2F2"/>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1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6C7F"/>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849"/>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7E6"/>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B5"/>
    <w:rsid w:val="00631036"/>
    <w:rsid w:val="00631454"/>
    <w:rsid w:val="006318B6"/>
    <w:rsid w:val="00631C24"/>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695"/>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206"/>
    <w:rsid w:val="007036B0"/>
    <w:rsid w:val="00703778"/>
    <w:rsid w:val="00703856"/>
    <w:rsid w:val="00704187"/>
    <w:rsid w:val="00704445"/>
    <w:rsid w:val="0070454D"/>
    <w:rsid w:val="0070465D"/>
    <w:rsid w:val="007047E2"/>
    <w:rsid w:val="007049D1"/>
    <w:rsid w:val="00704B92"/>
    <w:rsid w:val="00704BFB"/>
    <w:rsid w:val="00704EEE"/>
    <w:rsid w:val="0070553E"/>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81"/>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67A"/>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1EE"/>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A6"/>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2D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E6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584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1F0"/>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3259"/>
    <w:rsid w:val="00B3393B"/>
    <w:rsid w:val="00B339BC"/>
    <w:rsid w:val="00B33C20"/>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CB"/>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139"/>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AC3"/>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B8D"/>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5A4"/>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B48"/>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428"/>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E5"/>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993"/>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C5E"/>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63"/>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3"/>
      </w:numPr>
      <w:jc w:val="left"/>
      <w:outlineLvl w:val="0"/>
    </w:pPr>
    <w:rPr>
      <w:b/>
      <w:sz w:val="22"/>
      <w:szCs w:val="22"/>
    </w:rPr>
  </w:style>
  <w:style w:type="paragraph" w:styleId="Heading2">
    <w:name w:val="heading 2"/>
    <w:basedOn w:val="Normal"/>
    <w:next w:val="Normal"/>
    <w:link w:val="Heading2Char"/>
    <w:qFormat/>
    <w:rsid w:val="005C4F53"/>
    <w:pPr>
      <w:numPr>
        <w:ilvl w:val="1"/>
        <w:numId w:val="43"/>
      </w:numPr>
      <w:outlineLvl w:val="1"/>
    </w:pPr>
    <w:rPr>
      <w:b/>
      <w:lang w:eastAsia="ar-SA"/>
    </w:rPr>
  </w:style>
  <w:style w:type="paragraph" w:styleId="Heading3">
    <w:name w:val="heading 3"/>
    <w:basedOn w:val="Normal"/>
    <w:next w:val="Normal"/>
    <w:link w:val="Heading3Char"/>
    <w:qFormat/>
    <w:rsid w:val="008E42BF"/>
    <w:pPr>
      <w:keepNext/>
      <w:numPr>
        <w:ilvl w:val="2"/>
        <w:numId w:val="43"/>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43"/>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3"/>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3"/>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3"/>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3"/>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3"/>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44"/>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41B1A-6DC1-4919-BC06-001D3F36C759}"/>
</file>

<file path=customXml/itemProps10.xml><?xml version="1.0" encoding="utf-8"?>
<ds:datastoreItem xmlns:ds="http://schemas.openxmlformats.org/officeDocument/2006/customXml" ds:itemID="{AF24F593-456B-43E3-BCE6-0EFB0FD7A667}"/>
</file>

<file path=customXml/itemProps100.xml><?xml version="1.0" encoding="utf-8"?>
<ds:datastoreItem xmlns:ds="http://schemas.openxmlformats.org/officeDocument/2006/customXml" ds:itemID="{70A81A12-417B-45CB-A96B-2A6FE75E015A}"/>
</file>

<file path=customXml/itemProps101.xml><?xml version="1.0" encoding="utf-8"?>
<ds:datastoreItem xmlns:ds="http://schemas.openxmlformats.org/officeDocument/2006/customXml" ds:itemID="{66BF9683-D28D-48D6-8AD4-DDD95958DDAB}"/>
</file>

<file path=customXml/itemProps102.xml><?xml version="1.0" encoding="utf-8"?>
<ds:datastoreItem xmlns:ds="http://schemas.openxmlformats.org/officeDocument/2006/customXml" ds:itemID="{2FEE3956-6E2F-4F86-8A6C-96EFCE6B488B}"/>
</file>

<file path=customXml/itemProps103.xml><?xml version="1.0" encoding="utf-8"?>
<ds:datastoreItem xmlns:ds="http://schemas.openxmlformats.org/officeDocument/2006/customXml" ds:itemID="{09C4D0BF-8BFE-4C45-9244-E16DC7D9BE40}"/>
</file>

<file path=customXml/itemProps104.xml><?xml version="1.0" encoding="utf-8"?>
<ds:datastoreItem xmlns:ds="http://schemas.openxmlformats.org/officeDocument/2006/customXml" ds:itemID="{44D23B00-C5CE-4807-90B2-70D0F4E50570}"/>
</file>

<file path=customXml/itemProps105.xml><?xml version="1.0" encoding="utf-8"?>
<ds:datastoreItem xmlns:ds="http://schemas.openxmlformats.org/officeDocument/2006/customXml" ds:itemID="{96F844C3-0C48-4F2D-B65A-60B651B33078}"/>
</file>

<file path=customXml/itemProps106.xml><?xml version="1.0" encoding="utf-8"?>
<ds:datastoreItem xmlns:ds="http://schemas.openxmlformats.org/officeDocument/2006/customXml" ds:itemID="{B8DDC360-6EDA-42A4-B505-6AAD51A46934}"/>
</file>

<file path=customXml/itemProps107.xml><?xml version="1.0" encoding="utf-8"?>
<ds:datastoreItem xmlns:ds="http://schemas.openxmlformats.org/officeDocument/2006/customXml" ds:itemID="{E34B309A-9FF5-4762-9371-6A552279AA2B}"/>
</file>

<file path=customXml/itemProps108.xml><?xml version="1.0" encoding="utf-8"?>
<ds:datastoreItem xmlns:ds="http://schemas.openxmlformats.org/officeDocument/2006/customXml" ds:itemID="{E69D6981-2C91-4FE9-AACB-6A3A1B441141}"/>
</file>

<file path=customXml/itemProps109.xml><?xml version="1.0" encoding="utf-8"?>
<ds:datastoreItem xmlns:ds="http://schemas.openxmlformats.org/officeDocument/2006/customXml" ds:itemID="{B28881A4-CC78-4451-A1A5-20A8AE56B753}"/>
</file>

<file path=customXml/itemProps11.xml><?xml version="1.0" encoding="utf-8"?>
<ds:datastoreItem xmlns:ds="http://schemas.openxmlformats.org/officeDocument/2006/customXml" ds:itemID="{8375F0DE-E582-4DE8-B3E8-9668AA65B9EF}"/>
</file>

<file path=customXml/itemProps110.xml><?xml version="1.0" encoding="utf-8"?>
<ds:datastoreItem xmlns:ds="http://schemas.openxmlformats.org/officeDocument/2006/customXml" ds:itemID="{AE7EB5A7-C684-4453-8715-04D9201CC297}"/>
</file>

<file path=customXml/itemProps111.xml><?xml version="1.0" encoding="utf-8"?>
<ds:datastoreItem xmlns:ds="http://schemas.openxmlformats.org/officeDocument/2006/customXml" ds:itemID="{FEDBDC1A-8BAD-4CE6-95B5-C48E121123AD}"/>
</file>

<file path=customXml/itemProps112.xml><?xml version="1.0" encoding="utf-8"?>
<ds:datastoreItem xmlns:ds="http://schemas.openxmlformats.org/officeDocument/2006/customXml" ds:itemID="{026C927A-7941-463D-BA16-F5DA7725D26F}"/>
</file>

<file path=customXml/itemProps113.xml><?xml version="1.0" encoding="utf-8"?>
<ds:datastoreItem xmlns:ds="http://schemas.openxmlformats.org/officeDocument/2006/customXml" ds:itemID="{BA37DF2A-59E2-4811-9F80-B999DADC12CF}"/>
</file>

<file path=customXml/itemProps114.xml><?xml version="1.0" encoding="utf-8"?>
<ds:datastoreItem xmlns:ds="http://schemas.openxmlformats.org/officeDocument/2006/customXml" ds:itemID="{C4563AE2-1E3C-46F0-BD71-B0A812C1DCD2}"/>
</file>

<file path=customXml/itemProps115.xml><?xml version="1.0" encoding="utf-8"?>
<ds:datastoreItem xmlns:ds="http://schemas.openxmlformats.org/officeDocument/2006/customXml" ds:itemID="{5524BB2D-6BF1-4F73-A660-6EAA398496F0}"/>
</file>

<file path=customXml/itemProps116.xml><?xml version="1.0" encoding="utf-8"?>
<ds:datastoreItem xmlns:ds="http://schemas.openxmlformats.org/officeDocument/2006/customXml" ds:itemID="{9171BFED-CBBD-4A89-A9F6-612C54BA7972}"/>
</file>

<file path=customXml/itemProps117.xml><?xml version="1.0" encoding="utf-8"?>
<ds:datastoreItem xmlns:ds="http://schemas.openxmlformats.org/officeDocument/2006/customXml" ds:itemID="{07A69D9B-D619-431B-868B-097E1F3F8775}"/>
</file>

<file path=customXml/itemProps118.xml><?xml version="1.0" encoding="utf-8"?>
<ds:datastoreItem xmlns:ds="http://schemas.openxmlformats.org/officeDocument/2006/customXml" ds:itemID="{C23134AD-D518-4AD4-9D9B-47627545851D}"/>
</file>

<file path=customXml/itemProps119.xml><?xml version="1.0" encoding="utf-8"?>
<ds:datastoreItem xmlns:ds="http://schemas.openxmlformats.org/officeDocument/2006/customXml" ds:itemID="{EF99A967-B1A6-4DE6-B0AA-E3F5CDD9AB47}"/>
</file>

<file path=customXml/itemProps12.xml><?xml version="1.0" encoding="utf-8"?>
<ds:datastoreItem xmlns:ds="http://schemas.openxmlformats.org/officeDocument/2006/customXml" ds:itemID="{8B8C4E2B-51C7-45CD-83F4-F960985095EB}"/>
</file>

<file path=customXml/itemProps120.xml><?xml version="1.0" encoding="utf-8"?>
<ds:datastoreItem xmlns:ds="http://schemas.openxmlformats.org/officeDocument/2006/customXml" ds:itemID="{6263EB25-C45B-4E5E-AD80-C7BF035D8ECD}"/>
</file>

<file path=customXml/itemProps121.xml><?xml version="1.0" encoding="utf-8"?>
<ds:datastoreItem xmlns:ds="http://schemas.openxmlformats.org/officeDocument/2006/customXml" ds:itemID="{9F683326-482B-420D-8B7F-9AE463C4C539}"/>
</file>

<file path=customXml/itemProps122.xml><?xml version="1.0" encoding="utf-8"?>
<ds:datastoreItem xmlns:ds="http://schemas.openxmlformats.org/officeDocument/2006/customXml" ds:itemID="{2950B5F6-592C-457F-930B-9873E19052F1}"/>
</file>

<file path=customXml/itemProps123.xml><?xml version="1.0" encoding="utf-8"?>
<ds:datastoreItem xmlns:ds="http://schemas.openxmlformats.org/officeDocument/2006/customXml" ds:itemID="{BECFDC5D-35E1-4B31-9E9A-DADFB9A45423}"/>
</file>

<file path=customXml/itemProps124.xml><?xml version="1.0" encoding="utf-8"?>
<ds:datastoreItem xmlns:ds="http://schemas.openxmlformats.org/officeDocument/2006/customXml" ds:itemID="{65CB38B7-EF83-4F30-8FAA-C45B346947D1}"/>
</file>

<file path=customXml/itemProps125.xml><?xml version="1.0" encoding="utf-8"?>
<ds:datastoreItem xmlns:ds="http://schemas.openxmlformats.org/officeDocument/2006/customXml" ds:itemID="{4C8D4AFA-ECF3-481C-994D-009ACBB4EBAB}"/>
</file>

<file path=customXml/itemProps126.xml><?xml version="1.0" encoding="utf-8"?>
<ds:datastoreItem xmlns:ds="http://schemas.openxmlformats.org/officeDocument/2006/customXml" ds:itemID="{2C45D1AD-2ED2-4074-9ECA-C435CD6B61AB}"/>
</file>

<file path=customXml/itemProps127.xml><?xml version="1.0" encoding="utf-8"?>
<ds:datastoreItem xmlns:ds="http://schemas.openxmlformats.org/officeDocument/2006/customXml" ds:itemID="{F3629725-BC0F-4F51-9EAB-3268A809E6E7}"/>
</file>

<file path=customXml/itemProps128.xml><?xml version="1.0" encoding="utf-8"?>
<ds:datastoreItem xmlns:ds="http://schemas.openxmlformats.org/officeDocument/2006/customXml" ds:itemID="{4662C990-FFFE-4A47-AC06-762868250E19}"/>
</file>

<file path=customXml/itemProps129.xml><?xml version="1.0" encoding="utf-8"?>
<ds:datastoreItem xmlns:ds="http://schemas.openxmlformats.org/officeDocument/2006/customXml" ds:itemID="{7CB0BB29-02C7-4AB3-99A8-1A524F88BBE2}"/>
</file>

<file path=customXml/itemProps13.xml><?xml version="1.0" encoding="utf-8"?>
<ds:datastoreItem xmlns:ds="http://schemas.openxmlformats.org/officeDocument/2006/customXml" ds:itemID="{0567A567-D983-4A9C-A212-E3342B144543}"/>
</file>

<file path=customXml/itemProps130.xml><?xml version="1.0" encoding="utf-8"?>
<ds:datastoreItem xmlns:ds="http://schemas.openxmlformats.org/officeDocument/2006/customXml" ds:itemID="{A0BD460F-4847-48A5-8748-599D92D9C1CD}"/>
</file>

<file path=customXml/itemProps131.xml><?xml version="1.0" encoding="utf-8"?>
<ds:datastoreItem xmlns:ds="http://schemas.openxmlformats.org/officeDocument/2006/customXml" ds:itemID="{1E7BAD08-39C7-40EB-AA5D-41CDC7F3FB9D}"/>
</file>

<file path=customXml/itemProps132.xml><?xml version="1.0" encoding="utf-8"?>
<ds:datastoreItem xmlns:ds="http://schemas.openxmlformats.org/officeDocument/2006/customXml" ds:itemID="{733F9CCB-E8D7-49B6-A90F-18C9424BE7B8}"/>
</file>

<file path=customXml/itemProps133.xml><?xml version="1.0" encoding="utf-8"?>
<ds:datastoreItem xmlns:ds="http://schemas.openxmlformats.org/officeDocument/2006/customXml" ds:itemID="{4A2D8A08-1EC4-4F2C-8422-74F90F414D51}"/>
</file>

<file path=customXml/itemProps134.xml><?xml version="1.0" encoding="utf-8"?>
<ds:datastoreItem xmlns:ds="http://schemas.openxmlformats.org/officeDocument/2006/customXml" ds:itemID="{E0BA8881-6361-42B9-AE39-30464262F109}"/>
</file>

<file path=customXml/itemProps135.xml><?xml version="1.0" encoding="utf-8"?>
<ds:datastoreItem xmlns:ds="http://schemas.openxmlformats.org/officeDocument/2006/customXml" ds:itemID="{EFFEA698-10D1-44D8-B8F5-0234AD8063E1}"/>
</file>

<file path=customXml/itemProps136.xml><?xml version="1.0" encoding="utf-8"?>
<ds:datastoreItem xmlns:ds="http://schemas.openxmlformats.org/officeDocument/2006/customXml" ds:itemID="{A7EF1449-63CC-425E-9A64-8B7408819F03}"/>
</file>

<file path=customXml/itemProps137.xml><?xml version="1.0" encoding="utf-8"?>
<ds:datastoreItem xmlns:ds="http://schemas.openxmlformats.org/officeDocument/2006/customXml" ds:itemID="{15761EAB-FCD0-48B9-9687-5FDC1E6D5B91}"/>
</file>

<file path=customXml/itemProps138.xml><?xml version="1.0" encoding="utf-8"?>
<ds:datastoreItem xmlns:ds="http://schemas.openxmlformats.org/officeDocument/2006/customXml" ds:itemID="{79D7BE72-4D34-4461-ACED-E7379544A227}"/>
</file>

<file path=customXml/itemProps139.xml><?xml version="1.0" encoding="utf-8"?>
<ds:datastoreItem xmlns:ds="http://schemas.openxmlformats.org/officeDocument/2006/customXml" ds:itemID="{C15D6851-6960-4591-996D-389D80D1417C}"/>
</file>

<file path=customXml/itemProps14.xml><?xml version="1.0" encoding="utf-8"?>
<ds:datastoreItem xmlns:ds="http://schemas.openxmlformats.org/officeDocument/2006/customXml" ds:itemID="{9314C786-2978-4108-88D0-A27B786BA6B7}"/>
</file>

<file path=customXml/itemProps140.xml><?xml version="1.0" encoding="utf-8"?>
<ds:datastoreItem xmlns:ds="http://schemas.openxmlformats.org/officeDocument/2006/customXml" ds:itemID="{073F0D41-074C-453E-AF4B-1CD2D077B796}"/>
</file>

<file path=customXml/itemProps141.xml><?xml version="1.0" encoding="utf-8"?>
<ds:datastoreItem xmlns:ds="http://schemas.openxmlformats.org/officeDocument/2006/customXml" ds:itemID="{0F83CE53-CA3B-4A2C-9DA9-8C78156B8BFC}"/>
</file>

<file path=customXml/itemProps142.xml><?xml version="1.0" encoding="utf-8"?>
<ds:datastoreItem xmlns:ds="http://schemas.openxmlformats.org/officeDocument/2006/customXml" ds:itemID="{8DFE4D20-6E50-4B61-94B9-C506CAAA87AA}"/>
</file>

<file path=customXml/itemProps143.xml><?xml version="1.0" encoding="utf-8"?>
<ds:datastoreItem xmlns:ds="http://schemas.openxmlformats.org/officeDocument/2006/customXml" ds:itemID="{368D3218-E32B-41B5-B63C-5873F4122FEC}"/>
</file>

<file path=customXml/itemProps144.xml><?xml version="1.0" encoding="utf-8"?>
<ds:datastoreItem xmlns:ds="http://schemas.openxmlformats.org/officeDocument/2006/customXml" ds:itemID="{C3D666B0-683B-40FB-A342-053E34E7865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22A41F5-2C12-4971-B1DC-268C8449DDE9}"/>
</file>

<file path=customXml/itemProps147.xml><?xml version="1.0" encoding="utf-8"?>
<ds:datastoreItem xmlns:ds="http://schemas.openxmlformats.org/officeDocument/2006/customXml" ds:itemID="{7A4B8FFB-21F2-430A-BB5D-6070A9EF0E82}"/>
</file>

<file path=customXml/itemProps148.xml><?xml version="1.0" encoding="utf-8"?>
<ds:datastoreItem xmlns:ds="http://schemas.openxmlformats.org/officeDocument/2006/customXml" ds:itemID="{27022E2F-08DB-47B7-AFAA-676396B5DE42}"/>
</file>

<file path=customXml/itemProps149.xml><?xml version="1.0" encoding="utf-8"?>
<ds:datastoreItem xmlns:ds="http://schemas.openxmlformats.org/officeDocument/2006/customXml" ds:itemID="{789518EF-D779-4EBB-93BD-E73DCD93A00B}"/>
</file>

<file path=customXml/itemProps15.xml><?xml version="1.0" encoding="utf-8"?>
<ds:datastoreItem xmlns:ds="http://schemas.openxmlformats.org/officeDocument/2006/customXml" ds:itemID="{C9586850-C340-4B6B-BD2F-BB03B00323A0}"/>
</file>

<file path=customXml/itemProps150.xml><?xml version="1.0" encoding="utf-8"?>
<ds:datastoreItem xmlns:ds="http://schemas.openxmlformats.org/officeDocument/2006/customXml" ds:itemID="{E94DB21C-4B57-4387-B696-0D06A17C09BB}"/>
</file>

<file path=customXml/itemProps151.xml><?xml version="1.0" encoding="utf-8"?>
<ds:datastoreItem xmlns:ds="http://schemas.openxmlformats.org/officeDocument/2006/customXml" ds:itemID="{6E5167EF-7919-41C5-8896-823526985348}"/>
</file>

<file path=customXml/itemProps152.xml><?xml version="1.0" encoding="utf-8"?>
<ds:datastoreItem xmlns:ds="http://schemas.openxmlformats.org/officeDocument/2006/customXml" ds:itemID="{5576669F-59BA-4BDC-901A-7BEBD01E578F}"/>
</file>

<file path=customXml/itemProps153.xml><?xml version="1.0" encoding="utf-8"?>
<ds:datastoreItem xmlns:ds="http://schemas.openxmlformats.org/officeDocument/2006/customXml" ds:itemID="{6EEC9EB6-3ABB-42E5-8484-AB1F7F176D29}"/>
</file>

<file path=customXml/itemProps154.xml><?xml version="1.0" encoding="utf-8"?>
<ds:datastoreItem xmlns:ds="http://schemas.openxmlformats.org/officeDocument/2006/customXml" ds:itemID="{0A0812EB-6EEE-4DD2-AEDB-4728A70134D6}"/>
</file>

<file path=customXml/itemProps155.xml><?xml version="1.0" encoding="utf-8"?>
<ds:datastoreItem xmlns:ds="http://schemas.openxmlformats.org/officeDocument/2006/customXml" ds:itemID="{4FC26493-DFC6-41AB-9E4F-67D3A8D6BD91}"/>
</file>

<file path=customXml/itemProps156.xml><?xml version="1.0" encoding="utf-8"?>
<ds:datastoreItem xmlns:ds="http://schemas.openxmlformats.org/officeDocument/2006/customXml" ds:itemID="{8C74ED65-8232-4B7B-90EA-CFFE17A451D7}"/>
</file>

<file path=customXml/itemProps157.xml><?xml version="1.0" encoding="utf-8"?>
<ds:datastoreItem xmlns:ds="http://schemas.openxmlformats.org/officeDocument/2006/customXml" ds:itemID="{94D3164D-C2F6-42C2-BB73-B0484A15F524}"/>
</file>

<file path=customXml/itemProps158.xml><?xml version="1.0" encoding="utf-8"?>
<ds:datastoreItem xmlns:ds="http://schemas.openxmlformats.org/officeDocument/2006/customXml" ds:itemID="{219ED857-8052-4A96-944B-E2A0F8634DD3}"/>
</file>

<file path=customXml/itemProps159.xml><?xml version="1.0" encoding="utf-8"?>
<ds:datastoreItem xmlns:ds="http://schemas.openxmlformats.org/officeDocument/2006/customXml" ds:itemID="{65D46606-76BE-47F9-A076-F85046A0032C}"/>
</file>

<file path=customXml/itemProps16.xml><?xml version="1.0" encoding="utf-8"?>
<ds:datastoreItem xmlns:ds="http://schemas.openxmlformats.org/officeDocument/2006/customXml" ds:itemID="{497207F1-E267-4B85-B4DB-B08D89C8D2DD}"/>
</file>

<file path=customXml/itemProps160.xml><?xml version="1.0" encoding="utf-8"?>
<ds:datastoreItem xmlns:ds="http://schemas.openxmlformats.org/officeDocument/2006/customXml" ds:itemID="{B080DF38-B64D-4451-8523-48EB82061735}"/>
</file>

<file path=customXml/itemProps17.xml><?xml version="1.0" encoding="utf-8"?>
<ds:datastoreItem xmlns:ds="http://schemas.openxmlformats.org/officeDocument/2006/customXml" ds:itemID="{F21DF0B7-1EF8-4CA2-B229-355DD9A20105}"/>
</file>

<file path=customXml/itemProps18.xml><?xml version="1.0" encoding="utf-8"?>
<ds:datastoreItem xmlns:ds="http://schemas.openxmlformats.org/officeDocument/2006/customXml" ds:itemID="{14C41FA7-68A1-4175-AE5E-E657ABAB7C86}"/>
</file>

<file path=customXml/itemProps19.xml><?xml version="1.0" encoding="utf-8"?>
<ds:datastoreItem xmlns:ds="http://schemas.openxmlformats.org/officeDocument/2006/customXml" ds:itemID="{F3DB3D33-BAC0-4280-BC11-E81ABFA960E5}"/>
</file>

<file path=customXml/itemProps2.xml><?xml version="1.0" encoding="utf-8"?>
<ds:datastoreItem xmlns:ds="http://schemas.openxmlformats.org/officeDocument/2006/customXml" ds:itemID="{A0E456FB-A5AB-4034-AD77-7AE8F5104B10}"/>
</file>

<file path=customXml/itemProps20.xml><?xml version="1.0" encoding="utf-8"?>
<ds:datastoreItem xmlns:ds="http://schemas.openxmlformats.org/officeDocument/2006/customXml" ds:itemID="{18193779-B2E6-4F54-9FB8-72F2632337E7}"/>
</file>

<file path=customXml/itemProps21.xml><?xml version="1.0" encoding="utf-8"?>
<ds:datastoreItem xmlns:ds="http://schemas.openxmlformats.org/officeDocument/2006/customXml" ds:itemID="{9E6AE032-E9C4-4DB9-BD15-F8A58B5F20CB}"/>
</file>

<file path=customXml/itemProps22.xml><?xml version="1.0" encoding="utf-8"?>
<ds:datastoreItem xmlns:ds="http://schemas.openxmlformats.org/officeDocument/2006/customXml" ds:itemID="{36F15418-5BD7-4B0A-8F70-A58A2BBD687B}"/>
</file>

<file path=customXml/itemProps23.xml><?xml version="1.0" encoding="utf-8"?>
<ds:datastoreItem xmlns:ds="http://schemas.openxmlformats.org/officeDocument/2006/customXml" ds:itemID="{00F9EE27-B0A4-4E9F-BABC-13849EA5C62B}"/>
</file>

<file path=customXml/itemProps24.xml><?xml version="1.0" encoding="utf-8"?>
<ds:datastoreItem xmlns:ds="http://schemas.openxmlformats.org/officeDocument/2006/customXml" ds:itemID="{D05F0885-F855-4DB4-B8FC-F5B132CA7E19}"/>
</file>

<file path=customXml/itemProps25.xml><?xml version="1.0" encoding="utf-8"?>
<ds:datastoreItem xmlns:ds="http://schemas.openxmlformats.org/officeDocument/2006/customXml" ds:itemID="{90DB8C26-A6FF-4E02-B3A2-70B98B653248}"/>
</file>

<file path=customXml/itemProps26.xml><?xml version="1.0" encoding="utf-8"?>
<ds:datastoreItem xmlns:ds="http://schemas.openxmlformats.org/officeDocument/2006/customXml" ds:itemID="{B8F126F4-DDA3-4F34-B2F1-26FD95932E83}"/>
</file>

<file path=customXml/itemProps27.xml><?xml version="1.0" encoding="utf-8"?>
<ds:datastoreItem xmlns:ds="http://schemas.openxmlformats.org/officeDocument/2006/customXml" ds:itemID="{433F83C9-BEE5-4EA1-A47B-3DFAA047D9D2}"/>
</file>

<file path=customXml/itemProps28.xml><?xml version="1.0" encoding="utf-8"?>
<ds:datastoreItem xmlns:ds="http://schemas.openxmlformats.org/officeDocument/2006/customXml" ds:itemID="{62BFAC51-E9A2-4A97-998B-C795D32A8429}"/>
</file>

<file path=customXml/itemProps29.xml><?xml version="1.0" encoding="utf-8"?>
<ds:datastoreItem xmlns:ds="http://schemas.openxmlformats.org/officeDocument/2006/customXml" ds:itemID="{0A6FA5FB-D363-45F5-8F00-4973D5827A72}"/>
</file>

<file path=customXml/itemProps3.xml><?xml version="1.0" encoding="utf-8"?>
<ds:datastoreItem xmlns:ds="http://schemas.openxmlformats.org/officeDocument/2006/customXml" ds:itemID="{E660C78D-1272-43F4-B700-5B8FC78B4E6C}"/>
</file>

<file path=customXml/itemProps30.xml><?xml version="1.0" encoding="utf-8"?>
<ds:datastoreItem xmlns:ds="http://schemas.openxmlformats.org/officeDocument/2006/customXml" ds:itemID="{40EEE2A8-E237-4057-9942-B26C7A6DDE90}"/>
</file>

<file path=customXml/itemProps31.xml><?xml version="1.0" encoding="utf-8"?>
<ds:datastoreItem xmlns:ds="http://schemas.openxmlformats.org/officeDocument/2006/customXml" ds:itemID="{4DB7C117-8BF4-4DA2-AD23-6EA250542EC9}"/>
</file>

<file path=customXml/itemProps32.xml><?xml version="1.0" encoding="utf-8"?>
<ds:datastoreItem xmlns:ds="http://schemas.openxmlformats.org/officeDocument/2006/customXml" ds:itemID="{866D5BEA-BCDC-4B81-9703-F8128B190DAB}"/>
</file>

<file path=customXml/itemProps33.xml><?xml version="1.0" encoding="utf-8"?>
<ds:datastoreItem xmlns:ds="http://schemas.openxmlformats.org/officeDocument/2006/customXml" ds:itemID="{438A2F09-B1D1-42A1-A612-8F6FA3FBA203}"/>
</file>

<file path=customXml/itemProps34.xml><?xml version="1.0" encoding="utf-8"?>
<ds:datastoreItem xmlns:ds="http://schemas.openxmlformats.org/officeDocument/2006/customXml" ds:itemID="{DCF27DA4-E23E-41DD-B29C-EC2DEEA33AB0}"/>
</file>

<file path=customXml/itemProps35.xml><?xml version="1.0" encoding="utf-8"?>
<ds:datastoreItem xmlns:ds="http://schemas.openxmlformats.org/officeDocument/2006/customXml" ds:itemID="{F59F6BA7-BADA-44FC-A42E-D963E889BDF3}"/>
</file>

<file path=customXml/itemProps36.xml><?xml version="1.0" encoding="utf-8"?>
<ds:datastoreItem xmlns:ds="http://schemas.openxmlformats.org/officeDocument/2006/customXml" ds:itemID="{91814410-3785-4183-9581-473287EC819C}"/>
</file>

<file path=customXml/itemProps37.xml><?xml version="1.0" encoding="utf-8"?>
<ds:datastoreItem xmlns:ds="http://schemas.openxmlformats.org/officeDocument/2006/customXml" ds:itemID="{BC9F11E6-7D13-4A47-AD82-7B356B6D68A2}"/>
</file>

<file path=customXml/itemProps38.xml><?xml version="1.0" encoding="utf-8"?>
<ds:datastoreItem xmlns:ds="http://schemas.openxmlformats.org/officeDocument/2006/customXml" ds:itemID="{7464F636-5DB3-4C55-869B-29D23A52DFA3}"/>
</file>

<file path=customXml/itemProps39.xml><?xml version="1.0" encoding="utf-8"?>
<ds:datastoreItem xmlns:ds="http://schemas.openxmlformats.org/officeDocument/2006/customXml" ds:itemID="{E4D60B0A-52CC-4B9F-8D18-3357B6FB3387}"/>
</file>

<file path=customXml/itemProps4.xml><?xml version="1.0" encoding="utf-8"?>
<ds:datastoreItem xmlns:ds="http://schemas.openxmlformats.org/officeDocument/2006/customXml" ds:itemID="{971A7F35-68A1-49C2-900F-07830606F2E3}"/>
</file>

<file path=customXml/itemProps40.xml><?xml version="1.0" encoding="utf-8"?>
<ds:datastoreItem xmlns:ds="http://schemas.openxmlformats.org/officeDocument/2006/customXml" ds:itemID="{0E397FCB-5811-45FD-84F8-823FCDC0CC46}"/>
</file>

<file path=customXml/itemProps41.xml><?xml version="1.0" encoding="utf-8"?>
<ds:datastoreItem xmlns:ds="http://schemas.openxmlformats.org/officeDocument/2006/customXml" ds:itemID="{8C6881B7-DF99-4271-A42A-06A8FE1CAFE7}"/>
</file>

<file path=customXml/itemProps42.xml><?xml version="1.0" encoding="utf-8"?>
<ds:datastoreItem xmlns:ds="http://schemas.openxmlformats.org/officeDocument/2006/customXml" ds:itemID="{A53EA2F3-552B-428B-90AB-9000A38D70AB}"/>
</file>

<file path=customXml/itemProps43.xml><?xml version="1.0" encoding="utf-8"?>
<ds:datastoreItem xmlns:ds="http://schemas.openxmlformats.org/officeDocument/2006/customXml" ds:itemID="{8FE08C85-D9E5-46B7-A21E-C6CBFA4CD0AE}"/>
</file>

<file path=customXml/itemProps44.xml><?xml version="1.0" encoding="utf-8"?>
<ds:datastoreItem xmlns:ds="http://schemas.openxmlformats.org/officeDocument/2006/customXml" ds:itemID="{183E4F6E-E22E-4BEC-B758-5E2E20E769CF}"/>
</file>

<file path=customXml/itemProps45.xml><?xml version="1.0" encoding="utf-8"?>
<ds:datastoreItem xmlns:ds="http://schemas.openxmlformats.org/officeDocument/2006/customXml" ds:itemID="{3D2D6606-4FAB-43FE-95B3-7EBC26F9F1B3}"/>
</file>

<file path=customXml/itemProps46.xml><?xml version="1.0" encoding="utf-8"?>
<ds:datastoreItem xmlns:ds="http://schemas.openxmlformats.org/officeDocument/2006/customXml" ds:itemID="{56F1F75E-33EA-44F1-BA47-BABEB5421974}"/>
</file>

<file path=customXml/itemProps47.xml><?xml version="1.0" encoding="utf-8"?>
<ds:datastoreItem xmlns:ds="http://schemas.openxmlformats.org/officeDocument/2006/customXml" ds:itemID="{2BA604ED-ECE4-4777-A9EA-23D09D5B95D0}"/>
</file>

<file path=customXml/itemProps48.xml><?xml version="1.0" encoding="utf-8"?>
<ds:datastoreItem xmlns:ds="http://schemas.openxmlformats.org/officeDocument/2006/customXml" ds:itemID="{8ECF4438-2B83-4285-BB8C-154BB75AFC2B}"/>
</file>

<file path=customXml/itemProps49.xml><?xml version="1.0" encoding="utf-8"?>
<ds:datastoreItem xmlns:ds="http://schemas.openxmlformats.org/officeDocument/2006/customXml" ds:itemID="{82FAC186-843B-49DE-9A33-A8133A3BAA1D}"/>
</file>

<file path=customXml/itemProps5.xml><?xml version="1.0" encoding="utf-8"?>
<ds:datastoreItem xmlns:ds="http://schemas.openxmlformats.org/officeDocument/2006/customXml" ds:itemID="{CF6E32A7-9FBF-45E2-8A1F-2166CFA88372}"/>
</file>

<file path=customXml/itemProps50.xml><?xml version="1.0" encoding="utf-8"?>
<ds:datastoreItem xmlns:ds="http://schemas.openxmlformats.org/officeDocument/2006/customXml" ds:itemID="{839CBF34-1B7A-4378-A32F-E01D0FCAEC46}"/>
</file>

<file path=customXml/itemProps51.xml><?xml version="1.0" encoding="utf-8"?>
<ds:datastoreItem xmlns:ds="http://schemas.openxmlformats.org/officeDocument/2006/customXml" ds:itemID="{BF0D2734-0990-4CC9-AE78-C6307073738D}"/>
</file>

<file path=customXml/itemProps52.xml><?xml version="1.0" encoding="utf-8"?>
<ds:datastoreItem xmlns:ds="http://schemas.openxmlformats.org/officeDocument/2006/customXml" ds:itemID="{EE52826F-A339-4482-AAAC-564373F265AC}"/>
</file>

<file path=customXml/itemProps53.xml><?xml version="1.0" encoding="utf-8"?>
<ds:datastoreItem xmlns:ds="http://schemas.openxmlformats.org/officeDocument/2006/customXml" ds:itemID="{82F6FA7B-70C7-455E-BE44-13C06BFAA6CE}"/>
</file>

<file path=customXml/itemProps54.xml><?xml version="1.0" encoding="utf-8"?>
<ds:datastoreItem xmlns:ds="http://schemas.openxmlformats.org/officeDocument/2006/customXml" ds:itemID="{D88F0459-0CB0-439F-82E7-A96965AE69DF}"/>
</file>

<file path=customXml/itemProps55.xml><?xml version="1.0" encoding="utf-8"?>
<ds:datastoreItem xmlns:ds="http://schemas.openxmlformats.org/officeDocument/2006/customXml" ds:itemID="{6B66077A-E917-4C0A-80C0-C5529C5D0198}"/>
</file>

<file path=customXml/itemProps56.xml><?xml version="1.0" encoding="utf-8"?>
<ds:datastoreItem xmlns:ds="http://schemas.openxmlformats.org/officeDocument/2006/customXml" ds:itemID="{6F20ACA5-F87D-41BF-9CFB-57E5BACFAEC8}"/>
</file>

<file path=customXml/itemProps57.xml><?xml version="1.0" encoding="utf-8"?>
<ds:datastoreItem xmlns:ds="http://schemas.openxmlformats.org/officeDocument/2006/customXml" ds:itemID="{60F1E7ED-7A06-430E-828E-BC27E2874F9B}"/>
</file>

<file path=customXml/itemProps58.xml><?xml version="1.0" encoding="utf-8"?>
<ds:datastoreItem xmlns:ds="http://schemas.openxmlformats.org/officeDocument/2006/customXml" ds:itemID="{DBD645A4-A26F-4EAB-B7C4-45A8CD496C50}"/>
</file>

<file path=customXml/itemProps59.xml><?xml version="1.0" encoding="utf-8"?>
<ds:datastoreItem xmlns:ds="http://schemas.openxmlformats.org/officeDocument/2006/customXml" ds:itemID="{DBF82A7E-8326-40E3-A2F8-E160F9290996}"/>
</file>

<file path=customXml/itemProps6.xml><?xml version="1.0" encoding="utf-8"?>
<ds:datastoreItem xmlns:ds="http://schemas.openxmlformats.org/officeDocument/2006/customXml" ds:itemID="{CB572AEB-201A-4E5F-B368-3D63DAD3BE29}"/>
</file>

<file path=customXml/itemProps60.xml><?xml version="1.0" encoding="utf-8"?>
<ds:datastoreItem xmlns:ds="http://schemas.openxmlformats.org/officeDocument/2006/customXml" ds:itemID="{6AD7BA41-6C77-4886-B7BB-6B7D71EE3855}"/>
</file>

<file path=customXml/itemProps61.xml><?xml version="1.0" encoding="utf-8"?>
<ds:datastoreItem xmlns:ds="http://schemas.openxmlformats.org/officeDocument/2006/customXml" ds:itemID="{198E8586-DD6C-4122-9D03-D52502E9DBC6}"/>
</file>

<file path=customXml/itemProps62.xml><?xml version="1.0" encoding="utf-8"?>
<ds:datastoreItem xmlns:ds="http://schemas.openxmlformats.org/officeDocument/2006/customXml" ds:itemID="{B1385BEF-134C-43F5-B0FB-A505EA597A03}"/>
</file>

<file path=customXml/itemProps63.xml><?xml version="1.0" encoding="utf-8"?>
<ds:datastoreItem xmlns:ds="http://schemas.openxmlformats.org/officeDocument/2006/customXml" ds:itemID="{B793DEC7-A4DF-44D4-A34A-681FE07EE351}"/>
</file>

<file path=customXml/itemProps64.xml><?xml version="1.0" encoding="utf-8"?>
<ds:datastoreItem xmlns:ds="http://schemas.openxmlformats.org/officeDocument/2006/customXml" ds:itemID="{80EACF80-7BE3-449F-BFDD-9926262052AF}"/>
</file>

<file path=customXml/itemProps65.xml><?xml version="1.0" encoding="utf-8"?>
<ds:datastoreItem xmlns:ds="http://schemas.openxmlformats.org/officeDocument/2006/customXml" ds:itemID="{B42CFEF0-A035-438E-8967-63312FB70F93}"/>
</file>

<file path=customXml/itemProps66.xml><?xml version="1.0" encoding="utf-8"?>
<ds:datastoreItem xmlns:ds="http://schemas.openxmlformats.org/officeDocument/2006/customXml" ds:itemID="{A9D75410-E217-46FB-853D-CFD31607730A}"/>
</file>

<file path=customXml/itemProps67.xml><?xml version="1.0" encoding="utf-8"?>
<ds:datastoreItem xmlns:ds="http://schemas.openxmlformats.org/officeDocument/2006/customXml" ds:itemID="{6C88B9DF-370E-4E00-9E4D-7E526766E1A6}"/>
</file>

<file path=customXml/itemProps68.xml><?xml version="1.0" encoding="utf-8"?>
<ds:datastoreItem xmlns:ds="http://schemas.openxmlformats.org/officeDocument/2006/customXml" ds:itemID="{D06A1092-1127-4EA8-AF30-A55E48C77B9C}"/>
</file>

<file path=customXml/itemProps69.xml><?xml version="1.0" encoding="utf-8"?>
<ds:datastoreItem xmlns:ds="http://schemas.openxmlformats.org/officeDocument/2006/customXml" ds:itemID="{85305937-82AE-4F15-AADB-CED8983F71BA}"/>
</file>

<file path=customXml/itemProps7.xml><?xml version="1.0" encoding="utf-8"?>
<ds:datastoreItem xmlns:ds="http://schemas.openxmlformats.org/officeDocument/2006/customXml" ds:itemID="{85BE934E-0BB0-47AE-A257-C967F6C98CFD}"/>
</file>

<file path=customXml/itemProps70.xml><?xml version="1.0" encoding="utf-8"?>
<ds:datastoreItem xmlns:ds="http://schemas.openxmlformats.org/officeDocument/2006/customXml" ds:itemID="{F91B33E0-9ACE-4FB8-9FDC-55D8281A9235}"/>
</file>

<file path=customXml/itemProps71.xml><?xml version="1.0" encoding="utf-8"?>
<ds:datastoreItem xmlns:ds="http://schemas.openxmlformats.org/officeDocument/2006/customXml" ds:itemID="{8AE94A2C-455C-43D3-AAC5-F819EBE0E6EC}"/>
</file>

<file path=customXml/itemProps72.xml><?xml version="1.0" encoding="utf-8"?>
<ds:datastoreItem xmlns:ds="http://schemas.openxmlformats.org/officeDocument/2006/customXml" ds:itemID="{5950B77D-F743-407F-A67F-ED274107842D}"/>
</file>

<file path=customXml/itemProps73.xml><?xml version="1.0" encoding="utf-8"?>
<ds:datastoreItem xmlns:ds="http://schemas.openxmlformats.org/officeDocument/2006/customXml" ds:itemID="{20C4C979-61B6-470B-AB56-F013F8CE18B9}"/>
</file>

<file path=customXml/itemProps74.xml><?xml version="1.0" encoding="utf-8"?>
<ds:datastoreItem xmlns:ds="http://schemas.openxmlformats.org/officeDocument/2006/customXml" ds:itemID="{C6D106B7-700E-4DD2-A7B2-F626A8666D2C}"/>
</file>

<file path=customXml/itemProps75.xml><?xml version="1.0" encoding="utf-8"?>
<ds:datastoreItem xmlns:ds="http://schemas.openxmlformats.org/officeDocument/2006/customXml" ds:itemID="{21D91152-9FA6-4D4D-BDD2-8F567A41CDC4}"/>
</file>

<file path=customXml/itemProps76.xml><?xml version="1.0" encoding="utf-8"?>
<ds:datastoreItem xmlns:ds="http://schemas.openxmlformats.org/officeDocument/2006/customXml" ds:itemID="{E42773E6-CE12-44DF-92A9-1C89F855024E}"/>
</file>

<file path=customXml/itemProps77.xml><?xml version="1.0" encoding="utf-8"?>
<ds:datastoreItem xmlns:ds="http://schemas.openxmlformats.org/officeDocument/2006/customXml" ds:itemID="{011FEB72-A777-45C5-8B10-41E8ABC1659B}"/>
</file>

<file path=customXml/itemProps78.xml><?xml version="1.0" encoding="utf-8"?>
<ds:datastoreItem xmlns:ds="http://schemas.openxmlformats.org/officeDocument/2006/customXml" ds:itemID="{C0865AC7-E40E-4490-897C-D5C10CDC294C}"/>
</file>

<file path=customXml/itemProps79.xml><?xml version="1.0" encoding="utf-8"?>
<ds:datastoreItem xmlns:ds="http://schemas.openxmlformats.org/officeDocument/2006/customXml" ds:itemID="{4D26B2AA-F3F8-40A0-A718-CDED6C8B715C}"/>
</file>

<file path=customXml/itemProps8.xml><?xml version="1.0" encoding="utf-8"?>
<ds:datastoreItem xmlns:ds="http://schemas.openxmlformats.org/officeDocument/2006/customXml" ds:itemID="{E1886CCA-0F6A-45B3-969B-48FB2D1AFDB5}"/>
</file>

<file path=customXml/itemProps80.xml><?xml version="1.0" encoding="utf-8"?>
<ds:datastoreItem xmlns:ds="http://schemas.openxmlformats.org/officeDocument/2006/customXml" ds:itemID="{B8203D65-78FA-48F6-B74F-B8520CDCE8AB}"/>
</file>

<file path=customXml/itemProps81.xml><?xml version="1.0" encoding="utf-8"?>
<ds:datastoreItem xmlns:ds="http://schemas.openxmlformats.org/officeDocument/2006/customXml" ds:itemID="{077EF954-80A5-4EE6-B66B-1A99CDFBA4B3}"/>
</file>

<file path=customXml/itemProps82.xml><?xml version="1.0" encoding="utf-8"?>
<ds:datastoreItem xmlns:ds="http://schemas.openxmlformats.org/officeDocument/2006/customXml" ds:itemID="{7414A627-8A89-42FD-94AE-B5C8192D818E}"/>
</file>

<file path=customXml/itemProps83.xml><?xml version="1.0" encoding="utf-8"?>
<ds:datastoreItem xmlns:ds="http://schemas.openxmlformats.org/officeDocument/2006/customXml" ds:itemID="{44B13325-EFDF-4311-9760-BE0975230E81}"/>
</file>

<file path=customXml/itemProps84.xml><?xml version="1.0" encoding="utf-8"?>
<ds:datastoreItem xmlns:ds="http://schemas.openxmlformats.org/officeDocument/2006/customXml" ds:itemID="{3B2FDBEF-3DA8-42E4-AB0E-A891FAB410A8}"/>
</file>

<file path=customXml/itemProps85.xml><?xml version="1.0" encoding="utf-8"?>
<ds:datastoreItem xmlns:ds="http://schemas.openxmlformats.org/officeDocument/2006/customXml" ds:itemID="{422FB00B-A303-4B75-8F4E-4A83B2909D2F}"/>
</file>

<file path=customXml/itemProps86.xml><?xml version="1.0" encoding="utf-8"?>
<ds:datastoreItem xmlns:ds="http://schemas.openxmlformats.org/officeDocument/2006/customXml" ds:itemID="{A5E3FAB2-2C8D-44CA-99EE-4CBB54FBF170}"/>
</file>

<file path=customXml/itemProps87.xml><?xml version="1.0" encoding="utf-8"?>
<ds:datastoreItem xmlns:ds="http://schemas.openxmlformats.org/officeDocument/2006/customXml" ds:itemID="{D1D96706-1EB9-4E44-B0BA-C0622D754561}"/>
</file>

<file path=customXml/itemProps88.xml><?xml version="1.0" encoding="utf-8"?>
<ds:datastoreItem xmlns:ds="http://schemas.openxmlformats.org/officeDocument/2006/customXml" ds:itemID="{4548787F-1914-4469-BBEA-FE892C18E206}"/>
</file>

<file path=customXml/itemProps89.xml><?xml version="1.0" encoding="utf-8"?>
<ds:datastoreItem xmlns:ds="http://schemas.openxmlformats.org/officeDocument/2006/customXml" ds:itemID="{ACE8FE35-E3B7-4B0F-A263-B98EB1F4B897}"/>
</file>

<file path=customXml/itemProps9.xml><?xml version="1.0" encoding="utf-8"?>
<ds:datastoreItem xmlns:ds="http://schemas.openxmlformats.org/officeDocument/2006/customXml" ds:itemID="{A701CA62-0A4F-495A-AA9B-899B9392879A}"/>
</file>

<file path=customXml/itemProps90.xml><?xml version="1.0" encoding="utf-8"?>
<ds:datastoreItem xmlns:ds="http://schemas.openxmlformats.org/officeDocument/2006/customXml" ds:itemID="{D74FDB42-40A6-4A4F-8645-2502AA70473B}"/>
</file>

<file path=customXml/itemProps91.xml><?xml version="1.0" encoding="utf-8"?>
<ds:datastoreItem xmlns:ds="http://schemas.openxmlformats.org/officeDocument/2006/customXml" ds:itemID="{DF0B765A-C105-4824-8121-964C4BDD6551}"/>
</file>

<file path=customXml/itemProps92.xml><?xml version="1.0" encoding="utf-8"?>
<ds:datastoreItem xmlns:ds="http://schemas.openxmlformats.org/officeDocument/2006/customXml" ds:itemID="{D3DAD0D8-C481-4BDA-9F91-B8F56125414D}"/>
</file>

<file path=customXml/itemProps93.xml><?xml version="1.0" encoding="utf-8"?>
<ds:datastoreItem xmlns:ds="http://schemas.openxmlformats.org/officeDocument/2006/customXml" ds:itemID="{D4BF162C-ADBC-4599-9140-68CC7EC31078}"/>
</file>

<file path=customXml/itemProps94.xml><?xml version="1.0" encoding="utf-8"?>
<ds:datastoreItem xmlns:ds="http://schemas.openxmlformats.org/officeDocument/2006/customXml" ds:itemID="{EABDB6FB-DEF5-49F8-BA1B-1746B4EAA592}"/>
</file>

<file path=customXml/itemProps95.xml><?xml version="1.0" encoding="utf-8"?>
<ds:datastoreItem xmlns:ds="http://schemas.openxmlformats.org/officeDocument/2006/customXml" ds:itemID="{93255C6C-3192-4EAC-9583-D3D443D9BDE3}"/>
</file>

<file path=customXml/itemProps96.xml><?xml version="1.0" encoding="utf-8"?>
<ds:datastoreItem xmlns:ds="http://schemas.openxmlformats.org/officeDocument/2006/customXml" ds:itemID="{25FDFD20-517A-4D3A-ABC5-ED19286F17C3}"/>
</file>

<file path=customXml/itemProps97.xml><?xml version="1.0" encoding="utf-8"?>
<ds:datastoreItem xmlns:ds="http://schemas.openxmlformats.org/officeDocument/2006/customXml" ds:itemID="{768A88C0-4D6F-4159-A92F-562396D07085}"/>
</file>

<file path=customXml/itemProps98.xml><?xml version="1.0" encoding="utf-8"?>
<ds:datastoreItem xmlns:ds="http://schemas.openxmlformats.org/officeDocument/2006/customXml" ds:itemID="{B6C63DB7-7053-4889-B63B-CECD54CFC6AA}"/>
</file>

<file path=customXml/itemProps99.xml><?xml version="1.0" encoding="utf-8"?>
<ds:datastoreItem xmlns:ds="http://schemas.openxmlformats.org/officeDocument/2006/customXml" ds:itemID="{BFF10AB8-3DE3-4B49-A8FF-6F57EAC3D960}"/>
</file>

<file path=docProps/app.xml><?xml version="1.0" encoding="utf-8"?>
<Properties xmlns="http://schemas.openxmlformats.org/officeDocument/2006/extended-properties" xmlns:vt="http://schemas.openxmlformats.org/officeDocument/2006/docPropsVTypes">
  <Template>Normal</Template>
  <TotalTime>0</TotalTime>
  <Pages>79</Pages>
  <Words>29352</Words>
  <Characters>167307</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196267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3</cp:revision>
  <cp:lastPrinted>2016-10-05T08:55:00Z</cp:lastPrinted>
  <dcterms:created xsi:type="dcterms:W3CDTF">2016-10-17T11:45:00Z</dcterms:created>
  <dcterms:modified xsi:type="dcterms:W3CDTF">2016-10-17T12:27:00Z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