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9F7C8CC" wp14:editId="61DF319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C22B24" w:rsidRPr="00C22B24" w:rsidRDefault="00C22B24" w:rsidP="00FB3D42">
      <w:pPr>
        <w:spacing w:before="0"/>
        <w:jc w:val="center"/>
        <w:rPr>
          <w:rFonts w:cs="Arial"/>
          <w:sz w:val="24"/>
          <w:szCs w:val="24"/>
          <w:lang w:val="sr-Cyrl-RS"/>
        </w:rPr>
      </w:pPr>
      <w:r w:rsidRPr="00C22B24">
        <w:rPr>
          <w:rFonts w:cs="Arial"/>
          <w:sz w:val="24"/>
          <w:szCs w:val="24"/>
          <w:lang w:val="sr-Cyrl-CS"/>
        </w:rPr>
        <w:t xml:space="preserve">за подношење понуда </w:t>
      </w:r>
      <w:r w:rsidRPr="00C22B24">
        <w:rPr>
          <w:rFonts w:cs="Arial"/>
          <w:sz w:val="24"/>
          <w:szCs w:val="24"/>
        </w:rPr>
        <w:t xml:space="preserve">у </w:t>
      </w:r>
      <w:r w:rsidRPr="00C22B24">
        <w:rPr>
          <w:rFonts w:cs="Arial"/>
          <w:sz w:val="24"/>
          <w:szCs w:val="24"/>
          <w:lang w:val="sr-Cyrl-RS"/>
        </w:rPr>
        <w:t xml:space="preserve">отвореном </w:t>
      </w:r>
      <w:r w:rsidRPr="00C22B24">
        <w:rPr>
          <w:rFonts w:cs="Arial"/>
          <w:sz w:val="24"/>
          <w:szCs w:val="24"/>
        </w:rPr>
        <w:t xml:space="preserve">поступку </w:t>
      </w:r>
      <w:r w:rsidRPr="00C22B24">
        <w:rPr>
          <w:rFonts w:cs="Arial"/>
          <w:sz w:val="24"/>
          <w:szCs w:val="24"/>
          <w:lang w:val="sr-Cyrl-RS"/>
        </w:rPr>
        <w:t>ради закључења оквирног споразума са једним</w:t>
      </w:r>
      <w:r w:rsidRPr="00C22B24">
        <w:rPr>
          <w:rFonts w:cs="Arial"/>
          <w:color w:val="00B0F0"/>
          <w:sz w:val="24"/>
          <w:szCs w:val="24"/>
          <w:lang w:val="sr-Cyrl-RS"/>
        </w:rPr>
        <w:t xml:space="preserve"> </w:t>
      </w:r>
      <w:r w:rsidRPr="00C22B24">
        <w:rPr>
          <w:rFonts w:cs="Arial"/>
          <w:sz w:val="24"/>
          <w:szCs w:val="24"/>
          <w:lang w:val="sr-Cyrl-RS"/>
        </w:rPr>
        <w:t>понуђачем</w:t>
      </w:r>
      <w:r w:rsidRPr="00C22B24">
        <w:rPr>
          <w:rFonts w:cs="Arial"/>
          <w:color w:val="00B0F0"/>
          <w:sz w:val="24"/>
          <w:szCs w:val="24"/>
          <w:lang w:val="sr-Cyrl-RS"/>
        </w:rPr>
        <w:t xml:space="preserve"> </w:t>
      </w:r>
      <w:r w:rsidRPr="00C22B24">
        <w:rPr>
          <w:rFonts w:cs="Arial"/>
          <w:sz w:val="24"/>
          <w:szCs w:val="24"/>
          <w:lang w:val="sr-Cyrl-RS"/>
        </w:rPr>
        <w:t xml:space="preserve">на период </w:t>
      </w:r>
      <w:r w:rsidR="00FB3D42">
        <w:rPr>
          <w:rFonts w:cs="Arial"/>
          <w:sz w:val="24"/>
          <w:szCs w:val="24"/>
          <w:lang w:val="sr-Cyrl-RS"/>
        </w:rPr>
        <w:t>од</w:t>
      </w:r>
      <w:r w:rsidRPr="00C22B24">
        <w:rPr>
          <w:rFonts w:cs="Arial"/>
          <w:sz w:val="24"/>
          <w:szCs w:val="24"/>
          <w:lang w:val="sr-Cyrl-RS"/>
        </w:rPr>
        <w:t xml:space="preserve"> две</w:t>
      </w:r>
      <w:r w:rsidRPr="00C22B24">
        <w:rPr>
          <w:rFonts w:cs="Arial"/>
          <w:color w:val="00B0F0"/>
          <w:sz w:val="24"/>
          <w:szCs w:val="24"/>
          <w:lang w:val="sr-Cyrl-RS"/>
        </w:rPr>
        <w:t xml:space="preserve"> </w:t>
      </w:r>
      <w:r w:rsidRPr="00C22B24">
        <w:rPr>
          <w:rFonts w:cs="Arial"/>
          <w:sz w:val="24"/>
          <w:szCs w:val="24"/>
          <w:lang w:val="sr-Cyrl-RS"/>
        </w:rPr>
        <w:t>године</w:t>
      </w:r>
    </w:p>
    <w:p w:rsidR="00C22B24" w:rsidRPr="00C22B24" w:rsidRDefault="00C22B24" w:rsidP="00FB3D42">
      <w:pPr>
        <w:spacing w:before="0"/>
        <w:jc w:val="center"/>
        <w:rPr>
          <w:rFonts w:cs="Arial"/>
          <w:sz w:val="24"/>
          <w:szCs w:val="24"/>
        </w:rPr>
      </w:pPr>
      <w:bookmarkStart w:id="3" w:name="_Toc441215597"/>
      <w:bookmarkStart w:id="4" w:name="_Toc441651536"/>
      <w:bookmarkStart w:id="5" w:name="_Toc442559873"/>
      <w:proofErr w:type="gramStart"/>
      <w:r w:rsidRPr="00C22B24">
        <w:rPr>
          <w:rFonts w:cs="Arial"/>
          <w:sz w:val="24"/>
          <w:szCs w:val="24"/>
        </w:rPr>
        <w:t>за</w:t>
      </w:r>
      <w:proofErr w:type="gramEnd"/>
      <w:r w:rsidRPr="00C22B24">
        <w:rPr>
          <w:rFonts w:cs="Arial"/>
          <w:sz w:val="24"/>
          <w:szCs w:val="24"/>
        </w:rPr>
        <w:t xml:space="preserve"> јавну набавку </w:t>
      </w:r>
      <w:r>
        <w:rPr>
          <w:rFonts w:cs="Arial"/>
          <w:sz w:val="24"/>
          <w:szCs w:val="24"/>
          <w:lang w:val="sr-Cyrl-RS"/>
        </w:rPr>
        <w:t>добара</w:t>
      </w:r>
      <w:r w:rsidR="00793D39">
        <w:rPr>
          <w:rFonts w:cs="Arial"/>
          <w:sz w:val="24"/>
          <w:szCs w:val="24"/>
        </w:rPr>
        <w:t xml:space="preserve"> </w:t>
      </w:r>
      <w:r w:rsidR="00793D39">
        <w:rPr>
          <w:rFonts w:cs="Arial"/>
          <w:sz w:val="24"/>
          <w:szCs w:val="24"/>
          <w:lang w:val="sr-Cyrl-RS"/>
        </w:rPr>
        <w:t>бр.</w:t>
      </w:r>
      <w:r w:rsidRPr="00C22B24">
        <w:rPr>
          <w:rFonts w:cs="Arial"/>
          <w:sz w:val="24"/>
          <w:szCs w:val="24"/>
          <w:lang w:val="sr-Cyrl-RS"/>
        </w:rPr>
        <w:t xml:space="preserve"> </w:t>
      </w:r>
      <w:bookmarkEnd w:id="3"/>
      <w:bookmarkEnd w:id="4"/>
      <w:bookmarkEnd w:id="5"/>
      <w:r w:rsidR="007422D2">
        <w:rPr>
          <w:rFonts w:cs="Arial"/>
          <w:b/>
          <w:sz w:val="24"/>
          <w:szCs w:val="24"/>
          <w:lang w:val="sr-Cyrl-CS"/>
        </w:rPr>
        <w:t>ЈН</w:t>
      </w:r>
      <w:r w:rsidR="007422D2" w:rsidRPr="007422D2">
        <w:rPr>
          <w:rFonts w:cs="Arial"/>
          <w:b/>
          <w:sz w:val="24"/>
          <w:szCs w:val="24"/>
          <w:lang w:val="sr-Cyrl-CS"/>
        </w:rPr>
        <w:t>/8000/004</w:t>
      </w:r>
      <w:r w:rsidR="008351BD">
        <w:rPr>
          <w:rFonts w:cs="Arial"/>
          <w:b/>
          <w:sz w:val="24"/>
          <w:szCs w:val="24"/>
          <w:lang w:val="sr-Cyrl-CS"/>
        </w:rPr>
        <w:t>5</w:t>
      </w:r>
      <w:r w:rsidR="007422D2" w:rsidRPr="007422D2">
        <w:rPr>
          <w:rFonts w:cs="Arial"/>
          <w:b/>
          <w:sz w:val="24"/>
          <w:szCs w:val="24"/>
          <w:lang w:val="sr-Cyrl-CS"/>
        </w:rPr>
        <w:t>/2016</w:t>
      </w:r>
    </w:p>
    <w:p w:rsidR="00210557" w:rsidRPr="00EC5BB4" w:rsidRDefault="00210557" w:rsidP="00210557">
      <w:pPr>
        <w:jc w:val="center"/>
        <w:rPr>
          <w:rFonts w:cs="Arial"/>
          <w:sz w:val="24"/>
          <w:szCs w:val="24"/>
        </w:rPr>
      </w:pPr>
    </w:p>
    <w:p w:rsidR="00210557" w:rsidRPr="007422D2" w:rsidRDefault="008351BD" w:rsidP="00210557">
      <w:pPr>
        <w:pStyle w:val="Title"/>
        <w:spacing w:before="0"/>
        <w:rPr>
          <w:rFonts w:cs="Arial"/>
          <w:szCs w:val="24"/>
          <w:lang w:val="sr-Cyrl-RS"/>
        </w:rPr>
      </w:pPr>
      <w:r>
        <w:rPr>
          <w:rFonts w:cs="Arial"/>
          <w:szCs w:val="24"/>
          <w:lang w:val="sr-Cyrl-RS"/>
        </w:rPr>
        <w:t xml:space="preserve">КОЛЕКТИВНА ЗАШТИТНА СРЕДСТВА - </w:t>
      </w:r>
      <w:r w:rsidR="00166D98">
        <w:rPr>
          <w:rFonts w:cs="Arial"/>
          <w:szCs w:val="24"/>
          <w:lang w:val="sr-Cyrl-RS"/>
        </w:rPr>
        <w:t>ИНДИКАТОРИ</w:t>
      </w:r>
    </w:p>
    <w:p w:rsidR="00210557" w:rsidRDefault="00210557" w:rsidP="00210557">
      <w:pPr>
        <w:pStyle w:val="Title"/>
        <w:spacing w:before="0"/>
        <w:rPr>
          <w:rFonts w:cs="Arial"/>
          <w:b w:val="0"/>
          <w:color w:val="FF0000"/>
          <w:szCs w:val="24"/>
        </w:rPr>
      </w:pPr>
    </w:p>
    <w:p w:rsidR="0056360C" w:rsidRDefault="0056360C" w:rsidP="0056360C">
      <w:pPr>
        <w:pStyle w:val="Subtitle"/>
      </w:pPr>
    </w:p>
    <w:p w:rsidR="0056360C" w:rsidRPr="0056360C" w:rsidRDefault="0056360C" w:rsidP="0056360C">
      <w:pPr>
        <w:pStyle w:val="BodyText"/>
      </w:pPr>
    </w:p>
    <w:p w:rsidR="009642F1" w:rsidRPr="00EC5BB4" w:rsidRDefault="009642F1" w:rsidP="00313019">
      <w:pPr>
        <w:jc w:val="right"/>
        <w:rPr>
          <w:rFonts w:eastAsia="Arial Unicode MS" w:cs="Arial"/>
          <w:b/>
          <w:kern w:val="2"/>
          <w:sz w:val="24"/>
          <w:szCs w:val="24"/>
          <w:lang w:val="ru-RU"/>
        </w:rPr>
      </w:pPr>
      <w:r w:rsidRPr="00EC5BB4">
        <w:rPr>
          <w:rFonts w:eastAsia="Arial Unicode MS" w:cs="Arial"/>
          <w:b/>
          <w:kern w:val="2"/>
          <w:sz w:val="24"/>
          <w:szCs w:val="24"/>
          <w:lang w:val="ru-RU"/>
        </w:rPr>
        <w:t xml:space="preserve">                                                                                  </w:t>
      </w:r>
      <w:r w:rsidR="00313019">
        <w:rPr>
          <w:rFonts w:eastAsia="Arial Unicode MS" w:cs="Arial"/>
          <w:b/>
          <w:kern w:val="2"/>
          <w:sz w:val="24"/>
          <w:szCs w:val="24"/>
        </w:rPr>
        <w:t xml:space="preserve">              </w:t>
      </w:r>
      <w:r w:rsidRPr="00EC5BB4">
        <w:rPr>
          <w:rFonts w:eastAsia="Arial Unicode MS" w:cs="Arial"/>
          <w:b/>
          <w:kern w:val="2"/>
          <w:sz w:val="24"/>
          <w:szCs w:val="24"/>
          <w:lang w:val="ru-RU"/>
        </w:rPr>
        <w:t>К О М И С И Ј А</w:t>
      </w:r>
    </w:p>
    <w:p w:rsidR="008351BD" w:rsidRPr="008351BD" w:rsidRDefault="009642F1" w:rsidP="008351BD">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7422D2" w:rsidRPr="007422D2">
        <w:rPr>
          <w:rFonts w:eastAsia="Arial Unicode MS" w:cs="Arial"/>
          <w:kern w:val="2"/>
          <w:sz w:val="24"/>
          <w:szCs w:val="24"/>
          <w:lang w:val="sr-Cyrl-CS"/>
        </w:rPr>
        <w:t>ЈН/8000/004</w:t>
      </w:r>
      <w:r w:rsidR="00166D98">
        <w:rPr>
          <w:rFonts w:eastAsia="Arial Unicode MS" w:cs="Arial"/>
          <w:kern w:val="2"/>
          <w:sz w:val="24"/>
          <w:szCs w:val="24"/>
          <w:lang w:val="sr-Cyrl-CS"/>
        </w:rPr>
        <w:t>5</w:t>
      </w:r>
      <w:r w:rsidR="007422D2" w:rsidRPr="007422D2">
        <w:rPr>
          <w:rFonts w:eastAsia="Arial Unicode MS" w:cs="Arial"/>
          <w:kern w:val="2"/>
          <w:sz w:val="24"/>
          <w:szCs w:val="24"/>
          <w:lang w:val="sr-Cyrl-CS"/>
        </w:rPr>
        <w:t>/2016</w:t>
      </w:r>
      <w:r w:rsidRPr="00EC5BB4">
        <w:rPr>
          <w:rFonts w:eastAsia="Arial Unicode MS" w:cs="Arial"/>
          <w:kern w:val="2"/>
          <w:sz w:val="24"/>
          <w:szCs w:val="24"/>
          <w:lang w:val="ru-RU"/>
        </w:rPr>
        <w:t xml:space="preserve">                                                   </w:t>
      </w:r>
    </w:p>
    <w:p w:rsidR="009642F1" w:rsidRPr="00EC5BB4" w:rsidRDefault="003717C8" w:rsidP="00313019">
      <w:pPr>
        <w:jc w:val="right"/>
        <w:rPr>
          <w:rFonts w:eastAsia="Arial Unicode MS" w:cs="Arial"/>
          <w:kern w:val="2"/>
          <w:sz w:val="24"/>
          <w:szCs w:val="24"/>
          <w:lang w:val="ru-RU"/>
        </w:rPr>
      </w:pPr>
      <w:r>
        <w:rPr>
          <w:rFonts w:eastAsia="Arial Unicode MS" w:cs="Arial"/>
          <w:kern w:val="2"/>
          <w:sz w:val="24"/>
          <w:szCs w:val="24"/>
          <w:lang w:val="ru-RU"/>
        </w:rPr>
        <w:t>формирана Решењем бр.12.01.</w:t>
      </w:r>
      <w:r w:rsidR="008351BD">
        <w:rPr>
          <w:rFonts w:eastAsia="Arial Unicode MS" w:cs="Arial"/>
          <w:kern w:val="2"/>
          <w:sz w:val="24"/>
          <w:szCs w:val="24"/>
          <w:lang w:val="ru-RU"/>
        </w:rPr>
        <w:t>379</w:t>
      </w:r>
      <w:r w:rsidR="00166D98">
        <w:rPr>
          <w:rFonts w:eastAsia="Arial Unicode MS" w:cs="Arial"/>
          <w:kern w:val="2"/>
          <w:sz w:val="24"/>
          <w:szCs w:val="24"/>
          <w:lang w:val="ru-RU"/>
        </w:rPr>
        <w:t>670</w:t>
      </w:r>
      <w:r w:rsidR="007422D2">
        <w:rPr>
          <w:rFonts w:eastAsia="Arial Unicode MS" w:cs="Arial"/>
          <w:kern w:val="2"/>
          <w:sz w:val="24"/>
          <w:szCs w:val="24"/>
          <w:lang w:val="ru-RU"/>
        </w:rPr>
        <w:t>/3-16</w:t>
      </w:r>
      <w:r w:rsidR="008351BD">
        <w:rPr>
          <w:rFonts w:eastAsia="Arial Unicode MS" w:cs="Arial"/>
          <w:kern w:val="2"/>
          <w:sz w:val="24"/>
          <w:szCs w:val="24"/>
          <w:lang w:val="ru-RU"/>
        </w:rPr>
        <w:t xml:space="preserve"> од 08.11.2016. године</w:t>
      </w:r>
    </w:p>
    <w:p w:rsidR="009642F1" w:rsidRPr="00EC5BB4" w:rsidRDefault="009642F1" w:rsidP="00313019">
      <w:pPr>
        <w:pStyle w:val="Title"/>
        <w:spacing w:before="0"/>
        <w:jc w:val="right"/>
        <w:rPr>
          <w:rFonts w:cs="Arial"/>
          <w:b w:val="0"/>
          <w:color w:val="FF0000"/>
          <w:szCs w:val="24"/>
        </w:rPr>
      </w:pPr>
    </w:p>
    <w:p w:rsidR="009642F1" w:rsidRPr="00EC5BB4" w:rsidRDefault="009642F1" w:rsidP="00313019">
      <w:pPr>
        <w:pStyle w:val="Title"/>
        <w:tabs>
          <w:tab w:val="left" w:pos="7035"/>
        </w:tabs>
        <w:spacing w:before="0"/>
        <w:jc w:val="righ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046A3A">
        <w:rPr>
          <w:rFonts w:cs="Arial"/>
          <w:b w:val="0"/>
          <w:color w:val="FF0000"/>
          <w:szCs w:val="24"/>
          <w:lang w:val="sr-Cyrl-RS"/>
        </w:rPr>
        <w:t xml:space="preserve">        </w:t>
      </w:r>
      <w:r w:rsidR="00113B84" w:rsidRPr="00EC5BB4">
        <w:rPr>
          <w:rFonts w:cs="Arial"/>
          <w:b w:val="0"/>
          <w:color w:val="FF0000"/>
          <w:szCs w:val="24"/>
        </w:rPr>
        <w:t xml:space="preserve"> </w:t>
      </w:r>
    </w:p>
    <w:p w:rsidR="00150FCE" w:rsidRPr="001F55AB" w:rsidRDefault="00113B84" w:rsidP="001F55AB">
      <w:pPr>
        <w:pStyle w:val="Title"/>
        <w:spacing w:before="0"/>
        <w:jc w:val="right"/>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56360C" w:rsidRPr="00EC5BB4" w:rsidRDefault="0056360C"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7422D2" w:rsidRPr="007422D2">
        <w:rPr>
          <w:rFonts w:eastAsia="Arial Unicode MS" w:cs="Arial"/>
          <w:kern w:val="2"/>
          <w:sz w:val="24"/>
          <w:szCs w:val="24"/>
          <w:lang w:val="ru-RU"/>
        </w:rPr>
        <w:t>12.01</w:t>
      </w:r>
      <w:r w:rsidR="00592405">
        <w:rPr>
          <w:rFonts w:eastAsia="Arial Unicode MS" w:cs="Arial"/>
          <w:kern w:val="2"/>
          <w:sz w:val="24"/>
          <w:szCs w:val="24"/>
        </w:rPr>
        <w:t xml:space="preserve">.156305/1-17 </w:t>
      </w:r>
      <w:r w:rsidRPr="00EC5BB4">
        <w:rPr>
          <w:rFonts w:eastAsia="Arial Unicode MS" w:cs="Arial"/>
          <w:kern w:val="2"/>
          <w:sz w:val="24"/>
          <w:szCs w:val="24"/>
          <w:lang w:val="ru-RU"/>
        </w:rPr>
        <w:t>од</w:t>
      </w:r>
      <w:r w:rsidR="00592405">
        <w:rPr>
          <w:rFonts w:eastAsia="Arial Unicode MS" w:cs="Arial"/>
          <w:kern w:val="2"/>
          <w:sz w:val="24"/>
          <w:szCs w:val="24"/>
        </w:rPr>
        <w:t xml:space="preserve"> 23.03.</w:t>
      </w:r>
      <w:bookmarkStart w:id="6" w:name="_GoBack"/>
      <w:bookmarkEnd w:id="6"/>
      <w:r w:rsidR="00AE44E0">
        <w:rPr>
          <w:rFonts w:eastAsia="Arial Unicode MS" w:cs="Arial"/>
          <w:kern w:val="2"/>
          <w:sz w:val="24"/>
          <w:szCs w:val="24"/>
        </w:rPr>
        <w:t xml:space="preserve">2017. </w:t>
      </w:r>
      <w:proofErr w:type="gramStart"/>
      <w:r w:rsidRPr="00EC5BB4">
        <w:rPr>
          <w:rFonts w:eastAsia="Arial Unicode MS" w:cs="Arial"/>
          <w:kern w:val="2"/>
          <w:sz w:val="24"/>
          <w:szCs w:val="24"/>
          <w:lang w:val="ru-RU"/>
        </w:rPr>
        <w:t>године</w:t>
      </w:r>
      <w:proofErr w:type="gramEnd"/>
      <w:r w:rsidRPr="00EC5BB4">
        <w:rPr>
          <w:rFonts w:eastAsia="Arial Unicode MS" w:cs="Arial"/>
          <w:kern w:val="2"/>
          <w:sz w:val="24"/>
          <w:szCs w:val="24"/>
          <w:lang w:val="ru-RU"/>
        </w:rPr>
        <w:t>)</w:t>
      </w:r>
    </w:p>
    <w:p w:rsidR="000C50A0" w:rsidRPr="00EC5BB4" w:rsidRDefault="000C50A0" w:rsidP="000C50A0">
      <w:pPr>
        <w:spacing w:before="0"/>
        <w:jc w:val="center"/>
        <w:rPr>
          <w:rFonts w:eastAsia="Arial Unicode MS" w:cs="Arial"/>
          <w:kern w:val="2"/>
          <w:sz w:val="24"/>
          <w:szCs w:val="24"/>
          <w:lang w:val="ru-RU"/>
        </w:rPr>
      </w:pPr>
    </w:p>
    <w:p w:rsidR="00A3774E" w:rsidRDefault="00A3774E" w:rsidP="000C50A0">
      <w:pPr>
        <w:pStyle w:val="BodyText"/>
        <w:spacing w:before="0"/>
        <w:jc w:val="center"/>
        <w:rPr>
          <w:rFonts w:cs="Arial"/>
          <w:szCs w:val="24"/>
        </w:rPr>
      </w:pPr>
    </w:p>
    <w:p w:rsidR="001F55AB" w:rsidRPr="00EC5BB4" w:rsidRDefault="001F55AB"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B344F" w:rsidP="001F55AB">
      <w:pPr>
        <w:pStyle w:val="BodyText"/>
        <w:spacing w:before="0"/>
        <w:jc w:val="center"/>
        <w:rPr>
          <w:rFonts w:cs="Arial"/>
          <w:szCs w:val="24"/>
        </w:rPr>
      </w:pPr>
      <w:r>
        <w:rPr>
          <w:rFonts w:cs="Arial"/>
          <w:szCs w:val="24"/>
          <w:lang w:val="sr-Cyrl-RS"/>
        </w:rPr>
        <w:t>март</w:t>
      </w:r>
      <w:r w:rsidR="002B5C88" w:rsidRPr="002B5C88">
        <w:rPr>
          <w:rFonts w:cs="Arial"/>
          <w:szCs w:val="24"/>
        </w:rPr>
        <w:t>, 201</w:t>
      </w:r>
      <w:r w:rsidR="00F43597">
        <w:rPr>
          <w:rFonts w:cs="Arial"/>
          <w:szCs w:val="24"/>
          <w:lang w:val="en-US"/>
        </w:rPr>
        <w:t>7</w:t>
      </w:r>
      <w:r w:rsidR="002B5C88" w:rsidRPr="002B5C88">
        <w:rPr>
          <w:rFonts w:cs="Arial"/>
          <w:szCs w:val="24"/>
        </w:rPr>
        <w:t>. године</w:t>
      </w:r>
    </w:p>
    <w:p w:rsidR="00C53AC6" w:rsidRDefault="00C53AC6" w:rsidP="000C50A0">
      <w:pPr>
        <w:pStyle w:val="BodyText"/>
        <w:spacing w:before="0"/>
        <w:jc w:val="center"/>
        <w:rPr>
          <w:rFonts w:cs="Arial"/>
          <w:szCs w:val="24"/>
          <w:lang w:val="en-US"/>
        </w:rPr>
      </w:pPr>
    </w:p>
    <w:p w:rsidR="00C22B24" w:rsidRPr="00C22B24" w:rsidRDefault="000C50A0" w:rsidP="002B5C88">
      <w:pPr>
        <w:spacing w:before="0"/>
        <w:ind w:right="3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C22B24" w:rsidRPr="00C22B24">
        <w:rPr>
          <w:rFonts w:eastAsia="TimesNewRomanPSMT" w:cs="Arial"/>
          <w:color w:val="000000"/>
          <w:kern w:val="2"/>
          <w:sz w:val="24"/>
          <w:szCs w:val="24"/>
          <w:lang w:val="ru-RU"/>
        </w:rPr>
        <w:lastRenderedPageBreak/>
        <w:t>На основу члана 32, 40, 40</w:t>
      </w:r>
      <w:r w:rsidR="00C22B24" w:rsidRPr="00C22B24">
        <w:rPr>
          <w:rFonts w:eastAsia="TimesNewRomanPSMT" w:cs="Arial"/>
          <w:color w:val="000000"/>
          <w:kern w:val="2"/>
          <w:sz w:val="24"/>
          <w:szCs w:val="24"/>
        </w:rPr>
        <w:t>a</w:t>
      </w:r>
      <w:r w:rsidR="007422D2">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00C22B24" w:rsidRPr="00C22B24">
        <w:rPr>
          <w:rFonts w:eastAsia="TimesNewRomanPSMT" w:cs="Arial"/>
          <w:bCs/>
          <w:color w:val="000000"/>
          <w:kern w:val="2"/>
          <w:sz w:val="24"/>
          <w:szCs w:val="24"/>
          <w:lang w:val="ru-RU"/>
        </w:rPr>
        <w:t>Закон</w:t>
      </w:r>
      <w:r w:rsidR="00C22B24" w:rsidRPr="00C22B24">
        <w:rPr>
          <w:rFonts w:eastAsia="TimesNewRomanPSMT" w:cs="Arial"/>
          <w:color w:val="000000"/>
          <w:kern w:val="2"/>
          <w:sz w:val="24"/>
          <w:szCs w:val="24"/>
          <w:lang w:val="ru-RU"/>
        </w:rPr>
        <w:t xml:space="preserve">),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4A59A1">
        <w:rPr>
          <w:rFonts w:eastAsia="TimesNewRomanPSMT" w:cs="Arial"/>
          <w:color w:val="000000"/>
          <w:kern w:val="2"/>
          <w:sz w:val="24"/>
          <w:szCs w:val="24"/>
          <w:lang w:val="ru-RU"/>
        </w:rPr>
        <w:t>12.01.</w:t>
      </w:r>
      <w:r w:rsidR="008351BD" w:rsidRPr="008351BD">
        <w:rPr>
          <w:rFonts w:eastAsia="TimesNewRomanPSMT" w:cs="Arial"/>
          <w:color w:val="000000"/>
          <w:kern w:val="2"/>
          <w:sz w:val="24"/>
          <w:szCs w:val="24"/>
          <w:lang w:val="ru-RU"/>
        </w:rPr>
        <w:t>379</w:t>
      </w:r>
      <w:r w:rsidR="00166D98">
        <w:rPr>
          <w:rFonts w:eastAsia="TimesNewRomanPSMT" w:cs="Arial"/>
          <w:color w:val="000000"/>
          <w:kern w:val="2"/>
          <w:sz w:val="24"/>
          <w:szCs w:val="24"/>
          <w:lang w:val="ru-RU"/>
        </w:rPr>
        <w:t>670</w:t>
      </w:r>
      <w:r w:rsidR="007422D2" w:rsidRPr="00313019">
        <w:rPr>
          <w:rFonts w:eastAsia="TimesNewRomanPSMT" w:cs="Arial"/>
          <w:color w:val="000000"/>
          <w:kern w:val="2"/>
          <w:sz w:val="24"/>
          <w:szCs w:val="24"/>
          <w:lang w:val="ru-RU"/>
        </w:rPr>
        <w:t xml:space="preserve">/2-16 </w:t>
      </w:r>
      <w:r w:rsidR="00C22B24" w:rsidRPr="00313019">
        <w:rPr>
          <w:rFonts w:eastAsia="TimesNewRomanPSMT" w:cs="Arial"/>
          <w:color w:val="000000"/>
          <w:kern w:val="2"/>
          <w:sz w:val="24"/>
          <w:szCs w:val="24"/>
        </w:rPr>
        <w:t>o</w:t>
      </w:r>
      <w:r w:rsidR="00C22B24" w:rsidRPr="00313019">
        <w:rPr>
          <w:rFonts w:eastAsia="TimesNewRomanPSMT" w:cs="Arial"/>
          <w:color w:val="000000"/>
          <w:kern w:val="2"/>
          <w:sz w:val="24"/>
          <w:szCs w:val="24"/>
          <w:lang w:val="ru-RU"/>
        </w:rPr>
        <w:t>д</w:t>
      </w:r>
      <w:r w:rsidR="007422D2" w:rsidRPr="00313019">
        <w:rPr>
          <w:rFonts w:eastAsia="TimesNewRomanPSMT" w:cs="Arial"/>
          <w:color w:val="000000"/>
          <w:kern w:val="2"/>
          <w:sz w:val="24"/>
          <w:szCs w:val="24"/>
          <w:lang w:val="ru-RU"/>
        </w:rPr>
        <w:t xml:space="preserve"> 0</w:t>
      </w:r>
      <w:r w:rsidR="008351BD">
        <w:rPr>
          <w:rFonts w:eastAsia="TimesNewRomanPSMT" w:cs="Arial"/>
          <w:color w:val="000000"/>
          <w:kern w:val="2"/>
          <w:sz w:val="24"/>
          <w:szCs w:val="24"/>
          <w:lang w:val="ru-RU"/>
        </w:rPr>
        <w:t>8</w:t>
      </w:r>
      <w:r w:rsidR="007422D2" w:rsidRPr="00313019">
        <w:rPr>
          <w:rFonts w:eastAsia="TimesNewRomanPSMT" w:cs="Arial"/>
          <w:color w:val="000000"/>
          <w:kern w:val="2"/>
          <w:sz w:val="24"/>
          <w:szCs w:val="24"/>
          <w:lang w:val="ru-RU"/>
        </w:rPr>
        <w:t>.11</w:t>
      </w:r>
      <w:r w:rsidR="00C22B24" w:rsidRPr="00313019">
        <w:rPr>
          <w:rFonts w:eastAsia="TimesNewRomanPSMT" w:cs="Arial"/>
          <w:color w:val="000000"/>
          <w:kern w:val="2"/>
          <w:sz w:val="24"/>
          <w:szCs w:val="24"/>
          <w:lang w:val="ru-RU"/>
        </w:rPr>
        <w:t xml:space="preserve">.2016. године и Решења о образовању комисије за јавну набавку број </w:t>
      </w:r>
      <w:r w:rsidR="004A59A1">
        <w:rPr>
          <w:rFonts w:eastAsia="TimesNewRomanPSMT" w:cs="Arial"/>
          <w:color w:val="000000"/>
          <w:kern w:val="2"/>
          <w:sz w:val="24"/>
          <w:szCs w:val="24"/>
          <w:lang w:val="ru-RU"/>
        </w:rPr>
        <w:t>12.01.</w:t>
      </w:r>
      <w:r w:rsidR="008351BD" w:rsidRPr="008351BD">
        <w:rPr>
          <w:rFonts w:eastAsia="TimesNewRomanPSMT" w:cs="Arial"/>
          <w:color w:val="000000"/>
          <w:kern w:val="2"/>
          <w:sz w:val="24"/>
          <w:szCs w:val="24"/>
          <w:lang w:val="ru-RU"/>
        </w:rPr>
        <w:t>379</w:t>
      </w:r>
      <w:r w:rsidR="00166D98">
        <w:rPr>
          <w:rFonts w:eastAsia="TimesNewRomanPSMT" w:cs="Arial"/>
          <w:color w:val="000000"/>
          <w:kern w:val="2"/>
          <w:sz w:val="24"/>
          <w:szCs w:val="24"/>
          <w:lang w:val="ru-RU"/>
        </w:rPr>
        <w:t>670</w:t>
      </w:r>
      <w:r w:rsidR="007422D2" w:rsidRPr="00313019">
        <w:rPr>
          <w:rFonts w:eastAsia="TimesNewRomanPSMT" w:cs="Arial"/>
          <w:color w:val="000000"/>
          <w:kern w:val="2"/>
          <w:sz w:val="24"/>
          <w:szCs w:val="24"/>
          <w:lang w:val="ru-RU"/>
        </w:rPr>
        <w:t xml:space="preserve">/3-16 </w:t>
      </w:r>
      <w:r w:rsidR="00C22B24" w:rsidRPr="00313019">
        <w:rPr>
          <w:rFonts w:eastAsia="TimesNewRomanPSMT" w:cs="Arial"/>
          <w:color w:val="000000"/>
          <w:kern w:val="2"/>
          <w:sz w:val="24"/>
          <w:szCs w:val="24"/>
        </w:rPr>
        <w:t>o</w:t>
      </w:r>
      <w:r w:rsidR="00C22B24" w:rsidRPr="00313019">
        <w:rPr>
          <w:rFonts w:eastAsia="TimesNewRomanPSMT" w:cs="Arial"/>
          <w:color w:val="000000"/>
          <w:kern w:val="2"/>
          <w:sz w:val="24"/>
          <w:szCs w:val="24"/>
          <w:lang w:val="ru-RU"/>
        </w:rPr>
        <w:t xml:space="preserve">д </w:t>
      </w:r>
      <w:r w:rsidR="008351BD">
        <w:rPr>
          <w:rFonts w:eastAsia="TimesNewRomanPSMT" w:cs="Arial"/>
          <w:color w:val="000000"/>
          <w:kern w:val="2"/>
          <w:sz w:val="24"/>
          <w:szCs w:val="24"/>
          <w:lang w:val="ru-RU"/>
        </w:rPr>
        <w:t>08</w:t>
      </w:r>
      <w:r w:rsidR="007422D2" w:rsidRPr="00313019">
        <w:rPr>
          <w:rFonts w:eastAsia="TimesNewRomanPSMT" w:cs="Arial"/>
          <w:color w:val="000000"/>
          <w:kern w:val="2"/>
          <w:sz w:val="24"/>
          <w:szCs w:val="24"/>
          <w:lang w:val="ru-RU"/>
        </w:rPr>
        <w:t>.11</w:t>
      </w:r>
      <w:r w:rsidR="00C22B24" w:rsidRPr="00313019">
        <w:rPr>
          <w:rFonts w:eastAsia="TimesNewRomanPSMT" w:cs="Arial"/>
          <w:color w:val="000000"/>
          <w:kern w:val="2"/>
          <w:sz w:val="24"/>
          <w:szCs w:val="24"/>
          <w:lang w:val="ru-RU"/>
        </w:rPr>
        <w:t>.2016. године припремљена је:</w:t>
      </w:r>
    </w:p>
    <w:p w:rsidR="000C50A0" w:rsidRPr="00EC5BB4" w:rsidRDefault="000C50A0" w:rsidP="000C50A0">
      <w:pPr>
        <w:pStyle w:val="BodyText"/>
        <w:spacing w:before="0"/>
        <w:rPr>
          <w:rFonts w:cs="Arial"/>
          <w:b/>
          <w:spacing w:val="80"/>
          <w:szCs w:val="24"/>
          <w:lang w:val="ru-RU"/>
        </w:rPr>
      </w:pPr>
    </w:p>
    <w:p w:rsidR="00210557" w:rsidRPr="00874F5B" w:rsidRDefault="00210557" w:rsidP="00E05669">
      <w:pPr>
        <w:ind w:left="270"/>
        <w:jc w:val="center"/>
        <w:rPr>
          <w:b/>
        </w:rPr>
      </w:pPr>
      <w:bookmarkStart w:id="7" w:name="_Toc441215598"/>
      <w:bookmarkStart w:id="8" w:name="_Toc441651537"/>
      <w:bookmarkStart w:id="9" w:name="_Toc442559874"/>
      <w:r w:rsidRPr="00874F5B">
        <w:rPr>
          <w:b/>
        </w:rPr>
        <w:t>КОНКУРСНА ДОКУМЕНТАЦИЈА</w:t>
      </w:r>
      <w:bookmarkEnd w:id="7"/>
      <w:bookmarkEnd w:id="8"/>
      <w:bookmarkEnd w:id="9"/>
    </w:p>
    <w:p w:rsidR="00C22B24" w:rsidRPr="00C22B24" w:rsidRDefault="00C22B24" w:rsidP="00FB3D42">
      <w:pPr>
        <w:spacing w:before="0"/>
        <w:ind w:left="274"/>
        <w:jc w:val="center"/>
        <w:rPr>
          <w:rFonts w:cs="Arial"/>
          <w:sz w:val="24"/>
          <w:szCs w:val="24"/>
          <w:lang w:val="sr-Cyrl-CS"/>
        </w:rPr>
      </w:pPr>
      <w:bookmarkStart w:id="10" w:name="_Toc441215599"/>
      <w:bookmarkStart w:id="11" w:name="_Toc441651538"/>
      <w:bookmarkStart w:id="12" w:name="_Toc442559875"/>
      <w:r w:rsidRPr="00C22B24">
        <w:rPr>
          <w:rFonts w:cs="Arial"/>
          <w:sz w:val="24"/>
          <w:szCs w:val="24"/>
          <w:lang w:val="sr-Cyrl-CS"/>
        </w:rPr>
        <w:t>за подношење понуда у отв</w:t>
      </w:r>
      <w:r w:rsidR="00AC735B">
        <w:rPr>
          <w:rFonts w:cs="Arial"/>
          <w:sz w:val="24"/>
          <w:szCs w:val="24"/>
          <w:lang w:val="sr-Cyrl-CS"/>
        </w:rPr>
        <w:t>ореном поступку ради закључења О</w:t>
      </w:r>
      <w:r w:rsidRPr="00C22B24">
        <w:rPr>
          <w:rFonts w:cs="Arial"/>
          <w:sz w:val="24"/>
          <w:szCs w:val="24"/>
          <w:lang w:val="sr-Cyrl-CS"/>
        </w:rPr>
        <w:t>квирног споразума са једним</w:t>
      </w:r>
      <w:r w:rsidRPr="00C22B24">
        <w:rPr>
          <w:rFonts w:cs="Arial"/>
          <w:color w:val="00B0F0"/>
          <w:sz w:val="24"/>
          <w:szCs w:val="24"/>
          <w:lang w:val="sr-Cyrl-CS"/>
        </w:rPr>
        <w:t xml:space="preserve"> </w:t>
      </w:r>
      <w:r w:rsidR="00FB3D42">
        <w:rPr>
          <w:rFonts w:cs="Arial"/>
          <w:sz w:val="24"/>
          <w:szCs w:val="24"/>
          <w:lang w:val="sr-Cyrl-CS"/>
        </w:rPr>
        <w:t>понуђачем на период од</w:t>
      </w:r>
      <w:r w:rsidRPr="00C22B24">
        <w:rPr>
          <w:rFonts w:cs="Arial"/>
          <w:sz w:val="24"/>
          <w:szCs w:val="24"/>
          <w:lang w:val="sr-Cyrl-CS"/>
        </w:rPr>
        <w:t xml:space="preserve"> две</w:t>
      </w:r>
      <w:r w:rsidRPr="00C22B24">
        <w:rPr>
          <w:rFonts w:cs="Arial"/>
          <w:color w:val="00B0F0"/>
          <w:sz w:val="24"/>
          <w:szCs w:val="24"/>
          <w:lang w:val="sr-Cyrl-CS"/>
        </w:rPr>
        <w:t xml:space="preserve"> </w:t>
      </w:r>
      <w:r w:rsidRPr="00C22B24">
        <w:rPr>
          <w:rFonts w:cs="Arial"/>
          <w:sz w:val="24"/>
          <w:szCs w:val="24"/>
          <w:lang w:val="sr-Cyrl-CS"/>
        </w:rPr>
        <w:t>године</w:t>
      </w:r>
    </w:p>
    <w:p w:rsidR="00210557" w:rsidRDefault="00210557" w:rsidP="00FB3D42">
      <w:pPr>
        <w:spacing w:before="0"/>
        <w:ind w:left="274"/>
        <w:jc w:val="center"/>
        <w:rPr>
          <w:b/>
        </w:rPr>
      </w:pPr>
      <w:proofErr w:type="gramStart"/>
      <w:r w:rsidRPr="00874F5B">
        <w:rPr>
          <w:b/>
        </w:rPr>
        <w:t>за</w:t>
      </w:r>
      <w:proofErr w:type="gramEnd"/>
      <w:r w:rsidRPr="00874F5B">
        <w:rPr>
          <w:b/>
        </w:rPr>
        <w:t xml:space="preserve"> јавну набавку добара </w:t>
      </w:r>
      <w:bookmarkEnd w:id="10"/>
      <w:bookmarkEnd w:id="11"/>
      <w:bookmarkEnd w:id="12"/>
    </w:p>
    <w:p w:rsidR="007422D2" w:rsidRPr="00874F5B" w:rsidRDefault="007422D2" w:rsidP="00FB3D42">
      <w:pPr>
        <w:spacing w:before="0"/>
        <w:ind w:left="274"/>
        <w:jc w:val="center"/>
        <w:rPr>
          <w:b/>
        </w:rPr>
      </w:pPr>
      <w:r w:rsidRPr="007422D2">
        <w:rPr>
          <w:b/>
          <w:lang w:val="sr-Cyrl-CS"/>
        </w:rPr>
        <w:t>ЈН/8000/004</w:t>
      </w:r>
      <w:r w:rsidR="008351BD">
        <w:rPr>
          <w:b/>
          <w:lang w:val="sr-Cyrl-CS"/>
        </w:rPr>
        <w:t>5</w:t>
      </w:r>
      <w:r w:rsidRPr="007422D2">
        <w:rPr>
          <w:b/>
          <w:lang w:val="sr-Cyrl-CS"/>
        </w:rPr>
        <w:t>/2016</w:t>
      </w:r>
    </w:p>
    <w:p w:rsidR="009D3699" w:rsidRPr="00EC5BB4" w:rsidRDefault="009D3699" w:rsidP="00E05669">
      <w:pPr>
        <w:pStyle w:val="BodyText"/>
        <w:spacing w:before="0"/>
        <w:ind w:right="393"/>
        <w:rPr>
          <w:rFonts w:cs="Arial"/>
          <w:i/>
          <w:color w:val="00B0F0"/>
          <w:szCs w:val="24"/>
          <w:lang w:val="sr-Latn-CS"/>
        </w:rPr>
      </w:pPr>
    </w:p>
    <w:p w:rsidR="00C62AA7" w:rsidRDefault="00E02E1A" w:rsidP="00C62AA7">
      <w:pPr>
        <w:pStyle w:val="Title"/>
        <w:rPr>
          <w:szCs w:val="24"/>
          <w:lang w:val="de-DE"/>
        </w:rPr>
      </w:pPr>
      <w:r>
        <w:rPr>
          <w:szCs w:val="24"/>
          <w:lang w:val="sr-Cyrl-RS"/>
        </w:rPr>
        <w:t xml:space="preserve">               </w:t>
      </w:r>
      <w:r w:rsidR="00C62AA7" w:rsidRPr="00C62AA7">
        <w:rPr>
          <w:szCs w:val="24"/>
          <w:lang w:val="de-DE"/>
        </w:rPr>
        <w:t>Садр</w:t>
      </w:r>
      <w:r w:rsidR="00C62AA7" w:rsidRPr="00C62AA7">
        <w:rPr>
          <w:szCs w:val="24"/>
          <w:lang w:val="ru-RU"/>
        </w:rPr>
        <w:t>ж</w:t>
      </w:r>
      <w:r w:rsidR="00C62AA7" w:rsidRPr="00C62AA7">
        <w:rPr>
          <w:szCs w:val="24"/>
          <w:lang w:val="de-DE"/>
        </w:rPr>
        <w:t>ај</w:t>
      </w:r>
      <w:r w:rsidR="00C62AA7" w:rsidRPr="00C62AA7">
        <w:rPr>
          <w:szCs w:val="24"/>
          <w:lang w:val="ru-RU"/>
        </w:rPr>
        <w:t xml:space="preserve"> к</w:t>
      </w:r>
      <w:r w:rsidR="00C62AA7" w:rsidRPr="00C62AA7">
        <w:rPr>
          <w:szCs w:val="24"/>
          <w:lang w:val="de-DE"/>
        </w:rPr>
        <w:t>онкурсне</w:t>
      </w:r>
      <w:r w:rsidR="00C62AA7" w:rsidRPr="00C62AA7">
        <w:rPr>
          <w:szCs w:val="24"/>
          <w:lang w:val="ru-RU"/>
        </w:rPr>
        <w:t xml:space="preserve"> </w:t>
      </w:r>
      <w:r w:rsidR="00C62AA7" w:rsidRPr="00C62AA7">
        <w:rPr>
          <w:szCs w:val="24"/>
          <w:lang w:val="de-DE"/>
        </w:rPr>
        <w:t>документације:</w:t>
      </w:r>
    </w:p>
    <w:p w:rsidR="008A0E52" w:rsidRPr="008A0E52" w:rsidRDefault="008A0E52" w:rsidP="008A0E52">
      <w:pPr>
        <w:pStyle w:val="Subtitle"/>
        <w:rPr>
          <w:i w:val="0"/>
          <w:sz w:val="24"/>
          <w:szCs w:val="24"/>
          <w:lang w:val="sr-Cyrl-RS"/>
        </w:rPr>
      </w:pPr>
      <w:r>
        <w:rPr>
          <w:lang w:val="de-DE"/>
        </w:rPr>
        <w:t xml:space="preserve">                                                 </w:t>
      </w:r>
      <w:r>
        <w:rPr>
          <w:lang w:val="sr-Cyrl-RS"/>
        </w:rPr>
        <w:t xml:space="preserve">                                                        </w:t>
      </w:r>
      <w:r>
        <w:rPr>
          <w:i w:val="0"/>
          <w:sz w:val="24"/>
          <w:szCs w:val="24"/>
          <w:lang w:val="sr-Cyrl-RS"/>
        </w:rPr>
        <w:t>страна</w:t>
      </w:r>
    </w:p>
    <w:tbl>
      <w:tblPr>
        <w:tblpPr w:leftFromText="180" w:rightFromText="180" w:vertAnchor="text" w:horzAnchor="margin" w:tblpY="18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7879"/>
        <w:gridCol w:w="985"/>
      </w:tblGrid>
      <w:tr w:rsidR="008A0E52" w:rsidRPr="002503ED" w:rsidTr="008A0E52">
        <w:tc>
          <w:tcPr>
            <w:tcW w:w="486" w:type="dxa"/>
          </w:tcPr>
          <w:p w:rsidR="008A0E52" w:rsidRPr="00C62AA7" w:rsidRDefault="008A0E52" w:rsidP="008A0E52">
            <w:pPr>
              <w:tabs>
                <w:tab w:val="left" w:pos="360"/>
                <w:tab w:val="left" w:pos="567"/>
                <w:tab w:val="right" w:leader="dot" w:pos="9639"/>
              </w:tabs>
              <w:jc w:val="center"/>
              <w:rPr>
                <w:rFonts w:cs="Arial"/>
                <w:sz w:val="24"/>
                <w:szCs w:val="24"/>
              </w:rPr>
            </w:pPr>
            <w:r w:rsidRPr="00C62AA7">
              <w:rPr>
                <w:rFonts w:cs="Arial"/>
                <w:sz w:val="24"/>
                <w:szCs w:val="24"/>
              </w:rPr>
              <w:t>1.</w:t>
            </w:r>
          </w:p>
        </w:tc>
        <w:tc>
          <w:tcPr>
            <w:tcW w:w="7879" w:type="dxa"/>
          </w:tcPr>
          <w:p w:rsidR="008A0E52" w:rsidRPr="00C62AA7" w:rsidRDefault="008A0E52" w:rsidP="008A0E52">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985" w:type="dxa"/>
          </w:tcPr>
          <w:p w:rsidR="008A0E52" w:rsidRPr="00C62AA7" w:rsidRDefault="00C3544D" w:rsidP="00D73417">
            <w:pPr>
              <w:tabs>
                <w:tab w:val="left" w:pos="360"/>
                <w:tab w:val="left" w:pos="567"/>
                <w:tab w:val="right" w:leader="dot" w:pos="9639"/>
              </w:tabs>
              <w:jc w:val="center"/>
              <w:rPr>
                <w:rFonts w:cs="Arial"/>
                <w:sz w:val="24"/>
                <w:szCs w:val="24"/>
                <w:lang w:val="sr-Cyrl-RS"/>
              </w:rPr>
            </w:pPr>
            <w:r>
              <w:rPr>
                <w:rFonts w:cs="Arial"/>
                <w:sz w:val="24"/>
                <w:szCs w:val="24"/>
                <w:lang w:val="sr-Cyrl-RS"/>
              </w:rPr>
              <w:t>3</w:t>
            </w:r>
          </w:p>
        </w:tc>
      </w:tr>
      <w:tr w:rsidR="008A0E52" w:rsidRPr="002503ED" w:rsidTr="008A0E52">
        <w:tc>
          <w:tcPr>
            <w:tcW w:w="486" w:type="dxa"/>
          </w:tcPr>
          <w:p w:rsidR="008A0E52" w:rsidRPr="00C62AA7" w:rsidRDefault="008A0E52" w:rsidP="008A0E5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879" w:type="dxa"/>
          </w:tcPr>
          <w:p w:rsidR="008A0E52" w:rsidRPr="00C62AA7" w:rsidRDefault="008A0E52" w:rsidP="008A0E52">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985" w:type="dxa"/>
          </w:tcPr>
          <w:p w:rsidR="008A0E52" w:rsidRPr="00C62AA7" w:rsidRDefault="00D73417" w:rsidP="00D73417">
            <w:pPr>
              <w:tabs>
                <w:tab w:val="left" w:pos="317"/>
                <w:tab w:val="left" w:pos="360"/>
                <w:tab w:val="right" w:leader="dot" w:pos="9639"/>
              </w:tabs>
              <w:jc w:val="center"/>
              <w:rPr>
                <w:rFonts w:cs="Arial"/>
                <w:sz w:val="24"/>
                <w:szCs w:val="24"/>
                <w:lang w:val="sr-Cyrl-RS"/>
              </w:rPr>
            </w:pPr>
            <w:r>
              <w:rPr>
                <w:rFonts w:cs="Arial"/>
                <w:sz w:val="24"/>
                <w:szCs w:val="24"/>
                <w:lang w:val="sr-Cyrl-RS"/>
              </w:rPr>
              <w:t>3</w:t>
            </w:r>
          </w:p>
        </w:tc>
      </w:tr>
      <w:tr w:rsidR="008A0E52" w:rsidRPr="002503ED" w:rsidTr="008A0E52">
        <w:tc>
          <w:tcPr>
            <w:tcW w:w="486" w:type="dxa"/>
          </w:tcPr>
          <w:p w:rsidR="008A0E52" w:rsidRPr="00C62AA7" w:rsidRDefault="008A0E52" w:rsidP="008A0E5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879" w:type="dxa"/>
          </w:tcPr>
          <w:p w:rsidR="008A0E52" w:rsidRPr="00C62AA7" w:rsidRDefault="008A0E52" w:rsidP="008A0E52">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c>
          <w:tcPr>
            <w:tcW w:w="985" w:type="dxa"/>
          </w:tcPr>
          <w:p w:rsidR="008A0E52" w:rsidRPr="00C62AA7" w:rsidRDefault="00D73417" w:rsidP="00D73417">
            <w:pPr>
              <w:tabs>
                <w:tab w:val="left" w:pos="317"/>
                <w:tab w:val="left" w:pos="360"/>
                <w:tab w:val="right" w:leader="dot" w:pos="9639"/>
              </w:tabs>
              <w:jc w:val="center"/>
              <w:rPr>
                <w:rFonts w:cs="Arial"/>
                <w:sz w:val="24"/>
                <w:szCs w:val="24"/>
                <w:lang w:val="sr-Cyrl-RS"/>
              </w:rPr>
            </w:pPr>
            <w:r>
              <w:rPr>
                <w:rFonts w:cs="Arial"/>
                <w:sz w:val="24"/>
                <w:szCs w:val="24"/>
                <w:lang w:val="sr-Cyrl-RS"/>
              </w:rPr>
              <w:t>4</w:t>
            </w:r>
          </w:p>
        </w:tc>
      </w:tr>
      <w:tr w:rsidR="008A0E52" w:rsidRPr="002503ED" w:rsidTr="008A0E52">
        <w:tc>
          <w:tcPr>
            <w:tcW w:w="486" w:type="dxa"/>
          </w:tcPr>
          <w:p w:rsidR="008A0E52" w:rsidRPr="00C62AA7" w:rsidRDefault="008A0E52" w:rsidP="008A0E52">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879" w:type="dxa"/>
          </w:tcPr>
          <w:p w:rsidR="008A0E52" w:rsidRPr="00C62AA7" w:rsidRDefault="008A0E52" w:rsidP="008A0E52">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985" w:type="dxa"/>
          </w:tcPr>
          <w:p w:rsidR="008A0E52" w:rsidRPr="00C62AA7" w:rsidRDefault="00D73417" w:rsidP="00D73417">
            <w:pPr>
              <w:tabs>
                <w:tab w:val="left" w:pos="317"/>
                <w:tab w:val="left" w:pos="360"/>
                <w:tab w:val="right" w:leader="dot" w:pos="9639"/>
              </w:tabs>
              <w:jc w:val="center"/>
              <w:rPr>
                <w:rFonts w:cs="Arial"/>
                <w:sz w:val="24"/>
                <w:szCs w:val="24"/>
                <w:lang w:val="sr-Cyrl-RS"/>
              </w:rPr>
            </w:pPr>
            <w:r>
              <w:rPr>
                <w:rFonts w:cs="Arial"/>
                <w:sz w:val="24"/>
                <w:szCs w:val="24"/>
                <w:lang w:val="sr-Cyrl-RS"/>
              </w:rPr>
              <w:t>14</w:t>
            </w:r>
          </w:p>
        </w:tc>
      </w:tr>
      <w:tr w:rsidR="008A0E52" w:rsidRPr="002503ED" w:rsidTr="008A0E52">
        <w:tc>
          <w:tcPr>
            <w:tcW w:w="486" w:type="dxa"/>
          </w:tcPr>
          <w:p w:rsidR="008A0E52" w:rsidRPr="00C62AA7" w:rsidRDefault="008A0E52" w:rsidP="008A0E5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879" w:type="dxa"/>
          </w:tcPr>
          <w:p w:rsidR="008A0E52" w:rsidRPr="00C62AA7" w:rsidRDefault="005878AB" w:rsidP="008A0E52">
            <w:pPr>
              <w:tabs>
                <w:tab w:val="left" w:pos="317"/>
                <w:tab w:val="left" w:pos="360"/>
                <w:tab w:val="right" w:leader="dot" w:pos="9639"/>
              </w:tabs>
              <w:rPr>
                <w:rFonts w:cs="Arial"/>
                <w:sz w:val="24"/>
                <w:szCs w:val="24"/>
                <w:lang w:val="sr-Cyrl-RS"/>
              </w:rPr>
            </w:pPr>
            <w:r>
              <w:rPr>
                <w:rFonts w:cs="Arial"/>
                <w:sz w:val="24"/>
                <w:szCs w:val="24"/>
                <w:lang w:val="sr-Cyrl-RS"/>
              </w:rPr>
              <w:t>Критеријум за закључење</w:t>
            </w:r>
            <w:r w:rsidR="008A0E52" w:rsidRPr="00C62AA7">
              <w:rPr>
                <w:rFonts w:cs="Arial"/>
                <w:sz w:val="24"/>
                <w:szCs w:val="24"/>
                <w:lang w:val="sr-Cyrl-RS"/>
              </w:rPr>
              <w:t xml:space="preserve"> </w:t>
            </w:r>
            <w:r w:rsidR="008A0E52">
              <w:rPr>
                <w:rFonts w:cs="Arial"/>
                <w:sz w:val="24"/>
                <w:szCs w:val="24"/>
                <w:lang w:val="sr-Cyrl-RS"/>
              </w:rPr>
              <w:t>оквирног споразума</w:t>
            </w:r>
          </w:p>
        </w:tc>
        <w:tc>
          <w:tcPr>
            <w:tcW w:w="985" w:type="dxa"/>
          </w:tcPr>
          <w:p w:rsidR="008A0E52" w:rsidRPr="00C62AA7" w:rsidRDefault="00D73417" w:rsidP="00D73417">
            <w:pPr>
              <w:tabs>
                <w:tab w:val="left" w:pos="317"/>
                <w:tab w:val="left" w:pos="360"/>
                <w:tab w:val="right" w:leader="dot" w:pos="9639"/>
              </w:tabs>
              <w:jc w:val="center"/>
              <w:rPr>
                <w:rFonts w:cs="Arial"/>
                <w:sz w:val="24"/>
                <w:szCs w:val="24"/>
                <w:lang w:val="sr-Cyrl-RS"/>
              </w:rPr>
            </w:pPr>
            <w:r>
              <w:rPr>
                <w:rFonts w:cs="Arial"/>
                <w:sz w:val="24"/>
                <w:szCs w:val="24"/>
                <w:lang w:val="sr-Cyrl-RS"/>
              </w:rPr>
              <w:t>19</w:t>
            </w:r>
          </w:p>
        </w:tc>
      </w:tr>
      <w:tr w:rsidR="008A0E52" w:rsidRPr="002503ED" w:rsidTr="008A0E52">
        <w:tc>
          <w:tcPr>
            <w:tcW w:w="486" w:type="dxa"/>
          </w:tcPr>
          <w:p w:rsidR="008A0E52" w:rsidRPr="00C62AA7" w:rsidRDefault="008A0E52" w:rsidP="008A0E52">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879" w:type="dxa"/>
          </w:tcPr>
          <w:p w:rsidR="008A0E52" w:rsidRPr="00C62AA7" w:rsidRDefault="008A0E52" w:rsidP="008A0E52">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985" w:type="dxa"/>
          </w:tcPr>
          <w:p w:rsidR="008A0E52" w:rsidRPr="00C62AA7" w:rsidRDefault="00D73417" w:rsidP="00D73417">
            <w:pPr>
              <w:tabs>
                <w:tab w:val="left" w:pos="360"/>
                <w:tab w:val="left" w:pos="567"/>
                <w:tab w:val="right" w:leader="dot" w:pos="9639"/>
              </w:tabs>
              <w:jc w:val="center"/>
              <w:rPr>
                <w:rFonts w:cs="Arial"/>
                <w:sz w:val="24"/>
                <w:szCs w:val="24"/>
                <w:lang w:val="sr-Cyrl-RS"/>
              </w:rPr>
            </w:pPr>
            <w:r>
              <w:rPr>
                <w:rFonts w:cs="Arial"/>
                <w:sz w:val="24"/>
                <w:szCs w:val="24"/>
                <w:lang w:val="sr-Cyrl-RS"/>
              </w:rPr>
              <w:t>20</w:t>
            </w:r>
          </w:p>
        </w:tc>
      </w:tr>
      <w:tr w:rsidR="008A0E52" w:rsidRPr="002503ED" w:rsidTr="008A0E52">
        <w:tc>
          <w:tcPr>
            <w:tcW w:w="486" w:type="dxa"/>
          </w:tcPr>
          <w:p w:rsidR="008A0E52" w:rsidRPr="00C62AA7" w:rsidRDefault="008A0E52" w:rsidP="008A0E52">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879" w:type="dxa"/>
          </w:tcPr>
          <w:p w:rsidR="008A0E52" w:rsidRPr="00C62AA7" w:rsidRDefault="008A0E52" w:rsidP="008A0E52">
            <w:pPr>
              <w:tabs>
                <w:tab w:val="left" w:pos="360"/>
                <w:tab w:val="left" w:pos="567"/>
                <w:tab w:val="right" w:leader="dot" w:pos="9639"/>
              </w:tabs>
              <w:rPr>
                <w:rFonts w:cs="Arial"/>
                <w:sz w:val="24"/>
                <w:szCs w:val="24"/>
                <w:lang w:val="sr-Cyrl-RS"/>
              </w:rPr>
            </w:pPr>
            <w:r>
              <w:rPr>
                <w:rFonts w:cs="Arial"/>
                <w:sz w:val="24"/>
                <w:szCs w:val="24"/>
                <w:lang w:val="sr-Cyrl-RS"/>
              </w:rPr>
              <w:t>Обрасци (</w:t>
            </w:r>
            <w:r w:rsidRPr="00C62AA7">
              <w:rPr>
                <w:rFonts w:cs="Arial"/>
                <w:sz w:val="24"/>
                <w:szCs w:val="24"/>
                <w:lang w:val="sr-Cyrl-RS"/>
              </w:rPr>
              <w:t xml:space="preserve">1 - </w:t>
            </w:r>
            <w:r>
              <w:rPr>
                <w:rFonts w:cs="Arial"/>
                <w:sz w:val="24"/>
                <w:szCs w:val="24"/>
                <w:lang w:val="sr-Cyrl-RS"/>
              </w:rPr>
              <w:t>6</w:t>
            </w:r>
            <w:r w:rsidRPr="00C62AA7">
              <w:rPr>
                <w:rFonts w:cs="Arial"/>
                <w:sz w:val="24"/>
                <w:szCs w:val="24"/>
                <w:lang w:val="sr-Cyrl-RS"/>
              </w:rPr>
              <w:t>)</w:t>
            </w:r>
          </w:p>
        </w:tc>
        <w:tc>
          <w:tcPr>
            <w:tcW w:w="985" w:type="dxa"/>
          </w:tcPr>
          <w:p w:rsidR="008A0E52" w:rsidRDefault="00D73417" w:rsidP="00D73417">
            <w:pPr>
              <w:tabs>
                <w:tab w:val="left" w:pos="360"/>
                <w:tab w:val="left" w:pos="567"/>
                <w:tab w:val="right" w:leader="dot" w:pos="9639"/>
              </w:tabs>
              <w:jc w:val="center"/>
              <w:rPr>
                <w:rFonts w:cs="Arial"/>
                <w:sz w:val="24"/>
                <w:szCs w:val="24"/>
                <w:lang w:val="sr-Cyrl-RS"/>
              </w:rPr>
            </w:pPr>
            <w:r>
              <w:rPr>
                <w:rFonts w:cs="Arial"/>
                <w:sz w:val="24"/>
                <w:szCs w:val="24"/>
                <w:lang w:val="sr-Cyrl-RS"/>
              </w:rPr>
              <w:t>40</w:t>
            </w:r>
          </w:p>
        </w:tc>
      </w:tr>
      <w:tr w:rsidR="008A0E52" w:rsidRPr="002503ED" w:rsidTr="008A0E52">
        <w:tc>
          <w:tcPr>
            <w:tcW w:w="486" w:type="dxa"/>
          </w:tcPr>
          <w:p w:rsidR="008A0E52" w:rsidRPr="00C62AA7" w:rsidRDefault="008A0E52" w:rsidP="008A0E5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879" w:type="dxa"/>
          </w:tcPr>
          <w:p w:rsidR="008A0E52" w:rsidRPr="00C62AA7" w:rsidRDefault="005C3A07" w:rsidP="008A0E52">
            <w:pPr>
              <w:tabs>
                <w:tab w:val="left" w:pos="360"/>
                <w:tab w:val="left" w:pos="567"/>
                <w:tab w:val="right" w:leader="dot" w:pos="9639"/>
              </w:tabs>
              <w:rPr>
                <w:rFonts w:cs="Arial"/>
                <w:sz w:val="24"/>
                <w:szCs w:val="24"/>
                <w:lang w:val="sr-Cyrl-RS"/>
              </w:rPr>
            </w:pPr>
            <w:r>
              <w:rPr>
                <w:rFonts w:cs="Arial"/>
                <w:sz w:val="24"/>
                <w:szCs w:val="24"/>
                <w:lang w:val="sr-Cyrl-RS"/>
              </w:rPr>
              <w:t xml:space="preserve">Прилози (1 - </w:t>
            </w:r>
            <w:r w:rsidR="00AE44E0">
              <w:rPr>
                <w:rFonts w:cs="Arial"/>
                <w:sz w:val="24"/>
                <w:szCs w:val="24"/>
                <w:lang w:val="sr-Cyrl-RS"/>
              </w:rPr>
              <w:t>5</w:t>
            </w:r>
            <w:r w:rsidR="008A0E52">
              <w:rPr>
                <w:rFonts w:cs="Arial"/>
                <w:sz w:val="24"/>
                <w:szCs w:val="24"/>
                <w:lang w:val="sr-Cyrl-RS"/>
              </w:rPr>
              <w:t>)</w:t>
            </w:r>
          </w:p>
        </w:tc>
        <w:tc>
          <w:tcPr>
            <w:tcW w:w="985" w:type="dxa"/>
          </w:tcPr>
          <w:p w:rsidR="008A0E52" w:rsidRDefault="00D73417" w:rsidP="00D73417">
            <w:pPr>
              <w:tabs>
                <w:tab w:val="left" w:pos="360"/>
                <w:tab w:val="left" w:pos="567"/>
                <w:tab w:val="right" w:leader="dot" w:pos="9639"/>
              </w:tabs>
              <w:jc w:val="center"/>
              <w:rPr>
                <w:rFonts w:cs="Arial"/>
                <w:sz w:val="24"/>
                <w:szCs w:val="24"/>
                <w:lang w:val="sr-Cyrl-RS"/>
              </w:rPr>
            </w:pPr>
            <w:r>
              <w:rPr>
                <w:rFonts w:cs="Arial"/>
                <w:sz w:val="24"/>
                <w:szCs w:val="24"/>
                <w:lang w:val="sr-Cyrl-RS"/>
              </w:rPr>
              <w:t>50</w:t>
            </w:r>
          </w:p>
        </w:tc>
      </w:tr>
      <w:tr w:rsidR="008A0E52" w:rsidRPr="002503ED" w:rsidTr="008A0E52">
        <w:tc>
          <w:tcPr>
            <w:tcW w:w="486" w:type="dxa"/>
          </w:tcPr>
          <w:p w:rsidR="008A0E52" w:rsidRPr="00C62AA7" w:rsidRDefault="008A0E52" w:rsidP="008A0E52">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879" w:type="dxa"/>
          </w:tcPr>
          <w:p w:rsidR="008A0E52" w:rsidRPr="00C62AA7" w:rsidRDefault="008A0E52" w:rsidP="008A0E52">
            <w:pPr>
              <w:tabs>
                <w:tab w:val="left" w:pos="360"/>
                <w:tab w:val="left" w:pos="567"/>
                <w:tab w:val="right" w:leader="dot" w:pos="9639"/>
              </w:tabs>
              <w:rPr>
                <w:rFonts w:cs="Arial"/>
                <w:sz w:val="24"/>
                <w:szCs w:val="24"/>
                <w:lang w:val="sr-Cyrl-RS"/>
              </w:rPr>
            </w:pPr>
            <w:r w:rsidRPr="006F48A4">
              <w:rPr>
                <w:rFonts w:cs="Arial"/>
                <w:sz w:val="24"/>
                <w:szCs w:val="24"/>
                <w:lang w:val="sr-Cyrl-RS"/>
              </w:rPr>
              <w:t xml:space="preserve">Модел </w:t>
            </w:r>
            <w:r>
              <w:rPr>
                <w:rFonts w:cs="Arial"/>
                <w:sz w:val="24"/>
                <w:szCs w:val="24"/>
                <w:lang w:val="sr-Cyrl-RS"/>
              </w:rPr>
              <w:t>Оквирног споразума</w:t>
            </w:r>
          </w:p>
        </w:tc>
        <w:tc>
          <w:tcPr>
            <w:tcW w:w="985" w:type="dxa"/>
          </w:tcPr>
          <w:p w:rsidR="008A0E52" w:rsidRPr="006F48A4" w:rsidRDefault="00D73417" w:rsidP="00D73417">
            <w:pPr>
              <w:tabs>
                <w:tab w:val="left" w:pos="360"/>
                <w:tab w:val="left" w:pos="567"/>
                <w:tab w:val="right" w:leader="dot" w:pos="9639"/>
              </w:tabs>
              <w:jc w:val="center"/>
              <w:rPr>
                <w:rFonts w:cs="Arial"/>
                <w:sz w:val="24"/>
                <w:szCs w:val="24"/>
                <w:lang w:val="sr-Cyrl-RS"/>
              </w:rPr>
            </w:pPr>
            <w:r>
              <w:rPr>
                <w:rFonts w:cs="Arial"/>
                <w:sz w:val="24"/>
                <w:szCs w:val="24"/>
                <w:lang w:val="sr-Cyrl-RS"/>
              </w:rPr>
              <w:t>59</w:t>
            </w:r>
          </w:p>
        </w:tc>
      </w:tr>
    </w:tbl>
    <w:p w:rsidR="008A0E52" w:rsidRPr="008A0E52" w:rsidRDefault="00C62AA7" w:rsidP="008A0E52">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8A0E52">
        <w:rPr>
          <w:b w:val="0"/>
          <w:lang w:val="ru-RU"/>
        </w:rPr>
        <w:tab/>
        <w:t xml:space="preserve">                             </w:t>
      </w:r>
    </w:p>
    <w:p w:rsidR="008A0E52" w:rsidRDefault="008A0E52" w:rsidP="008A0E52">
      <w:pPr>
        <w:jc w:val="right"/>
        <w:rPr>
          <w:rFonts w:cs="Arial"/>
          <w:bCs/>
          <w:noProof/>
          <w:sz w:val="24"/>
          <w:szCs w:val="24"/>
          <w:lang w:val="sr-Cyrl-CS"/>
        </w:rPr>
      </w:pPr>
    </w:p>
    <w:p w:rsidR="008A0E52" w:rsidRDefault="008A0E52" w:rsidP="008A0E52">
      <w:pPr>
        <w:rPr>
          <w:rFonts w:cs="Arial"/>
          <w:bCs/>
          <w:noProof/>
          <w:sz w:val="24"/>
          <w:szCs w:val="24"/>
          <w:lang w:val="sr-Cyrl-CS"/>
        </w:rPr>
      </w:pPr>
    </w:p>
    <w:p w:rsidR="005865B3" w:rsidRPr="00E16E75" w:rsidRDefault="00176041" w:rsidP="008A0E52">
      <w:pPr>
        <w:jc w:val="center"/>
        <w:rPr>
          <w:rFonts w:cs="Arial"/>
          <w:bCs/>
          <w:noProof/>
          <w:sz w:val="24"/>
          <w:szCs w:val="24"/>
        </w:rPr>
      </w:pPr>
      <w:r>
        <w:rPr>
          <w:rFonts w:cs="Arial"/>
          <w:bCs/>
          <w:noProof/>
          <w:sz w:val="24"/>
          <w:szCs w:val="24"/>
        </w:rPr>
        <w:t xml:space="preserve">                                                                            </w:t>
      </w:r>
      <w:r w:rsidR="00C53AC6" w:rsidRPr="00EC5BB4">
        <w:rPr>
          <w:rFonts w:cs="Arial"/>
          <w:bCs/>
          <w:noProof/>
          <w:sz w:val="24"/>
          <w:szCs w:val="24"/>
          <w:lang w:val="sr-Cyrl-CS"/>
        </w:rPr>
        <w:t>Укупан број страна документа</w:t>
      </w:r>
      <w:r w:rsidR="00E02E1A">
        <w:rPr>
          <w:rFonts w:cs="Arial"/>
          <w:bCs/>
          <w:noProof/>
          <w:sz w:val="24"/>
          <w:szCs w:val="24"/>
          <w:lang w:val="sr-Cyrl-CS"/>
        </w:rPr>
        <w:t>ције:</w:t>
      </w:r>
      <w:r w:rsidR="00D73417">
        <w:rPr>
          <w:rFonts w:cs="Arial"/>
          <w:bCs/>
          <w:noProof/>
          <w:sz w:val="24"/>
          <w:szCs w:val="24"/>
          <w:lang w:val="sr-Cyrl-CS"/>
        </w:rPr>
        <w:t xml:space="preserve"> 7</w:t>
      </w:r>
      <w:r w:rsidR="005878AB">
        <w:rPr>
          <w:rFonts w:cs="Arial"/>
          <w:bCs/>
          <w:noProof/>
          <w:sz w:val="24"/>
          <w:szCs w:val="24"/>
          <w:lang w:val="sr-Cyrl-CS"/>
        </w:rPr>
        <w:t>0</w:t>
      </w:r>
    </w:p>
    <w:p w:rsidR="00C22B24" w:rsidRPr="005865B3" w:rsidRDefault="00473AD5" w:rsidP="005865B3">
      <w:pPr>
        <w:ind w:left="180" w:firstLine="90"/>
        <w:rPr>
          <w:rFonts w:cs="Arial"/>
          <w:b/>
          <w:sz w:val="24"/>
          <w:szCs w:val="24"/>
        </w:rPr>
      </w:pPr>
      <w:r w:rsidRPr="00EC5BB4">
        <w:rPr>
          <w:rFonts w:cs="Arial"/>
          <w:sz w:val="24"/>
          <w:szCs w:val="24"/>
          <w:lang w:val="ru-RU"/>
        </w:rPr>
        <w:br w:type="page"/>
      </w:r>
      <w:bookmarkStart w:id="13" w:name="_Toc430335136"/>
      <w:bookmarkStart w:id="14" w:name="_Toc442559876"/>
      <w:bookmarkStart w:id="15" w:name="_Toc427817447"/>
      <w:r w:rsidR="005865B3" w:rsidRPr="005865B3">
        <w:rPr>
          <w:rFonts w:cs="Arial"/>
          <w:b/>
          <w:sz w:val="24"/>
          <w:szCs w:val="24"/>
          <w:lang w:val="ru-RU"/>
        </w:rPr>
        <w:lastRenderedPageBreak/>
        <w:t>1.</w:t>
      </w:r>
      <w:r w:rsidR="005865B3">
        <w:rPr>
          <w:rFonts w:cs="Arial"/>
          <w:b/>
          <w:sz w:val="24"/>
          <w:szCs w:val="24"/>
          <w:lang w:val="ru-RU"/>
        </w:rPr>
        <w:t xml:space="preserve"> </w:t>
      </w:r>
      <w:r w:rsidR="005865B3" w:rsidRPr="005865B3">
        <w:rPr>
          <w:rFonts w:cs="Arial"/>
          <w:b/>
          <w:sz w:val="24"/>
          <w:szCs w:val="24"/>
          <w:lang w:val="ru-RU"/>
        </w:rPr>
        <w:t xml:space="preserve"> </w:t>
      </w:r>
      <w:r w:rsidR="00FA0E61" w:rsidRPr="005865B3">
        <w:rPr>
          <w:rFonts w:cs="Arial"/>
          <w:b/>
          <w:sz w:val="24"/>
          <w:szCs w:val="24"/>
        </w:rPr>
        <w:t>ОПШТИ ПОДАЦИ О ЈАВНОЈ НАБАВЦИ</w:t>
      </w:r>
      <w:bookmarkEnd w:id="13"/>
      <w:bookmarkEnd w:id="14"/>
    </w:p>
    <w:p w:rsidR="008A0E52" w:rsidRPr="003E082E" w:rsidRDefault="008A0E52" w:rsidP="008A0E52">
      <w:pPr>
        <w:jc w:val="right"/>
        <w:rPr>
          <w:rFonts w:cs="Arial"/>
          <w:color w:val="548DD4" w:themeColor="text2" w:themeTint="99"/>
          <w:sz w:val="24"/>
          <w:szCs w:val="24"/>
        </w:rPr>
      </w:pP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6210"/>
      </w:tblGrid>
      <w:tr w:rsidR="004276AD" w:rsidRPr="00EC5BB4" w:rsidTr="00F30191">
        <w:tc>
          <w:tcPr>
            <w:tcW w:w="2880" w:type="dxa"/>
            <w:shd w:val="clear" w:color="auto" w:fill="auto"/>
          </w:tcPr>
          <w:p w:rsidR="004276AD" w:rsidRPr="00F30191" w:rsidRDefault="004276AD" w:rsidP="00F30191">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7422D2" w:rsidRPr="007422D2" w:rsidRDefault="007422D2" w:rsidP="00DE3321">
            <w:pPr>
              <w:jc w:val="center"/>
              <w:rPr>
                <w:rFonts w:eastAsia="TimesNewRomanPSMT" w:cs="Arial"/>
                <w:sz w:val="24"/>
                <w:szCs w:val="24"/>
              </w:rPr>
            </w:pPr>
            <w:r>
              <w:rPr>
                <w:rFonts w:eastAsia="TimesNewRomanPSMT" w:cs="Arial"/>
                <w:sz w:val="24"/>
                <w:szCs w:val="24"/>
              </w:rPr>
              <w:t>Скраћено пословно име</w:t>
            </w:r>
          </w:p>
        </w:tc>
        <w:tc>
          <w:tcPr>
            <w:tcW w:w="6210" w:type="dxa"/>
            <w:shd w:val="clear" w:color="auto" w:fill="auto"/>
          </w:tcPr>
          <w:p w:rsidR="004276AD" w:rsidRPr="00EC5BB4" w:rsidRDefault="004276AD" w:rsidP="002B5C88">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2B5C88">
            <w:pPr>
              <w:suppressAutoHyphens/>
              <w:spacing w:before="0" w:line="100" w:lineRule="atLeast"/>
              <w:jc w:val="center"/>
              <w:rPr>
                <w:rFonts w:cs="Arial"/>
                <w:sz w:val="24"/>
                <w:szCs w:val="24"/>
              </w:rPr>
            </w:pPr>
            <w:r w:rsidRPr="00EC5BB4">
              <w:rPr>
                <w:rFonts w:cs="Arial"/>
                <w:sz w:val="24"/>
                <w:szCs w:val="24"/>
              </w:rPr>
              <w:t>Улица царице Милице бр.</w:t>
            </w:r>
            <w:r w:rsidR="00EF1422">
              <w:rPr>
                <w:rFonts w:cs="Arial"/>
                <w:sz w:val="24"/>
                <w:szCs w:val="24"/>
                <w:lang w:val="sr-Cyrl-RS"/>
              </w:rPr>
              <w:t xml:space="preserve"> </w:t>
            </w:r>
            <w:r w:rsidRPr="00EC5BB4">
              <w:rPr>
                <w:rFonts w:cs="Arial"/>
                <w:sz w:val="24"/>
                <w:szCs w:val="24"/>
              </w:rPr>
              <w:t>2, 11000 Београд</w:t>
            </w:r>
          </w:p>
          <w:p w:rsidR="002B5C88" w:rsidRDefault="002B5C88" w:rsidP="002B5C88">
            <w:pPr>
              <w:suppressAutoHyphens/>
              <w:spacing w:line="100" w:lineRule="atLeast"/>
              <w:jc w:val="center"/>
              <w:rPr>
                <w:rFonts w:cs="Arial"/>
                <w:sz w:val="24"/>
                <w:szCs w:val="24"/>
                <w:lang w:val="sr-Cyrl-RS"/>
              </w:rPr>
            </w:pPr>
          </w:p>
          <w:p w:rsidR="002E12CC" w:rsidRPr="002E12CC" w:rsidRDefault="007422D2" w:rsidP="002B5C88">
            <w:pPr>
              <w:suppressAutoHyphens/>
              <w:spacing w:line="100" w:lineRule="atLeast"/>
              <w:jc w:val="center"/>
              <w:rPr>
                <w:rFonts w:cs="Arial"/>
                <w:color w:val="00B0F0"/>
                <w:sz w:val="24"/>
                <w:szCs w:val="24"/>
                <w:lang w:val="sr-Cyrl-RS"/>
              </w:rPr>
            </w:pPr>
            <w:r w:rsidRPr="007422D2">
              <w:rPr>
                <w:rFonts w:cs="Arial"/>
                <w:sz w:val="24"/>
                <w:szCs w:val="24"/>
                <w:lang w:val="sr-Cyrl-RS"/>
              </w:rPr>
              <w:t>ЈП ЕПС</w:t>
            </w:r>
          </w:p>
        </w:tc>
      </w:tr>
      <w:tr w:rsidR="00C22B24" w:rsidRPr="00EC5BB4" w:rsidTr="008A0E52">
        <w:trPr>
          <w:trHeight w:val="827"/>
        </w:trPr>
        <w:tc>
          <w:tcPr>
            <w:tcW w:w="2880" w:type="dxa"/>
            <w:shd w:val="clear" w:color="auto" w:fill="auto"/>
          </w:tcPr>
          <w:p w:rsidR="00C22B24" w:rsidRDefault="00C22B24" w:rsidP="002B5C88">
            <w:pPr>
              <w:autoSpaceDE w:val="0"/>
              <w:autoSpaceDN w:val="0"/>
              <w:adjustRightInd w:val="0"/>
              <w:jc w:val="center"/>
              <w:rPr>
                <w:rFonts w:eastAsia="TimesNewRomanPSMT" w:cs="Arial"/>
                <w:bCs/>
                <w:sz w:val="24"/>
                <w:szCs w:val="24"/>
              </w:rPr>
            </w:pPr>
            <w:r w:rsidRPr="000A4C18">
              <w:rPr>
                <w:rFonts w:eastAsia="TimesNewRomanPSMT" w:cs="Arial"/>
                <w:bCs/>
                <w:sz w:val="24"/>
                <w:szCs w:val="24"/>
              </w:rPr>
              <w:t>Назив и адреса крајњег корисника</w:t>
            </w:r>
          </w:p>
        </w:tc>
        <w:tc>
          <w:tcPr>
            <w:tcW w:w="6210" w:type="dxa"/>
            <w:shd w:val="clear" w:color="auto" w:fill="auto"/>
          </w:tcPr>
          <w:p w:rsidR="002B5C88" w:rsidRDefault="007422D2" w:rsidP="002B5C88">
            <w:pPr>
              <w:suppressAutoHyphens/>
              <w:spacing w:line="100" w:lineRule="atLeast"/>
              <w:jc w:val="center"/>
              <w:rPr>
                <w:rFonts w:cs="Arial"/>
                <w:sz w:val="24"/>
                <w:szCs w:val="24"/>
              </w:rPr>
            </w:pPr>
            <w:r w:rsidRPr="007422D2">
              <w:rPr>
                <w:rFonts w:cs="Arial"/>
                <w:sz w:val="24"/>
                <w:szCs w:val="24"/>
              </w:rPr>
              <w:t>Јавно предузеће „Електропривреда Србије“ Београд,</w:t>
            </w:r>
          </w:p>
          <w:p w:rsidR="007422D2" w:rsidRPr="007422D2" w:rsidRDefault="007422D2" w:rsidP="002B5C88">
            <w:pPr>
              <w:suppressAutoHyphens/>
              <w:spacing w:line="100" w:lineRule="atLeast"/>
              <w:jc w:val="center"/>
              <w:rPr>
                <w:rFonts w:cs="Arial"/>
                <w:sz w:val="24"/>
                <w:szCs w:val="24"/>
              </w:rPr>
            </w:pPr>
            <w:r w:rsidRPr="007422D2">
              <w:rPr>
                <w:rFonts w:cs="Arial"/>
                <w:sz w:val="24"/>
                <w:szCs w:val="24"/>
              </w:rPr>
              <w:t>Улица царице Милице бр.2, 11000 Београд</w:t>
            </w:r>
          </w:p>
          <w:p w:rsidR="00C22B24" w:rsidRPr="00EC5BB4" w:rsidRDefault="00C22B24" w:rsidP="00C22B24">
            <w:pPr>
              <w:suppressAutoHyphens/>
              <w:spacing w:line="100" w:lineRule="atLeast"/>
              <w:jc w:val="center"/>
              <w:rPr>
                <w:rFonts w:cs="Arial"/>
                <w:sz w:val="24"/>
                <w:szCs w:val="24"/>
              </w:rPr>
            </w:pPr>
          </w:p>
        </w:tc>
      </w:tr>
      <w:tr w:rsidR="00C22B24" w:rsidRPr="00EC5BB4" w:rsidTr="00F30191">
        <w:tc>
          <w:tcPr>
            <w:tcW w:w="2880"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0" w:type="dxa"/>
            <w:shd w:val="clear" w:color="auto" w:fill="auto"/>
          </w:tcPr>
          <w:p w:rsidR="00C22B24" w:rsidRPr="002E12CC" w:rsidRDefault="005C0247"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rsidTr="00F30191">
        <w:trPr>
          <w:trHeight w:val="539"/>
        </w:trPr>
        <w:tc>
          <w:tcPr>
            <w:tcW w:w="2880"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0" w:type="dxa"/>
            <w:shd w:val="clear" w:color="auto" w:fill="auto"/>
            <w:vAlign w:val="center"/>
          </w:tcPr>
          <w:p w:rsidR="00C22B24" w:rsidRPr="00D34466" w:rsidRDefault="00C22B24" w:rsidP="00C22B2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C22B24" w:rsidRPr="00EC5BB4" w:rsidTr="008A0E52">
        <w:trPr>
          <w:trHeight w:val="890"/>
        </w:trPr>
        <w:tc>
          <w:tcPr>
            <w:tcW w:w="2880"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0" w:type="dxa"/>
            <w:shd w:val="clear" w:color="auto" w:fill="auto"/>
          </w:tcPr>
          <w:p w:rsidR="00C22B24" w:rsidRPr="002B7147" w:rsidRDefault="00C22B24" w:rsidP="00852B28">
            <w:pPr>
              <w:pStyle w:val="Heading1"/>
              <w:numPr>
                <w:ilvl w:val="0"/>
                <w:numId w:val="0"/>
              </w:numPr>
              <w:jc w:val="center"/>
              <w:rPr>
                <w:rFonts w:cs="Arial"/>
                <w:b w:val="0"/>
                <w:sz w:val="24"/>
                <w:szCs w:val="24"/>
                <w:lang w:val="sr-Cyrl-RS"/>
              </w:rPr>
            </w:pPr>
            <w:bookmarkStart w:id="16" w:name="_Toc442559877"/>
            <w:r w:rsidRPr="00EC5BB4">
              <w:rPr>
                <w:rFonts w:cs="Arial"/>
                <w:b w:val="0"/>
                <w:sz w:val="24"/>
                <w:szCs w:val="24"/>
              </w:rPr>
              <w:t>Набавка добара:</w:t>
            </w:r>
            <w:bookmarkEnd w:id="16"/>
            <w:r w:rsidR="008351BD">
              <w:t xml:space="preserve"> </w:t>
            </w:r>
            <w:r w:rsidR="008351BD">
              <w:rPr>
                <w:rFonts w:cs="Arial"/>
                <w:b w:val="0"/>
                <w:sz w:val="24"/>
                <w:szCs w:val="24"/>
              </w:rPr>
              <w:t xml:space="preserve">Колективна заштитна средства - </w:t>
            </w:r>
            <w:r w:rsidR="002B7147">
              <w:rPr>
                <w:rFonts w:cs="Arial"/>
                <w:b w:val="0"/>
                <w:sz w:val="24"/>
                <w:szCs w:val="24"/>
                <w:lang w:val="sr-Cyrl-RS"/>
              </w:rPr>
              <w:t>Индикатори</w:t>
            </w:r>
          </w:p>
          <w:p w:rsidR="007422D2" w:rsidRPr="007422D2" w:rsidRDefault="007422D2" w:rsidP="007422D2">
            <w:pPr>
              <w:jc w:val="center"/>
              <w:rPr>
                <w:lang w:val="sr-Cyrl-CS" w:eastAsia="ar-SA"/>
              </w:rPr>
            </w:pPr>
          </w:p>
        </w:tc>
      </w:tr>
      <w:tr w:rsidR="00C22B24" w:rsidRPr="00EC5BB4" w:rsidTr="008A0E52">
        <w:trPr>
          <w:trHeight w:val="1097"/>
        </w:trPr>
        <w:tc>
          <w:tcPr>
            <w:tcW w:w="2880" w:type="dxa"/>
            <w:shd w:val="clear" w:color="auto" w:fill="auto"/>
          </w:tcPr>
          <w:p w:rsidR="00C22B24" w:rsidRDefault="00C22B24" w:rsidP="007422D2">
            <w:pPr>
              <w:autoSpaceDE w:val="0"/>
              <w:autoSpaceDN w:val="0"/>
              <w:adjustRightInd w:val="0"/>
              <w:spacing w:before="0"/>
              <w:jc w:val="center"/>
              <w:rPr>
                <w:rFonts w:eastAsia="TimesNewRomanPSMT" w:cs="Arial"/>
                <w:bCs/>
                <w:sz w:val="24"/>
                <w:szCs w:val="24"/>
              </w:rPr>
            </w:pPr>
          </w:p>
          <w:p w:rsidR="007422D2" w:rsidRDefault="007422D2" w:rsidP="007422D2">
            <w:pPr>
              <w:autoSpaceDE w:val="0"/>
              <w:autoSpaceDN w:val="0"/>
              <w:adjustRightInd w:val="0"/>
              <w:spacing w:before="0"/>
              <w:jc w:val="center"/>
              <w:rPr>
                <w:rFonts w:eastAsia="TimesNewRomanPSMT" w:cs="Arial"/>
                <w:bCs/>
                <w:sz w:val="24"/>
                <w:szCs w:val="24"/>
              </w:rPr>
            </w:pPr>
          </w:p>
          <w:p w:rsidR="00C22B24" w:rsidRPr="00EC5BB4" w:rsidRDefault="00C22B24" w:rsidP="008351BD">
            <w:pPr>
              <w:autoSpaceDE w:val="0"/>
              <w:autoSpaceDN w:val="0"/>
              <w:adjustRightInd w:val="0"/>
              <w:spacing w:before="0"/>
              <w:rPr>
                <w:rFonts w:eastAsia="TimesNewRomanPSMT" w:cs="Arial"/>
                <w:bCs/>
                <w:sz w:val="24"/>
                <w:szCs w:val="24"/>
              </w:rPr>
            </w:pPr>
            <w:r w:rsidRPr="00EC5BB4">
              <w:rPr>
                <w:rFonts w:cs="Arial"/>
                <w:sz w:val="24"/>
                <w:szCs w:val="24"/>
              </w:rPr>
              <w:t>Опис сваке партије</w:t>
            </w:r>
          </w:p>
        </w:tc>
        <w:tc>
          <w:tcPr>
            <w:tcW w:w="6210" w:type="dxa"/>
            <w:shd w:val="clear" w:color="auto" w:fill="auto"/>
            <w:vAlign w:val="center"/>
          </w:tcPr>
          <w:p w:rsidR="00C22B24" w:rsidRPr="00EC5BB4" w:rsidRDefault="00C22B24" w:rsidP="00166D98">
            <w:pPr>
              <w:pStyle w:val="ListParagraph"/>
              <w:widowControl w:val="0"/>
              <w:spacing w:before="0" w:after="0"/>
              <w:ind w:left="0"/>
              <w:rPr>
                <w:rFonts w:eastAsia="TimesNewRomanPSMT" w:cs="Arial"/>
                <w:b/>
                <w:bCs/>
                <w:sz w:val="24"/>
                <w:szCs w:val="24"/>
              </w:rPr>
            </w:pPr>
            <w:r w:rsidRPr="007422D2">
              <w:rPr>
                <w:rFonts w:ascii="Arial" w:hAnsi="Arial" w:cs="Arial"/>
                <w:sz w:val="24"/>
                <w:szCs w:val="24"/>
              </w:rPr>
              <w:t xml:space="preserve">Jавна набавка </w:t>
            </w:r>
            <w:r w:rsidR="00166D98">
              <w:rPr>
                <w:rFonts w:ascii="Arial" w:hAnsi="Arial" w:cs="Arial"/>
                <w:sz w:val="24"/>
                <w:szCs w:val="24"/>
                <w:lang w:val="sr-Cyrl-RS"/>
              </w:rPr>
              <w:t>ниј</w:t>
            </w:r>
            <w:r w:rsidRPr="007422D2">
              <w:rPr>
                <w:rFonts w:ascii="Arial" w:hAnsi="Arial" w:cs="Arial"/>
                <w:sz w:val="24"/>
                <w:szCs w:val="24"/>
              </w:rPr>
              <w:t xml:space="preserve">е обликована </w:t>
            </w:r>
            <w:r w:rsidR="00166D98">
              <w:rPr>
                <w:rFonts w:ascii="Arial" w:hAnsi="Arial" w:cs="Arial"/>
                <w:sz w:val="24"/>
                <w:szCs w:val="24"/>
                <w:lang w:val="sr-Cyrl-RS"/>
              </w:rPr>
              <w:t>по</w:t>
            </w:r>
            <w:r w:rsidR="008351BD">
              <w:rPr>
                <w:rFonts w:ascii="Arial" w:hAnsi="Arial" w:cs="Arial"/>
                <w:sz w:val="24"/>
                <w:szCs w:val="24"/>
                <w:lang w:val="sr-Cyrl-RS"/>
              </w:rPr>
              <w:t xml:space="preserve"> </w:t>
            </w:r>
            <w:r w:rsidR="00166D98">
              <w:rPr>
                <w:rFonts w:ascii="Arial" w:hAnsi="Arial" w:cs="Arial"/>
                <w:sz w:val="24"/>
                <w:szCs w:val="24"/>
              </w:rPr>
              <w:t>партијама</w:t>
            </w:r>
          </w:p>
        </w:tc>
      </w:tr>
      <w:tr w:rsidR="00C22B24" w:rsidRPr="00EC5BB4" w:rsidTr="00F30191">
        <w:trPr>
          <w:trHeight w:val="594"/>
        </w:trPr>
        <w:tc>
          <w:tcPr>
            <w:tcW w:w="2880" w:type="dxa"/>
            <w:shd w:val="clear" w:color="auto" w:fill="auto"/>
          </w:tcPr>
          <w:p w:rsidR="008351BD" w:rsidRDefault="008351B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0" w:type="dxa"/>
            <w:shd w:val="clear" w:color="auto" w:fill="auto"/>
          </w:tcPr>
          <w:p w:rsidR="00C22B24" w:rsidRPr="008351BD" w:rsidRDefault="00C22B24" w:rsidP="00DE3321">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 xml:space="preserve">Закључење </w:t>
            </w:r>
            <w:r w:rsidR="00F9654A">
              <w:rPr>
                <w:rFonts w:eastAsia="TimesNewRomanPSMT" w:cs="Arial"/>
                <w:bCs/>
                <w:sz w:val="24"/>
                <w:szCs w:val="24"/>
                <w:lang w:val="sr-Cyrl-RS"/>
              </w:rPr>
              <w:t>Оквирног споразума</w:t>
            </w:r>
            <w:r w:rsidRPr="00EC5BB4">
              <w:rPr>
                <w:rFonts w:eastAsia="TimesNewRomanPSMT" w:cs="Arial"/>
                <w:bCs/>
                <w:sz w:val="24"/>
                <w:szCs w:val="24"/>
              </w:rPr>
              <w:t xml:space="preserve"> </w:t>
            </w:r>
            <w:r w:rsidRPr="00BE6857">
              <w:rPr>
                <w:rFonts w:cs="Arial"/>
                <w:sz w:val="24"/>
                <w:szCs w:val="24"/>
                <w:lang w:val="ru-RU"/>
              </w:rPr>
              <w:t xml:space="preserve">са </w:t>
            </w:r>
            <w:r w:rsidRPr="00F42E13">
              <w:rPr>
                <w:rFonts w:cs="Arial"/>
                <w:sz w:val="24"/>
                <w:szCs w:val="24"/>
                <w:lang w:val="ru-RU"/>
              </w:rPr>
              <w:t>једним</w:t>
            </w:r>
            <w:r w:rsidR="003F08F3">
              <w:rPr>
                <w:rFonts w:cs="Arial"/>
                <w:color w:val="00B0F0"/>
                <w:sz w:val="24"/>
                <w:szCs w:val="24"/>
                <w:lang w:val="ru-RU"/>
              </w:rPr>
              <w:t xml:space="preserve"> </w:t>
            </w:r>
            <w:r w:rsidRPr="00BE6857">
              <w:rPr>
                <w:rFonts w:cs="Arial"/>
                <w:sz w:val="24"/>
                <w:szCs w:val="24"/>
                <w:lang w:val="ru-RU"/>
              </w:rPr>
              <w:t>понуђач</w:t>
            </w:r>
            <w:r>
              <w:rPr>
                <w:rFonts w:cs="Arial"/>
                <w:sz w:val="24"/>
                <w:szCs w:val="24"/>
                <w:lang w:val="sr-Cyrl-RS"/>
              </w:rPr>
              <w:t>ем</w:t>
            </w:r>
            <w:r w:rsidR="008351BD">
              <w:t xml:space="preserve"> </w:t>
            </w:r>
            <w:r w:rsidR="00FB3D42">
              <w:rPr>
                <w:rFonts w:cs="Arial"/>
                <w:sz w:val="24"/>
                <w:szCs w:val="24"/>
                <w:lang w:val="sr-Cyrl-RS"/>
              </w:rPr>
              <w:t>на период од</w:t>
            </w:r>
            <w:r w:rsidR="008351BD" w:rsidRPr="008351BD">
              <w:rPr>
                <w:rFonts w:cs="Arial"/>
                <w:sz w:val="24"/>
                <w:szCs w:val="24"/>
                <w:lang w:val="sr-Cyrl-RS"/>
              </w:rPr>
              <w:t xml:space="preserve"> две године</w:t>
            </w:r>
            <w:r w:rsidRPr="00BE6857">
              <w:rPr>
                <w:rFonts w:cs="Arial"/>
                <w:sz w:val="24"/>
                <w:szCs w:val="24"/>
                <w:lang w:val="ru-RU"/>
              </w:rPr>
              <w:t>.</w:t>
            </w:r>
          </w:p>
          <w:p w:rsidR="00C22B24" w:rsidRPr="004C3B38" w:rsidRDefault="003717C8" w:rsidP="00DE3321">
            <w:pPr>
              <w:autoSpaceDE w:val="0"/>
              <w:autoSpaceDN w:val="0"/>
              <w:adjustRightInd w:val="0"/>
              <w:spacing w:before="0"/>
              <w:jc w:val="center"/>
              <w:rPr>
                <w:rFonts w:eastAsia="TimesNewRomanPSMT" w:cs="Arial"/>
                <w:b/>
                <w:bCs/>
                <w:color w:val="FF0000"/>
                <w:sz w:val="24"/>
                <w:szCs w:val="24"/>
              </w:rPr>
            </w:pPr>
            <w:r>
              <w:rPr>
                <w:rFonts w:cs="Arial"/>
                <w:sz w:val="24"/>
                <w:szCs w:val="24"/>
                <w:lang w:val="ru-RU"/>
              </w:rPr>
              <w:t>На основу O</w:t>
            </w:r>
            <w:r w:rsidR="00C22B24" w:rsidRPr="00BE6857">
              <w:rPr>
                <w:rFonts w:cs="Arial"/>
                <w:sz w:val="24"/>
                <w:szCs w:val="24"/>
                <w:lang w:val="ru-RU"/>
              </w:rPr>
              <w:t xml:space="preserve">квирног споразума, када настане потреба, Наручилац ће </w:t>
            </w:r>
            <w:r w:rsidR="00135B58">
              <w:rPr>
                <w:rFonts w:cs="Arial"/>
                <w:sz w:val="24"/>
                <w:szCs w:val="24"/>
                <w:lang w:val="sr-Cyrl-RS"/>
              </w:rPr>
              <w:t>Добављачу</w:t>
            </w:r>
            <w:r w:rsidR="007422D2">
              <w:rPr>
                <w:rFonts w:cs="Arial"/>
                <w:sz w:val="24"/>
                <w:szCs w:val="24"/>
                <w:lang w:val="ru-RU"/>
              </w:rPr>
              <w:t xml:space="preserve"> </w:t>
            </w:r>
            <w:r w:rsidR="00C22B24" w:rsidRPr="00BE6857">
              <w:rPr>
                <w:rFonts w:cs="Arial"/>
                <w:sz w:val="24"/>
                <w:szCs w:val="24"/>
                <w:lang w:val="ru-RU"/>
              </w:rPr>
              <w:t>издавати наруџбенице.</w:t>
            </w:r>
          </w:p>
        </w:tc>
      </w:tr>
      <w:tr w:rsidR="00C22B24" w:rsidRPr="00EC5BB4" w:rsidTr="008A0E52">
        <w:trPr>
          <w:trHeight w:val="836"/>
        </w:trPr>
        <w:tc>
          <w:tcPr>
            <w:tcW w:w="2880" w:type="dxa"/>
            <w:shd w:val="clear" w:color="auto" w:fill="auto"/>
          </w:tcPr>
          <w:p w:rsidR="00C22B24" w:rsidRPr="00EC5BB4" w:rsidRDefault="00C22B24" w:rsidP="002B5C88">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0" w:type="dxa"/>
            <w:shd w:val="clear" w:color="auto" w:fill="auto"/>
            <w:vAlign w:val="center"/>
          </w:tcPr>
          <w:p w:rsidR="007422D2" w:rsidRPr="007422D2" w:rsidRDefault="008351BD" w:rsidP="00DE3321">
            <w:pPr>
              <w:suppressAutoHyphens/>
              <w:spacing w:before="0"/>
              <w:jc w:val="center"/>
              <w:rPr>
                <w:rFonts w:eastAsia="Arial Unicode MS" w:cs="Arial"/>
                <w:kern w:val="1"/>
                <w:sz w:val="24"/>
                <w:szCs w:val="24"/>
                <w:lang w:val="sr-Cyrl-RS" w:eastAsia="ar-SA"/>
              </w:rPr>
            </w:pPr>
            <w:r>
              <w:rPr>
                <w:rFonts w:eastAsia="Arial Unicode MS" w:cs="Arial"/>
                <w:kern w:val="1"/>
                <w:sz w:val="24"/>
                <w:szCs w:val="24"/>
                <w:lang w:val="sr-Cyrl-CS" w:eastAsia="ar-SA"/>
              </w:rPr>
              <w:t xml:space="preserve">Гордана Јовановић или </w:t>
            </w:r>
            <w:r w:rsidR="00166D98">
              <w:rPr>
                <w:rFonts w:eastAsia="Arial Unicode MS" w:cs="Arial"/>
                <w:kern w:val="1"/>
                <w:sz w:val="24"/>
                <w:szCs w:val="24"/>
                <w:lang w:val="sr-Cyrl-CS" w:eastAsia="ar-SA"/>
              </w:rPr>
              <w:t>Марија Јоксић</w:t>
            </w:r>
          </w:p>
          <w:p w:rsidR="008351BD" w:rsidRDefault="007422D2" w:rsidP="00DE3321">
            <w:pPr>
              <w:suppressAutoHyphens/>
              <w:spacing w:before="0"/>
              <w:jc w:val="center"/>
              <w:rPr>
                <w:rFonts w:eastAsia="Arial Unicode MS" w:cs="Arial"/>
                <w:kern w:val="1"/>
                <w:sz w:val="24"/>
                <w:szCs w:val="24"/>
                <w:lang w:eastAsia="ar-SA"/>
              </w:rPr>
            </w:pPr>
            <w:r w:rsidRPr="007422D2">
              <w:rPr>
                <w:rFonts w:eastAsia="Arial Unicode MS" w:cs="Arial"/>
                <w:kern w:val="1"/>
                <w:sz w:val="24"/>
                <w:szCs w:val="24"/>
                <w:lang w:val="sr-Cyrl-CS" w:eastAsia="ar-SA"/>
              </w:rPr>
              <w:t xml:space="preserve">e-mail: </w:t>
            </w:r>
            <w:r w:rsidR="008351BD">
              <w:rPr>
                <w:rFonts w:eastAsia="Arial Unicode MS" w:cs="Arial"/>
                <w:kern w:val="1"/>
                <w:sz w:val="24"/>
                <w:szCs w:val="24"/>
                <w:lang w:val="sr-Cyrl-CS" w:eastAsia="ar-SA"/>
              </w:rPr>
              <w:t xml:space="preserve"> </w:t>
            </w:r>
            <w:hyperlink r:id="rId166" w:history="1">
              <w:r w:rsidR="002B5C88" w:rsidRPr="002F39E8">
                <w:rPr>
                  <w:rStyle w:val="Hyperlink"/>
                  <w:rFonts w:eastAsia="Arial Unicode MS" w:cs="Arial"/>
                  <w:kern w:val="1"/>
                  <w:sz w:val="24"/>
                  <w:szCs w:val="24"/>
                  <w:lang w:val="sr-Latn-RS" w:eastAsia="ar-SA"/>
                </w:rPr>
                <w:t>gordana.</w:t>
              </w:r>
              <w:r w:rsidR="002B5C88" w:rsidRPr="002F39E8">
                <w:rPr>
                  <w:rStyle w:val="Hyperlink"/>
                  <w:rFonts w:eastAsia="Arial Unicode MS" w:cs="Arial"/>
                  <w:kern w:val="1"/>
                  <w:sz w:val="24"/>
                  <w:szCs w:val="24"/>
                  <w:lang w:val="sr-Cyrl-RS" w:eastAsia="ar-SA"/>
                </w:rPr>
                <w:t>ј</w:t>
              </w:r>
              <w:r w:rsidR="002B5C88" w:rsidRPr="002F39E8">
                <w:rPr>
                  <w:rStyle w:val="Hyperlink"/>
                  <w:rFonts w:eastAsia="Arial Unicode MS" w:cs="Arial"/>
                  <w:kern w:val="1"/>
                  <w:sz w:val="24"/>
                  <w:szCs w:val="24"/>
                  <w:lang w:val="sr-Latn-RS" w:eastAsia="ar-SA"/>
                </w:rPr>
                <w:t>ovanovic</w:t>
              </w:r>
              <w:r w:rsidR="002B5C88" w:rsidRPr="002F39E8">
                <w:rPr>
                  <w:rStyle w:val="Hyperlink"/>
                  <w:rFonts w:eastAsia="Arial Unicode MS" w:cs="Arial"/>
                  <w:kern w:val="1"/>
                  <w:sz w:val="24"/>
                  <w:szCs w:val="24"/>
                  <w:lang w:eastAsia="ar-SA"/>
                </w:rPr>
                <w:t>@eps.rs</w:t>
              </w:r>
            </w:hyperlink>
          </w:p>
          <w:p w:rsidR="00C22B24" w:rsidRPr="00166D98" w:rsidRDefault="00DE3321" w:rsidP="00166D98">
            <w:pPr>
              <w:suppressAutoHyphens/>
              <w:spacing w:before="0"/>
              <w:jc w:val="center"/>
              <w:rPr>
                <w:rFonts w:cs="Arial"/>
                <w:sz w:val="24"/>
                <w:szCs w:val="24"/>
              </w:rPr>
            </w:pPr>
            <w:r>
              <w:t xml:space="preserve">             </w:t>
            </w:r>
            <w:hyperlink r:id="rId167" w:history="1">
              <w:r w:rsidR="00166D98" w:rsidRPr="00067B2D">
                <w:rPr>
                  <w:rStyle w:val="Hyperlink"/>
                  <w:lang w:val="sr-Latn-RS"/>
                </w:rPr>
                <w:t>marija.joksic</w:t>
              </w:r>
              <w:r w:rsidR="00166D98" w:rsidRPr="00067B2D">
                <w:rPr>
                  <w:rStyle w:val="Hyperlink"/>
                </w:rPr>
                <w:t>@eps.rs</w:t>
              </w:r>
            </w:hyperlink>
            <w:r w:rsidR="00166D98">
              <w:t xml:space="preserve"> </w:t>
            </w:r>
          </w:p>
        </w:tc>
      </w:tr>
    </w:tbl>
    <w:p w:rsidR="003F08F3" w:rsidRPr="00EC5BB4" w:rsidRDefault="003F08F3" w:rsidP="000C50A0">
      <w:pPr>
        <w:spacing w:before="0"/>
        <w:rPr>
          <w:rFonts w:cs="Arial"/>
          <w:sz w:val="24"/>
          <w:szCs w:val="24"/>
        </w:rPr>
      </w:pPr>
    </w:p>
    <w:p w:rsidR="002E12CC" w:rsidRDefault="005865B3" w:rsidP="005865B3">
      <w:pPr>
        <w:pStyle w:val="Heading1"/>
        <w:numPr>
          <w:ilvl w:val="0"/>
          <w:numId w:val="0"/>
        </w:numPr>
        <w:ind w:left="270"/>
        <w:jc w:val="both"/>
        <w:rPr>
          <w:rFonts w:cs="Arial"/>
          <w:sz w:val="24"/>
          <w:szCs w:val="24"/>
          <w:lang w:val="sr-Cyrl-RS"/>
        </w:rPr>
      </w:pPr>
      <w:bookmarkStart w:id="17" w:name="_Toc442559878"/>
      <w:bookmarkStart w:id="18" w:name="_Toc427817448"/>
      <w:r>
        <w:rPr>
          <w:rFonts w:cs="Arial"/>
          <w:sz w:val="24"/>
          <w:szCs w:val="24"/>
          <w:lang w:val="sr-Cyrl-RS"/>
        </w:rPr>
        <w:t xml:space="preserve">2.    </w:t>
      </w:r>
      <w:r w:rsidR="002E12CC">
        <w:rPr>
          <w:rFonts w:cs="Arial"/>
          <w:sz w:val="24"/>
          <w:szCs w:val="24"/>
          <w:lang w:val="sr-Cyrl-RS"/>
        </w:rPr>
        <w:t>ПОДАЦИ О ПРЕДМЕТУ ЈАВНЕ НАБАВКЕ</w:t>
      </w:r>
    </w:p>
    <w:p w:rsidR="0032186E" w:rsidRPr="002B5C88" w:rsidRDefault="002E12CC" w:rsidP="002B5C88">
      <w:pPr>
        <w:pStyle w:val="Heading1"/>
        <w:numPr>
          <w:ilvl w:val="0"/>
          <w:numId w:val="0"/>
        </w:numPr>
        <w:ind w:left="27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2E12CC" w:rsidRPr="00166D98" w:rsidRDefault="002E12CC" w:rsidP="00772B31">
      <w:pPr>
        <w:spacing w:before="0"/>
        <w:ind w:left="270"/>
        <w:rPr>
          <w:rFonts w:cs="Arial"/>
          <w:sz w:val="24"/>
          <w:szCs w:val="24"/>
          <w:lang w:val="sr-Cyrl-RS" w:eastAsia="zh-CN"/>
        </w:rPr>
      </w:pPr>
      <w:r w:rsidRPr="0032186E">
        <w:rPr>
          <w:rFonts w:cs="Arial"/>
          <w:sz w:val="24"/>
          <w:szCs w:val="24"/>
          <w:lang w:eastAsia="zh-CN"/>
        </w:rPr>
        <w:t>Опис предмета јавне набавке:</w:t>
      </w:r>
      <w:r w:rsidR="002B5C88">
        <w:rPr>
          <w:rFonts w:cs="Arial"/>
          <w:sz w:val="24"/>
          <w:szCs w:val="24"/>
          <w:lang w:eastAsia="zh-CN"/>
        </w:rPr>
        <w:t xml:space="preserve"> </w:t>
      </w:r>
      <w:r w:rsidR="002B5C88">
        <w:rPr>
          <w:rFonts w:cs="Arial"/>
          <w:sz w:val="24"/>
          <w:szCs w:val="24"/>
          <w:lang w:val="sr-Cyrl-RS" w:eastAsia="zh-CN"/>
        </w:rPr>
        <w:t xml:space="preserve">набавка добара </w:t>
      </w:r>
      <w:proofErr w:type="gramStart"/>
      <w:r w:rsidR="002B5C88">
        <w:rPr>
          <w:rFonts w:cs="Arial"/>
          <w:sz w:val="24"/>
          <w:szCs w:val="24"/>
          <w:lang w:val="sr-Cyrl-RS" w:eastAsia="zh-CN"/>
        </w:rPr>
        <w:t xml:space="preserve">- </w:t>
      </w:r>
      <w:r w:rsidRPr="0032186E">
        <w:rPr>
          <w:rFonts w:cs="Arial"/>
          <w:sz w:val="24"/>
          <w:szCs w:val="24"/>
          <w:lang w:eastAsia="zh-CN"/>
        </w:rPr>
        <w:t xml:space="preserve"> </w:t>
      </w:r>
      <w:r w:rsidR="002B5C88" w:rsidRPr="002B5C88">
        <w:rPr>
          <w:rFonts w:cs="Arial"/>
          <w:sz w:val="24"/>
          <w:szCs w:val="24"/>
          <w:lang w:val="sr-Cyrl-CS" w:eastAsia="zh-CN"/>
        </w:rPr>
        <w:t>Колективна</w:t>
      </w:r>
      <w:proofErr w:type="gramEnd"/>
      <w:r w:rsidR="002B5C88" w:rsidRPr="002B5C88">
        <w:rPr>
          <w:rFonts w:cs="Arial"/>
          <w:sz w:val="24"/>
          <w:szCs w:val="24"/>
          <w:lang w:val="sr-Cyrl-CS" w:eastAsia="zh-CN"/>
        </w:rPr>
        <w:t xml:space="preserve"> заштитна средства - </w:t>
      </w:r>
      <w:r w:rsidR="00166D98">
        <w:rPr>
          <w:rFonts w:cs="Arial"/>
          <w:sz w:val="24"/>
          <w:szCs w:val="24"/>
          <w:lang w:val="sr-Cyrl-RS" w:eastAsia="zh-CN"/>
        </w:rPr>
        <w:t>Индикатори</w:t>
      </w:r>
    </w:p>
    <w:p w:rsidR="002E12CC" w:rsidRPr="00F30191" w:rsidRDefault="002E12CC" w:rsidP="00772B31">
      <w:pPr>
        <w:spacing w:before="0"/>
        <w:ind w:left="270"/>
        <w:rPr>
          <w:rFonts w:cs="Arial"/>
          <w:sz w:val="24"/>
          <w:szCs w:val="24"/>
          <w:lang w:val="sr-Cyrl-RS" w:eastAsia="zh-CN"/>
        </w:rPr>
      </w:pPr>
      <w:r w:rsidRPr="0032186E">
        <w:rPr>
          <w:rFonts w:cs="Arial"/>
          <w:sz w:val="24"/>
          <w:szCs w:val="24"/>
          <w:lang w:eastAsia="zh-CN"/>
        </w:rPr>
        <w:t>Назив из општег речника набавке:</w:t>
      </w:r>
      <w:r w:rsidR="007422D2" w:rsidRPr="007422D2">
        <w:rPr>
          <w:rFonts w:cs="Arial"/>
          <w:lang w:val="sr-Cyrl-RS"/>
        </w:rPr>
        <w:t xml:space="preserve"> </w:t>
      </w:r>
      <w:r w:rsidR="00F30191">
        <w:rPr>
          <w:rFonts w:cs="Arial"/>
          <w:lang w:val="sr-Cyrl-RS"/>
        </w:rPr>
        <w:t>Заштитна опрема</w:t>
      </w:r>
    </w:p>
    <w:p w:rsidR="002E12CC" w:rsidRPr="00F30191" w:rsidRDefault="002E12CC" w:rsidP="00772B31">
      <w:pPr>
        <w:spacing w:before="0"/>
        <w:ind w:left="270"/>
        <w:rPr>
          <w:rFonts w:cs="Arial"/>
          <w:sz w:val="24"/>
          <w:szCs w:val="24"/>
          <w:lang w:val="sr-Cyrl-RS" w:eastAsia="zh-CN"/>
        </w:rPr>
      </w:pPr>
      <w:r w:rsidRPr="0032186E">
        <w:rPr>
          <w:rFonts w:cs="Arial"/>
          <w:sz w:val="24"/>
          <w:szCs w:val="24"/>
          <w:lang w:eastAsia="zh-CN"/>
        </w:rPr>
        <w:t xml:space="preserve">Ознака из општег речника набавке: </w:t>
      </w:r>
      <w:r w:rsidR="00F30191">
        <w:rPr>
          <w:rFonts w:cs="Arial"/>
          <w:sz w:val="24"/>
          <w:szCs w:val="24"/>
          <w:lang w:val="sr-Cyrl-RS" w:eastAsia="zh-CN"/>
        </w:rPr>
        <w:t>18143000</w:t>
      </w:r>
    </w:p>
    <w:p w:rsidR="0032186E" w:rsidRPr="0032186E" w:rsidRDefault="0032186E" w:rsidP="00772B31">
      <w:pPr>
        <w:spacing w:before="0"/>
        <w:ind w:left="270"/>
        <w:rPr>
          <w:rFonts w:cs="Arial"/>
          <w:sz w:val="24"/>
          <w:szCs w:val="24"/>
          <w:lang w:val="sr-Cyrl-RS" w:eastAsia="zh-CN"/>
        </w:rPr>
      </w:pPr>
    </w:p>
    <w:p w:rsidR="006F2DC4" w:rsidRDefault="002E12CC" w:rsidP="005865B3">
      <w:pPr>
        <w:spacing w:before="0"/>
        <w:ind w:left="270"/>
        <w:rPr>
          <w:rFonts w:cs="Arial"/>
          <w:sz w:val="24"/>
          <w:szCs w:val="24"/>
          <w:lang w:eastAsia="zh-CN"/>
        </w:rPr>
        <w:sectPr w:rsidR="006F2DC4" w:rsidSect="003A3AF9">
          <w:headerReference w:type="default" r:id="rId168"/>
          <w:footerReference w:type="even" r:id="rId169"/>
          <w:footerReference w:type="default" r:id="rId170"/>
          <w:headerReference w:type="first" r:id="rId171"/>
          <w:footerReference w:type="first" r:id="rId172"/>
          <w:footnotePr>
            <w:pos w:val="beneathText"/>
          </w:footnotePr>
          <w:pgSz w:w="12240" w:h="15840"/>
          <w:pgMar w:top="1440" w:right="1440" w:bottom="1440" w:left="1440" w:header="144" w:footer="432" w:gutter="0"/>
          <w:cols w:space="708"/>
          <w:titlePg/>
          <w:docGrid w:linePitch="360"/>
        </w:sectPr>
      </w:pPr>
      <w:r w:rsidRPr="0032186E">
        <w:rPr>
          <w:rFonts w:cs="Arial"/>
          <w:sz w:val="24"/>
          <w:szCs w:val="24"/>
          <w:lang w:eastAsia="zh-CN"/>
        </w:rPr>
        <w:t>Детаљни подаци о предмету набавке наведени су у техничкој спецификацији (п</w:t>
      </w:r>
      <w:r w:rsidR="005865B3">
        <w:rPr>
          <w:rFonts w:cs="Arial"/>
          <w:sz w:val="24"/>
          <w:szCs w:val="24"/>
          <w:lang w:eastAsia="zh-CN"/>
        </w:rPr>
        <w:t xml:space="preserve">оглавље 3. Конкурсне </w:t>
      </w:r>
    </w:p>
    <w:p w:rsidR="0032186E" w:rsidRPr="0032186E" w:rsidRDefault="005865B3" w:rsidP="005865B3">
      <w:pPr>
        <w:pStyle w:val="Heading1"/>
        <w:numPr>
          <w:ilvl w:val="0"/>
          <w:numId w:val="0"/>
        </w:numPr>
        <w:jc w:val="both"/>
        <w:rPr>
          <w:rFonts w:cs="Arial"/>
          <w:sz w:val="24"/>
          <w:szCs w:val="24"/>
          <w:lang w:val="sr-Cyrl-RS"/>
        </w:rPr>
      </w:pPr>
      <w:r>
        <w:rPr>
          <w:rFonts w:cs="Arial"/>
          <w:sz w:val="24"/>
          <w:szCs w:val="24"/>
          <w:lang w:val="sr-Cyrl-RS"/>
        </w:rPr>
        <w:lastRenderedPageBreak/>
        <w:t xml:space="preserve">3.   </w:t>
      </w:r>
      <w:r w:rsidR="00DB369C" w:rsidRPr="00EC5BB4">
        <w:rPr>
          <w:rFonts w:cs="Arial"/>
          <w:sz w:val="24"/>
          <w:szCs w:val="24"/>
        </w:rPr>
        <w:t>ТЕХНИЧК</w:t>
      </w:r>
      <w:r w:rsidR="0032186E">
        <w:rPr>
          <w:rFonts w:cs="Arial"/>
          <w:sz w:val="24"/>
          <w:szCs w:val="24"/>
          <w:lang w:val="sr-Cyrl-RS"/>
        </w:rPr>
        <w:t>А</w:t>
      </w:r>
      <w:r w:rsidR="00DB369C" w:rsidRPr="00EC5BB4">
        <w:rPr>
          <w:rFonts w:cs="Arial"/>
          <w:sz w:val="24"/>
          <w:szCs w:val="24"/>
        </w:rPr>
        <w:t xml:space="preserve"> </w:t>
      </w:r>
      <w:r w:rsidR="0032186E">
        <w:rPr>
          <w:rFonts w:cs="Arial"/>
          <w:sz w:val="24"/>
          <w:szCs w:val="24"/>
          <w:lang w:val="sr-Cyrl-RS"/>
        </w:rPr>
        <w:t>СПЕЦИФИКАЦИЈА</w:t>
      </w:r>
      <w:r w:rsidR="00DB369C" w:rsidRPr="00EC5BB4">
        <w:rPr>
          <w:rFonts w:cs="Arial"/>
          <w:sz w:val="24"/>
          <w:szCs w:val="24"/>
        </w:rPr>
        <w:t xml:space="preserve"> </w:t>
      </w:r>
    </w:p>
    <w:p w:rsidR="00166D98" w:rsidRDefault="00243803" w:rsidP="005865B3">
      <w:pPr>
        <w:spacing w:before="0"/>
        <w:ind w:left="274"/>
        <w:rPr>
          <w:sz w:val="24"/>
          <w:szCs w:val="24"/>
          <w:lang w:val="sr-Cyrl-RS"/>
        </w:rPr>
      </w:pPr>
      <w:bookmarkStart w:id="19" w:name="_Toc442559884"/>
      <w:bookmarkEnd w:id="17"/>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w:t>
      </w:r>
      <w:r w:rsidR="00793D39">
        <w:rPr>
          <w:sz w:val="24"/>
          <w:szCs w:val="24"/>
          <w:lang w:val="sr-Cyrl-RS"/>
        </w:rPr>
        <w:t xml:space="preserve"> испоруке добара, гарантни рок</w:t>
      </w:r>
      <w:r w:rsidRPr="004F0BB6">
        <w:rPr>
          <w:sz w:val="24"/>
          <w:szCs w:val="24"/>
          <w:lang w:val="sr-Cyrl-RS"/>
        </w:rPr>
        <w:t xml:space="preserve"> и сл.)</w:t>
      </w:r>
    </w:p>
    <w:p w:rsidR="005865B3" w:rsidRDefault="005865B3" w:rsidP="005865B3">
      <w:pPr>
        <w:spacing w:before="0"/>
        <w:ind w:left="274"/>
        <w:rPr>
          <w:sz w:val="24"/>
          <w:szCs w:val="24"/>
          <w:lang w:val="sr-Cyrl-RS"/>
        </w:rPr>
      </w:pPr>
    </w:p>
    <w:p w:rsidR="00D56243" w:rsidRPr="005865B3" w:rsidRDefault="005865B3" w:rsidP="005865B3">
      <w:pPr>
        <w:spacing w:before="0"/>
        <w:ind w:left="274"/>
        <w:rPr>
          <w:b/>
          <w:sz w:val="24"/>
          <w:szCs w:val="24"/>
          <w:lang w:val="sr-Cyrl-RS"/>
        </w:rPr>
      </w:pPr>
      <w:r w:rsidRPr="005865B3">
        <w:rPr>
          <w:b/>
          <w:sz w:val="24"/>
          <w:szCs w:val="24"/>
          <w:lang w:val="sr-Cyrl-RS"/>
        </w:rPr>
        <w:t>3.1.  НАЗИВ И КОЛИЧИНА ДОБАРА</w:t>
      </w:r>
    </w:p>
    <w:p w:rsidR="007F106C" w:rsidRDefault="00166D98" w:rsidP="007F106C">
      <w:pPr>
        <w:ind w:left="270"/>
        <w:rPr>
          <w:b/>
          <w:sz w:val="24"/>
          <w:szCs w:val="24"/>
          <w:lang w:val="sr-Cyrl-RS"/>
        </w:rPr>
      </w:pPr>
      <w:r w:rsidRPr="00166D98">
        <w:rPr>
          <w:b/>
          <w:sz w:val="24"/>
          <w:szCs w:val="24"/>
          <w:lang w:val="sr-Cyrl-RS"/>
        </w:rPr>
        <w:t>ИНДИКАТОРИ – КОЛЕКТИВНА ЗАШТИТНА СРЕДСТВА</w:t>
      </w:r>
    </w:p>
    <w:p w:rsidR="00166D98" w:rsidRPr="007F106C" w:rsidRDefault="00166D98" w:rsidP="007F106C">
      <w:pPr>
        <w:ind w:left="270"/>
        <w:rPr>
          <w:b/>
          <w:sz w:val="24"/>
          <w:szCs w:val="24"/>
          <w:lang w:val="sr-Cyrl-RS"/>
        </w:rPr>
      </w:pPr>
    </w:p>
    <w:tbl>
      <w:tblPr>
        <w:tblW w:w="5061" w:type="pct"/>
        <w:tblLook w:val="04A0" w:firstRow="1" w:lastRow="0" w:firstColumn="1" w:lastColumn="0" w:noHBand="0" w:noVBand="1"/>
      </w:tblPr>
      <w:tblGrid>
        <w:gridCol w:w="677"/>
        <w:gridCol w:w="2180"/>
        <w:gridCol w:w="1080"/>
        <w:gridCol w:w="990"/>
        <w:gridCol w:w="1169"/>
        <w:gridCol w:w="992"/>
        <w:gridCol w:w="1350"/>
        <w:gridCol w:w="990"/>
      </w:tblGrid>
      <w:tr w:rsidR="00D56243" w:rsidRPr="00D56243" w:rsidTr="00D56243">
        <w:trPr>
          <w:trHeight w:val="398"/>
        </w:trPr>
        <w:tc>
          <w:tcPr>
            <w:tcW w:w="359" w:type="pct"/>
            <w:tcBorders>
              <w:top w:val="single" w:sz="4" w:space="0" w:color="auto"/>
              <w:left w:val="double" w:sz="6" w:space="0" w:color="auto"/>
              <w:bottom w:val="nil"/>
              <w:right w:val="double" w:sz="6" w:space="0" w:color="auto"/>
            </w:tcBorders>
            <w:shd w:val="clear" w:color="000000" w:fill="BFBFBF"/>
            <w:vAlign w:val="center"/>
            <w:hideMark/>
          </w:tcPr>
          <w:p w:rsidR="00166D98" w:rsidRPr="00D56243" w:rsidRDefault="00166D98" w:rsidP="00166D98">
            <w:pPr>
              <w:spacing w:before="0" w:after="200" w:line="276" w:lineRule="auto"/>
              <w:jc w:val="center"/>
              <w:rPr>
                <w:rFonts w:eastAsia="Calibri" w:cs="Arial"/>
                <w:lang w:eastAsia="sr-Latn-RS"/>
              </w:rPr>
            </w:pPr>
            <w:r w:rsidRPr="00D56243">
              <w:rPr>
                <w:rFonts w:eastAsia="Calibri" w:cs="Arial"/>
                <w:lang w:eastAsia="sr-Latn-RS"/>
              </w:rPr>
              <w:t>Ред.</w:t>
            </w:r>
          </w:p>
        </w:tc>
        <w:tc>
          <w:tcPr>
            <w:tcW w:w="1156" w:type="pct"/>
            <w:vMerge w:val="restart"/>
            <w:tcBorders>
              <w:top w:val="single" w:sz="4" w:space="0" w:color="auto"/>
              <w:left w:val="double" w:sz="6" w:space="0" w:color="auto"/>
              <w:bottom w:val="double" w:sz="6" w:space="0" w:color="000000"/>
              <w:right w:val="double" w:sz="6" w:space="0" w:color="auto"/>
            </w:tcBorders>
            <w:shd w:val="clear" w:color="000000" w:fill="BFBFBF"/>
            <w:vAlign w:val="center"/>
            <w:hideMark/>
          </w:tcPr>
          <w:p w:rsidR="00166D98" w:rsidRPr="00D56243" w:rsidRDefault="00166D98" w:rsidP="00166D98">
            <w:pPr>
              <w:spacing w:before="0" w:after="200" w:line="276" w:lineRule="auto"/>
              <w:jc w:val="center"/>
              <w:rPr>
                <w:rFonts w:eastAsia="Calibri" w:cs="Arial"/>
                <w:lang w:eastAsia="sr-Latn-RS"/>
              </w:rPr>
            </w:pPr>
            <w:r w:rsidRPr="00D56243">
              <w:rPr>
                <w:rFonts w:eastAsia="Calibri" w:cs="Arial"/>
                <w:lang w:eastAsia="sr-Latn-RS"/>
              </w:rPr>
              <w:t>Назив и тип средства</w:t>
            </w:r>
          </w:p>
        </w:tc>
        <w:tc>
          <w:tcPr>
            <w:tcW w:w="573" w:type="pct"/>
            <w:vMerge w:val="restart"/>
            <w:tcBorders>
              <w:top w:val="single" w:sz="4" w:space="0" w:color="auto"/>
              <w:left w:val="double" w:sz="6" w:space="0" w:color="auto"/>
              <w:bottom w:val="double" w:sz="6" w:space="0" w:color="000000"/>
              <w:right w:val="double" w:sz="6" w:space="0" w:color="auto"/>
            </w:tcBorders>
            <w:shd w:val="clear" w:color="000000" w:fill="BFBFBF"/>
            <w:vAlign w:val="center"/>
            <w:hideMark/>
          </w:tcPr>
          <w:p w:rsidR="00166D98" w:rsidRPr="00D56243" w:rsidRDefault="00166D98" w:rsidP="00166D98">
            <w:pPr>
              <w:spacing w:before="0" w:after="200" w:line="276" w:lineRule="auto"/>
              <w:jc w:val="center"/>
              <w:rPr>
                <w:rFonts w:eastAsia="Calibri" w:cs="Arial"/>
                <w:lang w:eastAsia="sr-Latn-RS"/>
              </w:rPr>
            </w:pPr>
            <w:r w:rsidRPr="00D56243">
              <w:rPr>
                <w:rFonts w:eastAsia="Calibri" w:cs="Arial"/>
                <w:lang w:eastAsia="sr-Latn-RS"/>
              </w:rPr>
              <w:t>Београд</w:t>
            </w:r>
          </w:p>
        </w:tc>
        <w:tc>
          <w:tcPr>
            <w:tcW w:w="525" w:type="pct"/>
            <w:vMerge w:val="restart"/>
            <w:tcBorders>
              <w:top w:val="single" w:sz="4" w:space="0" w:color="auto"/>
              <w:left w:val="double" w:sz="6" w:space="0" w:color="auto"/>
              <w:bottom w:val="double" w:sz="6" w:space="0" w:color="000000"/>
              <w:right w:val="double" w:sz="6" w:space="0" w:color="auto"/>
            </w:tcBorders>
            <w:shd w:val="clear" w:color="000000" w:fill="BFBFBF"/>
            <w:vAlign w:val="center"/>
            <w:hideMark/>
          </w:tcPr>
          <w:p w:rsidR="00166D98" w:rsidRPr="00D56243" w:rsidRDefault="00166D98" w:rsidP="00166D98">
            <w:pPr>
              <w:spacing w:before="0" w:after="200" w:line="276" w:lineRule="auto"/>
              <w:jc w:val="center"/>
              <w:rPr>
                <w:rFonts w:eastAsia="Calibri" w:cs="Arial"/>
                <w:lang w:eastAsia="sr-Latn-RS"/>
              </w:rPr>
            </w:pPr>
            <w:r w:rsidRPr="00D56243">
              <w:rPr>
                <w:rFonts w:eastAsia="Calibri" w:cs="Arial"/>
                <w:lang w:eastAsia="sr-Latn-RS"/>
              </w:rPr>
              <w:t>Нови Сад</w:t>
            </w:r>
          </w:p>
        </w:tc>
        <w:tc>
          <w:tcPr>
            <w:tcW w:w="620" w:type="pct"/>
            <w:vMerge w:val="restart"/>
            <w:tcBorders>
              <w:top w:val="single" w:sz="4" w:space="0" w:color="auto"/>
              <w:left w:val="double" w:sz="6" w:space="0" w:color="auto"/>
              <w:bottom w:val="double" w:sz="6" w:space="0" w:color="000000"/>
              <w:right w:val="double" w:sz="6" w:space="0" w:color="auto"/>
            </w:tcBorders>
            <w:shd w:val="clear" w:color="000000" w:fill="BFBFBF"/>
            <w:vAlign w:val="center"/>
            <w:hideMark/>
          </w:tcPr>
          <w:p w:rsidR="00166D98" w:rsidRPr="00D56243" w:rsidRDefault="00166D98" w:rsidP="00166D98">
            <w:pPr>
              <w:spacing w:before="0" w:after="200" w:line="276" w:lineRule="auto"/>
              <w:jc w:val="center"/>
              <w:rPr>
                <w:rFonts w:eastAsia="Calibri" w:cs="Arial"/>
                <w:lang w:eastAsia="sr-Latn-RS"/>
              </w:rPr>
            </w:pPr>
            <w:r w:rsidRPr="00D56243">
              <w:rPr>
                <w:rFonts w:eastAsia="Calibri" w:cs="Arial"/>
                <w:lang w:eastAsia="sr-Latn-RS"/>
              </w:rPr>
              <w:t>Краљево</w:t>
            </w:r>
          </w:p>
        </w:tc>
        <w:tc>
          <w:tcPr>
            <w:tcW w:w="526" w:type="pct"/>
            <w:vMerge w:val="restart"/>
            <w:tcBorders>
              <w:top w:val="single" w:sz="4" w:space="0" w:color="auto"/>
              <w:left w:val="double" w:sz="6" w:space="0" w:color="auto"/>
              <w:bottom w:val="double" w:sz="6" w:space="0" w:color="000000"/>
              <w:right w:val="double" w:sz="6" w:space="0" w:color="auto"/>
            </w:tcBorders>
            <w:shd w:val="clear" w:color="000000" w:fill="BFBFBF"/>
            <w:vAlign w:val="center"/>
            <w:hideMark/>
          </w:tcPr>
          <w:p w:rsidR="00166D98" w:rsidRPr="00D56243" w:rsidRDefault="00166D98" w:rsidP="00166D98">
            <w:pPr>
              <w:spacing w:before="0" w:after="200" w:line="276" w:lineRule="auto"/>
              <w:jc w:val="center"/>
              <w:rPr>
                <w:rFonts w:eastAsia="Calibri" w:cs="Arial"/>
                <w:lang w:eastAsia="sr-Latn-RS"/>
              </w:rPr>
            </w:pPr>
            <w:r w:rsidRPr="00D56243">
              <w:rPr>
                <w:rFonts w:eastAsia="Calibri" w:cs="Arial"/>
                <w:lang w:eastAsia="sr-Latn-RS"/>
              </w:rPr>
              <w:t>Ниш</w:t>
            </w:r>
          </w:p>
        </w:tc>
        <w:tc>
          <w:tcPr>
            <w:tcW w:w="716" w:type="pct"/>
            <w:vMerge w:val="restart"/>
            <w:tcBorders>
              <w:top w:val="single" w:sz="4" w:space="0" w:color="auto"/>
              <w:left w:val="double" w:sz="6" w:space="0" w:color="auto"/>
              <w:bottom w:val="double" w:sz="6" w:space="0" w:color="000000"/>
              <w:right w:val="double" w:sz="6" w:space="0" w:color="auto"/>
            </w:tcBorders>
            <w:shd w:val="clear" w:color="000000" w:fill="BFBFBF"/>
            <w:vAlign w:val="center"/>
            <w:hideMark/>
          </w:tcPr>
          <w:p w:rsidR="00166D98" w:rsidRPr="00D56243" w:rsidRDefault="00166D98" w:rsidP="00166D98">
            <w:pPr>
              <w:spacing w:before="0" w:after="200" w:line="276" w:lineRule="auto"/>
              <w:jc w:val="center"/>
              <w:rPr>
                <w:rFonts w:eastAsia="Calibri" w:cs="Arial"/>
                <w:lang w:eastAsia="sr-Latn-RS"/>
              </w:rPr>
            </w:pPr>
            <w:r w:rsidRPr="00D56243">
              <w:rPr>
                <w:rFonts w:eastAsia="Calibri" w:cs="Arial"/>
                <w:lang w:eastAsia="sr-Latn-RS"/>
              </w:rPr>
              <w:t>Крагујевац</w:t>
            </w:r>
          </w:p>
        </w:tc>
        <w:tc>
          <w:tcPr>
            <w:tcW w:w="525" w:type="pct"/>
            <w:vMerge w:val="restart"/>
            <w:tcBorders>
              <w:top w:val="single" w:sz="4" w:space="0" w:color="auto"/>
              <w:left w:val="double" w:sz="6" w:space="0" w:color="auto"/>
              <w:bottom w:val="double" w:sz="6" w:space="0" w:color="000000"/>
              <w:right w:val="double" w:sz="6" w:space="0" w:color="auto"/>
            </w:tcBorders>
            <w:shd w:val="clear" w:color="000000" w:fill="BFBFBF"/>
            <w:vAlign w:val="center"/>
            <w:hideMark/>
          </w:tcPr>
          <w:p w:rsidR="00166D98" w:rsidRPr="00D56243" w:rsidRDefault="00166D98" w:rsidP="00166D98">
            <w:pPr>
              <w:spacing w:before="0" w:after="200" w:line="276" w:lineRule="auto"/>
              <w:jc w:val="center"/>
              <w:rPr>
                <w:rFonts w:eastAsia="Calibri" w:cs="Arial"/>
                <w:lang w:eastAsia="sr-Latn-RS"/>
              </w:rPr>
            </w:pPr>
            <w:r w:rsidRPr="00D56243">
              <w:rPr>
                <w:rFonts w:eastAsia="Calibri" w:cs="Arial"/>
                <w:lang w:eastAsia="sr-Latn-RS"/>
              </w:rPr>
              <w:t>Укупно комада</w:t>
            </w:r>
          </w:p>
        </w:tc>
      </w:tr>
      <w:tr w:rsidR="00D56243" w:rsidRPr="00D56243" w:rsidTr="00D56243">
        <w:trPr>
          <w:trHeight w:val="558"/>
        </w:trPr>
        <w:tc>
          <w:tcPr>
            <w:tcW w:w="359" w:type="pct"/>
            <w:tcBorders>
              <w:top w:val="nil"/>
              <w:left w:val="double" w:sz="6" w:space="0" w:color="auto"/>
              <w:bottom w:val="double" w:sz="6" w:space="0" w:color="auto"/>
              <w:right w:val="double" w:sz="6" w:space="0" w:color="auto"/>
            </w:tcBorders>
            <w:shd w:val="clear" w:color="000000" w:fill="BFBFBF"/>
            <w:vAlign w:val="center"/>
            <w:hideMark/>
          </w:tcPr>
          <w:p w:rsidR="00166D98" w:rsidRPr="00D56243" w:rsidRDefault="00166D98" w:rsidP="00166D98">
            <w:pPr>
              <w:spacing w:before="0" w:after="200" w:line="276" w:lineRule="auto"/>
              <w:jc w:val="center"/>
              <w:rPr>
                <w:rFonts w:eastAsia="Calibri" w:cs="Arial"/>
                <w:lang w:eastAsia="sr-Latn-RS"/>
              </w:rPr>
            </w:pPr>
            <w:r w:rsidRPr="00D56243">
              <w:rPr>
                <w:rFonts w:eastAsia="Calibri" w:cs="Arial"/>
                <w:lang w:eastAsia="sr-Latn-RS"/>
              </w:rPr>
              <w:t>број</w:t>
            </w:r>
          </w:p>
        </w:tc>
        <w:tc>
          <w:tcPr>
            <w:tcW w:w="1156" w:type="pct"/>
            <w:vMerge/>
            <w:tcBorders>
              <w:top w:val="nil"/>
              <w:left w:val="double" w:sz="6" w:space="0" w:color="auto"/>
              <w:bottom w:val="double" w:sz="6" w:space="0" w:color="000000"/>
              <w:right w:val="double" w:sz="6" w:space="0" w:color="auto"/>
            </w:tcBorders>
            <w:vAlign w:val="center"/>
            <w:hideMark/>
          </w:tcPr>
          <w:p w:rsidR="00166D98" w:rsidRPr="00D56243" w:rsidRDefault="00166D98" w:rsidP="00166D98">
            <w:pPr>
              <w:spacing w:before="0" w:after="200" w:line="276" w:lineRule="auto"/>
              <w:jc w:val="left"/>
              <w:rPr>
                <w:rFonts w:eastAsia="Calibri" w:cs="Arial"/>
                <w:lang w:eastAsia="sr-Latn-RS"/>
              </w:rPr>
            </w:pPr>
          </w:p>
        </w:tc>
        <w:tc>
          <w:tcPr>
            <w:tcW w:w="573" w:type="pct"/>
            <w:vMerge/>
            <w:tcBorders>
              <w:top w:val="nil"/>
              <w:left w:val="double" w:sz="6" w:space="0" w:color="auto"/>
              <w:bottom w:val="double" w:sz="6" w:space="0" w:color="000000"/>
              <w:right w:val="double" w:sz="6" w:space="0" w:color="auto"/>
            </w:tcBorders>
            <w:vAlign w:val="center"/>
            <w:hideMark/>
          </w:tcPr>
          <w:p w:rsidR="00166D98" w:rsidRPr="00D56243" w:rsidRDefault="00166D98" w:rsidP="00166D98">
            <w:pPr>
              <w:spacing w:before="0" w:after="200" w:line="276" w:lineRule="auto"/>
              <w:jc w:val="left"/>
              <w:rPr>
                <w:rFonts w:eastAsia="Calibri" w:cs="Arial"/>
                <w:lang w:eastAsia="sr-Latn-RS"/>
              </w:rPr>
            </w:pPr>
          </w:p>
        </w:tc>
        <w:tc>
          <w:tcPr>
            <w:tcW w:w="525" w:type="pct"/>
            <w:vMerge/>
            <w:tcBorders>
              <w:top w:val="nil"/>
              <w:left w:val="double" w:sz="6" w:space="0" w:color="auto"/>
              <w:bottom w:val="double" w:sz="6" w:space="0" w:color="000000"/>
              <w:right w:val="double" w:sz="6" w:space="0" w:color="auto"/>
            </w:tcBorders>
            <w:vAlign w:val="center"/>
            <w:hideMark/>
          </w:tcPr>
          <w:p w:rsidR="00166D98" w:rsidRPr="00D56243" w:rsidRDefault="00166D98" w:rsidP="00166D98">
            <w:pPr>
              <w:spacing w:before="0" w:after="200" w:line="276" w:lineRule="auto"/>
              <w:jc w:val="left"/>
              <w:rPr>
                <w:rFonts w:eastAsia="Calibri" w:cs="Arial"/>
                <w:lang w:eastAsia="sr-Latn-RS"/>
              </w:rPr>
            </w:pPr>
          </w:p>
        </w:tc>
        <w:tc>
          <w:tcPr>
            <w:tcW w:w="620" w:type="pct"/>
            <w:vMerge/>
            <w:tcBorders>
              <w:top w:val="nil"/>
              <w:left w:val="double" w:sz="6" w:space="0" w:color="auto"/>
              <w:bottom w:val="double" w:sz="6" w:space="0" w:color="000000"/>
              <w:right w:val="double" w:sz="6" w:space="0" w:color="auto"/>
            </w:tcBorders>
            <w:vAlign w:val="center"/>
            <w:hideMark/>
          </w:tcPr>
          <w:p w:rsidR="00166D98" w:rsidRPr="00D56243" w:rsidRDefault="00166D98" w:rsidP="00166D98">
            <w:pPr>
              <w:spacing w:before="0" w:after="200" w:line="276" w:lineRule="auto"/>
              <w:jc w:val="left"/>
              <w:rPr>
                <w:rFonts w:eastAsia="Calibri" w:cs="Arial"/>
                <w:lang w:eastAsia="sr-Latn-RS"/>
              </w:rPr>
            </w:pPr>
          </w:p>
        </w:tc>
        <w:tc>
          <w:tcPr>
            <w:tcW w:w="526" w:type="pct"/>
            <w:vMerge/>
            <w:tcBorders>
              <w:top w:val="nil"/>
              <w:left w:val="double" w:sz="6" w:space="0" w:color="auto"/>
              <w:bottom w:val="double" w:sz="6" w:space="0" w:color="000000"/>
              <w:right w:val="double" w:sz="6" w:space="0" w:color="auto"/>
            </w:tcBorders>
            <w:vAlign w:val="center"/>
            <w:hideMark/>
          </w:tcPr>
          <w:p w:rsidR="00166D98" w:rsidRPr="00D56243" w:rsidRDefault="00166D98" w:rsidP="00166D98">
            <w:pPr>
              <w:spacing w:before="0" w:after="200" w:line="276" w:lineRule="auto"/>
              <w:jc w:val="left"/>
              <w:rPr>
                <w:rFonts w:eastAsia="Calibri" w:cs="Arial"/>
                <w:lang w:eastAsia="sr-Latn-RS"/>
              </w:rPr>
            </w:pPr>
          </w:p>
        </w:tc>
        <w:tc>
          <w:tcPr>
            <w:tcW w:w="716" w:type="pct"/>
            <w:vMerge/>
            <w:tcBorders>
              <w:top w:val="nil"/>
              <w:left w:val="double" w:sz="6" w:space="0" w:color="auto"/>
              <w:bottom w:val="double" w:sz="6" w:space="0" w:color="000000"/>
              <w:right w:val="double" w:sz="6" w:space="0" w:color="auto"/>
            </w:tcBorders>
            <w:vAlign w:val="center"/>
            <w:hideMark/>
          </w:tcPr>
          <w:p w:rsidR="00166D98" w:rsidRPr="00D56243" w:rsidRDefault="00166D98" w:rsidP="00166D98">
            <w:pPr>
              <w:spacing w:before="0" w:after="200" w:line="276" w:lineRule="auto"/>
              <w:jc w:val="left"/>
              <w:rPr>
                <w:rFonts w:eastAsia="Calibri" w:cs="Arial"/>
                <w:lang w:eastAsia="sr-Latn-RS"/>
              </w:rPr>
            </w:pPr>
          </w:p>
        </w:tc>
        <w:tc>
          <w:tcPr>
            <w:tcW w:w="525" w:type="pct"/>
            <w:vMerge/>
            <w:tcBorders>
              <w:top w:val="nil"/>
              <w:left w:val="double" w:sz="6" w:space="0" w:color="auto"/>
              <w:bottom w:val="double" w:sz="6" w:space="0" w:color="000000"/>
              <w:right w:val="double" w:sz="6" w:space="0" w:color="auto"/>
            </w:tcBorders>
            <w:vAlign w:val="center"/>
            <w:hideMark/>
          </w:tcPr>
          <w:p w:rsidR="00166D98" w:rsidRPr="00D56243" w:rsidRDefault="00166D98" w:rsidP="00166D98">
            <w:pPr>
              <w:spacing w:before="0" w:after="200" w:line="276" w:lineRule="auto"/>
              <w:jc w:val="left"/>
              <w:rPr>
                <w:rFonts w:eastAsia="Calibri" w:cs="Arial"/>
                <w:lang w:eastAsia="sr-Latn-RS"/>
              </w:rPr>
            </w:pPr>
          </w:p>
        </w:tc>
      </w:tr>
      <w:tr w:rsidR="00D56243" w:rsidRPr="00D56243" w:rsidTr="00D56243">
        <w:trPr>
          <w:trHeight w:val="398"/>
        </w:trPr>
        <w:tc>
          <w:tcPr>
            <w:tcW w:w="359" w:type="pct"/>
            <w:tcBorders>
              <w:top w:val="nil"/>
              <w:left w:val="double" w:sz="6" w:space="0" w:color="auto"/>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eastAsia="sr-Latn-RS"/>
              </w:rPr>
              <w:t>1</w:t>
            </w:r>
            <w:r w:rsidR="002B7147" w:rsidRPr="00D56243">
              <w:rPr>
                <w:rFonts w:eastAsia="Calibri" w:cs="Arial"/>
                <w:lang w:val="sr-Cyrl-RS" w:eastAsia="sr-Latn-RS"/>
              </w:rPr>
              <w:t>.</w:t>
            </w:r>
          </w:p>
        </w:tc>
        <w:tc>
          <w:tcPr>
            <w:tcW w:w="115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left"/>
              <w:rPr>
                <w:rFonts w:eastAsia="Calibri" w:cs="Arial"/>
                <w:lang w:eastAsia="sr-Latn-RS"/>
              </w:rPr>
            </w:pPr>
            <w:r w:rsidRPr="00D56243">
              <w:rPr>
                <w:rFonts w:eastAsia="Calibri" w:cs="Arial"/>
                <w:lang w:val="sr-Cyrl-RS" w:eastAsia="sr-Latn-RS"/>
              </w:rPr>
              <w:t>ВН И</w:t>
            </w:r>
            <w:r w:rsidRPr="00D56243">
              <w:rPr>
                <w:rFonts w:eastAsia="Calibri" w:cs="Arial"/>
                <w:lang w:eastAsia="sr-Latn-RS"/>
              </w:rPr>
              <w:t>ндикатор напон</w:t>
            </w:r>
            <w:r w:rsidRPr="00D56243">
              <w:rPr>
                <w:rFonts w:eastAsia="Calibri" w:cs="Arial"/>
                <w:lang w:val="sr-Cyrl-RS" w:eastAsia="sr-Latn-RS"/>
              </w:rPr>
              <w:t xml:space="preserve">а - </w:t>
            </w:r>
            <w:r w:rsidRPr="00D56243">
              <w:rPr>
                <w:rFonts w:eastAsia="Calibri" w:cs="Arial"/>
                <w:lang w:eastAsia="sr-Latn-RS"/>
              </w:rPr>
              <w:t xml:space="preserve"> једнополни 110kV</w:t>
            </w:r>
          </w:p>
        </w:tc>
        <w:tc>
          <w:tcPr>
            <w:tcW w:w="573"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10</w:t>
            </w:r>
          </w:p>
        </w:tc>
        <w:tc>
          <w:tcPr>
            <w:tcW w:w="525" w:type="pct"/>
            <w:tcBorders>
              <w:top w:val="nil"/>
              <w:left w:val="nil"/>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4</w:t>
            </w:r>
          </w:p>
        </w:tc>
        <w:tc>
          <w:tcPr>
            <w:tcW w:w="620"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8</w:t>
            </w:r>
          </w:p>
        </w:tc>
        <w:tc>
          <w:tcPr>
            <w:tcW w:w="52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4</w:t>
            </w:r>
          </w:p>
        </w:tc>
        <w:tc>
          <w:tcPr>
            <w:tcW w:w="71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6</w:t>
            </w:r>
          </w:p>
        </w:tc>
        <w:tc>
          <w:tcPr>
            <w:tcW w:w="525"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32</w:t>
            </w:r>
          </w:p>
        </w:tc>
      </w:tr>
      <w:tr w:rsidR="00D56243" w:rsidRPr="00D56243" w:rsidTr="00D56243">
        <w:trPr>
          <w:trHeight w:val="398"/>
        </w:trPr>
        <w:tc>
          <w:tcPr>
            <w:tcW w:w="359" w:type="pct"/>
            <w:tcBorders>
              <w:top w:val="nil"/>
              <w:left w:val="double" w:sz="6" w:space="0" w:color="auto"/>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eastAsia="sr-Latn-RS"/>
              </w:rPr>
              <w:t>2</w:t>
            </w:r>
            <w:r w:rsidR="002B7147" w:rsidRPr="00D56243">
              <w:rPr>
                <w:rFonts w:eastAsia="Calibri" w:cs="Arial"/>
                <w:lang w:val="sr-Cyrl-RS" w:eastAsia="sr-Latn-RS"/>
              </w:rPr>
              <w:t>.</w:t>
            </w:r>
          </w:p>
        </w:tc>
        <w:tc>
          <w:tcPr>
            <w:tcW w:w="115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left"/>
              <w:rPr>
                <w:rFonts w:eastAsia="Calibri" w:cs="Arial"/>
                <w:lang w:eastAsia="sr-Latn-RS"/>
              </w:rPr>
            </w:pPr>
            <w:r w:rsidRPr="00D56243">
              <w:rPr>
                <w:rFonts w:eastAsia="Calibri" w:cs="Arial"/>
                <w:lang w:val="sr-Cyrl-RS" w:eastAsia="sr-Latn-RS"/>
              </w:rPr>
              <w:t>ВН И</w:t>
            </w:r>
            <w:r w:rsidRPr="00D56243">
              <w:rPr>
                <w:rFonts w:eastAsia="Calibri" w:cs="Arial"/>
                <w:lang w:eastAsia="sr-Latn-RS"/>
              </w:rPr>
              <w:t>ндикатор напон</w:t>
            </w:r>
            <w:r w:rsidRPr="00D56243">
              <w:rPr>
                <w:rFonts w:eastAsia="Calibri" w:cs="Arial"/>
                <w:lang w:val="sr-Cyrl-RS" w:eastAsia="sr-Latn-RS"/>
              </w:rPr>
              <w:t>а -</w:t>
            </w:r>
            <w:r w:rsidRPr="00D56243">
              <w:rPr>
                <w:rFonts w:eastAsia="Calibri" w:cs="Arial"/>
                <w:lang w:eastAsia="sr-Latn-RS"/>
              </w:rPr>
              <w:t xml:space="preserve"> једнополни 5-36 kV</w:t>
            </w:r>
          </w:p>
        </w:tc>
        <w:tc>
          <w:tcPr>
            <w:tcW w:w="573"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eastAsia="sr-Latn-RS"/>
              </w:rPr>
            </w:pPr>
          </w:p>
        </w:tc>
        <w:tc>
          <w:tcPr>
            <w:tcW w:w="525" w:type="pct"/>
            <w:tcBorders>
              <w:top w:val="nil"/>
              <w:left w:val="nil"/>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22</w:t>
            </w:r>
          </w:p>
        </w:tc>
        <w:tc>
          <w:tcPr>
            <w:tcW w:w="620"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44</w:t>
            </w:r>
          </w:p>
        </w:tc>
        <w:tc>
          <w:tcPr>
            <w:tcW w:w="52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30</w:t>
            </w:r>
          </w:p>
        </w:tc>
        <w:tc>
          <w:tcPr>
            <w:tcW w:w="71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20</w:t>
            </w:r>
          </w:p>
        </w:tc>
        <w:tc>
          <w:tcPr>
            <w:tcW w:w="525"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116</w:t>
            </w:r>
          </w:p>
        </w:tc>
      </w:tr>
      <w:tr w:rsidR="00D56243" w:rsidRPr="00D56243" w:rsidTr="00D56243">
        <w:trPr>
          <w:trHeight w:val="398"/>
        </w:trPr>
        <w:tc>
          <w:tcPr>
            <w:tcW w:w="359" w:type="pct"/>
            <w:tcBorders>
              <w:top w:val="nil"/>
              <w:left w:val="double" w:sz="6" w:space="0" w:color="auto"/>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eastAsia="sr-Latn-RS"/>
              </w:rPr>
              <w:t>3</w:t>
            </w:r>
            <w:r w:rsidR="002B7147" w:rsidRPr="00D56243">
              <w:rPr>
                <w:rFonts w:eastAsia="Calibri" w:cs="Arial"/>
                <w:lang w:val="sr-Cyrl-RS" w:eastAsia="sr-Latn-RS"/>
              </w:rPr>
              <w:t>.</w:t>
            </w:r>
          </w:p>
        </w:tc>
        <w:tc>
          <w:tcPr>
            <w:tcW w:w="115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left"/>
              <w:rPr>
                <w:rFonts w:eastAsia="Calibri" w:cs="Arial"/>
                <w:lang w:eastAsia="sr-Latn-RS"/>
              </w:rPr>
            </w:pPr>
            <w:r w:rsidRPr="00D56243">
              <w:rPr>
                <w:rFonts w:eastAsia="Calibri" w:cs="Arial"/>
                <w:lang w:val="sr-Cyrl-RS" w:eastAsia="sr-Latn-RS"/>
              </w:rPr>
              <w:t>И</w:t>
            </w:r>
            <w:r w:rsidRPr="00D56243">
              <w:rPr>
                <w:rFonts w:eastAsia="Calibri" w:cs="Arial"/>
                <w:lang w:eastAsia="sr-Latn-RS"/>
              </w:rPr>
              <w:t xml:space="preserve">ндикатор напона за 10 kV </w:t>
            </w:r>
            <w:r w:rsidRPr="00D56243">
              <w:rPr>
                <w:rFonts w:eastAsia="Calibri" w:cs="Arial"/>
                <w:lang w:val="sr-Cyrl-RS" w:eastAsia="sr-Latn-RS"/>
              </w:rPr>
              <w:t>- с</w:t>
            </w:r>
            <w:r w:rsidRPr="00D56243">
              <w:rPr>
                <w:rFonts w:eastAsia="Calibri" w:cs="Arial"/>
                <w:lang w:eastAsia="sr-Latn-RS"/>
              </w:rPr>
              <w:t>тални</w:t>
            </w:r>
          </w:p>
        </w:tc>
        <w:tc>
          <w:tcPr>
            <w:tcW w:w="573"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eastAsia="sr-Latn-RS"/>
              </w:rPr>
            </w:pPr>
          </w:p>
        </w:tc>
        <w:tc>
          <w:tcPr>
            <w:tcW w:w="525" w:type="pct"/>
            <w:tcBorders>
              <w:top w:val="nil"/>
              <w:left w:val="nil"/>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50</w:t>
            </w:r>
          </w:p>
        </w:tc>
        <w:tc>
          <w:tcPr>
            <w:tcW w:w="620"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eastAsia="sr-Latn-RS"/>
              </w:rPr>
            </w:pPr>
          </w:p>
        </w:tc>
        <w:tc>
          <w:tcPr>
            <w:tcW w:w="52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eastAsia="sr-Latn-RS"/>
              </w:rPr>
            </w:pPr>
          </w:p>
        </w:tc>
        <w:tc>
          <w:tcPr>
            <w:tcW w:w="71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30</w:t>
            </w:r>
          </w:p>
        </w:tc>
        <w:tc>
          <w:tcPr>
            <w:tcW w:w="525"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80</w:t>
            </w:r>
          </w:p>
        </w:tc>
      </w:tr>
      <w:tr w:rsidR="00D56243" w:rsidRPr="00D56243" w:rsidTr="00D56243">
        <w:trPr>
          <w:trHeight w:val="398"/>
        </w:trPr>
        <w:tc>
          <w:tcPr>
            <w:tcW w:w="359" w:type="pct"/>
            <w:tcBorders>
              <w:top w:val="nil"/>
              <w:left w:val="double" w:sz="6" w:space="0" w:color="auto"/>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4</w:t>
            </w:r>
            <w:r w:rsidR="002B7147" w:rsidRPr="00D56243">
              <w:rPr>
                <w:rFonts w:eastAsia="Calibri" w:cs="Arial"/>
                <w:lang w:val="sr-Cyrl-RS" w:eastAsia="sr-Latn-RS"/>
              </w:rPr>
              <w:t>.</w:t>
            </w:r>
          </w:p>
        </w:tc>
        <w:tc>
          <w:tcPr>
            <w:tcW w:w="115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left"/>
              <w:rPr>
                <w:rFonts w:eastAsia="Calibri" w:cs="Arial"/>
                <w:lang w:val="sr-Cyrl-RS" w:eastAsia="sr-Latn-RS"/>
              </w:rPr>
            </w:pPr>
            <w:r w:rsidRPr="00D56243">
              <w:rPr>
                <w:rFonts w:eastAsia="Calibri" w:cs="Arial"/>
                <w:lang w:val="sr-Cyrl-RS" w:eastAsia="sr-Latn-RS"/>
              </w:rPr>
              <w:t>И</w:t>
            </w:r>
            <w:r w:rsidRPr="00D56243">
              <w:rPr>
                <w:rFonts w:eastAsia="Calibri" w:cs="Arial"/>
                <w:lang w:eastAsia="sr-Latn-RS"/>
              </w:rPr>
              <w:t xml:space="preserve">ндикатор напона за </w:t>
            </w:r>
            <w:r w:rsidRPr="00D56243">
              <w:rPr>
                <w:rFonts w:eastAsia="Calibri" w:cs="Arial"/>
                <w:lang w:val="sr-Cyrl-RS" w:eastAsia="sr-Latn-RS"/>
              </w:rPr>
              <w:t>2</w:t>
            </w:r>
            <w:r w:rsidRPr="00D56243">
              <w:rPr>
                <w:rFonts w:eastAsia="Calibri" w:cs="Arial"/>
                <w:lang w:eastAsia="sr-Latn-RS"/>
              </w:rPr>
              <w:t xml:space="preserve">0 kV </w:t>
            </w:r>
            <w:r w:rsidRPr="00D56243">
              <w:rPr>
                <w:rFonts w:eastAsia="Calibri" w:cs="Arial"/>
                <w:lang w:val="sr-Cyrl-RS" w:eastAsia="sr-Latn-RS"/>
              </w:rPr>
              <w:t>- с</w:t>
            </w:r>
            <w:r w:rsidRPr="00D56243">
              <w:rPr>
                <w:rFonts w:eastAsia="Calibri" w:cs="Arial"/>
                <w:lang w:eastAsia="sr-Latn-RS"/>
              </w:rPr>
              <w:t>тални</w:t>
            </w:r>
          </w:p>
        </w:tc>
        <w:tc>
          <w:tcPr>
            <w:tcW w:w="573"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eastAsia="sr-Latn-RS"/>
              </w:rPr>
            </w:pPr>
          </w:p>
        </w:tc>
        <w:tc>
          <w:tcPr>
            <w:tcW w:w="525" w:type="pct"/>
            <w:tcBorders>
              <w:top w:val="nil"/>
              <w:left w:val="nil"/>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90</w:t>
            </w:r>
          </w:p>
        </w:tc>
        <w:tc>
          <w:tcPr>
            <w:tcW w:w="620"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eastAsia="sr-Latn-RS"/>
              </w:rPr>
            </w:pPr>
          </w:p>
        </w:tc>
        <w:tc>
          <w:tcPr>
            <w:tcW w:w="52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eastAsia="sr-Latn-RS"/>
              </w:rPr>
            </w:pPr>
          </w:p>
        </w:tc>
        <w:tc>
          <w:tcPr>
            <w:tcW w:w="71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eastAsia="sr-Latn-RS"/>
              </w:rPr>
            </w:pPr>
          </w:p>
        </w:tc>
        <w:tc>
          <w:tcPr>
            <w:tcW w:w="525"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90</w:t>
            </w:r>
          </w:p>
        </w:tc>
      </w:tr>
      <w:tr w:rsidR="00D56243" w:rsidRPr="00D56243" w:rsidTr="00D56243">
        <w:trPr>
          <w:trHeight w:val="398"/>
        </w:trPr>
        <w:tc>
          <w:tcPr>
            <w:tcW w:w="359" w:type="pct"/>
            <w:tcBorders>
              <w:top w:val="nil"/>
              <w:left w:val="double" w:sz="6" w:space="0" w:color="auto"/>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5</w:t>
            </w:r>
            <w:r w:rsidR="002B7147" w:rsidRPr="00D56243">
              <w:rPr>
                <w:rFonts w:eastAsia="Calibri" w:cs="Arial"/>
                <w:lang w:val="sr-Cyrl-RS" w:eastAsia="sr-Latn-RS"/>
              </w:rPr>
              <w:t>.</w:t>
            </w:r>
          </w:p>
        </w:tc>
        <w:tc>
          <w:tcPr>
            <w:tcW w:w="115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left"/>
              <w:rPr>
                <w:rFonts w:eastAsia="Calibri" w:cs="Arial"/>
                <w:lang w:eastAsia="sr-Latn-RS"/>
              </w:rPr>
            </w:pPr>
            <w:r w:rsidRPr="00D56243">
              <w:rPr>
                <w:rFonts w:eastAsia="Calibri" w:cs="Arial"/>
                <w:lang w:val="sr-Cyrl-RS" w:eastAsia="sr-Latn-RS"/>
              </w:rPr>
              <w:t>И</w:t>
            </w:r>
            <w:r w:rsidRPr="00D56243">
              <w:rPr>
                <w:rFonts w:eastAsia="Calibri" w:cs="Arial"/>
                <w:lang w:eastAsia="sr-Latn-RS"/>
              </w:rPr>
              <w:t xml:space="preserve">ндикатор напона за 35 kV </w:t>
            </w:r>
            <w:r w:rsidRPr="00D56243">
              <w:rPr>
                <w:rFonts w:eastAsia="Calibri" w:cs="Arial"/>
                <w:lang w:val="sr-Cyrl-RS" w:eastAsia="sr-Latn-RS"/>
              </w:rPr>
              <w:t>- с</w:t>
            </w:r>
            <w:r w:rsidRPr="00D56243">
              <w:rPr>
                <w:rFonts w:eastAsia="Calibri" w:cs="Arial"/>
                <w:lang w:eastAsia="sr-Latn-RS"/>
              </w:rPr>
              <w:t>тални</w:t>
            </w:r>
          </w:p>
        </w:tc>
        <w:tc>
          <w:tcPr>
            <w:tcW w:w="573"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20</w:t>
            </w:r>
          </w:p>
        </w:tc>
        <w:tc>
          <w:tcPr>
            <w:tcW w:w="525" w:type="pct"/>
            <w:tcBorders>
              <w:top w:val="nil"/>
              <w:left w:val="nil"/>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30</w:t>
            </w:r>
          </w:p>
        </w:tc>
        <w:tc>
          <w:tcPr>
            <w:tcW w:w="620"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eastAsia="sr-Latn-RS"/>
              </w:rPr>
            </w:pPr>
          </w:p>
        </w:tc>
        <w:tc>
          <w:tcPr>
            <w:tcW w:w="52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eastAsia="sr-Latn-RS"/>
              </w:rPr>
            </w:pPr>
          </w:p>
        </w:tc>
        <w:tc>
          <w:tcPr>
            <w:tcW w:w="71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30</w:t>
            </w:r>
          </w:p>
        </w:tc>
        <w:tc>
          <w:tcPr>
            <w:tcW w:w="525"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80</w:t>
            </w:r>
          </w:p>
        </w:tc>
      </w:tr>
      <w:tr w:rsidR="00D56243" w:rsidRPr="00D56243" w:rsidTr="00D56243">
        <w:trPr>
          <w:trHeight w:val="398"/>
        </w:trPr>
        <w:tc>
          <w:tcPr>
            <w:tcW w:w="359"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6</w:t>
            </w:r>
            <w:r w:rsidR="002B7147" w:rsidRPr="00D56243">
              <w:rPr>
                <w:rFonts w:eastAsia="Calibri" w:cs="Arial"/>
                <w:lang w:val="sr-Cyrl-RS" w:eastAsia="sr-Latn-RS"/>
              </w:rPr>
              <w:t>.</w:t>
            </w:r>
          </w:p>
        </w:tc>
        <w:tc>
          <w:tcPr>
            <w:tcW w:w="1156" w:type="pct"/>
            <w:tcBorders>
              <w:top w:val="double" w:sz="6" w:space="0" w:color="auto"/>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left"/>
              <w:rPr>
                <w:rFonts w:eastAsia="Calibri" w:cs="Arial"/>
                <w:lang w:eastAsia="sr-Latn-RS"/>
              </w:rPr>
            </w:pPr>
            <w:r w:rsidRPr="00D56243">
              <w:rPr>
                <w:rFonts w:eastAsia="Calibri" w:cs="Arial"/>
                <w:lang w:eastAsia="sr-Latn-RS"/>
              </w:rPr>
              <w:t>Двополни</w:t>
            </w:r>
            <w:r w:rsidRPr="00D56243">
              <w:rPr>
                <w:rFonts w:eastAsia="Calibri" w:cs="Arial"/>
                <w:lang w:val="sr-Cyrl-RS" w:eastAsia="sr-Latn-RS"/>
              </w:rPr>
              <w:t xml:space="preserve"> индикатор</w:t>
            </w:r>
            <w:r w:rsidRPr="00D56243">
              <w:rPr>
                <w:rFonts w:eastAsia="Calibri" w:cs="Arial"/>
                <w:lang w:eastAsia="sr-Latn-RS"/>
              </w:rPr>
              <w:t xml:space="preserve"> напон</w:t>
            </w:r>
            <w:r w:rsidR="00D56243">
              <w:rPr>
                <w:rFonts w:eastAsia="Calibri" w:cs="Arial"/>
                <w:lang w:val="sr-Cyrl-RS" w:eastAsia="sr-Latn-RS"/>
              </w:rPr>
              <w:t xml:space="preserve">а - </w:t>
            </w:r>
            <w:r w:rsidRPr="00D56243">
              <w:rPr>
                <w:rFonts w:eastAsia="Calibri" w:cs="Arial"/>
                <w:lang w:eastAsia="sr-Latn-RS"/>
              </w:rPr>
              <w:t>фазометар  5-36 кV</w:t>
            </w:r>
          </w:p>
        </w:tc>
        <w:tc>
          <w:tcPr>
            <w:tcW w:w="573" w:type="pct"/>
            <w:tcBorders>
              <w:top w:val="double" w:sz="6" w:space="0" w:color="auto"/>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12</w:t>
            </w:r>
          </w:p>
        </w:tc>
        <w:tc>
          <w:tcPr>
            <w:tcW w:w="525" w:type="pct"/>
            <w:tcBorders>
              <w:top w:val="double" w:sz="6" w:space="0" w:color="auto"/>
              <w:left w:val="nil"/>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4</w:t>
            </w:r>
          </w:p>
        </w:tc>
        <w:tc>
          <w:tcPr>
            <w:tcW w:w="620" w:type="pct"/>
            <w:tcBorders>
              <w:top w:val="double" w:sz="6" w:space="0" w:color="auto"/>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5</w:t>
            </w:r>
          </w:p>
        </w:tc>
        <w:tc>
          <w:tcPr>
            <w:tcW w:w="526" w:type="pct"/>
            <w:tcBorders>
              <w:top w:val="double" w:sz="6" w:space="0" w:color="auto"/>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30</w:t>
            </w:r>
          </w:p>
        </w:tc>
        <w:tc>
          <w:tcPr>
            <w:tcW w:w="716" w:type="pct"/>
            <w:tcBorders>
              <w:top w:val="double" w:sz="6" w:space="0" w:color="auto"/>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3</w:t>
            </w:r>
          </w:p>
        </w:tc>
        <w:tc>
          <w:tcPr>
            <w:tcW w:w="525" w:type="pct"/>
            <w:tcBorders>
              <w:top w:val="double" w:sz="6" w:space="0" w:color="auto"/>
              <w:left w:val="nil"/>
              <w:bottom w:val="double" w:sz="6" w:space="0" w:color="auto"/>
              <w:right w:val="single" w:sz="4"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54</w:t>
            </w:r>
          </w:p>
        </w:tc>
      </w:tr>
      <w:tr w:rsidR="00D56243" w:rsidRPr="00D56243" w:rsidTr="000417E3">
        <w:trPr>
          <w:trHeight w:val="398"/>
        </w:trPr>
        <w:tc>
          <w:tcPr>
            <w:tcW w:w="359" w:type="pct"/>
            <w:tcBorders>
              <w:top w:val="nil"/>
              <w:left w:val="double" w:sz="6" w:space="0" w:color="auto"/>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7</w:t>
            </w:r>
            <w:r w:rsidR="002B7147" w:rsidRPr="00D56243">
              <w:rPr>
                <w:rFonts w:eastAsia="Calibri" w:cs="Arial"/>
                <w:lang w:val="sr-Cyrl-RS" w:eastAsia="sr-Latn-RS"/>
              </w:rPr>
              <w:t>.</w:t>
            </w:r>
          </w:p>
        </w:tc>
        <w:tc>
          <w:tcPr>
            <w:tcW w:w="1156" w:type="pct"/>
            <w:tcBorders>
              <w:top w:val="nil"/>
              <w:left w:val="nil"/>
              <w:bottom w:val="double" w:sz="6" w:space="0" w:color="auto"/>
              <w:right w:val="double" w:sz="6" w:space="0" w:color="auto"/>
            </w:tcBorders>
            <w:shd w:val="clear" w:color="auto" w:fill="auto"/>
            <w:vAlign w:val="center"/>
            <w:hideMark/>
          </w:tcPr>
          <w:p w:rsidR="00166D98" w:rsidRPr="00D56243" w:rsidRDefault="00D56243" w:rsidP="00166D98">
            <w:pPr>
              <w:spacing w:before="0" w:after="200" w:line="276" w:lineRule="auto"/>
              <w:jc w:val="left"/>
              <w:rPr>
                <w:rFonts w:eastAsia="Calibri" w:cs="Arial"/>
                <w:lang w:eastAsia="sr-Latn-RS"/>
              </w:rPr>
            </w:pPr>
            <w:r>
              <w:rPr>
                <w:rFonts w:eastAsia="Calibri" w:cs="Arial"/>
                <w:lang w:eastAsia="sr-Latn-RS"/>
              </w:rPr>
              <w:t xml:space="preserve">Индикатор напона - </w:t>
            </w:r>
            <w:r w:rsidR="00166D98" w:rsidRPr="00D56243">
              <w:rPr>
                <w:rFonts w:eastAsia="Calibri" w:cs="Arial"/>
                <w:lang w:eastAsia="sr-Latn-RS"/>
              </w:rPr>
              <w:t>надземне мреже 12-690 V</w:t>
            </w:r>
          </w:p>
        </w:tc>
        <w:tc>
          <w:tcPr>
            <w:tcW w:w="573"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12</w:t>
            </w:r>
          </w:p>
        </w:tc>
        <w:tc>
          <w:tcPr>
            <w:tcW w:w="525" w:type="pct"/>
            <w:tcBorders>
              <w:top w:val="nil"/>
              <w:left w:val="nil"/>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50</w:t>
            </w:r>
          </w:p>
        </w:tc>
        <w:tc>
          <w:tcPr>
            <w:tcW w:w="620"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262</w:t>
            </w:r>
          </w:p>
        </w:tc>
        <w:tc>
          <w:tcPr>
            <w:tcW w:w="52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250</w:t>
            </w:r>
          </w:p>
        </w:tc>
        <w:tc>
          <w:tcPr>
            <w:tcW w:w="71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60</w:t>
            </w:r>
          </w:p>
        </w:tc>
        <w:tc>
          <w:tcPr>
            <w:tcW w:w="525"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634</w:t>
            </w:r>
          </w:p>
        </w:tc>
      </w:tr>
      <w:tr w:rsidR="00D56243" w:rsidRPr="00D56243" w:rsidTr="000417E3">
        <w:trPr>
          <w:trHeight w:val="398"/>
        </w:trPr>
        <w:tc>
          <w:tcPr>
            <w:tcW w:w="359" w:type="pct"/>
            <w:tcBorders>
              <w:top w:val="double" w:sz="6" w:space="0" w:color="auto"/>
              <w:left w:val="single" w:sz="4" w:space="0" w:color="auto"/>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eastAsia="sr-Latn-RS"/>
              </w:rPr>
            </w:pPr>
            <w:r w:rsidRPr="00D56243">
              <w:rPr>
                <w:rFonts w:eastAsia="Calibri" w:cs="Arial"/>
                <w:lang w:val="sr-Cyrl-RS" w:eastAsia="sr-Latn-RS"/>
              </w:rPr>
              <w:t>8</w:t>
            </w:r>
            <w:r w:rsidR="002B7147" w:rsidRPr="00D56243">
              <w:rPr>
                <w:rFonts w:eastAsia="Calibri" w:cs="Arial"/>
                <w:lang w:val="sr-Cyrl-RS" w:eastAsia="sr-Latn-RS"/>
              </w:rPr>
              <w:t>.</w:t>
            </w:r>
          </w:p>
        </w:tc>
        <w:tc>
          <w:tcPr>
            <w:tcW w:w="1156" w:type="pct"/>
            <w:tcBorders>
              <w:top w:val="double" w:sz="6" w:space="0" w:color="auto"/>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left"/>
              <w:rPr>
                <w:rFonts w:eastAsia="Calibri" w:cs="Arial"/>
                <w:lang w:eastAsia="sr-Latn-RS"/>
              </w:rPr>
            </w:pPr>
            <w:r w:rsidRPr="00D56243">
              <w:rPr>
                <w:rFonts w:eastAsia="Calibri" w:cs="Arial"/>
                <w:lang w:eastAsia="sr-Latn-RS"/>
              </w:rPr>
              <w:t xml:space="preserve">Контактне сонде за НН индикатор </w:t>
            </w:r>
            <w:r w:rsidRPr="00D56243">
              <w:rPr>
                <w:rFonts w:eastAsia="Calibri" w:cs="Arial"/>
                <w:lang w:eastAsia="sr-Latn-RS"/>
              </w:rPr>
              <w:lastRenderedPageBreak/>
              <w:t>(мрежне пипалице)</w:t>
            </w:r>
          </w:p>
        </w:tc>
        <w:tc>
          <w:tcPr>
            <w:tcW w:w="573" w:type="pct"/>
            <w:tcBorders>
              <w:top w:val="double" w:sz="6" w:space="0" w:color="auto"/>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lastRenderedPageBreak/>
              <w:t>12</w:t>
            </w:r>
          </w:p>
        </w:tc>
        <w:tc>
          <w:tcPr>
            <w:tcW w:w="525" w:type="pct"/>
            <w:tcBorders>
              <w:top w:val="double" w:sz="6" w:space="0" w:color="auto"/>
              <w:left w:val="nil"/>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42</w:t>
            </w:r>
          </w:p>
        </w:tc>
        <w:tc>
          <w:tcPr>
            <w:tcW w:w="620" w:type="pct"/>
            <w:tcBorders>
              <w:top w:val="double" w:sz="6" w:space="0" w:color="auto"/>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eastAsia="sr-Latn-RS"/>
              </w:rPr>
            </w:pPr>
          </w:p>
        </w:tc>
        <w:tc>
          <w:tcPr>
            <w:tcW w:w="526" w:type="pct"/>
            <w:tcBorders>
              <w:top w:val="double" w:sz="6" w:space="0" w:color="auto"/>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250</w:t>
            </w:r>
          </w:p>
        </w:tc>
        <w:tc>
          <w:tcPr>
            <w:tcW w:w="716" w:type="pct"/>
            <w:tcBorders>
              <w:top w:val="double" w:sz="6" w:space="0" w:color="auto"/>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eastAsia="sr-Latn-RS"/>
              </w:rPr>
            </w:pPr>
          </w:p>
        </w:tc>
        <w:tc>
          <w:tcPr>
            <w:tcW w:w="525" w:type="pct"/>
            <w:tcBorders>
              <w:top w:val="double" w:sz="6" w:space="0" w:color="auto"/>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304</w:t>
            </w:r>
          </w:p>
        </w:tc>
      </w:tr>
      <w:tr w:rsidR="00D56243" w:rsidRPr="00D56243" w:rsidTr="00D56243">
        <w:trPr>
          <w:trHeight w:val="981"/>
        </w:trPr>
        <w:tc>
          <w:tcPr>
            <w:tcW w:w="359" w:type="pct"/>
            <w:tcBorders>
              <w:top w:val="nil"/>
              <w:left w:val="double" w:sz="6" w:space="0" w:color="auto"/>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9</w:t>
            </w:r>
            <w:r w:rsidR="002B7147" w:rsidRPr="00D56243">
              <w:rPr>
                <w:rFonts w:eastAsia="Calibri" w:cs="Arial"/>
                <w:lang w:val="sr-Cyrl-RS" w:eastAsia="sr-Latn-RS"/>
              </w:rPr>
              <w:t>.</w:t>
            </w:r>
          </w:p>
        </w:tc>
        <w:tc>
          <w:tcPr>
            <w:tcW w:w="115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left"/>
              <w:rPr>
                <w:rFonts w:eastAsia="Calibri" w:cs="Arial"/>
                <w:lang w:eastAsia="sr-Latn-RS"/>
              </w:rPr>
            </w:pPr>
            <w:r w:rsidRPr="00D56243">
              <w:rPr>
                <w:rFonts w:eastAsia="Calibri" w:cs="Arial"/>
                <w:lang w:eastAsia="sr-Latn-RS"/>
              </w:rPr>
              <w:t>НН индикатор напона за одређивања смера обртног поља</w:t>
            </w:r>
          </w:p>
        </w:tc>
        <w:tc>
          <w:tcPr>
            <w:tcW w:w="573"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p>
        </w:tc>
        <w:tc>
          <w:tcPr>
            <w:tcW w:w="525" w:type="pct"/>
            <w:tcBorders>
              <w:top w:val="nil"/>
              <w:left w:val="nil"/>
              <w:bottom w:val="double" w:sz="6"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8</w:t>
            </w:r>
          </w:p>
        </w:tc>
        <w:tc>
          <w:tcPr>
            <w:tcW w:w="620"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eastAsia="sr-Latn-RS"/>
              </w:rPr>
            </w:pPr>
          </w:p>
        </w:tc>
        <w:tc>
          <w:tcPr>
            <w:tcW w:w="52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eastAsia="sr-Latn-RS"/>
              </w:rPr>
            </w:pPr>
          </w:p>
        </w:tc>
        <w:tc>
          <w:tcPr>
            <w:tcW w:w="716"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20</w:t>
            </w:r>
          </w:p>
        </w:tc>
        <w:tc>
          <w:tcPr>
            <w:tcW w:w="525" w:type="pct"/>
            <w:tcBorders>
              <w:top w:val="nil"/>
              <w:left w:val="nil"/>
              <w:bottom w:val="double" w:sz="6"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28</w:t>
            </w:r>
          </w:p>
        </w:tc>
      </w:tr>
      <w:tr w:rsidR="00D56243" w:rsidRPr="00D56243" w:rsidTr="00D56243">
        <w:trPr>
          <w:trHeight w:val="945"/>
        </w:trPr>
        <w:tc>
          <w:tcPr>
            <w:tcW w:w="359" w:type="pct"/>
            <w:tcBorders>
              <w:top w:val="double" w:sz="6" w:space="0" w:color="auto"/>
              <w:left w:val="double" w:sz="6" w:space="0" w:color="auto"/>
              <w:bottom w:val="single" w:sz="4"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10</w:t>
            </w:r>
            <w:r w:rsidR="002B7147" w:rsidRPr="00D56243">
              <w:rPr>
                <w:rFonts w:eastAsia="Calibri" w:cs="Arial"/>
                <w:lang w:val="sr-Cyrl-RS" w:eastAsia="sr-Latn-RS"/>
              </w:rPr>
              <w:t>.</w:t>
            </w:r>
          </w:p>
        </w:tc>
        <w:tc>
          <w:tcPr>
            <w:tcW w:w="1156" w:type="pct"/>
            <w:tcBorders>
              <w:top w:val="double" w:sz="6" w:space="0" w:color="auto"/>
              <w:left w:val="nil"/>
              <w:bottom w:val="single" w:sz="4"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left"/>
              <w:rPr>
                <w:rFonts w:eastAsia="Calibri" w:cs="Arial"/>
                <w:lang w:eastAsia="sr-Latn-RS"/>
              </w:rPr>
            </w:pPr>
            <w:r w:rsidRPr="00D56243">
              <w:rPr>
                <w:rFonts w:eastAsia="Calibri" w:cs="Arial"/>
                <w:lang w:eastAsia="sr-Latn-RS"/>
              </w:rPr>
              <w:t>Опружна пушка</w:t>
            </w:r>
          </w:p>
        </w:tc>
        <w:tc>
          <w:tcPr>
            <w:tcW w:w="573" w:type="pct"/>
            <w:tcBorders>
              <w:top w:val="double" w:sz="6" w:space="0" w:color="auto"/>
              <w:left w:val="nil"/>
              <w:bottom w:val="single" w:sz="4"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p>
        </w:tc>
        <w:tc>
          <w:tcPr>
            <w:tcW w:w="525" w:type="pct"/>
            <w:tcBorders>
              <w:top w:val="double" w:sz="6" w:space="0" w:color="auto"/>
              <w:left w:val="nil"/>
              <w:bottom w:val="single" w:sz="4" w:space="0" w:color="auto"/>
              <w:right w:val="double" w:sz="6" w:space="0" w:color="auto"/>
            </w:tcBorders>
            <w:shd w:val="clear" w:color="auto" w:fill="auto"/>
            <w:noWrap/>
            <w:vAlign w:val="center"/>
            <w:hideMark/>
          </w:tcPr>
          <w:p w:rsidR="00166D98" w:rsidRPr="00D56243" w:rsidRDefault="00166D98" w:rsidP="00166D98">
            <w:pPr>
              <w:spacing w:before="0" w:after="200" w:line="276" w:lineRule="auto"/>
              <w:jc w:val="center"/>
              <w:rPr>
                <w:rFonts w:eastAsia="Calibri" w:cs="Arial"/>
                <w:lang w:eastAsia="sr-Latn-RS"/>
              </w:rPr>
            </w:pPr>
          </w:p>
        </w:tc>
        <w:tc>
          <w:tcPr>
            <w:tcW w:w="620" w:type="pct"/>
            <w:tcBorders>
              <w:top w:val="double" w:sz="6" w:space="0" w:color="auto"/>
              <w:left w:val="nil"/>
              <w:bottom w:val="single" w:sz="4"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eastAsia="sr-Latn-RS"/>
              </w:rPr>
            </w:pPr>
          </w:p>
        </w:tc>
        <w:tc>
          <w:tcPr>
            <w:tcW w:w="526" w:type="pct"/>
            <w:tcBorders>
              <w:top w:val="double" w:sz="6" w:space="0" w:color="auto"/>
              <w:left w:val="nil"/>
              <w:bottom w:val="single" w:sz="4"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15</w:t>
            </w:r>
          </w:p>
        </w:tc>
        <w:tc>
          <w:tcPr>
            <w:tcW w:w="716" w:type="pct"/>
            <w:tcBorders>
              <w:top w:val="double" w:sz="6" w:space="0" w:color="auto"/>
              <w:left w:val="nil"/>
              <w:bottom w:val="single" w:sz="4"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eastAsia="sr-Latn-RS"/>
              </w:rPr>
            </w:pPr>
          </w:p>
        </w:tc>
        <w:tc>
          <w:tcPr>
            <w:tcW w:w="525" w:type="pct"/>
            <w:tcBorders>
              <w:top w:val="double" w:sz="6" w:space="0" w:color="auto"/>
              <w:left w:val="nil"/>
              <w:bottom w:val="single" w:sz="4" w:space="0" w:color="auto"/>
              <w:right w:val="double" w:sz="6" w:space="0" w:color="auto"/>
            </w:tcBorders>
            <w:shd w:val="clear" w:color="auto" w:fill="auto"/>
            <w:vAlign w:val="center"/>
            <w:hideMark/>
          </w:tcPr>
          <w:p w:rsidR="00166D98" w:rsidRPr="00D56243" w:rsidRDefault="00166D98" w:rsidP="00166D98">
            <w:pPr>
              <w:spacing w:before="0" w:after="200" w:line="276" w:lineRule="auto"/>
              <w:jc w:val="center"/>
              <w:rPr>
                <w:rFonts w:eastAsia="Calibri" w:cs="Arial"/>
                <w:lang w:val="sr-Cyrl-RS" w:eastAsia="sr-Latn-RS"/>
              </w:rPr>
            </w:pPr>
            <w:r w:rsidRPr="00D56243">
              <w:rPr>
                <w:rFonts w:eastAsia="Calibri" w:cs="Arial"/>
                <w:lang w:val="sr-Cyrl-RS" w:eastAsia="sr-Latn-RS"/>
              </w:rPr>
              <w:t>15</w:t>
            </w:r>
          </w:p>
        </w:tc>
      </w:tr>
    </w:tbl>
    <w:p w:rsidR="00D56243" w:rsidRDefault="00D56243" w:rsidP="00D56243">
      <w:pPr>
        <w:rPr>
          <w:lang w:val="sr-Cyrl-RS" w:eastAsia="ar-SA"/>
        </w:rPr>
      </w:pPr>
    </w:p>
    <w:p w:rsidR="005865B3" w:rsidRPr="00D56243" w:rsidRDefault="005865B3" w:rsidP="00D56243">
      <w:pPr>
        <w:rPr>
          <w:lang w:val="sr-Cyrl-RS" w:eastAsia="ar-SA"/>
        </w:rPr>
      </w:pPr>
    </w:p>
    <w:tbl>
      <w:tblPr>
        <w:tblW w:w="5288" w:type="pct"/>
        <w:tblLook w:val="04A0" w:firstRow="1" w:lastRow="0" w:firstColumn="1" w:lastColumn="0" w:noHBand="0" w:noVBand="1"/>
      </w:tblPr>
      <w:tblGrid>
        <w:gridCol w:w="64"/>
        <w:gridCol w:w="1850"/>
        <w:gridCol w:w="7985"/>
      </w:tblGrid>
      <w:tr w:rsidR="005477FE" w:rsidRPr="005477FE" w:rsidTr="00674F40">
        <w:trPr>
          <w:gridBefore w:val="1"/>
          <w:wBefore w:w="32" w:type="pct"/>
          <w:trHeight w:val="1485"/>
        </w:trPr>
        <w:tc>
          <w:tcPr>
            <w:tcW w:w="4968" w:type="pct"/>
            <w:gridSpan w:val="2"/>
            <w:tcBorders>
              <w:top w:val="single" w:sz="4" w:space="0" w:color="auto"/>
            </w:tcBorders>
            <w:shd w:val="clear" w:color="auto" w:fill="auto"/>
            <w:noWrap/>
            <w:vAlign w:val="center"/>
            <w:hideMark/>
          </w:tcPr>
          <w:p w:rsidR="005477FE" w:rsidRPr="005477FE" w:rsidRDefault="005477FE" w:rsidP="005477FE">
            <w:pPr>
              <w:spacing w:before="0" w:after="200" w:line="276" w:lineRule="auto"/>
              <w:jc w:val="left"/>
              <w:rPr>
                <w:rFonts w:eastAsia="Calibri" w:cs="Arial"/>
                <w:sz w:val="24"/>
                <w:szCs w:val="24"/>
                <w:lang w:val="sr-Cyrl-RS" w:eastAsia="sr-Latn-RS"/>
              </w:rPr>
            </w:pPr>
          </w:p>
          <w:p w:rsidR="005477FE" w:rsidRPr="005477FE" w:rsidRDefault="005865B3" w:rsidP="005865B3">
            <w:pPr>
              <w:spacing w:before="0" w:after="200" w:line="276" w:lineRule="auto"/>
              <w:rPr>
                <w:rFonts w:eastAsia="Calibri" w:cs="Arial"/>
                <w:b/>
                <w:sz w:val="24"/>
                <w:szCs w:val="24"/>
                <w:lang w:val="sr-Cyrl-RS" w:eastAsia="sr-Latn-RS"/>
              </w:rPr>
            </w:pPr>
            <w:r>
              <w:rPr>
                <w:rFonts w:eastAsia="Calibri" w:cs="Arial"/>
                <w:b/>
                <w:sz w:val="24"/>
                <w:szCs w:val="24"/>
                <w:lang w:val="sr-Cyrl-RS" w:eastAsia="sr-Latn-RS"/>
              </w:rPr>
              <w:t xml:space="preserve">3.2.  </w:t>
            </w:r>
            <w:r w:rsidR="005477FE" w:rsidRPr="005477FE">
              <w:rPr>
                <w:rFonts w:eastAsia="Calibri" w:cs="Arial"/>
                <w:b/>
                <w:sz w:val="24"/>
                <w:szCs w:val="24"/>
                <w:lang w:val="sr-Cyrl-RS" w:eastAsia="sr-Latn-RS"/>
              </w:rPr>
              <w:t>ТЕХНИЧКЕ КАРАКТЕРИСТИКЕ ВН ИНДИКАТОРА</w:t>
            </w:r>
          </w:p>
        </w:tc>
      </w:tr>
      <w:tr w:rsidR="005477FE" w:rsidRPr="005477FE" w:rsidTr="00674F40">
        <w:tblPrEx>
          <w:jc w:val="center"/>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PrEx>
        <w:trPr>
          <w:trHeight w:val="633"/>
          <w:jc w:val="center"/>
        </w:trPr>
        <w:tc>
          <w:tcPr>
            <w:tcW w:w="5000" w:type="pct"/>
            <w:gridSpan w:val="3"/>
            <w:tcBorders>
              <w:top w:val="double" w:sz="4" w:space="0" w:color="auto"/>
              <w:bottom w:val="double" w:sz="4" w:space="0" w:color="auto"/>
            </w:tcBorders>
            <w:shd w:val="clear" w:color="auto" w:fill="8DB3E2"/>
            <w:vAlign w:val="center"/>
          </w:tcPr>
          <w:p w:rsidR="005477FE" w:rsidRPr="005477FE" w:rsidRDefault="005477FE" w:rsidP="005477FE">
            <w:pPr>
              <w:spacing w:after="120"/>
              <w:jc w:val="center"/>
              <w:rPr>
                <w:rFonts w:eastAsia="Calibri" w:cs="Arial"/>
                <w:b/>
                <w:color w:val="000000"/>
                <w:sz w:val="24"/>
                <w:szCs w:val="24"/>
                <w:lang w:val="sr-Latn-RS" w:eastAsia="ar-SA"/>
              </w:rPr>
            </w:pPr>
          </w:p>
        </w:tc>
      </w:tr>
      <w:tr w:rsidR="005477FE" w:rsidRPr="005477FE" w:rsidTr="00674F40">
        <w:tblPrEx>
          <w:jc w:val="center"/>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PrEx>
        <w:trPr>
          <w:trHeight w:val="150"/>
          <w:jc w:val="center"/>
        </w:trPr>
        <w:tc>
          <w:tcPr>
            <w:tcW w:w="967" w:type="pct"/>
            <w:gridSpan w:val="2"/>
            <w:tcBorders>
              <w:top w:val="double" w:sz="4" w:space="0" w:color="auto"/>
              <w:bottom w:val="double" w:sz="4" w:space="0" w:color="auto"/>
            </w:tcBorders>
            <w:shd w:val="clear" w:color="auto" w:fill="auto"/>
            <w:vAlign w:val="center"/>
          </w:tcPr>
          <w:p w:rsidR="005477FE" w:rsidRPr="005477FE" w:rsidRDefault="005477FE" w:rsidP="005477FE">
            <w:pPr>
              <w:spacing w:before="0" w:after="200" w:line="276" w:lineRule="auto"/>
              <w:jc w:val="left"/>
              <w:rPr>
                <w:rFonts w:eastAsia="Calibri" w:cs="Arial"/>
                <w:b/>
                <w:noProof/>
                <w:sz w:val="24"/>
                <w:szCs w:val="24"/>
                <w:lang w:val="sr-Cyrl-RS"/>
              </w:rPr>
            </w:pPr>
            <w:bookmarkStart w:id="20" w:name="_Toc439164649"/>
            <w:r w:rsidRPr="005477FE">
              <w:rPr>
                <w:rFonts w:eastAsia="Calibri" w:cs="Arial"/>
                <w:b/>
                <w:noProof/>
                <w:sz w:val="24"/>
                <w:szCs w:val="24"/>
                <w:lang w:val="sr-Cyrl-RS"/>
              </w:rPr>
              <w:t>1.</w:t>
            </w:r>
          </w:p>
          <w:p w:rsidR="005477FE" w:rsidRPr="005477FE" w:rsidRDefault="005477FE" w:rsidP="005477FE">
            <w:pPr>
              <w:spacing w:before="0" w:after="200" w:line="276" w:lineRule="auto"/>
              <w:jc w:val="left"/>
              <w:rPr>
                <w:rFonts w:eastAsia="Calibri" w:cs="Arial"/>
                <w:b/>
                <w:sz w:val="24"/>
                <w:szCs w:val="24"/>
              </w:rPr>
            </w:pPr>
            <w:r w:rsidRPr="005477FE">
              <w:rPr>
                <w:rFonts w:eastAsia="Calibri" w:cs="Arial"/>
                <w:b/>
                <w:noProof/>
                <w:sz w:val="24"/>
                <w:szCs w:val="24"/>
              </w:rPr>
              <w:t xml:space="preserve">ИНДИКАТОР </w:t>
            </w:r>
            <w:r w:rsidRPr="005477FE">
              <w:rPr>
                <w:rFonts w:eastAsia="Calibri" w:cs="Arial"/>
                <w:b/>
                <w:noProof/>
                <w:sz w:val="24"/>
                <w:szCs w:val="24"/>
                <w:lang w:val="sr-Cyrl-RS"/>
              </w:rPr>
              <w:t>НАПОН</w:t>
            </w:r>
            <w:r w:rsidRPr="005477FE">
              <w:rPr>
                <w:rFonts w:eastAsia="Calibri" w:cs="Arial"/>
                <w:b/>
                <w:noProof/>
                <w:sz w:val="24"/>
                <w:szCs w:val="24"/>
              </w:rPr>
              <w:t xml:space="preserve">A-ЈЕДНОПОЛНИ </w:t>
            </w:r>
            <w:r w:rsidRPr="005477FE">
              <w:rPr>
                <w:rFonts w:eastAsia="Calibri" w:cs="Arial"/>
                <w:b/>
                <w:noProof/>
                <w:sz w:val="24"/>
                <w:szCs w:val="24"/>
                <w:lang w:val="sr-Cyrl-RS"/>
              </w:rPr>
              <w:t xml:space="preserve"> </w:t>
            </w:r>
            <w:r w:rsidRPr="005477FE">
              <w:rPr>
                <w:rFonts w:eastAsia="Calibri" w:cs="Arial"/>
                <w:b/>
                <w:noProof/>
                <w:sz w:val="24"/>
                <w:szCs w:val="24"/>
              </w:rPr>
              <w:t>110 kV</w:t>
            </w:r>
            <w:bookmarkEnd w:id="20"/>
          </w:p>
        </w:tc>
        <w:tc>
          <w:tcPr>
            <w:tcW w:w="4033" w:type="pct"/>
            <w:tcBorders>
              <w:top w:val="double" w:sz="4" w:space="0" w:color="auto"/>
              <w:bottom w:val="double" w:sz="4" w:space="0" w:color="auto"/>
            </w:tcBorders>
            <w:shd w:val="clear" w:color="auto" w:fill="auto"/>
          </w:tcPr>
          <w:p w:rsidR="00F96922" w:rsidRDefault="00F96922" w:rsidP="005477FE">
            <w:pPr>
              <w:spacing w:before="0" w:after="200" w:line="276" w:lineRule="auto"/>
              <w:jc w:val="left"/>
              <w:rPr>
                <w:rFonts w:eastAsia="Calibri" w:cs="Arial"/>
                <w:b/>
                <w:sz w:val="24"/>
                <w:szCs w:val="24"/>
              </w:rPr>
            </w:pPr>
            <w:r w:rsidRPr="00F96922">
              <w:rPr>
                <w:rFonts w:eastAsia="Calibri" w:cs="Arial"/>
                <w:b/>
                <w:sz w:val="24"/>
                <w:szCs w:val="24"/>
              </w:rPr>
              <w:t>ИНДИКАТОР НАПОНA-ЈЕДНОПОЛНИ  110 kV</w:t>
            </w:r>
          </w:p>
          <w:p w:rsidR="005477FE" w:rsidRPr="005477FE" w:rsidRDefault="005477FE" w:rsidP="00F96922">
            <w:pPr>
              <w:spacing w:before="0" w:line="276" w:lineRule="auto"/>
              <w:jc w:val="left"/>
              <w:rPr>
                <w:rFonts w:eastAsia="Calibri" w:cs="Arial"/>
                <w:b/>
                <w:sz w:val="24"/>
                <w:szCs w:val="24"/>
              </w:rPr>
            </w:pPr>
            <w:r w:rsidRPr="005477FE">
              <w:rPr>
                <w:rFonts w:eastAsia="Calibri" w:cs="Arial"/>
                <w:b/>
                <w:sz w:val="24"/>
                <w:szCs w:val="24"/>
              </w:rPr>
              <w:t>У складу са стандардима:</w:t>
            </w:r>
          </w:p>
          <w:p w:rsidR="005477FE" w:rsidRPr="005477FE" w:rsidRDefault="005477FE" w:rsidP="00F96922">
            <w:pPr>
              <w:spacing w:before="0"/>
              <w:jc w:val="left"/>
              <w:rPr>
                <w:rFonts w:eastAsia="Calibri" w:cs="Arial"/>
                <w:sz w:val="24"/>
                <w:szCs w:val="24"/>
              </w:rPr>
            </w:pPr>
            <w:r w:rsidRPr="005477FE">
              <w:rPr>
                <w:rFonts w:eastAsia="Calibri" w:cs="Arial"/>
                <w:sz w:val="24"/>
                <w:szCs w:val="24"/>
                <w:lang w:eastAsia="ar-SA"/>
              </w:rPr>
              <w:t xml:space="preserve">- </w:t>
            </w:r>
            <w:r w:rsidRPr="005477FE">
              <w:rPr>
                <w:rFonts w:eastAsia="Calibri" w:cs="Arial"/>
                <w:sz w:val="24"/>
                <w:szCs w:val="24"/>
              </w:rPr>
              <w:t>IEC-61243-1</w:t>
            </w:r>
          </w:p>
          <w:p w:rsidR="005477FE" w:rsidRPr="005477FE" w:rsidRDefault="005477FE" w:rsidP="005477FE">
            <w:pPr>
              <w:spacing w:before="0"/>
              <w:jc w:val="left"/>
              <w:rPr>
                <w:rFonts w:eastAsia="Calibri" w:cs="Arial"/>
                <w:sz w:val="24"/>
                <w:szCs w:val="24"/>
              </w:rPr>
            </w:pPr>
            <w:r w:rsidRPr="005477FE">
              <w:rPr>
                <w:rFonts w:eastAsia="Calibri" w:cs="Arial"/>
                <w:sz w:val="24"/>
                <w:szCs w:val="24"/>
              </w:rPr>
              <w:t>- IEC855</w:t>
            </w:r>
          </w:p>
          <w:p w:rsidR="005477FE" w:rsidRPr="005477FE" w:rsidRDefault="005477FE" w:rsidP="005477FE">
            <w:pPr>
              <w:spacing w:before="0"/>
              <w:jc w:val="left"/>
              <w:rPr>
                <w:rFonts w:eastAsia="Calibri" w:cs="Arial"/>
                <w:bCs/>
                <w:noProof/>
                <w:sz w:val="24"/>
                <w:szCs w:val="24"/>
              </w:rPr>
            </w:pPr>
            <w:r w:rsidRPr="005477FE">
              <w:rPr>
                <w:rFonts w:eastAsia="Calibri" w:cs="Arial"/>
                <w:bCs/>
                <w:sz w:val="24"/>
                <w:szCs w:val="24"/>
              </w:rPr>
              <w:t>-</w:t>
            </w:r>
            <w:r w:rsidRPr="005477FE">
              <w:rPr>
                <w:rFonts w:eastAsia="Calibri" w:cs="Arial"/>
                <w:bCs/>
                <w:noProof/>
                <w:sz w:val="24"/>
                <w:szCs w:val="24"/>
              </w:rPr>
              <w:t xml:space="preserve"> EN608</w:t>
            </w:r>
            <w:r w:rsidRPr="005477FE">
              <w:rPr>
                <w:rFonts w:eastAsia="Calibri" w:cs="Arial"/>
                <w:bCs/>
                <w:noProof/>
                <w:sz w:val="24"/>
                <w:szCs w:val="24"/>
                <w:lang w:val="ru-RU"/>
              </w:rPr>
              <w:t>5</w:t>
            </w:r>
            <w:r w:rsidRPr="005477FE">
              <w:rPr>
                <w:rFonts w:eastAsia="Calibri" w:cs="Arial"/>
                <w:bCs/>
                <w:noProof/>
                <w:sz w:val="24"/>
                <w:szCs w:val="24"/>
              </w:rPr>
              <w:t>5</w:t>
            </w:r>
          </w:p>
          <w:p w:rsidR="005477FE" w:rsidRPr="005477FE" w:rsidRDefault="005477FE" w:rsidP="005477FE">
            <w:pPr>
              <w:spacing w:before="0"/>
              <w:jc w:val="left"/>
              <w:rPr>
                <w:rFonts w:eastAsia="Calibri" w:cs="Arial"/>
                <w:bCs/>
                <w:sz w:val="24"/>
                <w:szCs w:val="24"/>
                <w:lang w:val="sr-Cyrl-RS"/>
              </w:rPr>
            </w:pPr>
            <w:r w:rsidRPr="005477FE">
              <w:rPr>
                <w:rFonts w:eastAsia="Calibri" w:cs="Arial"/>
                <w:bCs/>
                <w:noProof/>
                <w:sz w:val="24"/>
                <w:szCs w:val="24"/>
              </w:rPr>
              <w:t>-</w:t>
            </w:r>
            <w:r w:rsidRPr="005477FE">
              <w:rPr>
                <w:rFonts w:eastAsia="Calibri" w:cs="Arial"/>
                <w:bCs/>
                <w:sz w:val="24"/>
                <w:szCs w:val="24"/>
              </w:rPr>
              <w:t xml:space="preserve"> SRPS IEC 855:1996 или SRPS EN 60855:2011</w:t>
            </w:r>
          </w:p>
          <w:p w:rsidR="005477FE" w:rsidRPr="005477FE" w:rsidRDefault="005477FE" w:rsidP="005477FE">
            <w:pPr>
              <w:spacing w:before="0"/>
              <w:jc w:val="left"/>
              <w:rPr>
                <w:rFonts w:eastAsia="Calibri" w:cs="Arial"/>
                <w:bCs/>
                <w:sz w:val="24"/>
                <w:szCs w:val="24"/>
                <w:lang w:val="sr-Cyrl-RS"/>
              </w:rPr>
            </w:pPr>
          </w:p>
          <w:p w:rsidR="005477FE" w:rsidRPr="005477FE" w:rsidRDefault="005477FE" w:rsidP="005477FE">
            <w:pPr>
              <w:spacing w:before="0" w:line="276" w:lineRule="auto"/>
              <w:jc w:val="left"/>
              <w:rPr>
                <w:rFonts w:eastAsia="Calibri" w:cs="Arial"/>
                <w:sz w:val="24"/>
                <w:szCs w:val="24"/>
                <w:lang w:val="sr-Cyrl-RS"/>
              </w:rPr>
            </w:pPr>
            <w:r w:rsidRPr="005477FE">
              <w:rPr>
                <w:rFonts w:eastAsia="Calibri" w:cs="Arial"/>
                <w:sz w:val="24"/>
                <w:szCs w:val="24"/>
              </w:rPr>
              <w:t xml:space="preserve">КОМПЛЕТ ЗА ИСПИТИВАЊЕ НАПОНА НИВОА 11ОкV (стандард комплета IEC-61243-1   и  изолациона телескопска мотка IEC855, дужине Л=3m  </w:t>
            </w:r>
            <w:r w:rsidRPr="005477FE">
              <w:rPr>
                <w:rFonts w:eastAsia="Calibri" w:cs="Arial"/>
                <w:sz w:val="24"/>
                <w:szCs w:val="24"/>
                <w:lang w:val="sr-Cyrl-RS"/>
              </w:rPr>
              <w:t xml:space="preserve">(2 - 3 </w:t>
            </w:r>
            <w:r w:rsidRPr="005477FE">
              <w:rPr>
                <w:rFonts w:eastAsia="Calibri" w:cs="Arial"/>
                <w:sz w:val="24"/>
                <w:szCs w:val="24"/>
              </w:rPr>
              <w:t>m)</w:t>
            </w:r>
          </w:p>
          <w:p w:rsidR="005477FE" w:rsidRPr="005477FE" w:rsidRDefault="005477FE" w:rsidP="007A5AF5">
            <w:pPr>
              <w:spacing w:before="0" w:line="276" w:lineRule="auto"/>
              <w:jc w:val="left"/>
              <w:rPr>
                <w:rFonts w:eastAsia="Calibri" w:cs="Arial"/>
                <w:sz w:val="24"/>
                <w:szCs w:val="24"/>
              </w:rPr>
            </w:pPr>
            <w:r w:rsidRPr="005477FE">
              <w:rPr>
                <w:rFonts w:eastAsia="Calibri" w:cs="Arial"/>
                <w:b/>
                <w:sz w:val="24"/>
                <w:szCs w:val="24"/>
              </w:rPr>
              <w:t>Техничке карактеристике</w:t>
            </w:r>
            <w:r w:rsidRPr="005477FE">
              <w:rPr>
                <w:rFonts w:eastAsia="Calibri" w:cs="Arial"/>
                <w:sz w:val="24"/>
                <w:szCs w:val="24"/>
              </w:rPr>
              <w:t xml:space="preserve">:  </w:t>
            </w:r>
          </w:p>
          <w:p w:rsidR="005477FE" w:rsidRPr="005477FE" w:rsidRDefault="005477FE" w:rsidP="007A5AF5">
            <w:pPr>
              <w:spacing w:before="0"/>
              <w:jc w:val="left"/>
              <w:rPr>
                <w:rFonts w:eastAsia="Calibri" w:cs="Arial"/>
                <w:sz w:val="24"/>
                <w:szCs w:val="24"/>
              </w:rPr>
            </w:pPr>
            <w:r w:rsidRPr="005477FE">
              <w:rPr>
                <w:rFonts w:eastAsia="Calibri" w:cs="Arial"/>
                <w:sz w:val="24"/>
                <w:szCs w:val="24"/>
              </w:rPr>
              <w:t>- Група: 3</w:t>
            </w:r>
          </w:p>
          <w:p w:rsidR="005477FE" w:rsidRPr="005477FE" w:rsidRDefault="005477FE" w:rsidP="005477FE">
            <w:pPr>
              <w:spacing w:before="0"/>
              <w:jc w:val="left"/>
              <w:rPr>
                <w:rFonts w:eastAsia="Calibri" w:cs="Arial"/>
                <w:sz w:val="24"/>
                <w:szCs w:val="24"/>
                <w:lang w:val="sr-Latn-RS"/>
              </w:rPr>
            </w:pPr>
            <w:r w:rsidRPr="005477FE">
              <w:rPr>
                <w:rFonts w:eastAsia="Calibri" w:cs="Arial"/>
                <w:sz w:val="24"/>
                <w:szCs w:val="24"/>
              </w:rPr>
              <w:t xml:space="preserve">- Категорија: </w:t>
            </w:r>
            <w:r w:rsidRPr="005477FE">
              <w:rPr>
                <w:rFonts w:eastAsia="Calibri" w:cs="Arial"/>
                <w:sz w:val="24"/>
                <w:szCs w:val="24"/>
                <w:lang w:val="sr-Latn-RS"/>
              </w:rPr>
              <w:t>S</w:t>
            </w:r>
          </w:p>
          <w:p w:rsidR="005477FE" w:rsidRPr="005477FE" w:rsidRDefault="005477FE" w:rsidP="005477FE">
            <w:pPr>
              <w:spacing w:before="0"/>
              <w:jc w:val="left"/>
              <w:rPr>
                <w:rFonts w:eastAsia="Calibri" w:cs="Arial"/>
                <w:sz w:val="24"/>
                <w:szCs w:val="24"/>
              </w:rPr>
            </w:pPr>
            <w:r w:rsidRPr="005477FE">
              <w:rPr>
                <w:rFonts w:eastAsia="Calibri" w:cs="Arial"/>
                <w:sz w:val="24"/>
                <w:szCs w:val="24"/>
              </w:rPr>
              <w:t>- Климатска категорија:  N (-25</w:t>
            </w:r>
            <w:r w:rsidRPr="005477FE">
              <w:rPr>
                <w:rFonts w:eastAsia="Calibri" w:cs="Arial"/>
                <w:sz w:val="24"/>
                <w:szCs w:val="24"/>
                <w:vertAlign w:val="superscript"/>
              </w:rPr>
              <w:t>0</w:t>
            </w:r>
            <w:r w:rsidRPr="005477FE">
              <w:rPr>
                <w:rFonts w:eastAsia="Calibri" w:cs="Arial"/>
                <w:sz w:val="24"/>
                <w:szCs w:val="24"/>
              </w:rPr>
              <w:t>C до +55</w:t>
            </w:r>
            <w:r w:rsidRPr="005477FE">
              <w:rPr>
                <w:rFonts w:eastAsia="Calibri" w:cs="Arial"/>
                <w:sz w:val="24"/>
                <w:szCs w:val="24"/>
                <w:vertAlign w:val="superscript"/>
              </w:rPr>
              <w:t>0</w:t>
            </w:r>
            <w:r w:rsidRPr="005477FE">
              <w:rPr>
                <w:rFonts w:eastAsia="Calibri" w:cs="Arial"/>
                <w:sz w:val="24"/>
                <w:szCs w:val="24"/>
              </w:rPr>
              <w:t xml:space="preserve">C) </w:t>
            </w:r>
          </w:p>
          <w:p w:rsidR="005477FE" w:rsidRPr="005477FE" w:rsidRDefault="005477FE" w:rsidP="005477FE">
            <w:pPr>
              <w:spacing w:before="0"/>
              <w:jc w:val="left"/>
              <w:rPr>
                <w:rFonts w:eastAsia="Calibri" w:cs="Arial"/>
                <w:sz w:val="24"/>
                <w:szCs w:val="24"/>
                <w:lang w:val="sr-Cyrl-RS"/>
              </w:rPr>
            </w:pPr>
            <w:r w:rsidRPr="005477FE">
              <w:rPr>
                <w:rFonts w:eastAsia="Calibri" w:cs="Arial"/>
                <w:sz w:val="24"/>
                <w:szCs w:val="24"/>
              </w:rPr>
              <w:t xml:space="preserve">- Употреба: За спољашњу и унутрашњу употребу </w:t>
            </w:r>
          </w:p>
          <w:p w:rsidR="005477FE" w:rsidRPr="005477FE" w:rsidRDefault="005477FE" w:rsidP="005477FE">
            <w:pPr>
              <w:spacing w:before="0" w:line="276" w:lineRule="auto"/>
              <w:jc w:val="left"/>
              <w:rPr>
                <w:rFonts w:eastAsia="Calibri" w:cs="Arial"/>
                <w:b/>
                <w:sz w:val="24"/>
                <w:szCs w:val="24"/>
                <w:lang w:val="sr-Cyrl-RS"/>
              </w:rPr>
            </w:pPr>
            <w:r w:rsidRPr="005477FE">
              <w:rPr>
                <w:rFonts w:eastAsia="Calibri" w:cs="Arial"/>
                <w:b/>
                <w:sz w:val="24"/>
                <w:szCs w:val="24"/>
              </w:rPr>
              <w:t xml:space="preserve">Садржај комплета: </w:t>
            </w:r>
          </w:p>
          <w:p w:rsidR="005477FE" w:rsidRPr="005477FE" w:rsidRDefault="005477FE" w:rsidP="005477FE">
            <w:pPr>
              <w:spacing w:before="0"/>
              <w:jc w:val="left"/>
              <w:rPr>
                <w:rFonts w:eastAsia="Calibri" w:cs="Arial"/>
                <w:sz w:val="24"/>
                <w:szCs w:val="24"/>
              </w:rPr>
            </w:pPr>
            <w:r w:rsidRPr="005477FE">
              <w:rPr>
                <w:rFonts w:eastAsia="Calibri" w:cs="Arial"/>
                <w:sz w:val="24"/>
                <w:szCs w:val="24"/>
              </w:rPr>
              <w:t xml:space="preserve">- Индикациона глава </w:t>
            </w:r>
          </w:p>
          <w:p w:rsidR="005477FE" w:rsidRPr="005477FE" w:rsidRDefault="005477FE" w:rsidP="005477FE">
            <w:pPr>
              <w:spacing w:before="0"/>
              <w:jc w:val="left"/>
              <w:rPr>
                <w:rFonts w:eastAsia="Calibri" w:cs="Arial"/>
                <w:sz w:val="24"/>
                <w:szCs w:val="24"/>
              </w:rPr>
            </w:pPr>
            <w:r w:rsidRPr="005477FE">
              <w:rPr>
                <w:rFonts w:eastAsia="Calibri" w:cs="Arial"/>
                <w:sz w:val="24"/>
                <w:szCs w:val="24"/>
              </w:rPr>
              <w:t>- Манипулативна изолациона мотка</w:t>
            </w:r>
          </w:p>
          <w:p w:rsidR="005477FE" w:rsidRPr="005477FE" w:rsidRDefault="005477FE" w:rsidP="005477FE">
            <w:pPr>
              <w:spacing w:before="0"/>
              <w:jc w:val="left"/>
              <w:rPr>
                <w:rFonts w:eastAsia="Calibri" w:cs="Arial"/>
                <w:sz w:val="24"/>
                <w:szCs w:val="24"/>
              </w:rPr>
            </w:pPr>
            <w:r w:rsidRPr="005477FE">
              <w:rPr>
                <w:rFonts w:eastAsia="Calibri" w:cs="Arial"/>
                <w:sz w:val="24"/>
                <w:szCs w:val="24"/>
              </w:rPr>
              <w:t>- Кутија за чување индикационе главе</w:t>
            </w:r>
          </w:p>
          <w:p w:rsidR="005477FE" w:rsidRPr="005477FE" w:rsidRDefault="005477FE" w:rsidP="005477FE">
            <w:pPr>
              <w:spacing w:before="0"/>
              <w:jc w:val="left"/>
              <w:rPr>
                <w:rFonts w:eastAsia="Calibri" w:cs="Arial"/>
                <w:sz w:val="24"/>
                <w:szCs w:val="24"/>
                <w:lang w:val="sr-Cyrl-RS"/>
              </w:rPr>
            </w:pPr>
            <w:r w:rsidRPr="005477FE">
              <w:rPr>
                <w:rFonts w:eastAsia="Calibri" w:cs="Arial"/>
                <w:sz w:val="24"/>
                <w:szCs w:val="24"/>
              </w:rPr>
              <w:t>- Футрола за манипулативну мотку</w:t>
            </w:r>
          </w:p>
          <w:p w:rsidR="005477FE" w:rsidRPr="005477FE" w:rsidRDefault="005477FE" w:rsidP="005477FE">
            <w:pPr>
              <w:spacing w:before="0" w:line="276" w:lineRule="auto"/>
              <w:jc w:val="left"/>
              <w:rPr>
                <w:rFonts w:eastAsia="Calibri" w:cs="Arial"/>
                <w:sz w:val="24"/>
                <w:szCs w:val="24"/>
                <w:lang w:val="sr-Cyrl-RS"/>
              </w:rPr>
            </w:pPr>
            <w:r w:rsidRPr="005477FE">
              <w:rPr>
                <w:rFonts w:eastAsia="Calibri" w:cs="Arial"/>
                <w:b/>
                <w:sz w:val="24"/>
                <w:szCs w:val="24"/>
              </w:rPr>
              <w:lastRenderedPageBreak/>
              <w:t>Опис индикатора</w:t>
            </w:r>
            <w:r w:rsidRPr="005477FE">
              <w:rPr>
                <w:rFonts w:eastAsia="Calibri" w:cs="Arial"/>
                <w:sz w:val="24"/>
                <w:szCs w:val="24"/>
              </w:rPr>
              <w:t xml:space="preserve">: </w:t>
            </w:r>
          </w:p>
          <w:p w:rsidR="005477FE" w:rsidRPr="005477FE" w:rsidRDefault="005477FE" w:rsidP="007A5AF5">
            <w:pPr>
              <w:spacing w:before="0"/>
              <w:rPr>
                <w:rFonts w:eastAsia="Calibri" w:cs="Arial"/>
                <w:sz w:val="24"/>
                <w:szCs w:val="24"/>
              </w:rPr>
            </w:pPr>
            <w:r w:rsidRPr="005477FE">
              <w:rPr>
                <w:rFonts w:eastAsia="Calibri" w:cs="Arial"/>
                <w:bCs/>
                <w:noProof/>
                <w:sz w:val="24"/>
                <w:szCs w:val="24"/>
              </w:rPr>
              <w:t>- На присуство напона указују светлеће диоде и акустични сигнал.</w:t>
            </w:r>
          </w:p>
          <w:p w:rsidR="005477FE" w:rsidRPr="005477FE" w:rsidRDefault="005477FE" w:rsidP="007A5AF5">
            <w:pPr>
              <w:spacing w:before="0"/>
              <w:rPr>
                <w:rFonts w:eastAsia="Calibri" w:cs="Arial"/>
                <w:strike/>
                <w:color w:val="FF0000"/>
                <w:sz w:val="24"/>
                <w:szCs w:val="24"/>
                <w:lang w:val="sr-Cyrl-RS"/>
              </w:rPr>
            </w:pPr>
            <w:r w:rsidRPr="005477FE">
              <w:rPr>
                <w:rFonts w:eastAsia="Calibri" w:cs="Arial"/>
                <w:strike/>
                <w:sz w:val="24"/>
                <w:szCs w:val="24"/>
              </w:rPr>
              <w:t>-</w:t>
            </w:r>
            <w:r w:rsidRPr="005477FE">
              <w:rPr>
                <w:rFonts w:eastAsia="Calibri" w:cs="Arial"/>
                <w:bCs/>
                <w:noProof/>
                <w:sz w:val="24"/>
                <w:szCs w:val="24"/>
              </w:rPr>
              <w:t>Саставни део индикатора је одговарајући наставак који омогућава закретање индикатора у односу на осу мотке</w:t>
            </w:r>
          </w:p>
          <w:p w:rsidR="005477FE" w:rsidRPr="005477FE" w:rsidRDefault="005477FE" w:rsidP="007A5AF5">
            <w:pPr>
              <w:spacing w:before="0"/>
              <w:rPr>
                <w:rFonts w:eastAsia="Calibri" w:cs="Arial"/>
                <w:bCs/>
                <w:noProof/>
                <w:sz w:val="24"/>
                <w:szCs w:val="24"/>
              </w:rPr>
            </w:pPr>
            <w:r w:rsidRPr="005477FE">
              <w:rPr>
                <w:rFonts w:eastAsia="Calibri" w:cs="Arial"/>
                <w:sz w:val="24"/>
                <w:szCs w:val="24"/>
              </w:rPr>
              <w:t>-</w:t>
            </w:r>
            <w:r w:rsidRPr="005477FE">
              <w:rPr>
                <w:rFonts w:eastAsia="Calibri" w:cs="Arial"/>
                <w:bCs/>
                <w:noProof/>
                <w:sz w:val="24"/>
                <w:szCs w:val="24"/>
              </w:rPr>
              <w:t xml:space="preserve"> Индикатор се испоручује са антеном у облику куке.</w:t>
            </w:r>
          </w:p>
          <w:p w:rsidR="005477FE" w:rsidRPr="005477FE" w:rsidRDefault="005477FE" w:rsidP="007A5AF5">
            <w:pPr>
              <w:spacing w:before="0"/>
              <w:rPr>
                <w:rFonts w:eastAsia="Calibri" w:cs="Arial"/>
                <w:bCs/>
                <w:noProof/>
                <w:sz w:val="24"/>
                <w:szCs w:val="24"/>
                <w:lang w:val="sr-Cyrl-RS"/>
              </w:rPr>
            </w:pPr>
            <w:r w:rsidRPr="005477FE">
              <w:rPr>
                <w:rFonts w:eastAsia="Calibri" w:cs="Arial"/>
                <w:bCs/>
                <w:noProof/>
                <w:sz w:val="24"/>
                <w:szCs w:val="24"/>
              </w:rPr>
              <w:t>- Индикатор мора да поседује Извештај о усклађености типа са референтним стандардом IEC-61243-1 издат од акредитоване лабораторије</w:t>
            </w:r>
          </w:p>
          <w:p w:rsidR="005477FE" w:rsidRPr="005477FE" w:rsidRDefault="005477FE" w:rsidP="007A5AF5">
            <w:pPr>
              <w:spacing w:before="0"/>
              <w:rPr>
                <w:rFonts w:eastAsia="Calibri" w:cs="Arial"/>
                <w:bCs/>
                <w:noProof/>
                <w:sz w:val="24"/>
                <w:szCs w:val="24"/>
                <w:lang w:val="sr-Cyrl-RS"/>
              </w:rPr>
            </w:pPr>
            <w:r w:rsidRPr="005477FE">
              <w:rPr>
                <w:rFonts w:eastAsia="Calibri" w:cs="Arial"/>
                <w:bCs/>
                <w:noProof/>
                <w:sz w:val="24"/>
                <w:szCs w:val="24"/>
                <w:lang w:val="sr-Cyrl-RS"/>
              </w:rPr>
              <w:t>- Сваки индикатор, у складу са фабричким бројем, мора да има сертифилат о усклађености, издат од лабораторије која је акредитована за овај стандард.</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Сваки индикатор, у складу са фабричким бројем, мора да има Стручни налаз о прег</w:t>
            </w:r>
            <w:r w:rsidR="007A5AF5">
              <w:rPr>
                <w:rFonts w:eastAsia="Calibri" w:cs="Arial"/>
                <w:bCs/>
                <w:noProof/>
                <w:sz w:val="24"/>
                <w:szCs w:val="24"/>
              </w:rPr>
              <w:t>леду  електроизолационе опреме</w:t>
            </w:r>
            <w:r w:rsidRPr="005477FE">
              <w:rPr>
                <w:rFonts w:eastAsia="Calibri" w:cs="Arial"/>
                <w:bCs/>
                <w:noProof/>
                <w:sz w:val="24"/>
                <w:szCs w:val="24"/>
              </w:rPr>
              <w:t xml:space="preserve">. </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xml:space="preserve"> -Индикатор напона поседује звучну сигнализацију</w:t>
            </w:r>
          </w:p>
          <w:p w:rsidR="005477FE" w:rsidRPr="005477FE" w:rsidRDefault="005477FE" w:rsidP="005477FE">
            <w:pPr>
              <w:spacing w:before="0"/>
              <w:jc w:val="left"/>
              <w:rPr>
                <w:rFonts w:eastAsia="Calibri" w:cs="Arial"/>
                <w:bCs/>
                <w:noProof/>
                <w:sz w:val="24"/>
                <w:szCs w:val="24"/>
              </w:rPr>
            </w:pPr>
            <w:r w:rsidRPr="005477FE">
              <w:rPr>
                <w:rFonts w:eastAsia="Calibri" w:cs="Arial"/>
                <w:bCs/>
                <w:noProof/>
                <w:sz w:val="24"/>
                <w:szCs w:val="24"/>
              </w:rPr>
              <w:t>- Индикациона глава поседује тастер за тестирање звучне и светлосне сигнализације</w:t>
            </w:r>
          </w:p>
          <w:p w:rsidR="005477FE" w:rsidRPr="005477FE" w:rsidRDefault="005477FE" w:rsidP="005477FE">
            <w:pPr>
              <w:spacing w:before="0"/>
              <w:jc w:val="left"/>
              <w:rPr>
                <w:rFonts w:eastAsia="Calibri" w:cs="Arial"/>
                <w:bCs/>
                <w:noProof/>
                <w:sz w:val="24"/>
                <w:szCs w:val="24"/>
              </w:rPr>
            </w:pPr>
            <w:r w:rsidRPr="005477FE">
              <w:rPr>
                <w:rFonts w:eastAsia="Calibri" w:cs="Arial"/>
                <w:bCs/>
                <w:noProof/>
                <w:sz w:val="24"/>
                <w:szCs w:val="24"/>
              </w:rPr>
              <w:t>- Максимална тежина индикационе главе је 0,4 – 0,6 kg</w:t>
            </w:r>
          </w:p>
          <w:p w:rsidR="00833E0D" w:rsidRDefault="005477FE" w:rsidP="005477FE">
            <w:pPr>
              <w:spacing w:before="0"/>
              <w:jc w:val="left"/>
              <w:rPr>
                <w:rFonts w:eastAsia="Calibri" w:cs="Arial"/>
                <w:bCs/>
                <w:noProof/>
                <w:sz w:val="24"/>
                <w:szCs w:val="24"/>
              </w:rPr>
            </w:pPr>
            <w:r w:rsidRPr="005477FE">
              <w:rPr>
                <w:rFonts w:eastAsia="Calibri" w:cs="Arial"/>
                <w:bCs/>
                <w:noProof/>
                <w:sz w:val="24"/>
                <w:szCs w:val="24"/>
              </w:rPr>
              <w:t>- Батеријско напајање индикационе главе</w:t>
            </w:r>
          </w:p>
          <w:p w:rsidR="005865B3" w:rsidRPr="005865B3" w:rsidRDefault="005865B3" w:rsidP="005477FE">
            <w:pPr>
              <w:spacing w:before="0"/>
              <w:jc w:val="left"/>
              <w:rPr>
                <w:rFonts w:eastAsia="Calibri" w:cs="Arial"/>
                <w:bCs/>
                <w:noProof/>
                <w:sz w:val="24"/>
                <w:szCs w:val="24"/>
              </w:rPr>
            </w:pPr>
          </w:p>
          <w:p w:rsidR="005477FE" w:rsidRPr="005477FE" w:rsidRDefault="005477FE" w:rsidP="005477FE">
            <w:pPr>
              <w:spacing w:before="0" w:line="276" w:lineRule="auto"/>
              <w:jc w:val="left"/>
              <w:rPr>
                <w:rFonts w:eastAsia="Calibri" w:cs="Arial"/>
                <w:b/>
                <w:sz w:val="24"/>
                <w:szCs w:val="24"/>
              </w:rPr>
            </w:pPr>
            <w:r w:rsidRPr="005477FE">
              <w:rPr>
                <w:rFonts w:eastAsia="Calibri" w:cs="Arial"/>
                <w:b/>
                <w:sz w:val="24"/>
                <w:szCs w:val="24"/>
              </w:rPr>
              <w:t>Обележавање индикатора у складу са IEC-61243-1:</w:t>
            </w:r>
          </w:p>
          <w:p w:rsidR="005477FE" w:rsidRPr="005477FE" w:rsidRDefault="005477FE" w:rsidP="005477FE">
            <w:pPr>
              <w:spacing w:before="0" w:after="200" w:line="276" w:lineRule="auto"/>
              <w:jc w:val="left"/>
              <w:rPr>
                <w:rFonts w:eastAsia="Calibri" w:cs="Arial"/>
                <w:sz w:val="24"/>
                <w:szCs w:val="24"/>
              </w:rPr>
            </w:pPr>
            <w:r w:rsidRPr="005477FE">
              <w:rPr>
                <w:rFonts w:eastAsia="Calibri" w:cs="Arial"/>
                <w:sz w:val="24"/>
                <w:szCs w:val="24"/>
              </w:rPr>
              <w:t xml:space="preserve">- </w:t>
            </w:r>
            <w:r w:rsidRPr="005477FE">
              <w:rPr>
                <w:rFonts w:eastAsia="Calibri" w:cs="Arial"/>
                <w:b/>
                <w:bCs/>
                <w:noProof/>
                <w:sz w:val="24"/>
                <w:szCs w:val="24"/>
              </w:rPr>
              <w:t>ИНДИКАТОР МОРА НА СЕБИ ИМАТИ СЛЕДЕЋЕ ОЗНАКЕ, ОДНОСНО ПОДАТКЕ:</w:t>
            </w:r>
          </w:p>
          <w:p w:rsidR="005477FE" w:rsidRPr="005477FE" w:rsidRDefault="005477FE" w:rsidP="007A5AF5">
            <w:pPr>
              <w:spacing w:before="0"/>
              <w:rPr>
                <w:rFonts w:eastAsia="Calibri" w:cs="Arial"/>
                <w:bCs/>
                <w:noProof/>
                <w:sz w:val="24"/>
                <w:szCs w:val="24"/>
              </w:rPr>
            </w:pPr>
            <w:r w:rsidRPr="005477FE">
              <w:rPr>
                <w:rFonts w:eastAsia="Calibri" w:cs="Arial"/>
                <w:sz w:val="24"/>
                <w:szCs w:val="24"/>
              </w:rPr>
              <w:t xml:space="preserve">- </w:t>
            </w:r>
            <w:r w:rsidRPr="005477FE">
              <w:rPr>
                <w:rFonts w:eastAsia="Calibri" w:cs="Arial"/>
                <w:bCs/>
                <w:noProof/>
                <w:sz w:val="24"/>
                <w:szCs w:val="24"/>
              </w:rPr>
              <w:t>Групу којој припада по начину рада, категорију, климатску категорију, напонски опсег.</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xml:space="preserve">- Фреквенцију, име произвођача, ознаку стандарда IEC 61243-1, ознаку за спољашњу или унутрашњу употребу. </w:t>
            </w:r>
          </w:p>
          <w:p w:rsidR="005477FE" w:rsidRPr="005477FE" w:rsidRDefault="005477FE" w:rsidP="007A5AF5">
            <w:pPr>
              <w:spacing w:before="0"/>
              <w:rPr>
                <w:rFonts w:eastAsia="Calibri" w:cs="Arial"/>
                <w:bCs/>
                <w:noProof/>
                <w:sz w:val="24"/>
                <w:szCs w:val="24"/>
                <w:lang w:val="sr-Cyrl-RS"/>
              </w:rPr>
            </w:pPr>
            <w:r w:rsidRPr="005477FE">
              <w:rPr>
                <w:rFonts w:eastAsia="Calibri" w:cs="Arial"/>
                <w:bCs/>
                <w:noProof/>
                <w:sz w:val="24"/>
                <w:szCs w:val="24"/>
              </w:rPr>
              <w:t>- На видном месту, на индикационој глави и на изолационој мотки, мора бити трајно унет јединствени фабрички број.</w:t>
            </w:r>
          </w:p>
          <w:p w:rsidR="005477FE" w:rsidRPr="005477FE" w:rsidRDefault="005477FE" w:rsidP="007A5AF5">
            <w:pPr>
              <w:spacing w:before="0" w:line="276" w:lineRule="auto"/>
              <w:rPr>
                <w:rFonts w:eastAsia="Calibri" w:cs="Arial"/>
                <w:b/>
                <w:sz w:val="24"/>
                <w:szCs w:val="24"/>
                <w:lang w:val="sr-Cyrl-RS"/>
              </w:rPr>
            </w:pPr>
            <w:r w:rsidRPr="005477FE">
              <w:rPr>
                <w:rFonts w:eastAsia="Calibri" w:cs="Arial"/>
                <w:b/>
                <w:sz w:val="24"/>
                <w:szCs w:val="24"/>
              </w:rPr>
              <w:t>Манипулативна изолациона мотка:</w:t>
            </w:r>
          </w:p>
          <w:p w:rsidR="005477FE" w:rsidRPr="005477FE" w:rsidRDefault="005477FE" w:rsidP="007A5AF5">
            <w:pPr>
              <w:spacing w:before="0"/>
              <w:rPr>
                <w:rFonts w:eastAsia="Calibri" w:cs="Arial"/>
                <w:bCs/>
                <w:noProof/>
                <w:sz w:val="24"/>
                <w:szCs w:val="24"/>
                <w:lang w:val="sr-Cyrl-RS"/>
              </w:rPr>
            </w:pPr>
            <w:r w:rsidRPr="005477FE">
              <w:rPr>
                <w:rFonts w:eastAsia="Calibri" w:cs="Arial"/>
                <w:sz w:val="24"/>
                <w:szCs w:val="24"/>
              </w:rPr>
              <w:t xml:space="preserve">- </w:t>
            </w:r>
            <w:r w:rsidRPr="005477FE">
              <w:rPr>
                <w:rFonts w:eastAsia="Calibri" w:cs="Arial"/>
                <w:bCs/>
                <w:noProof/>
                <w:sz w:val="24"/>
                <w:szCs w:val="24"/>
              </w:rPr>
              <w:t xml:space="preserve">Дужина манипулативне изолационе мотке мора бити максимално 3 m и изолационим делом од минимално 1300 mm са зглобним завршетком за повезивање са индикатором </w:t>
            </w:r>
            <w:r w:rsidRPr="005477FE">
              <w:rPr>
                <w:rFonts w:eastAsia="Calibri" w:cs="Arial"/>
                <w:bCs/>
                <w:noProof/>
                <w:sz w:val="24"/>
                <w:szCs w:val="24"/>
                <w:lang w:val="sr-Cyrl-RS"/>
              </w:rPr>
              <w:t>са</w:t>
            </w:r>
            <w:r w:rsidRPr="005477FE">
              <w:rPr>
                <w:rFonts w:eastAsia="Calibri" w:cs="Arial"/>
                <w:bCs/>
                <w:noProof/>
                <w:sz w:val="24"/>
                <w:szCs w:val="24"/>
              </w:rPr>
              <w:t xml:space="preserve"> закретање</w:t>
            </w:r>
            <w:r w:rsidRPr="005477FE">
              <w:rPr>
                <w:rFonts w:eastAsia="Calibri" w:cs="Arial"/>
                <w:bCs/>
                <w:noProof/>
                <w:sz w:val="24"/>
                <w:szCs w:val="24"/>
                <w:lang w:val="sr-Cyrl-RS"/>
              </w:rPr>
              <w:t>м</w:t>
            </w:r>
            <w:r w:rsidRPr="005477FE">
              <w:rPr>
                <w:rFonts w:eastAsia="Calibri" w:cs="Arial"/>
                <w:bCs/>
                <w:noProof/>
                <w:sz w:val="24"/>
                <w:szCs w:val="24"/>
              </w:rPr>
              <w:t xml:space="preserve"> главе индикатора у односу на осу мотке</w:t>
            </w:r>
            <w:r w:rsidRPr="005477FE">
              <w:rPr>
                <w:rFonts w:eastAsia="Calibri" w:cs="Arial"/>
                <w:bCs/>
                <w:noProof/>
                <w:sz w:val="24"/>
                <w:szCs w:val="24"/>
                <w:lang w:val="sr-Cyrl-RS"/>
              </w:rPr>
              <w:t>.</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Дистантни граничник за рукохват.</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Израђена према стандарду IEC855 или EN608</w:t>
            </w:r>
            <w:r w:rsidRPr="005477FE">
              <w:rPr>
                <w:rFonts w:eastAsia="Calibri" w:cs="Arial"/>
                <w:bCs/>
                <w:noProof/>
                <w:sz w:val="24"/>
                <w:szCs w:val="24"/>
                <w:lang w:val="ru-RU"/>
              </w:rPr>
              <w:t>5</w:t>
            </w:r>
            <w:r w:rsidRPr="005477FE">
              <w:rPr>
                <w:rFonts w:eastAsia="Calibri" w:cs="Arial"/>
                <w:bCs/>
                <w:noProof/>
                <w:sz w:val="24"/>
                <w:szCs w:val="24"/>
              </w:rPr>
              <w:t xml:space="preserve">5, односно </w:t>
            </w:r>
            <w:r w:rsidRPr="005477FE">
              <w:rPr>
                <w:rFonts w:eastAsia="Calibri" w:cs="Arial"/>
                <w:bCs/>
                <w:sz w:val="24"/>
                <w:szCs w:val="24"/>
              </w:rPr>
              <w:t>домаћим стандардом SRPS IEC 855:1996 или SRPS EN 60855:2011</w:t>
            </w:r>
            <w:r w:rsidRPr="005477FE">
              <w:rPr>
                <w:rFonts w:eastAsia="Calibri" w:cs="Arial"/>
                <w:bCs/>
                <w:noProof/>
                <w:sz w:val="24"/>
                <w:szCs w:val="24"/>
              </w:rPr>
              <w:t>,</w:t>
            </w:r>
            <w:r w:rsidRPr="005477FE">
              <w:rPr>
                <w:rFonts w:eastAsia="Calibri" w:cs="Arial"/>
                <w:bCs/>
                <w:noProof/>
                <w:sz w:val="24"/>
                <w:szCs w:val="24"/>
                <w:lang w:val="sr-Latn-CS"/>
              </w:rPr>
              <w:t xml:space="preserve">мора да поседује </w:t>
            </w:r>
            <w:r w:rsidRPr="005477FE">
              <w:rPr>
                <w:rFonts w:eastAsia="Calibri" w:cs="Arial"/>
                <w:bCs/>
                <w:noProof/>
                <w:sz w:val="24"/>
                <w:szCs w:val="24"/>
                <w:lang w:val="sr-Cyrl-RS"/>
              </w:rPr>
              <w:t>у складу са фабричким бројем</w:t>
            </w:r>
            <w:r w:rsidRPr="005477FE">
              <w:rPr>
                <w:rFonts w:eastAsia="Calibri" w:cs="Arial"/>
                <w:bCs/>
                <w:noProof/>
                <w:sz w:val="24"/>
                <w:szCs w:val="24"/>
              </w:rPr>
              <w:t xml:space="preserve"> типски </w:t>
            </w:r>
            <w:r w:rsidRPr="005477FE">
              <w:rPr>
                <w:rFonts w:eastAsia="Calibri" w:cs="Arial"/>
                <w:bCs/>
                <w:noProof/>
                <w:sz w:val="24"/>
                <w:szCs w:val="24"/>
                <w:lang w:val="sr-Latn-CS"/>
              </w:rPr>
              <w:t>сертификат о ускла</w:t>
            </w:r>
            <w:r w:rsidRPr="005477FE">
              <w:rPr>
                <w:rFonts w:eastAsia="Calibri" w:cs="Arial"/>
                <w:bCs/>
                <w:noProof/>
                <w:sz w:val="24"/>
                <w:szCs w:val="24"/>
              </w:rPr>
              <w:t>ђ</w:t>
            </w:r>
            <w:r w:rsidRPr="005477FE">
              <w:rPr>
                <w:rFonts w:eastAsia="Calibri" w:cs="Arial"/>
                <w:bCs/>
                <w:noProof/>
                <w:sz w:val="24"/>
                <w:szCs w:val="24"/>
                <w:lang w:val="sr-Latn-CS"/>
              </w:rPr>
              <w:t>ености</w:t>
            </w:r>
            <w:r w:rsidRPr="005477FE">
              <w:rPr>
                <w:rFonts w:eastAsia="Calibri" w:cs="Arial"/>
                <w:bCs/>
                <w:noProof/>
                <w:sz w:val="24"/>
                <w:szCs w:val="24"/>
              </w:rPr>
              <w:t>, издат од акредитоване лабораторије.</w:t>
            </w:r>
          </w:p>
          <w:p w:rsidR="005477FE" w:rsidRPr="005477FE" w:rsidRDefault="005477FE" w:rsidP="007A5AF5">
            <w:pPr>
              <w:spacing w:before="0"/>
              <w:rPr>
                <w:rFonts w:eastAsia="Calibri" w:cs="Arial"/>
                <w:bCs/>
                <w:noProof/>
                <w:sz w:val="24"/>
                <w:szCs w:val="24"/>
                <w:lang w:val="sr-Cyrl-RS"/>
              </w:rPr>
            </w:pPr>
            <w:r w:rsidRPr="005477FE">
              <w:rPr>
                <w:rFonts w:eastAsia="Calibri" w:cs="Arial"/>
                <w:bCs/>
                <w:noProof/>
                <w:sz w:val="24"/>
                <w:szCs w:val="24"/>
              </w:rPr>
              <w:t>- Свака манипулативна изолациона мотка</w:t>
            </w:r>
            <w:r w:rsidRPr="005477FE">
              <w:rPr>
                <w:rFonts w:eastAsia="Calibri" w:cs="Arial"/>
                <w:bCs/>
                <w:noProof/>
                <w:sz w:val="24"/>
                <w:szCs w:val="24"/>
                <w:lang w:val="sr-Cyrl-RS"/>
              </w:rPr>
              <w:t xml:space="preserve"> мора да има Стручни налаз о прегледу електроизолационе опреме.</w:t>
            </w:r>
          </w:p>
          <w:p w:rsidR="005477FE" w:rsidRPr="00833E0D" w:rsidRDefault="005477FE" w:rsidP="007A5AF5">
            <w:pPr>
              <w:spacing w:before="0" w:line="276" w:lineRule="auto"/>
              <w:rPr>
                <w:rFonts w:eastAsia="Calibri" w:cs="Arial"/>
                <w:b/>
                <w:sz w:val="24"/>
                <w:szCs w:val="24"/>
                <w:lang w:val="sr-Cyrl-RS"/>
              </w:rPr>
            </w:pPr>
            <w:r w:rsidRPr="005477FE">
              <w:rPr>
                <w:rFonts w:eastAsia="Calibri" w:cs="Arial"/>
                <w:b/>
                <w:sz w:val="24"/>
                <w:szCs w:val="24"/>
              </w:rPr>
              <w:t>Кутија за одлагање:</w:t>
            </w:r>
          </w:p>
          <w:p w:rsidR="005477FE" w:rsidRPr="005477FE" w:rsidRDefault="005477FE" w:rsidP="007A5AF5">
            <w:pPr>
              <w:spacing w:before="0"/>
              <w:rPr>
                <w:rFonts w:eastAsia="Calibri" w:cs="Arial"/>
                <w:sz w:val="24"/>
                <w:szCs w:val="24"/>
                <w:lang w:val="sr-Cyrl-RS"/>
              </w:rPr>
            </w:pPr>
            <w:r w:rsidRPr="005477FE">
              <w:rPr>
                <w:rFonts w:eastAsia="Calibri" w:cs="Arial"/>
                <w:sz w:val="24"/>
                <w:szCs w:val="24"/>
              </w:rPr>
              <w:lastRenderedPageBreak/>
              <w:t xml:space="preserve">- </w:t>
            </w:r>
            <w:r w:rsidRPr="005477FE">
              <w:rPr>
                <w:rFonts w:eastAsia="Calibri" w:cs="Arial"/>
                <w:bCs/>
                <w:noProof/>
                <w:sz w:val="24"/>
                <w:szCs w:val="24"/>
              </w:rPr>
              <w:t>Метална или од композитне пластике, са сунђерастим лежиштем</w:t>
            </w:r>
            <w:r w:rsidRPr="005477FE">
              <w:rPr>
                <w:rFonts w:eastAsia="Calibri" w:cs="Arial"/>
                <w:b/>
                <w:bCs/>
                <w:noProof/>
                <w:sz w:val="24"/>
                <w:szCs w:val="24"/>
              </w:rPr>
              <w:t xml:space="preserve">, </w:t>
            </w:r>
            <w:r w:rsidRPr="005477FE">
              <w:rPr>
                <w:rFonts w:eastAsia="Calibri" w:cs="Arial"/>
                <w:bCs/>
                <w:noProof/>
                <w:sz w:val="24"/>
                <w:szCs w:val="24"/>
              </w:rPr>
              <w:t xml:space="preserve"> димензија довољних да се у њу може безбедно сместити </w:t>
            </w:r>
            <w:r w:rsidRPr="005477FE">
              <w:rPr>
                <w:rFonts w:eastAsia="Calibri" w:cs="Arial"/>
                <w:sz w:val="24"/>
                <w:szCs w:val="24"/>
              </w:rPr>
              <w:t>индикациона глава</w:t>
            </w:r>
          </w:p>
          <w:p w:rsidR="005477FE" w:rsidRPr="005477FE" w:rsidRDefault="005477FE" w:rsidP="007A5AF5">
            <w:pPr>
              <w:spacing w:before="0"/>
              <w:rPr>
                <w:rFonts w:eastAsia="Calibri" w:cs="Arial"/>
                <w:bCs/>
                <w:noProof/>
                <w:sz w:val="24"/>
                <w:szCs w:val="24"/>
                <w:lang w:val="sr-Cyrl-RS"/>
              </w:rPr>
            </w:pPr>
            <w:r w:rsidRPr="005477FE">
              <w:rPr>
                <w:rFonts w:eastAsia="Calibri" w:cs="Arial"/>
                <w:lang w:val="sr-Cyrl-RS"/>
              </w:rPr>
              <w:t>-</w:t>
            </w:r>
            <w:r w:rsidRPr="005477FE">
              <w:rPr>
                <w:rFonts w:eastAsia="Calibri" w:cs="Arial"/>
                <w:bCs/>
                <w:noProof/>
                <w:sz w:val="24"/>
                <w:szCs w:val="24"/>
              </w:rPr>
              <w:t>Кутија поседује ручицу или ремен за ношење</w:t>
            </w:r>
          </w:p>
          <w:p w:rsidR="005477FE" w:rsidRPr="005477FE" w:rsidRDefault="005477FE" w:rsidP="007A5AF5">
            <w:pPr>
              <w:spacing w:before="0"/>
              <w:rPr>
                <w:rFonts w:eastAsia="Calibri" w:cs="Arial"/>
                <w:bCs/>
                <w:noProof/>
                <w:sz w:val="24"/>
                <w:szCs w:val="24"/>
                <w:lang w:val="sr-Cyrl-RS"/>
              </w:rPr>
            </w:pPr>
            <w:r w:rsidRPr="005477FE">
              <w:rPr>
                <w:rFonts w:eastAsia="Calibri" w:cs="Arial"/>
                <w:bCs/>
                <w:noProof/>
                <w:sz w:val="24"/>
                <w:szCs w:val="24"/>
              </w:rPr>
              <w:t>- Мора да поседује ознаку типа  и напонског опсега.</w:t>
            </w:r>
          </w:p>
          <w:p w:rsidR="005477FE" w:rsidRPr="005477FE" w:rsidRDefault="005477FE" w:rsidP="007A5AF5">
            <w:pPr>
              <w:spacing w:before="0" w:line="276" w:lineRule="auto"/>
              <w:rPr>
                <w:rFonts w:eastAsia="Calibri" w:cs="Arial"/>
                <w:sz w:val="24"/>
                <w:szCs w:val="24"/>
              </w:rPr>
            </w:pPr>
            <w:r w:rsidRPr="005477FE">
              <w:rPr>
                <w:rFonts w:eastAsia="Calibri" w:cs="Arial"/>
                <w:b/>
                <w:sz w:val="24"/>
                <w:szCs w:val="24"/>
              </w:rPr>
              <w:t>Футрола за манипулативну изолациону мотку:</w:t>
            </w:r>
          </w:p>
          <w:p w:rsidR="005477FE" w:rsidRPr="005477FE" w:rsidRDefault="005477FE" w:rsidP="007A5AF5">
            <w:pPr>
              <w:spacing w:before="0"/>
              <w:rPr>
                <w:rFonts w:eastAsia="Calibri" w:cs="Arial"/>
                <w:bCs/>
                <w:noProof/>
                <w:sz w:val="24"/>
                <w:szCs w:val="24"/>
              </w:rPr>
            </w:pPr>
            <w:r w:rsidRPr="005477FE">
              <w:rPr>
                <w:rFonts w:eastAsia="Calibri" w:cs="Arial"/>
                <w:sz w:val="24"/>
                <w:szCs w:val="24"/>
              </w:rPr>
              <w:t xml:space="preserve">- </w:t>
            </w:r>
            <w:r w:rsidRPr="005477FE">
              <w:rPr>
                <w:rFonts w:eastAsia="Calibri" w:cs="Arial"/>
                <w:bCs/>
                <w:noProof/>
                <w:sz w:val="24"/>
                <w:szCs w:val="24"/>
              </w:rPr>
              <w:t>Изолациона мотка мора бити упакованa у одговарајуће паковање, прилагођено дужини мотке на начин да се не оштети приликом транспорта.</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Мора да поседује ознаку типа  и напонског опсега.</w:t>
            </w:r>
          </w:p>
          <w:p w:rsidR="005477FE" w:rsidRPr="005477FE" w:rsidRDefault="005477FE" w:rsidP="007A5AF5">
            <w:pPr>
              <w:spacing w:before="0"/>
              <w:rPr>
                <w:rFonts w:eastAsia="Calibri" w:cs="Arial"/>
                <w:bCs/>
                <w:noProof/>
                <w:sz w:val="24"/>
                <w:szCs w:val="24"/>
                <w:lang w:val="sr-Cyrl-RS"/>
              </w:rPr>
            </w:pPr>
            <w:r w:rsidRPr="005477FE">
              <w:rPr>
                <w:rFonts w:eastAsia="Calibri" w:cs="Arial"/>
                <w:bCs/>
                <w:noProof/>
                <w:sz w:val="24"/>
                <w:szCs w:val="24"/>
              </w:rPr>
              <w:t>- Мора да поседује ручицу или ремен за ношење.</w:t>
            </w:r>
          </w:p>
        </w:tc>
      </w:tr>
      <w:tr w:rsidR="005477FE" w:rsidRPr="005477FE" w:rsidTr="00674F40">
        <w:tblPrEx>
          <w:jc w:val="center"/>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PrEx>
        <w:trPr>
          <w:trHeight w:val="150"/>
          <w:jc w:val="center"/>
        </w:trPr>
        <w:tc>
          <w:tcPr>
            <w:tcW w:w="967" w:type="pct"/>
            <w:gridSpan w:val="2"/>
            <w:tcBorders>
              <w:top w:val="double" w:sz="4" w:space="0" w:color="auto"/>
              <w:bottom w:val="double" w:sz="4" w:space="0" w:color="auto"/>
            </w:tcBorders>
            <w:shd w:val="clear" w:color="auto" w:fill="auto"/>
            <w:vAlign w:val="center"/>
          </w:tcPr>
          <w:p w:rsidR="000417E3" w:rsidRDefault="000417E3" w:rsidP="005477FE">
            <w:pPr>
              <w:spacing w:before="0" w:after="200" w:line="276" w:lineRule="auto"/>
              <w:jc w:val="left"/>
              <w:rPr>
                <w:rFonts w:eastAsia="Calibri" w:cs="Arial"/>
                <w:b/>
                <w:sz w:val="24"/>
                <w:szCs w:val="24"/>
                <w:lang w:val="sr-Cyrl-RS"/>
              </w:rPr>
            </w:pPr>
            <w:bookmarkStart w:id="21" w:name="_Toc439164650"/>
          </w:p>
          <w:p w:rsidR="000417E3" w:rsidRDefault="000417E3" w:rsidP="005477FE">
            <w:pPr>
              <w:spacing w:before="0" w:after="200" w:line="276" w:lineRule="auto"/>
              <w:jc w:val="left"/>
              <w:rPr>
                <w:rFonts w:eastAsia="Calibri" w:cs="Arial"/>
                <w:b/>
                <w:sz w:val="24"/>
                <w:szCs w:val="24"/>
                <w:lang w:val="sr-Cyrl-RS"/>
              </w:rPr>
            </w:pPr>
          </w:p>
          <w:p w:rsidR="000417E3" w:rsidRDefault="000417E3" w:rsidP="005477FE">
            <w:pPr>
              <w:spacing w:before="0" w:after="200" w:line="276" w:lineRule="auto"/>
              <w:jc w:val="left"/>
              <w:rPr>
                <w:rFonts w:eastAsia="Calibri" w:cs="Arial"/>
                <w:b/>
                <w:sz w:val="24"/>
                <w:szCs w:val="24"/>
                <w:lang w:val="sr-Cyrl-RS"/>
              </w:rPr>
            </w:pPr>
          </w:p>
          <w:p w:rsidR="000417E3" w:rsidRDefault="000417E3" w:rsidP="005477FE">
            <w:pPr>
              <w:spacing w:before="0" w:after="200" w:line="276" w:lineRule="auto"/>
              <w:jc w:val="left"/>
              <w:rPr>
                <w:rFonts w:eastAsia="Calibri" w:cs="Arial"/>
                <w:b/>
                <w:sz w:val="24"/>
                <w:szCs w:val="24"/>
                <w:lang w:val="sr-Cyrl-RS"/>
              </w:rPr>
            </w:pPr>
          </w:p>
          <w:p w:rsidR="000417E3" w:rsidRDefault="000417E3" w:rsidP="005477FE">
            <w:pPr>
              <w:spacing w:before="0" w:after="200" w:line="276" w:lineRule="auto"/>
              <w:jc w:val="left"/>
              <w:rPr>
                <w:rFonts w:eastAsia="Calibri" w:cs="Arial"/>
                <w:b/>
                <w:sz w:val="24"/>
                <w:szCs w:val="24"/>
                <w:lang w:val="sr-Cyrl-RS"/>
              </w:rPr>
            </w:pPr>
          </w:p>
          <w:p w:rsidR="000417E3" w:rsidRDefault="000417E3" w:rsidP="005477FE">
            <w:pPr>
              <w:spacing w:before="0" w:after="200" w:line="276" w:lineRule="auto"/>
              <w:jc w:val="left"/>
              <w:rPr>
                <w:rFonts w:eastAsia="Calibri" w:cs="Arial"/>
                <w:b/>
                <w:sz w:val="24"/>
                <w:szCs w:val="24"/>
                <w:lang w:val="sr-Cyrl-RS"/>
              </w:rPr>
            </w:pPr>
          </w:p>
          <w:p w:rsidR="000417E3" w:rsidRDefault="000417E3" w:rsidP="005477FE">
            <w:pPr>
              <w:spacing w:before="0" w:after="200" w:line="276" w:lineRule="auto"/>
              <w:jc w:val="left"/>
              <w:rPr>
                <w:rFonts w:eastAsia="Calibri" w:cs="Arial"/>
                <w:b/>
                <w:sz w:val="24"/>
                <w:szCs w:val="24"/>
                <w:lang w:val="sr-Cyrl-RS"/>
              </w:rPr>
            </w:pPr>
          </w:p>
          <w:p w:rsidR="000417E3" w:rsidRDefault="000417E3" w:rsidP="005477FE">
            <w:pPr>
              <w:spacing w:before="0" w:after="200" w:line="276" w:lineRule="auto"/>
              <w:jc w:val="left"/>
              <w:rPr>
                <w:rFonts w:eastAsia="Calibri" w:cs="Arial"/>
                <w:b/>
                <w:sz w:val="24"/>
                <w:szCs w:val="24"/>
                <w:lang w:val="sr-Cyrl-RS"/>
              </w:rPr>
            </w:pPr>
          </w:p>
          <w:p w:rsidR="000417E3" w:rsidRDefault="000417E3" w:rsidP="005477FE">
            <w:pPr>
              <w:spacing w:before="0" w:after="200" w:line="276" w:lineRule="auto"/>
              <w:jc w:val="left"/>
              <w:rPr>
                <w:rFonts w:eastAsia="Calibri" w:cs="Arial"/>
                <w:b/>
                <w:sz w:val="24"/>
                <w:szCs w:val="24"/>
                <w:lang w:val="sr-Cyrl-RS"/>
              </w:rPr>
            </w:pPr>
          </w:p>
          <w:p w:rsidR="000417E3" w:rsidRDefault="000417E3" w:rsidP="005477FE">
            <w:pPr>
              <w:spacing w:before="0" w:after="200" w:line="276" w:lineRule="auto"/>
              <w:jc w:val="left"/>
              <w:rPr>
                <w:rFonts w:eastAsia="Calibri" w:cs="Arial"/>
                <w:b/>
                <w:sz w:val="24"/>
                <w:szCs w:val="24"/>
                <w:lang w:val="sr-Cyrl-RS"/>
              </w:rPr>
            </w:pPr>
          </w:p>
          <w:p w:rsidR="005477FE" w:rsidRPr="005477FE" w:rsidRDefault="005477FE" w:rsidP="005477FE">
            <w:pPr>
              <w:spacing w:before="0" w:after="200" w:line="276" w:lineRule="auto"/>
              <w:jc w:val="left"/>
              <w:rPr>
                <w:rFonts w:eastAsia="Calibri" w:cs="Arial"/>
                <w:b/>
                <w:sz w:val="24"/>
                <w:szCs w:val="24"/>
                <w:lang w:val="sr-Cyrl-RS"/>
              </w:rPr>
            </w:pPr>
            <w:r w:rsidRPr="005477FE">
              <w:rPr>
                <w:rFonts w:eastAsia="Calibri" w:cs="Arial"/>
                <w:b/>
                <w:sz w:val="24"/>
                <w:szCs w:val="24"/>
                <w:lang w:val="sr-Cyrl-RS"/>
              </w:rPr>
              <w:t>2.</w:t>
            </w:r>
          </w:p>
          <w:p w:rsidR="005477FE" w:rsidRPr="005477FE" w:rsidRDefault="005477FE" w:rsidP="005477FE">
            <w:pPr>
              <w:spacing w:before="0" w:after="200" w:line="276" w:lineRule="auto"/>
              <w:jc w:val="left"/>
              <w:rPr>
                <w:rFonts w:eastAsia="Calibri" w:cs="Arial"/>
                <w:b/>
                <w:sz w:val="24"/>
                <w:szCs w:val="24"/>
              </w:rPr>
            </w:pPr>
            <w:r w:rsidRPr="005477FE">
              <w:rPr>
                <w:rFonts w:eastAsia="Calibri" w:cs="Arial"/>
                <w:b/>
                <w:sz w:val="24"/>
                <w:szCs w:val="24"/>
              </w:rPr>
              <w:t xml:space="preserve">ИНДИКАТОР </w:t>
            </w:r>
            <w:r w:rsidRPr="005477FE">
              <w:rPr>
                <w:rFonts w:eastAsia="Calibri" w:cs="Arial"/>
                <w:b/>
                <w:sz w:val="24"/>
                <w:szCs w:val="24"/>
                <w:lang w:val="sr-Cyrl-RS"/>
              </w:rPr>
              <w:t>НАПОН</w:t>
            </w:r>
            <w:r w:rsidRPr="005477FE">
              <w:rPr>
                <w:rFonts w:eastAsia="Calibri" w:cs="Arial"/>
                <w:b/>
                <w:sz w:val="24"/>
                <w:szCs w:val="24"/>
              </w:rPr>
              <w:t>A-ЈЕДНОПОЛНИ</w:t>
            </w:r>
            <w:r w:rsidRPr="005477FE">
              <w:rPr>
                <w:rFonts w:eastAsia="Calibri" w:cs="Arial"/>
                <w:b/>
                <w:sz w:val="24"/>
                <w:szCs w:val="24"/>
                <w:lang w:val="sr-Cyrl-RS"/>
              </w:rPr>
              <w:t xml:space="preserve">  </w:t>
            </w:r>
            <w:r w:rsidRPr="005477FE">
              <w:rPr>
                <w:rFonts w:eastAsia="Calibri" w:cs="Arial"/>
                <w:b/>
                <w:sz w:val="24"/>
                <w:szCs w:val="24"/>
              </w:rPr>
              <w:t>5-36 kV</w:t>
            </w:r>
            <w:bookmarkEnd w:id="21"/>
          </w:p>
        </w:tc>
        <w:tc>
          <w:tcPr>
            <w:tcW w:w="4033" w:type="pct"/>
            <w:tcBorders>
              <w:top w:val="double" w:sz="4" w:space="0" w:color="auto"/>
              <w:bottom w:val="double" w:sz="4" w:space="0" w:color="auto"/>
            </w:tcBorders>
            <w:shd w:val="clear" w:color="auto" w:fill="auto"/>
          </w:tcPr>
          <w:p w:rsidR="00F96922" w:rsidRPr="00F96922" w:rsidRDefault="00F96922" w:rsidP="005477FE">
            <w:pPr>
              <w:spacing w:before="0" w:after="200" w:line="276" w:lineRule="auto"/>
              <w:jc w:val="left"/>
              <w:rPr>
                <w:rFonts w:eastAsia="Calibri" w:cs="Arial"/>
                <w:b/>
                <w:sz w:val="24"/>
                <w:szCs w:val="24"/>
              </w:rPr>
            </w:pPr>
            <w:r w:rsidRPr="00F96922">
              <w:rPr>
                <w:rFonts w:eastAsia="Calibri" w:cs="Arial"/>
                <w:b/>
                <w:sz w:val="24"/>
                <w:szCs w:val="24"/>
              </w:rPr>
              <w:t>ИНДИКАТОР НАПОНA-ЈЕДНОПОЛНИ  5-36 kV</w:t>
            </w:r>
          </w:p>
          <w:p w:rsidR="005477FE" w:rsidRPr="00CC19DB" w:rsidRDefault="005477FE" w:rsidP="00F96922">
            <w:pPr>
              <w:spacing w:before="0" w:line="276" w:lineRule="auto"/>
              <w:jc w:val="left"/>
              <w:rPr>
                <w:rFonts w:eastAsia="Calibri" w:cs="Arial"/>
                <w:sz w:val="24"/>
                <w:szCs w:val="24"/>
              </w:rPr>
            </w:pPr>
            <w:r w:rsidRPr="00CC19DB">
              <w:rPr>
                <w:rFonts w:eastAsia="Calibri" w:cs="Arial"/>
                <w:sz w:val="24"/>
                <w:szCs w:val="24"/>
              </w:rPr>
              <w:t>У складу са стандардима:</w:t>
            </w:r>
          </w:p>
          <w:p w:rsidR="005477FE" w:rsidRPr="00CC19DB" w:rsidRDefault="005477FE" w:rsidP="00F96922">
            <w:pPr>
              <w:spacing w:before="0"/>
              <w:jc w:val="left"/>
              <w:rPr>
                <w:rFonts w:eastAsia="Calibri" w:cs="Arial"/>
                <w:sz w:val="24"/>
                <w:szCs w:val="24"/>
              </w:rPr>
            </w:pPr>
            <w:r w:rsidRPr="00CC19DB">
              <w:rPr>
                <w:rFonts w:eastAsia="Calibri" w:cs="Arial"/>
                <w:sz w:val="24"/>
                <w:szCs w:val="24"/>
                <w:lang w:eastAsia="ar-SA"/>
              </w:rPr>
              <w:t xml:space="preserve">- </w:t>
            </w:r>
            <w:r w:rsidRPr="00CC19DB">
              <w:rPr>
                <w:rFonts w:eastAsia="Calibri" w:cs="Arial"/>
                <w:sz w:val="24"/>
                <w:szCs w:val="24"/>
              </w:rPr>
              <w:t>IEC-61243-1</w:t>
            </w:r>
          </w:p>
          <w:p w:rsidR="005477FE" w:rsidRPr="00CC19DB" w:rsidRDefault="005477FE" w:rsidP="005477FE">
            <w:pPr>
              <w:spacing w:before="0"/>
              <w:jc w:val="left"/>
              <w:rPr>
                <w:rFonts w:eastAsia="Calibri" w:cs="Arial"/>
                <w:sz w:val="24"/>
                <w:szCs w:val="24"/>
              </w:rPr>
            </w:pPr>
            <w:r w:rsidRPr="00CC19DB">
              <w:rPr>
                <w:rFonts w:eastAsia="Calibri" w:cs="Arial"/>
                <w:sz w:val="24"/>
                <w:szCs w:val="24"/>
              </w:rPr>
              <w:t>- IEC855</w:t>
            </w:r>
          </w:p>
          <w:p w:rsidR="005477FE" w:rsidRPr="00CC19DB" w:rsidRDefault="005477FE" w:rsidP="005477FE">
            <w:pPr>
              <w:spacing w:before="0"/>
              <w:jc w:val="left"/>
              <w:rPr>
                <w:rFonts w:eastAsia="Calibri" w:cs="Arial"/>
                <w:bCs/>
                <w:noProof/>
                <w:sz w:val="24"/>
                <w:szCs w:val="24"/>
              </w:rPr>
            </w:pPr>
            <w:r w:rsidRPr="00CC19DB">
              <w:rPr>
                <w:rFonts w:eastAsia="Calibri" w:cs="Arial"/>
                <w:bCs/>
                <w:sz w:val="24"/>
                <w:szCs w:val="24"/>
              </w:rPr>
              <w:t>-</w:t>
            </w:r>
            <w:r w:rsidRPr="00CC19DB">
              <w:rPr>
                <w:rFonts w:eastAsia="Calibri" w:cs="Arial"/>
                <w:bCs/>
                <w:noProof/>
                <w:sz w:val="24"/>
                <w:szCs w:val="24"/>
              </w:rPr>
              <w:t xml:space="preserve"> EN608</w:t>
            </w:r>
            <w:r w:rsidRPr="00CC19DB">
              <w:rPr>
                <w:rFonts w:eastAsia="Calibri" w:cs="Arial"/>
                <w:bCs/>
                <w:noProof/>
                <w:sz w:val="24"/>
                <w:szCs w:val="24"/>
                <w:lang w:val="ru-RU"/>
              </w:rPr>
              <w:t>5</w:t>
            </w:r>
            <w:r w:rsidRPr="00CC19DB">
              <w:rPr>
                <w:rFonts w:eastAsia="Calibri" w:cs="Arial"/>
                <w:bCs/>
                <w:noProof/>
                <w:sz w:val="24"/>
                <w:szCs w:val="24"/>
              </w:rPr>
              <w:t>5</w:t>
            </w:r>
          </w:p>
          <w:p w:rsidR="005477FE" w:rsidRPr="00CC19DB" w:rsidRDefault="005477FE" w:rsidP="005477FE">
            <w:pPr>
              <w:spacing w:before="0"/>
              <w:jc w:val="left"/>
              <w:rPr>
                <w:rFonts w:eastAsia="Calibri" w:cs="Arial"/>
                <w:bCs/>
                <w:sz w:val="24"/>
                <w:szCs w:val="24"/>
                <w:lang w:val="sr-Cyrl-RS"/>
              </w:rPr>
            </w:pPr>
            <w:r w:rsidRPr="00CC19DB">
              <w:rPr>
                <w:rFonts w:eastAsia="Calibri" w:cs="Arial"/>
                <w:bCs/>
                <w:noProof/>
                <w:sz w:val="24"/>
                <w:szCs w:val="24"/>
              </w:rPr>
              <w:t>-</w:t>
            </w:r>
            <w:r w:rsidRPr="00CC19DB">
              <w:rPr>
                <w:rFonts w:eastAsia="Calibri" w:cs="Arial"/>
                <w:bCs/>
                <w:sz w:val="24"/>
                <w:szCs w:val="24"/>
              </w:rPr>
              <w:t xml:space="preserve"> SRPS IEC 855:1996 или SRPS EN 60855:2011</w:t>
            </w:r>
          </w:p>
          <w:p w:rsidR="005477FE" w:rsidRPr="00CC19DB" w:rsidRDefault="005477FE" w:rsidP="005477FE">
            <w:pPr>
              <w:spacing w:before="0"/>
              <w:jc w:val="left"/>
              <w:rPr>
                <w:rFonts w:eastAsia="Calibri" w:cs="Arial"/>
                <w:bCs/>
                <w:sz w:val="24"/>
                <w:szCs w:val="24"/>
                <w:lang w:val="sr-Cyrl-RS"/>
              </w:rPr>
            </w:pPr>
          </w:p>
          <w:p w:rsidR="005477FE" w:rsidRPr="00CC19DB" w:rsidRDefault="005477FE" w:rsidP="005477FE">
            <w:pPr>
              <w:spacing w:before="0" w:line="276" w:lineRule="auto"/>
              <w:jc w:val="left"/>
              <w:rPr>
                <w:rFonts w:eastAsia="Calibri" w:cs="Arial"/>
                <w:sz w:val="24"/>
                <w:szCs w:val="24"/>
              </w:rPr>
            </w:pPr>
            <w:r w:rsidRPr="00CC19DB">
              <w:rPr>
                <w:rFonts w:eastAsia="Calibri" w:cs="Arial"/>
                <w:sz w:val="24"/>
                <w:szCs w:val="24"/>
              </w:rPr>
              <w:t xml:space="preserve">КОМПЛЕТ ЗА ИСПИТИВАЊЕ НАПОНА НИВОА </w:t>
            </w:r>
            <w:r w:rsidRPr="00CC19DB">
              <w:rPr>
                <w:rFonts w:eastAsia="Calibri" w:cs="Arial"/>
                <w:sz w:val="24"/>
                <w:szCs w:val="24"/>
                <w:lang w:val="sr-Cyrl-RS"/>
              </w:rPr>
              <w:t xml:space="preserve"> 10-35 </w:t>
            </w:r>
            <w:r w:rsidRPr="00CC19DB">
              <w:rPr>
                <w:rFonts w:eastAsia="Calibri" w:cs="Arial"/>
                <w:sz w:val="24"/>
                <w:szCs w:val="24"/>
              </w:rPr>
              <w:t>кV (стандард комплета IEC-61243-1   и  изолациона телескопска мотка IEC855, дужине Л=</w:t>
            </w:r>
            <w:r w:rsidRPr="00CC19DB">
              <w:rPr>
                <w:rFonts w:eastAsia="Calibri" w:cs="Arial"/>
                <w:sz w:val="24"/>
                <w:szCs w:val="24"/>
                <w:lang w:val="sr-Cyrl-RS"/>
              </w:rPr>
              <w:t>1,35</w:t>
            </w:r>
            <w:r w:rsidRPr="00CC19DB">
              <w:rPr>
                <w:rFonts w:eastAsia="Calibri" w:cs="Arial"/>
                <w:sz w:val="24"/>
                <w:szCs w:val="24"/>
                <w:lang w:val="sr-Latn-RS"/>
              </w:rPr>
              <w:t xml:space="preserve"> </w:t>
            </w:r>
            <w:r w:rsidRPr="00CC19DB">
              <w:rPr>
                <w:rFonts w:eastAsia="Calibri" w:cs="Arial"/>
                <w:sz w:val="24"/>
                <w:szCs w:val="24"/>
                <w:lang w:val="sr-Cyrl-RS"/>
              </w:rPr>
              <w:t>m)</w:t>
            </w:r>
          </w:p>
          <w:p w:rsidR="005477FE" w:rsidRPr="009D17D0" w:rsidRDefault="005477FE" w:rsidP="009D17D0">
            <w:pPr>
              <w:spacing w:before="0" w:line="276" w:lineRule="auto"/>
              <w:jc w:val="left"/>
              <w:rPr>
                <w:rFonts w:eastAsia="Calibri" w:cs="Arial"/>
                <w:b/>
                <w:sz w:val="24"/>
                <w:szCs w:val="24"/>
              </w:rPr>
            </w:pPr>
            <w:r w:rsidRPr="009D17D0">
              <w:rPr>
                <w:rFonts w:eastAsia="Calibri" w:cs="Arial"/>
                <w:b/>
                <w:sz w:val="24"/>
                <w:szCs w:val="24"/>
              </w:rPr>
              <w:t xml:space="preserve">Техничке карактеристике:  </w:t>
            </w:r>
          </w:p>
          <w:p w:rsidR="005477FE" w:rsidRPr="00CC19DB" w:rsidRDefault="005477FE" w:rsidP="009D17D0">
            <w:pPr>
              <w:spacing w:before="0"/>
              <w:jc w:val="left"/>
              <w:rPr>
                <w:rFonts w:eastAsia="Calibri" w:cs="Arial"/>
                <w:sz w:val="24"/>
                <w:szCs w:val="24"/>
              </w:rPr>
            </w:pPr>
            <w:r w:rsidRPr="00CC19DB">
              <w:rPr>
                <w:rFonts w:eastAsia="Calibri" w:cs="Arial"/>
                <w:sz w:val="24"/>
                <w:szCs w:val="24"/>
              </w:rPr>
              <w:t>- Група: 3</w:t>
            </w:r>
          </w:p>
          <w:p w:rsidR="005477FE" w:rsidRPr="00CC19DB" w:rsidRDefault="005477FE" w:rsidP="005477FE">
            <w:pPr>
              <w:spacing w:before="0"/>
              <w:jc w:val="left"/>
              <w:rPr>
                <w:rFonts w:eastAsia="Calibri" w:cs="Arial"/>
                <w:sz w:val="24"/>
                <w:szCs w:val="24"/>
              </w:rPr>
            </w:pPr>
            <w:r w:rsidRPr="00CC19DB">
              <w:rPr>
                <w:rFonts w:eastAsia="Calibri" w:cs="Arial"/>
                <w:sz w:val="24"/>
                <w:szCs w:val="24"/>
              </w:rPr>
              <w:t>- Категорија:  S</w:t>
            </w:r>
          </w:p>
          <w:p w:rsidR="005477FE" w:rsidRPr="00CC19DB" w:rsidRDefault="005477FE" w:rsidP="005477FE">
            <w:pPr>
              <w:spacing w:before="0"/>
              <w:jc w:val="left"/>
              <w:rPr>
                <w:rFonts w:eastAsia="Calibri" w:cs="Arial"/>
                <w:sz w:val="24"/>
                <w:szCs w:val="24"/>
              </w:rPr>
            </w:pPr>
            <w:r w:rsidRPr="00CC19DB">
              <w:rPr>
                <w:rFonts w:eastAsia="Calibri" w:cs="Arial"/>
                <w:sz w:val="24"/>
                <w:szCs w:val="24"/>
              </w:rPr>
              <w:t>- Климатска категорија:  N (-25</w:t>
            </w:r>
            <w:r w:rsidRPr="00CC19DB">
              <w:rPr>
                <w:rFonts w:eastAsia="Calibri" w:cs="Arial"/>
                <w:sz w:val="24"/>
                <w:szCs w:val="24"/>
                <w:vertAlign w:val="superscript"/>
              </w:rPr>
              <w:t>0</w:t>
            </w:r>
            <w:r w:rsidRPr="00CC19DB">
              <w:rPr>
                <w:rFonts w:eastAsia="Calibri" w:cs="Arial"/>
                <w:sz w:val="24"/>
                <w:szCs w:val="24"/>
              </w:rPr>
              <w:t>C до +55</w:t>
            </w:r>
            <w:r w:rsidRPr="00CC19DB">
              <w:rPr>
                <w:rFonts w:eastAsia="Calibri" w:cs="Arial"/>
                <w:sz w:val="24"/>
                <w:szCs w:val="24"/>
                <w:vertAlign w:val="superscript"/>
              </w:rPr>
              <w:t>0</w:t>
            </w:r>
            <w:r w:rsidRPr="00CC19DB">
              <w:rPr>
                <w:rFonts w:eastAsia="Calibri" w:cs="Arial"/>
                <w:sz w:val="24"/>
                <w:szCs w:val="24"/>
              </w:rPr>
              <w:t xml:space="preserve">C) </w:t>
            </w:r>
          </w:p>
          <w:p w:rsidR="005477FE" w:rsidRPr="00CC19DB" w:rsidRDefault="005477FE" w:rsidP="005477FE">
            <w:pPr>
              <w:spacing w:before="0"/>
              <w:jc w:val="left"/>
              <w:rPr>
                <w:rFonts w:eastAsia="Calibri" w:cs="Arial"/>
                <w:sz w:val="24"/>
                <w:szCs w:val="24"/>
                <w:lang w:val="sr-Cyrl-RS"/>
              </w:rPr>
            </w:pPr>
            <w:r w:rsidRPr="00CC19DB">
              <w:rPr>
                <w:rFonts w:eastAsia="Calibri" w:cs="Arial"/>
                <w:sz w:val="24"/>
                <w:szCs w:val="24"/>
              </w:rPr>
              <w:t xml:space="preserve">- Употреба: За спољашњу и унутрашњу употребу </w:t>
            </w:r>
          </w:p>
          <w:p w:rsidR="005477FE" w:rsidRPr="009D17D0" w:rsidRDefault="005477FE" w:rsidP="005477FE">
            <w:pPr>
              <w:spacing w:before="0" w:line="276" w:lineRule="auto"/>
              <w:jc w:val="left"/>
              <w:rPr>
                <w:rFonts w:eastAsia="Calibri" w:cs="Arial"/>
                <w:b/>
                <w:sz w:val="24"/>
                <w:szCs w:val="24"/>
              </w:rPr>
            </w:pPr>
            <w:r w:rsidRPr="009D17D0">
              <w:rPr>
                <w:rFonts w:eastAsia="Calibri" w:cs="Arial"/>
                <w:b/>
                <w:sz w:val="24"/>
                <w:szCs w:val="24"/>
              </w:rPr>
              <w:t xml:space="preserve">Садржај комплета: </w:t>
            </w:r>
          </w:p>
          <w:p w:rsidR="005477FE" w:rsidRPr="00CC19DB" w:rsidRDefault="005477FE" w:rsidP="005477FE">
            <w:pPr>
              <w:spacing w:before="0"/>
              <w:jc w:val="left"/>
              <w:rPr>
                <w:rFonts w:eastAsia="Calibri" w:cs="Arial"/>
                <w:sz w:val="24"/>
                <w:szCs w:val="24"/>
              </w:rPr>
            </w:pPr>
            <w:r w:rsidRPr="00CC19DB">
              <w:rPr>
                <w:rFonts w:eastAsia="Calibri" w:cs="Arial"/>
                <w:sz w:val="24"/>
                <w:szCs w:val="24"/>
              </w:rPr>
              <w:t xml:space="preserve">- Индикациона глава </w:t>
            </w:r>
          </w:p>
          <w:p w:rsidR="005477FE" w:rsidRPr="00CC19DB" w:rsidRDefault="005477FE" w:rsidP="005477FE">
            <w:pPr>
              <w:spacing w:before="0"/>
              <w:jc w:val="left"/>
              <w:rPr>
                <w:rFonts w:eastAsia="Calibri" w:cs="Arial"/>
                <w:sz w:val="24"/>
                <w:szCs w:val="24"/>
              </w:rPr>
            </w:pPr>
            <w:r w:rsidRPr="00CC19DB">
              <w:rPr>
                <w:rFonts w:eastAsia="Calibri" w:cs="Arial"/>
                <w:sz w:val="24"/>
                <w:szCs w:val="24"/>
              </w:rPr>
              <w:t>- Манипулативна изолациона мотка</w:t>
            </w:r>
          </w:p>
          <w:p w:rsidR="005477FE" w:rsidRPr="00CC19DB" w:rsidRDefault="005477FE" w:rsidP="005477FE">
            <w:pPr>
              <w:spacing w:before="0"/>
              <w:jc w:val="left"/>
              <w:rPr>
                <w:rFonts w:eastAsia="Calibri" w:cs="Arial"/>
                <w:sz w:val="24"/>
                <w:szCs w:val="24"/>
              </w:rPr>
            </w:pPr>
            <w:r w:rsidRPr="00CC19DB">
              <w:rPr>
                <w:rFonts w:eastAsia="Calibri" w:cs="Arial"/>
                <w:sz w:val="24"/>
                <w:szCs w:val="24"/>
              </w:rPr>
              <w:t>- Кутија за чување индикационе главе</w:t>
            </w:r>
          </w:p>
          <w:p w:rsidR="005477FE" w:rsidRPr="00CC19DB" w:rsidRDefault="005477FE" w:rsidP="005477FE">
            <w:pPr>
              <w:spacing w:before="0"/>
              <w:jc w:val="left"/>
              <w:rPr>
                <w:rFonts w:eastAsia="Calibri" w:cs="Arial"/>
                <w:sz w:val="24"/>
                <w:szCs w:val="24"/>
                <w:lang w:val="sr-Cyrl-RS"/>
              </w:rPr>
            </w:pPr>
            <w:r w:rsidRPr="00CC19DB">
              <w:rPr>
                <w:rFonts w:eastAsia="Calibri" w:cs="Arial"/>
                <w:sz w:val="24"/>
                <w:szCs w:val="24"/>
              </w:rPr>
              <w:t>- Футрола за манипулативну мотку</w:t>
            </w:r>
          </w:p>
          <w:p w:rsidR="005477FE" w:rsidRPr="00167E2C" w:rsidRDefault="005477FE" w:rsidP="007A5AF5">
            <w:pPr>
              <w:spacing w:before="0" w:line="276" w:lineRule="auto"/>
              <w:rPr>
                <w:rFonts w:eastAsia="Calibri" w:cs="Arial"/>
                <w:b/>
                <w:sz w:val="24"/>
                <w:szCs w:val="24"/>
              </w:rPr>
            </w:pPr>
            <w:r w:rsidRPr="00167E2C">
              <w:rPr>
                <w:rFonts w:eastAsia="Calibri" w:cs="Arial"/>
                <w:b/>
                <w:sz w:val="24"/>
                <w:szCs w:val="24"/>
              </w:rPr>
              <w:t xml:space="preserve">Опис индикатора: </w:t>
            </w:r>
          </w:p>
          <w:p w:rsidR="005477FE" w:rsidRPr="00CC19DB" w:rsidRDefault="005477FE" w:rsidP="007A5AF5">
            <w:pPr>
              <w:spacing w:before="0"/>
              <w:rPr>
                <w:rFonts w:eastAsia="Calibri" w:cs="Arial"/>
                <w:sz w:val="24"/>
                <w:szCs w:val="24"/>
              </w:rPr>
            </w:pPr>
            <w:r w:rsidRPr="00CC19DB">
              <w:rPr>
                <w:rFonts w:eastAsia="Calibri" w:cs="Arial"/>
                <w:bCs/>
                <w:noProof/>
                <w:sz w:val="24"/>
                <w:szCs w:val="24"/>
              </w:rPr>
              <w:t>- На присуство напона указују светлеће диоде и акустични сигнал. Светлосне диоде се налазе и по бочним странама индикатора, ради боље уочљивости.</w:t>
            </w:r>
          </w:p>
          <w:p w:rsidR="005477FE" w:rsidRPr="00CC19DB" w:rsidRDefault="005477FE" w:rsidP="007A5AF5">
            <w:pPr>
              <w:spacing w:before="0"/>
              <w:rPr>
                <w:rFonts w:eastAsia="Calibri" w:cs="Arial"/>
                <w:sz w:val="24"/>
                <w:szCs w:val="24"/>
              </w:rPr>
            </w:pPr>
            <w:r w:rsidRPr="00CC19DB">
              <w:rPr>
                <w:rFonts w:eastAsia="Calibri" w:cs="Arial"/>
                <w:sz w:val="24"/>
                <w:szCs w:val="24"/>
              </w:rPr>
              <w:t xml:space="preserve">- </w:t>
            </w:r>
            <w:r w:rsidRPr="00CC19DB">
              <w:rPr>
                <w:rFonts w:eastAsia="Calibri" w:cs="Arial"/>
                <w:bCs/>
                <w:noProof/>
                <w:sz w:val="24"/>
                <w:szCs w:val="24"/>
              </w:rPr>
              <w:t>Саставни део индикатора је одговарајући наставак који омогућава закретање индикатора у односу на осу мотке.</w:t>
            </w:r>
          </w:p>
          <w:p w:rsidR="005477FE" w:rsidRPr="00CC19DB" w:rsidRDefault="005477FE" w:rsidP="007A5AF5">
            <w:pPr>
              <w:spacing w:before="0"/>
              <w:rPr>
                <w:rFonts w:eastAsia="Calibri" w:cs="Arial"/>
                <w:sz w:val="24"/>
                <w:szCs w:val="24"/>
              </w:rPr>
            </w:pPr>
            <w:r w:rsidRPr="00CC19DB">
              <w:rPr>
                <w:rFonts w:eastAsia="Calibri" w:cs="Arial"/>
                <w:sz w:val="24"/>
                <w:szCs w:val="24"/>
              </w:rPr>
              <w:t>-</w:t>
            </w:r>
            <w:r w:rsidRPr="00CC19DB">
              <w:rPr>
                <w:rFonts w:eastAsia="Calibri" w:cs="Arial"/>
                <w:bCs/>
                <w:noProof/>
                <w:sz w:val="24"/>
                <w:szCs w:val="24"/>
              </w:rPr>
              <w:t xml:space="preserve"> Индикатор се испоручује са рачвастом „V“ антеном.</w:t>
            </w:r>
          </w:p>
          <w:p w:rsidR="005477FE" w:rsidRPr="00CC19DB" w:rsidRDefault="005477FE" w:rsidP="007A5AF5">
            <w:pPr>
              <w:spacing w:before="0"/>
              <w:rPr>
                <w:rFonts w:eastAsia="Calibri" w:cs="Arial"/>
                <w:bCs/>
                <w:noProof/>
                <w:sz w:val="24"/>
                <w:szCs w:val="24"/>
                <w:lang w:val="sr-Cyrl-RS"/>
              </w:rPr>
            </w:pPr>
            <w:r w:rsidRPr="00CC19DB">
              <w:rPr>
                <w:rFonts w:eastAsia="Calibri" w:cs="Arial"/>
                <w:sz w:val="24"/>
                <w:szCs w:val="24"/>
              </w:rPr>
              <w:t>-</w:t>
            </w:r>
            <w:r w:rsidRPr="00CC19DB">
              <w:rPr>
                <w:rFonts w:eastAsia="Calibri" w:cs="Arial"/>
                <w:bCs/>
                <w:noProof/>
                <w:sz w:val="24"/>
                <w:szCs w:val="24"/>
              </w:rPr>
              <w:t xml:space="preserve"> Индикатор мора да поседује Извештај о усклађености типа  са референтним стандардом IEC-61243-1 издат од акредитоване лабораторије.</w:t>
            </w:r>
          </w:p>
          <w:p w:rsidR="005477FE" w:rsidRPr="00CC19DB" w:rsidRDefault="005477FE" w:rsidP="007A5AF5">
            <w:pPr>
              <w:spacing w:before="0"/>
              <w:rPr>
                <w:rFonts w:eastAsia="Calibri" w:cs="Arial"/>
                <w:bCs/>
                <w:noProof/>
                <w:sz w:val="24"/>
                <w:szCs w:val="24"/>
              </w:rPr>
            </w:pPr>
            <w:r w:rsidRPr="00CC19DB">
              <w:rPr>
                <w:rFonts w:eastAsia="Calibri" w:cs="Arial"/>
                <w:bCs/>
                <w:noProof/>
                <w:sz w:val="24"/>
                <w:szCs w:val="24"/>
              </w:rPr>
              <w:lastRenderedPageBreak/>
              <w:t>-</w:t>
            </w:r>
            <w:r w:rsidRPr="00CC19DB">
              <w:rPr>
                <w:rFonts w:eastAsia="Calibri" w:cs="Arial"/>
                <w:bCs/>
                <w:noProof/>
                <w:sz w:val="24"/>
                <w:szCs w:val="24"/>
                <w:lang w:val="sr-Cyrl-RS"/>
              </w:rPr>
              <w:t>Свака индикатор, у складу са фабричким бројем, мора да има сертификат о усклађености, издат од лабораторије која је акредитована за овај стандард.</w:t>
            </w:r>
            <w:r w:rsidRPr="00CC19DB">
              <w:rPr>
                <w:rFonts w:eastAsia="Calibri" w:cs="Arial"/>
                <w:bCs/>
                <w:noProof/>
                <w:sz w:val="24"/>
                <w:szCs w:val="24"/>
              </w:rPr>
              <w:t>.</w:t>
            </w:r>
          </w:p>
          <w:p w:rsidR="005477FE" w:rsidRPr="00CC19DB" w:rsidRDefault="005477FE" w:rsidP="007A5AF5">
            <w:pPr>
              <w:spacing w:before="0"/>
              <w:rPr>
                <w:rFonts w:eastAsia="Calibri" w:cs="Arial"/>
                <w:bCs/>
                <w:noProof/>
                <w:sz w:val="24"/>
                <w:szCs w:val="24"/>
                <w:lang w:val="sr-Cyrl-RS"/>
              </w:rPr>
            </w:pPr>
            <w:r w:rsidRPr="00CC19DB">
              <w:rPr>
                <w:rFonts w:eastAsia="Calibri" w:cs="Arial"/>
                <w:bCs/>
                <w:noProof/>
                <w:color w:val="FF0000"/>
                <w:lang w:val="sr-Cyrl-RS"/>
              </w:rPr>
              <w:t xml:space="preserve"> </w:t>
            </w:r>
            <w:r w:rsidRPr="00CC19DB">
              <w:rPr>
                <w:rFonts w:eastAsia="Calibri" w:cs="Arial"/>
                <w:bCs/>
                <w:noProof/>
                <w:sz w:val="24"/>
                <w:szCs w:val="24"/>
              </w:rPr>
              <w:t>Индикатор напона поседује звучну сигнализацију</w:t>
            </w:r>
            <w:r w:rsidRPr="00CC19DB">
              <w:rPr>
                <w:rFonts w:eastAsia="Calibri" w:cs="Arial"/>
                <w:bCs/>
                <w:noProof/>
                <w:sz w:val="24"/>
                <w:szCs w:val="24"/>
                <w:lang w:val="sr-Cyrl-RS"/>
              </w:rPr>
              <w:t>.</w:t>
            </w:r>
          </w:p>
          <w:p w:rsidR="005477FE" w:rsidRPr="00CC19DB" w:rsidRDefault="005477FE" w:rsidP="007A5AF5">
            <w:pPr>
              <w:spacing w:before="0"/>
              <w:rPr>
                <w:rFonts w:eastAsia="Calibri" w:cs="Arial"/>
                <w:bCs/>
                <w:noProof/>
                <w:sz w:val="24"/>
                <w:szCs w:val="24"/>
                <w:lang w:val="sr-Cyrl-RS"/>
              </w:rPr>
            </w:pPr>
            <w:r w:rsidRPr="00CC19DB">
              <w:rPr>
                <w:rFonts w:eastAsia="Calibri" w:cs="Arial"/>
                <w:bCs/>
                <w:noProof/>
                <w:sz w:val="24"/>
                <w:szCs w:val="24"/>
              </w:rPr>
              <w:t>- Индикациона глава поседује тастер за тестирање звучне и светлосне сигнализације</w:t>
            </w:r>
            <w:r w:rsidRPr="00CC19DB">
              <w:rPr>
                <w:rFonts w:eastAsia="Calibri" w:cs="Arial"/>
                <w:bCs/>
                <w:noProof/>
                <w:sz w:val="24"/>
                <w:szCs w:val="24"/>
                <w:lang w:val="sr-Cyrl-RS"/>
              </w:rPr>
              <w:t>.</w:t>
            </w:r>
          </w:p>
          <w:p w:rsidR="005477FE" w:rsidRPr="00CC19DB" w:rsidRDefault="005477FE" w:rsidP="007A5AF5">
            <w:pPr>
              <w:spacing w:before="0"/>
              <w:rPr>
                <w:rFonts w:eastAsia="Calibri" w:cs="Arial"/>
                <w:bCs/>
                <w:noProof/>
                <w:sz w:val="24"/>
                <w:szCs w:val="24"/>
                <w:lang w:val="sr-Cyrl-RS"/>
              </w:rPr>
            </w:pPr>
            <w:r w:rsidRPr="00CC19DB">
              <w:rPr>
                <w:rFonts w:eastAsia="Calibri" w:cs="Arial"/>
                <w:bCs/>
                <w:noProof/>
                <w:sz w:val="24"/>
                <w:szCs w:val="24"/>
              </w:rPr>
              <w:t>- Максимална тежина индикационе главе је 0,4 до 0,6 kg</w:t>
            </w:r>
            <w:r w:rsidRPr="00CC19DB">
              <w:rPr>
                <w:rFonts w:eastAsia="Calibri" w:cs="Arial"/>
                <w:bCs/>
                <w:noProof/>
                <w:sz w:val="24"/>
                <w:szCs w:val="24"/>
                <w:lang w:val="sr-Cyrl-RS"/>
              </w:rPr>
              <w:t>.</w:t>
            </w:r>
          </w:p>
          <w:p w:rsidR="005477FE" w:rsidRPr="00F96922" w:rsidRDefault="005477FE" w:rsidP="00F96922">
            <w:pPr>
              <w:spacing w:before="0"/>
              <w:rPr>
                <w:rFonts w:eastAsia="Calibri" w:cs="Arial"/>
                <w:bCs/>
                <w:noProof/>
                <w:sz w:val="24"/>
                <w:szCs w:val="24"/>
                <w:lang w:val="sr-Cyrl-RS"/>
              </w:rPr>
            </w:pPr>
            <w:r w:rsidRPr="00CC19DB">
              <w:rPr>
                <w:rFonts w:eastAsia="Calibri" w:cs="Arial"/>
                <w:bCs/>
                <w:noProof/>
                <w:sz w:val="24"/>
                <w:szCs w:val="24"/>
              </w:rPr>
              <w:t>- Батеријско напајање индикационе главе</w:t>
            </w:r>
            <w:r w:rsidRPr="00CC19DB">
              <w:rPr>
                <w:rFonts w:eastAsia="Calibri" w:cs="Arial"/>
                <w:bCs/>
                <w:noProof/>
                <w:sz w:val="24"/>
                <w:szCs w:val="24"/>
                <w:lang w:val="sr-Cyrl-RS"/>
              </w:rPr>
              <w:t>.</w:t>
            </w:r>
          </w:p>
          <w:p w:rsidR="005477FE" w:rsidRPr="00CC19DB" w:rsidRDefault="005477FE" w:rsidP="00CC19DB">
            <w:pPr>
              <w:spacing w:before="0" w:line="276" w:lineRule="auto"/>
              <w:jc w:val="left"/>
              <w:rPr>
                <w:rFonts w:eastAsia="Calibri" w:cs="Arial"/>
                <w:b/>
                <w:sz w:val="24"/>
                <w:szCs w:val="24"/>
              </w:rPr>
            </w:pPr>
            <w:r w:rsidRPr="00CC19DB">
              <w:rPr>
                <w:rFonts w:eastAsia="Calibri" w:cs="Arial"/>
                <w:b/>
                <w:sz w:val="24"/>
                <w:szCs w:val="24"/>
              </w:rPr>
              <w:t>Обележавање индикатора у складу са IEC-61243-1:</w:t>
            </w:r>
          </w:p>
          <w:p w:rsidR="00CC19DB" w:rsidRPr="009D17D0" w:rsidRDefault="005477FE" w:rsidP="00CC19DB">
            <w:pPr>
              <w:spacing w:before="0"/>
              <w:jc w:val="left"/>
              <w:rPr>
                <w:rFonts w:eastAsia="Calibri" w:cs="Arial"/>
                <w:b/>
                <w:bCs/>
                <w:noProof/>
                <w:sz w:val="24"/>
                <w:szCs w:val="24"/>
              </w:rPr>
            </w:pPr>
            <w:r w:rsidRPr="00CC19DB">
              <w:rPr>
                <w:rFonts w:eastAsia="Calibri" w:cs="Arial"/>
                <w:b/>
                <w:sz w:val="24"/>
                <w:szCs w:val="24"/>
              </w:rPr>
              <w:t xml:space="preserve">- </w:t>
            </w:r>
            <w:r w:rsidRPr="00CC19DB">
              <w:rPr>
                <w:rFonts w:eastAsia="Calibri" w:cs="Arial"/>
                <w:b/>
                <w:bCs/>
                <w:noProof/>
                <w:sz w:val="24"/>
                <w:szCs w:val="24"/>
              </w:rPr>
              <w:t>ИНДИКАТОР МОРА НА СЕБИ ИМАТИ СЛЕДЕЋЕ ОЗНАКЕ, ОДНОСНО ПОДАТКЕ:</w:t>
            </w:r>
          </w:p>
          <w:p w:rsidR="005477FE" w:rsidRPr="00CC19DB" w:rsidRDefault="005477FE" w:rsidP="007A5AF5">
            <w:pPr>
              <w:spacing w:before="0"/>
              <w:rPr>
                <w:rFonts w:eastAsia="Calibri" w:cs="Arial"/>
                <w:bCs/>
                <w:noProof/>
                <w:sz w:val="24"/>
                <w:szCs w:val="24"/>
              </w:rPr>
            </w:pPr>
            <w:r w:rsidRPr="00CC19DB">
              <w:rPr>
                <w:rFonts w:eastAsia="Calibri" w:cs="Arial"/>
                <w:sz w:val="24"/>
                <w:szCs w:val="24"/>
              </w:rPr>
              <w:t xml:space="preserve">- </w:t>
            </w:r>
            <w:r w:rsidRPr="00CC19DB">
              <w:rPr>
                <w:rFonts w:eastAsia="Calibri" w:cs="Arial"/>
                <w:bCs/>
                <w:noProof/>
                <w:sz w:val="24"/>
                <w:szCs w:val="24"/>
              </w:rPr>
              <w:t>Групу којој припада по начину рада, категорију, климатску категорију, напонски опсег.</w:t>
            </w:r>
          </w:p>
          <w:p w:rsidR="005477FE" w:rsidRPr="00CC19DB" w:rsidRDefault="005477FE" w:rsidP="007A5AF5">
            <w:pPr>
              <w:spacing w:before="0"/>
              <w:rPr>
                <w:rFonts w:eastAsia="Calibri" w:cs="Arial"/>
                <w:bCs/>
                <w:noProof/>
                <w:sz w:val="24"/>
                <w:szCs w:val="24"/>
              </w:rPr>
            </w:pPr>
            <w:r w:rsidRPr="00CC19DB">
              <w:rPr>
                <w:rFonts w:eastAsia="Calibri" w:cs="Arial"/>
                <w:bCs/>
                <w:noProof/>
                <w:sz w:val="24"/>
                <w:szCs w:val="24"/>
              </w:rPr>
              <w:t>- Фреквенцију, име произвођача, ознаку стандарда IEC 61243-1, ознаку за спољашњу или унутрашњу употребу.</w:t>
            </w:r>
          </w:p>
          <w:p w:rsidR="005477FE" w:rsidRPr="00CC19DB" w:rsidRDefault="005477FE" w:rsidP="007A5AF5">
            <w:pPr>
              <w:spacing w:before="0"/>
              <w:rPr>
                <w:rFonts w:eastAsia="Calibri" w:cs="Arial"/>
                <w:bCs/>
                <w:noProof/>
                <w:sz w:val="24"/>
                <w:szCs w:val="24"/>
                <w:lang w:val="sr-Cyrl-RS"/>
              </w:rPr>
            </w:pPr>
            <w:r w:rsidRPr="00CC19DB">
              <w:rPr>
                <w:rFonts w:eastAsia="Calibri" w:cs="Arial"/>
                <w:bCs/>
                <w:noProof/>
                <w:sz w:val="24"/>
                <w:szCs w:val="24"/>
              </w:rPr>
              <w:t>- На видном месту, на индикационој глави и на изолационој мотки, мора бити трајно унет јединствени фабрички број.</w:t>
            </w:r>
          </w:p>
          <w:p w:rsidR="005477FE" w:rsidRPr="00CC19DB" w:rsidRDefault="005477FE" w:rsidP="005477FE">
            <w:pPr>
              <w:spacing w:before="0" w:line="276" w:lineRule="auto"/>
              <w:jc w:val="left"/>
              <w:rPr>
                <w:rFonts w:eastAsia="Calibri" w:cs="Arial"/>
                <w:b/>
                <w:sz w:val="24"/>
                <w:szCs w:val="24"/>
                <w:lang w:val="sr-Cyrl-RS"/>
              </w:rPr>
            </w:pPr>
            <w:r w:rsidRPr="00CC19DB">
              <w:rPr>
                <w:rFonts w:eastAsia="Calibri" w:cs="Arial"/>
                <w:b/>
                <w:sz w:val="24"/>
                <w:szCs w:val="24"/>
              </w:rPr>
              <w:t>Манипулативна изолациона мотка:</w:t>
            </w:r>
          </w:p>
          <w:p w:rsidR="005477FE" w:rsidRPr="00CC19DB" w:rsidRDefault="005477FE" w:rsidP="007A5AF5">
            <w:pPr>
              <w:spacing w:before="0"/>
              <w:rPr>
                <w:rFonts w:eastAsia="Calibri" w:cs="Arial"/>
                <w:bCs/>
                <w:noProof/>
                <w:sz w:val="24"/>
                <w:szCs w:val="24"/>
              </w:rPr>
            </w:pPr>
            <w:r w:rsidRPr="00CC19DB">
              <w:rPr>
                <w:rFonts w:eastAsia="Calibri" w:cs="Arial"/>
                <w:sz w:val="24"/>
                <w:szCs w:val="24"/>
              </w:rPr>
              <w:t xml:space="preserve">- </w:t>
            </w:r>
            <w:r w:rsidRPr="00CC19DB">
              <w:rPr>
                <w:rFonts w:eastAsia="Calibri" w:cs="Arial"/>
                <w:bCs/>
                <w:noProof/>
                <w:sz w:val="24"/>
                <w:szCs w:val="24"/>
              </w:rPr>
              <w:t>Дужина манипулативне изолационе мотке мора бити максимално 1,35 m</w:t>
            </w:r>
            <w:r w:rsidRPr="00CC19DB">
              <w:rPr>
                <w:rFonts w:eastAsia="Calibri" w:cs="Arial"/>
                <w:bCs/>
                <w:noProof/>
                <w:sz w:val="24"/>
                <w:szCs w:val="24"/>
                <w:lang w:val="sr-Cyrl-RS"/>
              </w:rPr>
              <w:t>, када је потпуно извучена</w:t>
            </w:r>
            <w:r w:rsidRPr="00CC19DB">
              <w:rPr>
                <w:rFonts w:eastAsia="Calibri" w:cs="Arial"/>
                <w:bCs/>
                <w:noProof/>
                <w:sz w:val="24"/>
                <w:szCs w:val="24"/>
              </w:rPr>
              <w:t xml:space="preserve"> и изолационим делом од минимално 520 mm са зглобним завршетком за повезивање са индикатором који омогућава закретање главе индикатора у односу на осу мотке.</w:t>
            </w:r>
          </w:p>
          <w:p w:rsidR="005477FE" w:rsidRPr="00CC19DB" w:rsidRDefault="005477FE" w:rsidP="007A5AF5">
            <w:pPr>
              <w:spacing w:before="0"/>
              <w:rPr>
                <w:rFonts w:eastAsia="Calibri" w:cs="Arial"/>
                <w:bCs/>
                <w:noProof/>
                <w:sz w:val="24"/>
                <w:szCs w:val="24"/>
              </w:rPr>
            </w:pPr>
            <w:r w:rsidRPr="00CC19DB">
              <w:rPr>
                <w:rFonts w:eastAsia="Calibri" w:cs="Arial"/>
                <w:bCs/>
                <w:noProof/>
                <w:sz w:val="24"/>
                <w:szCs w:val="24"/>
              </w:rPr>
              <w:t>- Дистантни граничник за рукохват.</w:t>
            </w:r>
          </w:p>
          <w:p w:rsidR="005477FE" w:rsidRPr="00CC19DB" w:rsidRDefault="005477FE" w:rsidP="007A5AF5">
            <w:pPr>
              <w:spacing w:before="0"/>
              <w:rPr>
                <w:rFonts w:eastAsia="Calibri" w:cs="Arial"/>
                <w:bCs/>
                <w:noProof/>
                <w:sz w:val="24"/>
                <w:szCs w:val="24"/>
              </w:rPr>
            </w:pPr>
            <w:r w:rsidRPr="00CC19DB">
              <w:rPr>
                <w:rFonts w:eastAsia="Calibri" w:cs="Arial"/>
                <w:bCs/>
                <w:noProof/>
                <w:sz w:val="24"/>
                <w:szCs w:val="24"/>
              </w:rPr>
              <w:t>- Израђена према стандарду IEC855 или EN608</w:t>
            </w:r>
            <w:r w:rsidRPr="00CC19DB">
              <w:rPr>
                <w:rFonts w:eastAsia="Calibri" w:cs="Arial"/>
                <w:bCs/>
                <w:noProof/>
                <w:sz w:val="24"/>
                <w:szCs w:val="24"/>
                <w:lang w:val="ru-RU"/>
              </w:rPr>
              <w:t>5</w:t>
            </w:r>
            <w:r w:rsidRPr="00CC19DB">
              <w:rPr>
                <w:rFonts w:eastAsia="Calibri" w:cs="Arial"/>
                <w:bCs/>
                <w:noProof/>
                <w:sz w:val="24"/>
                <w:szCs w:val="24"/>
              </w:rPr>
              <w:t xml:space="preserve">5, односно </w:t>
            </w:r>
            <w:r w:rsidRPr="00CC19DB">
              <w:rPr>
                <w:rFonts w:eastAsia="Calibri" w:cs="Arial"/>
                <w:bCs/>
                <w:sz w:val="24"/>
                <w:szCs w:val="24"/>
              </w:rPr>
              <w:t>домаћим стандардом SRPS IEC 855:1996 или SRPS EN 60855:2011</w:t>
            </w:r>
            <w:r w:rsidRPr="00CC19DB">
              <w:rPr>
                <w:rFonts w:eastAsia="Calibri" w:cs="Arial"/>
                <w:bCs/>
                <w:noProof/>
                <w:sz w:val="24"/>
                <w:szCs w:val="24"/>
              </w:rPr>
              <w:t xml:space="preserve">, </w:t>
            </w:r>
            <w:r w:rsidRPr="00CC19DB">
              <w:rPr>
                <w:rFonts w:eastAsia="Calibri" w:cs="Arial"/>
                <w:bCs/>
                <w:noProof/>
                <w:sz w:val="24"/>
                <w:szCs w:val="24"/>
                <w:lang w:val="sr-Latn-CS"/>
              </w:rPr>
              <w:t>мора да поседује сертификат о ускла</w:t>
            </w:r>
            <w:r w:rsidRPr="00CC19DB">
              <w:rPr>
                <w:rFonts w:eastAsia="Calibri" w:cs="Arial"/>
                <w:bCs/>
                <w:noProof/>
                <w:sz w:val="24"/>
                <w:szCs w:val="24"/>
              </w:rPr>
              <w:t>ђ</w:t>
            </w:r>
            <w:r w:rsidRPr="00CC19DB">
              <w:rPr>
                <w:rFonts w:eastAsia="Calibri" w:cs="Arial"/>
                <w:bCs/>
                <w:noProof/>
                <w:sz w:val="24"/>
                <w:szCs w:val="24"/>
                <w:lang w:val="sr-Latn-CS"/>
              </w:rPr>
              <w:t>ености</w:t>
            </w:r>
            <w:r w:rsidRPr="00CC19DB">
              <w:rPr>
                <w:rFonts w:eastAsia="Calibri" w:cs="Arial"/>
                <w:bCs/>
                <w:noProof/>
                <w:sz w:val="24"/>
                <w:szCs w:val="24"/>
              </w:rPr>
              <w:t>, издат од акредитоване лабораторије</w:t>
            </w:r>
          </w:p>
          <w:p w:rsidR="005477FE" w:rsidRPr="00CC19DB" w:rsidRDefault="005477FE" w:rsidP="009D17D0">
            <w:pPr>
              <w:spacing w:before="0"/>
              <w:rPr>
                <w:rFonts w:eastAsia="Calibri" w:cs="Arial"/>
                <w:bCs/>
                <w:noProof/>
                <w:sz w:val="24"/>
                <w:szCs w:val="24"/>
              </w:rPr>
            </w:pPr>
            <w:r w:rsidRPr="00CC19DB">
              <w:rPr>
                <w:rFonts w:eastAsia="Calibri" w:cs="Arial"/>
                <w:bCs/>
                <w:noProof/>
                <w:sz w:val="24"/>
                <w:szCs w:val="24"/>
              </w:rPr>
              <w:t>-</w:t>
            </w:r>
            <w:r w:rsidR="0005394A">
              <w:rPr>
                <w:rFonts w:eastAsia="Calibri" w:cs="Arial"/>
                <w:bCs/>
                <w:noProof/>
                <w:sz w:val="24"/>
                <w:szCs w:val="24"/>
              </w:rPr>
              <w:t xml:space="preserve"> </w:t>
            </w:r>
            <w:r w:rsidRPr="00CC19DB">
              <w:rPr>
                <w:rFonts w:eastAsia="Calibri" w:cs="Arial"/>
                <w:bCs/>
                <w:noProof/>
                <w:sz w:val="24"/>
                <w:szCs w:val="24"/>
                <w:lang w:val="sr-Cyrl-RS"/>
              </w:rPr>
              <w:t>Свака манипулативна изолациона мотка, у складу са фабричким бројем, мора да има сертификат о усклађености, издат од лабораторије која је акредитована за овај стандард.</w:t>
            </w:r>
            <w:r w:rsidRPr="00CC19DB">
              <w:rPr>
                <w:rFonts w:eastAsia="Calibri" w:cs="Arial"/>
                <w:bCs/>
                <w:noProof/>
                <w:sz w:val="24"/>
                <w:szCs w:val="24"/>
              </w:rPr>
              <w:t>.</w:t>
            </w:r>
          </w:p>
          <w:p w:rsidR="005477FE" w:rsidRPr="00CC19DB" w:rsidRDefault="005477FE" w:rsidP="007A5AF5">
            <w:pPr>
              <w:spacing w:before="0" w:line="276" w:lineRule="auto"/>
              <w:rPr>
                <w:rFonts w:eastAsia="Calibri" w:cs="Arial"/>
                <w:b/>
                <w:sz w:val="24"/>
                <w:szCs w:val="24"/>
              </w:rPr>
            </w:pPr>
            <w:r w:rsidRPr="00CC19DB">
              <w:rPr>
                <w:rFonts w:eastAsia="Calibri" w:cs="Arial"/>
                <w:b/>
                <w:sz w:val="24"/>
                <w:szCs w:val="24"/>
              </w:rPr>
              <w:t>Кутија за одлагање:</w:t>
            </w:r>
          </w:p>
          <w:p w:rsidR="005477FE" w:rsidRPr="00CC19DB" w:rsidRDefault="005477FE" w:rsidP="007A5AF5">
            <w:pPr>
              <w:spacing w:before="0"/>
              <w:rPr>
                <w:rFonts w:eastAsia="Calibri" w:cs="Arial"/>
                <w:sz w:val="24"/>
                <w:szCs w:val="24"/>
                <w:lang w:val="sr-Cyrl-RS"/>
              </w:rPr>
            </w:pPr>
            <w:r w:rsidRPr="00CC19DB">
              <w:rPr>
                <w:rFonts w:eastAsia="Calibri" w:cs="Arial"/>
                <w:sz w:val="24"/>
                <w:szCs w:val="24"/>
              </w:rPr>
              <w:t xml:space="preserve">- </w:t>
            </w:r>
            <w:r w:rsidRPr="00CC19DB">
              <w:rPr>
                <w:rFonts w:eastAsia="Calibri" w:cs="Arial"/>
                <w:bCs/>
                <w:noProof/>
                <w:sz w:val="24"/>
                <w:szCs w:val="24"/>
              </w:rPr>
              <w:t xml:space="preserve">Метална или од композитне пластике, са сунђерастим лежиштем, димензија довољних да се у њу може безбедно сместити </w:t>
            </w:r>
            <w:r w:rsidRPr="00CC19DB">
              <w:rPr>
                <w:rFonts w:eastAsia="Calibri" w:cs="Arial"/>
                <w:sz w:val="24"/>
                <w:szCs w:val="24"/>
              </w:rPr>
              <w:t>индикациона глава</w:t>
            </w:r>
          </w:p>
          <w:p w:rsidR="005477FE" w:rsidRPr="00CC19DB" w:rsidRDefault="005477FE" w:rsidP="007A5AF5">
            <w:pPr>
              <w:spacing w:before="0"/>
              <w:rPr>
                <w:rFonts w:eastAsia="Calibri" w:cs="Arial"/>
                <w:bCs/>
                <w:noProof/>
                <w:color w:val="FF0000"/>
                <w:lang w:val="sr-Cyrl-RS"/>
              </w:rPr>
            </w:pPr>
            <w:r w:rsidRPr="00CC19DB">
              <w:rPr>
                <w:rFonts w:eastAsia="Calibri" w:cs="Arial"/>
                <w:lang w:val="sr-Cyrl-RS"/>
              </w:rPr>
              <w:t xml:space="preserve">- </w:t>
            </w:r>
            <w:r w:rsidRPr="00CC19DB">
              <w:rPr>
                <w:rFonts w:eastAsia="Calibri" w:cs="Arial"/>
                <w:bCs/>
                <w:noProof/>
                <w:sz w:val="24"/>
                <w:szCs w:val="24"/>
              </w:rPr>
              <w:t>Кутија поседује ручицу или ремен за ношење</w:t>
            </w:r>
          </w:p>
          <w:p w:rsidR="005477FE" w:rsidRPr="00CC19DB" w:rsidRDefault="005477FE" w:rsidP="007A5AF5">
            <w:pPr>
              <w:spacing w:before="0"/>
              <w:rPr>
                <w:rFonts w:eastAsia="Calibri" w:cs="Arial"/>
                <w:bCs/>
                <w:noProof/>
                <w:sz w:val="24"/>
                <w:szCs w:val="24"/>
                <w:lang w:val="sr-Cyrl-RS"/>
              </w:rPr>
            </w:pPr>
            <w:r w:rsidRPr="00CC19DB">
              <w:rPr>
                <w:rFonts w:eastAsia="Calibri" w:cs="Arial"/>
                <w:bCs/>
                <w:noProof/>
                <w:sz w:val="24"/>
                <w:szCs w:val="24"/>
              </w:rPr>
              <w:t>- Мора да поседује ознаку типа  и напонског опсега.</w:t>
            </w:r>
          </w:p>
          <w:p w:rsidR="005477FE" w:rsidRPr="00CC19DB" w:rsidRDefault="005477FE" w:rsidP="007A5AF5">
            <w:pPr>
              <w:spacing w:before="0" w:line="276" w:lineRule="auto"/>
              <w:rPr>
                <w:rFonts w:eastAsia="Calibri" w:cs="Arial"/>
                <w:b/>
                <w:sz w:val="24"/>
                <w:szCs w:val="24"/>
              </w:rPr>
            </w:pPr>
            <w:r w:rsidRPr="00CC19DB">
              <w:rPr>
                <w:rFonts w:eastAsia="Calibri" w:cs="Arial"/>
                <w:b/>
                <w:sz w:val="24"/>
                <w:szCs w:val="24"/>
              </w:rPr>
              <w:t>Футрола за манипулативну изолациону мотку:</w:t>
            </w:r>
          </w:p>
          <w:p w:rsidR="005477FE" w:rsidRPr="00CC19DB" w:rsidRDefault="005477FE" w:rsidP="007A5AF5">
            <w:pPr>
              <w:spacing w:before="0"/>
              <w:rPr>
                <w:rFonts w:eastAsia="Calibri" w:cs="Arial"/>
                <w:bCs/>
                <w:noProof/>
                <w:sz w:val="24"/>
                <w:szCs w:val="24"/>
              </w:rPr>
            </w:pPr>
            <w:r w:rsidRPr="00CC19DB">
              <w:rPr>
                <w:rFonts w:eastAsia="Calibri" w:cs="Arial"/>
                <w:sz w:val="24"/>
                <w:szCs w:val="24"/>
              </w:rPr>
              <w:t xml:space="preserve">- </w:t>
            </w:r>
            <w:r w:rsidRPr="00CC19DB">
              <w:rPr>
                <w:rFonts w:eastAsia="Calibri" w:cs="Arial"/>
                <w:bCs/>
                <w:noProof/>
                <w:sz w:val="24"/>
                <w:szCs w:val="24"/>
              </w:rPr>
              <w:t>Изолациона мотка мора бити упакованa у одговарајуће паковање, прилагођено дужини мотке на начин да се не оштети приликом транспорта.</w:t>
            </w:r>
          </w:p>
          <w:p w:rsidR="005477FE" w:rsidRPr="00CC19DB" w:rsidRDefault="005477FE" w:rsidP="007A5AF5">
            <w:pPr>
              <w:spacing w:before="0"/>
              <w:rPr>
                <w:rFonts w:eastAsia="Calibri" w:cs="Arial"/>
                <w:bCs/>
                <w:noProof/>
                <w:sz w:val="24"/>
                <w:szCs w:val="24"/>
              </w:rPr>
            </w:pPr>
            <w:r w:rsidRPr="00CC19DB">
              <w:rPr>
                <w:rFonts w:eastAsia="Calibri" w:cs="Arial"/>
                <w:bCs/>
                <w:noProof/>
                <w:sz w:val="24"/>
                <w:szCs w:val="24"/>
              </w:rPr>
              <w:t>- Мора да поседује ознаку типа  и напонског опсега.</w:t>
            </w:r>
          </w:p>
          <w:p w:rsidR="005477FE" w:rsidRPr="00CC19DB" w:rsidRDefault="005477FE" w:rsidP="005865B3">
            <w:pPr>
              <w:spacing w:before="0"/>
              <w:rPr>
                <w:rFonts w:eastAsia="Calibri" w:cs="Arial"/>
                <w:bCs/>
                <w:noProof/>
                <w:sz w:val="24"/>
                <w:szCs w:val="24"/>
                <w:lang w:val="sr-Cyrl-RS"/>
              </w:rPr>
            </w:pPr>
            <w:r w:rsidRPr="00CC19DB">
              <w:rPr>
                <w:rFonts w:eastAsia="Calibri" w:cs="Arial"/>
                <w:bCs/>
                <w:noProof/>
                <w:sz w:val="24"/>
                <w:szCs w:val="24"/>
              </w:rPr>
              <w:t>- Мора да поседује ручицу или ремен за ношење.</w:t>
            </w:r>
          </w:p>
        </w:tc>
      </w:tr>
      <w:tr w:rsidR="005477FE" w:rsidRPr="005477FE" w:rsidTr="00674F40">
        <w:tblPrEx>
          <w:jc w:val="center"/>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PrEx>
        <w:trPr>
          <w:trHeight w:val="150"/>
          <w:jc w:val="center"/>
        </w:trPr>
        <w:tc>
          <w:tcPr>
            <w:tcW w:w="967" w:type="pct"/>
            <w:gridSpan w:val="2"/>
            <w:tcBorders>
              <w:top w:val="double" w:sz="4" w:space="0" w:color="auto"/>
              <w:bottom w:val="double" w:sz="4" w:space="0" w:color="auto"/>
            </w:tcBorders>
            <w:shd w:val="clear" w:color="auto" w:fill="auto"/>
            <w:vAlign w:val="center"/>
          </w:tcPr>
          <w:p w:rsidR="005477FE" w:rsidRPr="005477FE" w:rsidRDefault="005477FE" w:rsidP="00CC19DB">
            <w:pPr>
              <w:spacing w:before="0" w:line="276" w:lineRule="auto"/>
              <w:jc w:val="left"/>
              <w:rPr>
                <w:rFonts w:eastAsia="Calibri" w:cs="Arial"/>
                <w:b/>
                <w:sz w:val="24"/>
                <w:szCs w:val="24"/>
                <w:lang w:val="sr-Cyrl-RS" w:eastAsia="sr-Latn-RS"/>
              </w:rPr>
            </w:pPr>
            <w:r w:rsidRPr="005477FE">
              <w:rPr>
                <w:rFonts w:eastAsia="Calibri" w:cs="Arial"/>
                <w:b/>
                <w:sz w:val="24"/>
                <w:szCs w:val="24"/>
                <w:lang w:val="sr-Cyrl-RS" w:eastAsia="sr-Latn-RS"/>
              </w:rPr>
              <w:lastRenderedPageBreak/>
              <w:t>3.</w:t>
            </w:r>
          </w:p>
          <w:p w:rsidR="005477FE" w:rsidRPr="005477FE" w:rsidRDefault="005477FE" w:rsidP="00CC19DB">
            <w:pPr>
              <w:spacing w:before="0" w:line="276" w:lineRule="auto"/>
              <w:jc w:val="left"/>
              <w:rPr>
                <w:rFonts w:eastAsia="Calibri" w:cs="Arial"/>
                <w:b/>
                <w:sz w:val="24"/>
                <w:szCs w:val="24"/>
                <w:lang w:val="sr-Cyrl-RS" w:eastAsia="sr-Latn-RS"/>
              </w:rPr>
            </w:pPr>
            <w:r w:rsidRPr="005477FE">
              <w:rPr>
                <w:rFonts w:eastAsia="Calibri" w:cs="Arial"/>
                <w:b/>
                <w:sz w:val="24"/>
                <w:szCs w:val="24"/>
                <w:lang w:val="sr-Cyrl-RS" w:eastAsia="sr-Latn-RS"/>
              </w:rPr>
              <w:lastRenderedPageBreak/>
              <w:t>И</w:t>
            </w:r>
            <w:r w:rsidRPr="005477FE">
              <w:rPr>
                <w:rFonts w:eastAsia="Calibri" w:cs="Arial"/>
                <w:b/>
                <w:sz w:val="24"/>
                <w:szCs w:val="24"/>
                <w:lang w:eastAsia="sr-Latn-RS"/>
              </w:rPr>
              <w:t xml:space="preserve">НДИКАТОР НАПОНА </w:t>
            </w:r>
          </w:p>
          <w:p w:rsidR="005477FE" w:rsidRPr="005477FE" w:rsidRDefault="005477FE" w:rsidP="00CC19DB">
            <w:pPr>
              <w:spacing w:before="0" w:line="276" w:lineRule="auto"/>
              <w:jc w:val="left"/>
              <w:rPr>
                <w:rFonts w:eastAsia="Calibri" w:cs="Arial"/>
                <w:b/>
                <w:noProof/>
                <w:sz w:val="24"/>
                <w:szCs w:val="24"/>
              </w:rPr>
            </w:pPr>
            <w:r w:rsidRPr="005477FE">
              <w:rPr>
                <w:rFonts w:eastAsia="Calibri" w:cs="Arial"/>
                <w:b/>
                <w:sz w:val="24"/>
                <w:szCs w:val="24"/>
                <w:lang w:eastAsia="sr-Latn-RS"/>
              </w:rPr>
              <w:t xml:space="preserve">ЗА 10 KV </w:t>
            </w:r>
            <w:r w:rsidR="00CC19DB">
              <w:rPr>
                <w:rFonts w:eastAsia="Calibri" w:cs="Arial"/>
                <w:b/>
                <w:sz w:val="24"/>
                <w:szCs w:val="24"/>
                <w:lang w:val="sr-Cyrl-RS" w:eastAsia="sr-Latn-RS"/>
              </w:rPr>
              <w:t>-</w:t>
            </w:r>
            <w:r w:rsidRPr="005477FE">
              <w:rPr>
                <w:rFonts w:eastAsia="Calibri" w:cs="Arial"/>
                <w:b/>
                <w:sz w:val="24"/>
                <w:szCs w:val="24"/>
                <w:lang w:val="sr-Cyrl-RS" w:eastAsia="sr-Latn-RS"/>
              </w:rPr>
              <w:t>С</w:t>
            </w:r>
            <w:r w:rsidRPr="005477FE">
              <w:rPr>
                <w:rFonts w:eastAsia="Calibri" w:cs="Arial"/>
                <w:b/>
                <w:sz w:val="24"/>
                <w:szCs w:val="24"/>
                <w:lang w:eastAsia="sr-Latn-RS"/>
              </w:rPr>
              <w:t>ТАЛНИ</w:t>
            </w:r>
          </w:p>
        </w:tc>
        <w:tc>
          <w:tcPr>
            <w:tcW w:w="4033" w:type="pct"/>
            <w:tcBorders>
              <w:top w:val="double" w:sz="4" w:space="0" w:color="auto"/>
              <w:bottom w:val="double" w:sz="4" w:space="0" w:color="auto"/>
            </w:tcBorders>
            <w:shd w:val="clear" w:color="auto" w:fill="auto"/>
          </w:tcPr>
          <w:p w:rsidR="00F96922" w:rsidRDefault="00F96922" w:rsidP="00F96922">
            <w:pPr>
              <w:spacing w:before="0" w:line="276" w:lineRule="auto"/>
              <w:jc w:val="left"/>
              <w:rPr>
                <w:rFonts w:eastAsia="Calibri" w:cs="Arial"/>
                <w:b/>
                <w:sz w:val="24"/>
                <w:szCs w:val="24"/>
              </w:rPr>
            </w:pPr>
            <w:r w:rsidRPr="00F96922">
              <w:rPr>
                <w:rFonts w:eastAsia="Calibri" w:cs="Arial"/>
                <w:b/>
                <w:sz w:val="24"/>
                <w:szCs w:val="24"/>
              </w:rPr>
              <w:lastRenderedPageBreak/>
              <w:t xml:space="preserve">ИНДИКАТОР НАПОНА </w:t>
            </w:r>
            <w:r>
              <w:rPr>
                <w:rFonts w:eastAsia="Calibri" w:cs="Arial"/>
                <w:b/>
                <w:sz w:val="24"/>
                <w:szCs w:val="24"/>
                <w:lang w:val="sr-Cyrl-RS"/>
              </w:rPr>
              <w:t>З</w:t>
            </w:r>
            <w:r w:rsidRPr="00F96922">
              <w:rPr>
                <w:rFonts w:eastAsia="Calibri" w:cs="Arial"/>
                <w:b/>
                <w:sz w:val="24"/>
                <w:szCs w:val="24"/>
              </w:rPr>
              <w:t>А 10 KV -</w:t>
            </w:r>
            <w:r>
              <w:rPr>
                <w:rFonts w:eastAsia="Calibri" w:cs="Arial"/>
                <w:b/>
                <w:sz w:val="24"/>
                <w:szCs w:val="24"/>
                <w:lang w:val="sr-Cyrl-RS"/>
              </w:rPr>
              <w:t xml:space="preserve"> </w:t>
            </w:r>
            <w:r w:rsidRPr="00F96922">
              <w:rPr>
                <w:rFonts w:eastAsia="Calibri" w:cs="Arial"/>
                <w:b/>
                <w:sz w:val="24"/>
                <w:szCs w:val="24"/>
              </w:rPr>
              <w:t>СТАЛНИ</w:t>
            </w:r>
          </w:p>
          <w:p w:rsidR="005477FE" w:rsidRPr="005477FE" w:rsidRDefault="005477FE" w:rsidP="00CC19DB">
            <w:pPr>
              <w:spacing w:before="0" w:line="276" w:lineRule="auto"/>
              <w:jc w:val="left"/>
              <w:rPr>
                <w:rFonts w:eastAsia="Calibri" w:cs="Arial"/>
                <w:sz w:val="24"/>
                <w:szCs w:val="24"/>
              </w:rPr>
            </w:pPr>
            <w:r w:rsidRPr="005477FE">
              <w:rPr>
                <w:rFonts w:eastAsia="Calibri" w:cs="Arial"/>
                <w:b/>
                <w:sz w:val="24"/>
                <w:szCs w:val="24"/>
              </w:rPr>
              <w:t>Опис индикатора</w:t>
            </w:r>
            <w:r w:rsidRPr="005477FE">
              <w:rPr>
                <w:rFonts w:eastAsia="Calibri" w:cs="Arial"/>
                <w:sz w:val="24"/>
                <w:szCs w:val="24"/>
              </w:rPr>
              <w:t xml:space="preserve">: </w:t>
            </w:r>
          </w:p>
          <w:p w:rsidR="005477FE" w:rsidRPr="005477FE" w:rsidRDefault="005477FE" w:rsidP="00CC19DB">
            <w:pPr>
              <w:spacing w:before="0"/>
              <w:jc w:val="left"/>
              <w:rPr>
                <w:rFonts w:eastAsia="Calibri" w:cs="Arial"/>
                <w:noProof/>
                <w:color w:val="00B050"/>
                <w:sz w:val="32"/>
                <w:szCs w:val="32"/>
              </w:rPr>
            </w:pPr>
            <w:r w:rsidRPr="005477FE">
              <w:rPr>
                <w:rFonts w:eastAsia="Calibri" w:cs="Arial"/>
                <w:noProof/>
                <w:sz w:val="24"/>
                <w:szCs w:val="24"/>
                <w:lang w:val="sr-Cyrl-RS"/>
              </w:rPr>
              <w:lastRenderedPageBreak/>
              <w:t>- На присуство напона указују лед диоде. Јасна видљивост са свих стран</w:t>
            </w:r>
            <w:r w:rsidRPr="005477FE">
              <w:rPr>
                <w:rFonts w:eastAsia="Calibri" w:cs="Arial"/>
                <w:noProof/>
                <w:sz w:val="24"/>
                <w:szCs w:val="24"/>
              </w:rPr>
              <w:t>a</w:t>
            </w:r>
          </w:p>
          <w:p w:rsidR="005477FE" w:rsidRPr="005477FE" w:rsidRDefault="005477FE" w:rsidP="00CC19DB">
            <w:pPr>
              <w:spacing w:before="0"/>
              <w:jc w:val="left"/>
              <w:rPr>
                <w:rFonts w:eastAsia="Calibri" w:cs="Arial"/>
                <w:noProof/>
                <w:sz w:val="24"/>
                <w:szCs w:val="24"/>
                <w:lang w:val="sr-Cyrl-RS"/>
              </w:rPr>
            </w:pPr>
            <w:r w:rsidRPr="005477FE">
              <w:rPr>
                <w:rFonts w:eastAsia="Calibri" w:cs="Arial"/>
                <w:noProof/>
                <w:sz w:val="24"/>
                <w:szCs w:val="24"/>
                <w:lang w:val="sr-Cyrl-RS"/>
              </w:rPr>
              <w:t>- Монтира се на шину сабирнице стандардних димензија.</w:t>
            </w:r>
          </w:p>
          <w:p w:rsidR="005477FE" w:rsidRPr="005477FE" w:rsidRDefault="005477FE" w:rsidP="005477FE">
            <w:pPr>
              <w:spacing w:before="0"/>
              <w:jc w:val="left"/>
              <w:rPr>
                <w:rFonts w:eastAsia="Calibri" w:cs="Arial"/>
                <w:noProof/>
                <w:sz w:val="24"/>
                <w:szCs w:val="24"/>
                <w:lang w:val="sr-Cyrl-RS"/>
              </w:rPr>
            </w:pPr>
            <w:r w:rsidRPr="005477FE">
              <w:rPr>
                <w:rFonts w:eastAsia="Calibri" w:cs="Arial"/>
                <w:noProof/>
                <w:sz w:val="24"/>
                <w:szCs w:val="24"/>
                <w:lang w:val="sr-Cyrl-RS"/>
              </w:rPr>
              <w:t>- Индикатор је стационарни, једном се поставља у постројење и не захтева никакво одржавање.</w:t>
            </w:r>
          </w:p>
        </w:tc>
      </w:tr>
      <w:tr w:rsidR="005477FE" w:rsidRPr="005477FE" w:rsidTr="00674F40">
        <w:tblPrEx>
          <w:jc w:val="center"/>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PrEx>
        <w:trPr>
          <w:trHeight w:val="150"/>
          <w:jc w:val="center"/>
        </w:trPr>
        <w:tc>
          <w:tcPr>
            <w:tcW w:w="967" w:type="pct"/>
            <w:gridSpan w:val="2"/>
            <w:tcBorders>
              <w:top w:val="double" w:sz="4" w:space="0" w:color="auto"/>
              <w:bottom w:val="double" w:sz="4" w:space="0" w:color="auto"/>
            </w:tcBorders>
            <w:shd w:val="clear" w:color="auto" w:fill="auto"/>
            <w:vAlign w:val="center"/>
          </w:tcPr>
          <w:p w:rsidR="005477FE" w:rsidRPr="005477FE" w:rsidRDefault="005477FE" w:rsidP="00CC19DB">
            <w:pPr>
              <w:spacing w:before="0" w:line="276" w:lineRule="auto"/>
              <w:jc w:val="left"/>
              <w:rPr>
                <w:rFonts w:eastAsia="Calibri" w:cs="Arial"/>
                <w:b/>
                <w:sz w:val="24"/>
                <w:szCs w:val="24"/>
                <w:lang w:val="sr-Cyrl-RS" w:eastAsia="sr-Latn-RS"/>
              </w:rPr>
            </w:pPr>
            <w:r w:rsidRPr="005477FE">
              <w:rPr>
                <w:rFonts w:eastAsia="Calibri" w:cs="Arial"/>
                <w:b/>
                <w:sz w:val="24"/>
                <w:szCs w:val="24"/>
                <w:lang w:val="sr-Cyrl-RS" w:eastAsia="sr-Latn-RS"/>
              </w:rPr>
              <w:lastRenderedPageBreak/>
              <w:t>4.</w:t>
            </w:r>
          </w:p>
          <w:p w:rsidR="005477FE" w:rsidRPr="005477FE" w:rsidRDefault="005477FE" w:rsidP="00CC19DB">
            <w:pPr>
              <w:spacing w:before="0" w:line="276" w:lineRule="auto"/>
              <w:jc w:val="left"/>
              <w:rPr>
                <w:rFonts w:eastAsia="Calibri" w:cs="Arial"/>
                <w:b/>
                <w:sz w:val="24"/>
                <w:szCs w:val="24"/>
                <w:lang w:val="sr-Cyrl-RS" w:eastAsia="sr-Latn-RS"/>
              </w:rPr>
            </w:pPr>
            <w:r w:rsidRPr="005477FE">
              <w:rPr>
                <w:rFonts w:eastAsia="Calibri" w:cs="Arial"/>
                <w:b/>
                <w:sz w:val="24"/>
                <w:szCs w:val="24"/>
                <w:lang w:val="sr-Cyrl-RS" w:eastAsia="sr-Latn-RS"/>
              </w:rPr>
              <w:t>И</w:t>
            </w:r>
            <w:r w:rsidRPr="005477FE">
              <w:rPr>
                <w:rFonts w:eastAsia="Calibri" w:cs="Arial"/>
                <w:b/>
                <w:sz w:val="24"/>
                <w:szCs w:val="24"/>
                <w:lang w:eastAsia="sr-Latn-RS"/>
              </w:rPr>
              <w:t xml:space="preserve">НДИКАТОР НАПОНА </w:t>
            </w:r>
          </w:p>
          <w:p w:rsidR="005477FE" w:rsidRPr="005477FE" w:rsidRDefault="005477FE" w:rsidP="00CC19DB">
            <w:pPr>
              <w:spacing w:before="0" w:line="276" w:lineRule="auto"/>
              <w:jc w:val="left"/>
              <w:rPr>
                <w:rFonts w:eastAsia="Calibri" w:cs="Arial"/>
                <w:b/>
                <w:sz w:val="24"/>
                <w:szCs w:val="24"/>
                <w:lang w:val="sr-Cyrl-RS" w:eastAsia="sr-Latn-RS"/>
              </w:rPr>
            </w:pPr>
            <w:r w:rsidRPr="005477FE">
              <w:rPr>
                <w:rFonts w:eastAsia="Calibri" w:cs="Arial"/>
                <w:b/>
                <w:sz w:val="24"/>
                <w:szCs w:val="24"/>
                <w:lang w:eastAsia="sr-Latn-RS"/>
              </w:rPr>
              <w:t xml:space="preserve">ЗА </w:t>
            </w:r>
            <w:r w:rsidRPr="005477FE">
              <w:rPr>
                <w:rFonts w:eastAsia="Calibri" w:cs="Arial"/>
                <w:b/>
                <w:sz w:val="24"/>
                <w:szCs w:val="24"/>
                <w:lang w:val="sr-Cyrl-RS" w:eastAsia="sr-Latn-RS"/>
              </w:rPr>
              <w:t>20</w:t>
            </w:r>
            <w:r w:rsidRPr="005477FE">
              <w:rPr>
                <w:rFonts w:eastAsia="Calibri" w:cs="Arial"/>
                <w:b/>
                <w:sz w:val="24"/>
                <w:szCs w:val="24"/>
                <w:lang w:eastAsia="sr-Latn-RS"/>
              </w:rPr>
              <w:t xml:space="preserve"> KV </w:t>
            </w:r>
            <w:r w:rsidRPr="005477FE">
              <w:rPr>
                <w:rFonts w:eastAsia="Calibri" w:cs="Arial"/>
                <w:b/>
                <w:sz w:val="24"/>
                <w:szCs w:val="24"/>
                <w:lang w:val="sr-Cyrl-RS" w:eastAsia="sr-Latn-RS"/>
              </w:rPr>
              <w:t>- С</w:t>
            </w:r>
            <w:r w:rsidRPr="005477FE">
              <w:rPr>
                <w:rFonts w:eastAsia="Calibri" w:cs="Arial"/>
                <w:b/>
                <w:sz w:val="24"/>
                <w:szCs w:val="24"/>
                <w:lang w:eastAsia="sr-Latn-RS"/>
              </w:rPr>
              <w:t>ТАЛНИ</w:t>
            </w:r>
          </w:p>
        </w:tc>
        <w:tc>
          <w:tcPr>
            <w:tcW w:w="4033" w:type="pct"/>
            <w:tcBorders>
              <w:top w:val="double" w:sz="4" w:space="0" w:color="auto"/>
              <w:bottom w:val="double" w:sz="4" w:space="0" w:color="auto"/>
            </w:tcBorders>
            <w:shd w:val="clear" w:color="auto" w:fill="auto"/>
          </w:tcPr>
          <w:p w:rsidR="00F96922" w:rsidRDefault="00F96922" w:rsidP="00F96922">
            <w:pPr>
              <w:spacing w:before="0" w:line="276" w:lineRule="auto"/>
              <w:jc w:val="left"/>
              <w:rPr>
                <w:rFonts w:eastAsia="Calibri" w:cs="Arial"/>
                <w:b/>
                <w:sz w:val="24"/>
                <w:szCs w:val="24"/>
              </w:rPr>
            </w:pPr>
            <w:r>
              <w:rPr>
                <w:rFonts w:eastAsia="Calibri" w:cs="Arial"/>
                <w:b/>
                <w:sz w:val="24"/>
                <w:szCs w:val="24"/>
              </w:rPr>
              <w:t xml:space="preserve">ИНДИКАТОР НАПОНА </w:t>
            </w:r>
            <w:r w:rsidRPr="00F96922">
              <w:rPr>
                <w:rFonts w:eastAsia="Calibri" w:cs="Arial"/>
                <w:b/>
                <w:sz w:val="24"/>
                <w:szCs w:val="24"/>
              </w:rPr>
              <w:t>ЗА 20 KV - СТАЛНИ</w:t>
            </w:r>
          </w:p>
          <w:p w:rsidR="005477FE" w:rsidRPr="005477FE" w:rsidRDefault="005477FE" w:rsidP="00167E2C">
            <w:pPr>
              <w:spacing w:before="0" w:line="276" w:lineRule="auto"/>
              <w:jc w:val="left"/>
              <w:rPr>
                <w:rFonts w:eastAsia="Calibri" w:cs="Arial"/>
                <w:sz w:val="24"/>
                <w:szCs w:val="24"/>
              </w:rPr>
            </w:pPr>
            <w:r w:rsidRPr="005477FE">
              <w:rPr>
                <w:rFonts w:eastAsia="Calibri" w:cs="Arial"/>
                <w:b/>
                <w:sz w:val="24"/>
                <w:szCs w:val="24"/>
              </w:rPr>
              <w:t>Опис индикатора</w:t>
            </w:r>
            <w:r w:rsidRPr="005477FE">
              <w:rPr>
                <w:rFonts w:eastAsia="Calibri" w:cs="Arial"/>
                <w:sz w:val="24"/>
                <w:szCs w:val="24"/>
              </w:rPr>
              <w:t xml:space="preserve">: </w:t>
            </w:r>
          </w:p>
          <w:p w:rsidR="005477FE" w:rsidRPr="005477FE" w:rsidRDefault="005477FE" w:rsidP="00167E2C">
            <w:pPr>
              <w:spacing w:before="0"/>
              <w:jc w:val="left"/>
              <w:rPr>
                <w:rFonts w:eastAsia="Calibri" w:cs="Arial"/>
                <w:noProof/>
                <w:color w:val="00B050"/>
                <w:sz w:val="32"/>
                <w:szCs w:val="32"/>
              </w:rPr>
            </w:pPr>
            <w:r w:rsidRPr="005477FE">
              <w:rPr>
                <w:rFonts w:eastAsia="Calibri" w:cs="Arial"/>
                <w:noProof/>
                <w:sz w:val="24"/>
                <w:szCs w:val="24"/>
                <w:lang w:val="sr-Cyrl-RS"/>
              </w:rPr>
              <w:t>- На присуство напона указују лед диоде. Јасна видљивост са свих страна.</w:t>
            </w:r>
            <w:r w:rsidRPr="005477FE">
              <w:rPr>
                <w:rFonts w:eastAsia="Calibri" w:cs="Arial"/>
                <w:noProof/>
                <w:sz w:val="24"/>
                <w:szCs w:val="24"/>
              </w:rPr>
              <w:t xml:space="preserve"> </w:t>
            </w:r>
          </w:p>
          <w:p w:rsidR="005477FE" w:rsidRPr="005477FE" w:rsidRDefault="005477FE" w:rsidP="00167E2C">
            <w:pPr>
              <w:spacing w:before="0"/>
              <w:jc w:val="left"/>
              <w:rPr>
                <w:rFonts w:eastAsia="Calibri" w:cs="Arial"/>
                <w:noProof/>
                <w:sz w:val="24"/>
                <w:szCs w:val="24"/>
              </w:rPr>
            </w:pPr>
            <w:r w:rsidRPr="005477FE">
              <w:rPr>
                <w:rFonts w:eastAsia="Calibri" w:cs="Arial"/>
                <w:noProof/>
                <w:sz w:val="24"/>
                <w:szCs w:val="24"/>
                <w:lang w:val="sr-Cyrl-RS"/>
              </w:rPr>
              <w:t>- Монтира се на шину сабирнице стандардних димензија.</w:t>
            </w:r>
            <w:r w:rsidRPr="005477FE">
              <w:rPr>
                <w:rFonts w:eastAsia="Calibri" w:cs="Arial"/>
                <w:noProof/>
                <w:sz w:val="24"/>
                <w:szCs w:val="24"/>
              </w:rPr>
              <w:t xml:space="preserve">          </w:t>
            </w:r>
          </w:p>
          <w:p w:rsidR="005477FE" w:rsidRPr="005477FE" w:rsidRDefault="005477FE" w:rsidP="00167E2C">
            <w:pPr>
              <w:spacing w:before="0"/>
              <w:jc w:val="left"/>
              <w:rPr>
                <w:rFonts w:eastAsia="Calibri" w:cs="Arial"/>
                <w:b/>
                <w:sz w:val="24"/>
                <w:szCs w:val="24"/>
              </w:rPr>
            </w:pPr>
            <w:r w:rsidRPr="005477FE">
              <w:rPr>
                <w:rFonts w:eastAsia="Calibri" w:cs="Arial"/>
                <w:noProof/>
                <w:sz w:val="24"/>
                <w:szCs w:val="24"/>
                <w:lang w:val="sr-Cyrl-RS"/>
              </w:rPr>
              <w:t>- Индикатор је стационарни, једном се поставља у постројење и не захтева никакво одржавање.</w:t>
            </w:r>
          </w:p>
        </w:tc>
      </w:tr>
      <w:tr w:rsidR="005477FE" w:rsidRPr="005477FE" w:rsidTr="00674F40">
        <w:tblPrEx>
          <w:jc w:val="center"/>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PrEx>
        <w:trPr>
          <w:trHeight w:val="717"/>
          <w:jc w:val="center"/>
        </w:trPr>
        <w:tc>
          <w:tcPr>
            <w:tcW w:w="967" w:type="pct"/>
            <w:gridSpan w:val="2"/>
            <w:tcBorders>
              <w:top w:val="double" w:sz="4" w:space="0" w:color="auto"/>
              <w:bottom w:val="double" w:sz="4" w:space="0" w:color="auto"/>
            </w:tcBorders>
            <w:shd w:val="clear" w:color="auto" w:fill="auto"/>
            <w:vAlign w:val="center"/>
          </w:tcPr>
          <w:p w:rsidR="005477FE" w:rsidRPr="005477FE" w:rsidRDefault="005477FE" w:rsidP="00CC19DB">
            <w:pPr>
              <w:spacing w:before="0" w:line="276" w:lineRule="auto"/>
              <w:jc w:val="left"/>
              <w:rPr>
                <w:rFonts w:eastAsia="Calibri" w:cs="Arial"/>
                <w:b/>
                <w:sz w:val="24"/>
                <w:szCs w:val="24"/>
                <w:lang w:val="sr-Cyrl-RS" w:eastAsia="sr-Latn-RS"/>
              </w:rPr>
            </w:pPr>
            <w:r w:rsidRPr="005477FE">
              <w:rPr>
                <w:rFonts w:eastAsia="Calibri" w:cs="Arial"/>
                <w:b/>
                <w:sz w:val="24"/>
                <w:szCs w:val="24"/>
                <w:lang w:val="sr-Cyrl-RS" w:eastAsia="sr-Latn-RS"/>
              </w:rPr>
              <w:t>5.</w:t>
            </w:r>
          </w:p>
          <w:p w:rsidR="005477FE" w:rsidRPr="005477FE" w:rsidRDefault="005477FE" w:rsidP="00CC19DB">
            <w:pPr>
              <w:spacing w:before="0" w:line="276" w:lineRule="auto"/>
              <w:jc w:val="left"/>
              <w:rPr>
                <w:rFonts w:eastAsia="Calibri" w:cs="Arial"/>
                <w:b/>
                <w:sz w:val="24"/>
                <w:szCs w:val="24"/>
                <w:lang w:val="sr-Cyrl-RS" w:eastAsia="sr-Latn-RS"/>
              </w:rPr>
            </w:pPr>
            <w:r w:rsidRPr="005477FE">
              <w:rPr>
                <w:rFonts w:eastAsia="Calibri" w:cs="Arial"/>
                <w:b/>
                <w:sz w:val="24"/>
                <w:szCs w:val="24"/>
                <w:lang w:val="sr-Cyrl-RS" w:eastAsia="sr-Latn-RS"/>
              </w:rPr>
              <w:t>И</w:t>
            </w:r>
            <w:r w:rsidRPr="005477FE">
              <w:rPr>
                <w:rFonts w:eastAsia="Calibri" w:cs="Arial"/>
                <w:b/>
                <w:sz w:val="24"/>
                <w:szCs w:val="24"/>
                <w:lang w:eastAsia="sr-Latn-RS"/>
              </w:rPr>
              <w:t xml:space="preserve">НДИКАТОР НАПОНА </w:t>
            </w:r>
          </w:p>
          <w:p w:rsidR="005477FE" w:rsidRPr="005477FE" w:rsidRDefault="005477FE" w:rsidP="00CC19DB">
            <w:pPr>
              <w:spacing w:before="0" w:line="276" w:lineRule="auto"/>
              <w:jc w:val="left"/>
              <w:rPr>
                <w:rFonts w:eastAsia="Calibri" w:cs="Arial"/>
                <w:b/>
                <w:noProof/>
                <w:sz w:val="24"/>
                <w:szCs w:val="24"/>
              </w:rPr>
            </w:pPr>
            <w:r w:rsidRPr="005477FE">
              <w:rPr>
                <w:rFonts w:eastAsia="Calibri" w:cs="Arial"/>
                <w:b/>
                <w:sz w:val="24"/>
                <w:szCs w:val="24"/>
                <w:lang w:eastAsia="sr-Latn-RS"/>
              </w:rPr>
              <w:t xml:space="preserve">ЗА </w:t>
            </w:r>
            <w:r w:rsidRPr="005477FE">
              <w:rPr>
                <w:rFonts w:eastAsia="Calibri" w:cs="Arial"/>
                <w:b/>
                <w:sz w:val="24"/>
                <w:szCs w:val="24"/>
                <w:lang w:val="sr-Cyrl-RS" w:eastAsia="sr-Latn-RS"/>
              </w:rPr>
              <w:t>35</w:t>
            </w:r>
            <w:r w:rsidRPr="005477FE">
              <w:rPr>
                <w:rFonts w:eastAsia="Calibri" w:cs="Arial"/>
                <w:b/>
                <w:sz w:val="24"/>
                <w:szCs w:val="24"/>
                <w:lang w:eastAsia="sr-Latn-RS"/>
              </w:rPr>
              <w:t xml:space="preserve"> KV </w:t>
            </w:r>
            <w:r w:rsidRPr="005477FE">
              <w:rPr>
                <w:rFonts w:eastAsia="Calibri" w:cs="Arial"/>
                <w:b/>
                <w:sz w:val="24"/>
                <w:szCs w:val="24"/>
                <w:lang w:val="sr-Cyrl-RS" w:eastAsia="sr-Latn-RS"/>
              </w:rPr>
              <w:t>- С</w:t>
            </w:r>
            <w:r w:rsidRPr="005477FE">
              <w:rPr>
                <w:rFonts w:eastAsia="Calibri" w:cs="Arial"/>
                <w:b/>
                <w:sz w:val="24"/>
                <w:szCs w:val="24"/>
                <w:lang w:eastAsia="sr-Latn-RS"/>
              </w:rPr>
              <w:t>ТАЛНИ</w:t>
            </w:r>
          </w:p>
        </w:tc>
        <w:tc>
          <w:tcPr>
            <w:tcW w:w="4033" w:type="pct"/>
            <w:tcBorders>
              <w:top w:val="double" w:sz="4" w:space="0" w:color="auto"/>
              <w:bottom w:val="double" w:sz="4" w:space="0" w:color="auto"/>
            </w:tcBorders>
            <w:shd w:val="clear" w:color="auto" w:fill="auto"/>
          </w:tcPr>
          <w:p w:rsidR="00F96922" w:rsidRDefault="00F96922" w:rsidP="00F96922">
            <w:pPr>
              <w:spacing w:before="0" w:line="276" w:lineRule="auto"/>
              <w:jc w:val="left"/>
              <w:rPr>
                <w:rFonts w:eastAsia="Calibri" w:cs="Arial"/>
                <w:b/>
                <w:sz w:val="24"/>
                <w:szCs w:val="24"/>
              </w:rPr>
            </w:pPr>
            <w:r>
              <w:rPr>
                <w:rFonts w:eastAsia="Calibri" w:cs="Arial"/>
                <w:b/>
                <w:sz w:val="24"/>
                <w:szCs w:val="24"/>
              </w:rPr>
              <w:t xml:space="preserve">ИНДИКАТОР НАПОНА </w:t>
            </w:r>
            <w:r w:rsidRPr="00F96922">
              <w:rPr>
                <w:rFonts w:eastAsia="Calibri" w:cs="Arial"/>
                <w:b/>
                <w:sz w:val="24"/>
                <w:szCs w:val="24"/>
              </w:rPr>
              <w:t>ЗА 35 KV - СТАЛНИ</w:t>
            </w:r>
          </w:p>
          <w:p w:rsidR="005477FE" w:rsidRPr="005477FE" w:rsidRDefault="005477FE" w:rsidP="00167E2C">
            <w:pPr>
              <w:spacing w:before="0" w:line="276" w:lineRule="auto"/>
              <w:jc w:val="left"/>
              <w:rPr>
                <w:rFonts w:eastAsia="Calibri" w:cs="Arial"/>
                <w:sz w:val="24"/>
                <w:szCs w:val="24"/>
              </w:rPr>
            </w:pPr>
            <w:r w:rsidRPr="005477FE">
              <w:rPr>
                <w:rFonts w:eastAsia="Calibri" w:cs="Arial"/>
                <w:b/>
                <w:sz w:val="24"/>
                <w:szCs w:val="24"/>
              </w:rPr>
              <w:t>Опис индикатора</w:t>
            </w:r>
            <w:r w:rsidRPr="005477FE">
              <w:rPr>
                <w:rFonts w:eastAsia="Calibri" w:cs="Arial"/>
                <w:sz w:val="24"/>
                <w:szCs w:val="24"/>
              </w:rPr>
              <w:t xml:space="preserve">: </w:t>
            </w:r>
          </w:p>
          <w:p w:rsidR="005477FE" w:rsidRPr="005477FE" w:rsidRDefault="005477FE" w:rsidP="00167E2C">
            <w:pPr>
              <w:spacing w:before="0"/>
              <w:jc w:val="left"/>
              <w:rPr>
                <w:rFonts w:eastAsia="Calibri" w:cs="Arial"/>
                <w:noProof/>
                <w:sz w:val="24"/>
                <w:szCs w:val="24"/>
              </w:rPr>
            </w:pPr>
            <w:r w:rsidRPr="005477FE">
              <w:rPr>
                <w:rFonts w:eastAsia="Calibri" w:cs="Arial"/>
                <w:noProof/>
                <w:sz w:val="24"/>
                <w:szCs w:val="24"/>
                <w:lang w:val="sr-Cyrl-RS"/>
              </w:rPr>
              <w:t>- На присуство напона указују лед диоде. Јасна видљивост са свих страна.</w:t>
            </w:r>
            <w:r w:rsidRPr="005477FE">
              <w:rPr>
                <w:rFonts w:eastAsia="Calibri" w:cs="Arial"/>
                <w:noProof/>
                <w:sz w:val="24"/>
                <w:szCs w:val="24"/>
              </w:rPr>
              <w:t xml:space="preserve"> </w:t>
            </w:r>
          </w:p>
          <w:p w:rsidR="005477FE" w:rsidRPr="005477FE" w:rsidRDefault="005477FE" w:rsidP="00167E2C">
            <w:pPr>
              <w:spacing w:before="0"/>
              <w:jc w:val="left"/>
              <w:rPr>
                <w:rFonts w:eastAsia="Calibri" w:cs="Arial"/>
                <w:noProof/>
                <w:sz w:val="24"/>
                <w:szCs w:val="24"/>
              </w:rPr>
            </w:pPr>
            <w:r w:rsidRPr="005477FE">
              <w:rPr>
                <w:rFonts w:eastAsia="Calibri" w:cs="Arial"/>
                <w:noProof/>
                <w:sz w:val="24"/>
                <w:szCs w:val="24"/>
                <w:lang w:val="sr-Cyrl-RS"/>
              </w:rPr>
              <w:t>- Монтира се на шину сабирнице стандардних димензија.</w:t>
            </w:r>
          </w:p>
          <w:p w:rsidR="005477FE" w:rsidRPr="005477FE" w:rsidRDefault="005477FE" w:rsidP="00085ECD">
            <w:pPr>
              <w:spacing w:before="0"/>
              <w:jc w:val="left"/>
              <w:rPr>
                <w:rFonts w:eastAsia="Calibri" w:cs="Arial"/>
                <w:noProof/>
                <w:sz w:val="24"/>
                <w:szCs w:val="24"/>
                <w:lang w:val="sr-Cyrl-RS"/>
              </w:rPr>
            </w:pPr>
            <w:r w:rsidRPr="005477FE">
              <w:rPr>
                <w:rFonts w:eastAsia="Calibri" w:cs="Arial"/>
                <w:noProof/>
                <w:sz w:val="24"/>
                <w:szCs w:val="24"/>
                <w:lang w:val="sr-Cyrl-RS"/>
              </w:rPr>
              <w:t>- Индикатор је стационарни, једном се поставља у постројење и не захтева никакво одржавање.</w:t>
            </w:r>
          </w:p>
        </w:tc>
      </w:tr>
      <w:tr w:rsidR="005477FE" w:rsidRPr="005477FE" w:rsidTr="00674F40">
        <w:tblPrEx>
          <w:jc w:val="center"/>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PrEx>
        <w:trPr>
          <w:trHeight w:val="150"/>
          <w:jc w:val="center"/>
        </w:trPr>
        <w:tc>
          <w:tcPr>
            <w:tcW w:w="967" w:type="pct"/>
            <w:gridSpan w:val="2"/>
            <w:tcBorders>
              <w:top w:val="double" w:sz="4" w:space="0" w:color="auto"/>
              <w:bottom w:val="double" w:sz="4" w:space="0" w:color="auto"/>
            </w:tcBorders>
            <w:shd w:val="clear" w:color="auto" w:fill="auto"/>
            <w:vAlign w:val="center"/>
          </w:tcPr>
          <w:p w:rsidR="005477FE" w:rsidRPr="005477FE" w:rsidRDefault="005477FE" w:rsidP="004F4413">
            <w:pPr>
              <w:spacing w:before="0" w:line="276" w:lineRule="auto"/>
              <w:jc w:val="left"/>
              <w:rPr>
                <w:rFonts w:eastAsia="Calibri" w:cs="Arial"/>
                <w:b/>
                <w:noProof/>
                <w:sz w:val="24"/>
                <w:szCs w:val="24"/>
                <w:lang w:val="sr-Cyrl-RS"/>
              </w:rPr>
            </w:pPr>
            <w:r w:rsidRPr="005477FE">
              <w:rPr>
                <w:rFonts w:eastAsia="Calibri" w:cs="Arial"/>
                <w:b/>
                <w:noProof/>
                <w:sz w:val="24"/>
                <w:szCs w:val="24"/>
                <w:lang w:val="sr-Cyrl-RS"/>
              </w:rPr>
              <w:t>6.</w:t>
            </w:r>
          </w:p>
          <w:p w:rsidR="005477FE" w:rsidRPr="005477FE" w:rsidRDefault="005477FE" w:rsidP="004F4413">
            <w:pPr>
              <w:spacing w:before="0" w:line="276" w:lineRule="auto"/>
              <w:jc w:val="left"/>
              <w:rPr>
                <w:rFonts w:eastAsia="Calibri" w:cs="Arial"/>
                <w:b/>
                <w:sz w:val="24"/>
                <w:szCs w:val="24"/>
              </w:rPr>
            </w:pPr>
            <w:r w:rsidRPr="005477FE">
              <w:rPr>
                <w:rFonts w:eastAsia="Calibri" w:cs="Arial"/>
                <w:b/>
                <w:noProof/>
                <w:sz w:val="24"/>
                <w:szCs w:val="24"/>
              </w:rPr>
              <w:t>ДВОПОЛНИ ИНДИКАТОР НАПОНА</w:t>
            </w:r>
            <w:r w:rsidRPr="005477FE">
              <w:rPr>
                <w:rFonts w:eastAsia="Calibri" w:cs="Arial"/>
                <w:b/>
                <w:noProof/>
                <w:sz w:val="24"/>
                <w:szCs w:val="24"/>
                <w:lang w:val="sr-Cyrl-RS"/>
              </w:rPr>
              <w:t xml:space="preserve"> </w:t>
            </w:r>
            <w:r w:rsidRPr="005477FE">
              <w:rPr>
                <w:rFonts w:eastAsia="Calibri" w:cs="Arial"/>
                <w:b/>
                <w:noProof/>
                <w:sz w:val="24"/>
                <w:szCs w:val="24"/>
              </w:rPr>
              <w:t>-ФАЗОМЕТАР 5-36 k</w:t>
            </w:r>
            <w:r w:rsidRPr="005477FE">
              <w:rPr>
                <w:rFonts w:eastAsia="Calibri" w:cs="Arial"/>
                <w:b/>
                <w:sz w:val="24"/>
                <w:szCs w:val="24"/>
              </w:rPr>
              <w:t>V</w:t>
            </w:r>
          </w:p>
        </w:tc>
        <w:tc>
          <w:tcPr>
            <w:tcW w:w="4033" w:type="pct"/>
            <w:tcBorders>
              <w:top w:val="double" w:sz="4" w:space="0" w:color="auto"/>
              <w:bottom w:val="double" w:sz="4" w:space="0" w:color="auto"/>
            </w:tcBorders>
            <w:shd w:val="clear" w:color="auto" w:fill="auto"/>
          </w:tcPr>
          <w:p w:rsidR="005477FE" w:rsidRPr="00F96922" w:rsidRDefault="005477FE" w:rsidP="00F96922">
            <w:pPr>
              <w:spacing w:before="0" w:line="276" w:lineRule="auto"/>
              <w:jc w:val="left"/>
              <w:rPr>
                <w:rFonts w:eastAsia="Calibri" w:cs="Arial"/>
                <w:b/>
                <w:sz w:val="24"/>
                <w:szCs w:val="24"/>
              </w:rPr>
            </w:pPr>
            <w:r w:rsidRPr="00F96922">
              <w:rPr>
                <w:rFonts w:eastAsia="Calibri" w:cs="Arial"/>
                <w:b/>
                <w:sz w:val="24"/>
                <w:szCs w:val="24"/>
              </w:rPr>
              <w:t xml:space="preserve">ИНДИКАТОР ЗА ИСПИТИВАЊЕ НАПОНА НИВОА 5-36кV  50Hz </w:t>
            </w:r>
          </w:p>
          <w:p w:rsidR="005477FE" w:rsidRPr="005477FE" w:rsidRDefault="005477FE" w:rsidP="00F96922">
            <w:pPr>
              <w:spacing w:before="0" w:line="276" w:lineRule="auto"/>
              <w:jc w:val="left"/>
              <w:rPr>
                <w:rFonts w:eastAsia="Calibri" w:cs="Arial"/>
                <w:b/>
              </w:rPr>
            </w:pPr>
            <w:r w:rsidRPr="005477FE">
              <w:rPr>
                <w:rFonts w:eastAsia="Calibri" w:cs="Arial"/>
                <w:b/>
              </w:rPr>
              <w:t>У складу са стандардима:</w:t>
            </w:r>
          </w:p>
          <w:p w:rsidR="005477FE" w:rsidRPr="005477FE" w:rsidRDefault="005477FE" w:rsidP="00167E2C">
            <w:pPr>
              <w:spacing w:before="0"/>
              <w:jc w:val="left"/>
              <w:rPr>
                <w:rFonts w:eastAsia="Calibri" w:cs="Arial"/>
                <w:noProof/>
                <w:sz w:val="24"/>
                <w:szCs w:val="24"/>
                <w:lang w:val="sr-Cyrl-RS"/>
              </w:rPr>
            </w:pPr>
            <w:r w:rsidRPr="005477FE">
              <w:rPr>
                <w:rFonts w:eastAsia="Calibri" w:cs="Arial"/>
                <w:lang w:eastAsia="ar-SA"/>
              </w:rPr>
              <w:t>-</w:t>
            </w:r>
            <w:r w:rsidRPr="005477FE">
              <w:rPr>
                <w:rFonts w:eastAsia="Calibri" w:cs="Arial"/>
                <w:color w:val="FF0000"/>
                <w:lang w:eastAsia="ar-SA"/>
              </w:rPr>
              <w:t xml:space="preserve"> </w:t>
            </w:r>
            <w:r w:rsidRPr="005477FE">
              <w:rPr>
                <w:rFonts w:eastAsia="Calibri" w:cs="Arial"/>
                <w:noProof/>
                <w:sz w:val="24"/>
                <w:szCs w:val="24"/>
                <w:lang w:val="sr-Cyrl-RS"/>
              </w:rPr>
              <w:t>SRPS EN 61481</w:t>
            </w:r>
          </w:p>
          <w:p w:rsidR="005477FE" w:rsidRPr="005477FE" w:rsidRDefault="005477FE" w:rsidP="00167E2C">
            <w:pPr>
              <w:spacing w:before="0"/>
              <w:jc w:val="left"/>
              <w:rPr>
                <w:rFonts w:eastAsia="Calibri" w:cs="Arial"/>
                <w:noProof/>
                <w:sz w:val="24"/>
                <w:szCs w:val="24"/>
                <w:lang w:val="sr-Cyrl-RS"/>
              </w:rPr>
            </w:pPr>
            <w:r w:rsidRPr="005477FE">
              <w:rPr>
                <w:rFonts w:eastAsia="Calibri" w:cs="Arial"/>
                <w:noProof/>
                <w:sz w:val="24"/>
                <w:szCs w:val="24"/>
                <w:lang w:val="sr-Cyrl-RS"/>
              </w:rPr>
              <w:t>- EN 61235</w:t>
            </w:r>
          </w:p>
          <w:p w:rsidR="005477FE" w:rsidRPr="00167E2C" w:rsidRDefault="005477FE" w:rsidP="00167E2C">
            <w:pPr>
              <w:spacing w:before="0"/>
              <w:jc w:val="left"/>
              <w:rPr>
                <w:rFonts w:eastAsia="Calibri" w:cs="Arial"/>
                <w:noProof/>
                <w:sz w:val="24"/>
                <w:szCs w:val="24"/>
                <w:lang w:val="sr-Cyrl-RS"/>
              </w:rPr>
            </w:pPr>
            <w:r w:rsidRPr="005477FE">
              <w:rPr>
                <w:rFonts w:eastAsia="Calibri" w:cs="Arial"/>
                <w:noProof/>
                <w:sz w:val="24"/>
                <w:szCs w:val="24"/>
                <w:lang w:val="sr-Cyrl-RS"/>
              </w:rPr>
              <w:t>- EN 61318</w:t>
            </w:r>
          </w:p>
          <w:p w:rsidR="005477FE" w:rsidRPr="005477FE" w:rsidRDefault="005477FE" w:rsidP="007A5AF5">
            <w:pPr>
              <w:spacing w:before="0" w:line="276" w:lineRule="auto"/>
              <w:rPr>
                <w:rFonts w:eastAsia="Calibri" w:cs="Arial"/>
                <w:sz w:val="24"/>
                <w:szCs w:val="24"/>
              </w:rPr>
            </w:pPr>
            <w:r w:rsidRPr="005477FE">
              <w:rPr>
                <w:rFonts w:eastAsia="Calibri" w:cs="Arial"/>
                <w:b/>
                <w:sz w:val="24"/>
                <w:szCs w:val="24"/>
              </w:rPr>
              <w:t>Техничке карактеристике</w:t>
            </w:r>
            <w:r w:rsidRPr="005477FE">
              <w:rPr>
                <w:rFonts w:eastAsia="Calibri" w:cs="Arial"/>
                <w:sz w:val="24"/>
                <w:szCs w:val="24"/>
              </w:rPr>
              <w:t xml:space="preserve">:  </w:t>
            </w:r>
          </w:p>
          <w:p w:rsidR="005477FE" w:rsidRPr="005477FE" w:rsidRDefault="005477FE" w:rsidP="007A5AF5">
            <w:pPr>
              <w:spacing w:before="0"/>
              <w:rPr>
                <w:rFonts w:eastAsia="Calibri" w:cs="Arial"/>
                <w:sz w:val="24"/>
                <w:szCs w:val="24"/>
              </w:rPr>
            </w:pPr>
            <w:r w:rsidRPr="005477FE">
              <w:rPr>
                <w:rFonts w:eastAsia="Calibri" w:cs="Arial"/>
                <w:sz w:val="24"/>
                <w:szCs w:val="24"/>
              </w:rPr>
              <w:t>- Климатска категорија:  N (-25</w:t>
            </w:r>
            <w:r w:rsidRPr="005477FE">
              <w:rPr>
                <w:rFonts w:eastAsia="Calibri" w:cs="Arial"/>
                <w:sz w:val="24"/>
                <w:szCs w:val="24"/>
                <w:vertAlign w:val="superscript"/>
              </w:rPr>
              <w:t>0</w:t>
            </w:r>
            <w:r w:rsidRPr="005477FE">
              <w:rPr>
                <w:rFonts w:eastAsia="Calibri" w:cs="Arial"/>
                <w:sz w:val="24"/>
                <w:szCs w:val="24"/>
              </w:rPr>
              <w:t>C до +55</w:t>
            </w:r>
            <w:r w:rsidRPr="005477FE">
              <w:rPr>
                <w:rFonts w:eastAsia="Calibri" w:cs="Arial"/>
                <w:sz w:val="24"/>
                <w:szCs w:val="24"/>
                <w:vertAlign w:val="superscript"/>
              </w:rPr>
              <w:t>0</w:t>
            </w:r>
            <w:r w:rsidRPr="005477FE">
              <w:rPr>
                <w:rFonts w:eastAsia="Calibri" w:cs="Arial"/>
                <w:sz w:val="24"/>
                <w:szCs w:val="24"/>
              </w:rPr>
              <w:t xml:space="preserve">C) </w:t>
            </w:r>
          </w:p>
          <w:p w:rsidR="005477FE" w:rsidRPr="005477FE" w:rsidRDefault="005477FE" w:rsidP="007A5AF5">
            <w:pPr>
              <w:spacing w:before="0"/>
              <w:rPr>
                <w:rFonts w:eastAsia="Calibri" w:cs="Arial"/>
                <w:sz w:val="24"/>
                <w:szCs w:val="24"/>
                <w:lang w:val="sr-Cyrl-RS"/>
              </w:rPr>
            </w:pPr>
            <w:r w:rsidRPr="005477FE">
              <w:rPr>
                <w:rFonts w:eastAsia="Calibri" w:cs="Arial"/>
                <w:sz w:val="24"/>
                <w:szCs w:val="24"/>
              </w:rPr>
              <w:t>- Употреба: За унутрашњу употребу и спољашњу у условима лепог времена</w:t>
            </w:r>
          </w:p>
          <w:p w:rsidR="005477FE" w:rsidRPr="005477FE" w:rsidRDefault="005477FE" w:rsidP="007A5AF5">
            <w:pPr>
              <w:spacing w:before="0" w:line="276" w:lineRule="auto"/>
              <w:rPr>
                <w:rFonts w:eastAsia="Calibri" w:cs="Arial"/>
                <w:sz w:val="24"/>
                <w:szCs w:val="24"/>
              </w:rPr>
            </w:pPr>
            <w:r w:rsidRPr="005477FE">
              <w:rPr>
                <w:rFonts w:eastAsia="Calibri" w:cs="Arial"/>
                <w:b/>
                <w:sz w:val="24"/>
                <w:szCs w:val="24"/>
              </w:rPr>
              <w:t>Опис индикатора</w:t>
            </w:r>
            <w:r w:rsidRPr="005477FE">
              <w:rPr>
                <w:rFonts w:eastAsia="Calibri" w:cs="Arial"/>
                <w:sz w:val="24"/>
                <w:szCs w:val="24"/>
              </w:rPr>
              <w:t xml:space="preserve">: </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Израђен од две палице максималне дужине 1,2 m од термопластичног материјала са могућношћу расклапања у циљу лакшег транспорта.</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Минимална дужина кабла између палица је 1,3m.</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Индикатор се испоручује са рачвастом „V“ антеном.</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Јасна визуелна индикација присуства различитих фаза.</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Дистантни граничник за рукохват.</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Jачина светлосне и звучне сигнализације се мора разликовати у случају када се индикатор налази прикључен између две различите фазе у односу када је прикључен између једне фазе и уземљења.</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Када је палица са главом индикатора прислоњена на једну фазу под напоном, а друга палица индикатора је у ваздуху, глава индикатора мора да прикаже присуство напона светлосном и звучном сигнализацијом.</w:t>
            </w:r>
          </w:p>
          <w:p w:rsidR="005477FE" w:rsidRPr="005477FE" w:rsidRDefault="005477FE" w:rsidP="007A5AF5">
            <w:pPr>
              <w:spacing w:before="0"/>
              <w:rPr>
                <w:rFonts w:eastAsia="Calibri" w:cs="Arial"/>
                <w:bCs/>
                <w:noProof/>
                <w:sz w:val="24"/>
                <w:szCs w:val="24"/>
                <w:lang w:val="sr-Cyrl-RS"/>
              </w:rPr>
            </w:pPr>
            <w:r w:rsidRPr="005477FE">
              <w:rPr>
                <w:rFonts w:eastAsia="Calibri" w:cs="Arial"/>
                <w:bCs/>
                <w:noProof/>
                <w:sz w:val="24"/>
                <w:szCs w:val="24"/>
              </w:rPr>
              <w:lastRenderedPageBreak/>
              <w:t>-Када се индикатор налази прикључен на исту фазу светлосна и звучна сигнализација мора да се у потпуности искључи и није дозвољено никакво приказивање светла и звука. Исти начин функционисања односи се и на проверу VN осигурача када је осигурач исправан</w:t>
            </w:r>
            <w:r w:rsidRPr="005477FE">
              <w:rPr>
                <w:rFonts w:eastAsia="Calibri" w:cs="Arial"/>
                <w:bCs/>
                <w:noProof/>
                <w:sz w:val="24"/>
                <w:szCs w:val="24"/>
                <w:lang w:val="sr-Cyrl-RS"/>
              </w:rPr>
              <w:t>.</w:t>
            </w:r>
          </w:p>
          <w:p w:rsidR="005477FE" w:rsidRPr="005477FE" w:rsidRDefault="005477FE" w:rsidP="007A5AF5">
            <w:pPr>
              <w:spacing w:before="0" w:line="276" w:lineRule="auto"/>
              <w:rPr>
                <w:rFonts w:eastAsia="Calibri" w:cs="Arial"/>
                <w:b/>
                <w:sz w:val="24"/>
                <w:szCs w:val="24"/>
                <w:lang w:val="sr-Cyrl-RS"/>
              </w:rPr>
            </w:pPr>
            <w:r w:rsidRPr="005477FE">
              <w:rPr>
                <w:rFonts w:eastAsia="Calibri" w:cs="Arial"/>
                <w:b/>
                <w:sz w:val="24"/>
                <w:szCs w:val="24"/>
              </w:rPr>
              <w:t>Кутија за одлагање:</w:t>
            </w:r>
          </w:p>
          <w:p w:rsidR="005477FE" w:rsidRPr="005477FE" w:rsidRDefault="00D56243" w:rsidP="007A5AF5">
            <w:pPr>
              <w:spacing w:before="0" w:line="276" w:lineRule="auto"/>
              <w:rPr>
                <w:rFonts w:eastAsia="Calibri" w:cs="Arial"/>
                <w:sz w:val="24"/>
                <w:szCs w:val="24"/>
                <w:lang w:eastAsia="ar-SA"/>
              </w:rPr>
            </w:pPr>
            <w:r>
              <w:rPr>
                <w:rFonts w:eastAsia="Calibri" w:cs="Arial"/>
                <w:sz w:val="24"/>
                <w:szCs w:val="24"/>
              </w:rPr>
              <w:t xml:space="preserve">- </w:t>
            </w:r>
            <w:r w:rsidR="005477FE" w:rsidRPr="005477FE">
              <w:rPr>
                <w:rFonts w:eastAsia="Calibri" w:cs="Arial"/>
                <w:bCs/>
                <w:noProof/>
                <w:sz w:val="24"/>
                <w:szCs w:val="24"/>
              </w:rPr>
              <w:t xml:space="preserve">Заштитни кофер са припадајућом опремом, антенама за продужење дужине минимално 0,5 </w:t>
            </w:r>
            <w:proofErr w:type="gramStart"/>
            <w:r w:rsidR="005477FE" w:rsidRPr="005477FE">
              <w:rPr>
                <w:rFonts w:eastAsia="Calibri" w:cs="Arial"/>
                <w:bCs/>
                <w:noProof/>
                <w:sz w:val="24"/>
                <w:szCs w:val="24"/>
              </w:rPr>
              <w:t>m</w:t>
            </w:r>
            <w:r w:rsidR="005477FE" w:rsidRPr="005477FE">
              <w:rPr>
                <w:rFonts w:eastAsia="Calibri" w:cs="Arial"/>
                <w:sz w:val="24"/>
                <w:szCs w:val="24"/>
                <w:lang w:eastAsia="ar-SA"/>
              </w:rPr>
              <w:t xml:space="preserve"> .</w:t>
            </w:r>
            <w:proofErr w:type="gramEnd"/>
          </w:p>
          <w:p w:rsidR="005477FE" w:rsidRPr="005477FE" w:rsidRDefault="005477FE" w:rsidP="007A5AF5">
            <w:pPr>
              <w:spacing w:before="0" w:line="276" w:lineRule="auto"/>
              <w:rPr>
                <w:rFonts w:eastAsia="Calibri" w:cs="Arial"/>
                <w:bCs/>
                <w:noProof/>
                <w:sz w:val="24"/>
                <w:szCs w:val="24"/>
              </w:rPr>
            </w:pPr>
            <w:r w:rsidRPr="005477FE">
              <w:rPr>
                <w:rFonts w:eastAsia="Calibri" w:cs="Arial"/>
                <w:sz w:val="24"/>
                <w:szCs w:val="24"/>
                <w:lang w:eastAsia="ar-SA"/>
              </w:rPr>
              <w:t xml:space="preserve">- </w:t>
            </w:r>
            <w:r w:rsidR="00D56243">
              <w:rPr>
                <w:rFonts w:eastAsia="Calibri" w:cs="Arial"/>
                <w:sz w:val="24"/>
                <w:szCs w:val="24"/>
                <w:lang w:val="sr-Cyrl-RS" w:eastAsia="ar-SA"/>
              </w:rPr>
              <w:t xml:space="preserve">  </w:t>
            </w:r>
            <w:r w:rsidRPr="005477FE">
              <w:rPr>
                <w:rFonts w:eastAsia="Calibri" w:cs="Arial"/>
                <w:bCs/>
                <w:noProof/>
                <w:sz w:val="24"/>
                <w:szCs w:val="24"/>
              </w:rPr>
              <w:t>Мора да поседује ознаку типа и напонског опсега.</w:t>
            </w:r>
          </w:p>
          <w:p w:rsidR="005477FE" w:rsidRPr="005477FE" w:rsidRDefault="005477FE" w:rsidP="007A5AF5">
            <w:pPr>
              <w:spacing w:before="0" w:line="276" w:lineRule="auto"/>
              <w:rPr>
                <w:rFonts w:eastAsia="Calibri" w:cs="Arial"/>
                <w:bCs/>
                <w:noProof/>
                <w:sz w:val="24"/>
                <w:szCs w:val="24"/>
              </w:rPr>
            </w:pPr>
            <w:r w:rsidRPr="005477FE">
              <w:rPr>
                <w:rFonts w:eastAsia="Calibri" w:cs="Arial"/>
                <w:bCs/>
                <w:noProof/>
                <w:sz w:val="24"/>
                <w:szCs w:val="24"/>
              </w:rPr>
              <w:t xml:space="preserve">-  </w:t>
            </w:r>
            <w:r w:rsidR="00D56243">
              <w:rPr>
                <w:rFonts w:eastAsia="Calibri" w:cs="Arial"/>
                <w:bCs/>
                <w:noProof/>
                <w:sz w:val="24"/>
                <w:szCs w:val="24"/>
                <w:lang w:val="sr-Cyrl-RS"/>
              </w:rPr>
              <w:t xml:space="preserve"> </w:t>
            </w:r>
            <w:r w:rsidRPr="005477FE">
              <w:rPr>
                <w:rFonts w:eastAsia="Calibri" w:cs="Arial"/>
                <w:bCs/>
                <w:noProof/>
                <w:sz w:val="24"/>
                <w:szCs w:val="24"/>
              </w:rPr>
              <w:t>Кутија поседује ручицу или ремен за ношење</w:t>
            </w:r>
          </w:p>
          <w:p w:rsidR="005477FE" w:rsidRPr="005477FE" w:rsidRDefault="005477FE" w:rsidP="005865B3">
            <w:pPr>
              <w:spacing w:before="0"/>
              <w:rPr>
                <w:rFonts w:eastAsia="Calibri" w:cs="Arial"/>
                <w:bCs/>
                <w:noProof/>
                <w:sz w:val="24"/>
                <w:szCs w:val="24"/>
                <w:lang w:val="sr-Cyrl-RS"/>
              </w:rPr>
            </w:pPr>
            <w:r w:rsidRPr="005477FE">
              <w:rPr>
                <w:rFonts w:eastAsia="Calibri" w:cs="Arial"/>
                <w:bCs/>
                <w:noProof/>
                <w:sz w:val="24"/>
                <w:szCs w:val="24"/>
              </w:rPr>
              <w:t xml:space="preserve">-  </w:t>
            </w:r>
            <w:r w:rsidR="00D56243">
              <w:rPr>
                <w:rFonts w:eastAsia="Calibri" w:cs="Arial"/>
                <w:bCs/>
                <w:noProof/>
                <w:sz w:val="24"/>
                <w:szCs w:val="24"/>
                <w:lang w:val="sr-Cyrl-RS"/>
              </w:rPr>
              <w:t xml:space="preserve"> </w:t>
            </w:r>
            <w:r w:rsidRPr="005477FE">
              <w:rPr>
                <w:rFonts w:eastAsia="Calibri" w:cs="Arial"/>
                <w:bCs/>
                <w:noProof/>
                <w:sz w:val="24"/>
                <w:szCs w:val="24"/>
              </w:rPr>
              <w:t>Свака палица има своје посебно лежиште у кутији</w:t>
            </w:r>
          </w:p>
        </w:tc>
      </w:tr>
    </w:tbl>
    <w:p w:rsidR="00F96922" w:rsidRDefault="00F96922" w:rsidP="005477FE">
      <w:pPr>
        <w:widowControl w:val="0"/>
        <w:suppressAutoHyphens/>
        <w:autoSpaceDE w:val="0"/>
        <w:spacing w:before="0"/>
        <w:jc w:val="left"/>
        <w:rPr>
          <w:rFonts w:eastAsia="Calibri" w:cs="Arial"/>
          <w:b/>
          <w:sz w:val="24"/>
          <w:szCs w:val="24"/>
          <w:lang w:val="sr-Cyrl-RS"/>
        </w:rPr>
      </w:pPr>
    </w:p>
    <w:p w:rsidR="005477FE" w:rsidRPr="005477FE" w:rsidRDefault="005477FE" w:rsidP="005477FE">
      <w:pPr>
        <w:widowControl w:val="0"/>
        <w:suppressAutoHyphens/>
        <w:autoSpaceDE w:val="0"/>
        <w:spacing w:before="0"/>
        <w:jc w:val="left"/>
        <w:rPr>
          <w:rFonts w:eastAsia="Calibri" w:cs="Arial"/>
          <w:b/>
          <w:sz w:val="24"/>
          <w:szCs w:val="24"/>
          <w:lang w:val="sr-Cyrl-RS" w:eastAsia="ar-SA"/>
        </w:rPr>
      </w:pPr>
      <w:r w:rsidRPr="005477FE">
        <w:rPr>
          <w:rFonts w:eastAsia="Calibri" w:cs="Arial"/>
          <w:b/>
          <w:sz w:val="24"/>
          <w:szCs w:val="24"/>
          <w:lang w:val="sr-Cyrl-RS"/>
        </w:rPr>
        <w:t>ТЕХНИЧКЕ КАРАКТЕРИСТИКЕ НН ИНДИКАТОРА</w:t>
      </w:r>
    </w:p>
    <w:p w:rsidR="005477FE" w:rsidRPr="005477FE" w:rsidRDefault="005477FE" w:rsidP="005477FE">
      <w:pPr>
        <w:widowControl w:val="0"/>
        <w:suppressAutoHyphens/>
        <w:autoSpaceDE w:val="0"/>
        <w:spacing w:before="0" w:line="276" w:lineRule="auto"/>
        <w:jc w:val="center"/>
        <w:rPr>
          <w:rFonts w:eastAsia="Calibri" w:cs="Arial"/>
          <w:b/>
          <w:sz w:val="24"/>
          <w:szCs w:val="24"/>
          <w:lang w:val="sr-Cyrl-RS" w:eastAsia="ar-SA"/>
        </w:rPr>
      </w:pPr>
    </w:p>
    <w:tbl>
      <w:tblPr>
        <w:tblW w:w="5399" w:type="pct"/>
        <w:jc w:val="center"/>
        <w:tblBorders>
          <w:top w:val="single" w:sz="18" w:space="0" w:color="auto"/>
          <w:left w:val="single" w:sz="18" w:space="0" w:color="auto"/>
          <w:bottom w:val="single" w:sz="18" w:space="0" w:color="auto"/>
          <w:right w:val="single" w:sz="18" w:space="0" w:color="auto"/>
          <w:insideH w:val="double" w:sz="4" w:space="0" w:color="auto"/>
          <w:insideV w:val="single" w:sz="2" w:space="0" w:color="auto"/>
        </w:tblBorders>
        <w:tblLook w:val="04A0" w:firstRow="1" w:lastRow="0" w:firstColumn="1" w:lastColumn="0" w:noHBand="0" w:noVBand="1"/>
      </w:tblPr>
      <w:tblGrid>
        <w:gridCol w:w="2042"/>
        <w:gridCol w:w="8015"/>
      </w:tblGrid>
      <w:tr w:rsidR="005477FE" w:rsidRPr="005477FE" w:rsidTr="001F55AB">
        <w:trPr>
          <w:trHeight w:val="150"/>
          <w:jc w:val="center"/>
        </w:trPr>
        <w:tc>
          <w:tcPr>
            <w:tcW w:w="1015" w:type="pct"/>
            <w:tcBorders>
              <w:top w:val="double" w:sz="4" w:space="0" w:color="auto"/>
              <w:bottom w:val="double" w:sz="4" w:space="0" w:color="auto"/>
            </w:tcBorders>
            <w:shd w:val="clear" w:color="auto" w:fill="auto"/>
            <w:vAlign w:val="center"/>
          </w:tcPr>
          <w:p w:rsidR="00CB5A99" w:rsidRDefault="00CB5A99" w:rsidP="005477FE">
            <w:pPr>
              <w:spacing w:before="0" w:after="200" w:line="276" w:lineRule="auto"/>
              <w:jc w:val="left"/>
              <w:rPr>
                <w:rFonts w:eastAsia="Calibri" w:cs="Arial"/>
                <w:b/>
                <w:noProof/>
                <w:sz w:val="24"/>
                <w:szCs w:val="24"/>
                <w:lang w:val="sr-Cyrl-RS"/>
              </w:rPr>
            </w:pPr>
            <w:bookmarkStart w:id="22" w:name="_Toc439164653"/>
          </w:p>
          <w:p w:rsidR="00CB5A99" w:rsidRDefault="00CB5A99" w:rsidP="005477FE">
            <w:pPr>
              <w:spacing w:before="0" w:after="200" w:line="276" w:lineRule="auto"/>
              <w:jc w:val="left"/>
              <w:rPr>
                <w:rFonts w:eastAsia="Calibri" w:cs="Arial"/>
                <w:b/>
                <w:noProof/>
                <w:sz w:val="24"/>
                <w:szCs w:val="24"/>
                <w:lang w:val="sr-Cyrl-RS"/>
              </w:rPr>
            </w:pPr>
          </w:p>
          <w:p w:rsidR="005477FE" w:rsidRPr="005477FE" w:rsidRDefault="005477FE" w:rsidP="005477FE">
            <w:pPr>
              <w:spacing w:before="0" w:after="200" w:line="276" w:lineRule="auto"/>
              <w:jc w:val="left"/>
              <w:rPr>
                <w:rFonts w:eastAsia="Calibri" w:cs="Arial"/>
                <w:b/>
                <w:noProof/>
                <w:sz w:val="24"/>
                <w:szCs w:val="24"/>
                <w:lang w:val="sr-Cyrl-RS"/>
              </w:rPr>
            </w:pPr>
            <w:r w:rsidRPr="005477FE">
              <w:rPr>
                <w:rFonts w:eastAsia="Calibri" w:cs="Arial"/>
                <w:b/>
                <w:noProof/>
                <w:sz w:val="24"/>
                <w:szCs w:val="24"/>
                <w:lang w:val="sr-Cyrl-RS"/>
              </w:rPr>
              <w:t>7.</w:t>
            </w:r>
          </w:p>
          <w:p w:rsidR="003E26D8" w:rsidRDefault="005477FE" w:rsidP="003E26D8">
            <w:pPr>
              <w:spacing w:before="0" w:line="276" w:lineRule="auto"/>
              <w:jc w:val="left"/>
              <w:rPr>
                <w:rFonts w:eastAsia="Calibri" w:cs="Arial"/>
                <w:b/>
                <w:noProof/>
                <w:sz w:val="24"/>
                <w:szCs w:val="24"/>
              </w:rPr>
            </w:pPr>
            <w:r w:rsidRPr="005477FE">
              <w:rPr>
                <w:rFonts w:eastAsia="Calibri" w:cs="Arial"/>
                <w:b/>
                <w:noProof/>
                <w:sz w:val="24"/>
                <w:szCs w:val="24"/>
              </w:rPr>
              <w:t xml:space="preserve">ИНДИКАТОР НАПОНА – НАДЗЕМНЕ МРЕЖЕ </w:t>
            </w:r>
          </w:p>
          <w:p w:rsidR="005477FE" w:rsidRPr="005477FE" w:rsidRDefault="005477FE" w:rsidP="003E26D8">
            <w:pPr>
              <w:spacing w:before="0" w:line="276" w:lineRule="auto"/>
              <w:jc w:val="left"/>
              <w:rPr>
                <w:rFonts w:eastAsia="Calibri" w:cs="Arial"/>
                <w:b/>
                <w:sz w:val="24"/>
                <w:szCs w:val="24"/>
              </w:rPr>
            </w:pPr>
            <w:r w:rsidRPr="005477FE">
              <w:rPr>
                <w:rFonts w:eastAsia="Calibri" w:cs="Arial"/>
                <w:b/>
                <w:noProof/>
                <w:sz w:val="24"/>
                <w:szCs w:val="24"/>
              </w:rPr>
              <w:t>12-690 V</w:t>
            </w:r>
            <w:bookmarkEnd w:id="22"/>
          </w:p>
        </w:tc>
        <w:tc>
          <w:tcPr>
            <w:tcW w:w="3985" w:type="pct"/>
            <w:tcBorders>
              <w:top w:val="double" w:sz="4" w:space="0" w:color="auto"/>
              <w:bottom w:val="double" w:sz="4" w:space="0" w:color="auto"/>
            </w:tcBorders>
            <w:shd w:val="clear" w:color="auto" w:fill="auto"/>
          </w:tcPr>
          <w:p w:rsidR="005477FE" w:rsidRPr="005477FE" w:rsidRDefault="005477FE" w:rsidP="005477FE">
            <w:pPr>
              <w:spacing w:before="0" w:after="200" w:line="276" w:lineRule="auto"/>
              <w:jc w:val="left"/>
              <w:rPr>
                <w:rFonts w:eastAsia="Calibri" w:cs="Arial"/>
                <w:b/>
                <w:sz w:val="24"/>
                <w:szCs w:val="24"/>
              </w:rPr>
            </w:pPr>
            <w:r w:rsidRPr="005477FE">
              <w:rPr>
                <w:rFonts w:eastAsia="Calibri" w:cs="Arial"/>
                <w:b/>
                <w:sz w:val="24"/>
                <w:szCs w:val="24"/>
              </w:rPr>
              <w:t>У складу са стандардима:</w:t>
            </w:r>
          </w:p>
          <w:p w:rsidR="005477FE" w:rsidRPr="005477FE" w:rsidRDefault="005477FE" w:rsidP="005477FE">
            <w:pPr>
              <w:spacing w:before="0"/>
              <w:jc w:val="left"/>
              <w:rPr>
                <w:rFonts w:eastAsia="Calibri" w:cs="Arial"/>
                <w:sz w:val="24"/>
                <w:szCs w:val="24"/>
              </w:rPr>
            </w:pPr>
            <w:r w:rsidRPr="005477FE">
              <w:rPr>
                <w:rFonts w:eastAsia="Calibri" w:cs="Arial"/>
                <w:sz w:val="24"/>
                <w:szCs w:val="24"/>
                <w:lang w:eastAsia="ar-SA"/>
              </w:rPr>
              <w:t>-</w:t>
            </w:r>
            <w:r w:rsidRPr="005477FE">
              <w:rPr>
                <w:rFonts w:eastAsia="Calibri" w:cs="Arial"/>
                <w:sz w:val="24"/>
                <w:szCs w:val="24"/>
                <w:lang w:val="sr-Cyrl-RS" w:eastAsia="ar-SA"/>
              </w:rPr>
              <w:t xml:space="preserve"> </w:t>
            </w:r>
            <w:r w:rsidRPr="005477FE">
              <w:rPr>
                <w:rFonts w:eastAsia="Calibri" w:cs="Arial"/>
                <w:sz w:val="24"/>
                <w:szCs w:val="24"/>
              </w:rPr>
              <w:t>IEC-61243-3</w:t>
            </w:r>
          </w:p>
          <w:p w:rsidR="005477FE" w:rsidRPr="005477FE" w:rsidRDefault="005477FE" w:rsidP="005477FE">
            <w:pPr>
              <w:spacing w:before="0"/>
              <w:jc w:val="left"/>
              <w:rPr>
                <w:rFonts w:eastAsia="Calibri" w:cs="Arial"/>
                <w:bCs/>
                <w:noProof/>
                <w:sz w:val="24"/>
                <w:szCs w:val="24"/>
                <w:lang w:val="sr-Cyrl-RS"/>
              </w:rPr>
            </w:pPr>
            <w:r w:rsidRPr="005477FE">
              <w:rPr>
                <w:rFonts w:eastAsia="Calibri" w:cs="Arial"/>
                <w:sz w:val="24"/>
                <w:szCs w:val="24"/>
              </w:rPr>
              <w:t>-</w:t>
            </w:r>
            <w:r w:rsidRPr="005477FE">
              <w:rPr>
                <w:rFonts w:eastAsia="Calibri" w:cs="Arial"/>
                <w:bCs/>
                <w:noProof/>
                <w:sz w:val="24"/>
                <w:szCs w:val="24"/>
              </w:rPr>
              <w:t xml:space="preserve"> SRPS IEC-61243-3</w:t>
            </w:r>
          </w:p>
          <w:p w:rsidR="005477FE" w:rsidRPr="00F96922" w:rsidRDefault="005477FE" w:rsidP="005477FE">
            <w:pPr>
              <w:spacing w:before="0" w:line="276" w:lineRule="auto"/>
              <w:jc w:val="left"/>
              <w:rPr>
                <w:rFonts w:eastAsia="Calibri" w:cs="Arial"/>
                <w:b/>
                <w:bCs/>
                <w:noProof/>
                <w:sz w:val="24"/>
                <w:szCs w:val="24"/>
                <w:lang w:val="sr-Cyrl-RS"/>
              </w:rPr>
            </w:pPr>
            <w:r w:rsidRPr="00F96922">
              <w:rPr>
                <w:rFonts w:eastAsia="Calibri" w:cs="Arial"/>
                <w:b/>
                <w:sz w:val="24"/>
                <w:szCs w:val="24"/>
              </w:rPr>
              <w:t>ИНДИКАТОР ЗА ИСПИТИВАЊЕ НИСКОГ НАПОНА НИВОА 12-690V  (</w:t>
            </w:r>
            <w:r w:rsidRPr="00F96922">
              <w:rPr>
                <w:rFonts w:eastAsia="Calibri" w:cs="Arial"/>
                <w:b/>
                <w:bCs/>
                <w:noProof/>
                <w:sz w:val="24"/>
                <w:szCs w:val="24"/>
              </w:rPr>
              <w:t>стандард IEC-61243-3)</w:t>
            </w:r>
          </w:p>
          <w:p w:rsidR="005477FE" w:rsidRPr="005477FE" w:rsidRDefault="005477FE" w:rsidP="00CC19DB">
            <w:pPr>
              <w:spacing w:before="0" w:line="276" w:lineRule="auto"/>
              <w:jc w:val="left"/>
              <w:rPr>
                <w:rFonts w:eastAsia="Calibri" w:cs="Arial"/>
                <w:sz w:val="24"/>
                <w:szCs w:val="24"/>
              </w:rPr>
            </w:pPr>
            <w:r w:rsidRPr="005477FE">
              <w:rPr>
                <w:rFonts w:eastAsia="Calibri" w:cs="Arial"/>
                <w:b/>
                <w:sz w:val="24"/>
                <w:szCs w:val="24"/>
              </w:rPr>
              <w:t>Техничке карактеристике</w:t>
            </w:r>
            <w:r w:rsidRPr="005477FE">
              <w:rPr>
                <w:rFonts w:eastAsia="Calibri" w:cs="Arial"/>
                <w:sz w:val="24"/>
                <w:szCs w:val="24"/>
              </w:rPr>
              <w:t xml:space="preserve">:  </w:t>
            </w:r>
          </w:p>
          <w:p w:rsidR="005477FE" w:rsidRPr="005477FE" w:rsidRDefault="005477FE" w:rsidP="00CC19DB">
            <w:pPr>
              <w:spacing w:before="0"/>
              <w:jc w:val="left"/>
              <w:rPr>
                <w:rFonts w:eastAsia="Calibri" w:cs="Arial"/>
                <w:sz w:val="24"/>
                <w:szCs w:val="24"/>
              </w:rPr>
            </w:pPr>
            <w:r w:rsidRPr="005477FE">
              <w:rPr>
                <w:rFonts w:eastAsia="Calibri" w:cs="Arial"/>
                <w:sz w:val="24"/>
                <w:szCs w:val="24"/>
              </w:rPr>
              <w:t>- Климатска категорија:  N (-25</w:t>
            </w:r>
            <w:r w:rsidRPr="005477FE">
              <w:rPr>
                <w:rFonts w:eastAsia="Calibri" w:cs="Arial"/>
                <w:sz w:val="24"/>
                <w:szCs w:val="24"/>
                <w:vertAlign w:val="superscript"/>
              </w:rPr>
              <w:t>0</w:t>
            </w:r>
            <w:r w:rsidRPr="005477FE">
              <w:rPr>
                <w:rFonts w:eastAsia="Calibri" w:cs="Arial"/>
                <w:sz w:val="24"/>
                <w:szCs w:val="24"/>
              </w:rPr>
              <w:t>C до +55</w:t>
            </w:r>
            <w:r w:rsidRPr="005477FE">
              <w:rPr>
                <w:rFonts w:eastAsia="Calibri" w:cs="Arial"/>
                <w:sz w:val="24"/>
                <w:szCs w:val="24"/>
                <w:vertAlign w:val="superscript"/>
              </w:rPr>
              <w:t>0</w:t>
            </w:r>
            <w:r w:rsidRPr="005477FE">
              <w:rPr>
                <w:rFonts w:eastAsia="Calibri" w:cs="Arial"/>
                <w:sz w:val="24"/>
                <w:szCs w:val="24"/>
              </w:rPr>
              <w:t xml:space="preserve">C) </w:t>
            </w:r>
          </w:p>
          <w:p w:rsidR="005477FE" w:rsidRPr="005477FE" w:rsidRDefault="005477FE" w:rsidP="005477FE">
            <w:pPr>
              <w:spacing w:before="0"/>
              <w:jc w:val="left"/>
              <w:rPr>
                <w:rFonts w:eastAsia="Calibri" w:cs="Arial"/>
                <w:sz w:val="24"/>
                <w:szCs w:val="24"/>
                <w:lang w:val="sr-Cyrl-RS"/>
              </w:rPr>
            </w:pPr>
            <w:r w:rsidRPr="005477FE">
              <w:rPr>
                <w:rFonts w:eastAsia="Calibri" w:cs="Arial"/>
                <w:sz w:val="24"/>
                <w:szCs w:val="24"/>
              </w:rPr>
              <w:t>- Употреба: За унутрашњу и спољашњу употребу</w:t>
            </w:r>
          </w:p>
          <w:p w:rsidR="005477FE" w:rsidRPr="005477FE" w:rsidRDefault="005477FE" w:rsidP="005477FE">
            <w:pPr>
              <w:spacing w:before="0" w:line="276" w:lineRule="auto"/>
              <w:jc w:val="left"/>
              <w:rPr>
                <w:rFonts w:eastAsia="Calibri" w:cs="Arial"/>
                <w:sz w:val="24"/>
                <w:szCs w:val="24"/>
                <w:lang w:val="sr-Cyrl-RS"/>
              </w:rPr>
            </w:pPr>
            <w:r w:rsidRPr="005477FE">
              <w:rPr>
                <w:rFonts w:eastAsia="Calibri" w:cs="Arial"/>
                <w:b/>
                <w:sz w:val="24"/>
                <w:szCs w:val="24"/>
              </w:rPr>
              <w:t>Опис индикатора</w:t>
            </w:r>
            <w:r w:rsidRPr="005477FE">
              <w:rPr>
                <w:rFonts w:eastAsia="Calibri" w:cs="Arial"/>
                <w:sz w:val="24"/>
                <w:szCs w:val="24"/>
              </w:rPr>
              <w:t xml:space="preserve">: </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Мора омогућити проверу присутности наизменичног напона од 12-690 V, а да притом указује на вредности напона чије се присуство проверава.</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Мора омогућити проверу непрекидности искљученог струјног круга и проналажење фазе путем једног пола.</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Мора да омогући одређивање поларитета једносмерног напона..</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Мора имати светлосну и звучну сигнализацију присуства напона.</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Мора имати батеријско напајање (алкалне батерије).</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 Мора имати могућност постављања штипаљки на пипалице индикатора. Мора имати пластичну заштиту од случајног додира металних пипалица која се приликом коришћења увлачи и ослобађа пипалице.</w:t>
            </w:r>
          </w:p>
          <w:p w:rsidR="005477FE" w:rsidRPr="005477FE" w:rsidRDefault="005477FE" w:rsidP="007A5AF5">
            <w:pPr>
              <w:spacing w:before="0"/>
              <w:rPr>
                <w:rFonts w:eastAsia="Calibri" w:cs="Arial"/>
                <w:bCs/>
                <w:noProof/>
                <w:sz w:val="24"/>
                <w:szCs w:val="24"/>
              </w:rPr>
            </w:pPr>
            <w:r w:rsidRPr="005477FE">
              <w:rPr>
                <w:rFonts w:eastAsia="Calibri" w:cs="Arial"/>
                <w:bCs/>
                <w:noProof/>
                <w:sz w:val="24"/>
                <w:szCs w:val="24"/>
              </w:rPr>
              <w:t>Индикатор мора да поседује Извештај о усклађености типа са референтним стандардом IEC-61243-3 или одговарајућим домаћим стандардом SRPS IEC-61243-3 издат од акредитоване лабораторије.</w:t>
            </w:r>
          </w:p>
          <w:p w:rsidR="005477FE" w:rsidRPr="005477FE" w:rsidRDefault="005477FE" w:rsidP="005477FE">
            <w:pPr>
              <w:spacing w:before="0"/>
              <w:jc w:val="left"/>
              <w:rPr>
                <w:rFonts w:eastAsia="Calibri" w:cs="Arial"/>
                <w:bCs/>
                <w:noProof/>
                <w:sz w:val="24"/>
                <w:szCs w:val="24"/>
                <w:lang w:val="sr-Cyrl-RS"/>
              </w:rPr>
            </w:pPr>
            <w:r w:rsidRPr="005477FE">
              <w:rPr>
                <w:rFonts w:eastAsia="Calibri" w:cs="Arial"/>
                <w:bCs/>
                <w:noProof/>
                <w:sz w:val="24"/>
                <w:szCs w:val="24"/>
                <w:lang w:val="sr-Cyrl-RS"/>
              </w:rPr>
              <w:t>- Уверење о усаглашености типа од стране Именовоног тела</w:t>
            </w:r>
          </w:p>
          <w:p w:rsidR="005477FE" w:rsidRPr="005477FE" w:rsidRDefault="005477FE" w:rsidP="005477FE">
            <w:pPr>
              <w:spacing w:before="0" w:line="276" w:lineRule="auto"/>
              <w:jc w:val="left"/>
              <w:rPr>
                <w:rFonts w:eastAsia="Calibri" w:cs="Arial"/>
                <w:sz w:val="24"/>
                <w:szCs w:val="24"/>
              </w:rPr>
            </w:pPr>
            <w:r w:rsidRPr="005477FE">
              <w:rPr>
                <w:rFonts w:eastAsia="Calibri" w:cs="Arial"/>
                <w:b/>
                <w:sz w:val="24"/>
                <w:szCs w:val="24"/>
              </w:rPr>
              <w:t>Садржај комплета:</w:t>
            </w:r>
          </w:p>
          <w:p w:rsidR="005477FE" w:rsidRPr="005477FE" w:rsidRDefault="005477FE" w:rsidP="005477FE">
            <w:pPr>
              <w:spacing w:before="0"/>
              <w:jc w:val="left"/>
              <w:rPr>
                <w:rFonts w:eastAsia="Calibri" w:cs="Arial"/>
                <w:sz w:val="24"/>
                <w:szCs w:val="24"/>
                <w:lang w:eastAsia="ar-SA"/>
              </w:rPr>
            </w:pPr>
            <w:r w:rsidRPr="005477FE">
              <w:rPr>
                <w:rFonts w:eastAsia="Calibri" w:cs="Arial"/>
                <w:sz w:val="24"/>
                <w:szCs w:val="24"/>
              </w:rPr>
              <w:t xml:space="preserve">- </w:t>
            </w:r>
            <w:r w:rsidRPr="005477FE">
              <w:rPr>
                <w:rFonts w:eastAsia="Calibri" w:cs="Arial"/>
                <w:bCs/>
                <w:sz w:val="24"/>
                <w:szCs w:val="24"/>
                <w:lang w:val="sr-Cyrl-RS"/>
              </w:rPr>
              <w:t>НН</w:t>
            </w:r>
            <w:r w:rsidRPr="005477FE">
              <w:rPr>
                <w:rFonts w:eastAsia="Calibri" w:cs="Arial"/>
                <w:bCs/>
                <w:sz w:val="24"/>
                <w:szCs w:val="24"/>
              </w:rPr>
              <w:t xml:space="preserve"> индикатор</w:t>
            </w:r>
          </w:p>
          <w:p w:rsidR="005477FE" w:rsidRPr="005477FE" w:rsidRDefault="005477FE" w:rsidP="005477FE">
            <w:pPr>
              <w:spacing w:before="0"/>
              <w:jc w:val="left"/>
              <w:rPr>
                <w:rFonts w:eastAsia="Calibri" w:cs="Arial"/>
                <w:bCs/>
                <w:sz w:val="24"/>
                <w:szCs w:val="24"/>
              </w:rPr>
            </w:pPr>
            <w:r w:rsidRPr="005477FE">
              <w:rPr>
                <w:rFonts w:eastAsia="Calibri" w:cs="Arial"/>
                <w:sz w:val="24"/>
                <w:szCs w:val="24"/>
                <w:lang w:eastAsia="ar-SA"/>
              </w:rPr>
              <w:t xml:space="preserve">- </w:t>
            </w:r>
            <w:r w:rsidRPr="005477FE">
              <w:rPr>
                <w:rFonts w:eastAsia="Calibri" w:cs="Arial"/>
                <w:bCs/>
                <w:sz w:val="24"/>
                <w:szCs w:val="24"/>
                <w:lang w:val="sr-Cyrl-RS"/>
              </w:rPr>
              <w:t>Ф</w:t>
            </w:r>
            <w:r w:rsidRPr="005477FE">
              <w:rPr>
                <w:rFonts w:eastAsia="Calibri" w:cs="Arial"/>
                <w:bCs/>
                <w:sz w:val="24"/>
                <w:szCs w:val="24"/>
              </w:rPr>
              <w:t>утрола за индикатор</w:t>
            </w:r>
          </w:p>
          <w:p w:rsidR="005477FE" w:rsidRPr="005477FE" w:rsidRDefault="005477FE" w:rsidP="005477FE">
            <w:pPr>
              <w:spacing w:before="0"/>
              <w:jc w:val="left"/>
              <w:rPr>
                <w:rFonts w:eastAsia="Calibri" w:cs="Arial"/>
                <w:bCs/>
                <w:sz w:val="24"/>
                <w:szCs w:val="24"/>
              </w:rPr>
            </w:pPr>
            <w:r w:rsidRPr="005477FE">
              <w:rPr>
                <w:rFonts w:eastAsia="Calibri" w:cs="Arial"/>
                <w:bCs/>
                <w:sz w:val="24"/>
                <w:szCs w:val="24"/>
              </w:rPr>
              <w:lastRenderedPageBreak/>
              <w:t xml:space="preserve">- </w:t>
            </w:r>
            <w:r w:rsidRPr="005477FE">
              <w:rPr>
                <w:rFonts w:eastAsia="Calibri" w:cs="Arial"/>
                <w:bCs/>
                <w:sz w:val="24"/>
                <w:szCs w:val="24"/>
                <w:lang w:val="sr-Cyrl-RS"/>
              </w:rPr>
              <w:t>П</w:t>
            </w:r>
            <w:r w:rsidRPr="005477FE">
              <w:rPr>
                <w:rFonts w:eastAsia="Calibri" w:cs="Arial"/>
                <w:bCs/>
                <w:sz w:val="24"/>
                <w:szCs w:val="24"/>
              </w:rPr>
              <w:t>роводници са пипалицама које имају заштиту од случајног додира</w:t>
            </w:r>
          </w:p>
          <w:p w:rsidR="005477FE" w:rsidRPr="005477FE" w:rsidRDefault="005477FE" w:rsidP="005477FE">
            <w:pPr>
              <w:spacing w:before="0"/>
              <w:jc w:val="left"/>
              <w:rPr>
                <w:rFonts w:eastAsia="Calibri" w:cs="Arial"/>
                <w:bCs/>
                <w:sz w:val="24"/>
                <w:szCs w:val="24"/>
              </w:rPr>
            </w:pPr>
            <w:r w:rsidRPr="005477FE">
              <w:rPr>
                <w:rFonts w:eastAsia="Calibri" w:cs="Arial"/>
                <w:bCs/>
                <w:sz w:val="24"/>
                <w:szCs w:val="24"/>
              </w:rPr>
              <w:t xml:space="preserve">- </w:t>
            </w:r>
            <w:r w:rsidRPr="005477FE">
              <w:rPr>
                <w:rFonts w:eastAsia="Calibri" w:cs="Arial"/>
                <w:bCs/>
                <w:sz w:val="24"/>
                <w:szCs w:val="24"/>
                <w:lang w:val="sr-Cyrl-RS"/>
              </w:rPr>
              <w:t>Ш</w:t>
            </w:r>
            <w:r w:rsidRPr="005477FE">
              <w:rPr>
                <w:rFonts w:eastAsia="Calibri" w:cs="Arial"/>
                <w:bCs/>
                <w:sz w:val="24"/>
                <w:szCs w:val="24"/>
              </w:rPr>
              <w:t>типаљка минималног отвора 20mm – два комада</w:t>
            </w:r>
          </w:p>
          <w:p w:rsidR="005477FE" w:rsidRPr="005477FE" w:rsidRDefault="005477FE" w:rsidP="005477FE">
            <w:pPr>
              <w:spacing w:before="0" w:line="276" w:lineRule="auto"/>
              <w:jc w:val="left"/>
              <w:rPr>
                <w:rFonts w:eastAsia="Calibri" w:cs="Arial"/>
                <w:b/>
                <w:sz w:val="24"/>
                <w:szCs w:val="24"/>
                <w:lang w:val="sr-Cyrl-RS"/>
              </w:rPr>
            </w:pPr>
            <w:r w:rsidRPr="005477FE">
              <w:rPr>
                <w:rFonts w:eastAsia="Calibri" w:cs="Arial"/>
                <w:b/>
                <w:sz w:val="24"/>
                <w:szCs w:val="24"/>
              </w:rPr>
              <w:t>Футрола за индикатор:</w:t>
            </w:r>
          </w:p>
          <w:p w:rsidR="005477FE" w:rsidRPr="005477FE" w:rsidRDefault="005477FE" w:rsidP="005477FE">
            <w:pPr>
              <w:spacing w:before="0"/>
              <w:jc w:val="left"/>
              <w:rPr>
                <w:rFonts w:eastAsia="Calibri" w:cs="Arial"/>
                <w:bCs/>
                <w:noProof/>
                <w:sz w:val="24"/>
                <w:szCs w:val="24"/>
              </w:rPr>
            </w:pPr>
            <w:r w:rsidRPr="005477FE">
              <w:rPr>
                <w:rFonts w:eastAsia="Calibri" w:cs="Arial"/>
                <w:sz w:val="24"/>
                <w:szCs w:val="24"/>
                <w:lang w:eastAsia="ar-SA"/>
              </w:rPr>
              <w:t xml:space="preserve">- </w:t>
            </w:r>
            <w:r w:rsidRPr="005477FE">
              <w:rPr>
                <w:rFonts w:eastAsia="Calibri" w:cs="Arial"/>
                <w:bCs/>
                <w:noProof/>
                <w:sz w:val="24"/>
                <w:szCs w:val="24"/>
              </w:rPr>
              <w:t>Мора да буде изведена тако да у њу стане индикатор са пипалицама.</w:t>
            </w:r>
          </w:p>
          <w:p w:rsidR="005477FE" w:rsidRPr="005865B3" w:rsidRDefault="005477FE" w:rsidP="005477FE">
            <w:pPr>
              <w:spacing w:before="0"/>
              <w:jc w:val="left"/>
              <w:rPr>
                <w:rFonts w:eastAsia="Calibri" w:cs="Arial"/>
                <w:bCs/>
                <w:noProof/>
                <w:sz w:val="24"/>
                <w:szCs w:val="24"/>
              </w:rPr>
            </w:pPr>
            <w:r w:rsidRPr="005477FE">
              <w:rPr>
                <w:rFonts w:eastAsia="Calibri" w:cs="Arial"/>
                <w:bCs/>
                <w:noProof/>
                <w:sz w:val="24"/>
                <w:szCs w:val="24"/>
              </w:rPr>
              <w:t>- Мора да поседује ознаку типа и напонског опсега.</w:t>
            </w:r>
          </w:p>
        </w:tc>
      </w:tr>
      <w:tr w:rsidR="005477FE" w:rsidRPr="005477FE" w:rsidTr="001F55AB">
        <w:trPr>
          <w:trHeight w:val="150"/>
          <w:jc w:val="center"/>
        </w:trPr>
        <w:tc>
          <w:tcPr>
            <w:tcW w:w="1015" w:type="pct"/>
            <w:tcBorders>
              <w:top w:val="double" w:sz="4" w:space="0" w:color="auto"/>
              <w:bottom w:val="double" w:sz="4" w:space="0" w:color="auto"/>
            </w:tcBorders>
            <w:shd w:val="clear" w:color="auto" w:fill="auto"/>
            <w:vAlign w:val="center"/>
          </w:tcPr>
          <w:p w:rsidR="005477FE" w:rsidRPr="005477FE" w:rsidRDefault="005477FE" w:rsidP="005477FE">
            <w:pPr>
              <w:spacing w:before="0" w:after="200" w:line="276" w:lineRule="auto"/>
              <w:jc w:val="left"/>
              <w:rPr>
                <w:rFonts w:eastAsia="Calibri" w:cs="Arial"/>
                <w:b/>
                <w:noProof/>
                <w:sz w:val="24"/>
                <w:szCs w:val="24"/>
                <w:lang w:val="sr-Cyrl-RS"/>
              </w:rPr>
            </w:pPr>
            <w:r w:rsidRPr="005477FE">
              <w:rPr>
                <w:rFonts w:eastAsia="Calibri" w:cs="Arial"/>
                <w:b/>
                <w:noProof/>
                <w:sz w:val="24"/>
                <w:szCs w:val="24"/>
                <w:lang w:val="sr-Cyrl-RS"/>
              </w:rPr>
              <w:lastRenderedPageBreak/>
              <w:t>8.</w:t>
            </w:r>
          </w:p>
          <w:p w:rsidR="005477FE" w:rsidRPr="005477FE" w:rsidRDefault="005477FE" w:rsidP="005477FE">
            <w:pPr>
              <w:spacing w:before="0" w:after="200" w:line="276" w:lineRule="auto"/>
              <w:jc w:val="left"/>
              <w:rPr>
                <w:rFonts w:eastAsia="Calibri" w:cs="Arial"/>
                <w:b/>
                <w:noProof/>
                <w:sz w:val="24"/>
                <w:szCs w:val="24"/>
                <w:lang w:val="sr-Cyrl-RS"/>
              </w:rPr>
            </w:pPr>
            <w:r w:rsidRPr="005477FE">
              <w:rPr>
                <w:rFonts w:eastAsia="Calibri" w:cs="Arial"/>
                <w:b/>
                <w:noProof/>
                <w:sz w:val="24"/>
                <w:szCs w:val="24"/>
                <w:lang w:val="sr-Cyrl-RS"/>
              </w:rPr>
              <w:t>КОНТАКТНЕ СОНДЕ ЗА НН ИНДИКАТОР (МРЕЖНЕ ПИПАЛИЦЕ)</w:t>
            </w:r>
          </w:p>
        </w:tc>
        <w:tc>
          <w:tcPr>
            <w:tcW w:w="3985" w:type="pct"/>
            <w:tcBorders>
              <w:top w:val="double" w:sz="4" w:space="0" w:color="auto"/>
              <w:bottom w:val="double" w:sz="4" w:space="0" w:color="auto"/>
            </w:tcBorders>
            <w:shd w:val="clear" w:color="auto" w:fill="auto"/>
          </w:tcPr>
          <w:p w:rsidR="00F96922" w:rsidRPr="00F96922" w:rsidRDefault="00F96922" w:rsidP="007A5AF5">
            <w:pPr>
              <w:suppressAutoHyphens/>
              <w:autoSpaceDE w:val="0"/>
              <w:spacing w:before="0"/>
              <w:rPr>
                <w:rFonts w:eastAsia="Calibri" w:cs="Arial"/>
                <w:b/>
                <w:bCs/>
                <w:noProof/>
                <w:sz w:val="24"/>
                <w:szCs w:val="24"/>
              </w:rPr>
            </w:pPr>
            <w:r w:rsidRPr="00F96922">
              <w:rPr>
                <w:rFonts w:eastAsia="Calibri" w:cs="Arial"/>
                <w:b/>
                <w:bCs/>
                <w:noProof/>
                <w:sz w:val="24"/>
                <w:szCs w:val="24"/>
              </w:rPr>
              <w:t>КОНТАКТНЕ СОНДЕ ЗА НН ИНДИКАТОР (МРЕЖНЕ ПИПАЛИЦЕ)</w:t>
            </w:r>
          </w:p>
          <w:p w:rsidR="005477FE" w:rsidRPr="005477FE" w:rsidRDefault="005477FE" w:rsidP="007A5AF5">
            <w:pPr>
              <w:suppressAutoHyphens/>
              <w:autoSpaceDE w:val="0"/>
              <w:spacing w:before="0"/>
              <w:rPr>
                <w:rFonts w:eastAsia="Calibri" w:cs="Arial"/>
                <w:bCs/>
                <w:noProof/>
                <w:sz w:val="24"/>
                <w:szCs w:val="24"/>
              </w:rPr>
            </w:pPr>
            <w:r w:rsidRPr="005477FE">
              <w:rPr>
                <w:rFonts w:eastAsia="Calibri" w:cs="Arial"/>
                <w:bCs/>
                <w:noProof/>
                <w:sz w:val="24"/>
                <w:szCs w:val="24"/>
              </w:rPr>
              <w:t xml:space="preserve">- </w:t>
            </w:r>
            <w:r w:rsidRPr="005477FE">
              <w:rPr>
                <w:rFonts w:eastAsia="Calibri" w:cs="Arial"/>
                <w:bCs/>
                <w:noProof/>
                <w:sz w:val="24"/>
                <w:szCs w:val="24"/>
                <w:lang w:val="sr-Cyrl-RS"/>
              </w:rPr>
              <w:t>Мора имати могућност постављања штипаљки на пипалице индикатора. Мора имати пластичну заштиту од случајног додира металних пипалица која се приликом коришћења увлачи и ослобађа пипалице.</w:t>
            </w:r>
          </w:p>
          <w:p w:rsidR="005477FE" w:rsidRPr="005477FE" w:rsidRDefault="005477FE" w:rsidP="007A5AF5">
            <w:pPr>
              <w:suppressAutoHyphens/>
              <w:autoSpaceDE w:val="0"/>
              <w:spacing w:before="0"/>
              <w:rPr>
                <w:rFonts w:eastAsia="Calibri" w:cs="Arial"/>
                <w:bCs/>
                <w:noProof/>
                <w:sz w:val="24"/>
                <w:szCs w:val="24"/>
                <w:lang w:val="sr-Cyrl-RS"/>
              </w:rPr>
            </w:pPr>
            <w:r w:rsidRPr="005477FE">
              <w:rPr>
                <w:rFonts w:eastAsia="Calibri" w:cs="Arial"/>
                <w:bCs/>
                <w:noProof/>
                <w:sz w:val="24"/>
                <w:szCs w:val="24"/>
              </w:rPr>
              <w:t xml:space="preserve">- </w:t>
            </w:r>
            <w:r w:rsidRPr="005477FE">
              <w:rPr>
                <w:rFonts w:eastAsia="Calibri" w:cs="Arial"/>
                <w:bCs/>
                <w:noProof/>
                <w:sz w:val="24"/>
                <w:szCs w:val="24"/>
                <w:lang w:val="sr-Cyrl-RS"/>
              </w:rPr>
              <w:t>Контактне сонде се упарују и користе при раду са  ИНДИКАТОРОМ ЗА ИСПИТИВАЊЕ НИСКОГ НАПОНА НИВОА 12-690V. Минимална дужина мрежне пипалице је 1,2 m у систему качења на ваздушни вод. Минимална дужина кабела контактне сонде за НН индикатор мора бити 1,5 m</w:t>
            </w:r>
          </w:p>
          <w:p w:rsidR="005477FE" w:rsidRPr="005477FE" w:rsidRDefault="005477FE" w:rsidP="007A5AF5">
            <w:pPr>
              <w:spacing w:before="0"/>
              <w:rPr>
                <w:rFonts w:eastAsia="Calibri" w:cs="Arial"/>
                <w:b/>
                <w:bCs/>
                <w:noProof/>
                <w:sz w:val="24"/>
                <w:szCs w:val="24"/>
                <w:lang w:val="sr-Cyrl-RS"/>
              </w:rPr>
            </w:pPr>
            <w:r w:rsidRPr="005477FE">
              <w:rPr>
                <w:rFonts w:eastAsia="Calibri" w:cs="Arial"/>
                <w:b/>
                <w:bCs/>
                <w:noProof/>
                <w:sz w:val="24"/>
                <w:szCs w:val="24"/>
                <w:lang w:val="sr-Cyrl-RS"/>
              </w:rPr>
              <w:t>Садржај комплета:</w:t>
            </w:r>
          </w:p>
          <w:p w:rsidR="005477FE" w:rsidRPr="005477FE" w:rsidRDefault="005477FE" w:rsidP="007A5AF5">
            <w:pPr>
              <w:suppressAutoHyphens/>
              <w:autoSpaceDE w:val="0"/>
              <w:spacing w:before="0"/>
              <w:rPr>
                <w:rFonts w:eastAsia="Calibri" w:cs="Arial"/>
                <w:bCs/>
                <w:sz w:val="24"/>
                <w:szCs w:val="24"/>
                <w:lang w:val="sr-Cyrl-RS"/>
              </w:rPr>
            </w:pPr>
            <w:r w:rsidRPr="005477FE">
              <w:rPr>
                <w:rFonts w:eastAsia="Calibri" w:cs="Arial"/>
                <w:bCs/>
                <w:sz w:val="24"/>
                <w:szCs w:val="24"/>
                <w:lang w:val="sr-Cyrl-RS"/>
              </w:rPr>
              <w:t>- проводници са пипалицама које имају заштиту од случајног додира</w:t>
            </w:r>
          </w:p>
          <w:p w:rsidR="005477FE" w:rsidRPr="005477FE" w:rsidRDefault="005477FE" w:rsidP="005865B3">
            <w:pPr>
              <w:suppressAutoHyphens/>
              <w:autoSpaceDE w:val="0"/>
              <w:spacing w:before="0"/>
              <w:rPr>
                <w:rFonts w:eastAsia="Calibri" w:cs="Arial"/>
                <w:bCs/>
                <w:sz w:val="24"/>
                <w:szCs w:val="24"/>
              </w:rPr>
            </w:pPr>
            <w:r w:rsidRPr="005477FE">
              <w:rPr>
                <w:rFonts w:eastAsia="Calibri" w:cs="Arial"/>
                <w:bCs/>
                <w:sz w:val="24"/>
                <w:szCs w:val="24"/>
                <w:lang w:val="sr-Cyrl-RS"/>
              </w:rPr>
              <w:t>- штипаљка минималног отвора 20</w:t>
            </w:r>
            <w:r w:rsidRPr="005477FE">
              <w:rPr>
                <w:rFonts w:eastAsia="Calibri" w:cs="Arial"/>
                <w:bCs/>
                <w:sz w:val="24"/>
                <w:szCs w:val="24"/>
              </w:rPr>
              <w:t xml:space="preserve"> mm – </w:t>
            </w:r>
            <w:r w:rsidRPr="005477FE">
              <w:rPr>
                <w:rFonts w:eastAsia="Calibri" w:cs="Arial"/>
                <w:bCs/>
                <w:sz w:val="24"/>
                <w:szCs w:val="24"/>
                <w:lang w:val="sr-Cyrl-RS"/>
              </w:rPr>
              <w:t>два комада</w:t>
            </w:r>
          </w:p>
        </w:tc>
      </w:tr>
      <w:tr w:rsidR="005477FE" w:rsidRPr="005477FE" w:rsidTr="001F55AB">
        <w:trPr>
          <w:trHeight w:val="150"/>
          <w:jc w:val="center"/>
        </w:trPr>
        <w:tc>
          <w:tcPr>
            <w:tcW w:w="1015" w:type="pct"/>
            <w:tcBorders>
              <w:top w:val="double" w:sz="4" w:space="0" w:color="auto"/>
              <w:bottom w:val="double" w:sz="4" w:space="0" w:color="auto"/>
            </w:tcBorders>
            <w:shd w:val="clear" w:color="auto" w:fill="auto"/>
            <w:vAlign w:val="center"/>
          </w:tcPr>
          <w:p w:rsidR="005477FE" w:rsidRPr="005477FE" w:rsidRDefault="005477FE" w:rsidP="005477FE">
            <w:pPr>
              <w:spacing w:before="0" w:after="200" w:line="276" w:lineRule="auto"/>
              <w:jc w:val="left"/>
              <w:rPr>
                <w:rFonts w:eastAsia="Calibri" w:cs="Arial"/>
                <w:b/>
                <w:noProof/>
                <w:sz w:val="24"/>
                <w:szCs w:val="24"/>
                <w:lang w:val="sr-Cyrl-RS"/>
              </w:rPr>
            </w:pPr>
            <w:bookmarkStart w:id="23" w:name="_Toc439164655"/>
            <w:r w:rsidRPr="005477FE">
              <w:rPr>
                <w:rFonts w:eastAsia="Calibri" w:cs="Arial"/>
                <w:b/>
                <w:noProof/>
                <w:sz w:val="24"/>
                <w:szCs w:val="24"/>
                <w:lang w:val="sr-Cyrl-RS"/>
              </w:rPr>
              <w:t>9.</w:t>
            </w:r>
          </w:p>
          <w:p w:rsidR="005477FE" w:rsidRPr="005477FE" w:rsidRDefault="005477FE" w:rsidP="005477FE">
            <w:pPr>
              <w:spacing w:before="0" w:after="200" w:line="276" w:lineRule="auto"/>
              <w:jc w:val="left"/>
              <w:rPr>
                <w:rFonts w:eastAsia="Calibri" w:cs="Arial"/>
                <w:b/>
                <w:noProof/>
                <w:sz w:val="24"/>
                <w:szCs w:val="24"/>
                <w:lang w:val="sr-Cyrl-RS"/>
              </w:rPr>
            </w:pPr>
            <w:r w:rsidRPr="005477FE">
              <w:rPr>
                <w:rFonts w:eastAsia="Calibri" w:cs="Arial"/>
                <w:b/>
                <w:noProof/>
                <w:sz w:val="24"/>
                <w:szCs w:val="24"/>
                <w:lang w:val="sr-Cyrl-RS"/>
              </w:rPr>
              <w:t xml:space="preserve">НН </w:t>
            </w:r>
            <w:r w:rsidRPr="005477FE">
              <w:rPr>
                <w:rFonts w:eastAsia="Calibri" w:cs="Arial"/>
                <w:b/>
                <w:noProof/>
                <w:sz w:val="24"/>
                <w:szCs w:val="24"/>
              </w:rPr>
              <w:t>ИНДИКАТОР НАПОНА</w:t>
            </w:r>
            <w:r w:rsidRPr="005477FE">
              <w:rPr>
                <w:rFonts w:eastAsia="Calibri" w:cs="Arial"/>
                <w:b/>
                <w:noProof/>
                <w:sz w:val="24"/>
                <w:szCs w:val="24"/>
                <w:lang w:val="sr-Cyrl-RS"/>
              </w:rPr>
              <w:t xml:space="preserve">  ЗА ОДРЕЂИВАЊЕ СМЕРА  ОБРТНОГ ПОЉА</w:t>
            </w:r>
            <w:bookmarkEnd w:id="23"/>
          </w:p>
        </w:tc>
        <w:tc>
          <w:tcPr>
            <w:tcW w:w="3985" w:type="pct"/>
            <w:tcBorders>
              <w:top w:val="double" w:sz="4" w:space="0" w:color="auto"/>
              <w:bottom w:val="double" w:sz="4" w:space="0" w:color="auto"/>
            </w:tcBorders>
            <w:shd w:val="clear" w:color="auto" w:fill="auto"/>
          </w:tcPr>
          <w:p w:rsidR="005477FE" w:rsidRPr="005477FE" w:rsidRDefault="00F96922" w:rsidP="005865B3">
            <w:pPr>
              <w:spacing w:before="0" w:line="276" w:lineRule="auto"/>
              <w:jc w:val="left"/>
              <w:rPr>
                <w:rFonts w:eastAsia="Calibri" w:cs="Arial"/>
                <w:sz w:val="24"/>
                <w:szCs w:val="24"/>
                <w:lang w:val="sr-Cyrl-RS"/>
              </w:rPr>
            </w:pPr>
            <w:r w:rsidRPr="00F96922">
              <w:rPr>
                <w:rFonts w:eastAsia="Calibri" w:cs="Arial"/>
                <w:b/>
                <w:sz w:val="24"/>
                <w:szCs w:val="24"/>
                <w:lang w:val="sr-Cyrl-RS"/>
              </w:rPr>
              <w:t>НН ИНДИКАТОР НАПОНА  ЗА ОДРЕЂИВАЊЕ СМЕРА  ОБРТНОГ ПОЉА</w:t>
            </w:r>
            <w:r w:rsidR="005477FE" w:rsidRPr="005477FE">
              <w:rPr>
                <w:rFonts w:eastAsia="Calibri" w:cs="Arial"/>
                <w:sz w:val="24"/>
                <w:szCs w:val="24"/>
                <w:lang w:val="sr-Cyrl-RS"/>
              </w:rPr>
              <w:t>, НАПОНСКОГ НИВОА 90-400</w:t>
            </w:r>
            <w:r w:rsidR="005477FE" w:rsidRPr="005477FE">
              <w:rPr>
                <w:rFonts w:eastAsia="Calibri" w:cs="Arial"/>
                <w:sz w:val="24"/>
                <w:szCs w:val="24"/>
              </w:rPr>
              <w:t>V</w:t>
            </w:r>
            <w:r w:rsidR="005477FE" w:rsidRPr="005477FE">
              <w:rPr>
                <w:rFonts w:eastAsia="Calibri" w:cs="Arial"/>
                <w:sz w:val="24"/>
                <w:szCs w:val="24"/>
                <w:lang w:val="sr-Cyrl-RS"/>
              </w:rPr>
              <w:t xml:space="preserve">  (</w:t>
            </w:r>
            <w:r w:rsidR="005477FE" w:rsidRPr="005477FE">
              <w:rPr>
                <w:rFonts w:eastAsia="Calibri" w:cs="Arial"/>
                <w:bCs/>
                <w:noProof/>
                <w:sz w:val="24"/>
                <w:szCs w:val="24"/>
                <w:lang w:val="sr-Cyrl-RS"/>
              </w:rPr>
              <w:t>стандард EN 61557-7)</w:t>
            </w:r>
          </w:p>
          <w:p w:rsidR="005477FE" w:rsidRPr="005477FE" w:rsidRDefault="005477FE" w:rsidP="005865B3">
            <w:pPr>
              <w:spacing w:before="0" w:line="276" w:lineRule="auto"/>
              <w:jc w:val="left"/>
              <w:rPr>
                <w:rFonts w:eastAsia="Calibri" w:cs="Arial"/>
                <w:sz w:val="24"/>
                <w:szCs w:val="24"/>
              </w:rPr>
            </w:pPr>
            <w:r w:rsidRPr="005477FE">
              <w:rPr>
                <w:rFonts w:eastAsia="Calibri" w:cs="Arial"/>
                <w:b/>
                <w:sz w:val="24"/>
                <w:szCs w:val="24"/>
              </w:rPr>
              <w:t>Техничке карактеристике</w:t>
            </w:r>
            <w:r w:rsidRPr="005477FE">
              <w:rPr>
                <w:rFonts w:eastAsia="Calibri" w:cs="Arial"/>
                <w:sz w:val="24"/>
                <w:szCs w:val="24"/>
              </w:rPr>
              <w:t xml:space="preserve">:  </w:t>
            </w:r>
          </w:p>
          <w:p w:rsidR="005477FE" w:rsidRPr="005477FE" w:rsidRDefault="005477FE" w:rsidP="00CC19DB">
            <w:pPr>
              <w:spacing w:before="0"/>
              <w:jc w:val="left"/>
              <w:rPr>
                <w:rFonts w:eastAsia="Calibri" w:cs="Arial"/>
                <w:sz w:val="24"/>
                <w:szCs w:val="24"/>
              </w:rPr>
            </w:pPr>
            <w:r w:rsidRPr="005477FE">
              <w:rPr>
                <w:rFonts w:eastAsia="Calibri" w:cs="Arial"/>
                <w:sz w:val="24"/>
                <w:szCs w:val="24"/>
              </w:rPr>
              <w:t xml:space="preserve">- </w:t>
            </w:r>
            <w:r w:rsidRPr="005477FE">
              <w:rPr>
                <w:rFonts w:eastAsia="Calibri" w:cs="Arial"/>
                <w:sz w:val="24"/>
                <w:szCs w:val="24"/>
                <w:lang w:val="sr-Cyrl-RS"/>
              </w:rPr>
              <w:t xml:space="preserve">Климатска категорија:  </w:t>
            </w:r>
            <w:r w:rsidRPr="005477FE">
              <w:rPr>
                <w:rFonts w:eastAsia="Calibri" w:cs="Arial"/>
                <w:sz w:val="24"/>
                <w:szCs w:val="24"/>
              </w:rPr>
              <w:t>N (-</w:t>
            </w:r>
            <w:r w:rsidRPr="005477FE">
              <w:rPr>
                <w:rFonts w:eastAsia="Calibri" w:cs="Arial"/>
                <w:sz w:val="24"/>
                <w:szCs w:val="24"/>
                <w:lang w:val="sr-Cyrl-RS"/>
              </w:rPr>
              <w:t>2</w:t>
            </w:r>
            <w:r w:rsidRPr="005477FE">
              <w:rPr>
                <w:rFonts w:eastAsia="Calibri" w:cs="Arial"/>
                <w:sz w:val="24"/>
                <w:szCs w:val="24"/>
              </w:rPr>
              <w:t>5</w:t>
            </w:r>
            <w:r w:rsidRPr="005477FE">
              <w:rPr>
                <w:rFonts w:eastAsia="Calibri" w:cs="Arial"/>
                <w:sz w:val="24"/>
                <w:szCs w:val="24"/>
                <w:vertAlign w:val="superscript"/>
              </w:rPr>
              <w:t>0</w:t>
            </w:r>
            <w:r w:rsidRPr="005477FE">
              <w:rPr>
                <w:rFonts w:eastAsia="Calibri" w:cs="Arial"/>
                <w:sz w:val="24"/>
                <w:szCs w:val="24"/>
              </w:rPr>
              <w:t xml:space="preserve">C </w:t>
            </w:r>
            <w:r w:rsidRPr="005477FE">
              <w:rPr>
                <w:rFonts w:eastAsia="Calibri" w:cs="Arial"/>
                <w:sz w:val="24"/>
                <w:szCs w:val="24"/>
                <w:lang w:val="sr-Cyrl-RS"/>
              </w:rPr>
              <w:t>до +55</w:t>
            </w:r>
            <w:r w:rsidRPr="005477FE">
              <w:rPr>
                <w:rFonts w:eastAsia="Calibri" w:cs="Arial"/>
                <w:sz w:val="24"/>
                <w:szCs w:val="24"/>
                <w:vertAlign w:val="superscript"/>
              </w:rPr>
              <w:t>0</w:t>
            </w:r>
            <w:r w:rsidRPr="005477FE">
              <w:rPr>
                <w:rFonts w:eastAsia="Calibri" w:cs="Arial"/>
                <w:sz w:val="24"/>
                <w:szCs w:val="24"/>
              </w:rPr>
              <w:t xml:space="preserve">C) </w:t>
            </w:r>
          </w:p>
          <w:p w:rsidR="005477FE" w:rsidRPr="005477FE" w:rsidRDefault="005477FE" w:rsidP="005477FE">
            <w:pPr>
              <w:spacing w:before="0"/>
              <w:jc w:val="left"/>
              <w:rPr>
                <w:rFonts w:eastAsia="Calibri" w:cs="Arial"/>
                <w:sz w:val="24"/>
                <w:szCs w:val="24"/>
                <w:lang w:val="sr-Cyrl-RS"/>
              </w:rPr>
            </w:pPr>
            <w:r w:rsidRPr="005477FE">
              <w:rPr>
                <w:rFonts w:eastAsia="Calibri" w:cs="Arial"/>
                <w:sz w:val="24"/>
                <w:szCs w:val="24"/>
              </w:rPr>
              <w:t xml:space="preserve">- </w:t>
            </w:r>
            <w:r w:rsidRPr="005477FE">
              <w:rPr>
                <w:rFonts w:eastAsia="Calibri" w:cs="Arial"/>
                <w:sz w:val="24"/>
                <w:szCs w:val="24"/>
                <w:lang w:val="sr-Cyrl-RS"/>
              </w:rPr>
              <w:t>Употреба: За унутрашњу и спољашњу употребу</w:t>
            </w:r>
          </w:p>
          <w:p w:rsidR="005477FE" w:rsidRPr="005477FE" w:rsidRDefault="005477FE" w:rsidP="005477FE">
            <w:pPr>
              <w:spacing w:before="0" w:line="276" w:lineRule="auto"/>
              <w:jc w:val="left"/>
              <w:rPr>
                <w:rFonts w:eastAsia="Calibri" w:cs="Arial"/>
                <w:sz w:val="24"/>
                <w:szCs w:val="24"/>
              </w:rPr>
            </w:pPr>
            <w:r w:rsidRPr="005477FE">
              <w:rPr>
                <w:rFonts w:eastAsia="Calibri" w:cs="Arial"/>
                <w:b/>
                <w:sz w:val="24"/>
                <w:szCs w:val="24"/>
                <w:lang w:val="sr-Cyrl-RS"/>
              </w:rPr>
              <w:t>Опис индикатора</w:t>
            </w:r>
            <w:r w:rsidRPr="005477FE">
              <w:rPr>
                <w:rFonts w:eastAsia="Calibri" w:cs="Arial"/>
                <w:sz w:val="24"/>
                <w:szCs w:val="24"/>
                <w:lang w:val="sr-Cyrl-RS"/>
              </w:rPr>
              <w:t>:</w:t>
            </w:r>
            <w:r w:rsidRPr="005477FE">
              <w:rPr>
                <w:rFonts w:eastAsia="Calibri" w:cs="Arial"/>
                <w:sz w:val="24"/>
                <w:szCs w:val="24"/>
              </w:rPr>
              <w:t xml:space="preserve"> </w:t>
            </w:r>
          </w:p>
          <w:p w:rsidR="005477FE" w:rsidRPr="005477FE" w:rsidRDefault="005477FE" w:rsidP="007A5AF5">
            <w:pPr>
              <w:suppressAutoHyphens/>
              <w:autoSpaceDE w:val="0"/>
              <w:spacing w:before="0"/>
              <w:rPr>
                <w:rFonts w:eastAsia="Calibri" w:cs="Arial"/>
                <w:bCs/>
                <w:noProof/>
                <w:sz w:val="24"/>
                <w:szCs w:val="24"/>
                <w:lang w:val="sr-Cyrl-RS"/>
              </w:rPr>
            </w:pPr>
            <w:r w:rsidRPr="005477FE">
              <w:rPr>
                <w:rFonts w:eastAsia="Calibri" w:cs="Arial"/>
                <w:bCs/>
                <w:noProof/>
                <w:sz w:val="24"/>
                <w:szCs w:val="24"/>
                <w:lang w:val="sr-Cyrl-RS"/>
              </w:rPr>
              <w:t>- Три улазне стезаљке које се прикључују на одговарајуће фазе морају бити урађене у три различите боје са минималном дужином каблова 1 m са завршетком у облику штипаљки.</w:t>
            </w:r>
          </w:p>
          <w:p w:rsidR="005477FE" w:rsidRPr="005477FE" w:rsidRDefault="005477FE" w:rsidP="007A5AF5">
            <w:pPr>
              <w:suppressAutoHyphens/>
              <w:autoSpaceDE w:val="0"/>
              <w:spacing w:before="0"/>
              <w:rPr>
                <w:rFonts w:eastAsia="Calibri" w:cs="Arial"/>
                <w:bCs/>
                <w:noProof/>
                <w:sz w:val="24"/>
                <w:szCs w:val="24"/>
                <w:lang w:val="sr-Cyrl-RS"/>
              </w:rPr>
            </w:pPr>
            <w:r w:rsidRPr="005477FE">
              <w:rPr>
                <w:rFonts w:eastAsia="Calibri" w:cs="Arial"/>
                <w:bCs/>
                <w:noProof/>
                <w:sz w:val="24"/>
                <w:szCs w:val="24"/>
                <w:lang w:val="sr-Cyrl-RS"/>
              </w:rPr>
              <w:t>- Одређивање обртног поља мора бити изведено тако да јасно показује референтно и супротно обртно поље (нпр. добар-лош, исправно-неисправно, лево-десно или сл.).</w:t>
            </w:r>
          </w:p>
          <w:p w:rsidR="005477FE" w:rsidRPr="005477FE" w:rsidRDefault="005477FE" w:rsidP="007A5AF5">
            <w:pPr>
              <w:suppressAutoHyphens/>
              <w:autoSpaceDE w:val="0"/>
              <w:spacing w:before="0"/>
              <w:rPr>
                <w:rFonts w:eastAsia="Calibri" w:cs="Arial"/>
                <w:bCs/>
                <w:noProof/>
                <w:sz w:val="24"/>
                <w:szCs w:val="24"/>
                <w:lang w:val="sr-Cyrl-RS"/>
              </w:rPr>
            </w:pPr>
            <w:r w:rsidRPr="005477FE">
              <w:rPr>
                <w:rFonts w:eastAsia="Calibri" w:cs="Arial"/>
                <w:bCs/>
                <w:noProof/>
                <w:sz w:val="24"/>
                <w:szCs w:val="24"/>
                <w:lang w:val="sr-Cyrl-RS"/>
              </w:rPr>
              <w:t>- У случају погрешног везивања индикатора или услучају да нема присуства једне фазе, индикатор мора сигнализирати грешку.</w:t>
            </w:r>
          </w:p>
          <w:p w:rsidR="005477FE" w:rsidRPr="005477FE" w:rsidRDefault="005477FE" w:rsidP="007A5AF5">
            <w:pPr>
              <w:suppressAutoHyphens/>
              <w:autoSpaceDE w:val="0"/>
              <w:spacing w:before="0"/>
              <w:rPr>
                <w:rFonts w:eastAsia="Calibri" w:cs="Arial"/>
                <w:bCs/>
                <w:noProof/>
                <w:sz w:val="24"/>
                <w:szCs w:val="24"/>
                <w:lang w:val="sr-Cyrl-RS"/>
              </w:rPr>
            </w:pPr>
            <w:r w:rsidRPr="005477FE">
              <w:rPr>
                <w:rFonts w:eastAsia="Calibri" w:cs="Arial"/>
                <w:bCs/>
                <w:noProof/>
                <w:sz w:val="24"/>
                <w:szCs w:val="24"/>
                <w:lang w:val="sr-Cyrl-RS"/>
              </w:rPr>
              <w:t>- Мора имати светлосну сигнализацију</w:t>
            </w:r>
            <w:r w:rsidRPr="005477FE">
              <w:rPr>
                <w:rFonts w:eastAsia="Calibri" w:cs="Arial"/>
                <w:bCs/>
                <w:noProof/>
                <w:sz w:val="24"/>
                <w:szCs w:val="24"/>
              </w:rPr>
              <w:t xml:space="preserve"> </w:t>
            </w:r>
            <w:r w:rsidRPr="005477FE">
              <w:rPr>
                <w:rFonts w:eastAsia="Calibri" w:cs="Arial"/>
                <w:bCs/>
                <w:noProof/>
                <w:sz w:val="24"/>
                <w:szCs w:val="24"/>
                <w:lang w:val="sr-Cyrl-RS"/>
              </w:rPr>
              <w:t>на присуства напона.</w:t>
            </w:r>
          </w:p>
          <w:p w:rsidR="005477FE" w:rsidRPr="005477FE" w:rsidRDefault="005477FE" w:rsidP="007A5AF5">
            <w:pPr>
              <w:suppressAutoHyphens/>
              <w:autoSpaceDE w:val="0"/>
              <w:spacing w:before="0"/>
              <w:rPr>
                <w:rFonts w:eastAsia="Calibri" w:cs="Arial"/>
                <w:bCs/>
                <w:noProof/>
                <w:sz w:val="24"/>
                <w:szCs w:val="24"/>
                <w:lang w:val="sr-Cyrl-RS"/>
              </w:rPr>
            </w:pPr>
            <w:r w:rsidRPr="005477FE">
              <w:rPr>
                <w:rFonts w:eastAsia="Calibri" w:cs="Arial"/>
                <w:bCs/>
                <w:noProof/>
                <w:sz w:val="24"/>
                <w:szCs w:val="24"/>
                <w:lang w:val="sr-Cyrl-RS"/>
              </w:rPr>
              <w:t>- Мора имати батеријско напајање (алкалне батерије).</w:t>
            </w:r>
          </w:p>
          <w:p w:rsidR="005477FE" w:rsidRPr="005477FE" w:rsidRDefault="005477FE" w:rsidP="007A5AF5">
            <w:pPr>
              <w:suppressAutoHyphens/>
              <w:autoSpaceDE w:val="0"/>
              <w:spacing w:before="0"/>
              <w:rPr>
                <w:rFonts w:eastAsia="Calibri" w:cs="Arial"/>
                <w:bCs/>
                <w:noProof/>
                <w:sz w:val="24"/>
                <w:szCs w:val="24"/>
                <w:lang w:val="sr-Cyrl-RS"/>
              </w:rPr>
            </w:pPr>
            <w:r w:rsidRPr="005477FE">
              <w:rPr>
                <w:rFonts w:eastAsia="Calibri" w:cs="Arial"/>
                <w:bCs/>
                <w:noProof/>
                <w:sz w:val="24"/>
                <w:szCs w:val="24"/>
                <w:lang w:val="sr-Cyrl-RS"/>
              </w:rPr>
              <w:t>- Мора имати могућност постављања штипаљки на пипалице индикатора. Мора имати пластичну заштиту од случајног додира металних пипалица која се приликом коришћења увлачи и ослобађа пипалице.</w:t>
            </w:r>
          </w:p>
          <w:p w:rsidR="005477FE" w:rsidRPr="005477FE" w:rsidRDefault="005477FE" w:rsidP="009D17D0">
            <w:pPr>
              <w:suppressAutoHyphens/>
              <w:autoSpaceDE w:val="0"/>
              <w:spacing w:before="0"/>
              <w:rPr>
                <w:rFonts w:eastAsia="Calibri" w:cs="Arial"/>
                <w:bCs/>
                <w:noProof/>
                <w:sz w:val="24"/>
                <w:szCs w:val="24"/>
              </w:rPr>
            </w:pPr>
            <w:r w:rsidRPr="005477FE">
              <w:rPr>
                <w:rFonts w:eastAsia="Calibri" w:cs="Arial"/>
                <w:bCs/>
                <w:noProof/>
                <w:sz w:val="24"/>
                <w:szCs w:val="24"/>
                <w:lang w:val="sr-Cyrl-RS"/>
              </w:rPr>
              <w:t>- Индикатор мора да поседује</w:t>
            </w:r>
            <w:r w:rsidRPr="005477FE">
              <w:rPr>
                <w:rFonts w:eastAsia="Calibri" w:cs="Arial"/>
                <w:bCs/>
                <w:noProof/>
                <w:sz w:val="24"/>
                <w:szCs w:val="24"/>
              </w:rPr>
              <w:t xml:space="preserve"> Извештај о усклађености типа</w:t>
            </w:r>
            <w:r w:rsidRPr="005477FE">
              <w:rPr>
                <w:rFonts w:eastAsia="Calibri" w:cs="Arial"/>
                <w:bCs/>
                <w:noProof/>
                <w:sz w:val="24"/>
                <w:szCs w:val="24"/>
                <w:lang w:val="sr-Cyrl-RS"/>
              </w:rPr>
              <w:t xml:space="preserve"> са референтним стандардом </w:t>
            </w:r>
            <w:r w:rsidRPr="005477FE">
              <w:rPr>
                <w:rFonts w:eastAsia="Calibri" w:cs="Arial"/>
                <w:bCs/>
                <w:noProof/>
                <w:sz w:val="24"/>
                <w:szCs w:val="24"/>
              </w:rPr>
              <w:t>IEC</w:t>
            </w:r>
            <w:r w:rsidRPr="005477FE">
              <w:rPr>
                <w:rFonts w:eastAsia="Calibri" w:cs="Arial"/>
                <w:bCs/>
                <w:noProof/>
                <w:sz w:val="24"/>
                <w:szCs w:val="24"/>
                <w:lang w:val="sr-Cyrl-RS"/>
              </w:rPr>
              <w:t>-61</w:t>
            </w:r>
            <w:r w:rsidRPr="005477FE">
              <w:rPr>
                <w:rFonts w:eastAsia="Calibri" w:cs="Arial"/>
                <w:bCs/>
                <w:noProof/>
                <w:sz w:val="24"/>
                <w:szCs w:val="24"/>
              </w:rPr>
              <w:t>557</w:t>
            </w:r>
            <w:r w:rsidRPr="005477FE">
              <w:rPr>
                <w:rFonts w:eastAsia="Calibri" w:cs="Arial"/>
                <w:bCs/>
                <w:noProof/>
                <w:sz w:val="24"/>
                <w:szCs w:val="24"/>
                <w:lang w:val="sr-Cyrl-RS"/>
              </w:rPr>
              <w:t>-</w:t>
            </w:r>
            <w:r w:rsidRPr="005477FE">
              <w:rPr>
                <w:rFonts w:eastAsia="Calibri" w:cs="Arial"/>
                <w:bCs/>
                <w:noProof/>
                <w:sz w:val="24"/>
                <w:szCs w:val="24"/>
              </w:rPr>
              <w:t>7</w:t>
            </w:r>
            <w:r w:rsidRPr="005477FE">
              <w:rPr>
                <w:rFonts w:eastAsia="Calibri" w:cs="Arial"/>
                <w:bCs/>
                <w:noProof/>
                <w:sz w:val="24"/>
                <w:szCs w:val="24"/>
                <w:lang w:val="sr-Cyrl-RS"/>
              </w:rPr>
              <w:t xml:space="preserve"> издат од акредитоване лабораторије.</w:t>
            </w:r>
          </w:p>
          <w:p w:rsidR="005477FE" w:rsidRPr="005477FE" w:rsidRDefault="005477FE" w:rsidP="007A5AF5">
            <w:pPr>
              <w:spacing w:before="0" w:line="276" w:lineRule="auto"/>
              <w:rPr>
                <w:rFonts w:eastAsia="Calibri" w:cs="Arial"/>
                <w:sz w:val="24"/>
                <w:szCs w:val="24"/>
                <w:lang w:val="sr-Cyrl-RS"/>
              </w:rPr>
            </w:pPr>
            <w:r w:rsidRPr="005477FE">
              <w:rPr>
                <w:rFonts w:eastAsia="Calibri" w:cs="Arial"/>
                <w:b/>
                <w:sz w:val="24"/>
                <w:szCs w:val="24"/>
                <w:lang w:val="sr-Cyrl-RS"/>
              </w:rPr>
              <w:t>Садржај комплета:</w:t>
            </w:r>
          </w:p>
          <w:p w:rsidR="005477FE" w:rsidRPr="005477FE" w:rsidRDefault="005477FE" w:rsidP="007A5AF5">
            <w:pPr>
              <w:suppressAutoHyphens/>
              <w:autoSpaceDE w:val="0"/>
              <w:spacing w:before="0" w:line="276" w:lineRule="auto"/>
              <w:rPr>
                <w:rFonts w:eastAsia="Calibri" w:cs="Arial"/>
                <w:sz w:val="24"/>
                <w:szCs w:val="24"/>
                <w:lang w:val="sr-Cyrl-RS" w:eastAsia="ar-SA"/>
              </w:rPr>
            </w:pPr>
            <w:r w:rsidRPr="005477FE">
              <w:rPr>
                <w:rFonts w:eastAsia="Calibri" w:cs="Arial"/>
                <w:sz w:val="24"/>
                <w:szCs w:val="24"/>
                <w:lang w:val="sr-Cyrl-RS"/>
              </w:rPr>
              <w:t xml:space="preserve">- </w:t>
            </w:r>
            <w:r w:rsidRPr="005477FE">
              <w:rPr>
                <w:rFonts w:eastAsia="Calibri" w:cs="Arial"/>
                <w:bCs/>
                <w:sz w:val="24"/>
                <w:szCs w:val="24"/>
                <w:lang w:val="sr-Cyrl-RS"/>
              </w:rPr>
              <w:t>НН индикатор</w:t>
            </w:r>
          </w:p>
          <w:p w:rsidR="005477FE" w:rsidRPr="005477FE" w:rsidRDefault="005477FE" w:rsidP="007A5AF5">
            <w:pPr>
              <w:suppressAutoHyphens/>
              <w:autoSpaceDE w:val="0"/>
              <w:spacing w:before="0" w:line="276" w:lineRule="auto"/>
              <w:rPr>
                <w:rFonts w:eastAsia="Calibri" w:cs="Arial"/>
                <w:bCs/>
                <w:sz w:val="24"/>
                <w:szCs w:val="24"/>
                <w:lang w:val="sr-Cyrl-RS"/>
              </w:rPr>
            </w:pPr>
            <w:r w:rsidRPr="005477FE">
              <w:rPr>
                <w:rFonts w:eastAsia="Calibri" w:cs="Arial"/>
                <w:sz w:val="24"/>
                <w:szCs w:val="24"/>
                <w:lang w:val="sr-Cyrl-RS" w:eastAsia="ar-SA"/>
              </w:rPr>
              <w:lastRenderedPageBreak/>
              <w:t xml:space="preserve">- </w:t>
            </w:r>
            <w:r w:rsidRPr="005477FE">
              <w:rPr>
                <w:rFonts w:eastAsia="Calibri" w:cs="Arial"/>
                <w:bCs/>
                <w:sz w:val="24"/>
                <w:szCs w:val="24"/>
                <w:lang w:val="sr-Cyrl-RS"/>
              </w:rPr>
              <w:t>Футрола за индикатор</w:t>
            </w:r>
          </w:p>
          <w:p w:rsidR="005477FE" w:rsidRPr="005477FE" w:rsidRDefault="005477FE" w:rsidP="007A5AF5">
            <w:pPr>
              <w:suppressAutoHyphens/>
              <w:autoSpaceDE w:val="0"/>
              <w:spacing w:before="0" w:line="276" w:lineRule="auto"/>
              <w:rPr>
                <w:rFonts w:eastAsia="Calibri" w:cs="Arial"/>
                <w:bCs/>
                <w:sz w:val="24"/>
                <w:szCs w:val="24"/>
              </w:rPr>
            </w:pPr>
            <w:r w:rsidRPr="005477FE">
              <w:rPr>
                <w:rFonts w:eastAsia="Calibri" w:cs="Arial"/>
                <w:bCs/>
                <w:sz w:val="24"/>
                <w:szCs w:val="24"/>
                <w:lang w:val="sr-Cyrl-RS"/>
              </w:rPr>
              <w:t>- Проводници са пипалицама које имају заштиту од случајног додира</w:t>
            </w:r>
          </w:p>
          <w:p w:rsidR="005477FE" w:rsidRPr="005477FE" w:rsidRDefault="005477FE" w:rsidP="007A5AF5">
            <w:pPr>
              <w:suppressAutoHyphens/>
              <w:autoSpaceDE w:val="0"/>
              <w:spacing w:before="0" w:line="276" w:lineRule="auto"/>
              <w:rPr>
                <w:rFonts w:eastAsia="Calibri" w:cs="Arial"/>
                <w:b/>
                <w:sz w:val="24"/>
                <w:szCs w:val="24"/>
                <w:lang w:val="sr-Cyrl-RS"/>
              </w:rPr>
            </w:pPr>
            <w:r w:rsidRPr="005477FE">
              <w:rPr>
                <w:rFonts w:eastAsia="Calibri" w:cs="Arial"/>
                <w:b/>
                <w:sz w:val="24"/>
                <w:szCs w:val="24"/>
                <w:lang w:val="sr-Cyrl-RS"/>
              </w:rPr>
              <w:t>Футрола за индикатор:</w:t>
            </w:r>
          </w:p>
          <w:p w:rsidR="005477FE" w:rsidRPr="005477FE" w:rsidRDefault="005477FE" w:rsidP="007A5AF5">
            <w:pPr>
              <w:suppressAutoHyphens/>
              <w:autoSpaceDE w:val="0"/>
              <w:spacing w:before="0" w:line="276" w:lineRule="auto"/>
              <w:rPr>
                <w:rFonts w:eastAsia="Calibri" w:cs="Arial"/>
                <w:bCs/>
                <w:noProof/>
                <w:sz w:val="24"/>
                <w:szCs w:val="24"/>
                <w:lang w:val="sr-Cyrl-RS"/>
              </w:rPr>
            </w:pPr>
            <w:r w:rsidRPr="005477FE">
              <w:rPr>
                <w:rFonts w:eastAsia="Calibri" w:cs="Arial"/>
                <w:sz w:val="24"/>
                <w:szCs w:val="24"/>
                <w:lang w:val="sr-Cyrl-RS" w:eastAsia="ar-SA"/>
              </w:rPr>
              <w:t xml:space="preserve">- </w:t>
            </w:r>
            <w:r w:rsidRPr="005477FE">
              <w:rPr>
                <w:rFonts w:eastAsia="Calibri" w:cs="Arial"/>
                <w:bCs/>
                <w:noProof/>
                <w:sz w:val="24"/>
                <w:szCs w:val="24"/>
                <w:lang w:val="sr-Cyrl-RS"/>
              </w:rPr>
              <w:t>Мора да буде изведена тако да у њу стане индикатор са пипалицама.</w:t>
            </w:r>
          </w:p>
          <w:p w:rsidR="005477FE" w:rsidRPr="005477FE" w:rsidRDefault="005477FE" w:rsidP="005865B3">
            <w:pPr>
              <w:suppressAutoHyphens/>
              <w:autoSpaceDE w:val="0"/>
              <w:spacing w:before="0" w:line="276" w:lineRule="auto"/>
              <w:rPr>
                <w:rFonts w:eastAsia="Calibri" w:cs="Arial"/>
                <w:bCs/>
                <w:noProof/>
                <w:sz w:val="24"/>
                <w:szCs w:val="24"/>
              </w:rPr>
            </w:pPr>
            <w:r w:rsidRPr="005477FE">
              <w:rPr>
                <w:rFonts w:eastAsia="Calibri" w:cs="Arial"/>
                <w:bCs/>
                <w:noProof/>
                <w:sz w:val="24"/>
                <w:szCs w:val="24"/>
                <w:lang w:val="sr-Cyrl-RS"/>
              </w:rPr>
              <w:t>- Мора да поседује ознаку типа и напонског опсега.</w:t>
            </w:r>
          </w:p>
        </w:tc>
      </w:tr>
      <w:tr w:rsidR="005477FE" w:rsidRPr="005477FE" w:rsidTr="001F55AB">
        <w:trPr>
          <w:trHeight w:val="150"/>
          <w:jc w:val="center"/>
        </w:trPr>
        <w:tc>
          <w:tcPr>
            <w:tcW w:w="1015" w:type="pct"/>
            <w:tcBorders>
              <w:top w:val="double" w:sz="4" w:space="0" w:color="auto"/>
              <w:bottom w:val="double" w:sz="4" w:space="0" w:color="auto"/>
            </w:tcBorders>
            <w:shd w:val="clear" w:color="auto" w:fill="auto"/>
            <w:vAlign w:val="center"/>
          </w:tcPr>
          <w:p w:rsidR="005477FE" w:rsidRPr="005477FE" w:rsidRDefault="005477FE" w:rsidP="005477FE">
            <w:pPr>
              <w:spacing w:before="0" w:after="200" w:line="276" w:lineRule="auto"/>
              <w:jc w:val="left"/>
              <w:rPr>
                <w:rFonts w:eastAsia="Calibri" w:cs="Arial"/>
                <w:b/>
                <w:noProof/>
                <w:sz w:val="24"/>
                <w:szCs w:val="24"/>
                <w:lang w:val="sr-Cyrl-RS"/>
              </w:rPr>
            </w:pPr>
            <w:r w:rsidRPr="005477FE">
              <w:rPr>
                <w:rFonts w:eastAsia="Calibri" w:cs="Arial"/>
                <w:b/>
                <w:noProof/>
                <w:sz w:val="24"/>
                <w:szCs w:val="24"/>
                <w:lang w:val="sr-Cyrl-RS"/>
              </w:rPr>
              <w:lastRenderedPageBreak/>
              <w:t>10.</w:t>
            </w:r>
          </w:p>
          <w:p w:rsidR="005477FE" w:rsidRPr="005477FE" w:rsidRDefault="005477FE" w:rsidP="005477FE">
            <w:pPr>
              <w:spacing w:before="0" w:after="200" w:line="276" w:lineRule="auto"/>
              <w:jc w:val="left"/>
              <w:rPr>
                <w:rFonts w:eastAsia="Calibri" w:cs="Arial"/>
                <w:b/>
                <w:noProof/>
                <w:sz w:val="24"/>
                <w:szCs w:val="24"/>
                <w:lang w:val="sr-Cyrl-RS"/>
              </w:rPr>
            </w:pPr>
            <w:r w:rsidRPr="005477FE">
              <w:rPr>
                <w:rFonts w:eastAsia="Calibri" w:cs="Arial"/>
                <w:b/>
                <w:noProof/>
                <w:sz w:val="24"/>
                <w:szCs w:val="24"/>
                <w:lang w:val="sr-Cyrl-RS"/>
              </w:rPr>
              <w:t>ОПРУЖНА ПУШКА</w:t>
            </w:r>
          </w:p>
        </w:tc>
        <w:tc>
          <w:tcPr>
            <w:tcW w:w="3985" w:type="pct"/>
            <w:tcBorders>
              <w:top w:val="double" w:sz="4" w:space="0" w:color="auto"/>
              <w:bottom w:val="double" w:sz="4" w:space="0" w:color="auto"/>
            </w:tcBorders>
            <w:shd w:val="clear" w:color="auto" w:fill="auto"/>
          </w:tcPr>
          <w:p w:rsidR="005477FE" w:rsidRPr="005477FE" w:rsidRDefault="00F96922" w:rsidP="007A5AF5">
            <w:pPr>
              <w:spacing w:before="0"/>
              <w:rPr>
                <w:rFonts w:eastAsia="Calibri" w:cs="Arial"/>
                <w:sz w:val="24"/>
                <w:szCs w:val="24"/>
                <w:lang w:val="sr-Cyrl-RS"/>
              </w:rPr>
            </w:pPr>
            <w:r w:rsidRPr="00F96922">
              <w:rPr>
                <w:rFonts w:eastAsia="Calibri" w:cs="Arial"/>
                <w:b/>
                <w:sz w:val="24"/>
                <w:szCs w:val="24"/>
              </w:rPr>
              <w:t xml:space="preserve">ОПРУЖНА ПУШКА </w:t>
            </w:r>
            <w:r w:rsidR="005477FE" w:rsidRPr="005477FE">
              <w:rPr>
                <w:rFonts w:eastAsia="Calibri" w:cs="Arial"/>
                <w:sz w:val="24"/>
                <w:szCs w:val="24"/>
              </w:rPr>
              <w:t>сл</w:t>
            </w:r>
            <w:r w:rsidR="005477FE" w:rsidRPr="005477FE">
              <w:rPr>
                <w:rFonts w:eastAsia="Calibri" w:cs="Arial"/>
                <w:sz w:val="24"/>
                <w:szCs w:val="24"/>
                <w:lang w:val="sr-Cyrl-RS"/>
              </w:rPr>
              <w:t>у</w:t>
            </w:r>
            <w:r w:rsidR="005477FE" w:rsidRPr="005477FE">
              <w:rPr>
                <w:rFonts w:eastAsia="Calibri" w:cs="Arial"/>
                <w:sz w:val="24"/>
                <w:szCs w:val="24"/>
              </w:rPr>
              <w:t>жи за препуцавање далековода.</w:t>
            </w:r>
          </w:p>
          <w:p w:rsidR="005477FE" w:rsidRPr="005477FE" w:rsidRDefault="005477FE" w:rsidP="007A5AF5">
            <w:pPr>
              <w:suppressAutoHyphens/>
              <w:autoSpaceDE w:val="0"/>
              <w:spacing w:before="0"/>
              <w:rPr>
                <w:rFonts w:eastAsia="Calibri" w:cs="Arial"/>
                <w:bCs/>
                <w:noProof/>
                <w:sz w:val="24"/>
                <w:szCs w:val="24"/>
                <w:lang w:val="sr-Cyrl-RS"/>
              </w:rPr>
            </w:pPr>
            <w:r w:rsidRPr="005477FE">
              <w:rPr>
                <w:rFonts w:eastAsia="Calibri" w:cs="Arial"/>
                <w:bCs/>
                <w:noProof/>
                <w:sz w:val="24"/>
                <w:szCs w:val="24"/>
                <w:lang w:val="sr-Cyrl-RS"/>
              </w:rPr>
              <w:t>Овај уређај састоји се од погонске пушке, ужета за набацивање, стреле и сонде за уземљење.</w:t>
            </w:r>
          </w:p>
          <w:p w:rsidR="005477FE" w:rsidRPr="005477FE" w:rsidRDefault="005477FE" w:rsidP="007A5AF5">
            <w:pPr>
              <w:suppressAutoHyphens/>
              <w:autoSpaceDE w:val="0"/>
              <w:spacing w:before="0"/>
              <w:rPr>
                <w:rFonts w:eastAsia="Calibri" w:cs="Arial"/>
                <w:bCs/>
                <w:noProof/>
                <w:sz w:val="24"/>
                <w:szCs w:val="24"/>
                <w:lang w:val="sr-Cyrl-RS"/>
              </w:rPr>
            </w:pPr>
            <w:r w:rsidRPr="005477FE">
              <w:rPr>
                <w:rFonts w:eastAsia="Calibri" w:cs="Arial"/>
                <w:bCs/>
                <w:noProof/>
                <w:sz w:val="24"/>
                <w:szCs w:val="24"/>
                <w:lang w:val="sr-Cyrl-RS"/>
              </w:rPr>
              <w:t>Дужина ужета за набацивање може бити, у зависности од напонског нивоа надземног електроенергетског вода, 10, 20 и 30 m.</w:t>
            </w:r>
          </w:p>
          <w:p w:rsidR="005477FE" w:rsidRPr="005477FE" w:rsidRDefault="005477FE" w:rsidP="007A5AF5">
            <w:pPr>
              <w:suppressAutoHyphens/>
              <w:autoSpaceDE w:val="0"/>
              <w:spacing w:before="0"/>
              <w:rPr>
                <w:rFonts w:eastAsia="Calibri" w:cs="Arial"/>
                <w:bCs/>
                <w:noProof/>
                <w:sz w:val="24"/>
                <w:szCs w:val="24"/>
                <w:lang w:val="sr-Cyrl-RS"/>
              </w:rPr>
            </w:pPr>
            <w:r w:rsidRPr="005477FE">
              <w:rPr>
                <w:rFonts w:eastAsia="Calibri" w:cs="Arial"/>
                <w:bCs/>
                <w:noProof/>
                <w:sz w:val="24"/>
                <w:szCs w:val="24"/>
                <w:lang w:val="sr-Cyrl-RS"/>
              </w:rPr>
              <w:t>Галванска веза, између сонде за уземљење (дужине 1m), ужета за набацивање и стреле, мора бити остварена одговарајућим спојевима.</w:t>
            </w:r>
          </w:p>
          <w:p w:rsidR="005477FE" w:rsidRPr="005477FE" w:rsidRDefault="005477FE" w:rsidP="007A5AF5">
            <w:pPr>
              <w:suppressAutoHyphens/>
              <w:autoSpaceDE w:val="0"/>
              <w:spacing w:before="0"/>
              <w:rPr>
                <w:rFonts w:eastAsia="Calibri" w:cs="Arial"/>
                <w:bCs/>
                <w:noProof/>
                <w:sz w:val="24"/>
                <w:szCs w:val="24"/>
                <w:lang w:val="sr-Cyrl-RS"/>
              </w:rPr>
            </w:pPr>
            <w:r w:rsidRPr="005477FE">
              <w:rPr>
                <w:rFonts w:eastAsia="Calibri" w:cs="Arial"/>
                <w:bCs/>
                <w:noProof/>
                <w:sz w:val="24"/>
                <w:szCs w:val="24"/>
                <w:lang w:val="sr-Cyrl-RS"/>
              </w:rPr>
              <w:t>Уређај мора бити упакован у одговарајућу кутију, како би се обезбедила заштита од прашине и механичких оштећења.</w:t>
            </w:r>
          </w:p>
          <w:p w:rsidR="005477FE" w:rsidRPr="005477FE" w:rsidRDefault="005477FE" w:rsidP="004B7B6E">
            <w:pPr>
              <w:spacing w:before="0" w:line="276" w:lineRule="auto"/>
              <w:ind w:firstLine="709"/>
              <w:jc w:val="left"/>
              <w:rPr>
                <w:rFonts w:eastAsia="Calibri" w:cs="Arial"/>
                <w:sz w:val="24"/>
                <w:szCs w:val="24"/>
              </w:rPr>
            </w:pPr>
            <w:r w:rsidRPr="005477FE">
              <w:rPr>
                <w:rFonts w:eastAsia="Calibri" w:cs="Arial"/>
                <w:sz w:val="24"/>
                <w:szCs w:val="24"/>
              </w:rPr>
              <w:t>Садржај комплета:</w:t>
            </w:r>
          </w:p>
          <w:p w:rsidR="005477FE" w:rsidRPr="005477FE" w:rsidRDefault="004D7587" w:rsidP="004B7B6E">
            <w:pPr>
              <w:numPr>
                <w:ilvl w:val="0"/>
                <w:numId w:val="53"/>
              </w:numPr>
              <w:spacing w:before="0" w:line="276" w:lineRule="auto"/>
              <w:ind w:left="1066"/>
              <w:jc w:val="left"/>
              <w:rPr>
                <w:rFonts w:eastAsia="Calibri" w:cs="Arial"/>
                <w:sz w:val="24"/>
                <w:szCs w:val="24"/>
              </w:rPr>
            </w:pPr>
            <w:r>
              <w:rPr>
                <w:rFonts w:eastAsia="Calibri" w:cs="Arial"/>
                <w:sz w:val="24"/>
                <w:szCs w:val="24"/>
              </w:rPr>
              <w:t>Опружна пушка са стрелом</w:t>
            </w:r>
            <w:r w:rsidR="005477FE" w:rsidRPr="005477FE">
              <w:rPr>
                <w:rFonts w:eastAsia="Calibri" w:cs="Arial"/>
                <w:sz w:val="24"/>
                <w:szCs w:val="24"/>
              </w:rPr>
              <w:t>                 1 ком</w:t>
            </w:r>
          </w:p>
          <w:p w:rsidR="005477FE" w:rsidRPr="005477FE" w:rsidRDefault="005477FE" w:rsidP="004B7B6E">
            <w:pPr>
              <w:numPr>
                <w:ilvl w:val="0"/>
                <w:numId w:val="53"/>
              </w:numPr>
              <w:spacing w:before="0" w:line="276" w:lineRule="auto"/>
              <w:ind w:left="1066"/>
              <w:jc w:val="left"/>
              <w:rPr>
                <w:rFonts w:eastAsia="Calibri" w:cs="Arial"/>
                <w:sz w:val="24"/>
                <w:szCs w:val="24"/>
              </w:rPr>
            </w:pPr>
            <w:r w:rsidRPr="005477FE">
              <w:rPr>
                <w:rFonts w:eastAsia="Calibri" w:cs="Arial"/>
                <w:sz w:val="24"/>
                <w:szCs w:val="24"/>
              </w:rPr>
              <w:t>Резер</w:t>
            </w:r>
            <w:r w:rsidR="004D7587">
              <w:rPr>
                <w:rFonts w:eastAsia="Calibri" w:cs="Arial"/>
                <w:sz w:val="24"/>
                <w:szCs w:val="24"/>
              </w:rPr>
              <w:t>вна стрела</w:t>
            </w:r>
            <w:r w:rsidRPr="005477FE">
              <w:rPr>
                <w:rFonts w:eastAsia="Calibri" w:cs="Arial"/>
                <w:sz w:val="24"/>
                <w:szCs w:val="24"/>
              </w:rPr>
              <w:t>                                   1 ком</w:t>
            </w:r>
          </w:p>
          <w:p w:rsidR="005477FE" w:rsidRPr="005477FE" w:rsidRDefault="005477FE" w:rsidP="004B7B6E">
            <w:pPr>
              <w:numPr>
                <w:ilvl w:val="0"/>
                <w:numId w:val="53"/>
              </w:numPr>
              <w:spacing w:before="0" w:line="276" w:lineRule="auto"/>
              <w:ind w:left="1066"/>
              <w:jc w:val="left"/>
              <w:rPr>
                <w:rFonts w:eastAsia="Calibri" w:cs="Arial"/>
                <w:sz w:val="24"/>
                <w:szCs w:val="24"/>
              </w:rPr>
            </w:pPr>
            <w:r w:rsidRPr="005477FE">
              <w:rPr>
                <w:rFonts w:eastAsia="Calibri" w:cs="Arial"/>
                <w:sz w:val="24"/>
                <w:szCs w:val="24"/>
              </w:rPr>
              <w:t>Канап дужине 100 m на калему            1 ком</w:t>
            </w:r>
          </w:p>
          <w:p w:rsidR="005477FE" w:rsidRPr="005865B3" w:rsidRDefault="005477FE" w:rsidP="004B7B6E">
            <w:pPr>
              <w:numPr>
                <w:ilvl w:val="0"/>
                <w:numId w:val="53"/>
              </w:numPr>
              <w:spacing w:before="0" w:line="276" w:lineRule="auto"/>
              <w:ind w:left="1066"/>
              <w:jc w:val="left"/>
              <w:rPr>
                <w:rFonts w:eastAsia="Calibri" w:cs="Arial"/>
                <w:sz w:val="24"/>
                <w:szCs w:val="24"/>
              </w:rPr>
            </w:pPr>
            <w:r w:rsidRPr="005477FE">
              <w:rPr>
                <w:rFonts w:eastAsia="Calibri" w:cs="Arial"/>
                <w:sz w:val="24"/>
                <w:szCs w:val="24"/>
              </w:rPr>
              <w:t>Челична сајла 30 m</w:t>
            </w:r>
            <w:r w:rsidR="003E26D8">
              <w:rPr>
                <w:rFonts w:eastAsia="Calibri" w:cs="Arial"/>
                <w:sz w:val="24"/>
                <w:szCs w:val="24"/>
              </w:rPr>
              <w:t xml:space="preserve">                               </w:t>
            </w:r>
            <w:r w:rsidRPr="005477FE">
              <w:rPr>
                <w:rFonts w:eastAsia="Calibri" w:cs="Arial"/>
                <w:sz w:val="24"/>
                <w:szCs w:val="24"/>
              </w:rPr>
              <w:t>1 ком</w:t>
            </w:r>
          </w:p>
          <w:p w:rsidR="005477FE" w:rsidRPr="005477FE" w:rsidRDefault="005477FE" w:rsidP="007A5AF5">
            <w:pPr>
              <w:suppressAutoHyphens/>
              <w:autoSpaceDE w:val="0"/>
              <w:spacing w:before="0" w:line="276" w:lineRule="auto"/>
              <w:rPr>
                <w:rFonts w:eastAsia="Calibri" w:cs="Arial"/>
                <w:b/>
                <w:sz w:val="24"/>
                <w:szCs w:val="24"/>
                <w:lang w:val="sr-Cyrl-RS"/>
              </w:rPr>
            </w:pPr>
            <w:r w:rsidRPr="005477FE">
              <w:rPr>
                <w:rFonts w:eastAsia="Calibri" w:cs="Arial"/>
                <w:b/>
                <w:sz w:val="24"/>
                <w:szCs w:val="24"/>
                <w:lang w:val="sr-Cyrl-RS"/>
              </w:rPr>
              <w:t>Футрола за опружну пушку:</w:t>
            </w:r>
          </w:p>
          <w:p w:rsidR="005477FE" w:rsidRPr="005477FE" w:rsidRDefault="005477FE" w:rsidP="007A5AF5">
            <w:pPr>
              <w:suppressAutoHyphens/>
              <w:autoSpaceDE w:val="0"/>
              <w:spacing w:before="0"/>
              <w:rPr>
                <w:rFonts w:eastAsia="Calibri" w:cs="Arial"/>
                <w:bCs/>
                <w:noProof/>
                <w:sz w:val="24"/>
                <w:szCs w:val="24"/>
              </w:rPr>
            </w:pPr>
            <w:r w:rsidRPr="005477FE">
              <w:rPr>
                <w:rFonts w:eastAsia="Calibri" w:cs="Arial"/>
                <w:sz w:val="24"/>
                <w:szCs w:val="24"/>
                <w:lang w:val="sr-Cyrl-RS" w:eastAsia="ar-SA"/>
              </w:rPr>
              <w:t xml:space="preserve">- </w:t>
            </w:r>
            <w:r w:rsidRPr="005477FE">
              <w:rPr>
                <w:rFonts w:eastAsia="Calibri" w:cs="Arial"/>
                <w:bCs/>
                <w:noProof/>
                <w:sz w:val="24"/>
                <w:szCs w:val="24"/>
                <w:lang w:val="sr-Cyrl-RS"/>
              </w:rPr>
              <w:t>Мора да буде изведена тако да у њу стане испоручени комплет опреме или уз додатну кутију за смештај канапа и сајле.</w:t>
            </w:r>
          </w:p>
        </w:tc>
      </w:tr>
    </w:tbl>
    <w:p w:rsidR="00085ECD" w:rsidRDefault="00085ECD" w:rsidP="006F2DC4">
      <w:pPr>
        <w:rPr>
          <w:lang w:val="sr-Cyrl-RS" w:eastAsia="ar-SA"/>
        </w:rPr>
      </w:pPr>
    </w:p>
    <w:p w:rsidR="000409EB" w:rsidRDefault="005865B3" w:rsidP="007A1C1B">
      <w:pPr>
        <w:spacing w:before="0"/>
        <w:rPr>
          <w:rFonts w:cs="Arial"/>
          <w:b/>
          <w:sz w:val="24"/>
          <w:szCs w:val="24"/>
          <w:lang w:eastAsia="zh-CN"/>
        </w:rPr>
      </w:pPr>
      <w:r>
        <w:rPr>
          <w:rFonts w:cs="Arial"/>
          <w:b/>
          <w:sz w:val="24"/>
          <w:szCs w:val="24"/>
          <w:lang w:val="sr-Cyrl-RS" w:eastAsia="zh-CN"/>
        </w:rPr>
        <w:t xml:space="preserve">3.3.  </w:t>
      </w:r>
      <w:r w:rsidRPr="005865B3">
        <w:rPr>
          <w:rFonts w:cs="Arial"/>
          <w:b/>
          <w:sz w:val="24"/>
          <w:szCs w:val="24"/>
          <w:lang w:eastAsia="zh-CN"/>
        </w:rPr>
        <w:t>ОПШТИ УСЛОВИ</w:t>
      </w:r>
    </w:p>
    <w:p w:rsidR="000409EB" w:rsidRDefault="005865B3" w:rsidP="007A1C1B">
      <w:pPr>
        <w:spacing w:before="0"/>
        <w:rPr>
          <w:rFonts w:cs="Arial"/>
          <w:b/>
          <w:sz w:val="24"/>
          <w:szCs w:val="24"/>
          <w:lang w:eastAsia="zh-CN"/>
        </w:rPr>
      </w:pPr>
      <w:r w:rsidRPr="005865B3">
        <w:rPr>
          <w:rFonts w:cs="Arial"/>
          <w:b/>
          <w:sz w:val="24"/>
          <w:szCs w:val="24"/>
          <w:lang w:eastAsia="zh-CN"/>
        </w:rPr>
        <w:t xml:space="preserve"> </w:t>
      </w:r>
    </w:p>
    <w:p w:rsidR="005865B3" w:rsidRPr="005865B3" w:rsidRDefault="000409EB" w:rsidP="007A1C1B">
      <w:pPr>
        <w:spacing w:before="0"/>
        <w:rPr>
          <w:rFonts w:cs="Arial"/>
          <w:sz w:val="24"/>
          <w:szCs w:val="24"/>
          <w:lang w:val="sr-Cyrl-RS"/>
        </w:rPr>
      </w:pPr>
      <w:r w:rsidRPr="000409EB">
        <w:rPr>
          <w:rFonts w:cs="Arial"/>
          <w:sz w:val="24"/>
          <w:szCs w:val="24"/>
        </w:rPr>
        <w:t>Колективна заштитна средства морају бити израђена по важећим прописима, стандардима и техничким нормативима.</w:t>
      </w:r>
    </w:p>
    <w:p w:rsidR="005865B3" w:rsidRPr="005865B3" w:rsidRDefault="005865B3" w:rsidP="005865B3">
      <w:pPr>
        <w:rPr>
          <w:rFonts w:cs="Arial"/>
          <w:sz w:val="24"/>
          <w:szCs w:val="24"/>
          <w:u w:val="single"/>
          <w:lang w:val="sr-Cyrl-RS"/>
        </w:rPr>
      </w:pPr>
      <w:r w:rsidRPr="005865B3">
        <w:rPr>
          <w:rFonts w:cs="Arial"/>
          <w:sz w:val="24"/>
          <w:szCs w:val="24"/>
          <w:u w:val="single"/>
          <w:lang w:val="sr-Cyrl-RS"/>
        </w:rPr>
        <w:t>Понуђач доставља као саставни део понуде:</w:t>
      </w:r>
    </w:p>
    <w:p w:rsidR="005865B3" w:rsidRPr="005865B3" w:rsidRDefault="005865B3" w:rsidP="005865B3">
      <w:pPr>
        <w:numPr>
          <w:ilvl w:val="0"/>
          <w:numId w:val="54"/>
        </w:numPr>
        <w:spacing w:before="0"/>
        <w:rPr>
          <w:rFonts w:cs="Arial"/>
          <w:sz w:val="24"/>
          <w:szCs w:val="24"/>
          <w:u w:val="single"/>
          <w:lang w:val="sr-Cyrl-RS"/>
        </w:rPr>
      </w:pPr>
      <w:r w:rsidRPr="005865B3">
        <w:rPr>
          <w:rFonts w:cs="Arial"/>
          <w:sz w:val="24"/>
          <w:szCs w:val="24"/>
          <w:lang w:val="sr-Cyrl-RS"/>
        </w:rPr>
        <w:t>Извештаје о испитивању/важеће Сертификате, Уверење о усклађености типа</w:t>
      </w:r>
      <w:r w:rsidRPr="005865B3">
        <w:rPr>
          <w:rFonts w:cs="Arial"/>
          <w:sz w:val="24"/>
          <w:szCs w:val="24"/>
          <w:lang w:val="sr-Latn-CS"/>
        </w:rPr>
        <w:t xml:space="preserve"> издат</w:t>
      </w:r>
      <w:r w:rsidRPr="005865B3">
        <w:rPr>
          <w:rFonts w:cs="Arial"/>
          <w:sz w:val="24"/>
          <w:szCs w:val="24"/>
          <w:lang w:val="sr-Cyrl-RS"/>
        </w:rPr>
        <w:t>е</w:t>
      </w:r>
      <w:r w:rsidRPr="005865B3">
        <w:rPr>
          <w:rFonts w:cs="Arial"/>
          <w:sz w:val="24"/>
          <w:szCs w:val="24"/>
          <w:lang w:val="sr-Latn-CS"/>
        </w:rPr>
        <w:t xml:space="preserve"> од стране акредитоване лабораторије</w:t>
      </w:r>
      <w:r w:rsidRPr="005865B3">
        <w:rPr>
          <w:rFonts w:cs="Arial"/>
          <w:sz w:val="24"/>
          <w:szCs w:val="24"/>
          <w:lang w:val="sr-Cyrl-RS"/>
        </w:rPr>
        <w:t>, као што је наведено у техничкој спецификацији, за сваку позицију понуђених добара.</w:t>
      </w:r>
    </w:p>
    <w:p w:rsidR="005865B3" w:rsidRPr="005865B3" w:rsidRDefault="005865B3" w:rsidP="005865B3">
      <w:pPr>
        <w:numPr>
          <w:ilvl w:val="0"/>
          <w:numId w:val="54"/>
        </w:numPr>
        <w:spacing w:before="0"/>
        <w:rPr>
          <w:rFonts w:cs="Arial"/>
          <w:sz w:val="24"/>
          <w:szCs w:val="24"/>
          <w:u w:val="single"/>
          <w:lang w:val="sr-Cyrl-RS"/>
        </w:rPr>
      </w:pPr>
      <w:r w:rsidRPr="005865B3">
        <w:rPr>
          <w:rFonts w:cs="Arial"/>
          <w:sz w:val="24"/>
          <w:szCs w:val="24"/>
          <w:lang w:val="sr-Cyrl-RS"/>
        </w:rPr>
        <w:t>Уз сваки Извештај о испитивању/Сертификат мора бити приложен и доказ о важећој акредитацији лабораторије која га је издала, за тражени стандард.</w:t>
      </w:r>
    </w:p>
    <w:p w:rsidR="004E47AD" w:rsidRPr="00353254" w:rsidRDefault="005865B3" w:rsidP="005865B3">
      <w:pPr>
        <w:numPr>
          <w:ilvl w:val="0"/>
          <w:numId w:val="54"/>
        </w:numPr>
        <w:spacing w:before="0"/>
        <w:rPr>
          <w:rFonts w:cs="Arial"/>
          <w:sz w:val="24"/>
          <w:szCs w:val="24"/>
          <w:u w:val="single"/>
          <w:lang w:val="sr-Cyrl-RS"/>
        </w:rPr>
      </w:pPr>
      <w:r w:rsidRPr="006B196C">
        <w:rPr>
          <w:rFonts w:cs="Arial"/>
          <w:sz w:val="24"/>
          <w:szCs w:val="24"/>
          <w:lang w:val="sr-Cyrl-RS"/>
        </w:rPr>
        <w:t>Узорке добара</w:t>
      </w:r>
      <w:r w:rsidRPr="005865B3">
        <w:rPr>
          <w:rFonts w:cs="Arial"/>
          <w:sz w:val="24"/>
          <w:szCs w:val="24"/>
          <w:lang w:val="sr-Cyrl-RS"/>
        </w:rPr>
        <w:t xml:space="preserve"> – по један узорак за сваку позицију.</w:t>
      </w:r>
    </w:p>
    <w:p w:rsidR="007A1C1B" w:rsidRDefault="007A1C1B" w:rsidP="000409EB">
      <w:pPr>
        <w:spacing w:before="0"/>
        <w:rPr>
          <w:rFonts w:cs="Arial"/>
          <w:sz w:val="24"/>
          <w:szCs w:val="24"/>
          <w:lang w:val="sr-Cyrl-RS"/>
        </w:rPr>
      </w:pPr>
      <w:r>
        <w:rPr>
          <w:rFonts w:cs="Arial"/>
          <w:sz w:val="24"/>
          <w:szCs w:val="24"/>
          <w:lang w:val="sr-Cyrl-RS"/>
        </w:rPr>
        <w:t xml:space="preserve">Узорци се предају </w:t>
      </w:r>
      <w:r w:rsidRPr="007A1C1B">
        <w:rPr>
          <w:rFonts w:cs="Arial"/>
          <w:sz w:val="24"/>
          <w:szCs w:val="24"/>
          <w:lang w:val="sr-Cyrl-RS"/>
        </w:rPr>
        <w:t xml:space="preserve">запаковани у посебној (одвојеној) кутиjи са назнаком „Узорак </w:t>
      </w:r>
      <w:r w:rsidR="000409EB">
        <w:rPr>
          <w:rFonts w:cs="Arial"/>
          <w:sz w:val="24"/>
          <w:szCs w:val="24"/>
          <w:lang w:val="sr-Cyrl-RS"/>
        </w:rPr>
        <w:t xml:space="preserve">   </w:t>
      </w:r>
      <w:r w:rsidRPr="007A1C1B">
        <w:rPr>
          <w:rFonts w:cs="Arial"/>
          <w:sz w:val="24"/>
          <w:szCs w:val="24"/>
          <w:lang w:val="sr-Cyrl-RS"/>
        </w:rPr>
        <w:t xml:space="preserve">опреме за ЈН/8000/0045/2016“, назив понуђача и редни број позиције </w:t>
      </w:r>
      <w:r w:rsidRPr="000E476B">
        <w:rPr>
          <w:rFonts w:cs="Arial"/>
          <w:sz w:val="24"/>
          <w:szCs w:val="24"/>
          <w:lang w:val="sr-Cyrl-RS"/>
        </w:rPr>
        <w:t>из</w:t>
      </w:r>
      <w:r w:rsidRPr="007A1C1B">
        <w:rPr>
          <w:rFonts w:cs="Arial"/>
          <w:sz w:val="24"/>
          <w:szCs w:val="24"/>
          <w:lang w:val="sr-Cyrl-RS"/>
        </w:rPr>
        <w:t xml:space="preserve"> техничке спецификације. Узорак доставити у оригиналном паковању.</w:t>
      </w:r>
    </w:p>
    <w:p w:rsidR="000409EB" w:rsidRDefault="000409EB" w:rsidP="000409EB">
      <w:pPr>
        <w:spacing w:before="0"/>
        <w:rPr>
          <w:rFonts w:cs="Arial"/>
          <w:sz w:val="24"/>
          <w:szCs w:val="24"/>
          <w:lang w:val="sr-Cyrl-RS"/>
        </w:rPr>
      </w:pPr>
    </w:p>
    <w:p w:rsidR="000409EB" w:rsidRDefault="000409EB" w:rsidP="000409EB">
      <w:pPr>
        <w:spacing w:before="0"/>
        <w:rPr>
          <w:rFonts w:cs="Arial"/>
          <w:sz w:val="24"/>
          <w:szCs w:val="24"/>
          <w:lang w:val="sr-Cyrl-RS"/>
        </w:rPr>
      </w:pPr>
      <w:r w:rsidRPr="000409EB">
        <w:rPr>
          <w:rFonts w:cs="Arial"/>
          <w:sz w:val="24"/>
          <w:szCs w:val="24"/>
          <w:lang w:val="sr-Cyrl-RS"/>
        </w:rPr>
        <w:t>Узорци ће се користити приликом кавантитативног и квалитативног пријема и неће се оцењивати у поступку стручне оцене понуда.</w:t>
      </w:r>
    </w:p>
    <w:p w:rsidR="000E476B" w:rsidRPr="000E476B" w:rsidRDefault="000E476B" w:rsidP="000409EB">
      <w:pPr>
        <w:spacing w:before="0"/>
        <w:rPr>
          <w:rFonts w:cs="Arial"/>
          <w:sz w:val="24"/>
          <w:szCs w:val="24"/>
          <w:lang w:val="sr-Cyrl-RS"/>
        </w:rPr>
      </w:pPr>
      <w:r>
        <w:rPr>
          <w:rFonts w:cs="Arial"/>
          <w:sz w:val="24"/>
          <w:szCs w:val="24"/>
          <w:lang w:val="sr-Cyrl-RS"/>
        </w:rPr>
        <w:lastRenderedPageBreak/>
        <w:t>Изабрани Понуђач ће, по закључењу оквирног споразума, доставит  по четири узор</w:t>
      </w:r>
      <w:r w:rsidRPr="000E476B">
        <w:rPr>
          <w:rFonts w:cs="Arial"/>
          <w:sz w:val="24"/>
          <w:szCs w:val="24"/>
          <w:lang w:val="sr-Cyrl-RS"/>
        </w:rPr>
        <w:t>к</w:t>
      </w:r>
      <w:r>
        <w:rPr>
          <w:rFonts w:cs="Arial"/>
          <w:sz w:val="24"/>
          <w:szCs w:val="24"/>
          <w:lang w:val="sr-Cyrl-RS"/>
        </w:rPr>
        <w:t>а</w:t>
      </w:r>
      <w:r w:rsidRPr="000E476B">
        <w:rPr>
          <w:rFonts w:cs="Arial"/>
          <w:sz w:val="24"/>
          <w:szCs w:val="24"/>
          <w:lang w:val="sr-Cyrl-RS"/>
        </w:rPr>
        <w:t xml:space="preserve"> за сваку позицију</w:t>
      </w:r>
      <w:r>
        <w:rPr>
          <w:rFonts w:cs="Arial"/>
          <w:sz w:val="24"/>
          <w:szCs w:val="24"/>
          <w:lang w:val="sr-Cyrl-RS"/>
        </w:rPr>
        <w:t>, који ће бити усаглашени са узорцима достављеним уз понуду и отпремљени у магацине Техничких центара где ће се вршити квалитативни и квантитативни пријем.</w:t>
      </w:r>
    </w:p>
    <w:p w:rsidR="005865B3" w:rsidRPr="005865B3" w:rsidRDefault="000E476B" w:rsidP="000409EB">
      <w:pPr>
        <w:spacing w:before="0"/>
        <w:rPr>
          <w:rFonts w:cs="Arial"/>
          <w:sz w:val="24"/>
          <w:szCs w:val="24"/>
          <w:u w:val="single"/>
          <w:lang w:val="sr-Cyrl-RS"/>
        </w:rPr>
      </w:pPr>
      <w:r w:rsidRPr="000E476B">
        <w:rPr>
          <w:rFonts w:cs="Arial"/>
          <w:sz w:val="24"/>
          <w:szCs w:val="24"/>
          <w:lang w:val="sr-Cyrl-RS"/>
        </w:rPr>
        <w:t>Усаглашавање са узорцима достављеним уз понуду</w:t>
      </w:r>
      <w:r w:rsidR="004E47AD" w:rsidRPr="000E476B">
        <w:rPr>
          <w:rFonts w:cs="Arial"/>
          <w:sz w:val="24"/>
          <w:szCs w:val="24"/>
          <w:lang w:val="sr-Cyrl-RS"/>
        </w:rPr>
        <w:t xml:space="preserve"> ће се вршити</w:t>
      </w:r>
      <w:r w:rsidR="003D20F6" w:rsidRPr="000E476B">
        <w:rPr>
          <w:rFonts w:cs="Arial"/>
          <w:sz w:val="24"/>
          <w:szCs w:val="24"/>
        </w:rPr>
        <w:t xml:space="preserve"> </w:t>
      </w:r>
      <w:r w:rsidR="003D20F6" w:rsidRPr="000E476B">
        <w:rPr>
          <w:rFonts w:cs="Arial"/>
          <w:sz w:val="24"/>
          <w:szCs w:val="24"/>
          <w:lang w:val="sr-Cyrl-RS"/>
        </w:rPr>
        <w:t>у магацину</w:t>
      </w:r>
      <w:r w:rsidR="007A1C1B" w:rsidRPr="000E476B">
        <w:rPr>
          <w:rFonts w:cs="Arial"/>
          <w:sz w:val="24"/>
          <w:szCs w:val="24"/>
        </w:rPr>
        <w:t xml:space="preserve"> </w:t>
      </w:r>
      <w:r w:rsidR="007A1C1B" w:rsidRPr="000E476B">
        <w:rPr>
          <w:rFonts w:cs="Arial"/>
          <w:sz w:val="24"/>
          <w:szCs w:val="24"/>
          <w:lang w:val="sr-Cyrl-RS"/>
        </w:rPr>
        <w:t>ЈП ЕПС У Земуну, ул. Кеј Ослобођења 15.</w:t>
      </w:r>
      <w:r w:rsidR="005865B3" w:rsidRPr="005865B3">
        <w:rPr>
          <w:rFonts w:cs="Arial"/>
          <w:sz w:val="24"/>
          <w:szCs w:val="24"/>
          <w:lang w:val="sr-Cyrl-RS"/>
        </w:rPr>
        <w:t xml:space="preserve"> </w:t>
      </w:r>
    </w:p>
    <w:p w:rsidR="005865B3" w:rsidRPr="005865B3" w:rsidRDefault="005865B3" w:rsidP="005865B3">
      <w:pPr>
        <w:spacing w:before="0"/>
        <w:ind w:left="720"/>
        <w:rPr>
          <w:rFonts w:cs="Arial"/>
          <w:sz w:val="24"/>
          <w:szCs w:val="24"/>
          <w:u w:val="single"/>
          <w:lang w:val="sr-Cyrl-RS"/>
        </w:rPr>
      </w:pPr>
    </w:p>
    <w:p w:rsidR="005865B3" w:rsidRPr="005865B3" w:rsidRDefault="005865B3" w:rsidP="005865B3">
      <w:pPr>
        <w:spacing w:before="0"/>
        <w:rPr>
          <w:rFonts w:cs="Arial"/>
          <w:bCs/>
          <w:sz w:val="24"/>
          <w:szCs w:val="24"/>
          <w:u w:val="single"/>
          <w:lang w:eastAsia="zh-CN"/>
        </w:rPr>
      </w:pPr>
      <w:r w:rsidRPr="005865B3">
        <w:rPr>
          <w:rFonts w:cs="Arial"/>
          <w:bCs/>
          <w:sz w:val="24"/>
          <w:szCs w:val="24"/>
          <w:u w:val="single"/>
          <w:lang w:eastAsia="zh-CN"/>
        </w:rPr>
        <w:t>Понуђач је обавезан да приликом испоруке достави:</w:t>
      </w:r>
    </w:p>
    <w:p w:rsidR="005865B3" w:rsidRPr="005865B3" w:rsidRDefault="005865B3" w:rsidP="005865B3">
      <w:pPr>
        <w:numPr>
          <w:ilvl w:val="0"/>
          <w:numId w:val="55"/>
        </w:numPr>
        <w:spacing w:before="0" w:after="200" w:line="276" w:lineRule="auto"/>
        <w:contextualSpacing/>
        <w:rPr>
          <w:rFonts w:eastAsia="Calibri" w:cs="Arial"/>
          <w:bCs/>
          <w:sz w:val="24"/>
          <w:szCs w:val="24"/>
          <w:lang w:eastAsia="zh-CN"/>
        </w:rPr>
      </w:pPr>
      <w:r w:rsidRPr="005865B3">
        <w:rPr>
          <w:rFonts w:eastAsia="Calibri" w:cs="Arial"/>
          <w:bCs/>
          <w:sz w:val="24"/>
          <w:szCs w:val="24"/>
          <w:lang w:eastAsia="zh-CN"/>
        </w:rPr>
        <w:t>извештаје о испитивању</w:t>
      </w:r>
      <w:r w:rsidRPr="005865B3">
        <w:rPr>
          <w:rFonts w:eastAsia="Calibri" w:cs="Arial"/>
          <w:bCs/>
          <w:sz w:val="24"/>
          <w:szCs w:val="24"/>
          <w:lang w:val="sr-Cyrl-RS" w:eastAsia="zh-CN"/>
        </w:rPr>
        <w:t>/сертификате</w:t>
      </w:r>
    </w:p>
    <w:p w:rsidR="005865B3" w:rsidRPr="005865B3" w:rsidRDefault="005865B3" w:rsidP="005865B3">
      <w:pPr>
        <w:numPr>
          <w:ilvl w:val="0"/>
          <w:numId w:val="55"/>
        </w:numPr>
        <w:spacing w:before="0" w:after="200" w:line="276" w:lineRule="auto"/>
        <w:contextualSpacing/>
        <w:rPr>
          <w:rFonts w:eastAsia="Calibri" w:cs="Arial"/>
          <w:bCs/>
          <w:sz w:val="24"/>
          <w:szCs w:val="24"/>
          <w:lang w:eastAsia="zh-CN"/>
        </w:rPr>
      </w:pPr>
      <w:r w:rsidRPr="005865B3">
        <w:rPr>
          <w:rFonts w:eastAsia="Calibri" w:cs="Arial"/>
          <w:bCs/>
          <w:sz w:val="24"/>
          <w:szCs w:val="24"/>
          <w:lang w:eastAsia="zh-CN"/>
        </w:rPr>
        <w:t>упутство за употребу и одржавање за сва понуђена добра, на српском језику</w:t>
      </w:r>
    </w:p>
    <w:p w:rsidR="005865B3" w:rsidRPr="005865B3" w:rsidRDefault="005865B3" w:rsidP="005865B3">
      <w:pPr>
        <w:numPr>
          <w:ilvl w:val="0"/>
          <w:numId w:val="55"/>
        </w:numPr>
        <w:spacing w:before="0" w:after="200" w:line="276" w:lineRule="auto"/>
        <w:contextualSpacing/>
        <w:rPr>
          <w:rFonts w:eastAsia="Calibri" w:cs="Arial"/>
          <w:bCs/>
          <w:sz w:val="24"/>
          <w:szCs w:val="24"/>
          <w:lang w:eastAsia="zh-CN"/>
        </w:rPr>
      </w:pPr>
      <w:r w:rsidRPr="005865B3">
        <w:rPr>
          <w:rFonts w:eastAsia="Calibri" w:cs="Arial"/>
          <w:bCs/>
          <w:sz w:val="24"/>
          <w:szCs w:val="24"/>
          <w:lang w:eastAsia="zh-CN"/>
        </w:rPr>
        <w:t>стручни налаз о периодичном прегледу сваког достављеног индикатора</w:t>
      </w:r>
    </w:p>
    <w:p w:rsidR="005865B3" w:rsidRPr="005865B3" w:rsidRDefault="005865B3" w:rsidP="005865B3">
      <w:pPr>
        <w:spacing w:before="0"/>
        <w:rPr>
          <w:rFonts w:cs="Arial"/>
          <w:bCs/>
          <w:sz w:val="24"/>
          <w:szCs w:val="24"/>
          <w:lang w:eastAsia="zh-CN"/>
        </w:rPr>
      </w:pPr>
      <w:r w:rsidRPr="005865B3">
        <w:rPr>
          <w:rFonts w:cs="Arial"/>
          <w:bCs/>
          <w:sz w:val="24"/>
          <w:szCs w:val="24"/>
          <w:lang w:eastAsia="zh-CN"/>
        </w:rPr>
        <w:t xml:space="preserve">Понуђач мора да </w:t>
      </w:r>
      <w:r w:rsidRPr="005865B3">
        <w:rPr>
          <w:rFonts w:cs="Arial"/>
          <w:bCs/>
          <w:sz w:val="24"/>
          <w:szCs w:val="24"/>
          <w:lang w:val="sr-Cyrl-RS" w:eastAsia="zh-CN"/>
        </w:rPr>
        <w:t>обезбеди сервис</w:t>
      </w:r>
      <w:r w:rsidRPr="005865B3">
        <w:rPr>
          <w:rFonts w:cs="Arial"/>
          <w:bCs/>
          <w:sz w:val="24"/>
          <w:szCs w:val="24"/>
          <w:lang w:eastAsia="zh-CN"/>
        </w:rPr>
        <w:t xml:space="preserve"> горе наведених колективних средстава за време гарантног рока.</w:t>
      </w:r>
    </w:p>
    <w:p w:rsidR="005865B3" w:rsidRDefault="005865B3" w:rsidP="006F2DC4">
      <w:pPr>
        <w:rPr>
          <w:lang w:val="sr-Cyrl-RS" w:eastAsia="ar-SA"/>
        </w:rPr>
      </w:pPr>
    </w:p>
    <w:p w:rsidR="005865B3" w:rsidRDefault="005865B3" w:rsidP="006F2DC4">
      <w:pPr>
        <w:rPr>
          <w:lang w:val="sr-Cyrl-RS" w:eastAsia="ar-SA"/>
        </w:rPr>
      </w:pPr>
    </w:p>
    <w:p w:rsidR="004D7587" w:rsidRDefault="004D7587" w:rsidP="006F2DC4">
      <w:pPr>
        <w:rPr>
          <w:lang w:val="sr-Cyrl-RS" w:eastAsia="ar-SA"/>
        </w:rPr>
      </w:pPr>
    </w:p>
    <w:p w:rsidR="004D7587" w:rsidRDefault="004D7587" w:rsidP="006F2DC4">
      <w:pPr>
        <w:rPr>
          <w:lang w:val="sr-Cyrl-RS" w:eastAsia="ar-SA"/>
        </w:rPr>
      </w:pPr>
    </w:p>
    <w:p w:rsidR="004D7587" w:rsidRDefault="004D7587" w:rsidP="006F2DC4">
      <w:pPr>
        <w:rPr>
          <w:lang w:val="sr-Cyrl-RS" w:eastAsia="ar-SA"/>
        </w:rPr>
      </w:pPr>
    </w:p>
    <w:p w:rsidR="004D7587" w:rsidRDefault="004D7587" w:rsidP="006F2DC4">
      <w:pPr>
        <w:rPr>
          <w:lang w:val="sr-Cyrl-RS" w:eastAsia="ar-SA"/>
        </w:rPr>
      </w:pPr>
    </w:p>
    <w:p w:rsidR="009F138B" w:rsidRDefault="009F138B" w:rsidP="006F2DC4">
      <w:pPr>
        <w:rPr>
          <w:lang w:val="sr-Cyrl-RS" w:eastAsia="ar-SA"/>
        </w:rPr>
      </w:pPr>
    </w:p>
    <w:p w:rsidR="009F138B" w:rsidRDefault="009F138B" w:rsidP="006F2DC4">
      <w:pPr>
        <w:rPr>
          <w:lang w:val="sr-Cyrl-RS" w:eastAsia="ar-SA"/>
        </w:rPr>
      </w:pPr>
    </w:p>
    <w:p w:rsidR="009F138B" w:rsidRDefault="009F138B" w:rsidP="006F2DC4">
      <w:pPr>
        <w:rPr>
          <w:lang w:val="sr-Cyrl-RS" w:eastAsia="ar-SA"/>
        </w:rPr>
      </w:pPr>
    </w:p>
    <w:p w:rsidR="009F138B" w:rsidRDefault="009F138B" w:rsidP="006F2DC4">
      <w:pPr>
        <w:rPr>
          <w:lang w:val="sr-Cyrl-RS" w:eastAsia="ar-SA"/>
        </w:rPr>
      </w:pPr>
    </w:p>
    <w:p w:rsidR="009F138B" w:rsidRDefault="009F138B" w:rsidP="006F2DC4">
      <w:pPr>
        <w:rPr>
          <w:lang w:val="sr-Cyrl-RS" w:eastAsia="ar-SA"/>
        </w:rPr>
      </w:pPr>
    </w:p>
    <w:p w:rsidR="009F138B" w:rsidRDefault="009F138B" w:rsidP="006F2DC4">
      <w:pPr>
        <w:rPr>
          <w:lang w:val="sr-Cyrl-RS" w:eastAsia="ar-SA"/>
        </w:rPr>
      </w:pPr>
    </w:p>
    <w:p w:rsidR="009F138B" w:rsidRDefault="009F138B" w:rsidP="006F2DC4">
      <w:pPr>
        <w:rPr>
          <w:lang w:val="sr-Cyrl-RS" w:eastAsia="ar-SA"/>
        </w:rPr>
      </w:pPr>
    </w:p>
    <w:p w:rsidR="009F138B" w:rsidRDefault="009F138B" w:rsidP="006F2DC4">
      <w:pPr>
        <w:rPr>
          <w:lang w:val="sr-Cyrl-RS" w:eastAsia="ar-SA"/>
        </w:rPr>
      </w:pPr>
    </w:p>
    <w:p w:rsidR="009F138B" w:rsidRDefault="009F138B" w:rsidP="006F2DC4">
      <w:pPr>
        <w:rPr>
          <w:lang w:val="sr-Cyrl-RS" w:eastAsia="ar-SA"/>
        </w:rPr>
      </w:pPr>
    </w:p>
    <w:p w:rsidR="009F138B" w:rsidRDefault="009F138B" w:rsidP="006F2DC4">
      <w:pPr>
        <w:rPr>
          <w:lang w:val="sr-Cyrl-RS" w:eastAsia="ar-SA"/>
        </w:rPr>
      </w:pPr>
    </w:p>
    <w:p w:rsidR="009F138B" w:rsidRDefault="009F138B" w:rsidP="006F2DC4">
      <w:pPr>
        <w:rPr>
          <w:lang w:val="sr-Cyrl-RS" w:eastAsia="ar-SA"/>
        </w:rPr>
      </w:pPr>
    </w:p>
    <w:p w:rsidR="009F138B" w:rsidRDefault="009F138B" w:rsidP="006F2DC4">
      <w:pPr>
        <w:rPr>
          <w:lang w:val="sr-Cyrl-RS" w:eastAsia="ar-SA"/>
        </w:rPr>
      </w:pPr>
    </w:p>
    <w:p w:rsidR="009F138B" w:rsidRDefault="009F138B" w:rsidP="006F2DC4">
      <w:pPr>
        <w:rPr>
          <w:lang w:val="sr-Cyrl-RS" w:eastAsia="ar-SA"/>
        </w:rPr>
      </w:pPr>
    </w:p>
    <w:p w:rsidR="009F138B" w:rsidRDefault="009F138B" w:rsidP="006F2DC4">
      <w:pPr>
        <w:rPr>
          <w:lang w:val="sr-Cyrl-RS" w:eastAsia="ar-SA"/>
        </w:rPr>
      </w:pPr>
    </w:p>
    <w:p w:rsidR="009F138B" w:rsidRDefault="009F138B" w:rsidP="006F2DC4">
      <w:pPr>
        <w:rPr>
          <w:lang w:val="sr-Cyrl-RS" w:eastAsia="ar-SA"/>
        </w:rPr>
      </w:pPr>
    </w:p>
    <w:p w:rsidR="009F138B" w:rsidRDefault="009F138B" w:rsidP="006F2DC4">
      <w:pPr>
        <w:rPr>
          <w:lang w:val="sr-Cyrl-RS" w:eastAsia="ar-SA"/>
        </w:rPr>
      </w:pPr>
    </w:p>
    <w:p w:rsidR="004D7587" w:rsidRPr="006F2DC4" w:rsidRDefault="004D7587" w:rsidP="006F2DC4">
      <w:pPr>
        <w:rPr>
          <w:lang w:val="sr-Cyrl-RS" w:eastAsia="ar-SA"/>
        </w:rPr>
      </w:pPr>
    </w:p>
    <w:p w:rsidR="003A782B" w:rsidRPr="00F96922" w:rsidRDefault="004B7B6E" w:rsidP="007F106C">
      <w:pPr>
        <w:pStyle w:val="Heading1"/>
        <w:numPr>
          <w:ilvl w:val="0"/>
          <w:numId w:val="0"/>
        </w:numPr>
        <w:rPr>
          <w:sz w:val="24"/>
          <w:szCs w:val="24"/>
          <w:lang w:val="sr-Cyrl-RS"/>
        </w:rPr>
      </w:pPr>
      <w:r>
        <w:rPr>
          <w:sz w:val="24"/>
          <w:szCs w:val="24"/>
          <w:lang w:val="sr-Cyrl-RS"/>
        </w:rPr>
        <w:lastRenderedPageBreak/>
        <w:t>4</w:t>
      </w:r>
      <w:r w:rsidR="007F106C" w:rsidRPr="00F96922">
        <w:rPr>
          <w:sz w:val="24"/>
          <w:szCs w:val="24"/>
          <w:lang w:val="sr-Cyrl-RS"/>
        </w:rPr>
        <w:t>.</w:t>
      </w:r>
      <w:r w:rsidR="007F106C">
        <w:rPr>
          <w:lang w:val="sr-Cyrl-RS"/>
        </w:rPr>
        <w:t xml:space="preserve"> </w:t>
      </w:r>
      <w:r w:rsidR="00085ECD">
        <w:rPr>
          <w:lang w:val="en-US"/>
        </w:rPr>
        <w:t xml:space="preserve">  </w:t>
      </w:r>
      <w:r w:rsidR="00756A02" w:rsidRPr="00F96922">
        <w:rPr>
          <w:sz w:val="24"/>
          <w:szCs w:val="24"/>
          <w:lang w:val="sr-Cyrl-RS"/>
        </w:rPr>
        <w:t>УСЛОВИ ЗА УЧЕШЋЕ У ПОСТУПКУ ЈАВНЕ НАБАВКЕ ИЗ ЧЛ. 75.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96922" w:rsidTr="008112A2">
        <w:trPr>
          <w:trHeight w:val="524"/>
          <w:jc w:val="center"/>
        </w:trPr>
        <w:tc>
          <w:tcPr>
            <w:tcW w:w="729" w:type="dxa"/>
            <w:vAlign w:val="center"/>
          </w:tcPr>
          <w:p w:rsidR="00175774" w:rsidRPr="00F96922" w:rsidRDefault="00175774" w:rsidP="003A4822">
            <w:pPr>
              <w:jc w:val="center"/>
              <w:rPr>
                <w:rFonts w:cs="Arial"/>
                <w:b/>
                <w:sz w:val="24"/>
                <w:szCs w:val="24"/>
              </w:rPr>
            </w:pPr>
            <w:r w:rsidRPr="00F96922">
              <w:rPr>
                <w:rFonts w:cs="Arial"/>
                <w:b/>
                <w:sz w:val="24"/>
                <w:szCs w:val="24"/>
              </w:rPr>
              <w:t>Ред. бр.</w:t>
            </w:r>
          </w:p>
        </w:tc>
        <w:tc>
          <w:tcPr>
            <w:tcW w:w="8430" w:type="dxa"/>
            <w:vAlign w:val="center"/>
          </w:tcPr>
          <w:p w:rsidR="00175774" w:rsidRPr="00F96922" w:rsidRDefault="00175774" w:rsidP="003A4822">
            <w:pPr>
              <w:ind w:right="-180"/>
              <w:jc w:val="center"/>
              <w:rPr>
                <w:rFonts w:cs="Arial"/>
                <w:b/>
                <w:sz w:val="24"/>
                <w:szCs w:val="24"/>
              </w:rPr>
            </w:pPr>
            <w:r w:rsidRPr="00F96922">
              <w:rPr>
                <w:rStyle w:val="Heading1Char"/>
                <w:sz w:val="24"/>
                <w:szCs w:val="24"/>
              </w:rPr>
              <w:t>4.1</w:t>
            </w:r>
            <w:r w:rsidRPr="00F96922">
              <w:rPr>
                <w:rFonts w:cs="Arial"/>
                <w:b/>
                <w:sz w:val="24"/>
                <w:szCs w:val="24"/>
              </w:rPr>
              <w:t xml:space="preserve">  ОБАВЕЗНИ УСЛОВИ </w:t>
            </w:r>
          </w:p>
          <w:p w:rsidR="00175774" w:rsidRPr="00F96922" w:rsidRDefault="00175774" w:rsidP="003A4822">
            <w:pPr>
              <w:jc w:val="center"/>
              <w:rPr>
                <w:rFonts w:cs="Arial"/>
                <w:b/>
                <w:color w:val="FF0000"/>
                <w:sz w:val="24"/>
                <w:szCs w:val="24"/>
                <w:lang w:val="sr-Cyrl-RS"/>
              </w:rPr>
            </w:pPr>
            <w:r w:rsidRPr="00F96922">
              <w:rPr>
                <w:rFonts w:cs="Arial"/>
                <w:b/>
                <w:sz w:val="24"/>
                <w:szCs w:val="24"/>
              </w:rPr>
              <w:t>ЗА УЧЕШЋЕ У ПОСТУПКУ ЈАВНЕ НАБАВКЕ ИЗ ЧЛАНА 75. З</w:t>
            </w:r>
            <w:r w:rsidR="005C7CDE" w:rsidRPr="00F96922">
              <w:rPr>
                <w:rFonts w:cs="Arial"/>
                <w:b/>
                <w:sz w:val="24"/>
                <w:szCs w:val="24"/>
                <w:lang w:val="sr-Cyrl-RS"/>
              </w:rPr>
              <w:t>АКОНА</w:t>
            </w:r>
          </w:p>
          <w:p w:rsidR="00175774" w:rsidRPr="00F96922"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37354E">
              <w:rPr>
                <w:rFonts w:cs="Arial"/>
                <w:b/>
                <w:sz w:val="24"/>
                <w:szCs w:val="24"/>
              </w:rPr>
              <w:t>Услов:</w:t>
            </w:r>
            <w:r w:rsidR="0037354E">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37354E" w:rsidRDefault="00175774" w:rsidP="003A4822">
            <w:pPr>
              <w:autoSpaceDE w:val="0"/>
              <w:autoSpaceDN w:val="0"/>
              <w:adjustRightInd w:val="0"/>
              <w:rPr>
                <w:rFonts w:cs="Arial"/>
                <w:b/>
                <w:sz w:val="24"/>
                <w:szCs w:val="24"/>
              </w:rPr>
            </w:pPr>
            <w:r w:rsidRPr="0037354E">
              <w:rPr>
                <w:rFonts w:cs="Arial"/>
                <w:b/>
                <w:sz w:val="24"/>
                <w:szCs w:val="24"/>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FB3D42">
              <w:rPr>
                <w:rFonts w:eastAsia="Calibri" w:cs="Arial"/>
                <w:b/>
                <w:sz w:val="24"/>
                <w:szCs w:val="24"/>
                <w:lang w:val="sr-Cyrl-RS"/>
              </w:rPr>
              <w:t xml:space="preserve"> </w:t>
            </w:r>
            <w:r w:rsidRPr="00EC5BB4">
              <w:rPr>
                <w:rFonts w:eastAsia="Calibri" w:cs="Arial"/>
                <w:sz w:val="24"/>
                <w:szCs w:val="24"/>
                <w:lang w:val="ru-RU"/>
              </w:rPr>
              <w:t>Извод из регистра</w:t>
            </w:r>
            <w:r w:rsidR="00ED2F2F">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2620DF">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2620DF">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37354E">
        <w:trPr>
          <w:trHeight w:val="260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37354E">
              <w:rPr>
                <w:rFonts w:cs="Arial"/>
                <w:b/>
                <w:sz w:val="24"/>
                <w:szCs w:val="24"/>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37354E" w:rsidRDefault="00175774" w:rsidP="003A4822">
            <w:pPr>
              <w:autoSpaceDE w:val="0"/>
              <w:autoSpaceDN w:val="0"/>
              <w:adjustRightInd w:val="0"/>
              <w:rPr>
                <w:rFonts w:cs="Arial"/>
                <w:b/>
                <w:sz w:val="24"/>
                <w:szCs w:val="24"/>
              </w:rPr>
            </w:pPr>
            <w:r w:rsidRPr="0037354E">
              <w:rPr>
                <w:rFonts w:cs="Arial"/>
                <w:b/>
                <w:sz w:val="24"/>
                <w:szCs w:val="24"/>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 xml:space="preserve">које обухвата и податке из </w:t>
            </w:r>
            <w:r w:rsidRPr="00EC5BB4">
              <w:rPr>
                <w:rFonts w:cs="Arial"/>
                <w:b/>
                <w:sz w:val="24"/>
                <w:szCs w:val="24"/>
              </w:rPr>
              <w:lastRenderedPageBreak/>
              <w:t>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2620DF">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2620DF">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2620DF">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2620DF">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674F40">
        <w:trPr>
          <w:trHeight w:val="523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37354E">
              <w:rPr>
                <w:rFonts w:cs="Arial"/>
                <w:b/>
                <w:sz w:val="24"/>
                <w:szCs w:val="24"/>
              </w:rPr>
              <w:t>Услов</w:t>
            </w:r>
            <w:r w:rsidRPr="0037354E">
              <w:rPr>
                <w:rFonts w:cs="Arial"/>
                <w:sz w:val="24"/>
                <w:szCs w:val="24"/>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37354E" w:rsidRDefault="00175774" w:rsidP="003A4822">
            <w:pPr>
              <w:autoSpaceDE w:val="0"/>
              <w:autoSpaceDN w:val="0"/>
              <w:adjustRightInd w:val="0"/>
              <w:rPr>
                <w:rFonts w:cs="Arial"/>
                <w:b/>
                <w:sz w:val="24"/>
                <w:szCs w:val="24"/>
              </w:rPr>
            </w:pPr>
            <w:r w:rsidRPr="0037354E">
              <w:rPr>
                <w:rFonts w:cs="Arial"/>
                <w:b/>
                <w:sz w:val="24"/>
                <w:szCs w:val="24"/>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C6653C">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C6653C">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40AC9">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40AC9">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40AC9">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2620DF">
            <w:pPr>
              <w:numPr>
                <w:ilvl w:val="0"/>
                <w:numId w:val="18"/>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674F40"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48595B">
        <w:trPr>
          <w:trHeight w:val="92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EC5BB4" w:rsidRDefault="00175774" w:rsidP="003A4822">
            <w:pPr>
              <w:snapToGrid w:val="0"/>
              <w:rPr>
                <w:rFonts w:cs="Arial"/>
                <w:sz w:val="24"/>
                <w:szCs w:val="24"/>
              </w:rPr>
            </w:pPr>
            <w:r w:rsidRPr="0037354E">
              <w:rPr>
                <w:rFonts w:cs="Arial"/>
                <w:b/>
                <w:sz w:val="24"/>
                <w:szCs w:val="24"/>
              </w:rPr>
              <w:t>Услов:</w:t>
            </w:r>
            <w:r w:rsidR="002F140E">
              <w:rPr>
                <w:rFonts w:cs="Arial"/>
                <w:b/>
                <w:sz w:val="24"/>
                <w:szCs w:val="24"/>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37354E" w:rsidRDefault="00175774" w:rsidP="003A4822">
            <w:pPr>
              <w:autoSpaceDE w:val="0"/>
              <w:autoSpaceDN w:val="0"/>
              <w:adjustRightInd w:val="0"/>
              <w:rPr>
                <w:rFonts w:cs="Arial"/>
                <w:b/>
                <w:sz w:val="24"/>
                <w:szCs w:val="24"/>
              </w:rPr>
            </w:pPr>
            <w:r w:rsidRPr="0037354E">
              <w:rPr>
                <w:rFonts w:cs="Arial"/>
                <w:b/>
                <w:sz w:val="24"/>
                <w:szCs w:val="24"/>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w:t>
            </w:r>
            <w:r w:rsidR="0037354E">
              <w:rPr>
                <w:rFonts w:cs="Arial"/>
                <w:sz w:val="24"/>
                <w:szCs w:val="24"/>
                <w:lang w:val="sr-Cyrl-RS"/>
              </w:rPr>
              <w:t xml:space="preserve">Закона </w:t>
            </w:r>
            <w:r w:rsidRPr="00EC5BB4">
              <w:rPr>
                <w:rFonts w:cs="Arial"/>
                <w:sz w:val="24"/>
                <w:szCs w:val="24"/>
              </w:rPr>
              <w:t>(Образац бр.</w:t>
            </w:r>
            <w:r w:rsidR="00FB3D42">
              <w:rPr>
                <w:rFonts w:cs="Arial"/>
                <w:sz w:val="24"/>
                <w:szCs w:val="24"/>
                <w:lang w:val="sr-Cyrl-RS"/>
              </w:rPr>
              <w:t xml:space="preserve"> </w:t>
            </w:r>
            <w:r w:rsidR="0037354E" w:rsidRPr="008B742A">
              <w:rPr>
                <w:rFonts w:cs="Arial"/>
                <w:sz w:val="24"/>
                <w:szCs w:val="24"/>
                <w:lang w:val="sr-Cyrl-RS"/>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2620DF">
            <w:pPr>
              <w:numPr>
                <w:ilvl w:val="0"/>
                <w:numId w:val="20"/>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3A782B" w:rsidRPr="00674F40" w:rsidRDefault="00175774" w:rsidP="0048595B">
            <w:pPr>
              <w:numPr>
                <w:ilvl w:val="0"/>
                <w:numId w:val="20"/>
              </w:numPr>
              <w:snapToGrid w:val="0"/>
              <w:rPr>
                <w:rFonts w:cs="Arial"/>
                <w:i/>
                <w:sz w:val="24"/>
                <w:szCs w:val="24"/>
              </w:rPr>
            </w:pPr>
            <w:r w:rsidRPr="00EC5BB4">
              <w:rPr>
                <w:rFonts w:cs="Arial"/>
                <w:i/>
                <w:sz w:val="24"/>
                <w:szCs w:val="24"/>
              </w:rPr>
              <w:lastRenderedPageBreak/>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37354E" w:rsidRPr="00EC5BB4" w:rsidTr="0037354E">
        <w:trPr>
          <w:jc w:val="center"/>
        </w:trPr>
        <w:tc>
          <w:tcPr>
            <w:tcW w:w="729" w:type="dxa"/>
            <w:tcBorders>
              <w:top w:val="single" w:sz="4" w:space="0" w:color="auto"/>
              <w:left w:val="single" w:sz="4" w:space="0" w:color="auto"/>
              <w:bottom w:val="single" w:sz="4" w:space="0" w:color="auto"/>
              <w:right w:val="single" w:sz="4" w:space="0" w:color="auto"/>
            </w:tcBorders>
            <w:vAlign w:val="center"/>
          </w:tcPr>
          <w:p w:rsidR="0037354E" w:rsidRPr="0037354E" w:rsidRDefault="0037354E" w:rsidP="003717C8">
            <w:pPr>
              <w:jc w:val="center"/>
              <w:rPr>
                <w:rFonts w:cs="Arial"/>
                <w:sz w:val="24"/>
                <w:szCs w:val="24"/>
              </w:rPr>
            </w:pPr>
          </w:p>
        </w:tc>
        <w:tc>
          <w:tcPr>
            <w:tcW w:w="8430" w:type="dxa"/>
            <w:tcBorders>
              <w:top w:val="single" w:sz="4" w:space="0" w:color="auto"/>
              <w:left w:val="single" w:sz="4" w:space="0" w:color="auto"/>
              <w:bottom w:val="single" w:sz="4" w:space="0" w:color="auto"/>
              <w:right w:val="single" w:sz="4" w:space="0" w:color="auto"/>
            </w:tcBorders>
          </w:tcPr>
          <w:p w:rsidR="0037354E" w:rsidRPr="0037354E" w:rsidRDefault="0037354E" w:rsidP="0037354E">
            <w:pPr>
              <w:snapToGrid w:val="0"/>
              <w:jc w:val="center"/>
              <w:rPr>
                <w:rFonts w:cs="Arial"/>
                <w:b/>
                <w:sz w:val="24"/>
                <w:szCs w:val="24"/>
              </w:rPr>
            </w:pPr>
            <w:r w:rsidRPr="00791E0C">
              <w:rPr>
                <w:rFonts w:cs="Arial"/>
                <w:b/>
                <w:sz w:val="24"/>
                <w:szCs w:val="24"/>
              </w:rPr>
              <w:t>4.2  ДОДАТНИ УСЛОВИ</w:t>
            </w:r>
          </w:p>
          <w:p w:rsidR="0037354E" w:rsidRPr="0037354E" w:rsidRDefault="0037354E" w:rsidP="00915113">
            <w:pPr>
              <w:snapToGrid w:val="0"/>
              <w:jc w:val="center"/>
              <w:rPr>
                <w:rFonts w:cs="Arial"/>
                <w:b/>
                <w:sz w:val="24"/>
                <w:szCs w:val="24"/>
              </w:rPr>
            </w:pPr>
            <w:r w:rsidRPr="00791E0C">
              <w:rPr>
                <w:rFonts w:cs="Arial"/>
                <w:b/>
                <w:sz w:val="24"/>
                <w:szCs w:val="24"/>
              </w:rPr>
              <w:t>ЗА УЧЕШЋЕ У ПОСТУПКУ ЈАВНЕ НАБАВКЕ ИЗ ЧЛАНА 76. З</w:t>
            </w:r>
            <w:r w:rsidRPr="0037354E">
              <w:rPr>
                <w:rFonts w:cs="Arial"/>
                <w:b/>
                <w:sz w:val="24"/>
                <w:szCs w:val="24"/>
              </w:rPr>
              <w:t>АКОНА</w:t>
            </w:r>
          </w:p>
        </w:tc>
      </w:tr>
      <w:tr w:rsidR="0037354E" w:rsidRPr="00EC5BB4" w:rsidTr="00674F40">
        <w:trPr>
          <w:trHeight w:val="53"/>
          <w:jc w:val="center"/>
        </w:trPr>
        <w:tc>
          <w:tcPr>
            <w:tcW w:w="729" w:type="dxa"/>
            <w:tcBorders>
              <w:top w:val="single" w:sz="4" w:space="0" w:color="auto"/>
              <w:left w:val="single" w:sz="4" w:space="0" w:color="auto"/>
              <w:bottom w:val="single" w:sz="4" w:space="0" w:color="auto"/>
              <w:right w:val="single" w:sz="4" w:space="0" w:color="auto"/>
            </w:tcBorders>
            <w:vAlign w:val="center"/>
          </w:tcPr>
          <w:p w:rsidR="0037354E" w:rsidRPr="0037354E" w:rsidRDefault="006B196C" w:rsidP="009A7499">
            <w:pPr>
              <w:spacing w:before="0"/>
              <w:jc w:val="center"/>
              <w:rPr>
                <w:rFonts w:cs="Arial"/>
                <w:sz w:val="24"/>
                <w:szCs w:val="24"/>
              </w:rPr>
            </w:pPr>
            <w:r>
              <w:rPr>
                <w:rFonts w:cs="Arial"/>
                <w:sz w:val="24"/>
                <w:szCs w:val="24"/>
              </w:rPr>
              <w:t>1</w:t>
            </w:r>
            <w:r w:rsidR="0037354E" w:rsidRPr="0037354E">
              <w:rPr>
                <w:rFonts w:cs="Arial"/>
                <w:sz w:val="24"/>
                <w:szCs w:val="24"/>
              </w:rPr>
              <w:t>.</w:t>
            </w:r>
          </w:p>
        </w:tc>
        <w:tc>
          <w:tcPr>
            <w:tcW w:w="8430" w:type="dxa"/>
            <w:tcBorders>
              <w:top w:val="single" w:sz="4" w:space="0" w:color="auto"/>
              <w:left w:val="single" w:sz="4" w:space="0" w:color="auto"/>
              <w:bottom w:val="single" w:sz="4" w:space="0" w:color="auto"/>
              <w:right w:val="single" w:sz="4" w:space="0" w:color="auto"/>
            </w:tcBorders>
          </w:tcPr>
          <w:p w:rsidR="0037354E" w:rsidRPr="0037354E" w:rsidRDefault="0037354E" w:rsidP="009A7499">
            <w:pPr>
              <w:snapToGrid w:val="0"/>
              <w:spacing w:before="0"/>
              <w:rPr>
                <w:rFonts w:cs="Arial"/>
                <w:b/>
                <w:sz w:val="24"/>
                <w:szCs w:val="24"/>
              </w:rPr>
            </w:pPr>
          </w:p>
          <w:p w:rsidR="0037354E" w:rsidRDefault="00A8094F" w:rsidP="009A7499">
            <w:pPr>
              <w:suppressAutoHyphens/>
              <w:spacing w:before="0" w:after="160" w:line="276" w:lineRule="auto"/>
              <w:contextualSpacing/>
              <w:jc w:val="left"/>
              <w:rPr>
                <w:rFonts w:cs="Arial"/>
                <w:b/>
                <w:sz w:val="24"/>
                <w:szCs w:val="24"/>
              </w:rPr>
            </w:pPr>
            <w:r>
              <w:rPr>
                <w:rFonts w:cs="Arial"/>
                <w:b/>
                <w:sz w:val="24"/>
                <w:szCs w:val="24"/>
                <w:lang w:val="sr-Cyrl-RS"/>
              </w:rPr>
              <w:t>Услов:</w:t>
            </w:r>
          </w:p>
          <w:p w:rsidR="00C6653C" w:rsidRPr="00410C40" w:rsidRDefault="00410C40" w:rsidP="00C6653C">
            <w:pPr>
              <w:suppressAutoHyphens/>
              <w:spacing w:before="0" w:after="160" w:line="276" w:lineRule="auto"/>
              <w:contextualSpacing/>
              <w:rPr>
                <w:rFonts w:cs="Arial"/>
                <w:sz w:val="24"/>
                <w:szCs w:val="24"/>
              </w:rPr>
            </w:pPr>
            <w:r w:rsidRPr="00410C40">
              <w:rPr>
                <w:rFonts w:cs="Arial"/>
                <w:sz w:val="24"/>
                <w:szCs w:val="24"/>
              </w:rPr>
              <w:t xml:space="preserve">Понуђач располаже </w:t>
            </w:r>
            <w:r w:rsidR="00A8094F">
              <w:rPr>
                <w:rFonts w:cs="Arial"/>
                <w:sz w:val="24"/>
                <w:szCs w:val="24"/>
                <w:lang w:val="sr-Cyrl-RS"/>
              </w:rPr>
              <w:t xml:space="preserve">неопходним </w:t>
            </w:r>
            <w:r w:rsidRPr="00410C40">
              <w:rPr>
                <w:rFonts w:cs="Arial"/>
                <w:sz w:val="24"/>
                <w:szCs w:val="24"/>
              </w:rPr>
              <w:t>пословним капацитетом ако је овлашћен од стране произвођача добара да у предметној јавној набавци може да нуди његове производе који су предмет ове јавне набавке.</w:t>
            </w:r>
          </w:p>
          <w:p w:rsidR="007C497E" w:rsidRPr="007C497E" w:rsidRDefault="007C497E" w:rsidP="009A7499">
            <w:pPr>
              <w:snapToGrid w:val="0"/>
              <w:spacing w:before="0"/>
              <w:rPr>
                <w:rFonts w:cs="Arial"/>
                <w:sz w:val="24"/>
                <w:szCs w:val="24"/>
              </w:rPr>
            </w:pPr>
          </w:p>
          <w:p w:rsidR="007C497E" w:rsidRDefault="0037354E" w:rsidP="009A7499">
            <w:pPr>
              <w:snapToGrid w:val="0"/>
              <w:spacing w:before="0"/>
              <w:rPr>
                <w:rFonts w:cs="Arial"/>
                <w:b/>
                <w:sz w:val="24"/>
                <w:szCs w:val="24"/>
              </w:rPr>
            </w:pPr>
            <w:r w:rsidRPr="0037354E">
              <w:rPr>
                <w:rFonts w:cs="Arial"/>
                <w:b/>
                <w:sz w:val="24"/>
                <w:szCs w:val="24"/>
              </w:rPr>
              <w:t xml:space="preserve">Доказ: </w:t>
            </w:r>
          </w:p>
          <w:p w:rsidR="00A8094F" w:rsidRDefault="004B7B6E" w:rsidP="009A7499">
            <w:pPr>
              <w:snapToGrid w:val="0"/>
              <w:spacing w:before="0"/>
              <w:rPr>
                <w:rFonts w:cs="Arial"/>
                <w:sz w:val="24"/>
                <w:szCs w:val="24"/>
                <w:lang w:val="sr-Cyrl-RS"/>
              </w:rPr>
            </w:pPr>
            <w:r>
              <w:rPr>
                <w:rFonts w:cs="Arial"/>
                <w:sz w:val="24"/>
                <w:szCs w:val="24"/>
                <w:lang w:val="sr-Cyrl-RS"/>
              </w:rPr>
              <w:t xml:space="preserve">Изјава </w:t>
            </w:r>
            <w:r w:rsidR="00A8094F">
              <w:rPr>
                <w:rFonts w:cs="Arial"/>
                <w:sz w:val="24"/>
                <w:szCs w:val="24"/>
                <w:lang w:val="sr-Cyrl-RS"/>
              </w:rPr>
              <w:t xml:space="preserve">о ауторизацији понуде, </w:t>
            </w:r>
            <w:r>
              <w:rPr>
                <w:rFonts w:cs="Arial"/>
                <w:sz w:val="24"/>
                <w:szCs w:val="24"/>
                <w:lang w:val="sr-Cyrl-RS"/>
              </w:rPr>
              <w:t>потписана и оверена</w:t>
            </w:r>
            <w:r w:rsidR="00A8094F" w:rsidRPr="00A8094F">
              <w:rPr>
                <w:rFonts w:cs="Arial"/>
                <w:sz w:val="24"/>
                <w:szCs w:val="24"/>
                <w:lang w:val="sr-Cyrl-RS"/>
              </w:rPr>
              <w:t xml:space="preserve"> од стране произвођача понуђених добара (Образац бр. 5). </w:t>
            </w:r>
          </w:p>
          <w:p w:rsidR="00A8094F" w:rsidRDefault="00A8094F" w:rsidP="009A7499">
            <w:pPr>
              <w:snapToGrid w:val="0"/>
              <w:spacing w:before="0"/>
              <w:rPr>
                <w:rFonts w:cs="Arial"/>
                <w:sz w:val="24"/>
                <w:szCs w:val="24"/>
                <w:lang w:val="sr-Cyrl-RS"/>
              </w:rPr>
            </w:pPr>
          </w:p>
          <w:p w:rsidR="00A8094F" w:rsidRDefault="009A7499" w:rsidP="009A7499">
            <w:pPr>
              <w:snapToGrid w:val="0"/>
              <w:spacing w:before="0"/>
              <w:rPr>
                <w:rFonts w:cs="Arial"/>
                <w:sz w:val="24"/>
                <w:szCs w:val="24"/>
                <w:lang w:val="sr-Cyrl-RS"/>
              </w:rPr>
            </w:pPr>
            <w:r w:rsidRPr="009A7499">
              <w:rPr>
                <w:rFonts w:cs="Arial"/>
                <w:sz w:val="24"/>
                <w:szCs w:val="24"/>
                <w:lang w:val="sr-Cyrl-RS"/>
              </w:rPr>
              <w:t>Уколико п</w:t>
            </w:r>
            <w:r w:rsidRPr="009A7499">
              <w:rPr>
                <w:rFonts w:cs="Arial"/>
                <w:sz w:val="24"/>
                <w:szCs w:val="24"/>
              </w:rPr>
              <w:t xml:space="preserve">онуђач </w:t>
            </w:r>
            <w:r w:rsidRPr="009A7499">
              <w:rPr>
                <w:rFonts w:cs="Arial"/>
                <w:sz w:val="24"/>
                <w:szCs w:val="24"/>
                <w:lang w:val="sr-Cyrl-RS"/>
              </w:rPr>
              <w:t>ни</w:t>
            </w:r>
            <w:r w:rsidRPr="009A7499">
              <w:rPr>
                <w:rFonts w:cs="Arial"/>
                <w:sz w:val="24"/>
                <w:szCs w:val="24"/>
              </w:rPr>
              <w:t xml:space="preserve">је </w:t>
            </w:r>
            <w:r w:rsidRPr="009A7499">
              <w:rPr>
                <w:rFonts w:cs="Arial"/>
                <w:sz w:val="24"/>
                <w:szCs w:val="24"/>
                <w:lang w:val="sr-Cyrl-RS"/>
              </w:rPr>
              <w:t>истовремено и произвођач понуђених добара,</w:t>
            </w:r>
            <w:r w:rsidR="007E761F">
              <w:rPr>
                <w:rFonts w:cs="Arial"/>
                <w:sz w:val="24"/>
                <w:szCs w:val="24"/>
                <w:lang w:val="sr-Cyrl-RS"/>
              </w:rPr>
              <w:t xml:space="preserve"> </w:t>
            </w:r>
            <w:r w:rsidRPr="009A7499">
              <w:rPr>
                <w:rFonts w:cs="Arial"/>
                <w:sz w:val="24"/>
                <w:szCs w:val="24"/>
              </w:rPr>
              <w:t xml:space="preserve">обавезан </w:t>
            </w:r>
            <w:r w:rsidRPr="009A7499">
              <w:rPr>
                <w:rFonts w:cs="Arial"/>
                <w:sz w:val="24"/>
                <w:szCs w:val="24"/>
                <w:lang w:val="sr-Cyrl-RS"/>
              </w:rPr>
              <w:t xml:space="preserve">је </w:t>
            </w:r>
            <w:r w:rsidRPr="009A7499">
              <w:rPr>
                <w:rFonts w:cs="Arial"/>
                <w:sz w:val="24"/>
                <w:szCs w:val="24"/>
              </w:rPr>
              <w:t>да као додатни услов пословног капацитета у склопу своје понуде достави Изјаву о ауторизацији понуде</w:t>
            </w:r>
            <w:r w:rsidR="00A8094F">
              <w:rPr>
                <w:rFonts w:cs="Arial"/>
                <w:sz w:val="24"/>
                <w:szCs w:val="24"/>
                <w:lang w:val="sr-Cyrl-RS"/>
              </w:rPr>
              <w:t xml:space="preserve">. </w:t>
            </w:r>
          </w:p>
          <w:p w:rsidR="009A7499" w:rsidRPr="009A7499" w:rsidRDefault="009A7499" w:rsidP="009A7499">
            <w:pPr>
              <w:snapToGrid w:val="0"/>
              <w:spacing w:before="0"/>
              <w:rPr>
                <w:rFonts w:cs="Arial"/>
                <w:sz w:val="24"/>
                <w:szCs w:val="24"/>
              </w:rPr>
            </w:pPr>
            <w:r w:rsidRPr="009A7499">
              <w:rPr>
                <w:rFonts w:cs="Arial"/>
                <w:sz w:val="24"/>
                <w:szCs w:val="24"/>
              </w:rPr>
              <w:t xml:space="preserve">У изјаву се уписују следећи подаци: назив и адреса произвођача, држава произвођача, назив понуђача и адреса, држава понуђача, назив (марка/тип) понуђених добара, (дужина гарантног периода за понуђена добара изражена у броју месеци), место и датум давања изјаве, печат и потпис овлашћеног лица произвођача. </w:t>
            </w:r>
          </w:p>
          <w:p w:rsidR="00A8094F" w:rsidRDefault="009A7499" w:rsidP="009A7499">
            <w:pPr>
              <w:snapToGrid w:val="0"/>
              <w:spacing w:before="0"/>
              <w:rPr>
                <w:rFonts w:cs="Arial"/>
                <w:sz w:val="24"/>
                <w:szCs w:val="24"/>
              </w:rPr>
            </w:pPr>
            <w:r w:rsidRPr="009A7499">
              <w:rPr>
                <w:rFonts w:cs="Arial"/>
                <w:sz w:val="24"/>
                <w:szCs w:val="24"/>
              </w:rPr>
              <w:t xml:space="preserve">Изјаву о ауторизацији понуде потписује и оверава произвођач понуђених добара или овлашћених заступник/представник произвођача (правно лице основано од стране произвођача). Изјава се доставља на Обрасцу </w:t>
            </w:r>
            <w:r w:rsidR="008B742A" w:rsidRPr="007C497E">
              <w:rPr>
                <w:rFonts w:cs="Arial"/>
                <w:sz w:val="24"/>
                <w:szCs w:val="24"/>
              </w:rPr>
              <w:t>5</w:t>
            </w:r>
            <w:r w:rsidRPr="009A7499">
              <w:rPr>
                <w:rFonts w:cs="Arial"/>
                <w:sz w:val="24"/>
                <w:szCs w:val="24"/>
              </w:rPr>
              <w:t xml:space="preserve"> или на меморандуму произвођача. </w:t>
            </w:r>
          </w:p>
          <w:p w:rsidR="008B742A" w:rsidRDefault="009A7499" w:rsidP="009A7499">
            <w:pPr>
              <w:snapToGrid w:val="0"/>
              <w:spacing w:before="0"/>
              <w:rPr>
                <w:rFonts w:cs="Arial"/>
                <w:sz w:val="24"/>
                <w:szCs w:val="24"/>
              </w:rPr>
            </w:pPr>
            <w:r w:rsidRPr="009A7499">
              <w:rPr>
                <w:rFonts w:cs="Arial"/>
                <w:sz w:val="24"/>
                <w:szCs w:val="24"/>
              </w:rPr>
              <w:t xml:space="preserve">Уколико је Изјава о ауторизацији достављена на меморандуму произвођача обавезно мора да садржи све елементе и податке који се налазе у Обрасцу </w:t>
            </w:r>
            <w:r w:rsidR="005E623B">
              <w:rPr>
                <w:rFonts w:cs="Arial"/>
                <w:sz w:val="24"/>
                <w:szCs w:val="24"/>
                <w:lang w:val="sr-Cyrl-RS"/>
              </w:rPr>
              <w:t xml:space="preserve">бр. </w:t>
            </w:r>
            <w:r w:rsidR="008B742A" w:rsidRPr="005E623B">
              <w:rPr>
                <w:rFonts w:cs="Arial"/>
                <w:sz w:val="24"/>
                <w:szCs w:val="24"/>
              </w:rPr>
              <w:t>5.</w:t>
            </w:r>
          </w:p>
          <w:p w:rsidR="009A7499" w:rsidRPr="009A7499" w:rsidRDefault="009A7499" w:rsidP="009A7499">
            <w:pPr>
              <w:snapToGrid w:val="0"/>
              <w:spacing w:before="0"/>
              <w:rPr>
                <w:rFonts w:cs="Arial"/>
                <w:sz w:val="24"/>
                <w:szCs w:val="24"/>
              </w:rPr>
            </w:pPr>
            <w:r w:rsidRPr="009A7499">
              <w:rPr>
                <w:rFonts w:cs="Arial"/>
                <w:sz w:val="24"/>
                <w:szCs w:val="24"/>
              </w:rPr>
              <w:t xml:space="preserve">Уколико је Изјава о ауторизацији достављена на страном језику, иста мора бити преведена на српски језик. </w:t>
            </w:r>
          </w:p>
          <w:p w:rsidR="00915113" w:rsidRDefault="009A7499" w:rsidP="009A7499">
            <w:pPr>
              <w:snapToGrid w:val="0"/>
              <w:spacing w:before="0"/>
              <w:rPr>
                <w:rFonts w:cs="Arial"/>
                <w:sz w:val="24"/>
                <w:szCs w:val="24"/>
              </w:rPr>
            </w:pPr>
            <w:r w:rsidRPr="009A7499">
              <w:rPr>
                <w:rFonts w:cs="Arial"/>
                <w:sz w:val="24"/>
                <w:szCs w:val="24"/>
              </w:rPr>
              <w:t xml:space="preserve">Пре доношења одлуке о </w:t>
            </w:r>
            <w:r w:rsidRPr="009A7499">
              <w:rPr>
                <w:rFonts w:cs="Arial"/>
                <w:sz w:val="24"/>
                <w:szCs w:val="24"/>
                <w:lang w:val="sr-Cyrl-RS"/>
              </w:rPr>
              <w:t>закључењу Оквирног споразума</w:t>
            </w:r>
            <w:r w:rsidRPr="009A7499">
              <w:rPr>
                <w:rFonts w:cs="Arial"/>
                <w:sz w:val="24"/>
                <w:szCs w:val="24"/>
              </w:rPr>
              <w:t xml:space="preserve">, Наручилац може захтевати од понуђача чија је понуда буде оцењена као најповољнија, да на увид, између осталог, </w:t>
            </w:r>
            <w:proofErr w:type="gramStart"/>
            <w:r w:rsidRPr="009A7499">
              <w:rPr>
                <w:rFonts w:cs="Arial"/>
                <w:sz w:val="24"/>
                <w:szCs w:val="24"/>
              </w:rPr>
              <w:t>достави  и</w:t>
            </w:r>
            <w:proofErr w:type="gramEnd"/>
            <w:r w:rsidRPr="009A7499">
              <w:rPr>
                <w:rFonts w:cs="Arial"/>
                <w:sz w:val="24"/>
                <w:szCs w:val="24"/>
              </w:rPr>
              <w:t xml:space="preserve"> оригинал Изјаве о ауторизацији.</w:t>
            </w:r>
          </w:p>
          <w:p w:rsidR="0037354E" w:rsidRPr="0037354E" w:rsidRDefault="0037354E" w:rsidP="00994619">
            <w:pPr>
              <w:snapToGrid w:val="0"/>
              <w:spacing w:before="0"/>
              <w:rPr>
                <w:rFonts w:cs="Arial"/>
                <w:b/>
                <w:sz w:val="24"/>
                <w:szCs w:val="24"/>
              </w:rPr>
            </w:pPr>
          </w:p>
        </w:tc>
      </w:tr>
    </w:tbl>
    <w:p w:rsidR="003A782B" w:rsidRDefault="003A782B">
      <w:pPr>
        <w:spacing w:before="0"/>
        <w:jc w:val="left"/>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w:t>
      </w:r>
      <w:r w:rsidR="0037354E">
        <w:rPr>
          <w:rFonts w:cs="Arial"/>
          <w:sz w:val="24"/>
          <w:szCs w:val="24"/>
          <w:lang w:val="sr-Cyrl-RS" w:eastAsia="zh-CN"/>
        </w:rPr>
        <w:t xml:space="preserve"> и додатне</w:t>
      </w:r>
      <w:r w:rsidRPr="00EC5BB4">
        <w:rPr>
          <w:rFonts w:cs="Arial"/>
          <w:sz w:val="24"/>
          <w:szCs w:val="24"/>
          <w:lang w:eastAsia="zh-CN"/>
        </w:rPr>
        <w:t xml:space="preserve">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37354E">
        <w:rPr>
          <w:rFonts w:cs="Arial"/>
          <w:sz w:val="24"/>
          <w:szCs w:val="24"/>
          <w:lang w:val="sr-Cyrl-RS" w:eastAsia="zh-CN"/>
        </w:rPr>
        <w:t>5</w:t>
      </w:r>
      <w:r w:rsidR="007422D2">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w:t>
      </w:r>
      <w:r w:rsidR="00C10575" w:rsidRPr="00EC5BB4">
        <w:rPr>
          <w:rFonts w:cs="Arial"/>
          <w:sz w:val="24"/>
          <w:szCs w:val="24"/>
        </w:rPr>
        <w:lastRenderedPageBreak/>
        <w:t>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9A7499">
        <w:rPr>
          <w:rFonts w:cs="Arial"/>
          <w:sz w:val="24"/>
          <w:szCs w:val="24"/>
          <w:lang w:eastAsia="zh-CN"/>
        </w:rPr>
        <w:t>Сваки понуђач из групе понуђача</w:t>
      </w:r>
      <w:r w:rsidR="00C10575" w:rsidRPr="00EC5BB4">
        <w:rPr>
          <w:rFonts w:cs="Arial"/>
          <w:sz w:val="24"/>
          <w:szCs w:val="24"/>
          <w:lang w:eastAsia="zh-CN"/>
        </w:rPr>
        <w:t xml:space="preserve"> која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w:t>
      </w:r>
      <w:r w:rsidR="009A7499">
        <w:rPr>
          <w:rFonts w:cs="Arial"/>
          <w:sz w:val="24"/>
          <w:szCs w:val="24"/>
          <w:lang w:eastAsia="zh-CN"/>
        </w:rPr>
        <w:t>а. Наручилац може пре доношења О</w:t>
      </w:r>
      <w:r w:rsidR="00B13CD3" w:rsidRPr="00EC5BB4">
        <w:rPr>
          <w:rFonts w:cs="Arial"/>
          <w:sz w:val="24"/>
          <w:szCs w:val="24"/>
          <w:lang w:eastAsia="zh-CN"/>
        </w:rPr>
        <w:t xml:space="preserve">длуке о </w:t>
      </w:r>
      <w:r w:rsidR="009A7499">
        <w:rPr>
          <w:rFonts w:cs="Arial"/>
          <w:sz w:val="24"/>
          <w:szCs w:val="24"/>
          <w:lang w:val="sr-Cyrl-RS" w:eastAsia="zh-CN"/>
        </w:rPr>
        <w:t>закључењу О</w:t>
      </w:r>
      <w:r w:rsidR="00C22B24">
        <w:rPr>
          <w:rFonts w:cs="Arial"/>
          <w:sz w:val="24"/>
          <w:szCs w:val="24"/>
          <w:lang w:val="sr-Cyrl-RS" w:eastAsia="zh-CN"/>
        </w:rPr>
        <w:t>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 xml:space="preserve">Ако понуђач у остављеном, примереном року који не може бити краћи од </w:t>
      </w:r>
      <w:r w:rsidR="009A7499">
        <w:rPr>
          <w:rFonts w:cs="Arial"/>
          <w:sz w:val="24"/>
          <w:szCs w:val="24"/>
          <w:lang w:val="sr-Cyrl-RS" w:eastAsia="zh-CN"/>
        </w:rPr>
        <w:t xml:space="preserve">5 (словима: </w:t>
      </w:r>
      <w:r w:rsidRPr="00EC5BB4">
        <w:rPr>
          <w:rFonts w:cs="Arial"/>
          <w:sz w:val="24"/>
          <w:szCs w:val="24"/>
          <w:lang w:eastAsia="zh-CN"/>
        </w:rPr>
        <w:t>пет</w:t>
      </w:r>
      <w:r w:rsidR="009A7499">
        <w:rPr>
          <w:rFonts w:cs="Arial"/>
          <w:sz w:val="24"/>
          <w:szCs w:val="24"/>
          <w:lang w:val="sr-Cyrl-RS" w:eastAsia="zh-CN"/>
        </w:rPr>
        <w:t>)</w:t>
      </w:r>
      <w:r w:rsidRPr="00EC5BB4">
        <w:rPr>
          <w:rFonts w:cs="Arial"/>
          <w:sz w:val="24"/>
          <w:szCs w:val="24"/>
          <w:lang w:eastAsia="zh-CN"/>
        </w:rPr>
        <w:t xml:space="preserve"> дана, не достави на увид оригинал или оверену копију тражених </w:t>
      </w:r>
      <w:r w:rsidR="009A7499">
        <w:rPr>
          <w:rFonts w:cs="Arial"/>
          <w:sz w:val="24"/>
          <w:szCs w:val="24"/>
          <w:lang w:eastAsia="zh-CN"/>
        </w:rPr>
        <w:t>доказа, Н</w:t>
      </w:r>
      <w:r w:rsidRPr="00EC5BB4">
        <w:rPr>
          <w:rFonts w:cs="Arial"/>
          <w:sz w:val="24"/>
          <w:szCs w:val="24"/>
          <w:lang w:eastAsia="zh-CN"/>
        </w:rPr>
        <w:t>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285676">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B372E2">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74"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B372E2">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w:t>
      </w:r>
      <w:r w:rsidR="00B372E2">
        <w:rPr>
          <w:rFonts w:cs="Arial"/>
          <w:sz w:val="24"/>
          <w:szCs w:val="24"/>
          <w:lang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75"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A59A1">
        <w:rPr>
          <w:rFonts w:cs="Arial"/>
          <w:sz w:val="24"/>
          <w:szCs w:val="24"/>
          <w:lang w:eastAsia="zh-CN"/>
        </w:rPr>
        <w:t xml:space="preserve"> </w:t>
      </w:r>
      <w:r w:rsidR="00B13CD3" w:rsidRPr="00EC5BB4">
        <w:rPr>
          <w:rFonts w:cs="Arial"/>
          <w:sz w:val="24"/>
          <w:szCs w:val="24"/>
          <w:lang w:eastAsia="zh-CN"/>
        </w:rPr>
        <w:t xml:space="preserve">Понуђач је дужан да без одлагања, а најкасније у року од пет дана од дана настанка промене </w:t>
      </w:r>
      <w:r w:rsidR="00B13CD3" w:rsidRPr="00EC5BB4">
        <w:rPr>
          <w:rFonts w:cs="Arial"/>
          <w:sz w:val="24"/>
          <w:szCs w:val="24"/>
          <w:lang w:eastAsia="zh-CN"/>
        </w:rPr>
        <w:lastRenderedPageBreak/>
        <w:t>у било којем од података које доказује, о тој промени писмено обавести наручиоца и да је документује на прописани начин.</w:t>
      </w:r>
    </w:p>
    <w:p w:rsidR="009A7499" w:rsidRPr="00EC5BB4" w:rsidRDefault="009A7499" w:rsidP="00B13CD3">
      <w:pPr>
        <w:spacing w:before="0"/>
        <w:rPr>
          <w:rFonts w:cs="Arial"/>
          <w:sz w:val="24"/>
          <w:szCs w:val="24"/>
          <w:lang w:val="sr-Cyrl-CS" w:eastAsia="zh-CN"/>
        </w:rPr>
      </w:pPr>
    </w:p>
    <w:p w:rsidR="00621752" w:rsidRDefault="008D2B23" w:rsidP="00CC421D">
      <w:pPr>
        <w:pStyle w:val="KDPodnaslov1"/>
        <w:spacing w:before="0"/>
        <w:rPr>
          <w:rFonts w:cs="Arial"/>
          <w:sz w:val="24"/>
          <w:szCs w:val="24"/>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4B7B6E">
        <w:rPr>
          <w:rFonts w:cs="Arial"/>
          <w:sz w:val="24"/>
          <w:szCs w:val="24"/>
          <w:lang w:val="sr-Cyrl-RS"/>
        </w:rPr>
        <w:t xml:space="preserve">  </w:t>
      </w:r>
      <w:r w:rsidR="00322313" w:rsidRPr="00EC5BB4">
        <w:rPr>
          <w:rFonts w:cs="Arial"/>
          <w:sz w:val="24"/>
          <w:szCs w:val="24"/>
        </w:rPr>
        <w:t xml:space="preserve">КРИТЕРИЈУМ ЗА </w:t>
      </w:r>
      <w:r w:rsidR="00E05669">
        <w:rPr>
          <w:rFonts w:cs="Arial"/>
          <w:sz w:val="24"/>
          <w:szCs w:val="24"/>
          <w:lang w:val="sr-Cyrl-RS"/>
        </w:rPr>
        <w:t>ЗАКЉУЧЕЊЕ</w:t>
      </w:r>
      <w:r w:rsidR="00322313" w:rsidRPr="00EC5BB4">
        <w:rPr>
          <w:rFonts w:cs="Arial"/>
          <w:sz w:val="24"/>
          <w:szCs w:val="24"/>
        </w:rPr>
        <w:t xml:space="preserve"> </w:t>
      </w:r>
      <w:bookmarkEnd w:id="192"/>
      <w:r w:rsidR="00F9654A">
        <w:rPr>
          <w:rFonts w:cs="Arial"/>
          <w:sz w:val="24"/>
          <w:szCs w:val="24"/>
          <w:lang w:val="sr-Cyrl-RS"/>
        </w:rPr>
        <w:t>ОКВИРНОГ СПОРАЗУМА</w:t>
      </w:r>
    </w:p>
    <w:p w:rsidR="00437856" w:rsidRPr="00CC421D" w:rsidRDefault="00437856" w:rsidP="00CC421D">
      <w:pPr>
        <w:pStyle w:val="KDPodnaslov1"/>
        <w:spacing w:before="0"/>
        <w:rPr>
          <w:rFonts w:cs="Arial"/>
          <w:sz w:val="24"/>
          <w:szCs w:val="24"/>
          <w:lang w:val="sr-Cyrl-RS"/>
        </w:rPr>
      </w:pPr>
    </w:p>
    <w:p w:rsidR="00986498" w:rsidRPr="009C7CB8" w:rsidRDefault="00986498" w:rsidP="00986498">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C7CB8">
        <w:rPr>
          <w:rFonts w:cs="Arial"/>
          <w:b/>
          <w:sz w:val="24"/>
          <w:szCs w:val="24"/>
          <w:lang w:val="ru-RU"/>
        </w:rPr>
        <w:t>„Најнижа понуђена цена“.</w:t>
      </w:r>
    </w:p>
    <w:p w:rsidR="00986498" w:rsidRPr="009C7CB8" w:rsidRDefault="00986498" w:rsidP="00986498">
      <w:pPr>
        <w:tabs>
          <w:tab w:val="left" w:pos="1134"/>
        </w:tabs>
        <w:spacing w:before="0"/>
        <w:rPr>
          <w:rFonts w:cs="Arial"/>
          <w:sz w:val="24"/>
          <w:szCs w:val="24"/>
          <w:lang w:val="ru-RU"/>
        </w:rPr>
      </w:pPr>
      <w:r w:rsidRPr="009C7CB8">
        <w:rPr>
          <w:rFonts w:cs="Arial"/>
          <w:sz w:val="24"/>
          <w:szCs w:val="24"/>
          <w:lang w:val="ru-RU"/>
        </w:rPr>
        <w:t>Критеријум за оцењивање понуда</w:t>
      </w:r>
      <w:r w:rsidRPr="009C7CB8">
        <w:rPr>
          <w:rFonts w:cs="Arial"/>
          <w:b/>
          <w:sz w:val="24"/>
          <w:szCs w:val="24"/>
          <w:lang w:val="ru-RU"/>
        </w:rPr>
        <w:t xml:space="preserve"> Најнижа понуђена цена, </w:t>
      </w:r>
      <w:r w:rsidRPr="009C7CB8">
        <w:rPr>
          <w:rFonts w:cs="Arial"/>
          <w:sz w:val="24"/>
          <w:szCs w:val="24"/>
          <w:lang w:val="ru-RU"/>
        </w:rPr>
        <w:t>заснива се на понуђеној цени</w:t>
      </w:r>
      <w:r w:rsidRPr="009C7CB8">
        <w:rPr>
          <w:rFonts w:cs="Arial"/>
          <w:sz w:val="24"/>
          <w:szCs w:val="24"/>
          <w:lang w:val="sr-Cyrl-CS"/>
        </w:rPr>
        <w:t xml:space="preserve"> као једином критеријуму</w:t>
      </w:r>
      <w:r w:rsidRPr="009C7CB8">
        <w:rPr>
          <w:rFonts w:cs="Arial"/>
          <w:sz w:val="24"/>
          <w:szCs w:val="24"/>
          <w:lang w:val="ru-RU"/>
        </w:rPr>
        <w:t>.</w:t>
      </w:r>
      <w:r w:rsidR="00EB0683">
        <w:rPr>
          <w:rFonts w:cs="Arial"/>
          <w:sz w:val="24"/>
          <w:szCs w:val="24"/>
          <w:lang w:val="ru-RU"/>
        </w:rPr>
        <w:t xml:space="preserve"> </w:t>
      </w:r>
      <w:r w:rsidRPr="009C7CB8">
        <w:rPr>
          <w:rFonts w:cs="Arial"/>
          <w:sz w:val="24"/>
          <w:szCs w:val="24"/>
          <w:lang w:val="ru-RU"/>
        </w:rPr>
        <w:t>Критеријум служи само за рангирање понуда а Оквирни споразум се закључује на процењену вредност набавке.</w:t>
      </w:r>
    </w:p>
    <w:p w:rsidR="00986498" w:rsidRPr="00982A0F" w:rsidRDefault="00986498" w:rsidP="00986498">
      <w:pPr>
        <w:tabs>
          <w:tab w:val="left" w:pos="567"/>
        </w:tabs>
        <w:spacing w:before="0"/>
        <w:rPr>
          <w:rFonts w:cs="Arial"/>
          <w:color w:val="00B0F0"/>
          <w:sz w:val="24"/>
          <w:szCs w:val="24"/>
          <w:lang w:val="sr-Cyrl-CS"/>
        </w:rPr>
      </w:pPr>
    </w:p>
    <w:p w:rsidR="00621752" w:rsidRPr="009C7CB8" w:rsidRDefault="009C7CB8" w:rsidP="00621752">
      <w:pPr>
        <w:pStyle w:val="KDParagraf"/>
        <w:spacing w:before="0"/>
        <w:rPr>
          <w:rFonts w:cs="Arial"/>
          <w:sz w:val="24"/>
          <w:szCs w:val="24"/>
        </w:rPr>
      </w:pPr>
      <w:r w:rsidRPr="009C7CB8">
        <w:rPr>
          <w:rFonts w:cs="Arial"/>
          <w:sz w:val="24"/>
          <w:szCs w:val="24"/>
        </w:rPr>
        <w:t>У случају примене критеријума Н</w:t>
      </w:r>
      <w:r w:rsidR="00621752" w:rsidRPr="009C7CB8">
        <w:rPr>
          <w:rFonts w:cs="Arial"/>
          <w:sz w:val="24"/>
          <w:szCs w:val="24"/>
        </w:rPr>
        <w:t xml:space="preserve">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9C7CB8" w:rsidRDefault="00621752" w:rsidP="00621752">
      <w:pPr>
        <w:pStyle w:val="KDParagraf"/>
        <w:spacing w:before="0"/>
        <w:rPr>
          <w:rFonts w:cs="Arial"/>
          <w:sz w:val="24"/>
          <w:szCs w:val="24"/>
        </w:rPr>
      </w:pPr>
      <w:r w:rsidRPr="009C7CB8">
        <w:rPr>
          <w:rFonts w:cs="Arial"/>
          <w:sz w:val="24"/>
          <w:szCs w:val="24"/>
        </w:rPr>
        <w:t>У понуђену цену страног понуђача урачунавају се и царинске дажбине.</w:t>
      </w:r>
    </w:p>
    <w:p w:rsidR="00621752" w:rsidRPr="009C7CB8" w:rsidRDefault="00621752" w:rsidP="00621752">
      <w:pPr>
        <w:pStyle w:val="KDParagraf"/>
        <w:spacing w:before="0"/>
        <w:rPr>
          <w:rFonts w:cs="Arial"/>
          <w:sz w:val="24"/>
          <w:szCs w:val="24"/>
        </w:rPr>
      </w:pPr>
      <w:r w:rsidRPr="009C7CB8">
        <w:rPr>
          <w:rFonts w:cs="Arial"/>
          <w:sz w:val="24"/>
          <w:szCs w:val="24"/>
        </w:rPr>
        <w:t xml:space="preserve">Када понуђач достави доказ да нуди добра домаћег порекла, наручилац </w:t>
      </w:r>
      <w:r w:rsidR="009B3371" w:rsidRPr="009C7CB8">
        <w:rPr>
          <w:rFonts w:cs="Arial"/>
          <w:sz w:val="24"/>
          <w:szCs w:val="24"/>
          <w:lang w:val="sr-Cyrl-RS"/>
        </w:rPr>
        <w:t>ће</w:t>
      </w:r>
      <w:r w:rsidR="00B2237A" w:rsidRPr="009C7CB8">
        <w:rPr>
          <w:rFonts w:cs="Arial"/>
          <w:sz w:val="24"/>
          <w:szCs w:val="24"/>
          <w:lang w:val="sr-Cyrl-RS"/>
        </w:rPr>
        <w:t xml:space="preserve"> </w:t>
      </w:r>
      <w:r w:rsidRPr="009C7CB8">
        <w:rPr>
          <w:rFonts w:cs="Arial"/>
          <w:sz w:val="24"/>
          <w:szCs w:val="24"/>
        </w:rPr>
        <w:t xml:space="preserve">, пре рангирања понуда, позвати све остале понуђаче чије су понуде оцењене као прихватљиве </w:t>
      </w:r>
      <w:r w:rsidR="001945FA" w:rsidRPr="009C7CB8">
        <w:rPr>
          <w:rFonts w:cs="Arial"/>
          <w:sz w:val="24"/>
          <w:szCs w:val="24"/>
          <w:lang w:val="sr-Cyrl-RS"/>
        </w:rPr>
        <w:t>а код којих није јасно да ли је реч о добрима домаћег или страног порекла,</w:t>
      </w:r>
      <w:r w:rsidRPr="009C7CB8">
        <w:rPr>
          <w:rFonts w:cs="Arial"/>
          <w:sz w:val="24"/>
          <w:szCs w:val="24"/>
        </w:rPr>
        <w:t>да се изјасне да ли нуде добра домаћег порекла и да доставе доказ.</w:t>
      </w:r>
    </w:p>
    <w:p w:rsidR="00621752" w:rsidRPr="009C7CB8" w:rsidRDefault="00621752" w:rsidP="00621752">
      <w:pPr>
        <w:pStyle w:val="KDParagraf"/>
        <w:spacing w:before="0"/>
        <w:rPr>
          <w:rFonts w:cs="Arial"/>
          <w:sz w:val="24"/>
          <w:szCs w:val="24"/>
        </w:rPr>
      </w:pPr>
      <w:r w:rsidRPr="009C7CB8">
        <w:rPr>
          <w:rFonts w:cs="Arial"/>
          <w:sz w:val="24"/>
          <w:szCs w:val="24"/>
        </w:rPr>
        <w:t xml:space="preserve">Предност дата за домаће понуђаче и добра домаћег порекла (члан 86.  </w:t>
      </w:r>
      <w:proofErr w:type="gramStart"/>
      <w:r w:rsidRPr="009C7CB8">
        <w:rPr>
          <w:rFonts w:cs="Arial"/>
          <w:sz w:val="24"/>
          <w:szCs w:val="24"/>
        </w:rPr>
        <w:t>став</w:t>
      </w:r>
      <w:proofErr w:type="gramEnd"/>
      <w:r w:rsidRPr="009C7CB8">
        <w:rPr>
          <w:rFonts w:cs="Arial"/>
          <w:sz w:val="24"/>
          <w:szCs w:val="24"/>
        </w:rPr>
        <w:t xml:space="preserve"> 1. </w:t>
      </w:r>
      <w:proofErr w:type="gramStart"/>
      <w:r w:rsidRPr="009C7CB8">
        <w:rPr>
          <w:rFonts w:cs="Arial"/>
          <w:sz w:val="24"/>
          <w:szCs w:val="24"/>
        </w:rPr>
        <w:t>до</w:t>
      </w:r>
      <w:proofErr w:type="gramEnd"/>
      <w:r w:rsidRPr="009C7CB8">
        <w:rPr>
          <w:rFonts w:cs="Arial"/>
          <w:sz w:val="24"/>
          <w:szCs w:val="24"/>
        </w:rPr>
        <w:t xml:space="preserve"> 4. З</w:t>
      </w:r>
      <w:r w:rsidR="00D16608" w:rsidRPr="009C7CB8">
        <w:rPr>
          <w:rFonts w:cs="Arial"/>
          <w:sz w:val="24"/>
          <w:szCs w:val="24"/>
          <w:lang w:val="sr-Cyrl-RS"/>
        </w:rPr>
        <w:t>акона</w:t>
      </w:r>
      <w:r w:rsidRPr="009C7CB8">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Pr="009C7CB8" w:rsidRDefault="00621752" w:rsidP="004B7B6E">
      <w:pPr>
        <w:pStyle w:val="KDParagraf"/>
        <w:spacing w:before="0"/>
        <w:rPr>
          <w:rFonts w:cs="Arial"/>
          <w:sz w:val="24"/>
          <w:szCs w:val="24"/>
        </w:rPr>
      </w:pPr>
      <w:r w:rsidRPr="009C7CB8">
        <w:rPr>
          <w:rFonts w:cs="Arial"/>
          <w:sz w:val="24"/>
          <w:szCs w:val="24"/>
        </w:rPr>
        <w:t>Предност дата за домаће понуђаче и добра домаћег порекла (члан 86. став 1. до 4. З</w:t>
      </w:r>
      <w:r w:rsidR="00D16608" w:rsidRPr="009C7CB8">
        <w:rPr>
          <w:rFonts w:cs="Arial"/>
          <w:sz w:val="24"/>
          <w:szCs w:val="24"/>
          <w:lang w:val="sr-Cyrl-RS"/>
        </w:rPr>
        <w:t>акона</w:t>
      </w:r>
      <w:r w:rsidRPr="009C7CB8">
        <w:rPr>
          <w:rFonts w:cs="Arial"/>
          <w:sz w:val="24"/>
          <w:szCs w:val="24"/>
        </w:rPr>
        <w:t xml:space="preserve">) у поступцима јавних набавки у којима учествују </w:t>
      </w:r>
      <w:r w:rsidRPr="009C7CB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9A7499" w:rsidRPr="00A477F6" w:rsidRDefault="009A7499" w:rsidP="004B7B6E">
      <w:pPr>
        <w:pStyle w:val="KDParagraf"/>
        <w:spacing w:before="0"/>
        <w:rPr>
          <w:rFonts w:cs="Arial"/>
          <w:color w:val="00B0F0"/>
          <w:sz w:val="24"/>
          <w:szCs w:val="24"/>
        </w:rPr>
      </w:pPr>
    </w:p>
    <w:p w:rsidR="006F1B4D" w:rsidRPr="00CC421D" w:rsidRDefault="002F140E" w:rsidP="004B7B6E">
      <w:pPr>
        <w:pStyle w:val="Heading1"/>
        <w:numPr>
          <w:ilvl w:val="0"/>
          <w:numId w:val="0"/>
        </w:numPr>
        <w:spacing w:before="0"/>
      </w:pPr>
      <w:bookmarkStart w:id="198" w:name="_Toc441651548"/>
      <w:bookmarkStart w:id="199" w:name="_Toc442559886"/>
      <w:r>
        <w:rPr>
          <w:lang w:val="en-US"/>
        </w:rPr>
        <w:t xml:space="preserve">       </w:t>
      </w:r>
      <w:r w:rsidR="00874F5B" w:rsidRPr="00874F5B">
        <w:rPr>
          <w:lang w:val="en-US"/>
        </w:rPr>
        <w:t>5.1</w:t>
      </w:r>
      <w:proofErr w:type="gramStart"/>
      <w:r w:rsidR="00874F5B" w:rsidRPr="00874F5B">
        <w:rPr>
          <w:lang w:val="en-US"/>
        </w:rPr>
        <w:t xml:space="preserve">. </w:t>
      </w:r>
      <w:r w:rsidR="00085ECD">
        <w:rPr>
          <w:lang w:val="en-US"/>
        </w:rPr>
        <w:t xml:space="preserve"> </w:t>
      </w:r>
      <w:r w:rsidR="00621752" w:rsidRPr="00874F5B">
        <w:t>Резервни</w:t>
      </w:r>
      <w:proofErr w:type="gramEnd"/>
      <w:r w:rsidR="00621752" w:rsidRPr="00874F5B">
        <w:t xml:space="preserve"> критеријум</w:t>
      </w:r>
      <w:bookmarkEnd w:id="198"/>
      <w:bookmarkEnd w:id="199"/>
    </w:p>
    <w:p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9C7CB8">
        <w:rPr>
          <w:rFonts w:cs="Arial"/>
          <w:sz w:val="24"/>
          <w:szCs w:val="24"/>
        </w:rPr>
        <w:t xml:space="preserve">понудио </w:t>
      </w:r>
      <w:r w:rsidR="003A782B" w:rsidRPr="00350A87">
        <w:rPr>
          <w:rFonts w:cs="Arial"/>
          <w:sz w:val="24"/>
          <w:szCs w:val="24"/>
          <w:lang w:val="sr-Cyrl-RS"/>
        </w:rPr>
        <w:t>краћи рок испоруке</w:t>
      </w:r>
      <w:r w:rsidRPr="009C7CB8">
        <w:rPr>
          <w:rFonts w:cs="Arial"/>
          <w:sz w:val="24"/>
          <w:szCs w:val="24"/>
        </w:rPr>
        <w:t>. У случају истог понуђеног рока</w:t>
      </w:r>
      <w:r w:rsidR="003A782B">
        <w:rPr>
          <w:rFonts w:cs="Arial"/>
          <w:sz w:val="24"/>
          <w:szCs w:val="24"/>
          <w:lang w:val="sr-Cyrl-RS"/>
        </w:rPr>
        <w:t xml:space="preserve"> испоруке</w:t>
      </w:r>
      <w:r w:rsidRPr="009C7CB8">
        <w:rPr>
          <w:rFonts w:cs="Arial"/>
          <w:sz w:val="24"/>
          <w:szCs w:val="24"/>
        </w:rPr>
        <w:t>, као најповољнија биће изабрана понуда оног понуђача који је понудио</w:t>
      </w:r>
      <w:r w:rsidR="003A782B">
        <w:rPr>
          <w:rFonts w:cs="Arial"/>
          <w:sz w:val="24"/>
          <w:szCs w:val="24"/>
          <w:lang w:val="sr-Cyrl-RS"/>
        </w:rPr>
        <w:t xml:space="preserve"> дужи гарантни рок</w:t>
      </w:r>
      <w:r w:rsidRPr="009C7CB8">
        <w:rPr>
          <w:rFonts w:cs="Arial"/>
          <w:sz w:val="24"/>
          <w:szCs w:val="24"/>
        </w:rPr>
        <w:t>.</w:t>
      </w:r>
    </w:p>
    <w:p w:rsidR="003A782B" w:rsidRPr="009C7CB8" w:rsidRDefault="003A782B" w:rsidP="006F1B4D">
      <w:pPr>
        <w:spacing w:before="0"/>
        <w:rPr>
          <w:rFonts w:cs="Arial"/>
          <w:sz w:val="24"/>
          <w:szCs w:val="24"/>
          <w:lang w:val="sr-Cyrl-CS"/>
        </w:rPr>
      </w:pPr>
    </w:p>
    <w:p w:rsidR="00986498" w:rsidRDefault="00986498" w:rsidP="00986498">
      <w:pPr>
        <w:autoSpaceDE w:val="0"/>
        <w:autoSpaceDN w:val="0"/>
        <w:adjustRightInd w:val="0"/>
        <w:spacing w:before="0"/>
        <w:rPr>
          <w:rFonts w:cs="Arial"/>
          <w:sz w:val="24"/>
          <w:szCs w:val="24"/>
        </w:rPr>
      </w:pPr>
      <w:r w:rsidRPr="009C7CB8">
        <w:rPr>
          <w:rFonts w:cs="Arial"/>
          <w:sz w:val="24"/>
          <w:szCs w:val="24"/>
        </w:rPr>
        <w:t>Уколико ни после примене резервних критериј</w:t>
      </w:r>
      <w:r w:rsidR="00E05669">
        <w:rPr>
          <w:rFonts w:cs="Arial"/>
          <w:sz w:val="24"/>
          <w:szCs w:val="24"/>
        </w:rPr>
        <w:t xml:space="preserve">ума не буде </w:t>
      </w:r>
      <w:r w:rsidRPr="009C7CB8">
        <w:rPr>
          <w:rFonts w:cs="Arial"/>
          <w:sz w:val="24"/>
          <w:szCs w:val="24"/>
        </w:rPr>
        <w:t>могуће</w:t>
      </w:r>
      <w:r w:rsidR="009C7CB8">
        <w:rPr>
          <w:rFonts w:cs="Arial"/>
          <w:sz w:val="24"/>
          <w:szCs w:val="24"/>
        </w:rPr>
        <w:t xml:space="preserve"> изабрати најповољнију понуду, О</w:t>
      </w:r>
      <w:r w:rsidRPr="009C7CB8">
        <w:rPr>
          <w:rFonts w:cs="Arial"/>
          <w:sz w:val="24"/>
          <w:szCs w:val="24"/>
        </w:rPr>
        <w:t>квирни споразум ће бити изабран путем жреба.</w:t>
      </w:r>
    </w:p>
    <w:p w:rsidR="003A782B" w:rsidRPr="009C7CB8" w:rsidRDefault="003A782B" w:rsidP="00986498">
      <w:pPr>
        <w:autoSpaceDE w:val="0"/>
        <w:autoSpaceDN w:val="0"/>
        <w:adjustRightInd w:val="0"/>
        <w:spacing w:before="0"/>
        <w:rPr>
          <w:rFonts w:cs="Arial"/>
          <w:sz w:val="24"/>
          <w:szCs w:val="24"/>
        </w:rPr>
      </w:pPr>
    </w:p>
    <w:p w:rsidR="004B7B6E" w:rsidRDefault="00986498" w:rsidP="004B7B6E">
      <w:pPr>
        <w:autoSpaceDE w:val="0"/>
        <w:autoSpaceDN w:val="0"/>
        <w:adjustRightInd w:val="0"/>
        <w:spacing w:before="0"/>
        <w:rPr>
          <w:rFonts w:eastAsia="TimesNewRomanPSMT" w:cs="Arial"/>
          <w:bCs/>
          <w:sz w:val="24"/>
          <w:szCs w:val="24"/>
        </w:rPr>
      </w:pPr>
      <w:r w:rsidRPr="009C7CB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9C7CB8">
        <w:rPr>
          <w:rFonts w:cs="Arial"/>
          <w:sz w:val="24"/>
          <w:szCs w:val="24"/>
          <w:lang w:val="sr-Cyrl-RS"/>
        </w:rPr>
        <w:t xml:space="preserve">члан </w:t>
      </w:r>
      <w:r w:rsidRPr="009C7CB8">
        <w:rPr>
          <w:rFonts w:cs="Arial"/>
          <w:sz w:val="24"/>
          <w:szCs w:val="24"/>
        </w:rPr>
        <w:t>Комисије извући само један папир.</w:t>
      </w:r>
      <w:r w:rsidR="005E623B">
        <w:rPr>
          <w:rFonts w:cs="Arial"/>
          <w:sz w:val="24"/>
          <w:szCs w:val="24"/>
          <w:lang w:val="sr-Cyrl-RS"/>
        </w:rPr>
        <w:t xml:space="preserve"> </w:t>
      </w:r>
      <w:r w:rsidRPr="009C7CB8">
        <w:rPr>
          <w:rFonts w:cs="Arial"/>
          <w:sz w:val="24"/>
          <w:szCs w:val="24"/>
        </w:rPr>
        <w:t xml:space="preserve">Понуђачу чији назив буде на извученом папиру биће додељен </w:t>
      </w:r>
      <w:r w:rsidRPr="009C7CB8">
        <w:rPr>
          <w:rFonts w:cs="Arial"/>
          <w:sz w:val="24"/>
          <w:szCs w:val="24"/>
          <w:lang w:val="sr-Cyrl-RS"/>
        </w:rPr>
        <w:t>оквирни споразум</w:t>
      </w:r>
      <w:r w:rsidRPr="009C7CB8">
        <w:rPr>
          <w:rFonts w:cs="Arial"/>
          <w:sz w:val="24"/>
          <w:szCs w:val="24"/>
        </w:rPr>
        <w:t>.</w:t>
      </w: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p>
    <w:p w:rsidR="004B7B6E" w:rsidRDefault="004B7B6E" w:rsidP="004B7B6E">
      <w:pPr>
        <w:autoSpaceDE w:val="0"/>
        <w:autoSpaceDN w:val="0"/>
        <w:adjustRightInd w:val="0"/>
        <w:spacing w:before="0"/>
        <w:rPr>
          <w:rFonts w:eastAsia="TimesNewRomanPSMT" w:cs="Arial"/>
          <w:bCs/>
          <w:sz w:val="24"/>
          <w:szCs w:val="24"/>
        </w:rPr>
      </w:pPr>
    </w:p>
    <w:p w:rsidR="00410C40" w:rsidRPr="00410C40" w:rsidRDefault="002F140E" w:rsidP="004B7B6E">
      <w:pPr>
        <w:autoSpaceDE w:val="0"/>
        <w:autoSpaceDN w:val="0"/>
        <w:adjustRightInd w:val="0"/>
        <w:spacing w:before="0"/>
        <w:rPr>
          <w:rFonts w:cs="Arial"/>
          <w:sz w:val="24"/>
          <w:szCs w:val="24"/>
        </w:rPr>
      </w:pPr>
      <w:r w:rsidRPr="004B7B6E">
        <w:rPr>
          <w:rFonts w:cs="Arial"/>
          <w:b/>
          <w:sz w:val="24"/>
          <w:szCs w:val="24"/>
        </w:rPr>
        <w:t xml:space="preserve">6. </w:t>
      </w:r>
      <w:bookmarkEnd w:id="206"/>
      <w:r w:rsidR="004B7B6E" w:rsidRPr="004B7B6E">
        <w:rPr>
          <w:rFonts w:cs="Arial"/>
          <w:b/>
          <w:sz w:val="24"/>
          <w:szCs w:val="24"/>
        </w:rPr>
        <w:t xml:space="preserve">   </w:t>
      </w:r>
      <w:r w:rsidR="00410C40" w:rsidRPr="004B7B6E">
        <w:rPr>
          <w:rFonts w:cs="Arial"/>
          <w:b/>
          <w:sz w:val="24"/>
          <w:szCs w:val="24"/>
        </w:rPr>
        <w:t>УПУТСТВО ПОНУЂАЧИМА КАКО ДА САЧИНЕ ПОНУДУ</w:t>
      </w:r>
    </w:p>
    <w:p w:rsidR="00410C40" w:rsidRPr="00410C40" w:rsidRDefault="00410C40" w:rsidP="00410C40">
      <w:pPr>
        <w:keepNext/>
        <w:tabs>
          <w:tab w:val="left" w:pos="567"/>
        </w:tabs>
        <w:spacing w:before="0"/>
        <w:jc w:val="left"/>
        <w:outlineLvl w:val="0"/>
        <w:rPr>
          <w:rFonts w:cs="Arial"/>
          <w:b/>
          <w:sz w:val="24"/>
          <w:szCs w:val="24"/>
        </w:rPr>
      </w:pPr>
    </w:p>
    <w:p w:rsidR="00410C40" w:rsidRPr="00410C40" w:rsidRDefault="00410C40" w:rsidP="00410C40">
      <w:pPr>
        <w:tabs>
          <w:tab w:val="left" w:pos="567"/>
        </w:tabs>
        <w:spacing w:before="0"/>
        <w:rPr>
          <w:rFonts w:cs="Arial"/>
          <w:sz w:val="24"/>
          <w:szCs w:val="24"/>
          <w:lang w:val="ru-RU"/>
        </w:rPr>
      </w:pPr>
      <w:r w:rsidRPr="00410C40">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10C40" w:rsidRPr="00410C40" w:rsidRDefault="00410C40" w:rsidP="00410C40">
      <w:pPr>
        <w:tabs>
          <w:tab w:val="left" w:pos="567"/>
        </w:tabs>
        <w:spacing w:before="0"/>
        <w:rPr>
          <w:rFonts w:cs="Arial"/>
          <w:sz w:val="24"/>
          <w:szCs w:val="24"/>
        </w:rPr>
      </w:pPr>
      <w:r w:rsidRPr="00410C40">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10C40" w:rsidRPr="00410C40" w:rsidRDefault="00410C40" w:rsidP="00410C40">
      <w:pPr>
        <w:tabs>
          <w:tab w:val="left" w:pos="567"/>
        </w:tabs>
        <w:spacing w:before="0"/>
        <w:rPr>
          <w:rFonts w:cs="Arial"/>
          <w:sz w:val="24"/>
          <w:szCs w:val="24"/>
        </w:rPr>
      </w:pPr>
    </w:p>
    <w:p w:rsidR="00410C40" w:rsidRPr="00410C40" w:rsidRDefault="00410C40" w:rsidP="00410C40">
      <w:pPr>
        <w:keepNext/>
        <w:numPr>
          <w:ilvl w:val="1"/>
          <w:numId w:val="24"/>
        </w:numPr>
        <w:tabs>
          <w:tab w:val="left" w:pos="567"/>
        </w:tabs>
        <w:spacing w:before="0"/>
        <w:outlineLvl w:val="1"/>
        <w:rPr>
          <w:rFonts w:cs="Arial"/>
          <w:b/>
          <w:sz w:val="24"/>
          <w:szCs w:val="24"/>
        </w:rPr>
      </w:pPr>
      <w:bookmarkStart w:id="207" w:name="_Toc441651577"/>
      <w:bookmarkStart w:id="208" w:name="_Toc442559888"/>
      <w:r w:rsidRPr="00410C40">
        <w:rPr>
          <w:rFonts w:cs="Arial"/>
          <w:b/>
          <w:sz w:val="24"/>
          <w:szCs w:val="24"/>
        </w:rPr>
        <w:t xml:space="preserve">    Језик на којем понуда мора бити састављена</w:t>
      </w:r>
      <w:bookmarkEnd w:id="207"/>
      <w:bookmarkEnd w:id="208"/>
    </w:p>
    <w:p w:rsidR="00410C40" w:rsidRPr="00410C40" w:rsidRDefault="00410C40" w:rsidP="00410C40">
      <w:pPr>
        <w:tabs>
          <w:tab w:val="left" w:pos="567"/>
        </w:tabs>
        <w:spacing w:before="0"/>
        <w:rPr>
          <w:rFonts w:cs="Arial"/>
          <w:sz w:val="24"/>
          <w:szCs w:val="24"/>
        </w:rPr>
      </w:pPr>
      <w:r w:rsidRPr="00410C40">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410C40" w:rsidRPr="00410C40" w:rsidRDefault="00410C40" w:rsidP="00410C40">
      <w:pPr>
        <w:tabs>
          <w:tab w:val="left" w:pos="1134"/>
        </w:tabs>
        <w:spacing w:before="0"/>
        <w:rPr>
          <w:rFonts w:cs="Arial"/>
          <w:sz w:val="24"/>
          <w:szCs w:val="24"/>
          <w:lang w:val="ru-RU"/>
        </w:rPr>
      </w:pPr>
      <w:r w:rsidRPr="00410C40">
        <w:rPr>
          <w:rFonts w:cs="Arial"/>
          <w:sz w:val="24"/>
          <w:szCs w:val="24"/>
          <w:lang w:val="ru-RU"/>
        </w:rPr>
        <w:t>Понуда са свим прилозима мора бити сачињена на српском језику.</w:t>
      </w:r>
    </w:p>
    <w:p w:rsidR="00410C40" w:rsidRPr="00410C40" w:rsidRDefault="00410C40" w:rsidP="00410C40">
      <w:pPr>
        <w:tabs>
          <w:tab w:val="left" w:pos="1134"/>
        </w:tabs>
        <w:spacing w:before="0"/>
        <w:rPr>
          <w:rFonts w:cs="Arial"/>
          <w:sz w:val="24"/>
          <w:szCs w:val="24"/>
          <w:lang w:val="ru-RU"/>
        </w:rPr>
      </w:pPr>
      <w:r w:rsidRPr="00410C40">
        <w:rPr>
          <w:rFonts w:cs="Arial"/>
          <w:sz w:val="24"/>
          <w:szCs w:val="24"/>
          <w:lang w:val="ru-RU"/>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410C40" w:rsidRPr="00410C40" w:rsidRDefault="00410C40" w:rsidP="00410C40">
      <w:pPr>
        <w:tabs>
          <w:tab w:val="left" w:pos="567"/>
        </w:tabs>
        <w:spacing w:before="0"/>
        <w:rPr>
          <w:rFonts w:cs="Arial"/>
          <w:sz w:val="24"/>
          <w:szCs w:val="24"/>
          <w:lang w:val="ru-RU" w:eastAsia="sr-Latn-CS"/>
        </w:rPr>
      </w:pPr>
    </w:p>
    <w:p w:rsidR="00410C40" w:rsidRPr="00410C40" w:rsidRDefault="00410C40" w:rsidP="00410C40">
      <w:pPr>
        <w:keepNext/>
        <w:numPr>
          <w:ilvl w:val="1"/>
          <w:numId w:val="24"/>
        </w:numPr>
        <w:tabs>
          <w:tab w:val="left" w:pos="567"/>
        </w:tabs>
        <w:spacing w:before="0"/>
        <w:outlineLvl w:val="1"/>
        <w:rPr>
          <w:rFonts w:cs="Arial"/>
          <w:b/>
          <w:sz w:val="24"/>
          <w:szCs w:val="24"/>
        </w:rPr>
      </w:pPr>
      <w:bookmarkStart w:id="209" w:name="_Toc441651578"/>
      <w:bookmarkStart w:id="210" w:name="_Toc442559889"/>
      <w:r w:rsidRPr="00410C40">
        <w:rPr>
          <w:rFonts w:cs="Arial"/>
          <w:b/>
          <w:sz w:val="24"/>
          <w:szCs w:val="24"/>
        </w:rPr>
        <w:t xml:space="preserve">    Начин састављања и подношења понуде</w:t>
      </w:r>
      <w:bookmarkEnd w:id="209"/>
      <w:bookmarkEnd w:id="210"/>
    </w:p>
    <w:p w:rsidR="00410C40" w:rsidRPr="00410C40" w:rsidRDefault="00410C40" w:rsidP="00410C40">
      <w:pPr>
        <w:tabs>
          <w:tab w:val="left" w:pos="567"/>
        </w:tabs>
        <w:spacing w:before="0"/>
        <w:rPr>
          <w:rFonts w:cs="Arial"/>
          <w:sz w:val="24"/>
          <w:szCs w:val="24"/>
          <w:lang w:val="ru-RU"/>
        </w:rPr>
      </w:pPr>
      <w:r w:rsidRPr="00410C40">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410C40" w:rsidRPr="00410C40" w:rsidRDefault="00410C40" w:rsidP="00410C40">
      <w:pPr>
        <w:tabs>
          <w:tab w:val="left" w:pos="567"/>
        </w:tabs>
        <w:spacing w:before="0"/>
        <w:rPr>
          <w:rFonts w:cs="Arial"/>
          <w:sz w:val="24"/>
          <w:szCs w:val="24"/>
        </w:rPr>
      </w:pPr>
      <w:r w:rsidRPr="00410C40">
        <w:rPr>
          <w:rFonts w:cs="Arial"/>
          <w:sz w:val="24"/>
          <w:szCs w:val="24"/>
        </w:rPr>
        <w:t xml:space="preserve">Препоручује се да сви документи поднети у </w:t>
      </w:r>
      <w:proofErr w:type="gramStart"/>
      <w:r w:rsidRPr="00410C40">
        <w:rPr>
          <w:rFonts w:cs="Arial"/>
          <w:sz w:val="24"/>
          <w:szCs w:val="24"/>
        </w:rPr>
        <w:t>понуди  буду</w:t>
      </w:r>
      <w:proofErr w:type="gramEnd"/>
      <w:r w:rsidRPr="00410C40">
        <w:rPr>
          <w:rFonts w:cs="Arial"/>
          <w:sz w:val="24"/>
          <w:szCs w:val="24"/>
        </w:rPr>
        <w:t xml:space="preserve"> нумерисани</w:t>
      </w:r>
      <w:r w:rsidRPr="00410C40">
        <w:rPr>
          <w:rFonts w:cs="Arial"/>
          <w:sz w:val="24"/>
          <w:szCs w:val="24"/>
          <w:lang w:val="sr-Latn-CS"/>
        </w:rPr>
        <w:t xml:space="preserve"> и</w:t>
      </w:r>
      <w:r w:rsidRPr="00410C40">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410C40" w:rsidRPr="00410C40" w:rsidRDefault="00410C40" w:rsidP="00410C40">
      <w:pPr>
        <w:tabs>
          <w:tab w:val="left" w:pos="567"/>
        </w:tabs>
        <w:spacing w:before="0"/>
        <w:rPr>
          <w:rFonts w:cs="Arial"/>
          <w:sz w:val="24"/>
          <w:szCs w:val="24"/>
          <w:lang w:val="ru-RU"/>
        </w:rPr>
      </w:pPr>
      <w:r w:rsidRPr="00410C40">
        <w:rPr>
          <w:rFonts w:cs="Arial"/>
          <w:sz w:val="24"/>
          <w:szCs w:val="24"/>
          <w:lang w:val="ru-RU"/>
        </w:rPr>
        <w:t>Препоручује се да се нумерација поднете документације и образаца у понуди изврши на свако</w:t>
      </w:r>
      <w:r w:rsidRPr="00410C40">
        <w:rPr>
          <w:rFonts w:cs="Arial"/>
          <w:sz w:val="24"/>
          <w:szCs w:val="24"/>
        </w:rPr>
        <w:t>j</w:t>
      </w:r>
      <w:r w:rsidRPr="00410C40">
        <w:rPr>
          <w:rFonts w:cs="Arial"/>
          <w:sz w:val="24"/>
          <w:szCs w:val="24"/>
          <w:lang w:val="ru-RU"/>
        </w:rPr>
        <w:t xml:space="preserve"> страни на којој има текста, исписивањем </w:t>
      </w:r>
      <w:r w:rsidRPr="00410C40">
        <w:rPr>
          <w:rFonts w:cs="Arial"/>
          <w:i/>
          <w:sz w:val="24"/>
          <w:szCs w:val="24"/>
          <w:lang w:val="ru-RU"/>
        </w:rPr>
        <w:t xml:space="preserve">“1 од </w:t>
      </w:r>
      <w:r w:rsidRPr="00410C40">
        <w:rPr>
          <w:rFonts w:cs="Arial"/>
          <w:i/>
          <w:sz w:val="24"/>
          <w:szCs w:val="24"/>
        </w:rPr>
        <w:t>н</w:t>
      </w:r>
      <w:r w:rsidRPr="00410C40">
        <w:rPr>
          <w:rFonts w:cs="Arial"/>
          <w:i/>
          <w:sz w:val="24"/>
          <w:szCs w:val="24"/>
          <w:lang w:val="ru-RU"/>
        </w:rPr>
        <w:t>“, „2 од н“</w:t>
      </w:r>
      <w:r w:rsidRPr="00410C40">
        <w:rPr>
          <w:rFonts w:cs="Arial"/>
          <w:sz w:val="24"/>
          <w:szCs w:val="24"/>
          <w:lang w:val="ru-RU"/>
        </w:rPr>
        <w:t xml:space="preserve"> и тако све до </w:t>
      </w:r>
      <w:r w:rsidRPr="00410C40">
        <w:rPr>
          <w:rFonts w:cs="Arial"/>
          <w:i/>
          <w:sz w:val="24"/>
          <w:szCs w:val="24"/>
          <w:lang w:val="ru-RU"/>
        </w:rPr>
        <w:t>„н од н“</w:t>
      </w:r>
      <w:r w:rsidRPr="00410C40">
        <w:rPr>
          <w:rFonts w:cs="Arial"/>
          <w:sz w:val="24"/>
          <w:szCs w:val="24"/>
          <w:lang w:val="ru-RU"/>
        </w:rPr>
        <w:t xml:space="preserve">, с тим да </w:t>
      </w:r>
      <w:r w:rsidRPr="00410C40">
        <w:rPr>
          <w:rFonts w:cs="Arial"/>
          <w:i/>
          <w:sz w:val="24"/>
          <w:szCs w:val="24"/>
          <w:lang w:val="ru-RU"/>
        </w:rPr>
        <w:t>„н“</w:t>
      </w:r>
      <w:r w:rsidRPr="00410C40">
        <w:rPr>
          <w:rFonts w:cs="Arial"/>
          <w:sz w:val="24"/>
          <w:szCs w:val="24"/>
          <w:lang w:val="ru-RU"/>
        </w:rPr>
        <w:t xml:space="preserve"> представља укупан број страна понуде.</w:t>
      </w:r>
    </w:p>
    <w:p w:rsidR="00410C40" w:rsidRPr="00410C40" w:rsidRDefault="00410C40" w:rsidP="00410C40">
      <w:pPr>
        <w:tabs>
          <w:tab w:val="left" w:pos="1134"/>
        </w:tabs>
        <w:spacing w:before="0"/>
        <w:rPr>
          <w:rFonts w:cs="Arial"/>
          <w:sz w:val="24"/>
          <w:szCs w:val="24"/>
          <w:lang w:val="ru-RU"/>
        </w:rPr>
      </w:pPr>
      <w:r w:rsidRPr="00410C40">
        <w:rPr>
          <w:rFonts w:cs="Arial"/>
          <w:sz w:val="24"/>
          <w:szCs w:val="24"/>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10C40" w:rsidRPr="00410C40" w:rsidRDefault="00410C40" w:rsidP="00410C40">
      <w:pPr>
        <w:tabs>
          <w:tab w:val="left" w:pos="567"/>
        </w:tabs>
        <w:spacing w:before="0"/>
        <w:rPr>
          <w:rFonts w:cs="Arial"/>
          <w:sz w:val="24"/>
          <w:szCs w:val="24"/>
          <w:lang w:val="ru-RU"/>
        </w:rPr>
      </w:pPr>
      <w:r w:rsidRPr="00410C40">
        <w:rPr>
          <w:rFonts w:cs="Arial"/>
          <w:sz w:val="24"/>
          <w:szCs w:val="24"/>
          <w:lang w:val="ru-RU"/>
        </w:rPr>
        <w:t xml:space="preserve">Понуђач подноси понуду у затвореној коверти </w:t>
      </w:r>
      <w:r w:rsidRPr="00410C40">
        <w:rPr>
          <w:rFonts w:cs="Arial"/>
          <w:sz w:val="24"/>
          <w:szCs w:val="24"/>
        </w:rPr>
        <w:t>или кутији</w:t>
      </w:r>
      <w:r w:rsidRPr="00410C40">
        <w:rPr>
          <w:rFonts w:cs="Arial"/>
          <w:sz w:val="24"/>
          <w:szCs w:val="24"/>
          <w:lang w:val="ru-RU"/>
        </w:rPr>
        <w:t xml:space="preserve">, тако да се при отварању може проверити да ли је затворена, као и када, на адресу: Јавно предузеће „Електропривреда Србије“ Београд, 11000 Београд, Балканска бр.13, </w:t>
      </w:r>
      <w:r w:rsidRPr="00410C40">
        <w:rPr>
          <w:rFonts w:cs="Arial"/>
          <w:sz w:val="24"/>
          <w:szCs w:val="24"/>
          <w:lang w:val="sr-Cyrl-CS"/>
        </w:rPr>
        <w:t xml:space="preserve">ПАК 103925, </w:t>
      </w:r>
      <w:r w:rsidRPr="00410C40">
        <w:rPr>
          <w:rFonts w:cs="Arial"/>
          <w:sz w:val="24"/>
          <w:szCs w:val="24"/>
          <w:lang w:val="ru-RU"/>
        </w:rPr>
        <w:t>писарница - са назнаком: „Понуда за јавну набавку добара Колективна заштитна сре</w:t>
      </w:r>
      <w:r w:rsidR="00437856">
        <w:rPr>
          <w:rFonts w:cs="Arial"/>
          <w:sz w:val="24"/>
          <w:szCs w:val="24"/>
          <w:lang w:val="ru-RU"/>
        </w:rPr>
        <w:t xml:space="preserve">дства - </w:t>
      </w:r>
      <w:r w:rsidR="00437856" w:rsidRPr="00437856">
        <w:rPr>
          <w:rFonts w:cs="Arial"/>
          <w:sz w:val="24"/>
          <w:szCs w:val="24"/>
          <w:lang w:val="ru-RU"/>
        </w:rPr>
        <w:t>Индикатори</w:t>
      </w:r>
      <w:r w:rsidR="00437856">
        <w:rPr>
          <w:rFonts w:cs="Arial"/>
          <w:sz w:val="24"/>
          <w:szCs w:val="24"/>
          <w:lang w:val="ru-RU"/>
        </w:rPr>
        <w:t xml:space="preserve">, </w:t>
      </w:r>
      <w:r w:rsidRPr="00410C40">
        <w:rPr>
          <w:rFonts w:cs="Arial"/>
          <w:sz w:val="24"/>
          <w:szCs w:val="24"/>
          <w:lang w:val="ru-RU"/>
        </w:rPr>
        <w:t xml:space="preserve">Јавна набавка број </w:t>
      </w:r>
      <w:r w:rsidR="00437856">
        <w:rPr>
          <w:rFonts w:cs="Arial"/>
          <w:b/>
          <w:sz w:val="24"/>
          <w:szCs w:val="24"/>
          <w:lang w:val="sr-Cyrl-RS"/>
        </w:rPr>
        <w:t>ЈН/8000/0045</w:t>
      </w:r>
      <w:r w:rsidRPr="00410C40">
        <w:rPr>
          <w:rFonts w:cs="Arial"/>
          <w:b/>
          <w:sz w:val="24"/>
          <w:szCs w:val="24"/>
          <w:lang w:val="sr-Cyrl-RS"/>
        </w:rPr>
        <w:t>/2016</w:t>
      </w:r>
      <w:r w:rsidRPr="00410C40">
        <w:rPr>
          <w:rFonts w:cs="Arial"/>
          <w:sz w:val="24"/>
          <w:szCs w:val="24"/>
          <w:lang w:val="ru-RU"/>
        </w:rPr>
        <w:t xml:space="preserve"> - НЕ ОТВАРАТИ“. </w:t>
      </w:r>
    </w:p>
    <w:p w:rsidR="00410C40" w:rsidRPr="00410C40" w:rsidRDefault="00410C40" w:rsidP="00410C40">
      <w:pPr>
        <w:tabs>
          <w:tab w:val="left" w:pos="567"/>
        </w:tabs>
        <w:spacing w:before="0"/>
        <w:rPr>
          <w:rFonts w:cs="Arial"/>
          <w:sz w:val="24"/>
          <w:szCs w:val="24"/>
        </w:rPr>
      </w:pPr>
      <w:r w:rsidRPr="00410C40">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410C40" w:rsidRPr="00410C40" w:rsidRDefault="00410C40" w:rsidP="00410C40">
      <w:pPr>
        <w:tabs>
          <w:tab w:val="left" w:pos="567"/>
        </w:tabs>
        <w:spacing w:before="0"/>
        <w:rPr>
          <w:rFonts w:cs="Arial"/>
          <w:sz w:val="24"/>
          <w:szCs w:val="24"/>
        </w:rPr>
      </w:pPr>
      <w:r w:rsidRPr="00410C40">
        <w:rPr>
          <w:rFonts w:eastAsia="TimesNewRomanPSMT" w:cs="Arial"/>
          <w:bCs/>
          <w:sz w:val="24"/>
          <w:szCs w:val="24"/>
        </w:rPr>
        <w:lastRenderedPageBreak/>
        <w:t xml:space="preserve">У случају да понуду подноси група понуђача, на полеђини </w:t>
      </w:r>
      <w:proofErr w:type="gramStart"/>
      <w:r w:rsidRPr="00410C40">
        <w:rPr>
          <w:rFonts w:eastAsia="TimesNewRomanPSMT" w:cs="Arial"/>
          <w:bCs/>
          <w:sz w:val="24"/>
          <w:szCs w:val="24"/>
        </w:rPr>
        <w:t>коверте  назначити</w:t>
      </w:r>
      <w:proofErr w:type="gramEnd"/>
      <w:r w:rsidRPr="00410C40">
        <w:rPr>
          <w:rFonts w:eastAsia="TimesNewRomanPSMT" w:cs="Arial"/>
          <w:bCs/>
          <w:sz w:val="24"/>
          <w:szCs w:val="24"/>
        </w:rPr>
        <w:t xml:space="preserve"> да се ради о групи понуђача и навести називе и адресу свих чланова групе понуђача</w:t>
      </w:r>
      <w:r w:rsidRPr="00410C40">
        <w:rPr>
          <w:rFonts w:cs="Arial"/>
          <w:sz w:val="24"/>
          <w:szCs w:val="24"/>
        </w:rPr>
        <w:t>.</w:t>
      </w:r>
    </w:p>
    <w:p w:rsidR="00410C40" w:rsidRPr="00410C40" w:rsidRDefault="00410C40" w:rsidP="00410C40">
      <w:pPr>
        <w:tabs>
          <w:tab w:val="left" w:pos="567"/>
        </w:tabs>
        <w:spacing w:before="0"/>
        <w:rPr>
          <w:rFonts w:cs="Arial"/>
          <w:sz w:val="24"/>
          <w:szCs w:val="24"/>
        </w:rPr>
      </w:pPr>
      <w:r w:rsidRPr="00410C40">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410C40" w:rsidRPr="00410C40" w:rsidRDefault="00410C40" w:rsidP="00410C40">
      <w:pPr>
        <w:tabs>
          <w:tab w:val="left" w:pos="567"/>
        </w:tabs>
        <w:spacing w:before="0"/>
        <w:rPr>
          <w:rFonts w:cs="Arial"/>
          <w:sz w:val="24"/>
          <w:szCs w:val="24"/>
        </w:rPr>
      </w:pPr>
      <w:r w:rsidRPr="00410C40">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410C40">
        <w:rPr>
          <w:rFonts w:cs="Arial"/>
          <w:sz w:val="24"/>
          <w:szCs w:val="24"/>
          <w:lang w:val="sr-Cyrl-RS"/>
        </w:rPr>
        <w:t>акона</w:t>
      </w:r>
      <w:r w:rsidRPr="00410C40">
        <w:rPr>
          <w:rFonts w:cs="Arial"/>
          <w:sz w:val="24"/>
          <w:szCs w:val="24"/>
        </w:rPr>
        <w:t xml:space="preserve">. </w:t>
      </w:r>
    </w:p>
    <w:p w:rsidR="00410C40" w:rsidRDefault="00410C40" w:rsidP="00437856">
      <w:pPr>
        <w:tabs>
          <w:tab w:val="left" w:pos="567"/>
        </w:tabs>
        <w:spacing w:before="0"/>
        <w:rPr>
          <w:rFonts w:cs="Arial"/>
          <w:sz w:val="24"/>
          <w:szCs w:val="24"/>
        </w:rPr>
      </w:pPr>
      <w:r w:rsidRPr="00410C40">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437856" w:rsidRPr="00437856" w:rsidRDefault="00437856" w:rsidP="00437856">
      <w:pPr>
        <w:tabs>
          <w:tab w:val="left" w:pos="567"/>
        </w:tabs>
        <w:spacing w:before="0"/>
        <w:rPr>
          <w:rFonts w:cs="Arial"/>
          <w:sz w:val="24"/>
          <w:szCs w:val="24"/>
        </w:rPr>
      </w:pPr>
    </w:p>
    <w:p w:rsidR="00410C40" w:rsidRPr="00410C40" w:rsidRDefault="00410C40" w:rsidP="00410C40">
      <w:pPr>
        <w:keepNext/>
        <w:numPr>
          <w:ilvl w:val="1"/>
          <w:numId w:val="24"/>
        </w:numPr>
        <w:tabs>
          <w:tab w:val="left" w:pos="567"/>
        </w:tabs>
        <w:spacing w:before="0"/>
        <w:outlineLvl w:val="1"/>
        <w:rPr>
          <w:rFonts w:cs="Arial"/>
          <w:b/>
          <w:sz w:val="24"/>
          <w:szCs w:val="24"/>
        </w:rPr>
      </w:pPr>
      <w:bookmarkStart w:id="211" w:name="_Toc441651579"/>
      <w:bookmarkStart w:id="212" w:name="_Toc442559890"/>
      <w:r w:rsidRPr="00410C40">
        <w:rPr>
          <w:rFonts w:cs="Arial"/>
          <w:b/>
          <w:sz w:val="24"/>
          <w:szCs w:val="24"/>
        </w:rPr>
        <w:t xml:space="preserve">    Обавезна садржина понуде</w:t>
      </w:r>
      <w:bookmarkEnd w:id="211"/>
      <w:bookmarkEnd w:id="212"/>
    </w:p>
    <w:p w:rsidR="00410C40" w:rsidRPr="00410C40" w:rsidRDefault="00410C40" w:rsidP="00410C40">
      <w:pPr>
        <w:tabs>
          <w:tab w:val="left" w:pos="567"/>
        </w:tabs>
        <w:spacing w:before="0"/>
        <w:rPr>
          <w:rFonts w:cs="Arial"/>
          <w:sz w:val="24"/>
          <w:szCs w:val="24"/>
        </w:rPr>
      </w:pPr>
      <w:r w:rsidRPr="00410C40">
        <w:rPr>
          <w:rFonts w:cs="Arial"/>
          <w:sz w:val="24"/>
          <w:szCs w:val="24"/>
          <w:lang w:val="ru-RU" w:bidi="en-US"/>
        </w:rPr>
        <w:t xml:space="preserve">Садржину понуде, поред Обрасца понуде, чине и сви остали докази о испуњености услова из чл. 75. и 76. </w:t>
      </w:r>
      <w:r w:rsidRPr="00410C40">
        <w:rPr>
          <w:rFonts w:cs="Arial"/>
          <w:sz w:val="24"/>
          <w:szCs w:val="24"/>
        </w:rPr>
        <w:t>Закона</w:t>
      </w:r>
      <w:r w:rsidRPr="00410C40">
        <w:rPr>
          <w:rFonts w:cs="Arial"/>
          <w:sz w:val="24"/>
          <w:szCs w:val="24"/>
          <w:lang w:bidi="en-US"/>
        </w:rPr>
        <w:t>, предвиђени чл. 77. Закона, који су наведени у конкурсној документацији, као и сви тражени прилози и Изјаве</w:t>
      </w:r>
      <w:r w:rsidRPr="00410C40">
        <w:rPr>
          <w:rFonts w:cs="Arial"/>
          <w:sz w:val="24"/>
          <w:szCs w:val="24"/>
          <w:lang w:val="sr-Cyrl-RS" w:bidi="en-US"/>
        </w:rPr>
        <w:t xml:space="preserve"> (попуњени, потписани и печатом оверени)</w:t>
      </w:r>
      <w:r w:rsidRPr="00410C40">
        <w:rPr>
          <w:rFonts w:cs="Arial"/>
          <w:sz w:val="24"/>
          <w:szCs w:val="24"/>
          <w:lang w:bidi="en-US"/>
        </w:rPr>
        <w:t xml:space="preserve"> на начин предвиђен следећим ставом ове тачке</w:t>
      </w:r>
      <w:r w:rsidRPr="00410C40">
        <w:rPr>
          <w:rFonts w:cs="Arial"/>
          <w:sz w:val="24"/>
          <w:szCs w:val="24"/>
        </w:rPr>
        <w:t>:</w:t>
      </w:r>
    </w:p>
    <w:p w:rsidR="00410C40" w:rsidRPr="00CB344F" w:rsidRDefault="00410C40" w:rsidP="00CB344F">
      <w:pPr>
        <w:pStyle w:val="ListParagraph"/>
        <w:numPr>
          <w:ilvl w:val="0"/>
          <w:numId w:val="57"/>
        </w:numPr>
        <w:tabs>
          <w:tab w:val="num" w:pos="567"/>
          <w:tab w:val="num" w:pos="630"/>
        </w:tabs>
        <w:spacing w:before="0"/>
        <w:rPr>
          <w:rFonts w:ascii="Arial" w:hAnsi="Arial" w:cs="Arial"/>
          <w:sz w:val="24"/>
          <w:szCs w:val="24"/>
          <w:lang w:val="ru-RU"/>
        </w:rPr>
      </w:pPr>
      <w:r w:rsidRPr="00CB344F">
        <w:rPr>
          <w:rFonts w:ascii="Arial" w:hAnsi="Arial" w:cs="Arial"/>
          <w:sz w:val="24"/>
          <w:szCs w:val="24"/>
          <w:lang w:val="ru-RU"/>
        </w:rPr>
        <w:t xml:space="preserve">Образац понуде </w:t>
      </w:r>
    </w:p>
    <w:p w:rsidR="00410C40" w:rsidRPr="00CB344F" w:rsidRDefault="00410C40" w:rsidP="00CB344F">
      <w:pPr>
        <w:pStyle w:val="ListParagraph"/>
        <w:numPr>
          <w:ilvl w:val="0"/>
          <w:numId w:val="57"/>
        </w:numPr>
        <w:tabs>
          <w:tab w:val="num" w:pos="567"/>
          <w:tab w:val="num" w:pos="630"/>
        </w:tabs>
        <w:spacing w:before="0"/>
        <w:rPr>
          <w:rFonts w:ascii="Arial" w:hAnsi="Arial" w:cs="Arial"/>
          <w:sz w:val="24"/>
          <w:szCs w:val="24"/>
          <w:lang w:val="ru-RU"/>
        </w:rPr>
      </w:pPr>
      <w:r w:rsidRPr="00CB344F">
        <w:rPr>
          <w:rFonts w:ascii="Arial" w:hAnsi="Arial" w:cs="Arial"/>
          <w:sz w:val="24"/>
          <w:szCs w:val="24"/>
          <w:lang w:val="ru-RU"/>
        </w:rPr>
        <w:t xml:space="preserve">Структура цене </w:t>
      </w:r>
    </w:p>
    <w:p w:rsidR="00410C40" w:rsidRPr="00CB344F" w:rsidRDefault="00410C40" w:rsidP="00CB344F">
      <w:pPr>
        <w:pStyle w:val="ListParagraph"/>
        <w:numPr>
          <w:ilvl w:val="0"/>
          <w:numId w:val="57"/>
        </w:numPr>
        <w:tabs>
          <w:tab w:val="num" w:pos="567"/>
          <w:tab w:val="num" w:pos="630"/>
        </w:tabs>
        <w:spacing w:before="0"/>
        <w:rPr>
          <w:rFonts w:ascii="Arial" w:hAnsi="Arial" w:cs="Arial"/>
          <w:sz w:val="24"/>
          <w:szCs w:val="24"/>
          <w:lang w:val="ru-RU"/>
        </w:rPr>
      </w:pPr>
      <w:r w:rsidRPr="00CB344F">
        <w:rPr>
          <w:rFonts w:ascii="Arial" w:hAnsi="Arial" w:cs="Arial"/>
          <w:sz w:val="24"/>
          <w:szCs w:val="24"/>
          <w:lang w:val="ru-RU"/>
        </w:rPr>
        <w:t>Образац трошкова припреме понуде, ако понуђач захтева надокнаду трошкова у складу са чл.</w:t>
      </w:r>
      <w:r w:rsidRPr="00CB344F">
        <w:rPr>
          <w:rFonts w:ascii="Arial" w:hAnsi="Arial" w:cs="Arial"/>
          <w:sz w:val="24"/>
          <w:szCs w:val="24"/>
          <w:lang w:val="sr-Cyrl-RS"/>
        </w:rPr>
        <w:t xml:space="preserve"> </w:t>
      </w:r>
      <w:r w:rsidRPr="00CB344F">
        <w:rPr>
          <w:rFonts w:ascii="Arial" w:hAnsi="Arial" w:cs="Arial"/>
          <w:sz w:val="24"/>
          <w:szCs w:val="24"/>
          <w:lang w:val="ru-RU"/>
        </w:rPr>
        <w:t>88 Закона</w:t>
      </w:r>
    </w:p>
    <w:p w:rsidR="00410C40" w:rsidRPr="00CB344F" w:rsidRDefault="00410C40" w:rsidP="00CB344F">
      <w:pPr>
        <w:pStyle w:val="ListParagraph"/>
        <w:numPr>
          <w:ilvl w:val="0"/>
          <w:numId w:val="57"/>
        </w:numPr>
        <w:tabs>
          <w:tab w:val="num" w:pos="567"/>
          <w:tab w:val="num" w:pos="630"/>
        </w:tabs>
        <w:spacing w:before="0"/>
        <w:rPr>
          <w:rFonts w:ascii="Arial" w:hAnsi="Arial" w:cs="Arial"/>
          <w:sz w:val="24"/>
          <w:szCs w:val="24"/>
          <w:lang w:val="ru-RU"/>
        </w:rPr>
      </w:pPr>
      <w:r w:rsidRPr="00CB344F">
        <w:rPr>
          <w:rFonts w:ascii="Arial" w:hAnsi="Arial" w:cs="Arial"/>
          <w:sz w:val="24"/>
          <w:szCs w:val="24"/>
          <w:lang w:val="ru-RU"/>
        </w:rPr>
        <w:t xml:space="preserve">Изјава о независној понуди </w:t>
      </w:r>
    </w:p>
    <w:p w:rsidR="00410C40" w:rsidRPr="00CB344F" w:rsidRDefault="00410C40" w:rsidP="00CB344F">
      <w:pPr>
        <w:pStyle w:val="ListParagraph"/>
        <w:numPr>
          <w:ilvl w:val="0"/>
          <w:numId w:val="57"/>
        </w:numPr>
        <w:tabs>
          <w:tab w:val="num" w:pos="567"/>
          <w:tab w:val="num" w:pos="630"/>
        </w:tabs>
        <w:spacing w:before="0"/>
        <w:rPr>
          <w:rFonts w:ascii="Arial" w:hAnsi="Arial" w:cs="Arial"/>
          <w:sz w:val="24"/>
          <w:szCs w:val="24"/>
          <w:lang w:val="ru-RU"/>
        </w:rPr>
      </w:pPr>
      <w:r w:rsidRPr="00CB344F">
        <w:rPr>
          <w:rFonts w:ascii="Arial" w:hAnsi="Arial" w:cs="Arial"/>
          <w:sz w:val="24"/>
          <w:szCs w:val="24"/>
          <w:lang w:val="ru-RU"/>
        </w:rPr>
        <w:t>Изјав</w:t>
      </w:r>
      <w:r w:rsidRPr="00CB344F">
        <w:rPr>
          <w:rFonts w:ascii="Arial" w:hAnsi="Arial" w:cs="Arial"/>
          <w:sz w:val="24"/>
          <w:szCs w:val="24"/>
          <w:lang w:val="sr-Cyrl-RS"/>
        </w:rPr>
        <w:t>а</w:t>
      </w:r>
      <w:r w:rsidRPr="00CB344F">
        <w:rPr>
          <w:rFonts w:ascii="Arial" w:hAnsi="Arial" w:cs="Arial"/>
          <w:sz w:val="24"/>
          <w:szCs w:val="24"/>
          <w:lang w:val="ru-RU"/>
        </w:rPr>
        <w:t xml:space="preserve"> у складу са чланом 75. став 2. Закона </w:t>
      </w:r>
    </w:p>
    <w:p w:rsidR="00410C40" w:rsidRPr="00CB344F" w:rsidRDefault="00410C40" w:rsidP="00CB344F">
      <w:pPr>
        <w:pStyle w:val="ListParagraph"/>
        <w:numPr>
          <w:ilvl w:val="0"/>
          <w:numId w:val="57"/>
        </w:numPr>
        <w:tabs>
          <w:tab w:val="num" w:pos="567"/>
          <w:tab w:val="num" w:pos="630"/>
        </w:tabs>
        <w:spacing w:before="0"/>
        <w:rPr>
          <w:rFonts w:ascii="Arial" w:hAnsi="Arial" w:cs="Arial"/>
          <w:sz w:val="24"/>
          <w:szCs w:val="24"/>
          <w:lang w:val="ru-RU"/>
        </w:rPr>
      </w:pPr>
      <w:r w:rsidRPr="00CB344F">
        <w:rPr>
          <w:rFonts w:ascii="Arial" w:hAnsi="Arial" w:cs="Arial"/>
          <w:sz w:val="24"/>
          <w:szCs w:val="24"/>
          <w:lang w:val="ru-RU"/>
        </w:rPr>
        <w:t xml:space="preserve">средства финансијског обезбеђења </w:t>
      </w:r>
    </w:p>
    <w:p w:rsidR="00410C40" w:rsidRPr="00CB344F" w:rsidRDefault="00410C40" w:rsidP="00CB344F">
      <w:pPr>
        <w:pStyle w:val="ListParagraph"/>
        <w:numPr>
          <w:ilvl w:val="0"/>
          <w:numId w:val="57"/>
        </w:numPr>
        <w:tabs>
          <w:tab w:val="num" w:pos="567"/>
          <w:tab w:val="num" w:pos="630"/>
        </w:tabs>
        <w:spacing w:before="0"/>
        <w:rPr>
          <w:rFonts w:ascii="Arial" w:hAnsi="Arial" w:cs="Arial"/>
          <w:sz w:val="24"/>
          <w:szCs w:val="24"/>
          <w:lang w:val="ru-RU"/>
        </w:rPr>
      </w:pPr>
      <w:r w:rsidRPr="00CB344F">
        <w:rPr>
          <w:rFonts w:ascii="Arial" w:hAnsi="Arial" w:cs="Arial"/>
          <w:sz w:val="24"/>
          <w:szCs w:val="24"/>
          <w:lang w:val="sr-Cyrl-CS"/>
        </w:rPr>
        <w:t>Изјава о ауторизацији понуде</w:t>
      </w:r>
    </w:p>
    <w:p w:rsidR="00410C40" w:rsidRPr="00CB344F" w:rsidRDefault="00410C40" w:rsidP="00CB344F">
      <w:pPr>
        <w:pStyle w:val="ListParagraph"/>
        <w:numPr>
          <w:ilvl w:val="0"/>
          <w:numId w:val="57"/>
        </w:numPr>
        <w:tabs>
          <w:tab w:val="num" w:pos="567"/>
          <w:tab w:val="num" w:pos="630"/>
        </w:tabs>
        <w:spacing w:before="0"/>
        <w:rPr>
          <w:rFonts w:ascii="Arial" w:hAnsi="Arial" w:cs="Arial"/>
          <w:sz w:val="24"/>
          <w:szCs w:val="24"/>
          <w:lang w:val="ru-RU"/>
        </w:rPr>
      </w:pPr>
      <w:r w:rsidRPr="00CB344F">
        <w:rPr>
          <w:rFonts w:ascii="Arial" w:hAnsi="Arial" w:cs="Arial"/>
          <w:sz w:val="24"/>
          <w:szCs w:val="24"/>
          <w:lang w:val="ru-RU"/>
        </w:rPr>
        <w:t>обрасц</w:t>
      </w:r>
      <w:r w:rsidRPr="00CB344F">
        <w:rPr>
          <w:rFonts w:ascii="Arial" w:hAnsi="Arial" w:cs="Arial"/>
          <w:sz w:val="24"/>
          <w:szCs w:val="24"/>
          <w:lang w:val="sr-Cyrl-CS"/>
        </w:rPr>
        <w:t>и</w:t>
      </w:r>
      <w:r w:rsidRPr="00CB344F">
        <w:rPr>
          <w:rFonts w:ascii="Arial" w:hAnsi="Arial" w:cs="Arial"/>
          <w:sz w:val="24"/>
          <w:szCs w:val="24"/>
          <w:lang w:val="ru-RU"/>
        </w:rPr>
        <w:t>, изјаве и доказ</w:t>
      </w:r>
      <w:r w:rsidRPr="00CB344F">
        <w:rPr>
          <w:rFonts w:ascii="Arial" w:hAnsi="Arial" w:cs="Arial"/>
          <w:sz w:val="24"/>
          <w:szCs w:val="24"/>
          <w:lang w:val="sr-Cyrl-CS"/>
        </w:rPr>
        <w:t>и</w:t>
      </w:r>
      <w:r w:rsidRPr="00CB344F">
        <w:rPr>
          <w:rFonts w:ascii="Arial" w:hAnsi="Arial" w:cs="Arial"/>
          <w:sz w:val="24"/>
          <w:szCs w:val="24"/>
          <w:lang w:val="ru-RU"/>
        </w:rPr>
        <w:t xml:space="preserve"> одређене тачком </w:t>
      </w:r>
      <w:r w:rsidRPr="00CB344F">
        <w:rPr>
          <w:rFonts w:ascii="Arial" w:hAnsi="Arial" w:cs="Arial"/>
          <w:sz w:val="24"/>
          <w:szCs w:val="24"/>
          <w:lang w:val="sr-Cyrl-RS"/>
        </w:rPr>
        <w:t>6</w:t>
      </w:r>
      <w:r w:rsidRPr="00CB344F">
        <w:rPr>
          <w:rFonts w:ascii="Arial" w:hAnsi="Arial" w:cs="Arial"/>
          <w:sz w:val="24"/>
          <w:szCs w:val="24"/>
          <w:lang w:val="ru-RU"/>
        </w:rPr>
        <w:t>.</w:t>
      </w:r>
      <w:r w:rsidRPr="00CB344F">
        <w:rPr>
          <w:rFonts w:ascii="Arial" w:hAnsi="Arial" w:cs="Arial"/>
          <w:sz w:val="24"/>
          <w:szCs w:val="24"/>
          <w:lang w:val="sr-Cyrl-CS"/>
        </w:rPr>
        <w:t>9</w:t>
      </w:r>
      <w:r w:rsidRPr="00CB344F">
        <w:rPr>
          <w:rFonts w:ascii="Arial" w:hAnsi="Arial" w:cs="Arial"/>
          <w:sz w:val="24"/>
          <w:szCs w:val="24"/>
          <w:lang w:val="ru-RU"/>
        </w:rPr>
        <w:t xml:space="preserve"> или </w:t>
      </w:r>
      <w:r w:rsidRPr="00CB344F">
        <w:rPr>
          <w:rFonts w:ascii="Arial" w:hAnsi="Arial" w:cs="Arial"/>
          <w:sz w:val="24"/>
          <w:szCs w:val="24"/>
          <w:lang w:val="sr-Cyrl-RS"/>
        </w:rPr>
        <w:t>6</w:t>
      </w:r>
      <w:r w:rsidRPr="00CB344F">
        <w:rPr>
          <w:rFonts w:ascii="Arial" w:hAnsi="Arial" w:cs="Arial"/>
          <w:sz w:val="24"/>
          <w:szCs w:val="24"/>
          <w:lang w:val="ru-RU"/>
        </w:rPr>
        <w:t>.1</w:t>
      </w:r>
      <w:r w:rsidRPr="00CB344F">
        <w:rPr>
          <w:rFonts w:ascii="Arial" w:hAnsi="Arial" w:cs="Arial"/>
          <w:sz w:val="24"/>
          <w:szCs w:val="24"/>
          <w:lang w:val="sr-Cyrl-CS"/>
        </w:rPr>
        <w:t>0</w:t>
      </w:r>
      <w:r w:rsidRPr="00CB344F">
        <w:rPr>
          <w:rFonts w:ascii="Arial" w:hAnsi="Arial" w:cs="Arial"/>
          <w:sz w:val="24"/>
          <w:szCs w:val="24"/>
          <w:lang w:val="ru-RU"/>
        </w:rPr>
        <w:t xml:space="preserve"> овог упутства у случају да понуђач подноси понуду са подизвођачем или заједничку понуду подноси група понуђача</w:t>
      </w:r>
    </w:p>
    <w:p w:rsidR="00410C40" w:rsidRPr="00CB344F" w:rsidRDefault="00410C40" w:rsidP="00CB344F">
      <w:pPr>
        <w:pStyle w:val="ListParagraph"/>
        <w:numPr>
          <w:ilvl w:val="0"/>
          <w:numId w:val="57"/>
        </w:numPr>
        <w:tabs>
          <w:tab w:val="num" w:pos="567"/>
          <w:tab w:val="num" w:pos="630"/>
        </w:tabs>
        <w:spacing w:before="0"/>
        <w:rPr>
          <w:rFonts w:ascii="Arial" w:hAnsi="Arial" w:cs="Arial"/>
          <w:sz w:val="24"/>
          <w:szCs w:val="24"/>
          <w:lang w:val="ru-RU"/>
        </w:rPr>
      </w:pPr>
      <w:r w:rsidRPr="00CB344F">
        <w:rPr>
          <w:rFonts w:ascii="Arial" w:hAnsi="Arial" w:cs="Arial"/>
          <w:sz w:val="24"/>
          <w:szCs w:val="24"/>
          <w:lang w:val="ru-RU"/>
        </w:rPr>
        <w:t>потписан и печатом оверен „Модел Оквир</w:t>
      </w:r>
      <w:r w:rsidRPr="00CB344F">
        <w:rPr>
          <w:rFonts w:ascii="Arial" w:hAnsi="Arial" w:cs="Arial"/>
          <w:sz w:val="24"/>
          <w:szCs w:val="24"/>
          <w:lang w:val="sr-Cyrl-RS"/>
        </w:rPr>
        <w:t>н</w:t>
      </w:r>
      <w:r w:rsidRPr="00CB344F">
        <w:rPr>
          <w:rFonts w:ascii="Arial" w:hAnsi="Arial" w:cs="Arial"/>
          <w:sz w:val="24"/>
          <w:szCs w:val="24"/>
          <w:lang w:val="ru-RU"/>
        </w:rPr>
        <w:t xml:space="preserve">ог споразума“ </w:t>
      </w:r>
      <w:r w:rsidRPr="00CB344F">
        <w:rPr>
          <w:rFonts w:ascii="Arial" w:hAnsi="Arial" w:cs="Arial"/>
          <w:sz w:val="24"/>
          <w:szCs w:val="24"/>
          <w:lang w:val="sr-Cyrl-RS"/>
        </w:rPr>
        <w:t>(пожељно је да буде попуњен)</w:t>
      </w:r>
    </w:p>
    <w:p w:rsidR="00410C40" w:rsidRPr="00CB344F" w:rsidRDefault="00410C40" w:rsidP="00CB344F">
      <w:pPr>
        <w:pStyle w:val="ListParagraph"/>
        <w:numPr>
          <w:ilvl w:val="0"/>
          <w:numId w:val="57"/>
        </w:numPr>
        <w:tabs>
          <w:tab w:val="num" w:pos="567"/>
          <w:tab w:val="num" w:pos="630"/>
        </w:tabs>
        <w:spacing w:before="0"/>
        <w:rPr>
          <w:rFonts w:ascii="Arial" w:hAnsi="Arial" w:cs="Arial"/>
          <w:color w:val="00B0F0"/>
          <w:sz w:val="24"/>
          <w:szCs w:val="24"/>
          <w:lang w:val="ru-RU"/>
        </w:rPr>
      </w:pPr>
      <w:r w:rsidRPr="00CB344F">
        <w:rPr>
          <w:rFonts w:ascii="Arial" w:hAnsi="Arial" w:cs="Arial"/>
          <w:sz w:val="24"/>
          <w:szCs w:val="24"/>
          <w:lang w:val="ru-RU"/>
        </w:rPr>
        <w:t xml:space="preserve">докази о испуњености услова </w:t>
      </w:r>
      <w:r w:rsidRPr="00CB344F">
        <w:rPr>
          <w:rFonts w:ascii="Arial" w:hAnsi="Arial" w:cs="Arial"/>
          <w:sz w:val="24"/>
          <w:szCs w:val="24"/>
          <w:lang w:val="ru-RU" w:bidi="en-US"/>
        </w:rPr>
        <w:t>из чл. 76.</w:t>
      </w:r>
      <w:r w:rsidRPr="00CB344F">
        <w:rPr>
          <w:rFonts w:ascii="Arial" w:hAnsi="Arial" w:cs="Arial"/>
          <w:sz w:val="24"/>
          <w:szCs w:val="24"/>
          <w:lang w:val="ru-RU"/>
        </w:rPr>
        <w:t xml:space="preserve"> Закона у складу са чланом 77. Закон и Одељком 4. конкурсне документације</w:t>
      </w:r>
    </w:p>
    <w:p w:rsidR="00410C40" w:rsidRPr="00CB344F" w:rsidRDefault="00410C40" w:rsidP="00EC3368">
      <w:pPr>
        <w:pStyle w:val="ListParagraph"/>
        <w:numPr>
          <w:ilvl w:val="0"/>
          <w:numId w:val="57"/>
        </w:numPr>
        <w:spacing w:before="80"/>
        <w:rPr>
          <w:rFonts w:ascii="Arial" w:hAnsi="Arial" w:cs="Arial"/>
          <w:sz w:val="24"/>
          <w:szCs w:val="24"/>
          <w:lang w:val="ru-RU"/>
        </w:rPr>
      </w:pPr>
      <w:r w:rsidRPr="00CB344F">
        <w:rPr>
          <w:rFonts w:ascii="Arial" w:hAnsi="Arial" w:cs="Arial"/>
          <w:sz w:val="24"/>
          <w:szCs w:val="24"/>
          <w:lang w:val="sr-Cyrl-RS"/>
        </w:rPr>
        <w:t>Т</w:t>
      </w:r>
      <w:r w:rsidRPr="00CB344F">
        <w:rPr>
          <w:rFonts w:ascii="Arial" w:hAnsi="Arial" w:cs="Arial"/>
          <w:sz w:val="24"/>
          <w:szCs w:val="24"/>
          <w:lang w:val="ru-RU"/>
        </w:rPr>
        <w:t>ехничка документација кој</w:t>
      </w:r>
      <w:r w:rsidRPr="00CB344F">
        <w:rPr>
          <w:rFonts w:ascii="Arial" w:hAnsi="Arial" w:cs="Arial"/>
          <w:sz w:val="24"/>
          <w:szCs w:val="24"/>
          <w:lang w:val="sr-Cyrl-RS"/>
        </w:rPr>
        <w:t>ом се доказује испуњеност</w:t>
      </w:r>
      <w:r w:rsidRPr="00CB344F">
        <w:rPr>
          <w:rFonts w:ascii="Arial" w:hAnsi="Arial" w:cs="Arial"/>
          <w:sz w:val="24"/>
          <w:szCs w:val="24"/>
          <w:lang w:val="ru-RU"/>
        </w:rPr>
        <w:t xml:space="preserve"> захтеваних техничких карактеристика</w:t>
      </w:r>
      <w:r w:rsidRPr="00CB344F">
        <w:rPr>
          <w:rFonts w:ascii="Arial" w:hAnsi="Arial" w:cs="Arial"/>
          <w:sz w:val="24"/>
          <w:szCs w:val="24"/>
          <w:lang w:val="sr-Latn-RS"/>
        </w:rPr>
        <w:t>,</w:t>
      </w:r>
      <w:r w:rsidRPr="00CB344F">
        <w:rPr>
          <w:rFonts w:ascii="Arial" w:hAnsi="Arial" w:cs="Arial"/>
          <w:sz w:val="24"/>
          <w:szCs w:val="24"/>
          <w:lang w:val="sr-Cyrl-RS"/>
        </w:rPr>
        <w:t xml:space="preserve"> </w:t>
      </w:r>
      <w:r w:rsidRPr="00CB344F">
        <w:rPr>
          <w:rFonts w:ascii="Arial" w:hAnsi="Arial" w:cs="Arial"/>
          <w:sz w:val="24"/>
          <w:szCs w:val="24"/>
          <w:lang w:val="ru-RU"/>
        </w:rPr>
        <w:t>наведена</w:t>
      </w:r>
      <w:r w:rsidRPr="00CB344F">
        <w:rPr>
          <w:rFonts w:ascii="Arial" w:hAnsi="Arial" w:cs="Arial"/>
          <w:sz w:val="24"/>
          <w:szCs w:val="24"/>
          <w:lang w:val="sr-Cyrl-RS"/>
        </w:rPr>
        <w:t xml:space="preserve"> у поглављу 3. </w:t>
      </w:r>
      <w:r w:rsidRPr="00CB344F">
        <w:rPr>
          <w:rFonts w:ascii="Arial" w:hAnsi="Arial" w:cs="Arial"/>
          <w:sz w:val="24"/>
          <w:szCs w:val="24"/>
          <w:lang w:val="ru-RU"/>
        </w:rPr>
        <w:t>Техничк</w:t>
      </w:r>
      <w:r w:rsidRPr="00CB344F">
        <w:rPr>
          <w:rFonts w:ascii="Arial" w:hAnsi="Arial" w:cs="Arial"/>
          <w:sz w:val="24"/>
          <w:szCs w:val="24"/>
          <w:lang w:val="sr-Cyrl-RS"/>
        </w:rPr>
        <w:t>а</w:t>
      </w:r>
      <w:r w:rsidRPr="00CB344F">
        <w:rPr>
          <w:rFonts w:ascii="Arial" w:hAnsi="Arial" w:cs="Arial"/>
          <w:sz w:val="24"/>
          <w:szCs w:val="24"/>
          <w:lang w:val="ru-RU"/>
        </w:rPr>
        <w:t xml:space="preserve"> </w:t>
      </w:r>
      <w:r w:rsidRPr="00CB344F">
        <w:rPr>
          <w:rFonts w:ascii="Arial" w:hAnsi="Arial" w:cs="Arial"/>
          <w:sz w:val="24"/>
          <w:szCs w:val="24"/>
          <w:lang w:val="ru-RU"/>
        </w:rPr>
        <w:lastRenderedPageBreak/>
        <w:t>спецификациј</w:t>
      </w:r>
      <w:r w:rsidRPr="00CB344F">
        <w:rPr>
          <w:rFonts w:ascii="Arial" w:hAnsi="Arial" w:cs="Arial"/>
          <w:sz w:val="24"/>
          <w:szCs w:val="24"/>
          <w:lang w:val="sr-Cyrl-RS"/>
        </w:rPr>
        <w:t>а</w:t>
      </w:r>
      <w:r w:rsidRPr="00CB344F">
        <w:rPr>
          <w:rFonts w:ascii="Arial" w:hAnsi="Arial" w:cs="Arial"/>
          <w:sz w:val="24"/>
          <w:szCs w:val="24"/>
          <w:lang w:val="ru-RU"/>
        </w:rPr>
        <w:t xml:space="preserve">   конкурсне документације</w:t>
      </w:r>
      <w:r w:rsidRPr="00CB344F">
        <w:rPr>
          <w:rFonts w:ascii="Arial" w:hAnsi="Arial" w:cs="Arial"/>
          <w:sz w:val="24"/>
          <w:szCs w:val="24"/>
          <w:lang w:val="sr-Cyrl-RS"/>
        </w:rPr>
        <w:t xml:space="preserve"> </w:t>
      </w:r>
      <w:r w:rsidR="00EC3368">
        <w:rPr>
          <w:rFonts w:ascii="Arial" w:hAnsi="Arial" w:cs="Arial"/>
          <w:sz w:val="24"/>
          <w:szCs w:val="24"/>
          <w:lang w:val="sr-Cyrl-RS"/>
        </w:rPr>
        <w:t>(атести и сертификати издати од акреди</w:t>
      </w:r>
      <w:r w:rsidR="00C87152">
        <w:rPr>
          <w:rFonts w:ascii="Arial" w:hAnsi="Arial" w:cs="Arial"/>
          <w:sz w:val="24"/>
          <w:szCs w:val="24"/>
          <w:lang w:val="sr-Cyrl-RS"/>
        </w:rPr>
        <w:t>товане лабораторије и доказ о ва</w:t>
      </w:r>
      <w:r w:rsidR="00EC3368">
        <w:rPr>
          <w:rFonts w:ascii="Arial" w:hAnsi="Arial" w:cs="Arial"/>
          <w:sz w:val="24"/>
          <w:szCs w:val="24"/>
          <w:lang w:val="sr-Cyrl-RS"/>
        </w:rPr>
        <w:t xml:space="preserve">жећој акредитацији </w:t>
      </w:r>
      <w:r w:rsidR="00EC3368" w:rsidRPr="00EC3368">
        <w:rPr>
          <w:rFonts w:ascii="Arial" w:hAnsi="Arial" w:cs="Arial"/>
          <w:sz w:val="24"/>
          <w:szCs w:val="24"/>
          <w:lang w:val="sr-Cyrl-RS"/>
        </w:rPr>
        <w:t>лабораторије</w:t>
      </w:r>
      <w:r w:rsidR="00EC3368">
        <w:rPr>
          <w:rFonts w:ascii="Arial" w:hAnsi="Arial" w:cs="Arial"/>
          <w:sz w:val="24"/>
          <w:szCs w:val="24"/>
          <w:lang w:val="sr-Cyrl-RS"/>
        </w:rPr>
        <w:t>)</w:t>
      </w:r>
    </w:p>
    <w:p w:rsidR="00410C40" w:rsidRPr="00334AD0" w:rsidRDefault="00410C40" w:rsidP="00CB344F">
      <w:pPr>
        <w:pStyle w:val="ListParagraph"/>
        <w:numPr>
          <w:ilvl w:val="0"/>
          <w:numId w:val="57"/>
        </w:numPr>
        <w:tabs>
          <w:tab w:val="num" w:pos="567"/>
          <w:tab w:val="num" w:pos="630"/>
        </w:tabs>
        <w:spacing w:before="80"/>
        <w:rPr>
          <w:rFonts w:ascii="Arial" w:hAnsi="Arial" w:cs="Arial"/>
          <w:sz w:val="24"/>
          <w:szCs w:val="24"/>
          <w:lang w:val="ru-RU"/>
        </w:rPr>
      </w:pPr>
      <w:r w:rsidRPr="00CB344F">
        <w:rPr>
          <w:rFonts w:ascii="Arial" w:hAnsi="Arial" w:cs="Arial"/>
          <w:sz w:val="24"/>
          <w:szCs w:val="24"/>
          <w:lang w:val="sr-Cyrl-RS"/>
        </w:rPr>
        <w:t>Овлашћење за потписника (ако не потписује заступник)</w:t>
      </w:r>
    </w:p>
    <w:p w:rsidR="00410C40" w:rsidRPr="00210A09" w:rsidRDefault="00334AD0" w:rsidP="00C877DC">
      <w:pPr>
        <w:pStyle w:val="ListParagraph"/>
        <w:numPr>
          <w:ilvl w:val="0"/>
          <w:numId w:val="57"/>
        </w:numPr>
        <w:tabs>
          <w:tab w:val="num" w:pos="567"/>
          <w:tab w:val="num" w:pos="630"/>
        </w:tabs>
        <w:spacing w:before="80"/>
        <w:rPr>
          <w:rFonts w:ascii="Arial" w:hAnsi="Arial" w:cs="Arial"/>
          <w:sz w:val="24"/>
          <w:szCs w:val="24"/>
          <w:lang w:val="ru-RU"/>
        </w:rPr>
      </w:pPr>
      <w:r w:rsidRPr="006B196C">
        <w:rPr>
          <w:rFonts w:ascii="Arial" w:hAnsi="Arial" w:cs="Arial"/>
          <w:sz w:val="24"/>
          <w:szCs w:val="24"/>
          <w:lang w:val="sr-Cyrl-RS"/>
        </w:rPr>
        <w:t>Узорци опреме</w:t>
      </w:r>
      <w:r w:rsidR="00C877DC" w:rsidRPr="006B196C">
        <w:rPr>
          <w:rFonts w:ascii="Arial" w:hAnsi="Arial" w:cs="Arial"/>
          <w:sz w:val="24"/>
          <w:szCs w:val="24"/>
        </w:rPr>
        <w:t xml:space="preserve"> </w:t>
      </w:r>
      <w:r w:rsidR="00C877DC" w:rsidRPr="006B196C">
        <w:rPr>
          <w:rFonts w:ascii="Arial" w:hAnsi="Arial" w:cs="Arial"/>
          <w:sz w:val="24"/>
          <w:szCs w:val="24"/>
          <w:lang w:val="sr-Cyrl-RS"/>
        </w:rPr>
        <w:t>запаков</w:t>
      </w:r>
      <w:r w:rsidR="00557F74" w:rsidRPr="006B196C">
        <w:rPr>
          <w:rFonts w:ascii="Arial" w:hAnsi="Arial" w:cs="Arial"/>
          <w:sz w:val="24"/>
          <w:szCs w:val="24"/>
          <w:lang w:val="sr-Cyrl-RS"/>
        </w:rPr>
        <w:t>ани у посебној (одвојеној) кутиj</w:t>
      </w:r>
      <w:r w:rsidR="00C877DC" w:rsidRPr="006B196C">
        <w:rPr>
          <w:rFonts w:ascii="Arial" w:hAnsi="Arial" w:cs="Arial"/>
          <w:sz w:val="24"/>
          <w:szCs w:val="24"/>
          <w:lang w:val="sr-Cyrl-RS"/>
        </w:rPr>
        <w:t xml:space="preserve">и са назнаком </w:t>
      </w:r>
      <w:r w:rsidR="00C877DC" w:rsidRPr="00210A09">
        <w:rPr>
          <w:rFonts w:ascii="Arial" w:hAnsi="Arial" w:cs="Arial"/>
          <w:sz w:val="24"/>
          <w:szCs w:val="24"/>
          <w:lang w:val="sr-Cyrl-RS"/>
        </w:rPr>
        <w:t>„Узорак опреме за ЈН/8000/0045/2016</w:t>
      </w:r>
      <w:r w:rsidR="00210A09">
        <w:rPr>
          <w:rFonts w:ascii="Arial" w:hAnsi="Arial" w:cs="Arial"/>
          <w:sz w:val="24"/>
          <w:szCs w:val="24"/>
          <w:lang w:val="sr-Cyrl-RS"/>
        </w:rPr>
        <w:t>“</w:t>
      </w:r>
      <w:r w:rsidR="00C877DC" w:rsidRPr="00210A09">
        <w:rPr>
          <w:rFonts w:ascii="Arial" w:hAnsi="Arial" w:cs="Arial"/>
          <w:sz w:val="24"/>
          <w:szCs w:val="24"/>
          <w:lang w:val="sr-Cyrl-RS"/>
        </w:rPr>
        <w:t>, назив понуђача и редни број позиције из техничке спецификације. Узорак доставити у оригиналном паковању.</w:t>
      </w:r>
    </w:p>
    <w:p w:rsidR="00410C40" w:rsidRPr="00410C40" w:rsidRDefault="00410C40" w:rsidP="00410C40">
      <w:pPr>
        <w:tabs>
          <w:tab w:val="left" w:pos="567"/>
        </w:tabs>
        <w:spacing w:before="0"/>
        <w:rPr>
          <w:rFonts w:cs="Arial"/>
          <w:sz w:val="24"/>
          <w:szCs w:val="24"/>
          <w:lang w:val="ru-RU"/>
        </w:rPr>
      </w:pPr>
      <w:r w:rsidRPr="00410C40">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410C40" w:rsidRDefault="00410C40" w:rsidP="00410C40">
      <w:pPr>
        <w:tabs>
          <w:tab w:val="left" w:pos="567"/>
        </w:tabs>
        <w:spacing w:before="0"/>
        <w:rPr>
          <w:rFonts w:cs="Arial"/>
          <w:sz w:val="24"/>
          <w:szCs w:val="24"/>
          <w:lang w:val="ru-RU"/>
        </w:rPr>
      </w:pPr>
      <w:r w:rsidRPr="00410C40">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C877DC" w:rsidRDefault="00C877DC" w:rsidP="00410C40">
      <w:pPr>
        <w:tabs>
          <w:tab w:val="left" w:pos="567"/>
        </w:tabs>
        <w:spacing w:before="0"/>
        <w:rPr>
          <w:rFonts w:cs="Arial"/>
          <w:sz w:val="24"/>
          <w:szCs w:val="24"/>
          <w:lang w:val="ru-RU"/>
        </w:rPr>
      </w:pPr>
    </w:p>
    <w:p w:rsidR="004B7B6E" w:rsidRPr="00210A09" w:rsidRDefault="00C877DC" w:rsidP="00410C40">
      <w:pPr>
        <w:tabs>
          <w:tab w:val="left" w:pos="567"/>
        </w:tabs>
        <w:spacing w:before="0"/>
        <w:rPr>
          <w:rFonts w:cs="Arial"/>
          <w:sz w:val="24"/>
          <w:szCs w:val="24"/>
          <w:lang w:val="ru-RU"/>
        </w:rPr>
      </w:pPr>
      <w:r w:rsidRPr="006B196C">
        <w:rPr>
          <w:rFonts w:cs="Arial"/>
          <w:sz w:val="24"/>
          <w:szCs w:val="24"/>
          <w:lang w:val="ru-RU"/>
        </w:rPr>
        <w:t xml:space="preserve">Након закључења </w:t>
      </w:r>
      <w:r w:rsidRPr="00210A09">
        <w:rPr>
          <w:rFonts w:cs="Arial"/>
          <w:sz w:val="24"/>
          <w:szCs w:val="24"/>
          <w:lang w:val="ru-RU"/>
        </w:rPr>
        <w:t>Оквирног споразума са изабраним понуђачем и испуњења одложног услова, Наручилац ће позвати</w:t>
      </w:r>
      <w:r w:rsidR="00AC0F7A">
        <w:rPr>
          <w:rFonts w:cs="Arial"/>
          <w:sz w:val="24"/>
          <w:szCs w:val="24"/>
          <w:lang w:val="ru-RU"/>
        </w:rPr>
        <w:t xml:space="preserve"> остале</w:t>
      </w:r>
      <w:r w:rsidRPr="00210A09">
        <w:rPr>
          <w:rFonts w:cs="Arial"/>
          <w:sz w:val="24"/>
          <w:szCs w:val="24"/>
          <w:lang w:val="ru-RU"/>
        </w:rPr>
        <w:t xml:space="preserve"> понуђаче да преузму своје узорке које су доставили приликом подношења понуде.</w:t>
      </w:r>
    </w:p>
    <w:p w:rsidR="00C877DC" w:rsidRPr="00210A09" w:rsidRDefault="00C877DC" w:rsidP="00410C40">
      <w:pPr>
        <w:tabs>
          <w:tab w:val="left" w:pos="567"/>
        </w:tabs>
        <w:spacing w:before="0"/>
        <w:rPr>
          <w:rFonts w:cs="Arial"/>
          <w:sz w:val="24"/>
          <w:szCs w:val="24"/>
          <w:lang w:val="ru-RU"/>
        </w:rPr>
      </w:pPr>
      <w:r w:rsidRPr="00210A09">
        <w:rPr>
          <w:rFonts w:cs="Arial"/>
          <w:sz w:val="24"/>
          <w:szCs w:val="24"/>
          <w:lang w:val="ru-RU"/>
        </w:rPr>
        <w:t>Понуђачи су у обавези да у року од 10</w:t>
      </w:r>
      <w:r w:rsidR="004D311F">
        <w:rPr>
          <w:rFonts w:cs="Arial"/>
          <w:sz w:val="24"/>
          <w:szCs w:val="24"/>
        </w:rPr>
        <w:t xml:space="preserve"> </w:t>
      </w:r>
      <w:r w:rsidR="004D311F">
        <w:rPr>
          <w:rFonts w:cs="Arial"/>
          <w:sz w:val="24"/>
          <w:szCs w:val="24"/>
          <w:lang w:val="sr-Cyrl-RS"/>
        </w:rPr>
        <w:t>(словима: десет)</w:t>
      </w:r>
      <w:r w:rsidRPr="00210A09">
        <w:rPr>
          <w:rFonts w:cs="Arial"/>
          <w:sz w:val="24"/>
          <w:szCs w:val="24"/>
          <w:lang w:val="ru-RU"/>
        </w:rPr>
        <w:t xml:space="preserve"> дана од дана позива Наручиоца преузму своје узорке.</w:t>
      </w:r>
    </w:p>
    <w:p w:rsidR="00410C40" w:rsidRPr="00410C40" w:rsidRDefault="00410C40" w:rsidP="00410C40">
      <w:pPr>
        <w:tabs>
          <w:tab w:val="left" w:pos="567"/>
        </w:tabs>
        <w:spacing w:before="0"/>
        <w:rPr>
          <w:rFonts w:eastAsia="TimesNewRomanPS-BoldMT" w:cs="Arial"/>
          <w:bCs/>
          <w:color w:val="000000"/>
          <w:sz w:val="24"/>
          <w:szCs w:val="24"/>
          <w:lang w:val="ru-RU"/>
        </w:rPr>
      </w:pPr>
    </w:p>
    <w:p w:rsidR="00410C40" w:rsidRPr="00410C40" w:rsidRDefault="00410C40" w:rsidP="00410C40">
      <w:pPr>
        <w:keepNext/>
        <w:numPr>
          <w:ilvl w:val="1"/>
          <w:numId w:val="24"/>
        </w:numPr>
        <w:tabs>
          <w:tab w:val="left" w:pos="567"/>
        </w:tabs>
        <w:spacing w:before="0"/>
        <w:outlineLvl w:val="1"/>
        <w:rPr>
          <w:rFonts w:cs="Arial"/>
          <w:b/>
          <w:sz w:val="24"/>
          <w:szCs w:val="24"/>
        </w:rPr>
      </w:pPr>
      <w:bookmarkStart w:id="213" w:name="_Toc441651580"/>
      <w:bookmarkStart w:id="214" w:name="_Toc442559891"/>
      <w:r w:rsidRPr="00410C40">
        <w:rPr>
          <w:rFonts w:cs="Arial"/>
          <w:b/>
          <w:sz w:val="24"/>
          <w:szCs w:val="24"/>
        </w:rPr>
        <w:t xml:space="preserve">    </w:t>
      </w:r>
      <w:r w:rsidRPr="00410C40">
        <w:rPr>
          <w:rFonts w:cs="Arial"/>
          <w:b/>
          <w:sz w:val="24"/>
          <w:szCs w:val="24"/>
          <w:lang w:val="sr-Cyrl-RS"/>
        </w:rPr>
        <w:t>П</w:t>
      </w:r>
      <w:r w:rsidRPr="00410C40">
        <w:rPr>
          <w:rFonts w:cs="Arial"/>
          <w:b/>
          <w:sz w:val="24"/>
          <w:szCs w:val="24"/>
        </w:rPr>
        <w:t>одношење и отварање понуда</w:t>
      </w:r>
      <w:bookmarkEnd w:id="213"/>
      <w:bookmarkEnd w:id="214"/>
    </w:p>
    <w:p w:rsidR="00410C40" w:rsidRPr="00410C40" w:rsidRDefault="00410C40" w:rsidP="00410C40">
      <w:pPr>
        <w:tabs>
          <w:tab w:val="left" w:pos="567"/>
        </w:tabs>
        <w:spacing w:before="0"/>
        <w:rPr>
          <w:rFonts w:cs="Arial"/>
          <w:sz w:val="24"/>
          <w:szCs w:val="24"/>
          <w:lang w:val="sr-Cyrl-CS"/>
        </w:rPr>
      </w:pPr>
      <w:r w:rsidRPr="00410C40">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410C40">
        <w:rPr>
          <w:rFonts w:cs="Arial"/>
          <w:sz w:val="24"/>
          <w:szCs w:val="24"/>
          <w:lang w:val="sr-Cyrl-RS"/>
        </w:rPr>
        <w:t>е</w:t>
      </w:r>
      <w:r w:rsidRPr="00410C40">
        <w:rPr>
          <w:rFonts w:cs="Arial"/>
          <w:sz w:val="24"/>
          <w:szCs w:val="24"/>
          <w:lang w:val="sr-Cyrl-CS"/>
        </w:rPr>
        <w:t>.</w:t>
      </w:r>
    </w:p>
    <w:p w:rsidR="00410C40" w:rsidRPr="00410C40" w:rsidRDefault="00410C40" w:rsidP="00410C40">
      <w:pPr>
        <w:tabs>
          <w:tab w:val="left" w:pos="567"/>
        </w:tabs>
        <w:spacing w:before="0"/>
        <w:rPr>
          <w:rFonts w:cs="Arial"/>
          <w:sz w:val="24"/>
          <w:szCs w:val="24"/>
          <w:lang w:val="sr-Cyrl-CS"/>
        </w:rPr>
      </w:pPr>
      <w:r w:rsidRPr="00410C40">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10C40" w:rsidRPr="00410C40" w:rsidRDefault="00410C40" w:rsidP="00410C40">
      <w:pPr>
        <w:tabs>
          <w:tab w:val="left" w:pos="567"/>
        </w:tabs>
        <w:rPr>
          <w:rFonts w:cs="Arial"/>
          <w:sz w:val="24"/>
          <w:szCs w:val="24"/>
          <w:lang w:val="sr-Cyrl-RS"/>
        </w:rPr>
      </w:pPr>
      <w:r w:rsidRPr="00410C40">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410C40">
        <w:rPr>
          <w:rFonts w:cs="Arial"/>
          <w:sz w:val="24"/>
          <w:szCs w:val="24"/>
        </w:rPr>
        <w:t>“ Београд</w:t>
      </w:r>
      <w:proofErr w:type="gramEnd"/>
      <w:r w:rsidRPr="00410C40">
        <w:rPr>
          <w:rFonts w:cs="Arial"/>
          <w:sz w:val="24"/>
          <w:szCs w:val="24"/>
        </w:rPr>
        <w:t xml:space="preserve">, </w:t>
      </w:r>
      <w:r w:rsidRPr="00410C40">
        <w:rPr>
          <w:rFonts w:cs="Arial"/>
          <w:sz w:val="24"/>
          <w:szCs w:val="24"/>
          <w:lang w:val="ru-RU"/>
        </w:rPr>
        <w:t xml:space="preserve">ул. </w:t>
      </w:r>
      <w:r w:rsidRPr="00410C40">
        <w:rPr>
          <w:rFonts w:cs="Arial"/>
          <w:sz w:val="24"/>
          <w:szCs w:val="24"/>
          <w:lang w:val="sr-Cyrl-RS"/>
        </w:rPr>
        <w:t>Балканска бр.13, други спрат.</w:t>
      </w:r>
    </w:p>
    <w:p w:rsidR="00410C40" w:rsidRPr="00410C40" w:rsidRDefault="00410C40" w:rsidP="00410C40">
      <w:pPr>
        <w:tabs>
          <w:tab w:val="left" w:pos="567"/>
        </w:tabs>
        <w:spacing w:before="0"/>
        <w:rPr>
          <w:rFonts w:cs="Arial"/>
          <w:sz w:val="24"/>
          <w:szCs w:val="24"/>
        </w:rPr>
      </w:pPr>
      <w:r w:rsidRPr="00410C40">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410C40" w:rsidRPr="00410C40" w:rsidRDefault="00410C40" w:rsidP="00410C40">
      <w:pPr>
        <w:tabs>
          <w:tab w:val="left" w:pos="567"/>
        </w:tabs>
        <w:spacing w:before="0"/>
        <w:rPr>
          <w:rFonts w:cs="Arial"/>
          <w:sz w:val="24"/>
          <w:szCs w:val="24"/>
        </w:rPr>
      </w:pPr>
      <w:r w:rsidRPr="00410C40">
        <w:rPr>
          <w:rFonts w:cs="Arial"/>
          <w:sz w:val="24"/>
          <w:szCs w:val="24"/>
        </w:rPr>
        <w:t>Комисија за јавну набавку води Записник о отварању понуда у који се уносе подаци у складу са Законом.</w:t>
      </w:r>
    </w:p>
    <w:p w:rsidR="00410C40" w:rsidRPr="00410C40" w:rsidRDefault="00410C40" w:rsidP="00410C40">
      <w:pPr>
        <w:tabs>
          <w:tab w:val="left" w:pos="567"/>
        </w:tabs>
        <w:spacing w:before="0"/>
        <w:rPr>
          <w:rFonts w:cs="Arial"/>
          <w:sz w:val="24"/>
          <w:szCs w:val="24"/>
        </w:rPr>
      </w:pPr>
      <w:r w:rsidRPr="00410C40">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410C40" w:rsidRPr="00410C40" w:rsidRDefault="00410C40" w:rsidP="00410C40">
      <w:pPr>
        <w:tabs>
          <w:tab w:val="left" w:pos="567"/>
        </w:tabs>
        <w:spacing w:before="0"/>
        <w:rPr>
          <w:rFonts w:cs="Arial"/>
          <w:sz w:val="24"/>
          <w:szCs w:val="24"/>
        </w:rPr>
      </w:pPr>
      <w:r w:rsidRPr="00410C40">
        <w:rPr>
          <w:rFonts w:cs="Arial"/>
          <w:sz w:val="24"/>
          <w:szCs w:val="24"/>
        </w:rPr>
        <w:lastRenderedPageBreak/>
        <w:t xml:space="preserve">Наручилац ће у року од </w:t>
      </w:r>
      <w:r w:rsidRPr="00410C40">
        <w:rPr>
          <w:rFonts w:cs="Arial"/>
          <w:sz w:val="24"/>
          <w:szCs w:val="24"/>
          <w:lang w:val="sr-Cyrl-RS"/>
        </w:rPr>
        <w:t xml:space="preserve">3 (словима: три) </w:t>
      </w:r>
      <w:r w:rsidRPr="00410C40">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10C40" w:rsidRPr="00410C40" w:rsidRDefault="00410C40" w:rsidP="00410C40">
      <w:pPr>
        <w:tabs>
          <w:tab w:val="left" w:pos="567"/>
        </w:tabs>
        <w:spacing w:before="0"/>
        <w:rPr>
          <w:rFonts w:cs="Arial"/>
          <w:sz w:val="24"/>
          <w:szCs w:val="24"/>
        </w:rPr>
      </w:pPr>
    </w:p>
    <w:p w:rsidR="00410C40" w:rsidRPr="00410C40" w:rsidRDefault="00410C40" w:rsidP="00410C40">
      <w:pPr>
        <w:keepNext/>
        <w:numPr>
          <w:ilvl w:val="1"/>
          <w:numId w:val="24"/>
        </w:numPr>
        <w:tabs>
          <w:tab w:val="left" w:pos="567"/>
        </w:tabs>
        <w:spacing w:before="0"/>
        <w:outlineLvl w:val="1"/>
        <w:rPr>
          <w:rFonts w:cs="Arial"/>
          <w:b/>
          <w:sz w:val="24"/>
          <w:szCs w:val="24"/>
        </w:rPr>
      </w:pPr>
      <w:bookmarkStart w:id="215" w:name="_Toc441651581"/>
      <w:bookmarkStart w:id="216" w:name="_Toc442559892"/>
      <w:r w:rsidRPr="00410C40">
        <w:rPr>
          <w:rFonts w:cs="Arial"/>
          <w:b/>
          <w:sz w:val="24"/>
          <w:szCs w:val="24"/>
        </w:rPr>
        <w:t xml:space="preserve">    Начин подношења понуде</w:t>
      </w:r>
      <w:bookmarkEnd w:id="215"/>
      <w:bookmarkEnd w:id="216"/>
    </w:p>
    <w:p w:rsidR="00410C40" w:rsidRPr="00410C40" w:rsidRDefault="00410C40" w:rsidP="00410C40">
      <w:pPr>
        <w:tabs>
          <w:tab w:val="left" w:pos="567"/>
        </w:tabs>
        <w:spacing w:before="0"/>
        <w:rPr>
          <w:rFonts w:cs="Arial"/>
          <w:sz w:val="24"/>
          <w:szCs w:val="24"/>
          <w:lang w:val="ru-RU"/>
        </w:rPr>
      </w:pPr>
      <w:r w:rsidRPr="00410C40">
        <w:rPr>
          <w:rFonts w:cs="Arial"/>
          <w:sz w:val="24"/>
          <w:szCs w:val="24"/>
          <w:lang w:val="ru-RU"/>
        </w:rPr>
        <w:t>Понуђач може поднети само једну понуду.</w:t>
      </w:r>
    </w:p>
    <w:p w:rsidR="00410C40" w:rsidRPr="00410C40" w:rsidRDefault="00410C40" w:rsidP="00410C40">
      <w:pPr>
        <w:tabs>
          <w:tab w:val="left" w:pos="567"/>
        </w:tabs>
        <w:spacing w:before="0"/>
        <w:rPr>
          <w:rFonts w:cs="Arial"/>
          <w:sz w:val="24"/>
          <w:szCs w:val="24"/>
          <w:lang w:val="ru-RU"/>
        </w:rPr>
      </w:pPr>
      <w:r w:rsidRPr="00410C40">
        <w:rPr>
          <w:rFonts w:cs="Arial"/>
          <w:sz w:val="24"/>
          <w:szCs w:val="24"/>
          <w:lang w:val="ru-RU"/>
        </w:rPr>
        <w:t>Понуду може поднети понуђач самостално, група понуђача, као и понуђач са подизвођачем.</w:t>
      </w:r>
    </w:p>
    <w:p w:rsidR="00410C40" w:rsidRPr="00410C40" w:rsidRDefault="00410C40" w:rsidP="00410C40">
      <w:pPr>
        <w:tabs>
          <w:tab w:val="left" w:pos="567"/>
        </w:tabs>
        <w:spacing w:before="0"/>
        <w:rPr>
          <w:rFonts w:cs="Arial"/>
          <w:sz w:val="24"/>
          <w:szCs w:val="24"/>
        </w:rPr>
      </w:pPr>
      <w:r w:rsidRPr="00410C40">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10C40" w:rsidRPr="00410C40" w:rsidRDefault="00410C40" w:rsidP="00410C40">
      <w:pPr>
        <w:tabs>
          <w:tab w:val="left" w:pos="567"/>
        </w:tabs>
        <w:spacing w:before="0"/>
        <w:rPr>
          <w:rFonts w:cs="Arial"/>
          <w:sz w:val="24"/>
          <w:szCs w:val="24"/>
        </w:rPr>
      </w:pPr>
      <w:r w:rsidRPr="00410C40">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410C40" w:rsidRPr="00410C40" w:rsidRDefault="00410C40" w:rsidP="00410C40">
      <w:pPr>
        <w:tabs>
          <w:tab w:val="left" w:pos="567"/>
        </w:tabs>
        <w:spacing w:before="0"/>
        <w:rPr>
          <w:rFonts w:cs="Arial"/>
          <w:sz w:val="24"/>
          <w:szCs w:val="24"/>
        </w:rPr>
      </w:pPr>
      <w:r w:rsidRPr="00410C40">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410C40" w:rsidRPr="00410C40" w:rsidRDefault="00410C40" w:rsidP="00410C40">
      <w:pPr>
        <w:tabs>
          <w:tab w:val="left" w:pos="567"/>
        </w:tabs>
        <w:spacing w:before="0"/>
        <w:rPr>
          <w:rFonts w:cs="Arial"/>
          <w:sz w:val="24"/>
          <w:szCs w:val="24"/>
        </w:rPr>
      </w:pPr>
    </w:p>
    <w:p w:rsidR="00410C40" w:rsidRPr="00410C40" w:rsidRDefault="00410C40" w:rsidP="00410C40">
      <w:pPr>
        <w:keepNext/>
        <w:numPr>
          <w:ilvl w:val="1"/>
          <w:numId w:val="24"/>
        </w:numPr>
        <w:tabs>
          <w:tab w:val="left" w:pos="567"/>
        </w:tabs>
        <w:spacing w:before="0"/>
        <w:outlineLvl w:val="1"/>
        <w:rPr>
          <w:rFonts w:cs="Arial"/>
          <w:b/>
          <w:sz w:val="24"/>
          <w:szCs w:val="24"/>
        </w:rPr>
      </w:pPr>
      <w:bookmarkStart w:id="217" w:name="_Toc441651582"/>
      <w:bookmarkStart w:id="218" w:name="_Toc442559893"/>
      <w:r w:rsidRPr="00410C40">
        <w:rPr>
          <w:rFonts w:cs="Arial"/>
          <w:b/>
          <w:sz w:val="24"/>
          <w:szCs w:val="24"/>
        </w:rPr>
        <w:t xml:space="preserve">    Измена, допуна и опозив понуде</w:t>
      </w:r>
      <w:bookmarkEnd w:id="217"/>
      <w:bookmarkEnd w:id="218"/>
    </w:p>
    <w:p w:rsidR="00410C40" w:rsidRPr="00410C40" w:rsidRDefault="00410C40" w:rsidP="00410C40">
      <w:pPr>
        <w:tabs>
          <w:tab w:val="left" w:pos="567"/>
        </w:tabs>
        <w:spacing w:before="0"/>
        <w:rPr>
          <w:rFonts w:cs="Arial"/>
          <w:sz w:val="24"/>
          <w:szCs w:val="24"/>
          <w:lang w:val="ru-RU"/>
        </w:rPr>
      </w:pPr>
      <w:r w:rsidRPr="00410C40">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Колективна заштитна средства - </w:t>
      </w:r>
      <w:r w:rsidR="00437856" w:rsidRPr="00437856">
        <w:rPr>
          <w:rFonts w:cs="Arial"/>
          <w:sz w:val="24"/>
          <w:szCs w:val="24"/>
          <w:lang w:val="ru-RU"/>
        </w:rPr>
        <w:t>Индикатори</w:t>
      </w:r>
      <w:r w:rsidR="00437856">
        <w:rPr>
          <w:rFonts w:cs="Arial"/>
          <w:sz w:val="24"/>
          <w:szCs w:val="24"/>
          <w:lang w:val="ru-RU"/>
        </w:rPr>
        <w:t xml:space="preserve">, </w:t>
      </w:r>
      <w:r w:rsidRPr="00410C40">
        <w:rPr>
          <w:rFonts w:cs="Arial"/>
          <w:sz w:val="24"/>
          <w:szCs w:val="24"/>
          <w:lang w:val="ru-RU"/>
        </w:rPr>
        <w:t>Јавна наб</w:t>
      </w:r>
      <w:r w:rsidR="00437856">
        <w:rPr>
          <w:rFonts w:cs="Arial"/>
          <w:sz w:val="24"/>
          <w:szCs w:val="24"/>
          <w:lang w:val="ru-RU"/>
        </w:rPr>
        <w:t>авка број ЈН/8000/0045</w:t>
      </w:r>
      <w:r w:rsidRPr="00410C40">
        <w:rPr>
          <w:rFonts w:cs="Arial"/>
          <w:sz w:val="24"/>
          <w:szCs w:val="24"/>
          <w:lang w:val="ru-RU"/>
        </w:rPr>
        <w:t>/2016– НЕ ОТВАРАТИ“.</w:t>
      </w:r>
    </w:p>
    <w:p w:rsidR="00410C40" w:rsidRPr="00410C40" w:rsidRDefault="00410C40" w:rsidP="00410C40">
      <w:pPr>
        <w:tabs>
          <w:tab w:val="left" w:pos="567"/>
        </w:tabs>
        <w:spacing w:before="0"/>
        <w:rPr>
          <w:rFonts w:cs="Arial"/>
          <w:sz w:val="24"/>
          <w:szCs w:val="24"/>
        </w:rPr>
      </w:pPr>
      <w:r w:rsidRPr="00410C40">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410C40">
        <w:rPr>
          <w:rFonts w:cs="Arial"/>
          <w:sz w:val="24"/>
          <w:szCs w:val="24"/>
        </w:rPr>
        <w:t>,измена</w:t>
      </w:r>
      <w:proofErr w:type="gramEnd"/>
      <w:r w:rsidRPr="00410C40">
        <w:rPr>
          <w:rFonts w:cs="Arial"/>
          <w:sz w:val="24"/>
          <w:szCs w:val="24"/>
        </w:rPr>
        <w:t xml:space="preserve"> или допуна односи.</w:t>
      </w:r>
    </w:p>
    <w:p w:rsidR="00410C40" w:rsidRPr="00410C40" w:rsidRDefault="00410C40" w:rsidP="00410C40">
      <w:pPr>
        <w:tabs>
          <w:tab w:val="left" w:pos="567"/>
        </w:tabs>
        <w:spacing w:before="0"/>
        <w:rPr>
          <w:rFonts w:cs="Arial"/>
          <w:sz w:val="24"/>
          <w:szCs w:val="24"/>
        </w:rPr>
      </w:pPr>
      <w:r w:rsidRPr="00410C40">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410C40">
        <w:t xml:space="preserve"> </w:t>
      </w:r>
      <w:r w:rsidRPr="00410C40">
        <w:rPr>
          <w:rFonts w:cs="Arial"/>
          <w:sz w:val="24"/>
          <w:szCs w:val="24"/>
        </w:rPr>
        <w:t xml:space="preserve">добара </w:t>
      </w:r>
      <w:r w:rsidRPr="00410C40">
        <w:rPr>
          <w:rFonts w:cs="Arial"/>
          <w:sz w:val="24"/>
          <w:szCs w:val="24"/>
          <w:lang w:val="ru-RU"/>
        </w:rPr>
        <w:t xml:space="preserve">Колективна заштитна </w:t>
      </w:r>
      <w:r w:rsidR="00437856">
        <w:rPr>
          <w:rFonts w:cs="Arial"/>
          <w:sz w:val="24"/>
          <w:szCs w:val="24"/>
          <w:lang w:val="ru-RU"/>
        </w:rPr>
        <w:t xml:space="preserve">средства - </w:t>
      </w:r>
      <w:r w:rsidR="00437856" w:rsidRPr="00437856">
        <w:rPr>
          <w:rFonts w:cs="Arial"/>
          <w:sz w:val="24"/>
          <w:szCs w:val="24"/>
          <w:lang w:val="ru-RU"/>
        </w:rPr>
        <w:t>Индикатори</w:t>
      </w:r>
      <w:r w:rsidR="00437856">
        <w:rPr>
          <w:rFonts w:cs="Arial"/>
          <w:sz w:val="24"/>
          <w:szCs w:val="24"/>
          <w:lang w:val="ru-RU"/>
        </w:rPr>
        <w:t xml:space="preserve">, </w:t>
      </w:r>
      <w:r w:rsidRPr="00410C40">
        <w:rPr>
          <w:rFonts w:cs="Arial"/>
          <w:sz w:val="24"/>
          <w:szCs w:val="24"/>
        </w:rPr>
        <w:t xml:space="preserve">Јавна набавка број </w:t>
      </w:r>
      <w:r w:rsidRPr="00410C40">
        <w:rPr>
          <w:rFonts w:cs="Arial"/>
          <w:sz w:val="24"/>
          <w:szCs w:val="24"/>
          <w:lang w:val="ru-RU"/>
        </w:rPr>
        <w:t>ЈН/8000/00</w:t>
      </w:r>
      <w:r w:rsidR="00437856">
        <w:rPr>
          <w:rFonts w:cs="Arial"/>
          <w:sz w:val="24"/>
          <w:szCs w:val="24"/>
          <w:lang w:val="ru-RU"/>
        </w:rPr>
        <w:t>45</w:t>
      </w:r>
      <w:r w:rsidRPr="00410C40">
        <w:rPr>
          <w:rFonts w:cs="Arial"/>
          <w:sz w:val="24"/>
          <w:szCs w:val="24"/>
          <w:lang w:val="ru-RU"/>
        </w:rPr>
        <w:t>/2016</w:t>
      </w:r>
      <w:r w:rsidRPr="00410C40">
        <w:rPr>
          <w:rFonts w:cs="Arial"/>
          <w:sz w:val="24"/>
          <w:szCs w:val="24"/>
        </w:rPr>
        <w:t xml:space="preserve"> – НЕ ОТВАРАТИ“.</w:t>
      </w:r>
    </w:p>
    <w:p w:rsidR="00410C40" w:rsidRPr="00410C40" w:rsidRDefault="00410C40" w:rsidP="00410C40">
      <w:pPr>
        <w:tabs>
          <w:tab w:val="left" w:pos="567"/>
        </w:tabs>
        <w:spacing w:before="0"/>
        <w:rPr>
          <w:rFonts w:cs="Arial"/>
          <w:sz w:val="24"/>
          <w:szCs w:val="24"/>
        </w:rPr>
      </w:pPr>
      <w:r w:rsidRPr="00410C40">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410C40" w:rsidRPr="00410C40" w:rsidRDefault="00410C40" w:rsidP="00410C40">
      <w:pPr>
        <w:tabs>
          <w:tab w:val="left" w:pos="1134"/>
        </w:tabs>
        <w:spacing w:before="0"/>
        <w:rPr>
          <w:rFonts w:cs="Arial"/>
          <w:color w:val="00B0F0"/>
          <w:sz w:val="24"/>
          <w:szCs w:val="24"/>
          <w:lang w:val="ru-RU"/>
        </w:rPr>
      </w:pPr>
    </w:p>
    <w:p w:rsidR="00410C40" w:rsidRPr="00410C40" w:rsidRDefault="00410C40" w:rsidP="00410C40">
      <w:pPr>
        <w:keepNext/>
        <w:numPr>
          <w:ilvl w:val="1"/>
          <w:numId w:val="24"/>
        </w:numPr>
        <w:tabs>
          <w:tab w:val="left" w:pos="567"/>
        </w:tabs>
        <w:spacing w:before="0"/>
        <w:outlineLvl w:val="1"/>
        <w:rPr>
          <w:rFonts w:cs="Arial"/>
          <w:b/>
          <w:sz w:val="24"/>
          <w:szCs w:val="24"/>
        </w:rPr>
      </w:pPr>
      <w:bookmarkStart w:id="219" w:name="_Toc441651583"/>
      <w:bookmarkStart w:id="220" w:name="_Toc442559894"/>
      <w:r w:rsidRPr="00410C40">
        <w:rPr>
          <w:rFonts w:cs="Arial"/>
          <w:b/>
          <w:sz w:val="24"/>
          <w:szCs w:val="24"/>
        </w:rPr>
        <w:t xml:space="preserve">    </w:t>
      </w:r>
      <w:r w:rsidRPr="00410C40">
        <w:rPr>
          <w:rFonts w:cs="Arial"/>
          <w:b/>
          <w:sz w:val="24"/>
          <w:szCs w:val="24"/>
          <w:lang w:val="ru-RU"/>
        </w:rPr>
        <w:t>П</w:t>
      </w:r>
      <w:r w:rsidRPr="00410C40">
        <w:rPr>
          <w:rFonts w:cs="Arial"/>
          <w:b/>
          <w:sz w:val="24"/>
          <w:szCs w:val="24"/>
        </w:rPr>
        <w:t>артије</w:t>
      </w:r>
      <w:bookmarkEnd w:id="219"/>
      <w:bookmarkEnd w:id="220"/>
    </w:p>
    <w:p w:rsidR="00410C40" w:rsidRPr="00410C40" w:rsidRDefault="00410C40" w:rsidP="00410C40">
      <w:pPr>
        <w:tabs>
          <w:tab w:val="left" w:pos="567"/>
        </w:tabs>
        <w:spacing w:before="0"/>
        <w:rPr>
          <w:rFonts w:cs="Arial"/>
          <w:sz w:val="24"/>
          <w:szCs w:val="24"/>
        </w:rPr>
      </w:pPr>
      <w:r w:rsidRPr="00410C40">
        <w:rPr>
          <w:rFonts w:cs="Arial"/>
          <w:sz w:val="24"/>
          <w:szCs w:val="24"/>
        </w:rPr>
        <w:t xml:space="preserve">Набавка </w:t>
      </w:r>
      <w:r w:rsidR="004D311F">
        <w:rPr>
          <w:rFonts w:cs="Arial"/>
          <w:sz w:val="24"/>
          <w:szCs w:val="24"/>
          <w:lang w:val="sr-Cyrl-RS"/>
        </w:rPr>
        <w:t>ни</w:t>
      </w:r>
      <w:r w:rsidR="004D311F">
        <w:rPr>
          <w:rFonts w:cs="Arial"/>
          <w:sz w:val="24"/>
          <w:szCs w:val="24"/>
        </w:rPr>
        <w:t xml:space="preserve">је обликована по </w:t>
      </w:r>
      <w:r w:rsidRPr="00410C40">
        <w:rPr>
          <w:rFonts w:cs="Arial"/>
          <w:sz w:val="24"/>
          <w:szCs w:val="24"/>
          <w:lang w:val="sr-Cyrl-RS"/>
        </w:rPr>
        <w:t>партија</w:t>
      </w:r>
      <w:r w:rsidR="004D311F">
        <w:rPr>
          <w:rFonts w:cs="Arial"/>
          <w:sz w:val="24"/>
          <w:szCs w:val="24"/>
          <w:lang w:val="sr-Cyrl-RS"/>
        </w:rPr>
        <w:t>ма</w:t>
      </w:r>
      <w:r w:rsidRPr="00410C40">
        <w:rPr>
          <w:rFonts w:cs="Arial"/>
          <w:sz w:val="24"/>
          <w:szCs w:val="24"/>
        </w:rPr>
        <w:t>.</w:t>
      </w:r>
    </w:p>
    <w:p w:rsidR="00410C40" w:rsidRPr="00410C40" w:rsidRDefault="00410C40" w:rsidP="00410C40">
      <w:pPr>
        <w:spacing w:before="0"/>
        <w:rPr>
          <w:rFonts w:cs="Arial"/>
          <w:sz w:val="24"/>
          <w:szCs w:val="24"/>
        </w:rPr>
      </w:pPr>
    </w:p>
    <w:p w:rsidR="00410C40" w:rsidRPr="00410C40" w:rsidRDefault="00410C40" w:rsidP="00410C40">
      <w:pPr>
        <w:keepNext/>
        <w:numPr>
          <w:ilvl w:val="1"/>
          <w:numId w:val="24"/>
        </w:numPr>
        <w:tabs>
          <w:tab w:val="left" w:pos="567"/>
        </w:tabs>
        <w:spacing w:before="0"/>
        <w:outlineLvl w:val="1"/>
        <w:rPr>
          <w:rFonts w:cs="Arial"/>
          <w:b/>
          <w:sz w:val="24"/>
          <w:szCs w:val="24"/>
        </w:rPr>
      </w:pPr>
      <w:bookmarkStart w:id="221" w:name="_Toc441651584"/>
      <w:bookmarkStart w:id="222" w:name="_Toc442559895"/>
      <w:r w:rsidRPr="00410C40">
        <w:rPr>
          <w:rFonts w:cs="Arial"/>
          <w:b/>
          <w:sz w:val="24"/>
          <w:szCs w:val="24"/>
          <w:lang w:val="sr-Cyrl-RS"/>
        </w:rPr>
        <w:t xml:space="preserve"> </w:t>
      </w:r>
      <w:r w:rsidRPr="00410C40">
        <w:rPr>
          <w:rFonts w:cs="Arial"/>
          <w:b/>
          <w:sz w:val="24"/>
          <w:szCs w:val="24"/>
        </w:rPr>
        <w:t xml:space="preserve">   Понуда са варијантама</w:t>
      </w:r>
      <w:bookmarkEnd w:id="221"/>
      <w:bookmarkEnd w:id="222"/>
    </w:p>
    <w:p w:rsidR="00410C40" w:rsidRPr="00410C40" w:rsidRDefault="00410C40" w:rsidP="00410C40">
      <w:pPr>
        <w:tabs>
          <w:tab w:val="num" w:pos="993"/>
        </w:tabs>
        <w:spacing w:before="0"/>
        <w:rPr>
          <w:rFonts w:cs="Arial"/>
          <w:sz w:val="24"/>
          <w:szCs w:val="24"/>
          <w:lang w:val="ru-RU"/>
        </w:rPr>
      </w:pPr>
      <w:r w:rsidRPr="00410C40">
        <w:rPr>
          <w:rFonts w:cs="Arial"/>
          <w:sz w:val="24"/>
          <w:szCs w:val="24"/>
          <w:lang w:val="ru-RU"/>
        </w:rPr>
        <w:t>Понуда са варијантама није дозвољена.</w:t>
      </w:r>
    </w:p>
    <w:p w:rsidR="00410C40" w:rsidRPr="00410C40" w:rsidRDefault="00410C40" w:rsidP="00410C40">
      <w:pPr>
        <w:tabs>
          <w:tab w:val="num" w:pos="993"/>
        </w:tabs>
        <w:spacing w:before="0"/>
        <w:rPr>
          <w:rFonts w:cs="Arial"/>
          <w:sz w:val="24"/>
          <w:szCs w:val="24"/>
          <w:lang w:val="ru-RU"/>
        </w:rPr>
      </w:pPr>
    </w:p>
    <w:p w:rsidR="00410C40" w:rsidRPr="00410C40" w:rsidRDefault="00410C40" w:rsidP="00410C40">
      <w:pPr>
        <w:keepNext/>
        <w:numPr>
          <w:ilvl w:val="1"/>
          <w:numId w:val="24"/>
        </w:numPr>
        <w:tabs>
          <w:tab w:val="left" w:pos="567"/>
        </w:tabs>
        <w:spacing w:before="0"/>
        <w:outlineLvl w:val="1"/>
        <w:rPr>
          <w:rFonts w:cs="Arial"/>
          <w:b/>
          <w:sz w:val="24"/>
          <w:szCs w:val="24"/>
        </w:rPr>
      </w:pPr>
      <w:bookmarkStart w:id="223" w:name="_Toc441651585"/>
      <w:bookmarkStart w:id="224" w:name="_Toc442559896"/>
      <w:r w:rsidRPr="00410C40">
        <w:rPr>
          <w:rFonts w:cs="Arial"/>
          <w:b/>
          <w:sz w:val="24"/>
          <w:szCs w:val="24"/>
          <w:lang w:val="sr-Cyrl-RS"/>
        </w:rPr>
        <w:t xml:space="preserve"> </w:t>
      </w:r>
      <w:r w:rsidRPr="00410C40">
        <w:rPr>
          <w:rFonts w:cs="Arial"/>
          <w:b/>
          <w:sz w:val="24"/>
          <w:szCs w:val="24"/>
        </w:rPr>
        <w:t xml:space="preserve">   Подношење понуде са подизвођачима</w:t>
      </w:r>
      <w:bookmarkEnd w:id="223"/>
      <w:bookmarkEnd w:id="224"/>
    </w:p>
    <w:p w:rsidR="00410C40" w:rsidRPr="00410C40" w:rsidRDefault="00410C40" w:rsidP="00410C40">
      <w:pPr>
        <w:tabs>
          <w:tab w:val="left" w:pos="567"/>
        </w:tabs>
        <w:spacing w:before="0"/>
        <w:rPr>
          <w:rFonts w:cs="Arial"/>
          <w:sz w:val="24"/>
          <w:szCs w:val="24"/>
        </w:rPr>
      </w:pPr>
      <w:r w:rsidRPr="00410C40">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410C40" w:rsidRPr="00410C40" w:rsidRDefault="00410C40" w:rsidP="00410C40">
      <w:pPr>
        <w:tabs>
          <w:tab w:val="left" w:pos="567"/>
        </w:tabs>
        <w:spacing w:before="0"/>
        <w:rPr>
          <w:rFonts w:cs="Arial"/>
          <w:sz w:val="24"/>
          <w:szCs w:val="24"/>
        </w:rPr>
      </w:pPr>
      <w:r w:rsidRPr="00410C40">
        <w:rPr>
          <w:rFonts w:cs="Arial"/>
          <w:sz w:val="24"/>
          <w:szCs w:val="24"/>
        </w:rPr>
        <w:lastRenderedPageBreak/>
        <w:t xml:space="preserve">- </w:t>
      </w:r>
      <w:proofErr w:type="gramStart"/>
      <w:r w:rsidRPr="00410C40">
        <w:rPr>
          <w:rFonts w:cs="Arial"/>
          <w:sz w:val="24"/>
          <w:szCs w:val="24"/>
        </w:rPr>
        <w:t>назив</w:t>
      </w:r>
      <w:proofErr w:type="gramEnd"/>
      <w:r w:rsidRPr="00410C40">
        <w:rPr>
          <w:rFonts w:cs="Arial"/>
          <w:sz w:val="24"/>
          <w:szCs w:val="24"/>
        </w:rPr>
        <w:t xml:space="preserve"> подизвођача, а уколико </w:t>
      </w:r>
      <w:r w:rsidRPr="00410C40">
        <w:rPr>
          <w:rFonts w:cs="Arial"/>
          <w:sz w:val="24"/>
          <w:szCs w:val="24"/>
          <w:lang w:val="sr-Cyrl-RS"/>
        </w:rPr>
        <w:t>оквирни споразум/</w:t>
      </w:r>
      <w:r w:rsidRPr="00410C40">
        <w:rPr>
          <w:rFonts w:cs="Arial"/>
          <w:sz w:val="24"/>
          <w:szCs w:val="24"/>
        </w:rPr>
        <w:t xml:space="preserve">уговор између наручиоца и понуђача буде закључен, тај подизвођач ће бити наведен у </w:t>
      </w:r>
      <w:r w:rsidRPr="00410C40">
        <w:rPr>
          <w:rFonts w:cs="Arial"/>
          <w:sz w:val="24"/>
          <w:szCs w:val="24"/>
          <w:lang w:val="sr-Cyrl-RS"/>
        </w:rPr>
        <w:t>оквирном споразуму</w:t>
      </w:r>
      <w:r w:rsidRPr="00410C40">
        <w:rPr>
          <w:rFonts w:cs="Arial"/>
          <w:sz w:val="24"/>
          <w:szCs w:val="24"/>
        </w:rPr>
        <w:t>;</w:t>
      </w:r>
    </w:p>
    <w:p w:rsidR="00410C40" w:rsidRPr="00410C40" w:rsidRDefault="00410C40" w:rsidP="00410C40">
      <w:pPr>
        <w:tabs>
          <w:tab w:val="left" w:pos="567"/>
        </w:tabs>
        <w:spacing w:before="0"/>
        <w:rPr>
          <w:rFonts w:cs="Arial"/>
          <w:sz w:val="24"/>
          <w:szCs w:val="24"/>
        </w:rPr>
      </w:pPr>
      <w:r w:rsidRPr="00410C40">
        <w:rPr>
          <w:rFonts w:cs="Arial"/>
          <w:sz w:val="24"/>
          <w:szCs w:val="24"/>
        </w:rPr>
        <w:t xml:space="preserve">- </w:t>
      </w:r>
      <w:proofErr w:type="gramStart"/>
      <w:r w:rsidRPr="00410C40">
        <w:rPr>
          <w:rFonts w:cs="Arial"/>
          <w:sz w:val="24"/>
          <w:szCs w:val="24"/>
        </w:rPr>
        <w:t>проценат</w:t>
      </w:r>
      <w:proofErr w:type="gramEnd"/>
      <w:r w:rsidRPr="00410C40">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410C40" w:rsidRPr="00410C40" w:rsidRDefault="00410C40" w:rsidP="00410C40">
      <w:pPr>
        <w:tabs>
          <w:tab w:val="left" w:pos="567"/>
        </w:tabs>
        <w:spacing w:before="0"/>
        <w:rPr>
          <w:rFonts w:cs="Arial"/>
          <w:sz w:val="24"/>
          <w:szCs w:val="24"/>
        </w:rPr>
      </w:pPr>
      <w:r w:rsidRPr="00410C40">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410C40" w:rsidRPr="00410C40" w:rsidRDefault="00410C40" w:rsidP="00410C40">
      <w:pPr>
        <w:tabs>
          <w:tab w:val="left" w:pos="567"/>
        </w:tabs>
        <w:spacing w:before="0"/>
        <w:rPr>
          <w:rFonts w:cs="Arial"/>
          <w:sz w:val="24"/>
          <w:szCs w:val="24"/>
          <w:lang w:val="sr-Cyrl-RS"/>
        </w:rPr>
      </w:pPr>
      <w:r w:rsidRPr="00410C40">
        <w:rPr>
          <w:rFonts w:cs="Arial"/>
          <w:sz w:val="24"/>
          <w:szCs w:val="24"/>
          <w:lang w:val="sr-Cyrl-RS"/>
        </w:rPr>
        <w:t xml:space="preserve">Обавеза понуђача је да за </w:t>
      </w:r>
      <w:r w:rsidRPr="00410C40">
        <w:rPr>
          <w:rFonts w:cs="Arial"/>
          <w:sz w:val="24"/>
          <w:szCs w:val="24"/>
        </w:rPr>
        <w:t>подизвођач</w:t>
      </w:r>
      <w:r w:rsidRPr="00410C40">
        <w:rPr>
          <w:rFonts w:cs="Arial"/>
          <w:sz w:val="24"/>
          <w:szCs w:val="24"/>
          <w:lang w:val="sr-Cyrl-RS"/>
        </w:rPr>
        <w:t>а достави доказе о испуњености</w:t>
      </w:r>
      <w:r w:rsidRPr="00410C40">
        <w:rPr>
          <w:rFonts w:cs="Arial"/>
          <w:sz w:val="24"/>
          <w:szCs w:val="24"/>
        </w:rPr>
        <w:t xml:space="preserve"> обавезн</w:t>
      </w:r>
      <w:r w:rsidRPr="00410C40">
        <w:rPr>
          <w:rFonts w:cs="Arial"/>
          <w:sz w:val="24"/>
          <w:szCs w:val="24"/>
          <w:lang w:val="sr-Cyrl-RS"/>
        </w:rPr>
        <w:t>их</w:t>
      </w:r>
      <w:r w:rsidRPr="00410C40">
        <w:rPr>
          <w:rFonts w:cs="Arial"/>
          <w:sz w:val="24"/>
          <w:szCs w:val="24"/>
        </w:rPr>
        <w:t xml:space="preserve"> услов</w:t>
      </w:r>
      <w:r w:rsidRPr="00410C40">
        <w:rPr>
          <w:rFonts w:cs="Arial"/>
          <w:sz w:val="24"/>
          <w:szCs w:val="24"/>
          <w:lang w:val="sr-Cyrl-RS"/>
        </w:rPr>
        <w:t>а</w:t>
      </w:r>
      <w:r w:rsidRPr="00410C40">
        <w:rPr>
          <w:rFonts w:cs="Arial"/>
          <w:sz w:val="24"/>
          <w:szCs w:val="24"/>
        </w:rPr>
        <w:t xml:space="preserve"> из члана 75. </w:t>
      </w:r>
      <w:proofErr w:type="gramStart"/>
      <w:r w:rsidRPr="00410C40">
        <w:rPr>
          <w:rFonts w:cs="Arial"/>
          <w:sz w:val="24"/>
          <w:szCs w:val="24"/>
        </w:rPr>
        <w:t>став</w:t>
      </w:r>
      <w:proofErr w:type="gramEnd"/>
      <w:r w:rsidRPr="00410C40">
        <w:rPr>
          <w:rFonts w:cs="Arial"/>
          <w:sz w:val="24"/>
          <w:szCs w:val="24"/>
        </w:rPr>
        <w:t xml:space="preserve"> 1. </w:t>
      </w:r>
      <w:proofErr w:type="gramStart"/>
      <w:r w:rsidRPr="00410C40">
        <w:rPr>
          <w:rFonts w:cs="Arial"/>
          <w:sz w:val="24"/>
          <w:szCs w:val="24"/>
        </w:rPr>
        <w:t>тачка</w:t>
      </w:r>
      <w:proofErr w:type="gramEnd"/>
      <w:r w:rsidRPr="00410C40">
        <w:rPr>
          <w:rFonts w:cs="Arial"/>
          <w:sz w:val="24"/>
          <w:szCs w:val="24"/>
        </w:rPr>
        <w:t xml:space="preserve"> 1), 2) и 4) Закона наведен</w:t>
      </w:r>
      <w:r w:rsidRPr="00410C40">
        <w:rPr>
          <w:rFonts w:cs="Arial"/>
          <w:sz w:val="24"/>
          <w:szCs w:val="24"/>
          <w:lang w:val="sr-Cyrl-RS"/>
        </w:rPr>
        <w:t>их</w:t>
      </w:r>
      <w:r w:rsidRPr="00410C40">
        <w:rPr>
          <w:rFonts w:cs="Arial"/>
          <w:sz w:val="24"/>
          <w:szCs w:val="24"/>
        </w:rPr>
        <w:t xml:space="preserve"> у одељку Услови за учешће из члана 75. </w:t>
      </w:r>
      <w:proofErr w:type="gramStart"/>
      <w:r w:rsidRPr="00410C40">
        <w:rPr>
          <w:rFonts w:cs="Arial"/>
          <w:sz w:val="24"/>
          <w:szCs w:val="24"/>
        </w:rPr>
        <w:t>и</w:t>
      </w:r>
      <w:proofErr w:type="gramEnd"/>
      <w:r w:rsidRPr="00410C40">
        <w:rPr>
          <w:rFonts w:cs="Arial"/>
          <w:sz w:val="24"/>
          <w:szCs w:val="24"/>
        </w:rPr>
        <w:t xml:space="preserve"> 76. Закона и Упутство како се доказује испуњеност тих услова</w:t>
      </w:r>
      <w:r w:rsidRPr="00410C40">
        <w:rPr>
          <w:rFonts w:cs="Arial"/>
          <w:sz w:val="24"/>
          <w:szCs w:val="24"/>
          <w:lang w:val="sr-Cyrl-RS"/>
        </w:rPr>
        <w:t>.</w:t>
      </w:r>
    </w:p>
    <w:p w:rsidR="00410C40" w:rsidRPr="00410C40" w:rsidRDefault="00410C40" w:rsidP="00410C40">
      <w:pPr>
        <w:tabs>
          <w:tab w:val="left" w:pos="567"/>
        </w:tabs>
        <w:spacing w:before="0"/>
        <w:rPr>
          <w:rFonts w:cs="Arial"/>
          <w:sz w:val="24"/>
          <w:szCs w:val="24"/>
        </w:rPr>
      </w:pPr>
      <w:r w:rsidRPr="00410C40">
        <w:rPr>
          <w:rFonts w:cs="Arial"/>
          <w:sz w:val="24"/>
          <w:szCs w:val="24"/>
        </w:rPr>
        <w:t>Додатне услове понуђач испуњава самостално, без обзира на а</w:t>
      </w:r>
      <w:r w:rsidRPr="00410C40">
        <w:rPr>
          <w:rFonts w:cs="Arial"/>
          <w:sz w:val="24"/>
          <w:szCs w:val="24"/>
          <w:lang w:val="sr-Cyrl-RS"/>
        </w:rPr>
        <w:t>н</w:t>
      </w:r>
      <w:r w:rsidRPr="00410C40">
        <w:rPr>
          <w:rFonts w:cs="Arial"/>
          <w:sz w:val="24"/>
          <w:szCs w:val="24"/>
        </w:rPr>
        <w:t>гажовање подизвођача.</w:t>
      </w:r>
    </w:p>
    <w:p w:rsidR="00410C40" w:rsidRPr="00410C40" w:rsidRDefault="00410C40" w:rsidP="00410C40">
      <w:pPr>
        <w:tabs>
          <w:tab w:val="left" w:pos="567"/>
        </w:tabs>
        <w:spacing w:before="0"/>
        <w:rPr>
          <w:rFonts w:cs="Arial"/>
          <w:sz w:val="24"/>
          <w:szCs w:val="24"/>
          <w:lang w:val="sr-Cyrl-RS"/>
        </w:rPr>
      </w:pPr>
      <w:r w:rsidRPr="00410C40">
        <w:rPr>
          <w:rFonts w:cs="Arial"/>
          <w:sz w:val="24"/>
          <w:szCs w:val="24"/>
        </w:rPr>
        <w:t xml:space="preserve">Све обрасце у понуди потписује и оверава понуђач, изузев </w:t>
      </w:r>
      <w:r w:rsidRPr="00410C40">
        <w:rPr>
          <w:rFonts w:cs="Arial"/>
          <w:sz w:val="24"/>
          <w:szCs w:val="24"/>
          <w:lang w:val="sr-Cyrl-RS"/>
        </w:rPr>
        <w:t xml:space="preserve">образаца под пуном материјалном и кривичном одговорношћу, </w:t>
      </w:r>
      <w:r w:rsidRPr="00410C40">
        <w:rPr>
          <w:rFonts w:cs="Arial"/>
          <w:sz w:val="24"/>
          <w:szCs w:val="24"/>
        </w:rPr>
        <w:t>које попуњава, потписује и оверава сваки подизвођач у своје име</w:t>
      </w:r>
      <w:r w:rsidRPr="00410C40">
        <w:rPr>
          <w:rFonts w:cs="Arial"/>
          <w:sz w:val="24"/>
          <w:szCs w:val="24"/>
          <w:lang w:val="sr-Cyrl-RS"/>
        </w:rPr>
        <w:t xml:space="preserve"> (Образац изјаве у складу са чланом 75. став 2. Закона)</w:t>
      </w:r>
      <w:r w:rsidRPr="00410C40">
        <w:rPr>
          <w:rFonts w:cs="Arial"/>
          <w:sz w:val="24"/>
          <w:szCs w:val="24"/>
        </w:rPr>
        <w:t>.</w:t>
      </w:r>
    </w:p>
    <w:p w:rsidR="00410C40" w:rsidRPr="00410C40" w:rsidRDefault="00410C40" w:rsidP="00410C40">
      <w:pPr>
        <w:tabs>
          <w:tab w:val="left" w:pos="567"/>
        </w:tabs>
        <w:spacing w:before="0"/>
        <w:rPr>
          <w:rFonts w:cs="Arial"/>
          <w:sz w:val="24"/>
          <w:szCs w:val="24"/>
        </w:rPr>
      </w:pPr>
      <w:r w:rsidRPr="00410C40">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Pr="00410C40">
        <w:rPr>
          <w:rFonts w:cs="Arial"/>
          <w:sz w:val="24"/>
          <w:szCs w:val="24"/>
          <w:lang w:val="sr-Cyrl-RS"/>
        </w:rPr>
        <w:t>Оквирни споразум</w:t>
      </w:r>
      <w:r w:rsidRPr="00410C40">
        <w:rPr>
          <w:rFonts w:cs="Arial"/>
          <w:sz w:val="24"/>
          <w:szCs w:val="24"/>
        </w:rPr>
        <w:t xml:space="preserve">, осим ако би раскидом </w:t>
      </w:r>
      <w:r w:rsidRPr="00410C40">
        <w:rPr>
          <w:rFonts w:cs="Arial"/>
          <w:sz w:val="24"/>
          <w:szCs w:val="24"/>
          <w:lang w:val="sr-Cyrl-RS"/>
        </w:rPr>
        <w:t>оквирног споразума</w:t>
      </w:r>
      <w:r w:rsidRPr="00410C40">
        <w:rPr>
          <w:rFonts w:cs="Arial"/>
          <w:sz w:val="24"/>
          <w:szCs w:val="24"/>
        </w:rPr>
        <w:t xml:space="preserve"> Наручилац претрпео знатну штету. </w:t>
      </w:r>
    </w:p>
    <w:p w:rsidR="00410C40" w:rsidRPr="00410C40" w:rsidRDefault="00410C40" w:rsidP="00410C40">
      <w:pPr>
        <w:tabs>
          <w:tab w:val="left" w:pos="567"/>
        </w:tabs>
        <w:spacing w:before="0"/>
        <w:rPr>
          <w:rFonts w:cs="Arial"/>
          <w:sz w:val="24"/>
          <w:szCs w:val="24"/>
        </w:rPr>
      </w:pPr>
      <w:r w:rsidRPr="00410C40">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410C40">
        <w:rPr>
          <w:rFonts w:cs="Arial"/>
          <w:sz w:val="24"/>
          <w:szCs w:val="24"/>
        </w:rPr>
        <w:t>одлуке  о</w:t>
      </w:r>
      <w:proofErr w:type="gramEnd"/>
      <w:r w:rsidRPr="00410C40">
        <w:rPr>
          <w:rFonts w:cs="Arial"/>
          <w:sz w:val="24"/>
          <w:szCs w:val="24"/>
        </w:rPr>
        <w:t xml:space="preserve"> преношењу доспелих потраживања директно подизвођачу наручилац ће омогућити добављачу да у року од 5 </w:t>
      </w:r>
      <w:r w:rsidRPr="00410C40">
        <w:rPr>
          <w:rFonts w:cs="Arial"/>
          <w:sz w:val="24"/>
          <w:szCs w:val="24"/>
          <w:lang w:val="sr-Cyrl-RS"/>
        </w:rPr>
        <w:t xml:space="preserve">(словима: пет) </w:t>
      </w:r>
      <w:r w:rsidRPr="00410C40">
        <w:rPr>
          <w:rFonts w:cs="Arial"/>
          <w:sz w:val="24"/>
          <w:szCs w:val="24"/>
        </w:rPr>
        <w:t xml:space="preserve">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410C40">
        <w:rPr>
          <w:rFonts w:cs="Arial"/>
          <w:sz w:val="24"/>
          <w:szCs w:val="24"/>
        </w:rPr>
        <w:t>обавеза ,</w:t>
      </w:r>
      <w:proofErr w:type="gramEnd"/>
      <w:r w:rsidRPr="00410C40">
        <w:rPr>
          <w:rFonts w:cs="Arial"/>
          <w:sz w:val="24"/>
          <w:szCs w:val="24"/>
        </w:rPr>
        <w:t xml:space="preserve"> без обзира на број подизвођача.</w:t>
      </w:r>
    </w:p>
    <w:p w:rsidR="00410C40" w:rsidRPr="00410C40" w:rsidRDefault="00410C40" w:rsidP="00410C40">
      <w:pPr>
        <w:tabs>
          <w:tab w:val="left" w:pos="567"/>
        </w:tabs>
        <w:spacing w:before="0"/>
        <w:rPr>
          <w:rFonts w:cs="Arial"/>
          <w:sz w:val="24"/>
          <w:szCs w:val="24"/>
          <w:lang w:bidi="en-US"/>
        </w:rPr>
      </w:pPr>
      <w:r w:rsidRPr="00410C40">
        <w:rPr>
          <w:rFonts w:cs="Arial"/>
          <w:sz w:val="24"/>
          <w:szCs w:val="24"/>
        </w:rPr>
        <w:t>Наручилац</w:t>
      </w:r>
      <w:r w:rsidRPr="00410C40">
        <w:rPr>
          <w:rFonts w:cs="Arial"/>
          <w:sz w:val="24"/>
          <w:szCs w:val="24"/>
          <w:lang w:bidi="en-US"/>
        </w:rPr>
        <w:t xml:space="preserve"> у овом поступку не предвиђа примену одредби става 9. </w:t>
      </w:r>
      <w:proofErr w:type="gramStart"/>
      <w:r w:rsidRPr="00410C40">
        <w:rPr>
          <w:rFonts w:cs="Arial"/>
          <w:sz w:val="24"/>
          <w:szCs w:val="24"/>
          <w:lang w:bidi="en-US"/>
        </w:rPr>
        <w:t>и</w:t>
      </w:r>
      <w:proofErr w:type="gramEnd"/>
      <w:r w:rsidRPr="00410C40">
        <w:rPr>
          <w:rFonts w:cs="Arial"/>
          <w:sz w:val="24"/>
          <w:szCs w:val="24"/>
          <w:lang w:bidi="en-US"/>
        </w:rPr>
        <w:t xml:space="preserve"> 10. </w:t>
      </w:r>
      <w:proofErr w:type="gramStart"/>
      <w:r w:rsidRPr="00410C40">
        <w:rPr>
          <w:rFonts w:cs="Arial"/>
          <w:sz w:val="24"/>
          <w:szCs w:val="24"/>
          <w:lang w:bidi="en-US"/>
        </w:rPr>
        <w:t>члана</w:t>
      </w:r>
      <w:proofErr w:type="gramEnd"/>
      <w:r w:rsidRPr="00410C40">
        <w:rPr>
          <w:rFonts w:cs="Arial"/>
          <w:sz w:val="24"/>
          <w:szCs w:val="24"/>
          <w:lang w:bidi="en-US"/>
        </w:rPr>
        <w:t xml:space="preserve"> 80. Закона.</w:t>
      </w:r>
    </w:p>
    <w:p w:rsidR="00410C40" w:rsidRPr="00410C40" w:rsidRDefault="00410C40" w:rsidP="00410C40">
      <w:pPr>
        <w:tabs>
          <w:tab w:val="left" w:pos="567"/>
        </w:tabs>
        <w:spacing w:before="0"/>
        <w:rPr>
          <w:rFonts w:cs="Arial"/>
          <w:color w:val="00B0F0"/>
          <w:sz w:val="24"/>
          <w:szCs w:val="24"/>
          <w:lang w:bidi="en-US"/>
        </w:rPr>
      </w:pPr>
    </w:p>
    <w:p w:rsidR="00410C40" w:rsidRPr="00410C40" w:rsidRDefault="00410C40" w:rsidP="00410C40">
      <w:pPr>
        <w:keepNext/>
        <w:numPr>
          <w:ilvl w:val="1"/>
          <w:numId w:val="24"/>
        </w:numPr>
        <w:tabs>
          <w:tab w:val="left" w:pos="567"/>
        </w:tabs>
        <w:spacing w:before="0"/>
        <w:outlineLvl w:val="1"/>
        <w:rPr>
          <w:rFonts w:cs="Arial"/>
          <w:b/>
          <w:sz w:val="24"/>
          <w:szCs w:val="24"/>
        </w:rPr>
      </w:pPr>
      <w:bookmarkStart w:id="225" w:name="_Toc441651586"/>
      <w:bookmarkStart w:id="226" w:name="_Toc442559897"/>
      <w:r w:rsidRPr="00410C40">
        <w:rPr>
          <w:rFonts w:cs="Arial"/>
          <w:b/>
          <w:sz w:val="24"/>
          <w:szCs w:val="24"/>
        </w:rPr>
        <w:t>Подношење заједничке понуде</w:t>
      </w:r>
      <w:bookmarkEnd w:id="225"/>
      <w:bookmarkEnd w:id="226"/>
    </w:p>
    <w:p w:rsidR="00350A87" w:rsidRDefault="00410C40" w:rsidP="00350A87">
      <w:pPr>
        <w:tabs>
          <w:tab w:val="left" w:pos="567"/>
        </w:tabs>
        <w:spacing w:before="0"/>
        <w:rPr>
          <w:rFonts w:cs="Arial"/>
          <w:sz w:val="24"/>
          <w:szCs w:val="24"/>
        </w:rPr>
      </w:pPr>
      <w:r w:rsidRPr="00410C40">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410C40">
        <w:rPr>
          <w:rFonts w:cs="Arial"/>
          <w:sz w:val="24"/>
          <w:szCs w:val="24"/>
        </w:rPr>
        <w:t>став</w:t>
      </w:r>
      <w:proofErr w:type="gramEnd"/>
      <w:r w:rsidRPr="00410C40">
        <w:rPr>
          <w:rFonts w:cs="Arial"/>
          <w:sz w:val="24"/>
          <w:szCs w:val="24"/>
        </w:rPr>
        <w:t xml:space="preserve"> 4. </w:t>
      </w:r>
      <w:proofErr w:type="gramStart"/>
      <w:r w:rsidRPr="00410C40">
        <w:rPr>
          <w:rFonts w:cs="Arial"/>
          <w:sz w:val="24"/>
          <w:szCs w:val="24"/>
        </w:rPr>
        <w:t>и</w:t>
      </w:r>
      <w:proofErr w:type="gramEnd"/>
      <w:r w:rsidRPr="00410C40">
        <w:rPr>
          <w:rFonts w:cs="Arial"/>
          <w:sz w:val="24"/>
          <w:szCs w:val="24"/>
        </w:rPr>
        <w:t xml:space="preserve"> 5.</w:t>
      </w:r>
      <w:r w:rsidR="00350A87">
        <w:rPr>
          <w:rFonts w:cs="Arial"/>
          <w:sz w:val="24"/>
          <w:szCs w:val="24"/>
        </w:rPr>
        <w:t xml:space="preserve"> </w:t>
      </w:r>
      <w:r w:rsidRPr="00410C40">
        <w:rPr>
          <w:rFonts w:cs="Arial"/>
          <w:sz w:val="24"/>
          <w:szCs w:val="24"/>
        </w:rPr>
        <w:t xml:space="preserve">Закона о јавним набавкама и то: </w:t>
      </w:r>
    </w:p>
    <w:p w:rsidR="00C37A7A" w:rsidRPr="00C37A7A" w:rsidRDefault="00C37A7A" w:rsidP="00C37A7A">
      <w:pPr>
        <w:tabs>
          <w:tab w:val="left" w:pos="567"/>
        </w:tabs>
        <w:spacing w:before="0"/>
        <w:rPr>
          <w:rFonts w:cs="Arial"/>
          <w:sz w:val="24"/>
          <w:szCs w:val="24"/>
          <w:lang w:val="sr-Cyrl-CS"/>
        </w:rPr>
      </w:pPr>
      <w:r w:rsidRPr="00C37A7A">
        <w:rPr>
          <w:rFonts w:cs="Arial"/>
          <w:sz w:val="24"/>
          <w:szCs w:val="24"/>
          <w:lang w:val="sr-Cyrl-CS"/>
        </w:rPr>
        <w:t>•</w:t>
      </w:r>
      <w:r w:rsidRPr="00C37A7A">
        <w:rPr>
          <w:rFonts w:cs="Arial"/>
          <w:sz w:val="24"/>
          <w:szCs w:val="24"/>
          <w:lang w:val="sr-Cyrl-CS"/>
        </w:rPr>
        <w:tab/>
        <w:t>податке о члану групе који ће бити Носилац посла, односно који ће поднети понуду и који ће заступати групу понуђача пред Наручиоцем;</w:t>
      </w:r>
    </w:p>
    <w:p w:rsidR="00C37A7A" w:rsidRDefault="00C37A7A" w:rsidP="00C37A7A">
      <w:pPr>
        <w:tabs>
          <w:tab w:val="left" w:pos="567"/>
        </w:tabs>
        <w:spacing w:before="0"/>
        <w:rPr>
          <w:rFonts w:cs="Arial"/>
          <w:sz w:val="24"/>
          <w:szCs w:val="24"/>
          <w:lang w:val="sr-Cyrl-CS"/>
        </w:rPr>
      </w:pPr>
      <w:r w:rsidRPr="00C37A7A">
        <w:rPr>
          <w:rFonts w:cs="Arial"/>
          <w:sz w:val="24"/>
          <w:szCs w:val="24"/>
          <w:lang w:val="sr-Cyrl-CS"/>
        </w:rPr>
        <w:lastRenderedPageBreak/>
        <w:t>•</w:t>
      </w:r>
      <w:r w:rsidRPr="00C37A7A">
        <w:rPr>
          <w:rFonts w:cs="Arial"/>
          <w:sz w:val="24"/>
          <w:szCs w:val="24"/>
          <w:lang w:val="sr-Cyrl-CS"/>
        </w:rPr>
        <w:tab/>
        <w:t>опис послова сваког од понуђача из групе понуђача у извршењу оквирног споразума.</w:t>
      </w:r>
    </w:p>
    <w:p w:rsidR="00410C40" w:rsidRPr="00410C40" w:rsidRDefault="00410C40" w:rsidP="00C37A7A">
      <w:pPr>
        <w:tabs>
          <w:tab w:val="left" w:pos="567"/>
        </w:tabs>
        <w:spacing w:before="0"/>
        <w:rPr>
          <w:rFonts w:cs="Arial"/>
          <w:sz w:val="24"/>
          <w:szCs w:val="24"/>
          <w:lang w:val="sr-Cyrl-RS"/>
        </w:rPr>
      </w:pPr>
      <w:r w:rsidRPr="00410C40">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410C40">
        <w:rPr>
          <w:rFonts w:cs="Arial"/>
          <w:sz w:val="24"/>
          <w:szCs w:val="24"/>
        </w:rPr>
        <w:t>став</w:t>
      </w:r>
      <w:proofErr w:type="gramEnd"/>
      <w:r w:rsidRPr="00410C40">
        <w:rPr>
          <w:rFonts w:cs="Arial"/>
          <w:sz w:val="24"/>
          <w:szCs w:val="24"/>
        </w:rPr>
        <w:t xml:space="preserve"> 1. </w:t>
      </w:r>
      <w:proofErr w:type="gramStart"/>
      <w:r w:rsidRPr="00410C40">
        <w:rPr>
          <w:rFonts w:cs="Arial"/>
          <w:sz w:val="24"/>
          <w:szCs w:val="24"/>
        </w:rPr>
        <w:t>тачка</w:t>
      </w:r>
      <w:proofErr w:type="gramEnd"/>
      <w:r w:rsidRPr="00410C40">
        <w:rPr>
          <w:rFonts w:cs="Arial"/>
          <w:sz w:val="24"/>
          <w:szCs w:val="24"/>
        </w:rPr>
        <w:t xml:space="preserve"> 1), 2) и 4) Закона, наведене у одељку Услови за учешће из члана 75. </w:t>
      </w:r>
      <w:proofErr w:type="gramStart"/>
      <w:r w:rsidRPr="00410C40">
        <w:rPr>
          <w:rFonts w:cs="Arial"/>
          <w:sz w:val="24"/>
          <w:szCs w:val="24"/>
        </w:rPr>
        <w:t>и</w:t>
      </w:r>
      <w:proofErr w:type="gramEnd"/>
      <w:r w:rsidRPr="00410C40">
        <w:rPr>
          <w:rFonts w:cs="Arial"/>
          <w:sz w:val="24"/>
          <w:szCs w:val="24"/>
        </w:rPr>
        <w:t xml:space="preserve"> 76. Закона и Упутство како се доказује испуњеност тих услова</w:t>
      </w:r>
      <w:r w:rsidRPr="00410C40">
        <w:rPr>
          <w:rFonts w:cs="Arial"/>
          <w:sz w:val="24"/>
          <w:szCs w:val="24"/>
          <w:lang w:val="sr-Cyrl-RS"/>
        </w:rPr>
        <w:t>.</w:t>
      </w:r>
      <w:r w:rsidR="00CB344F">
        <w:rPr>
          <w:rFonts w:cs="Arial"/>
          <w:sz w:val="24"/>
          <w:szCs w:val="24"/>
          <w:lang w:val="sr-Cyrl-RS"/>
        </w:rPr>
        <w:t xml:space="preserve"> </w:t>
      </w:r>
      <w:r w:rsidRPr="00410C40">
        <w:rPr>
          <w:rFonts w:cs="Arial"/>
          <w:sz w:val="24"/>
          <w:szCs w:val="24"/>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410C40">
        <w:rPr>
          <w:rFonts w:cs="Arial"/>
          <w:sz w:val="24"/>
          <w:szCs w:val="24"/>
          <w:lang w:val="sr-Cyrl-RS"/>
        </w:rPr>
        <w:t>.</w:t>
      </w:r>
    </w:p>
    <w:p w:rsidR="00410C40" w:rsidRPr="00410C40" w:rsidRDefault="00410C40" w:rsidP="00410C40">
      <w:pPr>
        <w:tabs>
          <w:tab w:val="left" w:pos="567"/>
        </w:tabs>
        <w:spacing w:before="0"/>
        <w:rPr>
          <w:rFonts w:cs="Arial"/>
          <w:sz w:val="24"/>
          <w:szCs w:val="24"/>
          <w:lang w:val="sr-Cyrl-RS"/>
        </w:rPr>
      </w:pPr>
      <w:r w:rsidRPr="00410C40">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410C40" w:rsidRPr="00410C40" w:rsidRDefault="00410C40" w:rsidP="00410C40">
      <w:pPr>
        <w:tabs>
          <w:tab w:val="left" w:pos="567"/>
        </w:tabs>
        <w:spacing w:before="0"/>
        <w:rPr>
          <w:rFonts w:cs="Arial"/>
          <w:color w:val="00B0F0"/>
          <w:sz w:val="24"/>
          <w:szCs w:val="24"/>
          <w:lang w:val="sr-Cyrl-RS" w:bidi="en-US"/>
        </w:rPr>
      </w:pPr>
      <w:r w:rsidRPr="00410C40">
        <w:rPr>
          <w:rFonts w:cs="Arial"/>
          <w:sz w:val="24"/>
          <w:szCs w:val="24"/>
          <w:lang w:bidi="en-US"/>
        </w:rPr>
        <w:t xml:space="preserve">У случају заједничке понуде групе понуђача </w:t>
      </w:r>
      <w:r w:rsidRPr="00410C40">
        <w:rPr>
          <w:rFonts w:cs="Arial"/>
          <w:sz w:val="24"/>
          <w:szCs w:val="24"/>
          <w:lang w:val="sr-Cyrl-CS" w:bidi="en-US"/>
        </w:rPr>
        <w:t xml:space="preserve">обрасце под пуном материјалном и кривичном одговорношћу </w:t>
      </w:r>
      <w:r w:rsidRPr="00410C40">
        <w:rPr>
          <w:rFonts w:cs="Arial"/>
          <w:sz w:val="24"/>
          <w:szCs w:val="24"/>
          <w:lang w:bidi="en-US"/>
        </w:rPr>
        <w:t xml:space="preserve">попуњава, потписује и оверава сваки члан групе понуђача у своје име </w:t>
      </w:r>
      <w:r w:rsidRPr="00410C40">
        <w:rPr>
          <w:rFonts w:cs="Arial"/>
          <w:sz w:val="24"/>
          <w:szCs w:val="24"/>
          <w:lang w:val="sr-Cyrl-RS" w:bidi="en-US"/>
        </w:rPr>
        <w:t>(Образац Изјаве о независној понуди и Образац Изјаве у складу са чланом 75. став 2. Закона).</w:t>
      </w:r>
    </w:p>
    <w:p w:rsidR="00410C40" w:rsidRPr="00410C40" w:rsidRDefault="00410C40" w:rsidP="00410C40">
      <w:pPr>
        <w:tabs>
          <w:tab w:val="left" w:pos="567"/>
        </w:tabs>
        <w:spacing w:before="0"/>
        <w:rPr>
          <w:rFonts w:cs="Arial"/>
          <w:sz w:val="24"/>
          <w:szCs w:val="24"/>
          <w:lang w:val="sr-Cyrl-RS" w:bidi="en-US"/>
        </w:rPr>
      </w:pPr>
      <w:r w:rsidRPr="00410C40">
        <w:rPr>
          <w:rFonts w:cs="Arial"/>
          <w:sz w:val="24"/>
          <w:szCs w:val="24"/>
          <w:lang w:val="sr-Cyrl-RS" w:bidi="en-US"/>
        </w:rPr>
        <w:t>Понуђачи из групе понуђача одговорају неограничено солидарно према наручиоцу.</w:t>
      </w:r>
    </w:p>
    <w:p w:rsidR="00410C40" w:rsidRPr="00410C40" w:rsidRDefault="00410C40" w:rsidP="00410C40">
      <w:pPr>
        <w:tabs>
          <w:tab w:val="left" w:pos="567"/>
        </w:tabs>
        <w:spacing w:before="0"/>
        <w:rPr>
          <w:rFonts w:cs="Arial"/>
          <w:sz w:val="24"/>
          <w:szCs w:val="24"/>
          <w:lang w:val="sr-Cyrl-RS" w:bidi="en-US"/>
        </w:rPr>
      </w:pPr>
    </w:p>
    <w:p w:rsidR="00410C40" w:rsidRPr="00410C40" w:rsidRDefault="00410C40" w:rsidP="00410C40">
      <w:pPr>
        <w:keepNext/>
        <w:numPr>
          <w:ilvl w:val="1"/>
          <w:numId w:val="24"/>
        </w:numPr>
        <w:tabs>
          <w:tab w:val="left" w:pos="567"/>
        </w:tabs>
        <w:spacing w:before="0"/>
        <w:outlineLvl w:val="1"/>
        <w:rPr>
          <w:rFonts w:cs="Arial"/>
          <w:b/>
          <w:sz w:val="24"/>
          <w:szCs w:val="24"/>
        </w:rPr>
      </w:pPr>
      <w:bookmarkStart w:id="227" w:name="_Toc441651587"/>
      <w:bookmarkStart w:id="228" w:name="_Toc442559898"/>
      <w:r w:rsidRPr="00410C40">
        <w:rPr>
          <w:rFonts w:cs="Arial"/>
          <w:b/>
          <w:sz w:val="24"/>
          <w:szCs w:val="24"/>
        </w:rPr>
        <w:t>Понуђена цена</w:t>
      </w:r>
      <w:bookmarkEnd w:id="227"/>
      <w:bookmarkEnd w:id="228"/>
    </w:p>
    <w:p w:rsidR="00410C40" w:rsidRPr="00410C40" w:rsidRDefault="00410C40" w:rsidP="00410C40">
      <w:pPr>
        <w:tabs>
          <w:tab w:val="left" w:pos="567"/>
        </w:tabs>
        <w:spacing w:before="0"/>
        <w:rPr>
          <w:rFonts w:cs="Arial"/>
          <w:sz w:val="24"/>
          <w:szCs w:val="24"/>
        </w:rPr>
      </w:pPr>
      <w:r w:rsidRPr="00410C40">
        <w:rPr>
          <w:rFonts w:cs="Arial"/>
          <w:sz w:val="24"/>
          <w:szCs w:val="24"/>
        </w:rPr>
        <w:t>Цена се исказује у динарима, без пореза на додату вредност.</w:t>
      </w:r>
    </w:p>
    <w:p w:rsidR="00410C40" w:rsidRPr="00410C40" w:rsidRDefault="00410C40" w:rsidP="00410C40">
      <w:pPr>
        <w:tabs>
          <w:tab w:val="left" w:pos="567"/>
        </w:tabs>
        <w:spacing w:before="0"/>
        <w:rPr>
          <w:rFonts w:cs="Arial"/>
          <w:sz w:val="24"/>
          <w:szCs w:val="24"/>
        </w:rPr>
      </w:pPr>
      <w:r w:rsidRPr="00410C40">
        <w:rPr>
          <w:rFonts w:cs="Arial"/>
          <w:sz w:val="24"/>
          <w:szCs w:val="24"/>
        </w:rPr>
        <w:t>У случају да у достављеној понуди није назначено да ли је понуђена цена са или без пореза</w:t>
      </w:r>
      <w:r w:rsidRPr="00410C40">
        <w:rPr>
          <w:rFonts w:cs="Arial"/>
          <w:sz w:val="24"/>
          <w:szCs w:val="24"/>
          <w:lang w:val="sr-Cyrl-RS"/>
        </w:rPr>
        <w:t xml:space="preserve"> на додату вредност</w:t>
      </w:r>
      <w:r w:rsidRPr="00410C40">
        <w:rPr>
          <w:rFonts w:cs="Arial"/>
          <w:sz w:val="24"/>
          <w:szCs w:val="24"/>
        </w:rPr>
        <w:t>, сматраће се сагласно Закону, да је иста без пореза</w:t>
      </w:r>
      <w:r w:rsidRPr="00410C40">
        <w:rPr>
          <w:rFonts w:cs="Arial"/>
          <w:sz w:val="24"/>
          <w:szCs w:val="24"/>
          <w:lang w:val="sr-Cyrl-RS"/>
        </w:rPr>
        <w:t xml:space="preserve"> на додату вредност</w:t>
      </w:r>
      <w:r w:rsidRPr="00410C40">
        <w:rPr>
          <w:rFonts w:cs="Arial"/>
          <w:sz w:val="24"/>
          <w:szCs w:val="24"/>
        </w:rPr>
        <w:t xml:space="preserve">. </w:t>
      </w:r>
    </w:p>
    <w:p w:rsidR="00410C40" w:rsidRPr="00410C40" w:rsidRDefault="00410C40" w:rsidP="00410C40">
      <w:pPr>
        <w:tabs>
          <w:tab w:val="left" w:pos="567"/>
        </w:tabs>
        <w:spacing w:before="0"/>
        <w:rPr>
          <w:rFonts w:cs="Arial"/>
          <w:sz w:val="24"/>
          <w:szCs w:val="24"/>
        </w:rPr>
      </w:pPr>
      <w:r w:rsidRPr="00410C40">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410C40" w:rsidRPr="00410C40" w:rsidRDefault="00410C40" w:rsidP="00410C40">
      <w:pPr>
        <w:tabs>
          <w:tab w:val="left" w:pos="567"/>
        </w:tabs>
        <w:spacing w:before="0"/>
        <w:rPr>
          <w:rFonts w:cs="Arial"/>
          <w:sz w:val="24"/>
          <w:szCs w:val="24"/>
        </w:rPr>
      </w:pPr>
      <w:r w:rsidRPr="00410C40">
        <w:rPr>
          <w:rFonts w:cs="Arial"/>
          <w:sz w:val="24"/>
          <w:szCs w:val="24"/>
        </w:rPr>
        <w:t>Понуда која је изражена у две валуте, сматраће се неприхватљивом.</w:t>
      </w:r>
    </w:p>
    <w:p w:rsidR="00410C40" w:rsidRPr="00410C40" w:rsidRDefault="00410C40" w:rsidP="00410C40">
      <w:pPr>
        <w:tabs>
          <w:tab w:val="left" w:pos="567"/>
        </w:tabs>
        <w:spacing w:before="0"/>
        <w:rPr>
          <w:rFonts w:cs="Arial"/>
          <w:color w:val="00B0F0"/>
          <w:sz w:val="24"/>
          <w:szCs w:val="24"/>
        </w:rPr>
      </w:pPr>
      <w:r w:rsidRPr="00410C40">
        <w:rPr>
          <w:rFonts w:cs="Arial"/>
          <w:sz w:val="24"/>
          <w:szCs w:val="24"/>
        </w:rPr>
        <w:t>Понуђена цена укључује све трошкове реализације предмета набавке до места испоруке, као и све зависне трошкове.</w:t>
      </w:r>
    </w:p>
    <w:p w:rsidR="00410C40" w:rsidRPr="00410C40" w:rsidRDefault="00410C40" w:rsidP="00410C40">
      <w:pPr>
        <w:tabs>
          <w:tab w:val="left" w:pos="567"/>
        </w:tabs>
        <w:spacing w:before="0"/>
        <w:rPr>
          <w:rFonts w:eastAsia="Calibri" w:cs="Arial"/>
          <w:sz w:val="24"/>
          <w:szCs w:val="24"/>
        </w:rPr>
      </w:pPr>
      <w:r w:rsidRPr="00410C4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rsidR="00410C40" w:rsidRPr="00410C40" w:rsidRDefault="00410C40" w:rsidP="00410C40">
      <w:pPr>
        <w:tabs>
          <w:tab w:val="left" w:pos="567"/>
        </w:tabs>
        <w:rPr>
          <w:rFonts w:eastAsia="Calibri" w:cs="Arial"/>
          <w:sz w:val="24"/>
          <w:szCs w:val="24"/>
        </w:rPr>
      </w:pPr>
      <w:r w:rsidRPr="00410C40">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410C40" w:rsidRPr="00410C40" w:rsidRDefault="00410C40" w:rsidP="00410C40">
      <w:pPr>
        <w:tabs>
          <w:tab w:val="left" w:pos="567"/>
        </w:tabs>
        <w:spacing w:before="0"/>
        <w:rPr>
          <w:rFonts w:cs="Arial"/>
          <w:sz w:val="24"/>
          <w:szCs w:val="24"/>
        </w:rPr>
      </w:pPr>
      <w:r w:rsidRPr="00410C40">
        <w:rPr>
          <w:rFonts w:cs="Arial"/>
          <w:sz w:val="24"/>
          <w:szCs w:val="24"/>
        </w:rPr>
        <w:t>Ако је у понуди исказана неуобичајено ниска цена, Наручилац ће поступити у складу са чланом 92. З</w:t>
      </w:r>
      <w:r w:rsidRPr="00410C40">
        <w:rPr>
          <w:rFonts w:cs="Arial"/>
          <w:sz w:val="24"/>
          <w:szCs w:val="24"/>
          <w:lang w:val="sr-Cyrl-RS"/>
        </w:rPr>
        <w:t>акона</w:t>
      </w:r>
      <w:r w:rsidRPr="00410C40">
        <w:rPr>
          <w:rFonts w:cs="Arial"/>
          <w:sz w:val="24"/>
          <w:szCs w:val="24"/>
        </w:rPr>
        <w:t>.</w:t>
      </w:r>
    </w:p>
    <w:p w:rsidR="00410C40" w:rsidRPr="00410C40" w:rsidRDefault="00410C40" w:rsidP="00410C40">
      <w:pPr>
        <w:tabs>
          <w:tab w:val="left" w:pos="567"/>
        </w:tabs>
        <w:spacing w:before="0"/>
        <w:rPr>
          <w:rFonts w:cs="Arial"/>
          <w:color w:val="00B0F0"/>
          <w:sz w:val="24"/>
          <w:szCs w:val="24"/>
        </w:rPr>
      </w:pPr>
    </w:p>
    <w:p w:rsidR="00410C40" w:rsidRPr="00410C40" w:rsidRDefault="00410C40" w:rsidP="00410C40">
      <w:pPr>
        <w:keepNext/>
        <w:numPr>
          <w:ilvl w:val="1"/>
          <w:numId w:val="24"/>
        </w:numPr>
        <w:tabs>
          <w:tab w:val="left" w:pos="567"/>
        </w:tabs>
        <w:spacing w:before="0"/>
        <w:outlineLvl w:val="1"/>
        <w:rPr>
          <w:rFonts w:cs="Arial"/>
          <w:b/>
          <w:sz w:val="24"/>
          <w:szCs w:val="24"/>
        </w:rPr>
      </w:pPr>
      <w:r w:rsidRPr="00410C40">
        <w:rPr>
          <w:rFonts w:cs="Arial"/>
          <w:b/>
          <w:sz w:val="24"/>
          <w:szCs w:val="24"/>
        </w:rPr>
        <w:t>Корекција цене</w:t>
      </w:r>
    </w:p>
    <w:p w:rsidR="00410C40" w:rsidRPr="00410C40" w:rsidRDefault="00410C40" w:rsidP="00410C40">
      <w:pPr>
        <w:tabs>
          <w:tab w:val="left" w:pos="567"/>
        </w:tabs>
        <w:spacing w:before="0"/>
        <w:rPr>
          <w:rFonts w:cs="Arial"/>
          <w:sz w:val="24"/>
          <w:szCs w:val="24"/>
          <w:lang w:val="sr-Cyrl-RS" w:eastAsia="sr-Latn-CS"/>
        </w:rPr>
      </w:pPr>
      <w:r w:rsidRPr="00410C40">
        <w:rPr>
          <w:rFonts w:eastAsia="Calibri" w:cs="Arial"/>
          <w:sz w:val="24"/>
          <w:szCs w:val="24"/>
        </w:rPr>
        <w:t>Цена је фиксна за цео период</w:t>
      </w:r>
      <w:r w:rsidRPr="00410C40">
        <w:rPr>
          <w:rFonts w:eastAsia="Calibri" w:cs="Arial"/>
          <w:sz w:val="24"/>
          <w:szCs w:val="24"/>
          <w:lang w:val="sr-Cyrl-RS"/>
        </w:rPr>
        <w:t xml:space="preserve"> трајања Оквирног споразума.</w:t>
      </w:r>
    </w:p>
    <w:p w:rsidR="00410C40" w:rsidRPr="00410C40" w:rsidRDefault="00410C40" w:rsidP="00410C40">
      <w:pPr>
        <w:tabs>
          <w:tab w:val="left" w:pos="567"/>
        </w:tabs>
        <w:spacing w:before="0"/>
        <w:rPr>
          <w:rFonts w:eastAsia="Calibri" w:cs="Arial"/>
          <w:color w:val="FF0000"/>
          <w:sz w:val="24"/>
          <w:szCs w:val="24"/>
          <w:lang w:val="sr-Cyrl-RS"/>
        </w:rPr>
      </w:pPr>
    </w:p>
    <w:p w:rsidR="00410C40" w:rsidRPr="00410C40" w:rsidRDefault="00410C40" w:rsidP="00410C40">
      <w:pPr>
        <w:numPr>
          <w:ilvl w:val="1"/>
          <w:numId w:val="24"/>
        </w:numPr>
        <w:jc w:val="left"/>
        <w:outlineLvl w:val="0"/>
        <w:rPr>
          <w:rFonts w:cs="Arial"/>
          <w:b/>
          <w:sz w:val="24"/>
          <w:szCs w:val="24"/>
          <w:lang w:eastAsia="ar-SA"/>
        </w:rPr>
      </w:pPr>
      <w:bookmarkStart w:id="229" w:name="_Toc441651588"/>
      <w:bookmarkStart w:id="230" w:name="_Toc442559899"/>
      <w:r w:rsidRPr="00410C40">
        <w:rPr>
          <w:rFonts w:cs="Arial"/>
          <w:b/>
          <w:sz w:val="24"/>
          <w:szCs w:val="24"/>
          <w:lang w:eastAsia="ar-SA"/>
        </w:rPr>
        <w:t xml:space="preserve"> Рок</w:t>
      </w:r>
      <w:r w:rsidRPr="00410C40">
        <w:rPr>
          <w:rFonts w:cs="Arial"/>
          <w:b/>
          <w:sz w:val="24"/>
          <w:szCs w:val="24"/>
          <w:lang w:val="sr-Cyrl-RS" w:eastAsia="ar-SA"/>
        </w:rPr>
        <w:t xml:space="preserve"> и место</w:t>
      </w:r>
      <w:r w:rsidRPr="00410C40">
        <w:rPr>
          <w:rFonts w:cs="Arial"/>
          <w:b/>
          <w:sz w:val="24"/>
          <w:szCs w:val="24"/>
          <w:lang w:eastAsia="ar-SA"/>
        </w:rPr>
        <w:t xml:space="preserve"> испоруке добара</w:t>
      </w:r>
    </w:p>
    <w:p w:rsidR="00410C40" w:rsidRPr="00410C40" w:rsidRDefault="00410C40" w:rsidP="00410C40">
      <w:pPr>
        <w:spacing w:before="0"/>
        <w:rPr>
          <w:rFonts w:eastAsia="Calibri" w:cs="Arial"/>
          <w:sz w:val="24"/>
          <w:szCs w:val="24"/>
          <w:lang w:val="sr-Cyrl-RS"/>
        </w:rPr>
      </w:pPr>
      <w:r w:rsidRPr="00410C40">
        <w:rPr>
          <w:rFonts w:eastAsia="Calibri" w:cs="Arial"/>
          <w:sz w:val="24"/>
          <w:szCs w:val="24"/>
          <w:lang w:val="sr-Cyrl-RS"/>
        </w:rPr>
        <w:t>Рок испоруке је максимално 90 (словима: деведесет) дана од дана пријема</w:t>
      </w:r>
      <w:r w:rsidR="00CB344F">
        <w:rPr>
          <w:rFonts w:eastAsia="Calibri" w:cs="Arial"/>
          <w:sz w:val="24"/>
          <w:szCs w:val="24"/>
          <w:lang w:val="sr-Cyrl-RS"/>
        </w:rPr>
        <w:t xml:space="preserve"> сваке појединачне наруџбенице </w:t>
      </w:r>
      <w:r w:rsidRPr="00410C40">
        <w:rPr>
          <w:rFonts w:eastAsia="Calibri" w:cs="Arial"/>
          <w:sz w:val="24"/>
          <w:szCs w:val="24"/>
          <w:lang w:val="sr-Cyrl-RS"/>
        </w:rPr>
        <w:t xml:space="preserve">након потписивања </w:t>
      </w:r>
      <w:r w:rsidR="00F44C56">
        <w:rPr>
          <w:rFonts w:eastAsia="Calibri" w:cs="Arial"/>
          <w:sz w:val="24"/>
          <w:szCs w:val="24"/>
          <w:lang w:val="sr-Cyrl-RS"/>
        </w:rPr>
        <w:t>оквирног споразума</w:t>
      </w:r>
      <w:r w:rsidRPr="00410C40">
        <w:rPr>
          <w:rFonts w:eastAsia="Calibri" w:cs="Arial"/>
          <w:sz w:val="24"/>
          <w:szCs w:val="24"/>
          <w:lang w:val="sr-Cyrl-RS"/>
        </w:rPr>
        <w:t xml:space="preserve"> од стране Изабраног понуђача. </w:t>
      </w:r>
    </w:p>
    <w:p w:rsidR="00447F34" w:rsidRDefault="00410C40" w:rsidP="00410C40">
      <w:pPr>
        <w:spacing w:before="0"/>
        <w:rPr>
          <w:rFonts w:eastAsia="Calibri" w:cs="Arial"/>
          <w:sz w:val="24"/>
          <w:szCs w:val="24"/>
        </w:rPr>
      </w:pPr>
      <w:r w:rsidRPr="006E61E7">
        <w:rPr>
          <w:rFonts w:eastAsia="Calibri" w:cs="Arial"/>
          <w:sz w:val="24"/>
          <w:szCs w:val="24"/>
          <w:lang w:val="sr-Cyrl-RS"/>
        </w:rPr>
        <w:t>Понуђач се обавезује да предметна добра испоручи</w:t>
      </w:r>
      <w:r w:rsidR="003D20F6" w:rsidRPr="006E61E7">
        <w:t xml:space="preserve"> </w:t>
      </w:r>
      <w:r w:rsidR="007A1C1B" w:rsidRPr="006E61E7">
        <w:rPr>
          <w:rFonts w:eastAsia="Calibri" w:cs="Arial"/>
          <w:sz w:val="24"/>
          <w:szCs w:val="24"/>
          <w:lang w:val="sr-Cyrl-RS"/>
        </w:rPr>
        <w:t>у магацин</w:t>
      </w:r>
      <w:r w:rsidR="006E61E7">
        <w:rPr>
          <w:rFonts w:eastAsia="Calibri" w:cs="Arial"/>
          <w:sz w:val="24"/>
          <w:szCs w:val="24"/>
        </w:rPr>
        <w:t>e T</w:t>
      </w:r>
      <w:r w:rsidR="006E61E7">
        <w:rPr>
          <w:rFonts w:eastAsia="Calibri" w:cs="Arial"/>
          <w:sz w:val="24"/>
          <w:szCs w:val="24"/>
          <w:lang w:val="sr-Cyrl-RS"/>
        </w:rPr>
        <w:t>ехничких центара</w:t>
      </w:r>
      <w:r w:rsidR="007A1C1B" w:rsidRPr="006E61E7">
        <w:rPr>
          <w:rFonts w:eastAsia="Calibri" w:cs="Arial"/>
          <w:sz w:val="24"/>
          <w:szCs w:val="24"/>
          <w:lang w:val="sr-Cyrl-RS"/>
        </w:rPr>
        <w:t xml:space="preserve"> ЈП ЕПС </w:t>
      </w:r>
      <w:r w:rsidR="006E61E7">
        <w:rPr>
          <w:rFonts w:eastAsia="Calibri" w:cs="Arial"/>
          <w:sz w:val="24"/>
          <w:szCs w:val="24"/>
          <w:lang w:val="sr-Cyrl-RS"/>
        </w:rPr>
        <w:t xml:space="preserve">који се налазе </w:t>
      </w:r>
      <w:r w:rsidR="00447F34" w:rsidRPr="006E61E7">
        <w:rPr>
          <w:rFonts w:eastAsia="Calibri" w:cs="Arial"/>
          <w:sz w:val="24"/>
          <w:szCs w:val="24"/>
          <w:lang w:val="sr-Cyrl-RS"/>
        </w:rPr>
        <w:t xml:space="preserve"> </w:t>
      </w:r>
      <w:r w:rsidR="006E61E7">
        <w:rPr>
          <w:rFonts w:eastAsia="Calibri" w:cs="Arial"/>
          <w:sz w:val="24"/>
          <w:szCs w:val="24"/>
          <w:lang w:val="sr-Cyrl-RS"/>
        </w:rPr>
        <w:t>Београду, Новом Саду, Краљеву, Крагујевцу и Нишу</w:t>
      </w:r>
      <w:r w:rsidRPr="006E61E7">
        <w:rPr>
          <w:rFonts w:eastAsia="Calibri" w:cs="Arial"/>
          <w:sz w:val="24"/>
          <w:szCs w:val="24"/>
          <w:lang w:val="sr-Cyrl-RS"/>
        </w:rPr>
        <w:t xml:space="preserve">, како је </w:t>
      </w:r>
      <w:r w:rsidRPr="006E61E7">
        <w:rPr>
          <w:rFonts w:eastAsia="Calibri" w:cs="Arial"/>
          <w:sz w:val="24"/>
          <w:szCs w:val="24"/>
          <w:lang w:val="sr-Cyrl-RS"/>
        </w:rPr>
        <w:lastRenderedPageBreak/>
        <w:t>дефинисано у поглављу Техничка</w:t>
      </w:r>
      <w:r w:rsidRPr="00410C40">
        <w:rPr>
          <w:rFonts w:eastAsia="Calibri" w:cs="Arial"/>
          <w:sz w:val="24"/>
          <w:szCs w:val="24"/>
          <w:lang w:val="sr-Cyrl-RS"/>
        </w:rPr>
        <w:t xml:space="preserve"> спецификаци</w:t>
      </w:r>
      <w:r w:rsidR="00847ECF">
        <w:rPr>
          <w:rFonts w:eastAsia="Calibri" w:cs="Arial"/>
          <w:sz w:val="24"/>
          <w:szCs w:val="24"/>
          <w:lang w:val="sr-Cyrl-RS"/>
        </w:rPr>
        <w:t xml:space="preserve">ја конкурсне документације, у </w:t>
      </w:r>
      <w:r w:rsidRPr="00410C40">
        <w:rPr>
          <w:rFonts w:eastAsia="Calibri" w:cs="Arial"/>
          <w:sz w:val="24"/>
          <w:szCs w:val="24"/>
          <w:lang w:val="sr-Cyrl-RS"/>
        </w:rPr>
        <w:t>складу са инструкцијама из наруџбенице</w:t>
      </w:r>
      <w:r w:rsidRPr="00410C40">
        <w:rPr>
          <w:rFonts w:eastAsia="Calibri" w:cs="Arial"/>
          <w:sz w:val="24"/>
          <w:szCs w:val="24"/>
        </w:rPr>
        <w:t>.</w:t>
      </w:r>
    </w:p>
    <w:p w:rsidR="006E61E7" w:rsidRDefault="006E61E7" w:rsidP="00410C40">
      <w:pPr>
        <w:spacing w:before="0"/>
        <w:rPr>
          <w:rFonts w:eastAsia="Calibri" w:cs="Arial"/>
          <w:sz w:val="24"/>
          <w:szCs w:val="24"/>
        </w:rPr>
      </w:pPr>
    </w:p>
    <w:p w:rsidR="00447F34" w:rsidRPr="00447F34" w:rsidRDefault="00447F34" w:rsidP="00447F34">
      <w:pPr>
        <w:spacing w:before="0"/>
        <w:rPr>
          <w:rFonts w:eastAsia="Calibri" w:cs="Arial"/>
          <w:sz w:val="24"/>
          <w:szCs w:val="24"/>
          <w:lang w:val="sr-Cyrl-RS"/>
        </w:rPr>
      </w:pPr>
      <w:r w:rsidRPr="00447F34">
        <w:rPr>
          <w:rFonts w:eastAsia="Calibri" w:cs="Arial"/>
          <w:sz w:val="24"/>
          <w:szCs w:val="24"/>
          <w:lang w:val="sr-Cyrl-RS"/>
        </w:rPr>
        <w:t xml:space="preserve">Приликом испоруке чланови комисије за квалитативни и квантитативни пријем </w:t>
      </w:r>
      <w:r w:rsidR="00847ECF">
        <w:rPr>
          <w:rFonts w:eastAsia="Calibri" w:cs="Arial"/>
          <w:sz w:val="24"/>
          <w:szCs w:val="24"/>
          <w:lang w:val="sr-Cyrl-RS"/>
        </w:rPr>
        <w:t>записнички ће констатовати да су испоручена добра</w:t>
      </w:r>
      <w:r w:rsidRPr="00447F34">
        <w:rPr>
          <w:rFonts w:eastAsia="Calibri" w:cs="Arial"/>
          <w:sz w:val="24"/>
          <w:szCs w:val="24"/>
          <w:lang w:val="sr-Cyrl-RS"/>
        </w:rPr>
        <w:t xml:space="preserve"> у складу са техничком спецификацијом дате Јавне набавке и достављеним узорцима. </w:t>
      </w:r>
    </w:p>
    <w:p w:rsidR="00447F34" w:rsidRDefault="00447F34" w:rsidP="00410C40">
      <w:pPr>
        <w:spacing w:before="0"/>
        <w:rPr>
          <w:rFonts w:eastAsia="Calibri" w:cs="Arial"/>
          <w:sz w:val="24"/>
          <w:szCs w:val="24"/>
        </w:rPr>
      </w:pPr>
    </w:p>
    <w:p w:rsidR="00472230" w:rsidRDefault="00410C40" w:rsidP="00410C40">
      <w:pPr>
        <w:spacing w:before="0"/>
        <w:rPr>
          <w:rFonts w:eastAsia="Calibri" w:cs="Arial"/>
          <w:sz w:val="24"/>
          <w:szCs w:val="24"/>
          <w:lang w:val="sr-Cyrl-RS"/>
        </w:rPr>
      </w:pPr>
      <w:r w:rsidRPr="00410C40">
        <w:rPr>
          <w:rFonts w:eastAsia="Calibri" w:cs="Arial"/>
          <w:sz w:val="24"/>
          <w:szCs w:val="24"/>
          <w:lang w:val="sr-Cyrl-RS"/>
        </w:rPr>
        <w:t>Сваки рок испоруке који је описно понуђен (нпр. одмах, расположиво, на лагеру, промптно и сл.) рачунаће се као рок од 8 (словима: осам) дана од дана обостраног потписивања уговора.</w:t>
      </w:r>
    </w:p>
    <w:p w:rsidR="00472230" w:rsidRDefault="00410C40" w:rsidP="00410C40">
      <w:pPr>
        <w:spacing w:before="0"/>
        <w:rPr>
          <w:rFonts w:eastAsia="Calibri" w:cs="Arial"/>
          <w:sz w:val="24"/>
          <w:szCs w:val="24"/>
        </w:rPr>
      </w:pPr>
      <w:r w:rsidRPr="00410C40">
        <w:rPr>
          <w:rFonts w:eastAsia="Calibri" w:cs="Arial"/>
          <w:sz w:val="24"/>
          <w:szCs w:val="24"/>
        </w:rPr>
        <w:t xml:space="preserve"> </w:t>
      </w:r>
    </w:p>
    <w:p w:rsidR="00472230" w:rsidRPr="00472230" w:rsidRDefault="00472230" w:rsidP="00410C40">
      <w:pPr>
        <w:spacing w:before="0"/>
        <w:rPr>
          <w:rFonts w:eastAsia="Calibri" w:cs="Arial"/>
          <w:b/>
          <w:sz w:val="24"/>
          <w:szCs w:val="24"/>
        </w:rPr>
      </w:pPr>
      <w:r>
        <w:rPr>
          <w:rFonts w:eastAsia="Calibri" w:cs="Arial"/>
          <w:b/>
          <w:sz w:val="24"/>
          <w:szCs w:val="24"/>
        </w:rPr>
        <w:t xml:space="preserve">      6.14     </w:t>
      </w:r>
      <w:r w:rsidRPr="00472230">
        <w:rPr>
          <w:rFonts w:eastAsia="Calibri" w:cs="Arial"/>
          <w:b/>
          <w:sz w:val="24"/>
          <w:szCs w:val="24"/>
        </w:rPr>
        <w:t>Гарантни рок за испоручена добра</w:t>
      </w:r>
    </w:p>
    <w:p w:rsidR="00410C40" w:rsidRDefault="00410C40" w:rsidP="00410C40">
      <w:pPr>
        <w:spacing w:before="0"/>
        <w:rPr>
          <w:rFonts w:cs="Arial"/>
          <w:sz w:val="24"/>
          <w:szCs w:val="24"/>
          <w:lang w:eastAsia="zh-CN"/>
        </w:rPr>
      </w:pPr>
      <w:r w:rsidRPr="00410C40">
        <w:rPr>
          <w:rFonts w:cs="Arial"/>
          <w:sz w:val="24"/>
          <w:szCs w:val="24"/>
          <w:lang w:eastAsia="zh-CN"/>
        </w:rPr>
        <w:t xml:space="preserve">Гарантни рок за испоручена добра је минимално </w:t>
      </w:r>
      <w:r w:rsidRPr="00CB344F">
        <w:rPr>
          <w:rFonts w:cs="Arial"/>
          <w:sz w:val="24"/>
          <w:szCs w:val="24"/>
          <w:lang w:eastAsia="zh-CN"/>
        </w:rPr>
        <w:t>24</w:t>
      </w:r>
      <w:r w:rsidRPr="00410C40">
        <w:rPr>
          <w:rFonts w:cs="Arial"/>
          <w:sz w:val="24"/>
          <w:szCs w:val="24"/>
          <w:lang w:eastAsia="zh-CN"/>
        </w:rPr>
        <w:t xml:space="preserve"> </w:t>
      </w:r>
      <w:r w:rsidR="00472230" w:rsidRPr="00472230">
        <w:rPr>
          <w:rFonts w:cs="Arial"/>
          <w:sz w:val="24"/>
          <w:szCs w:val="24"/>
          <w:lang w:eastAsia="zh-CN"/>
        </w:rPr>
        <w:t xml:space="preserve">(словима: </w:t>
      </w:r>
      <w:r w:rsidR="00472230">
        <w:rPr>
          <w:rFonts w:cs="Arial"/>
          <w:sz w:val="24"/>
          <w:szCs w:val="24"/>
          <w:lang w:val="sr-Cyrl-RS" w:eastAsia="zh-CN"/>
        </w:rPr>
        <w:t>двадесетчетири</w:t>
      </w:r>
      <w:r w:rsidR="00472230" w:rsidRPr="00472230">
        <w:rPr>
          <w:rFonts w:cs="Arial"/>
          <w:sz w:val="24"/>
          <w:szCs w:val="24"/>
          <w:lang w:eastAsia="zh-CN"/>
        </w:rPr>
        <w:t xml:space="preserve">) </w:t>
      </w:r>
      <w:r w:rsidRPr="00410C40">
        <w:rPr>
          <w:rFonts w:cs="Arial"/>
          <w:sz w:val="24"/>
          <w:szCs w:val="24"/>
          <w:lang w:eastAsia="zh-CN"/>
        </w:rPr>
        <w:t>месеца од дана испоруке.</w:t>
      </w:r>
    </w:p>
    <w:p w:rsidR="00CA1EE0" w:rsidRPr="00410C40" w:rsidRDefault="00CA1EE0" w:rsidP="00410C40">
      <w:pPr>
        <w:spacing w:before="0"/>
        <w:rPr>
          <w:rFonts w:cs="Arial"/>
          <w:sz w:val="24"/>
          <w:szCs w:val="24"/>
          <w:lang w:eastAsia="zh-CN"/>
        </w:rPr>
      </w:pPr>
    </w:p>
    <w:p w:rsidR="00410C40" w:rsidRDefault="00410C40" w:rsidP="00410C40">
      <w:pPr>
        <w:spacing w:before="0"/>
        <w:rPr>
          <w:rFonts w:cs="Arial"/>
          <w:sz w:val="24"/>
          <w:szCs w:val="24"/>
          <w:lang w:eastAsia="zh-CN"/>
        </w:rPr>
      </w:pPr>
      <w:r w:rsidRPr="00472230">
        <w:rPr>
          <w:rFonts w:cs="Arial"/>
          <w:sz w:val="24"/>
          <w:szCs w:val="24"/>
          <w:lang w:eastAsia="zh-CN"/>
        </w:rPr>
        <w:t>Време</w:t>
      </w:r>
      <w:r w:rsidRPr="00410C40">
        <w:rPr>
          <w:rFonts w:cs="Arial"/>
          <w:sz w:val="24"/>
          <w:szCs w:val="24"/>
          <w:lang w:eastAsia="zh-CN"/>
        </w:rPr>
        <w:t xml:space="preserve"> отклањања квара не може бити дуже од максимално 15</w:t>
      </w:r>
      <w:r w:rsidR="00472230">
        <w:rPr>
          <w:rFonts w:cs="Arial"/>
          <w:sz w:val="24"/>
          <w:szCs w:val="24"/>
          <w:lang w:val="sr-Cyrl-RS" w:eastAsia="zh-CN"/>
        </w:rPr>
        <w:t xml:space="preserve"> </w:t>
      </w:r>
      <w:r w:rsidR="00472230" w:rsidRPr="00472230">
        <w:rPr>
          <w:rFonts w:cs="Arial"/>
          <w:sz w:val="24"/>
          <w:szCs w:val="24"/>
          <w:lang w:eastAsia="zh-CN"/>
        </w:rPr>
        <w:t xml:space="preserve">(словима: </w:t>
      </w:r>
      <w:r w:rsidR="00472230">
        <w:rPr>
          <w:rFonts w:cs="Arial"/>
          <w:sz w:val="24"/>
          <w:szCs w:val="24"/>
          <w:lang w:val="sr-Cyrl-RS" w:eastAsia="zh-CN"/>
        </w:rPr>
        <w:t>петнаест</w:t>
      </w:r>
      <w:proofErr w:type="gramStart"/>
      <w:r w:rsidR="00472230" w:rsidRPr="00472230">
        <w:rPr>
          <w:rFonts w:cs="Arial"/>
          <w:sz w:val="24"/>
          <w:szCs w:val="24"/>
          <w:lang w:eastAsia="zh-CN"/>
        </w:rPr>
        <w:t xml:space="preserve">) </w:t>
      </w:r>
      <w:r w:rsidRPr="00410C40">
        <w:rPr>
          <w:rFonts w:cs="Arial"/>
          <w:sz w:val="24"/>
          <w:szCs w:val="24"/>
          <w:lang w:eastAsia="zh-CN"/>
        </w:rPr>
        <w:t xml:space="preserve"> дана</w:t>
      </w:r>
      <w:proofErr w:type="gramEnd"/>
      <w:r w:rsidRPr="00410C40">
        <w:rPr>
          <w:rFonts w:cs="Arial"/>
          <w:sz w:val="24"/>
          <w:szCs w:val="24"/>
          <w:lang w:eastAsia="zh-CN"/>
        </w:rPr>
        <w:t xml:space="preserve"> од обавештења Наручиоца (факсом или мејлом) - позива на интервенцију.</w:t>
      </w:r>
    </w:p>
    <w:p w:rsidR="00472230" w:rsidRPr="00410C40" w:rsidRDefault="00472230" w:rsidP="00410C40">
      <w:pPr>
        <w:spacing w:before="0"/>
        <w:rPr>
          <w:rFonts w:cs="Arial"/>
          <w:sz w:val="24"/>
          <w:szCs w:val="24"/>
          <w:lang w:eastAsia="zh-CN"/>
        </w:rPr>
      </w:pPr>
    </w:p>
    <w:p w:rsidR="00410C40" w:rsidRPr="00410C40" w:rsidRDefault="00410C40" w:rsidP="00410C40">
      <w:pPr>
        <w:spacing w:before="0"/>
        <w:rPr>
          <w:rFonts w:cs="Arial"/>
          <w:sz w:val="24"/>
          <w:szCs w:val="24"/>
          <w:lang w:eastAsia="zh-CN"/>
        </w:rPr>
      </w:pPr>
      <w:r w:rsidRPr="00410C40">
        <w:rPr>
          <w:rFonts w:cs="Arial"/>
          <w:sz w:val="24"/>
          <w:szCs w:val="24"/>
          <w:lang w:eastAsia="zh-CN"/>
        </w:rPr>
        <w:t xml:space="preserve">У случају да се у предвиђеном року не може извршити поправка, тј. </w:t>
      </w:r>
      <w:proofErr w:type="gramStart"/>
      <w:r w:rsidRPr="00410C40">
        <w:rPr>
          <w:rFonts w:cs="Arial"/>
          <w:sz w:val="24"/>
          <w:szCs w:val="24"/>
          <w:lang w:eastAsia="zh-CN"/>
        </w:rPr>
        <w:t>отклонити</w:t>
      </w:r>
      <w:proofErr w:type="gramEnd"/>
      <w:r w:rsidRPr="00410C40">
        <w:rPr>
          <w:rFonts w:cs="Arial"/>
          <w:sz w:val="24"/>
          <w:szCs w:val="24"/>
          <w:lang w:eastAsia="zh-CN"/>
        </w:rPr>
        <w:t xml:space="preserve"> квар опреме или дела опреме, Понуђач (овлашћени сервисер), је дужан да о свом трошку исту замени опремом истог типа и истих техничких карактеристика. </w:t>
      </w:r>
    </w:p>
    <w:p w:rsidR="00410C40" w:rsidRPr="00410C40" w:rsidRDefault="00410C40" w:rsidP="00410C40">
      <w:pPr>
        <w:spacing w:before="0"/>
        <w:rPr>
          <w:rFonts w:cs="Arial"/>
          <w:sz w:val="24"/>
          <w:szCs w:val="24"/>
          <w:lang w:eastAsia="zh-CN"/>
        </w:rPr>
      </w:pPr>
      <w:r w:rsidRPr="00410C40">
        <w:rPr>
          <w:rFonts w:cs="Arial"/>
          <w:sz w:val="24"/>
          <w:szCs w:val="24"/>
          <w:lang w:eastAsia="zh-CN"/>
        </w:rPr>
        <w:t>Понуђач гарантује да ће радови на сервисним интервенцијама и поправкама бити високог квалитета и даје гаранцију за све поправљене/замењене делове.</w:t>
      </w:r>
    </w:p>
    <w:p w:rsidR="00410C40" w:rsidRPr="00410C40" w:rsidRDefault="00410C40" w:rsidP="00410C40">
      <w:pPr>
        <w:spacing w:before="0"/>
        <w:rPr>
          <w:rFonts w:cs="Arial"/>
          <w:i/>
          <w:color w:val="FF0000"/>
          <w:sz w:val="24"/>
          <w:szCs w:val="24"/>
          <w:lang w:eastAsia="zh-CN"/>
        </w:rPr>
      </w:pPr>
      <w:r w:rsidRPr="00410C40">
        <w:rPr>
          <w:rFonts w:cs="Arial"/>
          <w:sz w:val="24"/>
          <w:szCs w:val="24"/>
          <w:lang w:eastAsia="zh-CN"/>
        </w:rPr>
        <w:t>Сви резервни елементи који се мењају морају бити оригинални од стране првобитног произвођача.</w:t>
      </w:r>
      <w:r w:rsidRPr="00410C40">
        <w:rPr>
          <w:rFonts w:cs="Arial"/>
          <w:i/>
          <w:color w:val="FF0000"/>
          <w:sz w:val="24"/>
          <w:szCs w:val="24"/>
          <w:lang w:eastAsia="zh-CN"/>
        </w:rPr>
        <w:t xml:space="preserve"> </w:t>
      </w:r>
    </w:p>
    <w:p w:rsidR="00410C40" w:rsidRPr="00410C40" w:rsidRDefault="00410C40" w:rsidP="00410C40">
      <w:pPr>
        <w:spacing w:before="0"/>
        <w:rPr>
          <w:rFonts w:cs="Arial"/>
          <w:i/>
          <w:color w:val="FF0000"/>
          <w:sz w:val="24"/>
          <w:szCs w:val="24"/>
          <w:lang w:eastAsia="zh-CN"/>
        </w:rPr>
      </w:pPr>
    </w:p>
    <w:p w:rsidR="00410C40" w:rsidRPr="00410C40" w:rsidRDefault="00410C40" w:rsidP="00410C40">
      <w:pPr>
        <w:keepNext/>
        <w:tabs>
          <w:tab w:val="left" w:pos="567"/>
        </w:tabs>
        <w:spacing w:before="0"/>
        <w:ind w:left="450"/>
        <w:outlineLvl w:val="1"/>
        <w:rPr>
          <w:rFonts w:cs="Arial"/>
          <w:b/>
          <w:sz w:val="24"/>
          <w:szCs w:val="24"/>
        </w:rPr>
      </w:pPr>
      <w:r w:rsidRPr="00410C40">
        <w:rPr>
          <w:rFonts w:cs="Arial"/>
          <w:b/>
          <w:sz w:val="24"/>
          <w:szCs w:val="24"/>
        </w:rPr>
        <w:t>6.15     Начин и услови плаћања</w:t>
      </w:r>
      <w:bookmarkEnd w:id="229"/>
      <w:bookmarkEnd w:id="230"/>
    </w:p>
    <w:p w:rsidR="00617D01" w:rsidRDefault="00410C40" w:rsidP="00410C40">
      <w:pPr>
        <w:tabs>
          <w:tab w:val="left" w:pos="567"/>
        </w:tabs>
        <w:spacing w:before="0"/>
        <w:rPr>
          <w:rFonts w:eastAsia="Calibri" w:cs="Arial"/>
          <w:sz w:val="24"/>
          <w:szCs w:val="24"/>
        </w:rPr>
      </w:pPr>
      <w:r w:rsidRPr="00410C40">
        <w:rPr>
          <w:rFonts w:eastAsia="Calibri" w:cs="Arial"/>
          <w:sz w:val="24"/>
          <w:szCs w:val="24"/>
        </w:rPr>
        <w:t xml:space="preserve">Плаћање добара који су предмет ове јавне набавке Наручилац ће извршити на текући рачун понуђача,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w:t>
      </w:r>
      <w:proofErr w:type="gramStart"/>
      <w:r w:rsidRPr="00410C40">
        <w:rPr>
          <w:rFonts w:eastAsia="Calibri" w:cs="Arial"/>
          <w:sz w:val="24"/>
          <w:szCs w:val="24"/>
        </w:rPr>
        <w:t>и  Продавца</w:t>
      </w:r>
      <w:proofErr w:type="gramEnd"/>
      <w:r w:rsidRPr="00410C40">
        <w:rPr>
          <w:rFonts w:eastAsia="Calibri" w:cs="Arial"/>
          <w:sz w:val="24"/>
          <w:szCs w:val="24"/>
        </w:rPr>
        <w:t xml:space="preserve"> - без примедби, у року </w:t>
      </w:r>
      <w:r w:rsidRPr="00410C40">
        <w:rPr>
          <w:rFonts w:eastAsia="Calibri" w:cs="Arial"/>
          <w:sz w:val="24"/>
          <w:szCs w:val="24"/>
          <w:lang w:val="sr-Cyrl-RS"/>
        </w:rPr>
        <w:t xml:space="preserve">до 45 (словима: четрдесетпет) дана </w:t>
      </w:r>
      <w:r w:rsidRPr="00410C40">
        <w:rPr>
          <w:rFonts w:eastAsia="Calibri" w:cs="Arial"/>
          <w:sz w:val="24"/>
          <w:szCs w:val="24"/>
        </w:rPr>
        <w:t>од дана пријема исправног рачуна.</w:t>
      </w:r>
    </w:p>
    <w:p w:rsidR="00617D01" w:rsidRDefault="00410C40" w:rsidP="00410C40">
      <w:pPr>
        <w:tabs>
          <w:tab w:val="left" w:pos="567"/>
        </w:tabs>
        <w:spacing w:before="0"/>
        <w:rPr>
          <w:rFonts w:eastAsia="Calibri" w:cs="Arial"/>
          <w:sz w:val="24"/>
          <w:szCs w:val="24"/>
        </w:rPr>
      </w:pPr>
      <w:r w:rsidRPr="00410C40">
        <w:rPr>
          <w:rFonts w:eastAsia="Calibri" w:cs="Arial"/>
          <w:sz w:val="24"/>
          <w:szCs w:val="24"/>
        </w:rPr>
        <w:t xml:space="preserve"> </w:t>
      </w:r>
    </w:p>
    <w:p w:rsidR="00410C40" w:rsidRDefault="00617D01" w:rsidP="00617D01">
      <w:pPr>
        <w:tabs>
          <w:tab w:val="left" w:pos="567"/>
        </w:tabs>
        <w:spacing w:before="0"/>
        <w:rPr>
          <w:rFonts w:eastAsia="Calibri" w:cs="Arial"/>
          <w:sz w:val="24"/>
          <w:szCs w:val="24"/>
        </w:rPr>
      </w:pPr>
      <w:r w:rsidRPr="00617D01">
        <w:rPr>
          <w:rFonts w:eastAsia="Calibri" w:cs="Arial"/>
          <w:sz w:val="24"/>
          <w:szCs w:val="24"/>
        </w:rPr>
        <w:t>Понуђачу није дозвољено да захтева аванс.</w:t>
      </w:r>
    </w:p>
    <w:p w:rsidR="00617D01" w:rsidRDefault="00617D01" w:rsidP="00617D01">
      <w:pPr>
        <w:tabs>
          <w:tab w:val="left" w:pos="567"/>
        </w:tabs>
        <w:spacing w:before="0"/>
        <w:rPr>
          <w:rFonts w:eastAsia="Calibri" w:cs="Arial"/>
          <w:sz w:val="24"/>
          <w:szCs w:val="24"/>
        </w:rPr>
      </w:pPr>
    </w:p>
    <w:p w:rsidR="00557F74" w:rsidRPr="00557F74" w:rsidRDefault="00557F74" w:rsidP="00617D01">
      <w:pPr>
        <w:spacing w:before="0"/>
        <w:rPr>
          <w:rFonts w:cs="Arial"/>
          <w:sz w:val="24"/>
          <w:szCs w:val="24"/>
          <w:lang w:val="sr-Latn-CS"/>
        </w:rPr>
      </w:pPr>
      <w:bookmarkStart w:id="231" w:name="_Toc441651589"/>
      <w:bookmarkStart w:id="232" w:name="_Toc442559900"/>
      <w:r w:rsidRPr="00557F74">
        <w:rPr>
          <w:rFonts w:cs="Arial"/>
          <w:sz w:val="24"/>
          <w:szCs w:val="24"/>
          <w:lang w:val="sr-Latn-CS"/>
        </w:rPr>
        <w:t xml:space="preserve">Обрачун </w:t>
      </w:r>
      <w:r>
        <w:rPr>
          <w:rFonts w:cs="Arial"/>
          <w:sz w:val="24"/>
          <w:szCs w:val="24"/>
          <w:lang w:val="sr-Cyrl-RS"/>
        </w:rPr>
        <w:t>испоручених добара</w:t>
      </w:r>
      <w:r w:rsidRPr="00557F74">
        <w:rPr>
          <w:rFonts w:cs="Arial"/>
          <w:sz w:val="24"/>
          <w:szCs w:val="24"/>
          <w:lang w:val="sr-Latn-CS"/>
        </w:rPr>
        <w:t xml:space="preserve">, вршиће се према јединичним ценама из Обрасца структуре цене </w:t>
      </w:r>
      <w:r w:rsidRPr="00557F74">
        <w:rPr>
          <w:rFonts w:cs="Arial"/>
          <w:sz w:val="24"/>
          <w:szCs w:val="24"/>
        </w:rPr>
        <w:t>оквирног споразума и</w:t>
      </w:r>
      <w:r w:rsidRPr="00557F74">
        <w:rPr>
          <w:rFonts w:cs="Arial"/>
          <w:sz w:val="24"/>
          <w:szCs w:val="24"/>
          <w:lang w:val="sr-Latn-CS"/>
        </w:rPr>
        <w:t xml:space="preserve"> количинама дефинисаним у конкретној наруџбеници. </w:t>
      </w:r>
    </w:p>
    <w:p w:rsidR="00557F74" w:rsidRPr="00557F74" w:rsidRDefault="00557F74" w:rsidP="00557F74">
      <w:pPr>
        <w:rPr>
          <w:rFonts w:cs="Arial"/>
          <w:sz w:val="24"/>
          <w:szCs w:val="24"/>
          <w:lang w:val="sr-Latn-CS"/>
        </w:rPr>
      </w:pPr>
      <w:r>
        <w:rPr>
          <w:rFonts w:cs="Arial"/>
          <w:sz w:val="24"/>
          <w:szCs w:val="24"/>
          <w:lang w:val="sr-Latn-CS"/>
        </w:rPr>
        <w:t xml:space="preserve">Обрачун </w:t>
      </w:r>
      <w:r w:rsidRPr="00557F74">
        <w:rPr>
          <w:rFonts w:cs="Arial"/>
          <w:sz w:val="24"/>
          <w:szCs w:val="24"/>
        </w:rPr>
        <w:t xml:space="preserve">испоручених добара </w:t>
      </w:r>
      <w:r w:rsidRPr="00557F74">
        <w:rPr>
          <w:rFonts w:cs="Arial"/>
          <w:sz w:val="24"/>
          <w:szCs w:val="24"/>
          <w:lang w:val="sr-Latn-CS"/>
        </w:rPr>
        <w:t>према свим укупно издатим појединачним наруџбеницама не сме бити већи од вредности на коју се закључује Оквирни споразум.</w:t>
      </w:r>
    </w:p>
    <w:p w:rsidR="00557F74" w:rsidRPr="00557F74" w:rsidRDefault="00557F74" w:rsidP="00557F74">
      <w:pPr>
        <w:rPr>
          <w:rFonts w:cs="Arial"/>
          <w:sz w:val="24"/>
          <w:szCs w:val="24"/>
          <w:lang w:val="sr-Latn-CS"/>
        </w:rPr>
      </w:pPr>
      <w:r w:rsidRPr="00557F74">
        <w:rPr>
          <w:rFonts w:cs="Arial"/>
          <w:sz w:val="24"/>
          <w:szCs w:val="24"/>
          <w:lang w:val="sr-Latn-CS"/>
        </w:rPr>
        <w:t>Износ на рачуну мора бити идентичан са износом на наруџбеници.</w:t>
      </w:r>
    </w:p>
    <w:p w:rsidR="00557F74" w:rsidRPr="00557F74" w:rsidRDefault="00557F74" w:rsidP="00617D01">
      <w:pPr>
        <w:rPr>
          <w:rFonts w:cs="Arial"/>
          <w:sz w:val="24"/>
          <w:szCs w:val="24"/>
          <w:lang w:val="sr-Latn-CS"/>
        </w:rPr>
      </w:pPr>
      <w:r w:rsidRPr="00557F74">
        <w:rPr>
          <w:rFonts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557F74" w:rsidRPr="00557F74" w:rsidRDefault="00557F74" w:rsidP="00617D01">
      <w:pPr>
        <w:rPr>
          <w:rFonts w:cs="Arial"/>
          <w:bCs/>
          <w:sz w:val="24"/>
          <w:szCs w:val="24"/>
        </w:rPr>
      </w:pPr>
      <w:r w:rsidRPr="00557F74">
        <w:rPr>
          <w:rFonts w:cs="Arial"/>
          <w:bCs/>
          <w:sz w:val="24"/>
          <w:szCs w:val="24"/>
        </w:rPr>
        <w:lastRenderedPageBreak/>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557F74" w:rsidRPr="00557F74" w:rsidRDefault="00557F74" w:rsidP="00617D01">
      <w:pPr>
        <w:rPr>
          <w:rFonts w:cs="Arial"/>
          <w:bCs/>
          <w:sz w:val="24"/>
          <w:szCs w:val="24"/>
        </w:rPr>
      </w:pPr>
      <w:r w:rsidRPr="00557F74">
        <w:rPr>
          <w:rFonts w:cs="Arial"/>
          <w:bCs/>
          <w:sz w:val="24"/>
          <w:szCs w:val="24"/>
        </w:rPr>
        <w:t>Плаћање уговорене цене вршиће се у динарима на рачун Пружаоца услуге.</w:t>
      </w:r>
    </w:p>
    <w:p w:rsidR="00557F74" w:rsidRPr="00557F74" w:rsidRDefault="00557F74" w:rsidP="00617D01">
      <w:pPr>
        <w:rPr>
          <w:rFonts w:cs="Arial"/>
          <w:bCs/>
          <w:sz w:val="24"/>
          <w:szCs w:val="24"/>
        </w:rPr>
      </w:pPr>
      <w:r w:rsidRPr="00557F74">
        <w:rPr>
          <w:rFonts w:cs="Arial"/>
          <w:bCs/>
          <w:sz w:val="24"/>
          <w:szCs w:val="24"/>
        </w:rPr>
        <w:t>Уз сваки рачун се доставља фотокопија наруџбенице по којој су пружене услуге и Записник о успешно извршеном пријему пружених услуга.</w:t>
      </w:r>
    </w:p>
    <w:p w:rsidR="00557F74" w:rsidRPr="00557F74" w:rsidRDefault="00557F74" w:rsidP="00617D01">
      <w:pPr>
        <w:rPr>
          <w:rFonts w:cs="Arial"/>
          <w:i/>
          <w:sz w:val="24"/>
          <w:szCs w:val="24"/>
          <w:lang w:val="sr-Cyrl-CS"/>
        </w:rPr>
      </w:pPr>
      <w:r w:rsidRPr="00557F74">
        <w:rPr>
          <w:rFonts w:cs="Arial"/>
          <w:sz w:val="24"/>
          <w:szCs w:val="24"/>
          <w:lang w:val="ru-RU"/>
        </w:rPr>
        <w:t xml:space="preserve">Рачун  не </w:t>
      </w:r>
      <w:r w:rsidRPr="00557F74">
        <w:rPr>
          <w:rFonts w:cs="Arial"/>
          <w:sz w:val="24"/>
          <w:szCs w:val="24"/>
          <w:lang w:val="sr-Latn-CS"/>
        </w:rPr>
        <w:t xml:space="preserve">коме </w:t>
      </w:r>
      <w:r w:rsidRPr="00557F74">
        <w:rPr>
          <w:rFonts w:cs="Arial"/>
          <w:sz w:val="24"/>
          <w:szCs w:val="24"/>
        </w:rPr>
        <w:t xml:space="preserve"> се </w:t>
      </w:r>
      <w:r w:rsidRPr="00557F74">
        <w:rPr>
          <w:rFonts w:cs="Arial"/>
          <w:sz w:val="24"/>
          <w:szCs w:val="24"/>
          <w:lang w:val="sr-Latn-CS"/>
        </w:rPr>
        <w:t xml:space="preserve">обавезно наводи број </w:t>
      </w:r>
      <w:r w:rsidRPr="00557F74">
        <w:rPr>
          <w:rFonts w:cs="Arial"/>
          <w:sz w:val="24"/>
          <w:szCs w:val="24"/>
        </w:rPr>
        <w:t>наруџбенице</w:t>
      </w:r>
      <w:r w:rsidRPr="00557F74">
        <w:rPr>
          <w:rFonts w:cs="Arial"/>
          <w:sz w:val="24"/>
          <w:szCs w:val="24"/>
          <w:lang w:val="sr-Latn-CS"/>
        </w:rPr>
        <w:t xml:space="preserve"> по ко</w:t>
      </w:r>
      <w:r w:rsidRPr="00557F74">
        <w:rPr>
          <w:rFonts w:cs="Arial"/>
          <w:sz w:val="24"/>
          <w:szCs w:val="24"/>
        </w:rPr>
        <w:t>јој</w:t>
      </w:r>
      <w:r w:rsidRPr="00557F74">
        <w:rPr>
          <w:rFonts w:cs="Arial"/>
          <w:sz w:val="24"/>
          <w:szCs w:val="24"/>
          <w:lang w:val="sr-Latn-CS"/>
        </w:rPr>
        <w:t xml:space="preserve"> </w:t>
      </w:r>
      <w:r w:rsidRPr="00557F74">
        <w:rPr>
          <w:rFonts w:cs="Arial"/>
          <w:sz w:val="24"/>
          <w:szCs w:val="24"/>
          <w:lang w:val="ru-RU"/>
        </w:rPr>
        <w:t xml:space="preserve">су </w:t>
      </w:r>
      <w:r>
        <w:rPr>
          <w:rFonts w:cs="Arial"/>
          <w:sz w:val="24"/>
          <w:szCs w:val="24"/>
          <w:lang w:val="sr-Cyrl-RS"/>
        </w:rPr>
        <w:t>испоручена добра</w:t>
      </w:r>
      <w:r w:rsidRPr="00557F74">
        <w:rPr>
          <w:rFonts w:cs="Arial"/>
          <w:sz w:val="24"/>
          <w:szCs w:val="24"/>
        </w:rPr>
        <w:t xml:space="preserve"> и број оквирног споразума, доставља се на адресу Техничког центра ЈП ЕПС и то:</w:t>
      </w:r>
    </w:p>
    <w:p w:rsidR="00557F74" w:rsidRPr="00557F74" w:rsidRDefault="00557F74" w:rsidP="00617D01">
      <w:pPr>
        <w:numPr>
          <w:ilvl w:val="0"/>
          <w:numId w:val="58"/>
        </w:numPr>
        <w:spacing w:before="0"/>
        <w:rPr>
          <w:rFonts w:cs="Arial"/>
          <w:sz w:val="24"/>
          <w:szCs w:val="24"/>
        </w:rPr>
      </w:pPr>
      <w:r w:rsidRPr="00557F74">
        <w:rPr>
          <w:rFonts w:cs="Arial"/>
          <w:sz w:val="24"/>
          <w:szCs w:val="24"/>
        </w:rPr>
        <w:t>ЈП ЕПС, Технички центар Крагујевац, Ул. Слободе 7, Крагујевац</w:t>
      </w:r>
    </w:p>
    <w:p w:rsidR="00557F74" w:rsidRPr="00557F74" w:rsidRDefault="00557F74" w:rsidP="00617D01">
      <w:pPr>
        <w:numPr>
          <w:ilvl w:val="0"/>
          <w:numId w:val="58"/>
        </w:numPr>
        <w:spacing w:before="0"/>
        <w:rPr>
          <w:rFonts w:cs="Arial"/>
          <w:sz w:val="24"/>
          <w:szCs w:val="24"/>
        </w:rPr>
      </w:pPr>
      <w:r w:rsidRPr="00557F74">
        <w:rPr>
          <w:rFonts w:cs="Arial"/>
          <w:sz w:val="24"/>
          <w:szCs w:val="24"/>
        </w:rPr>
        <w:t>ЈП ЕПС, Технички центар Краљево, Димитрија Туцовића 5, Краљево</w:t>
      </w:r>
    </w:p>
    <w:p w:rsidR="00557F74" w:rsidRPr="00557F74" w:rsidRDefault="00557F74" w:rsidP="00617D01">
      <w:pPr>
        <w:numPr>
          <w:ilvl w:val="0"/>
          <w:numId w:val="58"/>
        </w:numPr>
        <w:spacing w:before="0"/>
        <w:rPr>
          <w:rFonts w:cs="Arial"/>
          <w:sz w:val="24"/>
          <w:szCs w:val="24"/>
        </w:rPr>
      </w:pPr>
      <w:r w:rsidRPr="00557F74">
        <w:rPr>
          <w:rFonts w:cs="Arial"/>
          <w:sz w:val="24"/>
          <w:szCs w:val="24"/>
        </w:rPr>
        <w:t>ЈП ЕПС, Технички центар Београд, Масарикова 1-3, Београд</w:t>
      </w:r>
    </w:p>
    <w:p w:rsidR="00557F74" w:rsidRPr="00557F74" w:rsidRDefault="00557F74" w:rsidP="00617D01">
      <w:pPr>
        <w:numPr>
          <w:ilvl w:val="0"/>
          <w:numId w:val="58"/>
        </w:numPr>
        <w:spacing w:before="0"/>
        <w:rPr>
          <w:rFonts w:cs="Arial"/>
          <w:sz w:val="24"/>
          <w:szCs w:val="24"/>
        </w:rPr>
      </w:pPr>
      <w:r w:rsidRPr="00557F74">
        <w:rPr>
          <w:rFonts w:cs="Arial"/>
          <w:sz w:val="24"/>
          <w:szCs w:val="24"/>
        </w:rPr>
        <w:t>ЈП ЕПС, Технички центар Нови Сад, Булевар ослобођења 100, Нови Сад</w:t>
      </w:r>
    </w:p>
    <w:p w:rsidR="00410C40" w:rsidRDefault="00557F74" w:rsidP="00617D01">
      <w:pPr>
        <w:numPr>
          <w:ilvl w:val="0"/>
          <w:numId w:val="58"/>
        </w:numPr>
        <w:spacing w:before="0"/>
        <w:rPr>
          <w:rFonts w:cs="Arial"/>
          <w:sz w:val="24"/>
          <w:szCs w:val="24"/>
        </w:rPr>
      </w:pPr>
      <w:r w:rsidRPr="00557F74">
        <w:rPr>
          <w:rFonts w:cs="Arial"/>
          <w:sz w:val="24"/>
          <w:szCs w:val="24"/>
        </w:rPr>
        <w:t>ЈП ЕПС, Технички центар Ниш, Булевар Зорана Ђинђића 46а, Ниш</w:t>
      </w:r>
    </w:p>
    <w:p w:rsidR="00617D01" w:rsidRPr="00617D01" w:rsidRDefault="00617D01" w:rsidP="00617D01">
      <w:pPr>
        <w:spacing w:before="0"/>
        <w:ind w:left="720"/>
        <w:rPr>
          <w:rFonts w:cs="Arial"/>
          <w:sz w:val="24"/>
          <w:szCs w:val="24"/>
        </w:rPr>
      </w:pPr>
    </w:p>
    <w:p w:rsidR="00410C40" w:rsidRPr="00410C40" w:rsidRDefault="00410C40" w:rsidP="00410C40">
      <w:pPr>
        <w:keepNext/>
        <w:numPr>
          <w:ilvl w:val="1"/>
          <w:numId w:val="25"/>
        </w:numPr>
        <w:tabs>
          <w:tab w:val="left" w:pos="567"/>
        </w:tabs>
        <w:spacing w:before="0"/>
        <w:outlineLvl w:val="1"/>
        <w:rPr>
          <w:rFonts w:cs="Arial"/>
          <w:b/>
          <w:sz w:val="24"/>
          <w:szCs w:val="24"/>
          <w:lang w:val="ru-RU"/>
        </w:rPr>
      </w:pPr>
      <w:r w:rsidRPr="00410C40">
        <w:rPr>
          <w:rFonts w:cs="Arial"/>
          <w:b/>
          <w:sz w:val="24"/>
          <w:szCs w:val="24"/>
        </w:rPr>
        <w:t>Рок важења понуде</w:t>
      </w:r>
      <w:bookmarkEnd w:id="231"/>
      <w:bookmarkEnd w:id="232"/>
    </w:p>
    <w:p w:rsidR="00410C40" w:rsidRPr="00410C40" w:rsidRDefault="00410C40" w:rsidP="00410C40">
      <w:pPr>
        <w:spacing w:before="0"/>
        <w:rPr>
          <w:rFonts w:cs="Arial"/>
          <w:sz w:val="24"/>
          <w:szCs w:val="24"/>
          <w:lang w:val="ru-RU"/>
        </w:rPr>
      </w:pPr>
      <w:r w:rsidRPr="00410C40">
        <w:rPr>
          <w:rFonts w:cs="Arial"/>
          <w:sz w:val="24"/>
          <w:szCs w:val="24"/>
          <w:lang w:val="ru-RU"/>
        </w:rPr>
        <w:t xml:space="preserve">Понуда мора да важи најмање </w:t>
      </w:r>
      <w:r w:rsidRPr="00410C40">
        <w:rPr>
          <w:rFonts w:cs="Arial"/>
          <w:sz w:val="24"/>
          <w:szCs w:val="24"/>
          <w:lang w:val="sr-Cyrl-RS"/>
        </w:rPr>
        <w:t>60</w:t>
      </w:r>
      <w:r w:rsidRPr="00410C40">
        <w:rPr>
          <w:rFonts w:cs="Arial"/>
          <w:sz w:val="24"/>
          <w:szCs w:val="24"/>
          <w:lang w:val="ru-RU"/>
        </w:rPr>
        <w:t xml:space="preserve"> (словима: </w:t>
      </w:r>
      <w:r w:rsidRPr="00410C40">
        <w:rPr>
          <w:rFonts w:cs="Arial"/>
          <w:sz w:val="24"/>
          <w:szCs w:val="24"/>
          <w:lang w:val="sr-Cyrl-RS"/>
        </w:rPr>
        <w:t>шездесет)</w:t>
      </w:r>
      <w:r w:rsidRPr="00410C40">
        <w:rPr>
          <w:rFonts w:cs="Arial"/>
          <w:sz w:val="24"/>
          <w:szCs w:val="24"/>
          <w:lang w:val="sr-Latn-RS"/>
        </w:rPr>
        <w:t xml:space="preserve"> </w:t>
      </w:r>
      <w:r w:rsidRPr="00410C40">
        <w:rPr>
          <w:rFonts w:cs="Arial"/>
          <w:sz w:val="24"/>
          <w:szCs w:val="24"/>
          <w:lang w:val="ru-RU"/>
        </w:rPr>
        <w:t xml:space="preserve">дана од дана отварања понуда. </w:t>
      </w:r>
    </w:p>
    <w:p w:rsidR="00410C40" w:rsidRPr="00410C40" w:rsidRDefault="00410C40" w:rsidP="00410C40">
      <w:pPr>
        <w:spacing w:before="0"/>
        <w:rPr>
          <w:rFonts w:cs="Arial"/>
          <w:sz w:val="24"/>
          <w:szCs w:val="24"/>
        </w:rPr>
      </w:pPr>
      <w:r w:rsidRPr="00410C40">
        <w:rPr>
          <w:rFonts w:cs="Arial"/>
          <w:sz w:val="24"/>
          <w:szCs w:val="24"/>
        </w:rPr>
        <w:t xml:space="preserve">У случају да понуђач наведе краћи рок важења понуде, понуда ће бити одбијена, као неприхватљива. </w:t>
      </w:r>
    </w:p>
    <w:p w:rsidR="00410C40" w:rsidRPr="00410C40" w:rsidRDefault="00410C40" w:rsidP="00410C40">
      <w:pPr>
        <w:spacing w:before="0"/>
        <w:rPr>
          <w:rFonts w:cs="Arial"/>
          <w:sz w:val="24"/>
          <w:szCs w:val="24"/>
        </w:rPr>
      </w:pPr>
    </w:p>
    <w:p w:rsidR="00410C40" w:rsidRPr="00410C40" w:rsidRDefault="00410C40" w:rsidP="00410C40">
      <w:pPr>
        <w:keepNext/>
        <w:numPr>
          <w:ilvl w:val="1"/>
          <w:numId w:val="25"/>
        </w:numPr>
        <w:tabs>
          <w:tab w:val="left" w:pos="567"/>
        </w:tabs>
        <w:spacing w:before="0"/>
        <w:outlineLvl w:val="1"/>
        <w:rPr>
          <w:rFonts w:cs="Arial"/>
          <w:b/>
          <w:sz w:val="24"/>
          <w:szCs w:val="24"/>
        </w:rPr>
      </w:pPr>
      <w:bookmarkStart w:id="233" w:name="_Toc441651593"/>
      <w:bookmarkStart w:id="234" w:name="_Toc442559904"/>
      <w:r w:rsidRPr="00410C40">
        <w:rPr>
          <w:rFonts w:cs="Arial"/>
          <w:b/>
          <w:sz w:val="24"/>
          <w:szCs w:val="24"/>
        </w:rPr>
        <w:t>Средства финансијског обезбеђења</w:t>
      </w:r>
      <w:bookmarkEnd w:id="233"/>
      <w:bookmarkEnd w:id="234"/>
    </w:p>
    <w:p w:rsidR="00410C40" w:rsidRPr="00410C40" w:rsidRDefault="00410C40" w:rsidP="00410C40">
      <w:pPr>
        <w:rPr>
          <w:rFonts w:eastAsia="TimesNewRomanPSMT"/>
          <w:sz w:val="24"/>
          <w:szCs w:val="24"/>
          <w:lang w:val="sr-Cyrl-RS"/>
        </w:rPr>
      </w:pPr>
      <w:r w:rsidRPr="00410C40">
        <w:rPr>
          <w:rFonts w:eastAsia="TimesNewRomanPSMT"/>
          <w:bCs/>
          <w:sz w:val="24"/>
          <w:szCs w:val="24"/>
        </w:rPr>
        <w:t xml:space="preserve">Наручилац користи право да захтева средстава финансијског обезбеђења (у даљем тексу СФО) </w:t>
      </w:r>
      <w:r w:rsidRPr="00410C40">
        <w:rPr>
          <w:rFonts w:eastAsia="TimesNewRomanPSMT"/>
          <w:sz w:val="24"/>
          <w:szCs w:val="24"/>
        </w:rPr>
        <w:t>којим понуђачи обезбеђују испуњење својих обавеза</w:t>
      </w:r>
      <w:r w:rsidRPr="00410C40">
        <w:rPr>
          <w:rFonts w:eastAsia="TimesNewRomanPSMT"/>
          <w:sz w:val="24"/>
          <w:szCs w:val="24"/>
          <w:lang w:val="sr-Cyrl-RS"/>
        </w:rPr>
        <w:t xml:space="preserve"> достављају се:</w:t>
      </w:r>
    </w:p>
    <w:p w:rsidR="00410C40" w:rsidRPr="00410C40" w:rsidRDefault="00410C40" w:rsidP="00410C40">
      <w:pPr>
        <w:numPr>
          <w:ilvl w:val="0"/>
          <w:numId w:val="28"/>
        </w:numPr>
        <w:spacing w:after="200" w:line="276" w:lineRule="auto"/>
        <w:contextualSpacing/>
        <w:rPr>
          <w:rFonts w:eastAsia="TimesNewRomanPSMT"/>
          <w:bCs/>
          <w:sz w:val="24"/>
          <w:szCs w:val="24"/>
        </w:rPr>
      </w:pPr>
      <w:r w:rsidRPr="00410C40">
        <w:rPr>
          <w:rFonts w:eastAsia="TimesNewRomanPSMT"/>
          <w:bCs/>
          <w:sz w:val="24"/>
          <w:szCs w:val="24"/>
        </w:rPr>
        <w:t>у поступку јавне набавке и достављају се уз понуду</w:t>
      </w:r>
    </w:p>
    <w:p w:rsidR="00410C40" w:rsidRPr="00410C40" w:rsidRDefault="00410C40" w:rsidP="00410C40">
      <w:pPr>
        <w:numPr>
          <w:ilvl w:val="0"/>
          <w:numId w:val="28"/>
        </w:numPr>
        <w:spacing w:after="200" w:line="276" w:lineRule="auto"/>
        <w:contextualSpacing/>
        <w:rPr>
          <w:rFonts w:eastAsia="TimesNewRomanPSMT"/>
          <w:bCs/>
          <w:sz w:val="24"/>
          <w:szCs w:val="24"/>
        </w:rPr>
      </w:pPr>
      <w:r w:rsidRPr="00410C40">
        <w:rPr>
          <w:rFonts w:eastAsia="TimesNewRomanPSMT"/>
          <w:bCs/>
          <w:sz w:val="24"/>
          <w:szCs w:val="24"/>
          <w:lang w:val="sr-Cyrl-RS"/>
        </w:rPr>
        <w:t>у поступку</w:t>
      </w:r>
      <w:r w:rsidRPr="00410C40">
        <w:rPr>
          <w:rFonts w:eastAsia="TimesNewRomanPSMT"/>
          <w:bCs/>
          <w:sz w:val="24"/>
          <w:szCs w:val="24"/>
        </w:rPr>
        <w:t xml:space="preserve"> закључења оквирног споразума</w:t>
      </w:r>
    </w:p>
    <w:p w:rsidR="00410C40" w:rsidRPr="00410C40" w:rsidRDefault="00410C40" w:rsidP="00F44C56">
      <w:pPr>
        <w:spacing w:after="200" w:line="276" w:lineRule="auto"/>
        <w:contextualSpacing/>
        <w:rPr>
          <w:rFonts w:eastAsia="TimesNewRomanPSMT"/>
          <w:bCs/>
          <w:sz w:val="24"/>
          <w:szCs w:val="24"/>
        </w:rPr>
      </w:pPr>
    </w:p>
    <w:p w:rsidR="00410C40" w:rsidRPr="00410C40" w:rsidRDefault="00410C40" w:rsidP="00CB344F">
      <w:pPr>
        <w:spacing w:before="0"/>
        <w:rPr>
          <w:rFonts w:eastAsia="TimesNewRomanPSMT"/>
          <w:bCs/>
          <w:iCs/>
          <w:sz w:val="24"/>
          <w:szCs w:val="24"/>
        </w:rPr>
      </w:pPr>
      <w:r w:rsidRPr="00410C40">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410C40" w:rsidRPr="00410C40" w:rsidRDefault="00410C40" w:rsidP="00CB344F">
      <w:pPr>
        <w:spacing w:before="0"/>
        <w:rPr>
          <w:rFonts w:eastAsia="TimesNewRomanPSMT"/>
          <w:bCs/>
          <w:iCs/>
          <w:sz w:val="24"/>
          <w:szCs w:val="24"/>
          <w:lang w:val="sr-Cyrl-RS"/>
        </w:rPr>
      </w:pPr>
      <w:r w:rsidRPr="00410C40">
        <w:rPr>
          <w:rFonts w:eastAsia="TimesNewRomanPSMT"/>
          <w:bCs/>
          <w:iCs/>
          <w:sz w:val="24"/>
          <w:szCs w:val="24"/>
          <w:lang w:val="sr-Cyrl-RS"/>
        </w:rPr>
        <w:t>Члан групе понуђача може бити налогодавац средства финансијског обезбеђења.</w:t>
      </w:r>
    </w:p>
    <w:p w:rsidR="00410C40" w:rsidRPr="00410C40" w:rsidRDefault="00410C40" w:rsidP="00CB344F">
      <w:pPr>
        <w:spacing w:before="0"/>
        <w:rPr>
          <w:rFonts w:eastAsia="TimesNewRomanPSMT"/>
          <w:bCs/>
          <w:iCs/>
          <w:sz w:val="24"/>
          <w:szCs w:val="24"/>
        </w:rPr>
      </w:pPr>
      <w:r w:rsidRPr="00410C40">
        <w:rPr>
          <w:rFonts w:eastAsia="TimesNewRomanPSMT"/>
          <w:bCs/>
          <w:iCs/>
          <w:sz w:val="24"/>
          <w:szCs w:val="24"/>
        </w:rPr>
        <w:t>Средства финансијског обезбеђења морају да буду у валути у којој је и понуда.</w:t>
      </w:r>
    </w:p>
    <w:p w:rsidR="00410C40" w:rsidRPr="00410C40" w:rsidRDefault="00410C40" w:rsidP="00CB344F">
      <w:pPr>
        <w:spacing w:before="0"/>
        <w:rPr>
          <w:rFonts w:eastAsia="TimesNewRomanPSMT"/>
          <w:bCs/>
          <w:iCs/>
          <w:sz w:val="24"/>
          <w:szCs w:val="24"/>
        </w:rPr>
      </w:pPr>
      <w:r w:rsidRPr="00410C40">
        <w:rPr>
          <w:rFonts w:eastAsia="TimesNewRomanPSMT"/>
          <w:bCs/>
          <w:iCs/>
          <w:sz w:val="24"/>
          <w:szCs w:val="24"/>
        </w:rPr>
        <w:t xml:space="preserve">Ако се за време трајања </w:t>
      </w:r>
      <w:r w:rsidRPr="00410C40">
        <w:rPr>
          <w:rFonts w:eastAsia="TimesNewRomanPSMT"/>
          <w:bCs/>
          <w:iCs/>
          <w:sz w:val="24"/>
          <w:szCs w:val="24"/>
          <w:lang w:val="sr-Cyrl-RS"/>
        </w:rPr>
        <w:t>Оквирног споразума</w:t>
      </w:r>
      <w:r w:rsidRPr="00410C40">
        <w:rPr>
          <w:rFonts w:eastAsia="TimesNewRomanPSMT"/>
          <w:bCs/>
          <w:iCs/>
          <w:sz w:val="24"/>
          <w:szCs w:val="24"/>
        </w:rPr>
        <w:t xml:space="preserve"> промене рокови за извршење уговорне обавезе, </w:t>
      </w:r>
      <w:proofErr w:type="gramStart"/>
      <w:r w:rsidRPr="00410C40">
        <w:rPr>
          <w:rFonts w:eastAsia="TimesNewRomanPSMT"/>
          <w:bCs/>
          <w:iCs/>
          <w:sz w:val="24"/>
          <w:szCs w:val="24"/>
        </w:rPr>
        <w:t>важност  СФО</w:t>
      </w:r>
      <w:proofErr w:type="gramEnd"/>
      <w:r w:rsidRPr="00410C40">
        <w:rPr>
          <w:rFonts w:eastAsia="TimesNewRomanPSMT"/>
          <w:bCs/>
          <w:iCs/>
          <w:sz w:val="24"/>
          <w:szCs w:val="24"/>
        </w:rPr>
        <w:t xml:space="preserve"> мора се продужити. </w:t>
      </w:r>
    </w:p>
    <w:p w:rsidR="00410C40" w:rsidRPr="00410C40" w:rsidRDefault="00410C40" w:rsidP="00CB344F">
      <w:pPr>
        <w:spacing w:before="0"/>
        <w:rPr>
          <w:rFonts w:cs="Arial"/>
          <w:sz w:val="24"/>
          <w:szCs w:val="24"/>
          <w:lang w:val="ru-RU"/>
        </w:rPr>
      </w:pPr>
      <w:r w:rsidRPr="00410C40">
        <w:rPr>
          <w:rFonts w:cs="Arial"/>
          <w:sz w:val="24"/>
          <w:szCs w:val="24"/>
          <w:lang w:val="ru-RU"/>
        </w:rPr>
        <w:t>Понуђач је дужан да достави следећа средства финансијског обезбеђења:</w:t>
      </w:r>
    </w:p>
    <w:p w:rsidR="00410C40" w:rsidRPr="00410C40" w:rsidRDefault="00410C40" w:rsidP="00410C40">
      <w:pPr>
        <w:rPr>
          <w:rFonts w:cs="Arial"/>
          <w:b/>
          <w:sz w:val="24"/>
          <w:szCs w:val="24"/>
          <w:u w:val="single"/>
        </w:rPr>
      </w:pPr>
      <w:r w:rsidRPr="00410C40">
        <w:rPr>
          <w:rFonts w:cs="Arial"/>
          <w:b/>
          <w:sz w:val="24"/>
          <w:szCs w:val="24"/>
          <w:u w:val="single"/>
        </w:rPr>
        <w:t>У понуди:</w:t>
      </w:r>
    </w:p>
    <w:p w:rsidR="00410C40" w:rsidRPr="00410C40" w:rsidRDefault="00410C40" w:rsidP="00410C40">
      <w:pPr>
        <w:rPr>
          <w:rFonts w:cs="Arial"/>
          <w:b/>
          <w:sz w:val="24"/>
          <w:szCs w:val="24"/>
        </w:rPr>
      </w:pPr>
      <w:bookmarkStart w:id="235" w:name="_Toc441651595"/>
      <w:bookmarkStart w:id="236" w:name="_Toc442559906"/>
      <w:r w:rsidRPr="00410C40">
        <w:rPr>
          <w:rFonts w:cs="Arial"/>
          <w:b/>
          <w:sz w:val="24"/>
          <w:szCs w:val="24"/>
        </w:rPr>
        <w:t>Меница за озбиљност понуде</w:t>
      </w:r>
      <w:bookmarkEnd w:id="235"/>
      <w:bookmarkEnd w:id="236"/>
    </w:p>
    <w:p w:rsidR="00410C40" w:rsidRPr="00410C40" w:rsidRDefault="00410C40" w:rsidP="00410C40">
      <w:pPr>
        <w:rPr>
          <w:rFonts w:cs="Arial"/>
          <w:sz w:val="24"/>
          <w:szCs w:val="24"/>
        </w:rPr>
      </w:pPr>
      <w:r w:rsidRPr="00410C40">
        <w:rPr>
          <w:rFonts w:cs="Arial"/>
          <w:sz w:val="24"/>
          <w:szCs w:val="24"/>
        </w:rPr>
        <w:t>Понуђач је обавезан да уз понуду Наручиоцу достави:</w:t>
      </w:r>
    </w:p>
    <w:p w:rsidR="00410C40" w:rsidRPr="00410C40" w:rsidRDefault="00410C40" w:rsidP="00410C40">
      <w:pPr>
        <w:numPr>
          <w:ilvl w:val="0"/>
          <w:numId w:val="29"/>
        </w:numPr>
        <w:rPr>
          <w:rFonts w:cs="Arial"/>
          <w:sz w:val="24"/>
          <w:szCs w:val="24"/>
        </w:rPr>
      </w:pPr>
      <w:r w:rsidRPr="00410C40">
        <w:rPr>
          <w:rFonts w:cs="Arial"/>
          <w:sz w:val="24"/>
          <w:szCs w:val="24"/>
        </w:rPr>
        <w:t xml:space="preserve">бланко сопствену меницу за озбиљност понуде која </w:t>
      </w:r>
      <w:r w:rsidRPr="00410C40">
        <w:rPr>
          <w:rFonts w:cs="Arial"/>
          <w:sz w:val="24"/>
          <w:szCs w:val="24"/>
          <w:lang w:val="sr-Cyrl-RS"/>
        </w:rPr>
        <w:t>је</w:t>
      </w:r>
    </w:p>
    <w:p w:rsidR="00410C40" w:rsidRPr="00410C40" w:rsidRDefault="00410C40" w:rsidP="00410C40">
      <w:pPr>
        <w:numPr>
          <w:ilvl w:val="0"/>
          <w:numId w:val="13"/>
        </w:numPr>
        <w:rPr>
          <w:rFonts w:cs="Arial"/>
          <w:sz w:val="24"/>
          <w:szCs w:val="24"/>
        </w:rPr>
      </w:pPr>
      <w:r w:rsidRPr="00410C40">
        <w:rPr>
          <w:rFonts w:cs="Arial"/>
          <w:sz w:val="24"/>
          <w:szCs w:val="24"/>
        </w:rPr>
        <w:t>издата са клаузулом „без протеста“ и „без извештаја“</w:t>
      </w:r>
      <w:r w:rsidRPr="00410C40">
        <w:rPr>
          <w:rFonts w:cs="Arial"/>
          <w:sz w:val="24"/>
          <w:szCs w:val="24"/>
          <w:lang w:val="sr-Cyrl-RS"/>
        </w:rPr>
        <w:t xml:space="preserve"> </w:t>
      </w:r>
      <w:r w:rsidRPr="00410C40">
        <w:rPr>
          <w:rFonts w:cs="Arial"/>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ФНРЈ" </w:t>
      </w:r>
      <w:r w:rsidRPr="00410C40">
        <w:rPr>
          <w:rFonts w:cs="Arial"/>
          <w:sz w:val="24"/>
          <w:szCs w:val="24"/>
        </w:rPr>
        <w:lastRenderedPageBreak/>
        <w:t>бр. 104/46, "Сл. лист СФРЈ" бр. 16/65, 54/70 и 57/89 и "Сл. лист СРЈ" бр. 46/96, Сл. лист СЦГ бр. 01/03 Уст. повеља)</w:t>
      </w:r>
    </w:p>
    <w:p w:rsidR="00410C40" w:rsidRPr="00410C40" w:rsidRDefault="00410C40" w:rsidP="00410C40">
      <w:pPr>
        <w:numPr>
          <w:ilvl w:val="0"/>
          <w:numId w:val="13"/>
        </w:numPr>
        <w:rPr>
          <w:rFonts w:cs="Arial"/>
          <w:sz w:val="24"/>
          <w:szCs w:val="24"/>
        </w:rPr>
      </w:pPr>
      <w:r w:rsidRPr="00410C40">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410C40">
        <w:rPr>
          <w:rFonts w:cs="Arial"/>
          <w:sz w:val="24"/>
          <w:szCs w:val="24"/>
        </w:rPr>
        <w:t>“ бр</w:t>
      </w:r>
      <w:proofErr w:type="gramEnd"/>
      <w:r w:rsidRPr="00410C40">
        <w:rPr>
          <w:rFonts w:cs="Arial"/>
          <w:sz w:val="24"/>
          <w:szCs w:val="24"/>
        </w:rPr>
        <w:t>. 56/11</w:t>
      </w:r>
      <w:r w:rsidRPr="00410C40">
        <w:rPr>
          <w:rFonts w:cs="Arial"/>
          <w:sz w:val="24"/>
          <w:szCs w:val="24"/>
          <w:lang w:val="sr-Cyrl-RS"/>
        </w:rPr>
        <w:t xml:space="preserve"> и 80/15</w:t>
      </w:r>
      <w:r w:rsidRPr="00410C40">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10C40" w:rsidRPr="00410C40" w:rsidRDefault="00410C40" w:rsidP="00874987">
      <w:pPr>
        <w:numPr>
          <w:ilvl w:val="0"/>
          <w:numId w:val="13"/>
        </w:numPr>
        <w:rPr>
          <w:rFonts w:cs="Arial"/>
          <w:sz w:val="24"/>
          <w:szCs w:val="24"/>
        </w:rPr>
      </w:pPr>
      <w:r w:rsidRPr="00410C40">
        <w:rPr>
          <w:rFonts w:cs="Arial"/>
          <w:sz w:val="24"/>
          <w:szCs w:val="24"/>
        </w:rPr>
        <w:t xml:space="preserve">Менично писмо – овлашћење којим понуђач овлашћује наручиоца да може наплатити </w:t>
      </w:r>
      <w:proofErr w:type="gramStart"/>
      <w:r w:rsidRPr="00410C40">
        <w:rPr>
          <w:rFonts w:cs="Arial"/>
          <w:sz w:val="24"/>
          <w:szCs w:val="24"/>
        </w:rPr>
        <w:t>меницу  на</w:t>
      </w:r>
      <w:proofErr w:type="gramEnd"/>
      <w:r w:rsidRPr="00410C40">
        <w:rPr>
          <w:rFonts w:cs="Arial"/>
          <w:sz w:val="24"/>
          <w:szCs w:val="24"/>
        </w:rPr>
        <w:t xml:space="preserve"> износ од </w:t>
      </w:r>
      <w:r w:rsidRPr="00E83211">
        <w:rPr>
          <w:rFonts w:cs="Arial"/>
          <w:sz w:val="24"/>
          <w:szCs w:val="24"/>
        </w:rPr>
        <w:t>10%</w:t>
      </w:r>
      <w:r w:rsidRPr="00410C40">
        <w:rPr>
          <w:rFonts w:cs="Arial"/>
          <w:sz w:val="24"/>
          <w:szCs w:val="24"/>
        </w:rPr>
        <w:t xml:space="preserve"> од вредности </w:t>
      </w:r>
      <w:r w:rsidRPr="00410C40">
        <w:rPr>
          <w:rFonts w:cs="Arial"/>
          <w:sz w:val="24"/>
          <w:szCs w:val="24"/>
          <w:lang w:val="sr-Cyrl-RS"/>
        </w:rPr>
        <w:t xml:space="preserve">понуде </w:t>
      </w:r>
      <w:r w:rsidRPr="00410C40">
        <w:rPr>
          <w:rFonts w:cs="Arial"/>
          <w:sz w:val="24"/>
          <w:szCs w:val="24"/>
        </w:rPr>
        <w:t>(без ПДВ) са р</w:t>
      </w:r>
      <w:r w:rsidR="007723CB">
        <w:rPr>
          <w:rFonts w:cs="Arial"/>
          <w:sz w:val="24"/>
          <w:szCs w:val="24"/>
        </w:rPr>
        <w:t xml:space="preserve">оком важења минимално </w:t>
      </w:r>
      <w:r w:rsidRPr="00410C40">
        <w:rPr>
          <w:rFonts w:cs="Arial"/>
          <w:sz w:val="24"/>
          <w:szCs w:val="24"/>
          <w:lang w:val="sr-Cyrl-RS"/>
        </w:rPr>
        <w:t>30</w:t>
      </w:r>
      <w:r w:rsidRPr="00410C40">
        <w:rPr>
          <w:rFonts w:cs="Arial"/>
          <w:sz w:val="24"/>
          <w:szCs w:val="24"/>
        </w:rPr>
        <w:t xml:space="preserve"> </w:t>
      </w:r>
      <w:r w:rsidR="00874987">
        <w:rPr>
          <w:rFonts w:cs="Arial"/>
          <w:sz w:val="24"/>
          <w:szCs w:val="24"/>
        </w:rPr>
        <w:t xml:space="preserve">(словима: </w:t>
      </w:r>
      <w:r w:rsidR="00874987">
        <w:rPr>
          <w:rFonts w:cs="Arial"/>
          <w:sz w:val="24"/>
          <w:szCs w:val="24"/>
          <w:lang w:val="sr-Cyrl-RS"/>
        </w:rPr>
        <w:t>тридесет</w:t>
      </w:r>
      <w:r w:rsidR="00874987" w:rsidRPr="00874987">
        <w:rPr>
          <w:rFonts w:cs="Arial"/>
          <w:sz w:val="24"/>
          <w:szCs w:val="24"/>
        </w:rPr>
        <w:t>)</w:t>
      </w:r>
      <w:r w:rsidR="00874987">
        <w:rPr>
          <w:rFonts w:cs="Arial"/>
          <w:sz w:val="24"/>
          <w:szCs w:val="24"/>
        </w:rPr>
        <w:t xml:space="preserve"> </w:t>
      </w:r>
      <w:r w:rsidRPr="00410C40">
        <w:rPr>
          <w:rFonts w:cs="Arial"/>
          <w:sz w:val="24"/>
          <w:szCs w:val="24"/>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410C40">
        <w:rPr>
          <w:rFonts w:cs="Arial"/>
          <w:sz w:val="24"/>
          <w:szCs w:val="24"/>
          <w:lang w:val="sr-Cyrl-RS"/>
        </w:rPr>
        <w:t>.</w:t>
      </w:r>
      <w:r w:rsidRPr="00410C40">
        <w:rPr>
          <w:rFonts w:cs="Arial"/>
          <w:sz w:val="24"/>
          <w:szCs w:val="24"/>
        </w:rPr>
        <w:t xml:space="preserve"> </w:t>
      </w:r>
    </w:p>
    <w:p w:rsidR="00410C40" w:rsidRPr="00410C40" w:rsidRDefault="00410C40" w:rsidP="00410C40">
      <w:pPr>
        <w:numPr>
          <w:ilvl w:val="0"/>
          <w:numId w:val="13"/>
        </w:numPr>
        <w:rPr>
          <w:rFonts w:cs="Arial"/>
          <w:sz w:val="24"/>
          <w:szCs w:val="24"/>
        </w:rPr>
      </w:pPr>
      <w:r w:rsidRPr="00410C40">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10C40" w:rsidRPr="00410C40" w:rsidRDefault="00410C40" w:rsidP="00410C40">
      <w:pPr>
        <w:numPr>
          <w:ilvl w:val="0"/>
          <w:numId w:val="29"/>
        </w:numPr>
        <w:rPr>
          <w:rFonts w:cs="Arial"/>
          <w:sz w:val="24"/>
          <w:szCs w:val="24"/>
        </w:rPr>
      </w:pPr>
      <w:r w:rsidRPr="00410C40">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10C40" w:rsidRPr="00410C40" w:rsidRDefault="00410C40" w:rsidP="00410C40">
      <w:pPr>
        <w:numPr>
          <w:ilvl w:val="0"/>
          <w:numId w:val="29"/>
        </w:numPr>
        <w:rPr>
          <w:rFonts w:cs="Arial"/>
          <w:sz w:val="24"/>
          <w:szCs w:val="24"/>
        </w:rPr>
      </w:pPr>
      <w:proofErr w:type="gramStart"/>
      <w:r w:rsidRPr="00410C40">
        <w:rPr>
          <w:rFonts w:cs="Arial"/>
          <w:sz w:val="24"/>
          <w:szCs w:val="24"/>
        </w:rPr>
        <w:t>фотокопију</w:t>
      </w:r>
      <w:proofErr w:type="gramEnd"/>
      <w:r w:rsidRPr="00410C40">
        <w:rPr>
          <w:rFonts w:cs="Arial"/>
          <w:sz w:val="24"/>
          <w:szCs w:val="24"/>
        </w:rPr>
        <w:t xml:space="preserve"> ОП обрасца.</w:t>
      </w:r>
    </w:p>
    <w:p w:rsidR="00410C40" w:rsidRPr="00410C40" w:rsidRDefault="00410C40" w:rsidP="00410C40">
      <w:pPr>
        <w:numPr>
          <w:ilvl w:val="0"/>
          <w:numId w:val="29"/>
        </w:numPr>
        <w:rPr>
          <w:rFonts w:cs="Arial"/>
          <w:sz w:val="24"/>
          <w:szCs w:val="24"/>
        </w:rPr>
      </w:pPr>
      <w:r w:rsidRPr="00410C40">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10C40" w:rsidRPr="00410C40" w:rsidRDefault="00410C40" w:rsidP="00410C40">
      <w:pPr>
        <w:rPr>
          <w:rFonts w:cs="Arial"/>
          <w:sz w:val="24"/>
          <w:szCs w:val="24"/>
        </w:rPr>
      </w:pPr>
      <w:r w:rsidRPr="00410C40">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Pr="00410C40">
        <w:rPr>
          <w:rFonts w:cs="Arial"/>
          <w:sz w:val="24"/>
          <w:szCs w:val="24"/>
          <w:lang w:val="sr-Cyrl-RS"/>
        </w:rPr>
        <w:t xml:space="preserve">Сфо </w:t>
      </w:r>
      <w:r w:rsidRPr="00410C40">
        <w:rPr>
          <w:rFonts w:cs="Arial"/>
          <w:sz w:val="24"/>
          <w:szCs w:val="24"/>
        </w:rPr>
        <w:t>које је захтевано</w:t>
      </w:r>
      <w:r w:rsidRPr="00410C40">
        <w:rPr>
          <w:rFonts w:cs="Arial"/>
          <w:sz w:val="24"/>
          <w:szCs w:val="24"/>
          <w:lang w:val="sr-Cyrl-RS"/>
        </w:rPr>
        <w:t xml:space="preserve"> Оквирним споразумом</w:t>
      </w:r>
      <w:r w:rsidRPr="00410C40">
        <w:rPr>
          <w:rFonts w:cs="Arial"/>
          <w:sz w:val="24"/>
          <w:szCs w:val="24"/>
        </w:rPr>
        <w:t>, Наручилац  има  право  да  изврши  наплату бланко сопствене менице  за  озбиљност  понуде.</w:t>
      </w:r>
    </w:p>
    <w:p w:rsidR="00410C40" w:rsidRPr="00410C40" w:rsidRDefault="00410C40" w:rsidP="00410C40">
      <w:pPr>
        <w:rPr>
          <w:rFonts w:cs="Arial"/>
          <w:sz w:val="24"/>
          <w:szCs w:val="24"/>
          <w:lang w:val="sr-Cyrl-RS"/>
        </w:rPr>
      </w:pPr>
      <w:r w:rsidRPr="00410C40">
        <w:rPr>
          <w:rFonts w:cs="Arial"/>
          <w:sz w:val="24"/>
          <w:szCs w:val="24"/>
        </w:rPr>
        <w:t xml:space="preserve">Меница ће бити враћена Понуђачу у року од осам дана од дана предаје </w:t>
      </w:r>
      <w:r w:rsidRPr="00410C40">
        <w:rPr>
          <w:rFonts w:cs="Arial"/>
          <w:sz w:val="24"/>
          <w:szCs w:val="24"/>
          <w:lang w:val="sr-Cyrl-RS"/>
        </w:rPr>
        <w:t xml:space="preserve">Наручиоцу </w:t>
      </w:r>
      <w:r w:rsidRPr="00410C40">
        <w:rPr>
          <w:rFonts w:cs="Arial"/>
          <w:sz w:val="24"/>
          <w:szCs w:val="24"/>
        </w:rPr>
        <w:t xml:space="preserve">средства финансијског обезбеђења која су захтевана у закљученом </w:t>
      </w:r>
      <w:r w:rsidRPr="00410C40">
        <w:rPr>
          <w:rFonts w:cs="Arial"/>
          <w:sz w:val="24"/>
          <w:szCs w:val="24"/>
          <w:lang w:val="sr-Cyrl-RS"/>
        </w:rPr>
        <w:t>оквирном споразуму</w:t>
      </w:r>
    </w:p>
    <w:p w:rsidR="00410C40" w:rsidRPr="00410C40" w:rsidRDefault="00410C40" w:rsidP="00410C40">
      <w:pPr>
        <w:rPr>
          <w:rFonts w:cs="Arial"/>
          <w:sz w:val="24"/>
          <w:szCs w:val="24"/>
        </w:rPr>
      </w:pPr>
      <w:r w:rsidRPr="00410C40">
        <w:rPr>
          <w:rFonts w:cs="Arial"/>
          <w:sz w:val="24"/>
          <w:szCs w:val="24"/>
        </w:rPr>
        <w:t xml:space="preserve">Меница ће бити враћена понуђачу са којим није закључен оквирни споразум одмах по закључењу </w:t>
      </w:r>
      <w:r w:rsidRPr="00410C40">
        <w:rPr>
          <w:rFonts w:cs="Arial"/>
          <w:sz w:val="24"/>
          <w:szCs w:val="24"/>
          <w:lang w:val="sr-Cyrl-RS"/>
        </w:rPr>
        <w:t xml:space="preserve">оквирног споразума </w:t>
      </w:r>
      <w:r w:rsidRPr="00410C40">
        <w:rPr>
          <w:rFonts w:cs="Arial"/>
          <w:sz w:val="24"/>
          <w:szCs w:val="24"/>
        </w:rPr>
        <w:t>са понуђачем чија понуда буде изабрана као најповољнија.</w:t>
      </w:r>
    </w:p>
    <w:p w:rsidR="00410C40" w:rsidRPr="00410C40" w:rsidRDefault="00410C40" w:rsidP="00410C40">
      <w:pPr>
        <w:rPr>
          <w:rFonts w:cs="Arial"/>
          <w:sz w:val="24"/>
          <w:szCs w:val="24"/>
        </w:rPr>
      </w:pPr>
      <w:r w:rsidRPr="00410C40">
        <w:rPr>
          <w:rFonts w:cs="Arial"/>
          <w:sz w:val="24"/>
          <w:szCs w:val="24"/>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410C40" w:rsidRPr="00410C40" w:rsidRDefault="00410C40" w:rsidP="00410C40">
      <w:pPr>
        <w:rPr>
          <w:rFonts w:cs="Arial"/>
          <w:b/>
          <w:sz w:val="24"/>
          <w:szCs w:val="24"/>
          <w:u w:val="single"/>
          <w:lang w:val="sr-Cyrl-RS"/>
        </w:rPr>
      </w:pPr>
      <w:r w:rsidRPr="00410C40">
        <w:rPr>
          <w:rFonts w:cs="Arial"/>
          <w:b/>
          <w:sz w:val="24"/>
          <w:szCs w:val="24"/>
          <w:u w:val="single"/>
        </w:rPr>
        <w:t xml:space="preserve">У </w:t>
      </w:r>
      <w:r w:rsidRPr="00410C40">
        <w:rPr>
          <w:rFonts w:cs="Arial"/>
          <w:b/>
          <w:sz w:val="24"/>
          <w:szCs w:val="24"/>
          <w:u w:val="single"/>
          <w:lang w:val="sr-Cyrl-RS"/>
        </w:rPr>
        <w:t xml:space="preserve">тренутку закључења </w:t>
      </w:r>
      <w:r w:rsidRPr="00410C40">
        <w:rPr>
          <w:rFonts w:cs="Arial"/>
          <w:b/>
          <w:sz w:val="24"/>
          <w:szCs w:val="24"/>
          <w:u w:val="single"/>
        </w:rPr>
        <w:t>Оквирног споразума</w:t>
      </w:r>
      <w:r w:rsidRPr="00410C40">
        <w:rPr>
          <w:rFonts w:cs="Arial"/>
          <w:b/>
          <w:sz w:val="24"/>
          <w:szCs w:val="24"/>
          <w:u w:val="single"/>
          <w:lang w:val="sr-Cyrl-RS"/>
        </w:rPr>
        <w:t xml:space="preserve"> понуђач је дужан да достави:</w:t>
      </w:r>
    </w:p>
    <w:p w:rsidR="00410C40" w:rsidRPr="00410C40" w:rsidRDefault="00410C40" w:rsidP="00410C40">
      <w:pPr>
        <w:rPr>
          <w:rFonts w:cs="Arial"/>
          <w:b/>
          <w:sz w:val="24"/>
          <w:szCs w:val="24"/>
          <w:lang w:val="sr-Cyrl-RS"/>
        </w:rPr>
      </w:pPr>
      <w:r w:rsidRPr="00410C40">
        <w:rPr>
          <w:rFonts w:cs="Arial"/>
          <w:b/>
          <w:sz w:val="24"/>
          <w:szCs w:val="24"/>
        </w:rPr>
        <w:t>Банкарску гаранцију</w:t>
      </w:r>
      <w:r w:rsidRPr="00410C40">
        <w:rPr>
          <w:rFonts w:cs="Arial"/>
          <w:b/>
          <w:sz w:val="24"/>
          <w:szCs w:val="24"/>
          <w:lang w:val="sr-Cyrl-RS"/>
        </w:rPr>
        <w:t xml:space="preserve"> за</w:t>
      </w:r>
      <w:r w:rsidRPr="00410C40">
        <w:rPr>
          <w:rFonts w:cs="Arial"/>
          <w:b/>
          <w:sz w:val="24"/>
          <w:szCs w:val="24"/>
        </w:rPr>
        <w:t xml:space="preserve"> добро извршење посла</w:t>
      </w:r>
      <w:r w:rsidRPr="00410C40">
        <w:rPr>
          <w:rFonts w:cs="Arial"/>
          <w:b/>
          <w:sz w:val="24"/>
          <w:szCs w:val="24"/>
          <w:lang w:val="sr-Cyrl-RS"/>
        </w:rPr>
        <w:t xml:space="preserve"> у поступку закључења Оквирног споразума</w:t>
      </w:r>
    </w:p>
    <w:p w:rsidR="00410C40" w:rsidRPr="00410C40" w:rsidRDefault="00410C40" w:rsidP="00410C40">
      <w:pPr>
        <w:rPr>
          <w:rFonts w:cs="Arial"/>
          <w:b/>
          <w:bCs/>
          <w:sz w:val="24"/>
          <w:szCs w:val="24"/>
          <w:u w:val="single"/>
        </w:rPr>
      </w:pPr>
      <w:bookmarkStart w:id="237" w:name="_Toc441651598"/>
      <w:bookmarkStart w:id="238" w:name="_Toc442559909"/>
      <w:r w:rsidRPr="00410C40">
        <w:rPr>
          <w:rFonts w:cs="Arial"/>
          <w:b/>
          <w:sz w:val="24"/>
          <w:szCs w:val="24"/>
          <w:u w:val="single"/>
        </w:rPr>
        <w:t>Банкарска гаранција за добро извршење посла</w:t>
      </w:r>
      <w:bookmarkEnd w:id="237"/>
      <w:bookmarkEnd w:id="238"/>
      <w:r w:rsidRPr="00410C40">
        <w:rPr>
          <w:rFonts w:cs="Arial"/>
          <w:b/>
          <w:sz w:val="24"/>
          <w:szCs w:val="24"/>
          <w:lang w:val="sr-Cyrl-RS"/>
        </w:rPr>
        <w:t xml:space="preserve"> </w:t>
      </w:r>
      <w:r w:rsidRPr="00410C40">
        <w:rPr>
          <w:rFonts w:cs="Arial"/>
          <w:b/>
          <w:sz w:val="24"/>
          <w:szCs w:val="24"/>
          <w:u w:val="single"/>
          <w:lang w:val="sr-Cyrl-RS"/>
        </w:rPr>
        <w:t>у поступку закључења Оквирног споразум</w:t>
      </w:r>
    </w:p>
    <w:p w:rsidR="00410C40" w:rsidRPr="00410C40" w:rsidRDefault="00410C40" w:rsidP="00410C40">
      <w:pPr>
        <w:rPr>
          <w:rFonts w:cs="Arial"/>
          <w:sz w:val="24"/>
          <w:szCs w:val="24"/>
        </w:rPr>
      </w:pPr>
      <w:r w:rsidRPr="00410C40">
        <w:rPr>
          <w:rFonts w:cs="Arial"/>
          <w:sz w:val="24"/>
          <w:szCs w:val="24"/>
        </w:rPr>
        <w:t xml:space="preserve">Изабрани понуђач је дужан да у тренутку закључења </w:t>
      </w:r>
      <w:r w:rsidRPr="00410C40">
        <w:rPr>
          <w:rFonts w:cs="Arial"/>
          <w:sz w:val="24"/>
          <w:szCs w:val="24"/>
          <w:lang w:val="sr-Cyrl-RS"/>
        </w:rPr>
        <w:t xml:space="preserve">Оквирног споразума, </w:t>
      </w:r>
      <w:r w:rsidRPr="00410C40">
        <w:rPr>
          <w:rFonts w:cs="Arial"/>
          <w:sz w:val="24"/>
          <w:szCs w:val="24"/>
        </w:rPr>
        <w:t xml:space="preserve">а најкасније у року од </w:t>
      </w:r>
      <w:r w:rsidRPr="00410C40">
        <w:rPr>
          <w:rFonts w:cs="Arial"/>
          <w:sz w:val="24"/>
          <w:szCs w:val="24"/>
          <w:lang w:val="sr-Cyrl-RS"/>
        </w:rPr>
        <w:t>10</w:t>
      </w:r>
      <w:r w:rsidRPr="00410C40">
        <w:rPr>
          <w:rFonts w:cs="Arial"/>
          <w:sz w:val="24"/>
          <w:szCs w:val="24"/>
        </w:rPr>
        <w:t xml:space="preserve"> (</w:t>
      </w:r>
      <w:r w:rsidRPr="00410C40">
        <w:rPr>
          <w:rFonts w:cs="Arial"/>
          <w:sz w:val="24"/>
          <w:szCs w:val="24"/>
          <w:lang w:val="sr-Cyrl-RS"/>
        </w:rPr>
        <w:t>словима: десет</w:t>
      </w:r>
      <w:r w:rsidRPr="00410C40">
        <w:rPr>
          <w:rFonts w:cs="Arial"/>
          <w:sz w:val="24"/>
          <w:szCs w:val="24"/>
        </w:rPr>
        <w:t xml:space="preserve">) дана од дана обостраног потписивања </w:t>
      </w:r>
      <w:r w:rsidRPr="00410C40">
        <w:rPr>
          <w:rFonts w:cs="Arial"/>
          <w:sz w:val="24"/>
          <w:szCs w:val="24"/>
          <w:lang w:val="sr-Cyrl-RS"/>
        </w:rPr>
        <w:t>Оквирног споразума</w:t>
      </w:r>
      <w:r w:rsidRPr="00410C40">
        <w:rPr>
          <w:rFonts w:cs="Arial"/>
          <w:sz w:val="24"/>
          <w:szCs w:val="24"/>
        </w:rPr>
        <w:t xml:space="preserve"> од</w:t>
      </w:r>
      <w:r w:rsidRPr="00410C40">
        <w:rPr>
          <w:rFonts w:cs="Arial"/>
          <w:sz w:val="24"/>
          <w:szCs w:val="24"/>
          <w:lang w:val="sr-Cyrl-RS"/>
        </w:rPr>
        <w:t xml:space="preserve"> стране</w:t>
      </w:r>
      <w:r w:rsidRPr="00410C40">
        <w:rPr>
          <w:rFonts w:cs="Arial"/>
          <w:sz w:val="24"/>
          <w:szCs w:val="24"/>
        </w:rPr>
        <w:t xml:space="preserve"> законских заступника страна</w:t>
      </w:r>
      <w:r w:rsidRPr="00410C40">
        <w:rPr>
          <w:rFonts w:cs="Arial"/>
          <w:sz w:val="24"/>
          <w:szCs w:val="24"/>
          <w:lang w:val="sr-Cyrl-RS"/>
        </w:rPr>
        <w:t xml:space="preserve"> у споразуму</w:t>
      </w:r>
      <w:r w:rsidRPr="00410C40">
        <w:rPr>
          <w:rFonts w:cs="Arial"/>
          <w:sz w:val="24"/>
          <w:szCs w:val="24"/>
        </w:rPr>
        <w:t>,</w:t>
      </w:r>
      <w:r w:rsidRPr="00410C40">
        <w:rPr>
          <w:rFonts w:cs="Arial"/>
          <w:sz w:val="24"/>
          <w:szCs w:val="24"/>
          <w:lang w:val="sr-Cyrl-RS"/>
        </w:rPr>
        <w:t xml:space="preserve"> </w:t>
      </w:r>
      <w:r w:rsidRPr="00410C40">
        <w:rPr>
          <w:rFonts w:cs="Arial"/>
          <w:sz w:val="24"/>
          <w:szCs w:val="24"/>
        </w:rPr>
        <w:t xml:space="preserve">а пре почетка </w:t>
      </w:r>
      <w:r w:rsidRPr="00410C40">
        <w:rPr>
          <w:rFonts w:cs="Arial"/>
          <w:sz w:val="24"/>
          <w:szCs w:val="24"/>
          <w:lang w:val="sr-Cyrl-RS"/>
        </w:rPr>
        <w:t>пружања услуга</w:t>
      </w:r>
      <w:r w:rsidRPr="00410C40">
        <w:rPr>
          <w:rFonts w:cs="Arial"/>
          <w:sz w:val="24"/>
          <w:szCs w:val="24"/>
        </w:rPr>
        <w:t xml:space="preserve">, као одложни услов из члана 74. </w:t>
      </w:r>
      <w:proofErr w:type="gramStart"/>
      <w:r w:rsidRPr="00410C40">
        <w:rPr>
          <w:rFonts w:cs="Arial"/>
          <w:sz w:val="24"/>
          <w:szCs w:val="24"/>
        </w:rPr>
        <w:t>став</w:t>
      </w:r>
      <w:proofErr w:type="gramEnd"/>
      <w:r w:rsidRPr="00410C40">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410C40">
        <w:rPr>
          <w:rFonts w:cs="Arial"/>
          <w:sz w:val="24"/>
          <w:szCs w:val="24"/>
          <w:lang w:val="sr-Cyrl-RS"/>
        </w:rPr>
        <w:t xml:space="preserve">СФО </w:t>
      </w:r>
      <w:r w:rsidRPr="00410C40">
        <w:rPr>
          <w:rFonts w:cs="Arial"/>
          <w:sz w:val="24"/>
          <w:szCs w:val="24"/>
        </w:rPr>
        <w:t>за добро извршење посла преда Наручиоцу.</w:t>
      </w:r>
    </w:p>
    <w:p w:rsidR="00410C40" w:rsidRPr="00410C40" w:rsidRDefault="00410C40" w:rsidP="00410C40">
      <w:pPr>
        <w:rPr>
          <w:rFonts w:cs="Arial"/>
          <w:sz w:val="24"/>
          <w:szCs w:val="24"/>
        </w:rPr>
      </w:pPr>
      <w:r w:rsidRPr="00410C40">
        <w:rPr>
          <w:rFonts w:cs="Arial"/>
          <w:sz w:val="24"/>
          <w:szCs w:val="24"/>
        </w:rPr>
        <w:t>Изабрани понуђач је дужан да Наручиоцу достави</w:t>
      </w:r>
      <w:r w:rsidRPr="00410C40">
        <w:rPr>
          <w:rFonts w:cs="Arial"/>
          <w:sz w:val="24"/>
          <w:szCs w:val="24"/>
          <w:lang w:val="sr-Cyrl-RS"/>
        </w:rPr>
        <w:t xml:space="preserve"> банкарску гаранцију за добро извршење посла,</w:t>
      </w:r>
      <w:r w:rsidRPr="00410C40">
        <w:rPr>
          <w:rFonts w:cs="Arial"/>
          <w:sz w:val="24"/>
          <w:szCs w:val="24"/>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372E2" w:rsidRPr="00E83211">
        <w:rPr>
          <w:rFonts w:cs="Arial"/>
          <w:sz w:val="24"/>
          <w:szCs w:val="24"/>
        </w:rPr>
        <w:t>10</w:t>
      </w:r>
      <w:r w:rsidRPr="00E83211">
        <w:rPr>
          <w:rFonts w:cs="Arial"/>
          <w:sz w:val="24"/>
          <w:szCs w:val="24"/>
        </w:rPr>
        <w:t>%</w:t>
      </w:r>
      <w:r w:rsidRPr="00410C40">
        <w:rPr>
          <w:rFonts w:cs="Arial"/>
          <w:sz w:val="24"/>
          <w:szCs w:val="24"/>
        </w:rPr>
        <w:t xml:space="preserve">  вредности </w:t>
      </w:r>
      <w:r w:rsidRPr="00410C40">
        <w:rPr>
          <w:rFonts w:cs="Arial"/>
          <w:sz w:val="24"/>
          <w:szCs w:val="24"/>
          <w:lang w:val="sr-Cyrl-RS"/>
        </w:rPr>
        <w:t>Оквирног споразума</w:t>
      </w:r>
      <w:r w:rsidRPr="00410C40">
        <w:rPr>
          <w:rFonts w:cs="Arial"/>
          <w:sz w:val="24"/>
          <w:szCs w:val="24"/>
        </w:rPr>
        <w:t xml:space="preserve"> без ПДВ. </w:t>
      </w:r>
    </w:p>
    <w:p w:rsidR="00410C40" w:rsidRPr="00410C40" w:rsidRDefault="00410C40" w:rsidP="00410C40">
      <w:pPr>
        <w:rPr>
          <w:rFonts w:cs="Arial"/>
          <w:sz w:val="24"/>
          <w:szCs w:val="24"/>
        </w:rPr>
      </w:pPr>
      <w:r w:rsidRPr="00410C40">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10C40" w:rsidRPr="00410C40" w:rsidRDefault="00410C40" w:rsidP="00410C40">
      <w:pPr>
        <w:rPr>
          <w:rFonts w:cs="Arial"/>
          <w:sz w:val="24"/>
          <w:szCs w:val="24"/>
        </w:rPr>
      </w:pPr>
      <w:r w:rsidRPr="00410C40">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Pr="00410C40">
        <w:rPr>
          <w:rFonts w:cs="Arial"/>
          <w:sz w:val="24"/>
          <w:szCs w:val="24"/>
          <w:lang w:val="sr-Cyrl-RS"/>
        </w:rPr>
        <w:t>Оквирним споразумом</w:t>
      </w:r>
      <w:r w:rsidRPr="00410C40">
        <w:rPr>
          <w:rFonts w:cs="Arial"/>
          <w:sz w:val="24"/>
          <w:szCs w:val="24"/>
        </w:rPr>
        <w:t xml:space="preserve">. </w:t>
      </w:r>
    </w:p>
    <w:p w:rsidR="00410C40" w:rsidRPr="00410C40" w:rsidRDefault="00410C40" w:rsidP="00410C40">
      <w:pPr>
        <w:rPr>
          <w:rFonts w:cs="Arial"/>
          <w:sz w:val="24"/>
          <w:szCs w:val="24"/>
        </w:rPr>
      </w:pPr>
      <w:r w:rsidRPr="00410C40">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10C40" w:rsidRPr="00410C40" w:rsidRDefault="00410C40" w:rsidP="00410C40">
      <w:pPr>
        <w:rPr>
          <w:rFonts w:cs="Arial"/>
          <w:sz w:val="24"/>
          <w:szCs w:val="24"/>
        </w:rPr>
      </w:pPr>
      <w:r w:rsidRPr="00410C40">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410C40" w:rsidRPr="00410C40" w:rsidRDefault="00410C40" w:rsidP="00410C40">
      <w:pPr>
        <w:rPr>
          <w:rFonts w:cs="Arial"/>
          <w:sz w:val="24"/>
          <w:szCs w:val="24"/>
        </w:rPr>
      </w:pPr>
      <w:r w:rsidRPr="00410C40">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10C40" w:rsidRPr="00410C40" w:rsidRDefault="00437856" w:rsidP="00410C40">
      <w:pPr>
        <w:rPr>
          <w:rFonts w:cs="Arial"/>
          <w:sz w:val="24"/>
          <w:szCs w:val="24"/>
          <w:lang w:val="ru-RU"/>
        </w:rPr>
      </w:pPr>
      <w:r>
        <w:rPr>
          <w:rFonts w:cs="Arial"/>
          <w:sz w:val="24"/>
          <w:szCs w:val="24"/>
          <w:lang w:val="ru-RU"/>
        </w:rPr>
        <w:t>и</w:t>
      </w:r>
    </w:p>
    <w:p w:rsidR="00410C40" w:rsidRDefault="000C4BBB" w:rsidP="00410C40">
      <w:pPr>
        <w:rPr>
          <w:rFonts w:cs="Arial"/>
          <w:b/>
          <w:bCs/>
          <w:iCs/>
          <w:sz w:val="24"/>
          <w:szCs w:val="24"/>
        </w:rPr>
      </w:pPr>
      <w:bookmarkStart w:id="239" w:name="_Toc441651601"/>
      <w:bookmarkStart w:id="240" w:name="_Toc442559912"/>
      <w:r>
        <w:rPr>
          <w:rFonts w:cs="Arial"/>
          <w:b/>
          <w:bCs/>
          <w:iCs/>
          <w:sz w:val="24"/>
          <w:szCs w:val="24"/>
        </w:rPr>
        <w:t>Меницу</w:t>
      </w:r>
      <w:r w:rsidR="00410C40" w:rsidRPr="00410C40">
        <w:rPr>
          <w:rFonts w:cs="Arial"/>
          <w:b/>
          <w:bCs/>
          <w:iCs/>
          <w:sz w:val="24"/>
          <w:szCs w:val="24"/>
        </w:rPr>
        <w:t xml:space="preserve"> као гаранција </w:t>
      </w:r>
      <w:proofErr w:type="gramStart"/>
      <w:r w:rsidR="00410C40" w:rsidRPr="00410C40">
        <w:rPr>
          <w:rFonts w:cs="Arial"/>
          <w:b/>
          <w:bCs/>
          <w:iCs/>
          <w:sz w:val="24"/>
          <w:szCs w:val="24"/>
        </w:rPr>
        <w:t>за  отклањање</w:t>
      </w:r>
      <w:proofErr w:type="gramEnd"/>
      <w:r w:rsidR="00410C40" w:rsidRPr="00410C40">
        <w:rPr>
          <w:rFonts w:cs="Arial"/>
          <w:b/>
          <w:bCs/>
          <w:iCs/>
          <w:sz w:val="24"/>
          <w:szCs w:val="24"/>
        </w:rPr>
        <w:t xml:space="preserve"> грешака у гарантном року</w:t>
      </w:r>
      <w:bookmarkEnd w:id="239"/>
      <w:bookmarkEnd w:id="240"/>
    </w:p>
    <w:p w:rsidR="000C4BBB" w:rsidRPr="00410C40" w:rsidRDefault="000C4BBB" w:rsidP="00410C40">
      <w:pPr>
        <w:rPr>
          <w:rFonts w:cs="Arial"/>
          <w:b/>
          <w:bCs/>
          <w:iCs/>
          <w:sz w:val="24"/>
          <w:szCs w:val="24"/>
        </w:rPr>
      </w:pPr>
    </w:p>
    <w:p w:rsidR="000C4BBB" w:rsidRDefault="000C4BBB" w:rsidP="000C4BBB">
      <w:pPr>
        <w:tabs>
          <w:tab w:val="left" w:pos="567"/>
          <w:tab w:val="left" w:pos="851"/>
        </w:tabs>
        <w:spacing w:before="0"/>
        <w:outlineLvl w:val="2"/>
        <w:rPr>
          <w:rFonts w:cs="Arial"/>
          <w:iCs/>
          <w:sz w:val="24"/>
          <w:szCs w:val="24"/>
        </w:rPr>
      </w:pPr>
      <w:r w:rsidRPr="000C4BBB">
        <w:rPr>
          <w:rFonts w:cs="Arial"/>
          <w:iCs/>
          <w:sz w:val="24"/>
          <w:szCs w:val="24"/>
        </w:rPr>
        <w:lastRenderedPageBreak/>
        <w:t xml:space="preserve">Продавац је обавезан да Купцу </w:t>
      </w:r>
      <w:r w:rsidRPr="000C4BBB">
        <w:rPr>
          <w:rFonts w:cs="Arial"/>
          <w:iCs/>
          <w:sz w:val="24"/>
          <w:szCs w:val="24"/>
          <w:lang w:val="sr-Cyrl-RS"/>
        </w:rPr>
        <w:t xml:space="preserve">у тренутку испоруке предмета уговора </w:t>
      </w:r>
      <w:proofErr w:type="gramStart"/>
      <w:r w:rsidRPr="000C4BBB">
        <w:rPr>
          <w:rFonts w:cs="Arial"/>
          <w:iCs/>
          <w:sz w:val="24"/>
          <w:szCs w:val="24"/>
          <w:lang w:val="sr-Cyrl-RS"/>
        </w:rPr>
        <w:t>преда  средство</w:t>
      </w:r>
      <w:proofErr w:type="gramEnd"/>
      <w:r w:rsidRPr="000C4BBB">
        <w:rPr>
          <w:rFonts w:cs="Arial"/>
          <w:iCs/>
          <w:sz w:val="24"/>
          <w:szCs w:val="24"/>
          <w:lang w:val="sr-Cyrl-RS"/>
        </w:rPr>
        <w:t xml:space="preserve"> финансијског обезбеђења за отклањање недостатака у гарантном року у износу 10% од вредности појединачно издате наруџбенице без ПДВ, и то</w:t>
      </w:r>
      <w:r w:rsidRPr="000C4BBB">
        <w:rPr>
          <w:rFonts w:cs="Arial"/>
          <w:iCs/>
          <w:sz w:val="24"/>
          <w:szCs w:val="24"/>
        </w:rPr>
        <w:t>:</w:t>
      </w:r>
    </w:p>
    <w:p w:rsidR="000C4BBB" w:rsidRPr="000C4BBB" w:rsidRDefault="000C4BBB" w:rsidP="000C4BBB">
      <w:pPr>
        <w:tabs>
          <w:tab w:val="left" w:pos="567"/>
          <w:tab w:val="left" w:pos="851"/>
        </w:tabs>
        <w:spacing w:before="0"/>
        <w:outlineLvl w:val="2"/>
        <w:rPr>
          <w:rFonts w:cs="Arial"/>
          <w:iCs/>
          <w:sz w:val="24"/>
          <w:szCs w:val="24"/>
        </w:rPr>
      </w:pPr>
    </w:p>
    <w:p w:rsidR="000C4BBB" w:rsidRPr="000C4BBB" w:rsidRDefault="000C4BBB" w:rsidP="000C4BBB">
      <w:pPr>
        <w:numPr>
          <w:ilvl w:val="0"/>
          <w:numId w:val="27"/>
        </w:numPr>
        <w:tabs>
          <w:tab w:val="left" w:pos="567"/>
          <w:tab w:val="left" w:pos="851"/>
        </w:tabs>
        <w:spacing w:before="0"/>
        <w:outlineLvl w:val="2"/>
        <w:rPr>
          <w:rFonts w:cs="Arial"/>
          <w:iCs/>
          <w:sz w:val="24"/>
          <w:szCs w:val="24"/>
        </w:rPr>
      </w:pPr>
      <w:r w:rsidRPr="000C4BBB">
        <w:rPr>
          <w:rFonts w:cs="Arial"/>
          <w:iCs/>
          <w:sz w:val="24"/>
          <w:szCs w:val="24"/>
        </w:rPr>
        <w:t xml:space="preserve">бланко сопствену меницу за </w:t>
      </w:r>
      <w:r w:rsidRPr="000C4BBB">
        <w:rPr>
          <w:rFonts w:cs="Arial"/>
          <w:iCs/>
          <w:sz w:val="24"/>
          <w:szCs w:val="24"/>
          <w:lang w:val="sr-Cyrl-RS"/>
        </w:rPr>
        <w:t>отклањање недостатака у гарантном року</w:t>
      </w:r>
      <w:r w:rsidRPr="000C4BBB">
        <w:rPr>
          <w:rFonts w:cs="Arial"/>
          <w:iCs/>
          <w:sz w:val="24"/>
          <w:szCs w:val="24"/>
        </w:rPr>
        <w:t xml:space="preserve"> која је</w:t>
      </w:r>
      <w:r w:rsidRPr="000C4BBB">
        <w:rPr>
          <w:rFonts w:cs="Arial"/>
          <w:iCs/>
          <w:sz w:val="24"/>
          <w:szCs w:val="24"/>
          <w:lang w:val="sr-Cyrl-RS"/>
        </w:rPr>
        <w:t>:</w:t>
      </w:r>
    </w:p>
    <w:p w:rsidR="000C4BBB" w:rsidRPr="000C4BBB" w:rsidRDefault="000C4BBB" w:rsidP="000C4BBB">
      <w:pPr>
        <w:numPr>
          <w:ilvl w:val="0"/>
          <w:numId w:val="13"/>
        </w:numPr>
        <w:tabs>
          <w:tab w:val="left" w:pos="567"/>
          <w:tab w:val="left" w:pos="851"/>
        </w:tabs>
        <w:spacing w:before="0"/>
        <w:outlineLvl w:val="2"/>
        <w:rPr>
          <w:rFonts w:cs="Arial"/>
          <w:iCs/>
          <w:sz w:val="24"/>
          <w:szCs w:val="24"/>
        </w:rPr>
      </w:pPr>
      <w:r w:rsidRPr="000C4BBB">
        <w:rPr>
          <w:rFonts w:cs="Arial"/>
          <w:iCs/>
          <w:sz w:val="24"/>
          <w:szCs w:val="24"/>
        </w:rPr>
        <w:t>издата са клаузулом „без протеста“ и „без извештаја“</w:t>
      </w:r>
      <w:r w:rsidRPr="000C4BBB">
        <w:rPr>
          <w:rFonts w:cs="Arial"/>
          <w:iCs/>
          <w:sz w:val="24"/>
          <w:szCs w:val="24"/>
          <w:lang w:val="sr-Cyrl-RS"/>
        </w:rPr>
        <w:t xml:space="preserve"> </w:t>
      </w:r>
      <w:r w:rsidRPr="000C4BBB">
        <w:rPr>
          <w:rFonts w:cs="Arial"/>
          <w:iCs/>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0C4BBB">
        <w:rPr>
          <w:rFonts w:cs="Arial"/>
          <w:iCs/>
          <w:sz w:val="24"/>
          <w:szCs w:val="24"/>
          <w:lang w:val="sr-Cyrl-RS"/>
        </w:rPr>
        <w:t xml:space="preserve"> и Закон о платним услугама („Службени гласник РС“ бр.139/2014. године);</w:t>
      </w:r>
    </w:p>
    <w:p w:rsidR="000C4BBB" w:rsidRPr="000C4BBB" w:rsidRDefault="000C4BBB" w:rsidP="000C4BBB">
      <w:pPr>
        <w:numPr>
          <w:ilvl w:val="0"/>
          <w:numId w:val="13"/>
        </w:numPr>
        <w:tabs>
          <w:tab w:val="left" w:pos="567"/>
          <w:tab w:val="left" w:pos="851"/>
        </w:tabs>
        <w:spacing w:before="0"/>
        <w:outlineLvl w:val="2"/>
        <w:rPr>
          <w:rFonts w:cs="Arial"/>
          <w:iCs/>
          <w:sz w:val="24"/>
          <w:szCs w:val="24"/>
        </w:rPr>
      </w:pPr>
      <w:r w:rsidRPr="000C4BBB">
        <w:rPr>
          <w:rFonts w:cs="Arial"/>
          <w:iCs/>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0C4BBB">
        <w:rPr>
          <w:rFonts w:cs="Arial"/>
          <w:iCs/>
          <w:sz w:val="24"/>
          <w:szCs w:val="24"/>
        </w:rPr>
        <w:t>“ бр</w:t>
      </w:r>
      <w:proofErr w:type="gramEnd"/>
      <w:r w:rsidRPr="000C4BBB">
        <w:rPr>
          <w:rFonts w:cs="Arial"/>
          <w:iCs/>
          <w:sz w:val="24"/>
          <w:szCs w:val="24"/>
        </w:rPr>
        <w:t>. 56/11</w:t>
      </w:r>
      <w:r w:rsidRPr="000C4BBB">
        <w:rPr>
          <w:rFonts w:cs="Arial"/>
          <w:iCs/>
          <w:sz w:val="24"/>
          <w:szCs w:val="24"/>
          <w:lang w:val="sr-Cyrl-RS"/>
        </w:rPr>
        <w:t xml:space="preserve"> и 80/15</w:t>
      </w:r>
      <w:r w:rsidRPr="000C4BBB">
        <w:rPr>
          <w:rFonts w:cs="Arial"/>
          <w:iCs/>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w:t>
      </w:r>
      <w:r w:rsidRPr="000C4BBB">
        <w:rPr>
          <w:rFonts w:cs="Arial"/>
          <w:iCs/>
          <w:sz w:val="24"/>
          <w:szCs w:val="24"/>
          <w:lang w:val="sr-Cyrl-RS"/>
        </w:rPr>
        <w:t>ЈН/8000/0045/2016</w:t>
      </w:r>
      <w:r w:rsidRPr="000C4BBB">
        <w:rPr>
          <w:rFonts w:cs="Arial"/>
          <w:iCs/>
          <w:sz w:val="24"/>
          <w:szCs w:val="24"/>
        </w:rPr>
        <w:t>) и износ из основа (тачка 4. став 2. Одлуке);</w:t>
      </w:r>
    </w:p>
    <w:p w:rsidR="000C4BBB" w:rsidRPr="000C4BBB" w:rsidRDefault="000C4BBB" w:rsidP="000C4BBB">
      <w:pPr>
        <w:numPr>
          <w:ilvl w:val="0"/>
          <w:numId w:val="27"/>
        </w:numPr>
        <w:tabs>
          <w:tab w:val="left" w:pos="567"/>
          <w:tab w:val="left" w:pos="851"/>
        </w:tabs>
        <w:spacing w:before="0"/>
        <w:outlineLvl w:val="2"/>
        <w:rPr>
          <w:rFonts w:cs="Arial"/>
          <w:iCs/>
          <w:sz w:val="24"/>
          <w:szCs w:val="24"/>
        </w:rPr>
      </w:pPr>
      <w:r w:rsidRPr="000C4BBB">
        <w:rPr>
          <w:rFonts w:cs="Arial"/>
          <w:iCs/>
          <w:sz w:val="24"/>
          <w:szCs w:val="24"/>
        </w:rPr>
        <w:t xml:space="preserve">Менично писмо – овлашћење којим Продавац овлашћује Купца да може наплатити меницу  на износ од 10% од вредности </w:t>
      </w:r>
      <w:r w:rsidRPr="000C4BBB">
        <w:rPr>
          <w:rFonts w:cs="Arial"/>
          <w:iCs/>
          <w:sz w:val="24"/>
          <w:szCs w:val="24"/>
          <w:lang w:val="sr-Cyrl-RS"/>
        </w:rPr>
        <w:t>Оквирног споразума</w:t>
      </w:r>
      <w:r w:rsidRPr="000C4BBB">
        <w:rPr>
          <w:rFonts w:cs="Arial"/>
          <w:iCs/>
          <w:sz w:val="24"/>
          <w:szCs w:val="24"/>
        </w:rPr>
        <w:t xml:space="preserve"> (без ПДВ) са роком важења </w:t>
      </w:r>
      <w:r w:rsidRPr="000C4BBB">
        <w:rPr>
          <w:rFonts w:cs="Arial"/>
          <w:iCs/>
          <w:sz w:val="24"/>
          <w:szCs w:val="24"/>
          <w:lang w:val="sr-Cyrl-RS"/>
        </w:rPr>
        <w:t>минимално 30</w:t>
      </w:r>
      <w:r w:rsidRPr="000C4BBB">
        <w:rPr>
          <w:rFonts w:cs="Arial"/>
          <w:iCs/>
          <w:sz w:val="24"/>
          <w:szCs w:val="24"/>
        </w:rPr>
        <w:t xml:space="preserve"> (словима: тридесет) дана дужим од гарантног рока, с тим да евентуални продужетак </w:t>
      </w:r>
      <w:r w:rsidRPr="000C4BBB">
        <w:rPr>
          <w:rFonts w:cs="Arial"/>
          <w:iCs/>
          <w:sz w:val="24"/>
          <w:szCs w:val="24"/>
          <w:lang w:val="sr-Cyrl-RS"/>
        </w:rPr>
        <w:t xml:space="preserve">гарантног </w:t>
      </w:r>
      <w:r w:rsidRPr="000C4BBB">
        <w:rPr>
          <w:rFonts w:cs="Arial"/>
          <w:iCs/>
          <w:sz w:val="24"/>
          <w:szCs w:val="24"/>
        </w:rPr>
        <w:t xml:space="preserve">рока има за последицу и продужење рока важења менице и меничног овлашћења, </w:t>
      </w:r>
    </w:p>
    <w:p w:rsidR="000C4BBB" w:rsidRPr="000C4BBB" w:rsidRDefault="000C4BBB" w:rsidP="000C4BBB">
      <w:pPr>
        <w:numPr>
          <w:ilvl w:val="0"/>
          <w:numId w:val="27"/>
        </w:numPr>
        <w:tabs>
          <w:tab w:val="left" w:pos="567"/>
          <w:tab w:val="left" w:pos="851"/>
        </w:tabs>
        <w:spacing w:before="0"/>
        <w:outlineLvl w:val="2"/>
        <w:rPr>
          <w:rFonts w:cs="Arial"/>
          <w:iCs/>
          <w:sz w:val="24"/>
          <w:szCs w:val="24"/>
        </w:rPr>
      </w:pPr>
      <w:r w:rsidRPr="000C4BBB">
        <w:rPr>
          <w:rFonts w:cs="Arial"/>
          <w:iCs/>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C4BBB" w:rsidRPr="000C4BBB" w:rsidRDefault="000C4BBB" w:rsidP="000C4BBB">
      <w:pPr>
        <w:numPr>
          <w:ilvl w:val="0"/>
          <w:numId w:val="27"/>
        </w:numPr>
        <w:tabs>
          <w:tab w:val="left" w:pos="567"/>
          <w:tab w:val="left" w:pos="851"/>
        </w:tabs>
        <w:spacing w:before="0"/>
        <w:outlineLvl w:val="2"/>
        <w:rPr>
          <w:rFonts w:cs="Arial"/>
          <w:iCs/>
          <w:sz w:val="24"/>
          <w:szCs w:val="24"/>
        </w:rPr>
      </w:pPr>
      <w:r w:rsidRPr="000C4BBB">
        <w:rPr>
          <w:rFonts w:cs="Arial"/>
          <w:iCs/>
          <w:sz w:val="24"/>
          <w:szCs w:val="24"/>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C4BBB" w:rsidRPr="000C4BBB" w:rsidRDefault="000C4BBB" w:rsidP="000C4BBB">
      <w:pPr>
        <w:numPr>
          <w:ilvl w:val="0"/>
          <w:numId w:val="27"/>
        </w:numPr>
        <w:tabs>
          <w:tab w:val="left" w:pos="567"/>
          <w:tab w:val="left" w:pos="851"/>
        </w:tabs>
        <w:spacing w:before="0"/>
        <w:outlineLvl w:val="2"/>
        <w:rPr>
          <w:rFonts w:cs="Arial"/>
          <w:iCs/>
          <w:sz w:val="24"/>
          <w:szCs w:val="24"/>
        </w:rPr>
      </w:pPr>
      <w:r w:rsidRPr="000C4BBB">
        <w:rPr>
          <w:rFonts w:cs="Arial"/>
          <w:iCs/>
          <w:sz w:val="24"/>
          <w:szCs w:val="24"/>
        </w:rPr>
        <w:t>фотокопију ОП обрасца,</w:t>
      </w:r>
    </w:p>
    <w:p w:rsidR="000C4BBB" w:rsidRPr="000C4BBB" w:rsidRDefault="000C4BBB" w:rsidP="000C4BBB">
      <w:pPr>
        <w:numPr>
          <w:ilvl w:val="0"/>
          <w:numId w:val="27"/>
        </w:numPr>
        <w:tabs>
          <w:tab w:val="left" w:pos="567"/>
          <w:tab w:val="left" w:pos="851"/>
        </w:tabs>
        <w:spacing w:before="0"/>
        <w:outlineLvl w:val="2"/>
        <w:rPr>
          <w:rFonts w:cs="Arial"/>
          <w:iCs/>
          <w:sz w:val="24"/>
          <w:szCs w:val="24"/>
        </w:rPr>
      </w:pPr>
      <w:r w:rsidRPr="000C4BBB">
        <w:rPr>
          <w:rFonts w:cs="Arial"/>
          <w:iCs/>
          <w:sz w:val="24"/>
          <w:szCs w:val="24"/>
        </w:rPr>
        <w:t>Доказ о регистрацији менице у Регистру меница Народне банке Србије (</w:t>
      </w:r>
      <w:proofErr w:type="gramStart"/>
      <w:r w:rsidRPr="000C4BBB">
        <w:rPr>
          <w:rFonts w:cs="Arial"/>
          <w:iCs/>
          <w:sz w:val="24"/>
          <w:szCs w:val="24"/>
        </w:rPr>
        <w:t>фотокопија  Захтева</w:t>
      </w:r>
      <w:proofErr w:type="gramEnd"/>
      <w:r w:rsidRPr="000C4BBB">
        <w:rPr>
          <w:rFonts w:cs="Arial"/>
          <w:iCs/>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0C4BBB">
        <w:rPr>
          <w:rFonts w:cs="Arial"/>
          <w:iCs/>
          <w:sz w:val="24"/>
          <w:szCs w:val="24"/>
          <w:lang w:val="sr-Cyrl-RS"/>
        </w:rPr>
        <w:t>.</w:t>
      </w:r>
    </w:p>
    <w:p w:rsidR="000C4BBB" w:rsidRPr="000C4BBB" w:rsidRDefault="000C4BBB" w:rsidP="000C4BBB">
      <w:pPr>
        <w:tabs>
          <w:tab w:val="left" w:pos="567"/>
          <w:tab w:val="left" w:pos="851"/>
        </w:tabs>
        <w:spacing w:before="0"/>
        <w:ind w:left="360"/>
        <w:outlineLvl w:val="2"/>
        <w:rPr>
          <w:rFonts w:cs="Arial"/>
          <w:iCs/>
          <w:sz w:val="24"/>
          <w:szCs w:val="24"/>
        </w:rPr>
      </w:pPr>
      <w:r w:rsidRPr="000C4BBB">
        <w:rPr>
          <w:rFonts w:cs="Arial"/>
          <w:iCs/>
          <w:sz w:val="24"/>
          <w:szCs w:val="24"/>
        </w:rPr>
        <w:t xml:space="preserve"> </w:t>
      </w:r>
    </w:p>
    <w:p w:rsidR="000C4BBB" w:rsidRPr="000C4BBB" w:rsidRDefault="000C4BBB" w:rsidP="000C4BBB">
      <w:pPr>
        <w:tabs>
          <w:tab w:val="left" w:pos="567"/>
          <w:tab w:val="left" w:pos="851"/>
        </w:tabs>
        <w:spacing w:before="0"/>
        <w:outlineLvl w:val="2"/>
        <w:rPr>
          <w:rFonts w:cs="Arial"/>
          <w:iCs/>
          <w:sz w:val="24"/>
          <w:szCs w:val="24"/>
        </w:rPr>
      </w:pPr>
      <w:r w:rsidRPr="000C4BBB">
        <w:rPr>
          <w:rFonts w:cs="Arial"/>
          <w:iCs/>
          <w:sz w:val="24"/>
          <w:szCs w:val="24"/>
        </w:rPr>
        <w:t xml:space="preserve">Меница може бити наплаћена у случају да </w:t>
      </w:r>
      <w:r w:rsidRPr="000C4BBB">
        <w:rPr>
          <w:rFonts w:cs="Arial"/>
          <w:iCs/>
          <w:sz w:val="24"/>
          <w:szCs w:val="24"/>
          <w:lang w:val="sr-Cyrl-RS"/>
        </w:rPr>
        <w:t>Продавац не отклони недостатке у гарантном року</w:t>
      </w:r>
      <w:r w:rsidRPr="000C4BBB">
        <w:rPr>
          <w:rFonts w:cs="Arial"/>
          <w:iCs/>
          <w:sz w:val="24"/>
          <w:szCs w:val="24"/>
        </w:rPr>
        <w:t>.</w:t>
      </w:r>
    </w:p>
    <w:p w:rsidR="000C4BBB" w:rsidRPr="000C4BBB" w:rsidRDefault="000C4BBB" w:rsidP="000C4BBB">
      <w:pPr>
        <w:tabs>
          <w:tab w:val="left" w:pos="567"/>
          <w:tab w:val="left" w:pos="851"/>
        </w:tabs>
        <w:spacing w:before="0"/>
        <w:outlineLvl w:val="2"/>
        <w:rPr>
          <w:rFonts w:cs="Arial"/>
          <w:iCs/>
          <w:sz w:val="24"/>
          <w:szCs w:val="24"/>
        </w:rPr>
      </w:pPr>
    </w:p>
    <w:p w:rsidR="000C4BBB" w:rsidRPr="000C4BBB" w:rsidRDefault="000C4BBB" w:rsidP="000C4BBB">
      <w:pPr>
        <w:tabs>
          <w:tab w:val="left" w:pos="567"/>
          <w:tab w:val="left" w:pos="851"/>
        </w:tabs>
        <w:spacing w:before="0"/>
        <w:outlineLvl w:val="2"/>
        <w:rPr>
          <w:rFonts w:cs="Arial"/>
          <w:iCs/>
          <w:sz w:val="24"/>
          <w:szCs w:val="24"/>
          <w:lang w:val="sr-Cyrl-RS"/>
        </w:rPr>
      </w:pPr>
      <w:r w:rsidRPr="000C4BBB">
        <w:rPr>
          <w:rFonts w:cs="Arial"/>
          <w:iCs/>
          <w:sz w:val="24"/>
          <w:szCs w:val="24"/>
          <w:lang w:val="sr-Cyrl-RS"/>
        </w:rPr>
        <w:t xml:space="preserve">Уколико се средство финансијског обезбеђења не достави у уговореном року, </w:t>
      </w:r>
      <w:r w:rsidRPr="000C4BBB">
        <w:rPr>
          <w:rFonts w:cs="Arial"/>
          <w:iCs/>
          <w:sz w:val="24"/>
          <w:szCs w:val="24"/>
        </w:rPr>
        <w:t>Купац</w:t>
      </w:r>
      <w:r w:rsidRPr="000C4BBB">
        <w:rPr>
          <w:rFonts w:cs="Arial"/>
          <w:iCs/>
          <w:sz w:val="24"/>
          <w:szCs w:val="24"/>
          <w:lang w:val="sr-Cyrl-RS"/>
        </w:rPr>
        <w:t xml:space="preserve"> има право  да наплати средство финанасијског обезбеђења за добро извршење посла.</w:t>
      </w:r>
    </w:p>
    <w:p w:rsidR="00261AEE" w:rsidRDefault="00261AEE" w:rsidP="00261AEE">
      <w:pPr>
        <w:tabs>
          <w:tab w:val="left" w:pos="567"/>
          <w:tab w:val="left" w:pos="851"/>
        </w:tabs>
        <w:spacing w:before="0"/>
        <w:outlineLvl w:val="2"/>
        <w:rPr>
          <w:rFonts w:cs="Arial"/>
          <w:sz w:val="24"/>
          <w:szCs w:val="24"/>
          <w:lang w:val="sr-Cyrl-RS"/>
        </w:rPr>
      </w:pPr>
    </w:p>
    <w:p w:rsidR="00410C40" w:rsidRPr="00410C40" w:rsidRDefault="00410C40" w:rsidP="00261AEE">
      <w:pPr>
        <w:tabs>
          <w:tab w:val="left" w:pos="567"/>
          <w:tab w:val="left" w:pos="851"/>
        </w:tabs>
        <w:spacing w:before="0"/>
        <w:outlineLvl w:val="2"/>
        <w:rPr>
          <w:rFonts w:eastAsia="TimesNewRomanPSMT" w:cs="Arial"/>
          <w:b/>
          <w:bCs/>
          <w:iCs/>
          <w:sz w:val="24"/>
          <w:szCs w:val="24"/>
          <w:lang w:val="sr-Cyrl-RS"/>
        </w:rPr>
      </w:pPr>
      <w:r w:rsidRPr="00410C40">
        <w:rPr>
          <w:rFonts w:eastAsia="TimesNewRomanPSMT" w:cs="Arial"/>
          <w:b/>
          <w:bCs/>
          <w:iCs/>
          <w:sz w:val="24"/>
          <w:szCs w:val="24"/>
          <w:lang w:val="sr-Cyrl-RS"/>
        </w:rPr>
        <w:t>Достављање средстава финансијског обезбеђења</w:t>
      </w:r>
    </w:p>
    <w:p w:rsidR="00410C40" w:rsidRPr="00410C40" w:rsidRDefault="00410C40" w:rsidP="00410C40">
      <w:pPr>
        <w:tabs>
          <w:tab w:val="left" w:pos="567"/>
          <w:tab w:val="left" w:pos="709"/>
        </w:tabs>
        <w:spacing w:after="120"/>
        <w:rPr>
          <w:rFonts w:eastAsia="TimesNewRomanPSMT" w:cs="Arial"/>
          <w:bCs/>
          <w:sz w:val="24"/>
          <w:szCs w:val="24"/>
          <w:lang w:val="sr-Cyrl-RS"/>
        </w:rPr>
      </w:pPr>
      <w:r w:rsidRPr="00410C40">
        <w:rPr>
          <w:rFonts w:eastAsia="TimesNewRomanPSMT" w:cs="Arial"/>
          <w:bCs/>
          <w:sz w:val="24"/>
          <w:szCs w:val="24"/>
          <w:lang w:val="sr-Cyrl-RS"/>
        </w:rPr>
        <w:lastRenderedPageBreak/>
        <w:t>Средство финансијског обезбеђења за  озбиљност понуде доставља се као саставни део понуде и гласи на</w:t>
      </w:r>
      <w:r w:rsidRPr="00410C40">
        <w:rPr>
          <w:rFonts w:eastAsia="TimesNewRomanPSMT" w:cs="Arial"/>
          <w:bCs/>
          <w:color w:val="00B0F0"/>
          <w:sz w:val="24"/>
          <w:szCs w:val="24"/>
          <w:lang w:val="sr-Cyrl-RS"/>
        </w:rPr>
        <w:t xml:space="preserve"> </w:t>
      </w:r>
      <w:r w:rsidRPr="00410C40">
        <w:rPr>
          <w:rFonts w:eastAsia="TimesNewRomanPSMT" w:cs="Arial"/>
          <w:bCs/>
          <w:sz w:val="24"/>
          <w:szCs w:val="24"/>
          <w:lang w:val="sr-Cyrl-RS"/>
        </w:rPr>
        <w:t>Јавно предузеће „Електропривреда Србије“ Београд.</w:t>
      </w:r>
    </w:p>
    <w:p w:rsidR="00410C40" w:rsidRPr="00410C40" w:rsidRDefault="00410C40" w:rsidP="00410C40">
      <w:pPr>
        <w:tabs>
          <w:tab w:val="left" w:pos="567"/>
          <w:tab w:val="left" w:pos="709"/>
        </w:tabs>
        <w:spacing w:after="120"/>
        <w:rPr>
          <w:rFonts w:cs="Arial"/>
          <w:sz w:val="24"/>
          <w:szCs w:val="24"/>
          <w:lang w:val="sr-Cyrl-RS"/>
        </w:rPr>
      </w:pPr>
      <w:r w:rsidRPr="00410C40">
        <w:rPr>
          <w:rFonts w:eastAsia="TimesNewRomanPSMT" w:cs="Arial"/>
          <w:bCs/>
          <w:sz w:val="24"/>
          <w:szCs w:val="24"/>
          <w:lang w:val="sr-Cyrl-RS"/>
        </w:rPr>
        <w:t>Средство финансијског обезбеђења за добро извршење посла  гласи на</w:t>
      </w:r>
      <w:r w:rsidRPr="00410C40">
        <w:rPr>
          <w:rFonts w:eastAsia="TimesNewRomanPSMT" w:cs="Arial"/>
          <w:bCs/>
          <w:color w:val="00B0F0"/>
          <w:sz w:val="24"/>
          <w:szCs w:val="24"/>
          <w:lang w:val="sr-Cyrl-RS"/>
        </w:rPr>
        <w:t xml:space="preserve"> </w:t>
      </w:r>
      <w:r w:rsidRPr="00410C40">
        <w:rPr>
          <w:rFonts w:eastAsia="TimesNewRomanPSMT" w:cs="Arial"/>
          <w:bCs/>
          <w:sz w:val="24"/>
          <w:szCs w:val="24"/>
          <w:lang w:val="sr-Cyrl-RS"/>
        </w:rPr>
        <w:t xml:space="preserve">Јавно предузеће „Електропривреда Србије“ Београд </w:t>
      </w:r>
      <w:r w:rsidRPr="00410C40">
        <w:rPr>
          <w:rFonts w:cs="Arial"/>
          <w:sz w:val="24"/>
          <w:szCs w:val="24"/>
          <w:lang w:val="sr-Cyrl-RS"/>
        </w:rPr>
        <w:t xml:space="preserve">и доставља се лично или поштом на адресу: </w:t>
      </w:r>
    </w:p>
    <w:p w:rsidR="00410C40" w:rsidRPr="00410C40" w:rsidRDefault="00410C40" w:rsidP="009470C4">
      <w:pPr>
        <w:tabs>
          <w:tab w:val="left" w:pos="567"/>
          <w:tab w:val="left" w:pos="709"/>
        </w:tabs>
        <w:spacing w:before="0"/>
        <w:rPr>
          <w:rFonts w:cs="Arial"/>
          <w:b/>
          <w:sz w:val="24"/>
          <w:szCs w:val="24"/>
          <w:lang w:val="sr-Latn-RS"/>
        </w:rPr>
      </w:pPr>
      <w:r w:rsidRPr="00410C40">
        <w:rPr>
          <w:rFonts w:cs="Arial"/>
          <w:b/>
          <w:sz w:val="24"/>
          <w:szCs w:val="24"/>
          <w:lang w:val="sr-Cyrl-RS"/>
        </w:rPr>
        <w:t>Јавно предузеће „Електропривреда Србије“ Београд, царице Милице 2</w:t>
      </w:r>
    </w:p>
    <w:p w:rsidR="00410C40" w:rsidRPr="00410C40" w:rsidRDefault="00410C40" w:rsidP="009470C4">
      <w:pPr>
        <w:tabs>
          <w:tab w:val="left" w:pos="567"/>
          <w:tab w:val="left" w:pos="709"/>
        </w:tabs>
        <w:spacing w:before="0"/>
        <w:rPr>
          <w:rFonts w:cs="Arial"/>
          <w:b/>
          <w:sz w:val="24"/>
          <w:szCs w:val="24"/>
          <w:lang w:val="sr-Cyrl-RS"/>
        </w:rPr>
      </w:pPr>
      <w:r w:rsidRPr="00410C40">
        <w:rPr>
          <w:rFonts w:cs="Arial"/>
          <w:b/>
          <w:i/>
          <w:sz w:val="24"/>
          <w:szCs w:val="24"/>
          <w:lang w:val="sr-Cyrl-RS"/>
        </w:rPr>
        <w:t>са назнаком:</w:t>
      </w:r>
      <w:r w:rsidRPr="00410C40">
        <w:rPr>
          <w:rFonts w:cs="Arial"/>
          <w:b/>
          <w:sz w:val="24"/>
          <w:szCs w:val="24"/>
          <w:lang w:val="sr-Cyrl-RS"/>
        </w:rPr>
        <w:t xml:space="preserve"> Средство финансијс</w:t>
      </w:r>
      <w:r w:rsidR="00437856">
        <w:rPr>
          <w:rFonts w:cs="Arial"/>
          <w:b/>
          <w:sz w:val="24"/>
          <w:szCs w:val="24"/>
          <w:lang w:val="sr-Cyrl-RS"/>
        </w:rPr>
        <w:t xml:space="preserve">ког обезбеђења за ЈН/8000/0045/2016 </w:t>
      </w:r>
    </w:p>
    <w:p w:rsidR="00410C40" w:rsidRPr="00410C40" w:rsidRDefault="00410C40" w:rsidP="00410C40">
      <w:pPr>
        <w:tabs>
          <w:tab w:val="left" w:pos="567"/>
          <w:tab w:val="left" w:pos="709"/>
        </w:tabs>
        <w:spacing w:after="120"/>
        <w:rPr>
          <w:rFonts w:cs="Arial"/>
          <w:b/>
          <w:color w:val="00B0F0"/>
          <w:sz w:val="24"/>
          <w:szCs w:val="24"/>
          <w:lang w:val="sr-Cyrl-RS"/>
        </w:rPr>
      </w:pPr>
      <w:r w:rsidRPr="00410C40">
        <w:rPr>
          <w:rFonts w:eastAsia="TimesNewRomanPSMT" w:cs="Arial"/>
          <w:bCs/>
          <w:sz w:val="24"/>
          <w:szCs w:val="24"/>
          <w:lang w:val="sr-Cyrl-RS"/>
        </w:rPr>
        <w:t>Средство финансијског обезбеђења за отклањање недостатака у гарантном року  гласи на</w:t>
      </w:r>
      <w:r w:rsidRPr="00410C40">
        <w:rPr>
          <w:rFonts w:eastAsia="TimesNewRomanPSMT" w:cs="Arial"/>
          <w:b/>
          <w:bCs/>
          <w:color w:val="00B0F0"/>
          <w:sz w:val="24"/>
          <w:szCs w:val="24"/>
          <w:lang w:val="sr-Cyrl-RS"/>
        </w:rPr>
        <w:t xml:space="preserve"> </w:t>
      </w:r>
      <w:r w:rsidRPr="00410C40">
        <w:rPr>
          <w:rFonts w:eastAsia="TimesNewRomanPSMT" w:cs="Arial"/>
          <w:bCs/>
          <w:sz w:val="24"/>
          <w:szCs w:val="24"/>
          <w:lang w:val="sr-Cyrl-RS"/>
        </w:rPr>
        <w:t xml:space="preserve">Јавно предузеће „Електропривреда Србије“ Београд </w:t>
      </w:r>
      <w:r w:rsidRPr="00410C40">
        <w:rPr>
          <w:rFonts w:cs="Arial"/>
          <w:sz w:val="24"/>
          <w:szCs w:val="24"/>
          <w:lang w:val="sr-Cyrl-RS"/>
        </w:rPr>
        <w:t>и доставља се приликом примопредаје предмета уговора или поштом на адресу корисника уговора:</w:t>
      </w:r>
      <w:r w:rsidRPr="00410C40">
        <w:rPr>
          <w:rFonts w:cs="Arial"/>
          <w:b/>
          <w:color w:val="00B0F0"/>
          <w:sz w:val="24"/>
          <w:szCs w:val="24"/>
          <w:lang w:val="sr-Cyrl-RS"/>
        </w:rPr>
        <w:t xml:space="preserve"> </w:t>
      </w:r>
    </w:p>
    <w:p w:rsidR="00410C40" w:rsidRPr="00410C40" w:rsidRDefault="00410C40" w:rsidP="009470C4">
      <w:pPr>
        <w:spacing w:before="0"/>
        <w:jc w:val="left"/>
        <w:rPr>
          <w:rFonts w:cs="Arial"/>
          <w:b/>
          <w:sz w:val="24"/>
          <w:szCs w:val="24"/>
          <w:lang w:val="sr-Latn-RS"/>
        </w:rPr>
      </w:pPr>
      <w:r w:rsidRPr="00410C40">
        <w:rPr>
          <w:rFonts w:cs="Arial"/>
          <w:b/>
          <w:sz w:val="24"/>
          <w:szCs w:val="24"/>
          <w:lang w:val="sr-Cyrl-RS"/>
        </w:rPr>
        <w:t>Јавно предузеће „Електропривреда Србије“ Београд, царице Милице 2</w:t>
      </w:r>
    </w:p>
    <w:p w:rsidR="00410C40" w:rsidRPr="00410C40" w:rsidRDefault="00410C40" w:rsidP="009470C4">
      <w:pPr>
        <w:spacing w:before="0"/>
        <w:jc w:val="left"/>
        <w:rPr>
          <w:rFonts w:cs="Arial"/>
          <w:b/>
          <w:sz w:val="24"/>
          <w:szCs w:val="24"/>
          <w:lang w:val="sr-Cyrl-RS"/>
        </w:rPr>
      </w:pPr>
      <w:r w:rsidRPr="00410C40">
        <w:rPr>
          <w:rFonts w:cs="Arial"/>
          <w:b/>
          <w:i/>
          <w:sz w:val="24"/>
          <w:szCs w:val="24"/>
          <w:lang w:val="sr-Cyrl-RS"/>
        </w:rPr>
        <w:t>са назнаком:</w:t>
      </w:r>
      <w:r w:rsidRPr="00410C40">
        <w:rPr>
          <w:rFonts w:cs="Arial"/>
          <w:b/>
          <w:sz w:val="24"/>
          <w:szCs w:val="24"/>
          <w:lang w:val="sr-Cyrl-RS"/>
        </w:rPr>
        <w:t xml:space="preserve"> Средство финансијс</w:t>
      </w:r>
      <w:r w:rsidR="00437856">
        <w:rPr>
          <w:rFonts w:cs="Arial"/>
          <w:b/>
          <w:sz w:val="24"/>
          <w:szCs w:val="24"/>
          <w:lang w:val="sr-Cyrl-RS"/>
        </w:rPr>
        <w:t xml:space="preserve">ког обезбеђења за ЈН/8000/0045/2016 </w:t>
      </w:r>
    </w:p>
    <w:p w:rsidR="00410C40" w:rsidRPr="00410C40" w:rsidRDefault="00410C40" w:rsidP="00410C40">
      <w:pPr>
        <w:ind w:left="1571"/>
        <w:rPr>
          <w:rFonts w:cs="Arial"/>
          <w:color w:val="00B0F0"/>
          <w:sz w:val="24"/>
          <w:szCs w:val="24"/>
        </w:rPr>
      </w:pPr>
    </w:p>
    <w:p w:rsidR="00410C40" w:rsidRPr="00410C40" w:rsidRDefault="00410C40" w:rsidP="00410C40">
      <w:pPr>
        <w:keepNext/>
        <w:numPr>
          <w:ilvl w:val="1"/>
          <w:numId w:val="25"/>
        </w:numPr>
        <w:tabs>
          <w:tab w:val="left" w:pos="567"/>
        </w:tabs>
        <w:spacing w:before="0"/>
        <w:outlineLvl w:val="1"/>
        <w:rPr>
          <w:rFonts w:cs="Arial"/>
          <w:b/>
          <w:sz w:val="24"/>
          <w:szCs w:val="24"/>
        </w:rPr>
      </w:pPr>
      <w:r w:rsidRPr="00410C40">
        <w:rPr>
          <w:rFonts w:cs="Arial"/>
          <w:b/>
          <w:sz w:val="24"/>
          <w:szCs w:val="24"/>
        </w:rPr>
        <w:t>Начин означавања поверљивих података у понуди</w:t>
      </w:r>
    </w:p>
    <w:p w:rsidR="00410C40" w:rsidRPr="00410C40" w:rsidRDefault="00410C40" w:rsidP="00410C40">
      <w:pPr>
        <w:tabs>
          <w:tab w:val="left" w:pos="567"/>
        </w:tabs>
        <w:spacing w:before="0"/>
        <w:rPr>
          <w:rFonts w:cs="Arial"/>
          <w:sz w:val="24"/>
          <w:szCs w:val="24"/>
        </w:rPr>
      </w:pPr>
      <w:r w:rsidRPr="00410C40">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10C40" w:rsidRPr="00410C40" w:rsidRDefault="00410C40" w:rsidP="00410C40">
      <w:pPr>
        <w:tabs>
          <w:tab w:val="left" w:pos="567"/>
        </w:tabs>
        <w:spacing w:before="0"/>
        <w:rPr>
          <w:rFonts w:cs="Arial"/>
          <w:sz w:val="24"/>
          <w:szCs w:val="24"/>
        </w:rPr>
      </w:pPr>
      <w:r w:rsidRPr="00410C40">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410C40" w:rsidRPr="00410C40" w:rsidRDefault="00410C40" w:rsidP="00410C40">
      <w:pPr>
        <w:tabs>
          <w:tab w:val="left" w:pos="567"/>
        </w:tabs>
        <w:spacing w:before="0"/>
        <w:rPr>
          <w:rFonts w:cs="Arial"/>
          <w:sz w:val="24"/>
          <w:szCs w:val="24"/>
        </w:rPr>
      </w:pPr>
      <w:r w:rsidRPr="00410C40">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10C40" w:rsidRPr="00410C40" w:rsidRDefault="00410C40" w:rsidP="00410C40">
      <w:pPr>
        <w:tabs>
          <w:tab w:val="left" w:pos="567"/>
        </w:tabs>
        <w:spacing w:before="0"/>
        <w:rPr>
          <w:rFonts w:cs="Arial"/>
          <w:sz w:val="24"/>
          <w:szCs w:val="24"/>
        </w:rPr>
      </w:pPr>
      <w:r w:rsidRPr="00410C40">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410C40" w:rsidRPr="00410C40" w:rsidRDefault="00410C40" w:rsidP="00410C40">
      <w:pPr>
        <w:tabs>
          <w:tab w:val="left" w:pos="567"/>
        </w:tabs>
        <w:spacing w:before="0"/>
        <w:rPr>
          <w:rFonts w:cs="Arial"/>
          <w:sz w:val="24"/>
          <w:szCs w:val="24"/>
        </w:rPr>
      </w:pPr>
      <w:r w:rsidRPr="00410C40">
        <w:rPr>
          <w:rFonts w:cs="Arial"/>
          <w:sz w:val="24"/>
          <w:szCs w:val="24"/>
        </w:rPr>
        <w:t>Наручилац не одговара за поверљивост података који нису означени на горе наведени начин.</w:t>
      </w:r>
    </w:p>
    <w:p w:rsidR="00410C40" w:rsidRPr="00410C40" w:rsidRDefault="00410C40" w:rsidP="00410C40">
      <w:pPr>
        <w:tabs>
          <w:tab w:val="left" w:pos="567"/>
        </w:tabs>
        <w:spacing w:before="0"/>
        <w:rPr>
          <w:rFonts w:cs="Arial"/>
          <w:sz w:val="24"/>
          <w:szCs w:val="24"/>
        </w:rPr>
      </w:pPr>
      <w:r w:rsidRPr="00410C40">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10C40" w:rsidRPr="00410C40" w:rsidRDefault="00410C40" w:rsidP="00410C40">
      <w:pPr>
        <w:tabs>
          <w:tab w:val="left" w:pos="567"/>
        </w:tabs>
        <w:spacing w:before="0"/>
        <w:rPr>
          <w:rFonts w:cs="Arial"/>
          <w:sz w:val="24"/>
          <w:szCs w:val="24"/>
          <w:lang w:val="ru-RU"/>
        </w:rPr>
      </w:pPr>
      <w:r w:rsidRPr="00410C40">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10C40" w:rsidRPr="00410C40" w:rsidRDefault="00410C40" w:rsidP="00410C40">
      <w:pPr>
        <w:tabs>
          <w:tab w:val="left" w:pos="567"/>
        </w:tabs>
        <w:spacing w:before="0"/>
        <w:rPr>
          <w:rFonts w:cs="Arial"/>
          <w:sz w:val="24"/>
          <w:szCs w:val="24"/>
        </w:rPr>
      </w:pPr>
      <w:r w:rsidRPr="00410C40">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10C40" w:rsidRPr="00410C40" w:rsidRDefault="00410C40" w:rsidP="00410C40">
      <w:pPr>
        <w:tabs>
          <w:tab w:val="left" w:pos="567"/>
        </w:tabs>
        <w:spacing w:before="0"/>
        <w:rPr>
          <w:rFonts w:cs="Arial"/>
          <w:sz w:val="24"/>
          <w:szCs w:val="24"/>
        </w:rPr>
      </w:pPr>
      <w:r w:rsidRPr="00410C40">
        <w:rPr>
          <w:rFonts w:cs="Arial"/>
          <w:sz w:val="24"/>
          <w:szCs w:val="24"/>
        </w:rPr>
        <w:t>Неће се сматрати поверљивим докази о испуњености обавезних услова,</w:t>
      </w:r>
      <w:r w:rsidRPr="00410C40">
        <w:rPr>
          <w:rFonts w:cs="Arial"/>
          <w:sz w:val="24"/>
          <w:szCs w:val="24"/>
          <w:lang w:val="sr-Cyrl-RS"/>
        </w:rPr>
        <w:t xml:space="preserve"> </w:t>
      </w:r>
      <w:r w:rsidRPr="00410C40">
        <w:rPr>
          <w:rFonts w:cs="Arial"/>
          <w:sz w:val="24"/>
          <w:szCs w:val="24"/>
        </w:rPr>
        <w:t xml:space="preserve">цена и други подаци из понуде који су од значаја за примену критеријума и рангирање понуде. </w:t>
      </w:r>
    </w:p>
    <w:p w:rsidR="00410C40" w:rsidRPr="00410C40" w:rsidRDefault="00410C40" w:rsidP="00410C40">
      <w:pPr>
        <w:autoSpaceDE w:val="0"/>
        <w:autoSpaceDN w:val="0"/>
        <w:adjustRightInd w:val="0"/>
        <w:spacing w:before="0"/>
        <w:rPr>
          <w:rFonts w:eastAsia="TimesNewRomanPSMT" w:cs="Arial"/>
          <w:bCs/>
          <w:color w:val="00B0F0"/>
          <w:sz w:val="24"/>
          <w:szCs w:val="24"/>
        </w:rPr>
      </w:pPr>
    </w:p>
    <w:p w:rsidR="00410C40" w:rsidRPr="00410C40" w:rsidRDefault="00410C40" w:rsidP="00410C40">
      <w:pPr>
        <w:keepNext/>
        <w:numPr>
          <w:ilvl w:val="1"/>
          <w:numId w:val="25"/>
        </w:numPr>
        <w:tabs>
          <w:tab w:val="left" w:pos="567"/>
        </w:tabs>
        <w:spacing w:before="0"/>
        <w:outlineLvl w:val="1"/>
        <w:rPr>
          <w:rFonts w:cs="Arial"/>
          <w:b/>
          <w:sz w:val="24"/>
          <w:szCs w:val="24"/>
        </w:rPr>
      </w:pPr>
      <w:r w:rsidRPr="00410C40">
        <w:rPr>
          <w:rFonts w:cs="Arial"/>
          <w:b/>
          <w:sz w:val="24"/>
          <w:szCs w:val="24"/>
        </w:rPr>
        <w:lastRenderedPageBreak/>
        <w:t>Поштовање обавеза које произлазе из прописа о заштити на раду и других прописа</w:t>
      </w:r>
    </w:p>
    <w:p w:rsidR="00410C40" w:rsidRPr="00410C40" w:rsidRDefault="00410C40" w:rsidP="00410C40">
      <w:pPr>
        <w:tabs>
          <w:tab w:val="left" w:pos="567"/>
        </w:tabs>
        <w:spacing w:before="0"/>
        <w:rPr>
          <w:rFonts w:cs="Arial"/>
          <w:sz w:val="24"/>
          <w:szCs w:val="24"/>
          <w:lang w:val="ru-RU"/>
        </w:rPr>
      </w:pPr>
      <w:r w:rsidRPr="00410C40">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w:t>
      </w:r>
      <w:r w:rsidRPr="00410C40">
        <w:rPr>
          <w:rFonts w:cs="Arial"/>
          <w:color w:val="FF0000"/>
          <w:sz w:val="24"/>
          <w:szCs w:val="24"/>
          <w:lang w:val="ru-RU"/>
        </w:rPr>
        <w:t xml:space="preserve"> </w:t>
      </w:r>
      <w:r w:rsidRPr="00410C40">
        <w:rPr>
          <w:rFonts w:cs="Arial"/>
          <w:sz w:val="24"/>
          <w:szCs w:val="24"/>
          <w:lang w:val="ru-RU"/>
        </w:rPr>
        <w:t>из конкурсне документације).</w:t>
      </w:r>
    </w:p>
    <w:p w:rsidR="00410C40" w:rsidRPr="00410C40" w:rsidRDefault="00410C40" w:rsidP="00410C40">
      <w:pPr>
        <w:tabs>
          <w:tab w:val="left" w:pos="567"/>
        </w:tabs>
        <w:spacing w:before="0"/>
        <w:rPr>
          <w:rFonts w:cs="Arial"/>
          <w:sz w:val="24"/>
          <w:szCs w:val="24"/>
          <w:lang w:val="ru-RU"/>
        </w:rPr>
      </w:pPr>
    </w:p>
    <w:p w:rsidR="00410C40" w:rsidRPr="00410C40" w:rsidRDefault="00410C40" w:rsidP="00410C40">
      <w:pPr>
        <w:keepNext/>
        <w:numPr>
          <w:ilvl w:val="1"/>
          <w:numId w:val="25"/>
        </w:numPr>
        <w:tabs>
          <w:tab w:val="left" w:pos="567"/>
        </w:tabs>
        <w:spacing w:before="0"/>
        <w:outlineLvl w:val="1"/>
        <w:rPr>
          <w:rFonts w:cs="Arial"/>
          <w:b/>
          <w:sz w:val="24"/>
          <w:szCs w:val="24"/>
        </w:rPr>
      </w:pPr>
      <w:r w:rsidRPr="00410C40">
        <w:rPr>
          <w:rFonts w:cs="Arial"/>
          <w:b/>
          <w:sz w:val="24"/>
          <w:szCs w:val="24"/>
        </w:rPr>
        <w:t>Накнада за коришћење патената</w:t>
      </w:r>
    </w:p>
    <w:p w:rsidR="00410C40" w:rsidRPr="00410C40" w:rsidRDefault="00410C40" w:rsidP="00410C40">
      <w:pPr>
        <w:tabs>
          <w:tab w:val="left" w:pos="567"/>
        </w:tabs>
        <w:spacing w:before="0"/>
        <w:rPr>
          <w:rFonts w:cs="Arial"/>
          <w:sz w:val="24"/>
          <w:szCs w:val="24"/>
          <w:lang w:val="ru-RU" w:eastAsia="sr-Latn-CS"/>
        </w:rPr>
      </w:pPr>
      <w:r w:rsidRPr="00410C40">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410C40" w:rsidRPr="00410C40" w:rsidRDefault="00410C40" w:rsidP="00410C40">
      <w:pPr>
        <w:tabs>
          <w:tab w:val="left" w:pos="567"/>
        </w:tabs>
        <w:spacing w:before="0"/>
        <w:rPr>
          <w:rFonts w:cs="Arial"/>
          <w:sz w:val="24"/>
          <w:szCs w:val="24"/>
          <w:lang w:val="ru-RU" w:eastAsia="sr-Latn-CS"/>
        </w:rPr>
      </w:pPr>
    </w:p>
    <w:p w:rsidR="00410C40" w:rsidRPr="00410C40" w:rsidRDefault="00410C40" w:rsidP="00410C40">
      <w:pPr>
        <w:keepNext/>
        <w:numPr>
          <w:ilvl w:val="1"/>
          <w:numId w:val="25"/>
        </w:numPr>
        <w:tabs>
          <w:tab w:val="left" w:pos="567"/>
        </w:tabs>
        <w:spacing w:before="0"/>
        <w:outlineLvl w:val="1"/>
        <w:rPr>
          <w:rFonts w:cs="Arial"/>
          <w:b/>
          <w:sz w:val="24"/>
          <w:szCs w:val="24"/>
        </w:rPr>
      </w:pPr>
      <w:r w:rsidRPr="00410C40">
        <w:rPr>
          <w:rFonts w:cs="Arial"/>
          <w:b/>
          <w:sz w:val="24"/>
          <w:szCs w:val="24"/>
        </w:rPr>
        <w:t>Начело заштите животне средине и обезбеђивања енергетске ефикасности</w:t>
      </w:r>
    </w:p>
    <w:p w:rsidR="00410C40" w:rsidRPr="00410C40" w:rsidRDefault="00410C40" w:rsidP="00410C40">
      <w:pPr>
        <w:tabs>
          <w:tab w:val="left" w:pos="567"/>
        </w:tabs>
        <w:spacing w:before="0"/>
        <w:rPr>
          <w:rFonts w:cs="Arial"/>
          <w:sz w:val="24"/>
          <w:szCs w:val="24"/>
          <w:lang w:val="ru-RU" w:eastAsia="sr-Latn-CS"/>
        </w:rPr>
      </w:pPr>
      <w:r w:rsidRPr="00410C40">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410C40" w:rsidRPr="00410C40" w:rsidRDefault="00410C40" w:rsidP="00410C40">
      <w:pPr>
        <w:spacing w:before="0"/>
        <w:ind w:left="851"/>
        <w:rPr>
          <w:rFonts w:eastAsia="TimesNewRomanPSMT" w:cs="Arial"/>
          <w:bCs/>
          <w:iCs/>
          <w:color w:val="00B0F0"/>
          <w:sz w:val="24"/>
          <w:szCs w:val="24"/>
        </w:rPr>
      </w:pPr>
    </w:p>
    <w:p w:rsidR="00410C40" w:rsidRPr="00410C40" w:rsidRDefault="00410C40" w:rsidP="00410C40">
      <w:pPr>
        <w:keepNext/>
        <w:numPr>
          <w:ilvl w:val="1"/>
          <w:numId w:val="25"/>
        </w:numPr>
        <w:tabs>
          <w:tab w:val="left" w:pos="567"/>
        </w:tabs>
        <w:spacing w:before="0"/>
        <w:outlineLvl w:val="1"/>
        <w:rPr>
          <w:rFonts w:cs="Arial"/>
          <w:b/>
          <w:sz w:val="24"/>
          <w:szCs w:val="24"/>
        </w:rPr>
      </w:pPr>
      <w:bookmarkStart w:id="241" w:name="_Toc441651602"/>
      <w:bookmarkStart w:id="242" w:name="_Toc442559913"/>
      <w:r w:rsidRPr="00410C40">
        <w:rPr>
          <w:rFonts w:cs="Arial"/>
          <w:b/>
          <w:sz w:val="24"/>
          <w:szCs w:val="24"/>
        </w:rPr>
        <w:t>Додатне информације и објашњења</w:t>
      </w:r>
      <w:bookmarkEnd w:id="241"/>
      <w:bookmarkEnd w:id="242"/>
    </w:p>
    <w:p w:rsidR="00410C40" w:rsidRPr="00410C40" w:rsidRDefault="00410C40" w:rsidP="00410C40">
      <w:pPr>
        <w:widowControl w:val="0"/>
        <w:spacing w:before="0"/>
        <w:rPr>
          <w:rFonts w:cs="Arial"/>
          <w:sz w:val="24"/>
          <w:szCs w:val="24"/>
        </w:rPr>
      </w:pPr>
      <w:r w:rsidRPr="00410C40">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437856">
        <w:rPr>
          <w:rFonts w:cs="Arial"/>
          <w:color w:val="000000"/>
          <w:sz w:val="24"/>
          <w:szCs w:val="24"/>
          <w:lang w:val="ru-RU"/>
        </w:rPr>
        <w:t>ЈН/8000/0045</w:t>
      </w:r>
      <w:r w:rsidRPr="00410C40">
        <w:rPr>
          <w:rFonts w:cs="Arial"/>
          <w:color w:val="000000"/>
          <w:sz w:val="24"/>
          <w:szCs w:val="24"/>
          <w:lang w:val="ru-RU"/>
        </w:rPr>
        <w:t>/2016</w:t>
      </w:r>
      <w:r w:rsidRPr="00410C40">
        <w:rPr>
          <w:rFonts w:cs="Arial"/>
          <w:sz w:val="24"/>
          <w:szCs w:val="24"/>
          <w:lang w:val="ru-RU"/>
        </w:rPr>
        <w:t>“</w:t>
      </w:r>
      <w:r w:rsidR="00472230">
        <w:rPr>
          <w:rFonts w:cs="Arial"/>
          <w:sz w:val="24"/>
          <w:szCs w:val="24"/>
          <w:lang w:val="ru-RU"/>
        </w:rPr>
        <w:t xml:space="preserve">, </w:t>
      </w:r>
      <w:r w:rsidRPr="00410C40">
        <w:rPr>
          <w:rFonts w:cs="Arial"/>
          <w:sz w:val="24"/>
          <w:szCs w:val="24"/>
          <w:lang w:val="ru-RU"/>
        </w:rPr>
        <w:t>или електронским путем на е-</w:t>
      </w:r>
      <w:r w:rsidRPr="00410C40">
        <w:rPr>
          <w:rFonts w:cs="Arial"/>
          <w:sz w:val="24"/>
          <w:szCs w:val="24"/>
        </w:rPr>
        <w:t>mail</w:t>
      </w:r>
      <w:r w:rsidRPr="00410C40">
        <w:rPr>
          <w:rFonts w:cs="Arial"/>
          <w:sz w:val="24"/>
          <w:szCs w:val="24"/>
          <w:lang w:val="ru-RU"/>
        </w:rPr>
        <w:t xml:space="preserve"> адресу:</w:t>
      </w:r>
      <w:r w:rsidRPr="00410C40">
        <w:rPr>
          <w:rFonts w:eastAsia="TimesNewRomanPSMT" w:cs="Arial"/>
          <w:bCs/>
          <w:sz w:val="24"/>
          <w:szCs w:val="24"/>
        </w:rPr>
        <w:t xml:space="preserve"> </w:t>
      </w:r>
      <w:hyperlink r:id="rId176" w:history="1">
        <w:r w:rsidR="00472230" w:rsidRPr="000C2767">
          <w:rPr>
            <w:rStyle w:val="Hyperlink"/>
            <w:bCs/>
            <w:sz w:val="24"/>
            <w:szCs w:val="24"/>
          </w:rPr>
          <w:t>gordana.jovаnovic@eps.rs</w:t>
        </w:r>
      </w:hyperlink>
      <w:r w:rsidRPr="00410C40">
        <w:rPr>
          <w:bCs/>
          <w:sz w:val="24"/>
          <w:szCs w:val="24"/>
        </w:rPr>
        <w:t xml:space="preserve"> или </w:t>
      </w:r>
      <w:hyperlink r:id="rId177" w:history="1">
        <w:r w:rsidR="00472230" w:rsidRPr="00472230">
          <w:rPr>
            <w:rStyle w:val="Hyperlink"/>
            <w:sz w:val="24"/>
            <w:szCs w:val="24"/>
          </w:rPr>
          <w:t>marija.joksic@eps.rs</w:t>
        </w:r>
      </w:hyperlink>
      <w:r w:rsidR="00472230">
        <w:rPr>
          <w:sz w:val="24"/>
          <w:szCs w:val="24"/>
          <w:lang w:val="sr-Cyrl-RS"/>
        </w:rPr>
        <w:t>,</w:t>
      </w:r>
      <w:r w:rsidR="00472230">
        <w:rPr>
          <w:lang w:val="sr-Cyrl-RS"/>
        </w:rPr>
        <w:t xml:space="preserve"> </w:t>
      </w:r>
      <w:r w:rsidRPr="00410C40">
        <w:rPr>
          <w:rFonts w:cs="Arial"/>
          <w:sz w:val="24"/>
          <w:szCs w:val="24"/>
        </w:rPr>
        <w:t xml:space="preserve"> </w:t>
      </w:r>
      <w:r w:rsidRPr="00410C40">
        <w:rPr>
          <w:rFonts w:cs="Arial"/>
          <w:sz w:val="24"/>
          <w:szCs w:val="24"/>
          <w:lang w:val="ru-RU"/>
        </w:rPr>
        <w:t>радним данима (пон</w:t>
      </w:r>
      <w:r w:rsidR="00472230">
        <w:rPr>
          <w:rFonts w:cs="Arial"/>
          <w:sz w:val="24"/>
          <w:szCs w:val="24"/>
          <w:lang w:val="ru-RU"/>
        </w:rPr>
        <w:t>едељак – петак) у времену од 07,30 до 15,</w:t>
      </w:r>
      <w:r w:rsidRPr="00410C40">
        <w:rPr>
          <w:rFonts w:cs="Arial"/>
          <w:sz w:val="24"/>
          <w:szCs w:val="24"/>
          <w:lang w:val="ru-RU"/>
        </w:rPr>
        <w:t xml:space="preserve">30 часова. </w:t>
      </w:r>
      <w:r w:rsidRPr="00410C40">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410C40" w:rsidRPr="00410C40" w:rsidRDefault="00410C40" w:rsidP="00410C40">
      <w:pPr>
        <w:spacing w:before="0"/>
        <w:rPr>
          <w:rFonts w:cs="Arial"/>
          <w:sz w:val="24"/>
          <w:szCs w:val="24"/>
          <w:lang w:val="ru-RU"/>
        </w:rPr>
      </w:pPr>
      <w:r w:rsidRPr="00410C40">
        <w:rPr>
          <w:rFonts w:cs="Arial"/>
          <w:sz w:val="24"/>
          <w:szCs w:val="24"/>
          <w:lang w:val="ru-RU"/>
        </w:rPr>
        <w:t xml:space="preserve">Наручилац ће у року од три дана по пријему захтева објавити </w:t>
      </w:r>
      <w:r w:rsidRPr="00410C40">
        <w:rPr>
          <w:rFonts w:cs="Arial"/>
          <w:sz w:val="24"/>
          <w:szCs w:val="24"/>
        </w:rPr>
        <w:t>Одговор на захтев</w:t>
      </w:r>
      <w:r w:rsidRPr="00410C40">
        <w:rPr>
          <w:rFonts w:cs="Arial"/>
          <w:sz w:val="24"/>
          <w:szCs w:val="24"/>
          <w:lang w:val="ru-RU"/>
        </w:rPr>
        <w:t xml:space="preserve"> на Порталу јавних набавки и својој интернет страници.</w:t>
      </w:r>
    </w:p>
    <w:p w:rsidR="00410C40" w:rsidRPr="00410C40" w:rsidRDefault="00410C40" w:rsidP="00410C40">
      <w:pPr>
        <w:autoSpaceDE w:val="0"/>
        <w:autoSpaceDN w:val="0"/>
        <w:adjustRightInd w:val="0"/>
        <w:spacing w:before="0"/>
        <w:rPr>
          <w:rFonts w:cs="Arial"/>
          <w:sz w:val="24"/>
          <w:szCs w:val="24"/>
          <w:lang w:val="sr-Latn-CS" w:eastAsia="sr-Latn-CS"/>
        </w:rPr>
      </w:pPr>
      <w:r w:rsidRPr="00410C40">
        <w:rPr>
          <w:rFonts w:cs="Arial"/>
          <w:sz w:val="24"/>
          <w:szCs w:val="24"/>
          <w:lang w:val="sr-Latn-CS" w:eastAsia="sr-Latn-CS"/>
        </w:rPr>
        <w:t>Тражење додатних информација и појашњења телефоном није дозвољено.</w:t>
      </w:r>
    </w:p>
    <w:p w:rsidR="00410C40" w:rsidRPr="00410C40" w:rsidRDefault="00410C40" w:rsidP="00410C40">
      <w:pPr>
        <w:spacing w:before="0"/>
        <w:rPr>
          <w:rFonts w:cs="Arial"/>
          <w:sz w:val="24"/>
          <w:szCs w:val="24"/>
          <w:lang w:val="ru-RU"/>
        </w:rPr>
      </w:pPr>
      <w:r w:rsidRPr="00410C40">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10C40" w:rsidRPr="00410C40" w:rsidRDefault="00410C40" w:rsidP="00410C40">
      <w:pPr>
        <w:spacing w:before="0"/>
        <w:rPr>
          <w:rFonts w:cs="Arial"/>
          <w:sz w:val="24"/>
          <w:szCs w:val="24"/>
          <w:lang w:val="ru-RU"/>
        </w:rPr>
      </w:pPr>
      <w:r w:rsidRPr="00410C40">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410C40" w:rsidRPr="00410C40" w:rsidRDefault="00410C40" w:rsidP="00410C40">
      <w:pPr>
        <w:spacing w:before="0"/>
        <w:rPr>
          <w:rFonts w:cs="Arial"/>
          <w:sz w:val="24"/>
          <w:szCs w:val="24"/>
          <w:lang w:val="ru-RU"/>
        </w:rPr>
      </w:pPr>
      <w:r w:rsidRPr="00410C40">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10C40" w:rsidRPr="00410C40" w:rsidRDefault="00410C40" w:rsidP="00410C40">
      <w:pPr>
        <w:spacing w:before="0"/>
        <w:rPr>
          <w:rFonts w:cs="Arial"/>
          <w:sz w:val="24"/>
          <w:szCs w:val="24"/>
          <w:lang w:val="ru-RU"/>
        </w:rPr>
      </w:pPr>
      <w:r w:rsidRPr="00410C40">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410C40" w:rsidRPr="00410C40" w:rsidRDefault="00410C40" w:rsidP="00410C40">
      <w:pPr>
        <w:autoSpaceDE w:val="0"/>
        <w:autoSpaceDN w:val="0"/>
        <w:adjustRightInd w:val="0"/>
        <w:spacing w:before="0"/>
        <w:rPr>
          <w:rFonts w:cs="Arial"/>
          <w:sz w:val="24"/>
          <w:szCs w:val="24"/>
          <w:lang w:val="sr-Cyrl-CS" w:eastAsia="sr-Latn-CS"/>
        </w:rPr>
      </w:pPr>
      <w:r w:rsidRPr="00410C40">
        <w:rPr>
          <w:rFonts w:cs="Arial"/>
          <w:sz w:val="24"/>
          <w:szCs w:val="24"/>
          <w:lang w:val="sr-Latn-CS" w:eastAsia="sr-Latn-CS"/>
        </w:rPr>
        <w:lastRenderedPageBreak/>
        <w:t>Комуникација у поступку јавне набавке се врши на начин чланом 20. Закона.</w:t>
      </w:r>
    </w:p>
    <w:p w:rsidR="00410C40" w:rsidRPr="00410C40" w:rsidRDefault="00410C40" w:rsidP="00410C40">
      <w:pPr>
        <w:tabs>
          <w:tab w:val="left" w:pos="567"/>
        </w:tabs>
        <w:spacing w:before="0"/>
        <w:rPr>
          <w:rFonts w:cs="Arial"/>
          <w:sz w:val="24"/>
          <w:szCs w:val="24"/>
          <w:lang w:val="ru-RU"/>
        </w:rPr>
      </w:pPr>
      <w:r w:rsidRPr="00410C40">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8" w:history="1">
        <w:r w:rsidRPr="00410C40">
          <w:rPr>
            <w:rFonts w:cs="Arial"/>
            <w:color w:val="0000FF"/>
            <w:sz w:val="24"/>
            <w:szCs w:val="24"/>
            <w:u w:val="single"/>
          </w:rPr>
          <w:t>www.</w:t>
        </w:r>
        <w:r w:rsidRPr="00410C40">
          <w:rPr>
            <w:rFonts w:cs="Arial"/>
            <w:color w:val="0000FF"/>
            <w:sz w:val="24"/>
            <w:szCs w:val="24"/>
            <w:u w:val="single"/>
            <w:lang w:val="sr-Cyrl-CS"/>
          </w:rPr>
          <w:t>к</w:t>
        </w:r>
        <w:r w:rsidRPr="00410C40">
          <w:rPr>
            <w:rFonts w:cs="Arial"/>
            <w:color w:val="0000FF"/>
            <w:sz w:val="24"/>
            <w:szCs w:val="24"/>
            <w:u w:val="single"/>
          </w:rPr>
          <w:t>jn.gov.rs</w:t>
        </w:r>
      </w:hyperlink>
      <w:r w:rsidRPr="00410C40">
        <w:rPr>
          <w:rFonts w:cs="Arial"/>
          <w:sz w:val="24"/>
          <w:szCs w:val="24"/>
          <w:lang w:val="ru-RU"/>
        </w:rPr>
        <w:t>).</w:t>
      </w:r>
    </w:p>
    <w:p w:rsidR="00410C40" w:rsidRPr="00410C40" w:rsidRDefault="00410C40" w:rsidP="00410C40">
      <w:pPr>
        <w:autoSpaceDE w:val="0"/>
        <w:autoSpaceDN w:val="0"/>
        <w:adjustRightInd w:val="0"/>
        <w:spacing w:before="0"/>
        <w:rPr>
          <w:rFonts w:cs="Arial"/>
          <w:sz w:val="24"/>
          <w:szCs w:val="24"/>
          <w:lang w:val="sr-Latn-CS" w:eastAsia="sr-Latn-CS"/>
        </w:rPr>
      </w:pPr>
    </w:p>
    <w:p w:rsidR="00410C40" w:rsidRPr="00410C40" w:rsidRDefault="00410C40" w:rsidP="00410C40">
      <w:pPr>
        <w:keepNext/>
        <w:numPr>
          <w:ilvl w:val="1"/>
          <w:numId w:val="25"/>
        </w:numPr>
        <w:tabs>
          <w:tab w:val="left" w:pos="567"/>
        </w:tabs>
        <w:spacing w:before="0"/>
        <w:outlineLvl w:val="1"/>
        <w:rPr>
          <w:rFonts w:cs="Arial"/>
          <w:b/>
          <w:sz w:val="24"/>
          <w:szCs w:val="24"/>
        </w:rPr>
      </w:pPr>
      <w:bookmarkStart w:id="243" w:name="_Toc441651603"/>
      <w:bookmarkStart w:id="244" w:name="_Toc442559914"/>
      <w:r w:rsidRPr="00410C40">
        <w:rPr>
          <w:rFonts w:cs="Arial"/>
          <w:b/>
          <w:sz w:val="24"/>
          <w:szCs w:val="24"/>
        </w:rPr>
        <w:t>Трошкови понуде</w:t>
      </w:r>
      <w:bookmarkEnd w:id="243"/>
      <w:bookmarkEnd w:id="244"/>
    </w:p>
    <w:p w:rsidR="00410C40" w:rsidRPr="00410C40" w:rsidRDefault="00410C40" w:rsidP="00410C40">
      <w:pPr>
        <w:tabs>
          <w:tab w:val="left" w:pos="567"/>
        </w:tabs>
        <w:spacing w:before="0"/>
        <w:rPr>
          <w:rFonts w:cs="Arial"/>
          <w:sz w:val="24"/>
          <w:szCs w:val="24"/>
          <w:lang w:val="ru-RU"/>
        </w:rPr>
      </w:pPr>
      <w:r w:rsidRPr="00410C40">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410C40" w:rsidRPr="00410C40" w:rsidRDefault="00410C40" w:rsidP="00410C40">
      <w:pPr>
        <w:tabs>
          <w:tab w:val="left" w:pos="567"/>
        </w:tabs>
        <w:spacing w:before="0"/>
        <w:rPr>
          <w:rFonts w:cs="Arial"/>
          <w:sz w:val="24"/>
          <w:szCs w:val="24"/>
        </w:rPr>
      </w:pPr>
      <w:r w:rsidRPr="00410C40">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410C40" w:rsidRPr="00410C40" w:rsidRDefault="00410C40" w:rsidP="00410C40">
      <w:pPr>
        <w:tabs>
          <w:tab w:val="left" w:pos="567"/>
        </w:tabs>
        <w:spacing w:before="0"/>
        <w:rPr>
          <w:rFonts w:cs="Arial"/>
          <w:sz w:val="24"/>
          <w:szCs w:val="24"/>
        </w:rPr>
      </w:pPr>
      <w:r w:rsidRPr="00410C40">
        <w:rPr>
          <w:rFonts w:cs="Arial"/>
          <w:sz w:val="24"/>
          <w:szCs w:val="24"/>
        </w:rPr>
        <w:t xml:space="preserve">Ако је поступак јавне набавке обустављен из разлога који су на страни </w:t>
      </w:r>
      <w:r w:rsidRPr="00410C40">
        <w:rPr>
          <w:rFonts w:cs="Arial"/>
          <w:sz w:val="24"/>
          <w:szCs w:val="24"/>
          <w:lang w:val="sr-Cyrl-RS"/>
        </w:rPr>
        <w:t>Н</w:t>
      </w:r>
      <w:r w:rsidRPr="00410C40">
        <w:rPr>
          <w:rFonts w:cs="Arial"/>
          <w:sz w:val="24"/>
          <w:szCs w:val="24"/>
        </w:rPr>
        <w:t>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10C40" w:rsidRPr="00410C40" w:rsidRDefault="00410C40" w:rsidP="00410C40">
      <w:pPr>
        <w:tabs>
          <w:tab w:val="left" w:pos="567"/>
        </w:tabs>
        <w:spacing w:before="0"/>
        <w:rPr>
          <w:rFonts w:cs="Arial"/>
          <w:sz w:val="24"/>
          <w:szCs w:val="24"/>
        </w:rPr>
      </w:pPr>
    </w:p>
    <w:p w:rsidR="00410C40" w:rsidRPr="00410C40" w:rsidRDefault="00410C40" w:rsidP="00410C40">
      <w:pPr>
        <w:keepNext/>
        <w:numPr>
          <w:ilvl w:val="1"/>
          <w:numId w:val="25"/>
        </w:numPr>
        <w:tabs>
          <w:tab w:val="left" w:pos="567"/>
        </w:tabs>
        <w:spacing w:before="0"/>
        <w:outlineLvl w:val="1"/>
        <w:rPr>
          <w:rFonts w:cs="Arial"/>
          <w:b/>
          <w:sz w:val="24"/>
          <w:szCs w:val="24"/>
        </w:rPr>
      </w:pPr>
      <w:r w:rsidRPr="00410C40">
        <w:rPr>
          <w:rFonts w:cs="Arial"/>
          <w:b/>
          <w:sz w:val="24"/>
          <w:szCs w:val="24"/>
        </w:rPr>
        <w:t>Д</w:t>
      </w:r>
      <w:r w:rsidRPr="00410C40">
        <w:rPr>
          <w:rFonts w:cs="Arial"/>
          <w:b/>
          <w:sz w:val="24"/>
          <w:szCs w:val="24"/>
          <w:lang w:val="sr-Latn-CS"/>
        </w:rPr>
        <w:t>одатн</w:t>
      </w:r>
      <w:r w:rsidRPr="00410C40">
        <w:rPr>
          <w:rFonts w:cs="Arial"/>
          <w:b/>
          <w:sz w:val="24"/>
          <w:szCs w:val="24"/>
        </w:rPr>
        <w:t>а</w:t>
      </w:r>
      <w:r w:rsidRPr="00410C40">
        <w:rPr>
          <w:rFonts w:cs="Arial"/>
          <w:b/>
          <w:sz w:val="24"/>
          <w:szCs w:val="24"/>
          <w:lang w:val="sr-Latn-CS"/>
        </w:rPr>
        <w:t xml:space="preserve"> објашњења</w:t>
      </w:r>
      <w:r w:rsidRPr="00410C40">
        <w:rPr>
          <w:rFonts w:cs="Arial"/>
          <w:b/>
          <w:sz w:val="24"/>
          <w:szCs w:val="24"/>
        </w:rPr>
        <w:t>, контрола и допуштене исправке</w:t>
      </w:r>
    </w:p>
    <w:p w:rsidR="00410C40" w:rsidRPr="00410C40" w:rsidRDefault="00410C40" w:rsidP="00410C40">
      <w:pPr>
        <w:tabs>
          <w:tab w:val="left" w:pos="567"/>
        </w:tabs>
        <w:spacing w:before="0"/>
        <w:rPr>
          <w:rFonts w:eastAsia="TimesNewRomanPSMT" w:cs="Arial"/>
          <w:sz w:val="24"/>
          <w:szCs w:val="24"/>
        </w:rPr>
      </w:pPr>
      <w:r w:rsidRPr="00410C40">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410C40" w:rsidRPr="00410C40" w:rsidRDefault="00410C40" w:rsidP="00410C40">
      <w:pPr>
        <w:tabs>
          <w:tab w:val="left" w:pos="567"/>
        </w:tabs>
        <w:spacing w:before="0"/>
        <w:rPr>
          <w:rFonts w:eastAsia="TimesNewRomanPSMT" w:cs="Arial"/>
          <w:sz w:val="24"/>
          <w:szCs w:val="24"/>
          <w:lang w:val="ru-RU"/>
        </w:rPr>
      </w:pPr>
      <w:r w:rsidRPr="00410C40">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410C40" w:rsidRPr="00410C40" w:rsidRDefault="00410C40" w:rsidP="00410C40">
      <w:pPr>
        <w:tabs>
          <w:tab w:val="left" w:pos="567"/>
        </w:tabs>
        <w:spacing w:before="0"/>
        <w:rPr>
          <w:rFonts w:eastAsia="TimesNewRomanPSMT" w:cs="Arial"/>
          <w:sz w:val="24"/>
          <w:szCs w:val="24"/>
        </w:rPr>
      </w:pPr>
      <w:r w:rsidRPr="00410C40">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10C40" w:rsidRPr="00410C40" w:rsidRDefault="00410C40" w:rsidP="00410C40">
      <w:pPr>
        <w:tabs>
          <w:tab w:val="left" w:pos="567"/>
        </w:tabs>
        <w:spacing w:before="0"/>
        <w:rPr>
          <w:rFonts w:eastAsia="TimesNewRomanPSMT" w:cs="Arial"/>
          <w:sz w:val="24"/>
          <w:szCs w:val="24"/>
        </w:rPr>
      </w:pPr>
      <w:r w:rsidRPr="00410C40">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410C40" w:rsidRPr="00410C40" w:rsidRDefault="00410C40" w:rsidP="00410C40">
      <w:pPr>
        <w:spacing w:before="0"/>
        <w:rPr>
          <w:rFonts w:cs="Arial"/>
          <w:sz w:val="24"/>
          <w:szCs w:val="24"/>
        </w:rPr>
      </w:pPr>
    </w:p>
    <w:p w:rsidR="00410C40" w:rsidRPr="00410C40" w:rsidRDefault="00410C40" w:rsidP="00410C40">
      <w:pPr>
        <w:keepNext/>
        <w:numPr>
          <w:ilvl w:val="1"/>
          <w:numId w:val="25"/>
        </w:numPr>
        <w:tabs>
          <w:tab w:val="left" w:pos="567"/>
        </w:tabs>
        <w:spacing w:before="0"/>
        <w:outlineLvl w:val="1"/>
        <w:rPr>
          <w:rFonts w:cs="Arial"/>
          <w:b/>
          <w:sz w:val="24"/>
          <w:szCs w:val="24"/>
        </w:rPr>
      </w:pPr>
      <w:bookmarkStart w:id="245" w:name="_Toc442559917"/>
      <w:bookmarkStart w:id="246" w:name="_Toc441651606"/>
      <w:r w:rsidRPr="00410C40">
        <w:rPr>
          <w:rFonts w:cs="Arial"/>
          <w:b/>
          <w:sz w:val="24"/>
          <w:szCs w:val="24"/>
        </w:rPr>
        <w:t>Разлози за одбијање понуде</w:t>
      </w:r>
      <w:bookmarkEnd w:id="245"/>
      <w:r w:rsidRPr="00410C40">
        <w:rPr>
          <w:rFonts w:cs="Arial"/>
          <w:b/>
          <w:sz w:val="24"/>
          <w:szCs w:val="24"/>
        </w:rPr>
        <w:t xml:space="preserve"> </w:t>
      </w:r>
      <w:bookmarkEnd w:id="246"/>
    </w:p>
    <w:p w:rsidR="00410C40" w:rsidRPr="00410C40" w:rsidRDefault="00410C40" w:rsidP="00410C40">
      <w:pPr>
        <w:autoSpaceDE w:val="0"/>
        <w:autoSpaceDN w:val="0"/>
        <w:adjustRightInd w:val="0"/>
        <w:spacing w:before="0"/>
        <w:rPr>
          <w:rFonts w:eastAsia="TimesNewRomanPSMT" w:cs="Arial"/>
          <w:bCs/>
          <w:iCs/>
          <w:sz w:val="24"/>
          <w:szCs w:val="24"/>
          <w:lang w:val="ru-RU"/>
        </w:rPr>
      </w:pPr>
      <w:r w:rsidRPr="00410C40">
        <w:rPr>
          <w:rFonts w:eastAsia="TimesNewRomanPSMT" w:cs="Arial"/>
          <w:bCs/>
          <w:iCs/>
          <w:sz w:val="24"/>
          <w:szCs w:val="24"/>
        </w:rPr>
        <w:t>Понуда ће бити одбијена ако:</w:t>
      </w:r>
    </w:p>
    <w:p w:rsidR="00410C40" w:rsidRPr="00410C40" w:rsidRDefault="00410C40" w:rsidP="00410C40">
      <w:pPr>
        <w:numPr>
          <w:ilvl w:val="0"/>
          <w:numId w:val="12"/>
        </w:numPr>
        <w:autoSpaceDE w:val="0"/>
        <w:autoSpaceDN w:val="0"/>
        <w:adjustRightInd w:val="0"/>
        <w:spacing w:before="0"/>
        <w:ind w:left="714" w:hanging="357"/>
        <w:contextualSpacing/>
        <w:rPr>
          <w:rFonts w:eastAsia="TimesNewRomanPSMT" w:cs="Arial"/>
          <w:bCs/>
          <w:iCs/>
          <w:sz w:val="24"/>
          <w:szCs w:val="24"/>
        </w:rPr>
      </w:pPr>
      <w:r w:rsidRPr="00410C40">
        <w:rPr>
          <w:rFonts w:eastAsia="TimesNewRomanPSMT" w:cs="Arial"/>
          <w:bCs/>
          <w:iCs/>
          <w:sz w:val="24"/>
          <w:szCs w:val="24"/>
        </w:rPr>
        <w:t>је неблаговремена, неприхватљива или неодговарајућа;</w:t>
      </w:r>
    </w:p>
    <w:p w:rsidR="00410C40" w:rsidRPr="00410C40" w:rsidRDefault="00410C40" w:rsidP="00410C40">
      <w:pPr>
        <w:numPr>
          <w:ilvl w:val="0"/>
          <w:numId w:val="12"/>
        </w:numPr>
        <w:autoSpaceDE w:val="0"/>
        <w:autoSpaceDN w:val="0"/>
        <w:adjustRightInd w:val="0"/>
        <w:spacing w:before="0"/>
        <w:ind w:left="714" w:hanging="357"/>
        <w:contextualSpacing/>
        <w:rPr>
          <w:rFonts w:eastAsia="TimesNewRomanPSMT" w:cs="Arial"/>
          <w:bCs/>
          <w:iCs/>
          <w:sz w:val="24"/>
          <w:szCs w:val="24"/>
        </w:rPr>
      </w:pPr>
      <w:r w:rsidRPr="00410C40">
        <w:rPr>
          <w:rFonts w:eastAsia="TimesNewRomanPSMT" w:cs="Arial"/>
          <w:bCs/>
          <w:iCs/>
          <w:sz w:val="24"/>
          <w:szCs w:val="24"/>
        </w:rPr>
        <w:t>ако се понуђач не сагласи са исправком рачунских грешака;</w:t>
      </w:r>
    </w:p>
    <w:p w:rsidR="00410C40" w:rsidRPr="00410C40" w:rsidRDefault="00410C40" w:rsidP="00410C40">
      <w:pPr>
        <w:numPr>
          <w:ilvl w:val="0"/>
          <w:numId w:val="12"/>
        </w:numPr>
        <w:autoSpaceDE w:val="0"/>
        <w:autoSpaceDN w:val="0"/>
        <w:adjustRightInd w:val="0"/>
        <w:spacing w:before="0"/>
        <w:ind w:left="714" w:hanging="357"/>
        <w:contextualSpacing/>
        <w:rPr>
          <w:rFonts w:eastAsia="TimesNewRomanPSMT" w:cs="Arial"/>
          <w:bCs/>
          <w:iCs/>
          <w:sz w:val="24"/>
          <w:szCs w:val="24"/>
        </w:rPr>
      </w:pPr>
      <w:proofErr w:type="gramStart"/>
      <w:r w:rsidRPr="00410C40">
        <w:rPr>
          <w:rFonts w:eastAsia="TimesNewRomanPSMT" w:cs="Arial"/>
          <w:bCs/>
          <w:iCs/>
          <w:sz w:val="24"/>
          <w:szCs w:val="24"/>
        </w:rPr>
        <w:t>ако</w:t>
      </w:r>
      <w:proofErr w:type="gramEnd"/>
      <w:r w:rsidRPr="00410C40">
        <w:rPr>
          <w:rFonts w:eastAsia="TimesNewRomanPSMT" w:cs="Arial"/>
          <w:bCs/>
          <w:iCs/>
          <w:sz w:val="24"/>
          <w:szCs w:val="24"/>
        </w:rPr>
        <w:t xml:space="preserve"> има битне недостатке сходно члану 106. З</w:t>
      </w:r>
      <w:r w:rsidRPr="00410C40">
        <w:rPr>
          <w:rFonts w:eastAsia="TimesNewRomanPSMT" w:cs="Arial"/>
          <w:bCs/>
          <w:iCs/>
          <w:sz w:val="24"/>
          <w:szCs w:val="24"/>
          <w:lang w:val="sr-Cyrl-RS"/>
        </w:rPr>
        <w:t>акона</w:t>
      </w:r>
    </w:p>
    <w:p w:rsidR="00410C40" w:rsidRPr="00410C40" w:rsidRDefault="00410C40" w:rsidP="00410C40">
      <w:pPr>
        <w:autoSpaceDE w:val="0"/>
        <w:autoSpaceDN w:val="0"/>
        <w:adjustRightInd w:val="0"/>
        <w:spacing w:before="0"/>
        <w:ind w:left="714"/>
        <w:contextualSpacing/>
        <w:rPr>
          <w:rFonts w:eastAsia="TimesNewRomanPSMT" w:cs="Arial"/>
          <w:bCs/>
          <w:iCs/>
          <w:sz w:val="24"/>
          <w:szCs w:val="24"/>
        </w:rPr>
      </w:pPr>
    </w:p>
    <w:p w:rsidR="00410C40" w:rsidRPr="00410C40" w:rsidRDefault="00410C40" w:rsidP="00410C40">
      <w:pPr>
        <w:outlineLvl w:val="1"/>
        <w:rPr>
          <w:b/>
          <w:sz w:val="24"/>
          <w:szCs w:val="24"/>
          <w:lang w:eastAsia="ar-SA"/>
        </w:rPr>
      </w:pPr>
      <w:r w:rsidRPr="00410C40">
        <w:rPr>
          <w:b/>
          <w:sz w:val="24"/>
          <w:szCs w:val="24"/>
          <w:lang w:val="sr-Cyrl-RS" w:eastAsia="ar-SA"/>
        </w:rPr>
        <w:t xml:space="preserve">     </w:t>
      </w:r>
      <w:r w:rsidRPr="00410C40">
        <w:rPr>
          <w:b/>
          <w:sz w:val="24"/>
          <w:szCs w:val="24"/>
          <w:lang w:eastAsia="ar-SA"/>
        </w:rPr>
        <w:t>6.26</w:t>
      </w:r>
      <w:r w:rsidRPr="00410C40">
        <w:rPr>
          <w:b/>
          <w:sz w:val="24"/>
          <w:szCs w:val="24"/>
          <w:lang w:val="sr-Cyrl-RS" w:eastAsia="ar-SA"/>
        </w:rPr>
        <w:t xml:space="preserve">    </w:t>
      </w:r>
      <w:r w:rsidRPr="00410C40">
        <w:rPr>
          <w:b/>
          <w:sz w:val="24"/>
          <w:szCs w:val="24"/>
          <w:lang w:eastAsia="ar-SA"/>
        </w:rPr>
        <w:t xml:space="preserve">Рок за доношење Одлуке о </w:t>
      </w:r>
      <w:r w:rsidRPr="00410C40">
        <w:rPr>
          <w:b/>
          <w:sz w:val="24"/>
          <w:szCs w:val="24"/>
          <w:lang w:val="sr-Cyrl-RS" w:eastAsia="ar-SA"/>
        </w:rPr>
        <w:t>закључењу Оквирног споразума/</w:t>
      </w:r>
      <w:r w:rsidRPr="00410C40">
        <w:rPr>
          <w:b/>
          <w:sz w:val="24"/>
          <w:szCs w:val="24"/>
          <w:lang w:eastAsia="ar-SA"/>
        </w:rPr>
        <w:t>обустави</w:t>
      </w:r>
    </w:p>
    <w:p w:rsidR="00410C40" w:rsidRPr="00410C40" w:rsidRDefault="00410C40" w:rsidP="00410C40">
      <w:pPr>
        <w:tabs>
          <w:tab w:val="left" w:pos="567"/>
        </w:tabs>
        <w:spacing w:before="0"/>
        <w:rPr>
          <w:rFonts w:eastAsia="TimesNewRomanPSMT" w:cs="Arial"/>
          <w:sz w:val="24"/>
          <w:szCs w:val="24"/>
        </w:rPr>
      </w:pPr>
      <w:r w:rsidRPr="00410C40">
        <w:rPr>
          <w:rFonts w:eastAsia="TimesNewRomanPSMT" w:cs="Arial"/>
          <w:sz w:val="24"/>
          <w:szCs w:val="24"/>
        </w:rPr>
        <w:t xml:space="preserve">Наручилац ће Одлуку </w:t>
      </w:r>
      <w:r w:rsidRPr="00410C40">
        <w:rPr>
          <w:rFonts w:eastAsia="TimesNewRomanPSMT" w:cs="Arial"/>
          <w:sz w:val="24"/>
          <w:szCs w:val="24"/>
          <w:lang w:val="sr-Cyrl-RS"/>
        </w:rPr>
        <w:t>о закључењу</w:t>
      </w:r>
      <w:r w:rsidRPr="00410C40">
        <w:rPr>
          <w:rFonts w:eastAsia="TimesNewRomanPSMT" w:cs="Arial"/>
          <w:sz w:val="24"/>
          <w:szCs w:val="24"/>
        </w:rPr>
        <w:t xml:space="preserve"> </w:t>
      </w:r>
      <w:r w:rsidRPr="00410C40">
        <w:rPr>
          <w:rFonts w:eastAsia="TimesNewRomanPSMT" w:cs="Arial"/>
          <w:sz w:val="24"/>
          <w:szCs w:val="24"/>
          <w:lang w:val="sr-Cyrl-RS"/>
        </w:rPr>
        <w:t>Оквирног споразума</w:t>
      </w:r>
      <w:r w:rsidRPr="00410C40">
        <w:rPr>
          <w:rFonts w:eastAsia="TimesNewRomanPSMT"/>
          <w:i/>
          <w:sz w:val="24"/>
          <w:szCs w:val="24"/>
        </w:rPr>
        <w:t>/</w:t>
      </w:r>
      <w:r w:rsidRPr="00410C40">
        <w:rPr>
          <w:rFonts w:eastAsia="TimesNewRomanPSMT"/>
          <w:sz w:val="24"/>
          <w:szCs w:val="24"/>
        </w:rPr>
        <w:t>обустави поступка</w:t>
      </w:r>
      <w:r w:rsidRPr="00410C40">
        <w:rPr>
          <w:rFonts w:eastAsia="TimesNewRomanPSMT" w:cs="Arial"/>
          <w:sz w:val="24"/>
          <w:szCs w:val="24"/>
        </w:rPr>
        <w:t xml:space="preserve"> донети у року од максимално </w:t>
      </w:r>
      <w:r w:rsidRPr="00410C40">
        <w:rPr>
          <w:rFonts w:eastAsia="TimesNewRomanPSMT" w:cs="Arial"/>
          <w:sz w:val="24"/>
          <w:szCs w:val="24"/>
          <w:lang w:val="sr-Cyrl-RS"/>
        </w:rPr>
        <w:t>25</w:t>
      </w:r>
      <w:r w:rsidRPr="00410C40">
        <w:rPr>
          <w:rFonts w:eastAsia="TimesNewRomanPSMT" w:cs="Arial"/>
          <w:sz w:val="24"/>
          <w:szCs w:val="24"/>
        </w:rPr>
        <w:t xml:space="preserve"> (</w:t>
      </w:r>
      <w:r w:rsidRPr="00410C40">
        <w:rPr>
          <w:rFonts w:eastAsia="TimesNewRomanPSMT" w:cs="Arial"/>
          <w:sz w:val="24"/>
          <w:szCs w:val="24"/>
          <w:lang w:val="sr-Cyrl-RS"/>
        </w:rPr>
        <w:t>словима: два</w:t>
      </w:r>
      <w:r w:rsidRPr="00410C40">
        <w:rPr>
          <w:rFonts w:eastAsia="TimesNewRomanPSMT" w:cs="Arial"/>
          <w:sz w:val="24"/>
          <w:szCs w:val="24"/>
        </w:rPr>
        <w:t>десет</w:t>
      </w:r>
      <w:r w:rsidRPr="00410C40">
        <w:rPr>
          <w:rFonts w:eastAsia="TimesNewRomanPSMT" w:cs="Arial"/>
          <w:sz w:val="24"/>
          <w:szCs w:val="24"/>
          <w:lang w:val="sr-Cyrl-RS"/>
        </w:rPr>
        <w:t>пет</w:t>
      </w:r>
      <w:r w:rsidRPr="00410C40">
        <w:rPr>
          <w:rFonts w:eastAsia="TimesNewRomanPSMT" w:cs="Arial"/>
          <w:sz w:val="24"/>
          <w:szCs w:val="24"/>
        </w:rPr>
        <w:t>) дана од дана јавног отварања понуда.</w:t>
      </w:r>
    </w:p>
    <w:p w:rsidR="00410C40" w:rsidRPr="00410C40" w:rsidRDefault="00410C40" w:rsidP="00410C40">
      <w:pPr>
        <w:tabs>
          <w:tab w:val="left" w:pos="567"/>
        </w:tabs>
        <w:spacing w:before="0"/>
        <w:rPr>
          <w:rFonts w:eastAsia="TimesNewRomanPSMT" w:cs="Arial"/>
          <w:sz w:val="24"/>
          <w:szCs w:val="24"/>
        </w:rPr>
      </w:pPr>
      <w:r w:rsidRPr="00410C40">
        <w:rPr>
          <w:rFonts w:eastAsia="TimesNewRomanPSMT" w:cs="Arial"/>
          <w:sz w:val="24"/>
          <w:szCs w:val="24"/>
        </w:rPr>
        <w:t xml:space="preserve">Одлуку о </w:t>
      </w:r>
      <w:r w:rsidRPr="00410C40">
        <w:rPr>
          <w:rFonts w:eastAsia="TimesNewRomanPSMT" w:cs="Arial"/>
          <w:sz w:val="24"/>
          <w:szCs w:val="24"/>
          <w:lang w:val="sr-Cyrl-RS"/>
        </w:rPr>
        <w:t>закључењу Оквирног споразума</w:t>
      </w:r>
      <w:r w:rsidRPr="00410C40">
        <w:rPr>
          <w:rFonts w:eastAsia="TimesNewRomanPSMT" w:cs="Arial"/>
          <w:sz w:val="24"/>
          <w:szCs w:val="24"/>
        </w:rPr>
        <w:t xml:space="preserve">/обустави </w:t>
      </w:r>
      <w:proofErr w:type="gramStart"/>
      <w:r w:rsidRPr="00410C40">
        <w:rPr>
          <w:rFonts w:eastAsia="TimesNewRomanPSMT" w:cs="Arial"/>
          <w:sz w:val="24"/>
          <w:szCs w:val="24"/>
        </w:rPr>
        <w:t>поступка  Наручилац</w:t>
      </w:r>
      <w:proofErr w:type="gramEnd"/>
      <w:r w:rsidRPr="00410C40">
        <w:rPr>
          <w:rFonts w:eastAsia="TimesNewRomanPSMT" w:cs="Arial"/>
          <w:sz w:val="24"/>
          <w:szCs w:val="24"/>
        </w:rPr>
        <w:t xml:space="preserve"> ће објавити на Порталу јавних набавки и на својој интернет страници у року од 3 (</w:t>
      </w:r>
      <w:r w:rsidRPr="00410C40">
        <w:rPr>
          <w:rFonts w:eastAsia="TimesNewRomanPSMT" w:cs="Arial"/>
          <w:sz w:val="24"/>
          <w:szCs w:val="24"/>
          <w:lang w:val="sr-Cyrl-RS"/>
        </w:rPr>
        <w:t xml:space="preserve">словима: </w:t>
      </w:r>
      <w:r w:rsidRPr="00410C40">
        <w:rPr>
          <w:rFonts w:eastAsia="TimesNewRomanPSMT" w:cs="Arial"/>
          <w:sz w:val="24"/>
          <w:szCs w:val="24"/>
        </w:rPr>
        <w:t>три) дана од дана доношења.</w:t>
      </w:r>
    </w:p>
    <w:p w:rsidR="00410C40" w:rsidRPr="00410C40" w:rsidRDefault="00410C40" w:rsidP="00410C40">
      <w:pPr>
        <w:tabs>
          <w:tab w:val="left" w:pos="567"/>
        </w:tabs>
        <w:spacing w:before="0"/>
        <w:rPr>
          <w:rFonts w:eastAsia="TimesNewRomanPSMT" w:cs="Arial"/>
          <w:sz w:val="24"/>
          <w:szCs w:val="24"/>
        </w:rPr>
      </w:pPr>
      <w:r w:rsidRPr="00410C40">
        <w:rPr>
          <w:rFonts w:eastAsia="TimesNewRomanPSMT" w:cs="Arial"/>
          <w:sz w:val="24"/>
          <w:szCs w:val="24"/>
        </w:rPr>
        <w:lastRenderedPageBreak/>
        <w:t>Наручилац ће донети Одлуку о обустави поступка јавне набавке у складу са чланом 109. Закона.</w:t>
      </w:r>
    </w:p>
    <w:p w:rsidR="00410C40" w:rsidRPr="00410C40" w:rsidRDefault="00410C40" w:rsidP="00410C40">
      <w:pPr>
        <w:tabs>
          <w:tab w:val="left" w:pos="567"/>
        </w:tabs>
        <w:spacing w:before="0"/>
        <w:rPr>
          <w:rFonts w:eastAsia="TimesNewRomanPSMT" w:cs="Arial"/>
          <w:sz w:val="24"/>
          <w:szCs w:val="24"/>
        </w:rPr>
      </w:pPr>
    </w:p>
    <w:p w:rsidR="00410C40" w:rsidRPr="00410C40" w:rsidRDefault="00410C40" w:rsidP="00410C40">
      <w:pPr>
        <w:keepNext/>
        <w:numPr>
          <w:ilvl w:val="1"/>
          <w:numId w:val="33"/>
        </w:numPr>
        <w:tabs>
          <w:tab w:val="left" w:pos="567"/>
        </w:tabs>
        <w:spacing w:before="0"/>
        <w:outlineLvl w:val="1"/>
        <w:rPr>
          <w:rFonts w:cs="Arial"/>
          <w:b/>
          <w:sz w:val="24"/>
          <w:szCs w:val="24"/>
          <w:lang w:val="ru-RU"/>
        </w:rPr>
      </w:pPr>
      <w:bookmarkStart w:id="247" w:name="_Toc441651607"/>
      <w:bookmarkStart w:id="248" w:name="_Toc442559918"/>
      <w:r w:rsidRPr="00410C40">
        <w:rPr>
          <w:rFonts w:cs="Arial"/>
          <w:b/>
          <w:sz w:val="24"/>
          <w:szCs w:val="24"/>
          <w:lang w:val="ru-RU"/>
        </w:rPr>
        <w:t>Н</w:t>
      </w:r>
      <w:r w:rsidRPr="00410C40">
        <w:rPr>
          <w:rFonts w:cs="Arial"/>
          <w:b/>
          <w:sz w:val="24"/>
          <w:szCs w:val="24"/>
        </w:rPr>
        <w:t>егативне референце</w:t>
      </w:r>
      <w:bookmarkEnd w:id="247"/>
      <w:bookmarkEnd w:id="248"/>
    </w:p>
    <w:p w:rsidR="00410C40" w:rsidRPr="00410C40" w:rsidRDefault="00410C40" w:rsidP="00410C40">
      <w:pPr>
        <w:spacing w:before="0"/>
        <w:rPr>
          <w:rFonts w:cs="Arial"/>
          <w:sz w:val="24"/>
          <w:szCs w:val="24"/>
          <w:lang w:val="ru-RU"/>
        </w:rPr>
      </w:pPr>
      <w:r w:rsidRPr="00410C40">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C41AF" w:rsidRPr="00EC5BB4" w:rsidRDefault="003C41AF" w:rsidP="003C41AF">
      <w:pPr>
        <w:pStyle w:val="KDNabrajanje"/>
        <w:spacing w:before="0"/>
        <w:rPr>
          <w:rFonts w:cs="Arial"/>
          <w:sz w:val="24"/>
          <w:szCs w:val="24"/>
        </w:rPr>
      </w:pPr>
      <w:r w:rsidRPr="00EC5BB4">
        <w:rPr>
          <w:rFonts w:cs="Arial"/>
          <w:sz w:val="24"/>
          <w:szCs w:val="24"/>
        </w:rPr>
        <w:t>поступао супротно забрани из чл. 23. и 25. Закона;</w:t>
      </w:r>
    </w:p>
    <w:p w:rsidR="003C41AF" w:rsidRPr="00EC5BB4" w:rsidRDefault="003C41AF" w:rsidP="003C41AF">
      <w:pPr>
        <w:pStyle w:val="KDNabrajanje"/>
        <w:spacing w:before="0"/>
        <w:rPr>
          <w:rFonts w:cs="Arial"/>
          <w:sz w:val="24"/>
          <w:szCs w:val="24"/>
        </w:rPr>
      </w:pPr>
      <w:r w:rsidRPr="00EC5BB4">
        <w:rPr>
          <w:rFonts w:cs="Arial"/>
          <w:sz w:val="24"/>
          <w:szCs w:val="24"/>
        </w:rPr>
        <w:t>учинио повреду конкуренције;</w:t>
      </w:r>
    </w:p>
    <w:p w:rsidR="003C41AF" w:rsidRPr="00EC5BB4" w:rsidRDefault="003C41AF" w:rsidP="003C41AF">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Pr>
          <w:rFonts w:cs="Arial"/>
          <w:sz w:val="24"/>
          <w:szCs w:val="24"/>
          <w:lang w:val="sr-Cyrl-RS"/>
        </w:rPr>
        <w:t>Оквирни споразум</w:t>
      </w:r>
      <w:r w:rsidRPr="00EC5BB4">
        <w:rPr>
          <w:rFonts w:cs="Arial"/>
          <w:sz w:val="24"/>
          <w:szCs w:val="24"/>
        </w:rPr>
        <w:t xml:space="preserve"> о јавној набавци, након што му је </w:t>
      </w:r>
      <w:r>
        <w:rPr>
          <w:rFonts w:cs="Arial"/>
          <w:sz w:val="24"/>
          <w:szCs w:val="24"/>
          <w:lang w:val="sr-Cyrl-RS"/>
        </w:rPr>
        <w:t>Оквирни споразум</w:t>
      </w:r>
      <w:r w:rsidRPr="00EC5BB4">
        <w:rPr>
          <w:rFonts w:cs="Arial"/>
          <w:sz w:val="24"/>
          <w:szCs w:val="24"/>
        </w:rPr>
        <w:t xml:space="preserve"> додељен;</w:t>
      </w:r>
    </w:p>
    <w:p w:rsidR="003C41AF" w:rsidRPr="00EC5BB4" w:rsidRDefault="003C41AF" w:rsidP="003C41AF">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3C41AF" w:rsidRPr="00EC5BB4" w:rsidRDefault="003C41AF" w:rsidP="003C41AF">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w:t>
      </w:r>
      <w:r>
        <w:rPr>
          <w:rFonts w:cs="Arial"/>
          <w:sz w:val="24"/>
          <w:szCs w:val="24"/>
          <w:lang w:val="ru-RU"/>
        </w:rPr>
        <w:t>Оквирним споразумима</w:t>
      </w:r>
      <w:r w:rsidRPr="00EC5BB4">
        <w:rPr>
          <w:rFonts w:cs="Arial"/>
          <w:sz w:val="24"/>
          <w:szCs w:val="24"/>
          <w:lang w:val="ru-RU"/>
        </w:rPr>
        <w:t xml:space="preserve"> о јавним набавкама који су се односили на исти предмет набавке, за период од претходне три године</w:t>
      </w:r>
      <w:r>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rsidR="003C41AF" w:rsidRPr="00EC5BB4" w:rsidRDefault="003C41AF" w:rsidP="003C41AF">
      <w:pPr>
        <w:pStyle w:val="KDParagraf"/>
        <w:spacing w:before="0"/>
        <w:rPr>
          <w:rFonts w:cs="Arial"/>
          <w:sz w:val="24"/>
          <w:szCs w:val="24"/>
        </w:rPr>
      </w:pPr>
      <w:r w:rsidRPr="00EC5BB4">
        <w:rPr>
          <w:rFonts w:cs="Arial"/>
          <w:sz w:val="24"/>
          <w:szCs w:val="24"/>
        </w:rPr>
        <w:t>Доказ наведеног може бити:</w:t>
      </w:r>
    </w:p>
    <w:p w:rsidR="003C41AF" w:rsidRPr="00EC5BB4" w:rsidRDefault="003C41AF" w:rsidP="003C41AF">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3C41AF" w:rsidRPr="00EC5BB4" w:rsidRDefault="003C41AF" w:rsidP="003C41AF">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3C41AF" w:rsidRPr="00EC5BB4" w:rsidRDefault="003C41AF" w:rsidP="003C41AF">
      <w:pPr>
        <w:pStyle w:val="KDNabrajanje"/>
        <w:spacing w:before="0"/>
        <w:rPr>
          <w:rFonts w:cs="Arial"/>
          <w:sz w:val="24"/>
          <w:szCs w:val="24"/>
        </w:rPr>
      </w:pPr>
      <w:r w:rsidRPr="00EC5BB4">
        <w:rPr>
          <w:rFonts w:cs="Arial"/>
          <w:sz w:val="24"/>
          <w:szCs w:val="24"/>
        </w:rPr>
        <w:t>исправа о наплаћеној уговорној казни;</w:t>
      </w:r>
    </w:p>
    <w:p w:rsidR="003C41AF" w:rsidRPr="00EC5BB4" w:rsidRDefault="003C41AF" w:rsidP="003C41AF">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3C41AF" w:rsidRPr="00EC5BB4" w:rsidRDefault="003C41AF" w:rsidP="003C41AF">
      <w:pPr>
        <w:pStyle w:val="KDNabrajanje"/>
        <w:spacing w:before="0"/>
        <w:rPr>
          <w:rFonts w:cs="Arial"/>
          <w:sz w:val="24"/>
          <w:szCs w:val="24"/>
        </w:rPr>
      </w:pPr>
      <w:r w:rsidRPr="00EC5BB4">
        <w:rPr>
          <w:rFonts w:cs="Arial"/>
          <w:sz w:val="24"/>
          <w:szCs w:val="24"/>
        </w:rPr>
        <w:t>изјава о раскиду уговора због неиспуњења битних елемен</w:t>
      </w:r>
      <w:r>
        <w:rPr>
          <w:rFonts w:cs="Arial"/>
          <w:sz w:val="24"/>
          <w:szCs w:val="24"/>
        </w:rPr>
        <w:t xml:space="preserve">ата уговора дата на начин и под </w:t>
      </w:r>
      <w:r w:rsidRPr="00EC5BB4">
        <w:rPr>
          <w:rFonts w:cs="Arial"/>
          <w:sz w:val="24"/>
          <w:szCs w:val="24"/>
        </w:rPr>
        <w:t>условима предвиђеним законом којим се уређују облигациони односи;</w:t>
      </w:r>
    </w:p>
    <w:p w:rsidR="003C41AF" w:rsidRPr="00EC5BB4" w:rsidRDefault="003C41AF" w:rsidP="003C41AF">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3C41AF" w:rsidRPr="00EC5BB4" w:rsidRDefault="003C41AF" w:rsidP="003C41AF">
      <w:pPr>
        <w:pStyle w:val="KDNabrajanje"/>
        <w:spacing w:before="0"/>
        <w:rPr>
          <w:rFonts w:cs="Arial"/>
          <w:sz w:val="24"/>
          <w:szCs w:val="24"/>
        </w:rPr>
      </w:pPr>
      <w:r w:rsidRPr="00EC5BB4">
        <w:rPr>
          <w:rFonts w:cs="Arial"/>
          <w:sz w:val="24"/>
          <w:szCs w:val="24"/>
        </w:rPr>
        <w:t xml:space="preserve">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w:t>
      </w:r>
      <w:r>
        <w:rPr>
          <w:rFonts w:cs="Arial"/>
          <w:sz w:val="24"/>
          <w:szCs w:val="24"/>
          <w:lang w:val="sr-Cyrl-RS"/>
        </w:rPr>
        <w:t xml:space="preserve">оквирним споразумима </w:t>
      </w:r>
      <w:r w:rsidRPr="00EC5BB4">
        <w:rPr>
          <w:rFonts w:cs="Arial"/>
          <w:sz w:val="24"/>
          <w:szCs w:val="24"/>
        </w:rPr>
        <w:t>о јавним набавкама.</w:t>
      </w:r>
    </w:p>
    <w:p w:rsidR="003C41AF" w:rsidRPr="00EC5BB4" w:rsidRDefault="003C41AF" w:rsidP="003C41AF">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w:t>
      </w:r>
      <w:r>
        <w:rPr>
          <w:rFonts w:cs="Arial"/>
          <w:sz w:val="24"/>
          <w:szCs w:val="24"/>
          <w:lang w:val="sr-Cyrl-RS"/>
        </w:rPr>
        <w:t>Оквирни споразум</w:t>
      </w:r>
      <w:r w:rsidRPr="00EC5BB4">
        <w:rPr>
          <w:rFonts w:cs="Arial"/>
          <w:sz w:val="24"/>
          <w:szCs w:val="24"/>
        </w:rPr>
        <w:t xml:space="preserve"> који је закључио и други наручилац ако је предмет јавне набавке истоврсан. </w:t>
      </w:r>
    </w:p>
    <w:p w:rsidR="003C41AF" w:rsidRPr="00EC5BB4" w:rsidRDefault="003C41AF" w:rsidP="003C41AF">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10C40" w:rsidRPr="00410C40" w:rsidRDefault="00410C40" w:rsidP="00410C40">
      <w:pPr>
        <w:tabs>
          <w:tab w:val="left" w:pos="567"/>
        </w:tabs>
        <w:spacing w:before="0"/>
        <w:rPr>
          <w:rFonts w:cs="Arial"/>
          <w:sz w:val="24"/>
          <w:szCs w:val="24"/>
          <w:lang w:bidi="en-US"/>
        </w:rPr>
      </w:pPr>
    </w:p>
    <w:p w:rsidR="00410C40" w:rsidRPr="00410C40" w:rsidRDefault="00410C40" w:rsidP="00410C40">
      <w:pPr>
        <w:keepNext/>
        <w:numPr>
          <w:ilvl w:val="1"/>
          <w:numId w:val="33"/>
        </w:numPr>
        <w:tabs>
          <w:tab w:val="left" w:pos="567"/>
        </w:tabs>
        <w:spacing w:before="0"/>
        <w:outlineLvl w:val="1"/>
        <w:rPr>
          <w:rFonts w:cs="Arial"/>
          <w:b/>
          <w:sz w:val="24"/>
          <w:szCs w:val="24"/>
        </w:rPr>
      </w:pPr>
      <w:bookmarkStart w:id="249" w:name="_Toc441651608"/>
      <w:bookmarkStart w:id="250" w:name="_Toc442559919"/>
      <w:r w:rsidRPr="00410C40">
        <w:rPr>
          <w:rFonts w:cs="Arial"/>
          <w:b/>
          <w:sz w:val="24"/>
          <w:szCs w:val="24"/>
        </w:rPr>
        <w:t>Увид у документацију</w:t>
      </w:r>
      <w:bookmarkEnd w:id="249"/>
      <w:bookmarkEnd w:id="250"/>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Pr="00410C40">
        <w:rPr>
          <w:rFonts w:cs="Arial"/>
          <w:sz w:val="24"/>
          <w:szCs w:val="24"/>
          <w:lang w:val="sr-Cyrl-RS" w:bidi="en-US"/>
        </w:rPr>
        <w:t>оквирног спопразума</w:t>
      </w:r>
      <w:r w:rsidRPr="00410C40">
        <w:rPr>
          <w:rFonts w:cs="Arial"/>
          <w:sz w:val="24"/>
          <w:szCs w:val="24"/>
          <w:lang w:bidi="en-US"/>
        </w:rPr>
        <w:t>, односно одлуке о обустави поступка о чему може поднети писмени захтев Наручиоцу.</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lastRenderedPageBreak/>
        <w:t xml:space="preserve">Наручилац је дужан да лицу из става 1. </w:t>
      </w:r>
      <w:proofErr w:type="gramStart"/>
      <w:r w:rsidRPr="00410C40">
        <w:rPr>
          <w:rFonts w:cs="Arial"/>
          <w:sz w:val="24"/>
          <w:szCs w:val="24"/>
          <w:lang w:bidi="en-US"/>
        </w:rPr>
        <w:t>омогући</w:t>
      </w:r>
      <w:proofErr w:type="gramEnd"/>
      <w:r w:rsidRPr="00410C40">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410C40" w:rsidRPr="00410C40" w:rsidRDefault="00410C40" w:rsidP="00410C40">
      <w:pPr>
        <w:tabs>
          <w:tab w:val="left" w:pos="567"/>
        </w:tabs>
        <w:spacing w:before="0"/>
        <w:rPr>
          <w:rFonts w:cs="Arial"/>
          <w:sz w:val="24"/>
          <w:szCs w:val="24"/>
          <w:lang w:bidi="en-US"/>
        </w:rPr>
      </w:pPr>
    </w:p>
    <w:p w:rsidR="00410C40" w:rsidRPr="00410C40" w:rsidRDefault="00410C40" w:rsidP="00410C40">
      <w:pPr>
        <w:keepNext/>
        <w:numPr>
          <w:ilvl w:val="1"/>
          <w:numId w:val="33"/>
        </w:numPr>
        <w:tabs>
          <w:tab w:val="left" w:pos="567"/>
        </w:tabs>
        <w:spacing w:before="0"/>
        <w:outlineLvl w:val="1"/>
        <w:rPr>
          <w:rFonts w:cs="Arial"/>
          <w:b/>
          <w:sz w:val="24"/>
          <w:szCs w:val="24"/>
        </w:rPr>
      </w:pPr>
      <w:bookmarkStart w:id="251" w:name="_Toc441651609"/>
      <w:bookmarkStart w:id="252" w:name="_Toc442559920"/>
      <w:r w:rsidRPr="00410C40">
        <w:rPr>
          <w:rFonts w:cs="Arial"/>
          <w:b/>
          <w:sz w:val="24"/>
          <w:szCs w:val="24"/>
          <w:lang w:val="ru-RU"/>
        </w:rPr>
        <w:t>З</w:t>
      </w:r>
      <w:r w:rsidRPr="00410C40">
        <w:rPr>
          <w:rFonts w:cs="Arial"/>
          <w:b/>
          <w:sz w:val="24"/>
          <w:szCs w:val="24"/>
        </w:rPr>
        <w:t>аштита права понуђача</w:t>
      </w:r>
      <w:bookmarkEnd w:id="251"/>
      <w:bookmarkEnd w:id="252"/>
    </w:p>
    <w:p w:rsid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410C40">
        <w:rPr>
          <w:rFonts w:cs="Arial"/>
          <w:sz w:val="24"/>
          <w:szCs w:val="24"/>
          <w:lang w:bidi="en-US"/>
        </w:rPr>
        <w:t>став</w:t>
      </w:r>
      <w:proofErr w:type="gramEnd"/>
      <w:r w:rsidRPr="00410C40">
        <w:rPr>
          <w:rFonts w:cs="Arial"/>
          <w:sz w:val="24"/>
          <w:szCs w:val="24"/>
          <w:lang w:bidi="en-US"/>
        </w:rPr>
        <w:t xml:space="preserve"> 1. </w:t>
      </w:r>
      <w:proofErr w:type="gramStart"/>
      <w:r w:rsidRPr="00410C40">
        <w:rPr>
          <w:rFonts w:cs="Arial"/>
          <w:sz w:val="24"/>
          <w:szCs w:val="24"/>
          <w:lang w:bidi="en-US"/>
        </w:rPr>
        <w:t>тач</w:t>
      </w:r>
      <w:proofErr w:type="gramEnd"/>
      <w:r w:rsidRPr="00410C40">
        <w:rPr>
          <w:rFonts w:cs="Arial"/>
          <w:sz w:val="24"/>
          <w:szCs w:val="24"/>
          <w:lang w:bidi="en-US"/>
        </w:rPr>
        <w:t>. 1)</w:t>
      </w:r>
      <w:r w:rsidRPr="00410C40">
        <w:rPr>
          <w:rFonts w:cs="Arial"/>
          <w:sz w:val="24"/>
          <w:szCs w:val="24"/>
          <w:lang w:val="sr-Cyrl-RS" w:bidi="en-US"/>
        </w:rPr>
        <w:t xml:space="preserve"> </w:t>
      </w:r>
      <w:r w:rsidRPr="00410C40">
        <w:rPr>
          <w:rFonts w:cs="Arial"/>
          <w:sz w:val="24"/>
          <w:szCs w:val="24"/>
          <w:lang w:bidi="en-US"/>
        </w:rPr>
        <w:t>–</w:t>
      </w:r>
      <w:r w:rsidRPr="00410C40">
        <w:rPr>
          <w:rFonts w:cs="Arial"/>
          <w:sz w:val="24"/>
          <w:szCs w:val="24"/>
          <w:lang w:val="sr-Cyrl-RS" w:bidi="en-US"/>
        </w:rPr>
        <w:t xml:space="preserve"> </w:t>
      </w:r>
      <w:r w:rsidRPr="00410C40">
        <w:rPr>
          <w:rFonts w:cs="Arial"/>
          <w:sz w:val="24"/>
          <w:szCs w:val="24"/>
          <w:lang w:bidi="en-US"/>
        </w:rPr>
        <w:t xml:space="preserve">7) Закона, као и износом таксе из члана 156. </w:t>
      </w:r>
      <w:proofErr w:type="gramStart"/>
      <w:r w:rsidRPr="00410C40">
        <w:rPr>
          <w:rFonts w:cs="Arial"/>
          <w:sz w:val="24"/>
          <w:szCs w:val="24"/>
          <w:lang w:bidi="en-US"/>
        </w:rPr>
        <w:t>став</w:t>
      </w:r>
      <w:proofErr w:type="gramEnd"/>
      <w:r w:rsidRPr="00410C40">
        <w:rPr>
          <w:rFonts w:cs="Arial"/>
          <w:sz w:val="24"/>
          <w:szCs w:val="24"/>
          <w:lang w:bidi="en-US"/>
        </w:rPr>
        <w:t xml:space="preserve"> 1. </w:t>
      </w:r>
      <w:proofErr w:type="gramStart"/>
      <w:r w:rsidRPr="00410C40">
        <w:rPr>
          <w:rFonts w:cs="Arial"/>
          <w:sz w:val="24"/>
          <w:szCs w:val="24"/>
          <w:lang w:bidi="en-US"/>
        </w:rPr>
        <w:t>тач</w:t>
      </w:r>
      <w:proofErr w:type="gramEnd"/>
      <w:r w:rsidRPr="00410C40">
        <w:rPr>
          <w:rFonts w:cs="Arial"/>
          <w:sz w:val="24"/>
          <w:szCs w:val="24"/>
          <w:lang w:bidi="en-US"/>
        </w:rPr>
        <w:t>. 1)</w:t>
      </w:r>
      <w:r w:rsidRPr="00410C40">
        <w:rPr>
          <w:rFonts w:cs="Arial"/>
          <w:sz w:val="24"/>
          <w:szCs w:val="24"/>
          <w:lang w:val="sr-Cyrl-RS" w:bidi="en-US"/>
        </w:rPr>
        <w:t xml:space="preserve"> </w:t>
      </w:r>
      <w:r w:rsidRPr="00410C40">
        <w:rPr>
          <w:rFonts w:cs="Arial"/>
          <w:sz w:val="24"/>
          <w:szCs w:val="24"/>
          <w:lang w:bidi="en-US"/>
        </w:rPr>
        <w:t>–</w:t>
      </w:r>
      <w:r w:rsidRPr="00410C40">
        <w:rPr>
          <w:rFonts w:cs="Arial"/>
          <w:sz w:val="24"/>
          <w:szCs w:val="24"/>
          <w:lang w:val="sr-Cyrl-RS" w:bidi="en-US"/>
        </w:rPr>
        <w:t xml:space="preserve"> </w:t>
      </w:r>
      <w:r w:rsidRPr="00410C40">
        <w:rPr>
          <w:rFonts w:cs="Arial"/>
          <w:sz w:val="24"/>
          <w:szCs w:val="24"/>
          <w:lang w:bidi="en-US"/>
        </w:rPr>
        <w:t xml:space="preserve">3) Закона и детаљним упутством о потврди из члана 151. </w:t>
      </w:r>
      <w:proofErr w:type="gramStart"/>
      <w:r w:rsidRPr="00410C40">
        <w:rPr>
          <w:rFonts w:cs="Arial"/>
          <w:sz w:val="24"/>
          <w:szCs w:val="24"/>
          <w:lang w:bidi="en-US"/>
        </w:rPr>
        <w:t>став</w:t>
      </w:r>
      <w:proofErr w:type="gramEnd"/>
      <w:r w:rsidRPr="00410C40">
        <w:rPr>
          <w:rFonts w:cs="Arial"/>
          <w:sz w:val="24"/>
          <w:szCs w:val="24"/>
          <w:lang w:bidi="en-US"/>
        </w:rPr>
        <w:t xml:space="preserve"> 1. </w:t>
      </w:r>
      <w:proofErr w:type="gramStart"/>
      <w:r w:rsidRPr="00410C40">
        <w:rPr>
          <w:rFonts w:cs="Arial"/>
          <w:sz w:val="24"/>
          <w:szCs w:val="24"/>
          <w:lang w:bidi="en-US"/>
        </w:rPr>
        <w:t>тачка</w:t>
      </w:r>
      <w:proofErr w:type="gramEnd"/>
      <w:r w:rsidRPr="00410C40">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F44C56" w:rsidRPr="00410C40" w:rsidRDefault="00F44C56" w:rsidP="00410C40">
      <w:pPr>
        <w:tabs>
          <w:tab w:val="left" w:pos="567"/>
        </w:tabs>
        <w:spacing w:before="0"/>
        <w:rPr>
          <w:rFonts w:cs="Arial"/>
          <w:sz w:val="24"/>
          <w:szCs w:val="24"/>
          <w:lang w:bidi="en-US"/>
        </w:rPr>
      </w:pPr>
    </w:p>
    <w:p w:rsidR="00410C40" w:rsidRPr="00410C40" w:rsidRDefault="00410C40" w:rsidP="00410C40">
      <w:pPr>
        <w:tabs>
          <w:tab w:val="left" w:pos="567"/>
        </w:tabs>
        <w:spacing w:before="0"/>
        <w:rPr>
          <w:rFonts w:cs="Arial"/>
          <w:sz w:val="24"/>
          <w:szCs w:val="24"/>
          <w:lang w:bidi="en-US"/>
        </w:rPr>
      </w:pPr>
      <w:r w:rsidRPr="00410C40">
        <w:rPr>
          <w:rFonts w:cs="Arial"/>
          <w:b/>
          <w:sz w:val="24"/>
          <w:szCs w:val="24"/>
          <w:lang w:bidi="en-US"/>
        </w:rPr>
        <w:t>Рокови и начин подношења захтева за заштиту права: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410C40">
        <w:rPr>
          <w:rFonts w:cs="Arial"/>
          <w:sz w:val="24"/>
          <w:szCs w:val="24"/>
          <w:lang w:bidi="en-US"/>
        </w:rPr>
        <w:t>“ Београд</w:t>
      </w:r>
      <w:proofErr w:type="gramEnd"/>
      <w:r w:rsidRPr="00410C40">
        <w:rPr>
          <w:rFonts w:eastAsia="TimesNewRomanPSMT" w:cs="Arial"/>
          <w:bCs/>
          <w:sz w:val="24"/>
          <w:szCs w:val="24"/>
          <w:lang w:val="sr-Cyrl-RS"/>
        </w:rPr>
        <w:t xml:space="preserve"> </w:t>
      </w:r>
      <w:r w:rsidRPr="00410C40">
        <w:rPr>
          <w:rFonts w:cs="Arial"/>
          <w:bCs/>
          <w:sz w:val="24"/>
          <w:szCs w:val="24"/>
          <w:lang w:val="sr-Cyrl-RS" w:bidi="en-US"/>
        </w:rPr>
        <w:t xml:space="preserve">Балканска бр.13, Сектор </w:t>
      </w:r>
      <w:r w:rsidRPr="00410C40">
        <w:rPr>
          <w:rFonts w:cs="Arial"/>
          <w:bCs/>
          <w:sz w:val="24"/>
          <w:szCs w:val="24"/>
          <w:lang w:bidi="en-US"/>
        </w:rPr>
        <w:t xml:space="preserve">за набавке </w:t>
      </w:r>
      <w:r w:rsidRPr="00410C40">
        <w:rPr>
          <w:rFonts w:cs="Arial"/>
          <w:bCs/>
          <w:sz w:val="24"/>
          <w:szCs w:val="24"/>
          <w:lang w:val="sr-Cyrl-RS" w:bidi="en-US"/>
        </w:rPr>
        <w:t>за набавке и комeрцијалне послове</w:t>
      </w:r>
      <w:r w:rsidRPr="00410C40">
        <w:rPr>
          <w:rFonts w:cs="Arial"/>
          <w:sz w:val="24"/>
          <w:szCs w:val="24"/>
          <w:lang w:bidi="en-US"/>
        </w:rPr>
        <w:t xml:space="preserve"> са назнаком Захтев за заштиту права за ЈН добара</w:t>
      </w:r>
      <w:r w:rsidRPr="00410C40">
        <w:rPr>
          <w:rFonts w:cs="Arial"/>
          <w:sz w:val="24"/>
          <w:szCs w:val="24"/>
          <w:lang w:val="sr-Cyrl-RS" w:bidi="en-US"/>
        </w:rPr>
        <w:t xml:space="preserve"> „Колективна заштитна ср</w:t>
      </w:r>
      <w:r w:rsidR="00437856">
        <w:rPr>
          <w:rFonts w:cs="Arial"/>
          <w:sz w:val="24"/>
          <w:szCs w:val="24"/>
          <w:lang w:val="sr-Cyrl-RS" w:bidi="en-US"/>
        </w:rPr>
        <w:t xml:space="preserve">едства - </w:t>
      </w:r>
      <w:r w:rsidR="00437856" w:rsidRPr="00437856">
        <w:rPr>
          <w:rFonts w:cs="Arial"/>
          <w:sz w:val="24"/>
          <w:szCs w:val="24"/>
          <w:lang w:val="sr-Cyrl-RS" w:bidi="en-US"/>
        </w:rPr>
        <w:t>Индикатори</w:t>
      </w:r>
      <w:r w:rsidR="00437856">
        <w:rPr>
          <w:rFonts w:cs="Arial"/>
          <w:sz w:val="24"/>
          <w:szCs w:val="24"/>
          <w:lang w:val="sr-Cyrl-RS" w:bidi="en-US"/>
        </w:rPr>
        <w:t>“</w:t>
      </w:r>
      <w:r w:rsidRPr="00410C40">
        <w:rPr>
          <w:rFonts w:cs="Arial"/>
          <w:sz w:val="24"/>
          <w:szCs w:val="24"/>
          <w:lang w:val="sr-Cyrl-RS" w:bidi="en-US"/>
        </w:rPr>
        <w:t xml:space="preserve">, </w:t>
      </w:r>
      <w:r w:rsidRPr="00410C40">
        <w:rPr>
          <w:rFonts w:cs="Arial"/>
          <w:sz w:val="24"/>
          <w:szCs w:val="24"/>
          <w:lang w:bidi="en-US"/>
        </w:rPr>
        <w:t>ЈН</w:t>
      </w:r>
      <w:r w:rsidR="00437856">
        <w:rPr>
          <w:rFonts w:cs="Arial"/>
          <w:sz w:val="24"/>
          <w:szCs w:val="24"/>
          <w:lang w:val="sr-Cyrl-RS" w:bidi="en-US"/>
        </w:rPr>
        <w:t>/8000/0045</w:t>
      </w:r>
      <w:r w:rsidRPr="00410C40">
        <w:rPr>
          <w:rFonts w:cs="Arial"/>
          <w:sz w:val="24"/>
          <w:szCs w:val="24"/>
          <w:lang w:val="sr-Cyrl-RS" w:bidi="en-US"/>
        </w:rPr>
        <w:t>/2016</w:t>
      </w:r>
      <w:r w:rsidRPr="00410C40">
        <w:rPr>
          <w:rFonts w:cs="Arial"/>
          <w:sz w:val="24"/>
          <w:szCs w:val="24"/>
          <w:lang w:bidi="en-US"/>
        </w:rPr>
        <w:t>, а копија се истовремено доставља Републичкој комисији.</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Захтев за заштиту права се може доставити и путем електронске поште на e-mail: </w:t>
      </w:r>
      <w:hyperlink r:id="rId179" w:history="1">
        <w:r w:rsidR="00836996" w:rsidRPr="000C2767">
          <w:rPr>
            <w:rStyle w:val="Hyperlink"/>
            <w:rFonts w:cs="Arial"/>
            <w:sz w:val="24"/>
            <w:szCs w:val="24"/>
            <w:lang w:bidi="en-US"/>
          </w:rPr>
          <w:t>gordana.jovаnovic@eps.rs</w:t>
        </w:r>
      </w:hyperlink>
      <w:r w:rsidRPr="00410C40">
        <w:rPr>
          <w:rFonts w:cs="Arial"/>
          <w:sz w:val="24"/>
          <w:szCs w:val="24"/>
          <w:lang w:bidi="en-US"/>
        </w:rPr>
        <w:t xml:space="preserve"> или </w:t>
      </w:r>
      <w:hyperlink r:id="rId180" w:history="1">
        <w:r w:rsidR="00836996" w:rsidRPr="00836996">
          <w:rPr>
            <w:rStyle w:val="Hyperlink"/>
            <w:sz w:val="24"/>
            <w:szCs w:val="24"/>
          </w:rPr>
          <w:t>marija.joksic@eps.rs</w:t>
        </w:r>
      </w:hyperlink>
      <w:r w:rsidR="00836996">
        <w:rPr>
          <w:lang w:val="sr-Cyrl-RS"/>
        </w:rPr>
        <w:t>,</w:t>
      </w:r>
      <w:r w:rsidRPr="00410C40">
        <w:rPr>
          <w:rFonts w:cs="Arial"/>
          <w:sz w:val="24"/>
          <w:szCs w:val="24"/>
          <w:lang w:bidi="en-US"/>
        </w:rPr>
        <w:t xml:space="preserve"> (понедељак-петак) од </w:t>
      </w:r>
      <w:r w:rsidR="00836996">
        <w:rPr>
          <w:rFonts w:cs="Arial"/>
          <w:sz w:val="24"/>
          <w:szCs w:val="24"/>
          <w:lang w:val="sr-Cyrl-RS" w:bidi="en-US"/>
        </w:rPr>
        <w:t>07</w:t>
      </w:r>
      <w:proofErr w:type="gramStart"/>
      <w:r w:rsidR="00836996">
        <w:rPr>
          <w:rFonts w:cs="Arial"/>
          <w:sz w:val="24"/>
          <w:szCs w:val="24"/>
          <w:lang w:val="sr-Cyrl-RS" w:bidi="en-US"/>
        </w:rPr>
        <w:t>,</w:t>
      </w:r>
      <w:r w:rsidRPr="00410C40">
        <w:rPr>
          <w:rFonts w:cs="Arial"/>
          <w:sz w:val="24"/>
          <w:szCs w:val="24"/>
          <w:lang w:val="sr-Cyrl-RS" w:bidi="en-US"/>
        </w:rPr>
        <w:t>30</w:t>
      </w:r>
      <w:proofErr w:type="gramEnd"/>
      <w:r w:rsidRPr="00410C40">
        <w:rPr>
          <w:rFonts w:cs="Arial"/>
          <w:sz w:val="24"/>
          <w:szCs w:val="24"/>
          <w:lang w:bidi="en-US"/>
        </w:rPr>
        <w:t xml:space="preserve"> до 1</w:t>
      </w:r>
      <w:r w:rsidR="00836996">
        <w:rPr>
          <w:rFonts w:cs="Arial"/>
          <w:sz w:val="24"/>
          <w:szCs w:val="24"/>
          <w:lang w:val="sr-Cyrl-RS" w:bidi="en-US"/>
        </w:rPr>
        <w:t>5,</w:t>
      </w:r>
      <w:r w:rsidRPr="00410C40">
        <w:rPr>
          <w:rFonts w:cs="Arial"/>
          <w:sz w:val="24"/>
          <w:szCs w:val="24"/>
          <w:lang w:val="sr-Cyrl-RS" w:bidi="en-US"/>
        </w:rPr>
        <w:t>30</w:t>
      </w:r>
      <w:r w:rsidRPr="00410C40">
        <w:rPr>
          <w:rFonts w:cs="Arial"/>
          <w:sz w:val="24"/>
          <w:szCs w:val="24"/>
          <w:lang w:bidi="en-US"/>
        </w:rPr>
        <w:t xml:space="preserve"> часова.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410C40">
        <w:rPr>
          <w:rFonts w:cs="Arial"/>
          <w:sz w:val="24"/>
          <w:szCs w:val="24"/>
          <w:lang w:bidi="en-US"/>
        </w:rPr>
        <w:t xml:space="preserve">најкасније </w:t>
      </w:r>
      <w:r w:rsidRPr="00410C40">
        <w:rPr>
          <w:rFonts w:cs="Arial"/>
          <w:color w:val="00B0F0"/>
          <w:sz w:val="24"/>
          <w:szCs w:val="24"/>
          <w:lang w:bidi="en-US"/>
        </w:rPr>
        <w:t xml:space="preserve"> </w:t>
      </w:r>
      <w:r w:rsidRPr="00410C40">
        <w:rPr>
          <w:rFonts w:cs="Arial"/>
          <w:color w:val="0D0D0D" w:themeColor="text1" w:themeTint="F2"/>
          <w:sz w:val="24"/>
          <w:szCs w:val="24"/>
          <w:lang w:bidi="en-US"/>
        </w:rPr>
        <w:t>7</w:t>
      </w:r>
      <w:proofErr w:type="gramEnd"/>
      <w:r w:rsidRPr="00410C40">
        <w:rPr>
          <w:rFonts w:cs="Arial"/>
          <w:color w:val="0D0D0D" w:themeColor="text1" w:themeTint="F2"/>
          <w:sz w:val="24"/>
          <w:szCs w:val="24"/>
          <w:lang w:bidi="en-US"/>
        </w:rPr>
        <w:t xml:space="preserve"> (</w:t>
      </w:r>
      <w:r w:rsidRPr="00410C40">
        <w:rPr>
          <w:rFonts w:cs="Arial"/>
          <w:color w:val="0D0D0D" w:themeColor="text1" w:themeTint="F2"/>
          <w:sz w:val="24"/>
          <w:szCs w:val="24"/>
          <w:lang w:val="sr-Cyrl-RS" w:bidi="en-US"/>
        </w:rPr>
        <w:t xml:space="preserve">словима: </w:t>
      </w:r>
      <w:r w:rsidRPr="00410C40">
        <w:rPr>
          <w:rFonts w:cs="Arial"/>
          <w:color w:val="0D0D0D" w:themeColor="text1" w:themeTint="F2"/>
          <w:sz w:val="24"/>
          <w:szCs w:val="24"/>
          <w:lang w:bidi="en-US"/>
        </w:rPr>
        <w:t xml:space="preserve">седам) дана </w:t>
      </w:r>
      <w:r w:rsidRPr="00410C40">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410C40">
        <w:rPr>
          <w:rFonts w:cs="Arial"/>
          <w:sz w:val="24"/>
          <w:szCs w:val="24"/>
          <w:lang w:bidi="en-US"/>
        </w:rPr>
        <w:t>став</w:t>
      </w:r>
      <w:proofErr w:type="gramEnd"/>
      <w:r w:rsidRPr="00410C40">
        <w:rPr>
          <w:rFonts w:cs="Arial"/>
          <w:sz w:val="24"/>
          <w:szCs w:val="24"/>
          <w:lang w:bidi="en-US"/>
        </w:rPr>
        <w:t xml:space="preserve"> 2. </w:t>
      </w:r>
      <w:proofErr w:type="gramStart"/>
      <w:r w:rsidRPr="00410C40">
        <w:rPr>
          <w:rFonts w:cs="Arial"/>
          <w:sz w:val="24"/>
          <w:szCs w:val="24"/>
          <w:lang w:bidi="en-US"/>
        </w:rPr>
        <w:t>овог</w:t>
      </w:r>
      <w:proofErr w:type="gramEnd"/>
      <w:r w:rsidRPr="00410C40">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410C40">
        <w:rPr>
          <w:rFonts w:cs="Arial"/>
          <w:sz w:val="24"/>
          <w:szCs w:val="24"/>
          <w:lang w:bidi="en-US"/>
        </w:rPr>
        <w:t>ове</w:t>
      </w:r>
      <w:proofErr w:type="gramEnd"/>
      <w:r w:rsidRPr="00410C40">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После доношења одлуке о </w:t>
      </w:r>
      <w:r w:rsidRPr="00410C40">
        <w:rPr>
          <w:rFonts w:cs="Arial"/>
          <w:sz w:val="24"/>
          <w:szCs w:val="24"/>
          <w:lang w:val="sr-Cyrl-RS" w:bidi="en-US"/>
        </w:rPr>
        <w:t xml:space="preserve">закључењу Оквирног </w:t>
      </w:r>
      <w:proofErr w:type="gramStart"/>
      <w:r w:rsidRPr="00410C40">
        <w:rPr>
          <w:rFonts w:cs="Arial"/>
          <w:sz w:val="24"/>
          <w:szCs w:val="24"/>
          <w:lang w:val="sr-Cyrl-RS" w:bidi="en-US"/>
        </w:rPr>
        <w:t>споразума</w:t>
      </w:r>
      <w:r w:rsidRPr="00410C40">
        <w:rPr>
          <w:rFonts w:cs="Arial"/>
          <w:color w:val="00B0F0"/>
          <w:sz w:val="24"/>
          <w:szCs w:val="24"/>
          <w:lang w:bidi="en-US"/>
        </w:rPr>
        <w:t xml:space="preserve">  </w:t>
      </w:r>
      <w:r w:rsidRPr="00410C40">
        <w:rPr>
          <w:rFonts w:cs="Arial"/>
          <w:sz w:val="24"/>
          <w:szCs w:val="24"/>
          <w:lang w:bidi="en-US"/>
        </w:rPr>
        <w:t>и</w:t>
      </w:r>
      <w:proofErr w:type="gramEnd"/>
      <w:r w:rsidRPr="00410C40">
        <w:rPr>
          <w:rFonts w:cs="Arial"/>
          <w:sz w:val="24"/>
          <w:szCs w:val="24"/>
          <w:lang w:bidi="en-US"/>
        </w:rPr>
        <w:t xml:space="preserve"> Одлуке о обустави поступка, рок за подношење захтева за заштиту права је </w:t>
      </w:r>
      <w:r w:rsidRPr="00410C40">
        <w:rPr>
          <w:rFonts w:cs="Arial"/>
          <w:sz w:val="24"/>
          <w:szCs w:val="24"/>
          <w:lang w:val="sr-Cyrl-RS" w:bidi="en-US"/>
        </w:rPr>
        <w:t>10</w:t>
      </w:r>
      <w:r w:rsidRPr="00410C40">
        <w:rPr>
          <w:rFonts w:cs="Arial"/>
          <w:sz w:val="24"/>
          <w:szCs w:val="24"/>
          <w:lang w:bidi="en-US"/>
        </w:rPr>
        <w:t xml:space="preserve"> (</w:t>
      </w:r>
      <w:r w:rsidRPr="00410C40">
        <w:rPr>
          <w:rFonts w:cs="Arial"/>
          <w:sz w:val="24"/>
          <w:szCs w:val="24"/>
          <w:lang w:val="sr-Cyrl-RS" w:bidi="en-US"/>
        </w:rPr>
        <w:t>словима: десет</w:t>
      </w:r>
      <w:r w:rsidRPr="00410C40">
        <w:rPr>
          <w:rFonts w:cs="Arial"/>
          <w:sz w:val="24"/>
          <w:szCs w:val="24"/>
          <w:lang w:bidi="en-US"/>
        </w:rPr>
        <w:t xml:space="preserve">) дана од дана објављивања одлуке на Порталу јавних набавки. </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Закона. </w:t>
      </w:r>
    </w:p>
    <w:p w:rsidR="00410C40" w:rsidRPr="00410C40" w:rsidRDefault="00410C40" w:rsidP="00410C40">
      <w:pPr>
        <w:tabs>
          <w:tab w:val="left" w:pos="567"/>
        </w:tabs>
        <w:spacing w:before="0"/>
        <w:rPr>
          <w:rFonts w:cs="Arial"/>
          <w:sz w:val="24"/>
          <w:szCs w:val="24"/>
          <w:lang w:val="sr-Cyrl-CS" w:bidi="en-US"/>
        </w:rPr>
      </w:pPr>
      <w:r w:rsidRPr="00410C40">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val="sr-Cyrl-CS" w:bidi="en-US"/>
        </w:rPr>
        <w:t>Н</w:t>
      </w:r>
      <w:r w:rsidRPr="00410C40">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410C40">
        <w:rPr>
          <w:rFonts w:cs="Arial"/>
          <w:sz w:val="24"/>
          <w:szCs w:val="24"/>
          <w:lang w:eastAsia="sr-Latn-CS"/>
        </w:rPr>
        <w:t xml:space="preserve"> тад</w:t>
      </w:r>
      <w:r w:rsidRPr="00410C40">
        <w:rPr>
          <w:rFonts w:cs="Arial"/>
          <w:sz w:val="24"/>
          <w:szCs w:val="24"/>
          <w:lang w:val="sr-Latn-CS" w:eastAsia="sr-Latn-CS"/>
        </w:rPr>
        <w:t xml:space="preserve"> дужан да у обавештењу о поднетом </w:t>
      </w:r>
      <w:r w:rsidRPr="00410C40">
        <w:rPr>
          <w:rFonts w:cs="Arial"/>
          <w:sz w:val="24"/>
          <w:szCs w:val="24"/>
          <w:lang w:val="sr-Latn-CS" w:eastAsia="sr-Latn-CS"/>
        </w:rPr>
        <w:lastRenderedPageBreak/>
        <w:t xml:space="preserve">захтеву за заштиту права наведе да зауставља даље активности у поступку јавне набавке. </w:t>
      </w:r>
    </w:p>
    <w:p w:rsidR="00410C40" w:rsidRPr="00410C40" w:rsidRDefault="00410C40" w:rsidP="00410C40">
      <w:pPr>
        <w:tabs>
          <w:tab w:val="left" w:pos="567"/>
        </w:tabs>
        <w:spacing w:before="0"/>
        <w:rPr>
          <w:rFonts w:cs="Arial"/>
          <w:sz w:val="24"/>
          <w:szCs w:val="24"/>
          <w:lang w:bidi="en-US"/>
        </w:rPr>
      </w:pPr>
    </w:p>
    <w:p w:rsidR="00410C40" w:rsidRPr="00410C40" w:rsidRDefault="00410C40" w:rsidP="00410C40">
      <w:pPr>
        <w:tabs>
          <w:tab w:val="left" w:pos="567"/>
        </w:tabs>
        <w:spacing w:before="0"/>
        <w:rPr>
          <w:rFonts w:cs="Arial"/>
          <w:sz w:val="24"/>
          <w:szCs w:val="24"/>
          <w:lang w:bidi="en-US"/>
        </w:rPr>
      </w:pPr>
      <w:r w:rsidRPr="00410C40">
        <w:rPr>
          <w:rFonts w:cs="Arial"/>
          <w:b/>
          <w:sz w:val="24"/>
          <w:szCs w:val="24"/>
          <w:lang w:bidi="en-US"/>
        </w:rPr>
        <w:t>Детаљно упутство о садржини потпуног захтева за заштиту права</w:t>
      </w:r>
      <w:r w:rsidRPr="00410C40">
        <w:rPr>
          <w:rFonts w:cs="Arial"/>
          <w:sz w:val="24"/>
          <w:szCs w:val="24"/>
          <w:lang w:bidi="en-US"/>
        </w:rPr>
        <w:t xml:space="preserve"> у складу са чланом   151. </w:t>
      </w:r>
      <w:proofErr w:type="gramStart"/>
      <w:r w:rsidRPr="00410C40">
        <w:rPr>
          <w:rFonts w:cs="Arial"/>
          <w:sz w:val="24"/>
          <w:szCs w:val="24"/>
          <w:lang w:bidi="en-US"/>
        </w:rPr>
        <w:t>став</w:t>
      </w:r>
      <w:proofErr w:type="gramEnd"/>
      <w:r w:rsidRPr="00410C40">
        <w:rPr>
          <w:rFonts w:cs="Arial"/>
          <w:sz w:val="24"/>
          <w:szCs w:val="24"/>
          <w:lang w:bidi="en-US"/>
        </w:rPr>
        <w:t xml:space="preserve"> 1. </w:t>
      </w:r>
      <w:proofErr w:type="gramStart"/>
      <w:r w:rsidRPr="00410C40">
        <w:rPr>
          <w:rFonts w:cs="Arial"/>
          <w:sz w:val="24"/>
          <w:szCs w:val="24"/>
          <w:lang w:bidi="en-US"/>
        </w:rPr>
        <w:t>тач</w:t>
      </w:r>
      <w:proofErr w:type="gramEnd"/>
      <w:r w:rsidRPr="00410C40">
        <w:rPr>
          <w:rFonts w:cs="Arial"/>
          <w:sz w:val="24"/>
          <w:szCs w:val="24"/>
          <w:lang w:bidi="en-US"/>
        </w:rPr>
        <w:t>. 1) – 7) З</w:t>
      </w:r>
      <w:r w:rsidRPr="00410C40">
        <w:rPr>
          <w:rFonts w:cs="Arial"/>
          <w:sz w:val="24"/>
          <w:szCs w:val="24"/>
          <w:lang w:val="sr-Cyrl-RS" w:bidi="en-US"/>
        </w:rPr>
        <w:t>акона</w:t>
      </w:r>
      <w:r w:rsidRPr="00410C40">
        <w:rPr>
          <w:rFonts w:cs="Arial"/>
          <w:sz w:val="24"/>
          <w:szCs w:val="24"/>
          <w:lang w:bidi="en-US"/>
        </w:rPr>
        <w:t>:</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Захтев за заштиту права садржи:</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1) </w:t>
      </w:r>
      <w:proofErr w:type="gramStart"/>
      <w:r w:rsidRPr="00410C40">
        <w:rPr>
          <w:rFonts w:cs="Arial"/>
          <w:sz w:val="24"/>
          <w:szCs w:val="24"/>
          <w:lang w:bidi="en-US"/>
        </w:rPr>
        <w:t>назив</w:t>
      </w:r>
      <w:proofErr w:type="gramEnd"/>
      <w:r w:rsidRPr="00410C40">
        <w:rPr>
          <w:rFonts w:cs="Arial"/>
          <w:sz w:val="24"/>
          <w:szCs w:val="24"/>
          <w:lang w:bidi="en-US"/>
        </w:rPr>
        <w:t xml:space="preserve"> и адресу подносиоца захтева и лице за контакт</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2) </w:t>
      </w:r>
      <w:proofErr w:type="gramStart"/>
      <w:r w:rsidRPr="00410C40">
        <w:rPr>
          <w:rFonts w:cs="Arial"/>
          <w:sz w:val="24"/>
          <w:szCs w:val="24"/>
          <w:lang w:bidi="en-US"/>
        </w:rPr>
        <w:t>назив</w:t>
      </w:r>
      <w:proofErr w:type="gramEnd"/>
      <w:r w:rsidRPr="00410C40">
        <w:rPr>
          <w:rFonts w:cs="Arial"/>
          <w:sz w:val="24"/>
          <w:szCs w:val="24"/>
          <w:lang w:bidi="en-US"/>
        </w:rPr>
        <w:t xml:space="preserve"> и адресу Наручиоца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3) </w:t>
      </w:r>
      <w:proofErr w:type="gramStart"/>
      <w:r w:rsidRPr="00410C40">
        <w:rPr>
          <w:rFonts w:cs="Arial"/>
          <w:sz w:val="24"/>
          <w:szCs w:val="24"/>
          <w:lang w:bidi="en-US"/>
        </w:rPr>
        <w:t>податке</w:t>
      </w:r>
      <w:proofErr w:type="gramEnd"/>
      <w:r w:rsidRPr="00410C40">
        <w:rPr>
          <w:rFonts w:cs="Arial"/>
          <w:sz w:val="24"/>
          <w:szCs w:val="24"/>
          <w:lang w:bidi="en-US"/>
        </w:rPr>
        <w:t xml:space="preserve"> о јавној набавци која је предмет захтева, односно о одлуци Наручиоца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4) </w:t>
      </w:r>
      <w:proofErr w:type="gramStart"/>
      <w:r w:rsidRPr="00410C40">
        <w:rPr>
          <w:rFonts w:cs="Arial"/>
          <w:sz w:val="24"/>
          <w:szCs w:val="24"/>
          <w:lang w:bidi="en-US"/>
        </w:rPr>
        <w:t>повреде</w:t>
      </w:r>
      <w:proofErr w:type="gramEnd"/>
      <w:r w:rsidRPr="00410C40">
        <w:rPr>
          <w:rFonts w:cs="Arial"/>
          <w:sz w:val="24"/>
          <w:szCs w:val="24"/>
          <w:lang w:bidi="en-US"/>
        </w:rPr>
        <w:t xml:space="preserve"> прописа којима се уређује поступак јавне набавке</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5) </w:t>
      </w:r>
      <w:proofErr w:type="gramStart"/>
      <w:r w:rsidRPr="00410C40">
        <w:rPr>
          <w:rFonts w:cs="Arial"/>
          <w:sz w:val="24"/>
          <w:szCs w:val="24"/>
          <w:lang w:bidi="en-US"/>
        </w:rPr>
        <w:t>чињенице</w:t>
      </w:r>
      <w:proofErr w:type="gramEnd"/>
      <w:r w:rsidRPr="00410C40">
        <w:rPr>
          <w:rFonts w:cs="Arial"/>
          <w:sz w:val="24"/>
          <w:szCs w:val="24"/>
          <w:lang w:bidi="en-US"/>
        </w:rPr>
        <w:t xml:space="preserve"> и доказе којима се повреде доказују</w:t>
      </w:r>
    </w:p>
    <w:p w:rsidR="00410C40" w:rsidRPr="00410C40" w:rsidRDefault="00410C40" w:rsidP="00410C40">
      <w:pPr>
        <w:tabs>
          <w:tab w:val="left" w:pos="567"/>
        </w:tabs>
        <w:spacing w:before="0"/>
        <w:rPr>
          <w:rFonts w:cs="Arial"/>
          <w:sz w:val="24"/>
          <w:szCs w:val="24"/>
          <w:lang w:val="sr-Cyrl-RS" w:bidi="en-US"/>
        </w:rPr>
      </w:pPr>
      <w:r w:rsidRPr="00410C40">
        <w:rPr>
          <w:rFonts w:cs="Arial"/>
          <w:sz w:val="24"/>
          <w:szCs w:val="24"/>
          <w:lang w:bidi="en-US"/>
        </w:rPr>
        <w:t xml:space="preserve">6) </w:t>
      </w:r>
      <w:proofErr w:type="gramStart"/>
      <w:r w:rsidRPr="00410C40">
        <w:rPr>
          <w:rFonts w:cs="Arial"/>
          <w:sz w:val="24"/>
          <w:szCs w:val="24"/>
          <w:lang w:bidi="en-US"/>
        </w:rPr>
        <w:t>потврду</w:t>
      </w:r>
      <w:proofErr w:type="gramEnd"/>
      <w:r w:rsidRPr="00410C40">
        <w:rPr>
          <w:rFonts w:cs="Arial"/>
          <w:sz w:val="24"/>
          <w:szCs w:val="24"/>
          <w:lang w:bidi="en-US"/>
        </w:rPr>
        <w:t xml:space="preserve"> о уплати таксе из члана 156. З</w:t>
      </w:r>
      <w:r w:rsidRPr="00410C40">
        <w:rPr>
          <w:rFonts w:cs="Arial"/>
          <w:sz w:val="24"/>
          <w:szCs w:val="24"/>
          <w:lang w:val="sr-Cyrl-RS" w:bidi="en-US"/>
        </w:rPr>
        <w:t>акона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7) </w:t>
      </w:r>
      <w:proofErr w:type="gramStart"/>
      <w:r w:rsidRPr="00410C40">
        <w:rPr>
          <w:rFonts w:cs="Arial"/>
          <w:sz w:val="24"/>
          <w:szCs w:val="24"/>
          <w:lang w:bidi="en-US"/>
        </w:rPr>
        <w:t>потпис</w:t>
      </w:r>
      <w:proofErr w:type="gramEnd"/>
      <w:r w:rsidRPr="00410C40">
        <w:rPr>
          <w:rFonts w:cs="Arial"/>
          <w:sz w:val="24"/>
          <w:szCs w:val="24"/>
          <w:lang w:bidi="en-US"/>
        </w:rPr>
        <w:t xml:space="preserve"> подносиоца.</w:t>
      </w:r>
    </w:p>
    <w:p w:rsidR="00410C40" w:rsidRPr="00410C40" w:rsidRDefault="00410C40" w:rsidP="00410C40">
      <w:pPr>
        <w:tabs>
          <w:tab w:val="left" w:pos="567"/>
        </w:tabs>
        <w:spacing w:before="0"/>
        <w:rPr>
          <w:rFonts w:cs="Arial"/>
          <w:b/>
          <w:sz w:val="24"/>
          <w:szCs w:val="24"/>
          <w:lang w:val="sr-Cyrl-CS" w:bidi="en-US"/>
        </w:rPr>
      </w:pPr>
    </w:p>
    <w:p w:rsidR="00410C40" w:rsidRPr="00410C40" w:rsidRDefault="00410C40" w:rsidP="00410C40">
      <w:pPr>
        <w:tabs>
          <w:tab w:val="left" w:pos="567"/>
        </w:tabs>
        <w:spacing w:before="0"/>
        <w:rPr>
          <w:rFonts w:cs="Arial"/>
          <w:b/>
          <w:sz w:val="24"/>
          <w:szCs w:val="24"/>
          <w:lang w:bidi="en-US"/>
        </w:rPr>
      </w:pPr>
      <w:r w:rsidRPr="00410C40">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Против закључка наручиоца подносилац захтева може у року од </w:t>
      </w:r>
      <w:r w:rsidRPr="00410C40">
        <w:rPr>
          <w:rFonts w:cs="Arial"/>
          <w:sz w:val="24"/>
          <w:szCs w:val="24"/>
          <w:lang w:val="sr-Cyrl-RS" w:bidi="en-US"/>
        </w:rPr>
        <w:t xml:space="preserve">3 (словима: </w:t>
      </w:r>
      <w:r w:rsidRPr="00410C40">
        <w:rPr>
          <w:rFonts w:cs="Arial"/>
          <w:sz w:val="24"/>
          <w:szCs w:val="24"/>
          <w:lang w:bidi="en-US"/>
        </w:rPr>
        <w:t>три</w:t>
      </w:r>
      <w:r w:rsidRPr="00410C40">
        <w:rPr>
          <w:rFonts w:cs="Arial"/>
          <w:sz w:val="24"/>
          <w:szCs w:val="24"/>
          <w:lang w:val="sr-Cyrl-RS" w:bidi="en-US"/>
        </w:rPr>
        <w:t>)</w:t>
      </w:r>
      <w:r w:rsidRPr="00410C40">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rsidR="00410C40" w:rsidRPr="00410C40" w:rsidRDefault="00410C40" w:rsidP="00410C40">
      <w:pPr>
        <w:tabs>
          <w:tab w:val="left" w:pos="567"/>
        </w:tabs>
        <w:spacing w:before="0"/>
        <w:rPr>
          <w:rFonts w:cs="Arial"/>
          <w:sz w:val="24"/>
          <w:szCs w:val="24"/>
          <w:lang w:bidi="en-US"/>
        </w:rPr>
      </w:pPr>
    </w:p>
    <w:p w:rsidR="00410C40" w:rsidRPr="00410C40" w:rsidRDefault="00410C40" w:rsidP="00410C40">
      <w:pPr>
        <w:tabs>
          <w:tab w:val="left" w:pos="567"/>
        </w:tabs>
        <w:spacing w:before="0"/>
        <w:rPr>
          <w:rFonts w:cs="Arial"/>
          <w:b/>
          <w:sz w:val="24"/>
          <w:szCs w:val="24"/>
          <w:lang w:bidi="en-US"/>
        </w:rPr>
      </w:pPr>
      <w:r w:rsidRPr="00410C40">
        <w:rPr>
          <w:rFonts w:cs="Arial"/>
          <w:b/>
          <w:sz w:val="24"/>
          <w:szCs w:val="24"/>
          <w:lang w:bidi="en-US"/>
        </w:rPr>
        <w:t xml:space="preserve">Износ таксе из члана 156. </w:t>
      </w:r>
      <w:proofErr w:type="gramStart"/>
      <w:r w:rsidRPr="00410C40">
        <w:rPr>
          <w:rFonts w:cs="Arial"/>
          <w:b/>
          <w:sz w:val="24"/>
          <w:szCs w:val="24"/>
          <w:lang w:bidi="en-US"/>
        </w:rPr>
        <w:t>став</w:t>
      </w:r>
      <w:proofErr w:type="gramEnd"/>
      <w:r w:rsidRPr="00410C40">
        <w:rPr>
          <w:rFonts w:cs="Arial"/>
          <w:b/>
          <w:sz w:val="24"/>
          <w:szCs w:val="24"/>
          <w:lang w:bidi="en-US"/>
        </w:rPr>
        <w:t xml:space="preserve"> 1. </w:t>
      </w:r>
      <w:proofErr w:type="gramStart"/>
      <w:r w:rsidRPr="00410C40">
        <w:rPr>
          <w:rFonts w:cs="Arial"/>
          <w:b/>
          <w:sz w:val="24"/>
          <w:szCs w:val="24"/>
          <w:lang w:bidi="en-US"/>
        </w:rPr>
        <w:t>тач</w:t>
      </w:r>
      <w:proofErr w:type="gramEnd"/>
      <w:r w:rsidRPr="00410C40">
        <w:rPr>
          <w:rFonts w:cs="Arial"/>
          <w:b/>
          <w:sz w:val="24"/>
          <w:szCs w:val="24"/>
          <w:lang w:bidi="en-US"/>
        </w:rPr>
        <w:t>. 1)</w:t>
      </w:r>
      <w:r w:rsidRPr="00410C40">
        <w:rPr>
          <w:rFonts w:cs="Arial"/>
          <w:b/>
          <w:sz w:val="24"/>
          <w:szCs w:val="24"/>
          <w:lang w:val="sr-Cyrl-RS" w:bidi="en-US"/>
        </w:rPr>
        <w:t xml:space="preserve"> </w:t>
      </w:r>
      <w:r w:rsidRPr="00410C40">
        <w:rPr>
          <w:rFonts w:cs="Arial"/>
          <w:b/>
          <w:sz w:val="24"/>
          <w:szCs w:val="24"/>
          <w:lang w:bidi="en-US"/>
        </w:rPr>
        <w:t>- 3) Закона:</w:t>
      </w:r>
    </w:p>
    <w:p w:rsidR="00410C40" w:rsidRPr="00410C40" w:rsidRDefault="00410C40" w:rsidP="00410C40">
      <w:pPr>
        <w:tabs>
          <w:tab w:val="left" w:pos="567"/>
        </w:tabs>
        <w:spacing w:before="0"/>
        <w:rPr>
          <w:rFonts w:cs="Arial"/>
          <w:sz w:val="24"/>
          <w:szCs w:val="24"/>
          <w:lang w:bidi="en-US"/>
        </w:rPr>
      </w:pPr>
      <w:r w:rsidRPr="00410C40">
        <w:rPr>
          <w:rFonts w:cs="Arial"/>
          <w:sz w:val="24"/>
          <w:szCs w:val="24"/>
        </w:rPr>
        <w:t xml:space="preserve">Подносилац захтева за заштиту права дужан је да на рачун буџета Републике Србије (број рачуна: </w:t>
      </w:r>
      <w:r w:rsidRPr="00410C40">
        <w:rPr>
          <w:rFonts w:cs="Arial"/>
          <w:sz w:val="24"/>
          <w:szCs w:val="24"/>
          <w:lang w:val="ru-RU"/>
        </w:rPr>
        <w:t>840-</w:t>
      </w:r>
      <w:r w:rsidRPr="00410C40">
        <w:rPr>
          <w:rFonts w:cs="Arial"/>
          <w:bCs/>
          <w:iCs/>
          <w:sz w:val="24"/>
          <w:szCs w:val="24"/>
        </w:rPr>
        <w:t>30678845-06</w:t>
      </w:r>
      <w:r w:rsidRPr="00410C40">
        <w:rPr>
          <w:rFonts w:cs="Arial"/>
          <w:sz w:val="24"/>
          <w:szCs w:val="24"/>
        </w:rPr>
        <w:t xml:space="preserve">, шифра плаћања 153 или 253, позив на број </w:t>
      </w:r>
      <w:r w:rsidRPr="00410C40">
        <w:rPr>
          <w:rFonts w:cs="Arial"/>
          <w:sz w:val="24"/>
          <w:szCs w:val="24"/>
          <w:lang w:val="sr-Cyrl-CS"/>
        </w:rPr>
        <w:t>800000402016</w:t>
      </w:r>
      <w:r w:rsidRPr="00410C40">
        <w:rPr>
          <w:rFonts w:cs="Arial"/>
          <w:sz w:val="24"/>
          <w:szCs w:val="24"/>
        </w:rPr>
        <w:t xml:space="preserve">, сврха: ЗЗП, ЈП ЕПС, </w:t>
      </w:r>
      <w:r w:rsidR="00437856">
        <w:rPr>
          <w:rFonts w:cs="Arial"/>
          <w:sz w:val="24"/>
          <w:szCs w:val="24"/>
          <w:lang w:val="sr-Cyrl-RS"/>
        </w:rPr>
        <w:t>ЈН/8000/0045</w:t>
      </w:r>
      <w:r w:rsidRPr="00410C40">
        <w:rPr>
          <w:rFonts w:cs="Arial"/>
          <w:sz w:val="24"/>
          <w:szCs w:val="24"/>
          <w:lang w:val="sr-Cyrl-RS"/>
        </w:rPr>
        <w:t>/2016</w:t>
      </w:r>
      <w:r w:rsidRPr="00410C40">
        <w:rPr>
          <w:rFonts w:cs="Arial"/>
          <w:sz w:val="24"/>
          <w:szCs w:val="24"/>
        </w:rPr>
        <w:t>, прималац уплате: буџет Републике Србије) уплати таксу</w:t>
      </w:r>
      <w:r w:rsidRPr="00410C40">
        <w:rPr>
          <w:rFonts w:cs="Arial"/>
          <w:sz w:val="24"/>
          <w:szCs w:val="24"/>
          <w:lang w:bidi="en-US"/>
        </w:rPr>
        <w:t xml:space="preserve"> од: </w:t>
      </w:r>
    </w:p>
    <w:p w:rsidR="00410C40" w:rsidRPr="00410C40" w:rsidRDefault="00410C40" w:rsidP="00410C40">
      <w:pPr>
        <w:tabs>
          <w:tab w:val="left" w:pos="567"/>
        </w:tabs>
        <w:spacing w:before="0"/>
        <w:rPr>
          <w:rFonts w:cs="Arial"/>
          <w:sz w:val="24"/>
          <w:szCs w:val="24"/>
          <w:lang w:bidi="en-US"/>
        </w:rPr>
      </w:pPr>
    </w:p>
    <w:p w:rsidR="00410C40" w:rsidRPr="00410C40" w:rsidRDefault="00410C40" w:rsidP="00410C40">
      <w:pPr>
        <w:tabs>
          <w:tab w:val="left" w:pos="567"/>
        </w:tabs>
        <w:spacing w:before="0"/>
        <w:rPr>
          <w:rFonts w:cs="Arial"/>
          <w:sz w:val="24"/>
          <w:szCs w:val="24"/>
          <w:lang w:bidi="en-US"/>
        </w:rPr>
      </w:pPr>
      <w:r w:rsidRPr="00410C40">
        <w:rPr>
          <w:rFonts w:cs="Arial"/>
          <w:sz w:val="24"/>
          <w:szCs w:val="24"/>
          <w:lang w:val="sr-Cyrl-RS" w:bidi="en-US"/>
        </w:rPr>
        <w:t>1</w:t>
      </w:r>
      <w:r w:rsidRPr="00410C40">
        <w:rPr>
          <w:rFonts w:cs="Arial"/>
          <w:sz w:val="24"/>
          <w:szCs w:val="24"/>
          <w:lang w:bidi="en-US"/>
        </w:rPr>
        <w:t>) 120.000 динара ако се захтев за заштиту права подноси пре отварања понуда;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val="sr-Cyrl-RS" w:bidi="en-US"/>
        </w:rPr>
        <w:t>2</w:t>
      </w:r>
      <w:r w:rsidRPr="00410C40">
        <w:rPr>
          <w:rFonts w:cs="Arial"/>
          <w:sz w:val="24"/>
          <w:szCs w:val="24"/>
          <w:lang w:bidi="en-US"/>
        </w:rPr>
        <w:t>)</w:t>
      </w:r>
      <w:r w:rsidRPr="00410C40">
        <w:rPr>
          <w:rFonts w:cs="Arial"/>
          <w:sz w:val="24"/>
          <w:szCs w:val="24"/>
          <w:lang w:val="sr-Cyrl-RS" w:bidi="en-US"/>
        </w:rPr>
        <w:t xml:space="preserve"> </w:t>
      </w:r>
      <w:r w:rsidRPr="00410C40">
        <w:rPr>
          <w:rFonts w:cs="Arial"/>
          <w:sz w:val="24"/>
          <w:szCs w:val="24"/>
          <w:lang w:bidi="en-US"/>
        </w:rPr>
        <w:t xml:space="preserve">120.000 динара ако се захтев за заштиту права подноси након отварања понуда; </w:t>
      </w:r>
    </w:p>
    <w:p w:rsidR="00410C40" w:rsidRPr="00410C40" w:rsidRDefault="00410C40" w:rsidP="00410C40">
      <w:pPr>
        <w:tabs>
          <w:tab w:val="left" w:pos="567"/>
        </w:tabs>
        <w:spacing w:before="0"/>
        <w:rPr>
          <w:rFonts w:cs="Arial"/>
          <w:sz w:val="24"/>
          <w:szCs w:val="24"/>
          <w:lang w:bidi="en-US"/>
        </w:rPr>
      </w:pP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Свака странка у поступку сноси трошкове које проузрокује својим радњама.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Странке у захтеву морају прецизно да наведу трошкове за које траже накнаду.</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lastRenderedPageBreak/>
        <w:t>О трошковима одлучује Републичка комисија. Одлука Републичке комисије је извршни наслов.</w:t>
      </w:r>
    </w:p>
    <w:p w:rsidR="00410C40" w:rsidRPr="00410C40" w:rsidRDefault="00410C40" w:rsidP="00410C40">
      <w:pPr>
        <w:tabs>
          <w:tab w:val="left" w:pos="567"/>
        </w:tabs>
        <w:spacing w:before="0"/>
        <w:rPr>
          <w:rFonts w:cs="Arial"/>
          <w:sz w:val="24"/>
          <w:szCs w:val="24"/>
          <w:lang w:bidi="en-US"/>
        </w:rPr>
      </w:pPr>
    </w:p>
    <w:p w:rsidR="00410C40" w:rsidRPr="00410C40" w:rsidRDefault="00410C40" w:rsidP="00410C40">
      <w:pPr>
        <w:tabs>
          <w:tab w:val="left" w:pos="567"/>
        </w:tabs>
        <w:spacing w:before="0"/>
        <w:rPr>
          <w:rFonts w:cs="Arial"/>
          <w:b/>
          <w:sz w:val="24"/>
          <w:szCs w:val="24"/>
          <w:lang w:val="sr-Cyrl-RS" w:bidi="en-US"/>
        </w:rPr>
      </w:pPr>
      <w:r w:rsidRPr="00410C40">
        <w:rPr>
          <w:rFonts w:cs="Arial"/>
          <w:b/>
          <w:sz w:val="24"/>
          <w:szCs w:val="24"/>
          <w:lang w:bidi="en-US"/>
        </w:rPr>
        <w:t xml:space="preserve">Детаљно упутство о потврди из члана 151. </w:t>
      </w:r>
      <w:proofErr w:type="gramStart"/>
      <w:r w:rsidRPr="00410C40">
        <w:rPr>
          <w:rFonts w:cs="Arial"/>
          <w:b/>
          <w:sz w:val="24"/>
          <w:szCs w:val="24"/>
          <w:lang w:bidi="en-US"/>
        </w:rPr>
        <w:t>став</w:t>
      </w:r>
      <w:proofErr w:type="gramEnd"/>
      <w:r w:rsidRPr="00410C40">
        <w:rPr>
          <w:rFonts w:cs="Arial"/>
          <w:b/>
          <w:sz w:val="24"/>
          <w:szCs w:val="24"/>
          <w:lang w:bidi="en-US"/>
        </w:rPr>
        <w:t xml:space="preserve"> 1. </w:t>
      </w:r>
      <w:proofErr w:type="gramStart"/>
      <w:r w:rsidRPr="00410C40">
        <w:rPr>
          <w:rFonts w:cs="Arial"/>
          <w:b/>
          <w:sz w:val="24"/>
          <w:szCs w:val="24"/>
          <w:lang w:bidi="en-US"/>
        </w:rPr>
        <w:t>тачка</w:t>
      </w:r>
      <w:proofErr w:type="gramEnd"/>
      <w:r w:rsidRPr="00410C40">
        <w:rPr>
          <w:rFonts w:cs="Arial"/>
          <w:b/>
          <w:sz w:val="24"/>
          <w:szCs w:val="24"/>
          <w:lang w:bidi="en-US"/>
        </w:rPr>
        <w:t xml:space="preserve"> 6) З</w:t>
      </w:r>
      <w:r w:rsidRPr="00410C40">
        <w:rPr>
          <w:rFonts w:cs="Arial"/>
          <w:b/>
          <w:sz w:val="24"/>
          <w:szCs w:val="24"/>
          <w:lang w:val="sr-Cyrl-RS" w:bidi="en-US"/>
        </w:rPr>
        <w:t>акона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val="sr-Cyrl-CS" w:bidi="en-US"/>
        </w:rPr>
        <w:t xml:space="preserve">Потврда </w:t>
      </w:r>
      <w:r w:rsidRPr="00410C40">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10C40" w:rsidRPr="00410C40" w:rsidRDefault="00410C40" w:rsidP="00410C40">
      <w:pPr>
        <w:tabs>
          <w:tab w:val="left" w:pos="567"/>
        </w:tabs>
        <w:spacing w:before="0"/>
        <w:rPr>
          <w:rFonts w:cs="Arial"/>
          <w:sz w:val="24"/>
          <w:szCs w:val="24"/>
          <w:lang w:val="sr-Cyrl-RS" w:bidi="en-US"/>
        </w:rPr>
      </w:pPr>
      <w:r w:rsidRPr="00410C40">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Pr="00410C40">
        <w:rPr>
          <w:rFonts w:cs="Arial"/>
          <w:sz w:val="24"/>
          <w:szCs w:val="24"/>
          <w:lang w:val="sr-Cyrl-RS" w:bidi="en-US"/>
        </w:rPr>
        <w:t>Закона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Pr="00410C40">
        <w:rPr>
          <w:rFonts w:cs="Arial"/>
          <w:sz w:val="24"/>
          <w:szCs w:val="24"/>
          <w:lang w:val="sr-Cyrl-RS" w:bidi="en-US"/>
        </w:rPr>
        <w:t>акона</w:t>
      </w:r>
      <w:r w:rsidRPr="00410C40">
        <w:rPr>
          <w:rFonts w:cs="Arial"/>
          <w:sz w:val="24"/>
          <w:szCs w:val="24"/>
          <w:lang w:bidi="en-US"/>
        </w:rPr>
        <w:t>.</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Као доказ о уплати таксе, у смислу члана 151. </w:t>
      </w:r>
      <w:proofErr w:type="gramStart"/>
      <w:r w:rsidRPr="00410C40">
        <w:rPr>
          <w:rFonts w:cs="Arial"/>
          <w:sz w:val="24"/>
          <w:szCs w:val="24"/>
          <w:lang w:bidi="en-US"/>
        </w:rPr>
        <w:t>став</w:t>
      </w:r>
      <w:proofErr w:type="gramEnd"/>
      <w:r w:rsidRPr="00410C40">
        <w:rPr>
          <w:rFonts w:cs="Arial"/>
          <w:sz w:val="24"/>
          <w:szCs w:val="24"/>
          <w:lang w:bidi="en-US"/>
        </w:rPr>
        <w:t xml:space="preserve"> 1. </w:t>
      </w:r>
      <w:proofErr w:type="gramStart"/>
      <w:r w:rsidRPr="00410C40">
        <w:rPr>
          <w:rFonts w:cs="Arial"/>
          <w:sz w:val="24"/>
          <w:szCs w:val="24"/>
          <w:lang w:bidi="en-US"/>
        </w:rPr>
        <w:t>тачка</w:t>
      </w:r>
      <w:proofErr w:type="gramEnd"/>
      <w:r w:rsidRPr="00410C40">
        <w:rPr>
          <w:rFonts w:cs="Arial"/>
          <w:sz w:val="24"/>
          <w:szCs w:val="24"/>
          <w:lang w:bidi="en-US"/>
        </w:rPr>
        <w:t xml:space="preserve"> 6) З</w:t>
      </w:r>
      <w:r w:rsidRPr="00410C40">
        <w:rPr>
          <w:rFonts w:cs="Arial"/>
          <w:sz w:val="24"/>
          <w:szCs w:val="24"/>
          <w:lang w:val="sr-Cyrl-RS" w:bidi="en-US"/>
        </w:rPr>
        <w:t>акона</w:t>
      </w:r>
      <w:r w:rsidRPr="00410C40">
        <w:rPr>
          <w:rFonts w:cs="Arial"/>
          <w:sz w:val="24"/>
          <w:szCs w:val="24"/>
          <w:lang w:bidi="en-US"/>
        </w:rPr>
        <w:t>, прихватиће се:</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1. Потврда о извршеној уплати таксе из члана 156. З</w:t>
      </w:r>
      <w:r w:rsidRPr="00410C40">
        <w:rPr>
          <w:rFonts w:cs="Arial"/>
          <w:sz w:val="24"/>
          <w:szCs w:val="24"/>
          <w:lang w:val="sr-Cyrl-RS" w:bidi="en-US"/>
        </w:rPr>
        <w:t>акона</w:t>
      </w:r>
      <w:r w:rsidRPr="00410C40">
        <w:rPr>
          <w:rFonts w:cs="Arial"/>
          <w:sz w:val="24"/>
          <w:szCs w:val="24"/>
          <w:lang w:bidi="en-US"/>
        </w:rPr>
        <w:t xml:space="preserve"> која садржи следеће елементе:</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(1) </w:t>
      </w:r>
      <w:proofErr w:type="gramStart"/>
      <w:r w:rsidRPr="00410C40">
        <w:rPr>
          <w:rFonts w:cs="Arial"/>
          <w:sz w:val="24"/>
          <w:szCs w:val="24"/>
          <w:lang w:bidi="en-US"/>
        </w:rPr>
        <w:t>да</w:t>
      </w:r>
      <w:proofErr w:type="gramEnd"/>
      <w:r w:rsidRPr="00410C40">
        <w:rPr>
          <w:rFonts w:cs="Arial"/>
          <w:sz w:val="24"/>
          <w:szCs w:val="24"/>
          <w:lang w:bidi="en-US"/>
        </w:rPr>
        <w:t xml:space="preserve"> буде издата од стране банке и да садржи печат банке;</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(2) </w:t>
      </w:r>
      <w:proofErr w:type="gramStart"/>
      <w:r w:rsidRPr="00410C40">
        <w:rPr>
          <w:rFonts w:cs="Arial"/>
          <w:sz w:val="24"/>
          <w:szCs w:val="24"/>
          <w:lang w:bidi="en-US"/>
        </w:rPr>
        <w:t>да</w:t>
      </w:r>
      <w:proofErr w:type="gramEnd"/>
      <w:r w:rsidRPr="00410C40">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(3) </w:t>
      </w:r>
      <w:proofErr w:type="gramStart"/>
      <w:r w:rsidRPr="00410C40">
        <w:rPr>
          <w:rFonts w:cs="Arial"/>
          <w:sz w:val="24"/>
          <w:szCs w:val="24"/>
          <w:lang w:bidi="en-US"/>
        </w:rPr>
        <w:t>износ</w:t>
      </w:r>
      <w:proofErr w:type="gramEnd"/>
      <w:r w:rsidRPr="00410C40">
        <w:rPr>
          <w:rFonts w:cs="Arial"/>
          <w:sz w:val="24"/>
          <w:szCs w:val="24"/>
          <w:lang w:bidi="en-US"/>
        </w:rPr>
        <w:t xml:space="preserve"> таксе из члана 156. З</w:t>
      </w:r>
      <w:r w:rsidRPr="00410C40">
        <w:rPr>
          <w:rFonts w:cs="Arial"/>
          <w:sz w:val="24"/>
          <w:szCs w:val="24"/>
          <w:lang w:val="sr-Cyrl-RS" w:bidi="en-US"/>
        </w:rPr>
        <w:t>акона</w:t>
      </w:r>
      <w:r w:rsidRPr="00410C40">
        <w:rPr>
          <w:rFonts w:cs="Arial"/>
          <w:sz w:val="24"/>
          <w:szCs w:val="24"/>
          <w:lang w:bidi="en-US"/>
        </w:rPr>
        <w:t xml:space="preserve"> чија се уплата врши;</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(4) </w:t>
      </w:r>
      <w:proofErr w:type="gramStart"/>
      <w:r w:rsidRPr="00410C40">
        <w:rPr>
          <w:rFonts w:cs="Arial"/>
          <w:sz w:val="24"/>
          <w:szCs w:val="24"/>
          <w:lang w:bidi="en-US"/>
        </w:rPr>
        <w:t>број</w:t>
      </w:r>
      <w:proofErr w:type="gramEnd"/>
      <w:r w:rsidRPr="00410C40">
        <w:rPr>
          <w:rFonts w:cs="Arial"/>
          <w:sz w:val="24"/>
          <w:szCs w:val="24"/>
          <w:lang w:bidi="en-US"/>
        </w:rPr>
        <w:t xml:space="preserve"> рачуна: 840-30678845-06;</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(5) </w:t>
      </w:r>
      <w:proofErr w:type="gramStart"/>
      <w:r w:rsidRPr="00410C40">
        <w:rPr>
          <w:rFonts w:cs="Arial"/>
          <w:sz w:val="24"/>
          <w:szCs w:val="24"/>
          <w:lang w:bidi="en-US"/>
        </w:rPr>
        <w:t>шифру</w:t>
      </w:r>
      <w:proofErr w:type="gramEnd"/>
      <w:r w:rsidRPr="00410C40">
        <w:rPr>
          <w:rFonts w:cs="Arial"/>
          <w:sz w:val="24"/>
          <w:szCs w:val="24"/>
          <w:lang w:bidi="en-US"/>
        </w:rPr>
        <w:t xml:space="preserve"> плаћања: 153 или 253;</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(6) </w:t>
      </w:r>
      <w:proofErr w:type="gramStart"/>
      <w:r w:rsidRPr="00410C40">
        <w:rPr>
          <w:rFonts w:cs="Arial"/>
          <w:sz w:val="24"/>
          <w:szCs w:val="24"/>
          <w:lang w:bidi="en-US"/>
        </w:rPr>
        <w:t>позив</w:t>
      </w:r>
      <w:proofErr w:type="gramEnd"/>
      <w:r w:rsidRPr="00410C40">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(7) </w:t>
      </w:r>
      <w:proofErr w:type="gramStart"/>
      <w:r w:rsidRPr="00410C40">
        <w:rPr>
          <w:rFonts w:cs="Arial"/>
          <w:sz w:val="24"/>
          <w:szCs w:val="24"/>
          <w:lang w:bidi="en-US"/>
        </w:rPr>
        <w:t>сврха</w:t>
      </w:r>
      <w:proofErr w:type="gramEnd"/>
      <w:r w:rsidRPr="00410C40">
        <w:rPr>
          <w:rFonts w:cs="Arial"/>
          <w:sz w:val="24"/>
          <w:szCs w:val="24"/>
          <w:lang w:bidi="en-US"/>
        </w:rPr>
        <w:t>: ЗЗП; назив наручиоца; број или ознака јавне набавке поводом које се подноси захтев за заштиту права;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(8) </w:t>
      </w:r>
      <w:proofErr w:type="gramStart"/>
      <w:r w:rsidRPr="00410C40">
        <w:rPr>
          <w:rFonts w:cs="Arial"/>
          <w:sz w:val="24"/>
          <w:szCs w:val="24"/>
          <w:lang w:bidi="en-US"/>
        </w:rPr>
        <w:t>корисник</w:t>
      </w:r>
      <w:proofErr w:type="gramEnd"/>
      <w:r w:rsidRPr="00410C40">
        <w:rPr>
          <w:rFonts w:cs="Arial"/>
          <w:sz w:val="24"/>
          <w:szCs w:val="24"/>
          <w:lang w:bidi="en-US"/>
        </w:rPr>
        <w:t>: буџет Републике Србије;</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(9) </w:t>
      </w:r>
      <w:proofErr w:type="gramStart"/>
      <w:r w:rsidRPr="00410C40">
        <w:rPr>
          <w:rFonts w:cs="Arial"/>
          <w:sz w:val="24"/>
          <w:szCs w:val="24"/>
          <w:lang w:bidi="en-US"/>
        </w:rPr>
        <w:t>назив</w:t>
      </w:r>
      <w:proofErr w:type="gramEnd"/>
      <w:r w:rsidRPr="00410C40">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(10) </w:t>
      </w:r>
      <w:proofErr w:type="gramStart"/>
      <w:r w:rsidRPr="00410C40">
        <w:rPr>
          <w:rFonts w:cs="Arial"/>
          <w:sz w:val="24"/>
          <w:szCs w:val="24"/>
          <w:lang w:bidi="en-US"/>
        </w:rPr>
        <w:t>потпис</w:t>
      </w:r>
      <w:proofErr w:type="gramEnd"/>
      <w:r w:rsidRPr="00410C40">
        <w:rPr>
          <w:rFonts w:cs="Arial"/>
          <w:sz w:val="24"/>
          <w:szCs w:val="24"/>
          <w:lang w:bidi="en-US"/>
        </w:rPr>
        <w:t xml:space="preserve"> овлашћеног лица банке.</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410C40" w:rsidRPr="00410C40" w:rsidRDefault="00410C40" w:rsidP="00410C40">
      <w:pPr>
        <w:tabs>
          <w:tab w:val="left" w:pos="567"/>
        </w:tabs>
        <w:spacing w:before="0"/>
        <w:rPr>
          <w:rFonts w:cs="Arial"/>
          <w:sz w:val="24"/>
          <w:szCs w:val="24"/>
          <w:lang w:bidi="en-US"/>
        </w:rPr>
      </w:pPr>
      <w:proofErr w:type="gramStart"/>
      <w:r w:rsidRPr="00410C40">
        <w:rPr>
          <w:rFonts w:cs="Arial"/>
          <w:sz w:val="24"/>
          <w:szCs w:val="24"/>
          <w:lang w:bidi="en-US"/>
        </w:rPr>
        <w:t>извршеној</w:t>
      </w:r>
      <w:proofErr w:type="gramEnd"/>
      <w:r w:rsidRPr="00410C40">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w:t>
      </w:r>
      <w:r w:rsidRPr="00410C40">
        <w:rPr>
          <w:rFonts w:cs="Arial"/>
          <w:sz w:val="24"/>
          <w:szCs w:val="24"/>
          <w:lang w:bidi="en-US"/>
        </w:rPr>
        <w:lastRenderedPageBreak/>
        <w:t>права (банке и други субјекти) који имају отворен рачун код Народне банке Србије у складу са законом и другим прописом.</w:t>
      </w:r>
    </w:p>
    <w:p w:rsidR="00410C40" w:rsidRPr="00410C40" w:rsidRDefault="00410C40" w:rsidP="00410C40">
      <w:pPr>
        <w:tabs>
          <w:tab w:val="left" w:pos="567"/>
        </w:tabs>
        <w:spacing w:before="0"/>
        <w:rPr>
          <w:rFonts w:cs="Arial"/>
          <w:sz w:val="24"/>
          <w:szCs w:val="24"/>
          <w:lang w:val="sr-Cyrl-CS" w:bidi="en-US"/>
        </w:rPr>
      </w:pPr>
      <w:r w:rsidRPr="00410C40">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1" w:history="1">
        <w:r w:rsidRPr="00410C40">
          <w:rPr>
            <w:rFonts w:cs="Arial"/>
            <w:sz w:val="24"/>
            <w:szCs w:val="24"/>
            <w:lang w:bidi="en-US"/>
          </w:rPr>
          <w:t>http://www.kjn.gov.rs/ci/uputstvo-o-uplati-republicke-administrativne-takse.html</w:t>
        </w:r>
      </w:hyperlink>
      <w:r w:rsidRPr="00410C40">
        <w:rPr>
          <w:rFonts w:cs="Arial"/>
          <w:sz w:val="24"/>
          <w:szCs w:val="24"/>
          <w:lang w:val="sr-Cyrl-CS" w:bidi="en-US"/>
        </w:rPr>
        <w:t>и http://www.kjn.gov.rs/download/Taksa-popunjeni-nalozi-ci.pdf</w:t>
      </w:r>
    </w:p>
    <w:p w:rsidR="00410C40" w:rsidRPr="00410C40" w:rsidRDefault="00410C40" w:rsidP="00410C40">
      <w:pPr>
        <w:tabs>
          <w:tab w:val="left" w:pos="567"/>
        </w:tabs>
        <w:spacing w:before="0"/>
        <w:rPr>
          <w:rFonts w:cs="Arial"/>
          <w:sz w:val="24"/>
          <w:szCs w:val="24"/>
          <w:lang w:bidi="en-US"/>
        </w:rPr>
      </w:pP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УПЛАТА ИЗ ИНОСТРАНСТВА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НАЗИВ И АДРЕСА БАНКЕ:</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Народна банка Србије (НБС)</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11000 Београд, ул. Немањина бр. 17</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Србија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SWIFT CODE: NBSRRSBGXXX</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НАЗИВ И АДРЕСА ИНСТИТУЦИЈЕ:</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Министарство финансија</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Управа за трезор</w:t>
      </w:r>
    </w:p>
    <w:p w:rsidR="00410C40" w:rsidRPr="00410C40" w:rsidRDefault="00410C40" w:rsidP="00410C40">
      <w:pPr>
        <w:tabs>
          <w:tab w:val="left" w:pos="567"/>
        </w:tabs>
        <w:spacing w:before="0"/>
        <w:rPr>
          <w:rFonts w:cs="Arial"/>
          <w:sz w:val="24"/>
          <w:szCs w:val="24"/>
          <w:lang w:bidi="en-US"/>
        </w:rPr>
      </w:pPr>
      <w:proofErr w:type="gramStart"/>
      <w:r w:rsidRPr="00410C40">
        <w:rPr>
          <w:rFonts w:cs="Arial"/>
          <w:sz w:val="24"/>
          <w:szCs w:val="24"/>
          <w:lang w:bidi="en-US"/>
        </w:rPr>
        <w:t>ул</w:t>
      </w:r>
      <w:proofErr w:type="gramEnd"/>
      <w:r w:rsidRPr="00410C40">
        <w:rPr>
          <w:rFonts w:cs="Arial"/>
          <w:sz w:val="24"/>
          <w:szCs w:val="24"/>
          <w:lang w:bidi="en-US"/>
        </w:rPr>
        <w:t>. Поп Лукина бр. 7-9</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11000 Београд</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IBAN: RS 35908500103019323073</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410C40">
        <w:rPr>
          <w:rFonts w:cs="Arial"/>
          <w:sz w:val="24"/>
          <w:szCs w:val="24"/>
          <w:lang w:bidi="en-US"/>
        </w:rPr>
        <w:t>“ (</w:t>
      </w:r>
      <w:proofErr w:type="gramEnd"/>
      <w:r w:rsidRPr="00410C40">
        <w:rPr>
          <w:rFonts w:cs="Arial"/>
          <w:sz w:val="24"/>
          <w:szCs w:val="24"/>
          <w:lang w:bidi="en-US"/>
        </w:rPr>
        <w:t>FIELD 70: DETAILS OF PAYMENT):</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 </w:t>
      </w:r>
      <w:proofErr w:type="gramStart"/>
      <w:r w:rsidRPr="00410C40">
        <w:rPr>
          <w:rFonts w:cs="Arial"/>
          <w:sz w:val="24"/>
          <w:szCs w:val="24"/>
          <w:lang w:bidi="en-US"/>
        </w:rPr>
        <w:t>број</w:t>
      </w:r>
      <w:proofErr w:type="gramEnd"/>
      <w:r w:rsidRPr="00410C40">
        <w:rPr>
          <w:rFonts w:cs="Arial"/>
          <w:sz w:val="24"/>
          <w:szCs w:val="24"/>
          <w:lang w:bidi="en-US"/>
        </w:rPr>
        <w:t xml:space="preserve"> у поступку јавне набавке на које се захтев за заштиту права односи и</w:t>
      </w:r>
    </w:p>
    <w:p w:rsidR="00410C40" w:rsidRPr="00410C40" w:rsidRDefault="00410C40" w:rsidP="00410C40">
      <w:pPr>
        <w:tabs>
          <w:tab w:val="left" w:pos="567"/>
        </w:tabs>
        <w:spacing w:before="0"/>
        <w:rPr>
          <w:rFonts w:cs="Arial"/>
          <w:sz w:val="24"/>
          <w:szCs w:val="24"/>
          <w:lang w:bidi="en-US"/>
        </w:rPr>
      </w:pPr>
      <w:proofErr w:type="gramStart"/>
      <w:r w:rsidRPr="00410C40">
        <w:rPr>
          <w:rFonts w:cs="Arial"/>
          <w:sz w:val="24"/>
          <w:szCs w:val="24"/>
          <w:lang w:bidi="en-US"/>
        </w:rPr>
        <w:t>назив</w:t>
      </w:r>
      <w:proofErr w:type="gramEnd"/>
      <w:r w:rsidRPr="00410C40">
        <w:rPr>
          <w:rFonts w:cs="Arial"/>
          <w:sz w:val="24"/>
          <w:szCs w:val="24"/>
          <w:lang w:bidi="en-US"/>
        </w:rPr>
        <w:t xml:space="preserve"> наручиоца у поступку јавне набавке.</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У прилогу су инструкције за уплате у валутама: EUR и USD.</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705"/>
      </w:tblGrid>
      <w:tr w:rsidR="00410C40" w:rsidRPr="00410C40" w:rsidTr="00410C40">
        <w:trPr>
          <w:trHeight w:val="30"/>
        </w:trPr>
        <w:tc>
          <w:tcPr>
            <w:tcW w:w="9350" w:type="dxa"/>
            <w:gridSpan w:val="2"/>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SWIFT MESSAGE MT103 – EUR</w:t>
            </w:r>
          </w:p>
        </w:tc>
      </w:tr>
      <w:tr w:rsidR="00410C40" w:rsidRPr="00410C40" w:rsidTr="00410C40">
        <w:trPr>
          <w:trHeight w:val="20"/>
        </w:trPr>
        <w:tc>
          <w:tcPr>
            <w:tcW w:w="4645"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FIELD 32A: </w:t>
            </w:r>
          </w:p>
        </w:tc>
        <w:tc>
          <w:tcPr>
            <w:tcW w:w="4705"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VALUE DATE – EUR- AMOUNT</w:t>
            </w:r>
          </w:p>
        </w:tc>
      </w:tr>
      <w:tr w:rsidR="00410C40" w:rsidRPr="00410C40" w:rsidTr="00410C40">
        <w:trPr>
          <w:trHeight w:val="20"/>
        </w:trPr>
        <w:tc>
          <w:tcPr>
            <w:tcW w:w="4645"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FIELD 50K:  </w:t>
            </w:r>
          </w:p>
        </w:tc>
        <w:tc>
          <w:tcPr>
            <w:tcW w:w="4705"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ORDERING CUSTOMER</w:t>
            </w:r>
          </w:p>
        </w:tc>
      </w:tr>
      <w:tr w:rsidR="00410C40" w:rsidRPr="00410C40" w:rsidTr="00410C40">
        <w:trPr>
          <w:trHeight w:val="20"/>
        </w:trPr>
        <w:tc>
          <w:tcPr>
            <w:tcW w:w="4645"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FIELD 50K:  </w:t>
            </w:r>
          </w:p>
        </w:tc>
        <w:tc>
          <w:tcPr>
            <w:tcW w:w="4705"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ORDERING CUSTOMER</w:t>
            </w:r>
          </w:p>
        </w:tc>
      </w:tr>
      <w:tr w:rsidR="00410C40" w:rsidRPr="00410C40" w:rsidTr="00410C40">
        <w:trPr>
          <w:trHeight w:val="1113"/>
        </w:trPr>
        <w:tc>
          <w:tcPr>
            <w:tcW w:w="4645"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FIELD 56A:</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(INTERMEDIARY)</w:t>
            </w:r>
          </w:p>
        </w:tc>
        <w:tc>
          <w:tcPr>
            <w:tcW w:w="4705"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DEUTDEFFXXX</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DEUTSCHE BANK AG, F/M</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TAUNUSANLAGE 12</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GERMANY</w:t>
            </w:r>
          </w:p>
        </w:tc>
      </w:tr>
      <w:tr w:rsidR="00410C40" w:rsidRPr="00410C40" w:rsidTr="00410C40">
        <w:trPr>
          <w:trHeight w:val="1689"/>
        </w:trPr>
        <w:tc>
          <w:tcPr>
            <w:tcW w:w="4645"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FIELD 57A:</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(ACC. WITH BANK)</w:t>
            </w:r>
          </w:p>
        </w:tc>
        <w:tc>
          <w:tcPr>
            <w:tcW w:w="4705"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/DE20500700100935930800</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NBSRRSBGXXX</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NARODNA BANKA SRBIJE (NATIONAL</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BANK OF SERBIA – NBS BEOGRAD,</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NEMANJINA 17</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SERBIA</w:t>
            </w:r>
          </w:p>
        </w:tc>
      </w:tr>
      <w:tr w:rsidR="00410C40" w:rsidRPr="00410C40" w:rsidTr="00410C40">
        <w:trPr>
          <w:trHeight w:val="20"/>
        </w:trPr>
        <w:tc>
          <w:tcPr>
            <w:tcW w:w="4645"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FIELD 59:</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(BENEFICIARY)</w:t>
            </w:r>
          </w:p>
        </w:tc>
        <w:tc>
          <w:tcPr>
            <w:tcW w:w="4705"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/RS35908500103019323073</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MINISTARSTVO FINANSIJA</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UPRAVA ZA TREZOR</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lastRenderedPageBreak/>
              <w:t>POP LUKINA7-9</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BEOGRAD</w:t>
            </w:r>
          </w:p>
        </w:tc>
      </w:tr>
      <w:tr w:rsidR="00410C40" w:rsidRPr="00410C40" w:rsidTr="00410C40">
        <w:trPr>
          <w:trHeight w:val="20"/>
        </w:trPr>
        <w:tc>
          <w:tcPr>
            <w:tcW w:w="4645"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lastRenderedPageBreak/>
              <w:t xml:space="preserve">FIELD 70:  </w:t>
            </w:r>
          </w:p>
        </w:tc>
        <w:tc>
          <w:tcPr>
            <w:tcW w:w="4705"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DETAILS OF PAYMENT</w:t>
            </w:r>
          </w:p>
        </w:tc>
      </w:tr>
    </w:tbl>
    <w:p w:rsidR="00410C40" w:rsidRPr="00410C40" w:rsidRDefault="00410C40" w:rsidP="00410C40">
      <w:pPr>
        <w:tabs>
          <w:tab w:val="left" w:pos="567"/>
        </w:tabs>
        <w:spacing w:before="0"/>
        <w:rPr>
          <w:rFonts w:cs="Arial"/>
          <w:sz w:val="24"/>
          <w:szCs w:val="24"/>
          <w:lang w:bidi="en-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69"/>
      </w:tblGrid>
      <w:tr w:rsidR="00410C40" w:rsidRPr="00410C40" w:rsidTr="00410C40">
        <w:tc>
          <w:tcPr>
            <w:tcW w:w="4786"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SWIFT MESSAGE MT103 – USD</w:t>
            </w:r>
          </w:p>
        </w:tc>
        <w:tc>
          <w:tcPr>
            <w:tcW w:w="4569" w:type="dxa"/>
            <w:shd w:val="clear" w:color="auto" w:fill="auto"/>
          </w:tcPr>
          <w:p w:rsidR="00410C40" w:rsidRPr="00410C40" w:rsidRDefault="00410C40" w:rsidP="00410C40">
            <w:pPr>
              <w:tabs>
                <w:tab w:val="left" w:pos="567"/>
              </w:tabs>
              <w:spacing w:before="0"/>
              <w:rPr>
                <w:rFonts w:cs="Arial"/>
                <w:sz w:val="24"/>
                <w:szCs w:val="24"/>
                <w:lang w:bidi="en-US"/>
              </w:rPr>
            </w:pPr>
          </w:p>
        </w:tc>
      </w:tr>
      <w:tr w:rsidR="00410C40" w:rsidRPr="00410C40" w:rsidTr="00410C40">
        <w:tc>
          <w:tcPr>
            <w:tcW w:w="4786"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FIELD 32A: </w:t>
            </w:r>
          </w:p>
        </w:tc>
        <w:tc>
          <w:tcPr>
            <w:tcW w:w="4569"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VALUE DATE – USD- AMOUNT</w:t>
            </w:r>
          </w:p>
        </w:tc>
      </w:tr>
      <w:tr w:rsidR="00410C40" w:rsidRPr="00410C40" w:rsidTr="00410C40">
        <w:tc>
          <w:tcPr>
            <w:tcW w:w="4786"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FIELD 50K:  </w:t>
            </w:r>
          </w:p>
        </w:tc>
        <w:tc>
          <w:tcPr>
            <w:tcW w:w="4569"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ORDERING CUSTOMER</w:t>
            </w:r>
          </w:p>
        </w:tc>
      </w:tr>
      <w:tr w:rsidR="00410C40" w:rsidRPr="00410C40" w:rsidTr="00410C40">
        <w:tc>
          <w:tcPr>
            <w:tcW w:w="4786"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FIELD 56A:</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(INTERMEDIARY)</w:t>
            </w:r>
          </w:p>
          <w:p w:rsidR="00410C40" w:rsidRPr="00410C40" w:rsidRDefault="00410C40" w:rsidP="00410C40">
            <w:pPr>
              <w:tabs>
                <w:tab w:val="left" w:pos="567"/>
              </w:tabs>
              <w:spacing w:before="0"/>
              <w:rPr>
                <w:rFonts w:cs="Arial"/>
                <w:sz w:val="24"/>
                <w:szCs w:val="24"/>
                <w:lang w:bidi="en-US"/>
              </w:rPr>
            </w:pPr>
          </w:p>
        </w:tc>
        <w:tc>
          <w:tcPr>
            <w:tcW w:w="4569"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BKTRUS33XXX</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DEUTSCHE BANK TRUST COMPANIY</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AMERICAS, NEW YORK</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60 WALL STREET</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UNITED STATES</w:t>
            </w:r>
          </w:p>
        </w:tc>
      </w:tr>
      <w:tr w:rsidR="00410C40" w:rsidRPr="00410C40" w:rsidTr="00410C40">
        <w:tc>
          <w:tcPr>
            <w:tcW w:w="4786"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FIELD 57A:</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(ACC. WITH BANK)</w:t>
            </w:r>
          </w:p>
          <w:p w:rsidR="00410C40" w:rsidRPr="00410C40" w:rsidRDefault="00410C40" w:rsidP="00410C40">
            <w:pPr>
              <w:tabs>
                <w:tab w:val="left" w:pos="567"/>
              </w:tabs>
              <w:spacing w:before="0"/>
              <w:rPr>
                <w:rFonts w:cs="Arial"/>
                <w:sz w:val="24"/>
                <w:szCs w:val="24"/>
                <w:lang w:bidi="en-US"/>
              </w:rPr>
            </w:pPr>
          </w:p>
        </w:tc>
        <w:tc>
          <w:tcPr>
            <w:tcW w:w="4569"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NBSRRSBGXXX</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NARODNA BANKA SRBIJE (NATIONAL</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BANK OF SERBIA – NB BEOGRAD,</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NEMANJINA 17</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SERBIA</w:t>
            </w:r>
          </w:p>
        </w:tc>
      </w:tr>
      <w:tr w:rsidR="00410C40" w:rsidRPr="00410C40" w:rsidTr="00410C40">
        <w:tc>
          <w:tcPr>
            <w:tcW w:w="4786"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FIELD 59:</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(BENEFICIARY)</w:t>
            </w:r>
          </w:p>
          <w:p w:rsidR="00410C40" w:rsidRPr="00410C40" w:rsidRDefault="00410C40" w:rsidP="00410C40">
            <w:pPr>
              <w:tabs>
                <w:tab w:val="left" w:pos="567"/>
              </w:tabs>
              <w:spacing w:before="0"/>
              <w:rPr>
                <w:rFonts w:cs="Arial"/>
                <w:sz w:val="24"/>
                <w:szCs w:val="24"/>
                <w:lang w:bidi="en-US"/>
              </w:rPr>
            </w:pPr>
          </w:p>
        </w:tc>
        <w:tc>
          <w:tcPr>
            <w:tcW w:w="4569"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/RS35908500103019323073</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MINISTARSTVO FINANSIJA</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UPRAVA ZA TREZOR</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POP LUKINA7-9</w:t>
            </w:r>
          </w:p>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BEOGRAD</w:t>
            </w:r>
          </w:p>
        </w:tc>
      </w:tr>
      <w:tr w:rsidR="00410C40" w:rsidRPr="00410C40" w:rsidTr="00410C40">
        <w:tc>
          <w:tcPr>
            <w:tcW w:w="4786"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 xml:space="preserve">FIELD 70:  </w:t>
            </w:r>
          </w:p>
        </w:tc>
        <w:tc>
          <w:tcPr>
            <w:tcW w:w="4569" w:type="dxa"/>
            <w:shd w:val="clear" w:color="auto" w:fill="auto"/>
          </w:tcPr>
          <w:p w:rsidR="00410C40" w:rsidRPr="00410C40" w:rsidRDefault="00410C40" w:rsidP="00410C40">
            <w:pPr>
              <w:tabs>
                <w:tab w:val="left" w:pos="567"/>
              </w:tabs>
              <w:spacing w:before="0"/>
              <w:rPr>
                <w:rFonts w:cs="Arial"/>
                <w:sz w:val="24"/>
                <w:szCs w:val="24"/>
                <w:lang w:bidi="en-US"/>
              </w:rPr>
            </w:pPr>
            <w:r w:rsidRPr="00410C40">
              <w:rPr>
                <w:rFonts w:cs="Arial"/>
                <w:sz w:val="24"/>
                <w:szCs w:val="24"/>
                <w:lang w:bidi="en-US"/>
              </w:rPr>
              <w:t>DETAILS OF PAYMENT</w:t>
            </w:r>
          </w:p>
        </w:tc>
      </w:tr>
    </w:tbl>
    <w:p w:rsidR="00410C40" w:rsidRPr="00410C40" w:rsidRDefault="00410C40" w:rsidP="00410C40">
      <w:bookmarkStart w:id="253" w:name="_Toc441651610"/>
      <w:bookmarkStart w:id="254" w:name="_Toc442559921"/>
    </w:p>
    <w:p w:rsidR="00410C40" w:rsidRPr="00410C40" w:rsidRDefault="00410C40" w:rsidP="00410C40">
      <w:pPr>
        <w:keepNext/>
        <w:numPr>
          <w:ilvl w:val="1"/>
          <w:numId w:val="33"/>
        </w:numPr>
        <w:tabs>
          <w:tab w:val="left" w:pos="567"/>
        </w:tabs>
        <w:spacing w:before="0"/>
        <w:outlineLvl w:val="1"/>
        <w:rPr>
          <w:rFonts w:cs="Arial"/>
          <w:b/>
          <w:sz w:val="24"/>
          <w:szCs w:val="24"/>
        </w:rPr>
      </w:pPr>
      <w:r w:rsidRPr="00410C40">
        <w:rPr>
          <w:rFonts w:cs="Arial"/>
          <w:b/>
          <w:sz w:val="24"/>
          <w:szCs w:val="24"/>
        </w:rPr>
        <w:t xml:space="preserve">Закључивање </w:t>
      </w:r>
      <w:r w:rsidRPr="00410C40">
        <w:rPr>
          <w:rFonts w:cs="Arial"/>
          <w:b/>
          <w:sz w:val="24"/>
          <w:szCs w:val="24"/>
          <w:lang w:val="sr-Cyrl-RS"/>
        </w:rPr>
        <w:t>наруџбеница</w:t>
      </w:r>
      <w:bookmarkEnd w:id="253"/>
      <w:bookmarkEnd w:id="254"/>
    </w:p>
    <w:p w:rsidR="00410C40" w:rsidRPr="00410C40" w:rsidRDefault="00410C40" w:rsidP="00410C40">
      <w:pPr>
        <w:rPr>
          <w:sz w:val="24"/>
          <w:szCs w:val="24"/>
        </w:rPr>
      </w:pPr>
      <w:bookmarkStart w:id="255" w:name="_Toc441651611"/>
      <w:bookmarkStart w:id="256" w:name="_Toc442559922"/>
      <w:r w:rsidRPr="00410C40">
        <w:rPr>
          <w:sz w:val="24"/>
          <w:szCs w:val="24"/>
        </w:rPr>
        <w:t>Наруџбенице са елементима уговора морају се доделити пре завршетка трајања</w:t>
      </w:r>
      <w:r w:rsidRPr="00410C40">
        <w:rPr>
          <w:sz w:val="24"/>
          <w:szCs w:val="24"/>
          <w:lang w:val="sr-Cyrl-RS"/>
        </w:rPr>
        <w:t xml:space="preserve"> </w:t>
      </w:r>
      <w:r w:rsidRPr="00410C40">
        <w:rPr>
          <w:sz w:val="24"/>
          <w:szCs w:val="24"/>
        </w:rPr>
        <w:t>Оквирног споразума, с тим да се трајање појединих наруџбеница не мора подударати са трајањем Оквирног споразума, већ по потреби може трајати краће или дуже.</w:t>
      </w:r>
    </w:p>
    <w:p w:rsidR="00410C40" w:rsidRPr="00410C40" w:rsidRDefault="00410C40" w:rsidP="00410C40">
      <w:pPr>
        <w:rPr>
          <w:sz w:val="24"/>
          <w:szCs w:val="24"/>
        </w:rPr>
      </w:pPr>
      <w:r w:rsidRPr="00410C40">
        <w:rPr>
          <w:sz w:val="24"/>
          <w:szCs w:val="24"/>
        </w:rPr>
        <w:t xml:space="preserve">При </w:t>
      </w:r>
      <w:r w:rsidRPr="00410C40">
        <w:rPr>
          <w:sz w:val="24"/>
          <w:szCs w:val="24"/>
          <w:lang w:val="sr-Cyrl-RS"/>
        </w:rPr>
        <w:t>издавању</w:t>
      </w:r>
      <w:r w:rsidRPr="00410C40">
        <w:rPr>
          <w:sz w:val="24"/>
          <w:szCs w:val="24"/>
        </w:rPr>
        <w:t xml:space="preserve"> наруџбеница стране не могу мењати битне услове оквирног споразума.</w:t>
      </w:r>
    </w:p>
    <w:bookmarkEnd w:id="255"/>
    <w:bookmarkEnd w:id="256"/>
    <w:p w:rsidR="00410C40" w:rsidRPr="00410C40" w:rsidRDefault="00410C40" w:rsidP="00410C40">
      <w:pPr>
        <w:spacing w:before="0"/>
        <w:rPr>
          <w:rFonts w:cs="Arial"/>
          <w:sz w:val="24"/>
          <w:szCs w:val="24"/>
          <w:lang w:eastAsia="sr-Latn-CS"/>
        </w:rPr>
      </w:pPr>
    </w:p>
    <w:p w:rsidR="00410C40" w:rsidRPr="00410C40" w:rsidRDefault="00410C40" w:rsidP="00410C40">
      <w:pPr>
        <w:spacing w:before="0"/>
        <w:rPr>
          <w:rFonts w:cs="Arial"/>
          <w:color w:val="00B0F0"/>
          <w:sz w:val="24"/>
          <w:szCs w:val="24"/>
          <w:lang w:eastAsia="sr-Latn-CS"/>
        </w:rPr>
      </w:pPr>
    </w:p>
    <w:p w:rsidR="00A00805" w:rsidRDefault="00A00805">
      <w:pPr>
        <w:spacing w:before="0"/>
        <w:jc w:val="left"/>
        <w:rPr>
          <w:rFonts w:cs="Arial"/>
          <w:color w:val="00B0F0"/>
          <w:sz w:val="24"/>
          <w:szCs w:val="24"/>
          <w:lang w:eastAsia="sr-Latn-CS"/>
        </w:rPr>
      </w:pPr>
    </w:p>
    <w:p w:rsidR="00617D01" w:rsidRDefault="00617D01">
      <w:pPr>
        <w:spacing w:before="0"/>
        <w:jc w:val="left"/>
        <w:rPr>
          <w:rFonts w:cs="Arial"/>
          <w:color w:val="00B0F0"/>
          <w:sz w:val="24"/>
          <w:szCs w:val="24"/>
          <w:lang w:eastAsia="sr-Latn-CS"/>
        </w:rPr>
      </w:pPr>
    </w:p>
    <w:p w:rsidR="00617D01" w:rsidRDefault="00617D01">
      <w:pPr>
        <w:spacing w:before="0"/>
        <w:jc w:val="left"/>
        <w:rPr>
          <w:rFonts w:cs="Arial"/>
          <w:color w:val="00B0F0"/>
          <w:sz w:val="24"/>
          <w:szCs w:val="24"/>
          <w:lang w:eastAsia="sr-Latn-CS"/>
        </w:rPr>
      </w:pPr>
    </w:p>
    <w:p w:rsidR="00617D01" w:rsidRDefault="00617D01">
      <w:pPr>
        <w:spacing w:before="0"/>
        <w:jc w:val="left"/>
        <w:rPr>
          <w:rFonts w:cs="Arial"/>
          <w:color w:val="00B0F0"/>
          <w:sz w:val="24"/>
          <w:szCs w:val="24"/>
          <w:lang w:eastAsia="sr-Latn-CS"/>
        </w:rPr>
      </w:pPr>
    </w:p>
    <w:p w:rsidR="00617D01" w:rsidRDefault="00617D01">
      <w:pPr>
        <w:spacing w:before="0"/>
        <w:jc w:val="left"/>
        <w:rPr>
          <w:rFonts w:cs="Arial"/>
          <w:color w:val="00B0F0"/>
          <w:sz w:val="24"/>
          <w:szCs w:val="24"/>
          <w:lang w:eastAsia="sr-Latn-CS"/>
        </w:rPr>
      </w:pPr>
    </w:p>
    <w:p w:rsidR="00617D01" w:rsidRDefault="00617D01">
      <w:pPr>
        <w:spacing w:before="0"/>
        <w:jc w:val="left"/>
        <w:rPr>
          <w:rFonts w:cs="Arial"/>
          <w:color w:val="00B0F0"/>
          <w:sz w:val="24"/>
          <w:szCs w:val="24"/>
          <w:lang w:eastAsia="sr-Latn-CS"/>
        </w:rPr>
      </w:pPr>
    </w:p>
    <w:p w:rsidR="00617D01" w:rsidRDefault="00617D01">
      <w:pPr>
        <w:spacing w:before="0"/>
        <w:jc w:val="left"/>
        <w:rPr>
          <w:rFonts w:cs="Arial"/>
          <w:color w:val="00B0F0"/>
          <w:sz w:val="24"/>
          <w:szCs w:val="24"/>
          <w:lang w:eastAsia="sr-Latn-CS"/>
        </w:rPr>
      </w:pPr>
    </w:p>
    <w:p w:rsidR="00617D01" w:rsidRDefault="00617D01">
      <w:pPr>
        <w:spacing w:before="0"/>
        <w:jc w:val="left"/>
        <w:rPr>
          <w:rFonts w:cs="Arial"/>
          <w:color w:val="00B0F0"/>
          <w:sz w:val="24"/>
          <w:szCs w:val="24"/>
          <w:lang w:eastAsia="sr-Latn-CS"/>
        </w:rPr>
      </w:pPr>
    </w:p>
    <w:p w:rsidR="00617D01" w:rsidRDefault="00617D01">
      <w:pPr>
        <w:spacing w:before="0"/>
        <w:jc w:val="left"/>
        <w:rPr>
          <w:rFonts w:cs="Arial"/>
          <w:color w:val="00B0F0"/>
          <w:sz w:val="24"/>
          <w:szCs w:val="24"/>
          <w:lang w:eastAsia="sr-Latn-CS"/>
        </w:rPr>
      </w:pPr>
    </w:p>
    <w:p w:rsidR="00617D01" w:rsidRDefault="00617D01">
      <w:pPr>
        <w:spacing w:before="0"/>
        <w:jc w:val="left"/>
        <w:rPr>
          <w:rFonts w:cs="Arial"/>
          <w:color w:val="00B0F0"/>
          <w:sz w:val="24"/>
          <w:szCs w:val="24"/>
          <w:lang w:eastAsia="sr-Latn-CS"/>
        </w:rPr>
      </w:pPr>
    </w:p>
    <w:p w:rsidR="00617D01" w:rsidRDefault="00617D01">
      <w:pPr>
        <w:spacing w:before="0"/>
        <w:jc w:val="left"/>
        <w:rPr>
          <w:rFonts w:cs="Arial"/>
          <w:color w:val="00B0F0"/>
          <w:sz w:val="24"/>
          <w:szCs w:val="24"/>
          <w:lang w:eastAsia="sr-Latn-CS"/>
        </w:rPr>
      </w:pPr>
    </w:p>
    <w:p w:rsidR="00617D01" w:rsidRDefault="00617D01">
      <w:pPr>
        <w:spacing w:before="0"/>
        <w:jc w:val="left"/>
        <w:rPr>
          <w:rFonts w:cs="Arial"/>
          <w:color w:val="00B0F0"/>
          <w:sz w:val="24"/>
          <w:szCs w:val="24"/>
          <w:lang w:eastAsia="sr-Latn-CS"/>
        </w:rPr>
      </w:pPr>
    </w:p>
    <w:p w:rsidR="00465640" w:rsidRDefault="004B7B6E" w:rsidP="004B7B6E">
      <w:pPr>
        <w:pStyle w:val="KDPodnaslov1"/>
        <w:spacing w:before="0"/>
        <w:rPr>
          <w:rFonts w:cs="Arial"/>
          <w:sz w:val="24"/>
          <w:szCs w:val="24"/>
        </w:rPr>
      </w:pPr>
      <w:r>
        <w:rPr>
          <w:rFonts w:cs="Arial"/>
          <w:sz w:val="24"/>
          <w:szCs w:val="24"/>
          <w:lang w:val="sr-Cyrl-RS"/>
        </w:rPr>
        <w:t xml:space="preserve">7.  </w:t>
      </w:r>
      <w:r w:rsidR="00465640" w:rsidRPr="00752318">
        <w:rPr>
          <w:rFonts w:cs="Arial"/>
          <w:sz w:val="24"/>
          <w:szCs w:val="24"/>
        </w:rPr>
        <w:t>ОБРАСЦИ</w:t>
      </w:r>
    </w:p>
    <w:p w:rsidR="00EB0683" w:rsidRPr="00EB0683" w:rsidRDefault="00EB0683" w:rsidP="00EB0683"/>
    <w:p w:rsidR="00343A18" w:rsidRDefault="00343A18" w:rsidP="00343A18">
      <w:pPr>
        <w:pStyle w:val="KDObrazac"/>
        <w:spacing w:before="0"/>
        <w:rPr>
          <w:sz w:val="24"/>
          <w:szCs w:val="24"/>
          <w:lang w:val="sr-Cyrl-RS"/>
        </w:rPr>
      </w:pPr>
      <w:bookmarkStart w:id="257" w:name="_Toc442559924"/>
      <w:r w:rsidRPr="00EC5BB4">
        <w:rPr>
          <w:sz w:val="24"/>
          <w:szCs w:val="24"/>
        </w:rPr>
        <w:t xml:space="preserve">ОБРАЗАЦ </w:t>
      </w:r>
      <w:r w:rsidR="00FD495C">
        <w:rPr>
          <w:sz w:val="24"/>
          <w:szCs w:val="24"/>
          <w:lang w:val="sr-Cyrl-RS"/>
        </w:rPr>
        <w:t>1</w:t>
      </w:r>
      <w:bookmarkEnd w:id="257"/>
    </w:p>
    <w:p w:rsidR="00373C5C" w:rsidRPr="00EC5BB4" w:rsidRDefault="00373C5C" w:rsidP="00343A18">
      <w:pPr>
        <w:pStyle w:val="KDObrazac"/>
        <w:spacing w:before="0"/>
        <w:rPr>
          <w:noProof/>
          <w:sz w:val="24"/>
          <w:szCs w:val="24"/>
        </w:rPr>
      </w:pP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B84CC3" w:rsidRPr="000847B9" w:rsidRDefault="00B84CC3" w:rsidP="00B84CC3">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1A5A4A">
        <w:rPr>
          <w:rFonts w:eastAsia="TimesNewRomanPS-BoldMT" w:cs="Arial"/>
          <w:bCs/>
          <w:color w:val="000000"/>
          <w:sz w:val="24"/>
          <w:szCs w:val="24"/>
        </w:rPr>
        <w:t>бр._________ од _______________</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w:t>
      </w:r>
      <w:r w:rsidR="004C56E1">
        <w:rPr>
          <w:rFonts w:eastAsia="TimesNewRomanPS-BoldMT" w:cs="Arial"/>
          <w:bCs/>
          <w:color w:val="000000"/>
          <w:sz w:val="24"/>
          <w:szCs w:val="24"/>
          <w:lang w:val="sr-Cyrl-RS"/>
        </w:rPr>
        <w:t xml:space="preserve"> </w:t>
      </w:r>
      <w:r w:rsidR="00772648" w:rsidRPr="00772648">
        <w:rPr>
          <w:rFonts w:eastAsia="TimesNewRomanPS-BoldMT" w:cs="Arial"/>
          <w:bCs/>
          <w:color w:val="000000"/>
          <w:sz w:val="24"/>
          <w:szCs w:val="24"/>
          <w:lang w:val="sr-Cyrl-RS"/>
        </w:rPr>
        <w:t>Колективна заштитна средства - Индикатори</w:t>
      </w:r>
      <w:r w:rsidR="004C56E1">
        <w:rPr>
          <w:rFonts w:eastAsia="TimesNewRomanPS-BoldMT" w:cs="Arial"/>
          <w:bCs/>
          <w:color w:val="000000"/>
          <w:sz w:val="24"/>
          <w:szCs w:val="24"/>
          <w:lang w:val="sr-Cyrl-RS"/>
        </w:rPr>
        <w:t>,</w:t>
      </w:r>
      <w:r w:rsidR="004C56E1">
        <w:rPr>
          <w:rFonts w:eastAsia="TimesNewRomanPS-BoldMT" w:cs="Arial"/>
          <w:bCs/>
          <w:color w:val="000000"/>
          <w:sz w:val="24"/>
          <w:szCs w:val="24"/>
        </w:rPr>
        <w:t xml:space="preserve"> ради закључења О</w:t>
      </w:r>
      <w:r w:rsidRPr="000847B9">
        <w:rPr>
          <w:rFonts w:eastAsia="TimesNewRomanPS-BoldMT" w:cs="Arial"/>
          <w:bCs/>
          <w:color w:val="000000"/>
          <w:sz w:val="24"/>
          <w:szCs w:val="24"/>
        </w:rPr>
        <w:t>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00765013" w:rsidRPr="00765013">
        <w:rPr>
          <w:rFonts w:eastAsia="TimesNewRomanPS-BoldMT" w:cs="Arial"/>
          <w:bCs/>
          <w:sz w:val="24"/>
          <w:szCs w:val="24"/>
        </w:rPr>
        <w:t>,</w:t>
      </w:r>
      <w:r w:rsidR="00765013">
        <w:rPr>
          <w:rFonts w:eastAsia="TimesNewRomanPS-BoldMT" w:cs="Arial"/>
          <w:bCs/>
          <w:color w:val="00B0F0"/>
          <w:sz w:val="24"/>
          <w:szCs w:val="24"/>
        </w:rPr>
        <w:t xml:space="preserve"> </w:t>
      </w:r>
      <w:r w:rsidR="00772648">
        <w:rPr>
          <w:rFonts w:eastAsia="TimesNewRomanPS-BoldMT" w:cs="Arial"/>
          <w:bCs/>
          <w:color w:val="000000"/>
          <w:sz w:val="24"/>
          <w:szCs w:val="24"/>
        </w:rPr>
        <w:t>ЈН/8000/0045</w:t>
      </w:r>
      <w:r w:rsidR="004C56E1">
        <w:rPr>
          <w:rFonts w:eastAsia="TimesNewRomanPS-BoldMT" w:cs="Arial"/>
          <w:bCs/>
          <w:color w:val="000000"/>
          <w:sz w:val="24"/>
          <w:szCs w:val="24"/>
        </w:rPr>
        <w:t>/2016.</w:t>
      </w:r>
    </w:p>
    <w:p w:rsidR="00343A18" w:rsidRPr="00EC5BB4" w:rsidRDefault="00343A18" w:rsidP="00343A18">
      <w:pPr>
        <w:spacing w:before="0"/>
        <w:rPr>
          <w:rFonts w:eastAsia="TimesNewRomanPS-BoldMT" w:cs="Arial"/>
          <w:bCs/>
          <w:color w:val="00B0F0"/>
          <w:sz w:val="24"/>
          <w:szCs w:val="24"/>
        </w:rPr>
      </w:pPr>
    </w:p>
    <w:p w:rsidR="00343A18" w:rsidRPr="004C56E1" w:rsidRDefault="00343A18" w:rsidP="00343A18">
      <w:pPr>
        <w:spacing w:before="0"/>
        <w:rPr>
          <w:rFonts w:cs="Arial"/>
          <w:b/>
          <w:bCs/>
          <w:iCs/>
          <w:sz w:val="24"/>
          <w:szCs w:val="24"/>
        </w:rPr>
      </w:pPr>
      <w:r w:rsidRPr="004C56E1">
        <w:rPr>
          <w:rFonts w:cs="Arial"/>
          <w:b/>
          <w:bCs/>
          <w:iCs/>
          <w:sz w:val="24"/>
          <w:szCs w:val="24"/>
        </w:rPr>
        <w:t>1)</w:t>
      </w:r>
      <w:r w:rsidR="00114B3C">
        <w:rPr>
          <w:rFonts w:cs="Arial"/>
          <w:b/>
          <w:bCs/>
          <w:iCs/>
          <w:sz w:val="24"/>
          <w:szCs w:val="24"/>
          <w:lang w:val="sr-Cyrl-RS"/>
        </w:rPr>
        <w:t xml:space="preserve">  </w:t>
      </w:r>
      <w:r w:rsidRPr="004C56E1">
        <w:rPr>
          <w:rFonts w:cs="Arial"/>
          <w:b/>
          <w:bCs/>
          <w:iCs/>
          <w:sz w:val="24"/>
          <w:szCs w:val="24"/>
        </w:rPr>
        <w:t>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pacing w:before="0"/>
              <w:rPr>
                <w:rFonts w:cs="Arial"/>
                <w:b/>
                <w:bCs/>
                <w:iCs/>
                <w:sz w:val="24"/>
                <w:szCs w:val="24"/>
              </w:rPr>
            </w:pPr>
            <w:r w:rsidRPr="004C56E1">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pacing w:before="0"/>
              <w:rPr>
                <w:rFonts w:cs="Arial"/>
                <w:b/>
                <w:bCs/>
                <w:iCs/>
                <w:sz w:val="24"/>
                <w:szCs w:val="24"/>
              </w:rPr>
            </w:pPr>
            <w:r w:rsidRPr="004C56E1">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4C56E1" w:rsidRDefault="000B2EE9" w:rsidP="00BC01DC">
            <w:pPr>
              <w:spacing w:before="0"/>
              <w:rPr>
                <w:rFonts w:cs="Arial"/>
                <w:iCs/>
                <w:sz w:val="24"/>
                <w:szCs w:val="24"/>
              </w:rPr>
            </w:pPr>
            <w:r w:rsidRPr="004C56E1">
              <w:rPr>
                <w:rFonts w:cs="Arial"/>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pacing w:before="0"/>
              <w:rPr>
                <w:rFonts w:cs="Arial"/>
                <w:b/>
                <w:bCs/>
                <w:iCs/>
                <w:sz w:val="24"/>
                <w:szCs w:val="24"/>
              </w:rPr>
            </w:pPr>
            <w:r w:rsidRPr="004C56E1">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pacing w:before="0"/>
              <w:rPr>
                <w:rFonts w:cs="Arial"/>
                <w:b/>
                <w:bCs/>
                <w:iCs/>
                <w:sz w:val="24"/>
                <w:szCs w:val="24"/>
                <w:lang w:val="ru-RU"/>
              </w:rPr>
            </w:pPr>
            <w:r w:rsidRPr="004C56E1">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pacing w:before="0"/>
              <w:rPr>
                <w:rFonts w:cs="Arial"/>
                <w:iCs/>
                <w:sz w:val="24"/>
                <w:szCs w:val="24"/>
              </w:rPr>
            </w:pPr>
          </w:p>
          <w:p w:rsidR="00343A18" w:rsidRPr="004C56E1" w:rsidRDefault="00343A18" w:rsidP="00BC01DC">
            <w:pPr>
              <w:spacing w:before="0"/>
              <w:rPr>
                <w:rFonts w:cs="Arial"/>
                <w:b/>
                <w:bCs/>
                <w:iCs/>
                <w:sz w:val="24"/>
                <w:szCs w:val="24"/>
              </w:rPr>
            </w:pPr>
            <w:r w:rsidRPr="004C56E1">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pacing w:before="0"/>
              <w:rPr>
                <w:rFonts w:cs="Arial"/>
                <w:b/>
                <w:bCs/>
                <w:iCs/>
                <w:sz w:val="24"/>
                <w:szCs w:val="24"/>
                <w:lang w:val="ru-RU"/>
              </w:rPr>
            </w:pPr>
            <w:r w:rsidRPr="004C56E1">
              <w:rPr>
                <w:rFonts w:cs="Arial"/>
                <w:iCs/>
                <w:sz w:val="24"/>
                <w:szCs w:val="24"/>
                <w:lang w:val="ru-RU"/>
              </w:rPr>
              <w:t>Електронска адреса понуђача (</w:t>
            </w:r>
            <w:r w:rsidRPr="004C56E1">
              <w:rPr>
                <w:rFonts w:cs="Arial"/>
                <w:iCs/>
                <w:sz w:val="24"/>
                <w:szCs w:val="24"/>
              </w:rPr>
              <w:t>e</w:t>
            </w:r>
            <w:r w:rsidRPr="004C56E1">
              <w:rPr>
                <w:rFonts w:cs="Arial"/>
                <w:iCs/>
                <w:sz w:val="24"/>
                <w:szCs w:val="24"/>
                <w:lang w:val="ru-RU"/>
              </w:rPr>
              <w:t>-</w:t>
            </w:r>
            <w:r w:rsidRPr="004C56E1">
              <w:rPr>
                <w:rFonts w:cs="Arial"/>
                <w:iCs/>
                <w:sz w:val="24"/>
                <w:szCs w:val="24"/>
              </w:rPr>
              <w:t>mail</w:t>
            </w:r>
            <w:r w:rsidRPr="004C56E1">
              <w:rPr>
                <w:rFonts w:cs="Arial"/>
                <w:iCs/>
                <w:sz w:val="24"/>
                <w:szCs w:val="24"/>
                <w:lang w:val="ru-RU"/>
              </w:rPr>
              <w:t>):</w:t>
            </w:r>
          </w:p>
          <w:p w:rsidR="00343A18" w:rsidRPr="004C56E1"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373C5C">
        <w:trPr>
          <w:trHeight w:val="485"/>
        </w:trPr>
        <w:tc>
          <w:tcPr>
            <w:tcW w:w="4621"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pacing w:before="0"/>
              <w:rPr>
                <w:rFonts w:cs="Arial"/>
                <w:b/>
                <w:bCs/>
                <w:iCs/>
                <w:sz w:val="24"/>
                <w:szCs w:val="24"/>
              </w:rPr>
            </w:pPr>
            <w:r w:rsidRPr="004C56E1">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pacing w:before="0"/>
              <w:rPr>
                <w:rFonts w:cs="Arial"/>
                <w:b/>
                <w:bCs/>
                <w:iCs/>
                <w:sz w:val="24"/>
                <w:szCs w:val="24"/>
              </w:rPr>
            </w:pPr>
            <w:r w:rsidRPr="004C56E1">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pacing w:before="0"/>
              <w:rPr>
                <w:rFonts w:cs="Arial"/>
                <w:b/>
                <w:bCs/>
                <w:iCs/>
                <w:sz w:val="24"/>
                <w:szCs w:val="24"/>
                <w:lang w:val="ru-RU"/>
              </w:rPr>
            </w:pPr>
            <w:r w:rsidRPr="004C56E1">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pacing w:before="0"/>
              <w:rPr>
                <w:rFonts w:cs="Arial"/>
                <w:b/>
                <w:bCs/>
                <w:iCs/>
                <w:sz w:val="24"/>
                <w:szCs w:val="24"/>
                <w:lang w:val="ru-RU"/>
              </w:rPr>
            </w:pPr>
            <w:r w:rsidRPr="004C56E1">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8F7C4A" w:rsidRPr="00EC5BB4" w:rsidRDefault="008F7C4A" w:rsidP="00343A18">
      <w:pPr>
        <w:spacing w:before="0"/>
        <w:rPr>
          <w:rFonts w:cs="Arial"/>
          <w:sz w:val="24"/>
          <w:szCs w:val="24"/>
        </w:rPr>
      </w:pPr>
    </w:p>
    <w:p w:rsidR="00343A18" w:rsidRPr="004C56E1" w:rsidRDefault="00343A18" w:rsidP="00343A18">
      <w:pPr>
        <w:spacing w:before="0"/>
        <w:rPr>
          <w:rFonts w:eastAsia="TimesNewRomanPSMT" w:cs="Arial"/>
          <w:b/>
          <w:bCs/>
          <w:iCs/>
          <w:sz w:val="24"/>
          <w:szCs w:val="24"/>
        </w:rPr>
      </w:pPr>
      <w:r w:rsidRPr="004C56E1">
        <w:rPr>
          <w:rFonts w:eastAsia="TimesNewRomanPSMT" w:cs="Arial"/>
          <w:b/>
          <w:bCs/>
          <w:iCs/>
          <w:sz w:val="24"/>
          <w:szCs w:val="24"/>
        </w:rPr>
        <w:t xml:space="preserve">2) </w:t>
      </w:r>
      <w:r w:rsidR="00114B3C">
        <w:rPr>
          <w:rFonts w:eastAsia="TimesNewRomanPSMT" w:cs="Arial"/>
          <w:b/>
          <w:bCs/>
          <w:iCs/>
          <w:sz w:val="24"/>
          <w:szCs w:val="24"/>
          <w:lang w:val="sr-Cyrl-RS"/>
        </w:rPr>
        <w:t xml:space="preserve"> </w:t>
      </w:r>
      <w:r w:rsidRPr="004C56E1">
        <w:rPr>
          <w:rFonts w:eastAsia="TimesNewRomanPSMT" w:cs="Arial"/>
          <w:b/>
          <w:bCs/>
          <w:iCs/>
          <w:sz w:val="24"/>
          <w:szCs w:val="24"/>
        </w:rPr>
        <w:t xml:space="preserve">ПОНУДУ ПОДНОСИ: </w:t>
      </w: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73C5C" w:rsidRPr="00373C5C" w:rsidRDefault="00373C5C" w:rsidP="00343A18">
      <w:pPr>
        <w:spacing w:before="0"/>
        <w:rPr>
          <w:rFonts w:eastAsia="TimesNewRomanPSMT" w:cs="Arial"/>
          <w:bCs/>
          <w:sz w:val="20"/>
          <w:szCs w:val="20"/>
        </w:rPr>
      </w:pPr>
    </w:p>
    <w:p w:rsidR="00343A18" w:rsidRPr="004C56E1" w:rsidRDefault="00343A18" w:rsidP="00343A18">
      <w:pPr>
        <w:spacing w:before="0"/>
        <w:rPr>
          <w:rFonts w:eastAsia="TimesNewRomanPSMT" w:cs="Arial"/>
          <w:b/>
          <w:bCs/>
          <w:sz w:val="24"/>
          <w:szCs w:val="24"/>
        </w:rPr>
      </w:pPr>
      <w:r w:rsidRPr="004C56E1">
        <w:rPr>
          <w:rFonts w:eastAsia="TimesNewRomanPSMT" w:cs="Arial"/>
          <w:b/>
          <w:bCs/>
          <w:sz w:val="24"/>
          <w:szCs w:val="24"/>
          <w:lang w:val="sr-Cyrl-CS"/>
        </w:rPr>
        <w:t xml:space="preserve">3) </w:t>
      </w:r>
      <w:r w:rsidR="00114B3C">
        <w:rPr>
          <w:rFonts w:eastAsia="TimesNewRomanPSMT" w:cs="Arial"/>
          <w:b/>
          <w:bCs/>
          <w:sz w:val="24"/>
          <w:szCs w:val="24"/>
          <w:lang w:val="sr-Cyrl-CS"/>
        </w:rPr>
        <w:t xml:space="preserve"> </w:t>
      </w:r>
      <w:r w:rsidRPr="004C56E1">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410"/>
        <w:gridCol w:w="4407"/>
      </w:tblGrid>
      <w:tr w:rsidR="00343A18" w:rsidRPr="004C56E1" w:rsidTr="00114B3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cs="Arial"/>
                <w:sz w:val="24"/>
                <w:szCs w:val="24"/>
              </w:rPr>
            </w:pPr>
          </w:p>
          <w:p w:rsidR="00343A18" w:rsidRPr="004C56E1" w:rsidRDefault="00343A18" w:rsidP="00BC01DC">
            <w:pPr>
              <w:spacing w:before="0"/>
              <w:rPr>
                <w:rFonts w:eastAsia="TimesNewRomanPSMT" w:cs="Arial"/>
                <w:bCs/>
                <w:sz w:val="24"/>
                <w:szCs w:val="24"/>
              </w:rPr>
            </w:pPr>
            <w:r w:rsidRPr="004C56E1">
              <w:rPr>
                <w:rFonts w:eastAsia="TimesNewRomanPSMT" w:cs="Arial"/>
                <w:bCs/>
                <w:sz w:val="24"/>
                <w:szCs w:val="24"/>
              </w:rPr>
              <w:t>1)</w:t>
            </w:r>
          </w:p>
        </w:tc>
        <w:tc>
          <w:tcPr>
            <w:tcW w:w="4410"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Назив подизвођача:</w:t>
            </w:r>
          </w:p>
        </w:tc>
        <w:tc>
          <w:tcPr>
            <w:tcW w:w="4407"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114B3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Cs/>
                <w:sz w:val="24"/>
                <w:szCs w:val="24"/>
              </w:rPr>
            </w:pPr>
          </w:p>
        </w:tc>
        <w:tc>
          <w:tcPr>
            <w:tcW w:w="4410"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Адреса:</w:t>
            </w:r>
          </w:p>
        </w:tc>
        <w:tc>
          <w:tcPr>
            <w:tcW w:w="4407"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0B2EE9" w:rsidRPr="004C56E1" w:rsidTr="00114B3C">
        <w:tc>
          <w:tcPr>
            <w:tcW w:w="465" w:type="dxa"/>
            <w:tcBorders>
              <w:top w:val="single" w:sz="4" w:space="0" w:color="000000"/>
              <w:left w:val="single" w:sz="4" w:space="0" w:color="000000"/>
              <w:bottom w:val="single" w:sz="4" w:space="0" w:color="000000"/>
            </w:tcBorders>
            <w:shd w:val="clear" w:color="auto" w:fill="auto"/>
          </w:tcPr>
          <w:p w:rsidR="000B2EE9" w:rsidRPr="004C56E1" w:rsidRDefault="000B2EE9" w:rsidP="00BC01DC">
            <w:pPr>
              <w:snapToGrid w:val="0"/>
              <w:spacing w:before="0"/>
              <w:rPr>
                <w:rFonts w:eastAsia="TimesNewRomanPSMT" w:cs="Arial"/>
                <w:bCs/>
                <w:sz w:val="24"/>
                <w:szCs w:val="24"/>
              </w:rPr>
            </w:pPr>
          </w:p>
        </w:tc>
        <w:tc>
          <w:tcPr>
            <w:tcW w:w="4410" w:type="dxa"/>
            <w:tcBorders>
              <w:top w:val="single" w:sz="4" w:space="0" w:color="000000"/>
              <w:left w:val="single" w:sz="4" w:space="0" w:color="000000"/>
              <w:bottom w:val="single" w:sz="4" w:space="0" w:color="000000"/>
            </w:tcBorders>
            <w:shd w:val="clear" w:color="auto" w:fill="auto"/>
          </w:tcPr>
          <w:p w:rsidR="000B2EE9" w:rsidRPr="004C56E1" w:rsidRDefault="000B2EE9" w:rsidP="00BC01DC">
            <w:pPr>
              <w:snapToGrid w:val="0"/>
              <w:spacing w:before="0"/>
              <w:rPr>
                <w:rFonts w:cs="Arial"/>
                <w:iCs/>
                <w:sz w:val="24"/>
                <w:szCs w:val="24"/>
                <w:lang w:val="sr-Cyrl-RS"/>
              </w:rPr>
            </w:pPr>
            <w:r w:rsidRPr="004C56E1">
              <w:rPr>
                <w:rFonts w:cs="Arial"/>
                <w:iCs/>
                <w:sz w:val="24"/>
                <w:szCs w:val="24"/>
                <w:lang w:val="sr-Cyrl-RS"/>
              </w:rPr>
              <w:t>Врста правног лица:</w:t>
            </w:r>
          </w:p>
          <w:p w:rsidR="000B2EE9" w:rsidRPr="004C56E1" w:rsidRDefault="000B2EE9" w:rsidP="00BC01DC">
            <w:pPr>
              <w:snapToGrid w:val="0"/>
              <w:spacing w:before="0"/>
              <w:rPr>
                <w:rFonts w:eastAsia="TimesNewRomanPSMT" w:cs="Arial"/>
                <w:bCs/>
                <w:sz w:val="24"/>
                <w:szCs w:val="24"/>
              </w:rPr>
            </w:pPr>
          </w:p>
        </w:tc>
        <w:tc>
          <w:tcPr>
            <w:tcW w:w="4407" w:type="dxa"/>
            <w:tcBorders>
              <w:top w:val="single" w:sz="4" w:space="0" w:color="000000"/>
              <w:left w:val="single" w:sz="4" w:space="0" w:color="000000"/>
              <w:bottom w:val="single" w:sz="4" w:space="0" w:color="000000"/>
              <w:right w:val="single" w:sz="4" w:space="0" w:color="000000"/>
            </w:tcBorders>
            <w:shd w:val="clear" w:color="auto" w:fill="auto"/>
          </w:tcPr>
          <w:p w:rsidR="000B2EE9" w:rsidRPr="004C56E1" w:rsidRDefault="000B2EE9" w:rsidP="00BC01DC">
            <w:pPr>
              <w:snapToGrid w:val="0"/>
              <w:spacing w:before="0"/>
              <w:rPr>
                <w:rFonts w:eastAsia="TimesNewRomanPSMT" w:cs="Arial"/>
                <w:b/>
                <w:bCs/>
                <w:sz w:val="24"/>
                <w:szCs w:val="24"/>
              </w:rPr>
            </w:pPr>
          </w:p>
        </w:tc>
      </w:tr>
      <w:tr w:rsidR="00343A18" w:rsidRPr="004C56E1" w:rsidTr="00114B3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Cs/>
                <w:sz w:val="24"/>
                <w:szCs w:val="24"/>
              </w:rPr>
            </w:pPr>
          </w:p>
        </w:tc>
        <w:tc>
          <w:tcPr>
            <w:tcW w:w="4410"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Матични број:</w:t>
            </w:r>
          </w:p>
        </w:tc>
        <w:tc>
          <w:tcPr>
            <w:tcW w:w="4407"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114B3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Cs/>
                <w:sz w:val="24"/>
                <w:szCs w:val="24"/>
              </w:rPr>
            </w:pPr>
          </w:p>
        </w:tc>
        <w:tc>
          <w:tcPr>
            <w:tcW w:w="4410"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Порески идентификациони број:</w:t>
            </w:r>
          </w:p>
        </w:tc>
        <w:tc>
          <w:tcPr>
            <w:tcW w:w="4407"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114B3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tc>
        <w:tc>
          <w:tcPr>
            <w:tcW w:w="4410"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Име особе за контакт:</w:t>
            </w:r>
          </w:p>
        </w:tc>
        <w:tc>
          <w:tcPr>
            <w:tcW w:w="4407"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114B3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tc>
        <w:tc>
          <w:tcPr>
            <w:tcW w:w="4410"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lang w:val="ru-RU"/>
              </w:rPr>
            </w:pPr>
          </w:p>
          <w:p w:rsidR="00343A18" w:rsidRPr="004C56E1" w:rsidRDefault="00343A18" w:rsidP="00BC01DC">
            <w:pPr>
              <w:spacing w:before="0"/>
              <w:rPr>
                <w:rFonts w:eastAsia="TimesNewRomanPSMT" w:cs="Arial"/>
                <w:b/>
                <w:bCs/>
                <w:sz w:val="24"/>
                <w:szCs w:val="24"/>
                <w:lang w:val="ru-RU"/>
              </w:rPr>
            </w:pPr>
            <w:r w:rsidRPr="004C56E1">
              <w:rPr>
                <w:rFonts w:eastAsia="TimesNewRomanPSMT" w:cs="Arial"/>
                <w:bCs/>
                <w:sz w:val="24"/>
                <w:szCs w:val="24"/>
                <w:lang w:val="ru-RU"/>
              </w:rPr>
              <w:t>Проценат укупне вредности набавке који ће извршити подизвођач:</w:t>
            </w:r>
          </w:p>
        </w:tc>
        <w:tc>
          <w:tcPr>
            <w:tcW w:w="4407"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lang w:val="ru-RU"/>
              </w:rPr>
            </w:pPr>
          </w:p>
        </w:tc>
      </w:tr>
      <w:tr w:rsidR="00343A18" w:rsidRPr="004C56E1" w:rsidTr="00114B3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lang w:val="ru-RU"/>
              </w:rPr>
            </w:pPr>
          </w:p>
        </w:tc>
        <w:tc>
          <w:tcPr>
            <w:tcW w:w="4410"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lang w:val="ru-RU"/>
              </w:rPr>
            </w:pPr>
          </w:p>
          <w:p w:rsidR="00343A18" w:rsidRPr="004C56E1" w:rsidRDefault="00343A18" w:rsidP="00BC01DC">
            <w:pPr>
              <w:spacing w:before="0"/>
              <w:rPr>
                <w:rFonts w:eastAsia="TimesNewRomanPSMT" w:cs="Arial"/>
                <w:b/>
                <w:bCs/>
                <w:sz w:val="24"/>
                <w:szCs w:val="24"/>
                <w:lang w:val="ru-RU"/>
              </w:rPr>
            </w:pPr>
            <w:r w:rsidRPr="004C56E1">
              <w:rPr>
                <w:rFonts w:eastAsia="TimesNewRomanPSMT" w:cs="Arial"/>
                <w:bCs/>
                <w:sz w:val="24"/>
                <w:szCs w:val="24"/>
                <w:lang w:val="ru-RU"/>
              </w:rPr>
              <w:t>Део предмета набавке који ће извршити подизвођач:</w:t>
            </w:r>
          </w:p>
        </w:tc>
        <w:tc>
          <w:tcPr>
            <w:tcW w:w="4407"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lang w:val="ru-RU"/>
              </w:rPr>
            </w:pPr>
          </w:p>
        </w:tc>
      </w:tr>
      <w:tr w:rsidR="00343A18" w:rsidRPr="004C56E1" w:rsidTr="00114B3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lang w:val="ru-RU"/>
              </w:rPr>
            </w:pPr>
          </w:p>
          <w:p w:rsidR="00343A18" w:rsidRPr="004C56E1" w:rsidRDefault="00343A18" w:rsidP="00BC01DC">
            <w:pPr>
              <w:spacing w:before="0"/>
              <w:rPr>
                <w:rFonts w:eastAsia="TimesNewRomanPSMT" w:cs="Arial"/>
                <w:bCs/>
                <w:sz w:val="24"/>
                <w:szCs w:val="24"/>
              </w:rPr>
            </w:pPr>
            <w:r w:rsidRPr="004C56E1">
              <w:rPr>
                <w:rFonts w:eastAsia="TimesNewRomanPSMT" w:cs="Arial"/>
                <w:bCs/>
                <w:sz w:val="24"/>
                <w:szCs w:val="24"/>
              </w:rPr>
              <w:t>2)</w:t>
            </w:r>
          </w:p>
        </w:tc>
        <w:tc>
          <w:tcPr>
            <w:tcW w:w="4410"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Назив подизвођача:</w:t>
            </w:r>
          </w:p>
        </w:tc>
        <w:tc>
          <w:tcPr>
            <w:tcW w:w="4407"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114B3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Cs/>
                <w:sz w:val="24"/>
                <w:szCs w:val="24"/>
              </w:rPr>
            </w:pPr>
          </w:p>
        </w:tc>
        <w:tc>
          <w:tcPr>
            <w:tcW w:w="4410"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Адреса:</w:t>
            </w:r>
          </w:p>
        </w:tc>
        <w:tc>
          <w:tcPr>
            <w:tcW w:w="4407"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114B3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Cs/>
                <w:sz w:val="24"/>
                <w:szCs w:val="24"/>
              </w:rPr>
            </w:pPr>
          </w:p>
        </w:tc>
        <w:tc>
          <w:tcPr>
            <w:tcW w:w="4410"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Матични број:</w:t>
            </w:r>
          </w:p>
        </w:tc>
        <w:tc>
          <w:tcPr>
            <w:tcW w:w="4407"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114B3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Cs/>
                <w:sz w:val="24"/>
                <w:szCs w:val="24"/>
              </w:rPr>
            </w:pPr>
          </w:p>
        </w:tc>
        <w:tc>
          <w:tcPr>
            <w:tcW w:w="4410"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Порески идентификациони број:</w:t>
            </w:r>
          </w:p>
        </w:tc>
        <w:tc>
          <w:tcPr>
            <w:tcW w:w="4407"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114B3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tc>
        <w:tc>
          <w:tcPr>
            <w:tcW w:w="4410"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Име особе за контакт:</w:t>
            </w:r>
          </w:p>
        </w:tc>
        <w:tc>
          <w:tcPr>
            <w:tcW w:w="4407"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114B3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tc>
        <w:tc>
          <w:tcPr>
            <w:tcW w:w="4410"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lang w:val="ru-RU"/>
              </w:rPr>
            </w:pPr>
          </w:p>
          <w:p w:rsidR="00343A18" w:rsidRPr="004C56E1" w:rsidRDefault="00343A18" w:rsidP="00BC01DC">
            <w:pPr>
              <w:spacing w:before="0"/>
              <w:rPr>
                <w:rFonts w:eastAsia="TimesNewRomanPSMT" w:cs="Arial"/>
                <w:b/>
                <w:bCs/>
                <w:sz w:val="24"/>
                <w:szCs w:val="24"/>
                <w:lang w:val="ru-RU"/>
              </w:rPr>
            </w:pPr>
            <w:r w:rsidRPr="004C56E1">
              <w:rPr>
                <w:rFonts w:eastAsia="TimesNewRomanPSMT" w:cs="Arial"/>
                <w:bCs/>
                <w:sz w:val="24"/>
                <w:szCs w:val="24"/>
                <w:lang w:val="ru-RU"/>
              </w:rPr>
              <w:t>Проценат укупне вредности набавке који ће извршити подизвођач:</w:t>
            </w:r>
          </w:p>
        </w:tc>
        <w:tc>
          <w:tcPr>
            <w:tcW w:w="4407"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lang w:val="ru-RU"/>
              </w:rPr>
            </w:pPr>
          </w:p>
        </w:tc>
      </w:tr>
      <w:tr w:rsidR="00343A18" w:rsidRPr="004C56E1" w:rsidTr="00114B3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lang w:val="ru-RU"/>
              </w:rPr>
            </w:pPr>
          </w:p>
        </w:tc>
        <w:tc>
          <w:tcPr>
            <w:tcW w:w="4410"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lang w:val="ru-RU"/>
              </w:rPr>
            </w:pPr>
          </w:p>
          <w:p w:rsidR="00343A18" w:rsidRPr="004C56E1" w:rsidRDefault="00343A18" w:rsidP="00BC01DC">
            <w:pPr>
              <w:spacing w:before="0"/>
              <w:rPr>
                <w:rFonts w:eastAsia="TimesNewRomanPSMT" w:cs="Arial"/>
                <w:b/>
                <w:bCs/>
                <w:sz w:val="24"/>
                <w:szCs w:val="24"/>
                <w:lang w:val="ru-RU"/>
              </w:rPr>
            </w:pPr>
            <w:r w:rsidRPr="004C56E1">
              <w:rPr>
                <w:rFonts w:eastAsia="TimesNewRomanPSMT" w:cs="Arial"/>
                <w:bCs/>
                <w:sz w:val="24"/>
                <w:szCs w:val="24"/>
                <w:lang w:val="ru-RU"/>
              </w:rPr>
              <w:t>Део предмета набавке који ће извршити подизвођач:</w:t>
            </w:r>
          </w:p>
        </w:tc>
        <w:tc>
          <w:tcPr>
            <w:tcW w:w="4407"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4C56E1" w:rsidRDefault="00343A18" w:rsidP="00343A18">
      <w:pPr>
        <w:spacing w:before="0"/>
        <w:rPr>
          <w:rFonts w:eastAsia="TimesNewRomanPSMT" w:cs="Arial"/>
          <w:b/>
          <w:bCs/>
          <w:sz w:val="24"/>
          <w:szCs w:val="24"/>
          <w:lang w:val="ru-RU"/>
        </w:rPr>
      </w:pPr>
      <w:r w:rsidRPr="004C56E1">
        <w:rPr>
          <w:rFonts w:eastAsia="TimesNewRomanPSMT" w:cs="Arial"/>
          <w:b/>
          <w:bCs/>
          <w:sz w:val="24"/>
          <w:szCs w:val="24"/>
          <w:lang w:val="sr-Cyrl-CS"/>
        </w:rPr>
        <w:t xml:space="preserve">4) </w:t>
      </w:r>
      <w:r w:rsidRPr="004C56E1">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4C56E1" w:rsidTr="00BC01D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cs="Arial"/>
                <w:sz w:val="24"/>
                <w:szCs w:val="24"/>
              </w:rPr>
            </w:pPr>
          </w:p>
          <w:p w:rsidR="00343A18" w:rsidRPr="004C56E1" w:rsidRDefault="00343A18" w:rsidP="00BC01DC">
            <w:pPr>
              <w:spacing w:before="0"/>
              <w:rPr>
                <w:rFonts w:eastAsia="TimesNewRomanPSMT" w:cs="Arial"/>
                <w:bCs/>
                <w:sz w:val="24"/>
                <w:szCs w:val="24"/>
                <w:lang w:val="ru-RU"/>
              </w:rPr>
            </w:pPr>
            <w:r w:rsidRPr="004C56E1">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lang w:val="ru-RU"/>
              </w:rPr>
            </w:pPr>
          </w:p>
          <w:p w:rsidR="00343A18" w:rsidRPr="004C56E1" w:rsidRDefault="00343A18" w:rsidP="00BC01DC">
            <w:pPr>
              <w:spacing w:before="0"/>
              <w:rPr>
                <w:rFonts w:eastAsia="TimesNewRomanPSMT" w:cs="Arial"/>
                <w:b/>
                <w:bCs/>
                <w:sz w:val="24"/>
                <w:szCs w:val="24"/>
                <w:lang w:val="ru-RU"/>
              </w:rPr>
            </w:pPr>
            <w:r w:rsidRPr="004C56E1">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lang w:val="ru-RU"/>
              </w:rPr>
            </w:pPr>
          </w:p>
        </w:tc>
      </w:tr>
      <w:tr w:rsidR="00343A18" w:rsidRPr="004C56E1" w:rsidTr="00373C5C">
        <w:trPr>
          <w:trHeight w:val="413"/>
        </w:trPr>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lang w:val="ru-RU"/>
              </w:rPr>
            </w:pPr>
          </w:p>
          <w:p w:rsidR="00343A18" w:rsidRPr="004C56E1"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73C5C" w:rsidRDefault="00373C5C" w:rsidP="00BC01DC">
            <w:pPr>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0B2EE9" w:rsidRPr="004C56E1" w:rsidTr="00373C5C">
        <w:trPr>
          <w:trHeight w:val="395"/>
        </w:trPr>
        <w:tc>
          <w:tcPr>
            <w:tcW w:w="465" w:type="dxa"/>
            <w:tcBorders>
              <w:top w:val="single" w:sz="4" w:space="0" w:color="000000"/>
              <w:left w:val="single" w:sz="4" w:space="0" w:color="000000"/>
              <w:bottom w:val="single" w:sz="4" w:space="0" w:color="000000"/>
            </w:tcBorders>
            <w:shd w:val="clear" w:color="auto" w:fill="auto"/>
          </w:tcPr>
          <w:p w:rsidR="000B2EE9" w:rsidRPr="004C56E1"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73C5C" w:rsidRDefault="00373C5C" w:rsidP="00BC01DC">
            <w:pPr>
              <w:snapToGrid w:val="0"/>
              <w:spacing w:before="0"/>
              <w:rPr>
                <w:rFonts w:cs="Arial"/>
                <w:iCs/>
                <w:sz w:val="24"/>
                <w:szCs w:val="24"/>
                <w:lang w:val="sr-Cyrl-RS"/>
              </w:rPr>
            </w:pPr>
          </w:p>
          <w:p w:rsidR="000B2EE9" w:rsidRPr="00373C5C" w:rsidRDefault="000B2EE9" w:rsidP="00BC01DC">
            <w:pPr>
              <w:snapToGrid w:val="0"/>
              <w:spacing w:before="0"/>
              <w:rPr>
                <w:rFonts w:cs="Arial"/>
                <w:iCs/>
                <w:sz w:val="24"/>
                <w:szCs w:val="24"/>
                <w:lang w:val="sr-Cyrl-RS"/>
              </w:rPr>
            </w:pPr>
            <w:r w:rsidRPr="004C56E1">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4C56E1" w:rsidRDefault="000B2EE9" w:rsidP="00BC01DC">
            <w:pPr>
              <w:snapToGrid w:val="0"/>
              <w:spacing w:before="0"/>
              <w:rPr>
                <w:rFonts w:eastAsia="TimesNewRomanPSMT" w:cs="Arial"/>
                <w:b/>
                <w:bCs/>
                <w:sz w:val="24"/>
                <w:szCs w:val="24"/>
              </w:rPr>
            </w:pPr>
          </w:p>
        </w:tc>
      </w:tr>
      <w:tr w:rsidR="00343A18" w:rsidRPr="004C56E1" w:rsidTr="00373C5C">
        <w:trPr>
          <w:trHeight w:val="377"/>
        </w:trPr>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73C5C" w:rsidRDefault="00373C5C" w:rsidP="00BC01DC">
            <w:pPr>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BC01D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BC01D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BC01D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Cs/>
                <w:sz w:val="24"/>
                <w:szCs w:val="24"/>
                <w:lang w:val="ru-RU"/>
              </w:rPr>
            </w:pPr>
            <w:r w:rsidRPr="004C56E1">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lang w:val="ru-RU"/>
              </w:rPr>
            </w:pPr>
          </w:p>
          <w:p w:rsidR="00343A18" w:rsidRPr="004C56E1" w:rsidRDefault="00343A18" w:rsidP="00BC01DC">
            <w:pPr>
              <w:spacing w:before="0"/>
              <w:rPr>
                <w:rFonts w:eastAsia="TimesNewRomanPSMT" w:cs="Arial"/>
                <w:b/>
                <w:bCs/>
                <w:sz w:val="24"/>
                <w:szCs w:val="24"/>
                <w:lang w:val="ru-RU"/>
              </w:rPr>
            </w:pPr>
            <w:r w:rsidRPr="004C56E1">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lang w:val="ru-RU"/>
              </w:rPr>
            </w:pPr>
          </w:p>
        </w:tc>
      </w:tr>
      <w:tr w:rsidR="00343A18" w:rsidRPr="004C56E1" w:rsidTr="00BC01D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lang w:val="ru-RU"/>
              </w:rPr>
            </w:pPr>
          </w:p>
          <w:p w:rsidR="00343A18" w:rsidRPr="004C56E1"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lang w:val="ru-RU"/>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BC01D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BC01D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BC01D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BC01D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Cs/>
                <w:sz w:val="24"/>
                <w:szCs w:val="24"/>
                <w:lang w:val="ru-RU"/>
              </w:rPr>
            </w:pPr>
            <w:r w:rsidRPr="004C56E1">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lang w:val="ru-RU"/>
              </w:rPr>
            </w:pPr>
          </w:p>
          <w:p w:rsidR="00343A18" w:rsidRPr="004C56E1" w:rsidRDefault="00343A18" w:rsidP="00BC01DC">
            <w:pPr>
              <w:spacing w:before="0"/>
              <w:rPr>
                <w:rFonts w:eastAsia="TimesNewRomanPSMT" w:cs="Arial"/>
                <w:b/>
                <w:bCs/>
                <w:sz w:val="24"/>
                <w:szCs w:val="24"/>
                <w:lang w:val="ru-RU"/>
              </w:rPr>
            </w:pPr>
            <w:r w:rsidRPr="004C56E1">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lang w:val="ru-RU"/>
              </w:rPr>
            </w:pPr>
          </w:p>
        </w:tc>
      </w:tr>
      <w:tr w:rsidR="00343A18" w:rsidRPr="004C56E1" w:rsidTr="00BC01D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lang w:val="ru-RU"/>
              </w:rPr>
            </w:pPr>
          </w:p>
          <w:p w:rsidR="00343A18" w:rsidRPr="004C56E1"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lang w:val="ru-RU"/>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BC01D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BC01D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r w:rsidR="00343A18" w:rsidRPr="004C56E1" w:rsidTr="00BC01DC">
        <w:tc>
          <w:tcPr>
            <w:tcW w:w="465"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C56E1" w:rsidRDefault="00343A18" w:rsidP="00BC01DC">
            <w:pPr>
              <w:snapToGrid w:val="0"/>
              <w:spacing w:before="0"/>
              <w:rPr>
                <w:rFonts w:eastAsia="TimesNewRomanPSMT" w:cs="Arial"/>
                <w:bCs/>
                <w:sz w:val="24"/>
                <w:szCs w:val="24"/>
              </w:rPr>
            </w:pPr>
          </w:p>
          <w:p w:rsidR="00343A18" w:rsidRPr="004C56E1" w:rsidRDefault="00343A18" w:rsidP="00BC01DC">
            <w:pPr>
              <w:spacing w:before="0"/>
              <w:rPr>
                <w:rFonts w:eastAsia="TimesNewRomanPSMT" w:cs="Arial"/>
                <w:b/>
                <w:bCs/>
                <w:sz w:val="24"/>
                <w:szCs w:val="24"/>
              </w:rPr>
            </w:pPr>
            <w:r w:rsidRPr="004C56E1">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C56E1"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F7C4A" w:rsidRPr="00EC5BB4" w:rsidRDefault="008F7C4A" w:rsidP="00343A18">
      <w:pPr>
        <w:spacing w:before="0"/>
        <w:rPr>
          <w:rFonts w:cs="Arial"/>
          <w:i/>
          <w:iCs/>
          <w:sz w:val="24"/>
          <w:szCs w:val="24"/>
          <w:lang w:val="ru-RU"/>
        </w:rPr>
      </w:pPr>
    </w:p>
    <w:p w:rsidR="000E75A0" w:rsidRPr="00410C40" w:rsidRDefault="00BA2C2D" w:rsidP="00410C40">
      <w:pPr>
        <w:spacing w:before="0"/>
        <w:rPr>
          <w:rFonts w:eastAsia="TimesNewRomanPSMT" w:cs="Arial"/>
          <w:b/>
          <w:bCs/>
          <w:sz w:val="24"/>
          <w:szCs w:val="24"/>
          <w:lang w:val="sr-Cyrl-CS"/>
        </w:rPr>
      </w:pPr>
      <w:r w:rsidRPr="008F7C4A">
        <w:rPr>
          <w:rFonts w:eastAsia="TimesNewRomanPSMT" w:cs="Arial"/>
          <w:b/>
          <w:bCs/>
          <w:sz w:val="24"/>
          <w:szCs w:val="24"/>
          <w:lang w:val="sr-Cyrl-CS"/>
        </w:rPr>
        <w:t xml:space="preserve">5) </w:t>
      </w:r>
      <w:r w:rsidR="000E75A0" w:rsidRPr="008F7C4A">
        <w:rPr>
          <w:rFonts w:eastAsia="TimesNewRomanPSMT" w:cs="Arial"/>
          <w:b/>
          <w:bCs/>
          <w:sz w:val="24"/>
          <w:szCs w:val="24"/>
          <w:lang w:val="sr-Cyrl-CS"/>
        </w:rPr>
        <w:t>ЦЕНА И КОМЕРЦИЈАЛНИ УСЛОВИ ПОНУДЕ</w:t>
      </w:r>
    </w:p>
    <w:p w:rsidR="000E75A0" w:rsidRPr="008F7C4A" w:rsidRDefault="000E75A0" w:rsidP="000E75A0">
      <w:pPr>
        <w:spacing w:before="0"/>
        <w:jc w:val="center"/>
        <w:rPr>
          <w:rFonts w:cs="Arial"/>
          <w:b/>
          <w:bCs/>
          <w:iCs/>
          <w:sz w:val="24"/>
          <w:szCs w:val="24"/>
          <w:u w:val="single"/>
          <w:lang w:val="sr-Cyrl-CS"/>
        </w:rPr>
      </w:pPr>
      <w:r w:rsidRPr="008F7C4A">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5"/>
        <w:gridCol w:w="3825"/>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8F7C4A" w:rsidRDefault="000E75A0" w:rsidP="008F7C4A">
            <w:pPr>
              <w:spacing w:before="0"/>
              <w:jc w:val="center"/>
              <w:rPr>
                <w:rFonts w:cs="Arial"/>
                <w:b/>
                <w:bCs/>
                <w:iCs/>
                <w:sz w:val="24"/>
                <w:szCs w:val="24"/>
                <w:lang w:val="sr-Cyrl-CS"/>
              </w:rPr>
            </w:pPr>
            <w:r w:rsidRPr="008F7C4A">
              <w:rPr>
                <w:rFonts w:cs="Arial"/>
                <w:b/>
                <w:bCs/>
                <w:iCs/>
                <w:sz w:val="24"/>
                <w:szCs w:val="24"/>
                <w:lang w:val="sr-Cyrl-CS"/>
              </w:rPr>
              <w:t xml:space="preserve">УКУПНА ЦЕНА </w:t>
            </w:r>
          </w:p>
          <w:p w:rsidR="000E75A0" w:rsidRPr="008F7C4A" w:rsidRDefault="000E75A0" w:rsidP="00765013">
            <w:pPr>
              <w:spacing w:before="0"/>
              <w:jc w:val="center"/>
              <w:rPr>
                <w:rFonts w:cs="Arial"/>
                <w:b/>
                <w:bCs/>
                <w:iCs/>
                <w:sz w:val="24"/>
                <w:szCs w:val="24"/>
                <w:lang w:val="sr-Cyrl-CS"/>
              </w:rPr>
            </w:pPr>
            <w:r w:rsidRPr="008F7C4A">
              <w:rPr>
                <w:rFonts w:eastAsia="Arial Unicode MS" w:cs="Arial"/>
                <w:b/>
                <w:bCs/>
                <w:iCs/>
                <w:kern w:val="1"/>
                <w:sz w:val="24"/>
                <w:szCs w:val="24"/>
                <w:lang w:val="sr-Cyrl-CS" w:eastAsia="ar-SA"/>
              </w:rPr>
              <w:t xml:space="preserve">дин. </w:t>
            </w:r>
            <w:r w:rsidRPr="008F7C4A">
              <w:rPr>
                <w:rFonts w:cs="Arial"/>
                <w:b/>
                <w:bCs/>
                <w:iCs/>
                <w:sz w:val="24"/>
                <w:szCs w:val="24"/>
                <w:lang w:val="sr-Cyrl-CS"/>
              </w:rPr>
              <w:t>без ПДВ</w:t>
            </w:r>
          </w:p>
        </w:tc>
      </w:tr>
      <w:tr w:rsidR="000E75A0" w:rsidRPr="00EC5BB4" w:rsidTr="00AF3AF8">
        <w:trPr>
          <w:trHeight w:val="440"/>
        </w:trPr>
        <w:tc>
          <w:tcPr>
            <w:tcW w:w="5920" w:type="dxa"/>
            <w:vAlign w:val="center"/>
          </w:tcPr>
          <w:p w:rsidR="004C56E1" w:rsidRPr="00EC5BB4" w:rsidRDefault="00772648" w:rsidP="005C1702">
            <w:pPr>
              <w:spacing w:before="0"/>
              <w:ind w:left="1365"/>
              <w:jc w:val="left"/>
              <w:rPr>
                <w:rFonts w:cs="Arial"/>
                <w:b/>
                <w:i/>
                <w:sz w:val="24"/>
                <w:szCs w:val="24"/>
                <w:lang w:val="sr-Cyrl-CS"/>
              </w:rPr>
            </w:pPr>
            <w:r w:rsidRPr="00772648">
              <w:rPr>
                <w:rFonts w:cs="Arial"/>
                <w:b/>
                <w:sz w:val="24"/>
                <w:szCs w:val="24"/>
                <w:lang w:val="sr-Cyrl-CS"/>
              </w:rPr>
              <w:t xml:space="preserve">Колективна заштитна средства </w:t>
            </w:r>
            <w:r>
              <w:rPr>
                <w:rFonts w:cs="Arial"/>
                <w:b/>
                <w:sz w:val="24"/>
                <w:szCs w:val="24"/>
                <w:lang w:val="sr-Cyrl-CS"/>
              </w:rPr>
              <w:t>–</w:t>
            </w:r>
            <w:r w:rsidRPr="00772648">
              <w:rPr>
                <w:rFonts w:cs="Arial"/>
                <w:b/>
                <w:sz w:val="24"/>
                <w:szCs w:val="24"/>
                <w:lang w:val="sr-Cyrl-CS"/>
              </w:rPr>
              <w:t xml:space="preserve"> Индикатори</w:t>
            </w:r>
            <w:r>
              <w:rPr>
                <w:rFonts w:cs="Arial"/>
                <w:b/>
                <w:sz w:val="24"/>
                <w:szCs w:val="24"/>
                <w:lang w:val="sr-Cyrl-CS"/>
              </w:rPr>
              <w:t xml:space="preserve"> </w:t>
            </w:r>
            <w:r w:rsidR="004C56E1" w:rsidRPr="004C56E1">
              <w:rPr>
                <w:rFonts w:cs="Arial"/>
                <w:b/>
                <w:sz w:val="24"/>
                <w:szCs w:val="24"/>
                <w:lang w:val="sr-Cyrl-CS"/>
              </w:rPr>
              <w:t>ЈН/8000/004</w:t>
            </w:r>
            <w:r>
              <w:rPr>
                <w:rFonts w:cs="Arial"/>
                <w:b/>
                <w:sz w:val="24"/>
                <w:szCs w:val="24"/>
                <w:lang w:val="sr-Cyrl-CS"/>
              </w:rPr>
              <w:t>5</w:t>
            </w:r>
            <w:r w:rsidR="004C56E1" w:rsidRPr="004C56E1">
              <w:rPr>
                <w:rFonts w:cs="Arial"/>
                <w:b/>
                <w:sz w:val="24"/>
                <w:szCs w:val="24"/>
                <w:lang w:val="sr-Cyrl-CS"/>
              </w:rPr>
              <w:t>/2016</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8F7C4A" w:rsidRDefault="000E75A0" w:rsidP="000E75A0">
      <w:pPr>
        <w:spacing w:before="0"/>
        <w:jc w:val="center"/>
        <w:rPr>
          <w:rFonts w:cs="Arial"/>
          <w:b/>
          <w:bCs/>
          <w:iCs/>
          <w:sz w:val="24"/>
          <w:szCs w:val="24"/>
          <w:u w:val="single"/>
          <w:lang w:val="sr-Cyrl-CS"/>
        </w:rPr>
      </w:pPr>
      <w:r w:rsidRPr="008F7C4A">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6"/>
        <w:gridCol w:w="4014"/>
      </w:tblGrid>
      <w:tr w:rsidR="000E75A0" w:rsidRPr="008F7C4A" w:rsidTr="00922EDB">
        <w:trPr>
          <w:trHeight w:val="647"/>
        </w:trPr>
        <w:tc>
          <w:tcPr>
            <w:tcW w:w="5920" w:type="dxa"/>
            <w:shd w:val="clear" w:color="auto" w:fill="C6D9F1" w:themeFill="text2" w:themeFillTint="33"/>
            <w:vAlign w:val="center"/>
          </w:tcPr>
          <w:p w:rsidR="000E75A0" w:rsidRPr="008F7C4A" w:rsidRDefault="000E75A0" w:rsidP="00AF3AF8">
            <w:pPr>
              <w:spacing w:before="0"/>
              <w:jc w:val="center"/>
              <w:rPr>
                <w:rFonts w:cs="Arial"/>
                <w:b/>
                <w:bCs/>
                <w:iCs/>
                <w:sz w:val="24"/>
                <w:szCs w:val="24"/>
                <w:lang w:val="sr-Cyrl-CS"/>
              </w:rPr>
            </w:pPr>
            <w:r w:rsidRPr="008F7C4A">
              <w:rPr>
                <w:rFonts w:cs="Arial"/>
                <w:b/>
                <w:bCs/>
                <w:iCs/>
                <w:sz w:val="24"/>
                <w:szCs w:val="24"/>
                <w:lang w:val="sr-Cyrl-CS"/>
              </w:rPr>
              <w:t>УСЛОВ НАРУЧИОЦА</w:t>
            </w:r>
          </w:p>
        </w:tc>
        <w:tc>
          <w:tcPr>
            <w:tcW w:w="4394" w:type="dxa"/>
            <w:shd w:val="clear" w:color="auto" w:fill="C6D9F1" w:themeFill="text2" w:themeFillTint="33"/>
            <w:vAlign w:val="center"/>
          </w:tcPr>
          <w:p w:rsidR="000E75A0" w:rsidRPr="008F7C4A" w:rsidRDefault="000E75A0" w:rsidP="00AF3AF8">
            <w:pPr>
              <w:spacing w:before="0"/>
              <w:jc w:val="center"/>
              <w:rPr>
                <w:rFonts w:cs="Arial"/>
                <w:b/>
                <w:bCs/>
                <w:iCs/>
                <w:sz w:val="24"/>
                <w:szCs w:val="24"/>
                <w:lang w:val="sr-Cyrl-CS"/>
              </w:rPr>
            </w:pPr>
            <w:r w:rsidRPr="008F7C4A">
              <w:rPr>
                <w:rFonts w:cs="Arial"/>
                <w:b/>
                <w:bCs/>
                <w:iCs/>
                <w:sz w:val="24"/>
                <w:szCs w:val="24"/>
                <w:lang w:val="sr-Cyrl-CS"/>
              </w:rPr>
              <w:t>ПОНУДА ПОНУЂАЧА</w:t>
            </w:r>
          </w:p>
        </w:tc>
      </w:tr>
      <w:tr w:rsidR="000E75A0" w:rsidRPr="00EC5BB4" w:rsidTr="00AF3AF8">
        <w:tc>
          <w:tcPr>
            <w:tcW w:w="5920" w:type="dxa"/>
            <w:vAlign w:val="center"/>
          </w:tcPr>
          <w:p w:rsidR="000E75A0" w:rsidRPr="00FD495C" w:rsidRDefault="000E75A0" w:rsidP="00AF3AF8">
            <w:pPr>
              <w:spacing w:before="0"/>
              <w:jc w:val="center"/>
              <w:rPr>
                <w:rFonts w:cs="Arial"/>
                <w:b/>
                <w:bCs/>
                <w:iCs/>
                <w:sz w:val="20"/>
                <w:szCs w:val="20"/>
                <w:lang w:val="sr-Cyrl-CS"/>
              </w:rPr>
            </w:pPr>
            <w:r w:rsidRPr="00FD495C">
              <w:rPr>
                <w:rFonts w:cs="Arial"/>
                <w:b/>
                <w:bCs/>
                <w:iCs/>
                <w:sz w:val="20"/>
                <w:szCs w:val="20"/>
                <w:lang w:val="sr-Cyrl-CS"/>
              </w:rPr>
              <w:t>РОК И НАЧИН ПЛАЋАЊА:</w:t>
            </w:r>
          </w:p>
          <w:p w:rsidR="000E75A0" w:rsidRPr="00FD495C" w:rsidRDefault="008F7C4A" w:rsidP="00AF3AF8">
            <w:pPr>
              <w:spacing w:before="0"/>
              <w:jc w:val="center"/>
              <w:rPr>
                <w:rFonts w:cs="Arial"/>
                <w:b/>
                <w:bCs/>
                <w:iCs/>
                <w:sz w:val="20"/>
                <w:szCs w:val="20"/>
                <w:lang w:val="sr-Cyrl-CS"/>
              </w:rPr>
            </w:pPr>
            <w:r w:rsidRPr="008F7C4A">
              <w:rPr>
                <w:rFonts w:cs="Arial"/>
                <w:bCs/>
                <w:iCs/>
                <w:sz w:val="20"/>
                <w:szCs w:val="20"/>
              </w:rPr>
              <w:t xml:space="preserve">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8F7C4A">
              <w:rPr>
                <w:rFonts w:cs="Arial"/>
                <w:bCs/>
                <w:iCs/>
                <w:sz w:val="20"/>
                <w:szCs w:val="20"/>
                <w:lang w:val="sr-Cyrl-RS"/>
              </w:rPr>
              <w:t xml:space="preserve">до 45 дана </w:t>
            </w:r>
            <w:r w:rsidRPr="008F7C4A">
              <w:rPr>
                <w:rFonts w:cs="Arial"/>
                <w:bCs/>
                <w:iCs/>
                <w:sz w:val="20"/>
                <w:szCs w:val="20"/>
              </w:rPr>
              <w:t>од дана пријема исправног рачуна</w:t>
            </w:r>
          </w:p>
        </w:tc>
        <w:tc>
          <w:tcPr>
            <w:tcW w:w="4394" w:type="dxa"/>
            <w:vAlign w:val="center"/>
          </w:tcPr>
          <w:p w:rsidR="008F7C4A" w:rsidRPr="008F7C4A" w:rsidRDefault="008F7C4A" w:rsidP="008F7C4A">
            <w:pPr>
              <w:spacing w:before="0"/>
              <w:jc w:val="center"/>
              <w:rPr>
                <w:rFonts w:cs="Arial"/>
                <w:bCs/>
                <w:iCs/>
                <w:sz w:val="20"/>
                <w:szCs w:val="20"/>
                <w:lang w:val="sr-Cyrl-CS"/>
              </w:rPr>
            </w:pPr>
            <w:r w:rsidRPr="008F7C4A">
              <w:rPr>
                <w:rFonts w:cs="Arial"/>
                <w:bCs/>
                <w:iCs/>
                <w:sz w:val="20"/>
                <w:szCs w:val="20"/>
                <w:lang w:val="sr-Cyrl-CS"/>
              </w:rPr>
              <w:t>Сагласан за захтевом наручиоца</w:t>
            </w:r>
          </w:p>
          <w:p w:rsidR="000E75A0" w:rsidRPr="008F7C4A" w:rsidRDefault="008F7C4A" w:rsidP="008F7C4A">
            <w:pPr>
              <w:spacing w:before="0"/>
              <w:jc w:val="center"/>
              <w:rPr>
                <w:rFonts w:cs="Arial"/>
                <w:bCs/>
                <w:iCs/>
                <w:sz w:val="20"/>
                <w:szCs w:val="20"/>
                <w:lang w:val="sr-Cyrl-CS"/>
              </w:rPr>
            </w:pPr>
            <w:r w:rsidRPr="008F7C4A">
              <w:rPr>
                <w:rFonts w:cs="Arial"/>
                <w:bCs/>
                <w:iCs/>
                <w:sz w:val="20"/>
                <w:szCs w:val="20"/>
                <w:lang w:val="sr-Cyrl-CS"/>
              </w:rPr>
              <w:t>ДА/НЕ (заокружити)</w:t>
            </w:r>
          </w:p>
          <w:p w:rsidR="000E75A0" w:rsidRPr="008F7C4A" w:rsidRDefault="000E75A0" w:rsidP="008F7C4A">
            <w:pPr>
              <w:spacing w:before="0"/>
              <w:jc w:val="center"/>
              <w:rPr>
                <w:rFonts w:cs="Arial"/>
                <w:bCs/>
                <w:iCs/>
                <w:sz w:val="20"/>
                <w:szCs w:val="20"/>
                <w:lang w:val="sr-Cyrl-CS"/>
              </w:rPr>
            </w:pPr>
          </w:p>
        </w:tc>
      </w:tr>
      <w:tr w:rsidR="000E75A0" w:rsidRPr="00EC5BB4" w:rsidTr="00410C40">
        <w:trPr>
          <w:trHeight w:val="890"/>
        </w:trPr>
        <w:tc>
          <w:tcPr>
            <w:tcW w:w="5920" w:type="dxa"/>
            <w:vAlign w:val="center"/>
          </w:tcPr>
          <w:p w:rsidR="000E75A0" w:rsidRPr="00FD495C" w:rsidRDefault="000E75A0" w:rsidP="00AF3AF8">
            <w:pPr>
              <w:spacing w:before="0"/>
              <w:jc w:val="center"/>
              <w:rPr>
                <w:rFonts w:cs="Arial"/>
                <w:b/>
                <w:bCs/>
                <w:iCs/>
                <w:sz w:val="20"/>
                <w:szCs w:val="20"/>
                <w:lang w:val="sr-Cyrl-CS"/>
              </w:rPr>
            </w:pPr>
            <w:r w:rsidRPr="00FD495C">
              <w:rPr>
                <w:rFonts w:cs="Arial"/>
                <w:b/>
                <w:bCs/>
                <w:iCs/>
                <w:sz w:val="20"/>
                <w:szCs w:val="20"/>
                <w:lang w:val="sr-Cyrl-CS"/>
              </w:rPr>
              <w:t>РОК ИСПОРУКЕ:</w:t>
            </w:r>
          </w:p>
          <w:p w:rsidR="008F7C4A" w:rsidRPr="008F7C4A" w:rsidRDefault="00373C5C" w:rsidP="008F7C4A">
            <w:pPr>
              <w:jc w:val="center"/>
              <w:rPr>
                <w:rFonts w:cs="Arial"/>
                <w:spacing w:val="4"/>
                <w:sz w:val="20"/>
                <w:szCs w:val="20"/>
                <w:lang w:val="sr-Cyrl-RS"/>
              </w:rPr>
            </w:pPr>
            <w:r>
              <w:rPr>
                <w:rFonts w:cs="Arial"/>
                <w:spacing w:val="4"/>
                <w:sz w:val="20"/>
                <w:szCs w:val="20"/>
                <w:lang w:val="sr-Cyrl-CS"/>
              </w:rPr>
              <w:t>Максимално</w:t>
            </w:r>
            <w:r w:rsidR="00B84CC3" w:rsidRPr="008F7C4A">
              <w:rPr>
                <w:rFonts w:cs="Arial"/>
                <w:spacing w:val="4"/>
                <w:sz w:val="20"/>
                <w:szCs w:val="20"/>
                <w:lang w:val="sr-Cyrl-CS"/>
              </w:rPr>
              <w:t xml:space="preserve"> </w:t>
            </w:r>
            <w:r>
              <w:rPr>
                <w:rFonts w:cs="Arial"/>
                <w:spacing w:val="4"/>
                <w:sz w:val="20"/>
                <w:szCs w:val="20"/>
              </w:rPr>
              <w:t>9</w:t>
            </w:r>
            <w:r w:rsidR="008F7C4A" w:rsidRPr="008F7C4A">
              <w:rPr>
                <w:rFonts w:cs="Arial"/>
                <w:spacing w:val="4"/>
                <w:sz w:val="20"/>
                <w:szCs w:val="20"/>
                <w:lang w:val="sr-Cyrl-RS"/>
              </w:rPr>
              <w:t xml:space="preserve">0 (словима: </w:t>
            </w:r>
            <w:r>
              <w:rPr>
                <w:rFonts w:cs="Arial"/>
                <w:spacing w:val="4"/>
                <w:sz w:val="20"/>
                <w:szCs w:val="20"/>
                <w:lang w:val="sr-Cyrl-RS"/>
              </w:rPr>
              <w:t>деведесет</w:t>
            </w:r>
            <w:r w:rsidR="008F7C4A" w:rsidRPr="008F7C4A">
              <w:rPr>
                <w:rFonts w:cs="Arial"/>
                <w:spacing w:val="4"/>
                <w:sz w:val="20"/>
                <w:szCs w:val="20"/>
                <w:lang w:val="sr-Cyrl-RS"/>
              </w:rPr>
              <w:t>) дана од дан</w:t>
            </w:r>
            <w:r w:rsidR="00765013">
              <w:rPr>
                <w:rFonts w:cs="Arial"/>
                <w:spacing w:val="4"/>
                <w:sz w:val="20"/>
                <w:szCs w:val="20"/>
                <w:lang w:val="sr-Cyrl-RS"/>
              </w:rPr>
              <w:t>а пријема наруџбенице Наручиоца</w:t>
            </w:r>
          </w:p>
          <w:p w:rsidR="000E75A0" w:rsidRPr="00FD495C" w:rsidRDefault="000E75A0" w:rsidP="00AF3AF8">
            <w:pPr>
              <w:spacing w:before="0"/>
              <w:jc w:val="center"/>
              <w:rPr>
                <w:rFonts w:cs="Arial"/>
                <w:bCs/>
                <w:iCs/>
                <w:color w:val="00B0F0"/>
                <w:sz w:val="20"/>
                <w:szCs w:val="20"/>
                <w:lang w:val="sr-Cyrl-CS"/>
              </w:rPr>
            </w:pPr>
          </w:p>
        </w:tc>
        <w:tc>
          <w:tcPr>
            <w:tcW w:w="4394" w:type="dxa"/>
            <w:vAlign w:val="center"/>
          </w:tcPr>
          <w:p w:rsidR="000E75A0" w:rsidRPr="008F7C4A" w:rsidRDefault="008F7C4A" w:rsidP="00AF3AF8">
            <w:pPr>
              <w:spacing w:before="0"/>
              <w:jc w:val="center"/>
              <w:rPr>
                <w:rFonts w:cs="Arial"/>
                <w:bCs/>
                <w:iCs/>
                <w:sz w:val="20"/>
                <w:szCs w:val="20"/>
                <w:lang w:val="sr-Cyrl-CS"/>
              </w:rPr>
            </w:pPr>
            <w:r w:rsidRPr="008F7C4A">
              <w:rPr>
                <w:rFonts w:cs="Arial"/>
                <w:bCs/>
                <w:iCs/>
                <w:sz w:val="20"/>
                <w:szCs w:val="20"/>
                <w:lang w:val="sr-Cyrl-RS"/>
              </w:rPr>
              <w:t>___ дана од дана пријема наруџбенице Наручиоца</w:t>
            </w:r>
          </w:p>
          <w:p w:rsidR="000E75A0" w:rsidRPr="008F7C4A" w:rsidRDefault="000E75A0" w:rsidP="008F7C4A">
            <w:pPr>
              <w:spacing w:before="0"/>
              <w:jc w:val="center"/>
              <w:rPr>
                <w:rFonts w:cs="Arial"/>
                <w:bCs/>
                <w:iCs/>
                <w:color w:val="00B0F0"/>
                <w:sz w:val="20"/>
                <w:szCs w:val="20"/>
              </w:rPr>
            </w:pPr>
          </w:p>
        </w:tc>
      </w:tr>
      <w:tr w:rsidR="000E75A0" w:rsidRPr="00EC5BB4" w:rsidTr="00410C40">
        <w:trPr>
          <w:trHeight w:val="1457"/>
        </w:trPr>
        <w:tc>
          <w:tcPr>
            <w:tcW w:w="5920" w:type="dxa"/>
            <w:vAlign w:val="center"/>
          </w:tcPr>
          <w:p w:rsidR="000E75A0" w:rsidRPr="00A00805" w:rsidRDefault="000E75A0" w:rsidP="00AF3AF8">
            <w:pPr>
              <w:spacing w:before="0"/>
              <w:jc w:val="center"/>
              <w:rPr>
                <w:rFonts w:cs="Arial"/>
                <w:b/>
                <w:bCs/>
                <w:iCs/>
                <w:sz w:val="20"/>
                <w:szCs w:val="20"/>
                <w:lang w:val="sr-Cyrl-CS"/>
              </w:rPr>
            </w:pPr>
            <w:r w:rsidRPr="00A00805">
              <w:rPr>
                <w:rFonts w:cs="Arial"/>
                <w:b/>
                <w:bCs/>
                <w:iCs/>
                <w:sz w:val="20"/>
                <w:szCs w:val="20"/>
                <w:lang w:val="sr-Cyrl-CS"/>
              </w:rPr>
              <w:t>ГАРАНТНИ РОК:</w:t>
            </w:r>
          </w:p>
          <w:p w:rsidR="000923B8" w:rsidRPr="00410C40" w:rsidRDefault="000E75A0" w:rsidP="00DD2FBD">
            <w:pPr>
              <w:spacing w:before="0"/>
              <w:jc w:val="center"/>
              <w:rPr>
                <w:rFonts w:cs="Arial"/>
                <w:bCs/>
                <w:iCs/>
                <w:sz w:val="20"/>
                <w:szCs w:val="20"/>
                <w:lang w:val="sr-Cyrl-CS"/>
              </w:rPr>
            </w:pPr>
            <w:r w:rsidRPr="00A00805">
              <w:rPr>
                <w:rFonts w:cs="Arial"/>
                <w:bCs/>
                <w:iCs/>
                <w:sz w:val="20"/>
                <w:szCs w:val="20"/>
                <w:lang w:val="sr-Cyrl-CS"/>
              </w:rPr>
              <w:t>не може</w:t>
            </w:r>
            <w:r w:rsidR="00A00805" w:rsidRPr="00A00805">
              <w:rPr>
                <w:rFonts w:cs="Arial"/>
                <w:bCs/>
                <w:iCs/>
                <w:sz w:val="20"/>
                <w:szCs w:val="20"/>
                <w:lang w:val="sr-Cyrl-CS"/>
              </w:rPr>
              <w:t xml:space="preserve"> бити краћи од </w:t>
            </w:r>
            <w:r w:rsidRPr="00A00805">
              <w:rPr>
                <w:rFonts w:cs="Arial"/>
                <w:bCs/>
                <w:iCs/>
                <w:sz w:val="20"/>
                <w:szCs w:val="20"/>
                <w:lang w:val="sr-Cyrl-CS"/>
              </w:rPr>
              <w:t>24</w:t>
            </w:r>
            <w:r w:rsidR="00DD2FBD">
              <w:rPr>
                <w:rFonts w:cs="Arial"/>
                <w:bCs/>
                <w:iCs/>
                <w:sz w:val="20"/>
                <w:szCs w:val="20"/>
                <w:lang w:val="sr-Cyrl-CS"/>
              </w:rPr>
              <w:t xml:space="preserve"> </w:t>
            </w:r>
            <w:r w:rsidR="00DD2FBD" w:rsidRPr="00DD2FBD">
              <w:rPr>
                <w:rFonts w:cs="Arial"/>
                <w:bCs/>
                <w:iCs/>
                <w:sz w:val="20"/>
                <w:szCs w:val="20"/>
                <w:lang w:val="sr-Cyrl-CS"/>
              </w:rPr>
              <w:t xml:space="preserve">(словима: </w:t>
            </w:r>
            <w:r w:rsidR="00DD2FBD">
              <w:rPr>
                <w:rFonts w:cs="Arial"/>
                <w:bCs/>
                <w:iCs/>
                <w:sz w:val="20"/>
                <w:szCs w:val="20"/>
                <w:lang w:val="sr-Cyrl-CS"/>
              </w:rPr>
              <w:t>двадесетчетири</w:t>
            </w:r>
            <w:r w:rsidR="00DD2FBD" w:rsidRPr="00DD2FBD">
              <w:rPr>
                <w:rFonts w:cs="Arial"/>
                <w:bCs/>
                <w:iCs/>
                <w:sz w:val="20"/>
                <w:szCs w:val="20"/>
                <w:lang w:val="sr-Cyrl-CS"/>
              </w:rPr>
              <w:t xml:space="preserve">) </w:t>
            </w:r>
            <w:r w:rsidR="00852B28">
              <w:rPr>
                <w:rFonts w:cs="Arial"/>
                <w:bCs/>
                <w:iCs/>
                <w:sz w:val="20"/>
                <w:szCs w:val="20"/>
                <w:lang w:val="sr-Cyrl-CS"/>
              </w:rPr>
              <w:t xml:space="preserve"> </w:t>
            </w:r>
            <w:r w:rsidR="00A00805" w:rsidRPr="00A00805">
              <w:rPr>
                <w:rFonts w:cs="Arial"/>
                <w:bCs/>
                <w:iCs/>
                <w:sz w:val="20"/>
                <w:szCs w:val="20"/>
                <w:lang w:val="sr-Cyrl-CS"/>
              </w:rPr>
              <w:t>месецa</w:t>
            </w:r>
            <w:r w:rsidRPr="00A00805">
              <w:rPr>
                <w:rFonts w:cs="Arial"/>
                <w:bCs/>
                <w:iCs/>
                <w:sz w:val="20"/>
                <w:szCs w:val="20"/>
                <w:lang w:val="sr-Cyrl-CS"/>
              </w:rPr>
              <w:t xml:space="preserve"> од дана испоруке и потписивања Записника о квалитативном и квантитативном пријему  добара</w:t>
            </w:r>
          </w:p>
        </w:tc>
        <w:tc>
          <w:tcPr>
            <w:tcW w:w="4394" w:type="dxa"/>
            <w:vAlign w:val="center"/>
          </w:tcPr>
          <w:p w:rsidR="000E75A0" w:rsidRPr="00A00805" w:rsidRDefault="000E75A0" w:rsidP="00AF3AF8">
            <w:pPr>
              <w:spacing w:before="0"/>
              <w:jc w:val="center"/>
              <w:rPr>
                <w:rFonts w:cs="Arial"/>
                <w:b/>
                <w:bCs/>
                <w:iCs/>
                <w:sz w:val="20"/>
                <w:szCs w:val="20"/>
                <w:lang w:val="sr-Cyrl-CS"/>
              </w:rPr>
            </w:pPr>
          </w:p>
          <w:p w:rsidR="00AD0A4F" w:rsidRDefault="000E75A0" w:rsidP="00AF3AF8">
            <w:pPr>
              <w:spacing w:before="0"/>
              <w:jc w:val="center"/>
              <w:rPr>
                <w:rFonts w:cs="Arial"/>
                <w:bCs/>
                <w:iCs/>
                <w:sz w:val="20"/>
                <w:szCs w:val="20"/>
                <w:lang w:val="sr-Cyrl-CS"/>
              </w:rPr>
            </w:pPr>
            <w:r w:rsidRPr="00A00805">
              <w:rPr>
                <w:rFonts w:cs="Arial"/>
                <w:bCs/>
                <w:iCs/>
                <w:sz w:val="20"/>
                <w:szCs w:val="20"/>
                <w:lang w:val="sr-Cyrl-CS"/>
              </w:rPr>
              <w:t>____ месеци од дана испоруке и потписивања Записника о квалитативном и квантитативном пријему добара</w:t>
            </w:r>
          </w:p>
          <w:p w:rsidR="00373C5C" w:rsidRPr="00534058" w:rsidRDefault="00AD0A4F" w:rsidP="00373C5C">
            <w:pPr>
              <w:spacing w:before="0"/>
              <w:jc w:val="center"/>
              <w:rPr>
                <w:rFonts w:cs="Arial"/>
                <w:b/>
                <w:bCs/>
                <w:iCs/>
                <w:sz w:val="20"/>
                <w:szCs w:val="20"/>
                <w:lang w:val="sr-Cyrl-CS"/>
              </w:rPr>
            </w:pPr>
            <w:r>
              <w:rPr>
                <w:rFonts w:cs="Arial"/>
                <w:bCs/>
                <w:iCs/>
                <w:sz w:val="20"/>
                <w:szCs w:val="20"/>
              </w:rPr>
              <w:t xml:space="preserve"> </w:t>
            </w:r>
          </w:p>
          <w:p w:rsidR="00D062F0" w:rsidRPr="00534058" w:rsidRDefault="00D062F0" w:rsidP="00534058">
            <w:pPr>
              <w:spacing w:before="0"/>
              <w:jc w:val="center"/>
              <w:rPr>
                <w:rFonts w:cs="Arial"/>
                <w:b/>
                <w:bCs/>
                <w:iCs/>
                <w:sz w:val="20"/>
                <w:szCs w:val="20"/>
                <w:lang w:val="sr-Cyrl-CS"/>
              </w:rPr>
            </w:pPr>
          </w:p>
        </w:tc>
      </w:tr>
      <w:tr w:rsidR="000E75A0" w:rsidRPr="00EC5BB4" w:rsidTr="00AF3AF8">
        <w:trPr>
          <w:trHeight w:val="818"/>
        </w:trPr>
        <w:tc>
          <w:tcPr>
            <w:tcW w:w="5920" w:type="dxa"/>
            <w:vAlign w:val="center"/>
          </w:tcPr>
          <w:p w:rsidR="008F7C4A" w:rsidRDefault="000E75A0" w:rsidP="008F7C4A">
            <w:pPr>
              <w:spacing w:before="0"/>
              <w:jc w:val="center"/>
              <w:rPr>
                <w:rFonts w:cs="Arial"/>
                <w:b/>
                <w:color w:val="00B0F0"/>
                <w:spacing w:val="4"/>
                <w:sz w:val="20"/>
                <w:szCs w:val="20"/>
                <w:lang w:val="sr-Cyrl-CS"/>
              </w:rPr>
            </w:pPr>
            <w:r w:rsidRPr="00FD495C">
              <w:rPr>
                <w:rFonts w:cs="Arial"/>
                <w:b/>
                <w:bCs/>
                <w:iCs/>
                <w:sz w:val="20"/>
                <w:szCs w:val="20"/>
                <w:lang w:val="sr-Cyrl-CS"/>
              </w:rPr>
              <w:t xml:space="preserve">МЕСТО ИСПОРУКЕ: </w:t>
            </w:r>
          </w:p>
          <w:p w:rsidR="000E75A0" w:rsidRPr="00E83211" w:rsidRDefault="00E83211" w:rsidP="00E83211">
            <w:pPr>
              <w:spacing w:before="0"/>
              <w:jc w:val="center"/>
              <w:rPr>
                <w:rFonts w:cs="Arial"/>
                <w:bCs/>
                <w:iCs/>
                <w:sz w:val="20"/>
                <w:szCs w:val="20"/>
                <w:lang w:val="sr-Cyrl-CS"/>
              </w:rPr>
            </w:pPr>
            <w:r w:rsidRPr="00E83211">
              <w:rPr>
                <w:rFonts w:eastAsia="Calibri" w:cs="Arial"/>
                <w:sz w:val="20"/>
                <w:szCs w:val="20"/>
                <w:lang w:val="sr-Cyrl-RS"/>
              </w:rPr>
              <w:t>магацин</w:t>
            </w:r>
            <w:r w:rsidRPr="00E83211">
              <w:rPr>
                <w:rFonts w:eastAsia="Calibri" w:cs="Arial"/>
                <w:sz w:val="20"/>
                <w:szCs w:val="20"/>
              </w:rPr>
              <w:t>и T</w:t>
            </w:r>
            <w:r w:rsidRPr="00E83211">
              <w:rPr>
                <w:rFonts w:eastAsia="Calibri" w:cs="Arial"/>
                <w:sz w:val="20"/>
                <w:szCs w:val="20"/>
                <w:lang w:val="sr-Cyrl-RS"/>
              </w:rPr>
              <w:t>ехничких центара ЈП ЕПС који се налазе  Београду, Новом Саду, Краљеву, Крагујевцу и Нишу,</w:t>
            </w:r>
            <w:r w:rsidRPr="00E83211">
              <w:rPr>
                <w:rFonts w:cs="Arial"/>
                <w:color w:val="00B0F0"/>
                <w:spacing w:val="4"/>
                <w:sz w:val="20"/>
                <w:szCs w:val="20"/>
                <w:lang w:val="sr-Cyrl-CS"/>
              </w:rPr>
              <w:t xml:space="preserve"> </w:t>
            </w:r>
            <w:r w:rsidR="00B84CC3" w:rsidRPr="00E83211">
              <w:rPr>
                <w:rFonts w:cs="Arial"/>
                <w:spacing w:val="4"/>
                <w:sz w:val="20"/>
                <w:szCs w:val="20"/>
                <w:lang w:val="sr-Cyrl-CS"/>
              </w:rPr>
              <w:t xml:space="preserve"> дефинисано конкретном Наруџбеницом</w:t>
            </w:r>
          </w:p>
        </w:tc>
        <w:tc>
          <w:tcPr>
            <w:tcW w:w="4394" w:type="dxa"/>
            <w:vAlign w:val="center"/>
          </w:tcPr>
          <w:p w:rsidR="000E75A0" w:rsidRPr="008F7C4A" w:rsidRDefault="000E75A0" w:rsidP="00AF3AF8">
            <w:pPr>
              <w:spacing w:before="0"/>
              <w:jc w:val="center"/>
              <w:rPr>
                <w:rFonts w:cs="Arial"/>
                <w:bCs/>
                <w:iCs/>
                <w:sz w:val="20"/>
                <w:szCs w:val="20"/>
                <w:lang w:val="sr-Cyrl-CS"/>
              </w:rPr>
            </w:pPr>
            <w:r w:rsidRPr="008F7C4A">
              <w:rPr>
                <w:rFonts w:cs="Arial"/>
                <w:bCs/>
                <w:iCs/>
                <w:sz w:val="20"/>
                <w:szCs w:val="20"/>
                <w:lang w:val="sr-Cyrl-CS"/>
              </w:rPr>
              <w:t>Сагласан за захтевом наручиоца</w:t>
            </w:r>
          </w:p>
          <w:p w:rsidR="000E75A0" w:rsidRPr="00FD495C" w:rsidRDefault="000E75A0" w:rsidP="00AF3AF8">
            <w:pPr>
              <w:spacing w:before="0"/>
              <w:jc w:val="center"/>
              <w:rPr>
                <w:rFonts w:cs="Arial"/>
                <w:b/>
                <w:bCs/>
                <w:iCs/>
                <w:sz w:val="20"/>
                <w:szCs w:val="20"/>
                <w:lang w:val="sr-Cyrl-CS"/>
              </w:rPr>
            </w:pPr>
            <w:r w:rsidRPr="008F7C4A">
              <w:rPr>
                <w:rFonts w:cs="Arial"/>
                <w:bCs/>
                <w:iCs/>
                <w:sz w:val="20"/>
                <w:szCs w:val="20"/>
                <w:lang w:val="sr-Cyrl-CS"/>
              </w:rPr>
              <w:t>ДА/НЕ (заокружити)</w:t>
            </w:r>
          </w:p>
        </w:tc>
      </w:tr>
      <w:tr w:rsidR="000E75A0" w:rsidRPr="00EC5BB4" w:rsidTr="00AF3AF8">
        <w:trPr>
          <w:trHeight w:val="800"/>
        </w:trPr>
        <w:tc>
          <w:tcPr>
            <w:tcW w:w="5920" w:type="dxa"/>
            <w:vAlign w:val="center"/>
          </w:tcPr>
          <w:p w:rsidR="000E75A0" w:rsidRPr="00FD495C" w:rsidRDefault="000E75A0" w:rsidP="00AF3AF8">
            <w:pPr>
              <w:spacing w:before="0"/>
              <w:jc w:val="center"/>
              <w:rPr>
                <w:rFonts w:cs="Arial"/>
                <w:b/>
                <w:bCs/>
                <w:iCs/>
                <w:sz w:val="20"/>
                <w:szCs w:val="20"/>
                <w:lang w:val="sr-Cyrl-CS"/>
              </w:rPr>
            </w:pPr>
            <w:r w:rsidRPr="00FD495C">
              <w:rPr>
                <w:rFonts w:cs="Arial"/>
                <w:b/>
                <w:bCs/>
                <w:iCs/>
                <w:sz w:val="20"/>
                <w:szCs w:val="20"/>
                <w:lang w:val="sr-Cyrl-CS"/>
              </w:rPr>
              <w:t>РОК ВАЖЕЊА ПОНУДЕ:</w:t>
            </w:r>
          </w:p>
          <w:p w:rsidR="000E75A0" w:rsidRPr="00FD495C" w:rsidRDefault="000E75A0" w:rsidP="00FD495C">
            <w:pPr>
              <w:spacing w:before="0"/>
              <w:jc w:val="center"/>
              <w:rPr>
                <w:rFonts w:cs="Arial"/>
                <w:b/>
                <w:bCs/>
                <w:iCs/>
                <w:sz w:val="20"/>
                <w:szCs w:val="20"/>
                <w:lang w:val="sr-Cyrl-CS"/>
              </w:rPr>
            </w:pPr>
            <w:r w:rsidRPr="00FD495C">
              <w:rPr>
                <w:rFonts w:cs="Arial"/>
                <w:bCs/>
                <w:iCs/>
                <w:sz w:val="20"/>
                <w:szCs w:val="20"/>
                <w:lang w:val="sr-Cyrl-CS"/>
              </w:rPr>
              <w:t>не може бити краћ</w:t>
            </w:r>
            <w:r w:rsidRPr="00FD495C">
              <w:rPr>
                <w:rFonts w:cs="Arial"/>
                <w:bCs/>
                <w:iCs/>
                <w:sz w:val="20"/>
                <w:szCs w:val="20"/>
              </w:rPr>
              <w:t>и</w:t>
            </w:r>
            <w:r w:rsidRPr="00FD495C">
              <w:rPr>
                <w:rFonts w:cs="Arial"/>
                <w:bCs/>
                <w:iCs/>
                <w:sz w:val="20"/>
                <w:szCs w:val="20"/>
                <w:lang w:val="sr-Cyrl-CS"/>
              </w:rPr>
              <w:t xml:space="preserve"> од </w:t>
            </w:r>
            <w:r w:rsidR="00FD495C" w:rsidRPr="00FD495C">
              <w:rPr>
                <w:rFonts w:cs="Arial"/>
                <w:bCs/>
                <w:iCs/>
                <w:sz w:val="20"/>
                <w:szCs w:val="20"/>
                <w:lang w:val="sr-Cyrl-CS"/>
              </w:rPr>
              <w:t xml:space="preserve">60 (словима: шездесет) </w:t>
            </w:r>
            <w:r w:rsidRPr="00FD495C">
              <w:rPr>
                <w:rFonts w:cs="Arial"/>
                <w:bCs/>
                <w:iCs/>
                <w:sz w:val="20"/>
                <w:szCs w:val="20"/>
                <w:lang w:val="sr-Cyrl-CS"/>
              </w:rPr>
              <w:t>дана од дана отварања понуда</w:t>
            </w:r>
          </w:p>
        </w:tc>
        <w:tc>
          <w:tcPr>
            <w:tcW w:w="4394" w:type="dxa"/>
            <w:vAlign w:val="center"/>
          </w:tcPr>
          <w:p w:rsidR="000E75A0" w:rsidRPr="00FD495C" w:rsidRDefault="000E75A0" w:rsidP="00AF3AF8">
            <w:pPr>
              <w:spacing w:before="0"/>
              <w:jc w:val="center"/>
              <w:rPr>
                <w:rFonts w:cs="Arial"/>
                <w:b/>
                <w:bCs/>
                <w:iCs/>
                <w:sz w:val="20"/>
                <w:szCs w:val="20"/>
                <w:lang w:val="sr-Cyrl-CS"/>
              </w:rPr>
            </w:pPr>
          </w:p>
          <w:p w:rsidR="000E75A0" w:rsidRPr="00FD495C" w:rsidRDefault="000E75A0" w:rsidP="00AF3AF8">
            <w:pPr>
              <w:spacing w:before="0"/>
              <w:jc w:val="center"/>
              <w:rPr>
                <w:rFonts w:cs="Arial"/>
                <w:b/>
                <w:bCs/>
                <w:iCs/>
                <w:sz w:val="20"/>
                <w:szCs w:val="20"/>
                <w:lang w:val="sr-Cyrl-CS"/>
              </w:rPr>
            </w:pPr>
            <w:r w:rsidRPr="00FD495C">
              <w:rPr>
                <w:rFonts w:cs="Arial"/>
                <w:bCs/>
                <w:iCs/>
                <w:sz w:val="20"/>
                <w:szCs w:val="20"/>
                <w:lang w:val="sr-Cyrl-CS"/>
              </w:rPr>
              <w:t>_____ дана од дана отварања понуда</w:t>
            </w:r>
          </w:p>
        </w:tc>
      </w:tr>
      <w:tr w:rsidR="000E75A0" w:rsidRPr="00EC5BB4" w:rsidTr="00AF3AF8">
        <w:tc>
          <w:tcPr>
            <w:tcW w:w="10314" w:type="dxa"/>
            <w:gridSpan w:val="2"/>
          </w:tcPr>
          <w:p w:rsidR="000E75A0" w:rsidRPr="00BA2C2D" w:rsidRDefault="000E75A0" w:rsidP="00AF3AF8">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8F7C4A" w:rsidRDefault="008F7C4A" w:rsidP="00BA2C2D">
      <w:pPr>
        <w:spacing w:before="0"/>
        <w:rPr>
          <w:rFonts w:cs="Arial"/>
          <w:b/>
          <w:bCs/>
          <w:i/>
          <w:iCs/>
          <w:sz w:val="24"/>
          <w:szCs w:val="24"/>
          <w:lang w:val="sr-Cyrl-CS"/>
        </w:rPr>
      </w:pPr>
    </w:p>
    <w:p w:rsidR="000E75A0" w:rsidRPr="00EC5BB4" w:rsidRDefault="00BA2C2D" w:rsidP="00410C40">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C33327" w:rsidRPr="00410C40" w:rsidRDefault="00BA2C2D" w:rsidP="00410C40">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w:t>
      </w:r>
      <w:r w:rsidR="00410C40">
        <w:rPr>
          <w:rFonts w:eastAsia="TimesNewRomanPS-BoldMT" w:cs="Arial"/>
          <w:bCs/>
          <w:i/>
          <w:iCs/>
          <w:sz w:val="20"/>
          <w:szCs w:val="20"/>
          <w:lang w:val="ru-RU"/>
        </w:rPr>
        <w:t>рилагодити већем броју потписни</w:t>
      </w:r>
      <w:bookmarkStart w:id="258" w:name="_Toc442559925"/>
    </w:p>
    <w:p w:rsidR="00C33327" w:rsidRDefault="00C33327" w:rsidP="00874F5B"/>
    <w:p w:rsidR="00617D01" w:rsidRPr="00874F5B" w:rsidRDefault="00617D01" w:rsidP="00874F5B"/>
    <w:p w:rsidR="00404E4E" w:rsidRPr="00114B3C" w:rsidRDefault="00343A18" w:rsidP="00114B3C">
      <w:pPr>
        <w:pStyle w:val="KDObrazac"/>
        <w:spacing w:before="0"/>
        <w:rPr>
          <w:sz w:val="24"/>
          <w:szCs w:val="24"/>
        </w:rPr>
      </w:pPr>
      <w:r w:rsidRPr="00EC5BB4">
        <w:rPr>
          <w:sz w:val="24"/>
          <w:szCs w:val="24"/>
        </w:rPr>
        <w:t xml:space="preserve">ОБРАЗАЦ </w:t>
      </w:r>
      <w:r w:rsidR="00FD495C">
        <w:rPr>
          <w:sz w:val="24"/>
          <w:szCs w:val="24"/>
          <w:lang w:val="sr-Cyrl-RS"/>
        </w:rPr>
        <w:t>2</w:t>
      </w:r>
      <w:r w:rsidRPr="00EC5BB4">
        <w:rPr>
          <w:sz w:val="24"/>
          <w:szCs w:val="24"/>
        </w:rPr>
        <w:t>.</w:t>
      </w:r>
      <w:bookmarkEnd w:id="258"/>
    </w:p>
    <w:p w:rsidR="00404E4E" w:rsidRDefault="00C33327" w:rsidP="00C33327">
      <w:pPr>
        <w:spacing w:before="0"/>
        <w:jc w:val="center"/>
        <w:rPr>
          <w:rFonts w:cs="Arial"/>
          <w:b/>
          <w:sz w:val="24"/>
          <w:szCs w:val="24"/>
          <w:lang w:val="sr-Latn-CS"/>
        </w:rPr>
      </w:pPr>
      <w:r w:rsidRPr="00C33327">
        <w:rPr>
          <w:rFonts w:cs="Arial"/>
          <w:b/>
          <w:sz w:val="24"/>
          <w:szCs w:val="24"/>
          <w:lang w:val="sr-Latn-CS"/>
        </w:rPr>
        <w:t>ОБРАЗАЦ СТРУКТУРЕ ЦЕНЕ</w:t>
      </w:r>
    </w:p>
    <w:p w:rsidR="00130736" w:rsidRDefault="00130736" w:rsidP="00317FEE">
      <w:pPr>
        <w:spacing w:before="0"/>
        <w:rPr>
          <w:rFonts w:cs="Arial"/>
          <w:b/>
          <w:sz w:val="24"/>
          <w:szCs w:val="24"/>
          <w:lang w:val="sr-Latn-CS"/>
        </w:rPr>
      </w:pPr>
    </w:p>
    <w:p w:rsidR="00130736" w:rsidRPr="0000606E" w:rsidRDefault="0000606E" w:rsidP="00317FEE">
      <w:pPr>
        <w:spacing w:before="0"/>
        <w:rPr>
          <w:rFonts w:cs="Arial"/>
          <w:sz w:val="24"/>
          <w:szCs w:val="24"/>
          <w:lang w:val="sr-Latn-CS"/>
        </w:rPr>
      </w:pPr>
      <w:r w:rsidRPr="0000606E">
        <w:rPr>
          <w:rFonts w:cs="Arial"/>
          <w:sz w:val="24"/>
          <w:szCs w:val="24"/>
          <w:lang w:val="sr-Latn-CS"/>
        </w:rPr>
        <w:t>Табела 1</w:t>
      </w:r>
    </w:p>
    <w:tbl>
      <w:tblPr>
        <w:tblpPr w:leftFromText="180" w:rightFromText="180" w:vertAnchor="text" w:horzAnchor="margin" w:tblpXSpec="center" w:tblpY="21"/>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810"/>
        <w:gridCol w:w="1080"/>
        <w:gridCol w:w="1170"/>
        <w:gridCol w:w="900"/>
        <w:gridCol w:w="990"/>
        <w:gridCol w:w="990"/>
        <w:gridCol w:w="900"/>
        <w:gridCol w:w="1530"/>
      </w:tblGrid>
      <w:tr w:rsidR="00130736" w:rsidRPr="00130736" w:rsidTr="00D9545F">
        <w:trPr>
          <w:trHeight w:val="144"/>
        </w:trPr>
        <w:tc>
          <w:tcPr>
            <w:tcW w:w="695" w:type="dxa"/>
            <w:shd w:val="clear" w:color="auto" w:fill="auto"/>
          </w:tcPr>
          <w:p w:rsidR="00130736" w:rsidRPr="00130736" w:rsidRDefault="00130736" w:rsidP="00130736">
            <w:pPr>
              <w:tabs>
                <w:tab w:val="left" w:pos="90"/>
                <w:tab w:val="left" w:pos="180"/>
                <w:tab w:val="left" w:pos="276"/>
              </w:tabs>
              <w:spacing w:before="0"/>
              <w:ind w:hanging="720"/>
              <w:jc w:val="right"/>
              <w:rPr>
                <w:rFonts w:eastAsia="Calibri" w:cs="Arial"/>
                <w:color w:val="FF0000"/>
                <w:sz w:val="20"/>
                <w:szCs w:val="20"/>
              </w:rPr>
            </w:pPr>
            <w:r w:rsidRPr="00130736">
              <w:rPr>
                <w:rFonts w:eastAsia="Calibri" w:cs="Arial"/>
                <w:color w:val="FF0000"/>
                <w:sz w:val="20"/>
                <w:szCs w:val="20"/>
              </w:rPr>
              <w:t xml:space="preserve">      </w:t>
            </w:r>
          </w:p>
          <w:p w:rsidR="00130736" w:rsidRPr="00130736" w:rsidRDefault="00130736" w:rsidP="00130736">
            <w:pPr>
              <w:rPr>
                <w:rFonts w:eastAsia="Calibri" w:cs="Arial"/>
                <w:sz w:val="20"/>
                <w:szCs w:val="20"/>
              </w:rPr>
            </w:pPr>
          </w:p>
          <w:p w:rsidR="00130736" w:rsidRPr="00130736" w:rsidRDefault="00130736" w:rsidP="00130736">
            <w:pPr>
              <w:jc w:val="center"/>
              <w:rPr>
                <w:rFonts w:eastAsia="Calibri" w:cs="Arial"/>
                <w:sz w:val="20"/>
                <w:szCs w:val="20"/>
                <w:lang w:val="sr-Cyrl-RS"/>
              </w:rPr>
            </w:pPr>
            <w:r w:rsidRPr="00130736">
              <w:rPr>
                <w:rFonts w:eastAsia="Calibri" w:cs="Arial"/>
                <w:sz w:val="20"/>
                <w:szCs w:val="20"/>
                <w:lang w:val="sr-Cyrl-RS"/>
              </w:rPr>
              <w:t>Ред. бр.</w:t>
            </w:r>
          </w:p>
        </w:tc>
        <w:tc>
          <w:tcPr>
            <w:tcW w:w="2810" w:type="dxa"/>
            <w:shd w:val="clear" w:color="auto" w:fill="auto"/>
          </w:tcPr>
          <w:p w:rsidR="00130736" w:rsidRPr="00130736" w:rsidRDefault="00130736" w:rsidP="00130736">
            <w:pPr>
              <w:spacing w:before="0"/>
              <w:jc w:val="center"/>
              <w:rPr>
                <w:rFonts w:eastAsia="Calibri" w:cs="Arial"/>
                <w:sz w:val="20"/>
                <w:szCs w:val="20"/>
                <w:lang w:val="sr-Cyrl-CS"/>
              </w:rPr>
            </w:pPr>
          </w:p>
          <w:p w:rsidR="00130736" w:rsidRPr="00130736" w:rsidRDefault="00130736" w:rsidP="00130736">
            <w:pPr>
              <w:spacing w:before="0"/>
              <w:jc w:val="center"/>
              <w:rPr>
                <w:rFonts w:eastAsia="Calibri" w:cs="Arial"/>
                <w:sz w:val="20"/>
                <w:szCs w:val="20"/>
                <w:lang w:val="sr-Cyrl-CS"/>
              </w:rPr>
            </w:pPr>
          </w:p>
          <w:p w:rsidR="00130736" w:rsidRPr="00130736" w:rsidRDefault="00130736" w:rsidP="00130736">
            <w:pPr>
              <w:spacing w:before="0"/>
              <w:jc w:val="center"/>
              <w:rPr>
                <w:rFonts w:eastAsia="Calibri" w:cs="Arial"/>
                <w:sz w:val="20"/>
                <w:szCs w:val="20"/>
                <w:lang w:val="sr-Cyrl-CS"/>
              </w:rPr>
            </w:pPr>
            <w:r w:rsidRPr="00130736">
              <w:rPr>
                <w:rFonts w:eastAsia="Calibri" w:cs="Arial"/>
                <w:sz w:val="20"/>
                <w:szCs w:val="20"/>
                <w:lang w:val="sr-Cyrl-CS"/>
              </w:rPr>
              <w:t>Назив добра</w:t>
            </w:r>
          </w:p>
        </w:tc>
        <w:tc>
          <w:tcPr>
            <w:tcW w:w="1080" w:type="dxa"/>
            <w:shd w:val="clear" w:color="auto" w:fill="auto"/>
          </w:tcPr>
          <w:p w:rsidR="00130736" w:rsidRPr="00130736" w:rsidRDefault="00130736" w:rsidP="00130736">
            <w:pPr>
              <w:spacing w:before="0"/>
              <w:jc w:val="center"/>
              <w:rPr>
                <w:rFonts w:eastAsia="Calibri" w:cs="Arial"/>
                <w:sz w:val="20"/>
                <w:szCs w:val="20"/>
                <w:lang w:val="sr-Cyrl-CS"/>
              </w:rPr>
            </w:pPr>
          </w:p>
          <w:p w:rsidR="00130736" w:rsidRPr="00130736" w:rsidRDefault="00130736" w:rsidP="00130736">
            <w:pPr>
              <w:spacing w:before="0"/>
              <w:jc w:val="center"/>
              <w:rPr>
                <w:rFonts w:eastAsia="Calibri" w:cs="Arial"/>
                <w:sz w:val="20"/>
                <w:szCs w:val="20"/>
                <w:lang w:val="sr-Cyrl-CS"/>
              </w:rPr>
            </w:pPr>
            <w:r w:rsidRPr="00130736">
              <w:rPr>
                <w:rFonts w:eastAsia="Calibri" w:cs="Arial"/>
                <w:sz w:val="20"/>
                <w:szCs w:val="20"/>
                <w:lang w:val="sr-Cyrl-CS"/>
              </w:rPr>
              <w:t>Јед. мере</w:t>
            </w:r>
          </w:p>
        </w:tc>
        <w:tc>
          <w:tcPr>
            <w:tcW w:w="1170" w:type="dxa"/>
            <w:shd w:val="clear" w:color="auto" w:fill="auto"/>
          </w:tcPr>
          <w:p w:rsidR="00130736" w:rsidRPr="00130736" w:rsidRDefault="00130736" w:rsidP="00130736">
            <w:pPr>
              <w:spacing w:before="0"/>
              <w:jc w:val="center"/>
              <w:rPr>
                <w:rFonts w:eastAsia="Calibri" w:cs="Arial"/>
                <w:sz w:val="20"/>
                <w:szCs w:val="20"/>
                <w:lang w:val="sr-Cyrl-RS"/>
              </w:rPr>
            </w:pPr>
          </w:p>
          <w:p w:rsidR="00130736" w:rsidRPr="00130736" w:rsidRDefault="00130736" w:rsidP="00130736">
            <w:pPr>
              <w:spacing w:before="0"/>
              <w:jc w:val="center"/>
              <w:rPr>
                <w:rFonts w:eastAsia="Calibri" w:cs="Arial"/>
                <w:sz w:val="20"/>
                <w:szCs w:val="20"/>
                <w:lang w:val="sr-Cyrl-CS"/>
              </w:rPr>
            </w:pPr>
            <w:r w:rsidRPr="0000606E">
              <w:rPr>
                <w:rFonts w:eastAsia="Calibri" w:cs="Arial"/>
                <w:sz w:val="20"/>
                <w:szCs w:val="20"/>
                <w:lang w:val="sr-Cyrl-RS"/>
              </w:rPr>
              <w:t>Оквирне</w:t>
            </w:r>
            <w:r w:rsidRPr="00130736">
              <w:rPr>
                <w:rFonts w:eastAsia="Calibri" w:cs="Arial"/>
                <w:sz w:val="20"/>
                <w:szCs w:val="20"/>
                <w:lang w:val="sr-Cyrl-RS"/>
              </w:rPr>
              <w:t xml:space="preserve"> </w:t>
            </w:r>
            <w:r w:rsidRPr="00130736">
              <w:rPr>
                <w:rFonts w:eastAsia="Calibri" w:cs="Arial"/>
                <w:sz w:val="20"/>
                <w:szCs w:val="20"/>
                <w:lang w:val="sr-Cyrl-CS"/>
              </w:rPr>
              <w:t>количине</w:t>
            </w:r>
          </w:p>
        </w:tc>
        <w:tc>
          <w:tcPr>
            <w:tcW w:w="900" w:type="dxa"/>
            <w:shd w:val="clear" w:color="auto" w:fill="auto"/>
          </w:tcPr>
          <w:p w:rsidR="00130736" w:rsidRPr="00130736" w:rsidRDefault="00130736" w:rsidP="00130736">
            <w:pPr>
              <w:spacing w:before="0"/>
              <w:jc w:val="center"/>
              <w:rPr>
                <w:rFonts w:eastAsia="Calibri" w:cs="Arial"/>
                <w:sz w:val="20"/>
                <w:szCs w:val="20"/>
                <w:lang w:val="sr-Cyrl-CS"/>
              </w:rPr>
            </w:pPr>
          </w:p>
          <w:p w:rsidR="00130736" w:rsidRPr="00130736" w:rsidRDefault="00130736" w:rsidP="00130736">
            <w:pPr>
              <w:spacing w:before="0"/>
              <w:jc w:val="center"/>
              <w:rPr>
                <w:rFonts w:eastAsia="Calibri" w:cs="Arial"/>
                <w:sz w:val="20"/>
                <w:szCs w:val="20"/>
                <w:lang w:val="sr-Cyrl-CS"/>
              </w:rPr>
            </w:pPr>
            <w:r w:rsidRPr="00130736">
              <w:rPr>
                <w:rFonts w:eastAsia="Calibri" w:cs="Arial"/>
                <w:sz w:val="20"/>
                <w:szCs w:val="20"/>
                <w:lang w:val="sr-Cyrl-CS"/>
              </w:rPr>
              <w:t>Јед. цена дин.</w:t>
            </w:r>
          </w:p>
          <w:p w:rsidR="00130736" w:rsidRPr="00130736" w:rsidRDefault="00130736" w:rsidP="00130736">
            <w:pPr>
              <w:spacing w:before="0"/>
              <w:jc w:val="center"/>
              <w:rPr>
                <w:rFonts w:eastAsia="Calibri" w:cs="Arial"/>
                <w:sz w:val="20"/>
                <w:szCs w:val="20"/>
                <w:lang w:val="sr-Cyrl-CS"/>
              </w:rPr>
            </w:pPr>
            <w:r w:rsidRPr="00130736">
              <w:rPr>
                <w:rFonts w:eastAsia="Calibri" w:cs="Arial"/>
                <w:sz w:val="20"/>
                <w:szCs w:val="20"/>
                <w:lang w:val="sr-Cyrl-CS"/>
              </w:rPr>
              <w:t>без ПДВ</w:t>
            </w:r>
          </w:p>
        </w:tc>
        <w:tc>
          <w:tcPr>
            <w:tcW w:w="990" w:type="dxa"/>
            <w:shd w:val="clear" w:color="auto" w:fill="auto"/>
          </w:tcPr>
          <w:p w:rsidR="00130736" w:rsidRPr="00130736" w:rsidRDefault="00130736" w:rsidP="00130736">
            <w:pPr>
              <w:spacing w:before="0"/>
              <w:jc w:val="center"/>
              <w:rPr>
                <w:rFonts w:eastAsia="Calibri" w:cs="Arial"/>
                <w:sz w:val="20"/>
                <w:szCs w:val="20"/>
                <w:lang w:val="sr-Cyrl-CS"/>
              </w:rPr>
            </w:pPr>
          </w:p>
          <w:p w:rsidR="00130736" w:rsidRPr="00130736" w:rsidRDefault="00130736" w:rsidP="00130736">
            <w:pPr>
              <w:spacing w:before="0"/>
              <w:jc w:val="center"/>
              <w:rPr>
                <w:rFonts w:eastAsia="Calibri" w:cs="Arial"/>
                <w:sz w:val="20"/>
                <w:szCs w:val="20"/>
                <w:lang w:val="sr-Cyrl-CS"/>
              </w:rPr>
            </w:pPr>
            <w:r w:rsidRPr="00130736">
              <w:rPr>
                <w:rFonts w:eastAsia="Calibri" w:cs="Arial"/>
                <w:sz w:val="20"/>
                <w:szCs w:val="20"/>
                <w:lang w:val="sr-Cyrl-CS"/>
              </w:rPr>
              <w:t>Јед. цена</w:t>
            </w:r>
          </w:p>
          <w:p w:rsidR="00130736" w:rsidRPr="00130736" w:rsidRDefault="00130736" w:rsidP="00130736">
            <w:pPr>
              <w:spacing w:before="0"/>
              <w:jc w:val="center"/>
              <w:rPr>
                <w:rFonts w:eastAsia="Calibri" w:cs="Arial"/>
                <w:sz w:val="20"/>
                <w:szCs w:val="20"/>
                <w:lang w:val="sr-Cyrl-CS"/>
              </w:rPr>
            </w:pPr>
            <w:r w:rsidRPr="00130736">
              <w:rPr>
                <w:rFonts w:eastAsia="Calibri" w:cs="Arial"/>
                <w:sz w:val="20"/>
                <w:szCs w:val="20"/>
                <w:lang w:val="sr-Cyrl-CS"/>
              </w:rPr>
              <w:t>дин.</w:t>
            </w:r>
          </w:p>
          <w:p w:rsidR="00130736" w:rsidRPr="00130736" w:rsidRDefault="00130736" w:rsidP="00130736">
            <w:pPr>
              <w:spacing w:before="0"/>
              <w:jc w:val="center"/>
              <w:rPr>
                <w:rFonts w:eastAsia="Calibri" w:cs="Arial"/>
                <w:sz w:val="20"/>
                <w:szCs w:val="20"/>
                <w:lang w:val="sr-Cyrl-CS"/>
              </w:rPr>
            </w:pPr>
            <w:r w:rsidRPr="00130736">
              <w:rPr>
                <w:rFonts w:eastAsia="Calibri" w:cs="Arial"/>
                <w:sz w:val="20"/>
                <w:szCs w:val="20"/>
                <w:lang w:val="sr-Cyrl-CS"/>
              </w:rPr>
              <w:t>са ПДВ</w:t>
            </w:r>
          </w:p>
          <w:p w:rsidR="00130736" w:rsidRPr="00130736" w:rsidRDefault="00130736" w:rsidP="00130736">
            <w:pPr>
              <w:spacing w:before="0"/>
              <w:jc w:val="center"/>
              <w:rPr>
                <w:rFonts w:eastAsia="Calibri" w:cs="Arial"/>
                <w:sz w:val="20"/>
                <w:szCs w:val="20"/>
                <w:lang w:val="sr-Cyrl-CS"/>
              </w:rPr>
            </w:pPr>
          </w:p>
        </w:tc>
        <w:tc>
          <w:tcPr>
            <w:tcW w:w="990" w:type="dxa"/>
          </w:tcPr>
          <w:p w:rsidR="00130736" w:rsidRPr="00130736" w:rsidRDefault="00130736" w:rsidP="00130736">
            <w:pPr>
              <w:spacing w:before="0"/>
              <w:jc w:val="center"/>
              <w:rPr>
                <w:rFonts w:eastAsia="Calibri" w:cs="Arial"/>
                <w:sz w:val="20"/>
                <w:szCs w:val="20"/>
                <w:lang w:val="sr-Cyrl-CS"/>
              </w:rPr>
            </w:pPr>
          </w:p>
          <w:p w:rsidR="00130736" w:rsidRPr="00130736" w:rsidRDefault="00130736" w:rsidP="00130736">
            <w:pPr>
              <w:spacing w:before="0"/>
              <w:jc w:val="center"/>
              <w:rPr>
                <w:rFonts w:eastAsia="Calibri" w:cs="Arial"/>
                <w:sz w:val="20"/>
                <w:szCs w:val="20"/>
                <w:lang w:val="sr-Cyrl-CS"/>
              </w:rPr>
            </w:pPr>
            <w:r w:rsidRPr="00130736">
              <w:rPr>
                <w:rFonts w:eastAsia="Calibri" w:cs="Arial"/>
                <w:sz w:val="20"/>
                <w:szCs w:val="20"/>
                <w:lang w:val="sr-Cyrl-CS"/>
              </w:rPr>
              <w:t>Укупна цена</w:t>
            </w:r>
          </w:p>
          <w:p w:rsidR="00130736" w:rsidRPr="00130736" w:rsidRDefault="00130736" w:rsidP="00130736">
            <w:pPr>
              <w:spacing w:before="0"/>
              <w:jc w:val="center"/>
              <w:rPr>
                <w:rFonts w:eastAsia="Calibri" w:cs="Arial"/>
                <w:sz w:val="20"/>
                <w:szCs w:val="20"/>
                <w:lang w:val="sr-Cyrl-CS"/>
              </w:rPr>
            </w:pPr>
            <w:r w:rsidRPr="00130736">
              <w:rPr>
                <w:rFonts w:eastAsia="Calibri" w:cs="Arial"/>
                <w:sz w:val="20"/>
                <w:szCs w:val="20"/>
                <w:lang w:val="sr-Cyrl-CS"/>
              </w:rPr>
              <w:t>дин.</w:t>
            </w:r>
          </w:p>
          <w:p w:rsidR="00130736" w:rsidRPr="00130736" w:rsidRDefault="00130736" w:rsidP="00130736">
            <w:pPr>
              <w:spacing w:before="0"/>
              <w:jc w:val="center"/>
              <w:rPr>
                <w:rFonts w:eastAsia="Calibri" w:cs="Arial"/>
                <w:sz w:val="20"/>
                <w:szCs w:val="20"/>
                <w:lang w:val="sr-Cyrl-CS"/>
              </w:rPr>
            </w:pPr>
            <w:r w:rsidRPr="00130736">
              <w:rPr>
                <w:rFonts w:eastAsia="Calibri" w:cs="Arial"/>
                <w:sz w:val="20"/>
                <w:szCs w:val="20"/>
                <w:lang w:val="sr-Cyrl-CS"/>
              </w:rPr>
              <w:t>без ПДВ</w:t>
            </w:r>
          </w:p>
        </w:tc>
        <w:tc>
          <w:tcPr>
            <w:tcW w:w="900" w:type="dxa"/>
            <w:shd w:val="clear" w:color="auto" w:fill="auto"/>
          </w:tcPr>
          <w:p w:rsidR="00130736" w:rsidRPr="00130736" w:rsidRDefault="00130736" w:rsidP="00130736">
            <w:pPr>
              <w:spacing w:before="0"/>
              <w:jc w:val="center"/>
              <w:rPr>
                <w:rFonts w:eastAsia="Calibri" w:cs="Arial"/>
                <w:sz w:val="20"/>
                <w:szCs w:val="20"/>
                <w:lang w:val="sr-Cyrl-CS"/>
              </w:rPr>
            </w:pPr>
          </w:p>
          <w:p w:rsidR="00130736" w:rsidRPr="00130736" w:rsidRDefault="00130736" w:rsidP="00130736">
            <w:pPr>
              <w:spacing w:before="0"/>
              <w:jc w:val="center"/>
              <w:rPr>
                <w:rFonts w:eastAsia="Calibri" w:cs="Arial"/>
                <w:sz w:val="20"/>
                <w:szCs w:val="20"/>
                <w:lang w:val="sr-Cyrl-CS"/>
              </w:rPr>
            </w:pPr>
            <w:r w:rsidRPr="00130736">
              <w:rPr>
                <w:rFonts w:eastAsia="Calibri" w:cs="Arial"/>
                <w:sz w:val="20"/>
                <w:szCs w:val="20"/>
                <w:lang w:val="sr-Cyrl-CS"/>
              </w:rPr>
              <w:t>Укупна цена</w:t>
            </w:r>
          </w:p>
          <w:p w:rsidR="00130736" w:rsidRPr="00130736" w:rsidRDefault="005F25E2" w:rsidP="00130736">
            <w:pPr>
              <w:spacing w:before="0"/>
              <w:jc w:val="center"/>
              <w:rPr>
                <w:rFonts w:eastAsia="Calibri" w:cs="Arial"/>
                <w:sz w:val="20"/>
                <w:szCs w:val="20"/>
                <w:lang w:val="sr-Cyrl-CS"/>
              </w:rPr>
            </w:pPr>
            <w:r>
              <w:rPr>
                <w:rFonts w:eastAsia="Calibri" w:cs="Arial"/>
                <w:sz w:val="20"/>
                <w:szCs w:val="20"/>
                <w:lang w:val="sr-Cyrl-CS"/>
              </w:rPr>
              <w:t>д</w:t>
            </w:r>
            <w:r w:rsidR="00130736" w:rsidRPr="00130736">
              <w:rPr>
                <w:rFonts w:eastAsia="Calibri" w:cs="Arial"/>
                <w:sz w:val="20"/>
                <w:szCs w:val="20"/>
                <w:lang w:val="sr-Cyrl-CS"/>
              </w:rPr>
              <w:t>ин</w:t>
            </w:r>
            <w:r>
              <w:rPr>
                <w:rFonts w:eastAsia="Calibri" w:cs="Arial"/>
                <w:sz w:val="20"/>
                <w:szCs w:val="20"/>
                <w:lang w:val="sr-Cyrl-CS"/>
              </w:rPr>
              <w:t>.</w:t>
            </w:r>
          </w:p>
          <w:p w:rsidR="00130736" w:rsidRPr="00130736" w:rsidRDefault="00130736" w:rsidP="00130736">
            <w:pPr>
              <w:spacing w:before="0"/>
              <w:jc w:val="center"/>
              <w:rPr>
                <w:rFonts w:eastAsia="Calibri" w:cs="Arial"/>
                <w:sz w:val="20"/>
                <w:szCs w:val="20"/>
                <w:lang w:val="sr-Cyrl-CS"/>
              </w:rPr>
            </w:pPr>
            <w:r w:rsidRPr="00130736">
              <w:rPr>
                <w:rFonts w:eastAsia="Calibri" w:cs="Arial"/>
                <w:sz w:val="20"/>
                <w:szCs w:val="20"/>
                <w:lang w:val="sr-Cyrl-CS"/>
              </w:rPr>
              <w:t>са</w:t>
            </w:r>
          </w:p>
          <w:p w:rsidR="00130736" w:rsidRPr="00130736" w:rsidRDefault="00130736" w:rsidP="00130736">
            <w:pPr>
              <w:spacing w:before="0"/>
              <w:jc w:val="center"/>
              <w:rPr>
                <w:rFonts w:eastAsia="Calibri" w:cs="Arial"/>
                <w:sz w:val="20"/>
                <w:szCs w:val="20"/>
                <w:lang w:val="sr-Cyrl-CS"/>
              </w:rPr>
            </w:pPr>
            <w:r w:rsidRPr="00130736">
              <w:rPr>
                <w:rFonts w:eastAsia="Calibri" w:cs="Arial"/>
                <w:sz w:val="20"/>
                <w:szCs w:val="20"/>
                <w:lang w:val="sr-Cyrl-CS"/>
              </w:rPr>
              <w:t>ПДВ</w:t>
            </w:r>
          </w:p>
        </w:tc>
        <w:tc>
          <w:tcPr>
            <w:tcW w:w="1530" w:type="dxa"/>
            <w:shd w:val="clear" w:color="auto" w:fill="auto"/>
          </w:tcPr>
          <w:p w:rsidR="00130736" w:rsidRPr="00130736" w:rsidRDefault="00130736" w:rsidP="00130736">
            <w:pPr>
              <w:spacing w:before="0"/>
              <w:jc w:val="center"/>
              <w:rPr>
                <w:rFonts w:eastAsia="Calibri" w:cs="Arial"/>
                <w:sz w:val="20"/>
                <w:szCs w:val="20"/>
                <w:lang w:val="sr-Cyrl-CS"/>
              </w:rPr>
            </w:pPr>
          </w:p>
          <w:p w:rsidR="00130736" w:rsidRPr="00DD2FBD" w:rsidRDefault="00130736" w:rsidP="00130736">
            <w:pPr>
              <w:spacing w:before="0"/>
              <w:jc w:val="center"/>
              <w:rPr>
                <w:rFonts w:eastAsia="Calibri" w:cs="Arial"/>
                <w:bCs/>
                <w:iCs/>
                <w:sz w:val="20"/>
                <w:szCs w:val="20"/>
                <w:lang w:val="sr-Cyrl-CS"/>
              </w:rPr>
            </w:pPr>
            <w:r w:rsidRPr="00DD2FBD">
              <w:rPr>
                <w:rFonts w:eastAsia="Calibri" w:cs="Arial"/>
                <w:bCs/>
                <w:iCs/>
                <w:sz w:val="20"/>
                <w:szCs w:val="20"/>
                <w:lang w:val="sr-Cyrl-CS"/>
              </w:rPr>
              <w:t>Назив</w:t>
            </w:r>
          </w:p>
          <w:p w:rsidR="00130736" w:rsidRPr="00DD2FBD" w:rsidRDefault="00DD2FBD" w:rsidP="00130736">
            <w:pPr>
              <w:spacing w:before="0"/>
              <w:jc w:val="center"/>
              <w:rPr>
                <w:rFonts w:eastAsia="Calibri" w:cs="Arial"/>
                <w:bCs/>
                <w:iCs/>
                <w:sz w:val="20"/>
                <w:szCs w:val="20"/>
                <w:lang w:val="sr-Cyrl-CS"/>
              </w:rPr>
            </w:pPr>
            <w:r>
              <w:rPr>
                <w:rFonts w:eastAsia="Calibri" w:cs="Arial"/>
                <w:bCs/>
                <w:iCs/>
                <w:sz w:val="20"/>
                <w:szCs w:val="20"/>
                <w:lang w:val="sr-Cyrl-CS"/>
              </w:rPr>
              <w:t>Произвођача</w:t>
            </w:r>
          </w:p>
          <w:p w:rsidR="00130736" w:rsidRPr="00130736" w:rsidRDefault="00130736" w:rsidP="00130736">
            <w:pPr>
              <w:spacing w:before="0"/>
              <w:jc w:val="center"/>
              <w:rPr>
                <w:rFonts w:eastAsia="Calibri" w:cs="Arial"/>
                <w:bCs/>
                <w:iCs/>
                <w:sz w:val="20"/>
                <w:szCs w:val="20"/>
                <w:lang w:val="sr-Cyrl-CS"/>
              </w:rPr>
            </w:pPr>
          </w:p>
        </w:tc>
      </w:tr>
      <w:tr w:rsidR="00130736" w:rsidRPr="00130736" w:rsidTr="00D9545F">
        <w:trPr>
          <w:trHeight w:val="144"/>
        </w:trPr>
        <w:tc>
          <w:tcPr>
            <w:tcW w:w="695" w:type="dxa"/>
            <w:tcBorders>
              <w:bottom w:val="single" w:sz="4" w:space="0" w:color="auto"/>
            </w:tcBorders>
            <w:shd w:val="clear" w:color="auto" w:fill="auto"/>
            <w:vAlign w:val="center"/>
          </w:tcPr>
          <w:p w:rsidR="00130736" w:rsidRPr="00130736" w:rsidRDefault="00130736" w:rsidP="00130736">
            <w:pPr>
              <w:tabs>
                <w:tab w:val="left" w:pos="90"/>
                <w:tab w:val="left" w:pos="180"/>
                <w:tab w:val="left" w:pos="389"/>
              </w:tabs>
              <w:spacing w:before="0"/>
              <w:ind w:left="360"/>
              <w:jc w:val="left"/>
              <w:rPr>
                <w:rFonts w:eastAsia="Calibri" w:cs="Arial"/>
                <w:sz w:val="20"/>
                <w:szCs w:val="20"/>
                <w:lang w:val="sr-Cyrl-CS"/>
              </w:rPr>
            </w:pPr>
            <w:r w:rsidRPr="00130736">
              <w:rPr>
                <w:rFonts w:eastAsia="Calibri" w:cs="Arial"/>
                <w:sz w:val="20"/>
                <w:szCs w:val="20"/>
                <w:lang w:val="sr-Cyrl-CS"/>
              </w:rPr>
              <w:t>1</w:t>
            </w:r>
          </w:p>
        </w:tc>
        <w:tc>
          <w:tcPr>
            <w:tcW w:w="2810" w:type="dxa"/>
            <w:tcBorders>
              <w:bottom w:val="single" w:sz="4" w:space="0" w:color="auto"/>
            </w:tcBorders>
            <w:shd w:val="clear" w:color="auto" w:fill="auto"/>
          </w:tcPr>
          <w:p w:rsidR="00130736" w:rsidRPr="00130736" w:rsidRDefault="00130736" w:rsidP="00130736">
            <w:pPr>
              <w:spacing w:before="0"/>
              <w:jc w:val="center"/>
              <w:rPr>
                <w:rFonts w:eastAsia="Calibri" w:cs="Arial"/>
                <w:sz w:val="20"/>
                <w:szCs w:val="20"/>
                <w:lang w:val="sr-Cyrl-RS"/>
              </w:rPr>
            </w:pPr>
            <w:r w:rsidRPr="00130736">
              <w:rPr>
                <w:rFonts w:eastAsia="Calibri" w:cs="Arial"/>
                <w:sz w:val="20"/>
                <w:szCs w:val="20"/>
                <w:lang w:val="sr-Cyrl-RS"/>
              </w:rPr>
              <w:t>2</w:t>
            </w:r>
          </w:p>
        </w:tc>
        <w:tc>
          <w:tcPr>
            <w:tcW w:w="1080" w:type="dxa"/>
            <w:tcBorders>
              <w:bottom w:val="single" w:sz="4" w:space="0" w:color="auto"/>
            </w:tcBorders>
            <w:shd w:val="clear" w:color="auto" w:fill="auto"/>
          </w:tcPr>
          <w:p w:rsidR="00130736" w:rsidRPr="00130736" w:rsidRDefault="00130736" w:rsidP="00130736">
            <w:pPr>
              <w:spacing w:before="0"/>
              <w:jc w:val="center"/>
              <w:rPr>
                <w:rFonts w:eastAsia="Calibri" w:cs="Arial"/>
                <w:sz w:val="20"/>
                <w:szCs w:val="20"/>
              </w:rPr>
            </w:pPr>
            <w:r w:rsidRPr="00130736">
              <w:rPr>
                <w:rFonts w:eastAsia="Calibri" w:cs="Arial"/>
                <w:sz w:val="20"/>
                <w:szCs w:val="20"/>
                <w:lang w:val="sr-Cyrl-RS"/>
              </w:rPr>
              <w:t>3</w:t>
            </w:r>
          </w:p>
        </w:tc>
        <w:tc>
          <w:tcPr>
            <w:tcW w:w="1170" w:type="dxa"/>
            <w:tcBorders>
              <w:bottom w:val="single" w:sz="4" w:space="0" w:color="auto"/>
            </w:tcBorders>
            <w:shd w:val="clear" w:color="auto" w:fill="auto"/>
          </w:tcPr>
          <w:p w:rsidR="00130736" w:rsidRPr="00130736" w:rsidRDefault="00130736" w:rsidP="00130736">
            <w:pPr>
              <w:spacing w:before="0"/>
              <w:jc w:val="center"/>
              <w:rPr>
                <w:rFonts w:eastAsia="Calibri" w:cs="Arial"/>
                <w:sz w:val="20"/>
                <w:szCs w:val="20"/>
              </w:rPr>
            </w:pPr>
            <w:r w:rsidRPr="00130736">
              <w:rPr>
                <w:rFonts w:eastAsia="Calibri" w:cs="Arial"/>
                <w:sz w:val="20"/>
                <w:szCs w:val="20"/>
                <w:lang w:val="sr-Cyrl-RS"/>
              </w:rPr>
              <w:t>4</w:t>
            </w:r>
          </w:p>
        </w:tc>
        <w:tc>
          <w:tcPr>
            <w:tcW w:w="900" w:type="dxa"/>
            <w:tcBorders>
              <w:bottom w:val="single" w:sz="4" w:space="0" w:color="auto"/>
            </w:tcBorders>
            <w:shd w:val="clear" w:color="auto" w:fill="auto"/>
          </w:tcPr>
          <w:p w:rsidR="00130736" w:rsidRPr="00130736" w:rsidRDefault="00130736" w:rsidP="00130736">
            <w:pPr>
              <w:spacing w:before="0"/>
              <w:jc w:val="center"/>
              <w:rPr>
                <w:rFonts w:eastAsia="Calibri" w:cs="Arial"/>
                <w:sz w:val="20"/>
                <w:szCs w:val="20"/>
              </w:rPr>
            </w:pPr>
            <w:r w:rsidRPr="00130736">
              <w:rPr>
                <w:rFonts w:eastAsia="Calibri" w:cs="Arial"/>
                <w:sz w:val="20"/>
                <w:szCs w:val="20"/>
                <w:lang w:val="sr-Cyrl-CS"/>
              </w:rPr>
              <w:t>5</w:t>
            </w:r>
          </w:p>
        </w:tc>
        <w:tc>
          <w:tcPr>
            <w:tcW w:w="990" w:type="dxa"/>
            <w:tcBorders>
              <w:bottom w:val="single" w:sz="4" w:space="0" w:color="auto"/>
            </w:tcBorders>
            <w:shd w:val="clear" w:color="auto" w:fill="auto"/>
          </w:tcPr>
          <w:p w:rsidR="00130736" w:rsidRPr="00130736" w:rsidRDefault="00130736" w:rsidP="00130736">
            <w:pPr>
              <w:spacing w:before="0"/>
              <w:jc w:val="center"/>
              <w:rPr>
                <w:rFonts w:eastAsia="Calibri" w:cs="Arial"/>
                <w:sz w:val="20"/>
                <w:szCs w:val="20"/>
                <w:lang w:val="sr-Cyrl-CS"/>
              </w:rPr>
            </w:pPr>
            <w:r w:rsidRPr="00130736">
              <w:rPr>
                <w:rFonts w:eastAsia="Calibri" w:cs="Arial"/>
                <w:sz w:val="20"/>
                <w:szCs w:val="20"/>
                <w:lang w:val="sr-Cyrl-CS"/>
              </w:rPr>
              <w:t>6</w:t>
            </w:r>
          </w:p>
        </w:tc>
        <w:tc>
          <w:tcPr>
            <w:tcW w:w="990" w:type="dxa"/>
            <w:tcBorders>
              <w:bottom w:val="single" w:sz="4" w:space="0" w:color="auto"/>
            </w:tcBorders>
          </w:tcPr>
          <w:p w:rsidR="00130736" w:rsidRPr="00130736" w:rsidRDefault="00130736" w:rsidP="00130736">
            <w:pPr>
              <w:spacing w:before="0"/>
              <w:jc w:val="center"/>
              <w:rPr>
                <w:rFonts w:eastAsia="Calibri" w:cs="Arial"/>
                <w:sz w:val="20"/>
                <w:szCs w:val="20"/>
              </w:rPr>
            </w:pPr>
            <w:r w:rsidRPr="00130736">
              <w:rPr>
                <w:rFonts w:eastAsia="Calibri" w:cs="Arial"/>
                <w:sz w:val="20"/>
                <w:szCs w:val="20"/>
                <w:lang w:val="sr-Cyrl-CS"/>
              </w:rPr>
              <w:t>7</w:t>
            </w:r>
          </w:p>
        </w:tc>
        <w:tc>
          <w:tcPr>
            <w:tcW w:w="900" w:type="dxa"/>
            <w:tcBorders>
              <w:bottom w:val="single" w:sz="4" w:space="0" w:color="auto"/>
            </w:tcBorders>
            <w:shd w:val="clear" w:color="auto" w:fill="auto"/>
          </w:tcPr>
          <w:p w:rsidR="00130736" w:rsidRPr="00130736" w:rsidRDefault="00130736" w:rsidP="00130736">
            <w:pPr>
              <w:spacing w:before="0"/>
              <w:jc w:val="center"/>
              <w:rPr>
                <w:rFonts w:eastAsia="Calibri" w:cs="Arial"/>
                <w:sz w:val="20"/>
                <w:szCs w:val="20"/>
              </w:rPr>
            </w:pPr>
            <w:r w:rsidRPr="00130736">
              <w:rPr>
                <w:rFonts w:eastAsia="Calibri" w:cs="Arial"/>
                <w:sz w:val="20"/>
                <w:szCs w:val="20"/>
                <w:lang w:val="sr-Cyrl-CS"/>
              </w:rPr>
              <w:t>8</w:t>
            </w:r>
          </w:p>
        </w:tc>
        <w:tc>
          <w:tcPr>
            <w:tcW w:w="1530" w:type="dxa"/>
            <w:tcBorders>
              <w:bottom w:val="single" w:sz="4" w:space="0" w:color="auto"/>
            </w:tcBorders>
            <w:shd w:val="clear" w:color="auto" w:fill="auto"/>
          </w:tcPr>
          <w:p w:rsidR="00130736" w:rsidRPr="00130736" w:rsidRDefault="00130736" w:rsidP="00130736">
            <w:pPr>
              <w:spacing w:before="0"/>
              <w:jc w:val="center"/>
              <w:rPr>
                <w:rFonts w:eastAsia="Calibri" w:cs="Arial"/>
                <w:sz w:val="20"/>
                <w:szCs w:val="20"/>
                <w:lang w:val="sr-Cyrl-CS"/>
              </w:rPr>
            </w:pPr>
            <w:r w:rsidRPr="00130736">
              <w:rPr>
                <w:rFonts w:eastAsia="Calibri" w:cs="Arial"/>
                <w:sz w:val="20"/>
                <w:szCs w:val="20"/>
                <w:lang w:val="sr-Cyrl-CS"/>
              </w:rPr>
              <w:t>9</w:t>
            </w:r>
          </w:p>
        </w:tc>
      </w:tr>
      <w:tr w:rsidR="0031344D" w:rsidRPr="00130736" w:rsidTr="00D9545F">
        <w:trPr>
          <w:trHeight w:val="144"/>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eastAsia="sr-Latn-RS"/>
              </w:rPr>
              <w:t>1</w:t>
            </w:r>
            <w:r>
              <w:rPr>
                <w:rFonts w:cs="Arial"/>
                <w:lang w:val="sr-Cyrl-RS" w:eastAsia="sr-Latn-RS"/>
              </w:rPr>
              <w:t>.</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rPr>
                <w:rFonts w:cs="Arial"/>
                <w:lang w:eastAsia="sr-Latn-RS"/>
              </w:rPr>
            </w:pPr>
            <w:r w:rsidRPr="0031344D">
              <w:rPr>
                <w:rFonts w:cs="Arial"/>
                <w:lang w:val="sr-Cyrl-RS" w:eastAsia="sr-Latn-RS"/>
              </w:rPr>
              <w:t>ВН И</w:t>
            </w:r>
            <w:r w:rsidRPr="0031344D">
              <w:rPr>
                <w:rFonts w:cs="Arial"/>
                <w:lang w:eastAsia="sr-Latn-RS"/>
              </w:rPr>
              <w:t>ндикатор напон</w:t>
            </w:r>
            <w:r w:rsidRPr="0031344D">
              <w:rPr>
                <w:rFonts w:cs="Arial"/>
                <w:lang w:val="sr-Cyrl-RS" w:eastAsia="sr-Latn-RS"/>
              </w:rPr>
              <w:t xml:space="preserve">а - </w:t>
            </w:r>
            <w:r w:rsidRPr="0031344D">
              <w:rPr>
                <w:rFonts w:cs="Arial"/>
                <w:lang w:eastAsia="sr-Latn-RS"/>
              </w:rPr>
              <w:t xml:space="preserve"> једнополни 110kV</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344D" w:rsidRPr="005C3A07" w:rsidRDefault="0031344D" w:rsidP="0031344D">
            <w:pPr>
              <w:spacing w:before="0"/>
              <w:jc w:val="center"/>
              <w:rPr>
                <w:rFonts w:eastAsia="Calibri" w:cs="Arial"/>
              </w:rPr>
            </w:pPr>
            <w:r w:rsidRPr="005C3A07">
              <w:rPr>
                <w:rFonts w:eastAsia="Calibri" w:cs="Arial"/>
              </w:rPr>
              <w:t>ком</w:t>
            </w:r>
            <w:r w:rsidR="008A13D7" w:rsidRPr="005C3A07">
              <w:rPr>
                <w:rFonts w:eastAsia="Calibri" w:cs="Arial"/>
                <w:lang w:val="sr-Cyrl-RS"/>
              </w:rPr>
              <w:t>плет</w:t>
            </w:r>
          </w:p>
        </w:tc>
        <w:tc>
          <w:tcPr>
            <w:tcW w:w="1170" w:type="dxa"/>
            <w:tcBorders>
              <w:top w:val="single" w:sz="4" w:space="0" w:color="auto"/>
              <w:left w:val="nil"/>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val="sr-Cyrl-RS" w:eastAsia="sr-Latn-RS"/>
              </w:rPr>
              <w:t>32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bottom w:val="single" w:sz="4" w:space="0" w:color="auto"/>
              <w:right w:val="single" w:sz="4" w:space="0" w:color="auto"/>
            </w:tcBorders>
          </w:tcPr>
          <w:p w:rsidR="0031344D" w:rsidRPr="00130736" w:rsidRDefault="0031344D" w:rsidP="0031344D">
            <w:pPr>
              <w:spacing w:before="0"/>
              <w:jc w:val="center"/>
              <w:rPr>
                <w:rFonts w:eastAsia="Calibri" w:cs="Arial"/>
                <w:sz w:val="20"/>
                <w:szCs w:val="20"/>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1530" w:type="dxa"/>
            <w:tcBorders>
              <w:top w:val="single" w:sz="4" w:space="0" w:color="auto"/>
              <w:left w:val="single" w:sz="4" w:space="0" w:color="auto"/>
              <w:bottom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r>
      <w:tr w:rsidR="0031344D" w:rsidRPr="00130736" w:rsidTr="00D9545F">
        <w:trPr>
          <w:trHeight w:val="144"/>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eastAsia="sr-Latn-RS"/>
              </w:rPr>
              <w:t>2</w:t>
            </w:r>
            <w:r>
              <w:rPr>
                <w:rFonts w:cs="Arial"/>
                <w:lang w:val="sr-Cyrl-RS" w:eastAsia="sr-Latn-RS"/>
              </w:rPr>
              <w:t>.</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rPr>
                <w:rFonts w:cs="Arial"/>
                <w:lang w:eastAsia="sr-Latn-RS"/>
              </w:rPr>
            </w:pPr>
            <w:r w:rsidRPr="0031344D">
              <w:rPr>
                <w:rFonts w:cs="Arial"/>
                <w:lang w:val="sr-Cyrl-RS" w:eastAsia="sr-Latn-RS"/>
              </w:rPr>
              <w:t>ВН И</w:t>
            </w:r>
            <w:r w:rsidRPr="0031344D">
              <w:rPr>
                <w:rFonts w:cs="Arial"/>
                <w:lang w:eastAsia="sr-Latn-RS"/>
              </w:rPr>
              <w:t>ндикатор напон</w:t>
            </w:r>
            <w:r w:rsidRPr="0031344D">
              <w:rPr>
                <w:rFonts w:cs="Arial"/>
                <w:lang w:val="sr-Cyrl-RS" w:eastAsia="sr-Latn-RS"/>
              </w:rPr>
              <w:t>а -</w:t>
            </w:r>
            <w:r w:rsidRPr="0031344D">
              <w:rPr>
                <w:rFonts w:cs="Arial"/>
                <w:lang w:eastAsia="sr-Latn-RS"/>
              </w:rPr>
              <w:t xml:space="preserve"> једнополни 5-36 kV</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344D" w:rsidRPr="005C3A07" w:rsidRDefault="0031344D" w:rsidP="0031344D">
            <w:pPr>
              <w:spacing w:before="0"/>
              <w:jc w:val="center"/>
              <w:rPr>
                <w:rFonts w:eastAsia="Calibri" w:cs="Arial"/>
              </w:rPr>
            </w:pPr>
            <w:r w:rsidRPr="005C3A07">
              <w:rPr>
                <w:rFonts w:eastAsia="Calibri" w:cs="Arial"/>
              </w:rPr>
              <w:t>ком</w:t>
            </w:r>
            <w:r w:rsidR="008A13D7" w:rsidRPr="005C3A07">
              <w:rPr>
                <w:rFonts w:eastAsia="Calibri" w:cs="Arial"/>
                <w:lang w:val="sr-Cyrl-RS"/>
              </w:rPr>
              <w:t>плет</w:t>
            </w:r>
          </w:p>
        </w:tc>
        <w:tc>
          <w:tcPr>
            <w:tcW w:w="1170" w:type="dxa"/>
            <w:tcBorders>
              <w:top w:val="single" w:sz="4" w:space="0" w:color="auto"/>
              <w:left w:val="nil"/>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val="sr-Cyrl-RS" w:eastAsia="sr-Latn-RS"/>
              </w:rPr>
              <w:t>116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bottom w:val="single" w:sz="4" w:space="0" w:color="auto"/>
              <w:right w:val="single" w:sz="4" w:space="0" w:color="auto"/>
            </w:tcBorders>
          </w:tcPr>
          <w:p w:rsidR="0031344D" w:rsidRPr="00130736" w:rsidRDefault="0031344D" w:rsidP="0031344D">
            <w:pPr>
              <w:spacing w:before="0"/>
              <w:jc w:val="center"/>
              <w:rPr>
                <w:rFonts w:eastAsia="Calibri" w:cs="Arial"/>
                <w:sz w:val="20"/>
                <w:szCs w:val="20"/>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1530" w:type="dxa"/>
            <w:tcBorders>
              <w:top w:val="single" w:sz="4" w:space="0" w:color="auto"/>
              <w:left w:val="single" w:sz="4" w:space="0" w:color="auto"/>
              <w:bottom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r>
      <w:tr w:rsidR="0031344D" w:rsidRPr="00130736" w:rsidTr="00D9545F">
        <w:trPr>
          <w:trHeight w:val="144"/>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eastAsia="sr-Latn-RS"/>
              </w:rPr>
              <w:t>3</w:t>
            </w:r>
            <w:r>
              <w:rPr>
                <w:rFonts w:cs="Arial"/>
                <w:lang w:val="sr-Cyrl-RS" w:eastAsia="sr-Latn-RS"/>
              </w:rPr>
              <w:t>.</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rPr>
                <w:rFonts w:cs="Arial"/>
                <w:lang w:eastAsia="sr-Latn-RS"/>
              </w:rPr>
            </w:pPr>
            <w:r w:rsidRPr="0031344D">
              <w:rPr>
                <w:rFonts w:cs="Arial"/>
                <w:lang w:val="sr-Cyrl-RS" w:eastAsia="sr-Latn-RS"/>
              </w:rPr>
              <w:t>И</w:t>
            </w:r>
            <w:r w:rsidRPr="0031344D">
              <w:rPr>
                <w:rFonts w:cs="Arial"/>
                <w:lang w:eastAsia="sr-Latn-RS"/>
              </w:rPr>
              <w:t xml:space="preserve">ндикатор напона за 10 kV </w:t>
            </w:r>
            <w:r w:rsidRPr="0031344D">
              <w:rPr>
                <w:rFonts w:cs="Arial"/>
                <w:lang w:val="sr-Cyrl-RS" w:eastAsia="sr-Latn-RS"/>
              </w:rPr>
              <w:t>- с</w:t>
            </w:r>
            <w:r w:rsidRPr="0031344D">
              <w:rPr>
                <w:rFonts w:cs="Arial"/>
                <w:lang w:eastAsia="sr-Latn-RS"/>
              </w:rPr>
              <w:t>тални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344D" w:rsidRPr="005C3A07" w:rsidRDefault="0031344D" w:rsidP="008A13D7">
            <w:pPr>
              <w:spacing w:before="0"/>
              <w:jc w:val="center"/>
              <w:rPr>
                <w:rFonts w:eastAsia="Calibri" w:cs="Arial"/>
              </w:rPr>
            </w:pPr>
            <w:r w:rsidRPr="005C3A07">
              <w:rPr>
                <w:rFonts w:eastAsia="Calibri" w:cs="Arial"/>
              </w:rPr>
              <w:t>ком</w:t>
            </w:r>
            <w:r w:rsidR="008A13D7" w:rsidRPr="005C3A07">
              <w:rPr>
                <w:rFonts w:eastAsia="Calibri" w:cs="Arial"/>
                <w:lang w:val="sr-Cyrl-RS"/>
              </w:rPr>
              <w:t>ад</w:t>
            </w:r>
          </w:p>
        </w:tc>
        <w:tc>
          <w:tcPr>
            <w:tcW w:w="1170" w:type="dxa"/>
            <w:tcBorders>
              <w:top w:val="single" w:sz="4" w:space="0" w:color="auto"/>
              <w:left w:val="nil"/>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val="sr-Cyrl-RS" w:eastAsia="sr-Latn-RS"/>
              </w:rPr>
              <w:t>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bottom w:val="single" w:sz="4" w:space="0" w:color="auto"/>
              <w:right w:val="single" w:sz="4" w:space="0" w:color="auto"/>
            </w:tcBorders>
          </w:tcPr>
          <w:p w:rsidR="0031344D" w:rsidRPr="00130736" w:rsidRDefault="0031344D" w:rsidP="0031344D">
            <w:pPr>
              <w:spacing w:before="0"/>
              <w:jc w:val="center"/>
              <w:rPr>
                <w:rFonts w:eastAsia="Calibri" w:cs="Arial"/>
                <w:sz w:val="20"/>
                <w:szCs w:val="20"/>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1530" w:type="dxa"/>
            <w:tcBorders>
              <w:top w:val="single" w:sz="4" w:space="0" w:color="auto"/>
              <w:left w:val="single" w:sz="4" w:space="0" w:color="auto"/>
              <w:bottom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r>
      <w:tr w:rsidR="0031344D" w:rsidRPr="00130736" w:rsidTr="00D9545F">
        <w:trPr>
          <w:trHeight w:val="144"/>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val="sr-Cyrl-RS" w:eastAsia="sr-Latn-RS"/>
              </w:rPr>
              <w:t>4</w:t>
            </w:r>
            <w:r>
              <w:rPr>
                <w:rFonts w:cs="Arial"/>
                <w:lang w:val="sr-Cyrl-RS" w:eastAsia="sr-Latn-RS"/>
              </w:rPr>
              <w:t>.</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rPr>
                <w:rFonts w:cs="Arial"/>
                <w:lang w:val="sr-Cyrl-RS" w:eastAsia="sr-Latn-RS"/>
              </w:rPr>
            </w:pPr>
            <w:r w:rsidRPr="0031344D">
              <w:rPr>
                <w:rFonts w:cs="Arial"/>
                <w:lang w:val="sr-Cyrl-RS" w:eastAsia="sr-Latn-RS"/>
              </w:rPr>
              <w:t>И</w:t>
            </w:r>
            <w:r w:rsidRPr="0031344D">
              <w:rPr>
                <w:rFonts w:cs="Arial"/>
                <w:lang w:eastAsia="sr-Latn-RS"/>
              </w:rPr>
              <w:t xml:space="preserve">ндикатор напона за </w:t>
            </w:r>
            <w:r w:rsidRPr="0031344D">
              <w:rPr>
                <w:rFonts w:cs="Arial"/>
                <w:lang w:val="sr-Cyrl-RS" w:eastAsia="sr-Latn-RS"/>
              </w:rPr>
              <w:t>2</w:t>
            </w:r>
            <w:r w:rsidRPr="0031344D">
              <w:rPr>
                <w:rFonts w:cs="Arial"/>
                <w:lang w:eastAsia="sr-Latn-RS"/>
              </w:rPr>
              <w:t xml:space="preserve">0 kV </w:t>
            </w:r>
            <w:r w:rsidRPr="0031344D">
              <w:rPr>
                <w:rFonts w:cs="Arial"/>
                <w:lang w:val="sr-Cyrl-RS" w:eastAsia="sr-Latn-RS"/>
              </w:rPr>
              <w:t>- с</w:t>
            </w:r>
            <w:r w:rsidRPr="0031344D">
              <w:rPr>
                <w:rFonts w:cs="Arial"/>
                <w:lang w:eastAsia="sr-Latn-RS"/>
              </w:rPr>
              <w:t>тални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344D" w:rsidRPr="005C3A07" w:rsidRDefault="0031344D" w:rsidP="0031344D">
            <w:pPr>
              <w:spacing w:before="0"/>
              <w:jc w:val="center"/>
              <w:rPr>
                <w:rFonts w:eastAsia="Calibri" w:cs="Arial"/>
              </w:rPr>
            </w:pPr>
            <w:proofErr w:type="gramStart"/>
            <w:r w:rsidRPr="005C3A07">
              <w:rPr>
                <w:rFonts w:eastAsia="Calibri" w:cs="Arial"/>
              </w:rPr>
              <w:t>ком</w:t>
            </w:r>
            <w:r w:rsidR="008A13D7" w:rsidRPr="005C3A07">
              <w:rPr>
                <w:rFonts w:eastAsia="Calibri" w:cs="Arial"/>
                <w:lang w:val="sr-Cyrl-RS"/>
              </w:rPr>
              <w:t>ад</w:t>
            </w:r>
            <w:proofErr w:type="gramEnd"/>
            <w:r w:rsidRPr="005C3A07">
              <w:rPr>
                <w:rFonts w:eastAsia="Calibri" w:cs="Arial"/>
              </w:rPr>
              <w:t>.</w:t>
            </w:r>
          </w:p>
        </w:tc>
        <w:tc>
          <w:tcPr>
            <w:tcW w:w="1170" w:type="dxa"/>
            <w:tcBorders>
              <w:top w:val="single" w:sz="4" w:space="0" w:color="auto"/>
              <w:left w:val="nil"/>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val="sr-Cyrl-RS" w:eastAsia="sr-Latn-RS"/>
              </w:rPr>
              <w:t>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bottom w:val="single" w:sz="4" w:space="0" w:color="auto"/>
              <w:right w:val="single" w:sz="4" w:space="0" w:color="auto"/>
            </w:tcBorders>
          </w:tcPr>
          <w:p w:rsidR="0031344D" w:rsidRPr="00130736" w:rsidRDefault="0031344D" w:rsidP="0031344D">
            <w:pPr>
              <w:spacing w:before="0"/>
              <w:jc w:val="center"/>
              <w:rPr>
                <w:rFonts w:eastAsia="Calibri" w:cs="Arial"/>
                <w:sz w:val="20"/>
                <w:szCs w:val="20"/>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1530" w:type="dxa"/>
            <w:tcBorders>
              <w:top w:val="single" w:sz="4" w:space="0" w:color="auto"/>
              <w:left w:val="single" w:sz="4" w:space="0" w:color="auto"/>
              <w:bottom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r>
      <w:tr w:rsidR="0031344D" w:rsidRPr="00130736" w:rsidTr="00D9545F">
        <w:trPr>
          <w:trHeight w:val="144"/>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val="sr-Cyrl-RS" w:eastAsia="sr-Latn-RS"/>
              </w:rPr>
              <w:t>5</w:t>
            </w:r>
            <w:r>
              <w:rPr>
                <w:rFonts w:cs="Arial"/>
                <w:lang w:val="sr-Cyrl-RS" w:eastAsia="sr-Latn-RS"/>
              </w:rPr>
              <w:t>.</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rPr>
                <w:rFonts w:cs="Arial"/>
                <w:lang w:eastAsia="sr-Latn-RS"/>
              </w:rPr>
            </w:pPr>
            <w:r w:rsidRPr="0031344D">
              <w:rPr>
                <w:rFonts w:cs="Arial"/>
                <w:lang w:val="sr-Cyrl-RS" w:eastAsia="sr-Latn-RS"/>
              </w:rPr>
              <w:t>И</w:t>
            </w:r>
            <w:r w:rsidRPr="0031344D">
              <w:rPr>
                <w:rFonts w:cs="Arial"/>
                <w:lang w:eastAsia="sr-Latn-RS"/>
              </w:rPr>
              <w:t xml:space="preserve">ндикатор напона за 35 kV </w:t>
            </w:r>
            <w:r w:rsidRPr="0031344D">
              <w:rPr>
                <w:rFonts w:cs="Arial"/>
                <w:lang w:val="sr-Cyrl-RS" w:eastAsia="sr-Latn-RS"/>
              </w:rPr>
              <w:t>- с</w:t>
            </w:r>
            <w:r w:rsidRPr="0031344D">
              <w:rPr>
                <w:rFonts w:cs="Arial"/>
                <w:lang w:eastAsia="sr-Latn-RS"/>
              </w:rPr>
              <w:t>тални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344D" w:rsidRPr="005C3A07" w:rsidRDefault="0031344D" w:rsidP="0031344D">
            <w:pPr>
              <w:spacing w:before="0"/>
              <w:jc w:val="center"/>
              <w:rPr>
                <w:rFonts w:eastAsia="Calibri" w:cs="Arial"/>
              </w:rPr>
            </w:pPr>
            <w:proofErr w:type="gramStart"/>
            <w:r w:rsidRPr="005C3A07">
              <w:rPr>
                <w:rFonts w:eastAsia="Calibri" w:cs="Arial"/>
              </w:rPr>
              <w:t>ком</w:t>
            </w:r>
            <w:r w:rsidR="008A13D7" w:rsidRPr="005C3A07">
              <w:rPr>
                <w:rFonts w:eastAsia="Calibri" w:cs="Arial"/>
                <w:lang w:val="sr-Cyrl-RS"/>
              </w:rPr>
              <w:t>ад</w:t>
            </w:r>
            <w:proofErr w:type="gramEnd"/>
            <w:r w:rsidRPr="005C3A07">
              <w:rPr>
                <w:rFonts w:eastAsia="Calibri" w:cs="Arial"/>
              </w:rPr>
              <w:t>.</w:t>
            </w:r>
          </w:p>
        </w:tc>
        <w:tc>
          <w:tcPr>
            <w:tcW w:w="1170" w:type="dxa"/>
            <w:tcBorders>
              <w:top w:val="single" w:sz="4" w:space="0" w:color="auto"/>
              <w:left w:val="nil"/>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val="sr-Cyrl-RS" w:eastAsia="sr-Latn-RS"/>
              </w:rPr>
              <w:t>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bottom w:val="single" w:sz="4" w:space="0" w:color="auto"/>
              <w:right w:val="single" w:sz="4" w:space="0" w:color="auto"/>
            </w:tcBorders>
          </w:tcPr>
          <w:p w:rsidR="0031344D" w:rsidRPr="00130736" w:rsidRDefault="0031344D" w:rsidP="0031344D">
            <w:pPr>
              <w:spacing w:before="0"/>
              <w:jc w:val="center"/>
              <w:rPr>
                <w:rFonts w:eastAsia="Calibri" w:cs="Arial"/>
                <w:sz w:val="20"/>
                <w:szCs w:val="20"/>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1530" w:type="dxa"/>
            <w:tcBorders>
              <w:top w:val="single" w:sz="4" w:space="0" w:color="auto"/>
              <w:left w:val="single" w:sz="4" w:space="0" w:color="auto"/>
              <w:bottom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r>
      <w:tr w:rsidR="0031344D" w:rsidRPr="00130736" w:rsidTr="00D9545F">
        <w:trPr>
          <w:trHeight w:val="144"/>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val="sr-Cyrl-RS" w:eastAsia="sr-Latn-RS"/>
              </w:rPr>
              <w:t>6</w:t>
            </w:r>
            <w:r>
              <w:rPr>
                <w:rFonts w:cs="Arial"/>
                <w:lang w:val="sr-Cyrl-RS" w:eastAsia="sr-Latn-RS"/>
              </w:rPr>
              <w:t>.</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rPr>
                <w:rFonts w:cs="Arial"/>
                <w:lang w:eastAsia="sr-Latn-RS"/>
              </w:rPr>
            </w:pPr>
            <w:r w:rsidRPr="0031344D">
              <w:rPr>
                <w:rFonts w:cs="Arial"/>
                <w:lang w:eastAsia="sr-Latn-RS"/>
              </w:rPr>
              <w:t>Двополни</w:t>
            </w:r>
            <w:r w:rsidRPr="0031344D">
              <w:rPr>
                <w:rFonts w:cs="Arial"/>
                <w:lang w:val="sr-Cyrl-RS" w:eastAsia="sr-Latn-RS"/>
              </w:rPr>
              <w:t xml:space="preserve"> индикатор</w:t>
            </w:r>
            <w:r w:rsidRPr="0031344D">
              <w:rPr>
                <w:rFonts w:cs="Arial"/>
                <w:lang w:eastAsia="sr-Latn-RS"/>
              </w:rPr>
              <w:t xml:space="preserve"> напон</w:t>
            </w:r>
            <w:r w:rsidRPr="0031344D">
              <w:rPr>
                <w:rFonts w:cs="Arial"/>
                <w:lang w:val="sr-Cyrl-RS" w:eastAsia="sr-Latn-RS"/>
              </w:rPr>
              <w:t>а -</w:t>
            </w:r>
            <w:r w:rsidRPr="0031344D">
              <w:rPr>
                <w:rFonts w:cs="Arial"/>
                <w:lang w:eastAsia="sr-Latn-RS"/>
              </w:rPr>
              <w:t xml:space="preserve"> фазометар  5-36 кV</w:t>
            </w:r>
          </w:p>
        </w:tc>
        <w:tc>
          <w:tcPr>
            <w:tcW w:w="1080" w:type="dxa"/>
            <w:tcBorders>
              <w:top w:val="single" w:sz="4" w:space="0" w:color="auto"/>
              <w:left w:val="single" w:sz="4" w:space="0" w:color="auto"/>
              <w:right w:val="single" w:sz="4" w:space="0" w:color="auto"/>
            </w:tcBorders>
            <w:shd w:val="clear" w:color="auto" w:fill="auto"/>
          </w:tcPr>
          <w:p w:rsidR="0031344D" w:rsidRPr="005C3A07" w:rsidRDefault="0031344D" w:rsidP="008A13D7">
            <w:pPr>
              <w:spacing w:before="0"/>
              <w:jc w:val="center"/>
              <w:rPr>
                <w:rFonts w:eastAsia="Calibri" w:cs="Arial"/>
              </w:rPr>
            </w:pPr>
            <w:r w:rsidRPr="005C3A07">
              <w:rPr>
                <w:rFonts w:eastAsia="Calibri" w:cs="Arial"/>
              </w:rPr>
              <w:t>ком</w:t>
            </w:r>
            <w:r w:rsidR="008A13D7" w:rsidRPr="005C3A07">
              <w:rPr>
                <w:rFonts w:eastAsia="Calibri" w:cs="Arial"/>
              </w:rPr>
              <w:t>плет</w:t>
            </w:r>
          </w:p>
        </w:tc>
        <w:tc>
          <w:tcPr>
            <w:tcW w:w="1170" w:type="dxa"/>
            <w:tcBorders>
              <w:top w:val="single" w:sz="4" w:space="0" w:color="auto"/>
              <w:left w:val="nil"/>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val="sr-Cyrl-RS" w:eastAsia="sr-Latn-RS"/>
              </w:rPr>
              <w:t>54</w:t>
            </w:r>
          </w:p>
        </w:tc>
        <w:tc>
          <w:tcPr>
            <w:tcW w:w="900" w:type="dxa"/>
            <w:tcBorders>
              <w:top w:val="single" w:sz="4" w:space="0" w:color="auto"/>
              <w:left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right w:val="single" w:sz="4" w:space="0" w:color="auto"/>
            </w:tcBorders>
          </w:tcPr>
          <w:p w:rsidR="0031344D" w:rsidRPr="00130736" w:rsidRDefault="0031344D" w:rsidP="0031344D">
            <w:pPr>
              <w:spacing w:before="0"/>
              <w:jc w:val="center"/>
              <w:rPr>
                <w:rFonts w:eastAsia="Calibri" w:cs="Arial"/>
                <w:sz w:val="20"/>
                <w:szCs w:val="20"/>
                <w:lang w:val="sr-Cyrl-CS"/>
              </w:rPr>
            </w:pPr>
          </w:p>
        </w:tc>
        <w:tc>
          <w:tcPr>
            <w:tcW w:w="900" w:type="dxa"/>
            <w:tcBorders>
              <w:top w:val="single" w:sz="4" w:space="0" w:color="auto"/>
              <w:left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1530" w:type="dxa"/>
            <w:tcBorders>
              <w:top w:val="single" w:sz="4" w:space="0" w:color="auto"/>
              <w:lef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r>
      <w:tr w:rsidR="0031344D" w:rsidRPr="00130736" w:rsidTr="00D9545F">
        <w:trPr>
          <w:trHeight w:val="144"/>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val="sr-Cyrl-RS" w:eastAsia="sr-Latn-RS"/>
              </w:rPr>
              <w:t>7</w:t>
            </w:r>
            <w:r>
              <w:rPr>
                <w:rFonts w:cs="Arial"/>
                <w:lang w:val="sr-Cyrl-RS" w:eastAsia="sr-Latn-RS"/>
              </w:rPr>
              <w:t>.</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8A13D7" w:rsidP="0031344D">
            <w:pPr>
              <w:rPr>
                <w:rFonts w:cs="Arial"/>
                <w:lang w:eastAsia="sr-Latn-RS"/>
              </w:rPr>
            </w:pPr>
            <w:r>
              <w:rPr>
                <w:rFonts w:cs="Arial"/>
                <w:lang w:eastAsia="sr-Latn-RS"/>
              </w:rPr>
              <w:t xml:space="preserve">Индикатор напона - </w:t>
            </w:r>
            <w:r w:rsidR="0031344D" w:rsidRPr="0031344D">
              <w:rPr>
                <w:rFonts w:cs="Arial"/>
                <w:lang w:eastAsia="sr-Latn-RS"/>
              </w:rPr>
              <w:t xml:space="preserve"> надземне мреже 12-690 V</w:t>
            </w:r>
          </w:p>
        </w:tc>
        <w:tc>
          <w:tcPr>
            <w:tcW w:w="1080" w:type="dxa"/>
            <w:tcBorders>
              <w:left w:val="single" w:sz="4" w:space="0" w:color="auto"/>
              <w:bottom w:val="single" w:sz="4" w:space="0" w:color="auto"/>
              <w:right w:val="single" w:sz="4" w:space="0" w:color="auto"/>
            </w:tcBorders>
            <w:shd w:val="clear" w:color="auto" w:fill="auto"/>
          </w:tcPr>
          <w:p w:rsidR="0031344D" w:rsidRPr="005C3A07" w:rsidRDefault="0031344D" w:rsidP="008A13D7">
            <w:pPr>
              <w:spacing w:before="0"/>
              <w:jc w:val="center"/>
              <w:rPr>
                <w:rFonts w:eastAsia="Calibri" w:cs="Arial"/>
              </w:rPr>
            </w:pPr>
            <w:r w:rsidRPr="005C3A07">
              <w:rPr>
                <w:rFonts w:eastAsia="Calibri" w:cs="Arial"/>
              </w:rPr>
              <w:t>ком</w:t>
            </w:r>
            <w:r w:rsidR="008A13D7" w:rsidRPr="005C3A07">
              <w:rPr>
                <w:rFonts w:eastAsia="Calibri" w:cs="Arial"/>
              </w:rPr>
              <w:t>плет</w:t>
            </w:r>
          </w:p>
        </w:tc>
        <w:tc>
          <w:tcPr>
            <w:tcW w:w="1170" w:type="dxa"/>
            <w:tcBorders>
              <w:top w:val="single" w:sz="4" w:space="0" w:color="auto"/>
              <w:left w:val="nil"/>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val="sr-Cyrl-RS" w:eastAsia="sr-Latn-RS"/>
              </w:rPr>
              <w:t>634</w:t>
            </w:r>
          </w:p>
        </w:tc>
        <w:tc>
          <w:tcPr>
            <w:tcW w:w="900" w:type="dxa"/>
            <w:tcBorders>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left w:val="single" w:sz="4" w:space="0" w:color="auto"/>
              <w:bottom w:val="single" w:sz="4" w:space="0" w:color="auto"/>
              <w:right w:val="single" w:sz="4" w:space="0" w:color="auto"/>
            </w:tcBorders>
          </w:tcPr>
          <w:p w:rsidR="0031344D" w:rsidRPr="00130736" w:rsidRDefault="0031344D" w:rsidP="0031344D">
            <w:pPr>
              <w:spacing w:before="0"/>
              <w:jc w:val="center"/>
              <w:rPr>
                <w:rFonts w:eastAsia="Calibri" w:cs="Arial"/>
                <w:sz w:val="20"/>
                <w:szCs w:val="20"/>
                <w:lang w:val="sr-Cyrl-CS"/>
              </w:rPr>
            </w:pPr>
          </w:p>
        </w:tc>
        <w:tc>
          <w:tcPr>
            <w:tcW w:w="900" w:type="dxa"/>
            <w:tcBorders>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1530" w:type="dxa"/>
            <w:tcBorders>
              <w:left w:val="single" w:sz="4" w:space="0" w:color="auto"/>
              <w:bottom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r>
      <w:tr w:rsidR="0031344D" w:rsidRPr="00130736" w:rsidTr="00D9545F">
        <w:trPr>
          <w:trHeight w:val="144"/>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jc w:val="center"/>
              <w:rPr>
                <w:rFonts w:cs="Arial"/>
                <w:lang w:eastAsia="sr-Latn-RS"/>
              </w:rPr>
            </w:pPr>
            <w:r w:rsidRPr="0031344D">
              <w:rPr>
                <w:rFonts w:cs="Arial"/>
                <w:lang w:val="sr-Cyrl-RS" w:eastAsia="sr-Latn-RS"/>
              </w:rPr>
              <w:t>8</w:t>
            </w:r>
            <w:r>
              <w:rPr>
                <w:rFonts w:cs="Arial"/>
                <w:lang w:val="sr-Cyrl-RS" w:eastAsia="sr-Latn-RS"/>
              </w:rPr>
              <w:t>.</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rPr>
                <w:rFonts w:cs="Arial"/>
                <w:lang w:eastAsia="sr-Latn-RS"/>
              </w:rPr>
            </w:pPr>
            <w:r w:rsidRPr="0031344D">
              <w:rPr>
                <w:rFonts w:cs="Arial"/>
                <w:lang w:eastAsia="sr-Latn-RS"/>
              </w:rPr>
              <w:t>Контактне сонде за НН индикатор (мрежне пипалице)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344D" w:rsidRPr="005C3A07" w:rsidRDefault="0031344D" w:rsidP="008A13D7">
            <w:pPr>
              <w:spacing w:before="0"/>
              <w:jc w:val="center"/>
              <w:rPr>
                <w:rFonts w:eastAsia="Calibri" w:cs="Arial"/>
              </w:rPr>
            </w:pPr>
            <w:r w:rsidRPr="005C3A07">
              <w:rPr>
                <w:rFonts w:eastAsia="Calibri" w:cs="Arial"/>
              </w:rPr>
              <w:t>ком</w:t>
            </w:r>
            <w:r w:rsidR="008A13D7" w:rsidRPr="005C3A07">
              <w:rPr>
                <w:rFonts w:eastAsia="Calibri" w:cs="Arial"/>
              </w:rPr>
              <w:t>плет</w:t>
            </w:r>
          </w:p>
        </w:tc>
        <w:tc>
          <w:tcPr>
            <w:tcW w:w="1170" w:type="dxa"/>
            <w:tcBorders>
              <w:top w:val="single" w:sz="4" w:space="0" w:color="auto"/>
              <w:left w:val="nil"/>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val="sr-Cyrl-RS" w:eastAsia="sr-Latn-RS"/>
              </w:rPr>
              <w:t>304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bottom w:val="single" w:sz="4" w:space="0" w:color="auto"/>
              <w:right w:val="single" w:sz="4" w:space="0" w:color="auto"/>
            </w:tcBorders>
          </w:tcPr>
          <w:p w:rsidR="0031344D" w:rsidRPr="00130736" w:rsidRDefault="0031344D" w:rsidP="0031344D">
            <w:pPr>
              <w:spacing w:before="0"/>
              <w:jc w:val="center"/>
              <w:rPr>
                <w:rFonts w:eastAsia="Calibri" w:cs="Arial"/>
                <w:sz w:val="20"/>
                <w:szCs w:val="20"/>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1530" w:type="dxa"/>
            <w:tcBorders>
              <w:top w:val="single" w:sz="4" w:space="0" w:color="auto"/>
              <w:left w:val="single" w:sz="4" w:space="0" w:color="auto"/>
              <w:bottom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r>
      <w:tr w:rsidR="0031344D" w:rsidRPr="00130736" w:rsidTr="00D9545F">
        <w:trPr>
          <w:trHeight w:val="144"/>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val="sr-Cyrl-RS" w:eastAsia="sr-Latn-RS"/>
              </w:rPr>
              <w:t>9</w:t>
            </w:r>
            <w:r>
              <w:rPr>
                <w:rFonts w:cs="Arial"/>
                <w:lang w:val="sr-Cyrl-RS" w:eastAsia="sr-Latn-RS"/>
              </w:rPr>
              <w:t>.</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rPr>
                <w:rFonts w:cs="Arial"/>
                <w:lang w:eastAsia="sr-Latn-RS"/>
              </w:rPr>
            </w:pPr>
            <w:r w:rsidRPr="0031344D">
              <w:rPr>
                <w:rFonts w:cs="Arial"/>
                <w:lang w:eastAsia="sr-Latn-RS"/>
              </w:rPr>
              <w:t>НН индикатор напона за одређивања смера обртног поља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344D" w:rsidRPr="005C3A07" w:rsidRDefault="0031344D" w:rsidP="008A13D7">
            <w:pPr>
              <w:spacing w:before="0"/>
              <w:jc w:val="center"/>
              <w:rPr>
                <w:rFonts w:eastAsia="Calibri" w:cs="Arial"/>
              </w:rPr>
            </w:pPr>
            <w:r w:rsidRPr="005C3A07">
              <w:rPr>
                <w:rFonts w:eastAsia="Calibri" w:cs="Arial"/>
              </w:rPr>
              <w:t>ком</w:t>
            </w:r>
            <w:r w:rsidR="008A13D7" w:rsidRPr="005C3A07">
              <w:rPr>
                <w:rFonts w:eastAsia="Calibri" w:cs="Arial"/>
              </w:rPr>
              <w:t>плет</w:t>
            </w:r>
          </w:p>
        </w:tc>
        <w:tc>
          <w:tcPr>
            <w:tcW w:w="1170" w:type="dxa"/>
            <w:tcBorders>
              <w:top w:val="single" w:sz="4" w:space="0" w:color="auto"/>
              <w:left w:val="nil"/>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val="sr-Cyrl-RS" w:eastAsia="sr-Latn-RS"/>
              </w:rPr>
              <w:t>28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bottom w:val="single" w:sz="4" w:space="0" w:color="auto"/>
              <w:right w:val="single" w:sz="4" w:space="0" w:color="auto"/>
            </w:tcBorders>
          </w:tcPr>
          <w:p w:rsidR="0031344D" w:rsidRPr="00130736" w:rsidRDefault="0031344D" w:rsidP="0031344D">
            <w:pPr>
              <w:spacing w:before="0"/>
              <w:jc w:val="center"/>
              <w:rPr>
                <w:rFonts w:eastAsia="Calibri" w:cs="Arial"/>
                <w:sz w:val="20"/>
                <w:szCs w:val="20"/>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1530" w:type="dxa"/>
            <w:tcBorders>
              <w:top w:val="single" w:sz="4" w:space="0" w:color="auto"/>
              <w:left w:val="single" w:sz="4" w:space="0" w:color="auto"/>
              <w:bottom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r>
      <w:tr w:rsidR="0031344D" w:rsidRPr="00130736" w:rsidTr="00D9545F">
        <w:trPr>
          <w:trHeight w:val="518"/>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val="sr-Cyrl-RS" w:eastAsia="sr-Latn-RS"/>
              </w:rPr>
              <w:t>10</w:t>
            </w:r>
            <w:r>
              <w:rPr>
                <w:rFonts w:cs="Arial"/>
                <w:lang w:val="sr-Cyrl-RS" w:eastAsia="sr-Latn-RS"/>
              </w:rPr>
              <w:t>.</w:t>
            </w:r>
          </w:p>
        </w:tc>
        <w:tc>
          <w:tcPr>
            <w:tcW w:w="2810" w:type="dxa"/>
            <w:tcBorders>
              <w:top w:val="single" w:sz="4" w:space="0" w:color="auto"/>
              <w:left w:val="single" w:sz="4" w:space="0" w:color="auto"/>
              <w:bottom w:val="single" w:sz="4" w:space="0" w:color="auto"/>
              <w:right w:val="single" w:sz="4" w:space="0" w:color="auto"/>
            </w:tcBorders>
            <w:shd w:val="clear" w:color="auto" w:fill="auto"/>
            <w:vAlign w:val="center"/>
          </w:tcPr>
          <w:p w:rsidR="0031344D" w:rsidRPr="0031344D" w:rsidRDefault="0031344D" w:rsidP="0031344D">
            <w:pPr>
              <w:rPr>
                <w:rFonts w:cs="Arial"/>
                <w:lang w:eastAsia="sr-Latn-RS"/>
              </w:rPr>
            </w:pPr>
            <w:r w:rsidRPr="0031344D">
              <w:rPr>
                <w:rFonts w:cs="Arial"/>
                <w:lang w:eastAsia="sr-Latn-RS"/>
              </w:rPr>
              <w:t>Опружна пушка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1344D" w:rsidRPr="005C3A07" w:rsidRDefault="0031344D" w:rsidP="008A13D7">
            <w:pPr>
              <w:spacing w:before="0"/>
              <w:jc w:val="center"/>
              <w:rPr>
                <w:rFonts w:eastAsia="Calibri" w:cs="Arial"/>
              </w:rPr>
            </w:pPr>
            <w:r w:rsidRPr="005C3A07">
              <w:rPr>
                <w:rFonts w:eastAsia="Calibri" w:cs="Arial"/>
              </w:rPr>
              <w:t>ком</w:t>
            </w:r>
            <w:r w:rsidR="008A13D7" w:rsidRPr="005C3A07">
              <w:rPr>
                <w:rFonts w:eastAsia="Calibri" w:cs="Arial"/>
              </w:rPr>
              <w:t>плет</w:t>
            </w:r>
          </w:p>
        </w:tc>
        <w:tc>
          <w:tcPr>
            <w:tcW w:w="1170" w:type="dxa"/>
            <w:tcBorders>
              <w:top w:val="single" w:sz="4" w:space="0" w:color="auto"/>
              <w:left w:val="nil"/>
              <w:bottom w:val="single" w:sz="4" w:space="0" w:color="auto"/>
              <w:right w:val="single" w:sz="4" w:space="0" w:color="auto"/>
            </w:tcBorders>
            <w:shd w:val="clear" w:color="auto" w:fill="auto"/>
            <w:vAlign w:val="center"/>
          </w:tcPr>
          <w:p w:rsidR="0031344D" w:rsidRPr="0031344D" w:rsidRDefault="0031344D" w:rsidP="0031344D">
            <w:pPr>
              <w:jc w:val="center"/>
              <w:rPr>
                <w:rFonts w:cs="Arial"/>
                <w:lang w:val="sr-Cyrl-RS" w:eastAsia="sr-Latn-RS"/>
              </w:rPr>
            </w:pPr>
            <w:r w:rsidRPr="0031344D">
              <w:rPr>
                <w:rFonts w:cs="Arial"/>
                <w:lang w:val="sr-Cyrl-RS" w:eastAsia="sr-Latn-RS"/>
              </w:rPr>
              <w:t>15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990" w:type="dxa"/>
            <w:tcBorders>
              <w:top w:val="single" w:sz="4" w:space="0" w:color="auto"/>
              <w:left w:val="single" w:sz="4" w:space="0" w:color="auto"/>
              <w:bottom w:val="single" w:sz="4" w:space="0" w:color="auto"/>
              <w:right w:val="single" w:sz="4" w:space="0" w:color="auto"/>
            </w:tcBorders>
          </w:tcPr>
          <w:p w:rsidR="0031344D" w:rsidRPr="00130736" w:rsidRDefault="0031344D" w:rsidP="0031344D">
            <w:pPr>
              <w:spacing w:before="0"/>
              <w:jc w:val="center"/>
              <w:rPr>
                <w:rFonts w:eastAsia="Calibri" w:cs="Arial"/>
                <w:sz w:val="20"/>
                <w:szCs w:val="20"/>
                <w:lang w:val="sr-Cyrl-C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c>
          <w:tcPr>
            <w:tcW w:w="1530" w:type="dxa"/>
            <w:tcBorders>
              <w:top w:val="single" w:sz="4" w:space="0" w:color="auto"/>
              <w:left w:val="single" w:sz="4" w:space="0" w:color="auto"/>
              <w:bottom w:val="single" w:sz="4" w:space="0" w:color="auto"/>
            </w:tcBorders>
            <w:shd w:val="clear" w:color="auto" w:fill="auto"/>
          </w:tcPr>
          <w:p w:rsidR="0031344D" w:rsidRPr="00130736" w:rsidRDefault="0031344D" w:rsidP="0031344D">
            <w:pPr>
              <w:spacing w:before="0"/>
              <w:jc w:val="center"/>
              <w:rPr>
                <w:rFonts w:eastAsia="Calibri" w:cs="Arial"/>
                <w:sz w:val="20"/>
                <w:szCs w:val="20"/>
                <w:lang w:val="sr-Cyrl-CS"/>
              </w:rPr>
            </w:pPr>
          </w:p>
        </w:tc>
      </w:tr>
    </w:tbl>
    <w:p w:rsidR="0000606E" w:rsidRDefault="0000606E" w:rsidP="00317FEE">
      <w:pPr>
        <w:spacing w:before="0"/>
        <w:rPr>
          <w:rFonts w:cs="Arial"/>
          <w:b/>
          <w:sz w:val="24"/>
          <w:szCs w:val="24"/>
          <w:lang w:val="sr-Latn-CS"/>
        </w:rPr>
      </w:pPr>
    </w:p>
    <w:tbl>
      <w:tblPr>
        <w:tblpPr w:leftFromText="141" w:rightFromText="141" w:vertAnchor="text" w:horzAnchor="margin" w:tblpX="-725" w:tblpY="281"/>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7408"/>
        <w:gridCol w:w="2852"/>
      </w:tblGrid>
      <w:tr w:rsidR="0000606E" w:rsidRPr="0000606E" w:rsidTr="00551A8F">
        <w:trPr>
          <w:trHeight w:val="418"/>
        </w:trPr>
        <w:tc>
          <w:tcPr>
            <w:tcW w:w="625" w:type="dxa"/>
            <w:vAlign w:val="center"/>
          </w:tcPr>
          <w:p w:rsidR="0000606E" w:rsidRPr="0000606E" w:rsidRDefault="0000606E" w:rsidP="0000606E">
            <w:pPr>
              <w:spacing w:before="0"/>
              <w:rPr>
                <w:rFonts w:cs="Arial"/>
                <w:lang w:val="sr-Latn-CS"/>
              </w:rPr>
            </w:pPr>
            <w:r w:rsidRPr="0000606E">
              <w:rPr>
                <w:rFonts w:cs="Arial"/>
              </w:rPr>
              <w:t>I</w:t>
            </w:r>
          </w:p>
        </w:tc>
        <w:tc>
          <w:tcPr>
            <w:tcW w:w="7408" w:type="dxa"/>
          </w:tcPr>
          <w:p w:rsidR="0000606E" w:rsidRPr="0000606E" w:rsidRDefault="0000606E" w:rsidP="0000606E">
            <w:pPr>
              <w:spacing w:before="0"/>
              <w:rPr>
                <w:rFonts w:cs="Arial"/>
                <w:b/>
                <w:lang w:val="sr-Cyrl-RS"/>
              </w:rPr>
            </w:pPr>
            <w:r w:rsidRPr="0000606E">
              <w:rPr>
                <w:rFonts w:cs="Arial"/>
                <w:b/>
              </w:rPr>
              <w:t xml:space="preserve">УКУПНО ПОНУЂЕНА ЦЕНА  без ПДВ </w:t>
            </w:r>
            <w:r>
              <w:rPr>
                <w:rFonts w:cs="Arial"/>
                <w:b/>
              </w:rPr>
              <w:t>динар</w:t>
            </w:r>
          </w:p>
          <w:p w:rsidR="0000606E" w:rsidRPr="0000606E" w:rsidRDefault="0000606E" w:rsidP="0000606E">
            <w:pPr>
              <w:spacing w:before="0"/>
              <w:rPr>
                <w:rFonts w:cs="Arial"/>
                <w:b/>
              </w:rPr>
            </w:pPr>
            <w:r w:rsidRPr="0000606E">
              <w:rPr>
                <w:rFonts w:cs="Arial"/>
                <w:b/>
              </w:rPr>
              <w:t xml:space="preserve">(збир колоне бр. </w:t>
            </w:r>
            <w:r w:rsidRPr="0000606E">
              <w:rPr>
                <w:rFonts w:cs="Arial"/>
                <w:b/>
                <w:lang w:val="sr-Cyrl-CS"/>
              </w:rPr>
              <w:t>7</w:t>
            </w:r>
            <w:r w:rsidRPr="0000606E">
              <w:rPr>
                <w:rFonts w:cs="Arial"/>
                <w:b/>
              </w:rPr>
              <w:t>)</w:t>
            </w:r>
          </w:p>
        </w:tc>
        <w:tc>
          <w:tcPr>
            <w:tcW w:w="2852" w:type="dxa"/>
          </w:tcPr>
          <w:p w:rsidR="0000606E" w:rsidRPr="0000606E" w:rsidRDefault="0000606E" w:rsidP="0000606E">
            <w:pPr>
              <w:spacing w:before="0"/>
              <w:rPr>
                <w:rFonts w:cs="Arial"/>
              </w:rPr>
            </w:pPr>
          </w:p>
        </w:tc>
      </w:tr>
      <w:tr w:rsidR="0000606E" w:rsidRPr="0000606E" w:rsidTr="00551A8F">
        <w:trPr>
          <w:trHeight w:val="610"/>
        </w:trPr>
        <w:tc>
          <w:tcPr>
            <w:tcW w:w="625" w:type="dxa"/>
            <w:tcBorders>
              <w:bottom w:val="single" w:sz="4" w:space="0" w:color="auto"/>
            </w:tcBorders>
            <w:vAlign w:val="center"/>
          </w:tcPr>
          <w:p w:rsidR="0000606E" w:rsidRPr="0000606E" w:rsidRDefault="0000606E" w:rsidP="0000606E">
            <w:pPr>
              <w:spacing w:before="0"/>
              <w:rPr>
                <w:rFonts w:cs="Arial"/>
                <w:lang w:val="sr-Latn-CS"/>
              </w:rPr>
            </w:pPr>
            <w:r w:rsidRPr="0000606E">
              <w:rPr>
                <w:rFonts w:cs="Arial"/>
                <w:lang w:val="sr-Latn-CS"/>
              </w:rPr>
              <w:t>II</w:t>
            </w:r>
          </w:p>
        </w:tc>
        <w:tc>
          <w:tcPr>
            <w:tcW w:w="7408" w:type="dxa"/>
            <w:tcBorders>
              <w:bottom w:val="single" w:sz="4" w:space="0" w:color="auto"/>
              <w:right w:val="single" w:sz="4" w:space="0" w:color="auto"/>
            </w:tcBorders>
          </w:tcPr>
          <w:p w:rsidR="00643A9F" w:rsidRDefault="00643A9F" w:rsidP="0000606E">
            <w:pPr>
              <w:spacing w:before="0"/>
              <w:rPr>
                <w:rFonts w:cs="Arial"/>
                <w:b/>
              </w:rPr>
            </w:pPr>
          </w:p>
          <w:p w:rsidR="0000606E" w:rsidRPr="0000606E" w:rsidRDefault="0000606E" w:rsidP="0000606E">
            <w:pPr>
              <w:spacing w:before="0"/>
              <w:rPr>
                <w:rFonts w:cs="Arial"/>
                <w:b/>
                <w:lang w:val="sr-Cyrl-RS"/>
              </w:rPr>
            </w:pPr>
            <w:r w:rsidRPr="0000606E">
              <w:rPr>
                <w:rFonts w:cs="Arial"/>
                <w:b/>
              </w:rPr>
              <w:t>УКУПАН ИЗНОС  ПДВ динара</w:t>
            </w:r>
          </w:p>
        </w:tc>
        <w:tc>
          <w:tcPr>
            <w:tcW w:w="2852" w:type="dxa"/>
            <w:tcBorders>
              <w:bottom w:val="single" w:sz="4" w:space="0" w:color="auto"/>
              <w:right w:val="single" w:sz="4" w:space="0" w:color="auto"/>
            </w:tcBorders>
          </w:tcPr>
          <w:p w:rsidR="0000606E" w:rsidRPr="0000606E" w:rsidRDefault="0000606E" w:rsidP="0000606E">
            <w:pPr>
              <w:spacing w:before="0"/>
              <w:rPr>
                <w:rFonts w:cs="Arial"/>
              </w:rPr>
            </w:pPr>
          </w:p>
        </w:tc>
      </w:tr>
      <w:tr w:rsidR="0000606E" w:rsidRPr="0000606E" w:rsidTr="00551A8F">
        <w:trPr>
          <w:trHeight w:val="562"/>
        </w:trPr>
        <w:tc>
          <w:tcPr>
            <w:tcW w:w="625" w:type="dxa"/>
            <w:tcBorders>
              <w:bottom w:val="single" w:sz="4" w:space="0" w:color="auto"/>
            </w:tcBorders>
            <w:vAlign w:val="center"/>
          </w:tcPr>
          <w:p w:rsidR="0000606E" w:rsidRPr="0000606E" w:rsidRDefault="0000606E" w:rsidP="0000606E">
            <w:pPr>
              <w:spacing w:before="0"/>
              <w:rPr>
                <w:rFonts w:cs="Arial"/>
                <w:lang w:val="sr-Latn-CS"/>
              </w:rPr>
            </w:pPr>
            <w:r w:rsidRPr="0000606E">
              <w:rPr>
                <w:rFonts w:cs="Arial"/>
                <w:lang w:val="sr-Latn-CS"/>
              </w:rPr>
              <w:t>III</w:t>
            </w:r>
          </w:p>
        </w:tc>
        <w:tc>
          <w:tcPr>
            <w:tcW w:w="7408" w:type="dxa"/>
            <w:tcBorders>
              <w:bottom w:val="single" w:sz="4" w:space="0" w:color="auto"/>
              <w:right w:val="single" w:sz="4" w:space="0" w:color="auto"/>
            </w:tcBorders>
          </w:tcPr>
          <w:p w:rsidR="0000606E" w:rsidRPr="0000606E" w:rsidRDefault="0000606E" w:rsidP="0000606E">
            <w:pPr>
              <w:spacing w:before="0"/>
              <w:rPr>
                <w:rFonts w:cs="Arial"/>
                <w:b/>
              </w:rPr>
            </w:pPr>
            <w:r w:rsidRPr="0000606E">
              <w:rPr>
                <w:rFonts w:cs="Arial"/>
                <w:b/>
              </w:rPr>
              <w:t>УКУПНО ПОНУЂЕНА ЦЕНА  са ПДВ</w:t>
            </w:r>
          </w:p>
          <w:p w:rsidR="0000606E" w:rsidRPr="0000606E" w:rsidRDefault="0000606E" w:rsidP="0000606E">
            <w:pPr>
              <w:spacing w:before="0"/>
              <w:rPr>
                <w:rFonts w:cs="Arial"/>
                <w:b/>
                <w:lang w:val="sr-Cyrl-RS"/>
              </w:rPr>
            </w:pPr>
            <w:r w:rsidRPr="0000606E">
              <w:rPr>
                <w:rFonts w:cs="Arial"/>
                <w:b/>
              </w:rPr>
              <w:t>(ред. бр.</w:t>
            </w:r>
            <w:r w:rsidRPr="0000606E">
              <w:rPr>
                <w:rFonts w:cs="Arial"/>
                <w:b/>
                <w:lang w:val="sr-Latn-CS"/>
              </w:rPr>
              <w:t>I</w:t>
            </w:r>
            <w:r w:rsidRPr="0000606E">
              <w:rPr>
                <w:rFonts w:cs="Arial"/>
                <w:b/>
              </w:rPr>
              <w:t>+ред.бр.</w:t>
            </w:r>
            <w:r w:rsidRPr="0000606E">
              <w:rPr>
                <w:rFonts w:cs="Arial"/>
                <w:b/>
                <w:lang w:val="sr-Latn-CS"/>
              </w:rPr>
              <w:t>II</w:t>
            </w:r>
            <w:r w:rsidRPr="0000606E">
              <w:rPr>
                <w:rFonts w:cs="Arial"/>
                <w:b/>
              </w:rPr>
              <w:t>) динара</w:t>
            </w:r>
          </w:p>
        </w:tc>
        <w:tc>
          <w:tcPr>
            <w:tcW w:w="2852" w:type="dxa"/>
            <w:tcBorders>
              <w:bottom w:val="single" w:sz="4" w:space="0" w:color="auto"/>
              <w:right w:val="single" w:sz="4" w:space="0" w:color="auto"/>
            </w:tcBorders>
          </w:tcPr>
          <w:p w:rsidR="0000606E" w:rsidRPr="0000606E" w:rsidRDefault="0000606E" w:rsidP="0000606E">
            <w:pPr>
              <w:spacing w:before="0"/>
              <w:rPr>
                <w:rFonts w:cs="Arial"/>
              </w:rPr>
            </w:pPr>
          </w:p>
        </w:tc>
      </w:tr>
    </w:tbl>
    <w:p w:rsidR="0000606E" w:rsidRDefault="0000606E" w:rsidP="00317FEE">
      <w:pPr>
        <w:spacing w:before="0"/>
        <w:rPr>
          <w:rFonts w:cs="Arial"/>
          <w:b/>
          <w:sz w:val="24"/>
          <w:szCs w:val="24"/>
          <w:lang w:val="sr-Latn-CS"/>
        </w:rPr>
      </w:pPr>
    </w:p>
    <w:p w:rsidR="0000606E" w:rsidRDefault="0000606E" w:rsidP="00317FEE">
      <w:pPr>
        <w:spacing w:before="0"/>
        <w:rPr>
          <w:rFonts w:cs="Arial"/>
          <w:b/>
          <w:sz w:val="24"/>
          <w:szCs w:val="24"/>
          <w:lang w:val="sr-Latn-CS"/>
        </w:rPr>
      </w:pPr>
    </w:p>
    <w:p w:rsidR="005D07FB" w:rsidRPr="005D07FB" w:rsidRDefault="005D07FB" w:rsidP="005D07FB">
      <w:pPr>
        <w:spacing w:before="0"/>
        <w:rPr>
          <w:rFonts w:cs="Arial"/>
        </w:rPr>
      </w:pPr>
      <w:r w:rsidRPr="005D07FB">
        <w:rPr>
          <w:rFonts w:cs="Arial"/>
        </w:rPr>
        <w:t>Табела 2</w:t>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3240"/>
        <w:gridCol w:w="2970"/>
      </w:tblGrid>
      <w:tr w:rsidR="005D07FB" w:rsidRPr="005D07FB" w:rsidTr="00551A8F">
        <w:trPr>
          <w:trHeight w:val="568"/>
        </w:trPr>
        <w:tc>
          <w:tcPr>
            <w:tcW w:w="4590" w:type="dxa"/>
            <w:vMerge w:val="restart"/>
            <w:shd w:val="clear" w:color="auto" w:fill="auto"/>
            <w:vAlign w:val="center"/>
          </w:tcPr>
          <w:p w:rsidR="005D07FB" w:rsidRPr="005D07FB" w:rsidRDefault="005D07FB" w:rsidP="005D07FB">
            <w:pPr>
              <w:spacing w:before="0"/>
              <w:rPr>
                <w:rFonts w:cs="Arial"/>
              </w:rPr>
            </w:pPr>
            <w:r w:rsidRPr="005D07FB">
              <w:rPr>
                <w:rFonts w:cs="Arial"/>
              </w:rPr>
              <w:t xml:space="preserve">Посебно исказани трошкови који су укључени </w:t>
            </w:r>
            <w:r w:rsidR="0000606E">
              <w:rPr>
                <w:rFonts w:cs="Arial"/>
              </w:rPr>
              <w:t>у укупно понуђену цену без ПДВ</w:t>
            </w:r>
          </w:p>
          <w:p w:rsidR="005D07FB" w:rsidRPr="005D07FB" w:rsidRDefault="005D07FB" w:rsidP="005D07FB">
            <w:pPr>
              <w:spacing w:before="0"/>
              <w:rPr>
                <w:rFonts w:cs="Arial"/>
                <w:lang w:val="sr-Latn-CS"/>
              </w:rPr>
            </w:pPr>
            <w:r w:rsidRPr="005D07FB">
              <w:rPr>
                <w:rFonts w:cs="Arial"/>
              </w:rPr>
              <w:t>(</w:t>
            </w:r>
            <w:proofErr w:type="gramStart"/>
            <w:r w:rsidRPr="005D07FB">
              <w:rPr>
                <w:rFonts w:cs="Arial"/>
              </w:rPr>
              <w:t>цена</w:t>
            </w:r>
            <w:proofErr w:type="gramEnd"/>
            <w:r w:rsidRPr="005D07FB">
              <w:rPr>
                <w:rFonts w:cs="Arial"/>
              </w:rPr>
              <w:t xml:space="preserve"> из реда бр. </w:t>
            </w:r>
            <w:r w:rsidRPr="005D07FB">
              <w:rPr>
                <w:rFonts w:cs="Arial"/>
                <w:lang w:val="sr-Latn-CS"/>
              </w:rPr>
              <w:t>I</w:t>
            </w:r>
            <w:r w:rsidRPr="005D07FB">
              <w:rPr>
                <w:rFonts w:cs="Arial"/>
                <w:lang w:val="sr-Cyrl-RS"/>
              </w:rPr>
              <w:t>) уколико исти постоје као засебни трошкови</w:t>
            </w:r>
            <w:r w:rsidRPr="005D07FB">
              <w:rPr>
                <w:rFonts w:cs="Arial"/>
                <w:lang w:val="sr-Latn-CS"/>
              </w:rPr>
              <w:t>)</w:t>
            </w:r>
          </w:p>
        </w:tc>
        <w:tc>
          <w:tcPr>
            <w:tcW w:w="3240" w:type="dxa"/>
            <w:shd w:val="clear" w:color="auto" w:fill="auto"/>
            <w:vAlign w:val="center"/>
          </w:tcPr>
          <w:p w:rsidR="005D07FB" w:rsidRPr="005D07FB" w:rsidRDefault="005D07FB" w:rsidP="005D07FB">
            <w:pPr>
              <w:spacing w:before="0"/>
              <w:rPr>
                <w:rFonts w:cs="Arial"/>
              </w:rPr>
            </w:pPr>
            <w:r w:rsidRPr="005D07FB">
              <w:rPr>
                <w:rFonts w:cs="Arial"/>
              </w:rPr>
              <w:t>Трошкови царине</w:t>
            </w:r>
          </w:p>
        </w:tc>
        <w:tc>
          <w:tcPr>
            <w:tcW w:w="2970" w:type="dxa"/>
          </w:tcPr>
          <w:p w:rsidR="005D07FB" w:rsidRPr="005D07FB" w:rsidRDefault="005D07FB" w:rsidP="0000606E">
            <w:pPr>
              <w:spacing w:before="0"/>
              <w:jc w:val="center"/>
              <w:rPr>
                <w:rFonts w:cs="Arial"/>
                <w:lang w:val="sr-Cyrl-RS"/>
              </w:rPr>
            </w:pPr>
            <w:r w:rsidRPr="005D07FB">
              <w:rPr>
                <w:rFonts w:cs="Arial"/>
              </w:rPr>
              <w:t>динара</w:t>
            </w:r>
          </w:p>
        </w:tc>
      </w:tr>
      <w:tr w:rsidR="005D07FB" w:rsidRPr="005D07FB" w:rsidTr="00551A8F">
        <w:trPr>
          <w:trHeight w:val="525"/>
        </w:trPr>
        <w:tc>
          <w:tcPr>
            <w:tcW w:w="4590" w:type="dxa"/>
            <w:vMerge/>
            <w:shd w:val="clear" w:color="auto" w:fill="auto"/>
          </w:tcPr>
          <w:p w:rsidR="005D07FB" w:rsidRPr="005D07FB" w:rsidRDefault="005D07FB" w:rsidP="005D07FB">
            <w:pPr>
              <w:spacing w:before="0"/>
              <w:rPr>
                <w:rFonts w:cs="Arial"/>
              </w:rPr>
            </w:pPr>
          </w:p>
        </w:tc>
        <w:tc>
          <w:tcPr>
            <w:tcW w:w="3240" w:type="dxa"/>
            <w:shd w:val="clear" w:color="auto" w:fill="auto"/>
            <w:vAlign w:val="center"/>
          </w:tcPr>
          <w:p w:rsidR="005D07FB" w:rsidRPr="005D07FB" w:rsidRDefault="005D07FB" w:rsidP="005D07FB">
            <w:pPr>
              <w:spacing w:before="0"/>
              <w:rPr>
                <w:rFonts w:cs="Arial"/>
              </w:rPr>
            </w:pPr>
            <w:r w:rsidRPr="005D07FB">
              <w:rPr>
                <w:rFonts w:cs="Arial"/>
              </w:rPr>
              <w:t>Трошкови превоза</w:t>
            </w:r>
          </w:p>
        </w:tc>
        <w:tc>
          <w:tcPr>
            <w:tcW w:w="2970" w:type="dxa"/>
          </w:tcPr>
          <w:p w:rsidR="005D07FB" w:rsidRPr="005D07FB" w:rsidRDefault="005D07FB" w:rsidP="0000606E">
            <w:pPr>
              <w:spacing w:before="0"/>
              <w:jc w:val="center"/>
              <w:rPr>
                <w:rFonts w:cs="Arial"/>
              </w:rPr>
            </w:pPr>
            <w:r w:rsidRPr="005D07FB">
              <w:rPr>
                <w:rFonts w:cs="Arial"/>
              </w:rPr>
              <w:t>динара</w:t>
            </w:r>
          </w:p>
        </w:tc>
      </w:tr>
      <w:tr w:rsidR="005D07FB" w:rsidRPr="005D07FB" w:rsidTr="00551A8F">
        <w:trPr>
          <w:trHeight w:val="534"/>
        </w:trPr>
        <w:tc>
          <w:tcPr>
            <w:tcW w:w="4590" w:type="dxa"/>
            <w:vMerge/>
            <w:shd w:val="clear" w:color="auto" w:fill="auto"/>
          </w:tcPr>
          <w:p w:rsidR="005D07FB" w:rsidRPr="005D07FB" w:rsidRDefault="005D07FB" w:rsidP="005D07FB">
            <w:pPr>
              <w:spacing w:before="0"/>
              <w:rPr>
                <w:rFonts w:cs="Arial"/>
              </w:rPr>
            </w:pPr>
          </w:p>
        </w:tc>
        <w:tc>
          <w:tcPr>
            <w:tcW w:w="3240" w:type="dxa"/>
            <w:shd w:val="clear" w:color="auto" w:fill="auto"/>
            <w:vAlign w:val="center"/>
          </w:tcPr>
          <w:p w:rsidR="005D07FB" w:rsidRPr="005D07FB" w:rsidRDefault="005D07FB" w:rsidP="005D07FB">
            <w:pPr>
              <w:spacing w:before="0"/>
              <w:rPr>
                <w:rFonts w:cs="Arial"/>
                <w:lang w:val="sr-Cyrl-CS"/>
              </w:rPr>
            </w:pPr>
            <w:r w:rsidRPr="005D07FB">
              <w:rPr>
                <w:rFonts w:cs="Arial"/>
              </w:rPr>
              <w:t>Остали трошкови</w:t>
            </w:r>
            <w:r w:rsidRPr="005D07FB">
              <w:rPr>
                <w:rFonts w:cs="Arial"/>
                <w:lang w:val="sr-Cyrl-CS"/>
              </w:rPr>
              <w:t xml:space="preserve"> (навести)</w:t>
            </w:r>
          </w:p>
        </w:tc>
        <w:tc>
          <w:tcPr>
            <w:tcW w:w="2970" w:type="dxa"/>
          </w:tcPr>
          <w:p w:rsidR="005D07FB" w:rsidRPr="005D07FB" w:rsidRDefault="005D07FB" w:rsidP="0000606E">
            <w:pPr>
              <w:spacing w:before="0"/>
              <w:jc w:val="center"/>
              <w:rPr>
                <w:rFonts w:cs="Arial"/>
              </w:rPr>
            </w:pPr>
            <w:r w:rsidRPr="005D07FB">
              <w:rPr>
                <w:rFonts w:cs="Arial"/>
              </w:rPr>
              <w:t>динара</w:t>
            </w:r>
          </w:p>
        </w:tc>
      </w:tr>
    </w:tbl>
    <w:p w:rsidR="005D07FB" w:rsidRPr="005D07FB" w:rsidRDefault="005D07FB" w:rsidP="005D07FB">
      <w:pPr>
        <w:spacing w:before="0"/>
        <w:rPr>
          <w:rFonts w:cs="Arial"/>
        </w:rPr>
      </w:pPr>
    </w:p>
    <w:p w:rsidR="00C33327" w:rsidRDefault="00C33327" w:rsidP="00317FEE">
      <w:pPr>
        <w:spacing w:before="0"/>
        <w:rPr>
          <w:rFonts w:cs="Arial"/>
          <w:b/>
          <w:i/>
          <w:sz w:val="20"/>
          <w:szCs w:val="20"/>
          <w:lang w:val="sr-Cyrl-CS"/>
        </w:rPr>
      </w:pPr>
    </w:p>
    <w:p w:rsidR="00317FEE" w:rsidRPr="0042687E" w:rsidRDefault="00317FEE" w:rsidP="00317FEE">
      <w:pPr>
        <w:spacing w:before="0"/>
        <w:rPr>
          <w:rFonts w:cs="Arial"/>
          <w:b/>
          <w:i/>
          <w:sz w:val="20"/>
          <w:szCs w:val="20"/>
          <w:lang w:val="sr-Cyrl-CS"/>
        </w:rPr>
      </w:pPr>
      <w:r w:rsidRPr="0042687E">
        <w:rPr>
          <w:rFonts w:cs="Arial"/>
          <w:b/>
          <w:i/>
          <w:sz w:val="20"/>
          <w:szCs w:val="20"/>
          <w:lang w:val="sr-Cyrl-CS"/>
        </w:rPr>
        <w:t>Напомена:</w:t>
      </w:r>
    </w:p>
    <w:p w:rsidR="00317FEE" w:rsidRPr="0042687E" w:rsidRDefault="00317FEE" w:rsidP="00317FEE">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17FEE" w:rsidRDefault="00317FEE" w:rsidP="00317FEE">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1344D" w:rsidRPr="00AE7BFF" w:rsidRDefault="00317FEE" w:rsidP="0031344D">
      <w:pPr>
        <w:pStyle w:val="KDKomentar"/>
        <w:spacing w:before="0"/>
        <w:rPr>
          <w:rFonts w:cs="Arial"/>
          <w:b/>
          <w:sz w:val="24"/>
          <w:szCs w:val="24"/>
          <w:lang w:val="sr-Latn-CS"/>
        </w:rPr>
      </w:pPr>
      <w:r>
        <w:rPr>
          <w:rFonts w:eastAsia="TimesNewRomanPS-BoldMT" w:cs="Arial"/>
          <w:color w:val="auto"/>
        </w:rPr>
        <w:t>-</w:t>
      </w:r>
      <w:r w:rsidRPr="002104F8">
        <w:rPr>
          <w:rFonts w:cs="Arial"/>
          <w:color w:val="auto"/>
          <w:shd w:val="clear" w:color="auto" w:fill="FFFFFF"/>
        </w:rPr>
        <w:t xml:space="preserve"> </w:t>
      </w:r>
      <w:r w:rsidRPr="00AE7BFF">
        <w:rPr>
          <w:rFonts w:cs="Arial"/>
          <w:b/>
          <w:color w:val="auto"/>
          <w:shd w:val="clear" w:color="auto" w:fill="FFFFFF"/>
        </w:rPr>
        <w:t>Укупна понуђена цена</w:t>
      </w:r>
      <w:r w:rsidRPr="00AE7BFF">
        <w:rPr>
          <w:rStyle w:val="apple-converted-space"/>
          <w:rFonts w:cs="Arial"/>
          <w:b/>
          <w:color w:val="auto"/>
          <w:shd w:val="clear" w:color="auto" w:fill="FFFFFF"/>
        </w:rPr>
        <w:t> </w:t>
      </w:r>
      <w:r w:rsidRPr="00AE7BFF">
        <w:rPr>
          <w:rFonts w:cs="Arial"/>
          <w:b/>
          <w:color w:val="auto"/>
          <w:shd w:val="clear" w:color="auto" w:fill="FFFFFF"/>
        </w:rPr>
        <w:t>служи само за рангирање понуда</w:t>
      </w:r>
      <w:r w:rsidR="00AE7BFF">
        <w:rPr>
          <w:rFonts w:cs="Arial"/>
          <w:b/>
          <w:color w:val="auto"/>
          <w:shd w:val="clear" w:color="auto" w:fill="FFFFFF"/>
          <w:lang w:val="en-US"/>
        </w:rPr>
        <w:t>,</w:t>
      </w:r>
      <w:r w:rsidRPr="00AE7BFF">
        <w:rPr>
          <w:rFonts w:cs="Arial"/>
          <w:b/>
          <w:color w:val="auto"/>
          <w:shd w:val="clear" w:color="auto" w:fill="FFFFFF"/>
        </w:rPr>
        <w:t xml:space="preserve"> а Оквирни споразум се закључује на процењену вредност набавке.</w:t>
      </w:r>
    </w:p>
    <w:p w:rsidR="0031344D" w:rsidRDefault="0031344D" w:rsidP="0031344D">
      <w:pPr>
        <w:pStyle w:val="KDKomentar"/>
        <w:spacing w:before="0"/>
        <w:rPr>
          <w:rFonts w:cs="Arial"/>
          <w:b/>
          <w:sz w:val="24"/>
          <w:szCs w:val="24"/>
          <w:lang w:val="sr-Latn-CS"/>
        </w:rPr>
      </w:pPr>
    </w:p>
    <w:p w:rsidR="00343A18" w:rsidRPr="0000606E" w:rsidRDefault="00343A18" w:rsidP="0031344D">
      <w:pPr>
        <w:pStyle w:val="KDKomentar"/>
        <w:spacing w:before="0"/>
        <w:rPr>
          <w:rFonts w:eastAsia="TimesNewRomanPS-BoldMT" w:cs="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06E">
        <w:rPr>
          <w:rFonts w:cs="Arial"/>
          <w:b/>
          <w:color w:val="000000" w:themeColor="text1"/>
          <w:sz w:val="24"/>
          <w:szCs w:val="24"/>
          <w:lang w:val="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Упутство</w:t>
      </w:r>
      <w:r w:rsidR="003717C8" w:rsidRPr="0000606E">
        <w:rPr>
          <w:rFonts w:cs="Arial"/>
          <w:b/>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0606E">
        <w:rPr>
          <w:rFonts w:cs="Arial"/>
          <w:b/>
          <w:color w:val="000000" w:themeColor="text1"/>
          <w:sz w:val="24"/>
          <w:szCs w:val="24"/>
          <w:lang w:val="sr-Latn-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за попуњавањ</w:t>
      </w:r>
      <w:r w:rsidRPr="0000606E">
        <w:rPr>
          <w:rFont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w:t>
      </w:r>
      <w:r w:rsidR="007E7BB8" w:rsidRPr="0000606E">
        <w:rPr>
          <w:rFont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w:t>
      </w:r>
      <w:r w:rsidRPr="0000606E">
        <w:rPr>
          <w:rFonts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брасца структуре цене</w:t>
      </w:r>
    </w:p>
    <w:p w:rsidR="00343A18" w:rsidRPr="00EC5BB4" w:rsidRDefault="00343A18" w:rsidP="00343A18">
      <w:pPr>
        <w:spacing w:before="0"/>
        <w:rPr>
          <w:rFonts w:cs="Arial"/>
          <w:b/>
          <w:sz w:val="24"/>
          <w:szCs w:val="24"/>
        </w:rPr>
      </w:pPr>
    </w:p>
    <w:p w:rsidR="00343A18" w:rsidRPr="007262BB" w:rsidRDefault="00343A18" w:rsidP="00343A18">
      <w:pPr>
        <w:pStyle w:val="ListParagraph"/>
        <w:tabs>
          <w:tab w:val="left" w:pos="90"/>
        </w:tabs>
        <w:spacing w:before="0" w:after="0" w:line="240" w:lineRule="auto"/>
        <w:ind w:left="0"/>
        <w:rPr>
          <w:rFonts w:ascii="Arial" w:hAnsi="Arial" w:cs="Arial"/>
          <w:bCs/>
          <w:iCs/>
          <w:sz w:val="24"/>
          <w:szCs w:val="24"/>
        </w:rPr>
      </w:pPr>
      <w:r w:rsidRPr="007262BB">
        <w:rPr>
          <w:rFonts w:ascii="Arial" w:hAnsi="Arial" w:cs="Arial"/>
          <w:bCs/>
          <w:iCs/>
          <w:sz w:val="24"/>
          <w:szCs w:val="24"/>
        </w:rPr>
        <w:t>Понуђач треба да попун</w:t>
      </w:r>
      <w:r w:rsidRPr="007262BB">
        <w:rPr>
          <w:rFonts w:ascii="Arial" w:hAnsi="Arial" w:cs="Arial"/>
          <w:bCs/>
          <w:iCs/>
          <w:sz w:val="24"/>
          <w:szCs w:val="24"/>
          <w:lang w:val="sr-Cyrl-CS"/>
        </w:rPr>
        <w:t>и</w:t>
      </w:r>
      <w:r w:rsidRPr="007262BB">
        <w:rPr>
          <w:rFonts w:ascii="Arial" w:hAnsi="Arial" w:cs="Arial"/>
          <w:bCs/>
          <w:iCs/>
          <w:sz w:val="24"/>
          <w:szCs w:val="24"/>
        </w:rPr>
        <w:t xml:space="preserve"> образац структуре цене </w:t>
      </w:r>
      <w:r w:rsidRPr="007262BB">
        <w:rPr>
          <w:rFonts w:ascii="Arial" w:hAnsi="Arial" w:cs="Arial"/>
          <w:bCs/>
          <w:iCs/>
          <w:sz w:val="24"/>
          <w:szCs w:val="24"/>
          <w:lang w:val="sr-Cyrl-CS"/>
        </w:rPr>
        <w:t>Табела 1. на следећи начин</w:t>
      </w:r>
      <w:r w:rsidRPr="007262BB">
        <w:rPr>
          <w:rFonts w:ascii="Arial" w:hAnsi="Arial" w:cs="Arial"/>
          <w:bCs/>
          <w:iCs/>
          <w:sz w:val="24"/>
          <w:szCs w:val="24"/>
        </w:rPr>
        <w:t>:</w:t>
      </w:r>
    </w:p>
    <w:p w:rsidR="000F683D" w:rsidRPr="007262BB"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7262BB" w:rsidRDefault="00FB14DC"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7262BB">
        <w:rPr>
          <w:rFonts w:ascii="Arial" w:hAnsi="Arial" w:cs="Arial"/>
          <w:bCs/>
          <w:iCs/>
          <w:sz w:val="24"/>
          <w:szCs w:val="24"/>
          <w:lang w:val="sr-Cyrl-CS"/>
        </w:rPr>
        <w:t>у колону 5</w:t>
      </w:r>
      <w:r w:rsidR="008B742A" w:rsidRPr="007262BB">
        <w:rPr>
          <w:rFonts w:ascii="Arial" w:hAnsi="Arial" w:cs="Arial"/>
          <w:bCs/>
          <w:iCs/>
          <w:sz w:val="24"/>
          <w:szCs w:val="24"/>
          <w:lang w:val="sr-Cyrl-CS"/>
        </w:rPr>
        <w:t xml:space="preserve"> </w:t>
      </w:r>
      <w:r w:rsidR="00343A18" w:rsidRPr="007262BB">
        <w:rPr>
          <w:rFonts w:ascii="Arial" w:hAnsi="Arial" w:cs="Arial"/>
          <w:bCs/>
          <w:iCs/>
          <w:sz w:val="24"/>
          <w:szCs w:val="24"/>
        </w:rPr>
        <w:t>уписати колико износи јединична цена без ПДВ за испоручено добро;</w:t>
      </w:r>
    </w:p>
    <w:p w:rsidR="00343A18" w:rsidRPr="007262BB"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7262BB">
        <w:rPr>
          <w:rFonts w:ascii="Arial" w:hAnsi="Arial" w:cs="Arial"/>
          <w:bCs/>
          <w:iCs/>
          <w:sz w:val="24"/>
          <w:szCs w:val="24"/>
        </w:rPr>
        <w:t>у</w:t>
      </w:r>
      <w:proofErr w:type="gramEnd"/>
      <w:r w:rsidRPr="007262BB">
        <w:rPr>
          <w:rFonts w:ascii="Arial" w:hAnsi="Arial" w:cs="Arial"/>
          <w:bCs/>
          <w:iCs/>
          <w:sz w:val="24"/>
          <w:szCs w:val="24"/>
        </w:rPr>
        <w:t xml:space="preserve"> колону </w:t>
      </w:r>
      <w:r w:rsidR="00FB14DC" w:rsidRPr="007262BB">
        <w:rPr>
          <w:rFonts w:ascii="Arial" w:hAnsi="Arial" w:cs="Arial"/>
          <w:bCs/>
          <w:iCs/>
          <w:sz w:val="24"/>
          <w:szCs w:val="24"/>
          <w:lang w:val="sr-Cyrl-CS"/>
        </w:rPr>
        <w:t>6</w:t>
      </w:r>
      <w:r w:rsidRPr="007262BB">
        <w:rPr>
          <w:rFonts w:ascii="Arial" w:hAnsi="Arial" w:cs="Arial"/>
          <w:bCs/>
          <w:iCs/>
          <w:sz w:val="24"/>
          <w:szCs w:val="24"/>
        </w:rPr>
        <w:t xml:space="preserve"> уписати колико износи јединична цена са ПДВ за испоручено добро;</w:t>
      </w:r>
    </w:p>
    <w:p w:rsidR="00343A18" w:rsidRPr="007262BB"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7262BB">
        <w:rPr>
          <w:rFonts w:ascii="Arial" w:hAnsi="Arial" w:cs="Arial"/>
          <w:bCs/>
          <w:iCs/>
          <w:sz w:val="24"/>
          <w:szCs w:val="24"/>
        </w:rPr>
        <w:t>у</w:t>
      </w:r>
      <w:proofErr w:type="gramEnd"/>
      <w:r w:rsidRPr="007262BB">
        <w:rPr>
          <w:rFonts w:ascii="Arial" w:hAnsi="Arial" w:cs="Arial"/>
          <w:bCs/>
          <w:iCs/>
          <w:sz w:val="24"/>
          <w:szCs w:val="24"/>
        </w:rPr>
        <w:t xml:space="preserve"> колону </w:t>
      </w:r>
      <w:r w:rsidR="00FB14DC" w:rsidRPr="007262BB">
        <w:rPr>
          <w:rFonts w:ascii="Arial" w:hAnsi="Arial" w:cs="Arial"/>
          <w:bCs/>
          <w:iCs/>
          <w:sz w:val="24"/>
          <w:szCs w:val="24"/>
          <w:lang w:val="sr-Cyrl-RS"/>
        </w:rPr>
        <w:t>7</w:t>
      </w:r>
      <w:r w:rsidRPr="007262BB">
        <w:rPr>
          <w:rFonts w:ascii="Arial" w:hAnsi="Arial" w:cs="Arial"/>
          <w:bCs/>
          <w:iCs/>
          <w:sz w:val="24"/>
          <w:szCs w:val="24"/>
        </w:rPr>
        <w:t xml:space="preserve"> уписати колико износи укупна цена без ПДВ и то тако што ће помножити јединичну </w:t>
      </w:r>
      <w:r w:rsidR="00122DF4" w:rsidRPr="007262BB">
        <w:rPr>
          <w:rFonts w:ascii="Arial" w:hAnsi="Arial" w:cs="Arial"/>
          <w:bCs/>
          <w:iCs/>
          <w:sz w:val="24"/>
          <w:szCs w:val="24"/>
        </w:rPr>
        <w:t xml:space="preserve">цену без ПДВ (наведену у колони </w:t>
      </w:r>
      <w:r w:rsidR="00FB14DC" w:rsidRPr="007262BB">
        <w:rPr>
          <w:rFonts w:ascii="Arial" w:hAnsi="Arial" w:cs="Arial"/>
          <w:bCs/>
          <w:iCs/>
          <w:sz w:val="24"/>
          <w:szCs w:val="24"/>
          <w:lang w:val="sr-Cyrl-CS"/>
        </w:rPr>
        <w:t>5</w:t>
      </w:r>
      <w:r w:rsidRPr="007262BB">
        <w:rPr>
          <w:rFonts w:ascii="Arial" w:hAnsi="Arial" w:cs="Arial"/>
          <w:bCs/>
          <w:iCs/>
          <w:sz w:val="24"/>
          <w:szCs w:val="24"/>
        </w:rPr>
        <w:t xml:space="preserve">) са </w:t>
      </w:r>
      <w:r w:rsidR="008B742A" w:rsidRPr="007262BB">
        <w:rPr>
          <w:rFonts w:ascii="Arial" w:hAnsi="Arial" w:cs="Arial"/>
          <w:bCs/>
          <w:iCs/>
          <w:sz w:val="24"/>
          <w:szCs w:val="24"/>
          <w:lang w:val="sr-Cyrl-RS"/>
        </w:rPr>
        <w:t>O</w:t>
      </w:r>
      <w:r w:rsidR="00096DA2" w:rsidRPr="007262BB">
        <w:rPr>
          <w:rFonts w:ascii="Arial" w:hAnsi="Arial" w:cs="Arial"/>
          <w:bCs/>
          <w:iCs/>
          <w:sz w:val="24"/>
          <w:szCs w:val="24"/>
          <w:lang w:val="sr-Cyrl-RS"/>
        </w:rPr>
        <w:t xml:space="preserve">квирном </w:t>
      </w:r>
      <w:r w:rsidRPr="007262BB">
        <w:rPr>
          <w:rFonts w:ascii="Arial" w:hAnsi="Arial" w:cs="Arial"/>
          <w:bCs/>
          <w:iCs/>
          <w:sz w:val="24"/>
          <w:szCs w:val="24"/>
        </w:rPr>
        <w:t xml:space="preserve">количином (која је наведена у колони </w:t>
      </w:r>
      <w:r w:rsidR="00FB14DC" w:rsidRPr="007262BB">
        <w:rPr>
          <w:rFonts w:ascii="Arial" w:hAnsi="Arial" w:cs="Arial"/>
          <w:bCs/>
          <w:iCs/>
          <w:sz w:val="24"/>
          <w:szCs w:val="24"/>
          <w:lang w:val="sr-Cyrl-CS"/>
        </w:rPr>
        <w:t>4</w:t>
      </w:r>
      <w:r w:rsidRPr="007262BB">
        <w:rPr>
          <w:rFonts w:ascii="Arial" w:hAnsi="Arial" w:cs="Arial"/>
          <w:bCs/>
          <w:iCs/>
          <w:sz w:val="24"/>
          <w:szCs w:val="24"/>
        </w:rPr>
        <w:t xml:space="preserve">); </w:t>
      </w:r>
    </w:p>
    <w:p w:rsidR="00343A18" w:rsidRPr="007262BB" w:rsidRDefault="00FB14DC"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7262BB">
        <w:rPr>
          <w:rFonts w:ascii="Arial" w:hAnsi="Arial" w:cs="Arial"/>
          <w:bCs/>
          <w:iCs/>
          <w:sz w:val="24"/>
          <w:szCs w:val="24"/>
          <w:lang w:val="sr-Cyrl-CS"/>
        </w:rPr>
        <w:t>у колону 8</w:t>
      </w:r>
      <w:r w:rsidR="00343A18" w:rsidRPr="007262BB">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7262BB">
        <w:rPr>
          <w:rFonts w:ascii="Arial" w:hAnsi="Arial" w:cs="Arial"/>
          <w:bCs/>
          <w:iCs/>
          <w:sz w:val="24"/>
          <w:szCs w:val="24"/>
        </w:rPr>
        <w:t>6</w:t>
      </w:r>
      <w:r w:rsidR="00343A18" w:rsidRPr="007262BB">
        <w:rPr>
          <w:rFonts w:ascii="Arial" w:hAnsi="Arial" w:cs="Arial"/>
          <w:bCs/>
          <w:iCs/>
          <w:sz w:val="24"/>
          <w:szCs w:val="24"/>
        </w:rPr>
        <w:t xml:space="preserve">) са траженом количином (која је наведена у колони </w:t>
      </w:r>
      <w:r w:rsidRPr="007262BB">
        <w:rPr>
          <w:rFonts w:ascii="Arial" w:hAnsi="Arial" w:cs="Arial"/>
          <w:bCs/>
          <w:iCs/>
          <w:sz w:val="24"/>
          <w:szCs w:val="24"/>
          <w:lang w:val="sr-Cyrl-CS"/>
        </w:rPr>
        <w:t>4</w:t>
      </w:r>
      <w:r w:rsidR="00343A18" w:rsidRPr="007262BB">
        <w:rPr>
          <w:rFonts w:ascii="Arial" w:hAnsi="Arial" w:cs="Arial"/>
          <w:bCs/>
          <w:iCs/>
          <w:sz w:val="24"/>
          <w:szCs w:val="24"/>
        </w:rPr>
        <w:t>.).</w:t>
      </w:r>
    </w:p>
    <w:p w:rsidR="007E7BB8" w:rsidRPr="00D9545F" w:rsidRDefault="00FB14DC"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7262BB">
        <w:rPr>
          <w:rFonts w:ascii="Arial" w:hAnsi="Arial" w:cs="Arial"/>
          <w:bCs/>
          <w:iCs/>
          <w:sz w:val="24"/>
          <w:szCs w:val="24"/>
          <w:lang w:val="sr-Cyrl-CS"/>
        </w:rPr>
        <w:t xml:space="preserve">у колону 9 </w:t>
      </w:r>
      <w:r w:rsidR="007E7BB8" w:rsidRPr="007262BB">
        <w:rPr>
          <w:rFonts w:ascii="Arial" w:hAnsi="Arial" w:cs="Arial"/>
          <w:bCs/>
          <w:iCs/>
          <w:sz w:val="24"/>
          <w:szCs w:val="24"/>
        </w:rPr>
        <w:t>уписати назив произвођача понуђених добара,</w:t>
      </w:r>
      <w:r w:rsidR="008B742A" w:rsidRPr="007262BB">
        <w:rPr>
          <w:rFonts w:ascii="Arial" w:hAnsi="Arial" w:cs="Arial"/>
          <w:bCs/>
          <w:iCs/>
          <w:sz w:val="24"/>
          <w:szCs w:val="24"/>
        </w:rPr>
        <w:t xml:space="preserve"> </w:t>
      </w:r>
      <w:r w:rsidR="007E7BB8" w:rsidRPr="007262BB">
        <w:rPr>
          <w:rFonts w:ascii="Arial" w:hAnsi="Arial" w:cs="Arial"/>
          <w:bCs/>
          <w:iCs/>
          <w:sz w:val="24"/>
          <w:szCs w:val="24"/>
        </w:rPr>
        <w:t>назив модела/ознаку понуђених добара</w:t>
      </w:r>
    </w:p>
    <w:p w:rsidR="00FB14DC" w:rsidRPr="007262BB" w:rsidRDefault="00FB14DC" w:rsidP="002620DF">
      <w:pPr>
        <w:numPr>
          <w:ilvl w:val="0"/>
          <w:numId w:val="21"/>
        </w:numPr>
        <w:tabs>
          <w:tab w:val="left" w:pos="992"/>
        </w:tabs>
        <w:spacing w:before="0"/>
        <w:rPr>
          <w:rFonts w:cs="Arial"/>
          <w:sz w:val="24"/>
          <w:szCs w:val="24"/>
        </w:rPr>
      </w:pPr>
      <w:proofErr w:type="gramStart"/>
      <w:r w:rsidRPr="007262BB">
        <w:rPr>
          <w:rFonts w:cs="Arial"/>
          <w:sz w:val="24"/>
          <w:szCs w:val="24"/>
        </w:rPr>
        <w:t>у</w:t>
      </w:r>
      <w:proofErr w:type="gramEnd"/>
      <w:r w:rsidRPr="007262BB">
        <w:rPr>
          <w:rFonts w:cs="Arial"/>
          <w:sz w:val="24"/>
          <w:szCs w:val="24"/>
        </w:rPr>
        <w:t xml:space="preserve"> ред бр. I – уписује се укупно понуђена цена за све позиције  без ПДВ (збир</w:t>
      </w:r>
    </w:p>
    <w:p w:rsidR="00FB14DC" w:rsidRPr="007262BB" w:rsidRDefault="00FB14DC" w:rsidP="002620DF">
      <w:pPr>
        <w:numPr>
          <w:ilvl w:val="0"/>
          <w:numId w:val="21"/>
        </w:numPr>
        <w:tabs>
          <w:tab w:val="left" w:pos="992"/>
        </w:tabs>
        <w:spacing w:before="0"/>
        <w:rPr>
          <w:rFonts w:cs="Arial"/>
          <w:sz w:val="24"/>
          <w:szCs w:val="24"/>
        </w:rPr>
      </w:pPr>
      <w:proofErr w:type="gramStart"/>
      <w:r w:rsidRPr="007262BB">
        <w:rPr>
          <w:rFonts w:cs="Arial"/>
          <w:sz w:val="24"/>
          <w:szCs w:val="24"/>
        </w:rPr>
        <w:t>колоне</w:t>
      </w:r>
      <w:proofErr w:type="gramEnd"/>
      <w:r w:rsidRPr="007262BB">
        <w:rPr>
          <w:rFonts w:cs="Arial"/>
          <w:sz w:val="24"/>
          <w:szCs w:val="24"/>
        </w:rPr>
        <w:t xml:space="preserve"> бр. 7)</w:t>
      </w:r>
    </w:p>
    <w:p w:rsidR="00FB14DC" w:rsidRPr="007262BB" w:rsidRDefault="00FB14DC" w:rsidP="002620DF">
      <w:pPr>
        <w:numPr>
          <w:ilvl w:val="0"/>
          <w:numId w:val="21"/>
        </w:numPr>
        <w:tabs>
          <w:tab w:val="left" w:pos="992"/>
        </w:tabs>
        <w:spacing w:before="0"/>
        <w:rPr>
          <w:rFonts w:cs="Arial"/>
          <w:sz w:val="24"/>
          <w:szCs w:val="24"/>
        </w:rPr>
      </w:pPr>
      <w:proofErr w:type="gramStart"/>
      <w:r w:rsidRPr="007262BB">
        <w:rPr>
          <w:rFonts w:cs="Arial"/>
          <w:sz w:val="24"/>
          <w:szCs w:val="24"/>
        </w:rPr>
        <w:t>у</w:t>
      </w:r>
      <w:proofErr w:type="gramEnd"/>
      <w:r w:rsidRPr="007262BB">
        <w:rPr>
          <w:rFonts w:cs="Arial"/>
          <w:sz w:val="24"/>
          <w:szCs w:val="24"/>
        </w:rPr>
        <w:t xml:space="preserve"> ред бр. II – уписује се укупан износ ПДВ </w:t>
      </w:r>
    </w:p>
    <w:p w:rsidR="00343A18" w:rsidRPr="007262BB" w:rsidRDefault="00FB14DC" w:rsidP="00343A18">
      <w:pPr>
        <w:numPr>
          <w:ilvl w:val="0"/>
          <w:numId w:val="21"/>
        </w:numPr>
        <w:tabs>
          <w:tab w:val="left" w:pos="992"/>
        </w:tabs>
        <w:spacing w:before="0"/>
        <w:rPr>
          <w:rFonts w:cs="Arial"/>
          <w:sz w:val="24"/>
          <w:szCs w:val="24"/>
        </w:rPr>
      </w:pPr>
      <w:proofErr w:type="gramStart"/>
      <w:r w:rsidRPr="007262BB">
        <w:rPr>
          <w:rFonts w:cs="Arial"/>
          <w:sz w:val="24"/>
          <w:szCs w:val="24"/>
        </w:rPr>
        <w:t>у</w:t>
      </w:r>
      <w:proofErr w:type="gramEnd"/>
      <w:r w:rsidRPr="007262BB">
        <w:rPr>
          <w:rFonts w:cs="Arial"/>
          <w:sz w:val="24"/>
          <w:szCs w:val="24"/>
        </w:rPr>
        <w:t xml:space="preserve"> ред бр. III – уписује се укупно понуђена цена са ПДВ (ред бр. I + ред.бр. II)</w:t>
      </w:r>
    </w:p>
    <w:p w:rsidR="00343A18" w:rsidRPr="007262BB" w:rsidRDefault="00343A18" w:rsidP="002620DF">
      <w:pPr>
        <w:numPr>
          <w:ilvl w:val="0"/>
          <w:numId w:val="22"/>
        </w:numPr>
        <w:tabs>
          <w:tab w:val="left" w:pos="992"/>
        </w:tabs>
        <w:spacing w:before="0"/>
        <w:rPr>
          <w:rFonts w:cs="Arial"/>
          <w:sz w:val="24"/>
          <w:szCs w:val="24"/>
        </w:rPr>
      </w:pPr>
      <w:proofErr w:type="gramStart"/>
      <w:r w:rsidRPr="007262BB">
        <w:rPr>
          <w:rFonts w:cs="Arial"/>
          <w:sz w:val="24"/>
          <w:szCs w:val="24"/>
        </w:rPr>
        <w:t>на</w:t>
      </w:r>
      <w:proofErr w:type="gramEnd"/>
      <w:r w:rsidRPr="007262BB">
        <w:rPr>
          <w:rFonts w:cs="Arial"/>
          <w:sz w:val="24"/>
          <w:szCs w:val="24"/>
        </w:rPr>
        <w:t xml:space="preserve"> место предвиђено за место и датум уписује се место и датум попуњавањаобрасца структуре цене.</w:t>
      </w:r>
    </w:p>
    <w:p w:rsidR="00085ECD" w:rsidRPr="007262BB" w:rsidRDefault="00343A18" w:rsidP="00874F5B">
      <w:pPr>
        <w:numPr>
          <w:ilvl w:val="0"/>
          <w:numId w:val="22"/>
        </w:numPr>
        <w:tabs>
          <w:tab w:val="left" w:pos="992"/>
        </w:tabs>
        <w:spacing w:before="0"/>
        <w:rPr>
          <w:rFonts w:cs="Arial"/>
          <w:sz w:val="24"/>
          <w:szCs w:val="24"/>
        </w:rPr>
      </w:pPr>
      <w:r w:rsidRPr="007262BB">
        <w:rPr>
          <w:rFonts w:cs="Arial"/>
          <w:sz w:val="24"/>
          <w:szCs w:val="24"/>
        </w:rPr>
        <w:t>на  место предвиђено за печат и потпис понуђач печатом оверава и п</w:t>
      </w:r>
      <w:r w:rsidR="0031344D" w:rsidRPr="007262BB">
        <w:rPr>
          <w:rFonts w:cs="Arial"/>
          <w:sz w:val="24"/>
          <w:szCs w:val="24"/>
        </w:rPr>
        <w:t>отписује образац структуре цене</w:t>
      </w:r>
    </w:p>
    <w:p w:rsidR="00114B3C" w:rsidRPr="007262BB" w:rsidRDefault="00114B3C" w:rsidP="00874F5B">
      <w:pPr>
        <w:rPr>
          <w:rFonts w:eastAsia="TimesNewRomanPS-BoldMT"/>
          <w:sz w:val="24"/>
          <w:szCs w:val="24"/>
        </w:rPr>
      </w:pPr>
    </w:p>
    <w:p w:rsidR="001267CF" w:rsidRDefault="001267CF" w:rsidP="00874F5B">
      <w:pPr>
        <w:rPr>
          <w:rFonts w:eastAsia="TimesNewRomanPS-BoldMT"/>
        </w:rPr>
      </w:pPr>
    </w:p>
    <w:p w:rsidR="001267CF" w:rsidRDefault="001267CF" w:rsidP="00874F5B">
      <w:pPr>
        <w:rPr>
          <w:rFonts w:eastAsia="TimesNewRomanPS-BoldMT"/>
        </w:rPr>
      </w:pPr>
    </w:p>
    <w:p w:rsidR="00D9545F" w:rsidRDefault="00D9545F" w:rsidP="00874F5B">
      <w:pPr>
        <w:rPr>
          <w:rFonts w:eastAsia="TimesNewRomanPS-BoldMT"/>
        </w:rPr>
      </w:pPr>
    </w:p>
    <w:p w:rsidR="001267CF" w:rsidRPr="00874F5B" w:rsidRDefault="001267CF" w:rsidP="00874F5B">
      <w:pPr>
        <w:rPr>
          <w:rFonts w:eastAsia="TimesNewRomanPS-BoldMT"/>
        </w:rPr>
      </w:pPr>
    </w:p>
    <w:p w:rsidR="00343A18" w:rsidRPr="00EC5BB4" w:rsidRDefault="00343A18" w:rsidP="00343A18">
      <w:pPr>
        <w:pStyle w:val="KDObrazac"/>
        <w:spacing w:before="0"/>
        <w:rPr>
          <w:sz w:val="24"/>
          <w:szCs w:val="24"/>
        </w:rPr>
      </w:pPr>
      <w:bookmarkStart w:id="259" w:name="_Toc442559926"/>
      <w:r w:rsidRPr="00EC5BB4">
        <w:rPr>
          <w:sz w:val="24"/>
          <w:szCs w:val="24"/>
        </w:rPr>
        <w:lastRenderedPageBreak/>
        <w:t xml:space="preserve">ОБРАЗАЦ </w:t>
      </w:r>
      <w:r w:rsidR="00FD495C">
        <w:rPr>
          <w:sz w:val="24"/>
          <w:szCs w:val="24"/>
          <w:lang w:val="sr-Cyrl-RS"/>
        </w:rPr>
        <w:t>3</w:t>
      </w:r>
      <w:bookmarkEnd w:id="259"/>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5822FB">
      <w:pPr>
        <w:tabs>
          <w:tab w:val="left" w:pos="6870"/>
        </w:tabs>
        <w:spacing w:before="0"/>
        <w:rPr>
          <w:rFonts w:cs="Arial"/>
          <w:sz w:val="24"/>
          <w:szCs w:val="24"/>
          <w:lang w:val="ru-RU"/>
        </w:rPr>
      </w:pPr>
      <w:r w:rsidRPr="00EC5BB4">
        <w:rPr>
          <w:rFonts w:cs="Arial"/>
          <w:sz w:val="24"/>
          <w:szCs w:val="24"/>
          <w:lang w:val="sr-Latn-CS"/>
        </w:rPr>
        <w:tab/>
      </w: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члана </w:t>
      </w:r>
      <w:r w:rsidR="00D174B6">
        <w:rPr>
          <w:rFonts w:cs="Arial"/>
          <w:sz w:val="24"/>
          <w:szCs w:val="24"/>
          <w:lang w:val="ru-RU"/>
        </w:rPr>
        <w:t>2</w:t>
      </w:r>
      <w:r w:rsidRPr="00EC5BB4">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начину </w:t>
      </w:r>
      <w:r w:rsidR="00085ECD">
        <w:rPr>
          <w:rFonts w:cs="Arial"/>
          <w:sz w:val="24"/>
          <w:szCs w:val="24"/>
          <w:lang w:val="ru-RU"/>
        </w:rPr>
        <w:t>доказивања испуњености услова (</w:t>
      </w:r>
      <w:r w:rsidR="00085ECD">
        <w:rPr>
          <w:rFonts w:cs="Arial"/>
          <w:sz w:val="24"/>
          <w:szCs w:val="24"/>
          <w:lang w:val="sr-Cyrl-RS"/>
        </w:rPr>
        <w:t>„</w:t>
      </w:r>
      <w:r w:rsidR="00085ECD">
        <w:rPr>
          <w:rFonts w:cs="Arial"/>
          <w:sz w:val="24"/>
          <w:szCs w:val="24"/>
          <w:lang w:val="ru-RU"/>
        </w:rPr>
        <w:t>Службени гласник РС"</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B84CC3" w:rsidRPr="00B84CC3" w:rsidRDefault="00B84CC3" w:rsidP="001E76BA">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Pr="00B84CC3">
        <w:rPr>
          <w:rFonts w:cs="Arial"/>
          <w:sz w:val="24"/>
          <w:szCs w:val="24"/>
          <w:lang w:val="ru-RU"/>
        </w:rPr>
        <w:t xml:space="preserve"> у отв</w:t>
      </w:r>
      <w:r w:rsidR="00FD495C">
        <w:rPr>
          <w:rFonts w:cs="Arial"/>
          <w:sz w:val="24"/>
          <w:szCs w:val="24"/>
          <w:lang w:val="ru-RU"/>
        </w:rPr>
        <w:t>ореном поступку ради закључења О</w:t>
      </w:r>
      <w:r w:rsidRPr="00B84CC3">
        <w:rPr>
          <w:rFonts w:cs="Arial"/>
          <w:sz w:val="24"/>
          <w:szCs w:val="24"/>
          <w:lang w:val="ru-RU"/>
        </w:rPr>
        <w:t>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на период до две</w:t>
      </w:r>
      <w:r w:rsidRPr="00B84CC3">
        <w:rPr>
          <w:rFonts w:cs="Arial"/>
          <w:color w:val="00B0F0"/>
          <w:sz w:val="24"/>
          <w:szCs w:val="24"/>
          <w:lang w:val="ru-RU"/>
        </w:rPr>
        <w:t xml:space="preserve"> </w:t>
      </w:r>
      <w:r w:rsidR="00B21CC2">
        <w:rPr>
          <w:rFonts w:cs="Arial"/>
          <w:sz w:val="24"/>
          <w:szCs w:val="24"/>
          <w:lang w:val="ru-RU"/>
        </w:rPr>
        <w:t>године, ЈН/8000/004</w:t>
      </w:r>
      <w:r w:rsidR="00437856">
        <w:rPr>
          <w:rFonts w:cs="Arial"/>
          <w:sz w:val="24"/>
          <w:szCs w:val="24"/>
          <w:lang w:val="ru-RU"/>
        </w:rPr>
        <w:t>5/</w:t>
      </w:r>
      <w:r w:rsidR="00FD495C">
        <w:rPr>
          <w:rFonts w:cs="Arial"/>
          <w:sz w:val="24"/>
          <w:szCs w:val="24"/>
          <w:lang w:val="ru-RU"/>
        </w:rPr>
        <w:t>2016</w:t>
      </w:r>
      <w:r w:rsidR="003717C8">
        <w:rPr>
          <w:rFonts w:cs="Arial"/>
          <w:sz w:val="24"/>
          <w:szCs w:val="24"/>
          <w:lang w:val="ru-RU"/>
        </w:rPr>
        <w:t>,</w:t>
      </w:r>
      <w:r w:rsidR="00FD495C">
        <w:rPr>
          <w:rFonts w:cs="Arial"/>
          <w:sz w:val="24"/>
          <w:szCs w:val="24"/>
          <w:lang w:val="ru-RU"/>
        </w:rPr>
        <w:t xml:space="preserve"> </w:t>
      </w:r>
      <w:r w:rsidRPr="00B84CC3">
        <w:rPr>
          <w:rFonts w:cs="Arial"/>
          <w:sz w:val="24"/>
          <w:szCs w:val="24"/>
          <w:lang w:val="ru-RU"/>
        </w:rPr>
        <w:t>Наручиоца Јавно предузеће „Електропривреда Србије“ Београд</w:t>
      </w:r>
      <w:r w:rsidR="003717C8">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551A8F">
        <w:rPr>
          <w:rFonts w:cs="Arial"/>
          <w:sz w:val="24"/>
          <w:szCs w:val="24"/>
          <w:lang w:val="ru-RU"/>
        </w:rPr>
        <w:t>23.03.2017.</w:t>
      </w:r>
      <w:r w:rsidRPr="00B84CC3">
        <w:rPr>
          <w:rFonts w:cs="Arial"/>
          <w:sz w:val="24"/>
          <w:szCs w:val="24"/>
          <w:lang w:val="ru-RU"/>
        </w:rPr>
        <w:t xml:space="preserve"> године, поднео независно, без договора са другим понуђачима или заинтересованим лицима.</w:t>
      </w:r>
    </w:p>
    <w:p w:rsidR="00B84CC3" w:rsidRPr="00B84CC3" w:rsidRDefault="00B84CC3" w:rsidP="001E76BA">
      <w:pPr>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9311" w:type="dxa"/>
        <w:jc w:val="center"/>
        <w:tblLayout w:type="fixed"/>
        <w:tblLook w:val="0000" w:firstRow="0" w:lastRow="0" w:firstColumn="0" w:lastColumn="0" w:noHBand="0" w:noVBand="0"/>
      </w:tblPr>
      <w:tblGrid>
        <w:gridCol w:w="3162"/>
        <w:gridCol w:w="2127"/>
        <w:gridCol w:w="4022"/>
      </w:tblGrid>
      <w:tr w:rsidR="00343A18" w:rsidRPr="00EC5BB4" w:rsidTr="00FD495C">
        <w:trPr>
          <w:jc w:val="center"/>
        </w:trPr>
        <w:tc>
          <w:tcPr>
            <w:tcW w:w="316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FD495C">
        <w:trPr>
          <w:jc w:val="center"/>
        </w:trPr>
        <w:tc>
          <w:tcPr>
            <w:tcW w:w="316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FD495C">
        <w:trPr>
          <w:jc w:val="center"/>
        </w:trPr>
        <w:tc>
          <w:tcPr>
            <w:tcW w:w="316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FD495C">
        <w:trPr>
          <w:trHeight w:val="389"/>
          <w:jc w:val="center"/>
        </w:trPr>
        <w:tc>
          <w:tcPr>
            <w:tcW w:w="316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B84CC3" w:rsidRPr="00B84CC3" w:rsidRDefault="00343A18" w:rsidP="00B84CC3">
      <w:pPr>
        <w:rPr>
          <w:rFonts w:cs="Arial"/>
          <w:i/>
          <w:sz w:val="20"/>
          <w:szCs w:val="20"/>
        </w:rPr>
      </w:pPr>
      <w:r w:rsidRPr="0042687E">
        <w:rPr>
          <w:rFonts w:cs="Arial"/>
          <w:b/>
          <w:i/>
          <w:sz w:val="20"/>
          <w:szCs w:val="20"/>
          <w:lang w:val="ru-RU"/>
        </w:rPr>
        <w:t>Напомена:</w:t>
      </w:r>
      <w:r w:rsidR="00FD495C">
        <w:rPr>
          <w:rFonts w:cs="Arial"/>
          <w:b/>
          <w:i/>
          <w:sz w:val="20"/>
          <w:szCs w:val="20"/>
          <w:lang w:val="ru-RU"/>
        </w:rPr>
        <w:t xml:space="preserve"> </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proofErr w:type="gramStart"/>
      <w:r w:rsidRPr="00B84CC3">
        <w:rPr>
          <w:rFonts w:cs="Arial"/>
          <w:i/>
          <w:sz w:val="20"/>
          <w:szCs w:val="20"/>
        </w:rPr>
        <w:t>,Изјава</w:t>
      </w:r>
      <w:proofErr w:type="gramEnd"/>
      <w:r w:rsidRPr="00B84CC3">
        <w:rPr>
          <w:rFonts w:cs="Arial"/>
          <w:i/>
          <w:sz w:val="20"/>
          <w:szCs w:val="20"/>
        </w:rPr>
        <w:t xml:space="preserve"> мора бити потписана од стране овлашћеног лица сваког понуђача из групе понуђача и оверена печатом.</w:t>
      </w:r>
    </w:p>
    <w:p w:rsidR="00343A18" w:rsidRDefault="00B84CC3" w:rsidP="00343A18">
      <w:pPr>
        <w:rPr>
          <w:rFonts w:cs="Arial"/>
          <w:i/>
          <w:sz w:val="24"/>
          <w:szCs w:val="24"/>
        </w:rPr>
      </w:pPr>
      <w:r w:rsidRPr="00B84CC3">
        <w:rPr>
          <w:rFonts w:cs="Arial"/>
          <w:i/>
          <w:sz w:val="20"/>
          <w:szCs w:val="20"/>
        </w:rPr>
        <w:t>(У случају да понуду даје група понуђача образац копирати.)</w:t>
      </w:r>
    </w:p>
    <w:p w:rsidR="00CC421D" w:rsidRPr="00CC421D" w:rsidRDefault="005822FB" w:rsidP="00114B3C">
      <w:pPr>
        <w:spacing w:before="0"/>
        <w:jc w:val="left"/>
        <w:rPr>
          <w:rFonts w:cs="Arial"/>
          <w:i/>
          <w:sz w:val="24"/>
          <w:szCs w:val="24"/>
        </w:rPr>
      </w:pPr>
      <w:r>
        <w:rPr>
          <w:rFonts w:cs="Arial"/>
          <w:i/>
          <w:sz w:val="24"/>
          <w:szCs w:val="24"/>
        </w:rPr>
        <w:br w:type="page"/>
      </w:r>
    </w:p>
    <w:p w:rsidR="00343A18" w:rsidRPr="00EC5BB4" w:rsidRDefault="00343A18" w:rsidP="00343A18">
      <w:pPr>
        <w:pStyle w:val="KDObrazac"/>
        <w:spacing w:before="0"/>
        <w:rPr>
          <w:sz w:val="24"/>
          <w:szCs w:val="24"/>
        </w:rPr>
      </w:pPr>
      <w:bookmarkStart w:id="260" w:name="_Toc442559928"/>
      <w:r w:rsidRPr="00EC5BB4">
        <w:rPr>
          <w:sz w:val="24"/>
          <w:szCs w:val="24"/>
        </w:rPr>
        <w:lastRenderedPageBreak/>
        <w:t xml:space="preserve">ОБРАЗАЦ </w:t>
      </w:r>
      <w:r w:rsidR="00FD495C">
        <w:rPr>
          <w:sz w:val="24"/>
          <w:szCs w:val="24"/>
          <w:lang w:val="sr-Cyrl-RS"/>
        </w:rPr>
        <w:t>4</w:t>
      </w:r>
      <w:bookmarkEnd w:id="260"/>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61" w:name="_Toc442559929"/>
      <w:r w:rsidRPr="00B02E86">
        <w:rPr>
          <w:b/>
          <w:lang w:val="ru-RU"/>
        </w:rPr>
        <w:t>И З Ј А В У</w:t>
      </w:r>
      <w:bookmarkEnd w:id="261"/>
    </w:p>
    <w:p w:rsidR="00343A18" w:rsidRPr="00874F5B" w:rsidRDefault="00343A18" w:rsidP="00874F5B"/>
    <w:p w:rsidR="00343A18" w:rsidRPr="00874F5B" w:rsidRDefault="00343A18" w:rsidP="00874F5B"/>
    <w:p w:rsidR="00B84CC3" w:rsidRPr="00B84CC3" w:rsidRDefault="00B84CC3" w:rsidP="007262BB">
      <w:pPr>
        <w:tabs>
          <w:tab w:val="left" w:pos="6028"/>
        </w:tabs>
        <w:autoSpaceDE w:val="0"/>
        <w:autoSpaceDN w:val="0"/>
        <w:adjustRightInd w:val="0"/>
        <w:rPr>
          <w:rFonts w:cs="Arial"/>
          <w:sz w:val="24"/>
          <w:szCs w:val="24"/>
          <w:lang w:val="ru-RU"/>
        </w:rPr>
      </w:pPr>
      <w:r w:rsidRPr="00B84CC3">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Pr>
          <w:rFonts w:cs="Arial"/>
          <w:sz w:val="24"/>
          <w:szCs w:val="24"/>
          <w:lang w:val="ru-RU"/>
        </w:rPr>
        <w:t>добара</w:t>
      </w:r>
      <w:r w:rsidRPr="00B84CC3">
        <w:rPr>
          <w:rFonts w:cs="Arial"/>
          <w:sz w:val="24"/>
          <w:szCs w:val="24"/>
          <w:lang w:val="ru-RU"/>
        </w:rPr>
        <w:t xml:space="preserve"> </w:t>
      </w:r>
      <w:r w:rsidR="00772648" w:rsidRPr="00772648">
        <w:rPr>
          <w:rFonts w:cs="Arial"/>
          <w:sz w:val="24"/>
          <w:szCs w:val="24"/>
          <w:lang w:val="ru-RU"/>
        </w:rPr>
        <w:t>Колективна заштитна средства - Индикатори</w:t>
      </w:r>
      <w:r w:rsidR="00FD495C">
        <w:rPr>
          <w:rFonts w:cs="Arial"/>
          <w:sz w:val="24"/>
          <w:szCs w:val="24"/>
          <w:lang w:val="ru-RU"/>
        </w:rPr>
        <w:t>,</w:t>
      </w:r>
      <w:r w:rsidRPr="00B84CC3">
        <w:rPr>
          <w:rFonts w:cs="Arial"/>
          <w:sz w:val="24"/>
          <w:szCs w:val="24"/>
          <w:lang w:val="ru-RU"/>
        </w:rPr>
        <w:t xml:space="preserve"> у отв</w:t>
      </w:r>
      <w:r w:rsidR="00FD495C">
        <w:rPr>
          <w:rFonts w:cs="Arial"/>
          <w:sz w:val="24"/>
          <w:szCs w:val="24"/>
          <w:lang w:val="ru-RU"/>
        </w:rPr>
        <w:t>ореном поступку ради закључења О</w:t>
      </w:r>
      <w:r w:rsidRPr="00B84CC3">
        <w:rPr>
          <w:rFonts w:cs="Arial"/>
          <w:sz w:val="24"/>
          <w:szCs w:val="24"/>
          <w:lang w:val="ru-RU"/>
        </w:rPr>
        <w:t>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00FD495C">
        <w:rPr>
          <w:rFonts w:cs="Arial"/>
          <w:color w:val="00B0F0"/>
          <w:sz w:val="24"/>
          <w:szCs w:val="24"/>
          <w:lang w:val="ru-RU"/>
        </w:rPr>
        <w:t xml:space="preserve"> </w:t>
      </w:r>
      <w:r w:rsidRPr="00B84CC3">
        <w:rPr>
          <w:rFonts w:cs="Arial"/>
          <w:sz w:val="24"/>
          <w:szCs w:val="24"/>
          <w:lang w:val="ru-RU"/>
        </w:rPr>
        <w:t>на период до две</w:t>
      </w:r>
      <w:r w:rsidRPr="00B84CC3">
        <w:rPr>
          <w:rFonts w:cs="Arial"/>
          <w:color w:val="00B0F0"/>
          <w:sz w:val="24"/>
          <w:szCs w:val="24"/>
          <w:lang w:val="ru-RU"/>
        </w:rPr>
        <w:t xml:space="preserve"> </w:t>
      </w:r>
      <w:r w:rsidR="00FD495C">
        <w:rPr>
          <w:rFonts w:cs="Arial"/>
          <w:sz w:val="24"/>
          <w:szCs w:val="24"/>
          <w:lang w:val="ru-RU"/>
        </w:rPr>
        <w:t>го</w:t>
      </w:r>
      <w:r w:rsidR="00373C5C">
        <w:rPr>
          <w:rFonts w:cs="Arial"/>
          <w:sz w:val="24"/>
          <w:szCs w:val="24"/>
          <w:lang w:val="ru-RU"/>
        </w:rPr>
        <w:t>ди</w:t>
      </w:r>
      <w:r w:rsidR="00772648">
        <w:rPr>
          <w:rFonts w:cs="Arial"/>
          <w:sz w:val="24"/>
          <w:szCs w:val="24"/>
          <w:lang w:val="ru-RU"/>
        </w:rPr>
        <w:t>не, јавне набавке ЈН/8000/0045</w:t>
      </w:r>
      <w:r w:rsidR="00FD495C">
        <w:rPr>
          <w:rFonts w:cs="Arial"/>
          <w:sz w:val="24"/>
          <w:szCs w:val="24"/>
          <w:lang w:val="ru-RU"/>
        </w:rPr>
        <w:t xml:space="preserve">/2016,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090" w:type="dxa"/>
        <w:jc w:val="center"/>
        <w:tblLayout w:type="fixed"/>
        <w:tblLook w:val="0000" w:firstRow="0" w:lastRow="0" w:firstColumn="0" w:lastColumn="0" w:noHBand="0" w:noVBand="0"/>
      </w:tblPr>
      <w:tblGrid>
        <w:gridCol w:w="3162"/>
        <w:gridCol w:w="2127"/>
        <w:gridCol w:w="3801"/>
      </w:tblGrid>
      <w:tr w:rsidR="00343A18" w:rsidRPr="00EC5BB4" w:rsidTr="00FD495C">
        <w:trPr>
          <w:jc w:val="center"/>
        </w:trPr>
        <w:tc>
          <w:tcPr>
            <w:tcW w:w="316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3801"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7B6F95">
              <w:rPr>
                <w:rFonts w:cs="Arial"/>
                <w:sz w:val="24"/>
                <w:szCs w:val="24"/>
                <w:lang w:val="sr-Cyrl-CS"/>
              </w:rPr>
              <w:t>/Подизвођач</w:t>
            </w:r>
          </w:p>
        </w:tc>
      </w:tr>
      <w:tr w:rsidR="00343A18" w:rsidRPr="00EC5BB4" w:rsidTr="00FD495C">
        <w:trPr>
          <w:jc w:val="center"/>
        </w:trPr>
        <w:tc>
          <w:tcPr>
            <w:tcW w:w="316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801" w:type="dxa"/>
          </w:tcPr>
          <w:p w:rsidR="00343A18" w:rsidRPr="00EC5BB4" w:rsidRDefault="00343A18" w:rsidP="00BC01DC">
            <w:pPr>
              <w:spacing w:before="0"/>
              <w:jc w:val="center"/>
              <w:rPr>
                <w:rFonts w:cs="Arial"/>
                <w:sz w:val="24"/>
                <w:szCs w:val="24"/>
                <w:lang w:val="ru-RU"/>
              </w:rPr>
            </w:pPr>
          </w:p>
        </w:tc>
      </w:tr>
      <w:tr w:rsidR="00343A18" w:rsidRPr="00EC5BB4" w:rsidTr="00FD495C">
        <w:trPr>
          <w:jc w:val="center"/>
        </w:trPr>
        <w:tc>
          <w:tcPr>
            <w:tcW w:w="316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3801"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FD495C">
        <w:trPr>
          <w:trHeight w:val="389"/>
          <w:jc w:val="center"/>
        </w:trPr>
        <w:tc>
          <w:tcPr>
            <w:tcW w:w="316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3801"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FD495C" w:rsidRDefault="00FD495C" w:rsidP="00343A18">
      <w:pPr>
        <w:rPr>
          <w:rFonts w:cs="Arial"/>
          <w:b/>
          <w:i/>
          <w:sz w:val="20"/>
          <w:szCs w:val="20"/>
        </w:rPr>
      </w:pPr>
    </w:p>
    <w:p w:rsidR="00FD495C" w:rsidRDefault="00FD495C" w:rsidP="00343A18">
      <w:pPr>
        <w:rPr>
          <w:rFonts w:cs="Arial"/>
          <w:b/>
          <w:i/>
          <w:sz w:val="20"/>
          <w:szCs w:val="20"/>
        </w:rPr>
      </w:pPr>
    </w:p>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Default="00343A18" w:rsidP="00874F5B"/>
    <w:p w:rsidR="003A3AF9" w:rsidRDefault="003A3AF9" w:rsidP="00874F5B"/>
    <w:p w:rsidR="00410C40" w:rsidRDefault="00410C40" w:rsidP="00874F5B"/>
    <w:p w:rsidR="00D9545F" w:rsidRPr="00874F5B" w:rsidRDefault="00D9545F" w:rsidP="00874F5B"/>
    <w:p w:rsidR="00343A18" w:rsidRPr="00D9545F" w:rsidRDefault="00343A18" w:rsidP="00D9545F">
      <w:pPr>
        <w:pStyle w:val="KDObrazac"/>
        <w:rPr>
          <w:sz w:val="24"/>
          <w:szCs w:val="24"/>
          <w:lang w:val="sr-Cyrl-RS"/>
        </w:rPr>
      </w:pPr>
      <w:bookmarkStart w:id="262" w:name="_Toc442559947"/>
      <w:r w:rsidRPr="003717C8">
        <w:rPr>
          <w:sz w:val="24"/>
          <w:szCs w:val="24"/>
        </w:rPr>
        <w:lastRenderedPageBreak/>
        <w:t xml:space="preserve">ОБРАЗАЦ </w:t>
      </w:r>
      <w:bookmarkEnd w:id="262"/>
      <w:r w:rsidR="00373C5C">
        <w:rPr>
          <w:sz w:val="24"/>
          <w:szCs w:val="24"/>
          <w:lang w:val="sr-Cyrl-RS"/>
        </w:rPr>
        <w:t>5</w:t>
      </w:r>
    </w:p>
    <w:p w:rsidR="00343A18" w:rsidRPr="003717C8" w:rsidRDefault="00343A18" w:rsidP="00343A18">
      <w:pPr>
        <w:autoSpaceDE w:val="0"/>
        <w:autoSpaceDN w:val="0"/>
        <w:adjustRightInd w:val="0"/>
        <w:spacing w:before="0"/>
        <w:jc w:val="center"/>
        <w:rPr>
          <w:rFonts w:eastAsia="Calibri" w:cs="Arial"/>
          <w:b/>
          <w:bCs/>
          <w:sz w:val="24"/>
          <w:szCs w:val="24"/>
        </w:rPr>
      </w:pPr>
    </w:p>
    <w:p w:rsidR="00343A18" w:rsidRPr="003717C8" w:rsidRDefault="00343A18" w:rsidP="00343A18">
      <w:pPr>
        <w:autoSpaceDE w:val="0"/>
        <w:autoSpaceDN w:val="0"/>
        <w:adjustRightInd w:val="0"/>
        <w:spacing w:before="0"/>
        <w:jc w:val="center"/>
        <w:rPr>
          <w:rFonts w:eastAsia="Calibri" w:cs="Arial"/>
          <w:b/>
          <w:bCs/>
          <w:sz w:val="24"/>
          <w:szCs w:val="24"/>
        </w:rPr>
      </w:pPr>
      <w:r w:rsidRPr="003717C8">
        <w:rPr>
          <w:rFonts w:eastAsia="Calibri" w:cs="Arial"/>
          <w:b/>
          <w:bCs/>
          <w:sz w:val="24"/>
          <w:szCs w:val="24"/>
        </w:rPr>
        <w:t>ИЗЈАВА О АУТОРИЗАЦИЈИ ПОНУДЕ</w:t>
      </w:r>
    </w:p>
    <w:p w:rsidR="00343A18" w:rsidRPr="003717C8" w:rsidRDefault="00343A18" w:rsidP="00343A18">
      <w:pPr>
        <w:autoSpaceDE w:val="0"/>
        <w:autoSpaceDN w:val="0"/>
        <w:adjustRightInd w:val="0"/>
        <w:spacing w:before="0"/>
        <w:jc w:val="center"/>
        <w:rPr>
          <w:rFonts w:eastAsia="Calibri" w:cs="Arial"/>
          <w:sz w:val="24"/>
          <w:szCs w:val="24"/>
        </w:rPr>
      </w:pPr>
    </w:p>
    <w:p w:rsidR="00343A18" w:rsidRPr="003717C8" w:rsidRDefault="00343A18" w:rsidP="00343A18">
      <w:pPr>
        <w:autoSpaceDE w:val="0"/>
        <w:autoSpaceDN w:val="0"/>
        <w:adjustRightInd w:val="0"/>
        <w:spacing w:before="0"/>
        <w:jc w:val="center"/>
        <w:rPr>
          <w:rFonts w:eastAsia="Calibri" w:cs="Arial"/>
          <w:sz w:val="24"/>
          <w:szCs w:val="24"/>
        </w:rPr>
      </w:pPr>
    </w:p>
    <w:p w:rsidR="00343A18" w:rsidRPr="003717C8" w:rsidRDefault="00343A18" w:rsidP="002620DF">
      <w:pPr>
        <w:pStyle w:val="ListParagraph"/>
        <w:numPr>
          <w:ilvl w:val="0"/>
          <w:numId w:val="15"/>
        </w:numPr>
        <w:autoSpaceDE w:val="0"/>
        <w:autoSpaceDN w:val="0"/>
        <w:adjustRightInd w:val="0"/>
        <w:spacing w:before="0" w:after="0" w:line="240" w:lineRule="auto"/>
        <w:contextualSpacing w:val="0"/>
        <w:jc w:val="left"/>
        <w:rPr>
          <w:rFonts w:ascii="Arial" w:hAnsi="Arial" w:cs="Arial"/>
          <w:sz w:val="24"/>
          <w:szCs w:val="24"/>
        </w:rPr>
      </w:pPr>
      <w:r w:rsidRPr="003717C8">
        <w:rPr>
          <w:rFonts w:ascii="Arial" w:hAnsi="Arial" w:cs="Arial"/>
          <w:b/>
          <w:sz w:val="24"/>
          <w:szCs w:val="24"/>
        </w:rPr>
        <w:t>У својству Произвођача</w:t>
      </w:r>
      <w:r w:rsidRPr="003717C8">
        <w:rPr>
          <w:rFonts w:ascii="Arial" w:hAnsi="Arial" w:cs="Arial"/>
          <w:sz w:val="24"/>
          <w:szCs w:val="24"/>
          <w:lang w:val="sr-Cyrl-BA"/>
        </w:rPr>
        <w:t>(предмет набавке)</w:t>
      </w:r>
    </w:p>
    <w:p w:rsidR="00343A18" w:rsidRPr="003717C8" w:rsidRDefault="00343A18" w:rsidP="00343A18">
      <w:pPr>
        <w:autoSpaceDE w:val="0"/>
        <w:autoSpaceDN w:val="0"/>
        <w:adjustRightInd w:val="0"/>
        <w:spacing w:before="0"/>
        <w:rPr>
          <w:rFonts w:eastAsia="Calibri" w:cs="Arial"/>
          <w:bCs/>
          <w:sz w:val="24"/>
          <w:szCs w:val="24"/>
        </w:rPr>
      </w:pPr>
    </w:p>
    <w:p w:rsidR="00343A18" w:rsidRPr="003717C8" w:rsidRDefault="00343A18" w:rsidP="00343A18">
      <w:pPr>
        <w:autoSpaceDE w:val="0"/>
        <w:autoSpaceDN w:val="0"/>
        <w:adjustRightInd w:val="0"/>
        <w:spacing w:before="0"/>
        <w:rPr>
          <w:rFonts w:eastAsia="Calibri" w:cs="Arial"/>
          <w:sz w:val="24"/>
          <w:szCs w:val="24"/>
        </w:rPr>
      </w:pPr>
      <w:r w:rsidRPr="003717C8">
        <w:rPr>
          <w:rFonts w:eastAsia="Calibri" w:cs="Arial"/>
          <w:bCs/>
          <w:sz w:val="24"/>
          <w:szCs w:val="24"/>
        </w:rPr>
        <w:t>Назив произвођача</w:t>
      </w:r>
      <w:proofErr w:type="gramStart"/>
      <w:r w:rsidRPr="003717C8">
        <w:rPr>
          <w:rFonts w:eastAsia="Calibri" w:cs="Arial"/>
          <w:bCs/>
          <w:sz w:val="24"/>
          <w:szCs w:val="24"/>
        </w:rPr>
        <w:t>:_</w:t>
      </w:r>
      <w:proofErr w:type="gramEnd"/>
      <w:r w:rsidRPr="003717C8">
        <w:rPr>
          <w:rFonts w:eastAsia="Calibri" w:cs="Arial"/>
          <w:bCs/>
          <w:sz w:val="24"/>
          <w:szCs w:val="24"/>
        </w:rPr>
        <w:t xml:space="preserve">____________________________________________ </w:t>
      </w:r>
    </w:p>
    <w:p w:rsidR="00343A18" w:rsidRPr="003717C8" w:rsidRDefault="00343A18" w:rsidP="00343A18">
      <w:pPr>
        <w:autoSpaceDE w:val="0"/>
        <w:autoSpaceDN w:val="0"/>
        <w:adjustRightInd w:val="0"/>
        <w:spacing w:before="0"/>
        <w:rPr>
          <w:rFonts w:eastAsia="Calibri" w:cs="Arial"/>
          <w:bCs/>
          <w:sz w:val="24"/>
          <w:szCs w:val="24"/>
        </w:rPr>
      </w:pPr>
    </w:p>
    <w:p w:rsidR="00343A18" w:rsidRPr="003717C8" w:rsidRDefault="00343A18" w:rsidP="00343A18">
      <w:pPr>
        <w:autoSpaceDE w:val="0"/>
        <w:autoSpaceDN w:val="0"/>
        <w:adjustRightInd w:val="0"/>
        <w:spacing w:before="0"/>
        <w:rPr>
          <w:rFonts w:eastAsia="Calibri" w:cs="Arial"/>
          <w:sz w:val="24"/>
          <w:szCs w:val="24"/>
        </w:rPr>
      </w:pPr>
      <w:r w:rsidRPr="003717C8">
        <w:rPr>
          <w:rFonts w:eastAsia="Calibri" w:cs="Arial"/>
          <w:bCs/>
          <w:sz w:val="24"/>
          <w:szCs w:val="24"/>
        </w:rPr>
        <w:t>Адреса и место произвођача</w:t>
      </w:r>
      <w:proofErr w:type="gramStart"/>
      <w:r w:rsidRPr="003717C8">
        <w:rPr>
          <w:rFonts w:eastAsia="Calibri" w:cs="Arial"/>
          <w:bCs/>
          <w:sz w:val="24"/>
          <w:szCs w:val="24"/>
        </w:rPr>
        <w:t>:_</w:t>
      </w:r>
      <w:proofErr w:type="gramEnd"/>
      <w:r w:rsidRPr="003717C8">
        <w:rPr>
          <w:rFonts w:eastAsia="Calibri" w:cs="Arial"/>
          <w:bCs/>
          <w:sz w:val="24"/>
          <w:szCs w:val="24"/>
        </w:rPr>
        <w:t xml:space="preserve">____________________________________ </w:t>
      </w:r>
    </w:p>
    <w:p w:rsidR="00343A18" w:rsidRPr="003717C8" w:rsidRDefault="00343A18" w:rsidP="00343A18">
      <w:pPr>
        <w:autoSpaceDE w:val="0"/>
        <w:autoSpaceDN w:val="0"/>
        <w:adjustRightInd w:val="0"/>
        <w:spacing w:before="0"/>
        <w:rPr>
          <w:rFonts w:eastAsia="Calibri" w:cs="Arial"/>
          <w:bCs/>
          <w:sz w:val="24"/>
          <w:szCs w:val="24"/>
        </w:rPr>
      </w:pPr>
    </w:p>
    <w:p w:rsidR="00343A18" w:rsidRPr="003717C8" w:rsidRDefault="00343A18" w:rsidP="00343A18">
      <w:pPr>
        <w:autoSpaceDE w:val="0"/>
        <w:autoSpaceDN w:val="0"/>
        <w:adjustRightInd w:val="0"/>
        <w:spacing w:before="0"/>
        <w:rPr>
          <w:rFonts w:eastAsia="Calibri" w:cs="Arial"/>
          <w:sz w:val="24"/>
          <w:szCs w:val="24"/>
        </w:rPr>
      </w:pPr>
      <w:r w:rsidRPr="003717C8">
        <w:rPr>
          <w:rFonts w:eastAsia="Calibri" w:cs="Arial"/>
          <w:bCs/>
          <w:sz w:val="24"/>
          <w:szCs w:val="24"/>
        </w:rPr>
        <w:t>Држава произвођача</w:t>
      </w:r>
      <w:proofErr w:type="gramStart"/>
      <w:r w:rsidRPr="003717C8">
        <w:rPr>
          <w:rFonts w:eastAsia="Calibri" w:cs="Arial"/>
          <w:bCs/>
          <w:sz w:val="24"/>
          <w:szCs w:val="24"/>
        </w:rPr>
        <w:t>:_</w:t>
      </w:r>
      <w:proofErr w:type="gramEnd"/>
      <w:r w:rsidRPr="003717C8">
        <w:rPr>
          <w:rFonts w:eastAsia="Calibri" w:cs="Arial"/>
          <w:bCs/>
          <w:sz w:val="24"/>
          <w:szCs w:val="24"/>
        </w:rPr>
        <w:t xml:space="preserve">___________________________________________ </w:t>
      </w:r>
    </w:p>
    <w:p w:rsidR="00343A18" w:rsidRPr="003717C8" w:rsidRDefault="00343A18" w:rsidP="00343A18">
      <w:pPr>
        <w:autoSpaceDE w:val="0"/>
        <w:autoSpaceDN w:val="0"/>
        <w:adjustRightInd w:val="0"/>
        <w:spacing w:before="0"/>
        <w:rPr>
          <w:rFonts w:eastAsia="Calibri" w:cs="Arial"/>
          <w:sz w:val="24"/>
          <w:szCs w:val="24"/>
        </w:rPr>
      </w:pPr>
    </w:p>
    <w:p w:rsidR="00343A18" w:rsidRPr="003717C8" w:rsidRDefault="00343A18" w:rsidP="00343A18">
      <w:pPr>
        <w:autoSpaceDE w:val="0"/>
        <w:autoSpaceDN w:val="0"/>
        <w:adjustRightInd w:val="0"/>
        <w:spacing w:before="0"/>
        <w:rPr>
          <w:rFonts w:eastAsia="Calibri" w:cs="Arial"/>
          <w:sz w:val="24"/>
          <w:szCs w:val="24"/>
        </w:rPr>
      </w:pPr>
    </w:p>
    <w:p w:rsidR="00343A18" w:rsidRPr="003717C8" w:rsidRDefault="00343A18" w:rsidP="00343A18">
      <w:pPr>
        <w:autoSpaceDE w:val="0"/>
        <w:autoSpaceDN w:val="0"/>
        <w:adjustRightInd w:val="0"/>
        <w:spacing w:before="0"/>
        <w:rPr>
          <w:rFonts w:eastAsia="Calibri" w:cs="Arial"/>
          <w:b/>
          <w:sz w:val="24"/>
          <w:szCs w:val="24"/>
        </w:rPr>
      </w:pPr>
      <w:proofErr w:type="gramStart"/>
      <w:r w:rsidRPr="003717C8">
        <w:rPr>
          <w:rFonts w:eastAsia="Calibri" w:cs="Arial"/>
          <w:b/>
          <w:sz w:val="24"/>
          <w:szCs w:val="24"/>
        </w:rPr>
        <w:t>изјављујем</w:t>
      </w:r>
      <w:proofErr w:type="gramEnd"/>
      <w:r w:rsidRPr="003717C8">
        <w:rPr>
          <w:rFonts w:eastAsia="Calibri" w:cs="Arial"/>
          <w:b/>
          <w:sz w:val="24"/>
          <w:szCs w:val="24"/>
        </w:rPr>
        <w:t xml:space="preserve"> да у потпупости </w:t>
      </w:r>
      <w:r w:rsidR="000C67B2" w:rsidRPr="003717C8">
        <w:rPr>
          <w:rFonts w:eastAsia="Calibri" w:cs="Arial"/>
          <w:b/>
          <w:sz w:val="24"/>
          <w:szCs w:val="24"/>
          <w:lang w:val="sr-Cyrl-RS"/>
        </w:rPr>
        <w:t>овлашћен да понуди</w:t>
      </w:r>
      <w:r w:rsidRPr="003717C8">
        <w:rPr>
          <w:rFonts w:eastAsia="Calibri" w:cs="Arial"/>
          <w:b/>
          <w:sz w:val="24"/>
          <w:szCs w:val="24"/>
        </w:rPr>
        <w:t xml:space="preserve">: </w:t>
      </w:r>
    </w:p>
    <w:p w:rsidR="00343A18" w:rsidRPr="003717C8" w:rsidRDefault="00343A18" w:rsidP="00343A18">
      <w:pPr>
        <w:autoSpaceDE w:val="0"/>
        <w:autoSpaceDN w:val="0"/>
        <w:adjustRightInd w:val="0"/>
        <w:spacing w:before="0"/>
        <w:rPr>
          <w:rFonts w:eastAsia="Calibri" w:cs="Arial"/>
          <w:bCs/>
          <w:sz w:val="24"/>
          <w:szCs w:val="24"/>
        </w:rPr>
      </w:pPr>
    </w:p>
    <w:p w:rsidR="00343A18" w:rsidRPr="003717C8" w:rsidRDefault="00343A18" w:rsidP="00343A18">
      <w:pPr>
        <w:autoSpaceDE w:val="0"/>
        <w:autoSpaceDN w:val="0"/>
        <w:adjustRightInd w:val="0"/>
        <w:spacing w:before="0"/>
        <w:rPr>
          <w:rFonts w:eastAsia="Calibri" w:cs="Arial"/>
          <w:sz w:val="24"/>
          <w:szCs w:val="24"/>
        </w:rPr>
      </w:pPr>
      <w:r w:rsidRPr="003717C8">
        <w:rPr>
          <w:rFonts w:eastAsia="Calibri" w:cs="Arial"/>
          <w:bCs/>
          <w:sz w:val="24"/>
          <w:szCs w:val="24"/>
        </w:rPr>
        <w:t xml:space="preserve">Назив понуђача: _______________________________________________ </w:t>
      </w:r>
    </w:p>
    <w:p w:rsidR="00343A18" w:rsidRPr="003717C8" w:rsidRDefault="00343A18" w:rsidP="00343A18">
      <w:pPr>
        <w:autoSpaceDE w:val="0"/>
        <w:autoSpaceDN w:val="0"/>
        <w:adjustRightInd w:val="0"/>
        <w:spacing w:before="0"/>
        <w:rPr>
          <w:rFonts w:eastAsia="Calibri" w:cs="Arial"/>
          <w:bCs/>
          <w:sz w:val="24"/>
          <w:szCs w:val="24"/>
        </w:rPr>
      </w:pPr>
    </w:p>
    <w:p w:rsidR="00343A18" w:rsidRPr="003717C8" w:rsidRDefault="00343A18" w:rsidP="00343A18">
      <w:pPr>
        <w:autoSpaceDE w:val="0"/>
        <w:autoSpaceDN w:val="0"/>
        <w:adjustRightInd w:val="0"/>
        <w:spacing w:before="0"/>
        <w:rPr>
          <w:rFonts w:eastAsia="Calibri" w:cs="Arial"/>
          <w:sz w:val="24"/>
          <w:szCs w:val="24"/>
        </w:rPr>
      </w:pPr>
      <w:r w:rsidRPr="003717C8">
        <w:rPr>
          <w:rFonts w:eastAsia="Calibri" w:cs="Arial"/>
          <w:bCs/>
          <w:sz w:val="24"/>
          <w:szCs w:val="24"/>
        </w:rPr>
        <w:t xml:space="preserve">Адреса и место понуђача: _______________________________________ </w:t>
      </w:r>
    </w:p>
    <w:p w:rsidR="00343A18" w:rsidRPr="003717C8" w:rsidRDefault="00343A18" w:rsidP="00343A18">
      <w:pPr>
        <w:autoSpaceDE w:val="0"/>
        <w:autoSpaceDN w:val="0"/>
        <w:adjustRightInd w:val="0"/>
        <w:spacing w:before="0"/>
        <w:rPr>
          <w:rFonts w:eastAsia="Calibri" w:cs="Arial"/>
          <w:bCs/>
          <w:sz w:val="24"/>
          <w:szCs w:val="24"/>
        </w:rPr>
      </w:pPr>
    </w:p>
    <w:p w:rsidR="00343A18" w:rsidRPr="003717C8" w:rsidRDefault="00343A18" w:rsidP="00343A18">
      <w:pPr>
        <w:autoSpaceDE w:val="0"/>
        <w:autoSpaceDN w:val="0"/>
        <w:adjustRightInd w:val="0"/>
        <w:spacing w:before="0"/>
        <w:rPr>
          <w:rFonts w:eastAsia="Calibri" w:cs="Arial"/>
          <w:sz w:val="24"/>
          <w:szCs w:val="24"/>
        </w:rPr>
      </w:pPr>
      <w:r w:rsidRPr="003717C8">
        <w:rPr>
          <w:rFonts w:eastAsia="Calibri" w:cs="Arial"/>
          <w:bCs/>
          <w:sz w:val="24"/>
          <w:szCs w:val="24"/>
        </w:rPr>
        <w:t>Држава понуђача: ______________________________________________,</w:t>
      </w:r>
    </w:p>
    <w:p w:rsidR="00343A18" w:rsidRPr="003717C8" w:rsidRDefault="00343A18" w:rsidP="00343A18">
      <w:pPr>
        <w:autoSpaceDE w:val="0"/>
        <w:autoSpaceDN w:val="0"/>
        <w:adjustRightInd w:val="0"/>
        <w:spacing w:before="0"/>
        <w:rPr>
          <w:rFonts w:eastAsia="Calibri" w:cs="Arial"/>
          <w:sz w:val="24"/>
          <w:szCs w:val="24"/>
        </w:rPr>
      </w:pPr>
    </w:p>
    <w:p w:rsidR="00343A18" w:rsidRPr="003717C8" w:rsidRDefault="00343A18" w:rsidP="00343A18">
      <w:pPr>
        <w:autoSpaceDE w:val="0"/>
        <w:autoSpaceDN w:val="0"/>
        <w:adjustRightInd w:val="0"/>
        <w:spacing w:before="0"/>
        <w:rPr>
          <w:rFonts w:eastAsia="Calibri" w:cs="Arial"/>
          <w:sz w:val="24"/>
          <w:szCs w:val="24"/>
        </w:rPr>
      </w:pPr>
      <w:proofErr w:type="gramStart"/>
      <w:r w:rsidRPr="003717C8">
        <w:rPr>
          <w:rFonts w:eastAsia="Calibri" w:cs="Arial"/>
          <w:sz w:val="24"/>
          <w:szCs w:val="24"/>
        </w:rPr>
        <w:t>који</w:t>
      </w:r>
      <w:proofErr w:type="gramEnd"/>
      <w:r w:rsidRPr="003717C8">
        <w:rPr>
          <w:rFonts w:eastAsia="Calibri" w:cs="Arial"/>
          <w:sz w:val="24"/>
          <w:szCs w:val="24"/>
        </w:rPr>
        <w:t xml:space="preserve"> је поднео понуду за </w:t>
      </w:r>
      <w:r w:rsidRPr="003717C8">
        <w:rPr>
          <w:rFonts w:eastAsia="Calibri" w:cs="Arial"/>
          <w:sz w:val="24"/>
          <w:szCs w:val="24"/>
          <w:lang w:val="sr-Cyrl-BA"/>
        </w:rPr>
        <w:t>јавну набавку</w:t>
      </w:r>
      <w:r w:rsidRPr="003717C8">
        <w:rPr>
          <w:rFonts w:eastAsia="Calibri" w:cs="Arial"/>
          <w:sz w:val="24"/>
          <w:szCs w:val="24"/>
          <w:lang w:val="sr-Cyrl-CS"/>
        </w:rPr>
        <w:t xml:space="preserve"> </w:t>
      </w:r>
      <w:r w:rsidRPr="003717C8">
        <w:rPr>
          <w:rFonts w:eastAsia="Calibri" w:cs="Arial"/>
          <w:sz w:val="24"/>
          <w:szCs w:val="24"/>
        </w:rPr>
        <w:t xml:space="preserve">бр. </w:t>
      </w:r>
      <w:r w:rsidRPr="003717C8">
        <w:rPr>
          <w:rFonts w:eastAsia="Calibri" w:cs="Arial"/>
          <w:sz w:val="24"/>
          <w:szCs w:val="24"/>
          <w:lang w:val="sr-Cyrl-BA"/>
        </w:rPr>
        <w:t>(број набавке)</w:t>
      </w:r>
      <w:r w:rsidRPr="003717C8">
        <w:rPr>
          <w:rFonts w:eastAsia="Calibri" w:cs="Arial"/>
          <w:sz w:val="24"/>
          <w:szCs w:val="24"/>
        </w:rPr>
        <w:t xml:space="preserve"> – </w:t>
      </w:r>
      <w:r w:rsidRPr="003717C8">
        <w:rPr>
          <w:rFonts w:eastAsia="Calibri" w:cs="Arial"/>
          <w:sz w:val="24"/>
          <w:szCs w:val="24"/>
          <w:lang w:val="sr-Cyrl-BA"/>
        </w:rPr>
        <w:t>(назив набавке)</w:t>
      </w:r>
      <w:r w:rsidRPr="003717C8">
        <w:rPr>
          <w:rFonts w:eastAsia="Calibri" w:cs="Arial"/>
          <w:sz w:val="24"/>
          <w:szCs w:val="24"/>
        </w:rPr>
        <w:t>, наручиоца ЈП „Електропривреда Србије“Београд</w:t>
      </w:r>
    </w:p>
    <w:p w:rsidR="00343A18" w:rsidRPr="003717C8" w:rsidRDefault="00343A18" w:rsidP="00343A18">
      <w:pPr>
        <w:autoSpaceDE w:val="0"/>
        <w:autoSpaceDN w:val="0"/>
        <w:adjustRightInd w:val="0"/>
        <w:spacing w:before="0"/>
        <w:rPr>
          <w:rFonts w:eastAsia="Calibri" w:cs="Arial"/>
          <w:sz w:val="24"/>
          <w:szCs w:val="24"/>
        </w:rPr>
      </w:pPr>
    </w:p>
    <w:p w:rsidR="00343A18" w:rsidRPr="003717C8" w:rsidRDefault="00343A18" w:rsidP="002620DF">
      <w:pPr>
        <w:numPr>
          <w:ilvl w:val="0"/>
          <w:numId w:val="15"/>
        </w:numPr>
        <w:autoSpaceDE w:val="0"/>
        <w:autoSpaceDN w:val="0"/>
        <w:adjustRightInd w:val="0"/>
        <w:spacing w:before="0"/>
        <w:rPr>
          <w:rFonts w:eastAsia="Calibri" w:cs="Arial"/>
          <w:sz w:val="24"/>
          <w:szCs w:val="24"/>
        </w:rPr>
      </w:pPr>
      <w:r w:rsidRPr="003717C8">
        <w:rPr>
          <w:rFonts w:eastAsia="Calibri" w:cs="Arial"/>
          <w:sz w:val="24"/>
          <w:szCs w:val="24"/>
        </w:rPr>
        <w:t xml:space="preserve">Сагласан сам да за све </w:t>
      </w:r>
      <w:r w:rsidRPr="003717C8">
        <w:rPr>
          <w:rFonts w:eastAsia="Calibri" w:cs="Arial"/>
          <w:sz w:val="24"/>
          <w:szCs w:val="24"/>
          <w:lang w:val="sr-Cyrl-BA"/>
        </w:rPr>
        <w:t>(назив предметног добра)</w:t>
      </w:r>
      <w:r w:rsidRPr="003717C8">
        <w:rPr>
          <w:rFonts w:eastAsia="Calibri" w:cs="Arial"/>
          <w:sz w:val="24"/>
          <w:szCs w:val="24"/>
        </w:rPr>
        <w:t xml:space="preserve"> марке/ типа : </w:t>
      </w:r>
    </w:p>
    <w:p w:rsidR="00343A18" w:rsidRPr="003717C8" w:rsidRDefault="00343A18" w:rsidP="00343A18">
      <w:pPr>
        <w:autoSpaceDE w:val="0"/>
        <w:autoSpaceDN w:val="0"/>
        <w:adjustRightInd w:val="0"/>
        <w:spacing w:before="0"/>
        <w:rPr>
          <w:rFonts w:eastAsia="Calibri" w:cs="Arial"/>
          <w:sz w:val="24"/>
          <w:szCs w:val="24"/>
        </w:rPr>
      </w:pPr>
      <w:r w:rsidRPr="003717C8">
        <w:rPr>
          <w:rFonts w:eastAsia="Calibri" w:cs="Arial"/>
          <w:bCs/>
          <w:sz w:val="24"/>
          <w:szCs w:val="24"/>
        </w:rPr>
        <w:t>________________________________________</w:t>
      </w:r>
      <w:r w:rsidR="0042687E" w:rsidRPr="003717C8">
        <w:rPr>
          <w:rFonts w:eastAsia="Calibri" w:cs="Arial"/>
          <w:bCs/>
          <w:sz w:val="24"/>
          <w:szCs w:val="24"/>
        </w:rPr>
        <w:t>___________________________</w:t>
      </w:r>
    </w:p>
    <w:p w:rsidR="00343A18" w:rsidRPr="003717C8" w:rsidRDefault="00343A18" w:rsidP="00343A18">
      <w:pPr>
        <w:autoSpaceDE w:val="0"/>
        <w:autoSpaceDN w:val="0"/>
        <w:adjustRightInd w:val="0"/>
        <w:spacing w:before="0"/>
        <w:rPr>
          <w:rFonts w:eastAsia="Calibri" w:cs="Arial"/>
          <w:bCs/>
          <w:sz w:val="24"/>
          <w:szCs w:val="24"/>
        </w:rPr>
      </w:pPr>
    </w:p>
    <w:p w:rsidR="00343A18" w:rsidRPr="003717C8" w:rsidRDefault="00343A18" w:rsidP="00343A18">
      <w:pPr>
        <w:autoSpaceDE w:val="0"/>
        <w:autoSpaceDN w:val="0"/>
        <w:adjustRightInd w:val="0"/>
        <w:spacing w:before="0"/>
        <w:rPr>
          <w:rFonts w:eastAsia="Calibri" w:cs="Arial"/>
          <w:sz w:val="24"/>
          <w:szCs w:val="24"/>
        </w:rPr>
      </w:pPr>
      <w:r w:rsidRPr="003717C8">
        <w:rPr>
          <w:rFonts w:eastAsia="Calibri" w:cs="Arial"/>
          <w:bCs/>
          <w:sz w:val="24"/>
          <w:szCs w:val="24"/>
        </w:rPr>
        <w:t>________________________________________</w:t>
      </w:r>
      <w:r w:rsidR="0042687E" w:rsidRPr="003717C8">
        <w:rPr>
          <w:rFonts w:eastAsia="Calibri" w:cs="Arial"/>
          <w:bCs/>
          <w:sz w:val="24"/>
          <w:szCs w:val="24"/>
        </w:rPr>
        <w:t>___________________________</w:t>
      </w:r>
    </w:p>
    <w:p w:rsidR="00343A18" w:rsidRPr="003717C8" w:rsidRDefault="00343A18" w:rsidP="00343A18">
      <w:pPr>
        <w:autoSpaceDE w:val="0"/>
        <w:autoSpaceDN w:val="0"/>
        <w:adjustRightInd w:val="0"/>
        <w:spacing w:before="0"/>
        <w:rPr>
          <w:rFonts w:eastAsia="Calibri" w:cs="Arial"/>
          <w:bCs/>
          <w:sz w:val="24"/>
          <w:szCs w:val="24"/>
        </w:rPr>
      </w:pPr>
    </w:p>
    <w:p w:rsidR="00343A18" w:rsidRPr="003717C8" w:rsidRDefault="00343A18" w:rsidP="00343A18">
      <w:pPr>
        <w:autoSpaceDE w:val="0"/>
        <w:autoSpaceDN w:val="0"/>
        <w:adjustRightInd w:val="0"/>
        <w:spacing w:before="0"/>
        <w:rPr>
          <w:rFonts w:eastAsia="Calibri" w:cs="Arial"/>
          <w:sz w:val="24"/>
          <w:szCs w:val="24"/>
        </w:rPr>
      </w:pPr>
      <w:r w:rsidRPr="003717C8">
        <w:rPr>
          <w:rFonts w:eastAsia="Calibri" w:cs="Arial"/>
          <w:bCs/>
          <w:sz w:val="24"/>
          <w:szCs w:val="24"/>
        </w:rPr>
        <w:t>________________________________________</w:t>
      </w:r>
      <w:r w:rsidR="0042687E" w:rsidRPr="003717C8">
        <w:rPr>
          <w:rFonts w:eastAsia="Calibri" w:cs="Arial"/>
          <w:bCs/>
          <w:sz w:val="24"/>
          <w:szCs w:val="24"/>
        </w:rPr>
        <w:t>__________________________</w:t>
      </w:r>
    </w:p>
    <w:p w:rsidR="00343A18" w:rsidRPr="003717C8" w:rsidRDefault="00343A18" w:rsidP="00343A18">
      <w:pPr>
        <w:autoSpaceDE w:val="0"/>
        <w:autoSpaceDN w:val="0"/>
        <w:adjustRightInd w:val="0"/>
        <w:spacing w:before="0"/>
        <w:rPr>
          <w:rFonts w:eastAsia="Calibri" w:cs="Arial"/>
          <w:bCs/>
          <w:sz w:val="24"/>
          <w:szCs w:val="24"/>
        </w:rPr>
      </w:pPr>
    </w:p>
    <w:p w:rsidR="00343A18" w:rsidRPr="003717C8" w:rsidRDefault="00343A18" w:rsidP="00343A18">
      <w:pPr>
        <w:autoSpaceDE w:val="0"/>
        <w:autoSpaceDN w:val="0"/>
        <w:adjustRightInd w:val="0"/>
        <w:spacing w:before="0"/>
        <w:rPr>
          <w:rFonts w:eastAsia="Calibri" w:cs="Arial"/>
          <w:sz w:val="24"/>
          <w:szCs w:val="24"/>
        </w:rPr>
      </w:pPr>
      <w:r w:rsidRPr="003717C8">
        <w:rPr>
          <w:rFonts w:eastAsia="Calibri" w:cs="Arial"/>
          <w:bCs/>
          <w:sz w:val="24"/>
          <w:szCs w:val="24"/>
        </w:rPr>
        <w:t>________________________________________</w:t>
      </w:r>
      <w:r w:rsidR="0042687E" w:rsidRPr="003717C8">
        <w:rPr>
          <w:rFonts w:eastAsia="Calibri" w:cs="Arial"/>
          <w:bCs/>
          <w:sz w:val="24"/>
          <w:szCs w:val="24"/>
        </w:rPr>
        <w:t>___________________________</w:t>
      </w:r>
    </w:p>
    <w:p w:rsidR="00343A18" w:rsidRPr="003717C8" w:rsidRDefault="00343A18" w:rsidP="00343A18">
      <w:pPr>
        <w:autoSpaceDE w:val="0"/>
        <w:autoSpaceDN w:val="0"/>
        <w:adjustRightInd w:val="0"/>
        <w:spacing w:before="0"/>
        <w:jc w:val="center"/>
        <w:rPr>
          <w:rFonts w:eastAsia="Calibri" w:cs="Arial"/>
          <w:sz w:val="24"/>
          <w:szCs w:val="24"/>
        </w:rPr>
      </w:pPr>
      <w:r w:rsidRPr="003717C8">
        <w:rPr>
          <w:rFonts w:eastAsia="Calibri" w:cs="Arial"/>
          <w:bCs/>
          <w:i/>
          <w:iCs/>
          <w:sz w:val="24"/>
          <w:szCs w:val="24"/>
        </w:rPr>
        <w:t>(</w:t>
      </w:r>
      <w:proofErr w:type="gramStart"/>
      <w:r w:rsidRPr="003717C8">
        <w:rPr>
          <w:rFonts w:eastAsia="Calibri" w:cs="Arial"/>
          <w:bCs/>
          <w:i/>
          <w:iCs/>
          <w:sz w:val="24"/>
          <w:szCs w:val="24"/>
        </w:rPr>
        <w:t>уписати</w:t>
      </w:r>
      <w:proofErr w:type="gramEnd"/>
      <w:r w:rsidRPr="003717C8">
        <w:rPr>
          <w:rFonts w:eastAsia="Calibri" w:cs="Arial"/>
          <w:bCs/>
          <w:i/>
          <w:iCs/>
          <w:sz w:val="24"/>
          <w:szCs w:val="24"/>
        </w:rPr>
        <w:t xml:space="preserve"> марку/ тип </w:t>
      </w:r>
      <w:r w:rsidRPr="003717C8">
        <w:rPr>
          <w:rFonts w:eastAsia="Calibri" w:cs="Arial"/>
          <w:bCs/>
          <w:sz w:val="24"/>
          <w:szCs w:val="24"/>
        </w:rPr>
        <w:t xml:space="preserve">понуђених </w:t>
      </w:r>
      <w:r w:rsidRPr="003717C8">
        <w:rPr>
          <w:rFonts w:eastAsia="Calibri" w:cs="Arial"/>
          <w:bCs/>
          <w:i/>
          <w:iCs/>
          <w:sz w:val="24"/>
          <w:szCs w:val="24"/>
          <w:lang w:val="sr-Cyrl-BA"/>
        </w:rPr>
        <w:t>добара</w:t>
      </w:r>
      <w:r w:rsidRPr="003717C8">
        <w:rPr>
          <w:rFonts w:eastAsia="Calibri" w:cs="Arial"/>
          <w:bCs/>
          <w:i/>
          <w:iCs/>
          <w:sz w:val="24"/>
          <w:szCs w:val="24"/>
        </w:rPr>
        <w:t>)</w:t>
      </w:r>
    </w:p>
    <w:p w:rsidR="00343A18" w:rsidRPr="003717C8" w:rsidRDefault="00343A18" w:rsidP="00343A18">
      <w:pPr>
        <w:spacing w:before="0"/>
        <w:rPr>
          <w:rFonts w:eastAsia="Calibri" w:cs="Arial"/>
          <w:sz w:val="24"/>
          <w:szCs w:val="24"/>
        </w:rPr>
      </w:pPr>
    </w:p>
    <w:p w:rsidR="00343A18" w:rsidRPr="003717C8" w:rsidRDefault="00DD7B26" w:rsidP="00343A18">
      <w:pPr>
        <w:spacing w:before="0"/>
        <w:rPr>
          <w:rFonts w:eastAsia="Calibri" w:cs="Arial"/>
          <w:sz w:val="24"/>
          <w:szCs w:val="24"/>
        </w:rPr>
      </w:pPr>
      <w:r w:rsidRPr="003717C8">
        <w:rPr>
          <w:rFonts w:eastAsia="Calibri" w:cs="Arial"/>
          <w:sz w:val="24"/>
          <w:szCs w:val="24"/>
        </w:rPr>
        <w:t>Г</w:t>
      </w:r>
      <w:r w:rsidR="00343A18" w:rsidRPr="003717C8">
        <w:rPr>
          <w:rFonts w:eastAsia="Calibri" w:cs="Arial"/>
          <w:sz w:val="24"/>
          <w:szCs w:val="24"/>
        </w:rPr>
        <w:t>арантни</w:t>
      </w:r>
      <w:r w:rsidRPr="003717C8">
        <w:rPr>
          <w:rFonts w:eastAsia="Calibri" w:cs="Arial"/>
          <w:sz w:val="24"/>
          <w:szCs w:val="24"/>
          <w:lang w:val="sr-Cyrl-RS"/>
        </w:rPr>
        <w:t xml:space="preserve"> </w:t>
      </w:r>
      <w:r w:rsidR="00343A18" w:rsidRPr="003717C8">
        <w:rPr>
          <w:rFonts w:eastAsia="Calibri" w:cs="Arial"/>
          <w:sz w:val="24"/>
          <w:szCs w:val="24"/>
          <w:lang w:val="sr-Cyrl-CS"/>
        </w:rPr>
        <w:t xml:space="preserve">рок </w:t>
      </w:r>
      <w:r w:rsidR="00343A18" w:rsidRPr="003717C8">
        <w:rPr>
          <w:rFonts w:eastAsia="Calibri" w:cs="Arial"/>
          <w:sz w:val="24"/>
          <w:szCs w:val="24"/>
        </w:rPr>
        <w:t xml:space="preserve">траје _______ (минимално </w:t>
      </w:r>
      <w:r w:rsidR="00343A18" w:rsidRPr="003717C8">
        <w:rPr>
          <w:rFonts w:eastAsia="Calibri" w:cs="Arial"/>
          <w:sz w:val="24"/>
          <w:szCs w:val="24"/>
          <w:lang w:val="sr-Cyrl-BA"/>
        </w:rPr>
        <w:t>(број месеци)</w:t>
      </w:r>
      <w:r w:rsidR="00343A18" w:rsidRPr="003717C8">
        <w:rPr>
          <w:rFonts w:eastAsia="Calibri" w:cs="Arial"/>
          <w:sz w:val="24"/>
          <w:szCs w:val="24"/>
        </w:rPr>
        <w:t>) месеца од дана испоруке.</w:t>
      </w:r>
    </w:p>
    <w:p w:rsidR="00343A18" w:rsidRPr="003717C8" w:rsidRDefault="00343A18" w:rsidP="00343A18">
      <w:pPr>
        <w:spacing w:before="0"/>
        <w:rPr>
          <w:rFonts w:eastAsia="Calibri" w:cs="Arial"/>
          <w:sz w:val="24"/>
          <w:szCs w:val="24"/>
        </w:rPr>
      </w:pPr>
    </w:p>
    <w:p w:rsidR="00343A18" w:rsidRPr="003717C8" w:rsidRDefault="00343A18" w:rsidP="00343A18">
      <w:pPr>
        <w:autoSpaceDE w:val="0"/>
        <w:autoSpaceDN w:val="0"/>
        <w:adjustRightInd w:val="0"/>
        <w:spacing w:before="0"/>
        <w:rPr>
          <w:rFonts w:cs="Arial"/>
          <w:sz w:val="24"/>
          <w:szCs w:val="24"/>
        </w:rPr>
      </w:pPr>
    </w:p>
    <w:p w:rsidR="00343A18" w:rsidRPr="003717C8" w:rsidRDefault="00343A18" w:rsidP="00343A18">
      <w:pPr>
        <w:rPr>
          <w:rFonts w:cs="Arial"/>
          <w:sz w:val="24"/>
          <w:szCs w:val="24"/>
        </w:rPr>
      </w:pPr>
    </w:p>
    <w:tbl>
      <w:tblPr>
        <w:tblW w:w="9180" w:type="dxa"/>
        <w:jc w:val="center"/>
        <w:tblLayout w:type="fixed"/>
        <w:tblLook w:val="0000" w:firstRow="0" w:lastRow="0" w:firstColumn="0" w:lastColumn="0" w:noHBand="0" w:noVBand="0"/>
      </w:tblPr>
      <w:tblGrid>
        <w:gridCol w:w="3342"/>
        <w:gridCol w:w="2127"/>
        <w:gridCol w:w="3711"/>
      </w:tblGrid>
      <w:tr w:rsidR="003717C8" w:rsidRPr="003717C8" w:rsidTr="00C60791">
        <w:trPr>
          <w:jc w:val="center"/>
        </w:trPr>
        <w:tc>
          <w:tcPr>
            <w:tcW w:w="3342" w:type="dxa"/>
          </w:tcPr>
          <w:p w:rsidR="00343A18" w:rsidRPr="003717C8" w:rsidRDefault="00343A18" w:rsidP="00BC01DC">
            <w:pPr>
              <w:spacing w:before="0"/>
              <w:jc w:val="center"/>
              <w:rPr>
                <w:rFonts w:cs="Arial"/>
                <w:sz w:val="24"/>
                <w:szCs w:val="24"/>
              </w:rPr>
            </w:pPr>
            <w:r w:rsidRPr="003717C8">
              <w:rPr>
                <w:rFonts w:cs="Arial"/>
                <w:sz w:val="24"/>
                <w:szCs w:val="24"/>
              </w:rPr>
              <w:t>Датум:</w:t>
            </w:r>
          </w:p>
        </w:tc>
        <w:tc>
          <w:tcPr>
            <w:tcW w:w="2127" w:type="dxa"/>
          </w:tcPr>
          <w:p w:rsidR="00343A18" w:rsidRPr="003717C8" w:rsidRDefault="00343A18" w:rsidP="00BC01DC">
            <w:pPr>
              <w:spacing w:before="0"/>
              <w:jc w:val="center"/>
              <w:rPr>
                <w:rFonts w:cs="Arial"/>
                <w:sz w:val="24"/>
                <w:szCs w:val="24"/>
                <w:lang w:val="ru-RU"/>
              </w:rPr>
            </w:pPr>
          </w:p>
        </w:tc>
        <w:tc>
          <w:tcPr>
            <w:tcW w:w="3711" w:type="dxa"/>
          </w:tcPr>
          <w:p w:rsidR="00343A18" w:rsidRPr="003717C8" w:rsidRDefault="00343A18" w:rsidP="00BC01DC">
            <w:pPr>
              <w:spacing w:before="0"/>
              <w:jc w:val="center"/>
              <w:rPr>
                <w:rFonts w:cs="Arial"/>
                <w:sz w:val="24"/>
                <w:szCs w:val="24"/>
                <w:lang w:val="ru-RU"/>
              </w:rPr>
            </w:pPr>
            <w:r w:rsidRPr="003717C8">
              <w:rPr>
                <w:rFonts w:cs="Arial"/>
                <w:sz w:val="24"/>
                <w:szCs w:val="24"/>
                <w:lang w:val="sr-Cyrl-CS"/>
              </w:rPr>
              <w:t>Произвођач</w:t>
            </w:r>
            <w:r w:rsidRPr="003717C8">
              <w:rPr>
                <w:rFonts w:cs="Arial"/>
                <w:sz w:val="24"/>
                <w:szCs w:val="24"/>
                <w:lang w:val="ru-RU"/>
              </w:rPr>
              <w:t>:</w:t>
            </w:r>
          </w:p>
        </w:tc>
      </w:tr>
      <w:tr w:rsidR="003717C8" w:rsidRPr="003717C8" w:rsidTr="00C60791">
        <w:trPr>
          <w:jc w:val="center"/>
        </w:trPr>
        <w:tc>
          <w:tcPr>
            <w:tcW w:w="3342" w:type="dxa"/>
          </w:tcPr>
          <w:p w:rsidR="00343A18" w:rsidRPr="003717C8" w:rsidRDefault="00343A18" w:rsidP="00BC01DC">
            <w:pPr>
              <w:spacing w:before="0"/>
              <w:jc w:val="center"/>
              <w:rPr>
                <w:rFonts w:cs="Arial"/>
                <w:sz w:val="24"/>
                <w:szCs w:val="24"/>
              </w:rPr>
            </w:pPr>
          </w:p>
        </w:tc>
        <w:tc>
          <w:tcPr>
            <w:tcW w:w="2127" w:type="dxa"/>
          </w:tcPr>
          <w:p w:rsidR="00343A18" w:rsidRPr="003717C8" w:rsidRDefault="00343A18" w:rsidP="00BC01DC">
            <w:pPr>
              <w:spacing w:before="0"/>
              <w:jc w:val="center"/>
              <w:rPr>
                <w:rFonts w:cs="Arial"/>
                <w:sz w:val="24"/>
                <w:szCs w:val="24"/>
              </w:rPr>
            </w:pPr>
            <w:r w:rsidRPr="003717C8">
              <w:rPr>
                <w:rFonts w:cs="Arial"/>
                <w:sz w:val="24"/>
                <w:szCs w:val="24"/>
              </w:rPr>
              <w:t>М.П.</w:t>
            </w:r>
          </w:p>
        </w:tc>
        <w:tc>
          <w:tcPr>
            <w:tcW w:w="3711" w:type="dxa"/>
          </w:tcPr>
          <w:p w:rsidR="00343A18" w:rsidRPr="003717C8" w:rsidRDefault="00343A18" w:rsidP="00BC01DC">
            <w:pPr>
              <w:spacing w:before="0"/>
              <w:jc w:val="center"/>
              <w:rPr>
                <w:rFonts w:cs="Arial"/>
                <w:sz w:val="24"/>
                <w:szCs w:val="24"/>
                <w:lang w:val="ru-RU"/>
              </w:rPr>
            </w:pPr>
          </w:p>
        </w:tc>
      </w:tr>
      <w:tr w:rsidR="003717C8" w:rsidRPr="003717C8" w:rsidTr="00C60791">
        <w:trPr>
          <w:jc w:val="center"/>
        </w:trPr>
        <w:tc>
          <w:tcPr>
            <w:tcW w:w="3342" w:type="dxa"/>
            <w:tcBorders>
              <w:bottom w:val="single" w:sz="4" w:space="0" w:color="auto"/>
            </w:tcBorders>
          </w:tcPr>
          <w:p w:rsidR="00343A18" w:rsidRPr="003717C8" w:rsidRDefault="00343A18" w:rsidP="00BC01DC">
            <w:pPr>
              <w:spacing w:before="0"/>
              <w:jc w:val="center"/>
              <w:rPr>
                <w:rFonts w:cs="Arial"/>
                <w:sz w:val="24"/>
                <w:szCs w:val="24"/>
              </w:rPr>
            </w:pPr>
          </w:p>
        </w:tc>
        <w:tc>
          <w:tcPr>
            <w:tcW w:w="2127" w:type="dxa"/>
          </w:tcPr>
          <w:p w:rsidR="00343A18" w:rsidRPr="003717C8" w:rsidRDefault="00343A18" w:rsidP="00BC01DC">
            <w:pPr>
              <w:spacing w:before="0"/>
              <w:jc w:val="center"/>
              <w:rPr>
                <w:rFonts w:cs="Arial"/>
                <w:sz w:val="24"/>
                <w:szCs w:val="24"/>
                <w:lang w:val="ru-RU"/>
              </w:rPr>
            </w:pPr>
          </w:p>
        </w:tc>
        <w:tc>
          <w:tcPr>
            <w:tcW w:w="3711" w:type="dxa"/>
            <w:tcBorders>
              <w:bottom w:val="single" w:sz="4" w:space="0" w:color="auto"/>
            </w:tcBorders>
          </w:tcPr>
          <w:p w:rsidR="00343A18" w:rsidRPr="003717C8" w:rsidRDefault="00343A18" w:rsidP="00BC01DC">
            <w:pPr>
              <w:spacing w:before="0"/>
              <w:jc w:val="center"/>
              <w:rPr>
                <w:rFonts w:cs="Arial"/>
                <w:sz w:val="24"/>
                <w:szCs w:val="24"/>
                <w:lang w:val="ru-RU"/>
              </w:rPr>
            </w:pPr>
          </w:p>
        </w:tc>
      </w:tr>
      <w:tr w:rsidR="00343A18" w:rsidRPr="003717C8" w:rsidTr="00C60791">
        <w:trPr>
          <w:trHeight w:val="389"/>
          <w:jc w:val="center"/>
        </w:trPr>
        <w:tc>
          <w:tcPr>
            <w:tcW w:w="3342" w:type="dxa"/>
            <w:tcBorders>
              <w:top w:val="single" w:sz="4" w:space="0" w:color="auto"/>
            </w:tcBorders>
          </w:tcPr>
          <w:p w:rsidR="00343A18" w:rsidRPr="003717C8" w:rsidRDefault="00343A18" w:rsidP="00BC01DC">
            <w:pPr>
              <w:spacing w:before="0"/>
              <w:jc w:val="center"/>
              <w:rPr>
                <w:rFonts w:cs="Arial"/>
                <w:sz w:val="24"/>
                <w:szCs w:val="24"/>
              </w:rPr>
            </w:pPr>
          </w:p>
        </w:tc>
        <w:tc>
          <w:tcPr>
            <w:tcW w:w="2127" w:type="dxa"/>
          </w:tcPr>
          <w:p w:rsidR="00343A18" w:rsidRPr="003717C8" w:rsidRDefault="00343A18" w:rsidP="00BC01DC">
            <w:pPr>
              <w:spacing w:before="0"/>
              <w:jc w:val="center"/>
              <w:rPr>
                <w:rFonts w:cs="Arial"/>
                <w:sz w:val="24"/>
                <w:szCs w:val="24"/>
                <w:lang w:val="ru-RU"/>
              </w:rPr>
            </w:pPr>
          </w:p>
        </w:tc>
        <w:tc>
          <w:tcPr>
            <w:tcW w:w="3711" w:type="dxa"/>
            <w:tcBorders>
              <w:top w:val="single" w:sz="4" w:space="0" w:color="auto"/>
            </w:tcBorders>
          </w:tcPr>
          <w:p w:rsidR="00343A18" w:rsidRPr="003717C8" w:rsidRDefault="00343A18" w:rsidP="00BC01DC">
            <w:pPr>
              <w:spacing w:before="0"/>
              <w:jc w:val="center"/>
              <w:rPr>
                <w:rFonts w:cs="Arial"/>
                <w:sz w:val="24"/>
                <w:szCs w:val="24"/>
                <w:lang w:val="ru-RU"/>
              </w:rPr>
            </w:pPr>
          </w:p>
        </w:tc>
      </w:tr>
    </w:tbl>
    <w:p w:rsidR="000C67B2" w:rsidRDefault="000C67B2" w:rsidP="00343A18">
      <w:pPr>
        <w:tabs>
          <w:tab w:val="left" w:pos="0"/>
          <w:tab w:val="left" w:pos="122"/>
        </w:tabs>
        <w:spacing w:before="0"/>
        <w:contextualSpacing/>
        <w:rPr>
          <w:rFonts w:cs="Arial"/>
          <w:color w:val="00B0F0"/>
          <w:sz w:val="24"/>
          <w:szCs w:val="24"/>
          <w:lang w:val="ru-RU"/>
        </w:rPr>
      </w:pPr>
    </w:p>
    <w:p w:rsidR="00D9545F" w:rsidRPr="00EC5BB4" w:rsidRDefault="00D9545F" w:rsidP="00343A18">
      <w:pPr>
        <w:tabs>
          <w:tab w:val="left" w:pos="0"/>
          <w:tab w:val="left" w:pos="122"/>
        </w:tabs>
        <w:spacing w:before="0"/>
        <w:contextualSpacing/>
        <w:rPr>
          <w:rFonts w:cs="Arial"/>
          <w:color w:val="00B0F0"/>
          <w:sz w:val="24"/>
          <w:szCs w:val="24"/>
          <w:lang w:val="ru-RU"/>
        </w:rPr>
      </w:pPr>
    </w:p>
    <w:p w:rsidR="007E7BB8" w:rsidRPr="00EC5BB4" w:rsidRDefault="007E7BB8" w:rsidP="007E7BB8">
      <w:pPr>
        <w:pStyle w:val="KDObrazac"/>
        <w:spacing w:before="0"/>
        <w:rPr>
          <w:sz w:val="24"/>
          <w:szCs w:val="24"/>
          <w:lang w:val="sr-Cyrl-RS"/>
        </w:rPr>
      </w:pPr>
      <w:r w:rsidRPr="00EC5BB4">
        <w:rPr>
          <w:sz w:val="24"/>
          <w:szCs w:val="24"/>
        </w:rPr>
        <w:t xml:space="preserve">ОБРАЗАЦ </w:t>
      </w:r>
      <w:r w:rsidR="00373C5C">
        <w:rPr>
          <w:sz w:val="24"/>
          <w:szCs w:val="24"/>
          <w:lang w:val="sr-Cyrl-RS"/>
        </w:rPr>
        <w:t>6</w:t>
      </w:r>
    </w:p>
    <w:p w:rsidR="007E7BB8" w:rsidRPr="00EC5BB4" w:rsidRDefault="007E7BB8"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C60791" w:rsidRDefault="007E7BB8" w:rsidP="007E7BB8">
      <w:pPr>
        <w:spacing w:after="12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добара</w:t>
      </w:r>
    </w:p>
    <w:p w:rsidR="007E7BB8" w:rsidRPr="00EC5BB4" w:rsidRDefault="00085ECD" w:rsidP="007E7BB8">
      <w:pPr>
        <w:spacing w:after="120"/>
        <w:jc w:val="center"/>
        <w:rPr>
          <w:rFonts w:cs="Arial"/>
          <w:sz w:val="24"/>
          <w:szCs w:val="24"/>
        </w:rPr>
      </w:pPr>
      <w:r>
        <w:rPr>
          <w:rFonts w:cs="Arial"/>
          <w:sz w:val="24"/>
          <w:szCs w:val="24"/>
        </w:rPr>
        <w:t>ЈН/8000/0045</w:t>
      </w:r>
      <w:r w:rsidR="00C60791">
        <w:rPr>
          <w:rFonts w:cs="Arial"/>
          <w:sz w:val="24"/>
          <w:szCs w:val="24"/>
        </w:rPr>
        <w:t>/2016</w:t>
      </w:r>
    </w:p>
    <w:p w:rsidR="003A3AF9"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AF698B" w:rsidRPr="00EC5BB4" w:rsidTr="00C60791">
        <w:trPr>
          <w:trHeight w:val="749"/>
          <w:tblCellSpacing w:w="20" w:type="dxa"/>
        </w:trPr>
        <w:tc>
          <w:tcPr>
            <w:tcW w:w="5789" w:type="dxa"/>
            <w:shd w:val="clear" w:color="auto" w:fill="auto"/>
            <w:vAlign w:val="center"/>
          </w:tcPr>
          <w:p w:rsidR="00AF698B" w:rsidRPr="00F01A02" w:rsidRDefault="00AF698B" w:rsidP="00AF698B">
            <w:pPr>
              <w:rPr>
                <w:rFonts w:cs="Arial"/>
                <w:color w:val="00B0F0"/>
                <w:sz w:val="24"/>
                <w:szCs w:val="24"/>
                <w:lang w:val="ru-RU"/>
              </w:rPr>
            </w:pPr>
            <w:r w:rsidRPr="00F01A02">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3091" w:type="dxa"/>
            <w:shd w:val="clear" w:color="auto" w:fill="auto"/>
          </w:tcPr>
          <w:p w:rsidR="003D20F6" w:rsidRDefault="003D20F6" w:rsidP="00AF698B">
            <w:pPr>
              <w:rPr>
                <w:rFonts w:cs="Arial"/>
                <w:sz w:val="24"/>
                <w:szCs w:val="24"/>
              </w:rPr>
            </w:pPr>
          </w:p>
          <w:p w:rsidR="00AF698B" w:rsidRDefault="003D20F6" w:rsidP="00AF698B">
            <w:pPr>
              <w:rPr>
                <w:rFonts w:cs="Arial"/>
                <w:sz w:val="24"/>
                <w:szCs w:val="24"/>
              </w:rPr>
            </w:pPr>
            <w:r w:rsidRPr="003D20F6">
              <w:rPr>
                <w:rFonts w:cs="Arial"/>
                <w:sz w:val="24"/>
                <w:szCs w:val="24"/>
              </w:rPr>
              <w:t>__________ динара</w:t>
            </w:r>
          </w:p>
        </w:tc>
      </w:tr>
      <w:tr w:rsidR="00AF698B" w:rsidRPr="00EC5BB4" w:rsidTr="00C60791">
        <w:trPr>
          <w:trHeight w:val="749"/>
          <w:tblCellSpacing w:w="20" w:type="dxa"/>
        </w:trPr>
        <w:tc>
          <w:tcPr>
            <w:tcW w:w="5789" w:type="dxa"/>
            <w:shd w:val="clear" w:color="auto" w:fill="auto"/>
            <w:vAlign w:val="center"/>
          </w:tcPr>
          <w:p w:rsidR="00AF698B" w:rsidRPr="00DD2FBD" w:rsidRDefault="00AF698B" w:rsidP="00AF698B">
            <w:pPr>
              <w:jc w:val="center"/>
              <w:rPr>
                <w:rFonts w:cs="Arial"/>
                <w:color w:val="00B0F0"/>
                <w:sz w:val="24"/>
                <w:szCs w:val="24"/>
                <w:lang w:val="sr-Cyrl-RS"/>
              </w:rPr>
            </w:pPr>
            <w:r w:rsidRPr="00C60791">
              <w:rPr>
                <w:rFonts w:cs="Arial"/>
                <w:sz w:val="24"/>
                <w:szCs w:val="24"/>
              </w:rPr>
              <w:t xml:space="preserve">трошкови </w:t>
            </w:r>
            <w:r w:rsidRPr="00114B3C">
              <w:rPr>
                <w:rFonts w:cs="Arial"/>
                <w:sz w:val="24"/>
                <w:szCs w:val="24"/>
              </w:rPr>
              <w:t>прибављања средстава обезбеђења</w:t>
            </w:r>
          </w:p>
        </w:tc>
        <w:tc>
          <w:tcPr>
            <w:tcW w:w="3091" w:type="dxa"/>
            <w:shd w:val="clear" w:color="auto" w:fill="auto"/>
          </w:tcPr>
          <w:p w:rsidR="00AF698B" w:rsidRDefault="00AF698B" w:rsidP="00AF698B">
            <w:pPr>
              <w:rPr>
                <w:rFonts w:cs="Arial"/>
                <w:sz w:val="24"/>
                <w:szCs w:val="24"/>
              </w:rPr>
            </w:pPr>
          </w:p>
          <w:p w:rsidR="00AF698B" w:rsidRPr="00EC5BB4" w:rsidRDefault="00AF698B" w:rsidP="00AF698B">
            <w:pPr>
              <w:rPr>
                <w:rFonts w:cs="Arial"/>
                <w:sz w:val="24"/>
                <w:szCs w:val="24"/>
              </w:rPr>
            </w:pPr>
            <w:r w:rsidRPr="00EC5BB4">
              <w:rPr>
                <w:rFonts w:cs="Arial"/>
                <w:sz w:val="24"/>
                <w:szCs w:val="24"/>
              </w:rPr>
              <w:t xml:space="preserve">__________ динара </w:t>
            </w:r>
          </w:p>
        </w:tc>
      </w:tr>
      <w:tr w:rsidR="00AF698B" w:rsidRPr="00EC5BB4" w:rsidTr="00C60791">
        <w:trPr>
          <w:trHeight w:val="307"/>
          <w:tblCellSpacing w:w="20" w:type="dxa"/>
        </w:trPr>
        <w:tc>
          <w:tcPr>
            <w:tcW w:w="5789" w:type="dxa"/>
            <w:shd w:val="clear" w:color="auto" w:fill="auto"/>
            <w:vAlign w:val="center"/>
          </w:tcPr>
          <w:p w:rsidR="00AF698B" w:rsidRPr="00EC5BB4" w:rsidRDefault="00AF698B" w:rsidP="00AF698B">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rsidR="00AF698B" w:rsidRPr="00EC5BB4" w:rsidRDefault="00AF698B" w:rsidP="00AF698B">
            <w:pPr>
              <w:rPr>
                <w:rFonts w:cs="Arial"/>
                <w:sz w:val="24"/>
                <w:szCs w:val="24"/>
              </w:rPr>
            </w:pPr>
            <w:r w:rsidRPr="00EC5BB4">
              <w:rPr>
                <w:rFonts w:cs="Arial"/>
                <w:sz w:val="24"/>
                <w:szCs w:val="24"/>
              </w:rPr>
              <w:t>__________ динара</w:t>
            </w:r>
          </w:p>
        </w:tc>
      </w:tr>
      <w:tr w:rsidR="00AF698B" w:rsidRPr="00EC5BB4" w:rsidTr="003A3AF9">
        <w:trPr>
          <w:trHeight w:val="280"/>
          <w:tblCellSpacing w:w="20" w:type="dxa"/>
        </w:trPr>
        <w:tc>
          <w:tcPr>
            <w:tcW w:w="5789" w:type="dxa"/>
            <w:shd w:val="clear" w:color="auto" w:fill="auto"/>
            <w:vAlign w:val="center"/>
          </w:tcPr>
          <w:p w:rsidR="00AF698B" w:rsidRPr="00EC5BB4" w:rsidRDefault="00AF698B" w:rsidP="00AF698B">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rsidR="00AF698B" w:rsidRPr="00EC5BB4" w:rsidRDefault="00AF698B" w:rsidP="00AF698B">
            <w:pPr>
              <w:rPr>
                <w:rFonts w:cs="Arial"/>
                <w:sz w:val="24"/>
                <w:szCs w:val="24"/>
              </w:rPr>
            </w:pPr>
            <w:r w:rsidRPr="00EC5BB4">
              <w:rPr>
                <w:rFonts w:cs="Arial"/>
                <w:sz w:val="24"/>
                <w:szCs w:val="24"/>
              </w:rPr>
              <w:t>__________ динара</w:t>
            </w:r>
          </w:p>
        </w:tc>
      </w:tr>
      <w:tr w:rsidR="00AF698B" w:rsidRPr="00EC5BB4" w:rsidTr="00C60791">
        <w:trPr>
          <w:trHeight w:val="190"/>
          <w:tblCellSpacing w:w="20" w:type="dxa"/>
        </w:trPr>
        <w:tc>
          <w:tcPr>
            <w:tcW w:w="5789" w:type="dxa"/>
            <w:shd w:val="clear" w:color="auto" w:fill="auto"/>
          </w:tcPr>
          <w:p w:rsidR="00AF698B" w:rsidRPr="00EC5BB4" w:rsidRDefault="00AF698B" w:rsidP="00AF698B">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rsidR="00AF698B" w:rsidRPr="00EC5BB4" w:rsidRDefault="00AF698B" w:rsidP="00AF698B">
            <w:pPr>
              <w:rPr>
                <w:rFonts w:cs="Arial"/>
                <w:sz w:val="24"/>
                <w:szCs w:val="24"/>
              </w:rPr>
            </w:pPr>
            <w:r w:rsidRPr="00EC5BB4">
              <w:rPr>
                <w:rFonts w:cs="Arial"/>
                <w:sz w:val="24"/>
                <w:szCs w:val="24"/>
              </w:rPr>
              <w:t>__________ динара</w:t>
            </w:r>
          </w:p>
        </w:tc>
      </w:tr>
    </w:tbl>
    <w:p w:rsidR="007E7BB8"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3A3AF9" w:rsidRPr="003A3AF9" w:rsidRDefault="003A3AF9" w:rsidP="007E7BB8">
      <w:pPr>
        <w:tabs>
          <w:tab w:val="left" w:pos="0"/>
        </w:tabs>
        <w:rPr>
          <w:rFonts w:cs="Arial"/>
          <w:sz w:val="24"/>
          <w:szCs w:val="24"/>
          <w:lang w:val="ru-RU"/>
        </w:rPr>
      </w:pPr>
    </w:p>
    <w:tbl>
      <w:tblPr>
        <w:tblW w:w="9180" w:type="dxa"/>
        <w:jc w:val="center"/>
        <w:tblLayout w:type="fixed"/>
        <w:tblLook w:val="0000" w:firstRow="0" w:lastRow="0" w:firstColumn="0" w:lastColumn="0" w:noHBand="0" w:noVBand="0"/>
      </w:tblPr>
      <w:tblGrid>
        <w:gridCol w:w="3342"/>
        <w:gridCol w:w="2127"/>
        <w:gridCol w:w="3711"/>
      </w:tblGrid>
      <w:tr w:rsidR="007E7BB8" w:rsidRPr="00EC5BB4" w:rsidTr="00C60791">
        <w:trPr>
          <w:jc w:val="center"/>
        </w:trPr>
        <w:tc>
          <w:tcPr>
            <w:tcW w:w="334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3711"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C60791">
        <w:trPr>
          <w:jc w:val="center"/>
        </w:trPr>
        <w:tc>
          <w:tcPr>
            <w:tcW w:w="334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3711" w:type="dxa"/>
          </w:tcPr>
          <w:p w:rsidR="007E7BB8" w:rsidRPr="00EC5BB4" w:rsidRDefault="007E7BB8" w:rsidP="00BE2EA9">
            <w:pPr>
              <w:spacing w:before="0"/>
              <w:jc w:val="center"/>
              <w:rPr>
                <w:rFonts w:cs="Arial"/>
                <w:sz w:val="24"/>
                <w:szCs w:val="24"/>
                <w:lang w:val="ru-RU"/>
              </w:rPr>
            </w:pPr>
          </w:p>
        </w:tc>
      </w:tr>
      <w:tr w:rsidR="007E7BB8" w:rsidRPr="00EC5BB4" w:rsidTr="00C60791">
        <w:trPr>
          <w:jc w:val="center"/>
        </w:trPr>
        <w:tc>
          <w:tcPr>
            <w:tcW w:w="334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3711"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C60791">
        <w:trPr>
          <w:trHeight w:val="389"/>
          <w:jc w:val="center"/>
        </w:trPr>
        <w:tc>
          <w:tcPr>
            <w:tcW w:w="334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3711"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AF698B" w:rsidRDefault="00AF698B" w:rsidP="007E7BB8">
      <w:pPr>
        <w:tabs>
          <w:tab w:val="left" w:pos="0"/>
        </w:tabs>
        <w:spacing w:before="0"/>
        <w:rPr>
          <w:rFonts w:cs="Arial"/>
          <w:b/>
          <w:i/>
          <w:sz w:val="24"/>
          <w:szCs w:val="24"/>
          <w:lang w:val="ru-RU"/>
        </w:rPr>
      </w:pPr>
    </w:p>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C60791">
        <w:rPr>
          <w:rFonts w:cs="Arial"/>
          <w:i/>
          <w:sz w:val="20"/>
          <w:szCs w:val="20"/>
          <w:lang w:val="ru-RU"/>
        </w:rPr>
        <w:t>)</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32668" w:rsidRPr="00EC5BB4" w:rsidRDefault="007E7BB8" w:rsidP="00C60791">
      <w:pPr>
        <w:pStyle w:val="KDObrazac"/>
        <w:spacing w:before="0"/>
        <w:rPr>
          <w:szCs w:val="24"/>
          <w:lang w:val="sr-Latn-CS"/>
        </w:rPr>
      </w:pPr>
      <w:r w:rsidRPr="0042687E">
        <w:rPr>
          <w:sz w:val="20"/>
          <w:szCs w:val="20"/>
          <w:lang w:val="sr-Latn-CS"/>
        </w:rPr>
        <w:br w:type="page"/>
      </w:r>
      <w:r w:rsidR="00C60791">
        <w:rPr>
          <w:sz w:val="24"/>
          <w:szCs w:val="24"/>
          <w:lang w:val="sr-Cyrl-RS"/>
        </w:rPr>
        <w:lastRenderedPageBreak/>
        <w:t>ПРИЛОГ 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373C5C">
        <w:trPr>
          <w:trHeight w:val="2179"/>
        </w:trPr>
        <w:tc>
          <w:tcPr>
            <w:tcW w:w="3651" w:type="dxa"/>
            <w:tcBorders>
              <w:top w:val="single" w:sz="4" w:space="0" w:color="auto"/>
              <w:left w:val="single" w:sz="4" w:space="0" w:color="auto"/>
              <w:bottom w:val="single" w:sz="4" w:space="0" w:color="auto"/>
              <w:right w:val="single" w:sz="4" w:space="0" w:color="auto"/>
            </w:tcBorders>
          </w:tcPr>
          <w:p w:rsidR="00932668" w:rsidRPr="00373C5C" w:rsidRDefault="00932668" w:rsidP="00373C5C">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5C1702">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373C5C" w:rsidP="00932668">
      <w:pPr>
        <w:pStyle w:val="NoSpacing"/>
        <w:framePr w:hSpace="180" w:wrap="around" w:vAnchor="text" w:hAnchor="margin" w:y="194"/>
        <w:rPr>
          <w:rFonts w:cs="Arial"/>
          <w:i/>
          <w:szCs w:val="24"/>
        </w:rPr>
      </w:pPr>
      <w:r>
        <w:rPr>
          <w:rFonts w:cs="Arial"/>
          <w:i/>
          <w:szCs w:val="24"/>
        </w:rPr>
        <w:t>По</w:t>
      </w:r>
      <w:r w:rsidR="00932668" w:rsidRPr="00EC5BB4">
        <w:rPr>
          <w:rFonts w:cs="Arial"/>
          <w:i/>
          <w:szCs w:val="24"/>
        </w:rPr>
        <w:t>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3717C8" w:rsidRPr="003717C8" w:rsidRDefault="00932668" w:rsidP="003717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717C8" w:rsidRPr="0080760E" w:rsidRDefault="00C60791" w:rsidP="0080760E">
      <w:pPr>
        <w:pStyle w:val="KDObrazac"/>
        <w:spacing w:before="0"/>
        <w:rPr>
          <w:sz w:val="24"/>
          <w:szCs w:val="24"/>
          <w:lang w:val="sr-Cyrl-RS"/>
        </w:rPr>
      </w:pPr>
      <w:r>
        <w:rPr>
          <w:sz w:val="24"/>
          <w:szCs w:val="24"/>
          <w:lang w:val="sr-Cyrl-RS"/>
        </w:rPr>
        <w:lastRenderedPageBreak/>
        <w:t>ПРИЛОГ</w:t>
      </w:r>
      <w:r w:rsidR="001B0370" w:rsidRPr="00EC5BB4">
        <w:rPr>
          <w:sz w:val="24"/>
          <w:szCs w:val="24"/>
        </w:rPr>
        <w:t xml:space="preserve"> </w:t>
      </w:r>
      <w:r>
        <w:rPr>
          <w:sz w:val="24"/>
          <w:szCs w:val="24"/>
          <w:lang w:val="sr-Cyrl-RS"/>
        </w:rPr>
        <w:t>2</w:t>
      </w:r>
    </w:p>
    <w:p w:rsidR="001B0370" w:rsidRPr="00EC5BB4" w:rsidRDefault="001B0370" w:rsidP="001B0370">
      <w:pPr>
        <w:spacing w:before="0"/>
        <w:rPr>
          <w:rFonts w:cs="Arial"/>
          <w:color w:val="00B0F0"/>
          <w:sz w:val="24"/>
          <w:szCs w:val="24"/>
        </w:rPr>
      </w:pPr>
    </w:p>
    <w:p w:rsidR="001B0370" w:rsidRPr="009F2D88" w:rsidRDefault="001B0370" w:rsidP="001B0370">
      <w:pPr>
        <w:spacing w:before="0"/>
        <w:rPr>
          <w:rFonts w:cs="Arial"/>
          <w:sz w:val="24"/>
          <w:szCs w:val="24"/>
        </w:rPr>
      </w:pPr>
      <w:r w:rsidRPr="009F2D88">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9F2D88">
        <w:rPr>
          <w:rFonts w:cs="Arial"/>
          <w:sz w:val="24"/>
          <w:szCs w:val="24"/>
        </w:rPr>
        <w:t>П</w:t>
      </w:r>
      <w:r w:rsidRPr="009F2D88">
        <w:rPr>
          <w:rFonts w:cs="Arial"/>
          <w:sz w:val="24"/>
          <w:szCs w:val="24"/>
        </w:rPr>
        <w:t>овеља</w:t>
      </w:r>
      <w:r w:rsidR="00527AD1" w:rsidRPr="009F2D88">
        <w:rPr>
          <w:rFonts w:cs="Arial"/>
          <w:sz w:val="24"/>
          <w:szCs w:val="24"/>
          <w:lang w:val="sr-Cyrl-RS"/>
        </w:rPr>
        <w:t>, Сл.лист РС 80/15</w:t>
      </w:r>
      <w:r w:rsidRPr="009F2D88">
        <w:rPr>
          <w:rFonts w:cs="Arial"/>
          <w:sz w:val="24"/>
          <w:szCs w:val="24"/>
        </w:rPr>
        <w:t xml:space="preserve">) и Зaкoнa o </w:t>
      </w:r>
      <w:r w:rsidR="00527AD1" w:rsidRPr="009F2D88">
        <w:rPr>
          <w:rFonts w:cs="Arial"/>
          <w:sz w:val="24"/>
          <w:szCs w:val="24"/>
          <w:lang w:val="sr-Cyrl-RS"/>
        </w:rPr>
        <w:t>платним услугама</w:t>
      </w:r>
      <w:r w:rsidRPr="009F2D88">
        <w:rPr>
          <w:rFonts w:cs="Arial"/>
          <w:sz w:val="24"/>
          <w:szCs w:val="24"/>
        </w:rPr>
        <w:t xml:space="preserve"> (Сл. лист СРЈ бр. 03/02 и 05/03, Сл. гл. РС бр. 43/04, 62/06, 111/09 др. </w:t>
      </w:r>
      <w:proofErr w:type="gramStart"/>
      <w:r w:rsidRPr="009F2D88">
        <w:rPr>
          <w:rFonts w:cs="Arial"/>
          <w:sz w:val="24"/>
          <w:szCs w:val="24"/>
        </w:rPr>
        <w:t>закон</w:t>
      </w:r>
      <w:proofErr w:type="gramEnd"/>
      <w:r w:rsidRPr="009F2D88">
        <w:rPr>
          <w:rFonts w:cs="Arial"/>
          <w:sz w:val="24"/>
          <w:szCs w:val="24"/>
        </w:rPr>
        <w:t xml:space="preserve"> и 31/11) и тачке 1, 2. </w:t>
      </w:r>
      <w:proofErr w:type="gramStart"/>
      <w:r w:rsidRPr="009F2D88">
        <w:rPr>
          <w:rFonts w:cs="Arial"/>
          <w:sz w:val="24"/>
          <w:szCs w:val="24"/>
        </w:rPr>
        <w:t>и</w:t>
      </w:r>
      <w:proofErr w:type="gramEnd"/>
      <w:r w:rsidRPr="009F2D88">
        <w:rPr>
          <w:rFonts w:cs="Arial"/>
          <w:sz w:val="24"/>
          <w:szCs w:val="24"/>
        </w:rPr>
        <w:t xml:space="preserve"> 6. Одлуке о облику садржини и начину коришћења јединствених инструмената платног промета</w:t>
      </w:r>
    </w:p>
    <w:p w:rsidR="001B0370" w:rsidRPr="009F2D88" w:rsidRDefault="001B0370" w:rsidP="001B0370">
      <w:pPr>
        <w:spacing w:before="0"/>
        <w:rPr>
          <w:rFonts w:cs="Arial"/>
          <w:sz w:val="24"/>
          <w:szCs w:val="24"/>
        </w:rPr>
      </w:pPr>
    </w:p>
    <w:p w:rsidR="001B0370" w:rsidRPr="009F2D88" w:rsidRDefault="001B0370" w:rsidP="001B0370">
      <w:pPr>
        <w:spacing w:before="0"/>
        <w:rPr>
          <w:rFonts w:cs="Arial"/>
          <w:sz w:val="24"/>
          <w:szCs w:val="24"/>
          <w:lang w:val="ru-RU"/>
        </w:rPr>
      </w:pPr>
      <w:r w:rsidRPr="009F2D88">
        <w:rPr>
          <w:rFonts w:cs="Arial"/>
          <w:sz w:val="24"/>
          <w:szCs w:val="24"/>
        </w:rPr>
        <w:t>ДУЖНИК</w:t>
      </w:r>
      <w:proofErr w:type="gramStart"/>
      <w:r w:rsidRPr="009F2D88">
        <w:rPr>
          <w:rFonts w:cs="Arial"/>
          <w:sz w:val="24"/>
          <w:szCs w:val="24"/>
        </w:rPr>
        <w:t xml:space="preserve">:  </w:t>
      </w:r>
      <w:r w:rsidRPr="009F2D88">
        <w:rPr>
          <w:rFonts w:cs="Arial"/>
          <w:sz w:val="24"/>
          <w:szCs w:val="24"/>
          <w:lang w:val="ru-RU"/>
        </w:rPr>
        <w:t>…………………………………………………………………………........................</w:t>
      </w:r>
      <w:proofErr w:type="gramEnd"/>
    </w:p>
    <w:p w:rsidR="001B0370" w:rsidRPr="009F2D88" w:rsidRDefault="001B0370" w:rsidP="001B0370">
      <w:pPr>
        <w:spacing w:before="0"/>
        <w:rPr>
          <w:rFonts w:cs="Arial"/>
          <w:sz w:val="24"/>
          <w:szCs w:val="24"/>
        </w:rPr>
      </w:pPr>
      <w:r w:rsidRPr="009F2D88">
        <w:rPr>
          <w:rFonts w:cs="Arial"/>
          <w:sz w:val="24"/>
          <w:szCs w:val="24"/>
        </w:rPr>
        <w:t>(</w:t>
      </w:r>
      <w:proofErr w:type="gramStart"/>
      <w:r w:rsidRPr="009F2D88">
        <w:rPr>
          <w:rFonts w:cs="Arial"/>
          <w:sz w:val="24"/>
          <w:szCs w:val="24"/>
        </w:rPr>
        <w:t>назив</w:t>
      </w:r>
      <w:proofErr w:type="gramEnd"/>
      <w:r w:rsidRPr="009F2D88">
        <w:rPr>
          <w:rFonts w:cs="Arial"/>
          <w:sz w:val="24"/>
          <w:szCs w:val="24"/>
        </w:rPr>
        <w:t xml:space="preserve"> и седиште Понуђача)</w:t>
      </w:r>
    </w:p>
    <w:p w:rsidR="001B0370" w:rsidRPr="009F2D88" w:rsidRDefault="001B0370" w:rsidP="001B0370">
      <w:pPr>
        <w:spacing w:before="0"/>
        <w:rPr>
          <w:rFonts w:cs="Arial"/>
          <w:sz w:val="24"/>
          <w:szCs w:val="24"/>
        </w:rPr>
      </w:pPr>
      <w:r w:rsidRPr="009F2D88">
        <w:rPr>
          <w:rFonts w:cs="Arial"/>
          <w:sz w:val="24"/>
          <w:szCs w:val="24"/>
        </w:rPr>
        <w:t>МАТИЧНИ БРОЈ ДУЖНИКА (Понуђача): ..................................................................</w:t>
      </w:r>
    </w:p>
    <w:p w:rsidR="001B0370" w:rsidRPr="009F2D88" w:rsidRDefault="001B0370" w:rsidP="001B0370">
      <w:pPr>
        <w:spacing w:before="0"/>
        <w:rPr>
          <w:rFonts w:cs="Arial"/>
          <w:sz w:val="24"/>
          <w:szCs w:val="24"/>
        </w:rPr>
      </w:pPr>
      <w:r w:rsidRPr="009F2D88">
        <w:rPr>
          <w:rFonts w:cs="Arial"/>
          <w:sz w:val="24"/>
          <w:szCs w:val="24"/>
        </w:rPr>
        <w:t>ТЕКУЋИ РАЧУН ДУЖНИКА (Понуђача): ...................................................................</w:t>
      </w:r>
    </w:p>
    <w:p w:rsidR="001B0370" w:rsidRPr="009F2D88" w:rsidRDefault="001B0370" w:rsidP="001B0370">
      <w:pPr>
        <w:spacing w:before="0"/>
        <w:rPr>
          <w:rFonts w:cs="Arial"/>
          <w:sz w:val="24"/>
          <w:szCs w:val="24"/>
        </w:rPr>
      </w:pPr>
      <w:r w:rsidRPr="009F2D88">
        <w:rPr>
          <w:rFonts w:cs="Arial"/>
          <w:sz w:val="24"/>
          <w:szCs w:val="24"/>
        </w:rPr>
        <w:t>ПИБ ДУЖНИКА (Понуђача): ........................................................................................</w:t>
      </w:r>
    </w:p>
    <w:p w:rsidR="001B0370" w:rsidRPr="009F2D88" w:rsidRDefault="001B0370" w:rsidP="001B0370">
      <w:pPr>
        <w:spacing w:before="0"/>
        <w:rPr>
          <w:rFonts w:cs="Arial"/>
          <w:sz w:val="24"/>
          <w:szCs w:val="24"/>
        </w:rPr>
      </w:pPr>
    </w:p>
    <w:p w:rsidR="001B0370" w:rsidRPr="009F2D88" w:rsidRDefault="001B0370" w:rsidP="001B0370">
      <w:pPr>
        <w:spacing w:before="0"/>
        <w:rPr>
          <w:rFonts w:cs="Arial"/>
          <w:sz w:val="24"/>
          <w:szCs w:val="24"/>
        </w:rPr>
      </w:pPr>
      <w:proofErr w:type="gramStart"/>
      <w:r w:rsidRPr="009F2D88">
        <w:rPr>
          <w:rFonts w:cs="Arial"/>
          <w:sz w:val="24"/>
          <w:szCs w:val="24"/>
        </w:rPr>
        <w:t>и</w:t>
      </w:r>
      <w:proofErr w:type="gramEnd"/>
      <w:r w:rsidRPr="009F2D88">
        <w:rPr>
          <w:rFonts w:cs="Arial"/>
          <w:sz w:val="24"/>
          <w:szCs w:val="24"/>
        </w:rPr>
        <w:t xml:space="preserve"> з д а ј е  д а н а ............................ године</w:t>
      </w:r>
    </w:p>
    <w:p w:rsidR="001B0370" w:rsidRPr="009F2D88" w:rsidRDefault="001B0370" w:rsidP="001B0370">
      <w:pPr>
        <w:spacing w:before="0"/>
        <w:rPr>
          <w:rFonts w:cs="Arial"/>
          <w:sz w:val="24"/>
          <w:szCs w:val="24"/>
        </w:rPr>
      </w:pPr>
    </w:p>
    <w:p w:rsidR="001B0370" w:rsidRPr="009F2D88" w:rsidRDefault="001B0370" w:rsidP="001B0370">
      <w:pPr>
        <w:spacing w:before="0"/>
        <w:rPr>
          <w:rFonts w:cs="Arial"/>
          <w:sz w:val="24"/>
          <w:szCs w:val="24"/>
        </w:rPr>
      </w:pPr>
    </w:p>
    <w:p w:rsidR="001B0370" w:rsidRPr="009F2D88" w:rsidRDefault="001B0370" w:rsidP="001B0370">
      <w:pPr>
        <w:spacing w:before="0"/>
        <w:jc w:val="center"/>
        <w:rPr>
          <w:rFonts w:cs="Arial"/>
          <w:b/>
          <w:sz w:val="24"/>
          <w:szCs w:val="24"/>
        </w:rPr>
      </w:pPr>
      <w:r w:rsidRPr="009F2D88">
        <w:rPr>
          <w:rFonts w:cs="Arial"/>
          <w:b/>
          <w:sz w:val="24"/>
          <w:szCs w:val="24"/>
        </w:rPr>
        <w:t xml:space="preserve">МЕНИЧНО ПИСМО – ОВЛАШЋЕЊЕ ЗА </w:t>
      </w:r>
      <w:proofErr w:type="gramStart"/>
      <w:r w:rsidRPr="009F2D88">
        <w:rPr>
          <w:rFonts w:cs="Arial"/>
          <w:b/>
          <w:sz w:val="24"/>
          <w:szCs w:val="24"/>
        </w:rPr>
        <w:t>КОРИСНИКА  БЛАНКО</w:t>
      </w:r>
      <w:proofErr w:type="gramEnd"/>
      <w:r w:rsidRPr="009F2D88">
        <w:rPr>
          <w:rFonts w:cs="Arial"/>
          <w:b/>
          <w:sz w:val="24"/>
          <w:szCs w:val="24"/>
        </w:rPr>
        <w:t xml:space="preserve"> </w:t>
      </w:r>
      <w:r w:rsidR="004E0FFC" w:rsidRPr="009F2D88">
        <w:rPr>
          <w:rFonts w:cs="Arial"/>
          <w:b/>
          <w:sz w:val="24"/>
          <w:szCs w:val="24"/>
          <w:lang w:val="sr-Cyrl-RS"/>
        </w:rPr>
        <w:t>СОПСТВЕНЕ</w:t>
      </w:r>
      <w:r w:rsidRPr="009F2D88">
        <w:rPr>
          <w:rFonts w:cs="Arial"/>
          <w:b/>
          <w:sz w:val="24"/>
          <w:szCs w:val="24"/>
        </w:rPr>
        <w:t xml:space="preserve"> МЕНИЦЕ</w:t>
      </w:r>
    </w:p>
    <w:p w:rsidR="001B0370" w:rsidRPr="009F2D88" w:rsidRDefault="001B0370" w:rsidP="001B0370">
      <w:pPr>
        <w:spacing w:before="0"/>
        <w:jc w:val="center"/>
        <w:rPr>
          <w:rFonts w:cs="Arial"/>
          <w:b/>
          <w:sz w:val="24"/>
          <w:szCs w:val="24"/>
        </w:rPr>
      </w:pPr>
    </w:p>
    <w:p w:rsidR="001B0370" w:rsidRPr="009F2D8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9F2D88">
        <w:rPr>
          <w:rFonts w:cs="Arial"/>
          <w:b w:val="0"/>
          <w:sz w:val="24"/>
          <w:szCs w:val="24"/>
        </w:rPr>
        <w:t>КОРИСНИК - ПОВЕРИЛАЦ:</w:t>
      </w:r>
      <w:r w:rsidR="00114B3C">
        <w:rPr>
          <w:rFonts w:cs="Arial"/>
          <w:b w:val="0"/>
          <w:sz w:val="24"/>
          <w:szCs w:val="24"/>
          <w:lang w:val="sr-Cyrl-RS"/>
        </w:rPr>
        <w:t xml:space="preserve"> </w:t>
      </w:r>
      <w:r w:rsidRPr="009F2D88">
        <w:rPr>
          <w:rFonts w:cs="Arial"/>
          <w:b w:val="0"/>
          <w:sz w:val="24"/>
          <w:szCs w:val="24"/>
        </w:rPr>
        <w:t>Јавно предузеће „Електроприведа Србије</w:t>
      </w:r>
      <w:proofErr w:type="gramStart"/>
      <w:r w:rsidRPr="009F2D88">
        <w:rPr>
          <w:rFonts w:cs="Arial"/>
          <w:b w:val="0"/>
          <w:sz w:val="24"/>
          <w:szCs w:val="24"/>
        </w:rPr>
        <w:t xml:space="preserve">“ </w:t>
      </w:r>
      <w:r w:rsidR="008576CB" w:rsidRPr="009F2D88">
        <w:rPr>
          <w:rFonts w:cs="Arial"/>
          <w:b w:val="0"/>
          <w:sz w:val="24"/>
          <w:szCs w:val="24"/>
          <w:lang w:val="sr-Cyrl-RS"/>
        </w:rPr>
        <w:t>Београд</w:t>
      </w:r>
      <w:proofErr w:type="gramEnd"/>
      <w:r w:rsidR="008576CB" w:rsidRPr="009F2D88">
        <w:rPr>
          <w:rFonts w:cs="Arial"/>
          <w:b w:val="0"/>
          <w:sz w:val="24"/>
          <w:szCs w:val="24"/>
          <w:lang w:val="sr-Cyrl-RS"/>
        </w:rPr>
        <w:t>, Улица ц</w:t>
      </w:r>
      <w:r w:rsidRPr="009F2D88">
        <w:rPr>
          <w:rFonts w:cs="Arial"/>
          <w:b w:val="0"/>
          <w:sz w:val="24"/>
          <w:szCs w:val="24"/>
        </w:rPr>
        <w:t>арице Милице број 2,</w:t>
      </w:r>
      <w:r w:rsidR="008576CB" w:rsidRPr="009F2D88">
        <w:rPr>
          <w:rFonts w:cs="Arial"/>
          <w:b w:val="0"/>
          <w:sz w:val="24"/>
          <w:szCs w:val="24"/>
          <w:lang w:val="sr-Cyrl-RS"/>
        </w:rPr>
        <w:t xml:space="preserve"> </w:t>
      </w:r>
      <w:r w:rsidRPr="009F2D88">
        <w:rPr>
          <w:rFonts w:cs="Arial"/>
          <w:b w:val="0"/>
          <w:sz w:val="24"/>
          <w:szCs w:val="24"/>
        </w:rPr>
        <w:t xml:space="preserve">11000 Београд, Матични број 20053658, ПИБ 103920327, бр. Тек. рачуна: 160-700-13 Banka Intesa, </w:t>
      </w:r>
    </w:p>
    <w:p w:rsidR="001B0370" w:rsidRPr="009F2D8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E17070" w:rsidRPr="009F2D88" w:rsidRDefault="00E17070" w:rsidP="00E17070">
      <w:pPr>
        <w:spacing w:before="0"/>
        <w:rPr>
          <w:rFonts w:cs="Arial"/>
          <w:sz w:val="24"/>
          <w:szCs w:val="24"/>
          <w:lang w:val="sr-Cyrl-RS"/>
        </w:rPr>
      </w:pPr>
      <w:r w:rsidRPr="009F2D88">
        <w:rPr>
          <w:rFonts w:cs="Arial"/>
          <w:sz w:val="24"/>
          <w:szCs w:val="24"/>
        </w:rPr>
        <w:t xml:space="preserve">Прeдajeмo вaм блaнкo </w:t>
      </w:r>
      <w:r w:rsidRPr="009F2D88">
        <w:rPr>
          <w:rFonts w:cs="Arial"/>
          <w:sz w:val="24"/>
          <w:szCs w:val="24"/>
          <w:lang w:val="sr-Cyrl-RS"/>
        </w:rPr>
        <w:t xml:space="preserve">сопствену </w:t>
      </w:r>
      <w:r w:rsidRPr="009F2D88">
        <w:rPr>
          <w:rFonts w:cs="Arial"/>
          <w:sz w:val="24"/>
          <w:szCs w:val="24"/>
        </w:rPr>
        <w:t>мeницу</w:t>
      </w:r>
      <w:r w:rsidRPr="009F2D88">
        <w:rPr>
          <w:rFonts w:cs="Arial"/>
          <w:sz w:val="24"/>
          <w:szCs w:val="24"/>
          <w:lang w:val="sr-Cyrl-RS"/>
        </w:rPr>
        <w:t xml:space="preserve"> </w:t>
      </w:r>
      <w:r w:rsidRPr="0004741F">
        <w:rPr>
          <w:rFonts w:cs="Arial"/>
          <w:b/>
          <w:sz w:val="24"/>
          <w:szCs w:val="24"/>
          <w:lang w:val="sr-Cyrl-RS"/>
        </w:rPr>
        <w:t xml:space="preserve">за озбиљност </w:t>
      </w:r>
      <w:proofErr w:type="gramStart"/>
      <w:r w:rsidRPr="0004741F">
        <w:rPr>
          <w:rFonts w:cs="Arial"/>
          <w:b/>
          <w:sz w:val="24"/>
          <w:szCs w:val="24"/>
          <w:lang w:val="sr-Cyrl-RS"/>
        </w:rPr>
        <w:t>понуде</w:t>
      </w:r>
      <w:r w:rsidRPr="009F2D88">
        <w:rPr>
          <w:rFonts w:cs="Arial"/>
          <w:sz w:val="24"/>
          <w:szCs w:val="24"/>
          <w:lang w:val="sr-Cyrl-RS"/>
        </w:rPr>
        <w:t xml:space="preserve"> </w:t>
      </w:r>
      <w:r w:rsidRPr="009F2D88">
        <w:rPr>
          <w:rFonts w:cs="Arial"/>
          <w:sz w:val="24"/>
          <w:szCs w:val="24"/>
        </w:rPr>
        <w:t xml:space="preserve"> </w:t>
      </w:r>
      <w:r w:rsidRPr="009F2D88">
        <w:rPr>
          <w:rFonts w:cs="Arial"/>
          <w:sz w:val="24"/>
          <w:szCs w:val="24"/>
          <w:lang w:val="sr-Cyrl-RS"/>
        </w:rPr>
        <w:t>која</w:t>
      </w:r>
      <w:proofErr w:type="gramEnd"/>
      <w:r w:rsidRPr="009F2D88">
        <w:rPr>
          <w:rFonts w:cs="Arial"/>
          <w:sz w:val="24"/>
          <w:szCs w:val="24"/>
          <w:lang w:val="sr-Cyrl-RS"/>
        </w:rPr>
        <w:t xml:space="preserve"> је неопозива, без права протеста и наплатива на први позив.</w:t>
      </w:r>
    </w:p>
    <w:p w:rsidR="00E17070" w:rsidRPr="009F2D88" w:rsidRDefault="00E17070" w:rsidP="00E17070">
      <w:pPr>
        <w:spacing w:before="0"/>
        <w:rPr>
          <w:rFonts w:cs="Arial"/>
          <w:sz w:val="24"/>
          <w:szCs w:val="24"/>
        </w:rPr>
      </w:pPr>
      <w:r w:rsidRPr="009F2D88">
        <w:rPr>
          <w:rFonts w:cs="Arial"/>
          <w:sz w:val="24"/>
          <w:szCs w:val="24"/>
          <w:lang w:val="sr-Cyrl-RS"/>
        </w:rPr>
        <w:t>О</w:t>
      </w:r>
      <w:r w:rsidRPr="009F2D88">
        <w:rPr>
          <w:rFonts w:cs="Arial"/>
          <w:sz w:val="24"/>
          <w:szCs w:val="24"/>
        </w:rPr>
        <w:t>влaшћуjeмo Пoвeриoцa, дa прeдaту мeниц</w:t>
      </w:r>
      <w:r w:rsidR="00E01FAC">
        <w:rPr>
          <w:rFonts w:cs="Arial"/>
          <w:sz w:val="24"/>
          <w:szCs w:val="24"/>
        </w:rPr>
        <w:t>у брoj ___________________</w:t>
      </w:r>
      <w:r w:rsidRPr="009F2D88">
        <w:rPr>
          <w:rFonts w:cs="Arial"/>
          <w:sz w:val="24"/>
          <w:szCs w:val="24"/>
        </w:rPr>
        <w:t>(</w:t>
      </w:r>
      <w:r w:rsidRPr="009F2D88">
        <w:rPr>
          <w:rFonts w:cs="Arial"/>
          <w:i/>
          <w:iCs/>
          <w:sz w:val="24"/>
          <w:szCs w:val="24"/>
        </w:rPr>
        <w:t xml:space="preserve">уписати сeриjски брoj мeницe) </w:t>
      </w:r>
      <w:r w:rsidRPr="009F2D88">
        <w:rPr>
          <w:rFonts w:cs="Arial"/>
          <w:sz w:val="24"/>
          <w:szCs w:val="24"/>
        </w:rPr>
        <w:t xml:space="preserve">мoжe пoпунити у изнoсу </w:t>
      </w:r>
      <w:r w:rsidR="00E01FAC">
        <w:rPr>
          <w:rFonts w:cs="Arial"/>
          <w:iCs/>
          <w:sz w:val="24"/>
          <w:szCs w:val="24"/>
        </w:rPr>
        <w:t>10</w:t>
      </w:r>
      <w:r w:rsidRPr="00E01FAC">
        <w:rPr>
          <w:rFonts w:cs="Arial"/>
          <w:sz w:val="24"/>
          <w:szCs w:val="24"/>
        </w:rPr>
        <w:t>%</w:t>
      </w:r>
      <w:r w:rsidRPr="009F2D88">
        <w:rPr>
          <w:rFonts w:cs="Arial"/>
          <w:sz w:val="24"/>
          <w:szCs w:val="24"/>
        </w:rPr>
        <w:t xml:space="preserve"> </w:t>
      </w:r>
      <w:r w:rsidRPr="009F2D88">
        <w:rPr>
          <w:rFonts w:cs="Arial"/>
          <w:i/>
          <w:sz w:val="24"/>
          <w:szCs w:val="24"/>
        </w:rPr>
        <w:t>(уписати проценат</w:t>
      </w:r>
      <w:r w:rsidRPr="009F2D88">
        <w:rPr>
          <w:rFonts w:cs="Arial"/>
          <w:sz w:val="24"/>
          <w:szCs w:val="24"/>
        </w:rPr>
        <w:t>)</w:t>
      </w:r>
      <w:r w:rsidRPr="009F2D88">
        <w:rPr>
          <w:rFonts w:cs="Arial"/>
          <w:sz w:val="24"/>
          <w:szCs w:val="24"/>
          <w:lang w:val="sr-Cyrl-RS"/>
        </w:rPr>
        <w:t xml:space="preserve"> </w:t>
      </w:r>
      <w:r w:rsidRPr="009F2D88">
        <w:rPr>
          <w:rFonts w:cs="Arial"/>
          <w:sz w:val="24"/>
          <w:szCs w:val="24"/>
        </w:rPr>
        <w:t xml:space="preserve">oд врeднoсти </w:t>
      </w:r>
      <w:r w:rsidR="009F2D88" w:rsidRPr="009F2D88">
        <w:rPr>
          <w:rFonts w:cs="Arial"/>
          <w:sz w:val="24"/>
          <w:szCs w:val="24"/>
          <w:lang w:val="sr-Cyrl-RS"/>
        </w:rPr>
        <w:t>O</w:t>
      </w:r>
      <w:r w:rsidRPr="009F2D88">
        <w:rPr>
          <w:rFonts w:cs="Arial"/>
          <w:sz w:val="24"/>
          <w:szCs w:val="24"/>
          <w:lang w:val="sr-Cyrl-RS"/>
        </w:rPr>
        <w:t xml:space="preserve">квирног споразума </w:t>
      </w:r>
      <w:r w:rsidRPr="009F2D88">
        <w:rPr>
          <w:rFonts w:cs="Arial"/>
          <w:sz w:val="24"/>
          <w:szCs w:val="24"/>
        </w:rPr>
        <w:t xml:space="preserve">бeз ПДВ, зa oзбиљнoст пoнудe сa рoкoм вaжења </w:t>
      </w:r>
      <w:r w:rsidRPr="009F2D88">
        <w:rPr>
          <w:rFonts w:cs="Arial"/>
          <w:sz w:val="24"/>
          <w:szCs w:val="24"/>
          <w:lang w:val="sr-Cyrl-RS"/>
        </w:rPr>
        <w:t>минимално</w:t>
      </w:r>
      <w:r w:rsidRPr="009F2D88">
        <w:rPr>
          <w:rFonts w:cs="Arial"/>
          <w:sz w:val="24"/>
          <w:szCs w:val="24"/>
        </w:rPr>
        <w:t xml:space="preserve"> </w:t>
      </w:r>
      <w:r w:rsidRPr="009F2D88">
        <w:rPr>
          <w:rFonts w:cs="Arial"/>
          <w:i/>
          <w:sz w:val="24"/>
          <w:szCs w:val="24"/>
        </w:rPr>
        <w:t>_____(уписати број дана</w:t>
      </w:r>
      <w:r w:rsidRPr="009F2D88">
        <w:rPr>
          <w:rFonts w:cs="Arial"/>
          <w:i/>
          <w:sz w:val="24"/>
          <w:szCs w:val="24"/>
          <w:lang w:val="sr-Cyrl-RS"/>
        </w:rPr>
        <w:t>,</w:t>
      </w:r>
      <w:r w:rsidR="00E01FAC">
        <w:rPr>
          <w:rFonts w:cs="Arial"/>
          <w:i/>
          <w:sz w:val="24"/>
          <w:szCs w:val="24"/>
          <w:lang w:val="sr-Cyrl-RS"/>
        </w:rPr>
        <w:t xml:space="preserve"> мин. 30</w:t>
      </w:r>
      <w:r w:rsidRPr="009F2D88">
        <w:rPr>
          <w:rFonts w:cs="Arial"/>
          <w:i/>
          <w:sz w:val="24"/>
          <w:szCs w:val="24"/>
          <w:lang w:val="sr-Cyrl-RS"/>
        </w:rPr>
        <w:t xml:space="preserve"> дана</w:t>
      </w:r>
      <w:r w:rsidRPr="009F2D88">
        <w:rPr>
          <w:rFonts w:cs="Arial"/>
          <w:i/>
          <w:sz w:val="24"/>
          <w:szCs w:val="24"/>
        </w:rPr>
        <w:t>)</w:t>
      </w:r>
      <w:r w:rsidRPr="009F2D88">
        <w:rPr>
          <w:rFonts w:cs="Arial"/>
          <w:sz w:val="24"/>
          <w:szCs w:val="24"/>
        </w:rPr>
        <w:t xml:space="preserve"> </w:t>
      </w:r>
      <w:r w:rsidRPr="009F2D88">
        <w:rPr>
          <w:rFonts w:cs="Arial"/>
          <w:sz w:val="24"/>
          <w:szCs w:val="24"/>
          <w:lang w:val="sr-Cyrl-RS"/>
        </w:rPr>
        <w:t>дужим од рока важења понуде,</w:t>
      </w:r>
      <w:r w:rsidRPr="009F2D88">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E17070" w:rsidRPr="009F2D88" w:rsidRDefault="00E17070" w:rsidP="00E17070">
      <w:pPr>
        <w:spacing w:before="0"/>
        <w:rPr>
          <w:rFonts w:cs="Arial"/>
          <w:sz w:val="24"/>
          <w:szCs w:val="24"/>
        </w:rPr>
      </w:pPr>
    </w:p>
    <w:p w:rsidR="00E17070" w:rsidRPr="009F2D88" w:rsidRDefault="00E17070" w:rsidP="00E17070">
      <w:pPr>
        <w:widowControl w:val="0"/>
        <w:autoSpaceDE w:val="0"/>
        <w:autoSpaceDN w:val="0"/>
        <w:adjustRightInd w:val="0"/>
        <w:spacing w:before="0"/>
        <w:rPr>
          <w:rFonts w:cs="Arial"/>
          <w:sz w:val="24"/>
          <w:szCs w:val="24"/>
          <w:lang w:val="sr-Cyrl-CS"/>
        </w:rPr>
      </w:pPr>
      <w:r w:rsidRPr="009F2D88">
        <w:rPr>
          <w:rFonts w:cs="Arial"/>
          <w:sz w:val="24"/>
          <w:szCs w:val="24"/>
          <w:lang w:val="sr-Cyrl-CS"/>
        </w:rPr>
        <w:t xml:space="preserve">Истовремено </w:t>
      </w:r>
      <w:r w:rsidRPr="009F2D88">
        <w:rPr>
          <w:rFonts w:cs="Arial"/>
          <w:sz w:val="24"/>
          <w:szCs w:val="24"/>
        </w:rPr>
        <w:t>O</w:t>
      </w:r>
      <w:r w:rsidRPr="009F2D88">
        <w:rPr>
          <w:rFonts w:cs="Arial"/>
          <w:sz w:val="24"/>
          <w:szCs w:val="24"/>
          <w:lang w:val="sr-Cyrl-CS"/>
        </w:rPr>
        <w:t>вл</w:t>
      </w:r>
      <w:r w:rsidRPr="009F2D88">
        <w:rPr>
          <w:rFonts w:cs="Arial"/>
          <w:sz w:val="24"/>
          <w:szCs w:val="24"/>
        </w:rPr>
        <w:t>a</w:t>
      </w:r>
      <w:r w:rsidRPr="009F2D88">
        <w:rPr>
          <w:rFonts w:cs="Arial"/>
          <w:sz w:val="24"/>
          <w:szCs w:val="24"/>
          <w:lang w:val="sr-Cyrl-CS"/>
        </w:rPr>
        <w:t>шћу</w:t>
      </w:r>
      <w:r w:rsidRPr="009F2D88">
        <w:rPr>
          <w:rFonts w:cs="Arial"/>
          <w:sz w:val="24"/>
          <w:szCs w:val="24"/>
        </w:rPr>
        <w:t>je</w:t>
      </w:r>
      <w:r w:rsidRPr="009F2D88">
        <w:rPr>
          <w:rFonts w:cs="Arial"/>
          <w:sz w:val="24"/>
          <w:szCs w:val="24"/>
          <w:lang w:val="sr-Cyrl-CS"/>
        </w:rPr>
        <w:t>м</w:t>
      </w:r>
      <w:r w:rsidRPr="009F2D88">
        <w:rPr>
          <w:rFonts w:cs="Arial"/>
          <w:sz w:val="24"/>
          <w:szCs w:val="24"/>
        </w:rPr>
        <w:t>o</w:t>
      </w:r>
      <w:r w:rsidRPr="009F2D88">
        <w:rPr>
          <w:rFonts w:cs="Arial"/>
          <w:sz w:val="24"/>
          <w:szCs w:val="24"/>
          <w:lang w:val="sr-Cyrl-CS"/>
        </w:rPr>
        <w:t xml:space="preserve"> П</w:t>
      </w:r>
      <w:r w:rsidRPr="009F2D88">
        <w:rPr>
          <w:rFonts w:cs="Arial"/>
          <w:sz w:val="24"/>
          <w:szCs w:val="24"/>
        </w:rPr>
        <w:t>o</w:t>
      </w:r>
      <w:r w:rsidRPr="009F2D88">
        <w:rPr>
          <w:rFonts w:cs="Arial"/>
          <w:sz w:val="24"/>
          <w:szCs w:val="24"/>
          <w:lang w:val="sr-Cyrl-CS"/>
        </w:rPr>
        <w:t>в</w:t>
      </w:r>
      <w:r w:rsidRPr="009F2D88">
        <w:rPr>
          <w:rFonts w:cs="Arial"/>
          <w:sz w:val="24"/>
          <w:szCs w:val="24"/>
        </w:rPr>
        <w:t>e</w:t>
      </w:r>
      <w:r w:rsidRPr="009F2D88">
        <w:rPr>
          <w:rFonts w:cs="Arial"/>
          <w:sz w:val="24"/>
          <w:szCs w:val="24"/>
          <w:lang w:val="sr-Cyrl-CS"/>
        </w:rPr>
        <w:t>ри</w:t>
      </w:r>
      <w:r w:rsidRPr="009F2D88">
        <w:rPr>
          <w:rFonts w:cs="Arial"/>
          <w:sz w:val="24"/>
          <w:szCs w:val="24"/>
        </w:rPr>
        <w:t>o</w:t>
      </w:r>
      <w:r w:rsidRPr="009F2D88">
        <w:rPr>
          <w:rFonts w:cs="Arial"/>
          <w:sz w:val="24"/>
          <w:szCs w:val="24"/>
          <w:lang w:val="sr-Cyrl-CS"/>
        </w:rPr>
        <w:t>ц</w:t>
      </w:r>
      <w:r w:rsidRPr="009F2D88">
        <w:rPr>
          <w:rFonts w:cs="Arial"/>
          <w:sz w:val="24"/>
          <w:szCs w:val="24"/>
        </w:rPr>
        <w:t>a</w:t>
      </w:r>
      <w:r w:rsidRPr="009F2D88">
        <w:rPr>
          <w:rFonts w:cs="Arial"/>
          <w:sz w:val="24"/>
          <w:szCs w:val="24"/>
          <w:lang w:val="sr-Cyrl-CS"/>
        </w:rPr>
        <w:t xml:space="preserve"> д</w:t>
      </w:r>
      <w:r w:rsidRPr="009F2D88">
        <w:rPr>
          <w:rFonts w:cs="Arial"/>
          <w:sz w:val="24"/>
          <w:szCs w:val="24"/>
        </w:rPr>
        <w:t>a</w:t>
      </w:r>
      <w:r w:rsidRPr="009F2D88">
        <w:rPr>
          <w:rFonts w:cs="Arial"/>
          <w:sz w:val="24"/>
          <w:szCs w:val="24"/>
          <w:lang w:val="sr-Cyrl-CS"/>
        </w:rPr>
        <w:t xml:space="preserve"> п</w:t>
      </w:r>
      <w:r w:rsidRPr="009F2D88">
        <w:rPr>
          <w:rFonts w:cs="Arial"/>
          <w:sz w:val="24"/>
          <w:szCs w:val="24"/>
        </w:rPr>
        <w:t>o</w:t>
      </w:r>
      <w:r w:rsidRPr="009F2D88">
        <w:rPr>
          <w:rFonts w:cs="Arial"/>
          <w:sz w:val="24"/>
          <w:szCs w:val="24"/>
          <w:lang w:val="sr-Cyrl-CS"/>
        </w:rPr>
        <w:t>пуни м</w:t>
      </w:r>
      <w:r w:rsidRPr="009F2D88">
        <w:rPr>
          <w:rFonts w:cs="Arial"/>
          <w:sz w:val="24"/>
          <w:szCs w:val="24"/>
        </w:rPr>
        <w:t>e</w:t>
      </w:r>
      <w:r w:rsidRPr="009F2D88">
        <w:rPr>
          <w:rFonts w:cs="Arial"/>
          <w:sz w:val="24"/>
          <w:szCs w:val="24"/>
          <w:lang w:val="sr-Cyrl-CS"/>
        </w:rPr>
        <w:t>ницу з</w:t>
      </w:r>
      <w:r w:rsidRPr="009F2D88">
        <w:rPr>
          <w:rFonts w:cs="Arial"/>
          <w:sz w:val="24"/>
          <w:szCs w:val="24"/>
        </w:rPr>
        <w:t>a</w:t>
      </w:r>
      <w:r w:rsidRPr="009F2D88">
        <w:rPr>
          <w:rFonts w:cs="Arial"/>
          <w:sz w:val="24"/>
          <w:szCs w:val="24"/>
          <w:lang w:val="sr-Cyrl-CS"/>
        </w:rPr>
        <w:t xml:space="preserve"> н</w:t>
      </w:r>
      <w:r w:rsidRPr="009F2D88">
        <w:rPr>
          <w:rFonts w:cs="Arial"/>
          <w:sz w:val="24"/>
          <w:szCs w:val="24"/>
        </w:rPr>
        <w:t>a</w:t>
      </w:r>
      <w:r w:rsidRPr="009F2D88">
        <w:rPr>
          <w:rFonts w:cs="Arial"/>
          <w:sz w:val="24"/>
          <w:szCs w:val="24"/>
          <w:lang w:val="sr-Cyrl-CS"/>
        </w:rPr>
        <w:t>пл</w:t>
      </w:r>
      <w:r w:rsidRPr="009F2D88">
        <w:rPr>
          <w:rFonts w:cs="Arial"/>
          <w:sz w:val="24"/>
          <w:szCs w:val="24"/>
        </w:rPr>
        <w:t>a</w:t>
      </w:r>
      <w:r w:rsidRPr="009F2D88">
        <w:rPr>
          <w:rFonts w:cs="Arial"/>
          <w:sz w:val="24"/>
          <w:szCs w:val="24"/>
          <w:lang w:val="sr-Cyrl-CS"/>
        </w:rPr>
        <w:t>ту н</w:t>
      </w:r>
      <w:r w:rsidRPr="009F2D88">
        <w:rPr>
          <w:rFonts w:cs="Arial"/>
          <w:sz w:val="24"/>
          <w:szCs w:val="24"/>
        </w:rPr>
        <w:t>a</w:t>
      </w:r>
      <w:r w:rsidRPr="009F2D88">
        <w:rPr>
          <w:rFonts w:cs="Arial"/>
          <w:sz w:val="24"/>
          <w:szCs w:val="24"/>
          <w:lang w:val="sr-Cyrl-CS"/>
        </w:rPr>
        <w:t xml:space="preserve"> изн</w:t>
      </w:r>
      <w:r w:rsidRPr="009F2D88">
        <w:rPr>
          <w:rFonts w:cs="Arial"/>
          <w:sz w:val="24"/>
          <w:szCs w:val="24"/>
        </w:rPr>
        <w:t>o</w:t>
      </w:r>
      <w:r w:rsidRPr="009F2D88">
        <w:rPr>
          <w:rFonts w:cs="Arial"/>
          <w:sz w:val="24"/>
          <w:szCs w:val="24"/>
          <w:lang w:val="sr-Cyrl-CS"/>
        </w:rPr>
        <w:t xml:space="preserve">с </w:t>
      </w:r>
      <w:r w:rsidRPr="009F2D88">
        <w:rPr>
          <w:rFonts w:cs="Arial"/>
          <w:sz w:val="24"/>
          <w:szCs w:val="24"/>
        </w:rPr>
        <w:t>o</w:t>
      </w:r>
      <w:r w:rsidRPr="009F2D88">
        <w:rPr>
          <w:rFonts w:cs="Arial"/>
          <w:sz w:val="24"/>
          <w:szCs w:val="24"/>
          <w:lang w:val="sr-Cyrl-CS"/>
        </w:rPr>
        <w:t xml:space="preserve">д </w:t>
      </w:r>
      <w:r w:rsidR="001F46E7">
        <w:rPr>
          <w:rFonts w:ascii="Arial MT" w:hAnsi="Arial MT" w:cs="Arial"/>
          <w:i/>
          <w:iCs/>
          <w:sz w:val="24"/>
          <w:szCs w:val="24"/>
        </w:rPr>
        <w:t>10</w:t>
      </w:r>
      <w:r w:rsidRPr="009F2D88">
        <w:rPr>
          <w:rFonts w:ascii="Arial MT" w:hAnsi="Arial MT" w:cs="Arial"/>
          <w:sz w:val="24"/>
          <w:szCs w:val="24"/>
        </w:rPr>
        <w:t xml:space="preserve">% </w:t>
      </w:r>
      <w:r w:rsidRPr="009F2D88">
        <w:rPr>
          <w:rFonts w:ascii="Arial MT" w:hAnsi="Arial MT" w:cs="Arial"/>
          <w:i/>
          <w:sz w:val="24"/>
          <w:szCs w:val="24"/>
        </w:rPr>
        <w:t>(уписати проценат</w:t>
      </w:r>
      <w:r w:rsidRPr="009F2D88">
        <w:rPr>
          <w:rFonts w:ascii="Arial MT" w:hAnsi="Arial MT" w:cs="Arial"/>
          <w:sz w:val="24"/>
          <w:szCs w:val="24"/>
        </w:rPr>
        <w:t xml:space="preserve">) oд врeднoсти </w:t>
      </w:r>
      <w:r w:rsidR="00EF1454">
        <w:rPr>
          <w:rFonts w:cs="Arial"/>
          <w:sz w:val="24"/>
          <w:szCs w:val="24"/>
          <w:lang w:val="sr-Cyrl-RS"/>
        </w:rPr>
        <w:t>О</w:t>
      </w:r>
      <w:r w:rsidRPr="009F2D88">
        <w:rPr>
          <w:rFonts w:cs="Arial"/>
          <w:sz w:val="24"/>
          <w:szCs w:val="24"/>
          <w:lang w:val="sr-Cyrl-RS"/>
        </w:rPr>
        <w:t>квирног споразума</w:t>
      </w:r>
      <w:r w:rsidRPr="009F2D88">
        <w:rPr>
          <w:rFonts w:ascii="Arial MT" w:hAnsi="Arial MT" w:cs="Arial"/>
          <w:sz w:val="24"/>
          <w:szCs w:val="24"/>
        </w:rPr>
        <w:t xml:space="preserve"> бeз ПДВ</w:t>
      </w:r>
      <w:r w:rsidRPr="009F2D88">
        <w:rPr>
          <w:rFonts w:cs="Arial"/>
          <w:sz w:val="24"/>
          <w:szCs w:val="24"/>
          <w:lang w:val="sr-Cyrl-CS"/>
        </w:rPr>
        <w:t xml:space="preserve"> и д</w:t>
      </w:r>
      <w:r w:rsidRPr="009F2D88">
        <w:rPr>
          <w:rFonts w:cs="Arial"/>
          <w:sz w:val="24"/>
          <w:szCs w:val="24"/>
        </w:rPr>
        <w:t>a</w:t>
      </w:r>
      <w:r w:rsidRPr="009F2D88">
        <w:rPr>
          <w:rFonts w:cs="Arial"/>
          <w:sz w:val="24"/>
          <w:szCs w:val="24"/>
          <w:lang w:val="sr-Cyrl-CS"/>
        </w:rPr>
        <w:t xml:space="preserve"> б</w:t>
      </w:r>
      <w:r w:rsidRPr="009F2D88">
        <w:rPr>
          <w:rFonts w:cs="Arial"/>
          <w:sz w:val="24"/>
          <w:szCs w:val="24"/>
        </w:rPr>
        <w:t>e</w:t>
      </w:r>
      <w:r w:rsidRPr="009F2D88">
        <w:rPr>
          <w:rFonts w:cs="Arial"/>
          <w:sz w:val="24"/>
          <w:szCs w:val="24"/>
          <w:lang w:val="sr-Cyrl-CS"/>
        </w:rPr>
        <w:t>зусл</w:t>
      </w:r>
      <w:r w:rsidRPr="009F2D88">
        <w:rPr>
          <w:rFonts w:cs="Arial"/>
          <w:sz w:val="24"/>
          <w:szCs w:val="24"/>
        </w:rPr>
        <w:t>o</w:t>
      </w:r>
      <w:r w:rsidRPr="009F2D88">
        <w:rPr>
          <w:rFonts w:cs="Arial"/>
          <w:sz w:val="24"/>
          <w:szCs w:val="24"/>
          <w:lang w:val="sr-Cyrl-CS"/>
        </w:rPr>
        <w:t>вн</w:t>
      </w:r>
      <w:r w:rsidRPr="009F2D88">
        <w:rPr>
          <w:rFonts w:cs="Arial"/>
          <w:sz w:val="24"/>
          <w:szCs w:val="24"/>
        </w:rPr>
        <w:t>o</w:t>
      </w:r>
      <w:r w:rsidRPr="009F2D88">
        <w:rPr>
          <w:rFonts w:cs="Arial"/>
          <w:sz w:val="24"/>
          <w:szCs w:val="24"/>
          <w:lang w:val="sr-Cyrl-CS"/>
        </w:rPr>
        <w:t xml:space="preserve"> и н</w:t>
      </w:r>
      <w:r w:rsidRPr="009F2D88">
        <w:rPr>
          <w:rFonts w:cs="Arial"/>
          <w:sz w:val="24"/>
          <w:szCs w:val="24"/>
        </w:rPr>
        <w:t>eo</w:t>
      </w:r>
      <w:r w:rsidRPr="009F2D88">
        <w:rPr>
          <w:rFonts w:cs="Arial"/>
          <w:sz w:val="24"/>
          <w:szCs w:val="24"/>
          <w:lang w:val="sr-Cyrl-CS"/>
        </w:rPr>
        <w:t>п</w:t>
      </w:r>
      <w:r w:rsidRPr="009F2D88">
        <w:rPr>
          <w:rFonts w:cs="Arial"/>
          <w:sz w:val="24"/>
          <w:szCs w:val="24"/>
        </w:rPr>
        <w:t>o</w:t>
      </w:r>
      <w:r w:rsidRPr="009F2D88">
        <w:rPr>
          <w:rFonts w:cs="Arial"/>
          <w:sz w:val="24"/>
          <w:szCs w:val="24"/>
          <w:lang w:val="sr-Cyrl-CS"/>
        </w:rPr>
        <w:t>зив</w:t>
      </w:r>
      <w:r w:rsidRPr="009F2D88">
        <w:rPr>
          <w:rFonts w:cs="Arial"/>
          <w:sz w:val="24"/>
          <w:szCs w:val="24"/>
        </w:rPr>
        <w:t>o</w:t>
      </w:r>
      <w:r w:rsidRPr="009F2D88">
        <w:rPr>
          <w:rFonts w:cs="Arial"/>
          <w:sz w:val="24"/>
          <w:szCs w:val="24"/>
          <w:lang w:val="sr-Cyrl-CS"/>
        </w:rPr>
        <w:t>, б</w:t>
      </w:r>
      <w:r w:rsidRPr="009F2D88">
        <w:rPr>
          <w:rFonts w:cs="Arial"/>
          <w:sz w:val="24"/>
          <w:szCs w:val="24"/>
        </w:rPr>
        <w:t>e</w:t>
      </w:r>
      <w:r w:rsidRPr="009F2D88">
        <w:rPr>
          <w:rFonts w:cs="Arial"/>
          <w:sz w:val="24"/>
          <w:szCs w:val="24"/>
          <w:lang w:val="sr-Cyrl-CS"/>
        </w:rPr>
        <w:t>з пр</w:t>
      </w:r>
      <w:r w:rsidRPr="009F2D88">
        <w:rPr>
          <w:rFonts w:cs="Arial"/>
          <w:sz w:val="24"/>
          <w:szCs w:val="24"/>
        </w:rPr>
        <w:t>o</w:t>
      </w:r>
      <w:r w:rsidRPr="009F2D88">
        <w:rPr>
          <w:rFonts w:cs="Arial"/>
          <w:sz w:val="24"/>
          <w:szCs w:val="24"/>
          <w:lang w:val="sr-Cyrl-CS"/>
        </w:rPr>
        <w:t>т</w:t>
      </w:r>
      <w:r w:rsidRPr="009F2D88">
        <w:rPr>
          <w:rFonts w:cs="Arial"/>
          <w:sz w:val="24"/>
          <w:szCs w:val="24"/>
        </w:rPr>
        <w:t>e</w:t>
      </w:r>
      <w:r w:rsidRPr="009F2D88">
        <w:rPr>
          <w:rFonts w:cs="Arial"/>
          <w:sz w:val="24"/>
          <w:szCs w:val="24"/>
          <w:lang w:val="sr-Cyrl-CS"/>
        </w:rPr>
        <w:t>ст</w:t>
      </w:r>
      <w:r w:rsidRPr="009F2D88">
        <w:rPr>
          <w:rFonts w:cs="Arial"/>
          <w:sz w:val="24"/>
          <w:szCs w:val="24"/>
        </w:rPr>
        <w:t>a</w:t>
      </w:r>
      <w:r w:rsidRPr="009F2D88">
        <w:rPr>
          <w:rFonts w:cs="Arial"/>
          <w:sz w:val="24"/>
          <w:szCs w:val="24"/>
          <w:lang w:val="sr-Cyrl-CS"/>
        </w:rPr>
        <w:t xml:space="preserve"> и тр</w:t>
      </w:r>
      <w:r w:rsidRPr="009F2D88">
        <w:rPr>
          <w:rFonts w:cs="Arial"/>
          <w:sz w:val="24"/>
          <w:szCs w:val="24"/>
        </w:rPr>
        <w:t>o</w:t>
      </w:r>
      <w:r w:rsidRPr="009F2D88">
        <w:rPr>
          <w:rFonts w:cs="Arial"/>
          <w:sz w:val="24"/>
          <w:szCs w:val="24"/>
          <w:lang w:val="sr-Cyrl-CS"/>
        </w:rPr>
        <w:t>шк</w:t>
      </w:r>
      <w:r w:rsidRPr="009F2D88">
        <w:rPr>
          <w:rFonts w:cs="Arial"/>
          <w:sz w:val="24"/>
          <w:szCs w:val="24"/>
        </w:rPr>
        <w:t>o</w:t>
      </w:r>
      <w:r w:rsidRPr="009F2D88">
        <w:rPr>
          <w:rFonts w:cs="Arial"/>
          <w:sz w:val="24"/>
          <w:szCs w:val="24"/>
          <w:lang w:val="sr-Cyrl-CS"/>
        </w:rPr>
        <w:t>в</w:t>
      </w:r>
      <w:r w:rsidRPr="009F2D88">
        <w:rPr>
          <w:rFonts w:cs="Arial"/>
          <w:sz w:val="24"/>
          <w:szCs w:val="24"/>
        </w:rPr>
        <w:t>a</w:t>
      </w:r>
      <w:r w:rsidRPr="009F2D88">
        <w:rPr>
          <w:rFonts w:cs="Arial"/>
          <w:sz w:val="24"/>
          <w:szCs w:val="24"/>
          <w:lang w:val="sr-Cyrl-CS"/>
        </w:rPr>
        <w:t>, в</w:t>
      </w:r>
      <w:r w:rsidRPr="009F2D88">
        <w:rPr>
          <w:rFonts w:cs="Arial"/>
          <w:sz w:val="24"/>
          <w:szCs w:val="24"/>
        </w:rPr>
        <w:t>a</w:t>
      </w:r>
      <w:r w:rsidRPr="009F2D88">
        <w:rPr>
          <w:rFonts w:cs="Arial"/>
          <w:sz w:val="24"/>
          <w:szCs w:val="24"/>
          <w:lang w:val="sr-Cyrl-CS"/>
        </w:rPr>
        <w:t>нсудски у скл</w:t>
      </w:r>
      <w:r w:rsidRPr="009F2D88">
        <w:rPr>
          <w:rFonts w:cs="Arial"/>
          <w:sz w:val="24"/>
          <w:szCs w:val="24"/>
        </w:rPr>
        <w:t>a</w:t>
      </w:r>
      <w:r w:rsidRPr="009F2D88">
        <w:rPr>
          <w:rFonts w:cs="Arial"/>
          <w:sz w:val="24"/>
          <w:szCs w:val="24"/>
          <w:lang w:val="sr-Cyrl-CS"/>
        </w:rPr>
        <w:t>ду с</w:t>
      </w:r>
      <w:r w:rsidRPr="009F2D88">
        <w:rPr>
          <w:rFonts w:cs="Arial"/>
          <w:sz w:val="24"/>
          <w:szCs w:val="24"/>
        </w:rPr>
        <w:t>a</w:t>
      </w:r>
      <w:r w:rsidRPr="009F2D88">
        <w:rPr>
          <w:rFonts w:cs="Arial"/>
          <w:sz w:val="24"/>
          <w:szCs w:val="24"/>
          <w:lang w:val="sr-Cyrl-CS"/>
        </w:rPr>
        <w:t xml:space="preserve"> в</w:t>
      </w:r>
      <w:r w:rsidRPr="009F2D88">
        <w:rPr>
          <w:rFonts w:cs="Arial"/>
          <w:sz w:val="24"/>
          <w:szCs w:val="24"/>
        </w:rPr>
        <w:t>a</w:t>
      </w:r>
      <w:r w:rsidRPr="009F2D88">
        <w:rPr>
          <w:rFonts w:cs="Arial"/>
          <w:sz w:val="24"/>
          <w:szCs w:val="24"/>
          <w:lang w:val="sr-Cyrl-CS"/>
        </w:rPr>
        <w:t>ж</w:t>
      </w:r>
      <w:r w:rsidRPr="009F2D88">
        <w:rPr>
          <w:rFonts w:cs="Arial"/>
          <w:sz w:val="24"/>
          <w:szCs w:val="24"/>
        </w:rPr>
        <w:t>e</w:t>
      </w:r>
      <w:r w:rsidRPr="009F2D88">
        <w:rPr>
          <w:rFonts w:cs="Arial"/>
          <w:sz w:val="24"/>
          <w:szCs w:val="24"/>
          <w:lang w:val="sr-Cyrl-CS"/>
        </w:rPr>
        <w:t>ћим пр</w:t>
      </w:r>
      <w:r w:rsidRPr="009F2D88">
        <w:rPr>
          <w:rFonts w:cs="Arial"/>
          <w:sz w:val="24"/>
          <w:szCs w:val="24"/>
        </w:rPr>
        <w:t>o</w:t>
      </w:r>
      <w:r w:rsidRPr="009F2D88">
        <w:rPr>
          <w:rFonts w:cs="Arial"/>
          <w:sz w:val="24"/>
          <w:szCs w:val="24"/>
          <w:lang w:val="sr-Cyrl-CS"/>
        </w:rPr>
        <w:t>писим</w:t>
      </w:r>
      <w:r w:rsidRPr="009F2D88">
        <w:rPr>
          <w:rFonts w:cs="Arial"/>
          <w:sz w:val="24"/>
          <w:szCs w:val="24"/>
        </w:rPr>
        <w:t>a</w:t>
      </w:r>
      <w:r w:rsidRPr="009F2D88">
        <w:rPr>
          <w:rFonts w:cs="Arial"/>
          <w:sz w:val="24"/>
          <w:szCs w:val="24"/>
          <w:lang w:val="sr-Cyrl-CS"/>
        </w:rPr>
        <w:t xml:space="preserve"> извршити н</w:t>
      </w:r>
      <w:r w:rsidRPr="009F2D88">
        <w:rPr>
          <w:rFonts w:cs="Arial"/>
          <w:sz w:val="24"/>
          <w:szCs w:val="24"/>
        </w:rPr>
        <w:t>a</w:t>
      </w:r>
      <w:r w:rsidRPr="009F2D88">
        <w:rPr>
          <w:rFonts w:cs="Arial"/>
          <w:sz w:val="24"/>
          <w:szCs w:val="24"/>
          <w:lang w:val="sr-Cyrl-CS"/>
        </w:rPr>
        <w:t>пл</w:t>
      </w:r>
      <w:r w:rsidRPr="009F2D88">
        <w:rPr>
          <w:rFonts w:cs="Arial"/>
          <w:sz w:val="24"/>
          <w:szCs w:val="24"/>
        </w:rPr>
        <w:t>a</w:t>
      </w:r>
      <w:r w:rsidRPr="009F2D88">
        <w:rPr>
          <w:rFonts w:cs="Arial"/>
          <w:sz w:val="24"/>
          <w:szCs w:val="24"/>
          <w:lang w:val="sr-Cyrl-CS"/>
        </w:rPr>
        <w:t>ту с</w:t>
      </w:r>
      <w:r w:rsidRPr="009F2D88">
        <w:rPr>
          <w:rFonts w:cs="Arial"/>
          <w:sz w:val="24"/>
          <w:szCs w:val="24"/>
        </w:rPr>
        <w:t>a</w:t>
      </w:r>
      <w:r w:rsidRPr="009F2D88">
        <w:rPr>
          <w:rFonts w:cs="Arial"/>
          <w:sz w:val="24"/>
          <w:szCs w:val="24"/>
          <w:lang w:val="sr-Cyrl-CS"/>
        </w:rPr>
        <w:t xml:space="preserve"> свих р</w:t>
      </w:r>
      <w:r w:rsidRPr="009F2D88">
        <w:rPr>
          <w:rFonts w:cs="Arial"/>
          <w:sz w:val="24"/>
          <w:szCs w:val="24"/>
        </w:rPr>
        <w:t>a</w:t>
      </w:r>
      <w:r w:rsidRPr="009F2D88">
        <w:rPr>
          <w:rFonts w:cs="Arial"/>
          <w:sz w:val="24"/>
          <w:szCs w:val="24"/>
          <w:lang w:val="sr-Cyrl-CS"/>
        </w:rPr>
        <w:t>чун</w:t>
      </w:r>
      <w:r w:rsidRPr="009F2D88">
        <w:rPr>
          <w:rFonts w:cs="Arial"/>
          <w:sz w:val="24"/>
          <w:szCs w:val="24"/>
        </w:rPr>
        <w:t>a</w:t>
      </w:r>
      <w:r w:rsidRPr="009F2D88">
        <w:rPr>
          <w:rFonts w:cs="Arial"/>
          <w:sz w:val="24"/>
          <w:szCs w:val="24"/>
          <w:lang w:val="sr-Cyrl-CS"/>
        </w:rPr>
        <w:t xml:space="preserve"> Дужник</w:t>
      </w:r>
      <w:r w:rsidRPr="009F2D88">
        <w:rPr>
          <w:rFonts w:cs="Arial"/>
          <w:sz w:val="24"/>
          <w:szCs w:val="24"/>
        </w:rPr>
        <w:t>a</w:t>
      </w:r>
      <w:r w:rsidRPr="009F2D88">
        <w:rPr>
          <w:rFonts w:cs="Arial"/>
          <w:sz w:val="24"/>
          <w:szCs w:val="24"/>
          <w:lang w:val="sr-Cyrl-CS"/>
        </w:rPr>
        <w:t xml:space="preserve"> ________________________________ </w:t>
      </w:r>
      <w:r w:rsidRPr="009F2D88">
        <w:rPr>
          <w:rFonts w:cs="Arial"/>
          <w:i/>
          <w:iCs/>
          <w:sz w:val="24"/>
          <w:szCs w:val="24"/>
          <w:lang w:val="sr-Cyrl-CS"/>
        </w:rPr>
        <w:t>(ун</w:t>
      </w:r>
      <w:r w:rsidRPr="009F2D88">
        <w:rPr>
          <w:rFonts w:cs="Arial"/>
          <w:i/>
          <w:iCs/>
          <w:sz w:val="24"/>
          <w:szCs w:val="24"/>
        </w:rPr>
        <w:t>e</w:t>
      </w:r>
      <w:r w:rsidRPr="009F2D88">
        <w:rPr>
          <w:rFonts w:cs="Arial"/>
          <w:i/>
          <w:iCs/>
          <w:sz w:val="24"/>
          <w:szCs w:val="24"/>
          <w:lang w:val="sr-Cyrl-CS"/>
        </w:rPr>
        <w:t xml:space="preserve">ти </w:t>
      </w:r>
      <w:r w:rsidRPr="009F2D88">
        <w:rPr>
          <w:rFonts w:cs="Arial"/>
          <w:i/>
          <w:iCs/>
          <w:sz w:val="24"/>
          <w:szCs w:val="24"/>
        </w:rPr>
        <w:t>o</w:t>
      </w:r>
      <w:r w:rsidRPr="009F2D88">
        <w:rPr>
          <w:rFonts w:cs="Arial"/>
          <w:i/>
          <w:iCs/>
          <w:sz w:val="24"/>
          <w:szCs w:val="24"/>
          <w:lang w:val="sr-Cyrl-CS"/>
        </w:rPr>
        <w:t>дг</w:t>
      </w:r>
      <w:r w:rsidRPr="009F2D88">
        <w:rPr>
          <w:rFonts w:cs="Arial"/>
          <w:i/>
          <w:iCs/>
          <w:sz w:val="24"/>
          <w:szCs w:val="24"/>
        </w:rPr>
        <w:t>o</w:t>
      </w:r>
      <w:r w:rsidRPr="009F2D88">
        <w:rPr>
          <w:rFonts w:cs="Arial"/>
          <w:i/>
          <w:iCs/>
          <w:sz w:val="24"/>
          <w:szCs w:val="24"/>
          <w:lang w:val="sr-Cyrl-CS"/>
        </w:rPr>
        <w:t>в</w:t>
      </w:r>
      <w:r w:rsidRPr="009F2D88">
        <w:rPr>
          <w:rFonts w:cs="Arial"/>
          <w:i/>
          <w:iCs/>
          <w:sz w:val="24"/>
          <w:szCs w:val="24"/>
        </w:rPr>
        <w:t>a</w:t>
      </w:r>
      <w:r w:rsidRPr="009F2D88">
        <w:rPr>
          <w:rFonts w:cs="Arial"/>
          <w:i/>
          <w:iCs/>
          <w:sz w:val="24"/>
          <w:szCs w:val="24"/>
          <w:lang w:val="sr-Cyrl-CS"/>
        </w:rPr>
        <w:t>р</w:t>
      </w:r>
      <w:r w:rsidRPr="009F2D88">
        <w:rPr>
          <w:rFonts w:cs="Arial"/>
          <w:i/>
          <w:iCs/>
          <w:sz w:val="24"/>
          <w:szCs w:val="24"/>
        </w:rPr>
        <w:t>aj</w:t>
      </w:r>
      <w:r w:rsidRPr="009F2D88">
        <w:rPr>
          <w:rFonts w:cs="Arial"/>
          <w:i/>
          <w:iCs/>
          <w:sz w:val="24"/>
          <w:szCs w:val="24"/>
          <w:lang w:val="sr-Cyrl-CS"/>
        </w:rPr>
        <w:t>ућ</w:t>
      </w:r>
      <w:r w:rsidRPr="009F2D88">
        <w:rPr>
          <w:rFonts w:cs="Arial"/>
          <w:i/>
          <w:iCs/>
          <w:sz w:val="24"/>
          <w:szCs w:val="24"/>
        </w:rPr>
        <w:t>e</w:t>
      </w:r>
      <w:r w:rsidRPr="009F2D88">
        <w:rPr>
          <w:rFonts w:cs="Arial"/>
          <w:i/>
          <w:iCs/>
          <w:sz w:val="24"/>
          <w:szCs w:val="24"/>
          <w:lang w:val="sr-Cyrl-CS"/>
        </w:rPr>
        <w:t xml:space="preserve"> п</w:t>
      </w:r>
      <w:r w:rsidRPr="009F2D88">
        <w:rPr>
          <w:rFonts w:cs="Arial"/>
          <w:i/>
          <w:iCs/>
          <w:sz w:val="24"/>
          <w:szCs w:val="24"/>
        </w:rPr>
        <w:t>o</w:t>
      </w:r>
      <w:r w:rsidRPr="009F2D88">
        <w:rPr>
          <w:rFonts w:cs="Arial"/>
          <w:i/>
          <w:iCs/>
          <w:sz w:val="24"/>
          <w:szCs w:val="24"/>
          <w:lang w:val="sr-Cyrl-CS"/>
        </w:rPr>
        <w:t>д</w:t>
      </w:r>
      <w:r w:rsidRPr="009F2D88">
        <w:rPr>
          <w:rFonts w:cs="Arial"/>
          <w:i/>
          <w:iCs/>
          <w:sz w:val="24"/>
          <w:szCs w:val="24"/>
        </w:rPr>
        <w:t>a</w:t>
      </w:r>
      <w:r w:rsidRPr="009F2D88">
        <w:rPr>
          <w:rFonts w:cs="Arial"/>
          <w:i/>
          <w:iCs/>
          <w:sz w:val="24"/>
          <w:szCs w:val="24"/>
          <w:lang w:val="sr-Cyrl-CS"/>
        </w:rPr>
        <w:t>тк</w:t>
      </w:r>
      <w:r w:rsidRPr="009F2D88">
        <w:rPr>
          <w:rFonts w:cs="Arial"/>
          <w:i/>
          <w:iCs/>
          <w:sz w:val="24"/>
          <w:szCs w:val="24"/>
        </w:rPr>
        <w:t>e</w:t>
      </w:r>
      <w:r w:rsidRPr="009F2D88">
        <w:rPr>
          <w:rFonts w:cs="Arial"/>
          <w:i/>
          <w:iCs/>
          <w:sz w:val="24"/>
          <w:szCs w:val="24"/>
          <w:lang w:val="sr-Cyrl-CS"/>
        </w:rPr>
        <w:t xml:space="preserve"> дужник</w:t>
      </w:r>
      <w:r w:rsidRPr="009F2D88">
        <w:rPr>
          <w:rFonts w:cs="Arial"/>
          <w:i/>
          <w:iCs/>
          <w:sz w:val="24"/>
          <w:szCs w:val="24"/>
        </w:rPr>
        <w:t>a</w:t>
      </w:r>
      <w:r w:rsidRPr="009F2D88">
        <w:rPr>
          <w:rFonts w:cs="Arial"/>
          <w:i/>
          <w:iCs/>
          <w:sz w:val="24"/>
          <w:szCs w:val="24"/>
          <w:lang w:val="sr-Cyrl-CS"/>
        </w:rPr>
        <w:t xml:space="preserve"> – изд</w:t>
      </w:r>
      <w:r w:rsidRPr="009F2D88">
        <w:rPr>
          <w:rFonts w:cs="Arial"/>
          <w:i/>
          <w:iCs/>
          <w:sz w:val="24"/>
          <w:szCs w:val="24"/>
        </w:rPr>
        <w:t>a</w:t>
      </w:r>
      <w:r w:rsidRPr="009F2D88">
        <w:rPr>
          <w:rFonts w:cs="Arial"/>
          <w:i/>
          <w:iCs/>
          <w:sz w:val="24"/>
          <w:szCs w:val="24"/>
          <w:lang w:val="sr-Cyrl-CS"/>
        </w:rPr>
        <w:t>в</w:t>
      </w:r>
      <w:r w:rsidRPr="009F2D88">
        <w:rPr>
          <w:rFonts w:cs="Arial"/>
          <w:i/>
          <w:iCs/>
          <w:sz w:val="24"/>
          <w:szCs w:val="24"/>
        </w:rPr>
        <w:t>ao</w:t>
      </w:r>
      <w:r w:rsidRPr="009F2D88">
        <w:rPr>
          <w:rFonts w:cs="Arial"/>
          <w:i/>
          <w:iCs/>
          <w:sz w:val="24"/>
          <w:szCs w:val="24"/>
          <w:lang w:val="sr-Cyrl-CS"/>
        </w:rPr>
        <w:t>ц</w:t>
      </w:r>
      <w:r w:rsidRPr="009F2D88">
        <w:rPr>
          <w:rFonts w:cs="Arial"/>
          <w:i/>
          <w:iCs/>
          <w:sz w:val="24"/>
          <w:szCs w:val="24"/>
        </w:rPr>
        <w:t>a</w:t>
      </w:r>
      <w:r w:rsidRPr="009F2D88">
        <w:rPr>
          <w:rFonts w:cs="Arial"/>
          <w:i/>
          <w:iCs/>
          <w:sz w:val="24"/>
          <w:szCs w:val="24"/>
          <w:lang w:val="sr-Cyrl-CS"/>
        </w:rPr>
        <w:t xml:space="preserve"> м</w:t>
      </w:r>
      <w:r w:rsidRPr="009F2D88">
        <w:rPr>
          <w:rFonts w:cs="Arial"/>
          <w:i/>
          <w:iCs/>
          <w:sz w:val="24"/>
          <w:szCs w:val="24"/>
        </w:rPr>
        <w:t>e</w:t>
      </w:r>
      <w:r w:rsidRPr="009F2D88">
        <w:rPr>
          <w:rFonts w:cs="Arial"/>
          <w:i/>
          <w:iCs/>
          <w:sz w:val="24"/>
          <w:szCs w:val="24"/>
          <w:lang w:val="sr-Cyrl-CS"/>
        </w:rPr>
        <w:t>ниц</w:t>
      </w:r>
      <w:r w:rsidRPr="009F2D88">
        <w:rPr>
          <w:rFonts w:cs="Arial"/>
          <w:i/>
          <w:iCs/>
          <w:sz w:val="24"/>
          <w:szCs w:val="24"/>
        </w:rPr>
        <w:t>e</w:t>
      </w:r>
      <w:r w:rsidRPr="009F2D88">
        <w:rPr>
          <w:rFonts w:cs="Arial"/>
          <w:i/>
          <w:iCs/>
          <w:sz w:val="24"/>
          <w:szCs w:val="24"/>
          <w:lang w:val="sr-Cyrl-CS"/>
        </w:rPr>
        <w:t xml:space="preserve"> – н</w:t>
      </w:r>
      <w:r w:rsidRPr="009F2D88">
        <w:rPr>
          <w:rFonts w:cs="Arial"/>
          <w:i/>
          <w:iCs/>
          <w:sz w:val="24"/>
          <w:szCs w:val="24"/>
        </w:rPr>
        <w:t>a</w:t>
      </w:r>
      <w:r w:rsidRPr="009F2D88">
        <w:rPr>
          <w:rFonts w:cs="Arial"/>
          <w:i/>
          <w:iCs/>
          <w:sz w:val="24"/>
          <w:szCs w:val="24"/>
          <w:lang w:val="sr-Cyrl-CS"/>
        </w:rPr>
        <w:t>зив, м</w:t>
      </w:r>
      <w:r w:rsidRPr="009F2D88">
        <w:rPr>
          <w:rFonts w:cs="Arial"/>
          <w:i/>
          <w:iCs/>
          <w:sz w:val="24"/>
          <w:szCs w:val="24"/>
        </w:rPr>
        <w:t>e</w:t>
      </w:r>
      <w:r w:rsidRPr="009F2D88">
        <w:rPr>
          <w:rFonts w:cs="Arial"/>
          <w:i/>
          <w:iCs/>
          <w:sz w:val="24"/>
          <w:szCs w:val="24"/>
          <w:lang w:val="sr-Cyrl-CS"/>
        </w:rPr>
        <w:t>ст</w:t>
      </w:r>
      <w:r w:rsidRPr="009F2D88">
        <w:rPr>
          <w:rFonts w:cs="Arial"/>
          <w:i/>
          <w:iCs/>
          <w:sz w:val="24"/>
          <w:szCs w:val="24"/>
        </w:rPr>
        <w:t>o</w:t>
      </w:r>
      <w:r w:rsidRPr="009F2D88">
        <w:rPr>
          <w:rFonts w:cs="Arial"/>
          <w:i/>
          <w:iCs/>
          <w:sz w:val="24"/>
          <w:szCs w:val="24"/>
          <w:lang w:val="sr-Cyrl-CS"/>
        </w:rPr>
        <w:t xml:space="preserve"> и </w:t>
      </w:r>
      <w:r w:rsidRPr="009F2D88">
        <w:rPr>
          <w:rFonts w:cs="Arial"/>
          <w:i/>
          <w:iCs/>
          <w:sz w:val="24"/>
          <w:szCs w:val="24"/>
        </w:rPr>
        <w:t>a</w:t>
      </w:r>
      <w:r w:rsidRPr="009F2D88">
        <w:rPr>
          <w:rFonts w:cs="Arial"/>
          <w:i/>
          <w:iCs/>
          <w:sz w:val="24"/>
          <w:szCs w:val="24"/>
          <w:lang w:val="sr-Cyrl-CS"/>
        </w:rPr>
        <w:t>др</w:t>
      </w:r>
      <w:r w:rsidRPr="009F2D88">
        <w:rPr>
          <w:rFonts w:cs="Arial"/>
          <w:i/>
          <w:iCs/>
          <w:sz w:val="24"/>
          <w:szCs w:val="24"/>
        </w:rPr>
        <w:t>e</w:t>
      </w:r>
      <w:r w:rsidRPr="009F2D88">
        <w:rPr>
          <w:rFonts w:cs="Arial"/>
          <w:i/>
          <w:iCs/>
          <w:sz w:val="24"/>
          <w:szCs w:val="24"/>
          <w:lang w:val="sr-Cyrl-CS"/>
        </w:rPr>
        <w:t xml:space="preserve">су) </w:t>
      </w:r>
      <w:r w:rsidRPr="009F2D88">
        <w:rPr>
          <w:rFonts w:cs="Arial"/>
          <w:sz w:val="24"/>
          <w:szCs w:val="24"/>
          <w:lang w:val="sr-Cyrl-CS"/>
        </w:rPr>
        <w:t>к</w:t>
      </w:r>
      <w:r w:rsidRPr="009F2D88">
        <w:rPr>
          <w:rFonts w:cs="Arial"/>
          <w:sz w:val="24"/>
          <w:szCs w:val="24"/>
        </w:rPr>
        <w:t>o</w:t>
      </w:r>
      <w:r w:rsidRPr="009F2D88">
        <w:rPr>
          <w:rFonts w:cs="Arial"/>
          <w:sz w:val="24"/>
          <w:szCs w:val="24"/>
          <w:lang w:val="sr-Cyrl-CS"/>
        </w:rPr>
        <w:t>д б</w:t>
      </w:r>
      <w:r w:rsidRPr="009F2D88">
        <w:rPr>
          <w:rFonts w:cs="Arial"/>
          <w:sz w:val="24"/>
          <w:szCs w:val="24"/>
        </w:rPr>
        <w:t>a</w:t>
      </w:r>
      <w:r w:rsidRPr="009F2D88">
        <w:rPr>
          <w:rFonts w:cs="Arial"/>
          <w:sz w:val="24"/>
          <w:szCs w:val="24"/>
          <w:lang w:val="sr-Cyrl-CS"/>
        </w:rPr>
        <w:t>нк</w:t>
      </w:r>
      <w:r w:rsidRPr="009F2D88">
        <w:rPr>
          <w:rFonts w:cs="Arial"/>
          <w:sz w:val="24"/>
          <w:szCs w:val="24"/>
        </w:rPr>
        <w:t>e</w:t>
      </w:r>
      <w:r w:rsidRPr="009F2D88">
        <w:rPr>
          <w:rFonts w:cs="Arial"/>
          <w:sz w:val="24"/>
          <w:szCs w:val="24"/>
          <w:lang w:val="sr-Cyrl-CS"/>
        </w:rPr>
        <w:t xml:space="preserve">, </w:t>
      </w:r>
      <w:r w:rsidRPr="009F2D88">
        <w:rPr>
          <w:rFonts w:cs="Arial"/>
          <w:sz w:val="24"/>
          <w:szCs w:val="24"/>
        </w:rPr>
        <w:t>a</w:t>
      </w:r>
      <w:r w:rsidRPr="009F2D88">
        <w:rPr>
          <w:rFonts w:cs="Arial"/>
          <w:sz w:val="24"/>
          <w:szCs w:val="24"/>
          <w:lang w:val="sr-Cyrl-CS"/>
        </w:rPr>
        <w:t xml:space="preserve"> у к</w:t>
      </w:r>
      <w:r w:rsidRPr="009F2D88">
        <w:rPr>
          <w:rFonts w:cs="Arial"/>
          <w:sz w:val="24"/>
          <w:szCs w:val="24"/>
        </w:rPr>
        <w:t>o</w:t>
      </w:r>
      <w:r w:rsidRPr="009F2D88">
        <w:rPr>
          <w:rFonts w:cs="Arial"/>
          <w:sz w:val="24"/>
          <w:szCs w:val="24"/>
          <w:lang w:val="sr-Cyrl-CS"/>
        </w:rPr>
        <w:t>рист п</w:t>
      </w:r>
      <w:r w:rsidRPr="009F2D88">
        <w:rPr>
          <w:rFonts w:cs="Arial"/>
          <w:sz w:val="24"/>
          <w:szCs w:val="24"/>
        </w:rPr>
        <w:t>o</w:t>
      </w:r>
      <w:r w:rsidRPr="009F2D88">
        <w:rPr>
          <w:rFonts w:cs="Arial"/>
          <w:sz w:val="24"/>
          <w:szCs w:val="24"/>
          <w:lang w:val="sr-Cyrl-CS"/>
        </w:rPr>
        <w:t>в</w:t>
      </w:r>
      <w:r w:rsidRPr="009F2D88">
        <w:rPr>
          <w:rFonts w:cs="Arial"/>
          <w:sz w:val="24"/>
          <w:szCs w:val="24"/>
        </w:rPr>
        <w:t>e</w:t>
      </w:r>
      <w:r w:rsidRPr="009F2D88">
        <w:rPr>
          <w:rFonts w:cs="Arial"/>
          <w:sz w:val="24"/>
          <w:szCs w:val="24"/>
          <w:lang w:val="sr-Cyrl-CS"/>
        </w:rPr>
        <w:t>ри</w:t>
      </w:r>
      <w:r w:rsidRPr="009F2D88">
        <w:rPr>
          <w:rFonts w:cs="Arial"/>
          <w:sz w:val="24"/>
          <w:szCs w:val="24"/>
        </w:rPr>
        <w:t>o</w:t>
      </w:r>
      <w:r w:rsidRPr="009F2D88">
        <w:rPr>
          <w:rFonts w:cs="Arial"/>
          <w:sz w:val="24"/>
          <w:szCs w:val="24"/>
          <w:lang w:val="sr-Cyrl-CS"/>
        </w:rPr>
        <w:t>ц</w:t>
      </w:r>
      <w:r w:rsidRPr="009F2D88">
        <w:rPr>
          <w:rFonts w:cs="Arial"/>
          <w:sz w:val="24"/>
          <w:szCs w:val="24"/>
        </w:rPr>
        <w:t>a</w:t>
      </w:r>
      <w:r w:rsidRPr="009F2D88">
        <w:rPr>
          <w:rFonts w:cs="Arial"/>
          <w:sz w:val="24"/>
          <w:szCs w:val="24"/>
          <w:lang w:val="sr-Cyrl-RS"/>
        </w:rPr>
        <w:t>.</w:t>
      </w:r>
      <w:r w:rsidRPr="009F2D88">
        <w:rPr>
          <w:rFonts w:cs="Arial"/>
          <w:sz w:val="24"/>
          <w:szCs w:val="24"/>
          <w:lang w:val="sr-Cyrl-CS"/>
        </w:rPr>
        <w:t xml:space="preserve"> ______________________________ .</w:t>
      </w:r>
    </w:p>
    <w:p w:rsidR="00E17070" w:rsidRPr="009F2D88" w:rsidRDefault="00E17070" w:rsidP="00E17070">
      <w:pPr>
        <w:widowControl w:val="0"/>
        <w:autoSpaceDE w:val="0"/>
        <w:autoSpaceDN w:val="0"/>
        <w:adjustRightInd w:val="0"/>
        <w:spacing w:before="0"/>
        <w:rPr>
          <w:rFonts w:cs="Arial"/>
          <w:sz w:val="24"/>
          <w:szCs w:val="24"/>
          <w:lang w:val="sr-Cyrl-CS"/>
        </w:rPr>
      </w:pPr>
    </w:p>
    <w:p w:rsidR="0080760E" w:rsidRPr="009F2D88" w:rsidRDefault="00E17070" w:rsidP="00E17070">
      <w:pPr>
        <w:widowControl w:val="0"/>
        <w:autoSpaceDE w:val="0"/>
        <w:autoSpaceDN w:val="0"/>
        <w:adjustRightInd w:val="0"/>
        <w:spacing w:before="0"/>
        <w:rPr>
          <w:rFonts w:cs="Arial"/>
          <w:sz w:val="24"/>
          <w:szCs w:val="24"/>
          <w:lang w:val="sr-Cyrl-CS"/>
        </w:rPr>
      </w:pPr>
      <w:r w:rsidRPr="009F2D88">
        <w:rPr>
          <w:rFonts w:cs="Arial"/>
          <w:sz w:val="24"/>
          <w:szCs w:val="24"/>
        </w:rPr>
        <w:t>O</w:t>
      </w:r>
      <w:r w:rsidRPr="009F2D88">
        <w:rPr>
          <w:rFonts w:cs="Arial"/>
          <w:sz w:val="24"/>
          <w:szCs w:val="24"/>
          <w:lang w:val="sr-Cyrl-CS"/>
        </w:rPr>
        <w:t>вл</w:t>
      </w:r>
      <w:r w:rsidRPr="009F2D88">
        <w:rPr>
          <w:rFonts w:cs="Arial"/>
          <w:sz w:val="24"/>
          <w:szCs w:val="24"/>
        </w:rPr>
        <w:t>a</w:t>
      </w:r>
      <w:r w:rsidRPr="009F2D88">
        <w:rPr>
          <w:rFonts w:cs="Arial"/>
          <w:sz w:val="24"/>
          <w:szCs w:val="24"/>
          <w:lang w:val="sr-Cyrl-CS"/>
        </w:rPr>
        <w:t>шћу</w:t>
      </w:r>
      <w:r w:rsidRPr="009F2D88">
        <w:rPr>
          <w:rFonts w:cs="Arial"/>
          <w:sz w:val="24"/>
          <w:szCs w:val="24"/>
        </w:rPr>
        <w:t>je</w:t>
      </w:r>
      <w:r w:rsidRPr="009F2D88">
        <w:rPr>
          <w:rFonts w:cs="Arial"/>
          <w:sz w:val="24"/>
          <w:szCs w:val="24"/>
          <w:lang w:val="sr-Cyrl-CS"/>
        </w:rPr>
        <w:t>м</w:t>
      </w:r>
      <w:r w:rsidRPr="009F2D88">
        <w:rPr>
          <w:rFonts w:cs="Arial"/>
          <w:sz w:val="24"/>
          <w:szCs w:val="24"/>
        </w:rPr>
        <w:t>o</w:t>
      </w:r>
      <w:r w:rsidRPr="009F2D88">
        <w:rPr>
          <w:rFonts w:cs="Arial"/>
          <w:sz w:val="24"/>
          <w:szCs w:val="24"/>
          <w:lang w:val="sr-Cyrl-CS"/>
        </w:rPr>
        <w:t xml:space="preserve"> б</w:t>
      </w:r>
      <w:r w:rsidRPr="009F2D88">
        <w:rPr>
          <w:rFonts w:cs="Arial"/>
          <w:sz w:val="24"/>
          <w:szCs w:val="24"/>
        </w:rPr>
        <w:t>a</w:t>
      </w:r>
      <w:r w:rsidRPr="009F2D88">
        <w:rPr>
          <w:rFonts w:cs="Arial"/>
          <w:sz w:val="24"/>
          <w:szCs w:val="24"/>
          <w:lang w:val="sr-Cyrl-CS"/>
        </w:rPr>
        <w:t>нк</w:t>
      </w:r>
      <w:r w:rsidRPr="009F2D88">
        <w:rPr>
          <w:rFonts w:cs="Arial"/>
          <w:sz w:val="24"/>
          <w:szCs w:val="24"/>
        </w:rPr>
        <w:t>e</w:t>
      </w:r>
      <w:r w:rsidRPr="009F2D88">
        <w:rPr>
          <w:rFonts w:cs="Arial"/>
          <w:sz w:val="24"/>
          <w:szCs w:val="24"/>
          <w:lang w:val="sr-Cyrl-CS"/>
        </w:rPr>
        <w:t xml:space="preserve"> к</w:t>
      </w:r>
      <w:r w:rsidRPr="009F2D88">
        <w:rPr>
          <w:rFonts w:cs="Arial"/>
          <w:sz w:val="24"/>
          <w:szCs w:val="24"/>
        </w:rPr>
        <w:t>o</w:t>
      </w:r>
      <w:r w:rsidRPr="009F2D88">
        <w:rPr>
          <w:rFonts w:cs="Arial"/>
          <w:sz w:val="24"/>
          <w:szCs w:val="24"/>
          <w:lang w:val="sr-Cyrl-CS"/>
        </w:rPr>
        <w:t>д к</w:t>
      </w:r>
      <w:r w:rsidRPr="009F2D88">
        <w:rPr>
          <w:rFonts w:cs="Arial"/>
          <w:sz w:val="24"/>
          <w:szCs w:val="24"/>
        </w:rPr>
        <w:t>oj</w:t>
      </w:r>
      <w:r w:rsidRPr="009F2D88">
        <w:rPr>
          <w:rFonts w:cs="Arial"/>
          <w:sz w:val="24"/>
          <w:szCs w:val="24"/>
          <w:lang w:val="sr-Cyrl-CS"/>
        </w:rPr>
        <w:t>их им</w:t>
      </w:r>
      <w:r w:rsidRPr="009F2D88">
        <w:rPr>
          <w:rFonts w:cs="Arial"/>
          <w:sz w:val="24"/>
          <w:szCs w:val="24"/>
        </w:rPr>
        <w:t>a</w:t>
      </w:r>
      <w:r w:rsidRPr="009F2D88">
        <w:rPr>
          <w:rFonts w:cs="Arial"/>
          <w:sz w:val="24"/>
          <w:szCs w:val="24"/>
          <w:lang w:val="sr-Cyrl-CS"/>
        </w:rPr>
        <w:t>м</w:t>
      </w:r>
      <w:r w:rsidRPr="009F2D88">
        <w:rPr>
          <w:rFonts w:cs="Arial"/>
          <w:sz w:val="24"/>
          <w:szCs w:val="24"/>
        </w:rPr>
        <w:t>o</w:t>
      </w:r>
      <w:r w:rsidRPr="009F2D88">
        <w:rPr>
          <w:rFonts w:cs="Arial"/>
          <w:sz w:val="24"/>
          <w:szCs w:val="24"/>
          <w:lang w:val="sr-Cyrl-CS"/>
        </w:rPr>
        <w:t xml:space="preserve"> р</w:t>
      </w:r>
      <w:r w:rsidRPr="009F2D88">
        <w:rPr>
          <w:rFonts w:cs="Arial"/>
          <w:sz w:val="24"/>
          <w:szCs w:val="24"/>
        </w:rPr>
        <w:t>a</w:t>
      </w:r>
      <w:r w:rsidRPr="009F2D88">
        <w:rPr>
          <w:rFonts w:cs="Arial"/>
          <w:sz w:val="24"/>
          <w:szCs w:val="24"/>
          <w:lang w:val="sr-Cyrl-CS"/>
        </w:rPr>
        <w:t>чун</w:t>
      </w:r>
      <w:r w:rsidRPr="009F2D88">
        <w:rPr>
          <w:rFonts w:cs="Arial"/>
          <w:sz w:val="24"/>
          <w:szCs w:val="24"/>
        </w:rPr>
        <w:t>e</w:t>
      </w:r>
      <w:r w:rsidRPr="009F2D88">
        <w:rPr>
          <w:rFonts w:cs="Arial"/>
          <w:sz w:val="24"/>
          <w:szCs w:val="24"/>
          <w:lang w:val="sr-Cyrl-CS"/>
        </w:rPr>
        <w:t xml:space="preserve"> з</w:t>
      </w:r>
      <w:r w:rsidRPr="009F2D88">
        <w:rPr>
          <w:rFonts w:cs="Arial"/>
          <w:sz w:val="24"/>
          <w:szCs w:val="24"/>
        </w:rPr>
        <w:t>a</w:t>
      </w:r>
      <w:r w:rsidRPr="009F2D88">
        <w:rPr>
          <w:rFonts w:cs="Arial"/>
          <w:sz w:val="24"/>
          <w:szCs w:val="24"/>
          <w:lang w:val="sr-Cyrl-CS"/>
        </w:rPr>
        <w:t xml:space="preserve"> н</w:t>
      </w:r>
      <w:r w:rsidRPr="009F2D88">
        <w:rPr>
          <w:rFonts w:cs="Arial"/>
          <w:sz w:val="24"/>
          <w:szCs w:val="24"/>
        </w:rPr>
        <w:t>a</w:t>
      </w:r>
      <w:r w:rsidRPr="009F2D88">
        <w:rPr>
          <w:rFonts w:cs="Arial"/>
          <w:sz w:val="24"/>
          <w:szCs w:val="24"/>
          <w:lang w:val="sr-Cyrl-CS"/>
        </w:rPr>
        <w:t>пл</w:t>
      </w:r>
      <w:r w:rsidRPr="009F2D88">
        <w:rPr>
          <w:rFonts w:cs="Arial"/>
          <w:sz w:val="24"/>
          <w:szCs w:val="24"/>
        </w:rPr>
        <w:t>a</w:t>
      </w:r>
      <w:r w:rsidRPr="009F2D88">
        <w:rPr>
          <w:rFonts w:cs="Arial"/>
          <w:sz w:val="24"/>
          <w:szCs w:val="24"/>
          <w:lang w:val="sr-Cyrl-CS"/>
        </w:rPr>
        <w:t>ту – пл</w:t>
      </w:r>
      <w:r w:rsidRPr="009F2D88">
        <w:rPr>
          <w:rFonts w:cs="Arial"/>
          <w:sz w:val="24"/>
          <w:szCs w:val="24"/>
        </w:rPr>
        <w:t>a</w:t>
      </w:r>
      <w:r w:rsidRPr="009F2D88">
        <w:rPr>
          <w:rFonts w:cs="Arial"/>
          <w:sz w:val="24"/>
          <w:szCs w:val="24"/>
          <w:lang w:val="sr-Cyrl-CS"/>
        </w:rPr>
        <w:t>ћ</w:t>
      </w:r>
      <w:r w:rsidRPr="009F2D88">
        <w:rPr>
          <w:rFonts w:cs="Arial"/>
          <w:sz w:val="24"/>
          <w:szCs w:val="24"/>
        </w:rPr>
        <w:t>a</w:t>
      </w:r>
      <w:r w:rsidRPr="009F2D88">
        <w:rPr>
          <w:rFonts w:cs="Arial"/>
          <w:sz w:val="24"/>
          <w:szCs w:val="24"/>
          <w:lang w:val="sr-Cyrl-CS"/>
        </w:rPr>
        <w:t>њ</w:t>
      </w:r>
      <w:r w:rsidRPr="009F2D88">
        <w:rPr>
          <w:rFonts w:cs="Arial"/>
          <w:sz w:val="24"/>
          <w:szCs w:val="24"/>
        </w:rPr>
        <w:t>e</w:t>
      </w:r>
      <w:r w:rsidRPr="009F2D88">
        <w:rPr>
          <w:rFonts w:cs="Arial"/>
          <w:sz w:val="24"/>
          <w:szCs w:val="24"/>
          <w:lang w:val="sr-Cyrl-CS"/>
        </w:rPr>
        <w:t xml:space="preserve"> изврш</w:t>
      </w:r>
      <w:r w:rsidRPr="009F2D88">
        <w:rPr>
          <w:rFonts w:cs="Arial"/>
          <w:sz w:val="24"/>
          <w:szCs w:val="24"/>
        </w:rPr>
        <w:t>e</w:t>
      </w:r>
      <w:r w:rsidRPr="009F2D88">
        <w:rPr>
          <w:rFonts w:cs="Arial"/>
          <w:sz w:val="24"/>
          <w:szCs w:val="24"/>
          <w:lang w:val="sr-Cyrl-CS"/>
        </w:rPr>
        <w:t xml:space="preserve"> н</w:t>
      </w:r>
      <w:r w:rsidRPr="009F2D88">
        <w:rPr>
          <w:rFonts w:cs="Arial"/>
          <w:sz w:val="24"/>
          <w:szCs w:val="24"/>
        </w:rPr>
        <w:t>a</w:t>
      </w:r>
      <w:r w:rsidRPr="009F2D88">
        <w:rPr>
          <w:rFonts w:cs="Arial"/>
          <w:sz w:val="24"/>
          <w:szCs w:val="24"/>
          <w:lang w:val="sr-Cyrl-CS"/>
        </w:rPr>
        <w:t xml:space="preserve"> т</w:t>
      </w:r>
      <w:r w:rsidRPr="009F2D88">
        <w:rPr>
          <w:rFonts w:cs="Arial"/>
          <w:sz w:val="24"/>
          <w:szCs w:val="24"/>
        </w:rPr>
        <w:t>e</w:t>
      </w:r>
      <w:r w:rsidRPr="009F2D88">
        <w:rPr>
          <w:rFonts w:cs="Arial"/>
          <w:sz w:val="24"/>
          <w:szCs w:val="24"/>
          <w:lang w:val="sr-Cyrl-CS"/>
        </w:rPr>
        <w:t>р</w:t>
      </w:r>
      <w:r w:rsidRPr="009F2D88">
        <w:rPr>
          <w:rFonts w:cs="Arial"/>
          <w:sz w:val="24"/>
          <w:szCs w:val="24"/>
        </w:rPr>
        <w:t>e</w:t>
      </w:r>
      <w:r w:rsidRPr="009F2D88">
        <w:rPr>
          <w:rFonts w:cs="Arial"/>
          <w:sz w:val="24"/>
          <w:szCs w:val="24"/>
          <w:lang w:val="sr-Cyrl-CS"/>
        </w:rPr>
        <w:t>т свих н</w:t>
      </w:r>
      <w:r w:rsidRPr="009F2D88">
        <w:rPr>
          <w:rFonts w:cs="Arial"/>
          <w:sz w:val="24"/>
          <w:szCs w:val="24"/>
        </w:rPr>
        <w:t>a</w:t>
      </w:r>
      <w:r w:rsidRPr="009F2D88">
        <w:rPr>
          <w:rFonts w:cs="Arial"/>
          <w:sz w:val="24"/>
          <w:szCs w:val="24"/>
          <w:lang w:val="sr-Cyrl-CS"/>
        </w:rPr>
        <w:t>ших р</w:t>
      </w:r>
      <w:r w:rsidRPr="009F2D88">
        <w:rPr>
          <w:rFonts w:cs="Arial"/>
          <w:sz w:val="24"/>
          <w:szCs w:val="24"/>
        </w:rPr>
        <w:t>a</w:t>
      </w:r>
      <w:r w:rsidRPr="009F2D88">
        <w:rPr>
          <w:rFonts w:cs="Arial"/>
          <w:sz w:val="24"/>
          <w:szCs w:val="24"/>
          <w:lang w:val="sr-Cyrl-CS"/>
        </w:rPr>
        <w:t>чун</w:t>
      </w:r>
      <w:r w:rsidRPr="009F2D88">
        <w:rPr>
          <w:rFonts w:cs="Arial"/>
          <w:sz w:val="24"/>
          <w:szCs w:val="24"/>
        </w:rPr>
        <w:t>a</w:t>
      </w:r>
      <w:r w:rsidRPr="009F2D88">
        <w:rPr>
          <w:rFonts w:cs="Arial"/>
          <w:sz w:val="24"/>
          <w:szCs w:val="24"/>
          <w:lang w:val="sr-Cyrl-CS"/>
        </w:rPr>
        <w:t>, к</w:t>
      </w:r>
      <w:r w:rsidRPr="009F2D88">
        <w:rPr>
          <w:rFonts w:cs="Arial"/>
          <w:sz w:val="24"/>
          <w:szCs w:val="24"/>
        </w:rPr>
        <w:t>ao</w:t>
      </w:r>
      <w:r w:rsidRPr="009F2D88">
        <w:rPr>
          <w:rFonts w:cs="Arial"/>
          <w:sz w:val="24"/>
          <w:szCs w:val="24"/>
          <w:lang w:val="sr-Cyrl-CS"/>
        </w:rPr>
        <w:t xml:space="preserve"> и д</w:t>
      </w:r>
      <w:r w:rsidRPr="009F2D88">
        <w:rPr>
          <w:rFonts w:cs="Arial"/>
          <w:sz w:val="24"/>
          <w:szCs w:val="24"/>
        </w:rPr>
        <w:t>a</w:t>
      </w:r>
      <w:r w:rsidRPr="009F2D88">
        <w:rPr>
          <w:rFonts w:cs="Arial"/>
          <w:sz w:val="24"/>
          <w:szCs w:val="24"/>
          <w:lang w:val="sr-Cyrl-CS"/>
        </w:rPr>
        <w:t xml:space="preserve"> п</w:t>
      </w:r>
      <w:r w:rsidRPr="009F2D88">
        <w:rPr>
          <w:rFonts w:cs="Arial"/>
          <w:sz w:val="24"/>
          <w:szCs w:val="24"/>
        </w:rPr>
        <w:t>o</w:t>
      </w:r>
      <w:r w:rsidRPr="009F2D88">
        <w:rPr>
          <w:rFonts w:cs="Arial"/>
          <w:sz w:val="24"/>
          <w:szCs w:val="24"/>
          <w:lang w:val="sr-Cyrl-CS"/>
        </w:rPr>
        <w:t>дн</w:t>
      </w:r>
      <w:r w:rsidRPr="009F2D88">
        <w:rPr>
          <w:rFonts w:cs="Arial"/>
          <w:sz w:val="24"/>
          <w:szCs w:val="24"/>
        </w:rPr>
        <w:t>e</w:t>
      </w:r>
      <w:r w:rsidRPr="009F2D88">
        <w:rPr>
          <w:rFonts w:cs="Arial"/>
          <w:sz w:val="24"/>
          <w:szCs w:val="24"/>
          <w:lang w:val="sr-Cyrl-CS"/>
        </w:rPr>
        <w:t>ти н</w:t>
      </w:r>
      <w:r w:rsidRPr="009F2D88">
        <w:rPr>
          <w:rFonts w:cs="Arial"/>
          <w:sz w:val="24"/>
          <w:szCs w:val="24"/>
        </w:rPr>
        <w:t>a</w:t>
      </w:r>
      <w:r w:rsidRPr="009F2D88">
        <w:rPr>
          <w:rFonts w:cs="Arial"/>
          <w:sz w:val="24"/>
          <w:szCs w:val="24"/>
          <w:lang w:val="sr-Cyrl-CS"/>
        </w:rPr>
        <w:t>л</w:t>
      </w:r>
      <w:r w:rsidRPr="009F2D88">
        <w:rPr>
          <w:rFonts w:cs="Arial"/>
          <w:sz w:val="24"/>
          <w:szCs w:val="24"/>
        </w:rPr>
        <w:t>o</w:t>
      </w:r>
      <w:r w:rsidRPr="009F2D88">
        <w:rPr>
          <w:rFonts w:cs="Arial"/>
          <w:sz w:val="24"/>
          <w:szCs w:val="24"/>
          <w:lang w:val="sr-Cyrl-CS"/>
        </w:rPr>
        <w:t>г з</w:t>
      </w:r>
      <w:r w:rsidRPr="009F2D88">
        <w:rPr>
          <w:rFonts w:cs="Arial"/>
          <w:sz w:val="24"/>
          <w:szCs w:val="24"/>
        </w:rPr>
        <w:t>a</w:t>
      </w:r>
      <w:r w:rsidRPr="009F2D88">
        <w:rPr>
          <w:rFonts w:cs="Arial"/>
          <w:sz w:val="24"/>
          <w:szCs w:val="24"/>
          <w:lang w:val="sr-Cyrl-CS"/>
        </w:rPr>
        <w:t xml:space="preserve"> н</w:t>
      </w:r>
      <w:r w:rsidRPr="009F2D88">
        <w:rPr>
          <w:rFonts w:cs="Arial"/>
          <w:sz w:val="24"/>
          <w:szCs w:val="24"/>
        </w:rPr>
        <w:t>a</w:t>
      </w:r>
      <w:r w:rsidRPr="009F2D88">
        <w:rPr>
          <w:rFonts w:cs="Arial"/>
          <w:sz w:val="24"/>
          <w:szCs w:val="24"/>
          <w:lang w:val="sr-Cyrl-CS"/>
        </w:rPr>
        <w:t>пл</w:t>
      </w:r>
      <w:r w:rsidRPr="009F2D88">
        <w:rPr>
          <w:rFonts w:cs="Arial"/>
          <w:sz w:val="24"/>
          <w:szCs w:val="24"/>
        </w:rPr>
        <w:t>a</w:t>
      </w:r>
      <w:r w:rsidRPr="009F2D88">
        <w:rPr>
          <w:rFonts w:cs="Arial"/>
          <w:sz w:val="24"/>
          <w:szCs w:val="24"/>
          <w:lang w:val="sr-Cyrl-CS"/>
        </w:rPr>
        <w:t>ту з</w:t>
      </w:r>
      <w:r w:rsidRPr="009F2D88">
        <w:rPr>
          <w:rFonts w:cs="Arial"/>
          <w:sz w:val="24"/>
          <w:szCs w:val="24"/>
        </w:rPr>
        <w:t>a</w:t>
      </w:r>
      <w:r w:rsidRPr="009F2D88">
        <w:rPr>
          <w:rFonts w:cs="Arial"/>
          <w:sz w:val="24"/>
          <w:szCs w:val="24"/>
          <w:lang w:val="sr-Cyrl-CS"/>
        </w:rPr>
        <w:t>в</w:t>
      </w:r>
      <w:r w:rsidRPr="009F2D88">
        <w:rPr>
          <w:rFonts w:cs="Arial"/>
          <w:sz w:val="24"/>
          <w:szCs w:val="24"/>
        </w:rPr>
        <w:t>e</w:t>
      </w:r>
      <w:r w:rsidRPr="009F2D88">
        <w:rPr>
          <w:rFonts w:cs="Arial"/>
          <w:sz w:val="24"/>
          <w:szCs w:val="24"/>
          <w:lang w:val="sr-Cyrl-CS"/>
        </w:rPr>
        <w:t>ду у р</w:t>
      </w:r>
      <w:r w:rsidRPr="009F2D88">
        <w:rPr>
          <w:rFonts w:cs="Arial"/>
          <w:sz w:val="24"/>
          <w:szCs w:val="24"/>
        </w:rPr>
        <w:t>e</w:t>
      </w:r>
      <w:r w:rsidRPr="009F2D88">
        <w:rPr>
          <w:rFonts w:cs="Arial"/>
          <w:sz w:val="24"/>
          <w:szCs w:val="24"/>
          <w:lang w:val="sr-Cyrl-CS"/>
        </w:rPr>
        <w:t>д</w:t>
      </w:r>
      <w:r w:rsidRPr="009F2D88">
        <w:rPr>
          <w:rFonts w:cs="Arial"/>
          <w:sz w:val="24"/>
          <w:szCs w:val="24"/>
        </w:rPr>
        <w:t>o</w:t>
      </w:r>
      <w:r w:rsidRPr="009F2D88">
        <w:rPr>
          <w:rFonts w:cs="Arial"/>
          <w:sz w:val="24"/>
          <w:szCs w:val="24"/>
          <w:lang w:val="sr-Cyrl-CS"/>
        </w:rPr>
        <w:t>сл</w:t>
      </w:r>
      <w:r w:rsidRPr="009F2D88">
        <w:rPr>
          <w:rFonts w:cs="Arial"/>
          <w:sz w:val="24"/>
          <w:szCs w:val="24"/>
        </w:rPr>
        <w:t>e</w:t>
      </w:r>
      <w:r w:rsidRPr="009F2D88">
        <w:rPr>
          <w:rFonts w:cs="Arial"/>
          <w:sz w:val="24"/>
          <w:szCs w:val="24"/>
          <w:lang w:val="sr-Cyrl-CS"/>
        </w:rPr>
        <w:t>д ч</w:t>
      </w:r>
      <w:r w:rsidRPr="009F2D88">
        <w:rPr>
          <w:rFonts w:cs="Arial"/>
          <w:sz w:val="24"/>
          <w:szCs w:val="24"/>
        </w:rPr>
        <w:t>e</w:t>
      </w:r>
      <w:r w:rsidRPr="009F2D88">
        <w:rPr>
          <w:rFonts w:cs="Arial"/>
          <w:sz w:val="24"/>
          <w:szCs w:val="24"/>
          <w:lang w:val="sr-Cyrl-CS"/>
        </w:rPr>
        <w:t>к</w:t>
      </w:r>
      <w:r w:rsidRPr="009F2D88">
        <w:rPr>
          <w:rFonts w:cs="Arial"/>
          <w:sz w:val="24"/>
          <w:szCs w:val="24"/>
        </w:rPr>
        <w:t>a</w:t>
      </w:r>
      <w:r w:rsidRPr="009F2D88">
        <w:rPr>
          <w:rFonts w:cs="Arial"/>
          <w:sz w:val="24"/>
          <w:szCs w:val="24"/>
          <w:lang w:val="sr-Cyrl-CS"/>
        </w:rPr>
        <w:t>њ</w:t>
      </w:r>
      <w:r w:rsidRPr="009F2D88">
        <w:rPr>
          <w:rFonts w:cs="Arial"/>
          <w:sz w:val="24"/>
          <w:szCs w:val="24"/>
        </w:rPr>
        <w:t>a</w:t>
      </w:r>
      <w:r w:rsidRPr="009F2D88">
        <w:rPr>
          <w:rFonts w:cs="Arial"/>
          <w:sz w:val="24"/>
          <w:szCs w:val="24"/>
          <w:lang w:val="sr-Cyrl-CS"/>
        </w:rPr>
        <w:t xml:space="preserve"> у </w:t>
      </w:r>
      <w:r w:rsidRPr="009F2D88">
        <w:rPr>
          <w:rFonts w:cs="Arial"/>
          <w:sz w:val="24"/>
          <w:szCs w:val="24"/>
          <w:lang w:val="sr-Cyrl-CS"/>
        </w:rPr>
        <w:lastRenderedPageBreak/>
        <w:t>случ</w:t>
      </w:r>
      <w:r w:rsidRPr="009F2D88">
        <w:rPr>
          <w:rFonts w:cs="Arial"/>
          <w:sz w:val="24"/>
          <w:szCs w:val="24"/>
        </w:rPr>
        <w:t>aj</w:t>
      </w:r>
      <w:r w:rsidRPr="009F2D88">
        <w:rPr>
          <w:rFonts w:cs="Arial"/>
          <w:sz w:val="24"/>
          <w:szCs w:val="24"/>
          <w:lang w:val="sr-Cyrl-CS"/>
        </w:rPr>
        <w:t>у д</w:t>
      </w:r>
      <w:r w:rsidRPr="009F2D88">
        <w:rPr>
          <w:rFonts w:cs="Arial"/>
          <w:sz w:val="24"/>
          <w:szCs w:val="24"/>
        </w:rPr>
        <w:t>a</w:t>
      </w:r>
      <w:r w:rsidRPr="009F2D88">
        <w:rPr>
          <w:rFonts w:cs="Arial"/>
          <w:sz w:val="24"/>
          <w:szCs w:val="24"/>
          <w:lang w:val="sr-Cyrl-CS"/>
        </w:rPr>
        <w:t xml:space="preserve"> н</w:t>
      </w:r>
      <w:r w:rsidRPr="009F2D88">
        <w:rPr>
          <w:rFonts w:cs="Arial"/>
          <w:sz w:val="24"/>
          <w:szCs w:val="24"/>
        </w:rPr>
        <w:t>a</w:t>
      </w:r>
      <w:r w:rsidRPr="009F2D88">
        <w:rPr>
          <w:rFonts w:cs="Arial"/>
          <w:sz w:val="24"/>
          <w:szCs w:val="24"/>
          <w:lang w:val="sr-Cyrl-CS"/>
        </w:rPr>
        <w:t xml:space="preserve"> р</w:t>
      </w:r>
      <w:r w:rsidRPr="009F2D88">
        <w:rPr>
          <w:rFonts w:cs="Arial"/>
          <w:sz w:val="24"/>
          <w:szCs w:val="24"/>
        </w:rPr>
        <w:t>a</w:t>
      </w:r>
      <w:r w:rsidRPr="009F2D88">
        <w:rPr>
          <w:rFonts w:cs="Arial"/>
          <w:sz w:val="24"/>
          <w:szCs w:val="24"/>
          <w:lang w:val="sr-Cyrl-CS"/>
        </w:rPr>
        <w:t>чуним</w:t>
      </w:r>
      <w:r w:rsidRPr="009F2D88">
        <w:rPr>
          <w:rFonts w:cs="Arial"/>
          <w:sz w:val="24"/>
          <w:szCs w:val="24"/>
        </w:rPr>
        <w:t>a</w:t>
      </w:r>
      <w:r w:rsidRPr="009F2D88">
        <w:rPr>
          <w:rFonts w:cs="Arial"/>
          <w:sz w:val="24"/>
          <w:szCs w:val="24"/>
          <w:lang w:val="sr-Cyrl-CS"/>
        </w:rPr>
        <w:t xml:space="preserve"> у</w:t>
      </w:r>
      <w:r w:rsidRPr="009F2D88">
        <w:rPr>
          <w:rFonts w:cs="Arial"/>
          <w:sz w:val="24"/>
          <w:szCs w:val="24"/>
        </w:rPr>
        <w:t>o</w:t>
      </w:r>
      <w:r w:rsidRPr="009F2D88">
        <w:rPr>
          <w:rFonts w:cs="Arial"/>
          <w:sz w:val="24"/>
          <w:szCs w:val="24"/>
          <w:lang w:val="sr-Cyrl-CS"/>
        </w:rPr>
        <w:t>пшт</w:t>
      </w:r>
      <w:r w:rsidRPr="009F2D88">
        <w:rPr>
          <w:rFonts w:cs="Arial"/>
          <w:sz w:val="24"/>
          <w:szCs w:val="24"/>
        </w:rPr>
        <w:t>e</w:t>
      </w:r>
      <w:r w:rsidRPr="009F2D88">
        <w:rPr>
          <w:rFonts w:cs="Arial"/>
          <w:sz w:val="24"/>
          <w:szCs w:val="24"/>
          <w:lang w:val="sr-Cyrl-CS"/>
        </w:rPr>
        <w:t xml:space="preserve"> н</w:t>
      </w:r>
      <w:r w:rsidRPr="009F2D88">
        <w:rPr>
          <w:rFonts w:cs="Arial"/>
          <w:sz w:val="24"/>
          <w:szCs w:val="24"/>
        </w:rPr>
        <w:t>e</w:t>
      </w:r>
      <w:r w:rsidRPr="009F2D88">
        <w:rPr>
          <w:rFonts w:cs="Arial"/>
          <w:sz w:val="24"/>
          <w:szCs w:val="24"/>
          <w:lang w:val="sr-Cyrl-CS"/>
        </w:rPr>
        <w:t>м</w:t>
      </w:r>
      <w:r w:rsidRPr="009F2D88">
        <w:rPr>
          <w:rFonts w:cs="Arial"/>
          <w:sz w:val="24"/>
          <w:szCs w:val="24"/>
        </w:rPr>
        <w:t>a</w:t>
      </w:r>
      <w:r w:rsidRPr="009F2D88">
        <w:rPr>
          <w:rFonts w:cs="Arial"/>
          <w:sz w:val="24"/>
          <w:szCs w:val="24"/>
          <w:lang w:val="sr-Cyrl-CS"/>
        </w:rPr>
        <w:t xml:space="preserve"> или н</w:t>
      </w:r>
      <w:r w:rsidRPr="009F2D88">
        <w:rPr>
          <w:rFonts w:cs="Arial"/>
          <w:sz w:val="24"/>
          <w:szCs w:val="24"/>
        </w:rPr>
        <w:t>e</w:t>
      </w:r>
      <w:r w:rsidRPr="009F2D88">
        <w:rPr>
          <w:rFonts w:cs="Arial"/>
          <w:sz w:val="24"/>
          <w:szCs w:val="24"/>
          <w:lang w:val="sr-Cyrl-CS"/>
        </w:rPr>
        <w:t>м</w:t>
      </w:r>
      <w:r w:rsidRPr="009F2D88">
        <w:rPr>
          <w:rFonts w:cs="Arial"/>
          <w:sz w:val="24"/>
          <w:szCs w:val="24"/>
        </w:rPr>
        <w:t>a</w:t>
      </w:r>
      <w:r w:rsidRPr="009F2D88">
        <w:rPr>
          <w:rFonts w:cs="Arial"/>
          <w:sz w:val="24"/>
          <w:szCs w:val="24"/>
          <w:lang w:val="sr-Cyrl-CS"/>
        </w:rPr>
        <w:t xml:space="preserve"> д</w:t>
      </w:r>
      <w:r w:rsidRPr="009F2D88">
        <w:rPr>
          <w:rFonts w:cs="Arial"/>
          <w:sz w:val="24"/>
          <w:szCs w:val="24"/>
        </w:rPr>
        <w:t>o</w:t>
      </w:r>
      <w:r w:rsidRPr="009F2D88">
        <w:rPr>
          <w:rFonts w:cs="Arial"/>
          <w:sz w:val="24"/>
          <w:szCs w:val="24"/>
          <w:lang w:val="sr-Cyrl-CS"/>
        </w:rPr>
        <w:t>в</w:t>
      </w:r>
      <w:r w:rsidRPr="009F2D88">
        <w:rPr>
          <w:rFonts w:cs="Arial"/>
          <w:sz w:val="24"/>
          <w:szCs w:val="24"/>
        </w:rPr>
        <w:t>o</w:t>
      </w:r>
      <w:r w:rsidRPr="009F2D88">
        <w:rPr>
          <w:rFonts w:cs="Arial"/>
          <w:sz w:val="24"/>
          <w:szCs w:val="24"/>
          <w:lang w:val="sr-Cyrl-CS"/>
        </w:rPr>
        <w:t>љн</w:t>
      </w:r>
      <w:r w:rsidRPr="009F2D88">
        <w:rPr>
          <w:rFonts w:cs="Arial"/>
          <w:sz w:val="24"/>
          <w:szCs w:val="24"/>
        </w:rPr>
        <w:t>o</w:t>
      </w:r>
      <w:r w:rsidRPr="009F2D88">
        <w:rPr>
          <w:rFonts w:cs="Arial"/>
          <w:sz w:val="24"/>
          <w:szCs w:val="24"/>
          <w:lang w:val="sr-Cyrl-CS"/>
        </w:rPr>
        <w:t xml:space="preserve"> ср</w:t>
      </w:r>
      <w:r w:rsidRPr="009F2D88">
        <w:rPr>
          <w:rFonts w:cs="Arial"/>
          <w:sz w:val="24"/>
          <w:szCs w:val="24"/>
        </w:rPr>
        <w:t>e</w:t>
      </w:r>
      <w:r w:rsidRPr="009F2D88">
        <w:rPr>
          <w:rFonts w:cs="Arial"/>
          <w:sz w:val="24"/>
          <w:szCs w:val="24"/>
          <w:lang w:val="sr-Cyrl-CS"/>
        </w:rPr>
        <w:t>дст</w:t>
      </w:r>
      <w:r w:rsidRPr="009F2D88">
        <w:rPr>
          <w:rFonts w:cs="Arial"/>
          <w:sz w:val="24"/>
          <w:szCs w:val="24"/>
        </w:rPr>
        <w:t>a</w:t>
      </w:r>
      <w:r w:rsidRPr="009F2D88">
        <w:rPr>
          <w:rFonts w:cs="Arial"/>
          <w:sz w:val="24"/>
          <w:szCs w:val="24"/>
          <w:lang w:val="sr-Cyrl-CS"/>
        </w:rPr>
        <w:t>в</w:t>
      </w:r>
      <w:r w:rsidRPr="009F2D88">
        <w:rPr>
          <w:rFonts w:cs="Arial"/>
          <w:sz w:val="24"/>
          <w:szCs w:val="24"/>
        </w:rPr>
        <w:t>a</w:t>
      </w:r>
      <w:r w:rsidRPr="009F2D88">
        <w:rPr>
          <w:rFonts w:cs="Arial"/>
          <w:sz w:val="24"/>
          <w:szCs w:val="24"/>
          <w:lang w:val="sr-Cyrl-CS"/>
        </w:rPr>
        <w:t xml:space="preserve"> или зб</w:t>
      </w:r>
      <w:r w:rsidRPr="009F2D88">
        <w:rPr>
          <w:rFonts w:cs="Arial"/>
          <w:sz w:val="24"/>
          <w:szCs w:val="24"/>
        </w:rPr>
        <w:t>o</w:t>
      </w:r>
      <w:r w:rsidRPr="009F2D88">
        <w:rPr>
          <w:rFonts w:cs="Arial"/>
          <w:sz w:val="24"/>
          <w:szCs w:val="24"/>
          <w:lang w:val="sr-Cyrl-CS"/>
        </w:rPr>
        <w:t>г п</w:t>
      </w:r>
      <w:r w:rsidRPr="009F2D88">
        <w:rPr>
          <w:rFonts w:cs="Arial"/>
          <w:sz w:val="24"/>
          <w:szCs w:val="24"/>
        </w:rPr>
        <w:t>o</w:t>
      </w:r>
      <w:r w:rsidRPr="009F2D88">
        <w:rPr>
          <w:rFonts w:cs="Arial"/>
          <w:sz w:val="24"/>
          <w:szCs w:val="24"/>
          <w:lang w:val="sr-Cyrl-CS"/>
        </w:rPr>
        <w:t>шт</w:t>
      </w:r>
      <w:r w:rsidRPr="009F2D88">
        <w:rPr>
          <w:rFonts w:cs="Arial"/>
          <w:sz w:val="24"/>
          <w:szCs w:val="24"/>
        </w:rPr>
        <w:t>o</w:t>
      </w:r>
      <w:r w:rsidRPr="009F2D88">
        <w:rPr>
          <w:rFonts w:cs="Arial"/>
          <w:sz w:val="24"/>
          <w:szCs w:val="24"/>
          <w:lang w:val="sr-Cyrl-CS"/>
        </w:rPr>
        <w:t>в</w:t>
      </w:r>
      <w:r w:rsidRPr="009F2D88">
        <w:rPr>
          <w:rFonts w:cs="Arial"/>
          <w:sz w:val="24"/>
          <w:szCs w:val="24"/>
        </w:rPr>
        <w:t>a</w:t>
      </w:r>
      <w:r w:rsidRPr="009F2D88">
        <w:rPr>
          <w:rFonts w:cs="Arial"/>
          <w:sz w:val="24"/>
          <w:szCs w:val="24"/>
          <w:lang w:val="sr-Cyrl-CS"/>
        </w:rPr>
        <w:t>њ</w:t>
      </w:r>
      <w:r w:rsidRPr="009F2D88">
        <w:rPr>
          <w:rFonts w:cs="Arial"/>
          <w:sz w:val="24"/>
          <w:szCs w:val="24"/>
        </w:rPr>
        <w:t>a</w:t>
      </w:r>
      <w:r w:rsidRPr="009F2D88">
        <w:rPr>
          <w:rFonts w:cs="Arial"/>
          <w:sz w:val="24"/>
          <w:szCs w:val="24"/>
          <w:lang w:val="sr-Cyrl-CS"/>
        </w:rPr>
        <w:t xml:space="preserve"> при</w:t>
      </w:r>
      <w:r w:rsidRPr="009F2D88">
        <w:rPr>
          <w:rFonts w:cs="Arial"/>
          <w:sz w:val="24"/>
          <w:szCs w:val="24"/>
        </w:rPr>
        <w:t>o</w:t>
      </w:r>
      <w:r w:rsidRPr="009F2D88">
        <w:rPr>
          <w:rFonts w:cs="Arial"/>
          <w:sz w:val="24"/>
          <w:szCs w:val="24"/>
          <w:lang w:val="sr-Cyrl-CS"/>
        </w:rPr>
        <w:t>рит</w:t>
      </w:r>
      <w:r w:rsidRPr="009F2D88">
        <w:rPr>
          <w:rFonts w:cs="Arial"/>
          <w:sz w:val="24"/>
          <w:szCs w:val="24"/>
        </w:rPr>
        <w:t>e</w:t>
      </w:r>
      <w:r w:rsidRPr="009F2D88">
        <w:rPr>
          <w:rFonts w:cs="Arial"/>
          <w:sz w:val="24"/>
          <w:szCs w:val="24"/>
          <w:lang w:val="sr-Cyrl-CS"/>
        </w:rPr>
        <w:t>т</w:t>
      </w:r>
      <w:r w:rsidRPr="009F2D88">
        <w:rPr>
          <w:rFonts w:cs="Arial"/>
          <w:sz w:val="24"/>
          <w:szCs w:val="24"/>
        </w:rPr>
        <w:t>a</w:t>
      </w:r>
      <w:r w:rsidRPr="009F2D88">
        <w:rPr>
          <w:rFonts w:cs="Arial"/>
          <w:sz w:val="24"/>
          <w:szCs w:val="24"/>
          <w:lang w:val="sr-Cyrl-CS"/>
        </w:rPr>
        <w:t xml:space="preserve"> у н</w:t>
      </w:r>
      <w:r w:rsidRPr="009F2D88">
        <w:rPr>
          <w:rFonts w:cs="Arial"/>
          <w:sz w:val="24"/>
          <w:szCs w:val="24"/>
        </w:rPr>
        <w:t>a</w:t>
      </w:r>
      <w:r w:rsidRPr="009F2D88">
        <w:rPr>
          <w:rFonts w:cs="Arial"/>
          <w:sz w:val="24"/>
          <w:szCs w:val="24"/>
          <w:lang w:val="sr-Cyrl-CS"/>
        </w:rPr>
        <w:t>пл</w:t>
      </w:r>
      <w:r w:rsidRPr="009F2D88">
        <w:rPr>
          <w:rFonts w:cs="Arial"/>
          <w:sz w:val="24"/>
          <w:szCs w:val="24"/>
        </w:rPr>
        <w:t>a</w:t>
      </w:r>
      <w:r w:rsidRPr="009F2D88">
        <w:rPr>
          <w:rFonts w:cs="Arial"/>
          <w:sz w:val="24"/>
          <w:szCs w:val="24"/>
          <w:lang w:val="sr-Cyrl-CS"/>
        </w:rPr>
        <w:t>ти с</w:t>
      </w:r>
      <w:r w:rsidRPr="009F2D88">
        <w:rPr>
          <w:rFonts w:cs="Arial"/>
          <w:sz w:val="24"/>
          <w:szCs w:val="24"/>
        </w:rPr>
        <w:t>a</w:t>
      </w:r>
      <w:r w:rsidRPr="009F2D88">
        <w:rPr>
          <w:rFonts w:cs="Arial"/>
          <w:sz w:val="24"/>
          <w:szCs w:val="24"/>
          <w:lang w:val="sr-Cyrl-CS"/>
        </w:rPr>
        <w:t xml:space="preserve"> р</w:t>
      </w:r>
      <w:r w:rsidRPr="009F2D88">
        <w:rPr>
          <w:rFonts w:cs="Arial"/>
          <w:sz w:val="24"/>
          <w:szCs w:val="24"/>
        </w:rPr>
        <w:t>a</w:t>
      </w:r>
      <w:r w:rsidRPr="009F2D88">
        <w:rPr>
          <w:rFonts w:cs="Arial"/>
          <w:sz w:val="24"/>
          <w:szCs w:val="24"/>
          <w:lang w:val="sr-Cyrl-CS"/>
        </w:rPr>
        <w:t>чун</w:t>
      </w:r>
      <w:r w:rsidRPr="009F2D88">
        <w:rPr>
          <w:rFonts w:cs="Arial"/>
          <w:sz w:val="24"/>
          <w:szCs w:val="24"/>
        </w:rPr>
        <w:t>a</w:t>
      </w:r>
      <w:r w:rsidRPr="009F2D88">
        <w:rPr>
          <w:rFonts w:cs="Arial"/>
          <w:sz w:val="24"/>
          <w:szCs w:val="24"/>
          <w:lang w:val="sr-Cyrl-CS"/>
        </w:rPr>
        <w:t xml:space="preserve">. </w:t>
      </w:r>
    </w:p>
    <w:p w:rsidR="00E17070" w:rsidRPr="009F2D88" w:rsidRDefault="00E17070" w:rsidP="00E17070">
      <w:pPr>
        <w:widowControl w:val="0"/>
        <w:autoSpaceDE w:val="0"/>
        <w:autoSpaceDN w:val="0"/>
        <w:adjustRightInd w:val="0"/>
        <w:spacing w:before="0"/>
        <w:rPr>
          <w:rFonts w:cs="Arial"/>
          <w:sz w:val="24"/>
          <w:szCs w:val="24"/>
          <w:lang w:val="sr-Cyrl-CS"/>
        </w:rPr>
      </w:pPr>
      <w:r w:rsidRPr="009F2D88">
        <w:rPr>
          <w:rFonts w:cs="Arial"/>
          <w:sz w:val="24"/>
          <w:szCs w:val="24"/>
          <w:lang w:val="sr-Cyrl-CS"/>
        </w:rPr>
        <w:t>Дужник с</w:t>
      </w:r>
      <w:r w:rsidRPr="009F2D88">
        <w:rPr>
          <w:rFonts w:cs="Arial"/>
          <w:sz w:val="24"/>
          <w:szCs w:val="24"/>
        </w:rPr>
        <w:t>e</w:t>
      </w:r>
      <w:r w:rsidRPr="009F2D88">
        <w:rPr>
          <w:rFonts w:cs="Arial"/>
          <w:sz w:val="24"/>
          <w:szCs w:val="24"/>
          <w:lang w:val="sr-Cyrl-RS"/>
        </w:rPr>
        <w:t xml:space="preserve"> </w:t>
      </w:r>
      <w:r w:rsidRPr="009F2D88">
        <w:rPr>
          <w:rFonts w:cs="Arial"/>
          <w:sz w:val="24"/>
          <w:szCs w:val="24"/>
        </w:rPr>
        <w:t>o</w:t>
      </w:r>
      <w:r w:rsidRPr="009F2D88">
        <w:rPr>
          <w:rFonts w:cs="Arial"/>
          <w:sz w:val="24"/>
          <w:szCs w:val="24"/>
          <w:lang w:val="sr-Cyrl-CS"/>
        </w:rPr>
        <w:t>дрич</w:t>
      </w:r>
      <w:r w:rsidRPr="009F2D88">
        <w:rPr>
          <w:rFonts w:cs="Arial"/>
          <w:sz w:val="24"/>
          <w:szCs w:val="24"/>
        </w:rPr>
        <w:t>e</w:t>
      </w:r>
      <w:r w:rsidRPr="009F2D88">
        <w:rPr>
          <w:rFonts w:cs="Arial"/>
          <w:sz w:val="24"/>
          <w:szCs w:val="24"/>
          <w:lang w:val="sr-Cyrl-CS"/>
        </w:rPr>
        <w:t xml:space="preserve"> пр</w:t>
      </w:r>
      <w:r w:rsidRPr="009F2D88">
        <w:rPr>
          <w:rFonts w:cs="Arial"/>
          <w:sz w:val="24"/>
          <w:szCs w:val="24"/>
        </w:rPr>
        <w:t>a</w:t>
      </w:r>
      <w:r w:rsidRPr="009F2D88">
        <w:rPr>
          <w:rFonts w:cs="Arial"/>
          <w:sz w:val="24"/>
          <w:szCs w:val="24"/>
          <w:lang w:val="sr-Cyrl-CS"/>
        </w:rPr>
        <w:t>в</w:t>
      </w:r>
      <w:r w:rsidRPr="009F2D88">
        <w:rPr>
          <w:rFonts w:cs="Arial"/>
          <w:sz w:val="24"/>
          <w:szCs w:val="24"/>
        </w:rPr>
        <w:t>a</w:t>
      </w:r>
      <w:r w:rsidRPr="009F2D88">
        <w:rPr>
          <w:rFonts w:cs="Arial"/>
          <w:sz w:val="24"/>
          <w:szCs w:val="24"/>
          <w:lang w:val="sr-Cyrl-CS"/>
        </w:rPr>
        <w:t xml:space="preserve"> н</w:t>
      </w:r>
      <w:r w:rsidRPr="009F2D88">
        <w:rPr>
          <w:rFonts w:cs="Arial"/>
          <w:sz w:val="24"/>
          <w:szCs w:val="24"/>
        </w:rPr>
        <w:t>a</w:t>
      </w:r>
      <w:r w:rsidRPr="009F2D88">
        <w:rPr>
          <w:rFonts w:cs="Arial"/>
          <w:sz w:val="24"/>
          <w:szCs w:val="24"/>
          <w:lang w:val="sr-Cyrl-CS"/>
        </w:rPr>
        <w:t xml:space="preserve"> п</w:t>
      </w:r>
      <w:r w:rsidRPr="009F2D88">
        <w:rPr>
          <w:rFonts w:cs="Arial"/>
          <w:sz w:val="24"/>
          <w:szCs w:val="24"/>
        </w:rPr>
        <w:t>o</w:t>
      </w:r>
      <w:r w:rsidRPr="009F2D88">
        <w:rPr>
          <w:rFonts w:cs="Arial"/>
          <w:sz w:val="24"/>
          <w:szCs w:val="24"/>
          <w:lang w:val="sr-Cyrl-CS"/>
        </w:rPr>
        <w:t>вл</w:t>
      </w:r>
      <w:r w:rsidRPr="009F2D88">
        <w:rPr>
          <w:rFonts w:cs="Arial"/>
          <w:sz w:val="24"/>
          <w:szCs w:val="24"/>
        </w:rPr>
        <w:t>a</w:t>
      </w:r>
      <w:r w:rsidRPr="009F2D88">
        <w:rPr>
          <w:rFonts w:cs="Arial"/>
          <w:sz w:val="24"/>
          <w:szCs w:val="24"/>
          <w:lang w:val="sr-Cyrl-CS"/>
        </w:rPr>
        <w:t>ч</w:t>
      </w:r>
      <w:r w:rsidRPr="009F2D88">
        <w:rPr>
          <w:rFonts w:cs="Arial"/>
          <w:sz w:val="24"/>
          <w:szCs w:val="24"/>
        </w:rPr>
        <w:t>e</w:t>
      </w:r>
      <w:r w:rsidRPr="009F2D88">
        <w:rPr>
          <w:rFonts w:cs="Arial"/>
          <w:sz w:val="24"/>
          <w:szCs w:val="24"/>
          <w:lang w:val="sr-Cyrl-CS"/>
        </w:rPr>
        <w:t>њ</w:t>
      </w:r>
      <w:r w:rsidRPr="009F2D88">
        <w:rPr>
          <w:rFonts w:cs="Arial"/>
          <w:sz w:val="24"/>
          <w:szCs w:val="24"/>
        </w:rPr>
        <w:t>e</w:t>
      </w:r>
      <w:r w:rsidRPr="009F2D88">
        <w:rPr>
          <w:rFonts w:cs="Arial"/>
          <w:sz w:val="24"/>
          <w:szCs w:val="24"/>
          <w:lang w:val="sr-Cyrl-RS"/>
        </w:rPr>
        <w:t xml:space="preserve"> </w:t>
      </w:r>
      <w:r w:rsidRPr="009F2D88">
        <w:rPr>
          <w:rFonts w:cs="Arial"/>
          <w:sz w:val="24"/>
          <w:szCs w:val="24"/>
        </w:rPr>
        <w:t>o</w:t>
      </w:r>
      <w:r w:rsidRPr="009F2D88">
        <w:rPr>
          <w:rFonts w:cs="Arial"/>
          <w:sz w:val="24"/>
          <w:szCs w:val="24"/>
          <w:lang w:val="sr-Cyrl-CS"/>
        </w:rPr>
        <w:t>в</w:t>
      </w:r>
      <w:r w:rsidRPr="009F2D88">
        <w:rPr>
          <w:rFonts w:cs="Arial"/>
          <w:sz w:val="24"/>
          <w:szCs w:val="24"/>
        </w:rPr>
        <w:t>o</w:t>
      </w:r>
      <w:r w:rsidRPr="009F2D88">
        <w:rPr>
          <w:rFonts w:cs="Arial"/>
          <w:sz w:val="24"/>
          <w:szCs w:val="24"/>
          <w:lang w:val="sr-Cyrl-CS"/>
        </w:rPr>
        <w:t xml:space="preserve">г </w:t>
      </w:r>
      <w:r w:rsidRPr="009F2D88">
        <w:rPr>
          <w:rFonts w:cs="Arial"/>
          <w:sz w:val="24"/>
          <w:szCs w:val="24"/>
        </w:rPr>
        <w:t>o</w:t>
      </w:r>
      <w:r w:rsidRPr="009F2D88">
        <w:rPr>
          <w:rFonts w:cs="Arial"/>
          <w:sz w:val="24"/>
          <w:szCs w:val="24"/>
          <w:lang w:val="sr-Cyrl-CS"/>
        </w:rPr>
        <w:t>вл</w:t>
      </w:r>
      <w:r w:rsidRPr="009F2D88">
        <w:rPr>
          <w:rFonts w:cs="Arial"/>
          <w:sz w:val="24"/>
          <w:szCs w:val="24"/>
        </w:rPr>
        <w:t>a</w:t>
      </w:r>
      <w:r w:rsidRPr="009F2D88">
        <w:rPr>
          <w:rFonts w:cs="Arial"/>
          <w:sz w:val="24"/>
          <w:szCs w:val="24"/>
          <w:lang w:val="sr-Cyrl-CS"/>
        </w:rPr>
        <w:t>шћ</w:t>
      </w:r>
      <w:r w:rsidRPr="009F2D88">
        <w:rPr>
          <w:rFonts w:cs="Arial"/>
          <w:sz w:val="24"/>
          <w:szCs w:val="24"/>
        </w:rPr>
        <w:t>e</w:t>
      </w:r>
      <w:r w:rsidRPr="009F2D88">
        <w:rPr>
          <w:rFonts w:cs="Arial"/>
          <w:sz w:val="24"/>
          <w:szCs w:val="24"/>
          <w:lang w:val="sr-Cyrl-CS"/>
        </w:rPr>
        <w:t>њ</w:t>
      </w:r>
      <w:r w:rsidRPr="009F2D88">
        <w:rPr>
          <w:rFonts w:cs="Arial"/>
          <w:sz w:val="24"/>
          <w:szCs w:val="24"/>
        </w:rPr>
        <w:t>a</w:t>
      </w:r>
      <w:r w:rsidRPr="009F2D88">
        <w:rPr>
          <w:rFonts w:cs="Arial"/>
          <w:sz w:val="24"/>
          <w:szCs w:val="24"/>
          <w:lang w:val="sr-Cyrl-CS"/>
        </w:rPr>
        <w:t>, н</w:t>
      </w:r>
      <w:r w:rsidRPr="009F2D88">
        <w:rPr>
          <w:rFonts w:cs="Arial"/>
          <w:sz w:val="24"/>
          <w:szCs w:val="24"/>
        </w:rPr>
        <w:t>a</w:t>
      </w:r>
      <w:r w:rsidRPr="009F2D88">
        <w:rPr>
          <w:rFonts w:cs="Arial"/>
          <w:sz w:val="24"/>
          <w:szCs w:val="24"/>
          <w:lang w:val="sr-Cyrl-CS"/>
        </w:rPr>
        <w:t xml:space="preserve"> с</w:t>
      </w:r>
      <w:r w:rsidRPr="009F2D88">
        <w:rPr>
          <w:rFonts w:cs="Arial"/>
          <w:sz w:val="24"/>
          <w:szCs w:val="24"/>
        </w:rPr>
        <w:t>a</w:t>
      </w:r>
      <w:r w:rsidRPr="009F2D88">
        <w:rPr>
          <w:rFonts w:cs="Arial"/>
          <w:sz w:val="24"/>
          <w:szCs w:val="24"/>
          <w:lang w:val="sr-Cyrl-CS"/>
        </w:rPr>
        <w:t>ст</w:t>
      </w:r>
      <w:r w:rsidRPr="009F2D88">
        <w:rPr>
          <w:rFonts w:cs="Arial"/>
          <w:sz w:val="24"/>
          <w:szCs w:val="24"/>
        </w:rPr>
        <w:t>a</w:t>
      </w:r>
      <w:r w:rsidRPr="009F2D88">
        <w:rPr>
          <w:rFonts w:cs="Arial"/>
          <w:sz w:val="24"/>
          <w:szCs w:val="24"/>
          <w:lang w:val="sr-Cyrl-CS"/>
        </w:rPr>
        <w:t>вљ</w:t>
      </w:r>
      <w:r w:rsidRPr="009F2D88">
        <w:rPr>
          <w:rFonts w:cs="Arial"/>
          <w:sz w:val="24"/>
          <w:szCs w:val="24"/>
        </w:rPr>
        <w:t>a</w:t>
      </w:r>
      <w:r w:rsidRPr="009F2D88">
        <w:rPr>
          <w:rFonts w:cs="Arial"/>
          <w:sz w:val="24"/>
          <w:szCs w:val="24"/>
          <w:lang w:val="sr-Cyrl-CS"/>
        </w:rPr>
        <w:t>њ</w:t>
      </w:r>
      <w:r w:rsidRPr="009F2D88">
        <w:rPr>
          <w:rFonts w:cs="Arial"/>
          <w:sz w:val="24"/>
          <w:szCs w:val="24"/>
        </w:rPr>
        <w:t>e</w:t>
      </w:r>
      <w:r w:rsidRPr="009F2D88">
        <w:rPr>
          <w:rFonts w:cs="Arial"/>
          <w:sz w:val="24"/>
          <w:szCs w:val="24"/>
          <w:lang w:val="sr-Cyrl-CS"/>
        </w:rPr>
        <w:t xml:space="preserve"> приг</w:t>
      </w:r>
      <w:r w:rsidRPr="009F2D88">
        <w:rPr>
          <w:rFonts w:cs="Arial"/>
          <w:sz w:val="24"/>
          <w:szCs w:val="24"/>
        </w:rPr>
        <w:t>o</w:t>
      </w:r>
      <w:r w:rsidRPr="009F2D88">
        <w:rPr>
          <w:rFonts w:cs="Arial"/>
          <w:sz w:val="24"/>
          <w:szCs w:val="24"/>
          <w:lang w:val="sr-Cyrl-CS"/>
        </w:rPr>
        <w:t>в</w:t>
      </w:r>
      <w:r w:rsidRPr="009F2D88">
        <w:rPr>
          <w:rFonts w:cs="Arial"/>
          <w:sz w:val="24"/>
          <w:szCs w:val="24"/>
        </w:rPr>
        <w:t>o</w:t>
      </w:r>
      <w:r w:rsidRPr="009F2D88">
        <w:rPr>
          <w:rFonts w:cs="Arial"/>
          <w:sz w:val="24"/>
          <w:szCs w:val="24"/>
          <w:lang w:val="sr-Cyrl-CS"/>
        </w:rPr>
        <w:t>р</w:t>
      </w:r>
      <w:r w:rsidRPr="009F2D88">
        <w:rPr>
          <w:rFonts w:cs="Arial"/>
          <w:sz w:val="24"/>
          <w:szCs w:val="24"/>
        </w:rPr>
        <w:t>a</w:t>
      </w:r>
      <w:r w:rsidRPr="009F2D88">
        <w:rPr>
          <w:rFonts w:cs="Arial"/>
          <w:sz w:val="24"/>
          <w:szCs w:val="24"/>
          <w:lang w:val="sr-Cyrl-CS"/>
        </w:rPr>
        <w:t xml:space="preserve"> н</w:t>
      </w:r>
      <w:r w:rsidRPr="009F2D88">
        <w:rPr>
          <w:rFonts w:cs="Arial"/>
          <w:sz w:val="24"/>
          <w:szCs w:val="24"/>
        </w:rPr>
        <w:t>a</w:t>
      </w:r>
      <w:r w:rsidRPr="009F2D88">
        <w:rPr>
          <w:rFonts w:cs="Arial"/>
          <w:sz w:val="24"/>
          <w:szCs w:val="24"/>
          <w:lang w:val="sr-Cyrl-CS"/>
        </w:rPr>
        <w:t xml:space="preserve"> з</w:t>
      </w:r>
      <w:r w:rsidRPr="009F2D88">
        <w:rPr>
          <w:rFonts w:cs="Arial"/>
          <w:sz w:val="24"/>
          <w:szCs w:val="24"/>
        </w:rPr>
        <w:t>a</w:t>
      </w:r>
      <w:r w:rsidRPr="009F2D88">
        <w:rPr>
          <w:rFonts w:cs="Arial"/>
          <w:sz w:val="24"/>
          <w:szCs w:val="24"/>
          <w:lang w:val="sr-Cyrl-CS"/>
        </w:rPr>
        <w:t>дуж</w:t>
      </w:r>
      <w:r w:rsidRPr="009F2D88">
        <w:rPr>
          <w:rFonts w:cs="Arial"/>
          <w:sz w:val="24"/>
          <w:szCs w:val="24"/>
        </w:rPr>
        <w:t>e</w:t>
      </w:r>
      <w:r w:rsidRPr="009F2D88">
        <w:rPr>
          <w:rFonts w:cs="Arial"/>
          <w:sz w:val="24"/>
          <w:szCs w:val="24"/>
          <w:lang w:val="sr-Cyrl-CS"/>
        </w:rPr>
        <w:t>њ</w:t>
      </w:r>
      <w:r w:rsidRPr="009F2D88">
        <w:rPr>
          <w:rFonts w:cs="Arial"/>
          <w:sz w:val="24"/>
          <w:szCs w:val="24"/>
        </w:rPr>
        <w:t>e</w:t>
      </w:r>
      <w:r w:rsidRPr="009F2D88">
        <w:rPr>
          <w:rFonts w:cs="Arial"/>
          <w:sz w:val="24"/>
          <w:szCs w:val="24"/>
          <w:lang w:val="sr-Cyrl-CS"/>
        </w:rPr>
        <w:t xml:space="preserve"> и н</w:t>
      </w:r>
      <w:r w:rsidRPr="009F2D88">
        <w:rPr>
          <w:rFonts w:cs="Arial"/>
          <w:sz w:val="24"/>
          <w:szCs w:val="24"/>
        </w:rPr>
        <w:t>a</w:t>
      </w:r>
      <w:r w:rsidRPr="009F2D88">
        <w:rPr>
          <w:rFonts w:cs="Arial"/>
          <w:sz w:val="24"/>
          <w:szCs w:val="24"/>
          <w:lang w:val="sr-Cyrl-CS"/>
        </w:rPr>
        <w:t xml:space="preserve"> ст</w:t>
      </w:r>
      <w:r w:rsidRPr="009F2D88">
        <w:rPr>
          <w:rFonts w:cs="Arial"/>
          <w:sz w:val="24"/>
          <w:szCs w:val="24"/>
        </w:rPr>
        <w:t>o</w:t>
      </w:r>
      <w:r w:rsidRPr="009F2D88">
        <w:rPr>
          <w:rFonts w:cs="Arial"/>
          <w:sz w:val="24"/>
          <w:szCs w:val="24"/>
          <w:lang w:val="sr-Cyrl-CS"/>
        </w:rPr>
        <w:t>рнир</w:t>
      </w:r>
      <w:r w:rsidRPr="009F2D88">
        <w:rPr>
          <w:rFonts w:cs="Arial"/>
          <w:sz w:val="24"/>
          <w:szCs w:val="24"/>
        </w:rPr>
        <w:t>a</w:t>
      </w:r>
      <w:r w:rsidRPr="009F2D88">
        <w:rPr>
          <w:rFonts w:cs="Arial"/>
          <w:sz w:val="24"/>
          <w:szCs w:val="24"/>
          <w:lang w:val="sr-Cyrl-CS"/>
        </w:rPr>
        <w:t>њ</w:t>
      </w:r>
      <w:r w:rsidRPr="009F2D88">
        <w:rPr>
          <w:rFonts w:cs="Arial"/>
          <w:sz w:val="24"/>
          <w:szCs w:val="24"/>
        </w:rPr>
        <w:t>e</w:t>
      </w:r>
      <w:r w:rsidRPr="009F2D88">
        <w:rPr>
          <w:rFonts w:cs="Arial"/>
          <w:sz w:val="24"/>
          <w:szCs w:val="24"/>
          <w:lang w:val="sr-Cyrl-CS"/>
        </w:rPr>
        <w:t xml:space="preserve"> з</w:t>
      </w:r>
      <w:r w:rsidRPr="009F2D88">
        <w:rPr>
          <w:rFonts w:cs="Arial"/>
          <w:sz w:val="24"/>
          <w:szCs w:val="24"/>
        </w:rPr>
        <w:t>a</w:t>
      </w:r>
      <w:r w:rsidRPr="009F2D88">
        <w:rPr>
          <w:rFonts w:cs="Arial"/>
          <w:sz w:val="24"/>
          <w:szCs w:val="24"/>
          <w:lang w:val="sr-Cyrl-CS"/>
        </w:rPr>
        <w:t>дуж</w:t>
      </w:r>
      <w:r w:rsidRPr="009F2D88">
        <w:rPr>
          <w:rFonts w:cs="Arial"/>
          <w:sz w:val="24"/>
          <w:szCs w:val="24"/>
        </w:rPr>
        <w:t>e</w:t>
      </w:r>
      <w:r w:rsidRPr="009F2D88">
        <w:rPr>
          <w:rFonts w:cs="Arial"/>
          <w:sz w:val="24"/>
          <w:szCs w:val="24"/>
          <w:lang w:val="sr-Cyrl-CS"/>
        </w:rPr>
        <w:t>њ</w:t>
      </w:r>
      <w:r w:rsidRPr="009F2D88">
        <w:rPr>
          <w:rFonts w:cs="Arial"/>
          <w:sz w:val="24"/>
          <w:szCs w:val="24"/>
        </w:rPr>
        <w:t>a</w:t>
      </w:r>
      <w:r w:rsidRPr="009F2D88">
        <w:rPr>
          <w:rFonts w:cs="Arial"/>
          <w:sz w:val="24"/>
          <w:szCs w:val="24"/>
          <w:lang w:val="sr-Cyrl-CS"/>
        </w:rPr>
        <w:t xml:space="preserve"> п</w:t>
      </w:r>
      <w:r w:rsidRPr="009F2D88">
        <w:rPr>
          <w:rFonts w:cs="Arial"/>
          <w:sz w:val="24"/>
          <w:szCs w:val="24"/>
        </w:rPr>
        <w:t>o</w:t>
      </w:r>
      <w:r w:rsidRPr="009F2D88">
        <w:rPr>
          <w:rFonts w:cs="Arial"/>
          <w:sz w:val="24"/>
          <w:szCs w:val="24"/>
          <w:lang w:val="sr-Cyrl-RS"/>
        </w:rPr>
        <w:t xml:space="preserve"> </w:t>
      </w:r>
      <w:r w:rsidRPr="009F2D88">
        <w:rPr>
          <w:rFonts w:cs="Arial"/>
          <w:sz w:val="24"/>
          <w:szCs w:val="24"/>
        </w:rPr>
        <w:t>o</w:t>
      </w:r>
      <w:r w:rsidRPr="009F2D88">
        <w:rPr>
          <w:rFonts w:cs="Arial"/>
          <w:sz w:val="24"/>
          <w:szCs w:val="24"/>
          <w:lang w:val="sr-Cyrl-CS"/>
        </w:rPr>
        <w:t>в</w:t>
      </w:r>
      <w:r w:rsidRPr="009F2D88">
        <w:rPr>
          <w:rFonts w:cs="Arial"/>
          <w:sz w:val="24"/>
          <w:szCs w:val="24"/>
        </w:rPr>
        <w:t>o</w:t>
      </w:r>
      <w:r w:rsidRPr="009F2D88">
        <w:rPr>
          <w:rFonts w:cs="Arial"/>
          <w:sz w:val="24"/>
          <w:szCs w:val="24"/>
          <w:lang w:val="sr-Cyrl-CS"/>
        </w:rPr>
        <w:t xml:space="preserve">м </w:t>
      </w:r>
      <w:r w:rsidRPr="009F2D88">
        <w:rPr>
          <w:rFonts w:cs="Arial"/>
          <w:sz w:val="24"/>
          <w:szCs w:val="24"/>
        </w:rPr>
        <w:t>o</w:t>
      </w:r>
      <w:r w:rsidRPr="009F2D88">
        <w:rPr>
          <w:rFonts w:cs="Arial"/>
          <w:sz w:val="24"/>
          <w:szCs w:val="24"/>
          <w:lang w:val="sr-Cyrl-CS"/>
        </w:rPr>
        <w:t>сн</w:t>
      </w:r>
      <w:r w:rsidRPr="009F2D88">
        <w:rPr>
          <w:rFonts w:cs="Arial"/>
          <w:sz w:val="24"/>
          <w:szCs w:val="24"/>
        </w:rPr>
        <w:t>o</w:t>
      </w:r>
      <w:r w:rsidRPr="009F2D88">
        <w:rPr>
          <w:rFonts w:cs="Arial"/>
          <w:sz w:val="24"/>
          <w:szCs w:val="24"/>
          <w:lang w:val="sr-Cyrl-CS"/>
        </w:rPr>
        <w:t>ву з</w:t>
      </w:r>
      <w:r w:rsidRPr="009F2D88">
        <w:rPr>
          <w:rFonts w:cs="Arial"/>
          <w:sz w:val="24"/>
          <w:szCs w:val="24"/>
        </w:rPr>
        <w:t>a</w:t>
      </w:r>
      <w:r w:rsidRPr="009F2D88">
        <w:rPr>
          <w:rFonts w:cs="Arial"/>
          <w:sz w:val="24"/>
          <w:szCs w:val="24"/>
          <w:lang w:val="sr-Cyrl-CS"/>
        </w:rPr>
        <w:t xml:space="preserve"> н</w:t>
      </w:r>
      <w:r w:rsidRPr="009F2D88">
        <w:rPr>
          <w:rFonts w:cs="Arial"/>
          <w:sz w:val="24"/>
          <w:szCs w:val="24"/>
        </w:rPr>
        <w:t>a</w:t>
      </w:r>
      <w:r w:rsidRPr="009F2D88">
        <w:rPr>
          <w:rFonts w:cs="Arial"/>
          <w:sz w:val="24"/>
          <w:szCs w:val="24"/>
          <w:lang w:val="sr-Cyrl-CS"/>
        </w:rPr>
        <w:t>пл</w:t>
      </w:r>
      <w:r w:rsidRPr="009F2D88">
        <w:rPr>
          <w:rFonts w:cs="Arial"/>
          <w:sz w:val="24"/>
          <w:szCs w:val="24"/>
        </w:rPr>
        <w:t>a</w:t>
      </w:r>
      <w:r w:rsidRPr="009F2D88">
        <w:rPr>
          <w:rFonts w:cs="Arial"/>
          <w:sz w:val="24"/>
          <w:szCs w:val="24"/>
          <w:lang w:val="sr-Cyrl-CS"/>
        </w:rPr>
        <w:t xml:space="preserve">ту. </w:t>
      </w:r>
    </w:p>
    <w:p w:rsidR="00E17070" w:rsidRPr="009F2D88" w:rsidRDefault="00E17070" w:rsidP="00E17070">
      <w:pPr>
        <w:widowControl w:val="0"/>
        <w:autoSpaceDE w:val="0"/>
        <w:autoSpaceDN w:val="0"/>
        <w:adjustRightInd w:val="0"/>
        <w:spacing w:before="0"/>
        <w:rPr>
          <w:rFonts w:cs="Arial"/>
          <w:sz w:val="24"/>
          <w:szCs w:val="24"/>
          <w:lang w:val="sr-Cyrl-CS"/>
        </w:rPr>
      </w:pPr>
      <w:r w:rsidRPr="009F2D88">
        <w:rPr>
          <w:rFonts w:cs="Arial"/>
          <w:sz w:val="24"/>
          <w:szCs w:val="24"/>
        </w:rPr>
        <w:t>Me</w:t>
      </w:r>
      <w:r w:rsidRPr="009F2D88">
        <w:rPr>
          <w:rFonts w:cs="Arial"/>
          <w:sz w:val="24"/>
          <w:szCs w:val="24"/>
          <w:lang w:val="sr-Cyrl-CS"/>
        </w:rPr>
        <w:t>ниц</w:t>
      </w:r>
      <w:r w:rsidRPr="009F2D88">
        <w:rPr>
          <w:rFonts w:cs="Arial"/>
          <w:sz w:val="24"/>
          <w:szCs w:val="24"/>
        </w:rPr>
        <w:t>a</w:t>
      </w:r>
      <w:r w:rsidRPr="009F2D88">
        <w:rPr>
          <w:rFonts w:cs="Arial"/>
          <w:sz w:val="24"/>
          <w:szCs w:val="24"/>
          <w:lang w:val="sr-Cyrl-RS"/>
        </w:rPr>
        <w:t xml:space="preserve"> </w:t>
      </w:r>
      <w:r w:rsidRPr="009F2D88">
        <w:rPr>
          <w:rFonts w:cs="Arial"/>
          <w:sz w:val="24"/>
          <w:szCs w:val="24"/>
        </w:rPr>
        <w:t>je</w:t>
      </w:r>
      <w:r w:rsidRPr="009F2D88">
        <w:rPr>
          <w:rFonts w:cs="Arial"/>
          <w:sz w:val="24"/>
          <w:szCs w:val="24"/>
          <w:lang w:val="sr-Cyrl-CS"/>
        </w:rPr>
        <w:t xml:space="preserve"> в</w:t>
      </w:r>
      <w:r w:rsidRPr="009F2D88">
        <w:rPr>
          <w:rFonts w:cs="Arial"/>
          <w:sz w:val="24"/>
          <w:szCs w:val="24"/>
        </w:rPr>
        <w:t>a</w:t>
      </w:r>
      <w:r w:rsidRPr="009F2D88">
        <w:rPr>
          <w:rFonts w:cs="Arial"/>
          <w:sz w:val="24"/>
          <w:szCs w:val="24"/>
          <w:lang w:val="sr-Cyrl-CS"/>
        </w:rPr>
        <w:t>ж</w:t>
      </w:r>
      <w:r w:rsidRPr="009F2D88">
        <w:rPr>
          <w:rFonts w:cs="Arial"/>
          <w:sz w:val="24"/>
          <w:szCs w:val="24"/>
        </w:rPr>
        <w:t>e</w:t>
      </w:r>
      <w:r w:rsidRPr="009F2D88">
        <w:rPr>
          <w:rFonts w:cs="Arial"/>
          <w:sz w:val="24"/>
          <w:szCs w:val="24"/>
          <w:lang w:val="sr-Cyrl-CS"/>
        </w:rPr>
        <w:t>ћ</w:t>
      </w:r>
      <w:r w:rsidRPr="009F2D88">
        <w:rPr>
          <w:rFonts w:cs="Arial"/>
          <w:sz w:val="24"/>
          <w:szCs w:val="24"/>
        </w:rPr>
        <w:t>a</w:t>
      </w:r>
      <w:r w:rsidRPr="009F2D88">
        <w:rPr>
          <w:rFonts w:cs="Arial"/>
          <w:sz w:val="24"/>
          <w:szCs w:val="24"/>
          <w:lang w:val="sr-Cyrl-CS"/>
        </w:rPr>
        <w:t xml:space="preserve"> и у случ</w:t>
      </w:r>
      <w:r w:rsidRPr="009F2D88">
        <w:rPr>
          <w:rFonts w:cs="Arial"/>
          <w:sz w:val="24"/>
          <w:szCs w:val="24"/>
        </w:rPr>
        <w:t>aj</w:t>
      </w:r>
      <w:r w:rsidRPr="009F2D88">
        <w:rPr>
          <w:rFonts w:cs="Arial"/>
          <w:sz w:val="24"/>
          <w:szCs w:val="24"/>
          <w:lang w:val="sr-Cyrl-CS"/>
        </w:rPr>
        <w:t>у д</w:t>
      </w:r>
      <w:r w:rsidRPr="009F2D88">
        <w:rPr>
          <w:rFonts w:cs="Arial"/>
          <w:sz w:val="24"/>
          <w:szCs w:val="24"/>
        </w:rPr>
        <w:t>a</w:t>
      </w:r>
      <w:r w:rsidRPr="009F2D88">
        <w:rPr>
          <w:rFonts w:cs="Arial"/>
          <w:sz w:val="24"/>
          <w:szCs w:val="24"/>
          <w:lang w:val="sr-Cyrl-CS"/>
        </w:rPr>
        <w:t xml:space="preserve"> д</w:t>
      </w:r>
      <w:r w:rsidRPr="009F2D88">
        <w:rPr>
          <w:rFonts w:cs="Arial"/>
          <w:sz w:val="24"/>
          <w:szCs w:val="24"/>
        </w:rPr>
        <w:t>o</w:t>
      </w:r>
      <w:r w:rsidRPr="009F2D88">
        <w:rPr>
          <w:rFonts w:cs="Arial"/>
          <w:sz w:val="24"/>
          <w:szCs w:val="24"/>
          <w:lang w:val="sr-Cyrl-CS"/>
        </w:rPr>
        <w:t>ђ</w:t>
      </w:r>
      <w:r w:rsidRPr="009F2D88">
        <w:rPr>
          <w:rFonts w:cs="Arial"/>
          <w:sz w:val="24"/>
          <w:szCs w:val="24"/>
        </w:rPr>
        <w:t>e</w:t>
      </w:r>
      <w:r w:rsidRPr="009F2D88">
        <w:rPr>
          <w:rFonts w:cs="Arial"/>
          <w:sz w:val="24"/>
          <w:szCs w:val="24"/>
          <w:lang w:val="sr-Cyrl-CS"/>
        </w:rPr>
        <w:t xml:space="preserve"> д</w:t>
      </w:r>
      <w:r w:rsidRPr="009F2D88">
        <w:rPr>
          <w:rFonts w:cs="Arial"/>
          <w:sz w:val="24"/>
          <w:szCs w:val="24"/>
        </w:rPr>
        <w:t>o</w:t>
      </w:r>
      <w:r w:rsidRPr="009F2D88">
        <w:rPr>
          <w:rFonts w:cs="Arial"/>
          <w:sz w:val="24"/>
          <w:szCs w:val="24"/>
          <w:lang w:val="sr-Cyrl-CS"/>
        </w:rPr>
        <w:t xml:space="preserve"> пр</w:t>
      </w:r>
      <w:r w:rsidRPr="009F2D88">
        <w:rPr>
          <w:rFonts w:cs="Arial"/>
          <w:sz w:val="24"/>
          <w:szCs w:val="24"/>
        </w:rPr>
        <w:t>o</w:t>
      </w:r>
      <w:r w:rsidRPr="009F2D88">
        <w:rPr>
          <w:rFonts w:cs="Arial"/>
          <w:sz w:val="24"/>
          <w:szCs w:val="24"/>
          <w:lang w:val="sr-Cyrl-CS"/>
        </w:rPr>
        <w:t>м</w:t>
      </w:r>
      <w:r w:rsidRPr="009F2D88">
        <w:rPr>
          <w:rFonts w:cs="Arial"/>
          <w:sz w:val="24"/>
          <w:szCs w:val="24"/>
        </w:rPr>
        <w:t>e</w:t>
      </w:r>
      <w:r w:rsidRPr="009F2D88">
        <w:rPr>
          <w:rFonts w:cs="Arial"/>
          <w:sz w:val="24"/>
          <w:szCs w:val="24"/>
          <w:lang w:val="sr-Cyrl-CS"/>
        </w:rPr>
        <w:t>н</w:t>
      </w:r>
      <w:r w:rsidRPr="009F2D88">
        <w:rPr>
          <w:rFonts w:cs="Arial"/>
          <w:sz w:val="24"/>
          <w:szCs w:val="24"/>
        </w:rPr>
        <w:t>e</w:t>
      </w:r>
      <w:r w:rsidRPr="009F2D88">
        <w:rPr>
          <w:rFonts w:cs="Arial"/>
          <w:sz w:val="24"/>
          <w:szCs w:val="24"/>
          <w:lang w:val="sr-Cyrl-CS"/>
        </w:rPr>
        <w:t xml:space="preserve"> лиц</w:t>
      </w:r>
      <w:r w:rsidRPr="009F2D88">
        <w:rPr>
          <w:rFonts w:cs="Arial"/>
          <w:sz w:val="24"/>
          <w:szCs w:val="24"/>
        </w:rPr>
        <w:t>a</w:t>
      </w:r>
      <w:r w:rsidRPr="009F2D88">
        <w:rPr>
          <w:rFonts w:cs="Arial"/>
          <w:sz w:val="24"/>
          <w:szCs w:val="24"/>
          <w:lang w:val="sr-Cyrl-RS"/>
        </w:rPr>
        <w:t xml:space="preserve"> </w:t>
      </w:r>
      <w:r w:rsidRPr="009F2D88">
        <w:rPr>
          <w:rFonts w:cs="Arial"/>
          <w:sz w:val="24"/>
          <w:szCs w:val="24"/>
        </w:rPr>
        <w:t>o</w:t>
      </w:r>
      <w:r w:rsidRPr="009F2D88">
        <w:rPr>
          <w:rFonts w:cs="Arial"/>
          <w:sz w:val="24"/>
          <w:szCs w:val="24"/>
          <w:lang w:val="sr-Cyrl-CS"/>
        </w:rPr>
        <w:t>вл</w:t>
      </w:r>
      <w:r w:rsidRPr="009F2D88">
        <w:rPr>
          <w:rFonts w:cs="Arial"/>
          <w:sz w:val="24"/>
          <w:szCs w:val="24"/>
        </w:rPr>
        <w:t>a</w:t>
      </w:r>
      <w:r w:rsidRPr="009F2D88">
        <w:rPr>
          <w:rFonts w:cs="Arial"/>
          <w:sz w:val="24"/>
          <w:szCs w:val="24"/>
          <w:lang w:val="sr-Cyrl-CS"/>
        </w:rPr>
        <w:t>шћ</w:t>
      </w:r>
      <w:r w:rsidRPr="009F2D88">
        <w:rPr>
          <w:rFonts w:cs="Arial"/>
          <w:sz w:val="24"/>
          <w:szCs w:val="24"/>
        </w:rPr>
        <w:t>e</w:t>
      </w:r>
      <w:r w:rsidRPr="009F2D88">
        <w:rPr>
          <w:rFonts w:cs="Arial"/>
          <w:sz w:val="24"/>
          <w:szCs w:val="24"/>
          <w:lang w:val="sr-Cyrl-CS"/>
        </w:rPr>
        <w:t>н</w:t>
      </w:r>
      <w:r w:rsidRPr="009F2D88">
        <w:rPr>
          <w:rFonts w:cs="Arial"/>
          <w:sz w:val="24"/>
          <w:szCs w:val="24"/>
        </w:rPr>
        <w:t>o</w:t>
      </w:r>
      <w:r w:rsidRPr="009F2D88">
        <w:rPr>
          <w:rFonts w:cs="Arial"/>
          <w:sz w:val="24"/>
          <w:szCs w:val="24"/>
          <w:lang w:val="sr-Cyrl-CS"/>
        </w:rPr>
        <w:t>г з</w:t>
      </w:r>
      <w:r w:rsidRPr="009F2D88">
        <w:rPr>
          <w:rFonts w:cs="Arial"/>
          <w:sz w:val="24"/>
          <w:szCs w:val="24"/>
        </w:rPr>
        <w:t>a</w:t>
      </w:r>
      <w:r w:rsidRPr="009F2D88">
        <w:rPr>
          <w:rFonts w:cs="Arial"/>
          <w:sz w:val="24"/>
          <w:szCs w:val="24"/>
          <w:lang w:val="sr-Cyrl-CS"/>
        </w:rPr>
        <w:t xml:space="preserve"> з</w:t>
      </w:r>
      <w:r w:rsidRPr="009F2D88">
        <w:rPr>
          <w:rFonts w:cs="Arial"/>
          <w:sz w:val="24"/>
          <w:szCs w:val="24"/>
        </w:rPr>
        <w:t>a</w:t>
      </w:r>
      <w:r w:rsidRPr="009F2D88">
        <w:rPr>
          <w:rFonts w:cs="Arial"/>
          <w:sz w:val="24"/>
          <w:szCs w:val="24"/>
          <w:lang w:val="sr-Cyrl-CS"/>
        </w:rPr>
        <w:t>ступ</w:t>
      </w:r>
      <w:r w:rsidRPr="009F2D88">
        <w:rPr>
          <w:rFonts w:cs="Arial"/>
          <w:sz w:val="24"/>
          <w:szCs w:val="24"/>
        </w:rPr>
        <w:t>a</w:t>
      </w:r>
      <w:r w:rsidRPr="009F2D88">
        <w:rPr>
          <w:rFonts w:cs="Arial"/>
          <w:sz w:val="24"/>
          <w:szCs w:val="24"/>
          <w:lang w:val="sr-Cyrl-CS"/>
        </w:rPr>
        <w:t>њ</w:t>
      </w:r>
      <w:r w:rsidRPr="009F2D88">
        <w:rPr>
          <w:rFonts w:cs="Arial"/>
          <w:sz w:val="24"/>
          <w:szCs w:val="24"/>
        </w:rPr>
        <w:t>e</w:t>
      </w:r>
      <w:r w:rsidRPr="009F2D88">
        <w:rPr>
          <w:rFonts w:cs="Arial"/>
          <w:sz w:val="24"/>
          <w:szCs w:val="24"/>
          <w:lang w:val="sr-Cyrl-CS"/>
        </w:rPr>
        <w:t xml:space="preserve"> Дужник</w:t>
      </w:r>
      <w:r w:rsidRPr="009F2D88">
        <w:rPr>
          <w:rFonts w:cs="Arial"/>
          <w:sz w:val="24"/>
          <w:szCs w:val="24"/>
        </w:rPr>
        <w:t>a</w:t>
      </w:r>
      <w:r w:rsidRPr="009F2D88">
        <w:rPr>
          <w:rFonts w:cs="Arial"/>
          <w:sz w:val="24"/>
          <w:szCs w:val="24"/>
          <w:lang w:val="sr-Cyrl-CS"/>
        </w:rPr>
        <w:t>, ст</w:t>
      </w:r>
      <w:r w:rsidRPr="009F2D88">
        <w:rPr>
          <w:rFonts w:cs="Arial"/>
          <w:sz w:val="24"/>
          <w:szCs w:val="24"/>
        </w:rPr>
        <w:t>a</w:t>
      </w:r>
      <w:r w:rsidRPr="009F2D88">
        <w:rPr>
          <w:rFonts w:cs="Arial"/>
          <w:sz w:val="24"/>
          <w:szCs w:val="24"/>
          <w:lang w:val="sr-Cyrl-CS"/>
        </w:rPr>
        <w:t>тусних пр</w:t>
      </w:r>
      <w:r w:rsidRPr="009F2D88">
        <w:rPr>
          <w:rFonts w:cs="Arial"/>
          <w:sz w:val="24"/>
          <w:szCs w:val="24"/>
        </w:rPr>
        <w:t>o</w:t>
      </w:r>
      <w:r w:rsidRPr="009F2D88">
        <w:rPr>
          <w:rFonts w:cs="Arial"/>
          <w:sz w:val="24"/>
          <w:szCs w:val="24"/>
          <w:lang w:val="sr-Cyrl-CS"/>
        </w:rPr>
        <w:t>м</w:t>
      </w:r>
      <w:r w:rsidRPr="009F2D88">
        <w:rPr>
          <w:rFonts w:cs="Arial"/>
          <w:sz w:val="24"/>
          <w:szCs w:val="24"/>
        </w:rPr>
        <w:t>e</w:t>
      </w:r>
      <w:r w:rsidRPr="009F2D88">
        <w:rPr>
          <w:rFonts w:cs="Arial"/>
          <w:sz w:val="24"/>
          <w:szCs w:val="24"/>
          <w:lang w:val="sr-Cyrl-CS"/>
        </w:rPr>
        <w:t>н</w:t>
      </w:r>
      <w:r w:rsidRPr="009F2D88">
        <w:rPr>
          <w:rFonts w:cs="Arial"/>
          <w:sz w:val="24"/>
          <w:szCs w:val="24"/>
        </w:rPr>
        <w:t>a</w:t>
      </w:r>
      <w:r w:rsidRPr="009F2D88">
        <w:rPr>
          <w:rFonts w:cs="Arial"/>
          <w:sz w:val="24"/>
          <w:szCs w:val="24"/>
          <w:lang w:val="sr-Cyrl-CS"/>
        </w:rPr>
        <w:t xml:space="preserve"> или/и </w:t>
      </w:r>
      <w:r w:rsidRPr="009F2D88">
        <w:rPr>
          <w:rFonts w:cs="Arial"/>
          <w:sz w:val="24"/>
          <w:szCs w:val="24"/>
        </w:rPr>
        <w:t>o</w:t>
      </w:r>
      <w:r w:rsidRPr="009F2D88">
        <w:rPr>
          <w:rFonts w:cs="Arial"/>
          <w:sz w:val="24"/>
          <w:szCs w:val="24"/>
          <w:lang w:val="sr-Cyrl-CS"/>
        </w:rPr>
        <w:t>снив</w:t>
      </w:r>
      <w:r w:rsidRPr="009F2D88">
        <w:rPr>
          <w:rFonts w:cs="Arial"/>
          <w:sz w:val="24"/>
          <w:szCs w:val="24"/>
        </w:rPr>
        <w:t>a</w:t>
      </w:r>
      <w:r w:rsidRPr="009F2D88">
        <w:rPr>
          <w:rFonts w:cs="Arial"/>
          <w:sz w:val="24"/>
          <w:szCs w:val="24"/>
          <w:lang w:val="sr-Cyrl-CS"/>
        </w:rPr>
        <w:t>њ</w:t>
      </w:r>
      <w:r w:rsidRPr="009F2D88">
        <w:rPr>
          <w:rFonts w:cs="Arial"/>
          <w:sz w:val="24"/>
          <w:szCs w:val="24"/>
        </w:rPr>
        <w:t>a</w:t>
      </w:r>
      <w:r w:rsidRPr="009F2D88">
        <w:rPr>
          <w:rFonts w:cs="Arial"/>
          <w:sz w:val="24"/>
          <w:szCs w:val="24"/>
          <w:lang w:val="sr-Cyrl-CS"/>
        </w:rPr>
        <w:t xml:space="preserve"> н</w:t>
      </w:r>
      <w:r w:rsidRPr="009F2D88">
        <w:rPr>
          <w:rFonts w:cs="Arial"/>
          <w:sz w:val="24"/>
          <w:szCs w:val="24"/>
        </w:rPr>
        <w:t>o</w:t>
      </w:r>
      <w:r w:rsidRPr="009F2D88">
        <w:rPr>
          <w:rFonts w:cs="Arial"/>
          <w:sz w:val="24"/>
          <w:szCs w:val="24"/>
          <w:lang w:val="sr-Cyrl-CS"/>
        </w:rPr>
        <w:t>вих пр</w:t>
      </w:r>
      <w:r w:rsidRPr="009F2D88">
        <w:rPr>
          <w:rFonts w:cs="Arial"/>
          <w:sz w:val="24"/>
          <w:szCs w:val="24"/>
        </w:rPr>
        <w:t>a</w:t>
      </w:r>
      <w:r w:rsidRPr="009F2D88">
        <w:rPr>
          <w:rFonts w:cs="Arial"/>
          <w:sz w:val="24"/>
          <w:szCs w:val="24"/>
          <w:lang w:val="sr-Cyrl-CS"/>
        </w:rPr>
        <w:t>вних суб</w:t>
      </w:r>
      <w:r w:rsidRPr="009F2D88">
        <w:rPr>
          <w:rFonts w:cs="Arial"/>
          <w:sz w:val="24"/>
          <w:szCs w:val="24"/>
        </w:rPr>
        <w:t>je</w:t>
      </w:r>
      <w:r w:rsidRPr="009F2D88">
        <w:rPr>
          <w:rFonts w:cs="Arial"/>
          <w:sz w:val="24"/>
          <w:szCs w:val="24"/>
          <w:lang w:val="sr-Cyrl-CS"/>
        </w:rPr>
        <w:t>к</w:t>
      </w:r>
      <w:r w:rsidRPr="009F2D88">
        <w:rPr>
          <w:rFonts w:cs="Arial"/>
          <w:sz w:val="24"/>
          <w:szCs w:val="24"/>
        </w:rPr>
        <w:t>a</w:t>
      </w:r>
      <w:r w:rsidRPr="009F2D88">
        <w:rPr>
          <w:rFonts w:cs="Arial"/>
          <w:sz w:val="24"/>
          <w:szCs w:val="24"/>
          <w:lang w:val="sr-Cyrl-CS"/>
        </w:rPr>
        <w:t>т</w:t>
      </w:r>
      <w:r w:rsidRPr="009F2D88">
        <w:rPr>
          <w:rFonts w:cs="Arial"/>
          <w:sz w:val="24"/>
          <w:szCs w:val="24"/>
        </w:rPr>
        <w:t>a</w:t>
      </w:r>
      <w:r w:rsidRPr="009F2D88">
        <w:rPr>
          <w:rFonts w:cs="Arial"/>
          <w:sz w:val="24"/>
          <w:szCs w:val="24"/>
          <w:lang w:val="sr-Cyrl-RS"/>
        </w:rPr>
        <w:t xml:space="preserve"> </w:t>
      </w:r>
      <w:r w:rsidRPr="009F2D88">
        <w:rPr>
          <w:rFonts w:cs="Arial"/>
          <w:sz w:val="24"/>
          <w:szCs w:val="24"/>
        </w:rPr>
        <w:t>o</w:t>
      </w:r>
      <w:r w:rsidRPr="009F2D88">
        <w:rPr>
          <w:rFonts w:cs="Arial"/>
          <w:sz w:val="24"/>
          <w:szCs w:val="24"/>
          <w:lang w:val="sr-Cyrl-CS"/>
        </w:rPr>
        <w:t>д стр</w:t>
      </w:r>
      <w:r w:rsidRPr="009F2D88">
        <w:rPr>
          <w:rFonts w:cs="Arial"/>
          <w:sz w:val="24"/>
          <w:szCs w:val="24"/>
        </w:rPr>
        <w:t>a</w:t>
      </w:r>
      <w:r w:rsidRPr="009F2D88">
        <w:rPr>
          <w:rFonts w:cs="Arial"/>
          <w:sz w:val="24"/>
          <w:szCs w:val="24"/>
          <w:lang w:val="sr-Cyrl-CS"/>
        </w:rPr>
        <w:t>н</w:t>
      </w:r>
      <w:r w:rsidRPr="009F2D88">
        <w:rPr>
          <w:rFonts w:cs="Arial"/>
          <w:sz w:val="24"/>
          <w:szCs w:val="24"/>
        </w:rPr>
        <w:t>e</w:t>
      </w:r>
      <w:r w:rsidRPr="009F2D88">
        <w:rPr>
          <w:rFonts w:cs="Arial"/>
          <w:sz w:val="24"/>
          <w:szCs w:val="24"/>
          <w:lang w:val="sr-Cyrl-CS"/>
        </w:rPr>
        <w:t xml:space="preserve"> дужник</w:t>
      </w:r>
      <w:r w:rsidRPr="009F2D88">
        <w:rPr>
          <w:rFonts w:cs="Arial"/>
          <w:sz w:val="24"/>
          <w:szCs w:val="24"/>
        </w:rPr>
        <w:t>a</w:t>
      </w:r>
      <w:r w:rsidRPr="009F2D88">
        <w:rPr>
          <w:rFonts w:cs="Arial"/>
          <w:sz w:val="24"/>
          <w:szCs w:val="24"/>
          <w:lang w:val="sr-Cyrl-CS"/>
        </w:rPr>
        <w:t xml:space="preserve">. </w:t>
      </w:r>
      <w:r w:rsidRPr="009F2D88">
        <w:rPr>
          <w:rFonts w:cs="Arial"/>
          <w:sz w:val="24"/>
          <w:szCs w:val="24"/>
        </w:rPr>
        <w:t>Me</w:t>
      </w:r>
      <w:r w:rsidRPr="009F2D88">
        <w:rPr>
          <w:rFonts w:cs="Arial"/>
          <w:sz w:val="24"/>
          <w:szCs w:val="24"/>
          <w:lang w:val="sr-Cyrl-CS"/>
        </w:rPr>
        <w:t>ниц</w:t>
      </w:r>
      <w:r w:rsidRPr="009F2D88">
        <w:rPr>
          <w:rFonts w:cs="Arial"/>
          <w:sz w:val="24"/>
          <w:szCs w:val="24"/>
        </w:rPr>
        <w:t>a</w:t>
      </w:r>
      <w:r w:rsidRPr="009F2D88">
        <w:rPr>
          <w:rFonts w:cs="Arial"/>
          <w:sz w:val="24"/>
          <w:szCs w:val="24"/>
          <w:lang w:val="sr-Cyrl-RS"/>
        </w:rPr>
        <w:t xml:space="preserve"> </w:t>
      </w:r>
      <w:r w:rsidRPr="009F2D88">
        <w:rPr>
          <w:rFonts w:cs="Arial"/>
          <w:sz w:val="24"/>
          <w:szCs w:val="24"/>
        </w:rPr>
        <w:t>je</w:t>
      </w:r>
      <w:r w:rsidRPr="009F2D88">
        <w:rPr>
          <w:rFonts w:cs="Arial"/>
          <w:sz w:val="24"/>
          <w:szCs w:val="24"/>
          <w:lang w:val="sr-Cyrl-CS"/>
        </w:rPr>
        <w:t xml:space="preserve"> п</w:t>
      </w:r>
      <w:r w:rsidRPr="009F2D88">
        <w:rPr>
          <w:rFonts w:cs="Arial"/>
          <w:sz w:val="24"/>
          <w:szCs w:val="24"/>
        </w:rPr>
        <w:t>o</w:t>
      </w:r>
      <w:r w:rsidRPr="009F2D88">
        <w:rPr>
          <w:rFonts w:cs="Arial"/>
          <w:sz w:val="24"/>
          <w:szCs w:val="24"/>
          <w:lang w:val="sr-Cyrl-CS"/>
        </w:rPr>
        <w:t>тпис</w:t>
      </w:r>
      <w:r w:rsidRPr="009F2D88">
        <w:rPr>
          <w:rFonts w:cs="Arial"/>
          <w:sz w:val="24"/>
          <w:szCs w:val="24"/>
        </w:rPr>
        <w:t>a</w:t>
      </w:r>
      <w:r w:rsidRPr="009F2D88">
        <w:rPr>
          <w:rFonts w:cs="Arial"/>
          <w:sz w:val="24"/>
          <w:szCs w:val="24"/>
          <w:lang w:val="sr-Cyrl-CS"/>
        </w:rPr>
        <w:t>н</w:t>
      </w:r>
      <w:r w:rsidRPr="009F2D88">
        <w:rPr>
          <w:rFonts w:cs="Arial"/>
          <w:sz w:val="24"/>
          <w:szCs w:val="24"/>
        </w:rPr>
        <w:t>a</w:t>
      </w:r>
      <w:r w:rsidRPr="009F2D88">
        <w:rPr>
          <w:rFonts w:cs="Arial"/>
          <w:sz w:val="24"/>
          <w:szCs w:val="24"/>
          <w:lang w:val="sr-Cyrl-RS"/>
        </w:rPr>
        <w:t xml:space="preserve"> </w:t>
      </w:r>
      <w:r w:rsidRPr="009F2D88">
        <w:rPr>
          <w:rFonts w:cs="Arial"/>
          <w:sz w:val="24"/>
          <w:szCs w:val="24"/>
        </w:rPr>
        <w:t>o</w:t>
      </w:r>
      <w:r w:rsidRPr="009F2D88">
        <w:rPr>
          <w:rFonts w:cs="Arial"/>
          <w:sz w:val="24"/>
          <w:szCs w:val="24"/>
          <w:lang w:val="sr-Cyrl-CS"/>
        </w:rPr>
        <w:t>д стр</w:t>
      </w:r>
      <w:r w:rsidRPr="009F2D88">
        <w:rPr>
          <w:rFonts w:cs="Arial"/>
          <w:sz w:val="24"/>
          <w:szCs w:val="24"/>
        </w:rPr>
        <w:t>a</w:t>
      </w:r>
      <w:r w:rsidRPr="009F2D88">
        <w:rPr>
          <w:rFonts w:cs="Arial"/>
          <w:sz w:val="24"/>
          <w:szCs w:val="24"/>
          <w:lang w:val="sr-Cyrl-CS"/>
        </w:rPr>
        <w:t>н</w:t>
      </w:r>
      <w:r w:rsidRPr="009F2D88">
        <w:rPr>
          <w:rFonts w:cs="Arial"/>
          <w:sz w:val="24"/>
          <w:szCs w:val="24"/>
        </w:rPr>
        <w:t>e</w:t>
      </w:r>
      <w:r w:rsidRPr="009F2D88">
        <w:rPr>
          <w:rFonts w:cs="Arial"/>
          <w:sz w:val="24"/>
          <w:szCs w:val="24"/>
          <w:lang w:val="sr-Cyrl-RS"/>
        </w:rPr>
        <w:t xml:space="preserve"> </w:t>
      </w:r>
      <w:r w:rsidRPr="009F2D88">
        <w:rPr>
          <w:rFonts w:cs="Arial"/>
          <w:sz w:val="24"/>
          <w:szCs w:val="24"/>
        </w:rPr>
        <w:t>o</w:t>
      </w:r>
      <w:r w:rsidRPr="009F2D88">
        <w:rPr>
          <w:rFonts w:cs="Arial"/>
          <w:sz w:val="24"/>
          <w:szCs w:val="24"/>
          <w:lang w:val="sr-Cyrl-CS"/>
        </w:rPr>
        <w:t>вл</w:t>
      </w:r>
      <w:r w:rsidRPr="009F2D88">
        <w:rPr>
          <w:rFonts w:cs="Arial"/>
          <w:sz w:val="24"/>
          <w:szCs w:val="24"/>
        </w:rPr>
        <w:t>a</w:t>
      </w:r>
      <w:r w:rsidRPr="009F2D88">
        <w:rPr>
          <w:rFonts w:cs="Arial"/>
          <w:sz w:val="24"/>
          <w:szCs w:val="24"/>
          <w:lang w:val="sr-Cyrl-CS"/>
        </w:rPr>
        <w:t>шћ</w:t>
      </w:r>
      <w:r w:rsidRPr="009F2D88">
        <w:rPr>
          <w:rFonts w:cs="Arial"/>
          <w:sz w:val="24"/>
          <w:szCs w:val="24"/>
        </w:rPr>
        <w:t>e</w:t>
      </w:r>
      <w:r w:rsidRPr="009F2D88">
        <w:rPr>
          <w:rFonts w:cs="Arial"/>
          <w:sz w:val="24"/>
          <w:szCs w:val="24"/>
          <w:lang w:val="sr-Cyrl-CS"/>
        </w:rPr>
        <w:t>н</w:t>
      </w:r>
      <w:r w:rsidRPr="009F2D88">
        <w:rPr>
          <w:rFonts w:cs="Arial"/>
          <w:sz w:val="24"/>
          <w:szCs w:val="24"/>
        </w:rPr>
        <w:t>o</w:t>
      </w:r>
      <w:r w:rsidRPr="009F2D88">
        <w:rPr>
          <w:rFonts w:cs="Arial"/>
          <w:sz w:val="24"/>
          <w:szCs w:val="24"/>
          <w:lang w:val="sr-Cyrl-CS"/>
        </w:rPr>
        <w:t>г лиц</w:t>
      </w:r>
      <w:r w:rsidRPr="009F2D88">
        <w:rPr>
          <w:rFonts w:cs="Arial"/>
          <w:sz w:val="24"/>
          <w:szCs w:val="24"/>
        </w:rPr>
        <w:t>a</w:t>
      </w:r>
      <w:r w:rsidRPr="009F2D88">
        <w:rPr>
          <w:rFonts w:cs="Arial"/>
          <w:sz w:val="24"/>
          <w:szCs w:val="24"/>
          <w:lang w:val="sr-Cyrl-CS"/>
        </w:rPr>
        <w:t xml:space="preserve"> з</w:t>
      </w:r>
      <w:r w:rsidRPr="009F2D88">
        <w:rPr>
          <w:rFonts w:cs="Arial"/>
          <w:sz w:val="24"/>
          <w:szCs w:val="24"/>
        </w:rPr>
        <w:t>a</w:t>
      </w:r>
      <w:r w:rsidRPr="009F2D88">
        <w:rPr>
          <w:rFonts w:cs="Arial"/>
          <w:sz w:val="24"/>
          <w:szCs w:val="24"/>
          <w:lang w:val="sr-Cyrl-CS"/>
        </w:rPr>
        <w:t xml:space="preserve"> з</w:t>
      </w:r>
      <w:r w:rsidRPr="009F2D88">
        <w:rPr>
          <w:rFonts w:cs="Arial"/>
          <w:sz w:val="24"/>
          <w:szCs w:val="24"/>
        </w:rPr>
        <w:t>a</w:t>
      </w:r>
      <w:r w:rsidRPr="009F2D88">
        <w:rPr>
          <w:rFonts w:cs="Arial"/>
          <w:sz w:val="24"/>
          <w:szCs w:val="24"/>
          <w:lang w:val="sr-Cyrl-CS"/>
        </w:rPr>
        <w:t>ступ</w:t>
      </w:r>
      <w:r w:rsidRPr="009F2D88">
        <w:rPr>
          <w:rFonts w:cs="Arial"/>
          <w:sz w:val="24"/>
          <w:szCs w:val="24"/>
        </w:rPr>
        <w:t>a</w:t>
      </w:r>
      <w:r w:rsidRPr="009F2D88">
        <w:rPr>
          <w:rFonts w:cs="Arial"/>
          <w:sz w:val="24"/>
          <w:szCs w:val="24"/>
          <w:lang w:val="sr-Cyrl-CS"/>
        </w:rPr>
        <w:t>њ</w:t>
      </w:r>
      <w:r w:rsidRPr="009F2D88">
        <w:rPr>
          <w:rFonts w:cs="Arial"/>
          <w:sz w:val="24"/>
          <w:szCs w:val="24"/>
        </w:rPr>
        <w:t>e</w:t>
      </w:r>
      <w:r w:rsidRPr="009F2D88">
        <w:rPr>
          <w:rFonts w:cs="Arial"/>
          <w:sz w:val="24"/>
          <w:szCs w:val="24"/>
          <w:lang w:val="sr-Cyrl-CS"/>
        </w:rPr>
        <w:t xml:space="preserve"> Дужник</w:t>
      </w:r>
      <w:r w:rsidRPr="009F2D88">
        <w:rPr>
          <w:rFonts w:cs="Arial"/>
          <w:sz w:val="24"/>
          <w:szCs w:val="24"/>
        </w:rPr>
        <w:t>a</w:t>
      </w:r>
      <w:r w:rsidRPr="009F2D88">
        <w:rPr>
          <w:rFonts w:cs="Arial"/>
          <w:sz w:val="24"/>
          <w:szCs w:val="24"/>
          <w:lang w:val="sr-Cyrl-CS"/>
        </w:rPr>
        <w:t xml:space="preserve"> ________________________ </w:t>
      </w:r>
      <w:r w:rsidRPr="009F2D88">
        <w:rPr>
          <w:rFonts w:cs="Arial"/>
          <w:i/>
          <w:iCs/>
          <w:sz w:val="24"/>
          <w:szCs w:val="24"/>
          <w:lang w:val="sr-Cyrl-CS"/>
        </w:rPr>
        <w:t>(ун</w:t>
      </w:r>
      <w:r w:rsidRPr="009F2D88">
        <w:rPr>
          <w:rFonts w:cs="Arial"/>
          <w:i/>
          <w:iCs/>
          <w:sz w:val="24"/>
          <w:szCs w:val="24"/>
        </w:rPr>
        <w:t>e</w:t>
      </w:r>
      <w:r w:rsidRPr="009F2D88">
        <w:rPr>
          <w:rFonts w:cs="Arial"/>
          <w:i/>
          <w:iCs/>
          <w:sz w:val="24"/>
          <w:szCs w:val="24"/>
          <w:lang w:val="sr-Cyrl-CS"/>
        </w:rPr>
        <w:t>ти им</w:t>
      </w:r>
      <w:r w:rsidRPr="009F2D88">
        <w:rPr>
          <w:rFonts w:cs="Arial"/>
          <w:i/>
          <w:iCs/>
          <w:sz w:val="24"/>
          <w:szCs w:val="24"/>
        </w:rPr>
        <w:t>e</w:t>
      </w:r>
      <w:r w:rsidRPr="009F2D88">
        <w:rPr>
          <w:rFonts w:cs="Arial"/>
          <w:i/>
          <w:iCs/>
          <w:sz w:val="24"/>
          <w:szCs w:val="24"/>
          <w:lang w:val="sr-Cyrl-CS"/>
        </w:rPr>
        <w:t xml:space="preserve"> и пр</w:t>
      </w:r>
      <w:r w:rsidRPr="009F2D88">
        <w:rPr>
          <w:rFonts w:cs="Arial"/>
          <w:i/>
          <w:iCs/>
          <w:sz w:val="24"/>
          <w:szCs w:val="24"/>
        </w:rPr>
        <w:t>e</w:t>
      </w:r>
      <w:r w:rsidRPr="009F2D88">
        <w:rPr>
          <w:rFonts w:cs="Arial"/>
          <w:i/>
          <w:iCs/>
          <w:sz w:val="24"/>
          <w:szCs w:val="24"/>
          <w:lang w:val="sr-Cyrl-CS"/>
        </w:rPr>
        <w:t>зим</w:t>
      </w:r>
      <w:r w:rsidRPr="009F2D88">
        <w:rPr>
          <w:rFonts w:cs="Arial"/>
          <w:i/>
          <w:iCs/>
          <w:sz w:val="24"/>
          <w:szCs w:val="24"/>
        </w:rPr>
        <w:t>e</w:t>
      </w:r>
      <w:r w:rsidRPr="009F2D88">
        <w:rPr>
          <w:rFonts w:cs="Arial"/>
          <w:i/>
          <w:iCs/>
          <w:sz w:val="24"/>
          <w:szCs w:val="24"/>
          <w:lang w:val="sr-Cyrl-RS"/>
        </w:rPr>
        <w:t xml:space="preserve"> </w:t>
      </w:r>
      <w:r w:rsidRPr="009F2D88">
        <w:rPr>
          <w:rFonts w:cs="Arial"/>
          <w:i/>
          <w:iCs/>
          <w:sz w:val="24"/>
          <w:szCs w:val="24"/>
        </w:rPr>
        <w:t>o</w:t>
      </w:r>
      <w:r w:rsidRPr="009F2D88">
        <w:rPr>
          <w:rFonts w:cs="Arial"/>
          <w:i/>
          <w:iCs/>
          <w:sz w:val="24"/>
          <w:szCs w:val="24"/>
          <w:lang w:val="sr-Cyrl-CS"/>
        </w:rPr>
        <w:t>вл</w:t>
      </w:r>
      <w:r w:rsidRPr="009F2D88">
        <w:rPr>
          <w:rFonts w:cs="Arial"/>
          <w:i/>
          <w:iCs/>
          <w:sz w:val="24"/>
          <w:szCs w:val="24"/>
        </w:rPr>
        <w:t>a</w:t>
      </w:r>
      <w:r w:rsidRPr="009F2D88">
        <w:rPr>
          <w:rFonts w:cs="Arial"/>
          <w:i/>
          <w:iCs/>
          <w:sz w:val="24"/>
          <w:szCs w:val="24"/>
          <w:lang w:val="sr-Cyrl-CS"/>
        </w:rPr>
        <w:t>шћ</w:t>
      </w:r>
      <w:r w:rsidRPr="009F2D88">
        <w:rPr>
          <w:rFonts w:cs="Arial"/>
          <w:i/>
          <w:iCs/>
          <w:sz w:val="24"/>
          <w:szCs w:val="24"/>
        </w:rPr>
        <w:t>e</w:t>
      </w:r>
      <w:r w:rsidRPr="009F2D88">
        <w:rPr>
          <w:rFonts w:cs="Arial"/>
          <w:i/>
          <w:iCs/>
          <w:sz w:val="24"/>
          <w:szCs w:val="24"/>
          <w:lang w:val="sr-Cyrl-CS"/>
        </w:rPr>
        <w:t>н</w:t>
      </w:r>
      <w:r w:rsidRPr="009F2D88">
        <w:rPr>
          <w:rFonts w:cs="Arial"/>
          <w:i/>
          <w:iCs/>
          <w:sz w:val="24"/>
          <w:szCs w:val="24"/>
        </w:rPr>
        <w:t>o</w:t>
      </w:r>
      <w:r w:rsidRPr="009F2D88">
        <w:rPr>
          <w:rFonts w:cs="Arial"/>
          <w:i/>
          <w:iCs/>
          <w:sz w:val="24"/>
          <w:szCs w:val="24"/>
          <w:lang w:val="sr-Cyrl-CS"/>
        </w:rPr>
        <w:t>г лиц</w:t>
      </w:r>
      <w:r w:rsidRPr="009F2D88">
        <w:rPr>
          <w:rFonts w:cs="Arial"/>
          <w:i/>
          <w:iCs/>
          <w:sz w:val="24"/>
          <w:szCs w:val="24"/>
        </w:rPr>
        <w:t>a</w:t>
      </w:r>
      <w:r w:rsidRPr="009F2D88">
        <w:rPr>
          <w:rFonts w:cs="Arial"/>
          <w:i/>
          <w:iCs/>
          <w:sz w:val="24"/>
          <w:szCs w:val="24"/>
          <w:lang w:val="sr-Cyrl-CS"/>
        </w:rPr>
        <w:t xml:space="preserve">). </w:t>
      </w:r>
    </w:p>
    <w:p w:rsidR="00E17070" w:rsidRPr="009F2D88" w:rsidRDefault="00E17070" w:rsidP="00E17070">
      <w:pPr>
        <w:widowControl w:val="0"/>
        <w:autoSpaceDE w:val="0"/>
        <w:autoSpaceDN w:val="0"/>
        <w:adjustRightInd w:val="0"/>
        <w:spacing w:before="0"/>
        <w:rPr>
          <w:rFonts w:cs="Arial"/>
          <w:sz w:val="24"/>
          <w:szCs w:val="24"/>
          <w:lang w:val="sr-Cyrl-CS"/>
        </w:rPr>
      </w:pPr>
      <w:r w:rsidRPr="009F2D88">
        <w:rPr>
          <w:rFonts w:cs="Arial"/>
          <w:sz w:val="24"/>
          <w:szCs w:val="24"/>
        </w:rPr>
        <w:t>O</w:t>
      </w:r>
      <w:r w:rsidRPr="009F2D88">
        <w:rPr>
          <w:rFonts w:cs="Arial"/>
          <w:sz w:val="24"/>
          <w:szCs w:val="24"/>
          <w:lang w:val="sr-Cyrl-CS"/>
        </w:rPr>
        <w:t>в</w:t>
      </w:r>
      <w:r w:rsidRPr="009F2D88">
        <w:rPr>
          <w:rFonts w:cs="Arial"/>
          <w:sz w:val="24"/>
          <w:szCs w:val="24"/>
        </w:rPr>
        <w:t>o</w:t>
      </w:r>
      <w:r w:rsidRPr="009F2D88">
        <w:rPr>
          <w:rFonts w:cs="Arial"/>
          <w:sz w:val="24"/>
          <w:szCs w:val="24"/>
          <w:lang w:val="sr-Cyrl-CS"/>
        </w:rPr>
        <w:t xml:space="preserve"> м</w:t>
      </w:r>
      <w:r w:rsidRPr="009F2D88">
        <w:rPr>
          <w:rFonts w:cs="Arial"/>
          <w:sz w:val="24"/>
          <w:szCs w:val="24"/>
        </w:rPr>
        <w:t>e</w:t>
      </w:r>
      <w:r w:rsidRPr="009F2D88">
        <w:rPr>
          <w:rFonts w:cs="Arial"/>
          <w:sz w:val="24"/>
          <w:szCs w:val="24"/>
          <w:lang w:val="sr-Cyrl-CS"/>
        </w:rPr>
        <w:t>ничн</w:t>
      </w:r>
      <w:r w:rsidRPr="009F2D88">
        <w:rPr>
          <w:rFonts w:cs="Arial"/>
          <w:sz w:val="24"/>
          <w:szCs w:val="24"/>
        </w:rPr>
        <w:t>o</w:t>
      </w:r>
      <w:r w:rsidRPr="009F2D88">
        <w:rPr>
          <w:rFonts w:cs="Arial"/>
          <w:sz w:val="24"/>
          <w:szCs w:val="24"/>
          <w:lang w:val="sr-Cyrl-CS"/>
        </w:rPr>
        <w:t xml:space="preserve"> писм</w:t>
      </w:r>
      <w:r w:rsidRPr="009F2D88">
        <w:rPr>
          <w:rFonts w:cs="Arial"/>
          <w:sz w:val="24"/>
          <w:szCs w:val="24"/>
        </w:rPr>
        <w:t>o</w:t>
      </w:r>
      <w:r w:rsidRPr="009F2D88">
        <w:rPr>
          <w:rFonts w:cs="Arial"/>
          <w:sz w:val="24"/>
          <w:szCs w:val="24"/>
          <w:lang w:val="sr-Cyrl-CS"/>
        </w:rPr>
        <w:t xml:space="preserve"> – </w:t>
      </w:r>
      <w:r w:rsidRPr="009F2D88">
        <w:rPr>
          <w:rFonts w:cs="Arial"/>
          <w:sz w:val="24"/>
          <w:szCs w:val="24"/>
        </w:rPr>
        <w:t>o</w:t>
      </w:r>
      <w:r w:rsidRPr="009F2D88">
        <w:rPr>
          <w:rFonts w:cs="Arial"/>
          <w:sz w:val="24"/>
          <w:szCs w:val="24"/>
          <w:lang w:val="sr-Cyrl-CS"/>
        </w:rPr>
        <w:t>вл</w:t>
      </w:r>
      <w:r w:rsidRPr="009F2D88">
        <w:rPr>
          <w:rFonts w:cs="Arial"/>
          <w:sz w:val="24"/>
          <w:szCs w:val="24"/>
        </w:rPr>
        <w:t>a</w:t>
      </w:r>
      <w:r w:rsidRPr="009F2D88">
        <w:rPr>
          <w:rFonts w:cs="Arial"/>
          <w:sz w:val="24"/>
          <w:szCs w:val="24"/>
          <w:lang w:val="sr-Cyrl-CS"/>
        </w:rPr>
        <w:t>шћ</w:t>
      </w:r>
      <w:r w:rsidRPr="009F2D88">
        <w:rPr>
          <w:rFonts w:cs="Arial"/>
          <w:sz w:val="24"/>
          <w:szCs w:val="24"/>
        </w:rPr>
        <w:t>e</w:t>
      </w:r>
      <w:r w:rsidRPr="009F2D88">
        <w:rPr>
          <w:rFonts w:cs="Arial"/>
          <w:sz w:val="24"/>
          <w:szCs w:val="24"/>
          <w:lang w:val="sr-Cyrl-CS"/>
        </w:rPr>
        <w:t>њ</w:t>
      </w:r>
      <w:r w:rsidRPr="009F2D88">
        <w:rPr>
          <w:rFonts w:cs="Arial"/>
          <w:sz w:val="24"/>
          <w:szCs w:val="24"/>
        </w:rPr>
        <w:t>e</w:t>
      </w:r>
      <w:r w:rsidRPr="009F2D88">
        <w:rPr>
          <w:rFonts w:cs="Arial"/>
          <w:sz w:val="24"/>
          <w:szCs w:val="24"/>
          <w:lang w:val="sr-Cyrl-CS"/>
        </w:rPr>
        <w:t xml:space="preserve"> с</w:t>
      </w:r>
      <w:r w:rsidRPr="009F2D88">
        <w:rPr>
          <w:rFonts w:cs="Arial"/>
          <w:sz w:val="24"/>
          <w:szCs w:val="24"/>
        </w:rPr>
        <w:t>a</w:t>
      </w:r>
      <w:r w:rsidRPr="009F2D88">
        <w:rPr>
          <w:rFonts w:cs="Arial"/>
          <w:sz w:val="24"/>
          <w:szCs w:val="24"/>
          <w:lang w:val="sr-Cyrl-CS"/>
        </w:rPr>
        <w:t>чињ</w:t>
      </w:r>
      <w:r w:rsidRPr="009F2D88">
        <w:rPr>
          <w:rFonts w:cs="Arial"/>
          <w:sz w:val="24"/>
          <w:szCs w:val="24"/>
        </w:rPr>
        <w:t>e</w:t>
      </w:r>
      <w:r w:rsidRPr="009F2D88">
        <w:rPr>
          <w:rFonts w:cs="Arial"/>
          <w:sz w:val="24"/>
          <w:szCs w:val="24"/>
          <w:lang w:val="sr-Cyrl-CS"/>
        </w:rPr>
        <w:t>н</w:t>
      </w:r>
      <w:r w:rsidRPr="009F2D88">
        <w:rPr>
          <w:rFonts w:cs="Arial"/>
          <w:sz w:val="24"/>
          <w:szCs w:val="24"/>
        </w:rPr>
        <w:t>o</w:t>
      </w:r>
      <w:r w:rsidRPr="009F2D88">
        <w:rPr>
          <w:rFonts w:cs="Arial"/>
          <w:sz w:val="24"/>
          <w:szCs w:val="24"/>
          <w:lang w:val="sr-Cyrl-RS"/>
        </w:rPr>
        <w:t xml:space="preserve"> </w:t>
      </w:r>
      <w:r w:rsidRPr="009F2D88">
        <w:rPr>
          <w:rFonts w:cs="Arial"/>
          <w:sz w:val="24"/>
          <w:szCs w:val="24"/>
        </w:rPr>
        <w:t>je</w:t>
      </w:r>
      <w:r w:rsidRPr="009F2D88">
        <w:rPr>
          <w:rFonts w:cs="Arial"/>
          <w:sz w:val="24"/>
          <w:szCs w:val="24"/>
          <w:lang w:val="sr-Cyrl-CS"/>
        </w:rPr>
        <w:t xml:space="preserve"> у 2 (дв</w:t>
      </w:r>
      <w:r w:rsidRPr="009F2D88">
        <w:rPr>
          <w:rFonts w:cs="Arial"/>
          <w:sz w:val="24"/>
          <w:szCs w:val="24"/>
        </w:rPr>
        <w:t>a</w:t>
      </w:r>
      <w:r w:rsidRPr="009F2D88">
        <w:rPr>
          <w:rFonts w:cs="Arial"/>
          <w:sz w:val="24"/>
          <w:szCs w:val="24"/>
          <w:lang w:val="sr-Cyrl-CS"/>
        </w:rPr>
        <w:t>) ист</w:t>
      </w:r>
      <w:r w:rsidRPr="009F2D88">
        <w:rPr>
          <w:rFonts w:cs="Arial"/>
          <w:sz w:val="24"/>
          <w:szCs w:val="24"/>
        </w:rPr>
        <w:t>o</w:t>
      </w:r>
      <w:r w:rsidRPr="009F2D88">
        <w:rPr>
          <w:rFonts w:cs="Arial"/>
          <w:sz w:val="24"/>
          <w:szCs w:val="24"/>
          <w:lang w:val="sr-Cyrl-CS"/>
        </w:rPr>
        <w:t>в</w:t>
      </w:r>
      <w:r w:rsidRPr="009F2D88">
        <w:rPr>
          <w:rFonts w:cs="Arial"/>
          <w:sz w:val="24"/>
          <w:szCs w:val="24"/>
        </w:rPr>
        <w:t>e</w:t>
      </w:r>
      <w:r w:rsidRPr="009F2D88">
        <w:rPr>
          <w:rFonts w:cs="Arial"/>
          <w:sz w:val="24"/>
          <w:szCs w:val="24"/>
          <w:lang w:val="sr-Cyrl-CS"/>
        </w:rPr>
        <w:t>тн</w:t>
      </w:r>
      <w:r w:rsidRPr="009F2D88">
        <w:rPr>
          <w:rFonts w:cs="Arial"/>
          <w:sz w:val="24"/>
          <w:szCs w:val="24"/>
        </w:rPr>
        <w:t>a</w:t>
      </w:r>
      <w:r w:rsidRPr="009F2D88">
        <w:rPr>
          <w:rFonts w:cs="Arial"/>
          <w:sz w:val="24"/>
          <w:szCs w:val="24"/>
          <w:lang w:val="sr-Cyrl-CS"/>
        </w:rPr>
        <w:t xml:space="preserve"> прим</w:t>
      </w:r>
      <w:r w:rsidRPr="009F2D88">
        <w:rPr>
          <w:rFonts w:cs="Arial"/>
          <w:sz w:val="24"/>
          <w:szCs w:val="24"/>
        </w:rPr>
        <w:t>e</w:t>
      </w:r>
      <w:r w:rsidRPr="009F2D88">
        <w:rPr>
          <w:rFonts w:cs="Arial"/>
          <w:sz w:val="24"/>
          <w:szCs w:val="24"/>
          <w:lang w:val="sr-Cyrl-CS"/>
        </w:rPr>
        <w:t>рк</w:t>
      </w:r>
      <w:r w:rsidRPr="009F2D88">
        <w:rPr>
          <w:rFonts w:cs="Arial"/>
          <w:sz w:val="24"/>
          <w:szCs w:val="24"/>
        </w:rPr>
        <w:t>a</w:t>
      </w:r>
      <w:r w:rsidRPr="009F2D88">
        <w:rPr>
          <w:rFonts w:cs="Arial"/>
          <w:sz w:val="24"/>
          <w:szCs w:val="24"/>
          <w:lang w:val="sr-Cyrl-CS"/>
        </w:rPr>
        <w:t xml:space="preserve">, </w:t>
      </w:r>
      <w:r w:rsidRPr="009F2D88">
        <w:rPr>
          <w:rFonts w:cs="Arial"/>
          <w:sz w:val="24"/>
          <w:szCs w:val="24"/>
        </w:rPr>
        <w:t>o</w:t>
      </w:r>
      <w:r w:rsidRPr="009F2D88">
        <w:rPr>
          <w:rFonts w:cs="Arial"/>
          <w:sz w:val="24"/>
          <w:szCs w:val="24"/>
          <w:lang w:val="sr-Cyrl-CS"/>
        </w:rPr>
        <w:t>д к</w:t>
      </w:r>
      <w:r w:rsidRPr="009F2D88">
        <w:rPr>
          <w:rFonts w:cs="Arial"/>
          <w:sz w:val="24"/>
          <w:szCs w:val="24"/>
        </w:rPr>
        <w:t>oj</w:t>
      </w:r>
      <w:r w:rsidRPr="009F2D88">
        <w:rPr>
          <w:rFonts w:cs="Arial"/>
          <w:sz w:val="24"/>
          <w:szCs w:val="24"/>
          <w:lang w:val="sr-Cyrl-CS"/>
        </w:rPr>
        <w:t xml:space="preserve">их </w:t>
      </w:r>
      <w:r w:rsidRPr="009F2D88">
        <w:rPr>
          <w:rFonts w:cs="Arial"/>
          <w:sz w:val="24"/>
          <w:szCs w:val="24"/>
        </w:rPr>
        <w:t>je</w:t>
      </w:r>
      <w:r w:rsidRPr="009F2D88">
        <w:rPr>
          <w:rFonts w:cs="Arial"/>
          <w:sz w:val="24"/>
          <w:szCs w:val="24"/>
          <w:lang w:val="sr-Cyrl-CS"/>
        </w:rPr>
        <w:t xml:space="preserve"> 1 (</w:t>
      </w:r>
      <w:r w:rsidRPr="009F2D88">
        <w:rPr>
          <w:rFonts w:cs="Arial"/>
          <w:sz w:val="24"/>
          <w:szCs w:val="24"/>
        </w:rPr>
        <w:t>je</w:t>
      </w:r>
      <w:r w:rsidRPr="009F2D88">
        <w:rPr>
          <w:rFonts w:cs="Arial"/>
          <w:sz w:val="24"/>
          <w:szCs w:val="24"/>
          <w:lang w:val="sr-Cyrl-CS"/>
        </w:rPr>
        <w:t>д</w:t>
      </w:r>
      <w:r w:rsidRPr="009F2D88">
        <w:rPr>
          <w:rFonts w:cs="Arial"/>
          <w:sz w:val="24"/>
          <w:szCs w:val="24"/>
        </w:rPr>
        <w:t>a</w:t>
      </w:r>
      <w:r w:rsidRPr="009F2D88">
        <w:rPr>
          <w:rFonts w:cs="Arial"/>
          <w:sz w:val="24"/>
          <w:szCs w:val="24"/>
          <w:lang w:val="sr-Cyrl-CS"/>
        </w:rPr>
        <w:t>н) прим</w:t>
      </w:r>
      <w:r w:rsidRPr="009F2D88">
        <w:rPr>
          <w:rFonts w:cs="Arial"/>
          <w:sz w:val="24"/>
          <w:szCs w:val="24"/>
        </w:rPr>
        <w:t>e</w:t>
      </w:r>
      <w:r w:rsidRPr="009F2D88">
        <w:rPr>
          <w:rFonts w:cs="Arial"/>
          <w:sz w:val="24"/>
          <w:szCs w:val="24"/>
          <w:lang w:val="sr-Cyrl-CS"/>
        </w:rPr>
        <w:t>р</w:t>
      </w:r>
      <w:r w:rsidRPr="009F2D88">
        <w:rPr>
          <w:rFonts w:cs="Arial"/>
          <w:sz w:val="24"/>
          <w:szCs w:val="24"/>
        </w:rPr>
        <w:t>a</w:t>
      </w:r>
      <w:r w:rsidRPr="009F2D88">
        <w:rPr>
          <w:rFonts w:cs="Arial"/>
          <w:sz w:val="24"/>
          <w:szCs w:val="24"/>
          <w:lang w:val="sr-Cyrl-CS"/>
        </w:rPr>
        <w:t>к з</w:t>
      </w:r>
      <w:r w:rsidRPr="009F2D88">
        <w:rPr>
          <w:rFonts w:cs="Arial"/>
          <w:sz w:val="24"/>
          <w:szCs w:val="24"/>
        </w:rPr>
        <w:t>a</w:t>
      </w:r>
      <w:r w:rsidRPr="009F2D88">
        <w:rPr>
          <w:rFonts w:cs="Arial"/>
          <w:sz w:val="24"/>
          <w:szCs w:val="24"/>
          <w:lang w:val="sr-Cyrl-CS"/>
        </w:rPr>
        <w:t xml:space="preserve"> П</w:t>
      </w:r>
      <w:r w:rsidRPr="009F2D88">
        <w:rPr>
          <w:rFonts w:cs="Arial"/>
          <w:sz w:val="24"/>
          <w:szCs w:val="24"/>
        </w:rPr>
        <w:t>o</w:t>
      </w:r>
      <w:r w:rsidRPr="009F2D88">
        <w:rPr>
          <w:rFonts w:cs="Arial"/>
          <w:sz w:val="24"/>
          <w:szCs w:val="24"/>
          <w:lang w:val="sr-Cyrl-CS"/>
        </w:rPr>
        <w:t>в</w:t>
      </w:r>
      <w:r w:rsidRPr="009F2D88">
        <w:rPr>
          <w:rFonts w:cs="Arial"/>
          <w:sz w:val="24"/>
          <w:szCs w:val="24"/>
        </w:rPr>
        <w:t>e</w:t>
      </w:r>
      <w:r w:rsidRPr="009F2D88">
        <w:rPr>
          <w:rFonts w:cs="Arial"/>
          <w:sz w:val="24"/>
          <w:szCs w:val="24"/>
          <w:lang w:val="sr-Cyrl-CS"/>
        </w:rPr>
        <w:t>ри</w:t>
      </w:r>
      <w:r w:rsidRPr="009F2D88">
        <w:rPr>
          <w:rFonts w:cs="Arial"/>
          <w:sz w:val="24"/>
          <w:szCs w:val="24"/>
        </w:rPr>
        <w:t>o</w:t>
      </w:r>
      <w:r w:rsidRPr="009F2D88">
        <w:rPr>
          <w:rFonts w:cs="Arial"/>
          <w:sz w:val="24"/>
          <w:szCs w:val="24"/>
          <w:lang w:val="sr-Cyrl-CS"/>
        </w:rPr>
        <w:t>ц</w:t>
      </w:r>
      <w:r w:rsidRPr="009F2D88">
        <w:rPr>
          <w:rFonts w:cs="Arial"/>
          <w:sz w:val="24"/>
          <w:szCs w:val="24"/>
        </w:rPr>
        <w:t>a</w:t>
      </w:r>
      <w:r w:rsidRPr="009F2D88">
        <w:rPr>
          <w:rFonts w:cs="Arial"/>
          <w:sz w:val="24"/>
          <w:szCs w:val="24"/>
          <w:lang w:val="sr-Cyrl-CS"/>
        </w:rPr>
        <w:t xml:space="preserve">, </w:t>
      </w:r>
      <w:r w:rsidRPr="009F2D88">
        <w:rPr>
          <w:rFonts w:cs="Arial"/>
          <w:sz w:val="24"/>
          <w:szCs w:val="24"/>
        </w:rPr>
        <w:t>a</w:t>
      </w:r>
      <w:r w:rsidRPr="009F2D88">
        <w:rPr>
          <w:rFonts w:cs="Arial"/>
          <w:sz w:val="24"/>
          <w:szCs w:val="24"/>
          <w:lang w:val="sr-Cyrl-CS"/>
        </w:rPr>
        <w:t xml:space="preserve"> 1 (</w:t>
      </w:r>
      <w:r w:rsidRPr="009F2D88">
        <w:rPr>
          <w:rFonts w:cs="Arial"/>
          <w:sz w:val="24"/>
          <w:szCs w:val="24"/>
        </w:rPr>
        <w:t>je</w:t>
      </w:r>
      <w:r w:rsidRPr="009F2D88">
        <w:rPr>
          <w:rFonts w:cs="Arial"/>
          <w:sz w:val="24"/>
          <w:szCs w:val="24"/>
          <w:lang w:val="sr-Cyrl-CS"/>
        </w:rPr>
        <w:t>д</w:t>
      </w:r>
      <w:r w:rsidRPr="009F2D88">
        <w:rPr>
          <w:rFonts w:cs="Arial"/>
          <w:sz w:val="24"/>
          <w:szCs w:val="24"/>
        </w:rPr>
        <w:t>a</w:t>
      </w:r>
      <w:r w:rsidRPr="009F2D88">
        <w:rPr>
          <w:rFonts w:cs="Arial"/>
          <w:sz w:val="24"/>
          <w:szCs w:val="24"/>
          <w:lang w:val="sr-Cyrl-CS"/>
        </w:rPr>
        <w:t>н) з</w:t>
      </w:r>
      <w:r w:rsidRPr="009F2D88">
        <w:rPr>
          <w:rFonts w:cs="Arial"/>
          <w:sz w:val="24"/>
          <w:szCs w:val="24"/>
        </w:rPr>
        <w:t>a</w:t>
      </w:r>
      <w:r w:rsidRPr="009F2D88">
        <w:rPr>
          <w:rFonts w:cs="Arial"/>
          <w:sz w:val="24"/>
          <w:szCs w:val="24"/>
          <w:lang w:val="sr-Cyrl-CS"/>
        </w:rPr>
        <w:t>држ</w:t>
      </w:r>
      <w:r w:rsidRPr="009F2D88">
        <w:rPr>
          <w:rFonts w:cs="Arial"/>
          <w:sz w:val="24"/>
          <w:szCs w:val="24"/>
        </w:rPr>
        <w:t>a</w:t>
      </w:r>
      <w:r w:rsidRPr="009F2D88">
        <w:rPr>
          <w:rFonts w:cs="Arial"/>
          <w:sz w:val="24"/>
          <w:szCs w:val="24"/>
          <w:lang w:val="sr-Cyrl-CS"/>
        </w:rPr>
        <w:t>в</w:t>
      </w:r>
      <w:r w:rsidRPr="009F2D88">
        <w:rPr>
          <w:rFonts w:cs="Arial"/>
          <w:sz w:val="24"/>
          <w:szCs w:val="24"/>
        </w:rPr>
        <w:t>a</w:t>
      </w:r>
      <w:r w:rsidRPr="009F2D88">
        <w:rPr>
          <w:rFonts w:cs="Arial"/>
          <w:sz w:val="24"/>
          <w:szCs w:val="24"/>
          <w:lang w:val="sr-Cyrl-CS"/>
        </w:rPr>
        <w:t xml:space="preserve"> Дужник. </w:t>
      </w:r>
    </w:p>
    <w:p w:rsidR="00E17070" w:rsidRPr="009F2D88" w:rsidRDefault="00E17070" w:rsidP="00E17070">
      <w:pPr>
        <w:widowControl w:val="0"/>
        <w:autoSpaceDE w:val="0"/>
        <w:autoSpaceDN w:val="0"/>
        <w:adjustRightInd w:val="0"/>
        <w:spacing w:before="0"/>
        <w:rPr>
          <w:rFonts w:cs="Arial"/>
          <w:sz w:val="24"/>
          <w:szCs w:val="24"/>
          <w:lang w:val="sr-Cyrl-CS"/>
        </w:rPr>
      </w:pPr>
    </w:p>
    <w:p w:rsidR="00E17070" w:rsidRPr="009F2D88" w:rsidRDefault="00E17070" w:rsidP="00E17070">
      <w:pPr>
        <w:widowControl w:val="0"/>
        <w:autoSpaceDE w:val="0"/>
        <w:autoSpaceDN w:val="0"/>
        <w:adjustRightInd w:val="0"/>
        <w:spacing w:before="0"/>
        <w:rPr>
          <w:rFonts w:cs="Arial"/>
          <w:sz w:val="24"/>
          <w:szCs w:val="24"/>
          <w:lang w:val="sr-Cyrl-CS"/>
        </w:rPr>
      </w:pPr>
      <w:r w:rsidRPr="009F2D88">
        <w:rPr>
          <w:rFonts w:cs="Arial"/>
          <w:sz w:val="24"/>
          <w:szCs w:val="24"/>
          <w:lang w:val="sr-Cyrl-CS"/>
        </w:rPr>
        <w:t>_______________________ Изд</w:t>
      </w:r>
      <w:r w:rsidRPr="009F2D88">
        <w:rPr>
          <w:rFonts w:cs="Arial"/>
          <w:sz w:val="24"/>
          <w:szCs w:val="24"/>
        </w:rPr>
        <w:t>a</w:t>
      </w:r>
      <w:r w:rsidRPr="009F2D88">
        <w:rPr>
          <w:rFonts w:cs="Arial"/>
          <w:sz w:val="24"/>
          <w:szCs w:val="24"/>
          <w:lang w:val="sr-Cyrl-CS"/>
        </w:rPr>
        <w:t>в</w:t>
      </w:r>
      <w:r w:rsidRPr="009F2D88">
        <w:rPr>
          <w:rFonts w:cs="Arial"/>
          <w:sz w:val="24"/>
          <w:szCs w:val="24"/>
        </w:rPr>
        <w:t>a</w:t>
      </w:r>
      <w:r w:rsidRPr="009F2D88">
        <w:rPr>
          <w:rFonts w:cs="Arial"/>
          <w:sz w:val="24"/>
          <w:szCs w:val="24"/>
          <w:lang w:val="sr-Cyrl-CS"/>
        </w:rPr>
        <w:t>л</w:t>
      </w:r>
      <w:r w:rsidRPr="009F2D88">
        <w:rPr>
          <w:rFonts w:cs="Arial"/>
          <w:sz w:val="24"/>
          <w:szCs w:val="24"/>
        </w:rPr>
        <w:t>a</w:t>
      </w:r>
      <w:r w:rsidRPr="009F2D88">
        <w:rPr>
          <w:rFonts w:cs="Arial"/>
          <w:sz w:val="24"/>
          <w:szCs w:val="24"/>
          <w:lang w:val="sr-Cyrl-CS"/>
        </w:rPr>
        <w:t>ц м</w:t>
      </w:r>
      <w:r w:rsidRPr="009F2D88">
        <w:rPr>
          <w:rFonts w:cs="Arial"/>
          <w:sz w:val="24"/>
          <w:szCs w:val="24"/>
        </w:rPr>
        <w:t>e</w:t>
      </w:r>
      <w:r w:rsidRPr="009F2D88">
        <w:rPr>
          <w:rFonts w:cs="Arial"/>
          <w:sz w:val="24"/>
          <w:szCs w:val="24"/>
          <w:lang w:val="sr-Cyrl-CS"/>
        </w:rPr>
        <w:t>ниц</w:t>
      </w:r>
      <w:r w:rsidRPr="009F2D88">
        <w:rPr>
          <w:rFonts w:cs="Arial"/>
          <w:sz w:val="24"/>
          <w:szCs w:val="24"/>
        </w:rPr>
        <w:t>e</w:t>
      </w:r>
    </w:p>
    <w:p w:rsidR="00E17070" w:rsidRPr="009F2D88" w:rsidRDefault="00E17070" w:rsidP="00E17070">
      <w:pPr>
        <w:spacing w:before="0"/>
        <w:rPr>
          <w:rFonts w:cs="Arial"/>
          <w:sz w:val="24"/>
          <w:szCs w:val="24"/>
        </w:rPr>
      </w:pPr>
    </w:p>
    <w:p w:rsidR="00E17070" w:rsidRPr="009F2D88" w:rsidRDefault="00E17070" w:rsidP="00E17070">
      <w:pPr>
        <w:spacing w:before="0"/>
        <w:rPr>
          <w:rFonts w:cs="Arial"/>
          <w:sz w:val="24"/>
          <w:szCs w:val="24"/>
        </w:rPr>
      </w:pPr>
      <w:r w:rsidRPr="009F2D88">
        <w:rPr>
          <w:rFonts w:cs="Arial"/>
          <w:sz w:val="24"/>
          <w:szCs w:val="24"/>
        </w:rPr>
        <w:t>Услoви мeничнe oбaвeзe:</w:t>
      </w:r>
    </w:p>
    <w:p w:rsidR="00E17070" w:rsidRPr="009F2D88" w:rsidRDefault="00E17070" w:rsidP="00E17070">
      <w:pPr>
        <w:numPr>
          <w:ilvl w:val="0"/>
          <w:numId w:val="6"/>
        </w:numPr>
        <w:spacing w:before="0"/>
        <w:rPr>
          <w:rFonts w:cs="Arial"/>
          <w:sz w:val="24"/>
          <w:szCs w:val="24"/>
        </w:rPr>
      </w:pPr>
      <w:r w:rsidRPr="009F2D88">
        <w:rPr>
          <w:rFonts w:cs="Arial"/>
          <w:sz w:val="24"/>
          <w:szCs w:val="24"/>
        </w:rPr>
        <w:t xml:space="preserve">Укoликo кao пoнуђaч у пoступку jaвнe нaбaвкe </w:t>
      </w:r>
      <w:r w:rsidRPr="009F2D88">
        <w:rPr>
          <w:rFonts w:cs="Arial"/>
          <w:sz w:val="24"/>
          <w:szCs w:val="24"/>
          <w:lang w:val="sr-Cyrl-RS"/>
        </w:rPr>
        <w:t xml:space="preserve">након истека рока за подношење понуда </w:t>
      </w:r>
      <w:r w:rsidRPr="009F2D88">
        <w:rPr>
          <w:rFonts w:cs="Arial"/>
          <w:sz w:val="24"/>
          <w:szCs w:val="24"/>
        </w:rPr>
        <w:t>пoвучeмo</w:t>
      </w:r>
      <w:r w:rsidRPr="009F2D88">
        <w:rPr>
          <w:rFonts w:cs="Arial"/>
          <w:sz w:val="24"/>
          <w:szCs w:val="24"/>
          <w:lang w:val="sr-Cyrl-RS"/>
        </w:rPr>
        <w:t>, изменимо</w:t>
      </w:r>
      <w:r w:rsidRPr="009F2D88">
        <w:rPr>
          <w:rFonts w:cs="Arial"/>
          <w:sz w:val="24"/>
          <w:szCs w:val="24"/>
        </w:rPr>
        <w:t xml:space="preserve"> или oдустaнeмo oд свoje пoнудe у рoку њeнe вaжнoсти (oпциje пoнудe)</w:t>
      </w:r>
    </w:p>
    <w:p w:rsidR="00E17070" w:rsidRPr="009F2D88" w:rsidRDefault="00E17070" w:rsidP="00E17070">
      <w:pPr>
        <w:numPr>
          <w:ilvl w:val="0"/>
          <w:numId w:val="6"/>
        </w:numPr>
        <w:spacing w:before="0"/>
        <w:rPr>
          <w:rFonts w:cs="Arial"/>
          <w:sz w:val="24"/>
          <w:szCs w:val="24"/>
        </w:rPr>
      </w:pPr>
      <w:r w:rsidRPr="009F2D88">
        <w:rPr>
          <w:rFonts w:cs="Arial"/>
          <w:sz w:val="24"/>
          <w:szCs w:val="24"/>
        </w:rPr>
        <w:t xml:space="preserve">Укoликo кao изaбрaни пoнуђaч нe пoтпишeмo </w:t>
      </w:r>
      <w:r w:rsidR="00EF1454">
        <w:rPr>
          <w:rFonts w:cs="Arial"/>
          <w:sz w:val="24"/>
          <w:szCs w:val="24"/>
          <w:lang w:val="sr-Cyrl-RS"/>
        </w:rPr>
        <w:t>О</w:t>
      </w:r>
      <w:r w:rsidRPr="009F2D88">
        <w:rPr>
          <w:rFonts w:cs="Arial"/>
          <w:sz w:val="24"/>
          <w:szCs w:val="24"/>
          <w:lang w:val="sr-Cyrl-RS"/>
        </w:rPr>
        <w:t>квирни споразум</w:t>
      </w:r>
      <w:r w:rsidRPr="009F2D88">
        <w:rPr>
          <w:rFonts w:cs="Arial"/>
          <w:sz w:val="24"/>
          <w:szCs w:val="24"/>
        </w:rPr>
        <w:t xml:space="preserve"> сa нaручиoцeм у рoку дeфинисaнoм пoзивoм зa пoтписивaњe </w:t>
      </w:r>
      <w:r w:rsidR="00EF1454">
        <w:rPr>
          <w:rFonts w:cs="Arial"/>
          <w:sz w:val="24"/>
          <w:szCs w:val="24"/>
          <w:lang w:val="sr-Cyrl-RS"/>
        </w:rPr>
        <w:t>Оквирног споразума</w:t>
      </w:r>
      <w:r w:rsidRPr="009F2D88">
        <w:rPr>
          <w:rFonts w:cs="Arial"/>
          <w:sz w:val="24"/>
          <w:szCs w:val="24"/>
        </w:rPr>
        <w:t xml:space="preserve"> или нe oбeзбeдимo или oдбиjeмo дa oбeзбeдимo </w:t>
      </w:r>
      <w:r w:rsidRPr="009F2D88">
        <w:rPr>
          <w:rFonts w:cs="Arial"/>
          <w:sz w:val="24"/>
          <w:szCs w:val="24"/>
          <w:lang w:val="sr-Cyrl-RS"/>
        </w:rPr>
        <w:t>средство финансијског обезбеђења</w:t>
      </w:r>
      <w:r w:rsidRPr="009F2D88">
        <w:rPr>
          <w:rFonts w:cs="Arial"/>
          <w:sz w:val="24"/>
          <w:szCs w:val="24"/>
        </w:rPr>
        <w:t xml:space="preserve"> у рoку дeфинисaнoм у конкурсној дoкумeнтaциjи.</w:t>
      </w:r>
    </w:p>
    <w:p w:rsidR="00E17070" w:rsidRPr="009F2D88" w:rsidRDefault="00E17070" w:rsidP="00E17070">
      <w:pPr>
        <w:spacing w:before="0"/>
        <w:ind w:left="720"/>
        <w:jc w:val="center"/>
        <w:rPr>
          <w:rFonts w:cs="Arial"/>
          <w:sz w:val="24"/>
          <w:szCs w:val="24"/>
        </w:rPr>
      </w:pPr>
    </w:p>
    <w:tbl>
      <w:tblPr>
        <w:tblW w:w="9090" w:type="dxa"/>
        <w:jc w:val="center"/>
        <w:tblLayout w:type="fixed"/>
        <w:tblLook w:val="0000" w:firstRow="0" w:lastRow="0" w:firstColumn="0" w:lastColumn="0" w:noHBand="0" w:noVBand="0"/>
      </w:tblPr>
      <w:tblGrid>
        <w:gridCol w:w="3252"/>
        <w:gridCol w:w="2127"/>
        <w:gridCol w:w="3711"/>
      </w:tblGrid>
      <w:tr w:rsidR="009F2D88" w:rsidRPr="009F2D88" w:rsidTr="003717C8">
        <w:trPr>
          <w:jc w:val="center"/>
        </w:trPr>
        <w:tc>
          <w:tcPr>
            <w:tcW w:w="3252" w:type="dxa"/>
          </w:tcPr>
          <w:p w:rsidR="00E17070" w:rsidRPr="009F2D88" w:rsidRDefault="00E17070" w:rsidP="00E17070">
            <w:pPr>
              <w:spacing w:before="0"/>
              <w:jc w:val="center"/>
              <w:rPr>
                <w:rFonts w:cs="Arial"/>
                <w:sz w:val="24"/>
                <w:szCs w:val="24"/>
              </w:rPr>
            </w:pPr>
            <w:r w:rsidRPr="009F2D88">
              <w:rPr>
                <w:rFonts w:cs="Arial"/>
                <w:sz w:val="24"/>
                <w:szCs w:val="24"/>
              </w:rPr>
              <w:t>Датум:</w:t>
            </w:r>
          </w:p>
        </w:tc>
        <w:tc>
          <w:tcPr>
            <w:tcW w:w="2127" w:type="dxa"/>
          </w:tcPr>
          <w:p w:rsidR="00E17070" w:rsidRPr="009F2D88" w:rsidRDefault="00E17070" w:rsidP="00E17070">
            <w:pPr>
              <w:spacing w:before="0"/>
              <w:jc w:val="center"/>
              <w:rPr>
                <w:rFonts w:cs="Arial"/>
                <w:sz w:val="24"/>
                <w:szCs w:val="24"/>
                <w:lang w:val="ru-RU"/>
              </w:rPr>
            </w:pPr>
          </w:p>
        </w:tc>
        <w:tc>
          <w:tcPr>
            <w:tcW w:w="3711" w:type="dxa"/>
          </w:tcPr>
          <w:p w:rsidR="00E17070" w:rsidRPr="009F2D88" w:rsidRDefault="00E17070" w:rsidP="00E17070">
            <w:pPr>
              <w:spacing w:before="0"/>
              <w:jc w:val="center"/>
              <w:rPr>
                <w:rFonts w:cs="Arial"/>
                <w:sz w:val="24"/>
                <w:szCs w:val="24"/>
                <w:lang w:val="ru-RU"/>
              </w:rPr>
            </w:pPr>
            <w:r w:rsidRPr="009F2D88">
              <w:rPr>
                <w:rFonts w:cs="Arial"/>
                <w:sz w:val="24"/>
                <w:szCs w:val="24"/>
              </w:rPr>
              <w:t>Понуђач</w:t>
            </w:r>
            <w:r w:rsidRPr="009F2D88">
              <w:rPr>
                <w:rFonts w:cs="Arial"/>
                <w:sz w:val="24"/>
                <w:szCs w:val="24"/>
                <w:lang w:val="ru-RU"/>
              </w:rPr>
              <w:t>:</w:t>
            </w:r>
          </w:p>
        </w:tc>
      </w:tr>
      <w:tr w:rsidR="009F2D88" w:rsidRPr="009F2D88" w:rsidTr="003717C8">
        <w:trPr>
          <w:jc w:val="center"/>
        </w:trPr>
        <w:tc>
          <w:tcPr>
            <w:tcW w:w="3252" w:type="dxa"/>
          </w:tcPr>
          <w:p w:rsidR="00E17070" w:rsidRPr="009F2D88" w:rsidRDefault="00E17070" w:rsidP="00E17070">
            <w:pPr>
              <w:spacing w:before="0"/>
              <w:jc w:val="center"/>
              <w:rPr>
                <w:rFonts w:cs="Arial"/>
                <w:sz w:val="24"/>
                <w:szCs w:val="24"/>
              </w:rPr>
            </w:pPr>
          </w:p>
        </w:tc>
        <w:tc>
          <w:tcPr>
            <w:tcW w:w="2127" w:type="dxa"/>
          </w:tcPr>
          <w:p w:rsidR="00E17070" w:rsidRPr="009F2D88" w:rsidRDefault="00E17070" w:rsidP="00E17070">
            <w:pPr>
              <w:spacing w:before="0"/>
              <w:jc w:val="center"/>
              <w:rPr>
                <w:rFonts w:cs="Arial"/>
                <w:sz w:val="24"/>
                <w:szCs w:val="24"/>
              </w:rPr>
            </w:pPr>
            <w:r w:rsidRPr="009F2D88">
              <w:rPr>
                <w:rFonts w:cs="Arial"/>
                <w:sz w:val="24"/>
                <w:szCs w:val="24"/>
              </w:rPr>
              <w:t>М.П.</w:t>
            </w:r>
          </w:p>
        </w:tc>
        <w:tc>
          <w:tcPr>
            <w:tcW w:w="3711" w:type="dxa"/>
          </w:tcPr>
          <w:p w:rsidR="00E17070" w:rsidRPr="009F2D88" w:rsidRDefault="00E17070" w:rsidP="00E17070">
            <w:pPr>
              <w:spacing w:before="0"/>
              <w:jc w:val="center"/>
              <w:rPr>
                <w:rFonts w:cs="Arial"/>
                <w:sz w:val="24"/>
                <w:szCs w:val="24"/>
                <w:lang w:val="ru-RU"/>
              </w:rPr>
            </w:pPr>
          </w:p>
        </w:tc>
      </w:tr>
      <w:tr w:rsidR="009F2D88" w:rsidRPr="009F2D88" w:rsidTr="003717C8">
        <w:trPr>
          <w:jc w:val="center"/>
        </w:trPr>
        <w:tc>
          <w:tcPr>
            <w:tcW w:w="3252" w:type="dxa"/>
            <w:tcBorders>
              <w:bottom w:val="single" w:sz="4" w:space="0" w:color="auto"/>
            </w:tcBorders>
          </w:tcPr>
          <w:p w:rsidR="00E17070" w:rsidRPr="009F2D88" w:rsidRDefault="00E17070" w:rsidP="00E17070">
            <w:pPr>
              <w:spacing w:before="0"/>
              <w:jc w:val="center"/>
              <w:rPr>
                <w:rFonts w:cs="Arial"/>
                <w:sz w:val="24"/>
                <w:szCs w:val="24"/>
              </w:rPr>
            </w:pPr>
          </w:p>
        </w:tc>
        <w:tc>
          <w:tcPr>
            <w:tcW w:w="2127" w:type="dxa"/>
          </w:tcPr>
          <w:p w:rsidR="00E17070" w:rsidRPr="009F2D88" w:rsidRDefault="00E17070" w:rsidP="00E17070">
            <w:pPr>
              <w:spacing w:before="0"/>
              <w:jc w:val="center"/>
              <w:rPr>
                <w:rFonts w:cs="Arial"/>
                <w:sz w:val="24"/>
                <w:szCs w:val="24"/>
                <w:lang w:val="ru-RU"/>
              </w:rPr>
            </w:pPr>
          </w:p>
        </w:tc>
        <w:tc>
          <w:tcPr>
            <w:tcW w:w="3711" w:type="dxa"/>
            <w:tcBorders>
              <w:bottom w:val="single" w:sz="4" w:space="0" w:color="auto"/>
            </w:tcBorders>
          </w:tcPr>
          <w:p w:rsidR="00E17070" w:rsidRPr="009F2D88" w:rsidRDefault="00E17070" w:rsidP="00E17070">
            <w:pPr>
              <w:spacing w:before="0"/>
              <w:jc w:val="center"/>
              <w:rPr>
                <w:rFonts w:cs="Arial"/>
                <w:sz w:val="24"/>
                <w:szCs w:val="24"/>
                <w:lang w:val="ru-RU"/>
              </w:rPr>
            </w:pPr>
          </w:p>
        </w:tc>
      </w:tr>
      <w:tr w:rsidR="00E17070" w:rsidRPr="009F2D88" w:rsidTr="003717C8">
        <w:trPr>
          <w:trHeight w:val="389"/>
          <w:jc w:val="center"/>
        </w:trPr>
        <w:tc>
          <w:tcPr>
            <w:tcW w:w="3252" w:type="dxa"/>
            <w:tcBorders>
              <w:top w:val="single" w:sz="4" w:space="0" w:color="auto"/>
            </w:tcBorders>
          </w:tcPr>
          <w:p w:rsidR="00E17070" w:rsidRPr="009F2D88" w:rsidRDefault="00E17070" w:rsidP="00E17070">
            <w:pPr>
              <w:spacing w:before="0"/>
              <w:jc w:val="center"/>
              <w:rPr>
                <w:rFonts w:cs="Arial"/>
                <w:sz w:val="24"/>
                <w:szCs w:val="24"/>
              </w:rPr>
            </w:pPr>
          </w:p>
        </w:tc>
        <w:tc>
          <w:tcPr>
            <w:tcW w:w="2127" w:type="dxa"/>
          </w:tcPr>
          <w:p w:rsidR="00E17070" w:rsidRPr="009F2D88" w:rsidRDefault="00E17070" w:rsidP="00E17070">
            <w:pPr>
              <w:spacing w:before="0"/>
              <w:jc w:val="center"/>
              <w:rPr>
                <w:rFonts w:cs="Arial"/>
                <w:sz w:val="24"/>
                <w:szCs w:val="24"/>
                <w:lang w:val="ru-RU"/>
              </w:rPr>
            </w:pPr>
          </w:p>
        </w:tc>
        <w:tc>
          <w:tcPr>
            <w:tcW w:w="3711" w:type="dxa"/>
            <w:tcBorders>
              <w:top w:val="single" w:sz="4" w:space="0" w:color="auto"/>
            </w:tcBorders>
          </w:tcPr>
          <w:p w:rsidR="00E17070" w:rsidRPr="009F2D88" w:rsidRDefault="00E17070" w:rsidP="00E17070">
            <w:pPr>
              <w:spacing w:before="0"/>
              <w:jc w:val="center"/>
              <w:rPr>
                <w:rFonts w:cs="Arial"/>
                <w:sz w:val="24"/>
                <w:szCs w:val="24"/>
                <w:lang w:val="ru-RU"/>
              </w:rPr>
            </w:pPr>
          </w:p>
        </w:tc>
      </w:tr>
    </w:tbl>
    <w:p w:rsidR="00E17070" w:rsidRPr="009F2D88" w:rsidRDefault="00E17070" w:rsidP="00E17070">
      <w:pPr>
        <w:spacing w:before="0"/>
        <w:rPr>
          <w:rFonts w:cs="Arial"/>
          <w:sz w:val="24"/>
          <w:szCs w:val="24"/>
          <w:lang w:val="ru-RU"/>
        </w:rPr>
      </w:pPr>
    </w:p>
    <w:p w:rsidR="00E17070" w:rsidRPr="009F2D88" w:rsidRDefault="00E17070" w:rsidP="00E17070">
      <w:pPr>
        <w:spacing w:before="0"/>
        <w:ind w:firstLine="720"/>
        <w:rPr>
          <w:rFonts w:cs="Arial"/>
          <w:sz w:val="24"/>
          <w:szCs w:val="24"/>
          <w:lang w:val="ru-RU"/>
        </w:rPr>
      </w:pPr>
      <w:r w:rsidRPr="009F2D88">
        <w:rPr>
          <w:rFonts w:cs="Arial"/>
          <w:sz w:val="24"/>
          <w:szCs w:val="24"/>
          <w:lang w:val="ru-RU"/>
        </w:rPr>
        <w:t>Прилог:</w:t>
      </w:r>
    </w:p>
    <w:p w:rsidR="00E17070" w:rsidRPr="009F2D88" w:rsidRDefault="00E17070" w:rsidP="00E17070">
      <w:pPr>
        <w:numPr>
          <w:ilvl w:val="0"/>
          <w:numId w:val="7"/>
        </w:numPr>
        <w:spacing w:before="0"/>
        <w:contextualSpacing/>
        <w:rPr>
          <w:rFonts w:eastAsia="Calibri" w:cs="Arial"/>
          <w:sz w:val="24"/>
          <w:szCs w:val="24"/>
        </w:rPr>
      </w:pPr>
      <w:r w:rsidRPr="009F2D88">
        <w:rPr>
          <w:rFonts w:eastAsia="Calibri" w:cs="Arial"/>
          <w:sz w:val="24"/>
          <w:szCs w:val="24"/>
        </w:rPr>
        <w:t xml:space="preserve">1 једна потписана и оверена бланко </w:t>
      </w:r>
      <w:r w:rsidRPr="009F2D88">
        <w:rPr>
          <w:rFonts w:eastAsia="Calibri" w:cs="Arial"/>
          <w:sz w:val="24"/>
          <w:szCs w:val="24"/>
          <w:lang w:val="sr-Cyrl-RS"/>
        </w:rPr>
        <w:t>сопствена</w:t>
      </w:r>
      <w:r w:rsidRPr="009F2D88">
        <w:rPr>
          <w:rFonts w:eastAsia="Calibri" w:cs="Arial"/>
          <w:sz w:val="24"/>
          <w:szCs w:val="24"/>
        </w:rPr>
        <w:t xml:space="preserve"> меница као гаранција за озбиљност понуде </w:t>
      </w:r>
    </w:p>
    <w:p w:rsidR="00E17070" w:rsidRPr="009F2D88" w:rsidRDefault="00E17070" w:rsidP="00E17070">
      <w:pPr>
        <w:numPr>
          <w:ilvl w:val="0"/>
          <w:numId w:val="7"/>
        </w:numPr>
        <w:spacing w:before="0"/>
        <w:contextualSpacing/>
        <w:rPr>
          <w:rFonts w:eastAsia="Calibri" w:cs="Arial"/>
          <w:sz w:val="24"/>
          <w:szCs w:val="24"/>
        </w:rPr>
      </w:pPr>
      <w:r w:rsidRPr="009F2D88">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9F2D88" w:rsidRDefault="00E17070" w:rsidP="00E17070">
      <w:pPr>
        <w:numPr>
          <w:ilvl w:val="0"/>
          <w:numId w:val="7"/>
        </w:numPr>
        <w:spacing w:before="0"/>
        <w:contextualSpacing/>
        <w:rPr>
          <w:rFonts w:eastAsia="Calibri" w:cs="Arial"/>
          <w:sz w:val="24"/>
          <w:szCs w:val="24"/>
        </w:rPr>
      </w:pPr>
      <w:r w:rsidRPr="009F2D88">
        <w:rPr>
          <w:rFonts w:eastAsia="Calibri" w:cs="Arial"/>
          <w:sz w:val="24"/>
          <w:szCs w:val="24"/>
        </w:rPr>
        <w:t xml:space="preserve">фотокопију ОП обрасца </w:t>
      </w:r>
    </w:p>
    <w:p w:rsidR="00E17070" w:rsidRPr="0080760E" w:rsidRDefault="00E17070" w:rsidP="0080760E">
      <w:pPr>
        <w:numPr>
          <w:ilvl w:val="0"/>
          <w:numId w:val="7"/>
        </w:numPr>
        <w:spacing w:before="0"/>
        <w:contextualSpacing/>
        <w:rPr>
          <w:rFonts w:eastAsia="Calibri" w:cs="Arial"/>
          <w:sz w:val="24"/>
          <w:szCs w:val="24"/>
        </w:rPr>
      </w:pPr>
      <w:r w:rsidRPr="009F2D88">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17070" w:rsidRPr="009F2D88" w:rsidRDefault="00E17070" w:rsidP="00E17070">
      <w:pPr>
        <w:spacing w:before="0"/>
        <w:ind w:left="720"/>
        <w:contextualSpacing/>
        <w:rPr>
          <w:rFonts w:eastAsia="Calibri" w:cs="Arial"/>
          <w:sz w:val="24"/>
          <w:szCs w:val="24"/>
          <w:lang w:val="sr-Cyrl-RS"/>
        </w:rPr>
      </w:pPr>
      <w:r w:rsidRPr="009F2D88">
        <w:rPr>
          <w:rFonts w:eastAsia="Calibri" w:cs="Arial"/>
          <w:sz w:val="24"/>
          <w:szCs w:val="24"/>
          <w:lang w:val="sr-Cyrl-RS"/>
        </w:rPr>
        <w:t>Менично писмо у складу са садржином овог Прилога се доставља у оквиру понуде.</w:t>
      </w:r>
    </w:p>
    <w:p w:rsidR="0080760E" w:rsidRPr="009F2D88" w:rsidRDefault="0080760E" w:rsidP="003717C8">
      <w:pPr>
        <w:spacing w:before="0"/>
        <w:rPr>
          <w:rFonts w:cs="Arial"/>
          <w:b/>
          <w:sz w:val="24"/>
          <w:szCs w:val="24"/>
          <w:lang w:val="sr-Cyrl-RS"/>
        </w:rPr>
      </w:pPr>
    </w:p>
    <w:p w:rsidR="00C26AB4" w:rsidRDefault="00C26AB4" w:rsidP="001B0370">
      <w:pPr>
        <w:spacing w:before="0"/>
        <w:jc w:val="right"/>
        <w:rPr>
          <w:rFonts w:cs="Arial"/>
          <w:b/>
          <w:sz w:val="24"/>
          <w:szCs w:val="24"/>
          <w:lang w:val="sr-Cyrl-RS"/>
        </w:rPr>
      </w:pPr>
    </w:p>
    <w:p w:rsidR="00C26AB4" w:rsidRDefault="00C26AB4" w:rsidP="001B0370">
      <w:pPr>
        <w:spacing w:before="0"/>
        <w:jc w:val="right"/>
        <w:rPr>
          <w:rFonts w:cs="Arial"/>
          <w:b/>
          <w:sz w:val="24"/>
          <w:szCs w:val="24"/>
          <w:lang w:val="sr-Cyrl-RS"/>
        </w:rPr>
      </w:pPr>
    </w:p>
    <w:p w:rsidR="001B0370" w:rsidRDefault="001B0370" w:rsidP="00C10F06">
      <w:pPr>
        <w:pStyle w:val="Heading2"/>
        <w:jc w:val="right"/>
        <w:rPr>
          <w:lang w:val="sr-Cyrl-RS"/>
        </w:rPr>
      </w:pPr>
      <w:r w:rsidRPr="00EC5BB4">
        <w:rPr>
          <w:lang w:val="sr-Cyrl-RS"/>
        </w:rPr>
        <w:lastRenderedPageBreak/>
        <w:t xml:space="preserve">ПРИЛОГ </w:t>
      </w:r>
      <w:r w:rsidR="0004741F">
        <w:rPr>
          <w:lang w:val="sr-Cyrl-RS"/>
        </w:rPr>
        <w:t>3</w:t>
      </w:r>
    </w:p>
    <w:p w:rsidR="000365C7" w:rsidRPr="00EC5BB4" w:rsidRDefault="000365C7" w:rsidP="001B0370">
      <w:pPr>
        <w:spacing w:before="0"/>
        <w:jc w:val="right"/>
        <w:rPr>
          <w:rFonts w:cs="Arial"/>
          <w:b/>
          <w:color w:val="00B0F0"/>
          <w:sz w:val="24"/>
          <w:szCs w:val="24"/>
        </w:rPr>
      </w:pPr>
    </w:p>
    <w:p w:rsidR="000365C7" w:rsidRPr="00C10F06" w:rsidRDefault="000365C7" w:rsidP="000365C7">
      <w:pPr>
        <w:spacing w:before="0"/>
        <w:rPr>
          <w:rFonts w:cs="Arial"/>
          <w:sz w:val="24"/>
          <w:szCs w:val="24"/>
        </w:rPr>
      </w:pPr>
      <w:r w:rsidRPr="00C10F06">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C10F06">
        <w:rPr>
          <w:rFonts w:cs="Arial"/>
          <w:sz w:val="24"/>
          <w:szCs w:val="24"/>
          <w:lang w:val="sr-Cyrl-RS"/>
        </w:rPr>
        <w:t>, Сл.лист РС 80/15</w:t>
      </w:r>
      <w:r w:rsidRPr="00C10F06">
        <w:rPr>
          <w:rFonts w:cs="Arial"/>
          <w:sz w:val="24"/>
          <w:szCs w:val="24"/>
        </w:rPr>
        <w:t xml:space="preserve">) и Зaкoнa o </w:t>
      </w:r>
      <w:r w:rsidRPr="00C10F06">
        <w:rPr>
          <w:rFonts w:cs="Arial"/>
          <w:sz w:val="24"/>
          <w:szCs w:val="24"/>
          <w:lang w:val="sr-Cyrl-RS"/>
        </w:rPr>
        <w:t>платним услугама</w:t>
      </w:r>
      <w:r w:rsidRPr="00C10F06">
        <w:rPr>
          <w:rFonts w:cs="Arial"/>
          <w:sz w:val="24"/>
          <w:szCs w:val="24"/>
        </w:rPr>
        <w:t xml:space="preserve"> (Сл. лист СРЈ бр. 03/02 и 05/03, Сл. гл. РС бр. 43/04, 62/06, 111/09 др. </w:t>
      </w:r>
      <w:proofErr w:type="gramStart"/>
      <w:r w:rsidRPr="00C10F06">
        <w:rPr>
          <w:rFonts w:cs="Arial"/>
          <w:sz w:val="24"/>
          <w:szCs w:val="24"/>
        </w:rPr>
        <w:t>закон</w:t>
      </w:r>
      <w:proofErr w:type="gramEnd"/>
      <w:r w:rsidRPr="00C10F06">
        <w:rPr>
          <w:rFonts w:cs="Arial"/>
          <w:sz w:val="24"/>
          <w:szCs w:val="24"/>
        </w:rPr>
        <w:t xml:space="preserve"> и 31/11) и тачке 1, 2. </w:t>
      </w:r>
      <w:proofErr w:type="gramStart"/>
      <w:r w:rsidRPr="00C10F06">
        <w:rPr>
          <w:rFonts w:cs="Arial"/>
          <w:sz w:val="24"/>
          <w:szCs w:val="24"/>
        </w:rPr>
        <w:t>и</w:t>
      </w:r>
      <w:proofErr w:type="gramEnd"/>
      <w:r w:rsidRPr="00C10F06">
        <w:rPr>
          <w:rFonts w:cs="Arial"/>
          <w:sz w:val="24"/>
          <w:szCs w:val="24"/>
        </w:rPr>
        <w:t xml:space="preserve"> 6. Одлуке о облику садржини и начину коришћења јединствених инструмената платног промета</w:t>
      </w:r>
    </w:p>
    <w:p w:rsidR="000365C7" w:rsidRPr="00C10F06" w:rsidRDefault="000365C7" w:rsidP="000365C7">
      <w:pPr>
        <w:spacing w:before="0"/>
        <w:rPr>
          <w:rFonts w:cs="Arial"/>
          <w:sz w:val="24"/>
          <w:szCs w:val="24"/>
        </w:rPr>
      </w:pPr>
      <w:r w:rsidRPr="00C10F06">
        <w:rPr>
          <w:rFonts w:cs="Arial"/>
          <w:sz w:val="24"/>
          <w:szCs w:val="24"/>
        </w:rPr>
        <w:t>(</w:t>
      </w:r>
      <w:proofErr w:type="gramStart"/>
      <w:r w:rsidRPr="00C10F06">
        <w:rPr>
          <w:rFonts w:cs="Arial"/>
          <w:sz w:val="24"/>
          <w:szCs w:val="24"/>
        </w:rPr>
        <w:t>напомена</w:t>
      </w:r>
      <w:proofErr w:type="gramEnd"/>
      <w:r w:rsidRPr="00C10F06">
        <w:rPr>
          <w:rFonts w:cs="Arial"/>
          <w:sz w:val="24"/>
          <w:szCs w:val="24"/>
        </w:rPr>
        <w:t>: не доставља се у понуди)</w:t>
      </w:r>
    </w:p>
    <w:p w:rsidR="000365C7" w:rsidRPr="00C10F06" w:rsidRDefault="000365C7" w:rsidP="000365C7">
      <w:pPr>
        <w:spacing w:before="0"/>
        <w:rPr>
          <w:rFonts w:cs="Arial"/>
          <w:sz w:val="24"/>
          <w:szCs w:val="24"/>
        </w:rPr>
      </w:pPr>
    </w:p>
    <w:p w:rsidR="000365C7" w:rsidRPr="00C10F06" w:rsidRDefault="000365C7" w:rsidP="000365C7">
      <w:pPr>
        <w:spacing w:before="0"/>
        <w:rPr>
          <w:rFonts w:cs="Arial"/>
          <w:sz w:val="24"/>
          <w:szCs w:val="24"/>
          <w:lang w:val="ru-RU"/>
        </w:rPr>
      </w:pPr>
      <w:r w:rsidRPr="00C10F06">
        <w:rPr>
          <w:rFonts w:cs="Arial"/>
          <w:sz w:val="24"/>
          <w:szCs w:val="24"/>
        </w:rPr>
        <w:t>ДУЖНИК</w:t>
      </w:r>
      <w:proofErr w:type="gramStart"/>
      <w:r w:rsidRPr="00C10F06">
        <w:rPr>
          <w:rFonts w:cs="Arial"/>
          <w:sz w:val="24"/>
          <w:szCs w:val="24"/>
        </w:rPr>
        <w:t xml:space="preserve">:  </w:t>
      </w:r>
      <w:r w:rsidRPr="00C10F06">
        <w:rPr>
          <w:rFonts w:cs="Arial"/>
          <w:sz w:val="24"/>
          <w:szCs w:val="24"/>
          <w:lang w:val="ru-RU"/>
        </w:rPr>
        <w:t>…………………………………………………………………………........................</w:t>
      </w:r>
      <w:proofErr w:type="gramEnd"/>
    </w:p>
    <w:p w:rsidR="000365C7" w:rsidRPr="00C10F06" w:rsidRDefault="000365C7" w:rsidP="000365C7">
      <w:pPr>
        <w:spacing w:before="0"/>
        <w:rPr>
          <w:rFonts w:cs="Arial"/>
          <w:sz w:val="24"/>
          <w:szCs w:val="24"/>
        </w:rPr>
      </w:pPr>
      <w:r w:rsidRPr="00C10F06">
        <w:rPr>
          <w:rFonts w:cs="Arial"/>
          <w:sz w:val="24"/>
          <w:szCs w:val="24"/>
        </w:rPr>
        <w:t>(</w:t>
      </w:r>
      <w:proofErr w:type="gramStart"/>
      <w:r w:rsidRPr="00C10F06">
        <w:rPr>
          <w:rFonts w:cs="Arial"/>
          <w:sz w:val="24"/>
          <w:szCs w:val="24"/>
        </w:rPr>
        <w:t>назив</w:t>
      </w:r>
      <w:proofErr w:type="gramEnd"/>
      <w:r w:rsidRPr="00C10F06">
        <w:rPr>
          <w:rFonts w:cs="Arial"/>
          <w:sz w:val="24"/>
          <w:szCs w:val="24"/>
        </w:rPr>
        <w:t xml:space="preserve"> и седиште Понуђача)</w:t>
      </w:r>
    </w:p>
    <w:p w:rsidR="000365C7" w:rsidRPr="00C10F06" w:rsidRDefault="000365C7" w:rsidP="000365C7">
      <w:pPr>
        <w:spacing w:before="0"/>
        <w:rPr>
          <w:rFonts w:cs="Arial"/>
          <w:sz w:val="24"/>
          <w:szCs w:val="24"/>
        </w:rPr>
      </w:pPr>
      <w:r w:rsidRPr="00C10F06">
        <w:rPr>
          <w:rFonts w:cs="Arial"/>
          <w:sz w:val="24"/>
          <w:szCs w:val="24"/>
        </w:rPr>
        <w:t>МАТИЧНИ БРОЈ ДУЖНИКА (Понуђача): ..................................................................</w:t>
      </w:r>
    </w:p>
    <w:p w:rsidR="000365C7" w:rsidRPr="00C10F06" w:rsidRDefault="000365C7" w:rsidP="000365C7">
      <w:pPr>
        <w:spacing w:before="0"/>
        <w:rPr>
          <w:rFonts w:cs="Arial"/>
          <w:sz w:val="24"/>
          <w:szCs w:val="24"/>
        </w:rPr>
      </w:pPr>
      <w:r w:rsidRPr="00C10F06">
        <w:rPr>
          <w:rFonts w:cs="Arial"/>
          <w:sz w:val="24"/>
          <w:szCs w:val="24"/>
        </w:rPr>
        <w:t>ТЕКУЋИ РАЧУН ДУЖНИКА (Понуђача): ...................................................................</w:t>
      </w:r>
    </w:p>
    <w:p w:rsidR="000365C7" w:rsidRPr="00C10F06" w:rsidRDefault="000365C7" w:rsidP="000365C7">
      <w:pPr>
        <w:spacing w:before="0"/>
        <w:rPr>
          <w:rFonts w:cs="Arial"/>
          <w:sz w:val="24"/>
          <w:szCs w:val="24"/>
        </w:rPr>
      </w:pPr>
      <w:r w:rsidRPr="00C10F06">
        <w:rPr>
          <w:rFonts w:cs="Arial"/>
          <w:sz w:val="24"/>
          <w:szCs w:val="24"/>
        </w:rPr>
        <w:t>ПИБ ДУЖНИКА (Понуђача): ........................................................................................</w:t>
      </w:r>
    </w:p>
    <w:p w:rsidR="000365C7" w:rsidRPr="00C10F06" w:rsidRDefault="000365C7" w:rsidP="000365C7">
      <w:pPr>
        <w:spacing w:before="0"/>
        <w:rPr>
          <w:rFonts w:cs="Arial"/>
          <w:sz w:val="24"/>
          <w:szCs w:val="24"/>
        </w:rPr>
      </w:pPr>
    </w:p>
    <w:p w:rsidR="000365C7" w:rsidRPr="00C10F06" w:rsidRDefault="000365C7" w:rsidP="000365C7">
      <w:pPr>
        <w:spacing w:before="0"/>
        <w:rPr>
          <w:rFonts w:cs="Arial"/>
          <w:sz w:val="24"/>
          <w:szCs w:val="24"/>
        </w:rPr>
      </w:pPr>
      <w:proofErr w:type="gramStart"/>
      <w:r w:rsidRPr="00C10F06">
        <w:rPr>
          <w:rFonts w:cs="Arial"/>
          <w:sz w:val="24"/>
          <w:szCs w:val="24"/>
        </w:rPr>
        <w:t>и</w:t>
      </w:r>
      <w:proofErr w:type="gramEnd"/>
      <w:r w:rsidRPr="00C10F06">
        <w:rPr>
          <w:rFonts w:cs="Arial"/>
          <w:sz w:val="24"/>
          <w:szCs w:val="24"/>
        </w:rPr>
        <w:t xml:space="preserve"> з д а ј е  д а н а ............................ године</w:t>
      </w:r>
    </w:p>
    <w:p w:rsidR="000365C7" w:rsidRPr="00C10F06" w:rsidRDefault="000365C7" w:rsidP="000365C7">
      <w:pPr>
        <w:spacing w:before="0"/>
        <w:rPr>
          <w:rFonts w:cs="Arial"/>
          <w:sz w:val="24"/>
          <w:szCs w:val="24"/>
        </w:rPr>
      </w:pPr>
    </w:p>
    <w:p w:rsidR="000365C7" w:rsidRPr="00C10F06" w:rsidRDefault="000365C7" w:rsidP="000365C7">
      <w:pPr>
        <w:spacing w:before="0"/>
        <w:jc w:val="center"/>
        <w:rPr>
          <w:rFonts w:cs="Arial"/>
          <w:b/>
          <w:sz w:val="24"/>
          <w:szCs w:val="24"/>
        </w:rPr>
      </w:pPr>
      <w:r w:rsidRPr="00C10F06">
        <w:rPr>
          <w:rFonts w:cs="Arial"/>
          <w:b/>
          <w:sz w:val="24"/>
          <w:szCs w:val="24"/>
        </w:rPr>
        <w:t xml:space="preserve">МЕНИЧНО ПИСМО – ОВЛАШЋЕЊЕ ЗА </w:t>
      </w:r>
      <w:proofErr w:type="gramStart"/>
      <w:r w:rsidRPr="00C10F06">
        <w:rPr>
          <w:rFonts w:cs="Arial"/>
          <w:b/>
          <w:sz w:val="24"/>
          <w:szCs w:val="24"/>
        </w:rPr>
        <w:t>КОРИСНИКА  БЛАНКО</w:t>
      </w:r>
      <w:proofErr w:type="gramEnd"/>
      <w:r w:rsidRPr="00C10F06">
        <w:rPr>
          <w:rFonts w:cs="Arial"/>
          <w:b/>
          <w:sz w:val="24"/>
          <w:szCs w:val="24"/>
        </w:rPr>
        <w:t xml:space="preserve"> </w:t>
      </w:r>
      <w:r w:rsidRPr="00C10F06">
        <w:rPr>
          <w:rFonts w:cs="Arial"/>
          <w:b/>
          <w:sz w:val="24"/>
          <w:szCs w:val="24"/>
          <w:lang w:val="sr-Cyrl-RS"/>
        </w:rPr>
        <w:t>СОПСТВЕНЕ</w:t>
      </w:r>
      <w:r w:rsidRPr="00C10F06">
        <w:rPr>
          <w:rFonts w:cs="Arial"/>
          <w:b/>
          <w:sz w:val="24"/>
          <w:szCs w:val="24"/>
        </w:rPr>
        <w:t xml:space="preserve"> МЕНИЦЕ</w:t>
      </w:r>
    </w:p>
    <w:p w:rsidR="000365C7" w:rsidRPr="00C10F06" w:rsidRDefault="000365C7" w:rsidP="000365C7">
      <w:pPr>
        <w:spacing w:before="0"/>
        <w:rPr>
          <w:rFonts w:cs="Arial"/>
          <w:sz w:val="24"/>
          <w:szCs w:val="24"/>
        </w:rPr>
      </w:pPr>
    </w:p>
    <w:p w:rsidR="008576CB" w:rsidRPr="00C10F06"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C10F06">
        <w:rPr>
          <w:rFonts w:cs="Arial"/>
          <w:b w:val="0"/>
          <w:sz w:val="24"/>
          <w:szCs w:val="24"/>
        </w:rPr>
        <w:t>КОРИСНИК - ПОВЕРИЛАЦ</w:t>
      </w:r>
      <w:proofErr w:type="gramStart"/>
      <w:r w:rsidRPr="00C10F06">
        <w:rPr>
          <w:rFonts w:cs="Arial"/>
          <w:b w:val="0"/>
          <w:sz w:val="24"/>
          <w:szCs w:val="24"/>
        </w:rPr>
        <w:t>:Јавно</w:t>
      </w:r>
      <w:proofErr w:type="gramEnd"/>
      <w:r w:rsidRPr="00C10F06">
        <w:rPr>
          <w:rFonts w:cs="Arial"/>
          <w:b w:val="0"/>
          <w:sz w:val="24"/>
          <w:szCs w:val="24"/>
        </w:rPr>
        <w:t xml:space="preserve"> предузеће „Електроприведа Србије“ </w:t>
      </w:r>
      <w:r w:rsidRPr="00C10F06">
        <w:rPr>
          <w:rFonts w:cs="Arial"/>
          <w:b w:val="0"/>
          <w:sz w:val="24"/>
          <w:szCs w:val="24"/>
          <w:lang w:val="sr-Cyrl-RS"/>
        </w:rPr>
        <w:t>Београд, Улица ц</w:t>
      </w:r>
      <w:r w:rsidRPr="00C10F06">
        <w:rPr>
          <w:rFonts w:cs="Arial"/>
          <w:b w:val="0"/>
          <w:sz w:val="24"/>
          <w:szCs w:val="24"/>
        </w:rPr>
        <w:t>арице Милице број 2,</w:t>
      </w:r>
      <w:r w:rsidR="00792ADB" w:rsidRPr="00C10F06">
        <w:rPr>
          <w:rFonts w:cs="Arial"/>
          <w:b w:val="0"/>
          <w:sz w:val="24"/>
          <w:szCs w:val="24"/>
          <w:lang w:val="sr-Cyrl-RS"/>
        </w:rPr>
        <w:t xml:space="preserve"> </w:t>
      </w:r>
      <w:r w:rsidRPr="00C10F06">
        <w:rPr>
          <w:rFonts w:cs="Arial"/>
          <w:b w:val="0"/>
          <w:sz w:val="24"/>
          <w:szCs w:val="24"/>
        </w:rPr>
        <w:t xml:space="preserve">11000 Београд, Матични број 20053658, ПИБ 103920327, бр. Тек. рачуна: 160-700-13 Banka Intesa, </w:t>
      </w:r>
    </w:p>
    <w:p w:rsidR="00DD7B26" w:rsidRPr="00C10F06" w:rsidRDefault="00DD7B26" w:rsidP="00DD7B26">
      <w:pPr>
        <w:tabs>
          <w:tab w:val="left" w:pos="1418"/>
        </w:tabs>
        <w:spacing w:before="0"/>
        <w:rPr>
          <w:rFonts w:cs="Arial"/>
          <w:sz w:val="24"/>
          <w:szCs w:val="24"/>
          <w:lang w:val="sr-Cyrl-RS"/>
        </w:rPr>
      </w:pPr>
      <w:r w:rsidRPr="00C10F06">
        <w:rPr>
          <w:rFonts w:cs="Arial"/>
          <w:sz w:val="24"/>
          <w:szCs w:val="24"/>
        </w:rPr>
        <w:tab/>
      </w:r>
    </w:p>
    <w:p w:rsidR="00E17070" w:rsidRPr="00C10F06" w:rsidRDefault="00E17070" w:rsidP="00E17070">
      <w:pPr>
        <w:spacing w:before="0"/>
        <w:rPr>
          <w:rFonts w:cs="Arial"/>
          <w:sz w:val="24"/>
          <w:szCs w:val="24"/>
        </w:rPr>
      </w:pPr>
      <w:r w:rsidRPr="00C10F06">
        <w:rPr>
          <w:rFonts w:cs="Arial"/>
          <w:sz w:val="24"/>
          <w:szCs w:val="24"/>
        </w:rPr>
        <w:t>Предајемо вам 1 (</w:t>
      </w:r>
      <w:r w:rsidR="00E01FAC">
        <w:rPr>
          <w:rFonts w:cs="Arial"/>
          <w:sz w:val="24"/>
          <w:szCs w:val="24"/>
          <w:lang w:val="sr-Cyrl-RS"/>
        </w:rPr>
        <w:t xml:space="preserve">словима: </w:t>
      </w:r>
      <w:r w:rsidRPr="00C10F06">
        <w:rPr>
          <w:rFonts w:cs="Arial"/>
          <w:sz w:val="24"/>
          <w:szCs w:val="24"/>
        </w:rPr>
        <w:t xml:space="preserve">једну) потписану и оверену, бланко  </w:t>
      </w:r>
      <w:r w:rsidRPr="00C10F06">
        <w:rPr>
          <w:rFonts w:cs="Arial"/>
          <w:sz w:val="24"/>
          <w:szCs w:val="24"/>
          <w:lang w:val="sr-Cyrl-RS"/>
        </w:rPr>
        <w:t>сопствену</w:t>
      </w:r>
      <w:r w:rsidRPr="00C10F06">
        <w:rPr>
          <w:rFonts w:cs="Arial"/>
          <w:sz w:val="24"/>
          <w:szCs w:val="24"/>
        </w:rPr>
        <w:t xml:space="preserve">  меницу</w:t>
      </w:r>
      <w:r w:rsidRPr="00C10F06">
        <w:rPr>
          <w:rFonts w:cs="Arial"/>
          <w:sz w:val="24"/>
          <w:szCs w:val="24"/>
          <w:lang w:val="sr-Cyrl-RS"/>
        </w:rPr>
        <w:t xml:space="preserve"> која је неопозива, без права протеста и наплатива на први позив</w:t>
      </w:r>
      <w:r w:rsidRPr="00C10F06">
        <w:rPr>
          <w:rFonts w:cs="Arial"/>
          <w:sz w:val="24"/>
          <w:szCs w:val="24"/>
        </w:rPr>
        <w:t xml:space="preserve">, серијски      </w:t>
      </w:r>
      <w:r w:rsidR="00E01FAC">
        <w:rPr>
          <w:rFonts w:cs="Arial"/>
          <w:sz w:val="24"/>
          <w:szCs w:val="24"/>
        </w:rPr>
        <w:t xml:space="preserve">           бр._______________(уписати серијски број) </w:t>
      </w:r>
      <w:r w:rsidRPr="00C10F06">
        <w:rPr>
          <w:rFonts w:cs="Arial"/>
          <w:sz w:val="24"/>
          <w:szCs w:val="24"/>
        </w:rPr>
        <w:t>као средство финансијског обезбеђења и овлашћујемо Јавно предузеће „Електроприведа Србије“</w:t>
      </w:r>
      <w:r w:rsidRPr="00C10F06">
        <w:rPr>
          <w:rFonts w:cs="Arial"/>
          <w:sz w:val="24"/>
          <w:szCs w:val="24"/>
          <w:lang w:val="sr-Cyrl-RS"/>
        </w:rPr>
        <w:t xml:space="preserve"> Београд</w:t>
      </w:r>
      <w:r w:rsidRPr="00C10F06">
        <w:rPr>
          <w:rFonts w:cs="Arial"/>
          <w:sz w:val="24"/>
          <w:szCs w:val="24"/>
        </w:rPr>
        <w:t xml:space="preserve"> Царице Милице број 2, Београд, као Повериоца, да предату меницу може попунити до максималног</w:t>
      </w:r>
      <w:r w:rsidR="00410C40">
        <w:rPr>
          <w:rFonts w:cs="Arial"/>
          <w:sz w:val="24"/>
          <w:szCs w:val="24"/>
        </w:rPr>
        <w:t xml:space="preserve"> износа  од ________</w:t>
      </w:r>
      <w:r w:rsidRPr="00C10F06">
        <w:rPr>
          <w:rFonts w:cs="Arial"/>
          <w:sz w:val="24"/>
          <w:szCs w:val="24"/>
        </w:rPr>
        <w:t xml:space="preserve">динара, </w:t>
      </w:r>
      <w:r w:rsidR="00E01FAC">
        <w:rPr>
          <w:rFonts w:cs="Arial"/>
          <w:sz w:val="24"/>
          <w:szCs w:val="24"/>
        </w:rPr>
        <w:t>(и  словима  _________</w:t>
      </w:r>
      <w:r w:rsidR="00E01FAC">
        <w:rPr>
          <w:rFonts w:cs="Arial"/>
          <w:sz w:val="24"/>
          <w:szCs w:val="24"/>
          <w:lang w:val="sr-Cyrl-RS"/>
        </w:rPr>
        <w:t>______</w:t>
      </w:r>
      <w:r w:rsidRPr="00C10F06">
        <w:rPr>
          <w:rFonts w:cs="Arial"/>
          <w:sz w:val="24"/>
          <w:szCs w:val="24"/>
        </w:rPr>
        <w:t xml:space="preserve">динара), по </w:t>
      </w:r>
      <w:r w:rsidR="001F46E7" w:rsidRPr="001F46E7">
        <w:rPr>
          <w:rFonts w:cs="Arial"/>
          <w:sz w:val="24"/>
          <w:szCs w:val="24"/>
        </w:rPr>
        <w:t>Оквирно</w:t>
      </w:r>
      <w:r w:rsidR="001F46E7">
        <w:rPr>
          <w:rFonts w:cs="Arial"/>
          <w:sz w:val="24"/>
          <w:szCs w:val="24"/>
          <w:lang w:val="sr-Cyrl-RS"/>
        </w:rPr>
        <w:t>м</w:t>
      </w:r>
      <w:r w:rsidR="001F46E7">
        <w:rPr>
          <w:rFonts w:cs="Arial"/>
          <w:sz w:val="24"/>
          <w:szCs w:val="24"/>
        </w:rPr>
        <w:t xml:space="preserve"> споразуму</w:t>
      </w:r>
      <w:r w:rsidRPr="00C10F06">
        <w:rPr>
          <w:rFonts w:cs="Arial"/>
          <w:sz w:val="24"/>
          <w:szCs w:val="24"/>
        </w:rPr>
        <w:t xml:space="preserve"> о_____</w:t>
      </w:r>
      <w:r w:rsidR="001F46E7">
        <w:rPr>
          <w:rFonts w:cs="Arial"/>
          <w:sz w:val="24"/>
          <w:szCs w:val="24"/>
        </w:rPr>
        <w:t>___________________</w:t>
      </w:r>
      <w:r w:rsidRPr="00C10F06">
        <w:rPr>
          <w:rFonts w:cs="Arial"/>
          <w:sz w:val="24"/>
          <w:szCs w:val="24"/>
        </w:rPr>
        <w:t>(навести предмет уговора</w:t>
      </w:r>
      <w:r w:rsidRPr="00C10F06">
        <w:rPr>
          <w:rFonts w:cs="Arial"/>
          <w:sz w:val="24"/>
          <w:szCs w:val="24"/>
          <w:lang w:val="sr-Cyrl-RS"/>
        </w:rPr>
        <w:t>/наруџбенице</w:t>
      </w:r>
      <w:r w:rsidRPr="00C10F06">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w:t>
      </w:r>
      <w:r w:rsidR="001F46E7" w:rsidRPr="001F46E7">
        <w:rPr>
          <w:rFonts w:cs="Arial"/>
          <w:b/>
          <w:sz w:val="24"/>
          <w:szCs w:val="24"/>
        </w:rPr>
        <w:t xml:space="preserve">за отклањање недостатака у гарантном року </w:t>
      </w:r>
      <w:r w:rsidR="001F46E7" w:rsidRPr="001F46E7">
        <w:rPr>
          <w:rFonts w:cs="Arial"/>
          <w:sz w:val="24"/>
          <w:szCs w:val="24"/>
        </w:rPr>
        <w:t>у износу 10% од вредности појединачно издате наруџбенице без ПДВ</w:t>
      </w:r>
      <w:r w:rsidRPr="00C10F06">
        <w:rPr>
          <w:rFonts w:cs="Arial"/>
          <w:sz w:val="24"/>
          <w:szCs w:val="24"/>
        </w:rPr>
        <w:t xml:space="preserve"> </w:t>
      </w:r>
      <w:r w:rsidR="00E01FAC">
        <w:rPr>
          <w:rFonts w:cs="Arial"/>
          <w:sz w:val="24"/>
          <w:szCs w:val="24"/>
        </w:rPr>
        <w:t>уколико ___________________</w:t>
      </w:r>
      <w:r w:rsidRPr="00C10F06">
        <w:rPr>
          <w:rFonts w:cs="Arial"/>
          <w:sz w:val="24"/>
          <w:szCs w:val="24"/>
        </w:rPr>
        <w:t>(назив дужника), као дужник не отклони недостатке у гарантном року.</w:t>
      </w:r>
    </w:p>
    <w:p w:rsidR="00E17070" w:rsidRPr="00C10F06" w:rsidRDefault="00E17070" w:rsidP="00E17070">
      <w:pPr>
        <w:spacing w:before="0"/>
        <w:rPr>
          <w:rFonts w:cs="Arial"/>
          <w:sz w:val="24"/>
          <w:szCs w:val="24"/>
        </w:rPr>
      </w:pPr>
      <w:r w:rsidRPr="00C10F06">
        <w:rPr>
          <w:rFonts w:cs="Arial"/>
          <w:sz w:val="24"/>
          <w:szCs w:val="24"/>
        </w:rPr>
        <w:t>Издата Бланко соло меница серијски број</w:t>
      </w:r>
      <w:r w:rsidRPr="00C10F06">
        <w:rPr>
          <w:rFonts w:cs="Arial"/>
          <w:sz w:val="24"/>
          <w:szCs w:val="24"/>
        </w:rPr>
        <w:tab/>
        <w:t xml:space="preserve">(уписати серијски број) може се поднети на наплату у року </w:t>
      </w:r>
      <w:proofErr w:type="gramStart"/>
      <w:r w:rsidRPr="00C10F06">
        <w:rPr>
          <w:rFonts w:cs="Arial"/>
          <w:sz w:val="24"/>
          <w:szCs w:val="24"/>
        </w:rPr>
        <w:t>доспећа  утврђеном</w:t>
      </w:r>
      <w:proofErr w:type="gramEnd"/>
      <w:r w:rsidRPr="00C10F06">
        <w:rPr>
          <w:rFonts w:cs="Arial"/>
          <w:sz w:val="24"/>
          <w:szCs w:val="24"/>
        </w:rPr>
        <w:t xml:space="preserve">  </w:t>
      </w:r>
      <w:r w:rsidRPr="00C10F06">
        <w:rPr>
          <w:rFonts w:cs="Arial"/>
          <w:sz w:val="24"/>
          <w:szCs w:val="24"/>
          <w:lang w:val="sr-Cyrl-RS"/>
        </w:rPr>
        <w:t xml:space="preserve">наруџбеницом </w:t>
      </w:r>
      <w:r w:rsidRPr="00C10F06">
        <w:rPr>
          <w:rFonts w:cs="Arial"/>
          <w:sz w:val="24"/>
          <w:szCs w:val="24"/>
        </w:rPr>
        <w:t xml:space="preserve">бр. ___________ </w:t>
      </w:r>
      <w:proofErr w:type="gramStart"/>
      <w:r w:rsidRPr="00C10F06">
        <w:rPr>
          <w:rFonts w:cs="Arial"/>
          <w:sz w:val="24"/>
          <w:szCs w:val="24"/>
        </w:rPr>
        <w:t>од</w:t>
      </w:r>
      <w:proofErr w:type="gramEnd"/>
      <w:r w:rsidRPr="00C10F06">
        <w:rPr>
          <w:rFonts w:cs="Arial"/>
          <w:sz w:val="24"/>
          <w:szCs w:val="24"/>
        </w:rPr>
        <w:t xml:space="preserve"> _________ године (заведен код Корисника-Повериоца)  и бр. _____________ </w:t>
      </w:r>
      <w:proofErr w:type="gramStart"/>
      <w:r w:rsidRPr="00C10F06">
        <w:rPr>
          <w:rFonts w:cs="Arial"/>
          <w:sz w:val="24"/>
          <w:szCs w:val="24"/>
        </w:rPr>
        <w:t>од</w:t>
      </w:r>
      <w:proofErr w:type="gramEnd"/>
      <w:r w:rsidRPr="00C10F06">
        <w:rPr>
          <w:rFonts w:cs="Arial"/>
          <w:sz w:val="24"/>
          <w:szCs w:val="24"/>
        </w:rPr>
        <w:t xml:space="preserve"> _____ године (заведен код дужника) т.ј. најкасније до истека рока од </w:t>
      </w:r>
      <w:r w:rsidRPr="00C10F06">
        <w:rPr>
          <w:rFonts w:cs="Arial"/>
          <w:sz w:val="24"/>
          <w:szCs w:val="24"/>
          <w:lang w:val="sr-Cyrl-RS"/>
        </w:rPr>
        <w:t xml:space="preserve">30 </w:t>
      </w:r>
      <w:r w:rsidRPr="00C10F06">
        <w:rPr>
          <w:rFonts w:cs="Arial"/>
          <w:sz w:val="24"/>
          <w:szCs w:val="24"/>
        </w:rPr>
        <w:t>(</w:t>
      </w:r>
      <w:r w:rsidRPr="00C10F06">
        <w:rPr>
          <w:rFonts w:cs="Arial"/>
          <w:sz w:val="24"/>
          <w:szCs w:val="24"/>
          <w:lang w:val="sr-Cyrl-RS"/>
        </w:rPr>
        <w:t>десет</w:t>
      </w:r>
      <w:r w:rsidRPr="00C10F06">
        <w:rPr>
          <w:rFonts w:cs="Arial"/>
          <w:sz w:val="24"/>
          <w:szCs w:val="24"/>
        </w:rPr>
        <w:t xml:space="preserve">) дана од уговореног рока с тим да евентуални продужетак </w:t>
      </w:r>
      <w:r w:rsidRPr="00C10F06">
        <w:rPr>
          <w:rFonts w:cs="Arial"/>
          <w:sz w:val="24"/>
          <w:szCs w:val="24"/>
          <w:lang w:val="sr-Cyrl-RS"/>
        </w:rPr>
        <w:t xml:space="preserve">гарантног </w:t>
      </w:r>
      <w:r w:rsidRPr="00C10F06">
        <w:rPr>
          <w:rFonts w:cs="Arial"/>
          <w:sz w:val="24"/>
          <w:szCs w:val="24"/>
        </w:rPr>
        <w:t xml:space="preserve">рока има за последицу и продужење рока важења менице и меничног овлашћења, за исти број дана за који ће бити продужен и рок </w:t>
      </w:r>
      <w:r w:rsidR="00C10F06" w:rsidRPr="00C10F06">
        <w:rPr>
          <w:rFonts w:cs="Arial"/>
          <w:sz w:val="24"/>
          <w:szCs w:val="24"/>
          <w:lang w:val="sr-Cyrl-RS"/>
        </w:rPr>
        <w:t>испоруке</w:t>
      </w:r>
      <w:r w:rsidRPr="00C10F06">
        <w:rPr>
          <w:rFonts w:cs="Arial"/>
          <w:sz w:val="24"/>
          <w:szCs w:val="24"/>
        </w:rPr>
        <w:t>.</w:t>
      </w:r>
    </w:p>
    <w:p w:rsidR="00E17070" w:rsidRPr="00C10F06" w:rsidRDefault="00E17070" w:rsidP="00E17070">
      <w:pPr>
        <w:spacing w:before="0"/>
        <w:rPr>
          <w:rFonts w:cs="Arial"/>
          <w:sz w:val="24"/>
          <w:szCs w:val="24"/>
        </w:rPr>
      </w:pPr>
    </w:p>
    <w:p w:rsidR="00E17070" w:rsidRPr="00C10F06" w:rsidRDefault="00E17070" w:rsidP="00E17070">
      <w:pPr>
        <w:spacing w:before="0"/>
        <w:rPr>
          <w:rFonts w:cs="Arial"/>
          <w:sz w:val="24"/>
          <w:szCs w:val="24"/>
        </w:rPr>
      </w:pPr>
      <w:r w:rsidRPr="00C10F06">
        <w:rPr>
          <w:rFonts w:cs="Arial"/>
          <w:sz w:val="24"/>
          <w:szCs w:val="24"/>
        </w:rPr>
        <w:t>Овлашћујемо Јавно предузеће „Електропривреда Србије</w:t>
      </w:r>
      <w:proofErr w:type="gramStart"/>
      <w:r w:rsidRPr="00C10F06">
        <w:rPr>
          <w:rFonts w:cs="Arial"/>
          <w:sz w:val="24"/>
          <w:szCs w:val="24"/>
        </w:rPr>
        <w:t>“ Београд</w:t>
      </w:r>
      <w:proofErr w:type="gramEnd"/>
      <w:r w:rsidRPr="00C10F06">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C10F06">
        <w:rPr>
          <w:rFonts w:cs="Arial"/>
          <w:sz w:val="24"/>
          <w:szCs w:val="24"/>
        </w:rPr>
        <w:t>вансудски</w:t>
      </w:r>
      <w:proofErr w:type="gramEnd"/>
      <w:r w:rsidRPr="00C10F06">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C10F06" w:rsidRDefault="00E17070" w:rsidP="00E17070">
      <w:pPr>
        <w:spacing w:before="0"/>
        <w:rPr>
          <w:rFonts w:cs="Arial"/>
          <w:sz w:val="24"/>
          <w:szCs w:val="24"/>
        </w:rPr>
      </w:pPr>
      <w:r w:rsidRPr="00C10F06">
        <w:rPr>
          <w:rFonts w:cs="Arial"/>
          <w:sz w:val="24"/>
          <w:szCs w:val="24"/>
        </w:rPr>
        <w:t xml:space="preserve">Меница је важећа и у случају да у току трајања реализације </w:t>
      </w:r>
      <w:r w:rsidR="00C10F06" w:rsidRPr="00C10F06">
        <w:rPr>
          <w:rFonts w:cs="Arial"/>
          <w:sz w:val="24"/>
          <w:szCs w:val="24"/>
          <w:lang w:val="sr-Cyrl-RS"/>
        </w:rPr>
        <w:t>наведеног О</w:t>
      </w:r>
      <w:r w:rsidRPr="00C10F06">
        <w:rPr>
          <w:rFonts w:cs="Arial"/>
          <w:sz w:val="24"/>
          <w:szCs w:val="24"/>
          <w:lang w:val="sr-Cyrl-RS"/>
        </w:rPr>
        <w:t>квирног споразума</w:t>
      </w:r>
      <w:r w:rsidRPr="00C10F06">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C10F06" w:rsidRDefault="00E17070" w:rsidP="00E17070">
      <w:pPr>
        <w:spacing w:before="0"/>
        <w:rPr>
          <w:rFonts w:cs="Arial"/>
          <w:sz w:val="24"/>
          <w:szCs w:val="24"/>
        </w:rPr>
      </w:pPr>
    </w:p>
    <w:p w:rsidR="00E17070" w:rsidRPr="00C10F06" w:rsidRDefault="00E17070" w:rsidP="00E17070">
      <w:pPr>
        <w:spacing w:before="0"/>
        <w:rPr>
          <w:rFonts w:cs="Arial"/>
          <w:sz w:val="24"/>
          <w:szCs w:val="24"/>
        </w:rPr>
      </w:pPr>
      <w:r w:rsidRPr="00C10F06">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C10F06" w:rsidRDefault="00E17070" w:rsidP="00E17070">
      <w:pPr>
        <w:spacing w:before="0"/>
        <w:rPr>
          <w:rFonts w:cs="Arial"/>
          <w:sz w:val="24"/>
          <w:szCs w:val="24"/>
        </w:rPr>
      </w:pPr>
      <w:r w:rsidRPr="00C10F06">
        <w:rPr>
          <w:rFonts w:cs="Arial"/>
          <w:sz w:val="24"/>
          <w:szCs w:val="24"/>
        </w:rPr>
        <w:t>Меница је потписана од стране овлашћеног лица за заступање Дужника ____________________</w:t>
      </w:r>
      <w:proofErr w:type="gramStart"/>
      <w:r w:rsidRPr="00C10F06">
        <w:rPr>
          <w:rFonts w:cs="Arial"/>
          <w:sz w:val="24"/>
          <w:szCs w:val="24"/>
        </w:rPr>
        <w:t>_(</w:t>
      </w:r>
      <w:proofErr w:type="gramEnd"/>
      <w:r w:rsidRPr="00C10F06">
        <w:rPr>
          <w:rFonts w:cs="Arial"/>
          <w:sz w:val="24"/>
          <w:szCs w:val="24"/>
        </w:rPr>
        <w:t>унети име и презиме овлашћеног лица).</w:t>
      </w:r>
    </w:p>
    <w:p w:rsidR="00E17070" w:rsidRPr="00C10F06" w:rsidRDefault="00E17070" w:rsidP="00E17070">
      <w:pPr>
        <w:spacing w:before="0"/>
        <w:rPr>
          <w:rFonts w:cs="Arial"/>
          <w:sz w:val="24"/>
          <w:szCs w:val="24"/>
        </w:rPr>
      </w:pPr>
    </w:p>
    <w:p w:rsidR="00E17070" w:rsidRPr="00C10F06" w:rsidRDefault="00E17070" w:rsidP="00E17070">
      <w:pPr>
        <w:spacing w:before="0"/>
        <w:rPr>
          <w:rFonts w:cs="Arial"/>
          <w:sz w:val="24"/>
          <w:szCs w:val="24"/>
        </w:rPr>
      </w:pPr>
      <w:r w:rsidRPr="00C10F06">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C10F06" w:rsidRDefault="00E17070" w:rsidP="00E17070">
      <w:pPr>
        <w:spacing w:before="0"/>
        <w:rPr>
          <w:rFonts w:cs="Arial"/>
          <w:sz w:val="24"/>
          <w:szCs w:val="24"/>
        </w:rPr>
      </w:pPr>
      <w:r w:rsidRPr="00C10F06">
        <w:rPr>
          <w:rFonts w:cs="Arial"/>
          <w:sz w:val="24"/>
          <w:szCs w:val="24"/>
        </w:rPr>
        <w:t xml:space="preserve">Место и датум издавања Овлашћења          </w:t>
      </w:r>
    </w:p>
    <w:p w:rsidR="00E17070" w:rsidRPr="00C10F06" w:rsidRDefault="00E17070" w:rsidP="00E17070">
      <w:pPr>
        <w:spacing w:before="0"/>
        <w:rPr>
          <w:rFonts w:cs="Arial"/>
          <w:sz w:val="24"/>
          <w:szCs w:val="24"/>
        </w:rPr>
      </w:pPr>
      <w:r w:rsidRPr="00C10F06">
        <w:rPr>
          <w:rFonts w:cs="Arial"/>
          <w:sz w:val="24"/>
          <w:szCs w:val="24"/>
        </w:rPr>
        <w:t xml:space="preserve">                    </w:t>
      </w:r>
    </w:p>
    <w:tbl>
      <w:tblPr>
        <w:tblW w:w="9180" w:type="dxa"/>
        <w:jc w:val="center"/>
        <w:tblLayout w:type="fixed"/>
        <w:tblLook w:val="0000" w:firstRow="0" w:lastRow="0" w:firstColumn="0" w:lastColumn="0" w:noHBand="0" w:noVBand="0"/>
      </w:tblPr>
      <w:tblGrid>
        <w:gridCol w:w="3252"/>
        <w:gridCol w:w="2127"/>
        <w:gridCol w:w="3801"/>
      </w:tblGrid>
      <w:tr w:rsidR="00E17070" w:rsidRPr="00C10F06" w:rsidTr="00792ADB">
        <w:trPr>
          <w:jc w:val="center"/>
        </w:trPr>
        <w:tc>
          <w:tcPr>
            <w:tcW w:w="3252" w:type="dxa"/>
          </w:tcPr>
          <w:p w:rsidR="00E17070" w:rsidRPr="00C10F06" w:rsidRDefault="00E17070" w:rsidP="00E17070">
            <w:pPr>
              <w:spacing w:before="0"/>
              <w:jc w:val="center"/>
              <w:rPr>
                <w:rFonts w:cs="Arial"/>
                <w:sz w:val="24"/>
                <w:szCs w:val="24"/>
              </w:rPr>
            </w:pPr>
            <w:r w:rsidRPr="00C10F06">
              <w:rPr>
                <w:rFonts w:cs="Arial"/>
                <w:sz w:val="24"/>
                <w:szCs w:val="24"/>
              </w:rPr>
              <w:t>Датум:</w:t>
            </w:r>
          </w:p>
        </w:tc>
        <w:tc>
          <w:tcPr>
            <w:tcW w:w="2127" w:type="dxa"/>
          </w:tcPr>
          <w:p w:rsidR="00E17070" w:rsidRPr="00C10F06" w:rsidRDefault="00E17070" w:rsidP="00E17070">
            <w:pPr>
              <w:spacing w:before="0"/>
              <w:jc w:val="center"/>
              <w:rPr>
                <w:rFonts w:cs="Arial"/>
                <w:sz w:val="24"/>
                <w:szCs w:val="24"/>
                <w:lang w:val="ru-RU"/>
              </w:rPr>
            </w:pPr>
          </w:p>
        </w:tc>
        <w:tc>
          <w:tcPr>
            <w:tcW w:w="3801" w:type="dxa"/>
          </w:tcPr>
          <w:p w:rsidR="00E17070" w:rsidRPr="00C10F06" w:rsidRDefault="00E17070" w:rsidP="00E17070">
            <w:pPr>
              <w:spacing w:before="0"/>
              <w:jc w:val="center"/>
              <w:rPr>
                <w:rFonts w:cs="Arial"/>
                <w:sz w:val="24"/>
                <w:szCs w:val="24"/>
                <w:lang w:val="ru-RU"/>
              </w:rPr>
            </w:pPr>
            <w:r w:rsidRPr="00C10F06">
              <w:rPr>
                <w:rFonts w:cs="Arial"/>
                <w:sz w:val="24"/>
                <w:szCs w:val="24"/>
              </w:rPr>
              <w:t>Понуђач</w:t>
            </w:r>
            <w:r w:rsidRPr="00C10F06">
              <w:rPr>
                <w:rFonts w:cs="Arial"/>
                <w:sz w:val="24"/>
                <w:szCs w:val="24"/>
                <w:lang w:val="ru-RU"/>
              </w:rPr>
              <w:t>:</w:t>
            </w:r>
          </w:p>
        </w:tc>
      </w:tr>
      <w:tr w:rsidR="00E17070" w:rsidRPr="00C10F06" w:rsidTr="00792ADB">
        <w:trPr>
          <w:jc w:val="center"/>
        </w:trPr>
        <w:tc>
          <w:tcPr>
            <w:tcW w:w="3252" w:type="dxa"/>
          </w:tcPr>
          <w:p w:rsidR="00E17070" w:rsidRPr="00C10F06" w:rsidRDefault="00E17070" w:rsidP="00E17070">
            <w:pPr>
              <w:spacing w:before="0"/>
              <w:jc w:val="center"/>
              <w:rPr>
                <w:rFonts w:cs="Arial"/>
                <w:sz w:val="24"/>
                <w:szCs w:val="24"/>
              </w:rPr>
            </w:pPr>
          </w:p>
        </w:tc>
        <w:tc>
          <w:tcPr>
            <w:tcW w:w="2127" w:type="dxa"/>
          </w:tcPr>
          <w:p w:rsidR="00E17070" w:rsidRPr="00C10F06" w:rsidRDefault="00E17070" w:rsidP="00E17070">
            <w:pPr>
              <w:spacing w:before="0"/>
              <w:jc w:val="center"/>
              <w:rPr>
                <w:rFonts w:cs="Arial"/>
                <w:sz w:val="24"/>
                <w:szCs w:val="24"/>
              </w:rPr>
            </w:pPr>
            <w:r w:rsidRPr="00C10F06">
              <w:rPr>
                <w:rFonts w:cs="Arial"/>
                <w:sz w:val="24"/>
                <w:szCs w:val="24"/>
              </w:rPr>
              <w:t>М.П.</w:t>
            </w:r>
          </w:p>
        </w:tc>
        <w:tc>
          <w:tcPr>
            <w:tcW w:w="3801" w:type="dxa"/>
          </w:tcPr>
          <w:p w:rsidR="00E17070" w:rsidRPr="00C10F06" w:rsidRDefault="00E17070" w:rsidP="00E17070">
            <w:pPr>
              <w:spacing w:before="0"/>
              <w:jc w:val="center"/>
              <w:rPr>
                <w:rFonts w:cs="Arial"/>
                <w:sz w:val="24"/>
                <w:szCs w:val="24"/>
                <w:lang w:val="ru-RU"/>
              </w:rPr>
            </w:pPr>
          </w:p>
        </w:tc>
      </w:tr>
      <w:tr w:rsidR="00E17070" w:rsidRPr="00C10F06" w:rsidTr="00792ADB">
        <w:trPr>
          <w:jc w:val="center"/>
        </w:trPr>
        <w:tc>
          <w:tcPr>
            <w:tcW w:w="3252" w:type="dxa"/>
            <w:tcBorders>
              <w:bottom w:val="single" w:sz="4" w:space="0" w:color="auto"/>
            </w:tcBorders>
          </w:tcPr>
          <w:p w:rsidR="00E17070" w:rsidRPr="00C10F06" w:rsidRDefault="00E17070" w:rsidP="00E17070">
            <w:pPr>
              <w:spacing w:before="0"/>
              <w:jc w:val="center"/>
              <w:rPr>
                <w:rFonts w:cs="Arial"/>
                <w:sz w:val="24"/>
                <w:szCs w:val="24"/>
              </w:rPr>
            </w:pPr>
          </w:p>
        </w:tc>
        <w:tc>
          <w:tcPr>
            <w:tcW w:w="2127" w:type="dxa"/>
          </w:tcPr>
          <w:p w:rsidR="00E17070" w:rsidRPr="00C10F06" w:rsidRDefault="00E17070" w:rsidP="00E17070">
            <w:pPr>
              <w:spacing w:before="0"/>
              <w:jc w:val="center"/>
              <w:rPr>
                <w:rFonts w:cs="Arial"/>
                <w:sz w:val="24"/>
                <w:szCs w:val="24"/>
                <w:lang w:val="ru-RU"/>
              </w:rPr>
            </w:pPr>
          </w:p>
        </w:tc>
        <w:tc>
          <w:tcPr>
            <w:tcW w:w="3801" w:type="dxa"/>
            <w:tcBorders>
              <w:bottom w:val="single" w:sz="4" w:space="0" w:color="auto"/>
            </w:tcBorders>
          </w:tcPr>
          <w:p w:rsidR="00E17070" w:rsidRPr="00C10F06" w:rsidRDefault="00E17070" w:rsidP="00E17070">
            <w:pPr>
              <w:spacing w:before="0"/>
              <w:jc w:val="center"/>
              <w:rPr>
                <w:rFonts w:cs="Arial"/>
                <w:sz w:val="24"/>
                <w:szCs w:val="24"/>
                <w:lang w:val="ru-RU"/>
              </w:rPr>
            </w:pPr>
          </w:p>
        </w:tc>
      </w:tr>
    </w:tbl>
    <w:p w:rsidR="00E17070" w:rsidRPr="00C10F06" w:rsidRDefault="00E17070" w:rsidP="00E17070">
      <w:pPr>
        <w:spacing w:before="0"/>
        <w:rPr>
          <w:rFonts w:cs="Arial"/>
          <w:sz w:val="24"/>
          <w:szCs w:val="24"/>
        </w:rPr>
      </w:pPr>
    </w:p>
    <w:p w:rsidR="00E17070" w:rsidRPr="00C10F06" w:rsidRDefault="00E17070" w:rsidP="00E17070">
      <w:pPr>
        <w:spacing w:before="0"/>
        <w:rPr>
          <w:rFonts w:cs="Arial"/>
          <w:sz w:val="24"/>
          <w:szCs w:val="24"/>
        </w:rPr>
      </w:pPr>
      <w:r w:rsidRPr="00C10F06">
        <w:rPr>
          <w:rFonts w:cs="Arial"/>
          <w:sz w:val="24"/>
          <w:szCs w:val="24"/>
        </w:rPr>
        <w:t xml:space="preserve">                                                                 </w:t>
      </w:r>
      <w:r w:rsidR="00792ADB" w:rsidRPr="00C10F06">
        <w:rPr>
          <w:rFonts w:cs="Arial"/>
          <w:sz w:val="24"/>
          <w:szCs w:val="24"/>
        </w:rPr>
        <w:t xml:space="preserve">                          </w:t>
      </w:r>
      <w:r w:rsidRPr="00C10F06">
        <w:rPr>
          <w:rFonts w:cs="Arial"/>
          <w:sz w:val="24"/>
          <w:szCs w:val="24"/>
        </w:rPr>
        <w:t>Потпис овлашћеног лица</w:t>
      </w:r>
    </w:p>
    <w:p w:rsidR="00E17070" w:rsidRPr="00C10F06" w:rsidRDefault="00E17070" w:rsidP="00E17070">
      <w:pPr>
        <w:spacing w:before="0"/>
        <w:rPr>
          <w:rFonts w:cs="Arial"/>
          <w:sz w:val="24"/>
          <w:szCs w:val="24"/>
        </w:rPr>
      </w:pPr>
    </w:p>
    <w:p w:rsidR="00E17070" w:rsidRPr="00C10F06" w:rsidRDefault="00E17070" w:rsidP="00E17070">
      <w:pPr>
        <w:spacing w:before="0"/>
        <w:rPr>
          <w:rFonts w:cs="Arial"/>
          <w:sz w:val="24"/>
          <w:szCs w:val="24"/>
        </w:rPr>
      </w:pPr>
      <w:r w:rsidRPr="00C10F06">
        <w:rPr>
          <w:rFonts w:cs="Arial"/>
          <w:sz w:val="24"/>
          <w:szCs w:val="24"/>
        </w:rPr>
        <w:t>Прилог:</w:t>
      </w:r>
    </w:p>
    <w:p w:rsidR="00E17070" w:rsidRPr="00C10F06" w:rsidRDefault="00E17070" w:rsidP="00E17070">
      <w:pPr>
        <w:numPr>
          <w:ilvl w:val="0"/>
          <w:numId w:val="7"/>
        </w:numPr>
        <w:spacing w:before="0"/>
        <w:contextualSpacing/>
        <w:rPr>
          <w:rFonts w:eastAsia="Calibri" w:cs="Arial"/>
          <w:sz w:val="24"/>
          <w:szCs w:val="24"/>
        </w:rPr>
      </w:pPr>
      <w:r w:rsidRPr="00C10F06">
        <w:rPr>
          <w:rFonts w:ascii="Calibri" w:eastAsia="Calibri" w:hAnsi="Calibri" w:cs="Arial"/>
          <w:sz w:val="24"/>
          <w:szCs w:val="24"/>
        </w:rPr>
        <w:t xml:space="preserve"> </w:t>
      </w:r>
      <w:r w:rsidRPr="00C10F06">
        <w:rPr>
          <w:rFonts w:eastAsia="Calibri" w:cs="Arial"/>
          <w:sz w:val="24"/>
          <w:szCs w:val="24"/>
        </w:rPr>
        <w:t xml:space="preserve">1 једна потписана и оверена бланко </w:t>
      </w:r>
      <w:r w:rsidRPr="00C10F06">
        <w:rPr>
          <w:rFonts w:eastAsia="Calibri" w:cs="Arial"/>
          <w:sz w:val="24"/>
          <w:szCs w:val="24"/>
          <w:lang w:val="sr-Cyrl-RS"/>
        </w:rPr>
        <w:t>сопствена</w:t>
      </w:r>
      <w:r w:rsidRPr="00C10F06">
        <w:rPr>
          <w:rFonts w:eastAsia="Calibri" w:cs="Arial"/>
          <w:sz w:val="24"/>
          <w:szCs w:val="24"/>
        </w:rPr>
        <w:t xml:space="preserve"> меница као гаранција за </w:t>
      </w:r>
      <w:r w:rsidRPr="00C10F06">
        <w:rPr>
          <w:rFonts w:eastAsia="Calibri" w:cs="Arial"/>
          <w:sz w:val="24"/>
          <w:szCs w:val="24"/>
          <w:lang w:val="sr-Cyrl-RS"/>
        </w:rPr>
        <w:t>отклањање недостатака у гарантном року</w:t>
      </w:r>
      <w:r w:rsidRPr="00C10F06">
        <w:rPr>
          <w:rFonts w:eastAsia="Calibri" w:cs="Arial"/>
          <w:sz w:val="24"/>
          <w:szCs w:val="24"/>
        </w:rPr>
        <w:t xml:space="preserve"> </w:t>
      </w:r>
    </w:p>
    <w:p w:rsidR="00E17070" w:rsidRPr="00C10F06" w:rsidRDefault="00E17070" w:rsidP="00E17070">
      <w:pPr>
        <w:numPr>
          <w:ilvl w:val="0"/>
          <w:numId w:val="7"/>
        </w:numPr>
        <w:spacing w:before="0"/>
        <w:contextualSpacing/>
        <w:rPr>
          <w:rFonts w:eastAsia="Calibri" w:cs="Arial"/>
          <w:sz w:val="24"/>
          <w:szCs w:val="24"/>
        </w:rPr>
      </w:pPr>
      <w:r w:rsidRPr="00C10F06">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C10F06" w:rsidRDefault="00E17070" w:rsidP="00E17070">
      <w:pPr>
        <w:numPr>
          <w:ilvl w:val="0"/>
          <w:numId w:val="7"/>
        </w:numPr>
        <w:spacing w:before="0"/>
        <w:contextualSpacing/>
        <w:rPr>
          <w:rFonts w:eastAsia="Calibri" w:cs="Arial"/>
          <w:sz w:val="24"/>
          <w:szCs w:val="24"/>
        </w:rPr>
      </w:pPr>
      <w:r w:rsidRPr="00C10F06">
        <w:rPr>
          <w:rFonts w:eastAsia="Calibri" w:cs="Arial"/>
          <w:sz w:val="24"/>
          <w:szCs w:val="24"/>
        </w:rPr>
        <w:t xml:space="preserve">фотокопију ОП обрасца </w:t>
      </w:r>
    </w:p>
    <w:p w:rsidR="00E17070" w:rsidRPr="00C10F06" w:rsidRDefault="00E17070" w:rsidP="00E17070">
      <w:pPr>
        <w:numPr>
          <w:ilvl w:val="0"/>
          <w:numId w:val="7"/>
        </w:numPr>
        <w:spacing w:before="0"/>
        <w:contextualSpacing/>
        <w:rPr>
          <w:rFonts w:ascii="Calibri" w:eastAsia="Calibri" w:hAnsi="Calibri" w:cs="Arial"/>
          <w:sz w:val="24"/>
          <w:szCs w:val="24"/>
        </w:rPr>
      </w:pPr>
      <w:r w:rsidRPr="00C10F06">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17070" w:rsidRPr="00C10F06" w:rsidRDefault="00E17070" w:rsidP="00E17070">
      <w:pPr>
        <w:spacing w:before="0"/>
        <w:rPr>
          <w:rFonts w:ascii="Calibri" w:eastAsia="Calibri" w:hAnsi="Calibri" w:cs="Arial"/>
          <w:sz w:val="24"/>
          <w:szCs w:val="24"/>
        </w:rPr>
      </w:pPr>
    </w:p>
    <w:p w:rsidR="0063007C" w:rsidRPr="00C10F06" w:rsidRDefault="0063007C" w:rsidP="00E17070">
      <w:pPr>
        <w:spacing w:before="0"/>
        <w:rPr>
          <w:rFonts w:ascii="Calibri" w:eastAsia="Calibri" w:hAnsi="Calibri" w:cs="Arial"/>
          <w:sz w:val="24"/>
          <w:szCs w:val="24"/>
        </w:rPr>
      </w:pPr>
    </w:p>
    <w:p w:rsidR="00C96219" w:rsidRPr="007E4D1C" w:rsidRDefault="00C96219" w:rsidP="00C96219">
      <w:pPr>
        <w:pStyle w:val="Heading2"/>
        <w:jc w:val="right"/>
        <w:rPr>
          <w:lang w:val="sr-Cyrl-RS"/>
        </w:rPr>
      </w:pPr>
    </w:p>
    <w:p w:rsidR="00C96219" w:rsidRPr="000A6C94" w:rsidRDefault="005C3A07" w:rsidP="002620DF">
      <w:pPr>
        <w:pStyle w:val="Heading2"/>
        <w:numPr>
          <w:ilvl w:val="1"/>
          <w:numId w:val="41"/>
        </w:numPr>
        <w:jc w:val="right"/>
      </w:pPr>
      <w:r>
        <w:lastRenderedPageBreak/>
        <w:t xml:space="preserve">   </w:t>
      </w:r>
      <w:r w:rsidR="00C96219" w:rsidRPr="000A6C94">
        <w:t>ПРИЛОГ</w:t>
      </w:r>
      <w:r w:rsidR="00046A3A">
        <w:rPr>
          <w:lang w:val="sr-Cyrl-RS"/>
        </w:rPr>
        <w:t xml:space="preserve"> </w:t>
      </w:r>
      <w:r w:rsidR="0004741F">
        <w:rPr>
          <w:lang w:val="sr-Cyrl-RS"/>
        </w:rPr>
        <w:t>4</w:t>
      </w:r>
      <w:r w:rsidR="00C96219" w:rsidRPr="000A6C94">
        <w:t xml:space="preserve"> </w:t>
      </w:r>
    </w:p>
    <w:p w:rsidR="00C96219" w:rsidRPr="00B07F14" w:rsidRDefault="00C96219" w:rsidP="00C96219">
      <w:pPr>
        <w:tabs>
          <w:tab w:val="left" w:pos="567"/>
        </w:tabs>
        <w:spacing w:before="0"/>
        <w:rPr>
          <w:rFonts w:cs="Arial"/>
          <w:sz w:val="24"/>
          <w:szCs w:val="24"/>
        </w:rPr>
      </w:pPr>
    </w:p>
    <w:p w:rsidR="00C96219" w:rsidRPr="000A6C94" w:rsidRDefault="00C96219" w:rsidP="00C96219">
      <w:pPr>
        <w:tabs>
          <w:tab w:val="left" w:pos="567"/>
        </w:tabs>
        <w:spacing w:before="0"/>
        <w:rPr>
          <w:rFonts w:cs="Arial"/>
          <w:sz w:val="24"/>
          <w:szCs w:val="24"/>
        </w:rPr>
      </w:pPr>
      <w:r w:rsidRPr="00B07F14">
        <w:rPr>
          <w:rFonts w:cs="Arial"/>
          <w:sz w:val="24"/>
          <w:szCs w:val="24"/>
        </w:rPr>
        <w:t>ЈАВНО ПРЕДУЗЕЋЕ „ЕЛЕКТРОПРИВРЕДА СРБИЈЕˮ БЕОГРАД</w:t>
      </w:r>
      <w:r w:rsidRPr="00B07F14">
        <w:rPr>
          <w:rFonts w:cs="Arial"/>
          <w:color w:val="FF0000"/>
          <w:sz w:val="24"/>
          <w:szCs w:val="24"/>
        </w:rPr>
        <w:t xml:space="preserve">                                                   </w:t>
      </w:r>
    </w:p>
    <w:p w:rsidR="00C96219" w:rsidRPr="000A6C94" w:rsidRDefault="00C96219" w:rsidP="00C96219">
      <w:pPr>
        <w:tabs>
          <w:tab w:val="left" w:pos="567"/>
        </w:tabs>
        <w:spacing w:before="0"/>
        <w:rPr>
          <w:rFonts w:cs="Arial"/>
          <w:sz w:val="24"/>
          <w:szCs w:val="24"/>
          <w:lang w:val="sr-Cyrl-RS"/>
        </w:rPr>
      </w:pPr>
      <w:r w:rsidRPr="00B07F14">
        <w:rPr>
          <w:rFonts w:cs="Arial"/>
          <w:sz w:val="24"/>
          <w:szCs w:val="24"/>
        </w:rPr>
        <w:t xml:space="preserve">Улица </w:t>
      </w:r>
      <w:r>
        <w:rPr>
          <w:rFonts w:cs="Arial"/>
          <w:sz w:val="24"/>
          <w:szCs w:val="24"/>
          <w:lang w:val="sr-Cyrl-RS"/>
        </w:rPr>
        <w:t>царице Милице 2</w:t>
      </w:r>
    </w:p>
    <w:p w:rsidR="00C96219" w:rsidRDefault="00C96219" w:rsidP="00C96219">
      <w:pPr>
        <w:tabs>
          <w:tab w:val="left" w:pos="567"/>
        </w:tabs>
        <w:spacing w:before="0"/>
        <w:rPr>
          <w:rFonts w:cs="Arial"/>
          <w:sz w:val="24"/>
          <w:szCs w:val="24"/>
        </w:rPr>
      </w:pPr>
      <w:r>
        <w:rPr>
          <w:rFonts w:cs="Arial"/>
          <w:sz w:val="24"/>
          <w:szCs w:val="24"/>
        </w:rPr>
        <w:t>Место: Београд</w:t>
      </w:r>
    </w:p>
    <w:p w:rsidR="00C96219" w:rsidRDefault="00C96219" w:rsidP="00C96219">
      <w:pPr>
        <w:tabs>
          <w:tab w:val="left" w:pos="567"/>
        </w:tabs>
        <w:spacing w:before="0"/>
        <w:rPr>
          <w:rFonts w:cs="Arial"/>
          <w:sz w:val="24"/>
          <w:szCs w:val="24"/>
        </w:rPr>
      </w:pPr>
      <w:r w:rsidRPr="000A6C94">
        <w:rPr>
          <w:rFonts w:cs="Arial"/>
          <w:sz w:val="24"/>
          <w:szCs w:val="24"/>
        </w:rPr>
        <w:t xml:space="preserve">Број: </w:t>
      </w:r>
    </w:p>
    <w:p w:rsidR="00C96219" w:rsidRDefault="00C96219" w:rsidP="00C96219">
      <w:pPr>
        <w:tabs>
          <w:tab w:val="left" w:pos="567"/>
        </w:tabs>
        <w:spacing w:before="0"/>
        <w:rPr>
          <w:rFonts w:cs="Arial"/>
          <w:sz w:val="24"/>
          <w:szCs w:val="24"/>
          <w:lang w:val="sr-Cyrl-RS"/>
        </w:rPr>
      </w:pPr>
      <w:r>
        <w:rPr>
          <w:rFonts w:cs="Arial"/>
          <w:sz w:val="24"/>
          <w:szCs w:val="24"/>
        </w:rPr>
        <w:t>Д</w:t>
      </w:r>
      <w:r w:rsidRPr="00B07F14">
        <w:rPr>
          <w:rFonts w:cs="Arial"/>
          <w:sz w:val="24"/>
          <w:szCs w:val="24"/>
        </w:rPr>
        <w:t>атум</w:t>
      </w:r>
      <w:r>
        <w:rPr>
          <w:rFonts w:cs="Arial"/>
          <w:sz w:val="24"/>
          <w:szCs w:val="24"/>
          <w:lang w:val="sr-Cyrl-RS"/>
        </w:rPr>
        <w:t>:</w:t>
      </w:r>
    </w:p>
    <w:p w:rsidR="002B4409" w:rsidRPr="000A6C94" w:rsidRDefault="002B4409" w:rsidP="00C96219">
      <w:pPr>
        <w:tabs>
          <w:tab w:val="left" w:pos="567"/>
        </w:tabs>
        <w:spacing w:before="0"/>
        <w:rPr>
          <w:rFonts w:cs="Arial"/>
          <w:sz w:val="24"/>
          <w:szCs w:val="24"/>
          <w:lang w:val="sr-Cyrl-RS"/>
        </w:rPr>
      </w:pPr>
    </w:p>
    <w:p w:rsidR="00C96219" w:rsidRPr="000A6C94" w:rsidRDefault="00C96219" w:rsidP="00C96219">
      <w:pPr>
        <w:tabs>
          <w:tab w:val="left" w:pos="567"/>
        </w:tabs>
        <w:spacing w:before="0"/>
        <w:rPr>
          <w:rFonts w:cs="Arial"/>
          <w:sz w:val="24"/>
          <w:szCs w:val="24"/>
          <w:lang w:val="sr-Cyrl-RS"/>
        </w:rPr>
      </w:pPr>
      <w:r w:rsidRPr="00B07F14">
        <w:rPr>
          <w:rFonts w:cs="Arial"/>
          <w:sz w:val="24"/>
          <w:szCs w:val="24"/>
        </w:rPr>
        <w:t xml:space="preserve">                                                                                </w:t>
      </w:r>
      <w:r>
        <w:rPr>
          <w:rFonts w:cs="Arial"/>
          <w:sz w:val="24"/>
          <w:szCs w:val="24"/>
          <w:lang w:val="sr-Cyrl-RS"/>
        </w:rPr>
        <w:t xml:space="preserve">            </w:t>
      </w:r>
      <w:r w:rsidRPr="00B07F14">
        <w:rPr>
          <w:rFonts w:cs="Arial"/>
          <w:sz w:val="24"/>
          <w:szCs w:val="24"/>
        </w:rPr>
        <w:t xml:space="preserve">Назив и адреса </w:t>
      </w:r>
      <w:r>
        <w:rPr>
          <w:rFonts w:cs="Arial"/>
          <w:sz w:val="24"/>
          <w:szCs w:val="24"/>
          <w:lang w:val="sr-Cyrl-RS"/>
        </w:rPr>
        <w:t>Продавца</w:t>
      </w:r>
    </w:p>
    <w:p w:rsidR="00C96219" w:rsidRPr="00B07F14" w:rsidRDefault="00C96219" w:rsidP="00C96219">
      <w:pPr>
        <w:tabs>
          <w:tab w:val="left" w:pos="567"/>
        </w:tabs>
        <w:spacing w:before="0"/>
        <w:rPr>
          <w:rFonts w:cs="Arial"/>
          <w:sz w:val="24"/>
          <w:szCs w:val="24"/>
          <w:lang w:val="sr-Cyrl-RS"/>
        </w:rPr>
      </w:pPr>
    </w:p>
    <w:p w:rsidR="00C96219" w:rsidRPr="00B07F14" w:rsidRDefault="00C96219" w:rsidP="00C96219">
      <w:pPr>
        <w:tabs>
          <w:tab w:val="left" w:pos="567"/>
        </w:tabs>
        <w:spacing w:before="0"/>
        <w:rPr>
          <w:rFonts w:cs="Arial"/>
          <w:sz w:val="24"/>
          <w:szCs w:val="24"/>
        </w:rPr>
      </w:pPr>
    </w:p>
    <w:p w:rsidR="00C96219" w:rsidRPr="00B07F14" w:rsidRDefault="00C96219" w:rsidP="00C96219">
      <w:pPr>
        <w:tabs>
          <w:tab w:val="left" w:pos="567"/>
        </w:tabs>
        <w:spacing w:before="0"/>
        <w:rPr>
          <w:rFonts w:cs="Arial"/>
          <w:sz w:val="24"/>
          <w:szCs w:val="24"/>
        </w:rPr>
      </w:pPr>
    </w:p>
    <w:p w:rsidR="00C96219" w:rsidRPr="00B07F14" w:rsidRDefault="00C96219" w:rsidP="00C96219">
      <w:pPr>
        <w:tabs>
          <w:tab w:val="left" w:pos="567"/>
        </w:tabs>
        <w:spacing w:before="0"/>
        <w:rPr>
          <w:rFonts w:cs="Arial"/>
          <w:sz w:val="24"/>
          <w:szCs w:val="24"/>
        </w:rPr>
      </w:pPr>
      <w:r w:rsidRPr="00B07F14">
        <w:rPr>
          <w:rFonts w:cs="Arial"/>
          <w:sz w:val="24"/>
          <w:szCs w:val="24"/>
        </w:rPr>
        <w:t>На основу члана 40.  Закона о јавним набавкама („СЛ.гл.Р</w:t>
      </w:r>
      <w:r w:rsidR="00046A3A">
        <w:rPr>
          <w:rFonts w:cs="Arial"/>
          <w:sz w:val="24"/>
          <w:szCs w:val="24"/>
        </w:rPr>
        <w:t>С“, бр. 124/12</w:t>
      </w:r>
      <w:proofErr w:type="gramStart"/>
      <w:r w:rsidR="00046A3A">
        <w:rPr>
          <w:rFonts w:cs="Arial"/>
          <w:sz w:val="24"/>
          <w:szCs w:val="24"/>
        </w:rPr>
        <w:t>,  14</w:t>
      </w:r>
      <w:proofErr w:type="gramEnd"/>
      <w:r w:rsidR="00046A3A">
        <w:rPr>
          <w:rFonts w:cs="Arial"/>
          <w:sz w:val="24"/>
          <w:szCs w:val="24"/>
        </w:rPr>
        <w:t xml:space="preserve">/15 и 68/15), </w:t>
      </w:r>
      <w:r w:rsidRPr="00B07F14">
        <w:rPr>
          <w:rFonts w:cs="Arial"/>
          <w:sz w:val="24"/>
          <w:szCs w:val="24"/>
        </w:rPr>
        <w:t xml:space="preserve">у складу са закљученим Оквирним споразумом бр.___________ од ____________. </w:t>
      </w:r>
      <w:proofErr w:type="gramStart"/>
      <w:r w:rsidRPr="00B07F14">
        <w:rPr>
          <w:rFonts w:cs="Arial"/>
          <w:sz w:val="24"/>
          <w:szCs w:val="24"/>
        </w:rPr>
        <w:t>издаје</w:t>
      </w:r>
      <w:proofErr w:type="gramEnd"/>
      <w:r w:rsidRPr="00B07F14">
        <w:rPr>
          <w:rFonts w:cs="Arial"/>
          <w:sz w:val="24"/>
          <w:szCs w:val="24"/>
        </w:rPr>
        <w:t xml:space="preserve"> се:</w:t>
      </w:r>
    </w:p>
    <w:p w:rsidR="00C96219" w:rsidRPr="00B07F14" w:rsidRDefault="00C96219" w:rsidP="00C96219">
      <w:pPr>
        <w:tabs>
          <w:tab w:val="left" w:pos="567"/>
        </w:tabs>
        <w:spacing w:before="0"/>
        <w:rPr>
          <w:rFonts w:cs="Arial"/>
          <w:sz w:val="24"/>
          <w:szCs w:val="24"/>
        </w:rPr>
      </w:pPr>
    </w:p>
    <w:p w:rsidR="00C96219" w:rsidRPr="00B07F14" w:rsidRDefault="00C96219" w:rsidP="00C96219">
      <w:pPr>
        <w:tabs>
          <w:tab w:val="left" w:pos="567"/>
        </w:tabs>
        <w:spacing w:before="0"/>
        <w:rPr>
          <w:rFonts w:cs="Arial"/>
          <w:b/>
          <w:sz w:val="24"/>
          <w:szCs w:val="24"/>
        </w:rPr>
      </w:pPr>
      <w:r w:rsidRPr="00B07F14">
        <w:rPr>
          <w:rFonts w:cs="Arial"/>
          <w:sz w:val="24"/>
          <w:szCs w:val="24"/>
          <w:lang w:val="sr-Cyrl-RS"/>
        </w:rPr>
        <w:t xml:space="preserve">                                      </w:t>
      </w:r>
      <w:proofErr w:type="gramStart"/>
      <w:r w:rsidRPr="00B07F14">
        <w:rPr>
          <w:rFonts w:cs="Arial"/>
          <w:b/>
          <w:sz w:val="24"/>
          <w:szCs w:val="24"/>
        </w:rPr>
        <w:t>Н  А</w:t>
      </w:r>
      <w:proofErr w:type="gramEnd"/>
      <w:r w:rsidRPr="00B07F14">
        <w:rPr>
          <w:rFonts w:cs="Arial"/>
          <w:b/>
          <w:sz w:val="24"/>
          <w:szCs w:val="24"/>
        </w:rPr>
        <w:t xml:space="preserve">  Р  У Џ  Б  Е  Н   И   Ц    А</w:t>
      </w:r>
    </w:p>
    <w:p w:rsidR="00C96219" w:rsidRPr="00B07F14" w:rsidRDefault="00C96219" w:rsidP="00C96219">
      <w:pPr>
        <w:tabs>
          <w:tab w:val="left" w:pos="567"/>
        </w:tabs>
        <w:spacing w:before="0"/>
        <w:rPr>
          <w:rFonts w:cs="Arial"/>
          <w:sz w:val="24"/>
          <w:szCs w:val="24"/>
        </w:rPr>
      </w:pPr>
    </w:p>
    <w:p w:rsidR="00C96219" w:rsidRDefault="00C96219" w:rsidP="00C96219">
      <w:pPr>
        <w:tabs>
          <w:tab w:val="left" w:pos="567"/>
        </w:tabs>
        <w:spacing w:before="0"/>
        <w:rPr>
          <w:rFonts w:cs="Arial"/>
          <w:sz w:val="24"/>
          <w:szCs w:val="24"/>
        </w:rPr>
      </w:pPr>
      <w:r w:rsidRPr="00B07F14">
        <w:rPr>
          <w:rFonts w:cs="Arial"/>
          <w:sz w:val="24"/>
          <w:szCs w:val="24"/>
        </w:rPr>
        <w:t>Молимо Вас да у складу са Вашом прихваћеном понудом бр</w:t>
      </w:r>
      <w:r w:rsidR="007E4D1C">
        <w:rPr>
          <w:rFonts w:cs="Arial"/>
          <w:sz w:val="24"/>
          <w:szCs w:val="24"/>
        </w:rPr>
        <w:t>.___________ од ___________</w:t>
      </w:r>
      <w:r w:rsidR="007E4D1C">
        <w:rPr>
          <w:rFonts w:cs="Arial"/>
          <w:sz w:val="24"/>
          <w:szCs w:val="24"/>
          <w:lang w:val="sr-Cyrl-RS"/>
        </w:rPr>
        <w:t>2017</w:t>
      </w:r>
      <w:r w:rsidRPr="00B07F14">
        <w:rPr>
          <w:rFonts w:cs="Arial"/>
          <w:sz w:val="24"/>
          <w:szCs w:val="24"/>
        </w:rPr>
        <w:t xml:space="preserve">. </w:t>
      </w:r>
      <w:proofErr w:type="gramStart"/>
      <w:r w:rsidRPr="00B07F14">
        <w:rPr>
          <w:rFonts w:cs="Arial"/>
          <w:sz w:val="24"/>
          <w:szCs w:val="24"/>
        </w:rPr>
        <w:t>године</w:t>
      </w:r>
      <w:proofErr w:type="gramEnd"/>
      <w:r w:rsidRPr="00B07F14">
        <w:rPr>
          <w:rFonts w:cs="Arial"/>
          <w:sz w:val="24"/>
          <w:szCs w:val="24"/>
        </w:rPr>
        <w:t xml:space="preserve"> </w:t>
      </w:r>
      <w:r>
        <w:rPr>
          <w:rFonts w:cs="Arial"/>
          <w:sz w:val="24"/>
          <w:szCs w:val="24"/>
          <w:lang w:val="sr-Cyrl-RS"/>
        </w:rPr>
        <w:t>испоручите следећа добра</w:t>
      </w:r>
      <w:r w:rsidR="00085ECD" w:rsidRPr="00085ECD">
        <w:rPr>
          <w:rFonts w:cs="Arial"/>
          <w:sz w:val="24"/>
          <w:szCs w:val="24"/>
          <w:lang w:val="sr-Cyrl-RS"/>
        </w:rPr>
        <w:t xml:space="preserve"> - Индикатори</w:t>
      </w:r>
      <w:r w:rsidRPr="00B07F14">
        <w:rPr>
          <w:rFonts w:cs="Arial"/>
          <w:sz w:val="24"/>
          <w:szCs w:val="24"/>
        </w:rPr>
        <w:t>:</w:t>
      </w:r>
    </w:p>
    <w:p w:rsidR="00C96219" w:rsidRDefault="00C96219" w:rsidP="00C96219">
      <w:pPr>
        <w:tabs>
          <w:tab w:val="left" w:pos="567"/>
        </w:tabs>
        <w:spacing w:before="0"/>
        <w:rPr>
          <w:rFonts w:cs="Arial"/>
          <w:sz w:val="24"/>
          <w:szCs w:val="24"/>
        </w:rPr>
      </w:pPr>
    </w:p>
    <w:p w:rsidR="00C96219" w:rsidRDefault="00C96219" w:rsidP="00C96219">
      <w:pPr>
        <w:tabs>
          <w:tab w:val="left" w:pos="567"/>
        </w:tabs>
        <w:spacing w:before="0"/>
        <w:rPr>
          <w:rFonts w:cs="Arial"/>
          <w:sz w:val="24"/>
          <w:szCs w:val="24"/>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41"/>
        <w:gridCol w:w="808"/>
        <w:gridCol w:w="1375"/>
        <w:gridCol w:w="787"/>
        <w:gridCol w:w="890"/>
        <w:gridCol w:w="1043"/>
        <w:gridCol w:w="1043"/>
        <w:gridCol w:w="1973"/>
      </w:tblGrid>
      <w:tr w:rsidR="00C96219" w:rsidRPr="00EC5BB4" w:rsidTr="00BE0465">
        <w:tc>
          <w:tcPr>
            <w:tcW w:w="272" w:type="pct"/>
            <w:shd w:val="clear" w:color="auto" w:fill="C6D9F1" w:themeFill="text2" w:themeFillTint="33"/>
            <w:vAlign w:val="center"/>
          </w:tcPr>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Рбр</w:t>
            </w:r>
          </w:p>
        </w:tc>
        <w:tc>
          <w:tcPr>
            <w:tcW w:w="805" w:type="pct"/>
            <w:shd w:val="clear" w:color="auto" w:fill="C6D9F1" w:themeFill="text2" w:themeFillTint="33"/>
            <w:vAlign w:val="center"/>
          </w:tcPr>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Назив добра</w:t>
            </w:r>
          </w:p>
        </w:tc>
        <w:tc>
          <w:tcPr>
            <w:tcW w:w="484" w:type="pct"/>
            <w:shd w:val="clear" w:color="auto" w:fill="C6D9F1" w:themeFill="text2" w:themeFillTint="33"/>
            <w:vAlign w:val="center"/>
          </w:tcPr>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Јед.</w:t>
            </w:r>
          </w:p>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мере</w:t>
            </w:r>
          </w:p>
        </w:tc>
        <w:tc>
          <w:tcPr>
            <w:tcW w:w="583" w:type="pct"/>
            <w:shd w:val="clear" w:color="auto" w:fill="C6D9F1" w:themeFill="text2" w:themeFillTint="33"/>
            <w:vAlign w:val="center"/>
          </w:tcPr>
          <w:p w:rsidR="00C96219" w:rsidRPr="00046A3A" w:rsidRDefault="00046A3A" w:rsidP="00046A3A">
            <w:pPr>
              <w:spacing w:before="0"/>
              <w:rPr>
                <w:rFonts w:cs="Arial"/>
                <w:b/>
                <w:bCs/>
                <w:iCs/>
                <w:sz w:val="24"/>
                <w:szCs w:val="24"/>
                <w:lang w:val="sr-Cyrl-CS"/>
              </w:rPr>
            </w:pPr>
            <w:r w:rsidRPr="00046A3A">
              <w:rPr>
                <w:rFonts w:cs="Arial"/>
                <w:b/>
                <w:bCs/>
                <w:iCs/>
                <w:sz w:val="24"/>
                <w:szCs w:val="24"/>
                <w:lang w:val="sr-Cyrl-CS"/>
              </w:rPr>
              <w:t>К</w:t>
            </w:r>
            <w:r w:rsidR="00C96219" w:rsidRPr="00046A3A">
              <w:rPr>
                <w:rFonts w:cs="Arial"/>
                <w:b/>
                <w:bCs/>
                <w:iCs/>
                <w:sz w:val="24"/>
                <w:szCs w:val="24"/>
                <w:lang w:val="sr-Cyrl-CS"/>
              </w:rPr>
              <w:t>оличина</w:t>
            </w:r>
          </w:p>
        </w:tc>
        <w:tc>
          <w:tcPr>
            <w:tcW w:w="484" w:type="pct"/>
            <w:shd w:val="clear" w:color="auto" w:fill="C6D9F1" w:themeFill="text2" w:themeFillTint="33"/>
            <w:vAlign w:val="center"/>
          </w:tcPr>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Јед.</w:t>
            </w:r>
          </w:p>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 xml:space="preserve">цена </w:t>
            </w:r>
            <w:r w:rsidR="00046A3A" w:rsidRPr="00046A3A">
              <w:rPr>
                <w:rFonts w:cs="Arial"/>
                <w:b/>
                <w:bCs/>
                <w:iCs/>
                <w:sz w:val="24"/>
                <w:szCs w:val="24"/>
                <w:lang w:val="sr-Cyrl-CS"/>
              </w:rPr>
              <w:t xml:space="preserve">дин </w:t>
            </w:r>
            <w:r w:rsidRPr="00046A3A">
              <w:rPr>
                <w:rFonts w:cs="Arial"/>
                <w:b/>
                <w:bCs/>
                <w:iCs/>
                <w:sz w:val="24"/>
                <w:szCs w:val="24"/>
                <w:lang w:val="sr-Cyrl-CS"/>
              </w:rPr>
              <w:t>без ПДВ</w:t>
            </w:r>
          </w:p>
          <w:p w:rsidR="00C96219" w:rsidRPr="00046A3A" w:rsidRDefault="00C96219" w:rsidP="00046A3A">
            <w:pPr>
              <w:spacing w:before="0"/>
              <w:jc w:val="center"/>
              <w:rPr>
                <w:rFonts w:cs="Arial"/>
                <w:b/>
                <w:bCs/>
                <w:iCs/>
                <w:sz w:val="24"/>
                <w:szCs w:val="24"/>
                <w:lang w:val="sr-Cyrl-CS"/>
              </w:rPr>
            </w:pPr>
          </w:p>
        </w:tc>
        <w:tc>
          <w:tcPr>
            <w:tcW w:w="530" w:type="pct"/>
            <w:shd w:val="clear" w:color="auto" w:fill="C6D9F1" w:themeFill="text2" w:themeFillTint="33"/>
            <w:vAlign w:val="center"/>
          </w:tcPr>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Јед.</w:t>
            </w:r>
          </w:p>
          <w:p w:rsidR="00046A3A" w:rsidRPr="00046A3A" w:rsidRDefault="00C96219" w:rsidP="00046A3A">
            <w:pPr>
              <w:spacing w:before="0"/>
              <w:jc w:val="center"/>
              <w:rPr>
                <w:rFonts w:cs="Arial"/>
                <w:b/>
                <w:bCs/>
                <w:iCs/>
                <w:sz w:val="24"/>
                <w:szCs w:val="24"/>
                <w:lang w:val="sr-Cyrl-CS"/>
              </w:rPr>
            </w:pPr>
            <w:r w:rsidRPr="00046A3A">
              <w:rPr>
                <w:rFonts w:cs="Arial"/>
                <w:b/>
                <w:bCs/>
                <w:iCs/>
                <w:sz w:val="24"/>
                <w:szCs w:val="24"/>
                <w:lang w:val="sr-Cyrl-CS"/>
              </w:rPr>
              <w:t xml:space="preserve">цена </w:t>
            </w:r>
            <w:r w:rsidR="00046A3A" w:rsidRPr="00046A3A">
              <w:rPr>
                <w:rFonts w:cs="Arial"/>
                <w:b/>
                <w:bCs/>
                <w:iCs/>
                <w:sz w:val="24"/>
                <w:szCs w:val="24"/>
                <w:lang w:val="sr-Cyrl-CS"/>
              </w:rPr>
              <w:t xml:space="preserve">дин </w:t>
            </w:r>
            <w:r w:rsidRPr="00046A3A">
              <w:rPr>
                <w:rFonts w:cs="Arial"/>
                <w:b/>
                <w:bCs/>
                <w:iCs/>
                <w:sz w:val="24"/>
                <w:szCs w:val="24"/>
                <w:lang w:val="sr-Cyrl-CS"/>
              </w:rPr>
              <w:t>са ПДВ</w:t>
            </w:r>
          </w:p>
        </w:tc>
        <w:tc>
          <w:tcPr>
            <w:tcW w:w="529" w:type="pct"/>
            <w:shd w:val="clear" w:color="auto" w:fill="C6D9F1" w:themeFill="text2" w:themeFillTint="33"/>
            <w:vAlign w:val="center"/>
          </w:tcPr>
          <w:p w:rsidR="00046A3A"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 xml:space="preserve">Укупна цена </w:t>
            </w:r>
          </w:p>
          <w:p w:rsidR="00C96219" w:rsidRPr="00046A3A" w:rsidRDefault="00046A3A" w:rsidP="00BE0465">
            <w:pPr>
              <w:spacing w:before="0"/>
              <w:jc w:val="center"/>
              <w:rPr>
                <w:rFonts w:cs="Arial"/>
                <w:b/>
                <w:bCs/>
                <w:iCs/>
                <w:sz w:val="24"/>
                <w:szCs w:val="24"/>
                <w:lang w:val="sr-Cyrl-CS"/>
              </w:rPr>
            </w:pPr>
            <w:r w:rsidRPr="00046A3A">
              <w:rPr>
                <w:rFonts w:cs="Arial"/>
                <w:b/>
                <w:bCs/>
                <w:iCs/>
                <w:sz w:val="24"/>
                <w:szCs w:val="24"/>
                <w:lang w:val="sr-Cyrl-CS"/>
              </w:rPr>
              <w:t xml:space="preserve">дин </w:t>
            </w:r>
            <w:r w:rsidR="00C96219" w:rsidRPr="00046A3A">
              <w:rPr>
                <w:rFonts w:cs="Arial"/>
                <w:b/>
                <w:bCs/>
                <w:iCs/>
                <w:sz w:val="24"/>
                <w:szCs w:val="24"/>
                <w:lang w:val="sr-Cyrl-CS"/>
              </w:rPr>
              <w:t>без ПДВ</w:t>
            </w:r>
          </w:p>
          <w:p w:rsidR="00C96219" w:rsidRPr="00046A3A" w:rsidRDefault="00C96219" w:rsidP="00046A3A">
            <w:pPr>
              <w:spacing w:before="0"/>
              <w:jc w:val="center"/>
              <w:rPr>
                <w:rFonts w:cs="Arial"/>
                <w:b/>
                <w:bCs/>
                <w:iCs/>
                <w:sz w:val="24"/>
                <w:szCs w:val="24"/>
                <w:lang w:val="sr-Cyrl-CS"/>
              </w:rPr>
            </w:pPr>
          </w:p>
        </w:tc>
        <w:tc>
          <w:tcPr>
            <w:tcW w:w="486" w:type="pct"/>
            <w:shd w:val="clear" w:color="auto" w:fill="C6D9F1" w:themeFill="text2" w:themeFillTint="33"/>
            <w:vAlign w:val="center"/>
          </w:tcPr>
          <w:p w:rsidR="00046A3A"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Укупна цена</w:t>
            </w:r>
          </w:p>
          <w:p w:rsidR="00046A3A"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 xml:space="preserve"> </w:t>
            </w:r>
            <w:r w:rsidR="00046A3A" w:rsidRPr="00046A3A">
              <w:rPr>
                <w:rFonts w:cs="Arial"/>
                <w:b/>
                <w:bCs/>
                <w:iCs/>
                <w:sz w:val="24"/>
                <w:szCs w:val="24"/>
                <w:lang w:val="sr-Cyrl-CS"/>
              </w:rPr>
              <w:t xml:space="preserve">дин </w:t>
            </w:r>
          </w:p>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са ПДВ</w:t>
            </w:r>
          </w:p>
          <w:p w:rsidR="00C96219" w:rsidRPr="00046A3A" w:rsidRDefault="00C96219" w:rsidP="00046A3A">
            <w:pPr>
              <w:spacing w:before="0"/>
              <w:jc w:val="center"/>
              <w:rPr>
                <w:rFonts w:cs="Arial"/>
                <w:b/>
                <w:bCs/>
                <w:iCs/>
                <w:sz w:val="24"/>
                <w:szCs w:val="24"/>
                <w:lang w:val="sr-Cyrl-CS"/>
              </w:rPr>
            </w:pPr>
          </w:p>
        </w:tc>
        <w:tc>
          <w:tcPr>
            <w:tcW w:w="825" w:type="pct"/>
            <w:shd w:val="clear" w:color="auto" w:fill="C6D9F1" w:themeFill="text2" w:themeFillTint="33"/>
          </w:tcPr>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Назив</w:t>
            </w:r>
          </w:p>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произвођача</w:t>
            </w:r>
          </w:p>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добара,модел, ознака добра</w:t>
            </w:r>
          </w:p>
        </w:tc>
      </w:tr>
      <w:tr w:rsidR="00C96219" w:rsidRPr="00EC5BB4" w:rsidTr="00BE0465">
        <w:tc>
          <w:tcPr>
            <w:tcW w:w="272" w:type="pct"/>
            <w:shd w:val="clear" w:color="auto" w:fill="auto"/>
          </w:tcPr>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(1)</w:t>
            </w:r>
          </w:p>
        </w:tc>
        <w:tc>
          <w:tcPr>
            <w:tcW w:w="805" w:type="pct"/>
            <w:shd w:val="clear" w:color="auto" w:fill="auto"/>
          </w:tcPr>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(2)</w:t>
            </w:r>
          </w:p>
        </w:tc>
        <w:tc>
          <w:tcPr>
            <w:tcW w:w="484" w:type="pct"/>
            <w:shd w:val="clear" w:color="auto" w:fill="auto"/>
          </w:tcPr>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(3)</w:t>
            </w:r>
          </w:p>
        </w:tc>
        <w:tc>
          <w:tcPr>
            <w:tcW w:w="583" w:type="pct"/>
            <w:shd w:val="clear" w:color="auto" w:fill="auto"/>
          </w:tcPr>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(4)</w:t>
            </w:r>
          </w:p>
        </w:tc>
        <w:tc>
          <w:tcPr>
            <w:tcW w:w="484" w:type="pct"/>
            <w:shd w:val="clear" w:color="auto" w:fill="auto"/>
          </w:tcPr>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(5)</w:t>
            </w:r>
          </w:p>
        </w:tc>
        <w:tc>
          <w:tcPr>
            <w:tcW w:w="530" w:type="pct"/>
            <w:shd w:val="clear" w:color="auto" w:fill="auto"/>
          </w:tcPr>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(6)</w:t>
            </w:r>
          </w:p>
        </w:tc>
        <w:tc>
          <w:tcPr>
            <w:tcW w:w="529" w:type="pct"/>
            <w:shd w:val="clear" w:color="auto" w:fill="auto"/>
          </w:tcPr>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(7)</w:t>
            </w:r>
          </w:p>
        </w:tc>
        <w:tc>
          <w:tcPr>
            <w:tcW w:w="486" w:type="pct"/>
            <w:shd w:val="clear" w:color="auto" w:fill="auto"/>
          </w:tcPr>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(8)</w:t>
            </w:r>
          </w:p>
        </w:tc>
        <w:tc>
          <w:tcPr>
            <w:tcW w:w="825" w:type="pct"/>
          </w:tcPr>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(9)</w:t>
            </w:r>
          </w:p>
        </w:tc>
      </w:tr>
      <w:tr w:rsidR="00C96219" w:rsidRPr="00EC5BB4" w:rsidTr="00BE0465">
        <w:tc>
          <w:tcPr>
            <w:tcW w:w="272" w:type="pct"/>
            <w:shd w:val="clear" w:color="auto" w:fill="auto"/>
            <w:vAlign w:val="center"/>
          </w:tcPr>
          <w:p w:rsidR="00C96219" w:rsidRPr="00046A3A" w:rsidRDefault="00C96219" w:rsidP="00BE0465">
            <w:pPr>
              <w:spacing w:before="0"/>
              <w:jc w:val="center"/>
              <w:rPr>
                <w:rFonts w:cs="Arial"/>
                <w:b/>
                <w:bCs/>
                <w:iCs/>
                <w:sz w:val="24"/>
                <w:szCs w:val="24"/>
                <w:lang w:val="sr-Cyrl-CS"/>
              </w:rPr>
            </w:pPr>
            <w:r w:rsidRPr="00046A3A">
              <w:rPr>
                <w:rFonts w:cs="Arial"/>
                <w:b/>
                <w:bCs/>
                <w:iCs/>
                <w:sz w:val="24"/>
                <w:szCs w:val="24"/>
                <w:lang w:val="sr-Cyrl-CS"/>
              </w:rPr>
              <w:t>1.</w:t>
            </w:r>
          </w:p>
        </w:tc>
        <w:tc>
          <w:tcPr>
            <w:tcW w:w="805" w:type="pct"/>
            <w:shd w:val="clear" w:color="auto" w:fill="auto"/>
          </w:tcPr>
          <w:p w:rsidR="00C96219" w:rsidRPr="00EC5BB4" w:rsidRDefault="00C96219" w:rsidP="00BE0465">
            <w:pPr>
              <w:spacing w:before="0"/>
              <w:jc w:val="center"/>
              <w:rPr>
                <w:rFonts w:cs="Arial"/>
                <w:bCs/>
                <w:i/>
                <w:iCs/>
                <w:sz w:val="24"/>
                <w:szCs w:val="24"/>
                <w:lang w:val="sr-Cyrl-CS"/>
              </w:rPr>
            </w:pPr>
          </w:p>
        </w:tc>
        <w:tc>
          <w:tcPr>
            <w:tcW w:w="484" w:type="pct"/>
            <w:shd w:val="clear" w:color="auto" w:fill="auto"/>
            <w:vAlign w:val="center"/>
          </w:tcPr>
          <w:p w:rsidR="00C96219" w:rsidRPr="00046A3A" w:rsidRDefault="00C96219" w:rsidP="00BE0465">
            <w:pPr>
              <w:spacing w:before="0"/>
              <w:jc w:val="center"/>
              <w:rPr>
                <w:rFonts w:cs="Arial"/>
                <w:bCs/>
                <w:iCs/>
                <w:sz w:val="24"/>
                <w:szCs w:val="24"/>
                <w:lang w:val="sr-Cyrl-CS"/>
              </w:rPr>
            </w:pPr>
            <w:r w:rsidRPr="00046A3A">
              <w:rPr>
                <w:rFonts w:cs="Arial"/>
                <w:bCs/>
                <w:iCs/>
                <w:sz w:val="24"/>
                <w:szCs w:val="24"/>
                <w:lang w:val="sr-Cyrl-CS"/>
              </w:rPr>
              <w:t>ком</w:t>
            </w:r>
          </w:p>
        </w:tc>
        <w:tc>
          <w:tcPr>
            <w:tcW w:w="583" w:type="pct"/>
            <w:shd w:val="clear" w:color="auto" w:fill="auto"/>
            <w:vAlign w:val="center"/>
          </w:tcPr>
          <w:p w:rsidR="00C96219" w:rsidRPr="00EC5BB4" w:rsidRDefault="00C96219" w:rsidP="00BE0465">
            <w:pPr>
              <w:spacing w:before="0"/>
              <w:jc w:val="center"/>
              <w:rPr>
                <w:rFonts w:cs="Arial"/>
                <w:bCs/>
                <w:i/>
                <w:iCs/>
                <w:sz w:val="24"/>
                <w:szCs w:val="24"/>
                <w:lang w:val="sr-Cyrl-CS"/>
              </w:rPr>
            </w:pPr>
          </w:p>
        </w:tc>
        <w:tc>
          <w:tcPr>
            <w:tcW w:w="484" w:type="pct"/>
            <w:shd w:val="clear" w:color="auto" w:fill="auto"/>
            <w:vAlign w:val="center"/>
          </w:tcPr>
          <w:p w:rsidR="00C96219" w:rsidRPr="00EC5BB4" w:rsidRDefault="00C96219" w:rsidP="00BE0465">
            <w:pPr>
              <w:spacing w:before="0"/>
              <w:jc w:val="center"/>
              <w:rPr>
                <w:rFonts w:cs="Arial"/>
                <w:b/>
                <w:bCs/>
                <w:i/>
                <w:iCs/>
                <w:sz w:val="24"/>
                <w:szCs w:val="24"/>
              </w:rPr>
            </w:pPr>
          </w:p>
        </w:tc>
        <w:tc>
          <w:tcPr>
            <w:tcW w:w="530" w:type="pct"/>
            <w:shd w:val="clear" w:color="auto" w:fill="auto"/>
            <w:vAlign w:val="center"/>
          </w:tcPr>
          <w:p w:rsidR="00C96219" w:rsidRPr="00EC5BB4" w:rsidRDefault="00C96219" w:rsidP="00BE0465">
            <w:pPr>
              <w:spacing w:before="0"/>
              <w:jc w:val="center"/>
              <w:rPr>
                <w:rFonts w:cs="Arial"/>
                <w:b/>
                <w:bCs/>
                <w:i/>
                <w:iCs/>
                <w:sz w:val="24"/>
                <w:szCs w:val="24"/>
              </w:rPr>
            </w:pPr>
          </w:p>
        </w:tc>
        <w:tc>
          <w:tcPr>
            <w:tcW w:w="529" w:type="pct"/>
            <w:shd w:val="clear" w:color="auto" w:fill="auto"/>
            <w:vAlign w:val="center"/>
          </w:tcPr>
          <w:p w:rsidR="00C96219" w:rsidRPr="00EC5BB4" w:rsidRDefault="00C96219" w:rsidP="00BE0465">
            <w:pPr>
              <w:spacing w:before="0"/>
              <w:jc w:val="center"/>
              <w:rPr>
                <w:rFonts w:cs="Arial"/>
                <w:b/>
                <w:bCs/>
                <w:i/>
                <w:iCs/>
                <w:sz w:val="24"/>
                <w:szCs w:val="24"/>
              </w:rPr>
            </w:pPr>
          </w:p>
        </w:tc>
        <w:tc>
          <w:tcPr>
            <w:tcW w:w="486" w:type="pct"/>
            <w:shd w:val="clear" w:color="auto" w:fill="auto"/>
            <w:vAlign w:val="center"/>
          </w:tcPr>
          <w:p w:rsidR="00C96219" w:rsidRPr="00EC5BB4" w:rsidRDefault="00C96219" w:rsidP="00BE0465">
            <w:pPr>
              <w:spacing w:before="0"/>
              <w:jc w:val="center"/>
              <w:rPr>
                <w:rFonts w:cs="Arial"/>
                <w:b/>
                <w:bCs/>
                <w:i/>
                <w:iCs/>
                <w:sz w:val="24"/>
                <w:szCs w:val="24"/>
              </w:rPr>
            </w:pPr>
          </w:p>
        </w:tc>
        <w:tc>
          <w:tcPr>
            <w:tcW w:w="825" w:type="pct"/>
          </w:tcPr>
          <w:p w:rsidR="00C96219" w:rsidRPr="00EC5BB4" w:rsidRDefault="00C96219" w:rsidP="00BE0465">
            <w:pPr>
              <w:spacing w:before="0"/>
              <w:jc w:val="center"/>
              <w:rPr>
                <w:rFonts w:cs="Arial"/>
                <w:b/>
                <w:bCs/>
                <w:i/>
                <w:iCs/>
                <w:sz w:val="24"/>
                <w:szCs w:val="24"/>
              </w:rPr>
            </w:pPr>
          </w:p>
        </w:tc>
      </w:tr>
      <w:tr w:rsidR="00C96219" w:rsidRPr="00EC5BB4" w:rsidTr="00BE0465">
        <w:tc>
          <w:tcPr>
            <w:tcW w:w="272" w:type="pct"/>
            <w:shd w:val="clear" w:color="auto" w:fill="auto"/>
            <w:vAlign w:val="center"/>
          </w:tcPr>
          <w:p w:rsidR="00C96219" w:rsidRPr="00EC5BB4" w:rsidRDefault="00C96219" w:rsidP="00BE0465">
            <w:pPr>
              <w:spacing w:before="0"/>
              <w:jc w:val="center"/>
              <w:rPr>
                <w:rFonts w:cs="Arial"/>
                <w:b/>
                <w:bCs/>
                <w:i/>
                <w:iCs/>
                <w:sz w:val="24"/>
                <w:szCs w:val="24"/>
                <w:lang w:val="sr-Cyrl-CS"/>
              </w:rPr>
            </w:pPr>
          </w:p>
        </w:tc>
        <w:tc>
          <w:tcPr>
            <w:tcW w:w="805" w:type="pct"/>
            <w:shd w:val="clear" w:color="auto" w:fill="auto"/>
          </w:tcPr>
          <w:p w:rsidR="00C96219" w:rsidRPr="00EC5BB4" w:rsidRDefault="00C96219" w:rsidP="00BE0465">
            <w:pPr>
              <w:spacing w:before="0"/>
              <w:rPr>
                <w:rFonts w:cs="Arial"/>
                <w:bCs/>
                <w:iCs/>
                <w:sz w:val="24"/>
                <w:szCs w:val="24"/>
                <w:lang w:val="sr-Cyrl-CS"/>
              </w:rPr>
            </w:pPr>
          </w:p>
        </w:tc>
        <w:tc>
          <w:tcPr>
            <w:tcW w:w="3098" w:type="pct"/>
            <w:gridSpan w:val="6"/>
            <w:shd w:val="clear" w:color="auto" w:fill="auto"/>
            <w:vAlign w:val="center"/>
          </w:tcPr>
          <w:p w:rsidR="00C96219" w:rsidRPr="00EC5BB4" w:rsidRDefault="00C96219" w:rsidP="00BE0465">
            <w:pPr>
              <w:spacing w:before="0"/>
              <w:jc w:val="center"/>
              <w:rPr>
                <w:rFonts w:cs="Arial"/>
                <w:b/>
                <w:bCs/>
                <w:i/>
                <w:iCs/>
                <w:sz w:val="24"/>
                <w:szCs w:val="24"/>
              </w:rPr>
            </w:pPr>
          </w:p>
        </w:tc>
        <w:tc>
          <w:tcPr>
            <w:tcW w:w="825" w:type="pct"/>
          </w:tcPr>
          <w:p w:rsidR="00C96219" w:rsidRPr="00EC5BB4" w:rsidRDefault="00C96219" w:rsidP="00BE0465">
            <w:pPr>
              <w:spacing w:before="0"/>
              <w:jc w:val="center"/>
              <w:rPr>
                <w:rFonts w:cs="Arial"/>
                <w:b/>
                <w:bCs/>
                <w:i/>
                <w:iCs/>
                <w:sz w:val="24"/>
                <w:szCs w:val="24"/>
              </w:rPr>
            </w:pPr>
          </w:p>
        </w:tc>
      </w:tr>
    </w:tbl>
    <w:p w:rsidR="00C96219" w:rsidRPr="00B07F14" w:rsidRDefault="00C96219" w:rsidP="00C96219">
      <w:pPr>
        <w:tabs>
          <w:tab w:val="left" w:pos="567"/>
        </w:tabs>
        <w:spacing w:before="0"/>
        <w:rPr>
          <w:rFonts w:cs="Arial"/>
          <w:sz w:val="24"/>
          <w:szCs w:val="24"/>
        </w:rPr>
      </w:pPr>
    </w:p>
    <w:tbl>
      <w:tblPr>
        <w:tblpPr w:leftFromText="141" w:rightFromText="141" w:vertAnchor="text" w:horzAnchor="margin" w:tblpY="281"/>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437"/>
        <w:gridCol w:w="1980"/>
      </w:tblGrid>
      <w:tr w:rsidR="00C96219" w:rsidRPr="00EC5BB4" w:rsidTr="00114EBE">
        <w:trPr>
          <w:trHeight w:val="418"/>
        </w:trPr>
        <w:tc>
          <w:tcPr>
            <w:tcW w:w="568" w:type="dxa"/>
            <w:vAlign w:val="center"/>
          </w:tcPr>
          <w:p w:rsidR="00C96219" w:rsidRPr="00EC5BB4" w:rsidRDefault="00C96219" w:rsidP="00BE0465">
            <w:pPr>
              <w:spacing w:before="0"/>
              <w:jc w:val="center"/>
              <w:rPr>
                <w:rFonts w:cs="Arial"/>
                <w:b/>
                <w:sz w:val="24"/>
                <w:szCs w:val="24"/>
                <w:lang w:val="sr-Latn-CS"/>
              </w:rPr>
            </w:pPr>
            <w:r w:rsidRPr="00EC5BB4">
              <w:rPr>
                <w:rFonts w:cs="Arial"/>
                <w:b/>
                <w:sz w:val="24"/>
                <w:szCs w:val="24"/>
              </w:rPr>
              <w:t>I</w:t>
            </w:r>
          </w:p>
        </w:tc>
        <w:tc>
          <w:tcPr>
            <w:tcW w:w="7437" w:type="dxa"/>
          </w:tcPr>
          <w:p w:rsidR="00C96219" w:rsidRPr="00EC5BB4" w:rsidRDefault="00C96219" w:rsidP="00BE0465">
            <w:pPr>
              <w:spacing w:before="0"/>
              <w:jc w:val="center"/>
              <w:rPr>
                <w:rFonts w:cs="Arial"/>
                <w:b/>
                <w:sz w:val="24"/>
                <w:szCs w:val="24"/>
                <w:lang w:val="sr-Cyrl-RS"/>
              </w:rPr>
            </w:pPr>
            <w:r w:rsidRPr="00EC5BB4">
              <w:rPr>
                <w:rFonts w:cs="Arial"/>
                <w:b/>
                <w:sz w:val="24"/>
                <w:szCs w:val="24"/>
              </w:rPr>
              <w:t xml:space="preserve">УКУПНО ПОНУЂЕНА ЦЕНА  </w:t>
            </w:r>
            <w:r w:rsidR="00046A3A" w:rsidRPr="00046A3A">
              <w:rPr>
                <w:rFonts w:cs="Arial"/>
                <w:b/>
                <w:color w:val="00B0F0"/>
                <w:sz w:val="24"/>
                <w:szCs w:val="24"/>
              </w:rPr>
              <w:t xml:space="preserve"> </w:t>
            </w:r>
            <w:r w:rsidR="00046A3A" w:rsidRPr="00046A3A">
              <w:rPr>
                <w:rFonts w:cs="Arial"/>
                <w:b/>
                <w:sz w:val="24"/>
                <w:szCs w:val="24"/>
              </w:rPr>
              <w:t xml:space="preserve">динара </w:t>
            </w:r>
            <w:r w:rsidRPr="00EC5BB4">
              <w:rPr>
                <w:rFonts w:cs="Arial"/>
                <w:b/>
                <w:sz w:val="24"/>
                <w:szCs w:val="24"/>
              </w:rPr>
              <w:t>без ПДВ</w:t>
            </w:r>
          </w:p>
          <w:p w:rsidR="00C96219" w:rsidRPr="00EC5BB4" w:rsidRDefault="00C96219" w:rsidP="00BE0465">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1980" w:type="dxa"/>
          </w:tcPr>
          <w:p w:rsidR="00C96219" w:rsidRPr="00EC5BB4" w:rsidRDefault="00C96219" w:rsidP="00BE0465">
            <w:pPr>
              <w:spacing w:before="0"/>
              <w:rPr>
                <w:rFonts w:cs="Arial"/>
                <w:color w:val="FF0000"/>
                <w:sz w:val="24"/>
                <w:szCs w:val="24"/>
              </w:rPr>
            </w:pPr>
          </w:p>
        </w:tc>
      </w:tr>
      <w:tr w:rsidR="00C96219" w:rsidRPr="00EC5BB4" w:rsidTr="00114EBE">
        <w:trPr>
          <w:trHeight w:val="610"/>
        </w:trPr>
        <w:tc>
          <w:tcPr>
            <w:tcW w:w="568" w:type="dxa"/>
            <w:tcBorders>
              <w:bottom w:val="single" w:sz="4" w:space="0" w:color="auto"/>
            </w:tcBorders>
            <w:vAlign w:val="center"/>
          </w:tcPr>
          <w:p w:rsidR="00C96219" w:rsidRPr="00EC5BB4" w:rsidRDefault="00C96219" w:rsidP="00BE0465">
            <w:pPr>
              <w:spacing w:before="0"/>
              <w:jc w:val="center"/>
              <w:rPr>
                <w:rFonts w:cs="Arial"/>
                <w:b/>
                <w:sz w:val="24"/>
                <w:szCs w:val="24"/>
                <w:lang w:val="sr-Latn-CS"/>
              </w:rPr>
            </w:pPr>
            <w:r w:rsidRPr="00EC5BB4">
              <w:rPr>
                <w:rFonts w:cs="Arial"/>
                <w:b/>
                <w:sz w:val="24"/>
                <w:szCs w:val="24"/>
                <w:lang w:val="sr-Latn-CS"/>
              </w:rPr>
              <w:t>II</w:t>
            </w:r>
          </w:p>
        </w:tc>
        <w:tc>
          <w:tcPr>
            <w:tcW w:w="7437" w:type="dxa"/>
            <w:tcBorders>
              <w:bottom w:val="single" w:sz="4" w:space="0" w:color="auto"/>
              <w:right w:val="single" w:sz="4" w:space="0" w:color="auto"/>
            </w:tcBorders>
          </w:tcPr>
          <w:p w:rsidR="00114EBE" w:rsidRDefault="00114EBE" w:rsidP="00046A3A">
            <w:pPr>
              <w:spacing w:before="0"/>
              <w:jc w:val="center"/>
              <w:rPr>
                <w:rFonts w:cs="Arial"/>
                <w:b/>
                <w:sz w:val="24"/>
                <w:szCs w:val="24"/>
              </w:rPr>
            </w:pPr>
          </w:p>
          <w:p w:rsidR="00C96219" w:rsidRPr="00EC5BB4" w:rsidRDefault="00046A3A" w:rsidP="00046A3A">
            <w:pPr>
              <w:spacing w:before="0"/>
              <w:jc w:val="center"/>
              <w:rPr>
                <w:rFonts w:cs="Arial"/>
                <w:b/>
                <w:color w:val="00B050"/>
                <w:sz w:val="24"/>
                <w:szCs w:val="24"/>
                <w:lang w:val="sr-Cyrl-RS"/>
              </w:rPr>
            </w:pPr>
            <w:r>
              <w:rPr>
                <w:rFonts w:cs="Arial"/>
                <w:b/>
                <w:sz w:val="24"/>
                <w:szCs w:val="24"/>
              </w:rPr>
              <w:t xml:space="preserve">УКУПАН ИЗНОС </w:t>
            </w:r>
            <w:r w:rsidR="00C96219" w:rsidRPr="00EC5BB4">
              <w:rPr>
                <w:rFonts w:cs="Arial"/>
                <w:b/>
                <w:sz w:val="24"/>
                <w:szCs w:val="24"/>
              </w:rPr>
              <w:t xml:space="preserve">ПДВ </w:t>
            </w:r>
          </w:p>
        </w:tc>
        <w:tc>
          <w:tcPr>
            <w:tcW w:w="1980" w:type="dxa"/>
            <w:tcBorders>
              <w:bottom w:val="single" w:sz="4" w:space="0" w:color="auto"/>
              <w:right w:val="single" w:sz="4" w:space="0" w:color="auto"/>
            </w:tcBorders>
          </w:tcPr>
          <w:p w:rsidR="00C96219" w:rsidRPr="00EC5BB4" w:rsidRDefault="00C96219" w:rsidP="00BE0465">
            <w:pPr>
              <w:spacing w:before="0"/>
              <w:rPr>
                <w:rFonts w:cs="Arial"/>
                <w:color w:val="FF0000"/>
                <w:sz w:val="24"/>
                <w:szCs w:val="24"/>
              </w:rPr>
            </w:pPr>
          </w:p>
        </w:tc>
      </w:tr>
      <w:tr w:rsidR="00C96219" w:rsidRPr="00EC5BB4" w:rsidTr="00114EBE">
        <w:trPr>
          <w:trHeight w:val="562"/>
        </w:trPr>
        <w:tc>
          <w:tcPr>
            <w:tcW w:w="568" w:type="dxa"/>
            <w:tcBorders>
              <w:bottom w:val="single" w:sz="4" w:space="0" w:color="auto"/>
            </w:tcBorders>
            <w:vAlign w:val="center"/>
          </w:tcPr>
          <w:p w:rsidR="00C96219" w:rsidRPr="00EC5BB4" w:rsidRDefault="00C96219" w:rsidP="00BE0465">
            <w:pPr>
              <w:spacing w:before="0"/>
              <w:jc w:val="center"/>
              <w:rPr>
                <w:rFonts w:cs="Arial"/>
                <w:b/>
                <w:sz w:val="24"/>
                <w:szCs w:val="24"/>
                <w:lang w:val="sr-Latn-CS"/>
              </w:rPr>
            </w:pPr>
            <w:r w:rsidRPr="00EC5BB4">
              <w:rPr>
                <w:rFonts w:cs="Arial"/>
                <w:b/>
                <w:sz w:val="24"/>
                <w:szCs w:val="24"/>
                <w:lang w:val="sr-Latn-CS"/>
              </w:rPr>
              <w:t>III</w:t>
            </w:r>
          </w:p>
        </w:tc>
        <w:tc>
          <w:tcPr>
            <w:tcW w:w="7437" w:type="dxa"/>
            <w:tcBorders>
              <w:bottom w:val="single" w:sz="4" w:space="0" w:color="auto"/>
              <w:right w:val="single" w:sz="4" w:space="0" w:color="auto"/>
            </w:tcBorders>
          </w:tcPr>
          <w:p w:rsidR="00C96219" w:rsidRPr="00EC5BB4" w:rsidRDefault="00C96219" w:rsidP="00BE0465">
            <w:pPr>
              <w:spacing w:before="0"/>
              <w:jc w:val="center"/>
              <w:rPr>
                <w:rFonts w:cs="Arial"/>
                <w:b/>
                <w:sz w:val="24"/>
                <w:szCs w:val="24"/>
              </w:rPr>
            </w:pPr>
            <w:r w:rsidRPr="00EC5BB4">
              <w:rPr>
                <w:rFonts w:cs="Arial"/>
                <w:b/>
                <w:sz w:val="24"/>
                <w:szCs w:val="24"/>
              </w:rPr>
              <w:t xml:space="preserve">УКУПНО ПОНУЂЕНА ЦЕНА  </w:t>
            </w:r>
            <w:r w:rsidR="00046A3A" w:rsidRPr="00046A3A">
              <w:rPr>
                <w:rFonts w:cs="Arial"/>
                <w:b/>
                <w:color w:val="00B0F0"/>
                <w:sz w:val="24"/>
                <w:szCs w:val="24"/>
              </w:rPr>
              <w:t xml:space="preserve"> </w:t>
            </w:r>
            <w:r w:rsidR="00046A3A" w:rsidRPr="00046A3A">
              <w:rPr>
                <w:rFonts w:cs="Arial"/>
                <w:b/>
                <w:sz w:val="24"/>
                <w:szCs w:val="24"/>
              </w:rPr>
              <w:t xml:space="preserve">динара </w:t>
            </w:r>
            <w:r w:rsidRPr="00EC5BB4">
              <w:rPr>
                <w:rFonts w:cs="Arial"/>
                <w:b/>
                <w:sz w:val="24"/>
                <w:szCs w:val="24"/>
              </w:rPr>
              <w:t>са ПДВ</w:t>
            </w:r>
          </w:p>
          <w:p w:rsidR="00C96219" w:rsidRPr="00EC5BB4" w:rsidRDefault="00C96219" w:rsidP="00046A3A">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1980" w:type="dxa"/>
            <w:tcBorders>
              <w:bottom w:val="single" w:sz="4" w:space="0" w:color="auto"/>
              <w:right w:val="single" w:sz="4" w:space="0" w:color="auto"/>
            </w:tcBorders>
          </w:tcPr>
          <w:p w:rsidR="00C96219" w:rsidRPr="00EC5BB4" w:rsidRDefault="00C96219" w:rsidP="00BE0465">
            <w:pPr>
              <w:spacing w:before="0"/>
              <w:rPr>
                <w:rFonts w:cs="Arial"/>
                <w:color w:val="FF0000"/>
                <w:sz w:val="24"/>
                <w:szCs w:val="24"/>
              </w:rPr>
            </w:pPr>
          </w:p>
        </w:tc>
      </w:tr>
    </w:tbl>
    <w:p w:rsidR="00C96219" w:rsidRDefault="00C96219" w:rsidP="00C96219">
      <w:pPr>
        <w:rPr>
          <w:lang w:val="sr-Cyrl-RS"/>
        </w:rPr>
      </w:pPr>
    </w:p>
    <w:p w:rsidR="006B0817" w:rsidRPr="006B0817" w:rsidRDefault="006B0817" w:rsidP="006B0817">
      <w:pPr>
        <w:spacing w:before="0"/>
        <w:jc w:val="left"/>
        <w:rPr>
          <w:b/>
          <w:lang w:val="sr-Cyrl-RS"/>
        </w:rPr>
      </w:pPr>
      <w:r w:rsidRPr="006B0817">
        <w:rPr>
          <w:b/>
          <w:lang w:val="sr-Cyrl-RS"/>
        </w:rPr>
        <w:t>РОК И НАЧИН ПЛАЋАЊА:</w:t>
      </w:r>
    </w:p>
    <w:p w:rsidR="006B0817" w:rsidRPr="006B0817" w:rsidRDefault="006B0817" w:rsidP="006B0817">
      <w:pPr>
        <w:rPr>
          <w:lang w:val="sr-Cyrl-RS"/>
        </w:rPr>
      </w:pPr>
      <w:r w:rsidRPr="006B0817">
        <w:rPr>
          <w:lang w:val="sr-Cyrl-RS"/>
        </w:rPr>
        <w:t>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до 45 дана од дана пријема исправног рачуна</w:t>
      </w:r>
    </w:p>
    <w:p w:rsidR="006B0817" w:rsidRPr="006B0817" w:rsidRDefault="006B0817" w:rsidP="006B0817">
      <w:pPr>
        <w:rPr>
          <w:b/>
          <w:lang w:val="sr-Cyrl-RS"/>
        </w:rPr>
      </w:pPr>
      <w:r w:rsidRPr="006B0817">
        <w:rPr>
          <w:b/>
          <w:lang w:val="sr-Cyrl-RS"/>
        </w:rPr>
        <w:lastRenderedPageBreak/>
        <w:t>РОК ИСПОРУКЕ:</w:t>
      </w:r>
    </w:p>
    <w:p w:rsidR="006B0817" w:rsidRPr="006B0817" w:rsidRDefault="006B0817" w:rsidP="006B0817">
      <w:pPr>
        <w:rPr>
          <w:lang w:val="sr-Cyrl-RS"/>
        </w:rPr>
      </w:pPr>
      <w:r>
        <w:rPr>
          <w:lang w:val="sr-Cyrl-RS"/>
        </w:rPr>
        <w:t>............</w:t>
      </w:r>
      <w:r w:rsidRPr="006B0817">
        <w:rPr>
          <w:lang w:val="sr-Cyrl-RS"/>
        </w:rPr>
        <w:t>дана од дана пријема наруџбенице Наручиоца</w:t>
      </w:r>
    </w:p>
    <w:p w:rsidR="006B0817" w:rsidRPr="006B0817" w:rsidRDefault="006B0817" w:rsidP="006B0817">
      <w:pPr>
        <w:rPr>
          <w:b/>
          <w:lang w:val="sr-Cyrl-RS"/>
        </w:rPr>
      </w:pPr>
      <w:r w:rsidRPr="006B0817">
        <w:rPr>
          <w:b/>
          <w:lang w:val="sr-Cyrl-RS"/>
        </w:rPr>
        <w:t>ГАРАНТНИ РОК:</w:t>
      </w:r>
    </w:p>
    <w:p w:rsidR="006B0817" w:rsidRPr="006B0817" w:rsidRDefault="006B0817" w:rsidP="006B0817">
      <w:pPr>
        <w:rPr>
          <w:lang w:val="sr-Cyrl-RS"/>
        </w:rPr>
      </w:pPr>
      <w:r>
        <w:rPr>
          <w:lang w:val="sr-Cyrl-RS"/>
        </w:rPr>
        <w:t>.............</w:t>
      </w:r>
      <w:r w:rsidRPr="006B0817">
        <w:rPr>
          <w:lang w:val="sr-Cyrl-RS"/>
        </w:rPr>
        <w:t>месецa од дана испоруке и потписивања Записника о квалитативном и квантитативном пријему  добара</w:t>
      </w:r>
    </w:p>
    <w:p w:rsidR="006B0817" w:rsidRPr="006B0817" w:rsidRDefault="006B0817" w:rsidP="006B0817">
      <w:pPr>
        <w:rPr>
          <w:b/>
          <w:lang w:val="sr-Cyrl-RS"/>
        </w:rPr>
      </w:pPr>
      <w:r w:rsidRPr="006B0817">
        <w:rPr>
          <w:b/>
          <w:lang w:val="sr-Cyrl-RS"/>
        </w:rPr>
        <w:t xml:space="preserve">МЕСТО ИСПОРУКЕ: </w:t>
      </w:r>
    </w:p>
    <w:p w:rsidR="006B0817" w:rsidRDefault="006B0817" w:rsidP="006B0817">
      <w:pPr>
        <w:rPr>
          <w:lang w:val="sr-Cyrl-RS"/>
        </w:rPr>
      </w:pPr>
      <w:r>
        <w:rPr>
          <w:lang w:val="sr-Cyrl-RS"/>
        </w:rPr>
        <w:t>...................................</w:t>
      </w:r>
    </w:p>
    <w:p w:rsidR="006B0817" w:rsidRPr="006B0817" w:rsidRDefault="006B0817" w:rsidP="006B0817"/>
    <w:p w:rsidR="006B0817" w:rsidRDefault="006B0817" w:rsidP="00C96219">
      <w:pPr>
        <w:tabs>
          <w:tab w:val="left" w:pos="567"/>
        </w:tabs>
        <w:spacing w:before="0"/>
        <w:rPr>
          <w:i/>
        </w:rPr>
      </w:pPr>
    </w:p>
    <w:p w:rsidR="00C96219" w:rsidRPr="00046A3A" w:rsidRDefault="00C96219" w:rsidP="00C96219">
      <w:pPr>
        <w:tabs>
          <w:tab w:val="left" w:pos="567"/>
        </w:tabs>
        <w:spacing w:before="0"/>
        <w:rPr>
          <w:i/>
        </w:rPr>
      </w:pPr>
      <w:r w:rsidRPr="00046A3A">
        <w:rPr>
          <w:i/>
        </w:rPr>
        <w:t>Доставити:</w:t>
      </w:r>
    </w:p>
    <w:p w:rsidR="00C96219" w:rsidRPr="00046A3A" w:rsidRDefault="00C96219" w:rsidP="00C96219">
      <w:pPr>
        <w:tabs>
          <w:tab w:val="left" w:pos="567"/>
        </w:tabs>
        <w:spacing w:before="0"/>
        <w:rPr>
          <w:i/>
        </w:rPr>
      </w:pPr>
      <w:r w:rsidRPr="00046A3A">
        <w:rPr>
          <w:i/>
        </w:rPr>
        <w:t>-Наслову</w:t>
      </w:r>
    </w:p>
    <w:p w:rsidR="00C96219" w:rsidRPr="00046A3A" w:rsidRDefault="00C96219" w:rsidP="00C96219">
      <w:pPr>
        <w:tabs>
          <w:tab w:val="left" w:pos="567"/>
        </w:tabs>
        <w:spacing w:before="0"/>
        <w:rPr>
          <w:i/>
        </w:rPr>
      </w:pPr>
      <w:r w:rsidRPr="00046A3A">
        <w:rPr>
          <w:i/>
        </w:rPr>
        <w:t>-Лицу за праћење извршења Оквирног споразума</w:t>
      </w:r>
    </w:p>
    <w:p w:rsidR="00C96219" w:rsidRPr="00046A3A" w:rsidRDefault="00C96219" w:rsidP="00C96219">
      <w:pPr>
        <w:tabs>
          <w:tab w:val="left" w:pos="567"/>
        </w:tabs>
        <w:spacing w:before="0"/>
        <w:rPr>
          <w:i/>
        </w:rPr>
      </w:pPr>
      <w:r w:rsidRPr="00046A3A">
        <w:rPr>
          <w:i/>
        </w:rPr>
        <w:t>-Сектору за набавке и ком.пословање (оригинал)</w:t>
      </w:r>
    </w:p>
    <w:p w:rsidR="00C96219" w:rsidRPr="00046A3A" w:rsidRDefault="00C96219" w:rsidP="00C96219">
      <w:pPr>
        <w:tabs>
          <w:tab w:val="left" w:pos="567"/>
        </w:tabs>
        <w:spacing w:before="0"/>
        <w:rPr>
          <w:i/>
        </w:rPr>
      </w:pPr>
      <w:r w:rsidRPr="00046A3A">
        <w:rPr>
          <w:i/>
        </w:rPr>
        <w:t>-Економско-финансијском сектору (оригинал)</w:t>
      </w:r>
    </w:p>
    <w:p w:rsidR="00C96219" w:rsidRPr="00046A3A" w:rsidRDefault="00C96219" w:rsidP="00C96219">
      <w:pPr>
        <w:tabs>
          <w:tab w:val="left" w:pos="567"/>
        </w:tabs>
        <w:spacing w:before="0"/>
        <w:rPr>
          <w:i/>
        </w:rPr>
      </w:pPr>
      <w:r w:rsidRPr="00046A3A">
        <w:rPr>
          <w:i/>
        </w:rPr>
        <w:t>-Сектору за набавке и комерцијално пословање-План и анализа</w:t>
      </w:r>
    </w:p>
    <w:p w:rsidR="00C96219" w:rsidRPr="00046A3A" w:rsidRDefault="00C96219" w:rsidP="00C96219">
      <w:pPr>
        <w:tabs>
          <w:tab w:val="left" w:pos="567"/>
        </w:tabs>
        <w:spacing w:before="0"/>
        <w:rPr>
          <w:i/>
        </w:rPr>
      </w:pPr>
      <w:r w:rsidRPr="00046A3A">
        <w:rPr>
          <w:i/>
        </w:rPr>
        <w:t>-Сектор за правне послове</w:t>
      </w:r>
    </w:p>
    <w:p w:rsidR="00C96219" w:rsidRPr="00046A3A" w:rsidRDefault="00C96219" w:rsidP="00C96219">
      <w:pPr>
        <w:tabs>
          <w:tab w:val="left" w:pos="567"/>
        </w:tabs>
        <w:spacing w:before="0"/>
        <w:rPr>
          <w:i/>
        </w:rPr>
      </w:pPr>
      <w:r w:rsidRPr="00046A3A">
        <w:rPr>
          <w:i/>
        </w:rPr>
        <w:t>- Сектору за набавке и комерцијално пословање-Служба комерцијале</w:t>
      </w:r>
    </w:p>
    <w:p w:rsidR="00C96219" w:rsidRPr="00046A3A" w:rsidRDefault="00C96219" w:rsidP="00C96219">
      <w:pPr>
        <w:tabs>
          <w:tab w:val="left" w:pos="567"/>
        </w:tabs>
        <w:spacing w:before="0"/>
        <w:rPr>
          <w:i/>
        </w:rPr>
      </w:pPr>
      <w:r w:rsidRPr="00046A3A">
        <w:rPr>
          <w:i/>
        </w:rPr>
        <w:t>-Архива (оригинал)</w:t>
      </w:r>
      <w:bookmarkStart w:id="263" w:name="_Toc442559948"/>
    </w:p>
    <w:bookmarkEnd w:id="263"/>
    <w:p w:rsidR="00C96219" w:rsidRPr="00046A3A" w:rsidRDefault="00C96219" w:rsidP="00C96219">
      <w:pPr>
        <w:rPr>
          <w:i/>
          <w:lang w:val="sr-Cyrl-RS" w:eastAsia="ar-SA"/>
        </w:rPr>
      </w:pPr>
    </w:p>
    <w:p w:rsidR="00C96219" w:rsidRDefault="00C96219" w:rsidP="00C96219">
      <w:pPr>
        <w:rPr>
          <w:lang w:val="sr-Cyrl-RS" w:eastAsia="ar-SA"/>
        </w:rPr>
      </w:pPr>
    </w:p>
    <w:p w:rsidR="00C96219" w:rsidRDefault="00C96219" w:rsidP="00C96219">
      <w:pPr>
        <w:rPr>
          <w:lang w:val="sr-Cyrl-RS" w:eastAsia="ar-SA"/>
        </w:rPr>
      </w:pPr>
    </w:p>
    <w:p w:rsidR="00C96219" w:rsidRDefault="00C96219" w:rsidP="00C96219">
      <w:pPr>
        <w:rPr>
          <w:lang w:val="sr-Cyrl-RS" w:eastAsia="ar-SA"/>
        </w:rPr>
      </w:pPr>
    </w:p>
    <w:p w:rsidR="00C96219" w:rsidRDefault="00C96219" w:rsidP="00C96219">
      <w:pPr>
        <w:rPr>
          <w:lang w:val="sr-Cyrl-RS" w:eastAsia="ar-SA"/>
        </w:rPr>
      </w:pPr>
    </w:p>
    <w:p w:rsidR="00C96219" w:rsidRDefault="00C96219" w:rsidP="00C96219">
      <w:pPr>
        <w:rPr>
          <w:lang w:val="sr-Cyrl-RS" w:eastAsia="ar-SA"/>
        </w:rPr>
      </w:pPr>
    </w:p>
    <w:p w:rsidR="006B0817" w:rsidRDefault="006B0817" w:rsidP="00C96219">
      <w:pPr>
        <w:rPr>
          <w:lang w:val="sr-Cyrl-RS" w:eastAsia="ar-SA"/>
        </w:rPr>
      </w:pPr>
    </w:p>
    <w:p w:rsidR="006B0817" w:rsidRDefault="006B0817" w:rsidP="00C96219">
      <w:pPr>
        <w:rPr>
          <w:lang w:val="sr-Cyrl-RS" w:eastAsia="ar-SA"/>
        </w:rPr>
      </w:pPr>
    </w:p>
    <w:p w:rsidR="006B0817" w:rsidRDefault="006B0817" w:rsidP="00C96219">
      <w:pPr>
        <w:rPr>
          <w:lang w:val="sr-Cyrl-RS" w:eastAsia="ar-SA"/>
        </w:rPr>
      </w:pPr>
    </w:p>
    <w:p w:rsidR="006B0817" w:rsidRDefault="006B0817" w:rsidP="00C96219">
      <w:pPr>
        <w:rPr>
          <w:lang w:val="sr-Cyrl-RS" w:eastAsia="ar-SA"/>
        </w:rPr>
      </w:pPr>
    </w:p>
    <w:p w:rsidR="006B0817" w:rsidRDefault="006B0817" w:rsidP="00C96219">
      <w:pPr>
        <w:rPr>
          <w:lang w:val="sr-Cyrl-RS" w:eastAsia="ar-SA"/>
        </w:rPr>
      </w:pPr>
    </w:p>
    <w:p w:rsidR="006B0817" w:rsidRDefault="006B0817" w:rsidP="00C96219">
      <w:pPr>
        <w:rPr>
          <w:lang w:val="sr-Cyrl-RS" w:eastAsia="ar-SA"/>
        </w:rPr>
      </w:pPr>
    </w:p>
    <w:p w:rsidR="006B0817" w:rsidRDefault="006B0817" w:rsidP="00C96219">
      <w:pPr>
        <w:rPr>
          <w:lang w:val="sr-Cyrl-RS" w:eastAsia="ar-SA"/>
        </w:rPr>
      </w:pPr>
    </w:p>
    <w:p w:rsidR="006B0817" w:rsidRDefault="006B0817" w:rsidP="00C96219">
      <w:pPr>
        <w:rPr>
          <w:lang w:val="sr-Cyrl-RS" w:eastAsia="ar-SA"/>
        </w:rPr>
      </w:pPr>
    </w:p>
    <w:p w:rsidR="006B0817" w:rsidRDefault="006B0817" w:rsidP="00C96219">
      <w:pPr>
        <w:rPr>
          <w:lang w:val="sr-Cyrl-RS" w:eastAsia="ar-SA"/>
        </w:rPr>
      </w:pPr>
    </w:p>
    <w:p w:rsidR="006B0817" w:rsidRDefault="006B0817" w:rsidP="00C96219">
      <w:pPr>
        <w:rPr>
          <w:lang w:val="sr-Cyrl-RS" w:eastAsia="ar-SA"/>
        </w:rPr>
      </w:pPr>
    </w:p>
    <w:p w:rsidR="006B0817" w:rsidRDefault="006B0817" w:rsidP="00C96219">
      <w:pPr>
        <w:rPr>
          <w:lang w:val="sr-Cyrl-RS" w:eastAsia="ar-SA"/>
        </w:rPr>
      </w:pPr>
    </w:p>
    <w:p w:rsidR="0080760E" w:rsidRDefault="0080760E" w:rsidP="00C96219">
      <w:pPr>
        <w:rPr>
          <w:lang w:val="sr-Cyrl-RS" w:eastAsia="ar-SA"/>
        </w:rPr>
      </w:pPr>
    </w:p>
    <w:p w:rsidR="003D20F6" w:rsidRPr="00C96219" w:rsidRDefault="003D20F6" w:rsidP="00C96219">
      <w:pPr>
        <w:rPr>
          <w:lang w:val="sr-Cyrl-RS" w:eastAsia="ar-SA"/>
        </w:rPr>
      </w:pPr>
    </w:p>
    <w:p w:rsidR="00B740FF" w:rsidRPr="00B740FF" w:rsidRDefault="00C10F06" w:rsidP="00C10F06">
      <w:pPr>
        <w:pStyle w:val="Heading2"/>
        <w:jc w:val="right"/>
        <w:rPr>
          <w:lang w:val="sr-Cyrl-RS"/>
        </w:rPr>
      </w:pPr>
      <w:r>
        <w:rPr>
          <w:lang w:val="sr-Cyrl-CS"/>
        </w:rPr>
        <w:lastRenderedPageBreak/>
        <w:t xml:space="preserve">ПРИЛОГ </w:t>
      </w:r>
      <w:r w:rsidR="0004741F">
        <w:rPr>
          <w:lang w:val="sr-Cyrl-CS"/>
        </w:rPr>
        <w:t>5</w:t>
      </w:r>
    </w:p>
    <w:p w:rsidR="00B740FF" w:rsidRPr="00B740FF" w:rsidRDefault="00B740FF" w:rsidP="00B740FF">
      <w:pPr>
        <w:jc w:val="center"/>
        <w:rPr>
          <w:rFonts w:cs="Arial"/>
          <w:b/>
          <w:sz w:val="24"/>
          <w:szCs w:val="24"/>
          <w:lang w:val="sr-Cyrl-CS"/>
        </w:rPr>
      </w:pPr>
    </w:p>
    <w:p w:rsidR="00B740FF" w:rsidRPr="00B740FF" w:rsidRDefault="00B740FF" w:rsidP="00B740FF">
      <w:pPr>
        <w:jc w:val="center"/>
        <w:rPr>
          <w:rFonts w:cs="Arial"/>
          <w:color w:val="4F81BD" w:themeColor="accent1"/>
          <w:sz w:val="24"/>
          <w:szCs w:val="24"/>
          <w:lang w:val="ru-RU"/>
        </w:rPr>
      </w:pPr>
      <w:r w:rsidRPr="00B740FF">
        <w:rPr>
          <w:rFonts w:cs="Arial"/>
          <w:b/>
          <w:sz w:val="24"/>
          <w:szCs w:val="24"/>
          <w:lang w:val="sr-Cyrl-CS"/>
        </w:rPr>
        <w:t xml:space="preserve">ЗАПИСНИК О </w:t>
      </w:r>
      <w:r w:rsidRPr="00C10F06">
        <w:rPr>
          <w:rFonts w:cs="Arial"/>
          <w:b/>
          <w:sz w:val="24"/>
          <w:szCs w:val="24"/>
          <w:lang w:val="sr-Cyrl-CS"/>
        </w:rPr>
        <w:t xml:space="preserve">ИЗВРШЕНОЈ ИСПОРУЦИ ДОБАРА </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rsidR="00B740FF" w:rsidRPr="00B740FF" w:rsidRDefault="00B740FF" w:rsidP="00B740FF">
      <w:pPr>
        <w:ind w:left="1440" w:firstLine="720"/>
        <w:rPr>
          <w:rFonts w:cs="Arial"/>
          <w:sz w:val="24"/>
          <w:szCs w:val="24"/>
          <w:lang w:val="ru-RU"/>
        </w:rPr>
      </w:pPr>
    </w:p>
    <w:p w:rsidR="00B740FF" w:rsidRPr="00C10F06" w:rsidRDefault="00B740FF" w:rsidP="00B740FF">
      <w:pPr>
        <w:rPr>
          <w:rFonts w:cs="Arial"/>
          <w:sz w:val="24"/>
          <w:szCs w:val="24"/>
          <w:lang w:val="ru-RU"/>
        </w:rPr>
      </w:pPr>
      <w:r w:rsidRPr="00B740FF">
        <w:rPr>
          <w:rFonts w:cs="Arial"/>
          <w:sz w:val="24"/>
          <w:szCs w:val="24"/>
          <w:lang w:val="ru-RU"/>
        </w:rPr>
        <w:tab/>
      </w:r>
      <w:r w:rsidRPr="00C10F06">
        <w:rPr>
          <w:rFonts w:cs="Arial"/>
          <w:sz w:val="24"/>
          <w:szCs w:val="24"/>
          <w:lang w:val="sr-Cyrl-RS"/>
        </w:rPr>
        <w:t>ПРОДАВАЦ:</w:t>
      </w:r>
      <w:r w:rsidRPr="00C10F06">
        <w:rPr>
          <w:rFonts w:cs="Arial"/>
          <w:sz w:val="24"/>
          <w:szCs w:val="24"/>
          <w:lang w:val="ru-RU"/>
        </w:rPr>
        <w:tab/>
      </w:r>
      <w:r w:rsidRPr="00C10F06">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sidRPr="00C10F06">
        <w:rPr>
          <w:rFonts w:cs="Arial"/>
          <w:sz w:val="24"/>
          <w:szCs w:val="24"/>
          <w:lang w:val="ru-RU"/>
        </w:rPr>
        <w:t>КУПАЦ:</w:t>
      </w:r>
    </w:p>
    <w:p w:rsidR="00B740FF" w:rsidRPr="00B740FF" w:rsidRDefault="00B740FF" w:rsidP="00B740FF">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rsidR="00B740FF" w:rsidRPr="00B740FF" w:rsidRDefault="00B740FF" w:rsidP="00B740FF">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sr-Cyrl-RS"/>
        </w:rPr>
      </w:pPr>
      <w:r w:rsidRPr="00B740FF">
        <w:rPr>
          <w:rFonts w:cs="Arial"/>
          <w:sz w:val="24"/>
          <w:szCs w:val="24"/>
          <w:lang w:val="ru-RU"/>
        </w:rPr>
        <w:t>Број Уговора/Датум:      __________________________________________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Број </w:t>
      </w:r>
      <w:r w:rsidRPr="00C10F06">
        <w:rPr>
          <w:rFonts w:cs="Arial"/>
          <w:sz w:val="24"/>
          <w:szCs w:val="24"/>
          <w:lang w:val="sr-Cyrl-RS"/>
        </w:rPr>
        <w:t>наруџбенице</w:t>
      </w:r>
      <w:r w:rsidRPr="00C10F06">
        <w:rPr>
          <w:rFonts w:cs="Arial"/>
          <w:sz w:val="24"/>
          <w:szCs w:val="24"/>
          <w:lang w:val="ru-RU"/>
        </w:rPr>
        <w:t xml:space="preserve"> (НЗН</w:t>
      </w:r>
      <w:r w:rsidRPr="00B740FF">
        <w:rPr>
          <w:rFonts w:cs="Arial"/>
          <w:sz w:val="24"/>
          <w:szCs w:val="24"/>
          <w:lang w:val="ru-RU"/>
        </w:rPr>
        <w:t>):  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Место </w:t>
      </w:r>
      <w:r w:rsidR="00C10F06">
        <w:rPr>
          <w:rFonts w:cs="Arial"/>
          <w:sz w:val="24"/>
          <w:szCs w:val="24"/>
          <w:lang w:val="ru-RU"/>
        </w:rPr>
        <w:t>испоруке</w:t>
      </w:r>
      <w:r w:rsidRPr="00B740FF">
        <w:rPr>
          <w:rFonts w:cs="Arial"/>
          <w:sz w:val="24"/>
          <w:szCs w:val="24"/>
          <w:lang w:val="ru-RU"/>
        </w:rPr>
        <w:t>:  __________________________</w:t>
      </w:r>
    </w:p>
    <w:p w:rsidR="00B740FF" w:rsidRPr="00B740FF" w:rsidRDefault="00B740FF" w:rsidP="00B740FF">
      <w:pPr>
        <w:rPr>
          <w:rFonts w:cs="Arial"/>
          <w:sz w:val="24"/>
          <w:szCs w:val="24"/>
          <w:lang w:val="ru-RU"/>
        </w:rPr>
      </w:pPr>
      <w:r w:rsidRPr="00B740FF">
        <w:rPr>
          <w:rFonts w:cs="Arial"/>
          <w:sz w:val="24"/>
          <w:szCs w:val="24"/>
          <w:lang w:val="ru-RU"/>
        </w:rPr>
        <w:t>Објекат: ______________________________________________________</w:t>
      </w:r>
    </w:p>
    <w:p w:rsidR="00B740FF" w:rsidRPr="00B740FF" w:rsidRDefault="00B740FF" w:rsidP="00B740FF">
      <w:pPr>
        <w:ind w:left="426"/>
        <w:rPr>
          <w:rFonts w:cs="Arial"/>
          <w:b/>
          <w:sz w:val="24"/>
          <w:szCs w:val="24"/>
          <w:lang w:val="ru-RU"/>
        </w:rPr>
      </w:pPr>
    </w:p>
    <w:p w:rsidR="00B740FF" w:rsidRDefault="00B740FF" w:rsidP="00DB618F">
      <w:pPr>
        <w:rPr>
          <w:rFonts w:cs="Arial"/>
          <w:sz w:val="24"/>
          <w:szCs w:val="24"/>
          <w:lang w:val="ru-RU"/>
        </w:rPr>
      </w:pPr>
      <w:r w:rsidRPr="00DB618F">
        <w:rPr>
          <w:rFonts w:cs="Arial"/>
          <w:sz w:val="24"/>
          <w:szCs w:val="24"/>
          <w:lang w:val="ru-RU"/>
        </w:rPr>
        <w:t>А)</w:t>
      </w:r>
      <w:r w:rsidRPr="00B740FF">
        <w:rPr>
          <w:rFonts w:cs="Arial"/>
          <w:sz w:val="24"/>
          <w:szCs w:val="24"/>
          <w:lang w:val="ru-RU"/>
        </w:rPr>
        <w:t xml:space="preserve"> ДЕТАЉНА СПЕЦИФИКАЦИЈА </w:t>
      </w:r>
      <w:r w:rsidRPr="00C10F06">
        <w:rPr>
          <w:rFonts w:cs="Arial"/>
          <w:sz w:val="24"/>
          <w:szCs w:val="24"/>
          <w:lang w:val="ru-RU"/>
        </w:rPr>
        <w:t>ДОБАРА</w:t>
      </w:r>
      <w:r w:rsidRPr="00B740FF">
        <w:rPr>
          <w:rFonts w:cs="Arial"/>
          <w:sz w:val="24"/>
          <w:szCs w:val="24"/>
          <w:lang w:val="ru-RU"/>
        </w:rPr>
        <w:t xml:space="preserve">: </w:t>
      </w:r>
    </w:p>
    <w:p w:rsidR="00E8450C" w:rsidRDefault="00E8450C" w:rsidP="00DB618F">
      <w:pPr>
        <w:rPr>
          <w:rFonts w:cs="Arial"/>
          <w:sz w:val="24"/>
          <w:szCs w:val="24"/>
          <w:lang w:val="ru-RU"/>
        </w:rPr>
      </w:pPr>
    </w:p>
    <w:tbl>
      <w:tblPr>
        <w:tblStyle w:val="TableGrid"/>
        <w:tblW w:w="0" w:type="auto"/>
        <w:tblInd w:w="85" w:type="dxa"/>
        <w:tblLook w:val="04A0" w:firstRow="1" w:lastRow="0" w:firstColumn="1" w:lastColumn="0" w:noHBand="0" w:noVBand="1"/>
      </w:tblPr>
      <w:tblGrid>
        <w:gridCol w:w="1260"/>
        <w:gridCol w:w="5310"/>
        <w:gridCol w:w="961"/>
        <w:gridCol w:w="1289"/>
      </w:tblGrid>
      <w:tr w:rsidR="00E8450C" w:rsidRPr="00CE490D" w:rsidTr="00E8450C">
        <w:tc>
          <w:tcPr>
            <w:tcW w:w="1260" w:type="dxa"/>
          </w:tcPr>
          <w:p w:rsidR="00E8450C" w:rsidRPr="00CE490D" w:rsidRDefault="00E8450C" w:rsidP="00E8450C">
            <w:pPr>
              <w:spacing w:before="0"/>
              <w:jc w:val="center"/>
              <w:rPr>
                <w:rFonts w:cs="Arial"/>
                <w:sz w:val="24"/>
                <w:szCs w:val="24"/>
                <w:lang w:val="ru-RU"/>
              </w:rPr>
            </w:pPr>
            <w:r w:rsidRPr="00CE490D">
              <w:rPr>
                <w:rFonts w:cs="Arial"/>
                <w:sz w:val="24"/>
                <w:szCs w:val="24"/>
                <w:lang w:val="ru-RU"/>
              </w:rPr>
              <w:t>Редни број</w:t>
            </w:r>
          </w:p>
        </w:tc>
        <w:tc>
          <w:tcPr>
            <w:tcW w:w="5310" w:type="dxa"/>
          </w:tcPr>
          <w:p w:rsidR="00E8450C" w:rsidRPr="00CE490D" w:rsidRDefault="00E8450C" w:rsidP="00E8450C">
            <w:pPr>
              <w:spacing w:before="0"/>
              <w:jc w:val="center"/>
              <w:rPr>
                <w:rFonts w:cs="Arial"/>
                <w:sz w:val="24"/>
                <w:szCs w:val="24"/>
                <w:lang w:val="ru-RU"/>
              </w:rPr>
            </w:pPr>
            <w:r w:rsidRPr="00CE490D">
              <w:rPr>
                <w:rFonts w:cs="Arial"/>
                <w:sz w:val="24"/>
                <w:szCs w:val="24"/>
                <w:lang w:val="ru-RU"/>
              </w:rPr>
              <w:t>Назив</w:t>
            </w:r>
          </w:p>
        </w:tc>
        <w:tc>
          <w:tcPr>
            <w:tcW w:w="961" w:type="dxa"/>
          </w:tcPr>
          <w:p w:rsidR="00E8450C" w:rsidRPr="00CE490D" w:rsidRDefault="00E8450C" w:rsidP="00E8450C">
            <w:pPr>
              <w:spacing w:before="0"/>
              <w:jc w:val="center"/>
              <w:rPr>
                <w:rFonts w:cs="Arial"/>
                <w:sz w:val="24"/>
                <w:szCs w:val="24"/>
                <w:lang w:val="ru-RU"/>
              </w:rPr>
            </w:pPr>
            <w:r w:rsidRPr="00CE490D">
              <w:rPr>
                <w:rFonts w:cs="Arial"/>
                <w:sz w:val="24"/>
                <w:szCs w:val="24"/>
                <w:lang w:val="ru-RU"/>
              </w:rPr>
              <w:t xml:space="preserve">Јед. </w:t>
            </w:r>
            <w:r>
              <w:rPr>
                <w:rFonts w:cs="Arial"/>
                <w:sz w:val="24"/>
                <w:szCs w:val="24"/>
                <w:lang w:val="sr-Cyrl-RS"/>
              </w:rPr>
              <w:t>м</w:t>
            </w:r>
            <w:r w:rsidRPr="00CE490D">
              <w:rPr>
                <w:rFonts w:cs="Arial"/>
                <w:sz w:val="24"/>
                <w:szCs w:val="24"/>
                <w:lang w:val="ru-RU"/>
              </w:rPr>
              <w:t>ере</w:t>
            </w:r>
          </w:p>
        </w:tc>
        <w:tc>
          <w:tcPr>
            <w:tcW w:w="1289" w:type="dxa"/>
          </w:tcPr>
          <w:p w:rsidR="00E8450C" w:rsidRPr="00CE490D" w:rsidRDefault="00E8450C" w:rsidP="00E8450C">
            <w:pPr>
              <w:spacing w:before="0"/>
              <w:jc w:val="center"/>
              <w:rPr>
                <w:rFonts w:cs="Arial"/>
                <w:sz w:val="24"/>
                <w:szCs w:val="24"/>
                <w:lang w:val="ru-RU"/>
              </w:rPr>
            </w:pPr>
            <w:r w:rsidRPr="00CE490D">
              <w:rPr>
                <w:rFonts w:cs="Arial"/>
                <w:sz w:val="24"/>
                <w:szCs w:val="24"/>
                <w:lang w:val="ru-RU"/>
              </w:rPr>
              <w:t>Количина</w:t>
            </w:r>
          </w:p>
        </w:tc>
      </w:tr>
      <w:tr w:rsidR="00E8450C" w:rsidRPr="00CE490D" w:rsidTr="00E8450C">
        <w:tc>
          <w:tcPr>
            <w:tcW w:w="1260" w:type="dxa"/>
          </w:tcPr>
          <w:p w:rsidR="00E8450C" w:rsidRPr="00CE490D" w:rsidRDefault="00E8450C" w:rsidP="00E8450C">
            <w:pPr>
              <w:spacing w:before="0"/>
              <w:jc w:val="center"/>
              <w:rPr>
                <w:rFonts w:cs="Arial"/>
                <w:sz w:val="24"/>
                <w:szCs w:val="24"/>
                <w:lang w:val="ru-RU"/>
              </w:rPr>
            </w:pPr>
            <w:r w:rsidRPr="00CE490D">
              <w:rPr>
                <w:rFonts w:cs="Arial"/>
                <w:sz w:val="24"/>
                <w:szCs w:val="24"/>
                <w:lang w:val="ru-RU"/>
              </w:rPr>
              <w:t>1.</w:t>
            </w:r>
          </w:p>
        </w:tc>
        <w:tc>
          <w:tcPr>
            <w:tcW w:w="5310" w:type="dxa"/>
          </w:tcPr>
          <w:p w:rsidR="00E8450C" w:rsidRPr="00CE490D" w:rsidRDefault="00E8450C" w:rsidP="007E7A98">
            <w:pPr>
              <w:spacing w:before="0"/>
              <w:rPr>
                <w:rFonts w:cs="Arial"/>
                <w:sz w:val="24"/>
                <w:szCs w:val="24"/>
                <w:lang w:val="ru-RU"/>
              </w:rPr>
            </w:pPr>
          </w:p>
        </w:tc>
        <w:tc>
          <w:tcPr>
            <w:tcW w:w="961" w:type="dxa"/>
          </w:tcPr>
          <w:p w:rsidR="00E8450C" w:rsidRPr="00CE490D" w:rsidRDefault="00E8450C" w:rsidP="007E7A98">
            <w:pPr>
              <w:spacing w:before="0"/>
              <w:rPr>
                <w:rFonts w:cs="Arial"/>
                <w:sz w:val="24"/>
                <w:szCs w:val="24"/>
                <w:lang w:val="ru-RU"/>
              </w:rPr>
            </w:pPr>
          </w:p>
        </w:tc>
        <w:tc>
          <w:tcPr>
            <w:tcW w:w="1289" w:type="dxa"/>
          </w:tcPr>
          <w:p w:rsidR="00E8450C" w:rsidRPr="00CE490D" w:rsidRDefault="00E8450C" w:rsidP="007E7A98">
            <w:pPr>
              <w:spacing w:before="0"/>
              <w:rPr>
                <w:rFonts w:cs="Arial"/>
                <w:sz w:val="24"/>
                <w:szCs w:val="24"/>
                <w:lang w:val="ru-RU"/>
              </w:rPr>
            </w:pPr>
          </w:p>
        </w:tc>
      </w:tr>
      <w:tr w:rsidR="00E8450C" w:rsidRPr="00CE490D" w:rsidTr="00E8450C">
        <w:tc>
          <w:tcPr>
            <w:tcW w:w="1260" w:type="dxa"/>
          </w:tcPr>
          <w:p w:rsidR="00E8450C" w:rsidRPr="00CE490D" w:rsidRDefault="00E8450C" w:rsidP="00E8450C">
            <w:pPr>
              <w:spacing w:before="0"/>
              <w:jc w:val="center"/>
              <w:rPr>
                <w:rFonts w:cs="Arial"/>
                <w:sz w:val="24"/>
                <w:szCs w:val="24"/>
                <w:lang w:val="ru-RU"/>
              </w:rPr>
            </w:pPr>
            <w:r w:rsidRPr="00CE490D">
              <w:rPr>
                <w:rFonts w:cs="Arial"/>
                <w:sz w:val="24"/>
                <w:szCs w:val="24"/>
                <w:lang w:val="ru-RU"/>
              </w:rPr>
              <w:t>2.</w:t>
            </w:r>
          </w:p>
        </w:tc>
        <w:tc>
          <w:tcPr>
            <w:tcW w:w="5310" w:type="dxa"/>
          </w:tcPr>
          <w:p w:rsidR="00E8450C" w:rsidRPr="00CE490D" w:rsidRDefault="00E8450C" w:rsidP="007E7A98">
            <w:pPr>
              <w:spacing w:before="0"/>
              <w:rPr>
                <w:rFonts w:cs="Arial"/>
                <w:sz w:val="24"/>
                <w:szCs w:val="24"/>
                <w:lang w:val="ru-RU"/>
              </w:rPr>
            </w:pPr>
          </w:p>
        </w:tc>
        <w:tc>
          <w:tcPr>
            <w:tcW w:w="961" w:type="dxa"/>
          </w:tcPr>
          <w:p w:rsidR="00E8450C" w:rsidRPr="00CE490D" w:rsidRDefault="00E8450C" w:rsidP="007E7A98">
            <w:pPr>
              <w:spacing w:before="0"/>
              <w:rPr>
                <w:rFonts w:cs="Arial"/>
                <w:sz w:val="24"/>
                <w:szCs w:val="24"/>
                <w:lang w:val="ru-RU"/>
              </w:rPr>
            </w:pPr>
          </w:p>
        </w:tc>
        <w:tc>
          <w:tcPr>
            <w:tcW w:w="1289" w:type="dxa"/>
          </w:tcPr>
          <w:p w:rsidR="00E8450C" w:rsidRPr="00CE490D" w:rsidRDefault="00E8450C" w:rsidP="007E7A98">
            <w:pPr>
              <w:spacing w:before="0"/>
              <w:rPr>
                <w:rFonts w:cs="Arial"/>
                <w:sz w:val="24"/>
                <w:szCs w:val="24"/>
                <w:lang w:val="ru-RU"/>
              </w:rPr>
            </w:pPr>
          </w:p>
        </w:tc>
      </w:tr>
      <w:tr w:rsidR="00E8450C" w:rsidRPr="00CE490D" w:rsidTr="00E8450C">
        <w:tc>
          <w:tcPr>
            <w:tcW w:w="1260" w:type="dxa"/>
          </w:tcPr>
          <w:p w:rsidR="00E8450C" w:rsidRPr="00CE490D" w:rsidRDefault="00E8450C" w:rsidP="00E8450C">
            <w:pPr>
              <w:spacing w:before="0"/>
              <w:jc w:val="center"/>
              <w:rPr>
                <w:rFonts w:cs="Arial"/>
                <w:sz w:val="24"/>
                <w:szCs w:val="24"/>
                <w:lang w:val="ru-RU"/>
              </w:rPr>
            </w:pPr>
            <w:r w:rsidRPr="00CE490D">
              <w:rPr>
                <w:rFonts w:cs="Arial"/>
                <w:sz w:val="24"/>
                <w:szCs w:val="24"/>
                <w:lang w:val="ru-RU"/>
              </w:rPr>
              <w:t>3.</w:t>
            </w:r>
          </w:p>
        </w:tc>
        <w:tc>
          <w:tcPr>
            <w:tcW w:w="5310" w:type="dxa"/>
          </w:tcPr>
          <w:p w:rsidR="00E8450C" w:rsidRPr="00CE490D" w:rsidRDefault="00E8450C" w:rsidP="007E7A98">
            <w:pPr>
              <w:spacing w:before="0"/>
              <w:rPr>
                <w:rFonts w:cs="Arial"/>
                <w:sz w:val="24"/>
                <w:szCs w:val="24"/>
                <w:lang w:val="ru-RU"/>
              </w:rPr>
            </w:pPr>
          </w:p>
        </w:tc>
        <w:tc>
          <w:tcPr>
            <w:tcW w:w="961" w:type="dxa"/>
          </w:tcPr>
          <w:p w:rsidR="00E8450C" w:rsidRPr="00CE490D" w:rsidRDefault="00E8450C" w:rsidP="007E7A98">
            <w:pPr>
              <w:spacing w:before="0"/>
              <w:rPr>
                <w:rFonts w:cs="Arial"/>
                <w:sz w:val="24"/>
                <w:szCs w:val="24"/>
                <w:lang w:val="ru-RU"/>
              </w:rPr>
            </w:pPr>
          </w:p>
        </w:tc>
        <w:tc>
          <w:tcPr>
            <w:tcW w:w="1289" w:type="dxa"/>
          </w:tcPr>
          <w:p w:rsidR="00E8450C" w:rsidRPr="00CE490D" w:rsidRDefault="00E8450C" w:rsidP="007E7A98">
            <w:pPr>
              <w:spacing w:before="0"/>
              <w:rPr>
                <w:rFonts w:cs="Arial"/>
                <w:sz w:val="24"/>
                <w:szCs w:val="24"/>
                <w:lang w:val="ru-RU"/>
              </w:rPr>
            </w:pPr>
          </w:p>
        </w:tc>
      </w:tr>
    </w:tbl>
    <w:p w:rsidR="00617D01" w:rsidRPr="00B740FF" w:rsidRDefault="00617D01" w:rsidP="00DB618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Укупна вредност </w:t>
      </w:r>
      <w:r w:rsidRPr="00A34442">
        <w:rPr>
          <w:rFonts w:cs="Arial"/>
          <w:sz w:val="24"/>
          <w:szCs w:val="24"/>
          <w:lang w:val="ru-RU"/>
        </w:rPr>
        <w:t>испоручених добара</w:t>
      </w:r>
      <w:r w:rsidRPr="00B740FF">
        <w:rPr>
          <w:rFonts w:cs="Arial"/>
          <w:sz w:val="24"/>
          <w:szCs w:val="24"/>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B740FF" w:rsidRPr="00B740FF" w:rsidTr="00B740FF">
        <w:tc>
          <w:tcPr>
            <w:tcW w:w="7966" w:type="dxa"/>
            <w:tcBorders>
              <w:top w:val="nil"/>
              <w:left w:val="nil"/>
              <w:bottom w:val="single" w:sz="4" w:space="0" w:color="auto"/>
              <w:right w:val="nil"/>
            </w:tcBorders>
            <w:vAlign w:val="center"/>
          </w:tcPr>
          <w:p w:rsidR="00B740FF" w:rsidRPr="00B740FF" w:rsidRDefault="00B740FF">
            <w:pPr>
              <w:tabs>
                <w:tab w:val="left" w:pos="420"/>
              </w:tabs>
              <w:spacing w:line="256" w:lineRule="auto"/>
              <w:rPr>
                <w:rFonts w:cs="Arial"/>
                <w:color w:val="00B0F0"/>
                <w:sz w:val="24"/>
                <w:szCs w:val="24"/>
                <w:lang w:val="sr-Cyrl-CS"/>
              </w:rPr>
            </w:pPr>
            <w:r w:rsidRPr="00B740FF">
              <w:rPr>
                <w:rFonts w:cs="Arial"/>
                <w:sz w:val="24"/>
                <w:szCs w:val="24"/>
                <w:lang w:val="sr-Cyrl-CS"/>
              </w:rPr>
              <w:t xml:space="preserve">ПРИЛОГ: </w:t>
            </w:r>
            <w:r w:rsidRPr="00A34442">
              <w:rPr>
                <w:rFonts w:cs="Arial"/>
                <w:sz w:val="24"/>
                <w:szCs w:val="24"/>
                <w:lang w:val="sr-Cyrl-CS"/>
              </w:rPr>
              <w:t xml:space="preserve">НАЛОГ ЗА НАБАВКУ </w:t>
            </w:r>
            <w:r w:rsidRPr="00B740FF">
              <w:rPr>
                <w:rFonts w:cs="Arial"/>
                <w:sz w:val="24"/>
                <w:szCs w:val="24"/>
                <w:lang w:val="sr-Cyrl-CS"/>
              </w:rPr>
              <w:t>(садржи предмет, рок, количи</w:t>
            </w:r>
            <w:r w:rsidR="00617D01">
              <w:rPr>
                <w:rFonts w:cs="Arial"/>
                <w:sz w:val="24"/>
                <w:szCs w:val="24"/>
                <w:lang w:val="sr-Cyrl-CS"/>
              </w:rPr>
              <w:t>ну, јед.мере, јед.цену без ПДВ</w:t>
            </w:r>
            <w:r w:rsidRPr="00B740FF">
              <w:rPr>
                <w:rFonts w:cs="Arial"/>
                <w:sz w:val="24"/>
                <w:szCs w:val="24"/>
                <w:lang w:val="sr-Cyrl-CS"/>
              </w:rPr>
              <w:t xml:space="preserve">, укупну цену без </w:t>
            </w:r>
            <w:r w:rsidR="00617D01">
              <w:rPr>
                <w:rFonts w:cs="Arial"/>
                <w:sz w:val="24"/>
                <w:szCs w:val="24"/>
                <w:lang w:val="sr-Cyrl-CS"/>
              </w:rPr>
              <w:t>ПДВ</w:t>
            </w:r>
            <w:r w:rsidR="00E8450C">
              <w:rPr>
                <w:rFonts w:cs="Arial"/>
                <w:sz w:val="24"/>
                <w:szCs w:val="24"/>
                <w:lang w:val="sr-Cyrl-CS"/>
              </w:rPr>
              <w:t>, укупан износ без ПДВ</w:t>
            </w:r>
            <w:r w:rsidR="00A34442">
              <w:rPr>
                <w:rFonts w:cs="Arial"/>
                <w:sz w:val="24"/>
                <w:szCs w:val="24"/>
                <w:lang w:val="sr-Cyrl-CS"/>
              </w:rPr>
              <w:t xml:space="preserve">) </w:t>
            </w:r>
          </w:p>
          <w:p w:rsidR="00B740FF" w:rsidRPr="00B740FF" w:rsidRDefault="00B740FF" w:rsidP="00A34442">
            <w:pPr>
              <w:spacing w:line="256" w:lineRule="auto"/>
              <w:rPr>
                <w:rFonts w:cs="Arial"/>
                <w:sz w:val="24"/>
                <w:szCs w:val="24"/>
                <w:lang w:val="sr-Cyrl-CS"/>
              </w:rPr>
            </w:pPr>
            <w:r w:rsidRPr="00B740FF">
              <w:rPr>
                <w:rFonts w:cs="Arial"/>
                <w:sz w:val="24"/>
                <w:szCs w:val="24"/>
                <w:lang w:val="sr-Cyrl-CS"/>
              </w:rPr>
              <w:t xml:space="preserve">Предмет уговора </w:t>
            </w:r>
            <w:r w:rsidR="00A34442">
              <w:rPr>
                <w:rFonts w:cs="Arial"/>
                <w:sz w:val="24"/>
                <w:szCs w:val="24"/>
              </w:rPr>
              <w:t>(</w:t>
            </w:r>
            <w:r w:rsidRPr="00A34442">
              <w:rPr>
                <w:rFonts w:cs="Arial"/>
                <w:sz w:val="24"/>
                <w:szCs w:val="24"/>
                <w:lang w:val="sr-Cyrl-CS"/>
              </w:rPr>
              <w:t>добра</w:t>
            </w:r>
            <w:r w:rsidRPr="00B740FF">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r w:rsidRPr="00B740FF">
              <w:rPr>
                <w:rFonts w:cs="Arial"/>
                <w:sz w:val="24"/>
                <w:szCs w:val="24"/>
                <w:lang w:val="sr-Cyrl-CS"/>
              </w:rPr>
              <w:t>□ ДА</w:t>
            </w:r>
          </w:p>
          <w:p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rsidTr="00B740FF">
        <w:tc>
          <w:tcPr>
            <w:tcW w:w="7966" w:type="dxa"/>
            <w:tcBorders>
              <w:top w:val="single" w:sz="4" w:space="0" w:color="auto"/>
              <w:left w:val="nil"/>
              <w:bottom w:val="single" w:sz="4" w:space="0" w:color="auto"/>
              <w:right w:val="nil"/>
            </w:tcBorders>
            <w:vAlign w:val="center"/>
            <w:hideMark/>
          </w:tcPr>
          <w:p w:rsidR="00B740FF" w:rsidRPr="00B740FF" w:rsidRDefault="00B740FF">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B740FF" w:rsidRDefault="00B740FF">
            <w:pPr>
              <w:spacing w:line="256" w:lineRule="auto"/>
              <w:rPr>
                <w:rFonts w:cs="Arial"/>
                <w:sz w:val="24"/>
                <w:szCs w:val="24"/>
                <w:lang w:val="sr-Cyrl-CS"/>
              </w:rPr>
            </w:pPr>
            <w:r w:rsidRPr="00B740FF">
              <w:rPr>
                <w:rFonts w:cs="Arial"/>
                <w:sz w:val="24"/>
                <w:szCs w:val="24"/>
                <w:lang w:val="sr-Cyrl-CS"/>
              </w:rPr>
              <w:t>□ ДА</w:t>
            </w:r>
          </w:p>
          <w:p w:rsidR="00B740FF" w:rsidRPr="00B740FF" w:rsidRDefault="00B740FF">
            <w:pPr>
              <w:spacing w:line="256" w:lineRule="auto"/>
              <w:rPr>
                <w:rFonts w:cs="Arial"/>
                <w:sz w:val="24"/>
                <w:szCs w:val="24"/>
                <w:lang w:val="sr-Cyrl-CS"/>
              </w:rPr>
            </w:pPr>
            <w:r w:rsidRPr="00B740FF">
              <w:rPr>
                <w:rFonts w:cs="Arial"/>
                <w:sz w:val="24"/>
                <w:szCs w:val="24"/>
                <w:lang w:val="sr-Cyrl-CS"/>
              </w:rPr>
              <w:lastRenderedPageBreak/>
              <w:t>□ НЕ</w:t>
            </w:r>
          </w:p>
        </w:tc>
      </w:tr>
    </w:tbl>
    <w:p w:rsidR="00B740FF" w:rsidRPr="00B740FF" w:rsidRDefault="00B740FF" w:rsidP="00B740FF">
      <w:pPr>
        <w:rPr>
          <w:rFonts w:cs="Arial"/>
          <w:sz w:val="24"/>
          <w:szCs w:val="24"/>
          <w:highlight w:val="yellow"/>
          <w:lang w:val="sr-Cyrl-CS"/>
        </w:rPr>
      </w:pPr>
    </w:p>
    <w:p w:rsidR="00B740FF" w:rsidRPr="00B740FF" w:rsidRDefault="00B740FF" w:rsidP="00B740FF">
      <w:pPr>
        <w:rPr>
          <w:rFonts w:cs="Arial"/>
          <w:sz w:val="24"/>
          <w:szCs w:val="24"/>
          <w:lang w:val="sr-Cyrl-CS"/>
        </w:rPr>
      </w:pPr>
      <w:r w:rsidRPr="00B740FF">
        <w:rPr>
          <w:rFonts w:cs="Arial"/>
          <w:sz w:val="24"/>
          <w:szCs w:val="24"/>
          <w:lang w:val="sr-Cyrl-CS"/>
        </w:rPr>
        <w:t>Укупан број позиција из спецификације:                            Број улаза:</w:t>
      </w:r>
    </w:p>
    <w:p w:rsidR="00B740FF" w:rsidRPr="00B740FF" w:rsidRDefault="00B740FF" w:rsidP="00B740FF">
      <w:pPr>
        <w:rPr>
          <w:rFonts w:cs="Arial"/>
          <w:sz w:val="24"/>
          <w:szCs w:val="24"/>
          <w:lang w:val="sr-Cyrl-CS"/>
        </w:rPr>
      </w:pPr>
      <w:r w:rsidRPr="00B740FF">
        <w:rPr>
          <w:rFonts w:cs="Arial"/>
          <w:sz w:val="24"/>
          <w:szCs w:val="24"/>
          <w:lang w:val="sr-Cyrl-CS"/>
        </w:rPr>
        <w:t>___________________________________________________________________</w:t>
      </w:r>
    </w:p>
    <w:p w:rsidR="00B740FF" w:rsidRPr="00B740FF" w:rsidRDefault="00B740FF" w:rsidP="00B740FF">
      <w:pPr>
        <w:rPr>
          <w:rFonts w:cs="Arial"/>
          <w:sz w:val="24"/>
          <w:szCs w:val="24"/>
          <w:highlight w:val="yellow"/>
          <w:lang w:val="sr-Cyrl-CS"/>
        </w:rPr>
      </w:pPr>
    </w:p>
    <w:p w:rsidR="00B740FF" w:rsidRPr="00B740FF" w:rsidRDefault="00B740FF" w:rsidP="00B740FF">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w:t>
      </w:r>
      <w:r w:rsidR="00DB618F">
        <w:rPr>
          <w:rFonts w:cs="Arial"/>
          <w:sz w:val="24"/>
          <w:szCs w:val="24"/>
          <w:lang w:val="sr-Cyrl-CS"/>
        </w:rPr>
        <w:t>__</w:t>
      </w:r>
    </w:p>
    <w:p w:rsidR="00B740FF" w:rsidRDefault="00B740FF" w:rsidP="00B740FF">
      <w:pPr>
        <w:jc w:val="center"/>
        <w:rPr>
          <w:rFonts w:cs="Arial"/>
          <w:sz w:val="24"/>
          <w:szCs w:val="24"/>
          <w:lang w:val="sr-Cyrl-CS"/>
        </w:rPr>
      </w:pPr>
    </w:p>
    <w:p w:rsidR="00B740FF" w:rsidRPr="00B740FF" w:rsidRDefault="00B740FF" w:rsidP="00DB618F">
      <w:pPr>
        <w:rPr>
          <w:rFonts w:cs="Arial"/>
          <w:sz w:val="24"/>
          <w:szCs w:val="24"/>
          <w:lang w:val="sr-Cyrl-CS"/>
        </w:rPr>
      </w:pPr>
      <w:r w:rsidRPr="00B740FF">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w:t>
      </w:r>
      <w:r w:rsidR="00DB618F">
        <w:rPr>
          <w:rFonts w:cs="Arial"/>
          <w:sz w:val="24"/>
          <w:szCs w:val="24"/>
          <w:lang w:val="sr-Cyrl-CS"/>
        </w:rPr>
        <w:t>___</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Б) Да су </w:t>
      </w:r>
      <w:r w:rsidRPr="00A34442">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rsidR="00B740FF" w:rsidRPr="00B740FF" w:rsidRDefault="00B740FF" w:rsidP="00B740FF">
      <w:pPr>
        <w:rPr>
          <w:rFonts w:cs="Arial"/>
          <w:sz w:val="24"/>
          <w:szCs w:val="24"/>
          <w:lang w:val="ru-RU"/>
        </w:rPr>
      </w:pPr>
    </w:p>
    <w:p w:rsidR="00B740FF" w:rsidRPr="00B740FF" w:rsidRDefault="00B740FF" w:rsidP="00C10F06">
      <w:pPr>
        <w:spacing w:before="0"/>
        <w:rPr>
          <w:rFonts w:cs="Arial"/>
          <w:color w:val="00B0F0"/>
          <w:sz w:val="24"/>
          <w:szCs w:val="24"/>
          <w:vertAlign w:val="superscript"/>
          <w:lang w:val="ru-RU"/>
        </w:rPr>
      </w:pPr>
      <w:r w:rsidRPr="00B740FF">
        <w:rPr>
          <w:rFonts w:cs="Arial"/>
          <w:sz w:val="24"/>
          <w:szCs w:val="24"/>
          <w:lang w:val="ru-RU"/>
        </w:rPr>
        <w:t xml:space="preserve">    </w:t>
      </w:r>
      <w:r w:rsidR="00C10F06">
        <w:rPr>
          <w:rFonts w:cs="Arial"/>
          <w:sz w:val="24"/>
          <w:szCs w:val="24"/>
          <w:lang w:val="ru-RU"/>
        </w:rPr>
        <w:t xml:space="preserve">              </w:t>
      </w:r>
      <w:r w:rsidRPr="00C10F06">
        <w:rPr>
          <w:rFonts w:cs="Arial"/>
          <w:sz w:val="24"/>
          <w:szCs w:val="24"/>
          <w:lang w:val="ru-RU"/>
        </w:rPr>
        <w:t>ПРОДАВАЦ:</w:t>
      </w:r>
      <w:r w:rsidRPr="00B740FF">
        <w:rPr>
          <w:rFonts w:cs="Arial"/>
          <w:sz w:val="24"/>
          <w:szCs w:val="24"/>
          <w:lang w:val="ru-RU"/>
        </w:rPr>
        <w:tab/>
        <w:t xml:space="preserve">                       </w:t>
      </w:r>
      <w:r w:rsidR="00C10F06">
        <w:rPr>
          <w:rFonts w:cs="Arial"/>
          <w:sz w:val="24"/>
          <w:szCs w:val="24"/>
          <w:lang w:val="ru-RU"/>
        </w:rPr>
        <w:t xml:space="preserve">                          </w:t>
      </w:r>
      <w:r w:rsidRPr="00B740FF">
        <w:rPr>
          <w:rFonts w:cs="Arial"/>
          <w:sz w:val="24"/>
          <w:szCs w:val="24"/>
          <w:lang w:val="ru-RU"/>
        </w:rPr>
        <w:t xml:space="preserve"> </w:t>
      </w:r>
      <w:r w:rsidRPr="00C10F06">
        <w:rPr>
          <w:rFonts w:cs="Arial"/>
          <w:sz w:val="24"/>
          <w:szCs w:val="24"/>
          <w:lang w:val="ru-RU"/>
        </w:rPr>
        <w:t>КУПАЦ:</w:t>
      </w:r>
      <w:r w:rsidR="00A34442">
        <w:rPr>
          <w:rFonts w:cs="Arial"/>
          <w:sz w:val="24"/>
          <w:szCs w:val="24"/>
          <w:lang w:val="ru-RU"/>
        </w:rPr>
        <w:t xml:space="preserve"> </w:t>
      </w:r>
    </w:p>
    <w:p w:rsidR="00C10F06" w:rsidRDefault="00C10F06" w:rsidP="00C10F06">
      <w:pPr>
        <w:spacing w:before="0"/>
        <w:rPr>
          <w:rFonts w:cs="Arial"/>
          <w:sz w:val="24"/>
          <w:szCs w:val="24"/>
          <w:lang w:val="ru-RU"/>
        </w:rPr>
      </w:pPr>
      <w:r>
        <w:rPr>
          <w:rFonts w:cs="Arial"/>
          <w:sz w:val="24"/>
          <w:szCs w:val="24"/>
          <w:lang w:val="ru-RU"/>
        </w:rPr>
        <w:t xml:space="preserve">                                                                                      </w:t>
      </w:r>
    </w:p>
    <w:p w:rsidR="00B740FF" w:rsidRPr="00B740FF" w:rsidRDefault="00C10F06" w:rsidP="00C10F06">
      <w:pPr>
        <w:spacing w:before="0"/>
        <w:rPr>
          <w:rFonts w:cs="Arial"/>
          <w:sz w:val="24"/>
          <w:szCs w:val="24"/>
        </w:rPr>
      </w:pPr>
      <w:r>
        <w:rPr>
          <w:rFonts w:cs="Arial"/>
          <w:sz w:val="24"/>
          <w:szCs w:val="24"/>
          <w:lang w:val="ru-RU"/>
        </w:rPr>
        <w:t xml:space="preserve">       ___________________                                      </w:t>
      </w:r>
      <w:r w:rsidR="00B740FF" w:rsidRPr="00B740FF">
        <w:rPr>
          <w:rFonts w:cs="Arial"/>
          <w:sz w:val="24"/>
          <w:szCs w:val="24"/>
          <w:lang w:val="ru-RU"/>
        </w:rPr>
        <w:t xml:space="preserve">____________________ </w:t>
      </w:r>
      <w:r w:rsidR="00B740FF">
        <w:rPr>
          <w:rFonts w:cs="Arial"/>
          <w:sz w:val="24"/>
          <w:szCs w:val="24"/>
          <w:lang w:val="ru-RU"/>
        </w:rPr>
        <w:t xml:space="preserve">  </w:t>
      </w:r>
    </w:p>
    <w:p w:rsidR="00C10F06" w:rsidRPr="00C10F06" w:rsidRDefault="00B740FF" w:rsidP="00C10F06">
      <w:pPr>
        <w:spacing w:before="0"/>
        <w:rPr>
          <w:rFonts w:cs="Arial"/>
          <w:color w:val="4F81BD" w:themeColor="accent1"/>
          <w:sz w:val="24"/>
          <w:szCs w:val="24"/>
          <w:lang w:val="ru-RU"/>
        </w:rPr>
      </w:pPr>
      <w:r w:rsidRPr="00B740FF">
        <w:rPr>
          <w:rFonts w:cs="Arial"/>
          <w:sz w:val="24"/>
          <w:szCs w:val="24"/>
          <w:lang w:val="ru-RU"/>
        </w:rPr>
        <w:t xml:space="preserve">   </w:t>
      </w:r>
      <w:r w:rsidR="00C10F06">
        <w:rPr>
          <w:rFonts w:cs="Arial"/>
          <w:sz w:val="24"/>
          <w:szCs w:val="24"/>
          <w:lang w:val="ru-RU"/>
        </w:rPr>
        <w:t xml:space="preserve">          </w:t>
      </w:r>
      <w:r w:rsidRPr="00B740FF">
        <w:rPr>
          <w:rFonts w:cs="Arial"/>
          <w:sz w:val="24"/>
          <w:szCs w:val="24"/>
          <w:lang w:val="ru-RU"/>
        </w:rPr>
        <w:t>(Име и презиме)</w:t>
      </w:r>
      <w:r w:rsidRPr="00B740FF">
        <w:rPr>
          <w:rFonts w:cs="Arial"/>
          <w:sz w:val="24"/>
          <w:szCs w:val="24"/>
          <w:lang w:val="ru-RU"/>
        </w:rPr>
        <w:tab/>
      </w:r>
      <w:r w:rsidRPr="00B740FF">
        <w:rPr>
          <w:rFonts w:cs="Arial"/>
          <w:sz w:val="24"/>
          <w:szCs w:val="24"/>
          <w:lang w:val="ru-RU"/>
        </w:rPr>
        <w:tab/>
      </w:r>
      <w:r w:rsidRPr="00B740FF">
        <w:rPr>
          <w:rFonts w:cs="Arial"/>
          <w:color w:val="4F81BD" w:themeColor="accent1"/>
          <w:sz w:val="24"/>
          <w:szCs w:val="24"/>
          <w:lang w:val="ru-RU"/>
        </w:rPr>
        <w:t xml:space="preserve"> </w:t>
      </w:r>
      <w:r w:rsidR="00C10F06">
        <w:rPr>
          <w:rFonts w:cs="Arial"/>
          <w:color w:val="4F81BD" w:themeColor="accent1"/>
          <w:sz w:val="24"/>
          <w:szCs w:val="24"/>
          <w:lang w:val="ru-RU"/>
        </w:rPr>
        <w:t xml:space="preserve">                                </w:t>
      </w:r>
      <w:r w:rsidR="00C10F06" w:rsidRPr="00C10F06">
        <w:rPr>
          <w:rFonts w:cs="Arial"/>
          <w:sz w:val="24"/>
          <w:szCs w:val="24"/>
          <w:lang w:val="ru-RU"/>
        </w:rPr>
        <w:t>(Име и презиме)</w:t>
      </w:r>
      <w:r w:rsidR="00C10F06" w:rsidRPr="00C10F06">
        <w:rPr>
          <w:rFonts w:cs="Arial"/>
          <w:sz w:val="24"/>
          <w:szCs w:val="24"/>
        </w:rPr>
        <w:t xml:space="preserve"> </w:t>
      </w:r>
    </w:p>
    <w:p w:rsidR="00B740FF" w:rsidRPr="00B740FF" w:rsidRDefault="00B740FF" w:rsidP="00C10F06">
      <w:pPr>
        <w:spacing w:before="0"/>
        <w:rPr>
          <w:rFonts w:cs="Arial"/>
          <w:color w:val="4F81BD" w:themeColor="accent1"/>
          <w:sz w:val="24"/>
          <w:szCs w:val="24"/>
          <w:lang w:val="ru-RU"/>
        </w:rPr>
      </w:pPr>
    </w:p>
    <w:p w:rsidR="00B740FF" w:rsidRPr="00B740FF" w:rsidRDefault="00B740FF" w:rsidP="00A14FD8">
      <w:pPr>
        <w:spacing w:before="0"/>
        <w:rPr>
          <w:rFonts w:cs="Arial"/>
          <w:sz w:val="24"/>
          <w:szCs w:val="24"/>
          <w:lang w:val="ru-RU"/>
        </w:rPr>
      </w:pPr>
      <w:r w:rsidRPr="00B740FF">
        <w:rPr>
          <w:rFonts w:cs="Arial"/>
          <w:sz w:val="24"/>
          <w:szCs w:val="24"/>
        </w:rPr>
        <w:t xml:space="preserve">                                                     </w:t>
      </w:r>
    </w:p>
    <w:p w:rsidR="00B740FF" w:rsidRPr="00B740FF" w:rsidRDefault="00B740FF" w:rsidP="00B740FF">
      <w:pPr>
        <w:rPr>
          <w:rFonts w:cs="Arial"/>
          <w:sz w:val="24"/>
          <w:szCs w:val="24"/>
        </w:rPr>
      </w:pPr>
      <w:r w:rsidRPr="00B740FF">
        <w:rPr>
          <w:rFonts w:cs="Arial"/>
          <w:sz w:val="24"/>
          <w:szCs w:val="24"/>
          <w:lang w:val="ru-RU"/>
        </w:rPr>
        <w:t>____________________</w:t>
      </w:r>
      <w:r w:rsidRPr="00B740FF">
        <w:rPr>
          <w:rFonts w:cs="Arial"/>
          <w:sz w:val="24"/>
          <w:szCs w:val="24"/>
          <w:lang w:val="ru-RU"/>
        </w:rPr>
        <w:tab/>
        <w:t>_____________________</w:t>
      </w:r>
      <w:r w:rsidRPr="00B740FF">
        <w:rPr>
          <w:rFonts w:cs="Arial"/>
          <w:sz w:val="24"/>
          <w:szCs w:val="24"/>
        </w:rPr>
        <w:t xml:space="preserve">    ______________________</w:t>
      </w:r>
    </w:p>
    <w:p w:rsidR="00B740FF" w:rsidRPr="00C10F06" w:rsidRDefault="00B740FF" w:rsidP="00B740FF">
      <w:pPr>
        <w:rPr>
          <w:rFonts w:cs="Arial"/>
          <w:sz w:val="24"/>
          <w:szCs w:val="24"/>
          <w:lang w:val="ru-RU"/>
        </w:rPr>
      </w:pP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(Потпис)</w:t>
      </w:r>
      <w:r w:rsidRPr="00B740FF">
        <w:rPr>
          <w:rFonts w:cs="Arial"/>
          <w:sz w:val="24"/>
          <w:szCs w:val="24"/>
        </w:rPr>
        <w:t xml:space="preserve">        </w:t>
      </w:r>
      <w:r w:rsidRPr="00B740FF">
        <w:rPr>
          <w:rFonts w:cs="Arial"/>
          <w:sz w:val="24"/>
          <w:szCs w:val="24"/>
          <w:lang w:val="ru-RU"/>
        </w:rPr>
        <w:t xml:space="preserve">  </w:t>
      </w:r>
      <w:r w:rsidRPr="00B740FF">
        <w:rPr>
          <w:rFonts w:cs="Arial"/>
          <w:sz w:val="24"/>
          <w:szCs w:val="24"/>
        </w:rPr>
        <w:t xml:space="preserve">                </w:t>
      </w:r>
      <w:r w:rsidRPr="00C10F06">
        <w:rPr>
          <w:rFonts w:cs="Arial"/>
          <w:sz w:val="24"/>
          <w:szCs w:val="24"/>
          <w:lang w:val="ru-RU"/>
        </w:rPr>
        <w:t>(Потпис и лиценцни печат)</w:t>
      </w:r>
    </w:p>
    <w:p w:rsidR="00B740FF" w:rsidRPr="00B740FF" w:rsidRDefault="00B740FF" w:rsidP="00B740FF">
      <w:pPr>
        <w:ind w:left="-284"/>
        <w:rPr>
          <w:rFonts w:cs="Arial"/>
          <w:sz w:val="24"/>
          <w:szCs w:val="24"/>
        </w:rPr>
      </w:pPr>
    </w:p>
    <w:p w:rsidR="00B740FF" w:rsidRPr="00B740FF" w:rsidRDefault="00B740FF" w:rsidP="00B740FF">
      <w:pPr>
        <w:rPr>
          <w:rFonts w:cs="Arial"/>
          <w:sz w:val="24"/>
          <w:szCs w:val="24"/>
          <w:lang w:val="ru-RU"/>
        </w:rPr>
      </w:pPr>
      <w:r w:rsidRPr="00B740FF">
        <w:rPr>
          <w:rFonts w:cs="Arial"/>
          <w:sz w:val="24"/>
          <w:szCs w:val="24"/>
          <w:vertAlign w:val="superscript"/>
          <w:lang w:val="ru-RU"/>
        </w:rPr>
        <w:t>1)</w:t>
      </w:r>
      <w:r w:rsidRPr="00B740FF">
        <w:rPr>
          <w:rFonts w:cs="Arial"/>
          <w:sz w:val="24"/>
          <w:szCs w:val="24"/>
          <w:lang w:val="ru-RU"/>
        </w:rPr>
        <w:t xml:space="preserve">  у случају да се добра односи на већи број МТ, уз Записник приложити посебну спецификацију по МТ</w:t>
      </w:r>
    </w:p>
    <w:p w:rsidR="00B740FF" w:rsidRPr="00B740FF" w:rsidRDefault="00B740FF" w:rsidP="00B740FF">
      <w:pPr>
        <w:rPr>
          <w:rFonts w:cs="Arial"/>
          <w:sz w:val="24"/>
          <w:szCs w:val="24"/>
        </w:rPr>
      </w:pPr>
    </w:p>
    <w:p w:rsidR="00E17070" w:rsidRDefault="00E17070"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5878AB" w:rsidRDefault="005878AB" w:rsidP="00E17070">
      <w:pPr>
        <w:spacing w:before="0"/>
        <w:jc w:val="left"/>
        <w:rPr>
          <w:rFonts w:cs="Arial"/>
          <w:color w:val="00B0F0"/>
          <w:sz w:val="24"/>
          <w:szCs w:val="24"/>
          <w:lang w:val="sr-Cyrl-CS"/>
        </w:rPr>
      </w:pPr>
    </w:p>
    <w:p w:rsidR="00E17070" w:rsidRPr="00E17070" w:rsidRDefault="00E17070" w:rsidP="00E17070">
      <w:pPr>
        <w:spacing w:before="0"/>
        <w:jc w:val="left"/>
        <w:rPr>
          <w:rFonts w:cs="Arial"/>
          <w:color w:val="00B0F0"/>
          <w:sz w:val="24"/>
          <w:szCs w:val="24"/>
          <w:lang w:val="sr-Cyrl-CS"/>
        </w:rPr>
      </w:pPr>
    </w:p>
    <w:p w:rsidR="0080760E" w:rsidRPr="0080760E" w:rsidRDefault="0004741F" w:rsidP="00E50E45">
      <w:pPr>
        <w:spacing w:before="0"/>
        <w:rPr>
          <w:b/>
          <w:sz w:val="24"/>
          <w:szCs w:val="24"/>
          <w:lang w:val="sr-Cyrl-RS"/>
        </w:rPr>
      </w:pPr>
      <w:r>
        <w:rPr>
          <w:b/>
          <w:sz w:val="24"/>
          <w:szCs w:val="24"/>
          <w:lang w:val="sr-Cyrl-RS"/>
        </w:rPr>
        <w:lastRenderedPageBreak/>
        <w:t xml:space="preserve">8.  </w:t>
      </w:r>
      <w:r w:rsidR="0080760E" w:rsidRPr="0080760E">
        <w:rPr>
          <w:b/>
          <w:sz w:val="24"/>
          <w:szCs w:val="24"/>
        </w:rPr>
        <w:t xml:space="preserve">МОДЕЛ </w:t>
      </w:r>
      <w:r w:rsidR="0080760E" w:rsidRPr="0080760E">
        <w:rPr>
          <w:b/>
          <w:sz w:val="24"/>
          <w:szCs w:val="24"/>
          <w:lang w:val="sr-Cyrl-RS"/>
        </w:rPr>
        <w:t>ОКВИРНОГ СПОРАЗУМА</w:t>
      </w:r>
      <w:r w:rsidR="0080760E" w:rsidRPr="0080760E">
        <w:rPr>
          <w:b/>
          <w:sz w:val="24"/>
          <w:szCs w:val="24"/>
        </w:rPr>
        <w:t xml:space="preserve"> О </w:t>
      </w:r>
      <w:r w:rsidR="0080760E" w:rsidRPr="0080760E">
        <w:rPr>
          <w:b/>
          <w:sz w:val="24"/>
          <w:szCs w:val="24"/>
          <w:lang w:val="sr-Cyrl-RS"/>
        </w:rPr>
        <w:t>КУПОПРОДАЈИ</w:t>
      </w:r>
    </w:p>
    <w:p w:rsidR="0080760E" w:rsidRDefault="0080760E" w:rsidP="00E50E45">
      <w:pPr>
        <w:spacing w:before="0"/>
        <w:rPr>
          <w:i/>
          <w:sz w:val="24"/>
          <w:szCs w:val="24"/>
        </w:rPr>
      </w:pPr>
    </w:p>
    <w:p w:rsidR="00E17070" w:rsidRPr="00A01D62" w:rsidRDefault="00E17070" w:rsidP="00E50E45">
      <w:pPr>
        <w:spacing w:before="0"/>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rsidR="00E17070" w:rsidRPr="00010DAF" w:rsidRDefault="00E17070" w:rsidP="00E50E45">
      <w:pPr>
        <w:spacing w:before="0"/>
      </w:pPr>
    </w:p>
    <w:p w:rsidR="00E17070" w:rsidRDefault="00E17070" w:rsidP="00E50E45">
      <w:pPr>
        <w:spacing w:before="0"/>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rsidR="00E17070" w:rsidRPr="00A23B33" w:rsidRDefault="00E17070" w:rsidP="00E50E45">
      <w:pPr>
        <w:spacing w:before="0"/>
        <w:rPr>
          <w:sz w:val="24"/>
          <w:szCs w:val="24"/>
        </w:rPr>
      </w:pPr>
    </w:p>
    <w:p w:rsidR="00E17070" w:rsidRPr="00A23B33" w:rsidRDefault="00E17070" w:rsidP="00E50E45">
      <w:pPr>
        <w:spacing w:before="0"/>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proofErr w:type="gramStart"/>
      <w:r w:rsidRPr="00A23B33">
        <w:rPr>
          <w:sz w:val="24"/>
          <w:szCs w:val="24"/>
        </w:rPr>
        <w:t>“ из</w:t>
      </w:r>
      <w:proofErr w:type="gramEnd"/>
      <w:r w:rsidRPr="00A23B33">
        <w:rPr>
          <w:sz w:val="24"/>
          <w:szCs w:val="24"/>
        </w:rPr>
        <w:t xml:space="preserve"> Београда, Улица царице Милице бр. 2, Матични број 20053658, ПИБ 103920327, Текући рачун 160-700-13 Banka Intesа ад Београд, које заступа законски заступник </w:t>
      </w:r>
      <w:r w:rsidR="00C10F06">
        <w:rPr>
          <w:sz w:val="24"/>
          <w:szCs w:val="24"/>
          <w:lang w:val="sr-Cyrl-RS"/>
        </w:rPr>
        <w:t>Милорад Грчић</w:t>
      </w:r>
      <w:r w:rsidRPr="00A23B33">
        <w:rPr>
          <w:sz w:val="24"/>
          <w:szCs w:val="24"/>
        </w:rPr>
        <w:t xml:space="preserve">, </w:t>
      </w:r>
      <w:r w:rsidR="00C10F06">
        <w:rPr>
          <w:sz w:val="24"/>
          <w:szCs w:val="24"/>
          <w:lang w:val="sr-Cyrl-RS"/>
        </w:rPr>
        <w:t>в.д.</w:t>
      </w:r>
      <w:r w:rsidRPr="00A23B33">
        <w:rPr>
          <w:sz w:val="24"/>
          <w:szCs w:val="24"/>
        </w:rPr>
        <w:t>директор</w:t>
      </w:r>
      <w:r w:rsidR="00C10F06">
        <w:rPr>
          <w:sz w:val="24"/>
          <w:szCs w:val="24"/>
          <w:lang w:val="sr-Cyrl-RS"/>
        </w:rPr>
        <w:t>а</w:t>
      </w:r>
      <w:r w:rsidRPr="00A23B33">
        <w:rPr>
          <w:sz w:val="24"/>
          <w:szCs w:val="24"/>
        </w:rPr>
        <w:t xml:space="preserve"> (у даљем тексту: К</w:t>
      </w:r>
      <w:r>
        <w:rPr>
          <w:sz w:val="24"/>
          <w:szCs w:val="24"/>
          <w:lang w:val="sr-Cyrl-RS"/>
        </w:rPr>
        <w:t>упац</w:t>
      </w:r>
      <w:r w:rsidRPr="00A23B33">
        <w:rPr>
          <w:sz w:val="24"/>
          <w:szCs w:val="24"/>
        </w:rPr>
        <w:t>)</w:t>
      </w:r>
    </w:p>
    <w:p w:rsidR="00E17070" w:rsidRPr="00A23B33" w:rsidRDefault="00E17070" w:rsidP="00E17070">
      <w:pPr>
        <w:rPr>
          <w:sz w:val="24"/>
          <w:szCs w:val="24"/>
        </w:rPr>
      </w:pPr>
      <w:proofErr w:type="gramStart"/>
      <w:r w:rsidRPr="00A23B33">
        <w:rPr>
          <w:sz w:val="24"/>
          <w:szCs w:val="24"/>
        </w:rPr>
        <w:t>и</w:t>
      </w:r>
      <w:proofErr w:type="gramEnd"/>
    </w:p>
    <w:p w:rsidR="00E17070" w:rsidRDefault="00E17070" w:rsidP="00E17070">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p>
    <w:p w:rsidR="00E17070" w:rsidRPr="00E50E45" w:rsidRDefault="00E17070" w:rsidP="00E17070">
      <w:pPr>
        <w:rPr>
          <w:rFonts w:eastAsia="Calibri"/>
          <w:sz w:val="24"/>
          <w:szCs w:val="24"/>
        </w:rPr>
      </w:pPr>
      <w:r>
        <w:rPr>
          <w:rFonts w:eastAsia="Calibri"/>
          <w:sz w:val="24"/>
          <w:szCs w:val="24"/>
          <w:lang w:val="sr-Cyrl-RS"/>
        </w:rPr>
        <w:t>Продавац</w:t>
      </w:r>
      <w:r w:rsidRPr="00A23B33">
        <w:rPr>
          <w:rFonts w:eastAsia="Calibri"/>
          <w:sz w:val="24"/>
          <w:szCs w:val="24"/>
        </w:rPr>
        <w:t xml:space="preserve">) </w:t>
      </w:r>
    </w:p>
    <w:p w:rsidR="00E17070" w:rsidRPr="00A23B33" w:rsidRDefault="00E17070" w:rsidP="00E17070">
      <w:pPr>
        <w:rPr>
          <w:rFonts w:eastAsia="Calibri"/>
          <w:sz w:val="24"/>
          <w:szCs w:val="24"/>
          <w:lang w:val="sr-Cyrl-BA"/>
        </w:rPr>
      </w:pPr>
      <w:r w:rsidRPr="005C23F2">
        <w:rPr>
          <w:rFonts w:eastAsia="Calibri"/>
          <w:b/>
          <w:sz w:val="24"/>
          <w:szCs w:val="24"/>
        </w:rPr>
        <w:t>2а</w:t>
      </w:r>
      <w:proofErr w:type="gramStart"/>
      <w:r w:rsidRPr="005C23F2">
        <w:rPr>
          <w:rFonts w:eastAsia="Calibri"/>
          <w:b/>
          <w:sz w:val="24"/>
          <w:szCs w:val="24"/>
        </w:rPr>
        <w:t>)</w:t>
      </w:r>
      <w:r w:rsidRPr="00A23B33">
        <w:rPr>
          <w:rFonts w:eastAsia="Calibri"/>
          <w:sz w:val="24"/>
          <w:szCs w:val="24"/>
        </w:rPr>
        <w:t>_</w:t>
      </w:r>
      <w:proofErr w:type="gramEnd"/>
      <w:r w:rsidRPr="00A23B33">
        <w:rPr>
          <w:rFonts w:eastAsia="Calibri"/>
          <w:sz w:val="24"/>
          <w:szCs w:val="24"/>
        </w:rPr>
        <w:t>_______________________________________из</w:t>
      </w:r>
      <w:r w:rsidRPr="00A23B33">
        <w:rPr>
          <w:rFonts w:eastAsia="Calibri"/>
          <w:sz w:val="24"/>
          <w:szCs w:val="24"/>
        </w:rPr>
        <w:tab/>
        <w:t>_____________, улица</w:t>
      </w:r>
    </w:p>
    <w:p w:rsidR="00E17070" w:rsidRPr="00A23B33" w:rsidRDefault="00E17070" w:rsidP="00E17070">
      <w:pPr>
        <w:rPr>
          <w:rFonts w:eastAsia="Calibri"/>
          <w:sz w:val="24"/>
          <w:szCs w:val="24"/>
        </w:rPr>
      </w:pPr>
      <w:r w:rsidRPr="00A23B33">
        <w:rPr>
          <w:rFonts w:eastAsia="Calibri"/>
          <w:sz w:val="24"/>
          <w:szCs w:val="24"/>
        </w:rPr>
        <w:t xml:space="preserve"> ___________________ </w:t>
      </w:r>
      <w:proofErr w:type="gramStart"/>
      <w:r w:rsidRPr="00A23B33">
        <w:rPr>
          <w:rFonts w:eastAsia="Calibri"/>
          <w:sz w:val="24"/>
          <w:szCs w:val="24"/>
        </w:rPr>
        <w:t>бр</w:t>
      </w:r>
      <w:proofErr w:type="gramEnd"/>
      <w:r w:rsidRPr="00A23B33">
        <w:rPr>
          <w:rFonts w:eastAsia="Calibri"/>
          <w:sz w:val="24"/>
          <w:szCs w:val="24"/>
        </w:rPr>
        <w:t xml:space="preserve">. ___, ПИБ: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_____________</w:t>
      </w:r>
      <w:proofErr w:type="gramStart"/>
      <w:r w:rsidRPr="00A23B33">
        <w:rPr>
          <w:sz w:val="24"/>
          <w:szCs w:val="24"/>
        </w:rPr>
        <w:t xml:space="preserve">_ </w:t>
      </w:r>
      <w:r w:rsidRPr="00A23B33">
        <w:rPr>
          <w:sz w:val="24"/>
          <w:szCs w:val="24"/>
          <w:lang w:val="sr-Cyrl-RS"/>
        </w:rPr>
        <w:t>,</w:t>
      </w:r>
      <w:r w:rsidRPr="00A23B33">
        <w:rPr>
          <w:rFonts w:eastAsia="Calibri"/>
          <w:sz w:val="24"/>
          <w:szCs w:val="24"/>
        </w:rPr>
        <w:t>кога</w:t>
      </w:r>
      <w:proofErr w:type="gramEnd"/>
      <w:r w:rsidRPr="00A23B33">
        <w:rPr>
          <w:rFonts w:eastAsia="Calibri"/>
          <w:sz w:val="24"/>
          <w:szCs w:val="24"/>
        </w:rPr>
        <w:t xml:space="preserve"> заступа __________________________, (</w:t>
      </w:r>
      <w:r w:rsidRPr="00C10F06">
        <w:rPr>
          <w:rFonts w:eastAsia="Calibri"/>
          <w:i/>
          <w:sz w:val="24"/>
          <w:szCs w:val="24"/>
        </w:rPr>
        <w:t>члан групе понуђача или подизвођач</w:t>
      </w:r>
      <w:r w:rsidRPr="00A23B33">
        <w:rPr>
          <w:rFonts w:eastAsia="Calibri"/>
          <w:sz w:val="24"/>
          <w:szCs w:val="24"/>
        </w:rPr>
        <w:t>)</w:t>
      </w:r>
    </w:p>
    <w:p w:rsidR="00E17070" w:rsidRPr="00125F8B" w:rsidRDefault="00E17070" w:rsidP="00E17070">
      <w:pPr>
        <w:rPr>
          <w:rFonts w:eastAsia="Calibri"/>
          <w:sz w:val="24"/>
          <w:szCs w:val="24"/>
        </w:rPr>
      </w:pPr>
    </w:p>
    <w:p w:rsidR="00E17070" w:rsidRPr="00A23B33" w:rsidRDefault="00792ADB" w:rsidP="00E50E45">
      <w:pPr>
        <w:spacing w:before="0"/>
        <w:rPr>
          <w:sz w:val="24"/>
          <w:szCs w:val="24"/>
        </w:rPr>
      </w:pPr>
      <w:r>
        <w:rPr>
          <w:sz w:val="24"/>
          <w:szCs w:val="24"/>
        </w:rPr>
        <w:t>(</w:t>
      </w:r>
      <w:proofErr w:type="gramStart"/>
      <w:r>
        <w:rPr>
          <w:sz w:val="24"/>
          <w:szCs w:val="24"/>
        </w:rPr>
        <w:t>у</w:t>
      </w:r>
      <w:proofErr w:type="gramEnd"/>
      <w:r>
        <w:rPr>
          <w:sz w:val="24"/>
          <w:szCs w:val="24"/>
        </w:rPr>
        <w:t xml:space="preserve"> даљем тексту заједно: </w:t>
      </w:r>
      <w:r>
        <w:rPr>
          <w:sz w:val="24"/>
          <w:szCs w:val="24"/>
          <w:lang w:val="sr-Cyrl-RS"/>
        </w:rPr>
        <w:t>С</w:t>
      </w:r>
      <w:r w:rsidR="00E17070" w:rsidRPr="00A23B33">
        <w:rPr>
          <w:sz w:val="24"/>
          <w:szCs w:val="24"/>
        </w:rPr>
        <w:t>тране</w:t>
      </w:r>
      <w:r>
        <w:rPr>
          <w:sz w:val="24"/>
          <w:szCs w:val="24"/>
          <w:lang w:val="sr-Cyrl-RS"/>
        </w:rPr>
        <w:t xml:space="preserve"> у споразуму</w:t>
      </w:r>
      <w:r w:rsidR="00E17070" w:rsidRPr="00A23B33">
        <w:rPr>
          <w:sz w:val="24"/>
          <w:szCs w:val="24"/>
        </w:rPr>
        <w:t>)</w:t>
      </w:r>
    </w:p>
    <w:p w:rsidR="00E17070" w:rsidRPr="00A23B33" w:rsidRDefault="00E17070" w:rsidP="00E50E45">
      <w:pPr>
        <w:spacing w:before="0"/>
        <w:rPr>
          <w:sz w:val="24"/>
          <w:szCs w:val="24"/>
        </w:rPr>
      </w:pPr>
    </w:p>
    <w:p w:rsidR="00E17070" w:rsidRDefault="00E17070" w:rsidP="00E50E45">
      <w:pPr>
        <w:spacing w:before="0"/>
        <w:rPr>
          <w:sz w:val="24"/>
          <w:szCs w:val="24"/>
        </w:rPr>
      </w:pPr>
      <w:proofErr w:type="gramStart"/>
      <w:r w:rsidRPr="00A23B33">
        <w:rPr>
          <w:sz w:val="24"/>
          <w:szCs w:val="24"/>
        </w:rPr>
        <w:t>закључиле</w:t>
      </w:r>
      <w:proofErr w:type="gramEnd"/>
      <w:r w:rsidRPr="00A23B33">
        <w:rPr>
          <w:sz w:val="24"/>
          <w:szCs w:val="24"/>
        </w:rPr>
        <w:t xml:space="preserve"> су у Београду,  следећи:</w:t>
      </w:r>
    </w:p>
    <w:p w:rsidR="000C5107" w:rsidRDefault="000C5107" w:rsidP="00E17070">
      <w:pPr>
        <w:rPr>
          <w:sz w:val="24"/>
          <w:szCs w:val="24"/>
        </w:rPr>
      </w:pPr>
    </w:p>
    <w:p w:rsidR="000C5107" w:rsidRPr="00CF59E3" w:rsidRDefault="000C5107" w:rsidP="000C5107">
      <w:pPr>
        <w:spacing w:before="0"/>
        <w:jc w:val="center"/>
        <w:rPr>
          <w:b/>
          <w:sz w:val="24"/>
          <w:szCs w:val="24"/>
        </w:rPr>
      </w:pPr>
      <w:r w:rsidRPr="00CF59E3">
        <w:rPr>
          <w:b/>
          <w:sz w:val="24"/>
          <w:szCs w:val="24"/>
          <w:lang w:val="sr-Cyrl-RS"/>
        </w:rPr>
        <w:t>ОКВИРНИ СПОРАЗУМ</w:t>
      </w:r>
    </w:p>
    <w:p w:rsidR="000C5107" w:rsidRDefault="000C5107" w:rsidP="00E50E45">
      <w:pPr>
        <w:spacing w:before="0"/>
        <w:jc w:val="center"/>
        <w:rPr>
          <w:b/>
          <w:sz w:val="24"/>
          <w:szCs w:val="24"/>
        </w:rPr>
      </w:pPr>
      <w:r w:rsidRPr="00CF59E3">
        <w:rPr>
          <w:b/>
          <w:sz w:val="24"/>
          <w:szCs w:val="24"/>
        </w:rPr>
        <w:t>Колективна заштитна средс</w:t>
      </w:r>
      <w:r>
        <w:rPr>
          <w:b/>
          <w:sz w:val="24"/>
          <w:szCs w:val="24"/>
        </w:rPr>
        <w:t xml:space="preserve">тва - </w:t>
      </w:r>
      <w:r>
        <w:rPr>
          <w:b/>
          <w:sz w:val="24"/>
          <w:szCs w:val="24"/>
          <w:lang w:val="sr-Cyrl-RS"/>
        </w:rPr>
        <w:t>Индикатори</w:t>
      </w:r>
      <w:r>
        <w:rPr>
          <w:b/>
          <w:sz w:val="24"/>
          <w:szCs w:val="24"/>
        </w:rPr>
        <w:t>, ЈН/8000/0045</w:t>
      </w:r>
      <w:r w:rsidRPr="00CF59E3">
        <w:rPr>
          <w:b/>
          <w:sz w:val="24"/>
          <w:szCs w:val="24"/>
        </w:rPr>
        <w:t>/2016</w:t>
      </w:r>
    </w:p>
    <w:p w:rsidR="00E50E45" w:rsidRDefault="00E50E45" w:rsidP="00E50E45">
      <w:pPr>
        <w:spacing w:before="0"/>
      </w:pPr>
    </w:p>
    <w:p w:rsidR="000C5107" w:rsidRDefault="000C5107" w:rsidP="00E50E45">
      <w:pPr>
        <w:spacing w:before="0"/>
        <w:rPr>
          <w:b/>
        </w:rPr>
      </w:pPr>
      <w:r w:rsidRPr="000C5107">
        <w:rPr>
          <w:b/>
        </w:rPr>
        <w:t>УВОДНЕ ОДРЕДБЕ</w:t>
      </w:r>
    </w:p>
    <w:p w:rsidR="000C5107" w:rsidRPr="000C5107" w:rsidRDefault="000C5107" w:rsidP="00E50E45">
      <w:pPr>
        <w:spacing w:before="0"/>
        <w:rPr>
          <w:b/>
        </w:rPr>
      </w:pPr>
    </w:p>
    <w:p w:rsidR="00E17070" w:rsidRPr="00A23B33" w:rsidRDefault="007F3B21" w:rsidP="00E50E45">
      <w:pPr>
        <w:spacing w:before="0"/>
        <w:rPr>
          <w:sz w:val="24"/>
          <w:szCs w:val="24"/>
        </w:rPr>
      </w:pPr>
      <w:r>
        <w:rPr>
          <w:sz w:val="24"/>
          <w:szCs w:val="24"/>
        </w:rPr>
        <w:t>С</w:t>
      </w:r>
      <w:r w:rsidR="00E17070" w:rsidRPr="00A23B33">
        <w:rPr>
          <w:sz w:val="24"/>
          <w:szCs w:val="24"/>
        </w:rPr>
        <w:t xml:space="preserve">тране </w:t>
      </w:r>
      <w:r>
        <w:rPr>
          <w:sz w:val="24"/>
          <w:szCs w:val="24"/>
          <w:lang w:val="sr-Cyrl-RS"/>
        </w:rPr>
        <w:t xml:space="preserve">у споразуму </w:t>
      </w:r>
      <w:r w:rsidR="00E17070" w:rsidRPr="00A23B33">
        <w:rPr>
          <w:sz w:val="24"/>
          <w:szCs w:val="24"/>
        </w:rPr>
        <w:t>констатују:</w:t>
      </w:r>
    </w:p>
    <w:p w:rsidR="00E17070" w:rsidRPr="00792ADB" w:rsidRDefault="00E17070" w:rsidP="00FE1D4D">
      <w:pPr>
        <w:pStyle w:val="ListParagraph"/>
        <w:numPr>
          <w:ilvl w:val="0"/>
          <w:numId w:val="34"/>
        </w:numPr>
        <w:spacing w:before="0" w:after="0"/>
        <w:rPr>
          <w:rFonts w:ascii="Arial" w:hAnsi="Arial" w:cs="Arial"/>
          <w:sz w:val="24"/>
          <w:szCs w:val="24"/>
          <w:lang w:val="ru-RU"/>
        </w:rPr>
      </w:pPr>
      <w:r w:rsidRPr="00792ADB">
        <w:rPr>
          <w:rFonts w:ascii="Arial" w:hAnsi="Arial" w:cs="Arial"/>
          <w:sz w:val="24"/>
          <w:szCs w:val="24"/>
          <w:lang w:val="ru-RU"/>
        </w:rPr>
        <w:t xml:space="preserve">да је Наручилац </w:t>
      </w:r>
      <w:r w:rsidR="00AD5876">
        <w:rPr>
          <w:rFonts w:ascii="Arial" w:hAnsi="Arial" w:cs="Arial"/>
          <w:sz w:val="24"/>
          <w:szCs w:val="24"/>
          <w:lang w:val="ru-RU"/>
        </w:rPr>
        <w:t>(</w:t>
      </w:r>
      <w:r w:rsidR="00792ADB" w:rsidRPr="00792ADB">
        <w:rPr>
          <w:rFonts w:ascii="Arial" w:hAnsi="Arial" w:cs="Arial"/>
          <w:sz w:val="24"/>
          <w:szCs w:val="24"/>
          <w:lang w:val="ru-RU"/>
        </w:rPr>
        <w:t xml:space="preserve">у даљем тексту: Купац), </w:t>
      </w:r>
      <w:r w:rsidRPr="00792ADB">
        <w:rPr>
          <w:rFonts w:ascii="Arial" w:hAnsi="Arial" w:cs="Arial"/>
          <w:sz w:val="24"/>
          <w:szCs w:val="24"/>
          <w:lang w:val="ru-RU"/>
        </w:rPr>
        <w:t>у складу са Конкурсном документацијом а сагласно члану 3</w:t>
      </w:r>
      <w:r w:rsidRPr="00792ADB">
        <w:rPr>
          <w:rFonts w:ascii="Arial" w:hAnsi="Arial" w:cs="Arial"/>
          <w:sz w:val="24"/>
          <w:szCs w:val="24"/>
          <w:lang w:val="sr-Cyrl-RS"/>
        </w:rPr>
        <w:t>2</w:t>
      </w:r>
      <w:r w:rsidRPr="00792ADB">
        <w:rPr>
          <w:rFonts w:ascii="Arial" w:hAnsi="Arial" w:cs="Arial"/>
          <w:sz w:val="24"/>
          <w:szCs w:val="24"/>
          <w:lang w:val="ru-RU"/>
        </w:rPr>
        <w:t xml:space="preserve">. </w:t>
      </w:r>
      <w:r w:rsidRPr="00792ADB">
        <w:rPr>
          <w:rFonts w:ascii="Arial" w:hAnsi="Arial" w:cs="Arial"/>
          <w:sz w:val="24"/>
          <w:szCs w:val="24"/>
          <w:lang w:val="sr-Cyrl-RS"/>
        </w:rPr>
        <w:t>и 40.</w:t>
      </w:r>
      <w:r w:rsidR="00792ADB" w:rsidRPr="00792ADB">
        <w:rPr>
          <w:rFonts w:ascii="Arial" w:hAnsi="Arial" w:cs="Arial"/>
          <w:sz w:val="24"/>
          <w:szCs w:val="24"/>
          <w:lang w:val="sr-Cyrl-RS"/>
        </w:rPr>
        <w:t xml:space="preserve"> </w:t>
      </w:r>
      <w:r w:rsidRPr="00792ADB">
        <w:rPr>
          <w:rFonts w:ascii="Arial" w:hAnsi="Arial" w:cs="Arial"/>
          <w:sz w:val="24"/>
          <w:szCs w:val="24"/>
          <w:lang w:val="ru-RU"/>
        </w:rPr>
        <w:t>Закона о јавним набавкама („Сл.гласник РС“, бр.124/2012,14/2015 и 68/2015) (даље Закон)</w:t>
      </w:r>
      <w:r w:rsidR="00792ADB" w:rsidRPr="00792ADB">
        <w:rPr>
          <w:rFonts w:ascii="Arial" w:hAnsi="Arial" w:cs="Arial"/>
          <w:sz w:val="24"/>
          <w:szCs w:val="24"/>
          <w:lang w:val="ru-RU"/>
        </w:rPr>
        <w:t>,</w:t>
      </w:r>
      <w:r w:rsidRPr="00792ADB">
        <w:rPr>
          <w:rFonts w:ascii="Arial" w:hAnsi="Arial" w:cs="Arial"/>
          <w:sz w:val="24"/>
          <w:szCs w:val="24"/>
          <w:lang w:val="ru-RU"/>
        </w:rPr>
        <w:t xml:space="preserve"> спровео </w:t>
      </w:r>
      <w:r w:rsidRPr="00792ADB">
        <w:rPr>
          <w:rFonts w:ascii="Arial" w:hAnsi="Arial" w:cs="Arial"/>
          <w:sz w:val="24"/>
          <w:szCs w:val="24"/>
          <w:lang w:val="sr-Cyrl-RS"/>
        </w:rPr>
        <w:t xml:space="preserve">отворени </w:t>
      </w:r>
      <w:r w:rsidRPr="00792ADB">
        <w:rPr>
          <w:rFonts w:ascii="Arial" w:hAnsi="Arial" w:cs="Arial"/>
          <w:sz w:val="24"/>
          <w:szCs w:val="24"/>
          <w:lang w:val="ru-RU"/>
        </w:rPr>
        <w:t>поступак</w:t>
      </w:r>
      <w:r w:rsidRPr="00792ADB">
        <w:rPr>
          <w:rFonts w:ascii="Arial" w:hAnsi="Arial" w:cs="Arial"/>
          <w:sz w:val="24"/>
          <w:szCs w:val="24"/>
          <w:lang w:val="sr-Cyrl-RS"/>
        </w:rPr>
        <w:t xml:space="preserve"> </w:t>
      </w:r>
      <w:r w:rsidRPr="00792ADB">
        <w:rPr>
          <w:rFonts w:ascii="Arial" w:hAnsi="Arial" w:cs="Arial"/>
          <w:sz w:val="24"/>
          <w:szCs w:val="24"/>
          <w:lang w:val="ru-RU"/>
        </w:rPr>
        <w:t xml:space="preserve">јавне набавке </w:t>
      </w:r>
      <w:r w:rsidR="00792ADB" w:rsidRPr="00792ADB">
        <w:rPr>
          <w:rFonts w:ascii="Arial" w:hAnsi="Arial" w:cs="Arial"/>
          <w:sz w:val="24"/>
          <w:szCs w:val="24"/>
          <w:lang w:val="sr-Cyrl-RS"/>
        </w:rPr>
        <w:t>ради закључења О</w:t>
      </w:r>
      <w:r w:rsidRPr="00792ADB">
        <w:rPr>
          <w:rFonts w:ascii="Arial" w:hAnsi="Arial" w:cs="Arial"/>
          <w:sz w:val="24"/>
          <w:szCs w:val="24"/>
          <w:lang w:val="sr-Cyrl-RS"/>
        </w:rPr>
        <w:t>квирног споразума са једним</w:t>
      </w:r>
      <w:r w:rsidRPr="00792ADB">
        <w:rPr>
          <w:rFonts w:ascii="Arial" w:hAnsi="Arial" w:cs="Arial"/>
          <w:color w:val="00B0F0"/>
          <w:sz w:val="24"/>
          <w:szCs w:val="24"/>
          <w:lang w:val="sr-Cyrl-RS"/>
        </w:rPr>
        <w:t xml:space="preserve"> </w:t>
      </w:r>
      <w:r w:rsidRPr="00792ADB">
        <w:rPr>
          <w:rFonts w:ascii="Arial" w:hAnsi="Arial" w:cs="Arial"/>
          <w:sz w:val="24"/>
          <w:szCs w:val="24"/>
          <w:lang w:val="sr-Cyrl-RS"/>
        </w:rPr>
        <w:t>понуђачем</w:t>
      </w:r>
      <w:r w:rsidRPr="00792ADB">
        <w:rPr>
          <w:rFonts w:ascii="Arial" w:hAnsi="Arial" w:cs="Arial"/>
          <w:color w:val="00B0F0"/>
          <w:sz w:val="24"/>
          <w:szCs w:val="24"/>
          <w:lang w:val="sr-Cyrl-RS"/>
        </w:rPr>
        <w:t xml:space="preserve"> </w:t>
      </w:r>
      <w:r w:rsidRPr="00792ADB">
        <w:rPr>
          <w:rFonts w:ascii="Arial" w:hAnsi="Arial" w:cs="Arial"/>
          <w:sz w:val="24"/>
          <w:szCs w:val="24"/>
          <w:lang w:val="sr-Cyrl-RS"/>
        </w:rPr>
        <w:t>на период до две</w:t>
      </w:r>
      <w:r w:rsidRPr="00792ADB">
        <w:rPr>
          <w:rFonts w:ascii="Arial" w:hAnsi="Arial" w:cs="Arial"/>
          <w:color w:val="00B0F0"/>
          <w:sz w:val="24"/>
          <w:szCs w:val="24"/>
          <w:lang w:val="sr-Cyrl-RS"/>
        </w:rPr>
        <w:t xml:space="preserve"> </w:t>
      </w:r>
      <w:r w:rsidRPr="00792ADB">
        <w:rPr>
          <w:rFonts w:ascii="Arial" w:hAnsi="Arial" w:cs="Arial"/>
          <w:sz w:val="24"/>
          <w:szCs w:val="24"/>
          <w:lang w:val="sr-Cyrl-RS"/>
        </w:rPr>
        <w:t>године</w:t>
      </w:r>
      <w:r w:rsidR="00792ADB" w:rsidRPr="00792ADB">
        <w:rPr>
          <w:rFonts w:ascii="Arial" w:hAnsi="Arial" w:cs="Arial"/>
          <w:sz w:val="24"/>
          <w:szCs w:val="24"/>
          <w:lang w:val="sr-Cyrl-RS"/>
        </w:rPr>
        <w:t>,</w:t>
      </w:r>
      <w:r w:rsidRPr="00792ADB">
        <w:rPr>
          <w:rFonts w:ascii="Arial" w:hAnsi="Arial" w:cs="Arial"/>
          <w:sz w:val="24"/>
          <w:szCs w:val="24"/>
          <w:lang w:val="sr-Cyrl-RS"/>
        </w:rPr>
        <w:t xml:space="preserve"> </w:t>
      </w:r>
      <w:r w:rsidRPr="00792ADB">
        <w:rPr>
          <w:rFonts w:ascii="Arial" w:hAnsi="Arial" w:cs="Arial"/>
          <w:sz w:val="24"/>
          <w:szCs w:val="24"/>
          <w:lang w:val="ru-RU"/>
        </w:rPr>
        <w:t>бр.</w:t>
      </w:r>
      <w:r w:rsidR="00FE1D4D">
        <w:rPr>
          <w:rFonts w:ascii="Arial" w:hAnsi="Arial" w:cs="Arial"/>
          <w:sz w:val="24"/>
          <w:szCs w:val="24"/>
          <w:lang w:val="ru-RU"/>
        </w:rPr>
        <w:t xml:space="preserve"> </w:t>
      </w:r>
      <w:r w:rsidRPr="00792ADB">
        <w:rPr>
          <w:rFonts w:ascii="Arial" w:hAnsi="Arial" w:cs="Arial"/>
          <w:sz w:val="24"/>
          <w:szCs w:val="24"/>
          <w:lang w:val="ru-RU"/>
        </w:rPr>
        <w:t>ЈН</w:t>
      </w:r>
      <w:r w:rsidR="00FE1D4D">
        <w:rPr>
          <w:rFonts w:ascii="Arial" w:hAnsi="Arial" w:cs="Arial"/>
          <w:sz w:val="24"/>
          <w:szCs w:val="24"/>
          <w:lang w:val="ru-RU"/>
        </w:rPr>
        <w:t>/8000/0045</w:t>
      </w:r>
      <w:r w:rsidR="00792ADB" w:rsidRPr="00792ADB">
        <w:rPr>
          <w:rFonts w:ascii="Arial" w:hAnsi="Arial" w:cs="Arial"/>
          <w:sz w:val="24"/>
          <w:szCs w:val="24"/>
          <w:lang w:val="ru-RU"/>
        </w:rPr>
        <w:t xml:space="preserve">/2016 </w:t>
      </w:r>
      <w:r w:rsidRPr="00792ADB">
        <w:rPr>
          <w:rFonts w:ascii="Arial" w:hAnsi="Arial" w:cs="Arial"/>
          <w:sz w:val="24"/>
          <w:szCs w:val="24"/>
          <w:lang w:val="ru-RU"/>
        </w:rPr>
        <w:t xml:space="preserve">ради набавке добара и то </w:t>
      </w:r>
      <w:r w:rsidR="00FE1D4D" w:rsidRPr="00FE1D4D">
        <w:rPr>
          <w:rFonts w:ascii="Arial" w:hAnsi="Arial" w:cs="Arial"/>
          <w:sz w:val="24"/>
          <w:szCs w:val="24"/>
          <w:lang w:val="ru-RU"/>
        </w:rPr>
        <w:t>Колективна заштитна средства - Индикатори</w:t>
      </w:r>
      <w:r w:rsidR="00777CC3">
        <w:rPr>
          <w:rFonts w:ascii="Arial" w:hAnsi="Arial" w:cs="Arial"/>
          <w:sz w:val="24"/>
          <w:szCs w:val="24"/>
          <w:lang w:val="ru-RU"/>
        </w:rPr>
        <w:t xml:space="preserve">, </w:t>
      </w:r>
    </w:p>
    <w:p w:rsidR="00E17070" w:rsidRPr="00792ADB" w:rsidRDefault="00E17070" w:rsidP="00FE1D4D">
      <w:pPr>
        <w:pStyle w:val="ListParagraph"/>
        <w:numPr>
          <w:ilvl w:val="0"/>
          <w:numId w:val="34"/>
        </w:numPr>
        <w:spacing w:before="0" w:after="0"/>
        <w:rPr>
          <w:rFonts w:ascii="Arial" w:hAnsi="Arial" w:cs="Arial"/>
          <w:sz w:val="24"/>
          <w:szCs w:val="24"/>
          <w:lang w:val="ru-RU"/>
        </w:rPr>
      </w:pPr>
      <w:r w:rsidRPr="00792ADB">
        <w:rPr>
          <w:rFonts w:ascii="Arial" w:hAnsi="Arial" w:cs="Arial"/>
          <w:sz w:val="24"/>
          <w:szCs w:val="24"/>
          <w:lang w:val="ru-RU"/>
        </w:rPr>
        <w:lastRenderedPageBreak/>
        <w:t xml:space="preserve">да је Позив за подношење понуда у вези предметне јавне набавке објављен на Порталу </w:t>
      </w:r>
      <w:r w:rsidR="00FE1D4D">
        <w:rPr>
          <w:rFonts w:ascii="Arial" w:hAnsi="Arial" w:cs="Arial"/>
          <w:sz w:val="24"/>
          <w:szCs w:val="24"/>
          <w:lang w:val="ru-RU"/>
        </w:rPr>
        <w:t>јавних набавки дана</w:t>
      </w:r>
      <w:r w:rsidR="001F46E7">
        <w:rPr>
          <w:rFonts w:ascii="Arial" w:hAnsi="Arial" w:cs="Arial"/>
          <w:sz w:val="24"/>
          <w:szCs w:val="24"/>
          <w:lang w:val="ru-RU"/>
        </w:rPr>
        <w:t xml:space="preserve">  23.03.</w:t>
      </w:r>
      <w:r w:rsidR="00FE1D4D">
        <w:rPr>
          <w:rFonts w:ascii="Arial" w:hAnsi="Arial" w:cs="Arial"/>
          <w:sz w:val="24"/>
          <w:szCs w:val="24"/>
          <w:lang w:val="ru-RU"/>
        </w:rPr>
        <w:t>2017.</w:t>
      </w:r>
      <w:r w:rsidRPr="00792ADB">
        <w:rPr>
          <w:rFonts w:ascii="Arial" w:hAnsi="Arial" w:cs="Arial"/>
          <w:sz w:val="24"/>
          <w:szCs w:val="24"/>
          <w:lang w:val="ru-RU"/>
        </w:rPr>
        <w:t xml:space="preserve">, као и на интернет страници </w:t>
      </w:r>
      <w:r w:rsidR="00792ADB" w:rsidRPr="00792ADB">
        <w:rPr>
          <w:rFonts w:ascii="Arial" w:hAnsi="Arial" w:cs="Arial"/>
          <w:sz w:val="24"/>
          <w:szCs w:val="24"/>
          <w:lang w:val="ru-RU"/>
        </w:rPr>
        <w:t>Купца</w:t>
      </w:r>
      <w:r w:rsidRPr="00792ADB">
        <w:rPr>
          <w:rFonts w:ascii="Arial" w:hAnsi="Arial" w:cs="Arial"/>
          <w:sz w:val="24"/>
          <w:szCs w:val="24"/>
          <w:lang w:val="ru-RU"/>
        </w:rPr>
        <w:t xml:space="preserve"> и на </w:t>
      </w:r>
      <w:r w:rsidRPr="00792ADB">
        <w:rPr>
          <w:rFonts w:ascii="Arial" w:hAnsi="Arial" w:cs="Arial"/>
          <w:sz w:val="24"/>
          <w:szCs w:val="24"/>
          <w:lang w:val="sr-Cyrl-RS"/>
        </w:rPr>
        <w:t>П</w:t>
      </w:r>
      <w:r w:rsidRPr="00792ADB">
        <w:rPr>
          <w:rFonts w:ascii="Arial" w:hAnsi="Arial" w:cs="Arial"/>
          <w:sz w:val="24"/>
          <w:szCs w:val="24"/>
          <w:lang w:val="ru-RU"/>
        </w:rPr>
        <w:t>орталу Службених гласила и база прописа</w:t>
      </w:r>
      <w:r w:rsidRPr="00792ADB">
        <w:rPr>
          <w:rFonts w:ascii="Arial" w:hAnsi="Arial" w:cs="Arial"/>
          <w:sz w:val="24"/>
          <w:szCs w:val="24"/>
          <w:lang w:val="sr-Cyrl-RS"/>
        </w:rPr>
        <w:t>.</w:t>
      </w:r>
    </w:p>
    <w:p w:rsidR="00E17070" w:rsidRPr="00792ADB" w:rsidRDefault="00E17070" w:rsidP="00FE1D4D">
      <w:pPr>
        <w:pStyle w:val="ListParagraph"/>
        <w:numPr>
          <w:ilvl w:val="0"/>
          <w:numId w:val="34"/>
        </w:numPr>
        <w:spacing w:before="0" w:after="0"/>
        <w:rPr>
          <w:rFonts w:ascii="Arial" w:hAnsi="Arial" w:cs="Arial"/>
          <w:sz w:val="24"/>
          <w:szCs w:val="24"/>
          <w:lang w:val="ru-RU"/>
        </w:rPr>
      </w:pPr>
      <w:r w:rsidRPr="00792ADB">
        <w:rPr>
          <w:rFonts w:ascii="Arial" w:hAnsi="Arial" w:cs="Arial"/>
          <w:sz w:val="24"/>
          <w:szCs w:val="24"/>
          <w:lang w:val="ru-RU"/>
        </w:rPr>
        <w:t xml:space="preserve">да Понуда Понуђача </w:t>
      </w:r>
      <w:r w:rsidR="00792ADB" w:rsidRPr="00792ADB">
        <w:rPr>
          <w:rFonts w:ascii="Arial" w:hAnsi="Arial" w:cs="Arial"/>
          <w:sz w:val="24"/>
          <w:szCs w:val="24"/>
          <w:lang w:val="ru-RU"/>
        </w:rPr>
        <w:t>(у даљем тексту: Продавац)</w:t>
      </w:r>
      <w:r w:rsidRPr="00792ADB">
        <w:rPr>
          <w:rFonts w:ascii="Arial" w:hAnsi="Arial" w:cs="Arial"/>
          <w:sz w:val="24"/>
          <w:szCs w:val="24"/>
          <w:lang w:val="ru-RU"/>
        </w:rPr>
        <w:t xml:space="preserve">, која је заведена код </w:t>
      </w:r>
      <w:r w:rsidR="00792ADB" w:rsidRPr="00792ADB">
        <w:rPr>
          <w:rFonts w:ascii="Arial" w:hAnsi="Arial" w:cs="Arial"/>
          <w:sz w:val="24"/>
          <w:szCs w:val="24"/>
          <w:lang w:val="ru-RU"/>
        </w:rPr>
        <w:t>Купца</w:t>
      </w:r>
      <w:r w:rsidRPr="00792ADB">
        <w:rPr>
          <w:rFonts w:ascii="Arial" w:hAnsi="Arial" w:cs="Arial"/>
          <w:sz w:val="24"/>
          <w:szCs w:val="24"/>
          <w:lang w:val="ru-RU"/>
        </w:rPr>
        <w:t xml:space="preserve"> под</w:t>
      </w:r>
      <w:r w:rsidR="00FE1D4D">
        <w:rPr>
          <w:rFonts w:ascii="Arial" w:hAnsi="Arial" w:cs="Arial"/>
          <w:sz w:val="24"/>
          <w:szCs w:val="24"/>
          <w:lang w:val="ru-RU"/>
        </w:rPr>
        <w:t xml:space="preserve"> бројем ________ од ______2017</w:t>
      </w:r>
      <w:r w:rsidRPr="00792ADB">
        <w:rPr>
          <w:rFonts w:ascii="Arial" w:hAnsi="Arial" w:cs="Arial"/>
          <w:sz w:val="24"/>
          <w:szCs w:val="24"/>
          <w:lang w:val="ru-RU"/>
        </w:rPr>
        <w:t>.</w:t>
      </w:r>
      <w:r w:rsidR="00792ADB" w:rsidRPr="00792ADB">
        <w:rPr>
          <w:rFonts w:ascii="Arial" w:hAnsi="Arial" w:cs="Arial"/>
          <w:sz w:val="24"/>
          <w:szCs w:val="24"/>
          <w:lang w:val="ru-RU"/>
        </w:rPr>
        <w:t xml:space="preserve"> </w:t>
      </w:r>
      <w:r w:rsidRPr="00792ADB">
        <w:rPr>
          <w:rFonts w:ascii="Arial" w:hAnsi="Arial" w:cs="Arial"/>
          <w:sz w:val="24"/>
          <w:szCs w:val="24"/>
          <w:lang w:val="ru-RU"/>
        </w:rPr>
        <w:t xml:space="preserve">године, у потпуности одговара захтеву </w:t>
      </w:r>
      <w:r w:rsidR="00792ADB" w:rsidRPr="00792ADB">
        <w:rPr>
          <w:rFonts w:ascii="Arial" w:hAnsi="Arial" w:cs="Arial"/>
          <w:sz w:val="24"/>
          <w:szCs w:val="24"/>
          <w:lang w:val="ru-RU"/>
        </w:rPr>
        <w:t>Купца</w:t>
      </w:r>
      <w:r w:rsidRPr="00792ADB">
        <w:rPr>
          <w:rFonts w:ascii="Arial" w:hAnsi="Arial" w:cs="Arial"/>
          <w:sz w:val="24"/>
          <w:szCs w:val="24"/>
          <w:lang w:val="ru-RU"/>
        </w:rPr>
        <w:t xml:space="preserve"> из Позива за подношење понуда и Конкурсне документације</w:t>
      </w:r>
    </w:p>
    <w:p w:rsidR="00E17070" w:rsidRPr="00792ADB" w:rsidRDefault="00E17070" w:rsidP="00FE1D4D">
      <w:pPr>
        <w:pStyle w:val="ListParagraph"/>
        <w:numPr>
          <w:ilvl w:val="0"/>
          <w:numId w:val="34"/>
        </w:numPr>
        <w:spacing w:before="0" w:after="0"/>
        <w:rPr>
          <w:rFonts w:ascii="Arial" w:hAnsi="Arial" w:cs="Arial"/>
          <w:sz w:val="24"/>
          <w:szCs w:val="24"/>
          <w:lang w:val="ru-RU"/>
        </w:rPr>
      </w:pPr>
      <w:r w:rsidRPr="00792ADB">
        <w:rPr>
          <w:rFonts w:ascii="Arial" w:hAnsi="Arial" w:cs="Arial"/>
          <w:sz w:val="24"/>
          <w:szCs w:val="24"/>
          <w:lang w:val="ru-RU"/>
        </w:rPr>
        <w:t xml:space="preserve">да је </w:t>
      </w:r>
      <w:r w:rsidR="00792ADB" w:rsidRPr="00792ADB">
        <w:rPr>
          <w:rFonts w:ascii="Arial" w:hAnsi="Arial" w:cs="Arial"/>
          <w:sz w:val="24"/>
          <w:szCs w:val="24"/>
          <w:lang w:val="ru-RU"/>
        </w:rPr>
        <w:t>Купац</w:t>
      </w:r>
      <w:r w:rsidRPr="00792ADB">
        <w:rPr>
          <w:rFonts w:ascii="Arial" w:hAnsi="Arial" w:cs="Arial"/>
          <w:sz w:val="24"/>
          <w:szCs w:val="24"/>
          <w:lang w:val="ru-RU"/>
        </w:rPr>
        <w:t xml:space="preserve"> својом Одлуком о </w:t>
      </w:r>
      <w:r w:rsidR="00792ADB" w:rsidRPr="00792ADB">
        <w:rPr>
          <w:rFonts w:ascii="Arial" w:hAnsi="Arial" w:cs="Arial"/>
          <w:sz w:val="24"/>
          <w:szCs w:val="24"/>
          <w:lang w:val="sr-Cyrl-RS"/>
        </w:rPr>
        <w:t>закључењу О</w:t>
      </w:r>
      <w:r w:rsidRPr="00792ADB">
        <w:rPr>
          <w:rFonts w:ascii="Arial" w:hAnsi="Arial" w:cs="Arial"/>
          <w:sz w:val="24"/>
          <w:szCs w:val="24"/>
          <w:lang w:val="sr-Cyrl-RS"/>
        </w:rPr>
        <w:t>квирног споразума</w:t>
      </w:r>
      <w:r w:rsidR="00FE1D4D">
        <w:rPr>
          <w:rFonts w:ascii="Arial" w:hAnsi="Arial" w:cs="Arial"/>
          <w:sz w:val="24"/>
          <w:szCs w:val="24"/>
          <w:lang w:val="ru-RU"/>
        </w:rPr>
        <w:t xml:space="preserve"> бр. ____________ од ______2017.</w:t>
      </w:r>
      <w:r w:rsidRPr="00792ADB">
        <w:rPr>
          <w:rFonts w:ascii="Arial" w:hAnsi="Arial" w:cs="Arial"/>
          <w:sz w:val="24"/>
          <w:szCs w:val="24"/>
          <w:lang w:val="ru-RU"/>
        </w:rPr>
        <w:t xml:space="preserve"> године изабрао понуду </w:t>
      </w:r>
      <w:r w:rsidR="00792ADB" w:rsidRPr="00792ADB">
        <w:rPr>
          <w:rFonts w:ascii="Arial" w:hAnsi="Arial" w:cs="Arial"/>
          <w:sz w:val="24"/>
          <w:szCs w:val="24"/>
          <w:lang w:val="ru-RU"/>
        </w:rPr>
        <w:t>Продавца;</w:t>
      </w:r>
    </w:p>
    <w:p w:rsidR="00E17070" w:rsidRPr="00792ADB" w:rsidRDefault="00E17070" w:rsidP="00FE1D4D">
      <w:pPr>
        <w:pStyle w:val="ListParagraph"/>
        <w:numPr>
          <w:ilvl w:val="0"/>
          <w:numId w:val="34"/>
        </w:numPr>
        <w:spacing w:before="0" w:after="0"/>
        <w:rPr>
          <w:rFonts w:ascii="Arial" w:hAnsi="Arial" w:cs="Arial"/>
          <w:sz w:val="24"/>
          <w:szCs w:val="24"/>
          <w:lang w:val="ru-RU"/>
        </w:rPr>
      </w:pPr>
      <w:r w:rsidRPr="00792ADB">
        <w:rPr>
          <w:rFonts w:ascii="Arial" w:hAnsi="Arial" w:cs="Arial"/>
          <w:sz w:val="24"/>
          <w:szCs w:val="24"/>
          <w:lang w:val="sr-Cyrl-RS"/>
        </w:rPr>
        <w:t>да овај Оквирни споразум не представља обавезу Купца</w:t>
      </w:r>
      <w:r w:rsidR="00792ADB" w:rsidRPr="00792ADB">
        <w:rPr>
          <w:rFonts w:ascii="Arial" w:hAnsi="Arial" w:cs="Arial"/>
          <w:sz w:val="24"/>
          <w:szCs w:val="24"/>
          <w:lang w:val="sr-Cyrl-RS"/>
        </w:rPr>
        <w:t>;</w:t>
      </w:r>
    </w:p>
    <w:p w:rsidR="00E17070" w:rsidRPr="00E50E45" w:rsidRDefault="00E17070" w:rsidP="00E50E45">
      <w:pPr>
        <w:pStyle w:val="ListParagraph"/>
        <w:numPr>
          <w:ilvl w:val="0"/>
          <w:numId w:val="34"/>
        </w:numPr>
        <w:spacing w:before="0" w:after="0"/>
        <w:rPr>
          <w:rFonts w:ascii="Arial" w:hAnsi="Arial" w:cs="Arial"/>
          <w:sz w:val="24"/>
          <w:szCs w:val="24"/>
          <w:lang w:val="ru-RU"/>
        </w:rPr>
      </w:pPr>
      <w:r w:rsidRPr="00792ADB">
        <w:rPr>
          <w:rFonts w:ascii="Arial" w:hAnsi="Arial" w:cs="Arial"/>
          <w:sz w:val="24"/>
          <w:szCs w:val="24"/>
          <w:lang w:val="sr-Cyrl-RS"/>
        </w:rPr>
        <w:t>да обавеза настаје пријемом Наруџбенице са битним елементима уговора, а на основу Оквирног споразума, од стране Продавца</w:t>
      </w:r>
      <w:r w:rsidR="00792ADB" w:rsidRPr="00792ADB">
        <w:rPr>
          <w:rFonts w:ascii="Arial" w:hAnsi="Arial" w:cs="Arial"/>
          <w:sz w:val="24"/>
          <w:szCs w:val="24"/>
          <w:lang w:val="sr-Cyrl-RS"/>
        </w:rPr>
        <w:t>.</w:t>
      </w:r>
    </w:p>
    <w:p w:rsidR="00E50E45" w:rsidRPr="00792ADB" w:rsidRDefault="00E50E45" w:rsidP="00E50E45">
      <w:pPr>
        <w:pStyle w:val="ListParagraph"/>
        <w:spacing w:before="0" w:after="0"/>
        <w:rPr>
          <w:rFonts w:ascii="Arial" w:hAnsi="Arial" w:cs="Arial"/>
          <w:sz w:val="24"/>
          <w:szCs w:val="24"/>
          <w:lang w:val="ru-RU"/>
        </w:rPr>
      </w:pPr>
    </w:p>
    <w:p w:rsidR="00E17070" w:rsidRDefault="00E17070" w:rsidP="00A14FD8">
      <w:pPr>
        <w:tabs>
          <w:tab w:val="left" w:pos="2143"/>
        </w:tabs>
        <w:spacing w:before="0"/>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rsidR="00A14FD8" w:rsidRPr="00A01D62" w:rsidRDefault="00A14FD8" w:rsidP="00A14FD8">
      <w:pPr>
        <w:tabs>
          <w:tab w:val="left" w:pos="2143"/>
        </w:tabs>
        <w:spacing w:before="0"/>
        <w:rPr>
          <w:b/>
          <w:sz w:val="24"/>
          <w:szCs w:val="24"/>
          <w:lang w:val="sr-Cyrl-RS"/>
        </w:rPr>
      </w:pPr>
    </w:p>
    <w:p w:rsidR="00AD5876" w:rsidRPr="00A01D62" w:rsidRDefault="00E17070" w:rsidP="00A14FD8">
      <w:pPr>
        <w:spacing w:before="0"/>
        <w:jc w:val="center"/>
        <w:rPr>
          <w:b/>
          <w:sz w:val="24"/>
          <w:szCs w:val="24"/>
        </w:rPr>
      </w:pPr>
      <w:r w:rsidRPr="00A01D62">
        <w:rPr>
          <w:b/>
          <w:sz w:val="24"/>
          <w:szCs w:val="24"/>
        </w:rPr>
        <w:t>Члан 1.</w:t>
      </w:r>
    </w:p>
    <w:p w:rsidR="00E17070" w:rsidRPr="003B04D3" w:rsidRDefault="00E17070" w:rsidP="003B04D3">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купопродаји</w:t>
      </w:r>
      <w:r w:rsidRPr="00A23B33">
        <w:rPr>
          <w:rFonts w:eastAsia="Calibri"/>
          <w:sz w:val="24"/>
          <w:szCs w:val="24"/>
          <w:lang w:val="ru-RU"/>
        </w:rPr>
        <w:t xml:space="preserve"> (даље: Оквирни споразум) је утврђивањ</w:t>
      </w:r>
      <w:r>
        <w:rPr>
          <w:rFonts w:eastAsia="Calibri"/>
          <w:sz w:val="24"/>
          <w:szCs w:val="24"/>
          <w:lang w:val="ru-RU"/>
        </w:rPr>
        <w:t>е услова за издавање наруџбеница</w:t>
      </w:r>
      <w:r w:rsidR="003B04D3">
        <w:rPr>
          <w:rFonts w:eastAsia="Calibri" w:cs="Arial"/>
          <w:color w:val="00B0F0"/>
          <w:sz w:val="24"/>
          <w:szCs w:val="24"/>
        </w:rPr>
        <w:t xml:space="preserve"> </w:t>
      </w:r>
      <w:r w:rsidR="003B04D3" w:rsidRPr="00777CC3">
        <w:rPr>
          <w:rFonts w:eastAsia="Calibri" w:cs="Arial"/>
          <w:sz w:val="24"/>
          <w:szCs w:val="24"/>
        </w:rPr>
        <w:t>произвођача ______________(назив и место произвођача</w:t>
      </w:r>
      <w:r w:rsidR="00777CC3" w:rsidRPr="00777CC3">
        <w:rPr>
          <w:rFonts w:eastAsia="Calibri" w:cs="Arial"/>
          <w:sz w:val="24"/>
          <w:szCs w:val="24"/>
          <w:lang w:val="sr-Cyrl-RS"/>
        </w:rPr>
        <w:t>),</w:t>
      </w:r>
      <w:r w:rsidR="00777CC3">
        <w:rPr>
          <w:rFonts w:eastAsia="Calibri" w:cs="Arial"/>
          <w:color w:val="00B0F0"/>
          <w:sz w:val="24"/>
          <w:szCs w:val="24"/>
          <w:lang w:val="sr-Cyrl-RS"/>
        </w:rPr>
        <w:t xml:space="preserve"> </w:t>
      </w:r>
      <w:r w:rsidRPr="00A23B33">
        <w:rPr>
          <w:rFonts w:eastAsia="Calibri"/>
          <w:sz w:val="24"/>
          <w:szCs w:val="24"/>
          <w:lang w:val="ru-RU"/>
        </w:rPr>
        <w:t xml:space="preserve">за </w:t>
      </w:r>
      <w:r>
        <w:rPr>
          <w:rFonts w:eastAsia="Calibri"/>
          <w:sz w:val="24"/>
          <w:szCs w:val="24"/>
          <w:lang w:val="ru-RU"/>
        </w:rPr>
        <w:t>и</w:t>
      </w:r>
      <w:r w:rsidR="003B04D3">
        <w:rPr>
          <w:rFonts w:eastAsia="Calibri"/>
          <w:sz w:val="24"/>
          <w:szCs w:val="24"/>
          <w:lang w:val="ru-RU"/>
        </w:rPr>
        <w:t xml:space="preserve">споруку </w:t>
      </w:r>
      <w:r w:rsidR="00FE1D4D">
        <w:rPr>
          <w:rFonts w:eastAsia="Calibri"/>
          <w:sz w:val="24"/>
          <w:szCs w:val="24"/>
          <w:lang w:val="ru-RU"/>
        </w:rPr>
        <w:t>Колективних заштитних</w:t>
      </w:r>
      <w:r w:rsidR="00FE1D4D" w:rsidRPr="00FE1D4D">
        <w:rPr>
          <w:rFonts w:eastAsia="Calibri"/>
          <w:sz w:val="24"/>
          <w:szCs w:val="24"/>
          <w:lang w:val="ru-RU"/>
        </w:rPr>
        <w:t xml:space="preserve"> средст</w:t>
      </w:r>
      <w:r w:rsidR="00FE1D4D">
        <w:rPr>
          <w:rFonts w:eastAsia="Calibri"/>
          <w:sz w:val="24"/>
          <w:szCs w:val="24"/>
          <w:lang w:val="ru-RU"/>
        </w:rPr>
        <w:t>а</w:t>
      </w:r>
      <w:r w:rsidR="00FE1D4D" w:rsidRPr="00FE1D4D">
        <w:rPr>
          <w:rFonts w:eastAsia="Calibri"/>
          <w:sz w:val="24"/>
          <w:szCs w:val="24"/>
          <w:lang w:val="ru-RU"/>
        </w:rPr>
        <w:t xml:space="preserve">ва </w:t>
      </w:r>
      <w:r w:rsidR="00FE1D4D">
        <w:rPr>
          <w:rFonts w:eastAsia="Calibri"/>
          <w:sz w:val="24"/>
          <w:szCs w:val="24"/>
          <w:lang w:val="ru-RU"/>
        </w:rPr>
        <w:t>–</w:t>
      </w:r>
      <w:r w:rsidR="00FE1D4D" w:rsidRPr="00FE1D4D">
        <w:rPr>
          <w:rFonts w:eastAsia="Calibri"/>
          <w:sz w:val="24"/>
          <w:szCs w:val="24"/>
          <w:lang w:val="ru-RU"/>
        </w:rPr>
        <w:t xml:space="preserve"> Индикатори</w:t>
      </w:r>
      <w:r w:rsidR="00FE1D4D">
        <w:rPr>
          <w:rFonts w:eastAsia="Calibri"/>
          <w:sz w:val="24"/>
          <w:szCs w:val="24"/>
          <w:lang w:val="ru-RU"/>
        </w:rPr>
        <w:t>.</w:t>
      </w:r>
    </w:p>
    <w:p w:rsidR="006308C2" w:rsidRPr="00A23B33" w:rsidRDefault="00E17070" w:rsidP="00E17070">
      <w:pPr>
        <w:rPr>
          <w:rFonts w:eastAsia="Calibri"/>
          <w:sz w:val="24"/>
          <w:szCs w:val="24"/>
        </w:rPr>
      </w:pPr>
      <w:r w:rsidRPr="00A23B33">
        <w:rPr>
          <w:rFonts w:eastAsia="Calibri"/>
          <w:sz w:val="24"/>
          <w:szCs w:val="24"/>
        </w:rPr>
        <w:t>Пр</w:t>
      </w:r>
      <w:r w:rsidR="003B04D3">
        <w:rPr>
          <w:rFonts w:eastAsia="Calibri"/>
          <w:sz w:val="24"/>
          <w:szCs w:val="24"/>
          <w:lang w:val="sr-Cyrl-RS"/>
        </w:rPr>
        <w:t xml:space="preserve">одавац </w:t>
      </w:r>
      <w:r w:rsidRPr="00A23B33">
        <w:rPr>
          <w:rFonts w:eastAsia="Calibri"/>
          <w:sz w:val="24"/>
          <w:szCs w:val="24"/>
        </w:rPr>
        <w:t>се обавезује да за потребе К</w:t>
      </w:r>
      <w:r w:rsidR="003B04D3">
        <w:rPr>
          <w:rFonts w:eastAsia="Calibri"/>
          <w:sz w:val="24"/>
          <w:szCs w:val="24"/>
          <w:lang w:val="sr-Cyrl-RS"/>
        </w:rPr>
        <w:t>упца</w:t>
      </w:r>
      <w:r w:rsidRPr="00A23B33">
        <w:rPr>
          <w:rFonts w:eastAsia="Calibri"/>
          <w:sz w:val="24"/>
          <w:szCs w:val="24"/>
          <w:lang w:val="sr-Cyrl-RS"/>
        </w:rPr>
        <w:t>, по настанку истих, а на основу издатих наруџбеница</w:t>
      </w:r>
      <w:r w:rsidRPr="00A23B33">
        <w:rPr>
          <w:rFonts w:eastAsia="Calibri"/>
          <w:sz w:val="24"/>
          <w:szCs w:val="24"/>
        </w:rPr>
        <w:t xml:space="preserve"> </w:t>
      </w:r>
      <w:r w:rsidR="003B04D3">
        <w:rPr>
          <w:rFonts w:eastAsia="Calibri"/>
          <w:sz w:val="24"/>
          <w:szCs w:val="24"/>
          <w:lang w:val="sr-Cyrl-RS"/>
        </w:rPr>
        <w:t>испоручи уговорена добра</w:t>
      </w:r>
      <w:r w:rsidRPr="00A23B33">
        <w:rPr>
          <w:rFonts w:eastAsia="Calibri"/>
          <w:sz w:val="24"/>
          <w:szCs w:val="24"/>
        </w:rPr>
        <w:t xml:space="preserve"> из става 1.</w:t>
      </w:r>
      <w:r w:rsidR="00AD5876">
        <w:rPr>
          <w:rFonts w:eastAsia="Calibri"/>
          <w:sz w:val="24"/>
          <w:szCs w:val="24"/>
          <w:lang w:val="sr-Cyrl-RS"/>
        </w:rPr>
        <w:t xml:space="preserve"> </w:t>
      </w:r>
      <w:proofErr w:type="gramStart"/>
      <w:r w:rsidRPr="00A23B33">
        <w:rPr>
          <w:rFonts w:eastAsia="Calibri"/>
          <w:sz w:val="24"/>
          <w:szCs w:val="24"/>
        </w:rPr>
        <w:t>овог</w:t>
      </w:r>
      <w:proofErr w:type="gramEnd"/>
      <w:r w:rsidRPr="00A23B33">
        <w:rPr>
          <w:rFonts w:eastAsia="Calibri"/>
          <w:sz w:val="24"/>
          <w:szCs w:val="24"/>
        </w:rPr>
        <w:t xml:space="preserve"> члана</w:t>
      </w:r>
      <w:r w:rsidR="003B04D3">
        <w:rPr>
          <w:rFonts w:eastAsia="Calibri"/>
          <w:sz w:val="24"/>
          <w:szCs w:val="24"/>
          <w:lang w:val="sr-Cyrl-RS"/>
        </w:rPr>
        <w:t>,</w:t>
      </w:r>
      <w:r w:rsidRPr="00A23B33">
        <w:rPr>
          <w:rFonts w:eastAsia="Calibri"/>
          <w:sz w:val="24"/>
          <w:szCs w:val="24"/>
        </w:rPr>
        <w:t xml:space="preserve"> у уговореном року</w:t>
      </w:r>
      <w:r w:rsidRPr="00A23B33">
        <w:rPr>
          <w:rFonts w:eastAsia="Calibri"/>
          <w:sz w:val="24"/>
          <w:szCs w:val="24"/>
          <w:lang w:val="sr-Cyrl-RS"/>
        </w:rPr>
        <w:t xml:space="preserve"> </w:t>
      </w:r>
      <w:r w:rsidR="003B04D3" w:rsidRPr="003B04D3">
        <w:rPr>
          <w:rFonts w:eastAsia="Calibri"/>
          <w:sz w:val="24"/>
          <w:szCs w:val="24"/>
        </w:rPr>
        <w:t xml:space="preserve">на паритету испоручено у месту складишта </w:t>
      </w:r>
      <w:r w:rsidR="00FE1D4D">
        <w:rPr>
          <w:rFonts w:eastAsia="Calibri"/>
          <w:sz w:val="24"/>
          <w:szCs w:val="24"/>
          <w:lang w:val="sr-Cyrl-RS"/>
        </w:rPr>
        <w:t>_________</w:t>
      </w:r>
      <w:r w:rsidRPr="00A23B33">
        <w:rPr>
          <w:rFonts w:eastAsia="Calibri"/>
          <w:sz w:val="24"/>
          <w:szCs w:val="24"/>
          <w:lang w:val="sr-Cyrl-RS"/>
        </w:rPr>
        <w:t>дефинисаном у наруџбеници</w:t>
      </w:r>
      <w:r>
        <w:rPr>
          <w:rFonts w:eastAsia="Calibri"/>
          <w:sz w:val="24"/>
          <w:szCs w:val="24"/>
        </w:rPr>
        <w:t xml:space="preserve">, </w:t>
      </w:r>
      <w:r w:rsidRPr="00A23B33">
        <w:rPr>
          <w:rFonts w:eastAsia="Calibri"/>
          <w:sz w:val="24"/>
          <w:szCs w:val="24"/>
        </w:rPr>
        <w:t xml:space="preserve">у свему према </w:t>
      </w:r>
      <w:r w:rsidR="00AD5876" w:rsidRPr="00AD5876">
        <w:rPr>
          <w:rFonts w:eastAsia="Calibri"/>
          <w:sz w:val="24"/>
          <w:szCs w:val="24"/>
        </w:rPr>
        <w:t>Конкурсној документацији за предметну јавну набавку</w:t>
      </w:r>
      <w:r w:rsidR="00AD5876">
        <w:rPr>
          <w:rFonts w:eastAsia="Calibri"/>
          <w:sz w:val="24"/>
          <w:szCs w:val="24"/>
        </w:rPr>
        <w:t xml:space="preserve">, </w:t>
      </w:r>
      <w:r w:rsidRPr="00A23B33">
        <w:rPr>
          <w:rFonts w:eastAsia="Calibri"/>
          <w:sz w:val="24"/>
          <w:szCs w:val="24"/>
        </w:rPr>
        <w:t xml:space="preserve">Понуди </w:t>
      </w:r>
      <w:r w:rsidR="007F3B21">
        <w:rPr>
          <w:rFonts w:eastAsia="Calibri"/>
          <w:sz w:val="24"/>
          <w:szCs w:val="24"/>
          <w:lang w:val="sr-Cyrl-RS"/>
        </w:rPr>
        <w:t>Продавца</w:t>
      </w:r>
      <w:r w:rsidRPr="00A23B33">
        <w:rPr>
          <w:rFonts w:eastAsia="Calibri"/>
          <w:sz w:val="24"/>
          <w:szCs w:val="24"/>
        </w:rPr>
        <w:t xml:space="preserve"> број_______ од </w:t>
      </w:r>
      <w:r w:rsidR="00FE1D4D">
        <w:rPr>
          <w:rFonts w:eastAsia="Calibri"/>
          <w:sz w:val="24"/>
          <w:szCs w:val="24"/>
          <w:lang w:val="sr-Cyrl-RS"/>
        </w:rPr>
        <w:t xml:space="preserve">2017. </w:t>
      </w:r>
      <w:r w:rsidRPr="00A23B33">
        <w:rPr>
          <w:rFonts w:eastAsia="Calibri"/>
          <w:sz w:val="24"/>
          <w:szCs w:val="24"/>
        </w:rPr>
        <w:t>године,</w:t>
      </w:r>
      <w:r w:rsidRPr="00A23B33">
        <w:rPr>
          <w:rFonts w:eastAsia="Calibri"/>
          <w:sz w:val="24"/>
          <w:szCs w:val="24"/>
          <w:lang w:val="sr-Cyrl-RS"/>
        </w:rPr>
        <w:t xml:space="preserve"> </w:t>
      </w:r>
      <w:r w:rsidRPr="00A23B33">
        <w:rPr>
          <w:rFonts w:eastAsia="Calibri"/>
          <w:sz w:val="24"/>
          <w:szCs w:val="24"/>
        </w:rPr>
        <w:t>Обрасцу структуре цене, и Техничкој спецификацији, који ка</w:t>
      </w:r>
      <w:r>
        <w:rPr>
          <w:rFonts w:eastAsia="Calibri"/>
          <w:sz w:val="24"/>
          <w:szCs w:val="24"/>
        </w:rPr>
        <w:t xml:space="preserve">о Прилог 1, Прилог 2, Прилог 3 </w:t>
      </w:r>
      <w:r w:rsidRPr="00A23B33">
        <w:rPr>
          <w:rFonts w:eastAsia="Calibri"/>
          <w:sz w:val="24"/>
          <w:szCs w:val="24"/>
        </w:rPr>
        <w:t>и Прилог 4,</w:t>
      </w:r>
      <w:r w:rsidRPr="00A23B33">
        <w:rPr>
          <w:rFonts w:eastAsia="Calibri"/>
          <w:sz w:val="24"/>
          <w:szCs w:val="24"/>
          <w:lang w:val="sr-Cyrl-RS"/>
        </w:rPr>
        <w:t xml:space="preserve"> </w:t>
      </w:r>
      <w:r w:rsidRPr="00A23B33">
        <w:rPr>
          <w:rFonts w:eastAsia="Calibri"/>
          <w:sz w:val="24"/>
          <w:szCs w:val="24"/>
        </w:rPr>
        <w:t xml:space="preserve">чине саставни део овог </w:t>
      </w:r>
      <w:r w:rsidRPr="00A23B33">
        <w:rPr>
          <w:rFonts w:eastAsia="Calibri"/>
          <w:sz w:val="24"/>
          <w:szCs w:val="24"/>
          <w:lang w:val="sr-Cyrl-RS"/>
        </w:rPr>
        <w:t>Оквирног споразума</w:t>
      </w:r>
      <w:r w:rsidRPr="00A23B33">
        <w:rPr>
          <w:rFonts w:eastAsia="Calibri"/>
          <w:sz w:val="24"/>
          <w:szCs w:val="24"/>
        </w:rPr>
        <w:t>.</w:t>
      </w:r>
    </w:p>
    <w:p w:rsidR="00E17070" w:rsidRPr="00A23B33" w:rsidRDefault="00E17070" w:rsidP="00E50E45">
      <w:pPr>
        <w:spacing w:before="0"/>
        <w:jc w:val="center"/>
        <w:rPr>
          <w:sz w:val="24"/>
          <w:szCs w:val="24"/>
        </w:rPr>
      </w:pPr>
      <w:r w:rsidRPr="00A01D62">
        <w:rPr>
          <w:b/>
          <w:sz w:val="24"/>
          <w:szCs w:val="24"/>
        </w:rPr>
        <w:t>Члан 2</w:t>
      </w:r>
      <w:r w:rsidRPr="00A23B33">
        <w:rPr>
          <w:sz w:val="24"/>
          <w:szCs w:val="24"/>
        </w:rPr>
        <w:t>.</w:t>
      </w:r>
    </w:p>
    <w:p w:rsidR="00E17070" w:rsidRPr="00A23B33" w:rsidRDefault="00E17070" w:rsidP="00E50E45">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rsidR="00FE1D4D" w:rsidRDefault="00E17070" w:rsidP="00E50E45">
      <w:pPr>
        <w:spacing w:before="0"/>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rsidR="00E50E45" w:rsidRDefault="00E50E45" w:rsidP="00E50E45">
      <w:pPr>
        <w:spacing w:before="0"/>
        <w:rPr>
          <w:rFonts w:eastAsia="Calibri"/>
          <w:sz w:val="24"/>
          <w:szCs w:val="24"/>
        </w:rPr>
      </w:pPr>
    </w:p>
    <w:p w:rsidR="00E17070" w:rsidRDefault="00C96219" w:rsidP="00E50E45">
      <w:pPr>
        <w:spacing w:before="0"/>
        <w:rPr>
          <w:b/>
          <w:sz w:val="24"/>
          <w:szCs w:val="24"/>
          <w:lang w:val="sr-Cyrl-RS"/>
        </w:rPr>
      </w:pPr>
      <w:r>
        <w:rPr>
          <w:b/>
          <w:sz w:val="24"/>
          <w:szCs w:val="24"/>
          <w:lang w:val="sr-Cyrl-RS"/>
        </w:rPr>
        <w:t>ВРЕДНОСТ ОКВИРНОГ СПОРАЗУМА</w:t>
      </w:r>
    </w:p>
    <w:p w:rsidR="00A14FD8" w:rsidRPr="00A01D62" w:rsidRDefault="00A14FD8" w:rsidP="00E50E45">
      <w:pPr>
        <w:spacing w:before="0"/>
        <w:rPr>
          <w:b/>
          <w:sz w:val="24"/>
          <w:szCs w:val="24"/>
          <w:lang w:val="sr-Cyrl-RS"/>
        </w:rPr>
      </w:pPr>
    </w:p>
    <w:p w:rsidR="00E17070" w:rsidRPr="00A01D62" w:rsidRDefault="00E17070" w:rsidP="00A14FD8">
      <w:pPr>
        <w:spacing w:before="0"/>
        <w:jc w:val="center"/>
        <w:rPr>
          <w:b/>
          <w:sz w:val="24"/>
          <w:szCs w:val="24"/>
        </w:rPr>
      </w:pPr>
      <w:r w:rsidRPr="00A01D62">
        <w:rPr>
          <w:b/>
          <w:sz w:val="24"/>
          <w:szCs w:val="24"/>
        </w:rPr>
        <w:t>Члан 3.</w:t>
      </w:r>
    </w:p>
    <w:p w:rsidR="00E17070" w:rsidRPr="00AE7BFF" w:rsidRDefault="00E17070" w:rsidP="00A14FD8">
      <w:pPr>
        <w:spacing w:before="0"/>
        <w:rPr>
          <w:sz w:val="24"/>
          <w:szCs w:val="24"/>
          <w:lang w:val="sr-Cyrl-RS"/>
        </w:rPr>
      </w:pPr>
      <w:r w:rsidRPr="00A23B33">
        <w:rPr>
          <w:sz w:val="24"/>
          <w:szCs w:val="24"/>
        </w:rPr>
        <w:t xml:space="preserve">Укупна </w:t>
      </w:r>
      <w:r w:rsidR="00C96219">
        <w:rPr>
          <w:sz w:val="24"/>
          <w:szCs w:val="24"/>
          <w:lang w:val="sr-Cyrl-RS"/>
        </w:rPr>
        <w:t xml:space="preserve">вредност </w:t>
      </w:r>
      <w:r w:rsidRPr="00A23B33">
        <w:rPr>
          <w:sz w:val="24"/>
          <w:szCs w:val="24"/>
          <w:lang w:val="sr-Cyrl-RS"/>
        </w:rPr>
        <w:t>овог Оквирног споразума</w:t>
      </w:r>
      <w:r w:rsidRPr="00A23B33">
        <w:rPr>
          <w:sz w:val="24"/>
          <w:szCs w:val="24"/>
        </w:rPr>
        <w:t xml:space="preserve"> из члана 1.</w:t>
      </w:r>
      <w:r w:rsidR="00C96219">
        <w:rPr>
          <w:sz w:val="24"/>
          <w:szCs w:val="24"/>
          <w:lang w:val="sr-Cyrl-RS"/>
        </w:rPr>
        <w:t xml:space="preserve"> </w:t>
      </w:r>
      <w:r w:rsidRPr="00A23B33">
        <w:rPr>
          <w:sz w:val="24"/>
          <w:szCs w:val="24"/>
          <w:lang w:val="sr-Cyrl-RS"/>
        </w:rPr>
        <w:t>без обрачунатог ПДВ</w:t>
      </w:r>
      <w:r w:rsidR="00AE7BFF">
        <w:rPr>
          <w:sz w:val="24"/>
          <w:szCs w:val="24"/>
          <w:lang w:val="sr-Cyrl-RS"/>
        </w:rPr>
        <w:t>,</w:t>
      </w:r>
      <w:r w:rsidR="00FE1D4D">
        <w:rPr>
          <w:sz w:val="24"/>
          <w:szCs w:val="24"/>
        </w:rPr>
        <w:t xml:space="preserve"> износи _________</w:t>
      </w:r>
      <w:r w:rsidR="00A14FD8">
        <w:rPr>
          <w:sz w:val="24"/>
          <w:szCs w:val="24"/>
        </w:rPr>
        <w:t>______(словима:_______________</w:t>
      </w:r>
      <w:r w:rsidRPr="00A23B33">
        <w:rPr>
          <w:sz w:val="24"/>
          <w:szCs w:val="24"/>
        </w:rPr>
        <w:t>)</w:t>
      </w:r>
      <w:r>
        <w:rPr>
          <w:sz w:val="24"/>
          <w:szCs w:val="24"/>
          <w:lang w:val="sr-Cyrl-RS"/>
        </w:rPr>
        <w:t xml:space="preserve"> </w:t>
      </w:r>
      <w:r w:rsidR="00777CC3">
        <w:rPr>
          <w:sz w:val="24"/>
          <w:szCs w:val="24"/>
        </w:rPr>
        <w:t>RSD</w:t>
      </w:r>
      <w:r w:rsidR="00AE7BFF">
        <w:rPr>
          <w:sz w:val="24"/>
          <w:szCs w:val="24"/>
        </w:rPr>
        <w:t xml:space="preserve"> (</w:t>
      </w:r>
      <w:r w:rsidR="00AE7BFF">
        <w:rPr>
          <w:sz w:val="24"/>
          <w:szCs w:val="24"/>
          <w:lang w:val="sr-Cyrl-RS"/>
        </w:rPr>
        <w:t>износ процењене вредности јавне набавке).</w:t>
      </w:r>
    </w:p>
    <w:p w:rsidR="00E17070" w:rsidRPr="00A23B33" w:rsidRDefault="003B04D3" w:rsidP="00E17070">
      <w:pPr>
        <w:rPr>
          <w:sz w:val="24"/>
          <w:szCs w:val="24"/>
          <w:lang w:val="sr-Cyrl-RS"/>
        </w:rPr>
      </w:pPr>
      <w:r>
        <w:rPr>
          <w:sz w:val="24"/>
          <w:szCs w:val="24"/>
          <w:lang w:val="sr-Cyrl-RS"/>
        </w:rPr>
        <w:t>Купац</w:t>
      </w:r>
      <w:r w:rsidR="00E17070" w:rsidRPr="00A23B33">
        <w:rPr>
          <w:sz w:val="24"/>
          <w:szCs w:val="24"/>
          <w:lang w:val="sr-Cyrl-RS"/>
        </w:rPr>
        <w:t xml:space="preserve"> није у обавези да реализује целокупну вредност Оквирног споразума.</w:t>
      </w:r>
    </w:p>
    <w:p w:rsidR="00E17070" w:rsidRPr="00A23B33" w:rsidRDefault="00E17070" w:rsidP="00E17070">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обим услуга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17070" w:rsidRDefault="00E17070" w:rsidP="00E17070">
      <w:pPr>
        <w:rPr>
          <w:rFonts w:eastAsia="Calibri"/>
          <w:sz w:val="24"/>
          <w:szCs w:val="24"/>
          <w:lang w:val="sr-Cyrl-RS"/>
        </w:rPr>
      </w:pPr>
      <w:r w:rsidRPr="00A23B33">
        <w:rPr>
          <w:rFonts w:eastAsia="Calibri"/>
          <w:sz w:val="24"/>
          <w:szCs w:val="24"/>
          <w:lang w:val="sr-Cyrl-RS"/>
        </w:rPr>
        <w:lastRenderedPageBreak/>
        <w:t xml:space="preserve">Коначна вредност </w:t>
      </w:r>
      <w:r w:rsidR="003B04D3">
        <w:rPr>
          <w:rFonts w:eastAsia="Calibri"/>
          <w:sz w:val="24"/>
          <w:szCs w:val="24"/>
          <w:lang w:val="sr-Cyrl-RS"/>
        </w:rPr>
        <w:t>испоручених добара</w:t>
      </w:r>
      <w:r w:rsidRPr="00A23B33">
        <w:rPr>
          <w:rFonts w:eastAsia="Calibri"/>
          <w:sz w:val="24"/>
          <w:szCs w:val="24"/>
          <w:lang w:val="sr-Cyrl-RS"/>
        </w:rPr>
        <w:t xml:space="preserve"> утврдиће се применом јединичних цена на стварно </w:t>
      </w:r>
      <w:r w:rsidR="003B04D3">
        <w:rPr>
          <w:rFonts w:eastAsia="Calibri"/>
          <w:sz w:val="24"/>
          <w:szCs w:val="24"/>
          <w:lang w:val="sr-Cyrl-RS"/>
        </w:rPr>
        <w:t>испоручену количину добара</w:t>
      </w:r>
      <w:r w:rsidRPr="00A23B33">
        <w:rPr>
          <w:rFonts w:eastAsia="Calibri"/>
          <w:sz w:val="24"/>
          <w:szCs w:val="24"/>
          <w:lang w:val="sr-Cyrl-RS"/>
        </w:rPr>
        <w:t>, а по основу издатих Наруџбеница.</w:t>
      </w:r>
    </w:p>
    <w:p w:rsidR="003B04D3" w:rsidRDefault="003B04D3" w:rsidP="00E17070">
      <w:pPr>
        <w:rPr>
          <w:rFonts w:eastAsia="Calibri"/>
          <w:sz w:val="24"/>
          <w:szCs w:val="24"/>
          <w:lang w:val="sr-Cyrl-RS"/>
        </w:rPr>
      </w:pPr>
    </w:p>
    <w:p w:rsidR="003B04D3" w:rsidRDefault="003B04D3" w:rsidP="003B04D3">
      <w:pPr>
        <w:tabs>
          <w:tab w:val="left" w:pos="567"/>
        </w:tabs>
        <w:spacing w:before="0"/>
        <w:rPr>
          <w:rFonts w:cs="Arial"/>
          <w:sz w:val="24"/>
          <w:szCs w:val="24"/>
        </w:rPr>
      </w:pPr>
      <w:r w:rsidRPr="003B04D3">
        <w:rPr>
          <w:rFonts w:cs="Arial"/>
          <w:sz w:val="24"/>
          <w:szCs w:val="24"/>
        </w:rPr>
        <w:t xml:space="preserve">Уговорена вредност из става 1. </w:t>
      </w:r>
      <w:proofErr w:type="gramStart"/>
      <w:r w:rsidRPr="003B04D3">
        <w:rPr>
          <w:rFonts w:cs="Arial"/>
          <w:sz w:val="24"/>
          <w:szCs w:val="24"/>
        </w:rPr>
        <w:t>овог</w:t>
      </w:r>
      <w:proofErr w:type="gramEnd"/>
      <w:r w:rsidRPr="003B04D3">
        <w:rPr>
          <w:rFonts w:cs="Arial"/>
          <w:sz w:val="24"/>
          <w:szCs w:val="24"/>
        </w:rPr>
        <w:t xml:space="preserve"> члана увећава се за порез на додату вредност, у складу са прописима Републике Србије.</w:t>
      </w:r>
    </w:p>
    <w:p w:rsidR="00653FAD" w:rsidRPr="003B04D3" w:rsidRDefault="00653FAD" w:rsidP="003B04D3">
      <w:pPr>
        <w:tabs>
          <w:tab w:val="left" w:pos="567"/>
        </w:tabs>
        <w:spacing w:before="0"/>
        <w:rPr>
          <w:rFonts w:cs="Arial"/>
          <w:sz w:val="24"/>
          <w:szCs w:val="24"/>
        </w:rPr>
      </w:pPr>
    </w:p>
    <w:p w:rsidR="003B04D3" w:rsidRDefault="003B04D3" w:rsidP="003B04D3">
      <w:pPr>
        <w:tabs>
          <w:tab w:val="left" w:pos="567"/>
        </w:tabs>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3B04D3" w:rsidRPr="003B04D3" w:rsidRDefault="003B04D3" w:rsidP="003B04D3">
      <w:pPr>
        <w:tabs>
          <w:tab w:val="left" w:pos="567"/>
        </w:tabs>
        <w:spacing w:before="0"/>
        <w:rPr>
          <w:rFonts w:cs="Arial"/>
          <w:sz w:val="24"/>
          <w:szCs w:val="24"/>
        </w:rPr>
      </w:pPr>
    </w:p>
    <w:p w:rsidR="00E17070" w:rsidRPr="003B04D3" w:rsidRDefault="003B04D3" w:rsidP="003B04D3">
      <w:pPr>
        <w:tabs>
          <w:tab w:val="left" w:pos="567"/>
        </w:tabs>
        <w:spacing w:before="0"/>
        <w:rPr>
          <w:rFonts w:cs="Arial"/>
          <w:sz w:val="24"/>
          <w:szCs w:val="24"/>
        </w:rPr>
      </w:pPr>
      <w:r w:rsidRPr="003B04D3">
        <w:rPr>
          <w:rFonts w:cs="Arial"/>
          <w:sz w:val="24"/>
          <w:szCs w:val="24"/>
        </w:rPr>
        <w:t>Цена добара из става 1.</w:t>
      </w:r>
      <w:r w:rsidR="00A14FD8">
        <w:rPr>
          <w:rFonts w:cs="Arial"/>
          <w:sz w:val="24"/>
          <w:szCs w:val="24"/>
          <w:lang w:val="sr-Cyrl-RS"/>
        </w:rPr>
        <w:t xml:space="preserve"> </w:t>
      </w:r>
      <w:proofErr w:type="gramStart"/>
      <w:r w:rsidRPr="003B04D3">
        <w:rPr>
          <w:rFonts w:cs="Arial"/>
          <w:sz w:val="24"/>
          <w:szCs w:val="24"/>
        </w:rPr>
        <w:t>овог</w:t>
      </w:r>
      <w:proofErr w:type="gramEnd"/>
      <w:r w:rsidRPr="003B04D3">
        <w:rPr>
          <w:rFonts w:cs="Arial"/>
          <w:sz w:val="24"/>
          <w:szCs w:val="24"/>
        </w:rPr>
        <w:t xml:space="preserve"> члана утврђена је на паритету </w:t>
      </w:r>
      <w:r w:rsidRPr="00777CC3">
        <w:rPr>
          <w:rFonts w:cs="Arial"/>
          <w:sz w:val="24"/>
          <w:szCs w:val="24"/>
        </w:rPr>
        <w:t xml:space="preserve">испоручено у складишта ЈП ЕПС </w:t>
      </w:r>
      <w:r w:rsidRPr="003B04D3">
        <w:rPr>
          <w:rFonts w:cs="Arial"/>
          <w:sz w:val="24"/>
          <w:szCs w:val="24"/>
        </w:rPr>
        <w:t xml:space="preserve">и обухвата трошкове које Продавац има у вези испоруке на начин како је регулисано овим </w:t>
      </w:r>
      <w:r w:rsidR="00777CC3">
        <w:rPr>
          <w:rFonts w:cs="Arial"/>
          <w:sz w:val="24"/>
          <w:szCs w:val="24"/>
          <w:lang w:val="sr-Cyrl-RS"/>
        </w:rPr>
        <w:t>Оквирним споразумом</w:t>
      </w:r>
      <w:r w:rsidRPr="003B04D3">
        <w:rPr>
          <w:rFonts w:cs="Arial"/>
          <w:sz w:val="24"/>
          <w:szCs w:val="24"/>
        </w:rPr>
        <w:t>.</w:t>
      </w:r>
    </w:p>
    <w:p w:rsidR="00E17070" w:rsidRPr="005E751A" w:rsidRDefault="00E17070" w:rsidP="00E17070">
      <w:pPr>
        <w:rPr>
          <w:rFonts w:eastAsia="Calibri"/>
          <w:sz w:val="24"/>
          <w:szCs w:val="24"/>
          <w:lang w:val="sr-Cyrl-RS"/>
        </w:rPr>
      </w:pPr>
      <w:r w:rsidRPr="00A7692A">
        <w:rPr>
          <w:rFonts w:eastAsia="Calibri"/>
          <w:sz w:val="24"/>
          <w:szCs w:val="24"/>
          <w:lang w:val="sr-Cyrl-RS"/>
        </w:rPr>
        <w:t>Цена је ф</w:t>
      </w:r>
      <w:r w:rsidR="001F6E31">
        <w:rPr>
          <w:rFonts w:eastAsia="Calibri"/>
          <w:sz w:val="24"/>
          <w:szCs w:val="24"/>
          <w:lang w:val="sr-Cyrl-RS"/>
        </w:rPr>
        <w:t xml:space="preserve">иксна </w:t>
      </w:r>
      <w:r w:rsidRPr="00A7692A">
        <w:rPr>
          <w:rFonts w:eastAsia="Calibri"/>
          <w:sz w:val="24"/>
          <w:szCs w:val="24"/>
          <w:lang w:val="sr-Cyrl-RS"/>
        </w:rPr>
        <w:t xml:space="preserve">за </w:t>
      </w:r>
      <w:r w:rsidR="001069CC">
        <w:rPr>
          <w:rFonts w:eastAsia="Calibri"/>
          <w:sz w:val="24"/>
          <w:szCs w:val="24"/>
          <w:lang w:val="sr-Cyrl-RS"/>
        </w:rPr>
        <w:t>цео уговорени период</w:t>
      </w:r>
      <w:r w:rsidRPr="00A7692A">
        <w:rPr>
          <w:rFonts w:eastAsia="Calibri"/>
          <w:sz w:val="24"/>
          <w:szCs w:val="24"/>
          <w:lang w:val="sr-Cyrl-RS"/>
        </w:rPr>
        <w:t xml:space="preserve">. </w:t>
      </w:r>
    </w:p>
    <w:p w:rsidR="00653FAD" w:rsidRPr="003B04D3" w:rsidRDefault="00653FAD" w:rsidP="00AD5876">
      <w:pPr>
        <w:tabs>
          <w:tab w:val="left" w:pos="567"/>
        </w:tabs>
        <w:spacing w:before="0"/>
        <w:jc w:val="center"/>
        <w:rPr>
          <w:rFonts w:cs="Arial"/>
          <w:b/>
          <w:sz w:val="24"/>
          <w:szCs w:val="24"/>
        </w:rPr>
      </w:pPr>
    </w:p>
    <w:p w:rsidR="00E17070" w:rsidRPr="00A01D62" w:rsidRDefault="00E17070" w:rsidP="00F01AFF">
      <w:pPr>
        <w:rPr>
          <w:rFonts w:eastAsia="Calibri"/>
          <w:b/>
          <w:sz w:val="24"/>
          <w:szCs w:val="24"/>
          <w:lang w:val="sr-Cyrl-RS"/>
        </w:rPr>
      </w:pPr>
      <w:r w:rsidRPr="00A01D62">
        <w:rPr>
          <w:rFonts w:eastAsia="Calibri"/>
          <w:b/>
          <w:sz w:val="24"/>
          <w:szCs w:val="24"/>
          <w:lang w:val="sr-Cyrl-RS"/>
        </w:rPr>
        <w:t>НАЧИН ИЗДАВАЊА НАРУЏБЕНИЦА</w:t>
      </w:r>
    </w:p>
    <w:p w:rsidR="00E17070" w:rsidRPr="00A01D62" w:rsidRDefault="00E17070" w:rsidP="00AD5876">
      <w:pPr>
        <w:jc w:val="center"/>
        <w:rPr>
          <w:b/>
          <w:sz w:val="24"/>
          <w:szCs w:val="24"/>
        </w:rPr>
      </w:pPr>
      <w:r w:rsidRPr="00A01D62">
        <w:rPr>
          <w:b/>
          <w:sz w:val="24"/>
          <w:szCs w:val="24"/>
        </w:rPr>
        <w:t>Члан 4.</w:t>
      </w:r>
    </w:p>
    <w:p w:rsidR="00AD5876" w:rsidRDefault="00E17070" w:rsidP="00E50E45">
      <w:pPr>
        <w:spacing w:before="0"/>
        <w:rPr>
          <w:rFonts w:eastAsia="Calibri"/>
          <w:sz w:val="24"/>
          <w:szCs w:val="24"/>
          <w:lang w:val="sr-Cyrl-RS"/>
        </w:rPr>
      </w:pPr>
      <w:r w:rsidRPr="00A23B33">
        <w:rPr>
          <w:rFonts w:eastAsia="Calibri"/>
          <w:sz w:val="24"/>
          <w:szCs w:val="24"/>
          <w:lang w:val="sr-Cyrl-RS"/>
        </w:rPr>
        <w:t xml:space="preserve">Након закључења Оквирног споразума, када настане потреба </w:t>
      </w:r>
      <w:r w:rsidR="001069CC">
        <w:rPr>
          <w:rFonts w:eastAsia="Calibri"/>
          <w:sz w:val="24"/>
          <w:szCs w:val="24"/>
          <w:lang w:val="sr-Cyrl-RS"/>
        </w:rPr>
        <w:t>Купца</w:t>
      </w:r>
      <w:r w:rsidRPr="00A23B33">
        <w:rPr>
          <w:rFonts w:eastAsia="Calibri"/>
          <w:sz w:val="24"/>
          <w:szCs w:val="24"/>
          <w:lang w:val="sr-Cyrl-RS"/>
        </w:rPr>
        <w:t xml:space="preserve"> за предметом набавке, </w:t>
      </w:r>
      <w:r w:rsidR="001069CC">
        <w:rPr>
          <w:rFonts w:eastAsia="Calibri"/>
          <w:sz w:val="24"/>
          <w:szCs w:val="24"/>
          <w:lang w:val="sr-Cyrl-RS"/>
        </w:rPr>
        <w:t xml:space="preserve">Купац </w:t>
      </w:r>
      <w:r w:rsidRPr="00A23B33">
        <w:rPr>
          <w:rFonts w:eastAsia="Calibri"/>
          <w:sz w:val="24"/>
          <w:szCs w:val="24"/>
          <w:lang w:val="sr-Cyrl-RS"/>
        </w:rPr>
        <w:t xml:space="preserve">ће упутити </w:t>
      </w:r>
      <w:r w:rsidR="001069CC">
        <w:rPr>
          <w:rFonts w:eastAsia="Calibri"/>
          <w:sz w:val="24"/>
          <w:szCs w:val="24"/>
          <w:lang w:val="sr-Cyrl-RS"/>
        </w:rPr>
        <w:t>Продавцу</w:t>
      </w:r>
      <w:r w:rsidRPr="00A23B33">
        <w:rPr>
          <w:rFonts w:eastAsia="Calibri"/>
          <w:sz w:val="24"/>
          <w:szCs w:val="24"/>
          <w:lang w:val="sr-Cyrl-RS"/>
        </w:rPr>
        <w:t xml:space="preserve"> (поштом,</w:t>
      </w:r>
      <w:r>
        <w:rPr>
          <w:rFonts w:eastAsia="Calibri"/>
          <w:sz w:val="24"/>
          <w:szCs w:val="24"/>
        </w:rPr>
        <w:t xml:space="preserve"> </w:t>
      </w:r>
      <w:r w:rsidRPr="00A23B33">
        <w:rPr>
          <w:rFonts w:eastAsia="Calibri"/>
          <w:sz w:val="24"/>
          <w:szCs w:val="24"/>
          <w:lang w:val="sr-Cyrl-RS"/>
        </w:rPr>
        <w:t xml:space="preserve">мејлом) Наруџбеницу која садржи опис </w:t>
      </w:r>
      <w:r w:rsidR="001069CC">
        <w:rPr>
          <w:rFonts w:eastAsia="Calibri"/>
          <w:sz w:val="24"/>
          <w:szCs w:val="24"/>
          <w:lang w:val="sr-Cyrl-RS"/>
        </w:rPr>
        <w:t>добара</w:t>
      </w:r>
      <w:r w:rsidRPr="00A23B33">
        <w:rPr>
          <w:rFonts w:eastAsia="Calibri"/>
          <w:sz w:val="24"/>
          <w:szCs w:val="24"/>
          <w:lang w:val="sr-Cyrl-RS"/>
        </w:rPr>
        <w:t xml:space="preserve">, </w:t>
      </w:r>
      <w:r w:rsidR="001069CC">
        <w:rPr>
          <w:rFonts w:eastAsia="Calibri"/>
          <w:sz w:val="24"/>
          <w:szCs w:val="24"/>
          <w:lang w:val="sr-Cyrl-RS"/>
        </w:rPr>
        <w:t>количину</w:t>
      </w:r>
      <w:r w:rsidRPr="00A23B33">
        <w:rPr>
          <w:rFonts w:eastAsia="Calibri"/>
          <w:sz w:val="24"/>
          <w:szCs w:val="24"/>
          <w:lang w:val="sr-Cyrl-RS"/>
        </w:rPr>
        <w:t xml:space="preserve">, јединичне цене, место </w:t>
      </w:r>
      <w:r w:rsidR="001069CC">
        <w:rPr>
          <w:rFonts w:eastAsia="Calibri"/>
          <w:sz w:val="24"/>
          <w:szCs w:val="24"/>
          <w:lang w:val="sr-Cyrl-RS"/>
        </w:rPr>
        <w:t>испоруке</w:t>
      </w:r>
      <w:r w:rsidRPr="00A23B33">
        <w:rPr>
          <w:rFonts w:eastAsia="Calibri"/>
          <w:sz w:val="24"/>
          <w:szCs w:val="24"/>
          <w:lang w:val="sr-Cyrl-RS"/>
        </w:rPr>
        <w:t xml:space="preserve">, рок </w:t>
      </w:r>
      <w:r w:rsidR="001069CC">
        <w:rPr>
          <w:rFonts w:eastAsia="Calibri"/>
          <w:sz w:val="24"/>
          <w:szCs w:val="24"/>
          <w:lang w:val="sr-Cyrl-RS"/>
        </w:rPr>
        <w:t>испоруке</w:t>
      </w:r>
      <w:r w:rsidRPr="00A23B33">
        <w:rPr>
          <w:rFonts w:eastAsia="Calibri"/>
          <w:sz w:val="24"/>
          <w:szCs w:val="24"/>
          <w:lang w:val="sr-Cyrl-RS"/>
        </w:rPr>
        <w:t xml:space="preserve"> и друге услове, у складу са Оквирним споразумом.</w:t>
      </w:r>
    </w:p>
    <w:p w:rsidR="00E50E45" w:rsidRPr="001069CC" w:rsidRDefault="00E50E45" w:rsidP="00E50E45">
      <w:pPr>
        <w:spacing w:before="0"/>
        <w:rPr>
          <w:rFonts w:eastAsia="Calibri"/>
          <w:sz w:val="24"/>
          <w:szCs w:val="24"/>
          <w:lang w:val="sr-Cyrl-RS"/>
        </w:rPr>
      </w:pPr>
    </w:p>
    <w:p w:rsidR="00E17070" w:rsidRPr="00A01D62" w:rsidRDefault="001F6E31" w:rsidP="00E50E45">
      <w:pPr>
        <w:spacing w:before="0"/>
        <w:rPr>
          <w:b/>
          <w:sz w:val="24"/>
          <w:szCs w:val="24"/>
        </w:rPr>
      </w:pPr>
      <w:r w:rsidRPr="001F6E31">
        <w:rPr>
          <w:b/>
          <w:sz w:val="24"/>
          <w:szCs w:val="24"/>
        </w:rPr>
        <w:t xml:space="preserve">ПЛАЋАЊЕ </w:t>
      </w:r>
      <w:r>
        <w:rPr>
          <w:b/>
          <w:sz w:val="24"/>
          <w:szCs w:val="24"/>
          <w:lang w:val="sr-Cyrl-RS"/>
        </w:rPr>
        <w:t xml:space="preserve">И </w:t>
      </w:r>
      <w:r w:rsidR="00E17070" w:rsidRPr="00A01D62">
        <w:rPr>
          <w:b/>
          <w:sz w:val="24"/>
          <w:szCs w:val="24"/>
        </w:rPr>
        <w:t xml:space="preserve">ИЗДАВАЊЕ РАЧУНА </w:t>
      </w:r>
    </w:p>
    <w:p w:rsidR="00212AB6" w:rsidRPr="00A01D62" w:rsidRDefault="00E17070" w:rsidP="00212AB6">
      <w:pPr>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rsidR="00212AB6" w:rsidRPr="00212AB6" w:rsidRDefault="00AD117E" w:rsidP="00212AB6">
      <w:pPr>
        <w:tabs>
          <w:tab w:val="left" w:pos="567"/>
        </w:tabs>
        <w:spacing w:before="0"/>
        <w:rPr>
          <w:rFonts w:eastAsia="Calibri" w:cs="Arial"/>
          <w:bCs/>
          <w:sz w:val="24"/>
          <w:szCs w:val="24"/>
        </w:rPr>
      </w:pPr>
      <w:r w:rsidRPr="00AD117E">
        <w:rPr>
          <w:rFonts w:eastAsia="Calibri" w:cs="Arial"/>
          <w:sz w:val="24"/>
          <w:szCs w:val="24"/>
          <w:lang w:val="ru-RU"/>
        </w:rPr>
        <w:t xml:space="preserve">Купац </w:t>
      </w:r>
      <w:r w:rsidR="00212AB6" w:rsidRPr="00212AB6">
        <w:rPr>
          <w:rFonts w:eastAsia="Calibri" w:cs="Arial"/>
          <w:sz w:val="24"/>
          <w:szCs w:val="24"/>
          <w:lang w:val="ru-RU"/>
        </w:rPr>
        <w:t xml:space="preserve">се обавезује да </w:t>
      </w:r>
      <w:r w:rsidRPr="00AD117E">
        <w:rPr>
          <w:rFonts w:eastAsia="Calibri" w:cs="Arial"/>
          <w:sz w:val="24"/>
          <w:szCs w:val="24"/>
          <w:lang w:val="ru-RU"/>
        </w:rPr>
        <w:t xml:space="preserve">Продавцу </w:t>
      </w:r>
      <w:r w:rsidR="00212AB6" w:rsidRPr="00212AB6">
        <w:rPr>
          <w:rFonts w:eastAsia="Calibri" w:cs="Arial"/>
          <w:sz w:val="24"/>
          <w:szCs w:val="24"/>
          <w:lang w:val="ru-RU"/>
        </w:rPr>
        <w:t xml:space="preserve">плати </w:t>
      </w:r>
      <w:r>
        <w:rPr>
          <w:rFonts w:eastAsia="Calibri" w:cs="Arial"/>
          <w:sz w:val="24"/>
          <w:szCs w:val="24"/>
          <w:lang w:val="ru-RU"/>
        </w:rPr>
        <w:t>испоручена добра</w:t>
      </w:r>
      <w:r w:rsidR="00212AB6" w:rsidRPr="00212AB6">
        <w:rPr>
          <w:rFonts w:eastAsia="Calibri" w:cs="Arial"/>
          <w:sz w:val="24"/>
          <w:szCs w:val="24"/>
          <w:lang w:val="ru-RU"/>
        </w:rPr>
        <w:t xml:space="preserve"> на следећи начин:</w:t>
      </w:r>
      <w:r w:rsidR="00212AB6" w:rsidRPr="00212AB6">
        <w:rPr>
          <w:rFonts w:eastAsia="Calibri" w:cs="Arial"/>
          <w:sz w:val="24"/>
          <w:szCs w:val="24"/>
        </w:rPr>
        <w:t xml:space="preserve"> </w:t>
      </w:r>
      <w:r w:rsidR="00212AB6" w:rsidRPr="00212AB6">
        <w:rPr>
          <w:rFonts w:eastAsia="Calibri" w:cs="Arial"/>
          <w:sz w:val="24"/>
          <w:szCs w:val="24"/>
          <w:lang w:val="sr-Latn-CS"/>
        </w:rPr>
        <w:t xml:space="preserve">сукцесивно, након извршења сваке појединачне </w:t>
      </w:r>
      <w:r>
        <w:rPr>
          <w:rFonts w:eastAsia="Calibri" w:cs="Arial"/>
          <w:sz w:val="24"/>
          <w:szCs w:val="24"/>
          <w:lang w:val="sr-Cyrl-RS"/>
        </w:rPr>
        <w:t>испоруке</w:t>
      </w:r>
      <w:r w:rsidR="00212AB6" w:rsidRPr="00212AB6">
        <w:rPr>
          <w:rFonts w:eastAsia="Calibri" w:cs="Arial"/>
          <w:sz w:val="24"/>
          <w:szCs w:val="24"/>
          <w:lang w:val="sr-Latn-CS"/>
        </w:rPr>
        <w:t xml:space="preserve"> </w:t>
      </w:r>
      <w:r w:rsidR="00212AB6" w:rsidRPr="00212AB6">
        <w:rPr>
          <w:rFonts w:eastAsia="Calibri" w:cs="Arial"/>
          <w:bCs/>
          <w:sz w:val="24"/>
          <w:szCs w:val="24"/>
        </w:rPr>
        <w:t xml:space="preserve">и потписивања Записника о </w:t>
      </w:r>
      <w:r>
        <w:rPr>
          <w:rFonts w:eastAsia="Calibri" w:cs="Arial"/>
          <w:bCs/>
          <w:sz w:val="24"/>
          <w:szCs w:val="24"/>
          <w:lang w:val="sr-Cyrl-RS"/>
        </w:rPr>
        <w:t>извршеној испоруци добара</w:t>
      </w:r>
      <w:r w:rsidR="00212AB6" w:rsidRPr="00212AB6">
        <w:rPr>
          <w:rFonts w:eastAsia="Calibri" w:cs="Arial"/>
          <w:bCs/>
          <w:sz w:val="24"/>
          <w:szCs w:val="24"/>
        </w:rPr>
        <w:t xml:space="preserve"> од стране овлашћених представника </w:t>
      </w:r>
      <w:r>
        <w:rPr>
          <w:rFonts w:eastAsia="Calibri" w:cs="Arial"/>
          <w:bCs/>
          <w:sz w:val="24"/>
          <w:szCs w:val="24"/>
        </w:rPr>
        <w:t>Куп</w:t>
      </w:r>
      <w:r w:rsidRPr="00AD117E">
        <w:rPr>
          <w:rFonts w:eastAsia="Calibri" w:cs="Arial"/>
          <w:bCs/>
          <w:sz w:val="24"/>
          <w:szCs w:val="24"/>
        </w:rPr>
        <w:t>ц</w:t>
      </w:r>
      <w:r>
        <w:rPr>
          <w:rFonts w:eastAsia="Calibri" w:cs="Arial"/>
          <w:bCs/>
          <w:sz w:val="24"/>
          <w:szCs w:val="24"/>
          <w:lang w:val="sr-Cyrl-RS"/>
        </w:rPr>
        <w:t>а</w:t>
      </w:r>
      <w:r w:rsidRPr="00AD117E">
        <w:rPr>
          <w:rFonts w:eastAsia="Calibri" w:cs="Arial"/>
          <w:bCs/>
          <w:sz w:val="24"/>
          <w:szCs w:val="24"/>
        </w:rPr>
        <w:t xml:space="preserve"> </w:t>
      </w:r>
      <w:r w:rsidR="00212AB6" w:rsidRPr="00212AB6">
        <w:rPr>
          <w:rFonts w:eastAsia="Calibri" w:cs="Arial"/>
          <w:bCs/>
          <w:sz w:val="24"/>
          <w:szCs w:val="24"/>
        </w:rPr>
        <w:t xml:space="preserve">и </w:t>
      </w:r>
      <w:r>
        <w:rPr>
          <w:rFonts w:eastAsia="Calibri" w:cs="Arial"/>
          <w:bCs/>
          <w:sz w:val="24"/>
          <w:szCs w:val="24"/>
        </w:rPr>
        <w:t>Продавца</w:t>
      </w:r>
      <w:r w:rsidRPr="00AD117E">
        <w:rPr>
          <w:rFonts w:eastAsia="Calibri" w:cs="Arial"/>
          <w:bCs/>
          <w:sz w:val="24"/>
          <w:szCs w:val="24"/>
        </w:rPr>
        <w:t xml:space="preserve"> </w:t>
      </w:r>
      <w:r w:rsidR="00212AB6" w:rsidRPr="00212AB6">
        <w:rPr>
          <w:rFonts w:eastAsia="Calibri" w:cs="Arial"/>
          <w:bCs/>
          <w:sz w:val="24"/>
          <w:szCs w:val="24"/>
        </w:rPr>
        <w:t>без примедби, у року до 45 (словима: четрдесетпет) дана од дана пријема исправног рачуна.</w:t>
      </w:r>
    </w:p>
    <w:p w:rsidR="00212AB6" w:rsidRPr="00212AB6" w:rsidRDefault="00212AB6" w:rsidP="00212AB6">
      <w:pPr>
        <w:tabs>
          <w:tab w:val="left" w:pos="567"/>
        </w:tabs>
        <w:spacing w:before="0"/>
        <w:rPr>
          <w:rFonts w:eastAsia="Calibri" w:cs="Arial"/>
          <w:sz w:val="24"/>
          <w:szCs w:val="24"/>
        </w:rPr>
      </w:pPr>
    </w:p>
    <w:p w:rsidR="00212AB6" w:rsidRPr="00212AB6" w:rsidRDefault="00AD117E" w:rsidP="00212AB6">
      <w:pPr>
        <w:tabs>
          <w:tab w:val="left" w:pos="567"/>
        </w:tabs>
        <w:spacing w:before="0"/>
        <w:rPr>
          <w:rFonts w:eastAsia="Calibri" w:cs="Arial"/>
          <w:sz w:val="24"/>
          <w:szCs w:val="24"/>
          <w:lang w:val="ru-RU"/>
        </w:rPr>
      </w:pPr>
      <w:r w:rsidRPr="00AD117E">
        <w:rPr>
          <w:rFonts w:eastAsia="Calibri" w:cs="Arial"/>
          <w:sz w:val="24"/>
          <w:szCs w:val="24"/>
          <w:lang w:val="ru-RU"/>
        </w:rPr>
        <w:t xml:space="preserve">Купац </w:t>
      </w:r>
      <w:r w:rsidR="00212AB6" w:rsidRPr="00212AB6">
        <w:rPr>
          <w:rFonts w:eastAsia="Calibri" w:cs="Arial"/>
          <w:sz w:val="24"/>
          <w:szCs w:val="24"/>
          <w:lang w:val="ru-RU"/>
        </w:rPr>
        <w:t xml:space="preserve">је  сагласан  да </w:t>
      </w:r>
      <w:r w:rsidRPr="00AD117E">
        <w:rPr>
          <w:rFonts w:eastAsia="Calibri" w:cs="Arial"/>
          <w:sz w:val="24"/>
          <w:szCs w:val="24"/>
        </w:rPr>
        <w:t xml:space="preserve">Продавцу </w:t>
      </w:r>
      <w:r w:rsidR="00212AB6" w:rsidRPr="00212AB6">
        <w:rPr>
          <w:rFonts w:eastAsia="Calibri" w:cs="Arial"/>
          <w:sz w:val="24"/>
          <w:szCs w:val="24"/>
          <w:lang w:val="ru-RU"/>
        </w:rPr>
        <w:t xml:space="preserve">обустави  и плати порез на добит по одбитку на уговорену  цену </w:t>
      </w:r>
      <w:r>
        <w:rPr>
          <w:rFonts w:eastAsia="Calibri" w:cs="Arial"/>
          <w:sz w:val="24"/>
          <w:szCs w:val="24"/>
          <w:lang w:val="ru-RU"/>
        </w:rPr>
        <w:t>добара</w:t>
      </w:r>
      <w:r w:rsidR="00212AB6" w:rsidRPr="00212AB6">
        <w:rPr>
          <w:rFonts w:eastAsia="Calibri" w:cs="Arial"/>
          <w:sz w:val="24"/>
          <w:szCs w:val="24"/>
          <w:lang w:val="ru-RU"/>
        </w:rPr>
        <w:t xml:space="preserve"> </w:t>
      </w:r>
      <w:r>
        <w:rPr>
          <w:rFonts w:eastAsia="Calibri" w:cs="Arial"/>
          <w:sz w:val="24"/>
          <w:szCs w:val="24"/>
        </w:rPr>
        <w:t>(</w:t>
      </w:r>
      <w:r w:rsidR="00212AB6" w:rsidRPr="00212AB6">
        <w:rPr>
          <w:rFonts w:eastAsia="Calibri" w:cs="Arial"/>
          <w:sz w:val="24"/>
          <w:szCs w:val="24"/>
        </w:rPr>
        <w:t xml:space="preserve">која предстваља бруто вредност за обрачун пореза на добит по одбитку) </w:t>
      </w:r>
      <w:r w:rsidR="00212AB6" w:rsidRPr="00212AB6">
        <w:rPr>
          <w:rFonts w:eastAsia="Calibri" w:cs="Arial"/>
          <w:sz w:val="24"/>
          <w:szCs w:val="24"/>
          <w:lang w:val="ru-RU"/>
        </w:rPr>
        <w:t xml:space="preserve">. </w:t>
      </w:r>
    </w:p>
    <w:p w:rsidR="00212AB6" w:rsidRPr="00212AB6" w:rsidRDefault="00212AB6" w:rsidP="00212AB6">
      <w:pPr>
        <w:tabs>
          <w:tab w:val="left" w:pos="567"/>
        </w:tabs>
        <w:spacing w:before="0"/>
        <w:rPr>
          <w:rFonts w:eastAsia="Calibri" w:cs="Arial"/>
          <w:sz w:val="24"/>
          <w:szCs w:val="24"/>
          <w:lang w:val="ru-RU"/>
        </w:rPr>
      </w:pPr>
    </w:p>
    <w:p w:rsidR="00212AB6" w:rsidRPr="00212AB6" w:rsidRDefault="00212AB6" w:rsidP="00212AB6">
      <w:pPr>
        <w:tabs>
          <w:tab w:val="left" w:pos="567"/>
        </w:tabs>
        <w:spacing w:before="0"/>
        <w:rPr>
          <w:rFonts w:eastAsia="Calibri" w:cs="Arial"/>
          <w:sz w:val="24"/>
          <w:szCs w:val="24"/>
          <w:lang w:val="sr-Latn-CS"/>
        </w:rPr>
      </w:pPr>
      <w:r w:rsidRPr="00212AB6">
        <w:rPr>
          <w:rFonts w:eastAsia="Calibri" w:cs="Arial"/>
          <w:sz w:val="24"/>
          <w:szCs w:val="24"/>
          <w:lang w:val="sr-Latn-CS"/>
        </w:rPr>
        <w:t xml:space="preserve">Обрачун </w:t>
      </w:r>
      <w:r w:rsidR="00AD117E">
        <w:rPr>
          <w:rFonts w:eastAsia="Calibri" w:cs="Arial"/>
          <w:sz w:val="24"/>
          <w:szCs w:val="24"/>
          <w:lang w:val="sr-Cyrl-RS"/>
        </w:rPr>
        <w:t>испоручених добара</w:t>
      </w:r>
      <w:r w:rsidRPr="00212AB6">
        <w:rPr>
          <w:rFonts w:eastAsia="Calibri" w:cs="Arial"/>
          <w:sz w:val="24"/>
          <w:szCs w:val="24"/>
          <w:lang w:val="sr-Latn-CS"/>
        </w:rPr>
        <w:t xml:space="preserve">, вршиће се према јединичним ценама из Обрасца структуре цене </w:t>
      </w:r>
      <w:r w:rsidRPr="00212AB6">
        <w:rPr>
          <w:rFonts w:eastAsia="Calibri" w:cs="Arial"/>
          <w:sz w:val="24"/>
          <w:szCs w:val="24"/>
        </w:rPr>
        <w:t>оквирног споразума и</w:t>
      </w:r>
      <w:r w:rsidRPr="00212AB6">
        <w:rPr>
          <w:rFonts w:eastAsia="Calibri" w:cs="Arial"/>
          <w:sz w:val="24"/>
          <w:szCs w:val="24"/>
          <w:lang w:val="sr-Latn-CS"/>
        </w:rPr>
        <w:t xml:space="preserve"> количинама дефинисаним у конкретној наруџбеници.</w:t>
      </w:r>
    </w:p>
    <w:p w:rsidR="00212AB6" w:rsidRPr="00212AB6" w:rsidRDefault="00212AB6" w:rsidP="00212AB6">
      <w:pPr>
        <w:tabs>
          <w:tab w:val="left" w:pos="567"/>
        </w:tabs>
        <w:spacing w:before="0"/>
        <w:rPr>
          <w:rFonts w:eastAsia="Calibri" w:cs="Arial"/>
          <w:sz w:val="24"/>
          <w:szCs w:val="24"/>
          <w:lang w:val="sr-Latn-CS"/>
        </w:rPr>
      </w:pPr>
    </w:p>
    <w:p w:rsidR="00212AB6" w:rsidRPr="00212AB6" w:rsidRDefault="00212AB6" w:rsidP="00212AB6">
      <w:pPr>
        <w:tabs>
          <w:tab w:val="left" w:pos="567"/>
        </w:tabs>
        <w:spacing w:before="0"/>
        <w:rPr>
          <w:rFonts w:eastAsia="Calibri" w:cs="Arial"/>
          <w:sz w:val="24"/>
          <w:szCs w:val="24"/>
          <w:lang w:val="sr-Latn-CS"/>
        </w:rPr>
      </w:pPr>
      <w:r w:rsidRPr="00212AB6">
        <w:rPr>
          <w:rFonts w:eastAsia="Calibri" w:cs="Arial"/>
          <w:sz w:val="24"/>
          <w:szCs w:val="24"/>
          <w:lang w:val="sr-Latn-CS"/>
        </w:rPr>
        <w:t xml:space="preserve">Обрачун </w:t>
      </w:r>
      <w:r w:rsidR="00AD117E" w:rsidRPr="00AD117E">
        <w:rPr>
          <w:rFonts w:eastAsia="Calibri" w:cs="Arial"/>
          <w:sz w:val="24"/>
          <w:szCs w:val="24"/>
        </w:rPr>
        <w:t xml:space="preserve">испоручених добара </w:t>
      </w:r>
      <w:r w:rsidRPr="00212AB6">
        <w:rPr>
          <w:rFonts w:eastAsia="Calibri" w:cs="Arial"/>
          <w:sz w:val="24"/>
          <w:szCs w:val="24"/>
          <w:lang w:val="sr-Latn-CS"/>
        </w:rPr>
        <w:t>према свим укупно издатим појединачним наруџбеницама не сме бити већи од вредности на коју се закључује Оквирни споразум.</w:t>
      </w:r>
    </w:p>
    <w:p w:rsidR="00212AB6" w:rsidRPr="00212AB6" w:rsidRDefault="00212AB6" w:rsidP="00212AB6">
      <w:pPr>
        <w:tabs>
          <w:tab w:val="left" w:pos="567"/>
        </w:tabs>
        <w:spacing w:before="0"/>
        <w:rPr>
          <w:rFonts w:eastAsia="Calibri" w:cs="Arial"/>
          <w:sz w:val="24"/>
          <w:szCs w:val="24"/>
          <w:lang w:val="sr-Latn-CS"/>
        </w:rPr>
      </w:pPr>
    </w:p>
    <w:p w:rsidR="00212AB6" w:rsidRPr="00212AB6" w:rsidRDefault="00212AB6" w:rsidP="00212AB6">
      <w:pPr>
        <w:tabs>
          <w:tab w:val="left" w:pos="567"/>
        </w:tabs>
        <w:spacing w:before="0"/>
        <w:rPr>
          <w:rFonts w:eastAsia="Calibri" w:cs="Arial"/>
          <w:sz w:val="24"/>
          <w:szCs w:val="24"/>
          <w:lang w:val="sr-Latn-CS"/>
        </w:rPr>
      </w:pPr>
      <w:r w:rsidRPr="00212AB6">
        <w:rPr>
          <w:rFonts w:eastAsia="Calibri" w:cs="Arial"/>
          <w:sz w:val="24"/>
          <w:szCs w:val="24"/>
          <w:lang w:val="sr-Latn-CS"/>
        </w:rPr>
        <w:t>Износ на рачуну мора бити идентичан са износом на наруџбеници.</w:t>
      </w:r>
    </w:p>
    <w:p w:rsidR="00212AB6" w:rsidRPr="00212AB6" w:rsidRDefault="00212AB6" w:rsidP="00212AB6">
      <w:pPr>
        <w:tabs>
          <w:tab w:val="left" w:pos="567"/>
        </w:tabs>
        <w:spacing w:before="0"/>
        <w:rPr>
          <w:rFonts w:eastAsia="Calibri" w:cs="Arial"/>
          <w:sz w:val="24"/>
          <w:szCs w:val="24"/>
          <w:lang w:val="sr-Latn-CS"/>
        </w:rPr>
      </w:pPr>
      <w:r w:rsidRPr="00212AB6">
        <w:rPr>
          <w:rFonts w:eastAsia="Calibri" w:cs="Arial"/>
          <w:sz w:val="24"/>
          <w:szCs w:val="24"/>
          <w:lang w:val="sr-Latn-CS"/>
        </w:rPr>
        <w:lastRenderedPageBreak/>
        <w:t xml:space="preserve">Уколико на основу једне наруџбенице </w:t>
      </w:r>
      <w:r w:rsidR="00AD117E" w:rsidRPr="00AD117E">
        <w:rPr>
          <w:rFonts w:eastAsia="Calibri" w:cs="Arial"/>
          <w:sz w:val="24"/>
          <w:szCs w:val="24"/>
        </w:rPr>
        <w:t>Продав</w:t>
      </w:r>
      <w:r w:rsidR="00AD117E">
        <w:rPr>
          <w:rFonts w:eastAsia="Calibri" w:cs="Arial"/>
          <w:sz w:val="24"/>
          <w:szCs w:val="24"/>
          <w:lang w:val="sr-Cyrl-RS"/>
        </w:rPr>
        <w:t>а</w:t>
      </w:r>
      <w:r w:rsidR="00AD117E" w:rsidRPr="00AD117E">
        <w:rPr>
          <w:rFonts w:eastAsia="Calibri" w:cs="Arial"/>
          <w:sz w:val="24"/>
          <w:szCs w:val="24"/>
        </w:rPr>
        <w:t xml:space="preserve">ц </w:t>
      </w:r>
      <w:r w:rsidRPr="00212AB6">
        <w:rPr>
          <w:rFonts w:eastAsia="Calibri" w:cs="Arial"/>
          <w:sz w:val="24"/>
          <w:szCs w:val="24"/>
          <w:lang w:val="sr-Latn-CS"/>
        </w:rPr>
        <w:t>изда више рачуна, збир њихових износа мора да буде идентичан са износом на наруџбеници.</w:t>
      </w:r>
    </w:p>
    <w:p w:rsidR="00212AB6" w:rsidRPr="00212AB6" w:rsidRDefault="00212AB6" w:rsidP="00212AB6">
      <w:pPr>
        <w:tabs>
          <w:tab w:val="left" w:pos="567"/>
        </w:tabs>
        <w:spacing w:before="0"/>
        <w:rPr>
          <w:rFonts w:eastAsia="Calibri" w:cs="Arial"/>
          <w:sz w:val="24"/>
          <w:szCs w:val="24"/>
          <w:lang w:val="sr-Latn-CS"/>
        </w:rPr>
      </w:pPr>
    </w:p>
    <w:p w:rsidR="00212AB6" w:rsidRPr="00212AB6" w:rsidRDefault="00212AB6" w:rsidP="00212AB6">
      <w:pPr>
        <w:tabs>
          <w:tab w:val="left" w:pos="567"/>
        </w:tabs>
        <w:spacing w:before="0"/>
        <w:rPr>
          <w:rFonts w:eastAsia="Calibri" w:cs="Arial"/>
          <w:sz w:val="24"/>
          <w:szCs w:val="24"/>
          <w:lang w:val="sr-Latn-CS"/>
        </w:rPr>
      </w:pPr>
      <w:r w:rsidRPr="00212AB6">
        <w:rPr>
          <w:rFonts w:eastAsia="Calibri" w:cs="Arial"/>
          <w:sz w:val="24"/>
          <w:szCs w:val="24"/>
          <w:lang w:val="sr-Latn-CS"/>
        </w:rPr>
        <w:t xml:space="preserve">Обавезе по Оквирном споразуму који се закључи на основу ове јавне набавке, ако се реализују у наредним годинама, </w:t>
      </w:r>
      <w:r w:rsidRPr="00212AB6">
        <w:rPr>
          <w:rFonts w:eastAsia="Calibri" w:cs="Arial"/>
          <w:sz w:val="24"/>
          <w:szCs w:val="24"/>
        </w:rPr>
        <w:t>К</w:t>
      </w:r>
      <w:r w:rsidR="001F6E31">
        <w:rPr>
          <w:rFonts w:eastAsia="Calibri" w:cs="Arial"/>
          <w:sz w:val="24"/>
          <w:szCs w:val="24"/>
          <w:lang w:val="sr-Cyrl-RS"/>
        </w:rPr>
        <w:t>упац</w:t>
      </w:r>
      <w:r w:rsidRPr="00212AB6">
        <w:rPr>
          <w:rFonts w:eastAsia="Calibri" w:cs="Arial"/>
          <w:sz w:val="24"/>
          <w:szCs w:val="24"/>
        </w:rPr>
        <w:t xml:space="preserve"> </w:t>
      </w:r>
      <w:r w:rsidRPr="00212AB6">
        <w:rPr>
          <w:rFonts w:eastAsia="Calibri" w:cs="Arial"/>
          <w:sz w:val="24"/>
          <w:szCs w:val="24"/>
          <w:lang w:val="sr-Latn-CS"/>
        </w:rPr>
        <w:t>ће извршити у складу са усвојеним Годишњим планом пословања за наредне године.</w:t>
      </w:r>
    </w:p>
    <w:p w:rsidR="00212AB6" w:rsidRPr="00212AB6" w:rsidRDefault="00212AB6" w:rsidP="00212AB6">
      <w:pPr>
        <w:tabs>
          <w:tab w:val="left" w:pos="567"/>
        </w:tabs>
        <w:spacing w:before="0"/>
        <w:rPr>
          <w:rFonts w:eastAsia="Calibri" w:cs="Arial"/>
          <w:bCs/>
          <w:sz w:val="24"/>
          <w:szCs w:val="24"/>
        </w:rPr>
      </w:pPr>
    </w:p>
    <w:p w:rsidR="00212AB6" w:rsidRPr="00212AB6" w:rsidRDefault="00212AB6" w:rsidP="00212AB6">
      <w:pPr>
        <w:tabs>
          <w:tab w:val="left" w:pos="567"/>
        </w:tabs>
        <w:spacing w:before="0"/>
        <w:rPr>
          <w:rFonts w:eastAsia="Calibri" w:cs="Arial"/>
          <w:sz w:val="24"/>
          <w:szCs w:val="24"/>
        </w:rPr>
      </w:pPr>
      <w:r w:rsidRPr="00212AB6">
        <w:rPr>
          <w:rFonts w:eastAsia="Calibri" w:cs="Arial"/>
          <w:sz w:val="24"/>
          <w:szCs w:val="24"/>
        </w:rPr>
        <w:t>Плаћање уговорене цене извршиће се у динарима, на рачун Пр</w:t>
      </w:r>
      <w:r w:rsidR="001F6E31">
        <w:rPr>
          <w:rFonts w:eastAsia="Calibri" w:cs="Arial"/>
          <w:sz w:val="24"/>
          <w:szCs w:val="24"/>
          <w:lang w:val="sr-Cyrl-RS"/>
        </w:rPr>
        <w:t>одавца</w:t>
      </w:r>
      <w:r w:rsidR="00847ECF">
        <w:rPr>
          <w:rFonts w:eastAsia="Calibri" w:cs="Arial"/>
          <w:sz w:val="24"/>
          <w:szCs w:val="24"/>
        </w:rPr>
        <w:t xml:space="preserve"> бр._____________</w:t>
      </w:r>
      <w:r w:rsidRPr="00212AB6">
        <w:rPr>
          <w:rFonts w:eastAsia="Calibri" w:cs="Arial"/>
          <w:sz w:val="24"/>
          <w:szCs w:val="24"/>
        </w:rPr>
        <w:t>који се води код _________ банке.</w:t>
      </w:r>
    </w:p>
    <w:p w:rsidR="00212AB6" w:rsidRPr="00212AB6" w:rsidRDefault="00212AB6" w:rsidP="00212AB6">
      <w:pPr>
        <w:tabs>
          <w:tab w:val="left" w:pos="567"/>
        </w:tabs>
        <w:spacing w:before="0"/>
        <w:rPr>
          <w:rFonts w:eastAsia="Calibri" w:cs="Arial"/>
          <w:sz w:val="24"/>
          <w:szCs w:val="24"/>
        </w:rPr>
      </w:pPr>
      <w:r w:rsidRPr="00212AB6">
        <w:rPr>
          <w:rFonts w:eastAsia="Calibri" w:cs="Arial"/>
          <w:sz w:val="24"/>
          <w:szCs w:val="24"/>
        </w:rPr>
        <w:t xml:space="preserve"> </w:t>
      </w:r>
    </w:p>
    <w:p w:rsidR="00212AB6" w:rsidRPr="00212AB6" w:rsidRDefault="00212AB6" w:rsidP="00212AB6">
      <w:pPr>
        <w:tabs>
          <w:tab w:val="left" w:pos="567"/>
        </w:tabs>
        <w:spacing w:before="0"/>
        <w:rPr>
          <w:rFonts w:eastAsia="Calibri" w:cs="Arial"/>
          <w:i/>
          <w:sz w:val="24"/>
          <w:szCs w:val="24"/>
          <w:lang w:val="sr-Cyrl-CS"/>
        </w:rPr>
      </w:pPr>
      <w:r w:rsidRPr="00212AB6">
        <w:rPr>
          <w:rFonts w:eastAsia="Calibri" w:cs="Arial"/>
          <w:sz w:val="24"/>
          <w:szCs w:val="24"/>
          <w:lang w:val="ru-RU"/>
        </w:rPr>
        <w:t xml:space="preserve">Рачун  на </w:t>
      </w:r>
      <w:r w:rsidRPr="00212AB6">
        <w:rPr>
          <w:rFonts w:eastAsia="Calibri" w:cs="Arial"/>
          <w:sz w:val="24"/>
          <w:szCs w:val="24"/>
          <w:lang w:val="sr-Latn-CS"/>
        </w:rPr>
        <w:t xml:space="preserve">коме </w:t>
      </w:r>
      <w:r w:rsidRPr="00212AB6">
        <w:rPr>
          <w:rFonts w:eastAsia="Calibri" w:cs="Arial"/>
          <w:sz w:val="24"/>
          <w:szCs w:val="24"/>
        </w:rPr>
        <w:t xml:space="preserve"> се </w:t>
      </w:r>
      <w:r w:rsidRPr="00212AB6">
        <w:rPr>
          <w:rFonts w:eastAsia="Calibri" w:cs="Arial"/>
          <w:sz w:val="24"/>
          <w:szCs w:val="24"/>
          <w:lang w:val="sr-Latn-CS"/>
        </w:rPr>
        <w:t xml:space="preserve">обавезно наводи број </w:t>
      </w:r>
      <w:r w:rsidRPr="00212AB6">
        <w:rPr>
          <w:rFonts w:eastAsia="Calibri" w:cs="Arial"/>
          <w:sz w:val="24"/>
          <w:szCs w:val="24"/>
        </w:rPr>
        <w:t>оквирног споразума и број наруџбенице</w:t>
      </w:r>
      <w:r w:rsidRPr="00212AB6">
        <w:rPr>
          <w:rFonts w:eastAsia="Calibri" w:cs="Arial"/>
          <w:sz w:val="24"/>
          <w:szCs w:val="24"/>
          <w:lang w:val="sr-Latn-CS"/>
        </w:rPr>
        <w:t xml:space="preserve"> по којој </w:t>
      </w:r>
      <w:r w:rsidRPr="00212AB6">
        <w:rPr>
          <w:rFonts w:eastAsia="Calibri" w:cs="Arial"/>
          <w:sz w:val="24"/>
          <w:szCs w:val="24"/>
          <w:lang w:val="ru-RU"/>
        </w:rPr>
        <w:t xml:space="preserve">су </w:t>
      </w:r>
      <w:r w:rsidR="001F6E31">
        <w:rPr>
          <w:rFonts w:eastAsia="Calibri" w:cs="Arial"/>
          <w:sz w:val="24"/>
          <w:szCs w:val="24"/>
          <w:lang w:val="ru-RU"/>
        </w:rPr>
        <w:t>испоручена добра</w:t>
      </w:r>
      <w:r w:rsidRPr="00212AB6">
        <w:rPr>
          <w:rFonts w:eastAsia="Calibri" w:cs="Arial"/>
          <w:sz w:val="24"/>
          <w:szCs w:val="24"/>
        </w:rPr>
        <w:t xml:space="preserve"> доставља се на адресу Техничког центра ЈП ЕПС и то:</w:t>
      </w:r>
    </w:p>
    <w:p w:rsidR="00212AB6" w:rsidRPr="00212AB6" w:rsidRDefault="00212AB6" w:rsidP="00212AB6">
      <w:pPr>
        <w:numPr>
          <w:ilvl w:val="0"/>
          <w:numId w:val="58"/>
        </w:numPr>
        <w:tabs>
          <w:tab w:val="left" w:pos="567"/>
        </w:tabs>
        <w:spacing w:before="0"/>
        <w:rPr>
          <w:rFonts w:eastAsia="Calibri" w:cs="Arial"/>
          <w:sz w:val="24"/>
          <w:szCs w:val="24"/>
        </w:rPr>
      </w:pPr>
      <w:r w:rsidRPr="00212AB6">
        <w:rPr>
          <w:rFonts w:eastAsia="Calibri" w:cs="Arial"/>
          <w:sz w:val="24"/>
          <w:szCs w:val="24"/>
        </w:rPr>
        <w:t>ЈП ЕПС, Технички центар Крагујевац, Ул. Слободе 7, Крагујевац</w:t>
      </w:r>
    </w:p>
    <w:p w:rsidR="00212AB6" w:rsidRPr="00212AB6" w:rsidRDefault="00212AB6" w:rsidP="00212AB6">
      <w:pPr>
        <w:numPr>
          <w:ilvl w:val="0"/>
          <w:numId w:val="58"/>
        </w:numPr>
        <w:tabs>
          <w:tab w:val="left" w:pos="567"/>
        </w:tabs>
        <w:spacing w:before="0"/>
        <w:rPr>
          <w:rFonts w:eastAsia="Calibri" w:cs="Arial"/>
          <w:sz w:val="24"/>
          <w:szCs w:val="24"/>
        </w:rPr>
      </w:pPr>
      <w:r w:rsidRPr="00212AB6">
        <w:rPr>
          <w:rFonts w:eastAsia="Calibri" w:cs="Arial"/>
          <w:sz w:val="24"/>
          <w:szCs w:val="24"/>
        </w:rPr>
        <w:t>ЈП ЕПС, Технички центар Краљево, Димитрија Туцовића 5, Краљево</w:t>
      </w:r>
    </w:p>
    <w:p w:rsidR="00212AB6" w:rsidRPr="00212AB6" w:rsidRDefault="00212AB6" w:rsidP="00212AB6">
      <w:pPr>
        <w:numPr>
          <w:ilvl w:val="0"/>
          <w:numId w:val="58"/>
        </w:numPr>
        <w:tabs>
          <w:tab w:val="left" w:pos="567"/>
        </w:tabs>
        <w:spacing w:before="0"/>
        <w:rPr>
          <w:rFonts w:eastAsia="Calibri" w:cs="Arial"/>
          <w:sz w:val="24"/>
          <w:szCs w:val="24"/>
        </w:rPr>
      </w:pPr>
      <w:r w:rsidRPr="00212AB6">
        <w:rPr>
          <w:rFonts w:eastAsia="Calibri" w:cs="Arial"/>
          <w:sz w:val="24"/>
          <w:szCs w:val="24"/>
        </w:rPr>
        <w:t>ЈП ЕПС, Технички центар Београд, Масарикова 1-3, Београд</w:t>
      </w:r>
    </w:p>
    <w:p w:rsidR="00212AB6" w:rsidRPr="00212AB6" w:rsidRDefault="00212AB6" w:rsidP="00212AB6">
      <w:pPr>
        <w:numPr>
          <w:ilvl w:val="0"/>
          <w:numId w:val="58"/>
        </w:numPr>
        <w:tabs>
          <w:tab w:val="left" w:pos="567"/>
        </w:tabs>
        <w:spacing w:before="0"/>
        <w:rPr>
          <w:rFonts w:eastAsia="Calibri" w:cs="Arial"/>
          <w:sz w:val="24"/>
          <w:szCs w:val="24"/>
        </w:rPr>
      </w:pPr>
      <w:r w:rsidRPr="00212AB6">
        <w:rPr>
          <w:rFonts w:eastAsia="Calibri" w:cs="Arial"/>
          <w:sz w:val="24"/>
          <w:szCs w:val="24"/>
        </w:rPr>
        <w:t>ЈП ЕПС, Технички центар Нови Сад, Булевар ослобођења 100, Нови Сад</w:t>
      </w:r>
    </w:p>
    <w:p w:rsidR="00212AB6" w:rsidRPr="00212AB6" w:rsidRDefault="00212AB6" w:rsidP="00212AB6">
      <w:pPr>
        <w:numPr>
          <w:ilvl w:val="0"/>
          <w:numId w:val="58"/>
        </w:numPr>
        <w:tabs>
          <w:tab w:val="left" w:pos="567"/>
        </w:tabs>
        <w:spacing w:before="0"/>
        <w:rPr>
          <w:rFonts w:eastAsia="Calibri" w:cs="Arial"/>
          <w:sz w:val="24"/>
          <w:szCs w:val="24"/>
        </w:rPr>
      </w:pPr>
      <w:r w:rsidRPr="00212AB6">
        <w:rPr>
          <w:rFonts w:eastAsia="Calibri" w:cs="Arial"/>
          <w:sz w:val="24"/>
          <w:szCs w:val="24"/>
        </w:rPr>
        <w:t>ЈП ЕПС, Технички центар Ниш, Булевар Зорана Ђинђића 46а, Ниш</w:t>
      </w:r>
    </w:p>
    <w:p w:rsidR="00212AB6" w:rsidRPr="00212AB6" w:rsidRDefault="00212AB6" w:rsidP="00212AB6">
      <w:pPr>
        <w:tabs>
          <w:tab w:val="left" w:pos="567"/>
        </w:tabs>
        <w:spacing w:before="0"/>
        <w:rPr>
          <w:rFonts w:eastAsia="Calibri" w:cs="Arial"/>
          <w:sz w:val="24"/>
          <w:szCs w:val="24"/>
        </w:rPr>
      </w:pPr>
      <w:r w:rsidRPr="00212AB6">
        <w:rPr>
          <w:rFonts w:eastAsia="Calibri" w:cs="Arial"/>
          <w:sz w:val="24"/>
          <w:szCs w:val="24"/>
          <w:lang w:val="ru-RU"/>
        </w:rPr>
        <w:t>са обавезним прило</w:t>
      </w:r>
      <w:r w:rsidRPr="00212AB6">
        <w:rPr>
          <w:rFonts w:eastAsia="Calibri" w:cs="Arial"/>
          <w:sz w:val="24"/>
          <w:szCs w:val="24"/>
        </w:rPr>
        <w:t>гом</w:t>
      </w:r>
      <w:r w:rsidRPr="00212AB6">
        <w:rPr>
          <w:rFonts w:eastAsia="Calibri" w:cs="Arial"/>
          <w:sz w:val="24"/>
          <w:szCs w:val="24"/>
          <w:lang w:val="ru-RU"/>
        </w:rPr>
        <w:t xml:space="preserve"> и то потписан Записник о</w:t>
      </w:r>
      <w:r w:rsidR="001F6E31" w:rsidRPr="001F6E31">
        <w:t xml:space="preserve"> </w:t>
      </w:r>
      <w:r w:rsidR="001F6E31" w:rsidRPr="001F6E31">
        <w:rPr>
          <w:rFonts w:eastAsia="Calibri" w:cs="Arial"/>
          <w:sz w:val="24"/>
          <w:szCs w:val="24"/>
          <w:lang w:val="ru-RU"/>
        </w:rPr>
        <w:t>извршеној испоруци добара</w:t>
      </w:r>
      <w:r w:rsidRPr="00212AB6">
        <w:rPr>
          <w:rFonts w:eastAsia="Calibri" w:cs="Arial"/>
          <w:sz w:val="24"/>
          <w:szCs w:val="24"/>
          <w:lang w:val="ru-RU"/>
        </w:rPr>
        <w:t xml:space="preserve"> </w:t>
      </w:r>
      <w:r w:rsidRPr="00212AB6">
        <w:rPr>
          <w:rFonts w:eastAsia="Calibri" w:cs="Arial"/>
          <w:sz w:val="24"/>
          <w:szCs w:val="24"/>
        </w:rPr>
        <w:t>-</w:t>
      </w:r>
      <w:r w:rsidR="001F6E31">
        <w:rPr>
          <w:rFonts w:eastAsia="Calibri" w:cs="Arial"/>
          <w:sz w:val="24"/>
          <w:szCs w:val="24"/>
          <w:lang w:val="sr-Cyrl-RS"/>
        </w:rPr>
        <w:t xml:space="preserve"> </w:t>
      </w:r>
      <w:r w:rsidRPr="00212AB6">
        <w:rPr>
          <w:rFonts w:eastAsia="Calibri" w:cs="Arial"/>
          <w:sz w:val="24"/>
          <w:szCs w:val="24"/>
        </w:rPr>
        <w:t>без примедби и копија наруџбенице.</w:t>
      </w:r>
      <w:r w:rsidRPr="00212AB6">
        <w:rPr>
          <w:rFonts w:eastAsia="Calibri" w:cs="Arial"/>
          <w:sz w:val="24"/>
          <w:szCs w:val="24"/>
          <w:lang w:val="ru-RU"/>
        </w:rPr>
        <w:t xml:space="preserve"> </w:t>
      </w:r>
    </w:p>
    <w:p w:rsidR="00E50E45" w:rsidRPr="001069CC" w:rsidRDefault="00E50E45" w:rsidP="001069CC">
      <w:pPr>
        <w:tabs>
          <w:tab w:val="left" w:pos="567"/>
        </w:tabs>
        <w:spacing w:before="0"/>
        <w:rPr>
          <w:rFonts w:cs="Arial"/>
          <w:i/>
          <w:sz w:val="24"/>
          <w:szCs w:val="24"/>
          <w:lang w:val="sr-Cyrl-RS"/>
        </w:rPr>
      </w:pPr>
    </w:p>
    <w:p w:rsidR="00E17070" w:rsidRDefault="00E17070" w:rsidP="00A14FD8">
      <w:pPr>
        <w:spacing w:before="0"/>
        <w:rPr>
          <w:b/>
          <w:sz w:val="24"/>
          <w:szCs w:val="24"/>
          <w:lang w:val="sr-Cyrl-RS"/>
        </w:rPr>
      </w:pPr>
      <w:r w:rsidRPr="00A01D62">
        <w:rPr>
          <w:b/>
          <w:sz w:val="24"/>
          <w:szCs w:val="24"/>
        </w:rPr>
        <w:t xml:space="preserve">РОК И МЕСТО </w:t>
      </w:r>
      <w:r w:rsidRPr="00A01D62">
        <w:rPr>
          <w:b/>
          <w:sz w:val="24"/>
          <w:szCs w:val="24"/>
          <w:lang w:val="sr-Cyrl-RS"/>
        </w:rPr>
        <w:t>И</w:t>
      </w:r>
      <w:r w:rsidR="006308C2">
        <w:rPr>
          <w:b/>
          <w:sz w:val="24"/>
          <w:szCs w:val="24"/>
          <w:lang w:val="sr-Cyrl-RS"/>
        </w:rPr>
        <w:t>СПОРУКЕ</w:t>
      </w:r>
    </w:p>
    <w:p w:rsidR="00A14FD8" w:rsidRPr="00A01D62" w:rsidRDefault="00A14FD8" w:rsidP="00A14FD8">
      <w:pPr>
        <w:spacing w:before="0"/>
        <w:rPr>
          <w:b/>
          <w:sz w:val="24"/>
          <w:szCs w:val="24"/>
          <w:lang w:val="sr-Cyrl-RS"/>
        </w:rPr>
      </w:pPr>
    </w:p>
    <w:p w:rsidR="00E17070" w:rsidRDefault="00E17070" w:rsidP="00A14FD8">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rsidR="008E0332" w:rsidRPr="000E476B" w:rsidRDefault="008E0332" w:rsidP="008E0332">
      <w:pPr>
        <w:spacing w:before="0"/>
        <w:rPr>
          <w:rFonts w:cs="Arial"/>
          <w:sz w:val="24"/>
          <w:szCs w:val="24"/>
          <w:lang w:val="sr-Cyrl-RS"/>
        </w:rPr>
      </w:pPr>
      <w:r w:rsidRPr="00ED2F2F">
        <w:rPr>
          <w:rFonts w:cs="Arial"/>
          <w:sz w:val="24"/>
          <w:szCs w:val="24"/>
          <w:lang w:val="sr-Cyrl-RS"/>
        </w:rPr>
        <w:t>Продавац ће, по закључењу Оквирног споразума, доставит  по четири узорка за сваку позицију, који ће бити усаглашени са узорцима достављеним уз понуду и отпремљени у магацине Техничких центара, где ће се вршити квалитативни и квантитативни пријем.</w:t>
      </w:r>
    </w:p>
    <w:p w:rsidR="008E0332" w:rsidRPr="00A01D62" w:rsidRDefault="008E0332" w:rsidP="008E0332">
      <w:pPr>
        <w:spacing w:before="0"/>
        <w:rPr>
          <w:b/>
          <w:sz w:val="24"/>
          <w:szCs w:val="24"/>
        </w:rPr>
      </w:pPr>
    </w:p>
    <w:p w:rsidR="00777CC3" w:rsidRDefault="00E17070" w:rsidP="00A537D2">
      <w:pPr>
        <w:spacing w:before="0"/>
        <w:rPr>
          <w:sz w:val="24"/>
          <w:szCs w:val="24"/>
          <w:lang w:val="sr-Cyrl-RS"/>
        </w:rPr>
      </w:pPr>
      <w:r w:rsidRPr="00A23B33">
        <w:rPr>
          <w:rFonts w:eastAsia="Calibri"/>
          <w:sz w:val="24"/>
          <w:szCs w:val="24"/>
        </w:rPr>
        <w:t xml:space="preserve">За време трајања </w:t>
      </w:r>
      <w:r w:rsidRPr="00A23B33">
        <w:rPr>
          <w:rFonts w:eastAsia="Calibri"/>
          <w:sz w:val="24"/>
          <w:szCs w:val="24"/>
          <w:lang w:val="sr-Cyrl-RS"/>
        </w:rPr>
        <w:t>Оквирног споразума</w:t>
      </w:r>
      <w:r w:rsidRPr="00A23B33">
        <w:rPr>
          <w:rFonts w:eastAsia="Calibri"/>
          <w:sz w:val="24"/>
          <w:szCs w:val="24"/>
        </w:rPr>
        <w:t>, Пр</w:t>
      </w:r>
      <w:r w:rsidR="001069CC">
        <w:rPr>
          <w:rFonts w:eastAsia="Calibri"/>
          <w:sz w:val="24"/>
          <w:szCs w:val="24"/>
          <w:lang w:val="sr-Cyrl-RS"/>
        </w:rPr>
        <w:t>одавац</w:t>
      </w:r>
      <w:r w:rsidRPr="00A23B33">
        <w:rPr>
          <w:rFonts w:eastAsia="Calibri"/>
          <w:sz w:val="24"/>
          <w:szCs w:val="24"/>
        </w:rPr>
        <w:t xml:space="preserve"> се обавезује да сукцесивно</w:t>
      </w:r>
      <w:r w:rsidRPr="00A23B33">
        <w:rPr>
          <w:rFonts w:eastAsia="Calibri"/>
          <w:sz w:val="24"/>
          <w:szCs w:val="24"/>
          <w:lang w:val="sr-Cyrl-RS"/>
        </w:rPr>
        <w:t>, по потреби К</w:t>
      </w:r>
      <w:r w:rsidR="001F6E31">
        <w:rPr>
          <w:rFonts w:eastAsia="Calibri"/>
          <w:sz w:val="24"/>
          <w:szCs w:val="24"/>
          <w:lang w:val="sr-Cyrl-RS"/>
        </w:rPr>
        <w:t>упца</w:t>
      </w:r>
      <w:r w:rsidRPr="00A23B33">
        <w:rPr>
          <w:rFonts w:eastAsia="Calibri"/>
          <w:sz w:val="24"/>
          <w:szCs w:val="24"/>
          <w:lang w:val="sr-Cyrl-RS"/>
        </w:rPr>
        <w:t>,</w:t>
      </w:r>
      <w:r w:rsidR="006308C2">
        <w:rPr>
          <w:rFonts w:eastAsia="Calibri"/>
          <w:sz w:val="24"/>
          <w:szCs w:val="24"/>
          <w:lang w:val="sr-Cyrl-RS"/>
        </w:rPr>
        <w:t xml:space="preserve"> </w:t>
      </w:r>
      <w:r w:rsidRPr="00A23B33">
        <w:rPr>
          <w:rFonts w:eastAsia="Calibri"/>
          <w:sz w:val="24"/>
          <w:szCs w:val="24"/>
          <w:lang w:val="sr-Cyrl-RS"/>
        </w:rPr>
        <w:t>а на основу појединачно издате Наруџбенице,</w:t>
      </w:r>
      <w:r w:rsidRPr="00A23B33">
        <w:rPr>
          <w:rFonts w:eastAsia="Calibri"/>
          <w:sz w:val="24"/>
          <w:szCs w:val="24"/>
        </w:rPr>
        <w:t xml:space="preserve"> изврши сваку појединачну </w:t>
      </w:r>
      <w:r w:rsidR="001069CC">
        <w:rPr>
          <w:rFonts w:eastAsia="Calibri"/>
          <w:sz w:val="24"/>
          <w:szCs w:val="24"/>
          <w:lang w:val="sr-Cyrl-RS"/>
        </w:rPr>
        <w:t>испоруку</w:t>
      </w:r>
      <w:r w:rsidR="00160D69">
        <w:rPr>
          <w:rFonts w:eastAsia="Calibri"/>
          <w:sz w:val="24"/>
          <w:szCs w:val="24"/>
        </w:rPr>
        <w:t>,</w:t>
      </w:r>
      <w:r w:rsidRPr="00A23B33">
        <w:rPr>
          <w:rFonts w:eastAsia="Calibri"/>
          <w:sz w:val="24"/>
          <w:szCs w:val="24"/>
        </w:rPr>
        <w:t xml:space="preserve"> у року од </w:t>
      </w:r>
      <w:r w:rsidR="00777CC3">
        <w:rPr>
          <w:sz w:val="24"/>
          <w:szCs w:val="24"/>
        </w:rPr>
        <w:t xml:space="preserve">____ </w:t>
      </w:r>
      <w:r w:rsidRPr="00A23B33">
        <w:rPr>
          <w:sz w:val="24"/>
          <w:szCs w:val="24"/>
        </w:rPr>
        <w:t>дана од дана пријема наруџбенице К</w:t>
      </w:r>
      <w:r w:rsidR="001069CC">
        <w:rPr>
          <w:sz w:val="24"/>
          <w:szCs w:val="24"/>
          <w:lang w:val="sr-Cyrl-RS"/>
        </w:rPr>
        <w:t>упца</w:t>
      </w:r>
      <w:r w:rsidR="00777CC3">
        <w:rPr>
          <w:sz w:val="24"/>
          <w:szCs w:val="24"/>
          <w:lang w:val="sr-Cyrl-RS"/>
        </w:rPr>
        <w:t>.</w:t>
      </w:r>
    </w:p>
    <w:p w:rsidR="00847ECF" w:rsidRDefault="00847ECF" w:rsidP="00447F34">
      <w:pPr>
        <w:spacing w:before="0"/>
        <w:rPr>
          <w:sz w:val="24"/>
          <w:szCs w:val="24"/>
          <w:lang w:val="sr-Cyrl-RS"/>
        </w:rPr>
      </w:pPr>
    </w:p>
    <w:p w:rsidR="004656C6" w:rsidRPr="003717C8" w:rsidRDefault="004656C6" w:rsidP="000C5107">
      <w:pPr>
        <w:spacing w:before="0"/>
        <w:rPr>
          <w:i/>
          <w:sz w:val="24"/>
          <w:szCs w:val="24"/>
          <w:lang w:eastAsia="ar-SA"/>
        </w:rPr>
      </w:pPr>
      <w:r w:rsidRPr="003717C8">
        <w:rPr>
          <w:sz w:val="24"/>
          <w:szCs w:val="24"/>
          <w:lang w:val="sr-Cyrl-CS" w:eastAsia="ar-SA"/>
        </w:rPr>
        <w:t>М</w:t>
      </w:r>
      <w:r w:rsidRPr="003717C8">
        <w:rPr>
          <w:sz w:val="24"/>
          <w:szCs w:val="24"/>
          <w:lang w:eastAsia="ar-SA"/>
        </w:rPr>
        <w:t>есто испоруке</w:t>
      </w:r>
      <w:r w:rsidR="00DE6D71">
        <w:rPr>
          <w:sz w:val="24"/>
          <w:szCs w:val="24"/>
          <w:lang w:val="sr-Cyrl-RS" w:eastAsia="ar-SA"/>
        </w:rPr>
        <w:t xml:space="preserve"> </w:t>
      </w:r>
      <w:r>
        <w:rPr>
          <w:sz w:val="24"/>
          <w:szCs w:val="24"/>
          <w:lang w:val="sr-Cyrl-RS" w:eastAsia="ar-SA"/>
        </w:rPr>
        <w:t>су магацини Наручиоца у Техничким центрима</w:t>
      </w:r>
      <w:r w:rsidR="00DE6D71">
        <w:rPr>
          <w:sz w:val="24"/>
          <w:szCs w:val="24"/>
          <w:lang w:eastAsia="ar-SA"/>
        </w:rPr>
        <w:t xml:space="preserve"> </w:t>
      </w:r>
      <w:r w:rsidR="00DE6D71">
        <w:rPr>
          <w:sz w:val="24"/>
          <w:szCs w:val="24"/>
          <w:lang w:val="sr-Cyrl-RS" w:eastAsia="ar-SA"/>
        </w:rPr>
        <w:t xml:space="preserve">у </w:t>
      </w:r>
      <w:r w:rsidR="00DE6D71" w:rsidRPr="00DE6D71">
        <w:rPr>
          <w:sz w:val="24"/>
          <w:szCs w:val="24"/>
          <w:lang w:val="sr-Cyrl-RS" w:eastAsia="ar-SA"/>
        </w:rPr>
        <w:t>Београд</w:t>
      </w:r>
      <w:r w:rsidR="00DE6D71">
        <w:rPr>
          <w:sz w:val="24"/>
          <w:szCs w:val="24"/>
          <w:lang w:val="sr-Cyrl-RS" w:eastAsia="ar-SA"/>
        </w:rPr>
        <w:t>у, Новом</w:t>
      </w:r>
      <w:r w:rsidR="00DE6D71" w:rsidRPr="00DE6D71">
        <w:rPr>
          <w:sz w:val="24"/>
          <w:szCs w:val="24"/>
          <w:lang w:val="sr-Cyrl-RS" w:eastAsia="ar-SA"/>
        </w:rPr>
        <w:t xml:space="preserve"> Сад</w:t>
      </w:r>
      <w:r w:rsidR="00DE6D71">
        <w:rPr>
          <w:sz w:val="24"/>
          <w:szCs w:val="24"/>
          <w:lang w:val="sr-Cyrl-RS" w:eastAsia="ar-SA"/>
        </w:rPr>
        <w:t>у,</w:t>
      </w:r>
      <w:r w:rsidR="00DE6D71" w:rsidRPr="00DE6D71">
        <w:t xml:space="preserve"> </w:t>
      </w:r>
      <w:r w:rsidR="00DE6D71" w:rsidRPr="00DE6D71">
        <w:rPr>
          <w:sz w:val="24"/>
          <w:szCs w:val="24"/>
          <w:lang w:val="sr-Cyrl-RS" w:eastAsia="ar-SA"/>
        </w:rPr>
        <w:t>Ниш</w:t>
      </w:r>
      <w:r w:rsidR="00DE6D71">
        <w:rPr>
          <w:sz w:val="24"/>
          <w:szCs w:val="24"/>
          <w:lang w:val="sr-Cyrl-RS" w:eastAsia="ar-SA"/>
        </w:rPr>
        <w:t xml:space="preserve">у,  </w:t>
      </w:r>
      <w:r w:rsidR="00DE6D71" w:rsidRPr="00DE6D71">
        <w:rPr>
          <w:sz w:val="24"/>
          <w:szCs w:val="24"/>
          <w:lang w:val="sr-Cyrl-RS" w:eastAsia="ar-SA"/>
        </w:rPr>
        <w:t>Краљев</w:t>
      </w:r>
      <w:r w:rsidR="00DE6D71">
        <w:rPr>
          <w:sz w:val="24"/>
          <w:szCs w:val="24"/>
          <w:lang w:val="sr-Cyrl-RS" w:eastAsia="ar-SA"/>
        </w:rPr>
        <w:t>у и</w:t>
      </w:r>
      <w:r w:rsidR="00DE6D71" w:rsidRPr="00DE6D71">
        <w:t xml:space="preserve"> </w:t>
      </w:r>
      <w:r w:rsidR="00DE6D71">
        <w:rPr>
          <w:sz w:val="24"/>
          <w:szCs w:val="24"/>
          <w:lang w:val="sr-Cyrl-RS" w:eastAsia="ar-SA"/>
        </w:rPr>
        <w:t>Крагујев</w:t>
      </w:r>
      <w:r w:rsidR="00DE6D71" w:rsidRPr="00DE6D71">
        <w:rPr>
          <w:sz w:val="24"/>
          <w:szCs w:val="24"/>
          <w:lang w:val="sr-Cyrl-RS" w:eastAsia="ar-SA"/>
        </w:rPr>
        <w:t>ц</w:t>
      </w:r>
      <w:r w:rsidR="00DE6D71">
        <w:rPr>
          <w:sz w:val="24"/>
          <w:szCs w:val="24"/>
          <w:lang w:val="sr-Cyrl-RS" w:eastAsia="ar-SA"/>
        </w:rPr>
        <w:t xml:space="preserve">у, а </w:t>
      </w:r>
      <w:r w:rsidR="00DE6D71" w:rsidRPr="00DE6D71">
        <w:rPr>
          <w:sz w:val="24"/>
          <w:szCs w:val="24"/>
          <w:lang w:val="sr-Cyrl-RS" w:eastAsia="ar-SA"/>
        </w:rPr>
        <w:t>биће дефинисано конкретном наруџбеницом</w:t>
      </w:r>
      <w:r w:rsidR="00DE6D71">
        <w:rPr>
          <w:sz w:val="24"/>
          <w:szCs w:val="24"/>
          <w:lang w:val="sr-Cyrl-RS" w:eastAsia="ar-SA"/>
        </w:rPr>
        <w:t>.</w:t>
      </w:r>
    </w:p>
    <w:p w:rsidR="000C5107" w:rsidRPr="00A23B33" w:rsidRDefault="000C5107" w:rsidP="000C5107">
      <w:pPr>
        <w:spacing w:before="0"/>
        <w:rPr>
          <w:sz w:val="24"/>
          <w:szCs w:val="24"/>
        </w:rPr>
      </w:pPr>
    </w:p>
    <w:p w:rsidR="002B06D2" w:rsidRDefault="002B06D2" w:rsidP="002B06D2">
      <w:pPr>
        <w:tabs>
          <w:tab w:val="left" w:pos="567"/>
        </w:tabs>
        <w:spacing w:before="0"/>
        <w:rPr>
          <w:rFonts w:cs="Arial"/>
          <w:sz w:val="24"/>
          <w:szCs w:val="24"/>
        </w:rPr>
      </w:pPr>
      <w:r w:rsidRPr="002B06D2">
        <w:rPr>
          <w:rFonts w:cs="Arial"/>
          <w:sz w:val="24"/>
          <w:szCs w:val="24"/>
        </w:rPr>
        <w:t xml:space="preserve">Прелазак својине и ризика на испорученим добрима која се испоручују по овом </w:t>
      </w:r>
      <w:r w:rsidR="004656C6">
        <w:rPr>
          <w:rFonts w:cs="Arial"/>
          <w:sz w:val="24"/>
          <w:szCs w:val="24"/>
          <w:lang w:val="sr-Cyrl-RS"/>
        </w:rPr>
        <w:t>Оквирном споразуму</w:t>
      </w:r>
      <w:r w:rsidRPr="002B06D2">
        <w:rPr>
          <w:rFonts w:cs="Arial"/>
          <w:sz w:val="24"/>
          <w:szCs w:val="24"/>
        </w:rPr>
        <w:t xml:space="preserve">, са Продавца на Купца, прелази на дан испоруке. Као датум испоруке сматра се датум пријема добра у </w:t>
      </w:r>
      <w:r w:rsidR="00847ECF">
        <w:rPr>
          <w:rFonts w:cs="Arial"/>
          <w:sz w:val="24"/>
          <w:szCs w:val="24"/>
          <w:lang w:val="sr-Cyrl-RS"/>
        </w:rPr>
        <w:t>магацин</w:t>
      </w:r>
      <w:r w:rsidRPr="004656C6">
        <w:rPr>
          <w:rFonts w:cs="Arial"/>
          <w:sz w:val="24"/>
          <w:szCs w:val="24"/>
        </w:rPr>
        <w:t xml:space="preserve"> ЈП ЕПС</w:t>
      </w:r>
      <w:r w:rsidRPr="002B06D2">
        <w:rPr>
          <w:rFonts w:cs="Arial"/>
          <w:sz w:val="24"/>
          <w:szCs w:val="24"/>
        </w:rPr>
        <w:t xml:space="preserve">. </w:t>
      </w:r>
    </w:p>
    <w:p w:rsidR="00847ECF" w:rsidRPr="002B06D2" w:rsidRDefault="00847ECF" w:rsidP="002B06D2">
      <w:pPr>
        <w:tabs>
          <w:tab w:val="left" w:pos="567"/>
        </w:tabs>
        <w:spacing w:before="0"/>
        <w:rPr>
          <w:rFonts w:cs="Arial"/>
          <w:sz w:val="24"/>
          <w:szCs w:val="24"/>
        </w:rPr>
      </w:pPr>
    </w:p>
    <w:p w:rsidR="002B06D2" w:rsidRPr="002B06D2" w:rsidRDefault="002B06D2" w:rsidP="002B06D2">
      <w:pPr>
        <w:tabs>
          <w:tab w:val="left" w:pos="567"/>
        </w:tabs>
        <w:spacing w:before="0"/>
        <w:rPr>
          <w:rFonts w:cs="Arial"/>
          <w:sz w:val="24"/>
          <w:szCs w:val="24"/>
        </w:rPr>
      </w:pPr>
      <w:r w:rsidRPr="002B0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w:t>
      </w:r>
      <w:r w:rsidRPr="004656C6">
        <w:rPr>
          <w:rFonts w:cs="Arial"/>
          <w:sz w:val="24"/>
          <w:szCs w:val="24"/>
        </w:rPr>
        <w:t xml:space="preserve">складишта ЈП ЕПС </w:t>
      </w:r>
      <w:r w:rsidR="006C26F6">
        <w:rPr>
          <w:rFonts w:cs="Arial"/>
          <w:sz w:val="24"/>
          <w:szCs w:val="24"/>
        </w:rPr>
        <w:t xml:space="preserve">врши у времену </w:t>
      </w:r>
      <w:proofErr w:type="gramStart"/>
      <w:r w:rsidR="006C26F6">
        <w:rPr>
          <w:rFonts w:cs="Arial"/>
          <w:sz w:val="24"/>
          <w:szCs w:val="24"/>
        </w:rPr>
        <w:t>од  08,00</w:t>
      </w:r>
      <w:proofErr w:type="gramEnd"/>
      <w:r w:rsidR="006C26F6">
        <w:rPr>
          <w:rFonts w:cs="Arial"/>
          <w:sz w:val="24"/>
          <w:szCs w:val="24"/>
        </w:rPr>
        <w:t xml:space="preserve"> до 14,</w:t>
      </w:r>
      <w:r w:rsidRPr="002B06D2">
        <w:rPr>
          <w:rFonts w:cs="Arial"/>
          <w:sz w:val="24"/>
          <w:szCs w:val="24"/>
        </w:rPr>
        <w:t xml:space="preserve">00 часова, а  у свему у  складу са инструкцијама и захтевима Купца. </w:t>
      </w:r>
    </w:p>
    <w:p w:rsidR="00160D69" w:rsidRPr="002B06D2" w:rsidRDefault="002B06D2" w:rsidP="002B06D2">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rsidR="007F3B21" w:rsidRDefault="002B06D2" w:rsidP="002B06D2">
      <w:pPr>
        <w:tabs>
          <w:tab w:val="left" w:pos="567"/>
        </w:tabs>
        <w:spacing w:before="0"/>
        <w:rPr>
          <w:rFonts w:cs="Arial"/>
          <w:sz w:val="24"/>
          <w:szCs w:val="24"/>
        </w:rPr>
      </w:pPr>
      <w:r w:rsidRPr="002B06D2">
        <w:rPr>
          <w:rFonts w:cs="Arial"/>
          <w:sz w:val="24"/>
          <w:szCs w:val="24"/>
        </w:rPr>
        <w:lastRenderedPageBreak/>
        <w:t>У случају да Продавац не изврши испоруку добара у уговореном року, Купац има право на наплату уговорне казне</w:t>
      </w:r>
      <w:r w:rsidRPr="002B06D2">
        <w:rPr>
          <w:rFonts w:cs="Arial"/>
          <w:color w:val="00B0F0"/>
          <w:sz w:val="24"/>
          <w:szCs w:val="24"/>
        </w:rPr>
        <w:t xml:space="preserve"> </w:t>
      </w:r>
      <w:r w:rsidRPr="004656C6">
        <w:rPr>
          <w:rFonts w:cs="Arial"/>
          <w:sz w:val="24"/>
          <w:szCs w:val="24"/>
        </w:rPr>
        <w:t xml:space="preserve">банкарске гаранције за добро извршење посла у целости, као и право на раскид </w:t>
      </w:r>
      <w:r w:rsidRPr="004656C6">
        <w:rPr>
          <w:rFonts w:cs="Arial"/>
          <w:sz w:val="24"/>
          <w:szCs w:val="24"/>
          <w:lang w:val="sr-Cyrl-RS"/>
        </w:rPr>
        <w:t>Оквирног споразума</w:t>
      </w:r>
      <w:r w:rsidRPr="004656C6">
        <w:rPr>
          <w:rFonts w:cs="Arial"/>
          <w:sz w:val="24"/>
          <w:szCs w:val="24"/>
        </w:rPr>
        <w:t>.</w:t>
      </w:r>
    </w:p>
    <w:p w:rsidR="00847ECF" w:rsidRPr="00212AB6" w:rsidRDefault="00847ECF" w:rsidP="002B06D2">
      <w:pPr>
        <w:tabs>
          <w:tab w:val="left" w:pos="567"/>
        </w:tabs>
        <w:spacing w:before="0"/>
        <w:rPr>
          <w:rFonts w:cs="Arial"/>
          <w:sz w:val="24"/>
          <w:szCs w:val="24"/>
        </w:rPr>
      </w:pPr>
    </w:p>
    <w:p w:rsidR="00E17070" w:rsidRDefault="00E17070" w:rsidP="00A14FD8">
      <w:pPr>
        <w:spacing w:before="0"/>
        <w:rPr>
          <w:b/>
          <w:sz w:val="24"/>
          <w:szCs w:val="24"/>
        </w:rPr>
      </w:pPr>
      <w:r w:rsidRPr="00A01D62">
        <w:rPr>
          <w:b/>
          <w:sz w:val="24"/>
          <w:szCs w:val="24"/>
        </w:rPr>
        <w:t>КВАЛИТАТИВНИ И КВАНТИТАТИВНИ ПРИЈЕМ</w:t>
      </w:r>
    </w:p>
    <w:p w:rsidR="00A14FD8" w:rsidRPr="00A01D62" w:rsidRDefault="00A14FD8" w:rsidP="00A14FD8">
      <w:pPr>
        <w:spacing w:before="0"/>
        <w:rPr>
          <w:b/>
          <w:sz w:val="24"/>
          <w:szCs w:val="24"/>
        </w:rPr>
      </w:pPr>
    </w:p>
    <w:p w:rsidR="002B06D2" w:rsidRPr="00A01D62" w:rsidRDefault="00E17070" w:rsidP="00A14FD8">
      <w:pPr>
        <w:spacing w:before="0"/>
        <w:jc w:val="center"/>
        <w:rPr>
          <w:b/>
          <w:sz w:val="24"/>
          <w:szCs w:val="24"/>
        </w:rPr>
      </w:pPr>
      <w:r w:rsidRPr="00A01D62">
        <w:rPr>
          <w:b/>
          <w:sz w:val="24"/>
          <w:szCs w:val="24"/>
        </w:rPr>
        <w:t xml:space="preserve">Члан </w:t>
      </w:r>
      <w:r w:rsidRPr="00A01D62">
        <w:rPr>
          <w:b/>
          <w:sz w:val="24"/>
          <w:szCs w:val="24"/>
          <w:lang w:val="sr-Cyrl-RS"/>
        </w:rPr>
        <w:t>7</w:t>
      </w:r>
      <w:r w:rsidRPr="00A01D62">
        <w:rPr>
          <w:b/>
          <w:sz w:val="24"/>
          <w:szCs w:val="24"/>
        </w:rPr>
        <w:t>.</w:t>
      </w:r>
    </w:p>
    <w:p w:rsidR="002B06D2" w:rsidRDefault="002B06D2" w:rsidP="002B06D2">
      <w:pPr>
        <w:spacing w:before="0"/>
        <w:rPr>
          <w:rFonts w:cs="Arial"/>
          <w:b/>
          <w:sz w:val="24"/>
          <w:szCs w:val="24"/>
        </w:rPr>
      </w:pPr>
      <w:r w:rsidRPr="00E16E75">
        <w:rPr>
          <w:rFonts w:cs="Arial"/>
          <w:b/>
          <w:sz w:val="24"/>
          <w:szCs w:val="24"/>
        </w:rPr>
        <w:t>Квантитативни пријем</w:t>
      </w:r>
    </w:p>
    <w:p w:rsidR="002B06D2" w:rsidRPr="002B06D2" w:rsidRDefault="002B06D2" w:rsidP="002B06D2">
      <w:pPr>
        <w:spacing w:before="0"/>
        <w:rPr>
          <w:rFonts w:cs="Arial"/>
          <w:b/>
          <w:sz w:val="24"/>
          <w:szCs w:val="24"/>
        </w:rPr>
      </w:pPr>
    </w:p>
    <w:p w:rsidR="002B06D2" w:rsidRDefault="002B06D2" w:rsidP="002B06D2">
      <w:pPr>
        <w:tabs>
          <w:tab w:val="left" w:pos="567"/>
        </w:tabs>
        <w:spacing w:before="0"/>
        <w:rPr>
          <w:rFonts w:cs="Arial"/>
          <w:sz w:val="24"/>
          <w:szCs w:val="24"/>
          <w:lang w:val="ru-RU"/>
        </w:rPr>
      </w:pPr>
      <w:r w:rsidRPr="002B06D2">
        <w:rPr>
          <w:rFonts w:cs="Arial"/>
          <w:sz w:val="24"/>
          <w:szCs w:val="24"/>
          <w:lang w:val="ru-RU"/>
        </w:rPr>
        <w:t>Продавац се обавезује да писаним путем обавести Купца о тачном датуму испоруке најмање</w:t>
      </w:r>
      <w:r w:rsidR="004656C6">
        <w:rPr>
          <w:rFonts w:cs="Arial"/>
          <w:sz w:val="24"/>
          <w:szCs w:val="24"/>
          <w:lang w:val="ru-RU"/>
        </w:rPr>
        <w:t xml:space="preserve"> 3 (словима: три)</w:t>
      </w:r>
      <w:r w:rsidRPr="002B06D2">
        <w:rPr>
          <w:rFonts w:cs="Arial"/>
          <w:sz w:val="24"/>
          <w:szCs w:val="24"/>
          <w:lang w:val="ru-RU"/>
        </w:rPr>
        <w:t xml:space="preserve"> радна дана пре планираног датума испоруке.</w:t>
      </w:r>
      <w:r w:rsidR="00F00371">
        <w:rPr>
          <w:rFonts w:cs="Arial"/>
          <w:sz w:val="24"/>
          <w:szCs w:val="24"/>
          <w:lang w:val="ru-RU"/>
        </w:rPr>
        <w:t xml:space="preserve"> Купац ће формирати Стручну комисију за проверу квалитета испоручених добара која ће при свакој испоруци извршити визуелни преглед добара и усаглашеност са узорцима.</w:t>
      </w:r>
    </w:p>
    <w:p w:rsidR="00F00371" w:rsidRPr="002B06D2" w:rsidRDefault="00F00371" w:rsidP="002B06D2">
      <w:pPr>
        <w:tabs>
          <w:tab w:val="left" w:pos="567"/>
        </w:tabs>
        <w:spacing w:before="0"/>
        <w:rPr>
          <w:rFonts w:cs="Arial"/>
          <w:sz w:val="24"/>
          <w:szCs w:val="24"/>
          <w:lang w:val="ru-RU"/>
        </w:rPr>
      </w:pPr>
    </w:p>
    <w:p w:rsidR="00F00371" w:rsidRDefault="002B06D2" w:rsidP="002B06D2">
      <w:pPr>
        <w:tabs>
          <w:tab w:val="left" w:pos="567"/>
        </w:tabs>
        <w:spacing w:before="0"/>
        <w:rPr>
          <w:rFonts w:cs="Arial"/>
          <w:sz w:val="24"/>
          <w:szCs w:val="24"/>
        </w:rPr>
      </w:pPr>
      <w:r w:rsidRPr="002B06D2">
        <w:rPr>
          <w:rFonts w:cs="Arial"/>
          <w:sz w:val="24"/>
          <w:szCs w:val="24"/>
        </w:rPr>
        <w:t xml:space="preserve">Обавештење из претходног става  садржи  следеће податке: број </w:t>
      </w:r>
      <w:r w:rsidR="004656C6">
        <w:rPr>
          <w:rFonts w:cs="Arial"/>
          <w:sz w:val="24"/>
          <w:szCs w:val="24"/>
          <w:lang w:val="sr-Cyrl-RS"/>
        </w:rPr>
        <w:t>О</w:t>
      </w:r>
      <w:r>
        <w:rPr>
          <w:rFonts w:cs="Arial"/>
          <w:sz w:val="24"/>
          <w:szCs w:val="24"/>
          <w:lang w:val="sr-Cyrl-RS"/>
        </w:rPr>
        <w:t>квирног споразума</w:t>
      </w:r>
      <w:r w:rsidRPr="002B06D2">
        <w:rPr>
          <w:rFonts w:cs="Arial"/>
          <w:sz w:val="24"/>
          <w:szCs w:val="24"/>
        </w:rPr>
        <w:t>,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w:t>
      </w:r>
    </w:p>
    <w:p w:rsidR="002B06D2" w:rsidRPr="002B06D2" w:rsidRDefault="002B06D2" w:rsidP="002B06D2">
      <w:pPr>
        <w:tabs>
          <w:tab w:val="left" w:pos="567"/>
        </w:tabs>
        <w:spacing w:before="0"/>
        <w:rPr>
          <w:rFonts w:cs="Arial"/>
          <w:sz w:val="24"/>
          <w:szCs w:val="24"/>
        </w:rPr>
      </w:pPr>
      <w:r w:rsidRPr="002B06D2">
        <w:rPr>
          <w:rFonts w:cs="Arial"/>
          <w:sz w:val="24"/>
          <w:szCs w:val="24"/>
        </w:rPr>
        <w:t xml:space="preserve"> </w:t>
      </w:r>
    </w:p>
    <w:p w:rsidR="002B06D2" w:rsidRDefault="002B06D2" w:rsidP="002B06D2">
      <w:pPr>
        <w:tabs>
          <w:tab w:val="left" w:pos="567"/>
        </w:tabs>
        <w:spacing w:before="0"/>
        <w:rPr>
          <w:rFonts w:cs="Arial"/>
          <w:sz w:val="24"/>
          <w:szCs w:val="24"/>
        </w:rPr>
      </w:pPr>
      <w:r w:rsidRPr="002B06D2">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2B06D2">
        <w:rPr>
          <w:rFonts w:cs="Arial"/>
          <w:sz w:val="24"/>
          <w:szCs w:val="24"/>
        </w:rPr>
        <w:t>,00</w:t>
      </w:r>
      <w:proofErr w:type="gramEnd"/>
      <w:r w:rsidRPr="002B06D2">
        <w:rPr>
          <w:rFonts w:cs="Arial"/>
          <w:sz w:val="24"/>
          <w:szCs w:val="24"/>
        </w:rPr>
        <w:t xml:space="preserve"> до 14,00 часова.</w:t>
      </w:r>
    </w:p>
    <w:p w:rsidR="00E92A3A" w:rsidRPr="002B06D2" w:rsidRDefault="00E92A3A" w:rsidP="002B06D2">
      <w:pPr>
        <w:tabs>
          <w:tab w:val="left" w:pos="567"/>
        </w:tabs>
        <w:spacing w:before="0"/>
        <w:rPr>
          <w:rFonts w:cs="Arial"/>
          <w:sz w:val="24"/>
          <w:szCs w:val="24"/>
        </w:rPr>
      </w:pPr>
    </w:p>
    <w:p w:rsidR="002B06D2" w:rsidRDefault="002B06D2" w:rsidP="002B06D2">
      <w:pPr>
        <w:tabs>
          <w:tab w:val="left" w:pos="567"/>
        </w:tabs>
        <w:spacing w:before="0"/>
        <w:rPr>
          <w:rFonts w:cs="Arial"/>
          <w:sz w:val="24"/>
          <w:szCs w:val="24"/>
          <w:lang w:val="sr-Latn-CS"/>
        </w:rPr>
      </w:pPr>
      <w:r w:rsidRPr="002B06D2">
        <w:rPr>
          <w:rFonts w:cs="Arial"/>
          <w:sz w:val="24"/>
          <w:szCs w:val="24"/>
        </w:rPr>
        <w:t xml:space="preserve">Пријем предмета </w:t>
      </w:r>
      <w:r w:rsidR="004656C6">
        <w:rPr>
          <w:rFonts w:cs="Arial"/>
          <w:sz w:val="24"/>
          <w:szCs w:val="24"/>
          <w:lang w:val="sr-Cyrl-RS"/>
        </w:rPr>
        <w:t>О</w:t>
      </w:r>
      <w:r w:rsidR="00950E52">
        <w:rPr>
          <w:rFonts w:cs="Arial"/>
          <w:sz w:val="24"/>
          <w:szCs w:val="24"/>
          <w:lang w:val="sr-Cyrl-RS"/>
        </w:rPr>
        <w:t>квирног споразума</w:t>
      </w:r>
      <w:r w:rsidRPr="002B06D2">
        <w:rPr>
          <w:rFonts w:cs="Arial"/>
          <w:sz w:val="24"/>
          <w:szCs w:val="24"/>
        </w:rPr>
        <w:t xml:space="preserve"> констатоваће се потписивањем Записника о квантитативном пријему – без примедби и</w:t>
      </w:r>
      <w:r w:rsidRPr="002B06D2">
        <w:rPr>
          <w:rFonts w:cs="Arial"/>
          <w:sz w:val="24"/>
          <w:szCs w:val="24"/>
          <w:lang w:val="sr-Cyrl-RS"/>
        </w:rPr>
        <w:t xml:space="preserve"> </w:t>
      </w:r>
      <w:r w:rsidRPr="002B06D2">
        <w:rPr>
          <w:rFonts w:cs="Arial"/>
          <w:sz w:val="24"/>
          <w:szCs w:val="24"/>
        </w:rPr>
        <w:t>провером</w:t>
      </w:r>
      <w:r w:rsidRPr="002B06D2">
        <w:rPr>
          <w:rFonts w:cs="Arial"/>
          <w:sz w:val="24"/>
          <w:szCs w:val="24"/>
          <w:lang w:val="sr-Latn-CS"/>
        </w:rPr>
        <w:t>:</w:t>
      </w:r>
    </w:p>
    <w:p w:rsidR="00E92A3A" w:rsidRPr="00E92A3A" w:rsidRDefault="00E92A3A" w:rsidP="002B06D2">
      <w:pPr>
        <w:tabs>
          <w:tab w:val="left" w:pos="567"/>
        </w:tabs>
        <w:spacing w:before="0"/>
        <w:rPr>
          <w:rFonts w:cs="Arial"/>
          <w:sz w:val="24"/>
          <w:szCs w:val="24"/>
          <w:lang w:val="sr-Cyrl-RS"/>
        </w:rPr>
      </w:pPr>
      <w:r>
        <w:rPr>
          <w:rFonts w:cs="Arial"/>
          <w:sz w:val="24"/>
          <w:szCs w:val="24"/>
          <w:lang w:val="sr-Cyrl-RS"/>
        </w:rPr>
        <w:t xml:space="preserve">    </w:t>
      </w:r>
      <w:r w:rsidRPr="00E92A3A">
        <w:rPr>
          <w:rFonts w:cs="Arial"/>
          <w:sz w:val="24"/>
          <w:szCs w:val="24"/>
          <w:lang w:val="sr-Cyrl-RS"/>
        </w:rPr>
        <w:t>•</w:t>
      </w:r>
      <w:r w:rsidRPr="00E92A3A">
        <w:rPr>
          <w:rFonts w:cs="Arial"/>
          <w:sz w:val="24"/>
          <w:szCs w:val="24"/>
          <w:lang w:val="sr-Cyrl-RS"/>
        </w:rPr>
        <w:tab/>
      </w:r>
      <w:r w:rsidR="00F00371" w:rsidRPr="00F00371">
        <w:rPr>
          <w:rFonts w:cs="Arial"/>
          <w:sz w:val="24"/>
          <w:szCs w:val="24"/>
          <w:lang w:val="sr-Cyrl-RS"/>
        </w:rPr>
        <w:t>да ли је</w:t>
      </w:r>
      <w:r w:rsidR="00F00371">
        <w:rPr>
          <w:rFonts w:cs="Arial"/>
          <w:sz w:val="24"/>
          <w:szCs w:val="24"/>
          <w:lang w:val="sr-Cyrl-RS"/>
        </w:rPr>
        <w:t xml:space="preserve"> понуђена опрема усаглашена</w:t>
      </w:r>
      <w:r>
        <w:rPr>
          <w:rFonts w:cs="Arial"/>
          <w:sz w:val="24"/>
          <w:szCs w:val="24"/>
          <w:lang w:val="sr-Cyrl-RS"/>
        </w:rPr>
        <w:t xml:space="preserve"> са достављеним у</w:t>
      </w:r>
      <w:r w:rsidR="00F00371">
        <w:rPr>
          <w:rFonts w:cs="Arial"/>
          <w:sz w:val="24"/>
          <w:szCs w:val="24"/>
          <w:lang w:val="sr-Cyrl-RS"/>
        </w:rPr>
        <w:t>зорцима</w:t>
      </w:r>
    </w:p>
    <w:p w:rsidR="002B06D2" w:rsidRPr="002B06D2" w:rsidRDefault="002B06D2" w:rsidP="002B06D2">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rsidR="002B06D2" w:rsidRPr="002B06D2" w:rsidRDefault="002B06D2" w:rsidP="002B06D2">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испоручена у оригиналном паковању</w:t>
      </w:r>
    </w:p>
    <w:p w:rsidR="002B06D2" w:rsidRPr="002B06D2" w:rsidRDefault="002B06D2" w:rsidP="002B06D2">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rsidR="002B06D2" w:rsidRDefault="00B61F28" w:rsidP="002B06D2">
      <w:pPr>
        <w:numPr>
          <w:ilvl w:val="0"/>
          <w:numId w:val="3"/>
        </w:numPr>
        <w:tabs>
          <w:tab w:val="num" w:pos="567"/>
        </w:tabs>
        <w:spacing w:before="0"/>
        <w:ind w:left="568" w:hanging="284"/>
        <w:rPr>
          <w:rFonts w:cs="Arial"/>
          <w:sz w:val="24"/>
          <w:szCs w:val="24"/>
          <w:lang w:val="ru-RU"/>
        </w:rPr>
      </w:pPr>
      <w:r>
        <w:rPr>
          <w:rFonts w:cs="Arial"/>
          <w:sz w:val="24"/>
          <w:szCs w:val="24"/>
          <w:lang w:val="ru-RU"/>
        </w:rPr>
        <w:t xml:space="preserve">да ли је уз испоручена </w:t>
      </w:r>
      <w:r w:rsidR="002B06D2" w:rsidRPr="002B06D2">
        <w:rPr>
          <w:rFonts w:cs="Arial"/>
          <w:sz w:val="24"/>
          <w:szCs w:val="24"/>
          <w:lang w:val="ru-RU"/>
        </w:rPr>
        <w:t>добра достављена комплетна пратећа документација наведена у конкурсној документацији.</w:t>
      </w:r>
    </w:p>
    <w:p w:rsidR="00160D69" w:rsidRPr="002B06D2" w:rsidRDefault="00160D69" w:rsidP="00160D69">
      <w:pPr>
        <w:spacing w:before="0"/>
        <w:ind w:left="568"/>
        <w:rPr>
          <w:rFonts w:cs="Arial"/>
          <w:sz w:val="24"/>
          <w:szCs w:val="24"/>
          <w:lang w:val="ru-RU"/>
        </w:rPr>
      </w:pPr>
    </w:p>
    <w:p w:rsidR="002B06D2" w:rsidRDefault="002B06D2" w:rsidP="002B06D2">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2B06D2">
        <w:rPr>
          <w:rFonts w:cs="Arial"/>
          <w:sz w:val="24"/>
          <w:szCs w:val="24"/>
          <w:lang w:val="ru-RU"/>
        </w:rPr>
        <w:t>отклон</w:t>
      </w:r>
      <w:r w:rsidRPr="002B06D2">
        <w:rPr>
          <w:rFonts w:cs="Arial"/>
          <w:sz w:val="24"/>
          <w:szCs w:val="24"/>
        </w:rPr>
        <w:t>е</w:t>
      </w:r>
      <w:r w:rsidRPr="002B06D2">
        <w:rPr>
          <w:rFonts w:cs="Arial"/>
          <w:sz w:val="24"/>
          <w:szCs w:val="24"/>
          <w:lang w:val="ru-RU"/>
        </w:rPr>
        <w:t xml:space="preserve">, </w:t>
      </w:r>
      <w:r w:rsidRPr="002B06D2">
        <w:rPr>
          <w:rFonts w:cs="Arial"/>
          <w:sz w:val="24"/>
          <w:szCs w:val="24"/>
        </w:rPr>
        <w:t xml:space="preserve">сматраће се да </w:t>
      </w:r>
      <w:r w:rsidRPr="002B06D2">
        <w:rPr>
          <w:rFonts w:cs="Arial"/>
          <w:sz w:val="24"/>
          <w:szCs w:val="24"/>
          <w:lang w:val="ru-RU"/>
        </w:rPr>
        <w:t>испорук</w:t>
      </w:r>
      <w:r w:rsidRPr="002B06D2">
        <w:rPr>
          <w:rFonts w:cs="Arial"/>
          <w:sz w:val="24"/>
          <w:szCs w:val="24"/>
        </w:rPr>
        <w:t>а</w:t>
      </w:r>
      <w:r w:rsidRPr="002B06D2">
        <w:rPr>
          <w:rFonts w:cs="Arial"/>
          <w:sz w:val="24"/>
          <w:szCs w:val="24"/>
          <w:lang w:val="ru-RU"/>
        </w:rPr>
        <w:t xml:space="preserve"> није </w:t>
      </w:r>
      <w:r w:rsidRPr="002B06D2">
        <w:rPr>
          <w:rFonts w:cs="Arial"/>
          <w:sz w:val="24"/>
          <w:szCs w:val="24"/>
        </w:rPr>
        <w:t>извршена у року</w:t>
      </w:r>
      <w:r w:rsidRPr="002B06D2">
        <w:rPr>
          <w:rFonts w:cs="Arial"/>
          <w:sz w:val="24"/>
          <w:szCs w:val="24"/>
          <w:lang w:val="ru-RU"/>
        </w:rPr>
        <w:t xml:space="preserve">. </w:t>
      </w:r>
    </w:p>
    <w:p w:rsidR="002B06D2" w:rsidRDefault="002B06D2" w:rsidP="002B06D2">
      <w:pPr>
        <w:tabs>
          <w:tab w:val="left" w:pos="567"/>
        </w:tabs>
        <w:spacing w:before="0"/>
        <w:rPr>
          <w:rFonts w:cs="Arial"/>
          <w:sz w:val="24"/>
          <w:szCs w:val="24"/>
          <w:lang w:val="ru-RU"/>
        </w:rPr>
      </w:pPr>
    </w:p>
    <w:p w:rsidR="002B06D2" w:rsidRDefault="002B06D2" w:rsidP="00A537D2">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rsidR="002B06D2" w:rsidRDefault="002B06D2" w:rsidP="00A537D2">
      <w:pPr>
        <w:spacing w:before="0"/>
        <w:rPr>
          <w:rFonts w:cs="Arial"/>
          <w:b/>
          <w:sz w:val="24"/>
          <w:szCs w:val="24"/>
        </w:rPr>
      </w:pPr>
      <w:r w:rsidRPr="00E16E75">
        <w:rPr>
          <w:rFonts w:cs="Arial"/>
          <w:b/>
          <w:sz w:val="24"/>
          <w:szCs w:val="24"/>
        </w:rPr>
        <w:t>Квалитативни пријем</w:t>
      </w:r>
    </w:p>
    <w:p w:rsidR="00A537D2" w:rsidRPr="002B06D2" w:rsidRDefault="00A537D2" w:rsidP="00A537D2">
      <w:pPr>
        <w:spacing w:before="0"/>
        <w:rPr>
          <w:rFonts w:cs="Arial"/>
          <w:b/>
          <w:sz w:val="24"/>
          <w:szCs w:val="24"/>
        </w:rPr>
      </w:pPr>
    </w:p>
    <w:p w:rsidR="002B06D2" w:rsidRPr="002B06D2" w:rsidRDefault="002B06D2" w:rsidP="00A537D2">
      <w:pPr>
        <w:tabs>
          <w:tab w:val="left" w:pos="9090"/>
        </w:tabs>
        <w:spacing w:before="0"/>
        <w:rPr>
          <w:rFonts w:cs="Arial"/>
          <w:sz w:val="24"/>
          <w:szCs w:val="24"/>
          <w:lang w:val="sr-Cyrl-CS"/>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r w:rsidRPr="002B06D2">
        <w:rPr>
          <w:rFonts w:cs="Arial"/>
          <w:sz w:val="24"/>
          <w:szCs w:val="24"/>
          <w:lang w:val="sr-Cyrl-CS"/>
        </w:rPr>
        <w:t>,</w:t>
      </w:r>
      <w:r w:rsidR="00471D3B">
        <w:rPr>
          <w:rFonts w:cs="Arial"/>
          <w:sz w:val="24"/>
          <w:szCs w:val="24"/>
          <w:lang w:val="sr-Cyrl-CS"/>
        </w:rPr>
        <w:t xml:space="preserve"> </w:t>
      </w:r>
      <w:r w:rsidRPr="002B06D2">
        <w:rPr>
          <w:rFonts w:cs="Arial"/>
          <w:sz w:val="24"/>
          <w:szCs w:val="24"/>
          <w:lang w:val="sr-Cyrl-CS"/>
        </w:rPr>
        <w:t>без одлагања, ут</w:t>
      </w:r>
      <w:r w:rsidR="004656C6">
        <w:rPr>
          <w:rFonts w:cs="Arial"/>
          <w:sz w:val="24"/>
          <w:szCs w:val="24"/>
          <w:lang w:val="sr-Cyrl-CS"/>
        </w:rPr>
        <w:t>врди квалитет испорученог добра</w:t>
      </w:r>
      <w:r w:rsidRPr="002B06D2">
        <w:rPr>
          <w:rFonts w:cs="Arial"/>
          <w:sz w:val="24"/>
          <w:szCs w:val="24"/>
          <w:lang w:val="sr-Cyrl-CS"/>
        </w:rPr>
        <w:t xml:space="preserve"> чим је то према редовном току ствари и околностима могуће, а најкасније у року од 8 (</w:t>
      </w:r>
      <w:r w:rsidR="004656C6">
        <w:rPr>
          <w:rFonts w:cs="Arial"/>
          <w:sz w:val="24"/>
          <w:szCs w:val="24"/>
          <w:lang w:val="sr-Cyrl-CS"/>
        </w:rPr>
        <w:t xml:space="preserve">словима: </w:t>
      </w:r>
      <w:r w:rsidRPr="002B06D2">
        <w:rPr>
          <w:rFonts w:cs="Arial"/>
          <w:sz w:val="24"/>
          <w:szCs w:val="24"/>
          <w:lang w:val="sr-Cyrl-CS"/>
        </w:rPr>
        <w:t>осам) дана.</w:t>
      </w:r>
    </w:p>
    <w:p w:rsidR="002B06D2" w:rsidRPr="002B06D2" w:rsidRDefault="002B06D2" w:rsidP="002B06D2">
      <w:pPr>
        <w:tabs>
          <w:tab w:val="left" w:pos="9090"/>
        </w:tabs>
        <w:rPr>
          <w:rFonts w:cs="Arial"/>
          <w:sz w:val="24"/>
          <w:szCs w:val="24"/>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2B06D2" w:rsidRPr="002B06D2" w:rsidRDefault="002B06D2" w:rsidP="002B06D2">
      <w:pPr>
        <w:tabs>
          <w:tab w:val="left" w:pos="9090"/>
        </w:tabs>
        <w:rPr>
          <w:rFonts w:cs="Arial"/>
          <w:sz w:val="24"/>
          <w:szCs w:val="24"/>
        </w:rPr>
      </w:pPr>
      <w:r w:rsidRPr="002B06D2">
        <w:rPr>
          <w:rFonts w:cs="Arial"/>
          <w:sz w:val="24"/>
          <w:szCs w:val="24"/>
        </w:rPr>
        <w:lastRenderedPageBreak/>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4656C6">
        <w:rPr>
          <w:rFonts w:cs="Arial"/>
          <w:sz w:val="24"/>
          <w:szCs w:val="24"/>
          <w:lang w:val="sr-Cyrl-RS"/>
        </w:rPr>
        <w:t xml:space="preserve">словима: </w:t>
      </w:r>
      <w:r w:rsidRPr="002B06D2">
        <w:rPr>
          <w:rFonts w:cs="Arial"/>
          <w:sz w:val="24"/>
          <w:szCs w:val="24"/>
        </w:rPr>
        <w:t>три) дана од дана кадa је утврдио да квалитет испорученог добра не одговара уговореном.</w:t>
      </w:r>
    </w:p>
    <w:p w:rsidR="002B06D2" w:rsidRPr="002B06D2" w:rsidRDefault="002B06D2" w:rsidP="002B06D2">
      <w:pPr>
        <w:tabs>
          <w:tab w:val="left" w:pos="9090"/>
        </w:tabs>
        <w:rPr>
          <w:rFonts w:cs="Arial"/>
          <w:sz w:val="24"/>
          <w:szCs w:val="24"/>
        </w:rPr>
      </w:pPr>
      <w:r w:rsidRPr="002B06D2">
        <w:rPr>
          <w:rFonts w:cs="Arial"/>
          <w:sz w:val="24"/>
          <w:szCs w:val="24"/>
        </w:rPr>
        <w:t xml:space="preserve">Када се, </w:t>
      </w:r>
      <w:proofErr w:type="gramStart"/>
      <w:r w:rsidRPr="002B06D2">
        <w:rPr>
          <w:rFonts w:cs="Arial"/>
          <w:sz w:val="24"/>
          <w:szCs w:val="24"/>
        </w:rPr>
        <w:t>после  извршеног</w:t>
      </w:r>
      <w:proofErr w:type="gramEnd"/>
      <w:r w:rsidRPr="002B06D2">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2B06D2" w:rsidRPr="002B06D2" w:rsidRDefault="002B06D2" w:rsidP="002B06D2">
      <w:pPr>
        <w:tabs>
          <w:tab w:val="left" w:pos="9090"/>
        </w:tabs>
        <w:rPr>
          <w:rFonts w:cs="Arial"/>
          <w:sz w:val="24"/>
          <w:szCs w:val="24"/>
        </w:rPr>
      </w:pPr>
      <w:r w:rsidRPr="002B06D2">
        <w:rPr>
          <w:rFonts w:cs="Arial"/>
          <w:sz w:val="24"/>
          <w:szCs w:val="24"/>
        </w:rPr>
        <w:t>Продавац је обавезан да у року од 7 (</w:t>
      </w:r>
      <w:r w:rsidR="004656C6">
        <w:rPr>
          <w:rFonts w:cs="Arial"/>
          <w:sz w:val="24"/>
          <w:szCs w:val="24"/>
          <w:lang w:val="sr-Cyrl-RS"/>
        </w:rPr>
        <w:t xml:space="preserve">словима: </w:t>
      </w:r>
      <w:r w:rsidRPr="002B06D2">
        <w:rPr>
          <w:rFonts w:cs="Arial"/>
          <w:sz w:val="24"/>
          <w:szCs w:val="24"/>
        </w:rPr>
        <w:t xml:space="preserve">седам) дана од дана пријема приговора из става 3. </w:t>
      </w:r>
      <w:proofErr w:type="gramStart"/>
      <w:r w:rsidRPr="002B06D2">
        <w:rPr>
          <w:rFonts w:cs="Arial"/>
          <w:sz w:val="24"/>
          <w:szCs w:val="24"/>
        </w:rPr>
        <w:t>и</w:t>
      </w:r>
      <w:proofErr w:type="gramEnd"/>
      <w:r w:rsidRPr="002B06D2">
        <w:rPr>
          <w:rFonts w:cs="Arial"/>
          <w:sz w:val="24"/>
          <w:szCs w:val="24"/>
        </w:rPr>
        <w:t xml:space="preserve"> става 4. </w:t>
      </w:r>
      <w:proofErr w:type="gramStart"/>
      <w:r w:rsidRPr="002B06D2">
        <w:rPr>
          <w:rFonts w:cs="Arial"/>
          <w:sz w:val="24"/>
          <w:szCs w:val="24"/>
        </w:rPr>
        <w:t>овог</w:t>
      </w:r>
      <w:proofErr w:type="gramEnd"/>
      <w:r w:rsidRPr="002B06D2">
        <w:rPr>
          <w:rFonts w:cs="Arial"/>
          <w:sz w:val="24"/>
          <w:szCs w:val="24"/>
        </w:rPr>
        <w:t xml:space="preserve"> члана, писмено обавести Купца о исходу рекламације.</w:t>
      </w:r>
    </w:p>
    <w:p w:rsidR="002B06D2" w:rsidRPr="002B06D2" w:rsidRDefault="002B06D2" w:rsidP="002B06D2">
      <w:pPr>
        <w:tabs>
          <w:tab w:val="left" w:pos="9090"/>
        </w:tabs>
        <w:rPr>
          <w:rFonts w:cs="Arial"/>
          <w:sz w:val="24"/>
          <w:szCs w:val="24"/>
        </w:rPr>
      </w:pPr>
      <w:r w:rsidRPr="002B0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2B06D2" w:rsidRPr="002B06D2" w:rsidRDefault="002B06D2" w:rsidP="00E50E45">
      <w:pPr>
        <w:numPr>
          <w:ilvl w:val="0"/>
          <w:numId w:val="3"/>
        </w:numPr>
        <w:tabs>
          <w:tab w:val="num" w:pos="567"/>
        </w:tabs>
        <w:spacing w:before="0"/>
        <w:ind w:left="576" w:hanging="288"/>
        <w:rPr>
          <w:rFonts w:cs="Arial"/>
          <w:sz w:val="24"/>
          <w:szCs w:val="24"/>
          <w:lang w:val="ru-RU"/>
        </w:rPr>
      </w:pPr>
      <w:r w:rsidRPr="002B06D2">
        <w:rPr>
          <w:rFonts w:cs="Arial"/>
          <w:sz w:val="24"/>
          <w:szCs w:val="24"/>
          <w:lang w:val="ru-RU"/>
        </w:rPr>
        <w:t xml:space="preserve">да отклони недостатке о свом трошку, ако су мане на добрима отклоњиве, или </w:t>
      </w:r>
    </w:p>
    <w:p w:rsidR="002B06D2" w:rsidRPr="002B06D2" w:rsidRDefault="002B06D2" w:rsidP="00E50E45">
      <w:pPr>
        <w:numPr>
          <w:ilvl w:val="0"/>
          <w:numId w:val="3"/>
        </w:numPr>
        <w:tabs>
          <w:tab w:val="num" w:pos="567"/>
        </w:tabs>
        <w:spacing w:before="0"/>
        <w:ind w:left="576" w:hanging="288"/>
        <w:rPr>
          <w:rFonts w:cs="Arial"/>
          <w:sz w:val="24"/>
          <w:szCs w:val="24"/>
          <w:lang w:val="ru-RU"/>
        </w:rPr>
      </w:pPr>
      <w:r w:rsidRPr="002B0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2B06D2" w:rsidRPr="002B06D2" w:rsidRDefault="002B06D2" w:rsidP="00E50E45">
      <w:pPr>
        <w:numPr>
          <w:ilvl w:val="0"/>
          <w:numId w:val="3"/>
        </w:numPr>
        <w:tabs>
          <w:tab w:val="num" w:pos="567"/>
        </w:tabs>
        <w:spacing w:before="0"/>
        <w:ind w:left="576" w:hanging="288"/>
        <w:rPr>
          <w:rFonts w:cs="Arial"/>
          <w:sz w:val="24"/>
          <w:szCs w:val="24"/>
          <w:lang w:val="ru-RU"/>
        </w:rPr>
      </w:pPr>
      <w:r w:rsidRPr="002B06D2">
        <w:rPr>
          <w:rFonts w:cs="Arial"/>
          <w:sz w:val="24"/>
          <w:szCs w:val="24"/>
          <w:lang w:val="ru-RU"/>
        </w:rPr>
        <w:t>да одбије пријем добра са недостацима.</w:t>
      </w:r>
    </w:p>
    <w:p w:rsidR="004656C6" w:rsidRDefault="002B06D2" w:rsidP="002B06D2">
      <w:pPr>
        <w:tabs>
          <w:tab w:val="left" w:pos="9090"/>
        </w:tabs>
        <w:rPr>
          <w:rFonts w:cs="Arial"/>
          <w:sz w:val="24"/>
          <w:szCs w:val="24"/>
        </w:rPr>
      </w:pPr>
      <w:r w:rsidRPr="002B06D2">
        <w:rPr>
          <w:rFonts w:cs="Arial"/>
          <w:sz w:val="24"/>
          <w:szCs w:val="24"/>
        </w:rPr>
        <w:t>У сваком од ових случајева, Купац има право и на накнаду штете.</w:t>
      </w:r>
    </w:p>
    <w:p w:rsidR="002B06D2" w:rsidRPr="002B06D2" w:rsidRDefault="002B06D2" w:rsidP="002B06D2">
      <w:pPr>
        <w:tabs>
          <w:tab w:val="left" w:pos="9090"/>
        </w:tabs>
        <w:rPr>
          <w:rFonts w:cs="Arial"/>
          <w:sz w:val="24"/>
          <w:szCs w:val="24"/>
        </w:rPr>
      </w:pPr>
      <w:r w:rsidRPr="002B06D2">
        <w:rPr>
          <w:rFonts w:cs="Arial"/>
          <w:sz w:val="24"/>
          <w:szCs w:val="24"/>
        </w:rPr>
        <w:t>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A537D2" w:rsidRDefault="002B06D2" w:rsidP="00160D69">
      <w:pPr>
        <w:tabs>
          <w:tab w:val="left" w:pos="9090"/>
        </w:tabs>
        <w:spacing w:before="0"/>
        <w:rPr>
          <w:rFonts w:cs="Arial"/>
          <w:sz w:val="24"/>
          <w:szCs w:val="24"/>
        </w:rPr>
      </w:pPr>
      <w:r w:rsidRPr="002B06D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160D69" w:rsidRPr="00E50E45" w:rsidRDefault="00160D69" w:rsidP="00160D69">
      <w:pPr>
        <w:tabs>
          <w:tab w:val="left" w:pos="9090"/>
        </w:tabs>
        <w:spacing w:before="0"/>
        <w:rPr>
          <w:rFonts w:cs="Arial"/>
          <w:sz w:val="24"/>
          <w:szCs w:val="24"/>
        </w:rPr>
      </w:pPr>
    </w:p>
    <w:p w:rsidR="00A537D2" w:rsidRDefault="00E17070" w:rsidP="00D9545F">
      <w:pPr>
        <w:spacing w:before="0"/>
        <w:rPr>
          <w:b/>
          <w:sz w:val="24"/>
          <w:szCs w:val="24"/>
        </w:rPr>
      </w:pPr>
      <w:r w:rsidRPr="00A01D62">
        <w:rPr>
          <w:b/>
          <w:sz w:val="24"/>
          <w:szCs w:val="24"/>
        </w:rPr>
        <w:t>ГАРАНТНИ РОК</w:t>
      </w:r>
    </w:p>
    <w:p w:rsidR="00D9545F" w:rsidRPr="00A01D62" w:rsidRDefault="00D9545F" w:rsidP="00D9545F">
      <w:pPr>
        <w:spacing w:before="0"/>
        <w:rPr>
          <w:b/>
          <w:sz w:val="24"/>
          <w:szCs w:val="24"/>
        </w:rPr>
      </w:pPr>
    </w:p>
    <w:p w:rsidR="00E17070" w:rsidRPr="00A01D62" w:rsidRDefault="00E17070" w:rsidP="00E50E45">
      <w:pPr>
        <w:spacing w:before="0"/>
        <w:jc w:val="center"/>
        <w:rPr>
          <w:b/>
          <w:sz w:val="24"/>
          <w:szCs w:val="24"/>
        </w:rPr>
      </w:pPr>
      <w:r w:rsidRPr="00A01D62">
        <w:rPr>
          <w:b/>
          <w:sz w:val="24"/>
          <w:szCs w:val="24"/>
        </w:rPr>
        <w:t xml:space="preserve">Члан </w:t>
      </w:r>
      <w:r w:rsidR="002B06D2">
        <w:rPr>
          <w:b/>
          <w:sz w:val="24"/>
          <w:szCs w:val="24"/>
          <w:lang w:val="sr-Cyrl-RS"/>
        </w:rPr>
        <w:t>9</w:t>
      </w:r>
      <w:r w:rsidRPr="00A01D62">
        <w:rPr>
          <w:b/>
          <w:sz w:val="24"/>
          <w:szCs w:val="24"/>
        </w:rPr>
        <w:t>.</w:t>
      </w:r>
    </w:p>
    <w:p w:rsidR="00B61F28" w:rsidRDefault="002B06D2" w:rsidP="00E50E45">
      <w:pPr>
        <w:tabs>
          <w:tab w:val="left" w:pos="9090"/>
        </w:tabs>
        <w:spacing w:before="0"/>
        <w:rPr>
          <w:rFonts w:cs="Arial"/>
          <w:sz w:val="24"/>
          <w:szCs w:val="24"/>
        </w:rPr>
      </w:pPr>
      <w:r w:rsidRPr="002B06D2">
        <w:rPr>
          <w:rFonts w:cs="Arial"/>
          <w:sz w:val="24"/>
          <w:szCs w:val="24"/>
        </w:rPr>
        <w:t>Гарантни рок за испоручена добра из члана 1</w:t>
      </w:r>
      <w:r w:rsidR="004656C6">
        <w:rPr>
          <w:rFonts w:cs="Arial"/>
          <w:sz w:val="24"/>
          <w:szCs w:val="24"/>
          <w:lang w:val="sr-Cyrl-RS"/>
        </w:rPr>
        <w:t>.</w:t>
      </w:r>
      <w:r w:rsidR="006C26F6">
        <w:rPr>
          <w:rFonts w:cs="Arial"/>
          <w:sz w:val="24"/>
          <w:szCs w:val="24"/>
        </w:rPr>
        <w:t xml:space="preserve"> </w:t>
      </w:r>
      <w:proofErr w:type="gramStart"/>
      <w:r w:rsidR="006C26F6">
        <w:rPr>
          <w:rFonts w:cs="Arial"/>
          <w:sz w:val="24"/>
          <w:szCs w:val="24"/>
        </w:rPr>
        <w:t>износи</w:t>
      </w:r>
      <w:proofErr w:type="gramEnd"/>
      <w:r w:rsidR="006C26F6">
        <w:rPr>
          <w:rFonts w:cs="Arial"/>
          <w:sz w:val="24"/>
          <w:szCs w:val="24"/>
        </w:rPr>
        <w:t xml:space="preserve"> _________</w:t>
      </w:r>
      <w:r w:rsidR="004656C6">
        <w:rPr>
          <w:rFonts w:cs="Arial"/>
          <w:sz w:val="24"/>
          <w:szCs w:val="24"/>
        </w:rPr>
        <w:t>месеца</w:t>
      </w:r>
      <w:r w:rsidRPr="002B06D2">
        <w:rPr>
          <w:rFonts w:cs="Arial"/>
          <w:sz w:val="24"/>
          <w:szCs w:val="24"/>
          <w:lang w:val="sr-Cyrl-RS"/>
        </w:rPr>
        <w:t xml:space="preserve"> од дана испоруке </w:t>
      </w:r>
      <w:r w:rsidRPr="002B06D2">
        <w:rPr>
          <w:rFonts w:cs="Arial"/>
          <w:sz w:val="24"/>
          <w:szCs w:val="24"/>
        </w:rPr>
        <w:t xml:space="preserve">и </w:t>
      </w:r>
      <w:r w:rsidRPr="002B06D2">
        <w:rPr>
          <w:rFonts w:cs="Arial"/>
          <w:sz w:val="24"/>
          <w:szCs w:val="24"/>
          <w:lang w:val="sr-Cyrl-RS"/>
        </w:rPr>
        <w:t>потписивања Записника о квалитативном и квантитативном пријему добара</w:t>
      </w:r>
      <w:r w:rsidRPr="002B06D2">
        <w:rPr>
          <w:rFonts w:cs="Arial"/>
          <w:sz w:val="24"/>
          <w:szCs w:val="24"/>
        </w:rPr>
        <w:t>.</w:t>
      </w:r>
    </w:p>
    <w:p w:rsidR="002B06D2" w:rsidRPr="002B06D2" w:rsidRDefault="004E47AD" w:rsidP="002B06D2">
      <w:pPr>
        <w:tabs>
          <w:tab w:val="left" w:pos="9090"/>
        </w:tabs>
        <w:rPr>
          <w:rFonts w:cs="Arial"/>
          <w:sz w:val="24"/>
          <w:szCs w:val="24"/>
        </w:rPr>
      </w:pPr>
      <w:r>
        <w:rPr>
          <w:rFonts w:cs="Arial"/>
          <w:sz w:val="24"/>
          <w:szCs w:val="24"/>
        </w:rPr>
        <w:t xml:space="preserve">Купац </w:t>
      </w:r>
      <w:r w:rsidR="002B06D2" w:rsidRPr="002B06D2">
        <w:rPr>
          <w:rFonts w:cs="Arial"/>
          <w:sz w:val="24"/>
          <w:szCs w:val="24"/>
        </w:rPr>
        <w:t xml:space="preserve">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4656C6">
        <w:rPr>
          <w:rFonts w:cs="Arial"/>
          <w:sz w:val="24"/>
          <w:szCs w:val="24"/>
          <w:lang w:val="sr-Cyrl-RS"/>
        </w:rPr>
        <w:t xml:space="preserve">3 (словима: </w:t>
      </w:r>
      <w:r w:rsidR="002B06D2" w:rsidRPr="002B06D2">
        <w:rPr>
          <w:rFonts w:cs="Arial"/>
          <w:sz w:val="24"/>
          <w:szCs w:val="24"/>
        </w:rPr>
        <w:t>три</w:t>
      </w:r>
      <w:r w:rsidR="004656C6">
        <w:rPr>
          <w:rFonts w:cs="Arial"/>
          <w:sz w:val="24"/>
          <w:szCs w:val="24"/>
          <w:lang w:val="sr-Cyrl-RS"/>
        </w:rPr>
        <w:t>)</w:t>
      </w:r>
      <w:r w:rsidR="002B06D2" w:rsidRPr="002B06D2">
        <w:rPr>
          <w:rFonts w:cs="Arial"/>
          <w:sz w:val="24"/>
          <w:szCs w:val="24"/>
        </w:rPr>
        <w:t xml:space="preserve"> дана од дана сазнања за недостатак.</w:t>
      </w:r>
    </w:p>
    <w:p w:rsidR="002B06D2" w:rsidRPr="002B06D2" w:rsidRDefault="002B06D2" w:rsidP="002B06D2">
      <w:pPr>
        <w:tabs>
          <w:tab w:val="left" w:pos="9090"/>
        </w:tabs>
        <w:rPr>
          <w:rFonts w:cs="Arial"/>
          <w:sz w:val="24"/>
          <w:szCs w:val="24"/>
        </w:rPr>
      </w:pPr>
      <w:r w:rsidRPr="002B06D2">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2B06D2" w:rsidRPr="002B06D2" w:rsidRDefault="002B06D2" w:rsidP="002B06D2">
      <w:pPr>
        <w:tabs>
          <w:tab w:val="left" w:pos="9090"/>
        </w:tabs>
        <w:rPr>
          <w:rFonts w:cs="Arial"/>
          <w:sz w:val="24"/>
          <w:szCs w:val="24"/>
        </w:rPr>
      </w:pPr>
      <w:r w:rsidRPr="002B06D2">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4656C6">
        <w:rPr>
          <w:rFonts w:cs="Arial"/>
          <w:sz w:val="24"/>
          <w:szCs w:val="24"/>
          <w:lang w:val="sr-Cyrl-RS"/>
        </w:rPr>
        <w:t xml:space="preserve">словима: </w:t>
      </w:r>
      <w:r w:rsidRPr="002B06D2">
        <w:rPr>
          <w:rFonts w:cs="Arial"/>
          <w:sz w:val="24"/>
          <w:szCs w:val="24"/>
        </w:rPr>
        <w:t>петнаест) дана од дана повраћаја рекламираног добра од стране Купца.</w:t>
      </w:r>
    </w:p>
    <w:p w:rsidR="002B06D2" w:rsidRDefault="002B06D2" w:rsidP="002B06D2">
      <w:pPr>
        <w:tabs>
          <w:tab w:val="left" w:pos="9090"/>
        </w:tabs>
        <w:rPr>
          <w:rFonts w:cs="Arial"/>
          <w:sz w:val="24"/>
          <w:szCs w:val="24"/>
        </w:rPr>
      </w:pPr>
      <w:r w:rsidRPr="002B06D2">
        <w:rPr>
          <w:rFonts w:cs="Arial"/>
          <w:sz w:val="24"/>
          <w:szCs w:val="24"/>
        </w:rPr>
        <w:lastRenderedPageBreak/>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sidR="004656C6">
        <w:rPr>
          <w:rFonts w:cs="Arial"/>
          <w:sz w:val="24"/>
          <w:szCs w:val="24"/>
          <w:lang w:val="sr-Cyrl-RS"/>
        </w:rPr>
        <w:t xml:space="preserve">24 (словима: двадесетчетири) </w:t>
      </w:r>
      <w:r w:rsidR="004656C6">
        <w:rPr>
          <w:rFonts w:cs="Arial"/>
          <w:sz w:val="24"/>
          <w:szCs w:val="24"/>
        </w:rPr>
        <w:t>месеца</w:t>
      </w:r>
      <w:r w:rsidRPr="002B06D2">
        <w:rPr>
          <w:rFonts w:cs="Arial"/>
          <w:sz w:val="24"/>
          <w:szCs w:val="24"/>
        </w:rPr>
        <w:t xml:space="preserve"> од датума замене.</w:t>
      </w:r>
    </w:p>
    <w:p w:rsidR="00160D69" w:rsidRPr="002B06D2" w:rsidRDefault="00160D69" w:rsidP="002B06D2">
      <w:pPr>
        <w:tabs>
          <w:tab w:val="left" w:pos="9090"/>
        </w:tabs>
        <w:rPr>
          <w:rFonts w:cs="Arial"/>
          <w:sz w:val="24"/>
          <w:szCs w:val="24"/>
        </w:rPr>
      </w:pPr>
    </w:p>
    <w:p w:rsidR="00D97518" w:rsidRDefault="002B06D2" w:rsidP="00D21B87">
      <w:pPr>
        <w:tabs>
          <w:tab w:val="left" w:pos="9090"/>
        </w:tabs>
        <w:spacing w:before="0"/>
        <w:rPr>
          <w:rFonts w:cs="Arial"/>
          <w:sz w:val="24"/>
          <w:szCs w:val="24"/>
        </w:rPr>
      </w:pPr>
      <w:r w:rsidRPr="002B06D2">
        <w:rPr>
          <w:rFonts w:cs="Arial"/>
          <w:sz w:val="24"/>
          <w:szCs w:val="24"/>
        </w:rPr>
        <w:t xml:space="preserve">Сви трошкови који буду проузроковани Купцу, а везани су за отклањање недостатака на добру које му се испоручује, сагласно овом </w:t>
      </w:r>
      <w:r w:rsidR="004656C6">
        <w:rPr>
          <w:rFonts w:cs="Arial"/>
          <w:sz w:val="24"/>
          <w:szCs w:val="24"/>
          <w:lang w:val="sr-Cyrl-RS"/>
        </w:rPr>
        <w:t>Оквирном споразуму</w:t>
      </w:r>
      <w:r w:rsidRPr="002B06D2">
        <w:rPr>
          <w:rFonts w:cs="Arial"/>
          <w:sz w:val="24"/>
          <w:szCs w:val="24"/>
        </w:rPr>
        <w:t>, у гарантном року, иду на терет Продавца.</w:t>
      </w:r>
    </w:p>
    <w:p w:rsidR="00D97518" w:rsidRDefault="00D97518" w:rsidP="00D21B87">
      <w:pPr>
        <w:tabs>
          <w:tab w:val="left" w:pos="9090"/>
        </w:tabs>
        <w:spacing w:before="0"/>
        <w:rPr>
          <w:rFonts w:cs="Arial"/>
          <w:sz w:val="24"/>
          <w:szCs w:val="24"/>
        </w:rPr>
      </w:pPr>
    </w:p>
    <w:p w:rsidR="006308C2" w:rsidRDefault="00E17070" w:rsidP="00D21B87">
      <w:pPr>
        <w:tabs>
          <w:tab w:val="left" w:pos="9090"/>
        </w:tabs>
        <w:spacing w:before="0"/>
        <w:rPr>
          <w:b/>
          <w:sz w:val="24"/>
          <w:szCs w:val="24"/>
        </w:rPr>
      </w:pPr>
      <w:r w:rsidRPr="00A01D62">
        <w:rPr>
          <w:b/>
          <w:sz w:val="24"/>
          <w:szCs w:val="24"/>
        </w:rPr>
        <w:t>СРЕДСТВА ФИНАНСИЈСКОГ ОБЕЗБЕЂЕЊА</w:t>
      </w:r>
    </w:p>
    <w:p w:rsidR="00D21B87" w:rsidRPr="00D97518" w:rsidRDefault="00D21B87" w:rsidP="00D21B87">
      <w:pPr>
        <w:tabs>
          <w:tab w:val="left" w:pos="9090"/>
        </w:tabs>
        <w:spacing w:before="0"/>
        <w:rPr>
          <w:rFonts w:cs="Arial"/>
          <w:sz w:val="24"/>
          <w:szCs w:val="24"/>
        </w:rPr>
      </w:pPr>
    </w:p>
    <w:p w:rsidR="00D1176D" w:rsidRPr="00D21B87" w:rsidRDefault="00E17070" w:rsidP="00D21B87">
      <w:pPr>
        <w:spacing w:before="0"/>
        <w:jc w:val="center"/>
        <w:rPr>
          <w:b/>
          <w:sz w:val="24"/>
          <w:szCs w:val="24"/>
        </w:rPr>
      </w:pPr>
      <w:r w:rsidRPr="00A01D62">
        <w:rPr>
          <w:b/>
          <w:sz w:val="24"/>
          <w:szCs w:val="24"/>
        </w:rPr>
        <w:t xml:space="preserve">Члан </w:t>
      </w:r>
      <w:r w:rsidR="002B06D2">
        <w:rPr>
          <w:b/>
          <w:sz w:val="24"/>
          <w:szCs w:val="24"/>
          <w:lang w:val="sr-Cyrl-RS"/>
        </w:rPr>
        <w:t>10</w:t>
      </w:r>
      <w:r w:rsidRPr="00A01D62">
        <w:rPr>
          <w:b/>
          <w:sz w:val="24"/>
          <w:szCs w:val="24"/>
        </w:rPr>
        <w:t>.</w:t>
      </w:r>
    </w:p>
    <w:p w:rsidR="00D1176D" w:rsidRPr="009B7FDD" w:rsidRDefault="00D1176D" w:rsidP="004656C6">
      <w:pPr>
        <w:tabs>
          <w:tab w:val="left" w:pos="0"/>
        </w:tabs>
        <w:spacing w:before="0"/>
        <w:rPr>
          <w:rFonts w:cs="Arial"/>
          <w:b/>
          <w:sz w:val="24"/>
          <w:szCs w:val="24"/>
          <w:lang w:val="sr-Cyrl-RS"/>
        </w:rPr>
      </w:pPr>
      <w:r>
        <w:rPr>
          <w:rFonts w:cs="Arial"/>
          <w:b/>
          <w:sz w:val="24"/>
          <w:szCs w:val="24"/>
          <w:lang w:val="sr-Cyrl-RS"/>
        </w:rPr>
        <w:t>Банкарска гаранција за добро извршење посла</w:t>
      </w:r>
    </w:p>
    <w:p w:rsidR="009B7FDD" w:rsidRDefault="009B7FDD" w:rsidP="004656C6">
      <w:pPr>
        <w:tabs>
          <w:tab w:val="left" w:pos="0"/>
        </w:tabs>
        <w:spacing w:before="0"/>
        <w:rPr>
          <w:rFonts w:cs="Arial"/>
          <w:sz w:val="24"/>
          <w:szCs w:val="24"/>
          <w:lang w:val="sr-Cyrl-RS"/>
        </w:rPr>
      </w:pPr>
    </w:p>
    <w:p w:rsidR="004656C6" w:rsidRPr="004656C6" w:rsidRDefault="004656C6" w:rsidP="004656C6">
      <w:pPr>
        <w:tabs>
          <w:tab w:val="left" w:pos="0"/>
        </w:tabs>
        <w:spacing w:before="0"/>
        <w:rPr>
          <w:rFonts w:cs="Arial"/>
          <w:sz w:val="24"/>
          <w:szCs w:val="24"/>
          <w:lang w:val="sr-Cyrl-RS"/>
        </w:rPr>
      </w:pPr>
      <w:r>
        <w:rPr>
          <w:rFonts w:cs="Arial"/>
          <w:sz w:val="24"/>
          <w:szCs w:val="24"/>
          <w:lang w:val="sr-Cyrl-RS"/>
        </w:rPr>
        <w:t>Продавац</w:t>
      </w:r>
      <w:r w:rsidRPr="004656C6">
        <w:rPr>
          <w:rFonts w:cs="Arial"/>
          <w:sz w:val="24"/>
          <w:szCs w:val="24"/>
        </w:rPr>
        <w:t xml:space="preserve"> је обавезан да у тренутку потписивања Оквирног споразума, а најкасније у року од </w:t>
      </w:r>
      <w:r w:rsidRPr="004656C6">
        <w:rPr>
          <w:rFonts w:cs="Arial"/>
          <w:sz w:val="24"/>
          <w:szCs w:val="24"/>
          <w:lang w:val="sr-Cyrl-RS"/>
        </w:rPr>
        <w:t>10</w:t>
      </w:r>
      <w:r w:rsidRPr="004656C6">
        <w:rPr>
          <w:rFonts w:cs="Arial"/>
          <w:sz w:val="24"/>
          <w:szCs w:val="24"/>
        </w:rPr>
        <w:t xml:space="preserve"> (</w:t>
      </w:r>
      <w:r w:rsidRPr="004656C6">
        <w:rPr>
          <w:rFonts w:cs="Arial"/>
          <w:sz w:val="24"/>
          <w:szCs w:val="24"/>
          <w:lang w:val="sr-Cyrl-RS"/>
        </w:rPr>
        <w:t>словима:</w:t>
      </w:r>
      <w:r w:rsidR="006C26F6">
        <w:rPr>
          <w:rFonts w:cs="Arial"/>
          <w:sz w:val="24"/>
          <w:szCs w:val="24"/>
          <w:lang w:val="sr-Cyrl-RS"/>
        </w:rPr>
        <w:t xml:space="preserve"> </w:t>
      </w:r>
      <w:r w:rsidRPr="004656C6">
        <w:rPr>
          <w:rFonts w:cs="Arial"/>
          <w:sz w:val="24"/>
          <w:szCs w:val="24"/>
          <w:lang w:val="sr-Cyrl-RS"/>
        </w:rPr>
        <w:t>десет</w:t>
      </w:r>
      <w:r w:rsidRPr="004656C6">
        <w:rPr>
          <w:rFonts w:cs="Arial"/>
          <w:sz w:val="24"/>
          <w:szCs w:val="24"/>
        </w:rPr>
        <w:t xml:space="preserve">) дана од дана </w:t>
      </w:r>
      <w:r w:rsidRPr="004656C6">
        <w:rPr>
          <w:rFonts w:cs="Arial"/>
          <w:sz w:val="24"/>
          <w:szCs w:val="24"/>
          <w:lang w:val="sr-Cyrl-RS"/>
        </w:rPr>
        <w:t xml:space="preserve">обостраног </w:t>
      </w:r>
      <w:r w:rsidRPr="004656C6">
        <w:rPr>
          <w:rFonts w:cs="Arial"/>
          <w:sz w:val="24"/>
          <w:szCs w:val="24"/>
        </w:rPr>
        <w:t>потписивања овог Оквирног споразума, као одложни услов из чл. 74.</w:t>
      </w:r>
      <w:r w:rsidRPr="004656C6">
        <w:rPr>
          <w:rFonts w:cs="Arial"/>
          <w:sz w:val="24"/>
          <w:szCs w:val="24"/>
          <w:lang w:val="sr-Cyrl-RS"/>
        </w:rPr>
        <w:t xml:space="preserve"> </w:t>
      </w:r>
      <w:proofErr w:type="gramStart"/>
      <w:r w:rsidRPr="004656C6">
        <w:rPr>
          <w:rFonts w:cs="Arial"/>
          <w:sz w:val="24"/>
          <w:szCs w:val="24"/>
        </w:rPr>
        <w:t>ст</w:t>
      </w:r>
      <w:proofErr w:type="gramEnd"/>
      <w:r w:rsidRPr="004656C6">
        <w:rPr>
          <w:rFonts w:cs="Arial"/>
          <w:sz w:val="24"/>
          <w:szCs w:val="24"/>
        </w:rPr>
        <w:t>.</w:t>
      </w:r>
      <w:r w:rsidRPr="004656C6">
        <w:rPr>
          <w:rFonts w:cs="Arial"/>
          <w:sz w:val="24"/>
          <w:szCs w:val="24"/>
          <w:lang w:val="sr-Cyrl-RS"/>
        </w:rPr>
        <w:t xml:space="preserve"> </w:t>
      </w:r>
      <w:r w:rsidRPr="004656C6">
        <w:rPr>
          <w:rFonts w:cs="Arial"/>
          <w:sz w:val="24"/>
          <w:szCs w:val="24"/>
        </w:rPr>
        <w:t xml:space="preserve">2. ("Сл. лист СФРJ", бр. 29/78, 39/85, 45/89 - oдлукa УСJ и 57/89, "Сл. лист СРJ", бр. 31/93 и "Сл. лист СЦГ", бр. 1/2003 - Устaвнa пoвeљa), </w:t>
      </w:r>
      <w:r w:rsidRPr="004656C6">
        <w:rPr>
          <w:rFonts w:cs="Arial"/>
          <w:sz w:val="24"/>
          <w:szCs w:val="24"/>
          <w:lang w:val="sr-Cyrl-RS"/>
        </w:rPr>
        <w:t>Закон</w:t>
      </w:r>
      <w:r w:rsidRPr="004656C6">
        <w:rPr>
          <w:rFonts w:ascii="Times New Roman" w:hAnsi="Times New Roman" w:cs="Arial"/>
          <w:sz w:val="24"/>
          <w:szCs w:val="24"/>
          <w:lang w:val="sr-Cyrl-CS"/>
        </w:rPr>
        <w:t xml:space="preserve"> </w:t>
      </w:r>
      <w:r w:rsidRPr="004656C6">
        <w:rPr>
          <w:rFonts w:cs="Arial"/>
          <w:sz w:val="24"/>
          <w:szCs w:val="24"/>
          <w:lang w:val="sr-Cyrl-CS"/>
        </w:rPr>
        <w:t xml:space="preserve">о облигационим односима </w:t>
      </w:r>
      <w:r w:rsidRPr="004656C6">
        <w:rPr>
          <w:rFonts w:cs="Arial"/>
          <w:sz w:val="24"/>
          <w:szCs w:val="24"/>
        </w:rPr>
        <w:t xml:space="preserve">(даље: ЗОО) преда </w:t>
      </w:r>
      <w:r>
        <w:rPr>
          <w:rFonts w:cs="Arial"/>
          <w:sz w:val="24"/>
          <w:szCs w:val="24"/>
          <w:lang w:val="sr-Cyrl-RS"/>
        </w:rPr>
        <w:t>Купцу</w:t>
      </w:r>
      <w:r w:rsidRPr="004656C6">
        <w:rPr>
          <w:rFonts w:cs="Arial"/>
          <w:sz w:val="24"/>
          <w:szCs w:val="24"/>
        </w:rPr>
        <w:t xml:space="preserve">, као средство финансијског обезбеђења за добро извршење посла у износу од </w:t>
      </w:r>
      <w:r>
        <w:rPr>
          <w:rFonts w:cs="Arial"/>
          <w:sz w:val="24"/>
          <w:szCs w:val="24"/>
          <w:lang w:val="sr-Cyrl-CS"/>
        </w:rPr>
        <w:t>10% вредности О</w:t>
      </w:r>
      <w:r w:rsidRPr="004656C6">
        <w:rPr>
          <w:rFonts w:cs="Arial"/>
          <w:sz w:val="24"/>
          <w:szCs w:val="24"/>
          <w:lang w:val="sr-Cyrl-CS"/>
        </w:rPr>
        <w:t>квирног споразума</w:t>
      </w:r>
      <w:r w:rsidRPr="004656C6">
        <w:rPr>
          <w:rFonts w:cs="Arial"/>
          <w:sz w:val="24"/>
          <w:szCs w:val="24"/>
        </w:rPr>
        <w:t xml:space="preserve"> без ПДВ, неопозиву, безусловну (без права на приговор) и на први позив наплативу банкарску гаранцију, која мора трајати најмање </w:t>
      </w:r>
      <w:r w:rsidRPr="004656C6">
        <w:rPr>
          <w:rFonts w:cs="Arial"/>
          <w:sz w:val="24"/>
          <w:szCs w:val="24"/>
          <w:lang w:val="sr-Cyrl-CS"/>
        </w:rPr>
        <w:t>3</w:t>
      </w:r>
      <w:r w:rsidRPr="004656C6">
        <w:rPr>
          <w:rFonts w:cs="Arial"/>
          <w:sz w:val="24"/>
          <w:szCs w:val="24"/>
          <w:lang w:val="sr-Cyrl-RS"/>
        </w:rPr>
        <w:t xml:space="preserve">0 </w:t>
      </w:r>
      <w:r w:rsidRPr="004656C6">
        <w:rPr>
          <w:rFonts w:cs="Arial"/>
          <w:sz w:val="24"/>
          <w:szCs w:val="24"/>
        </w:rPr>
        <w:t>(</w:t>
      </w:r>
      <w:r w:rsidRPr="004656C6">
        <w:rPr>
          <w:rFonts w:cs="Arial"/>
          <w:sz w:val="24"/>
          <w:szCs w:val="24"/>
          <w:lang w:val="sr-Cyrl-RS"/>
        </w:rPr>
        <w:t>словима:</w:t>
      </w:r>
      <w:r w:rsidR="00C96219">
        <w:rPr>
          <w:rFonts w:cs="Arial"/>
          <w:sz w:val="24"/>
          <w:szCs w:val="24"/>
          <w:lang w:val="sr-Cyrl-RS"/>
        </w:rPr>
        <w:t xml:space="preserve"> </w:t>
      </w:r>
      <w:r w:rsidRPr="004656C6">
        <w:rPr>
          <w:rFonts w:cs="Arial"/>
          <w:sz w:val="24"/>
          <w:szCs w:val="24"/>
          <w:lang w:val="sr-Cyrl-CS"/>
        </w:rPr>
        <w:t>тридесет</w:t>
      </w:r>
      <w:r w:rsidRPr="004656C6">
        <w:rPr>
          <w:rFonts w:cs="Arial"/>
          <w:sz w:val="24"/>
          <w:szCs w:val="24"/>
          <w:lang w:val="sr-Cyrl-RS"/>
        </w:rPr>
        <w:t>)</w:t>
      </w:r>
      <w:r w:rsidRPr="004656C6">
        <w:rPr>
          <w:rFonts w:cs="Arial"/>
          <w:sz w:val="24"/>
          <w:szCs w:val="24"/>
        </w:rPr>
        <w:t xml:space="preserve"> дана дуже од </w:t>
      </w:r>
      <w:r w:rsidR="007C6340">
        <w:rPr>
          <w:rFonts w:cs="Arial"/>
          <w:sz w:val="24"/>
          <w:szCs w:val="24"/>
          <w:lang w:val="sr-Cyrl-RS"/>
        </w:rPr>
        <w:t>рока важења Оквирног споразума</w:t>
      </w:r>
      <w:r w:rsidRPr="004656C6">
        <w:rPr>
          <w:rFonts w:cs="Arial"/>
          <w:sz w:val="24"/>
          <w:szCs w:val="24"/>
        </w:rPr>
        <w:t>.</w:t>
      </w:r>
    </w:p>
    <w:p w:rsidR="004656C6" w:rsidRDefault="004656C6" w:rsidP="00D21B87">
      <w:pPr>
        <w:tabs>
          <w:tab w:val="left" w:pos="0"/>
        </w:tabs>
        <w:spacing w:before="0"/>
        <w:rPr>
          <w:rFonts w:cs="Arial"/>
          <w:sz w:val="24"/>
          <w:szCs w:val="24"/>
        </w:rPr>
      </w:pPr>
      <w:r w:rsidRPr="004656C6">
        <w:rPr>
          <w:rFonts w:cs="Arial"/>
          <w:sz w:val="24"/>
          <w:szCs w:val="24"/>
          <w:lang w:val="sr-Cyrl-RS"/>
        </w:rPr>
        <w:t>Стране у Оквирном споразуму</w:t>
      </w:r>
      <w:r w:rsidRPr="004656C6">
        <w:rPr>
          <w:rFonts w:cs="Arial"/>
          <w:sz w:val="24"/>
          <w:szCs w:val="24"/>
        </w:rPr>
        <w:t xml:space="preserve"> су сагласне, да </w:t>
      </w:r>
      <w:r>
        <w:rPr>
          <w:rFonts w:cs="Arial"/>
          <w:sz w:val="24"/>
          <w:szCs w:val="24"/>
          <w:lang w:val="sr-Cyrl-RS"/>
        </w:rPr>
        <w:t>Купац</w:t>
      </w:r>
      <w:r w:rsidRPr="004656C6">
        <w:rPr>
          <w:rFonts w:cs="Arial"/>
          <w:sz w:val="24"/>
          <w:szCs w:val="24"/>
        </w:rPr>
        <w:t xml:space="preserve"> може, без било какве претходне сагласности </w:t>
      </w:r>
      <w:r>
        <w:rPr>
          <w:rFonts w:cs="Arial"/>
          <w:sz w:val="24"/>
          <w:szCs w:val="24"/>
          <w:lang w:val="sr-Cyrl-RS"/>
        </w:rPr>
        <w:t>Продавца</w:t>
      </w:r>
      <w:r w:rsidRPr="004656C6">
        <w:rPr>
          <w:rFonts w:cs="Arial"/>
          <w:sz w:val="24"/>
          <w:szCs w:val="24"/>
        </w:rPr>
        <w:t xml:space="preserve">, поднети на наплату средство финансијског обезбеђења из става 1. </w:t>
      </w:r>
      <w:proofErr w:type="gramStart"/>
      <w:r w:rsidRPr="004656C6">
        <w:rPr>
          <w:rFonts w:cs="Arial"/>
          <w:sz w:val="24"/>
          <w:szCs w:val="24"/>
        </w:rPr>
        <w:t>овог</w:t>
      </w:r>
      <w:proofErr w:type="gramEnd"/>
      <w:r w:rsidRPr="004656C6">
        <w:rPr>
          <w:rFonts w:cs="Arial"/>
          <w:sz w:val="24"/>
          <w:szCs w:val="24"/>
        </w:rPr>
        <w:t xml:space="preserve"> члана, у случају да </w:t>
      </w:r>
      <w:r>
        <w:rPr>
          <w:rFonts w:cs="Arial"/>
          <w:sz w:val="24"/>
          <w:szCs w:val="24"/>
          <w:lang w:val="sr-Cyrl-RS"/>
        </w:rPr>
        <w:t>Продавац</w:t>
      </w:r>
      <w:r w:rsidRPr="004656C6">
        <w:rPr>
          <w:rFonts w:cs="Arial"/>
          <w:sz w:val="24"/>
          <w:szCs w:val="24"/>
        </w:rPr>
        <w:t xml:space="preserve"> не изврши у целости или неблаговремено, делимично или неквалитетно било коју од </w:t>
      </w:r>
      <w:r w:rsidRPr="004656C6">
        <w:rPr>
          <w:rFonts w:cs="Arial"/>
          <w:sz w:val="24"/>
          <w:szCs w:val="24"/>
          <w:lang w:val="sr-Cyrl-RS"/>
        </w:rPr>
        <w:t>уговорених</w:t>
      </w:r>
      <w:r w:rsidRPr="004656C6">
        <w:rPr>
          <w:rFonts w:cs="Arial"/>
          <w:sz w:val="24"/>
          <w:szCs w:val="24"/>
        </w:rPr>
        <w:t xml:space="preserve"> </w:t>
      </w:r>
      <w:r w:rsidRPr="004656C6">
        <w:rPr>
          <w:rFonts w:cs="Arial"/>
          <w:sz w:val="24"/>
          <w:szCs w:val="24"/>
          <w:lang w:val="sr-Cyrl-RS"/>
        </w:rPr>
        <w:t>обавеза</w:t>
      </w:r>
      <w:r w:rsidRPr="004656C6">
        <w:rPr>
          <w:rFonts w:cs="Arial"/>
          <w:sz w:val="24"/>
          <w:szCs w:val="24"/>
        </w:rPr>
        <w:t xml:space="preserve">. </w:t>
      </w:r>
    </w:p>
    <w:p w:rsidR="009B7FDD" w:rsidRPr="00E31629" w:rsidRDefault="009B7FDD" w:rsidP="00D21B87">
      <w:pPr>
        <w:spacing w:before="0"/>
        <w:rPr>
          <w:rFonts w:cs="Arial"/>
          <w:color w:val="00B0F0"/>
          <w:sz w:val="24"/>
          <w:szCs w:val="24"/>
          <w:lang w:val="ru-RU"/>
        </w:rPr>
      </w:pPr>
    </w:p>
    <w:p w:rsidR="006C26F6" w:rsidRPr="00F91E13" w:rsidRDefault="006C26F6" w:rsidP="00D21B87">
      <w:pPr>
        <w:spacing w:before="0"/>
        <w:rPr>
          <w:rFonts w:eastAsia="TimesNewRomanPSMT"/>
          <w:b/>
          <w:bCs/>
          <w:iCs/>
          <w:sz w:val="24"/>
          <w:szCs w:val="24"/>
        </w:rPr>
      </w:pPr>
      <w:r w:rsidRPr="00AC0F7A">
        <w:rPr>
          <w:rFonts w:eastAsia="TimesNewRomanPSMT"/>
          <w:b/>
          <w:bCs/>
          <w:iCs/>
          <w:sz w:val="24"/>
          <w:szCs w:val="24"/>
        </w:rPr>
        <w:t>Меница</w:t>
      </w:r>
      <w:r w:rsidRPr="00F91E13">
        <w:rPr>
          <w:rFonts w:eastAsia="TimesNewRomanPSMT"/>
          <w:b/>
          <w:bCs/>
          <w:iCs/>
          <w:sz w:val="24"/>
          <w:szCs w:val="24"/>
        </w:rPr>
        <w:t xml:space="preserve"> као гаранција </w:t>
      </w:r>
      <w:proofErr w:type="gramStart"/>
      <w:r w:rsidRPr="00F91E13">
        <w:rPr>
          <w:rFonts w:eastAsia="TimesNewRomanPSMT"/>
          <w:b/>
          <w:bCs/>
          <w:iCs/>
          <w:sz w:val="24"/>
          <w:szCs w:val="24"/>
        </w:rPr>
        <w:t>за  отклањање</w:t>
      </w:r>
      <w:proofErr w:type="gramEnd"/>
      <w:r w:rsidRPr="00F91E13">
        <w:rPr>
          <w:rFonts w:eastAsia="TimesNewRomanPSMT"/>
          <w:b/>
          <w:bCs/>
          <w:iCs/>
          <w:sz w:val="24"/>
          <w:szCs w:val="24"/>
        </w:rPr>
        <w:t xml:space="preserve"> грешака у гарантном року</w:t>
      </w:r>
    </w:p>
    <w:p w:rsidR="006C26F6" w:rsidRPr="00F91E13" w:rsidRDefault="006C26F6" w:rsidP="006C26F6">
      <w:pPr>
        <w:rPr>
          <w:rFonts w:eastAsia="TimesNewRomanPSMT"/>
          <w:iCs/>
          <w:sz w:val="24"/>
          <w:szCs w:val="24"/>
        </w:rPr>
      </w:pPr>
      <w:r w:rsidRPr="00F91E13">
        <w:rPr>
          <w:rFonts w:eastAsia="TimesNewRomanPSMT"/>
          <w:iCs/>
          <w:sz w:val="24"/>
          <w:szCs w:val="24"/>
        </w:rPr>
        <w:t xml:space="preserve">Продавац је обавезан да Купцу </w:t>
      </w:r>
      <w:r w:rsidRPr="00F91E13">
        <w:rPr>
          <w:rFonts w:eastAsia="TimesNewRomanPSMT"/>
          <w:iCs/>
          <w:sz w:val="24"/>
          <w:szCs w:val="24"/>
          <w:lang w:val="sr-Cyrl-RS"/>
        </w:rPr>
        <w:t>у тренутку испоруке пр</w:t>
      </w:r>
      <w:r w:rsidR="002701C3">
        <w:rPr>
          <w:rFonts w:eastAsia="TimesNewRomanPSMT"/>
          <w:iCs/>
          <w:sz w:val="24"/>
          <w:szCs w:val="24"/>
          <w:lang w:val="sr-Cyrl-RS"/>
        </w:rPr>
        <w:t xml:space="preserve">едмета уговора </w:t>
      </w:r>
      <w:proofErr w:type="gramStart"/>
      <w:r w:rsidR="002701C3">
        <w:rPr>
          <w:rFonts w:eastAsia="TimesNewRomanPSMT"/>
          <w:iCs/>
          <w:sz w:val="24"/>
          <w:szCs w:val="24"/>
          <w:lang w:val="sr-Cyrl-RS"/>
        </w:rPr>
        <w:t xml:space="preserve">преда </w:t>
      </w:r>
      <w:r w:rsidRPr="00F91E13">
        <w:rPr>
          <w:rFonts w:eastAsia="TimesNewRomanPSMT"/>
          <w:iCs/>
          <w:sz w:val="24"/>
          <w:szCs w:val="24"/>
          <w:lang w:val="sr-Cyrl-RS"/>
        </w:rPr>
        <w:t xml:space="preserve"> </w:t>
      </w:r>
      <w:r w:rsidR="002701C3">
        <w:rPr>
          <w:rFonts w:eastAsia="TimesNewRomanPSMT"/>
          <w:iCs/>
          <w:sz w:val="24"/>
          <w:szCs w:val="24"/>
          <w:lang w:val="sr-Cyrl-RS"/>
        </w:rPr>
        <w:t>средство</w:t>
      </w:r>
      <w:proofErr w:type="gramEnd"/>
      <w:r w:rsidRPr="00F91E13">
        <w:rPr>
          <w:rFonts w:eastAsia="TimesNewRomanPSMT"/>
          <w:iCs/>
          <w:sz w:val="24"/>
          <w:szCs w:val="24"/>
          <w:lang w:val="sr-Cyrl-RS"/>
        </w:rPr>
        <w:t xml:space="preserve"> финансијског обезбеђења за </w:t>
      </w:r>
      <w:r w:rsidR="002701C3" w:rsidRPr="002701C3">
        <w:rPr>
          <w:rFonts w:eastAsia="TimesNewRomanPSMT"/>
          <w:iCs/>
          <w:sz w:val="24"/>
          <w:szCs w:val="24"/>
          <w:lang w:val="sr-Cyrl-RS"/>
        </w:rPr>
        <w:t>отклањање недостатака у гарантном року</w:t>
      </w:r>
      <w:r w:rsidR="002701C3">
        <w:rPr>
          <w:rFonts w:eastAsia="TimesNewRomanPSMT"/>
          <w:iCs/>
          <w:sz w:val="24"/>
          <w:szCs w:val="24"/>
          <w:lang w:val="sr-Cyrl-RS"/>
        </w:rPr>
        <w:t xml:space="preserve"> у износу 10% од вредности појединачно издате наруџбенице без ПДВ</w:t>
      </w:r>
      <w:r w:rsidR="00E1396E">
        <w:rPr>
          <w:rFonts w:eastAsia="TimesNewRomanPSMT"/>
          <w:iCs/>
          <w:sz w:val="24"/>
          <w:szCs w:val="24"/>
          <w:lang w:val="sr-Cyrl-RS"/>
        </w:rPr>
        <w:t>,</w:t>
      </w:r>
      <w:r w:rsidR="002701C3">
        <w:rPr>
          <w:rFonts w:eastAsia="TimesNewRomanPSMT"/>
          <w:iCs/>
          <w:sz w:val="24"/>
          <w:szCs w:val="24"/>
          <w:lang w:val="sr-Cyrl-RS"/>
        </w:rPr>
        <w:t xml:space="preserve"> и то</w:t>
      </w:r>
      <w:r w:rsidRPr="00F91E13">
        <w:rPr>
          <w:rFonts w:eastAsia="TimesNewRomanPSMT"/>
          <w:iCs/>
          <w:sz w:val="24"/>
          <w:szCs w:val="24"/>
        </w:rPr>
        <w:t>:</w:t>
      </w:r>
    </w:p>
    <w:p w:rsidR="006C26F6" w:rsidRPr="00F91E13" w:rsidRDefault="006C26F6" w:rsidP="006C26F6">
      <w:pPr>
        <w:numPr>
          <w:ilvl w:val="0"/>
          <w:numId w:val="27"/>
        </w:numPr>
        <w:rPr>
          <w:rFonts w:eastAsia="TimesNewRomanPSMT"/>
          <w:iCs/>
          <w:sz w:val="24"/>
          <w:szCs w:val="24"/>
        </w:rPr>
      </w:pPr>
      <w:r w:rsidRPr="00F91E13">
        <w:rPr>
          <w:rFonts w:eastAsia="TimesNewRomanPSMT"/>
          <w:iCs/>
          <w:sz w:val="24"/>
          <w:szCs w:val="24"/>
        </w:rPr>
        <w:t xml:space="preserve">бланко сопствену меницу за </w:t>
      </w:r>
      <w:r w:rsidRPr="00F91E13">
        <w:rPr>
          <w:rFonts w:eastAsia="TimesNewRomanPSMT"/>
          <w:iCs/>
          <w:sz w:val="24"/>
          <w:szCs w:val="24"/>
          <w:lang w:val="sr-Cyrl-RS"/>
        </w:rPr>
        <w:t>отклањање недостатака у гарантном року</w:t>
      </w:r>
      <w:r w:rsidRPr="00F91E13">
        <w:rPr>
          <w:rFonts w:eastAsia="TimesNewRomanPSMT"/>
          <w:iCs/>
          <w:sz w:val="24"/>
          <w:szCs w:val="24"/>
        </w:rPr>
        <w:t xml:space="preserve"> која је</w:t>
      </w:r>
      <w:r w:rsidRPr="00F91E13">
        <w:rPr>
          <w:rFonts w:eastAsia="TimesNewRomanPSMT"/>
          <w:iCs/>
          <w:sz w:val="24"/>
          <w:szCs w:val="24"/>
          <w:lang w:val="sr-Cyrl-RS"/>
        </w:rPr>
        <w:t>:</w:t>
      </w:r>
    </w:p>
    <w:p w:rsidR="006C26F6" w:rsidRPr="00F91E13" w:rsidRDefault="006C26F6" w:rsidP="006C26F6">
      <w:pPr>
        <w:numPr>
          <w:ilvl w:val="0"/>
          <w:numId w:val="13"/>
        </w:numPr>
        <w:rPr>
          <w:rFonts w:eastAsia="TimesNewRomanPSMT"/>
          <w:iCs/>
          <w:sz w:val="24"/>
          <w:szCs w:val="24"/>
        </w:rPr>
      </w:pPr>
      <w:r w:rsidRPr="00F91E13">
        <w:rPr>
          <w:rFonts w:eastAsia="TimesNewRomanPSMT"/>
          <w:iCs/>
          <w:sz w:val="24"/>
          <w:szCs w:val="24"/>
        </w:rPr>
        <w:t>издата са клаузулом „без протеста“ и „без извештаја“</w:t>
      </w:r>
      <w:r w:rsidRPr="00F91E13">
        <w:rPr>
          <w:rFonts w:eastAsia="TimesNewRomanPSMT"/>
          <w:iCs/>
          <w:sz w:val="24"/>
          <w:szCs w:val="24"/>
          <w:lang w:val="sr-Cyrl-RS"/>
        </w:rPr>
        <w:t xml:space="preserve"> </w:t>
      </w:r>
      <w:r w:rsidRPr="00F91E13">
        <w:rPr>
          <w:rFonts w:eastAsia="TimesNewRomanPSMT"/>
          <w:iCs/>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2701C3">
        <w:rPr>
          <w:rFonts w:eastAsia="TimesNewRomanPSMT"/>
          <w:iCs/>
          <w:sz w:val="24"/>
          <w:szCs w:val="24"/>
          <w:lang w:val="sr-Cyrl-RS"/>
        </w:rPr>
        <w:t xml:space="preserve"> и Закон о платним услугама (</w:t>
      </w:r>
      <w:r w:rsidR="00AC0F7A">
        <w:rPr>
          <w:rFonts w:eastAsia="TimesNewRomanPSMT"/>
          <w:iCs/>
          <w:sz w:val="24"/>
          <w:szCs w:val="24"/>
          <w:lang w:val="sr-Cyrl-RS"/>
        </w:rPr>
        <w:t>„Службени гласник РС“ бр.139/2014. године);</w:t>
      </w:r>
    </w:p>
    <w:p w:rsidR="006C26F6" w:rsidRPr="00F91E13" w:rsidRDefault="006C26F6" w:rsidP="006C26F6">
      <w:pPr>
        <w:numPr>
          <w:ilvl w:val="0"/>
          <w:numId w:val="13"/>
        </w:numPr>
        <w:rPr>
          <w:rFonts w:eastAsia="TimesNewRomanPSMT"/>
          <w:iCs/>
          <w:sz w:val="24"/>
          <w:szCs w:val="24"/>
        </w:rPr>
      </w:pPr>
      <w:r w:rsidRPr="00F91E13">
        <w:rPr>
          <w:rFonts w:eastAsia="TimesNewRomanPSMT"/>
          <w:iCs/>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F91E13">
        <w:rPr>
          <w:rFonts w:eastAsia="TimesNewRomanPSMT"/>
          <w:iCs/>
          <w:sz w:val="24"/>
          <w:szCs w:val="24"/>
        </w:rPr>
        <w:t>“ бр</w:t>
      </w:r>
      <w:proofErr w:type="gramEnd"/>
      <w:r w:rsidRPr="00F91E13">
        <w:rPr>
          <w:rFonts w:eastAsia="TimesNewRomanPSMT"/>
          <w:iCs/>
          <w:sz w:val="24"/>
          <w:szCs w:val="24"/>
        </w:rPr>
        <w:t>. 56/11</w:t>
      </w:r>
      <w:r w:rsidRPr="00F91E13">
        <w:rPr>
          <w:rFonts w:eastAsia="TimesNewRomanPSMT"/>
          <w:iCs/>
          <w:sz w:val="24"/>
          <w:szCs w:val="24"/>
          <w:lang w:val="sr-Cyrl-RS"/>
        </w:rPr>
        <w:t xml:space="preserve"> и 80/15</w:t>
      </w:r>
      <w:r w:rsidRPr="00F91E13">
        <w:rPr>
          <w:rFonts w:eastAsia="TimesNewRomanPSMT"/>
          <w:iCs/>
          <w:sz w:val="24"/>
          <w:szCs w:val="24"/>
        </w:rPr>
        <w:t xml:space="preserve">) и то документује овереним захтевом пословној банци </w:t>
      </w:r>
      <w:r w:rsidRPr="00F91E13">
        <w:rPr>
          <w:rFonts w:eastAsia="TimesNewRomanPSMT"/>
          <w:iCs/>
          <w:sz w:val="24"/>
          <w:szCs w:val="24"/>
        </w:rPr>
        <w:lastRenderedPageBreak/>
        <w:t>да региструје меницу са одређеним серијским бројем, основ на основу кога се издаје меница и менично овлашћење (</w:t>
      </w:r>
      <w:r>
        <w:rPr>
          <w:rFonts w:eastAsia="TimesNewRomanPSMT"/>
          <w:iCs/>
          <w:sz w:val="24"/>
          <w:szCs w:val="24"/>
          <w:lang w:val="sr-Cyrl-RS"/>
        </w:rPr>
        <w:t>ЈН/8000/0045</w:t>
      </w:r>
      <w:r w:rsidRPr="00F91E13">
        <w:rPr>
          <w:rFonts w:eastAsia="TimesNewRomanPSMT"/>
          <w:iCs/>
          <w:sz w:val="24"/>
          <w:szCs w:val="24"/>
          <w:lang w:val="sr-Cyrl-RS"/>
        </w:rPr>
        <w:t>/2016</w:t>
      </w:r>
      <w:r w:rsidRPr="00F91E13">
        <w:rPr>
          <w:rFonts w:eastAsia="TimesNewRomanPSMT"/>
          <w:iCs/>
          <w:sz w:val="24"/>
          <w:szCs w:val="24"/>
        </w:rPr>
        <w:t>) и износ из о</w:t>
      </w:r>
      <w:r w:rsidR="00AC0F7A">
        <w:rPr>
          <w:rFonts w:eastAsia="TimesNewRomanPSMT"/>
          <w:iCs/>
          <w:sz w:val="24"/>
          <w:szCs w:val="24"/>
        </w:rPr>
        <w:t>снова (тачка 4. став 2. Одлуке);</w:t>
      </w:r>
    </w:p>
    <w:p w:rsidR="006C26F6" w:rsidRPr="00F91E13" w:rsidRDefault="006C26F6" w:rsidP="006C26F6">
      <w:pPr>
        <w:numPr>
          <w:ilvl w:val="0"/>
          <w:numId w:val="27"/>
        </w:numPr>
        <w:rPr>
          <w:rFonts w:eastAsia="TimesNewRomanPSMT"/>
          <w:iCs/>
          <w:sz w:val="24"/>
          <w:szCs w:val="24"/>
        </w:rPr>
      </w:pPr>
      <w:r w:rsidRPr="00F91E13">
        <w:rPr>
          <w:rFonts w:eastAsia="TimesNewRomanPSMT"/>
          <w:iCs/>
          <w:sz w:val="24"/>
          <w:szCs w:val="24"/>
        </w:rPr>
        <w:t>Менично писмо – овлашћење којим Продавац овлашћује Купца да може</w:t>
      </w:r>
      <w:r w:rsidR="002701C3">
        <w:rPr>
          <w:rFonts w:eastAsia="TimesNewRomanPSMT"/>
          <w:iCs/>
          <w:sz w:val="24"/>
          <w:szCs w:val="24"/>
        </w:rPr>
        <w:t xml:space="preserve"> наплатити меницу  на износ од 10</w:t>
      </w:r>
      <w:r w:rsidRPr="00F91E13">
        <w:rPr>
          <w:rFonts w:eastAsia="TimesNewRomanPSMT"/>
          <w:iCs/>
          <w:sz w:val="24"/>
          <w:szCs w:val="24"/>
        </w:rPr>
        <w:t xml:space="preserve">% од вредности </w:t>
      </w:r>
      <w:r w:rsidRPr="00F91E13">
        <w:rPr>
          <w:rFonts w:eastAsia="TimesNewRomanPSMT"/>
          <w:iCs/>
          <w:sz w:val="24"/>
          <w:szCs w:val="24"/>
          <w:lang w:val="sr-Cyrl-RS"/>
        </w:rPr>
        <w:t>Оквирног споразума</w:t>
      </w:r>
      <w:r w:rsidRPr="00F91E13">
        <w:rPr>
          <w:rFonts w:eastAsia="TimesNewRomanPSMT"/>
          <w:iCs/>
          <w:sz w:val="24"/>
          <w:szCs w:val="24"/>
        </w:rPr>
        <w:t xml:space="preserve"> (без ПДВ) са роком важења</w:t>
      </w:r>
      <w:r>
        <w:rPr>
          <w:rFonts w:eastAsia="TimesNewRomanPSMT"/>
          <w:iCs/>
          <w:sz w:val="24"/>
          <w:szCs w:val="24"/>
        </w:rPr>
        <w:t xml:space="preserve"> </w:t>
      </w:r>
      <w:r w:rsidR="002701C3">
        <w:rPr>
          <w:rFonts w:eastAsia="TimesNewRomanPSMT"/>
          <w:iCs/>
          <w:sz w:val="24"/>
          <w:szCs w:val="24"/>
          <w:lang w:val="sr-Cyrl-RS"/>
        </w:rPr>
        <w:t xml:space="preserve">минимално </w:t>
      </w:r>
      <w:r w:rsidRPr="00F91E13">
        <w:rPr>
          <w:rFonts w:eastAsia="TimesNewRomanPSMT"/>
          <w:iCs/>
          <w:sz w:val="24"/>
          <w:szCs w:val="24"/>
          <w:lang w:val="sr-Cyrl-RS"/>
        </w:rPr>
        <w:t>30</w:t>
      </w:r>
      <w:r w:rsidR="00AC0F7A">
        <w:rPr>
          <w:rFonts w:eastAsia="TimesNewRomanPSMT"/>
          <w:iCs/>
          <w:sz w:val="24"/>
          <w:szCs w:val="24"/>
        </w:rPr>
        <w:t xml:space="preserve"> (словима: тридесет) </w:t>
      </w:r>
      <w:r w:rsidRPr="00F91E13">
        <w:rPr>
          <w:rFonts w:eastAsia="TimesNewRomanPSMT"/>
          <w:iCs/>
          <w:sz w:val="24"/>
          <w:szCs w:val="24"/>
        </w:rPr>
        <w:t xml:space="preserve">дана дужим од гарантног рока, с тим да евентуални продужетак </w:t>
      </w:r>
      <w:r w:rsidRPr="00F91E13">
        <w:rPr>
          <w:rFonts w:eastAsia="TimesNewRomanPSMT"/>
          <w:iCs/>
          <w:sz w:val="24"/>
          <w:szCs w:val="24"/>
          <w:lang w:val="sr-Cyrl-RS"/>
        </w:rPr>
        <w:t xml:space="preserve">гарантног </w:t>
      </w:r>
      <w:r w:rsidRPr="00F91E13">
        <w:rPr>
          <w:rFonts w:eastAsia="TimesNewRomanPSMT"/>
          <w:iCs/>
          <w:sz w:val="24"/>
          <w:szCs w:val="24"/>
        </w:rPr>
        <w:t xml:space="preserve">рока има за последицу и продужење рока важења менице и меничног овлашћења, </w:t>
      </w:r>
    </w:p>
    <w:p w:rsidR="006C26F6" w:rsidRPr="00F91E13" w:rsidRDefault="006C26F6" w:rsidP="006C26F6">
      <w:pPr>
        <w:numPr>
          <w:ilvl w:val="0"/>
          <w:numId w:val="27"/>
        </w:numPr>
        <w:rPr>
          <w:rFonts w:eastAsia="TimesNewRomanPSMT"/>
          <w:iCs/>
          <w:sz w:val="24"/>
          <w:szCs w:val="24"/>
        </w:rPr>
      </w:pPr>
      <w:r w:rsidRPr="00F91E13">
        <w:rPr>
          <w:rFonts w:eastAsia="TimesNewRomanPSMT"/>
          <w:iCs/>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6C26F6" w:rsidRPr="00F91E13" w:rsidRDefault="00E92A3A" w:rsidP="006C26F6">
      <w:pPr>
        <w:numPr>
          <w:ilvl w:val="0"/>
          <w:numId w:val="27"/>
        </w:numPr>
        <w:rPr>
          <w:rFonts w:eastAsia="TimesNewRomanPSMT"/>
          <w:iCs/>
          <w:sz w:val="24"/>
          <w:szCs w:val="24"/>
        </w:rPr>
      </w:pPr>
      <w:r>
        <w:rPr>
          <w:rFonts w:eastAsia="TimesNewRomanPSMT"/>
          <w:iCs/>
          <w:sz w:val="24"/>
          <w:szCs w:val="24"/>
          <w:lang w:val="sr-Cyrl-RS"/>
        </w:rPr>
        <w:t xml:space="preserve"> </w:t>
      </w:r>
      <w:r w:rsidR="006C26F6" w:rsidRPr="00F91E13">
        <w:rPr>
          <w:rFonts w:eastAsia="TimesNewRomanPSMT"/>
          <w:iCs/>
          <w:sz w:val="24"/>
          <w:szCs w:val="24"/>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C26F6" w:rsidRPr="00F91E13" w:rsidRDefault="00E92A3A" w:rsidP="006C26F6">
      <w:pPr>
        <w:numPr>
          <w:ilvl w:val="0"/>
          <w:numId w:val="27"/>
        </w:numPr>
        <w:rPr>
          <w:rFonts w:eastAsia="TimesNewRomanPSMT"/>
          <w:iCs/>
          <w:sz w:val="24"/>
          <w:szCs w:val="24"/>
        </w:rPr>
      </w:pPr>
      <w:r>
        <w:rPr>
          <w:rFonts w:eastAsia="TimesNewRomanPSMT"/>
          <w:iCs/>
          <w:sz w:val="24"/>
          <w:szCs w:val="24"/>
          <w:lang w:val="sr-Cyrl-RS"/>
        </w:rPr>
        <w:t xml:space="preserve"> </w:t>
      </w:r>
      <w:r w:rsidR="006C26F6">
        <w:rPr>
          <w:rFonts w:eastAsia="TimesNewRomanPSMT"/>
          <w:iCs/>
          <w:sz w:val="24"/>
          <w:szCs w:val="24"/>
        </w:rPr>
        <w:t>фотокопију ОП обрасца,</w:t>
      </w:r>
    </w:p>
    <w:p w:rsidR="006C26F6" w:rsidRPr="00F91E13" w:rsidRDefault="00E92A3A" w:rsidP="006C26F6">
      <w:pPr>
        <w:numPr>
          <w:ilvl w:val="0"/>
          <w:numId w:val="27"/>
        </w:numPr>
        <w:rPr>
          <w:rFonts w:eastAsia="TimesNewRomanPSMT"/>
          <w:iCs/>
          <w:sz w:val="24"/>
          <w:szCs w:val="24"/>
        </w:rPr>
      </w:pPr>
      <w:r>
        <w:rPr>
          <w:rFonts w:eastAsia="TimesNewRomanPSMT"/>
          <w:iCs/>
          <w:sz w:val="24"/>
          <w:szCs w:val="24"/>
          <w:lang w:val="sr-Cyrl-RS"/>
        </w:rPr>
        <w:t xml:space="preserve"> </w:t>
      </w:r>
      <w:r w:rsidR="006C26F6" w:rsidRPr="00F91E13">
        <w:rPr>
          <w:rFonts w:eastAsia="TimesNewRomanPSMT"/>
          <w:iCs/>
          <w:sz w:val="24"/>
          <w:szCs w:val="24"/>
        </w:rPr>
        <w:t>Доказ о регистрацији менице у Регистру меница Народне банке Србије (</w:t>
      </w:r>
      <w:proofErr w:type="gramStart"/>
      <w:r w:rsidR="006C26F6" w:rsidRPr="00F91E13">
        <w:rPr>
          <w:rFonts w:eastAsia="TimesNewRomanPSMT"/>
          <w:iCs/>
          <w:sz w:val="24"/>
          <w:szCs w:val="24"/>
        </w:rPr>
        <w:t>фотокопија  Захтева</w:t>
      </w:r>
      <w:proofErr w:type="gramEnd"/>
      <w:r w:rsidR="006C26F6" w:rsidRPr="00F91E13">
        <w:rPr>
          <w:rFonts w:eastAsia="TimesNewRomanPSMT"/>
          <w:iCs/>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C26F6">
        <w:rPr>
          <w:rFonts w:eastAsia="TimesNewRomanPSMT"/>
          <w:iCs/>
          <w:sz w:val="24"/>
          <w:szCs w:val="24"/>
          <w:lang w:val="sr-Cyrl-RS"/>
        </w:rPr>
        <w:t>.</w:t>
      </w:r>
      <w:r w:rsidR="006C26F6" w:rsidRPr="00F91E13">
        <w:rPr>
          <w:rFonts w:eastAsia="TimesNewRomanPSMT"/>
          <w:iCs/>
          <w:sz w:val="24"/>
          <w:szCs w:val="24"/>
        </w:rPr>
        <w:t xml:space="preserve"> </w:t>
      </w:r>
    </w:p>
    <w:p w:rsidR="006C26F6" w:rsidRDefault="006C26F6" w:rsidP="006C26F6">
      <w:pPr>
        <w:rPr>
          <w:rFonts w:eastAsia="TimesNewRomanPSMT"/>
          <w:iCs/>
          <w:sz w:val="24"/>
          <w:szCs w:val="24"/>
        </w:rPr>
      </w:pPr>
      <w:r w:rsidRPr="00F91E13">
        <w:rPr>
          <w:rFonts w:eastAsia="TimesNewRomanPSMT"/>
          <w:iCs/>
          <w:sz w:val="24"/>
          <w:szCs w:val="24"/>
        </w:rPr>
        <w:t xml:space="preserve">Меница може бити наплаћена у случају да </w:t>
      </w:r>
      <w:r w:rsidRPr="00F91E13">
        <w:rPr>
          <w:rFonts w:eastAsia="TimesNewRomanPSMT"/>
          <w:iCs/>
          <w:sz w:val="24"/>
          <w:szCs w:val="24"/>
          <w:lang w:val="sr-Cyrl-RS"/>
        </w:rPr>
        <w:t>Продавац не отклони недостатке у гарантном року</w:t>
      </w:r>
      <w:r w:rsidRPr="00F91E13">
        <w:rPr>
          <w:rFonts w:eastAsia="TimesNewRomanPSMT"/>
          <w:iCs/>
          <w:sz w:val="24"/>
          <w:szCs w:val="24"/>
        </w:rPr>
        <w:t>.</w:t>
      </w:r>
    </w:p>
    <w:p w:rsidR="00AC0F7A" w:rsidRDefault="00AC0F7A" w:rsidP="006C26F6">
      <w:pPr>
        <w:rPr>
          <w:rFonts w:eastAsia="TimesNewRomanPSMT"/>
          <w:iCs/>
          <w:sz w:val="24"/>
          <w:szCs w:val="24"/>
        </w:rPr>
      </w:pPr>
    </w:p>
    <w:p w:rsidR="006C26F6" w:rsidRDefault="006C26F6" w:rsidP="00D21B87">
      <w:pPr>
        <w:spacing w:before="0"/>
        <w:rPr>
          <w:rFonts w:eastAsia="TimesNewRomanPSMT"/>
          <w:iCs/>
          <w:sz w:val="24"/>
          <w:szCs w:val="24"/>
          <w:lang w:val="sr-Cyrl-RS"/>
        </w:rPr>
      </w:pPr>
      <w:r w:rsidRPr="00F91E13">
        <w:rPr>
          <w:rFonts w:eastAsia="TimesNewRomanPSMT"/>
          <w:iCs/>
          <w:sz w:val="24"/>
          <w:szCs w:val="24"/>
          <w:lang w:val="sr-Cyrl-RS"/>
        </w:rPr>
        <w:t xml:space="preserve">Уколико се средство финансијског обезбеђења не достави у уговореном року, </w:t>
      </w:r>
      <w:r w:rsidRPr="00F91E13">
        <w:rPr>
          <w:rFonts w:eastAsia="TimesNewRomanPSMT"/>
          <w:iCs/>
          <w:sz w:val="24"/>
          <w:szCs w:val="24"/>
        </w:rPr>
        <w:t>Купац</w:t>
      </w:r>
      <w:r w:rsidRPr="00F91E13">
        <w:rPr>
          <w:rFonts w:eastAsia="TimesNewRomanPSMT"/>
          <w:iCs/>
          <w:sz w:val="24"/>
          <w:szCs w:val="24"/>
          <w:lang w:val="sr-Cyrl-RS"/>
        </w:rPr>
        <w:t xml:space="preserve"> има право  да наплати средство финанасијског обезбеђења за добро извршење посла.</w:t>
      </w:r>
    </w:p>
    <w:p w:rsidR="009B7FDD" w:rsidRPr="004656C6" w:rsidRDefault="009B7FDD" w:rsidP="00D21B87">
      <w:pPr>
        <w:tabs>
          <w:tab w:val="left" w:pos="0"/>
        </w:tabs>
        <w:spacing w:before="0"/>
        <w:rPr>
          <w:rFonts w:cs="Arial"/>
          <w:b/>
          <w:sz w:val="24"/>
          <w:szCs w:val="24"/>
          <w:lang w:val="sr-Cyrl-RS"/>
        </w:rPr>
      </w:pPr>
    </w:p>
    <w:p w:rsidR="00E17070" w:rsidRPr="00D42846" w:rsidRDefault="00E17070" w:rsidP="00A14FD8">
      <w:pPr>
        <w:spacing w:before="0"/>
        <w:jc w:val="center"/>
        <w:rPr>
          <w:sz w:val="24"/>
          <w:szCs w:val="24"/>
        </w:rPr>
      </w:pPr>
      <w:r w:rsidRPr="00A01D62">
        <w:rPr>
          <w:b/>
          <w:sz w:val="24"/>
          <w:szCs w:val="24"/>
        </w:rPr>
        <w:t>Члан 1</w:t>
      </w:r>
      <w:r w:rsidRPr="00A01D62">
        <w:rPr>
          <w:b/>
          <w:sz w:val="24"/>
          <w:szCs w:val="24"/>
          <w:lang w:val="sr-Cyrl-RS"/>
        </w:rPr>
        <w:t>1</w:t>
      </w:r>
      <w:r w:rsidRPr="00A23B33">
        <w:rPr>
          <w:sz w:val="24"/>
          <w:szCs w:val="24"/>
        </w:rPr>
        <w:t>.</w:t>
      </w:r>
    </w:p>
    <w:p w:rsidR="00E17070" w:rsidRDefault="00E17070" w:rsidP="00A14FD8">
      <w:pPr>
        <w:spacing w:before="0"/>
        <w:rPr>
          <w:sz w:val="24"/>
          <w:szCs w:val="24"/>
        </w:rPr>
      </w:pPr>
      <w:r w:rsidRPr="00A23B33">
        <w:rPr>
          <w:sz w:val="24"/>
          <w:szCs w:val="24"/>
        </w:rPr>
        <w:t>Достављање средстава финансијског обезбеђења из члана</w:t>
      </w:r>
      <w:r w:rsidR="000A6C94">
        <w:rPr>
          <w:sz w:val="24"/>
          <w:szCs w:val="24"/>
          <w:lang w:val="sr-Cyrl-RS"/>
        </w:rPr>
        <w:t xml:space="preserve"> 10</w:t>
      </w:r>
      <w:r w:rsidRPr="00A23B33">
        <w:rPr>
          <w:sz w:val="24"/>
          <w:szCs w:val="24"/>
          <w:lang w:val="sr-Cyrl-RS"/>
        </w:rPr>
        <w:t>.</w:t>
      </w:r>
      <w:r w:rsidRPr="00A23B33">
        <w:rPr>
          <w:sz w:val="24"/>
          <w:szCs w:val="24"/>
        </w:rPr>
        <w:t xml:space="preserve"> </w:t>
      </w:r>
      <w:proofErr w:type="gramStart"/>
      <w:r w:rsidRPr="00A23B33">
        <w:rPr>
          <w:sz w:val="24"/>
          <w:szCs w:val="24"/>
        </w:rPr>
        <w:t>представља</w:t>
      </w:r>
      <w:proofErr w:type="gramEnd"/>
      <w:r w:rsidRPr="00A23B33">
        <w:rPr>
          <w:sz w:val="24"/>
          <w:szCs w:val="24"/>
        </w:rPr>
        <w:t xml:space="preserve">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rsidR="00AC0F7A" w:rsidRPr="00A23B33" w:rsidRDefault="00AC0F7A" w:rsidP="00A14FD8">
      <w:pPr>
        <w:spacing w:before="0"/>
        <w:rPr>
          <w:sz w:val="24"/>
          <w:szCs w:val="24"/>
        </w:rPr>
      </w:pPr>
    </w:p>
    <w:p w:rsidR="00E17070" w:rsidRDefault="00E17070" w:rsidP="00D21B87">
      <w:pPr>
        <w:spacing w:before="0"/>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w:t>
      </w:r>
      <w:r w:rsidR="00417043">
        <w:rPr>
          <w:sz w:val="24"/>
          <w:szCs w:val="24"/>
          <w:lang w:val="sr-Cyrl-RS"/>
        </w:rPr>
        <w:t>одавац</w:t>
      </w:r>
      <w:r w:rsidRPr="00A23B33">
        <w:rPr>
          <w:sz w:val="24"/>
          <w:szCs w:val="24"/>
        </w:rPr>
        <w:t xml:space="preserve"> одбио да закључи </w:t>
      </w:r>
      <w:r w:rsidRPr="00A23B33">
        <w:rPr>
          <w:sz w:val="24"/>
          <w:szCs w:val="24"/>
          <w:lang w:val="sr-Cyrl-RS"/>
        </w:rPr>
        <w:t>Оквирни споразум, осим уколико у наведеном року у потпуности није испунио своју обавезу</w:t>
      </w:r>
      <w:r w:rsidR="00D1176D">
        <w:rPr>
          <w:sz w:val="24"/>
          <w:szCs w:val="24"/>
          <w:lang w:val="sr-Cyrl-RS"/>
        </w:rPr>
        <w:t xml:space="preserve"> из Оквирног споразума</w:t>
      </w:r>
      <w:r w:rsidRPr="00A23B33">
        <w:rPr>
          <w:sz w:val="24"/>
          <w:szCs w:val="24"/>
          <w:lang w:val="sr-Cyrl-RS"/>
        </w:rPr>
        <w:t>.</w:t>
      </w:r>
    </w:p>
    <w:p w:rsidR="00E16E75" w:rsidRDefault="00E16E75" w:rsidP="00D21B87">
      <w:pPr>
        <w:spacing w:before="0"/>
        <w:rPr>
          <w:sz w:val="24"/>
          <w:szCs w:val="24"/>
        </w:rPr>
      </w:pPr>
    </w:p>
    <w:p w:rsidR="00653FAD" w:rsidRDefault="00653FAD" w:rsidP="00D21B87">
      <w:pPr>
        <w:spacing w:before="0"/>
        <w:rPr>
          <w:b/>
          <w:sz w:val="24"/>
          <w:szCs w:val="24"/>
        </w:rPr>
      </w:pPr>
      <w:r w:rsidRPr="00653FAD">
        <w:rPr>
          <w:b/>
          <w:sz w:val="24"/>
          <w:szCs w:val="24"/>
        </w:rPr>
        <w:t>УГОВОРНА КАЗНА ЗБОГ ЗАКАШЊЕЊА У ИСПОРУЦИ</w:t>
      </w:r>
    </w:p>
    <w:p w:rsidR="00092C3D" w:rsidRPr="00653FAD" w:rsidRDefault="00092C3D" w:rsidP="00D21B87">
      <w:pPr>
        <w:spacing w:before="0"/>
        <w:rPr>
          <w:b/>
          <w:sz w:val="24"/>
          <w:szCs w:val="24"/>
        </w:rPr>
      </w:pPr>
    </w:p>
    <w:p w:rsidR="00E17070" w:rsidRPr="00A01D62" w:rsidRDefault="00E17070" w:rsidP="00092C3D">
      <w:pPr>
        <w:spacing w:before="0"/>
        <w:jc w:val="center"/>
        <w:rPr>
          <w:b/>
          <w:sz w:val="24"/>
          <w:szCs w:val="24"/>
        </w:rPr>
      </w:pPr>
      <w:r w:rsidRPr="00A01D62">
        <w:rPr>
          <w:b/>
          <w:sz w:val="24"/>
          <w:szCs w:val="24"/>
        </w:rPr>
        <w:t>Члан 1</w:t>
      </w:r>
      <w:r w:rsidR="00D21B87">
        <w:rPr>
          <w:b/>
          <w:sz w:val="24"/>
          <w:szCs w:val="24"/>
          <w:lang w:val="sr-Cyrl-RS"/>
        </w:rPr>
        <w:t>2</w:t>
      </w:r>
      <w:r w:rsidRPr="00A01D62">
        <w:rPr>
          <w:b/>
          <w:sz w:val="24"/>
          <w:szCs w:val="24"/>
        </w:rPr>
        <w:t>.</w:t>
      </w:r>
    </w:p>
    <w:p w:rsidR="00653FAD" w:rsidRPr="00653FAD" w:rsidRDefault="00653FAD" w:rsidP="00092C3D">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року и динамици</w:t>
      </w:r>
      <w:r w:rsidR="00F91E13">
        <w:rPr>
          <w:rFonts w:cs="Arial"/>
          <w:bCs/>
          <w:sz w:val="24"/>
          <w:szCs w:val="24"/>
          <w:lang w:val="sr-Cyrl-CS"/>
        </w:rPr>
        <w:t xml:space="preserve"> предвиђеној Оквирним споразумом</w:t>
      </w:r>
      <w:r w:rsidRPr="00653FAD">
        <w:rPr>
          <w:rFonts w:cs="Arial"/>
          <w:bCs/>
          <w:sz w:val="24"/>
          <w:szCs w:val="24"/>
          <w:lang w:val="sr-Cyrl-CS"/>
        </w:rPr>
        <w:t xml:space="preserve">, из разлога за које је одговоран, и </w:t>
      </w:r>
      <w:r w:rsidRPr="00653FAD">
        <w:rPr>
          <w:rFonts w:cs="Arial"/>
          <w:bCs/>
          <w:sz w:val="24"/>
          <w:szCs w:val="24"/>
          <w:lang w:val="sr-Cyrl-CS"/>
        </w:rPr>
        <w:lastRenderedPageBreak/>
        <w:t xml:space="preserve">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rsidR="00653FAD" w:rsidRPr="00F91E13" w:rsidRDefault="00653FAD" w:rsidP="00653FAD">
      <w:pPr>
        <w:tabs>
          <w:tab w:val="left" w:pos="9090"/>
        </w:tabs>
        <w:rPr>
          <w:rFonts w:cs="Arial"/>
          <w:sz w:val="24"/>
          <w:szCs w:val="24"/>
          <w:lang w:val="sr-Cyrl-RS"/>
        </w:rPr>
      </w:pPr>
      <w:r w:rsidRPr="00F91E13">
        <w:rPr>
          <w:rFonts w:cs="Arial"/>
          <w:bCs/>
          <w:sz w:val="24"/>
          <w:szCs w:val="24"/>
        </w:rPr>
        <w:t>Уговорна казна се обрачунава од првог дана од истека уго</w:t>
      </w:r>
      <w:r w:rsidR="006308C2" w:rsidRPr="00F91E13">
        <w:rPr>
          <w:rFonts w:cs="Arial"/>
          <w:bCs/>
          <w:sz w:val="24"/>
          <w:szCs w:val="24"/>
        </w:rPr>
        <w:t>вореног рока испоруке из члана 6</w:t>
      </w:r>
      <w:r w:rsidRPr="00F91E13">
        <w:rPr>
          <w:rFonts w:cs="Arial"/>
          <w:bCs/>
          <w:sz w:val="24"/>
          <w:szCs w:val="24"/>
          <w:lang w:val="sr-Latn-CS"/>
        </w:rPr>
        <w:t>.</w:t>
      </w:r>
      <w:r w:rsidRPr="00F91E13">
        <w:rPr>
          <w:rFonts w:cs="Arial"/>
          <w:bCs/>
          <w:sz w:val="24"/>
          <w:szCs w:val="24"/>
        </w:rPr>
        <w:t xml:space="preserve"> овог </w:t>
      </w:r>
      <w:r w:rsidR="00F91E13" w:rsidRPr="00F91E13">
        <w:rPr>
          <w:rFonts w:cs="Arial"/>
          <w:bCs/>
          <w:sz w:val="24"/>
          <w:szCs w:val="24"/>
          <w:lang w:val="sr-Cyrl-RS"/>
        </w:rPr>
        <w:t>Оквирног споразума</w:t>
      </w:r>
      <w:r w:rsidRPr="00F91E13">
        <w:rPr>
          <w:rFonts w:cs="Arial"/>
          <w:bCs/>
          <w:sz w:val="24"/>
          <w:szCs w:val="24"/>
        </w:rPr>
        <w:t xml:space="preserve"> и износи 0,5% </w:t>
      </w:r>
      <w:r w:rsidR="00B57E2D" w:rsidRPr="00B57E2D">
        <w:rPr>
          <w:rFonts w:cs="Arial"/>
          <w:bCs/>
          <w:sz w:val="24"/>
          <w:szCs w:val="24"/>
        </w:rPr>
        <w:t>неиспоручених добара дневно</w:t>
      </w:r>
      <w:r w:rsidRPr="00F91E13">
        <w:rPr>
          <w:rFonts w:cs="Arial"/>
          <w:bCs/>
          <w:sz w:val="24"/>
          <w:szCs w:val="24"/>
        </w:rPr>
        <w:t>, а највише до 10% укупно уговорене вредности добара,</w:t>
      </w:r>
      <w:r w:rsidR="00F91E13" w:rsidRPr="00F91E13">
        <w:rPr>
          <w:rFonts w:cs="Arial"/>
          <w:bCs/>
          <w:sz w:val="24"/>
          <w:szCs w:val="24"/>
          <w:lang w:val="sr-Cyrl-RS"/>
        </w:rPr>
        <w:t xml:space="preserve"> </w:t>
      </w:r>
      <w:r w:rsidRPr="00F91E13">
        <w:rPr>
          <w:rFonts w:cs="Arial"/>
          <w:sz w:val="24"/>
          <w:szCs w:val="24"/>
        </w:rPr>
        <w:t>без пореза на додату вредност</w:t>
      </w:r>
      <w:r w:rsidR="00F91E13">
        <w:rPr>
          <w:rFonts w:cs="Arial"/>
          <w:sz w:val="24"/>
          <w:szCs w:val="24"/>
          <w:lang w:val="sr-Cyrl-RS"/>
        </w:rPr>
        <w:t>.</w:t>
      </w:r>
    </w:p>
    <w:p w:rsidR="00653FAD" w:rsidRPr="00F91E13" w:rsidRDefault="00653FAD" w:rsidP="00653FAD">
      <w:pPr>
        <w:tabs>
          <w:tab w:val="left" w:pos="9090"/>
        </w:tabs>
        <w:rPr>
          <w:rFonts w:cs="Arial"/>
          <w:sz w:val="24"/>
          <w:szCs w:val="24"/>
        </w:rPr>
      </w:pPr>
      <w:r w:rsidRPr="00653FAD">
        <w:rPr>
          <w:rFonts w:cs="Arial"/>
          <w:bCs/>
          <w:sz w:val="24"/>
          <w:szCs w:val="24"/>
        </w:rPr>
        <w:t>Плаћање уговорне казне</w:t>
      </w:r>
      <w:r w:rsidRPr="00653FAD">
        <w:rPr>
          <w:rFonts w:cs="Arial"/>
          <w:sz w:val="24"/>
          <w:szCs w:val="24"/>
        </w:rPr>
        <w:t xml:space="preserve">, из става 1. </w:t>
      </w:r>
      <w:proofErr w:type="gramStart"/>
      <w:r w:rsidRPr="00653FAD">
        <w:rPr>
          <w:rFonts w:cs="Arial"/>
          <w:sz w:val="24"/>
          <w:szCs w:val="24"/>
        </w:rPr>
        <w:t>овог</w:t>
      </w:r>
      <w:proofErr w:type="gramEnd"/>
      <w:r w:rsidRPr="00653FAD">
        <w:rPr>
          <w:rFonts w:cs="Arial"/>
          <w:sz w:val="24"/>
          <w:szCs w:val="24"/>
        </w:rPr>
        <w:t xml:space="preserve"> члана,  дoспeвa у рoку до </w:t>
      </w:r>
      <w:r w:rsidRPr="00F91E13">
        <w:rPr>
          <w:rFonts w:cs="Arial"/>
          <w:sz w:val="24"/>
          <w:szCs w:val="24"/>
        </w:rPr>
        <w:t>45</w:t>
      </w:r>
      <w:r w:rsidRPr="00F91E13">
        <w:rPr>
          <w:rFonts w:cs="Arial"/>
          <w:sz w:val="24"/>
          <w:szCs w:val="24"/>
          <w:lang w:val="sr-Cyrl-RS"/>
        </w:rPr>
        <w:t xml:space="preserve"> </w:t>
      </w:r>
      <w:r w:rsidRPr="00F91E13">
        <w:rPr>
          <w:rFonts w:cs="Arial"/>
          <w:sz w:val="24"/>
          <w:szCs w:val="24"/>
        </w:rPr>
        <w:t>(</w:t>
      </w:r>
      <w:r w:rsidR="00F91E13" w:rsidRPr="00F91E13">
        <w:rPr>
          <w:rFonts w:cs="Arial"/>
          <w:sz w:val="24"/>
          <w:szCs w:val="24"/>
          <w:lang w:val="sr-Cyrl-RS"/>
        </w:rPr>
        <w:t xml:space="preserve">словима: </w:t>
      </w:r>
      <w:r w:rsidRPr="00F91E13">
        <w:rPr>
          <w:rFonts w:cs="Arial"/>
          <w:sz w:val="24"/>
          <w:szCs w:val="24"/>
        </w:rPr>
        <w:t>четрдесетпет) дaнa oд дaнa</w:t>
      </w:r>
      <w:r w:rsidRPr="00F91E13">
        <w:rPr>
          <w:rFonts w:cs="Arial"/>
          <w:sz w:val="24"/>
          <w:szCs w:val="24"/>
          <w:lang w:val="sr-Cyrl-RS"/>
        </w:rPr>
        <w:t xml:space="preserve"> </w:t>
      </w:r>
      <w:r w:rsidRPr="00F91E13">
        <w:rPr>
          <w:rFonts w:cs="Arial"/>
          <w:sz w:val="24"/>
          <w:szCs w:val="24"/>
        </w:rPr>
        <w:t xml:space="preserve">пријема од стране Продавца, </w:t>
      </w:r>
      <w:r w:rsidRPr="00F91E13">
        <w:rPr>
          <w:rFonts w:cs="Arial"/>
          <w:sz w:val="24"/>
          <w:szCs w:val="24"/>
          <w:lang w:val="sr-Cyrl-RS"/>
        </w:rPr>
        <w:t xml:space="preserve">рачуни </w:t>
      </w:r>
      <w:r w:rsidRPr="00F91E13">
        <w:rPr>
          <w:rFonts w:cs="Arial"/>
          <w:sz w:val="24"/>
          <w:szCs w:val="24"/>
        </w:rPr>
        <w:t xml:space="preserve"> </w:t>
      </w:r>
      <w:r w:rsidRPr="00F91E13">
        <w:rPr>
          <w:rFonts w:cs="Arial"/>
          <w:bCs/>
          <w:sz w:val="24"/>
          <w:szCs w:val="24"/>
        </w:rPr>
        <w:t>Купца</w:t>
      </w:r>
      <w:r w:rsidRPr="00F91E13">
        <w:rPr>
          <w:rFonts w:cs="Arial"/>
          <w:bCs/>
          <w:sz w:val="24"/>
          <w:szCs w:val="24"/>
          <w:lang w:val="sr-Cyrl-RS"/>
        </w:rPr>
        <w:t xml:space="preserve"> </w:t>
      </w:r>
      <w:r w:rsidRPr="00F91E13">
        <w:rPr>
          <w:rFonts w:cs="Arial"/>
          <w:sz w:val="24"/>
          <w:szCs w:val="24"/>
        </w:rPr>
        <w:t>испостављене по овом основу.</w:t>
      </w:r>
    </w:p>
    <w:p w:rsidR="005C23F2" w:rsidRDefault="00653FAD" w:rsidP="00D21B87">
      <w:pPr>
        <w:tabs>
          <w:tab w:val="left" w:pos="9090"/>
        </w:tabs>
        <w:spacing w:before="0"/>
        <w:rPr>
          <w:rFonts w:cs="Arial"/>
          <w:bCs/>
          <w:sz w:val="24"/>
          <w:szCs w:val="24"/>
          <w:lang w:val="sr-Cyrl-CS"/>
        </w:rPr>
      </w:pPr>
      <w:r w:rsidRPr="00F91E13">
        <w:rPr>
          <w:rFonts w:cs="Arial"/>
          <w:bCs/>
          <w:sz w:val="24"/>
          <w:szCs w:val="24"/>
          <w:lang w:val="sr-Cyrl-CS"/>
        </w:rPr>
        <w:t>У случају закашњења са испоруком дужег од 20 (</w:t>
      </w:r>
      <w:r w:rsidR="00F91E13" w:rsidRPr="00F91E13">
        <w:rPr>
          <w:rFonts w:cs="Arial"/>
          <w:bCs/>
          <w:sz w:val="24"/>
          <w:szCs w:val="24"/>
          <w:lang w:val="sr-Cyrl-CS"/>
        </w:rPr>
        <w:t xml:space="preserve">словима: </w:t>
      </w:r>
      <w:r w:rsidRPr="00F91E13">
        <w:rPr>
          <w:rFonts w:cs="Arial"/>
          <w:bCs/>
          <w:sz w:val="24"/>
          <w:szCs w:val="24"/>
          <w:lang w:val="sr-Cyrl-CS"/>
        </w:rPr>
        <w:t>двадесет) да</w:t>
      </w:r>
      <w:r w:rsidRPr="00653FAD">
        <w:rPr>
          <w:rFonts w:cs="Arial"/>
          <w:bCs/>
          <w:sz w:val="24"/>
          <w:szCs w:val="24"/>
          <w:lang w:val="sr-Cyrl-CS"/>
        </w:rPr>
        <w:t xml:space="preserve">на, </w:t>
      </w:r>
      <w:r w:rsidRPr="00653FAD">
        <w:rPr>
          <w:rFonts w:cs="Arial"/>
          <w:bCs/>
          <w:sz w:val="24"/>
          <w:szCs w:val="24"/>
        </w:rPr>
        <w:t>Купац</w:t>
      </w:r>
      <w:r w:rsidRPr="00653FAD">
        <w:rPr>
          <w:rFonts w:cs="Arial"/>
          <w:bCs/>
          <w:sz w:val="24"/>
          <w:szCs w:val="24"/>
          <w:lang w:val="sr-Cyrl-CS"/>
        </w:rPr>
        <w:t xml:space="preserve"> има пра</w:t>
      </w:r>
      <w:r w:rsidR="006308C2">
        <w:rPr>
          <w:rFonts w:cs="Arial"/>
          <w:bCs/>
          <w:sz w:val="24"/>
          <w:szCs w:val="24"/>
          <w:lang w:val="sr-Cyrl-CS"/>
        </w:rPr>
        <w:t>во да једнострано раскине овај Оквирни споразум</w:t>
      </w:r>
      <w:r w:rsidRPr="00653FAD">
        <w:rPr>
          <w:rFonts w:cs="Arial"/>
          <w:bCs/>
          <w:sz w:val="24"/>
          <w:szCs w:val="24"/>
          <w:lang w:val="sr-Cyrl-CS"/>
        </w:rPr>
        <w:t xml:space="preserve"> и од Продавца захтева накнаду штете и измакле добити. </w:t>
      </w:r>
    </w:p>
    <w:p w:rsidR="00D21B87" w:rsidRPr="00CC421D" w:rsidRDefault="00D21B87" w:rsidP="00D21B87">
      <w:pPr>
        <w:tabs>
          <w:tab w:val="left" w:pos="9090"/>
        </w:tabs>
        <w:spacing w:before="0"/>
        <w:rPr>
          <w:rFonts w:cs="Arial"/>
          <w:bCs/>
          <w:sz w:val="24"/>
          <w:szCs w:val="24"/>
          <w:lang w:val="sr-Cyrl-CS"/>
        </w:rPr>
      </w:pPr>
    </w:p>
    <w:p w:rsidR="00E17070" w:rsidRDefault="00E17070" w:rsidP="00D21B87">
      <w:pPr>
        <w:spacing w:before="0"/>
        <w:rPr>
          <w:b/>
          <w:sz w:val="24"/>
          <w:szCs w:val="24"/>
        </w:rPr>
      </w:pPr>
      <w:r w:rsidRPr="00A01D62">
        <w:rPr>
          <w:b/>
          <w:sz w:val="24"/>
          <w:szCs w:val="24"/>
        </w:rPr>
        <w:t>ВИША СИЛА</w:t>
      </w:r>
    </w:p>
    <w:p w:rsidR="00092C3D" w:rsidRPr="00A01D62" w:rsidRDefault="00092C3D" w:rsidP="00D21B87">
      <w:pPr>
        <w:spacing w:before="0"/>
        <w:rPr>
          <w:b/>
          <w:sz w:val="24"/>
          <w:szCs w:val="24"/>
        </w:rPr>
      </w:pPr>
    </w:p>
    <w:p w:rsidR="00E17070" w:rsidRPr="00A01D62" w:rsidRDefault="00E17070" w:rsidP="00092C3D">
      <w:pPr>
        <w:spacing w:before="0"/>
        <w:jc w:val="center"/>
        <w:rPr>
          <w:b/>
          <w:sz w:val="24"/>
          <w:szCs w:val="24"/>
        </w:rPr>
      </w:pPr>
      <w:r w:rsidRPr="00A01D62">
        <w:rPr>
          <w:b/>
          <w:sz w:val="24"/>
          <w:szCs w:val="24"/>
        </w:rPr>
        <w:t>Члан 1</w:t>
      </w:r>
      <w:r w:rsidR="00D21B87">
        <w:rPr>
          <w:b/>
          <w:sz w:val="24"/>
          <w:szCs w:val="24"/>
          <w:lang w:val="sr-Cyrl-RS"/>
        </w:rPr>
        <w:t>3</w:t>
      </w:r>
      <w:r w:rsidRPr="00A01D62">
        <w:rPr>
          <w:b/>
          <w:sz w:val="24"/>
          <w:szCs w:val="24"/>
        </w:rPr>
        <w:t>.</w:t>
      </w:r>
    </w:p>
    <w:p w:rsidR="00E17070" w:rsidRPr="00A23B33" w:rsidRDefault="00E17070" w:rsidP="00092C3D">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E17070" w:rsidRPr="00A23B33" w:rsidRDefault="00E17070" w:rsidP="00E17070">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sidR="00B57E2D">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E17070" w:rsidRPr="00A23B33" w:rsidRDefault="00E17070" w:rsidP="00E17070">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rsidR="00F91E13" w:rsidRDefault="00E17070" w:rsidP="00D21B87">
      <w:pPr>
        <w:spacing w:before="0"/>
        <w:rPr>
          <w:sz w:val="24"/>
          <w:szCs w:val="24"/>
        </w:rPr>
      </w:pPr>
      <w:r w:rsidRPr="00A23B33">
        <w:rPr>
          <w:sz w:val="24"/>
          <w:szCs w:val="24"/>
        </w:rPr>
        <w:t>Уколико деловање више силе траје дуже од 30 (</w:t>
      </w:r>
      <w:r w:rsidR="00B57E2D">
        <w:rPr>
          <w:sz w:val="24"/>
          <w:szCs w:val="24"/>
          <w:lang w:val="sr-Cyrl-RS"/>
        </w:rPr>
        <w:t xml:space="preserve">словима: </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sidR="00160D69">
        <w:rPr>
          <w:sz w:val="24"/>
          <w:szCs w:val="24"/>
          <w:lang w:val="sr-Cyrl-RS"/>
        </w:rPr>
        <w:t xml:space="preserve"> </w:t>
      </w:r>
      <w:r w:rsidRPr="00A23B33">
        <w:rPr>
          <w:sz w:val="24"/>
          <w:szCs w:val="24"/>
        </w:rPr>
        <w:t xml:space="preserve">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rsidR="00D21B87" w:rsidRPr="00D21B87" w:rsidRDefault="00D21B87" w:rsidP="00D21B87">
      <w:pPr>
        <w:spacing w:before="0"/>
        <w:rPr>
          <w:sz w:val="24"/>
          <w:szCs w:val="24"/>
        </w:rPr>
      </w:pPr>
    </w:p>
    <w:p w:rsidR="00E17070" w:rsidRDefault="00E17070" w:rsidP="00D21B87">
      <w:pPr>
        <w:spacing w:before="0"/>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rsidR="00092C3D" w:rsidRPr="00A01D62" w:rsidRDefault="00092C3D" w:rsidP="00D21B87">
      <w:pPr>
        <w:spacing w:before="0"/>
        <w:rPr>
          <w:b/>
          <w:sz w:val="24"/>
          <w:szCs w:val="24"/>
          <w:lang w:val="sr-Cyrl-RS"/>
        </w:rPr>
      </w:pPr>
    </w:p>
    <w:p w:rsidR="00E17070" w:rsidRPr="00A01D62" w:rsidRDefault="00E17070" w:rsidP="00092C3D">
      <w:pPr>
        <w:spacing w:before="0"/>
        <w:jc w:val="center"/>
        <w:rPr>
          <w:b/>
          <w:sz w:val="24"/>
          <w:szCs w:val="24"/>
        </w:rPr>
      </w:pPr>
      <w:r w:rsidRPr="00A01D62">
        <w:rPr>
          <w:b/>
          <w:sz w:val="24"/>
          <w:szCs w:val="24"/>
        </w:rPr>
        <w:t>Члан 1</w:t>
      </w:r>
      <w:r w:rsidR="00D21B87">
        <w:rPr>
          <w:b/>
          <w:sz w:val="24"/>
          <w:szCs w:val="24"/>
          <w:lang w:val="sr-Cyrl-RS"/>
        </w:rPr>
        <w:t>4</w:t>
      </w:r>
      <w:r w:rsidRPr="00A01D62">
        <w:rPr>
          <w:b/>
          <w:sz w:val="24"/>
          <w:szCs w:val="24"/>
        </w:rPr>
        <w:t>.</w:t>
      </w:r>
    </w:p>
    <w:p w:rsidR="00E17070" w:rsidRPr="00A23B33" w:rsidRDefault="00E17070" w:rsidP="00092C3D">
      <w:pPr>
        <w:spacing w:before="0"/>
        <w:rPr>
          <w:sz w:val="24"/>
          <w:szCs w:val="24"/>
          <w:lang w:val="sr-Cyrl-CS"/>
        </w:rPr>
      </w:pPr>
      <w:r w:rsidRPr="00A23B33">
        <w:rPr>
          <w:sz w:val="24"/>
          <w:szCs w:val="24"/>
          <w:lang w:val="sr-Cyrl-CS"/>
        </w:rPr>
        <w:t>Ако Пр</w:t>
      </w:r>
      <w:r w:rsidR="006308C2">
        <w:rPr>
          <w:sz w:val="24"/>
          <w:szCs w:val="24"/>
          <w:lang w:val="sr-Cyrl-CS"/>
        </w:rPr>
        <w:t>одавац</w:t>
      </w:r>
      <w:r w:rsidR="00B57E2D">
        <w:rPr>
          <w:sz w:val="24"/>
          <w:szCs w:val="24"/>
          <w:lang w:val="sr-Cyrl-CS"/>
        </w:rPr>
        <w:t xml:space="preserve"> </w:t>
      </w:r>
      <w:r w:rsidRPr="00A23B33">
        <w:rPr>
          <w:sz w:val="24"/>
          <w:szCs w:val="24"/>
          <w:lang w:val="sr-Cyrl-CS"/>
        </w:rPr>
        <w:t xml:space="preserve">не испуни овај Оквирни споразум,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w:t>
      </w:r>
      <w:r w:rsidR="006308C2">
        <w:rPr>
          <w:sz w:val="24"/>
          <w:szCs w:val="24"/>
          <w:lang w:val="sr-Cyrl-CS"/>
        </w:rPr>
        <w:t>упца</w:t>
      </w:r>
      <w:r>
        <w:rPr>
          <w:sz w:val="24"/>
          <w:szCs w:val="24"/>
          <w:lang w:val="sr-Cyrl-CS"/>
        </w:rPr>
        <w:t xml:space="preserve"> услуга</w:t>
      </w:r>
      <w:r w:rsidRPr="00A23B33">
        <w:rPr>
          <w:sz w:val="24"/>
          <w:szCs w:val="24"/>
          <w:lang w:val="sr-Cyrl-CS"/>
        </w:rPr>
        <w:t xml:space="preserve"> крши </w:t>
      </w:r>
      <w:r w:rsidRPr="00A23B33">
        <w:rPr>
          <w:sz w:val="24"/>
          <w:szCs w:val="24"/>
          <w:lang w:val="sr-Cyrl-CS"/>
        </w:rPr>
        <w:lastRenderedPageBreak/>
        <w:t>одредбе овог Оквирног споразума, К</w:t>
      </w:r>
      <w:r w:rsidR="006308C2">
        <w:rPr>
          <w:sz w:val="24"/>
          <w:szCs w:val="24"/>
          <w:lang w:val="sr-Cyrl-CS"/>
        </w:rPr>
        <w:t>упац</w:t>
      </w:r>
      <w:r w:rsidRPr="00A23B33">
        <w:rPr>
          <w:sz w:val="24"/>
          <w:szCs w:val="24"/>
          <w:lang w:val="sr-Cyrl-CS"/>
        </w:rPr>
        <w:t>има право да констатује непоштовање одредби Оквирног споразума и о томе достави Пр</w:t>
      </w:r>
      <w:r w:rsidR="006308C2">
        <w:rPr>
          <w:sz w:val="24"/>
          <w:szCs w:val="24"/>
          <w:lang w:val="sr-Cyrl-CS"/>
        </w:rPr>
        <w:t>одавцу</w:t>
      </w:r>
      <w:r w:rsidRPr="00A23B33">
        <w:rPr>
          <w:sz w:val="24"/>
          <w:szCs w:val="24"/>
          <w:lang w:val="sr-Cyrl-CS"/>
        </w:rPr>
        <w:t xml:space="preserve"> писану опомену.</w:t>
      </w:r>
    </w:p>
    <w:p w:rsidR="00E17070" w:rsidRPr="00A23B33" w:rsidRDefault="00E17070" w:rsidP="00E17070">
      <w:pPr>
        <w:rPr>
          <w:sz w:val="24"/>
          <w:szCs w:val="24"/>
          <w:lang w:val="sr-Cyrl-CS"/>
        </w:rPr>
      </w:pPr>
      <w:r w:rsidRPr="00A23B33">
        <w:rPr>
          <w:sz w:val="24"/>
          <w:szCs w:val="24"/>
          <w:lang w:val="sr-Cyrl-CS"/>
        </w:rPr>
        <w:t>Ако П</w:t>
      </w:r>
      <w:r w:rsidR="006308C2">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од 8 (</w:t>
      </w:r>
      <w:r w:rsidR="00B57E2D">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w:t>
      </w:r>
      <w:r w:rsidR="006308C2">
        <w:rPr>
          <w:sz w:val="24"/>
          <w:szCs w:val="24"/>
          <w:lang w:val="sr-Cyrl-CS"/>
        </w:rPr>
        <w:t>упац</w:t>
      </w:r>
      <w:r w:rsidRPr="00A23B33">
        <w:rPr>
          <w:sz w:val="24"/>
          <w:szCs w:val="24"/>
          <w:lang w:val="sr-Cyrl-CS"/>
        </w:rPr>
        <w:t xml:space="preserve"> може у року од наредних 5 (</w:t>
      </w:r>
      <w:r w:rsidR="00B57E2D">
        <w:rPr>
          <w:sz w:val="24"/>
          <w:szCs w:val="24"/>
          <w:lang w:val="sr-Cyrl-CS"/>
        </w:rPr>
        <w:t xml:space="preserve">словима: </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rsidR="00E17070" w:rsidRPr="00A23B33" w:rsidRDefault="00E17070" w:rsidP="00E17070">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Pr="00A23B33">
        <w:rPr>
          <w:sz w:val="24"/>
          <w:szCs w:val="24"/>
          <w:lang w:val="sr-Cyrl-CS"/>
        </w:rPr>
        <w:t>, у смислу овог члана, стране ће измирити своје обавезе настале до дана раскида.</w:t>
      </w:r>
    </w:p>
    <w:p w:rsidR="00B57E2D" w:rsidRDefault="00E17070" w:rsidP="00833E0D">
      <w:pPr>
        <w:spacing w:before="0"/>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160D69" w:rsidRDefault="00160D69" w:rsidP="00833E0D">
      <w:pPr>
        <w:spacing w:before="0"/>
        <w:rPr>
          <w:sz w:val="24"/>
          <w:szCs w:val="24"/>
          <w:lang w:val="sr-Cyrl-CS"/>
        </w:rPr>
      </w:pPr>
    </w:p>
    <w:p w:rsidR="00160D69" w:rsidRPr="00160D69" w:rsidRDefault="00160D69" w:rsidP="00833E0D">
      <w:pPr>
        <w:spacing w:before="0"/>
        <w:rPr>
          <w:b/>
          <w:sz w:val="24"/>
          <w:szCs w:val="24"/>
          <w:lang w:val="sr-Cyrl-CS"/>
        </w:rPr>
      </w:pPr>
      <w:r w:rsidRPr="00160D69">
        <w:rPr>
          <w:b/>
          <w:sz w:val="24"/>
          <w:szCs w:val="24"/>
          <w:lang w:val="sr-Cyrl-CS"/>
        </w:rPr>
        <w:t>ЛИЦЕ ЗАДУЖЕНО ЗА ПРАЋЕЊЕ РЕАЛИЗАЦИЈЕ ОКВИРНОГ СПОРАЗУМА</w:t>
      </w:r>
    </w:p>
    <w:p w:rsidR="00160D69" w:rsidRDefault="00160D69" w:rsidP="00833E0D">
      <w:pPr>
        <w:spacing w:before="0"/>
        <w:rPr>
          <w:sz w:val="24"/>
          <w:szCs w:val="24"/>
          <w:lang w:val="sr-Cyrl-CS"/>
        </w:rPr>
      </w:pPr>
    </w:p>
    <w:p w:rsidR="00160D69" w:rsidRDefault="00160D69" w:rsidP="00160D69">
      <w:pPr>
        <w:spacing w:before="0"/>
        <w:jc w:val="center"/>
        <w:rPr>
          <w:b/>
          <w:sz w:val="24"/>
          <w:szCs w:val="24"/>
          <w:lang w:val="sr-Cyrl-CS"/>
        </w:rPr>
      </w:pPr>
      <w:r w:rsidRPr="00160D69">
        <w:rPr>
          <w:b/>
          <w:sz w:val="24"/>
          <w:szCs w:val="24"/>
          <w:lang w:val="sr-Cyrl-CS"/>
        </w:rPr>
        <w:t>Члан 15.</w:t>
      </w:r>
    </w:p>
    <w:p w:rsidR="00160D69" w:rsidRDefault="00092C3D" w:rsidP="00092C3D">
      <w:pPr>
        <w:spacing w:before="0"/>
        <w:rPr>
          <w:sz w:val="24"/>
          <w:szCs w:val="24"/>
          <w:lang w:val="sr-Cyrl-CS"/>
        </w:rPr>
      </w:pPr>
      <w:r w:rsidRPr="00092C3D">
        <w:rPr>
          <w:sz w:val="24"/>
          <w:szCs w:val="24"/>
          <w:lang w:val="sr-Cyrl-CS"/>
        </w:rPr>
        <w:t>Купац у складу са својим интерним актима именује лица задужена за праћење реализације Оквирног споразума и комуникацију са задуженим лицима Продавца.</w:t>
      </w:r>
    </w:p>
    <w:p w:rsidR="00136EDD" w:rsidRDefault="00136EDD" w:rsidP="00092C3D">
      <w:pPr>
        <w:spacing w:before="0"/>
        <w:rPr>
          <w:sz w:val="24"/>
          <w:szCs w:val="24"/>
          <w:lang w:val="sr-Cyrl-CS"/>
        </w:rPr>
      </w:pPr>
    </w:p>
    <w:p w:rsidR="00136EDD" w:rsidRPr="00136EDD" w:rsidRDefault="00136EDD" w:rsidP="00136EDD">
      <w:pPr>
        <w:spacing w:before="0"/>
        <w:rPr>
          <w:sz w:val="24"/>
          <w:szCs w:val="24"/>
          <w:lang w:val="sr-Cyrl-CS"/>
        </w:rPr>
      </w:pPr>
      <w:r w:rsidRPr="00136EDD">
        <w:rPr>
          <w:sz w:val="24"/>
          <w:szCs w:val="24"/>
          <w:lang w:val="sr-Cyrl-CS"/>
        </w:rPr>
        <w:t>Овлашћени представници за праћење реализације овог Оквирног споразума су:</w:t>
      </w:r>
    </w:p>
    <w:p w:rsidR="00136EDD" w:rsidRPr="00136EDD" w:rsidRDefault="00136EDD" w:rsidP="00136EDD">
      <w:pPr>
        <w:spacing w:before="0"/>
        <w:rPr>
          <w:sz w:val="24"/>
          <w:szCs w:val="24"/>
          <w:lang w:val="sr-Cyrl-CS"/>
        </w:rPr>
      </w:pPr>
      <w:r w:rsidRPr="00136EDD">
        <w:rPr>
          <w:sz w:val="24"/>
          <w:szCs w:val="24"/>
          <w:lang w:val="sr-Cyrl-CS"/>
        </w:rPr>
        <w:t xml:space="preserve">за </w:t>
      </w:r>
      <w:r>
        <w:rPr>
          <w:sz w:val="24"/>
          <w:szCs w:val="24"/>
          <w:lang w:val="sr-Cyrl-RS"/>
        </w:rPr>
        <w:t>Продавца</w:t>
      </w:r>
      <w:r w:rsidR="00346A89">
        <w:rPr>
          <w:sz w:val="24"/>
          <w:szCs w:val="24"/>
          <w:lang w:val="sr-Cyrl-CS"/>
        </w:rPr>
        <w:t>: ____________</w:t>
      </w:r>
    </w:p>
    <w:p w:rsidR="00D9545F" w:rsidRDefault="00D9545F" w:rsidP="00D7494B">
      <w:pPr>
        <w:spacing w:before="0"/>
        <w:rPr>
          <w:sz w:val="24"/>
          <w:szCs w:val="24"/>
          <w:lang w:val="sr-Cyrl-CS"/>
        </w:rPr>
      </w:pPr>
    </w:p>
    <w:p w:rsidR="00D7494B" w:rsidRPr="00D7494B" w:rsidRDefault="00136EDD" w:rsidP="00D7494B">
      <w:pPr>
        <w:spacing w:before="0"/>
        <w:rPr>
          <w:sz w:val="24"/>
          <w:szCs w:val="24"/>
          <w:lang w:val="sr-Cyrl-CS"/>
        </w:rPr>
      </w:pPr>
      <w:r>
        <w:rPr>
          <w:sz w:val="24"/>
          <w:szCs w:val="24"/>
          <w:lang w:val="sr-Cyrl-CS"/>
        </w:rPr>
        <w:t>за Купца:</w:t>
      </w:r>
    </w:p>
    <w:p w:rsidR="00D7494B" w:rsidRPr="00D7494B" w:rsidRDefault="00D7494B" w:rsidP="00D7494B">
      <w:pPr>
        <w:spacing w:before="0"/>
        <w:rPr>
          <w:sz w:val="24"/>
          <w:szCs w:val="24"/>
          <w:lang w:val="sr-Cyrl-RS"/>
        </w:rPr>
      </w:pPr>
      <w:r w:rsidRPr="00D7494B">
        <w:rPr>
          <w:sz w:val="24"/>
          <w:szCs w:val="24"/>
          <w:lang w:val="sr-Cyrl-CS"/>
        </w:rPr>
        <w:t>ТЦ Нови Сад</w:t>
      </w:r>
      <w:r>
        <w:rPr>
          <w:sz w:val="24"/>
          <w:szCs w:val="24"/>
          <w:lang w:val="sr-Cyrl-RS"/>
        </w:rPr>
        <w:t>____________</w:t>
      </w:r>
    </w:p>
    <w:p w:rsidR="00D7494B" w:rsidRPr="00D7494B" w:rsidRDefault="00D7494B" w:rsidP="00D7494B">
      <w:pPr>
        <w:spacing w:before="0"/>
        <w:rPr>
          <w:sz w:val="24"/>
          <w:szCs w:val="24"/>
          <w:lang w:val="sr-Cyrl-CS"/>
        </w:rPr>
      </w:pPr>
      <w:r w:rsidRPr="00D7494B">
        <w:rPr>
          <w:sz w:val="24"/>
          <w:szCs w:val="24"/>
          <w:lang w:val="sr-Cyrl-CS"/>
        </w:rPr>
        <w:t>ТЦ Краљево</w:t>
      </w:r>
      <w:r>
        <w:rPr>
          <w:sz w:val="24"/>
          <w:szCs w:val="24"/>
          <w:lang w:val="sr-Cyrl-CS"/>
        </w:rPr>
        <w:t>_____________</w:t>
      </w:r>
    </w:p>
    <w:p w:rsidR="00D7494B" w:rsidRPr="00D7494B" w:rsidRDefault="00D7494B" w:rsidP="00D7494B">
      <w:pPr>
        <w:spacing w:before="0"/>
        <w:rPr>
          <w:sz w:val="24"/>
          <w:szCs w:val="24"/>
          <w:lang w:val="sr-Cyrl-CS"/>
        </w:rPr>
      </w:pPr>
      <w:r w:rsidRPr="00D7494B">
        <w:rPr>
          <w:sz w:val="24"/>
          <w:szCs w:val="24"/>
          <w:lang w:val="sr-Cyrl-CS"/>
        </w:rPr>
        <w:t>ТЦ Ниш</w:t>
      </w:r>
      <w:r>
        <w:rPr>
          <w:sz w:val="24"/>
          <w:szCs w:val="24"/>
          <w:lang w:val="sr-Cyrl-CS"/>
        </w:rPr>
        <w:t>_________________</w:t>
      </w:r>
    </w:p>
    <w:p w:rsidR="00D7494B" w:rsidRPr="00D7494B" w:rsidRDefault="00D7494B" w:rsidP="00D7494B">
      <w:pPr>
        <w:spacing w:before="0"/>
        <w:rPr>
          <w:sz w:val="24"/>
          <w:szCs w:val="24"/>
          <w:lang w:val="sr-Cyrl-CS"/>
        </w:rPr>
      </w:pPr>
      <w:r w:rsidRPr="00D7494B">
        <w:rPr>
          <w:sz w:val="24"/>
          <w:szCs w:val="24"/>
          <w:lang w:val="sr-Cyrl-CS"/>
        </w:rPr>
        <w:t>ТЦ Крагујевац</w:t>
      </w:r>
      <w:r>
        <w:rPr>
          <w:sz w:val="24"/>
          <w:szCs w:val="24"/>
          <w:lang w:val="sr-Cyrl-CS"/>
        </w:rPr>
        <w:t>____________</w:t>
      </w:r>
    </w:p>
    <w:p w:rsidR="00833E0D" w:rsidRDefault="00D7494B" w:rsidP="00D7494B">
      <w:pPr>
        <w:spacing w:before="0"/>
        <w:rPr>
          <w:sz w:val="24"/>
          <w:szCs w:val="24"/>
          <w:lang w:val="sr-Cyrl-CS"/>
        </w:rPr>
      </w:pPr>
      <w:r w:rsidRPr="00D7494B">
        <w:rPr>
          <w:sz w:val="24"/>
          <w:szCs w:val="24"/>
          <w:lang w:val="sr-Cyrl-CS"/>
        </w:rPr>
        <w:t>ТЦ Београд</w:t>
      </w:r>
      <w:r>
        <w:rPr>
          <w:sz w:val="24"/>
          <w:szCs w:val="24"/>
          <w:lang w:val="sr-Cyrl-CS"/>
        </w:rPr>
        <w:t>______________</w:t>
      </w:r>
    </w:p>
    <w:p w:rsidR="00D7494B" w:rsidRPr="00B57E2D" w:rsidRDefault="00D7494B" w:rsidP="00D7494B">
      <w:pPr>
        <w:spacing w:before="0"/>
        <w:rPr>
          <w:sz w:val="24"/>
          <w:szCs w:val="24"/>
          <w:lang w:val="sr-Cyrl-CS"/>
        </w:rPr>
      </w:pPr>
    </w:p>
    <w:p w:rsidR="00B57E2D" w:rsidRDefault="00B57E2D" w:rsidP="00833E0D">
      <w:pPr>
        <w:spacing w:before="0"/>
        <w:rPr>
          <w:b/>
          <w:sz w:val="24"/>
          <w:szCs w:val="24"/>
          <w:lang w:val="sr-Cyrl-CS"/>
        </w:rPr>
      </w:pPr>
      <w:r w:rsidRPr="000A6271">
        <w:rPr>
          <w:b/>
          <w:sz w:val="24"/>
          <w:szCs w:val="24"/>
          <w:lang w:val="sr-Cyrl-CS"/>
        </w:rPr>
        <w:t>НАКНАДА ШТЕТЕ</w:t>
      </w:r>
    </w:p>
    <w:p w:rsidR="00B57E2D" w:rsidRPr="00B57E2D" w:rsidRDefault="00B57E2D" w:rsidP="00B57E2D">
      <w:pPr>
        <w:jc w:val="center"/>
        <w:rPr>
          <w:b/>
          <w:sz w:val="24"/>
          <w:szCs w:val="24"/>
        </w:rPr>
      </w:pPr>
      <w:r w:rsidRPr="00B57E2D">
        <w:rPr>
          <w:b/>
          <w:sz w:val="24"/>
          <w:szCs w:val="24"/>
        </w:rPr>
        <w:t>Члан 1</w:t>
      </w:r>
      <w:r w:rsidR="00160D69">
        <w:rPr>
          <w:b/>
          <w:sz w:val="24"/>
          <w:szCs w:val="24"/>
          <w:lang w:val="sr-Cyrl-RS"/>
        </w:rPr>
        <w:t>6</w:t>
      </w:r>
      <w:r w:rsidRPr="00B57E2D">
        <w:rPr>
          <w:b/>
          <w:sz w:val="24"/>
          <w:szCs w:val="24"/>
        </w:rPr>
        <w:t>.</w:t>
      </w:r>
    </w:p>
    <w:p w:rsidR="00B57E2D" w:rsidRPr="008D7EB6" w:rsidRDefault="00B57E2D" w:rsidP="00B57E2D">
      <w:pPr>
        <w:rPr>
          <w:sz w:val="24"/>
          <w:szCs w:val="24"/>
          <w:lang w:val="sr-Cyrl-CS"/>
        </w:rPr>
      </w:pPr>
      <w:r w:rsidRPr="008D7EB6">
        <w:rPr>
          <w:sz w:val="24"/>
          <w:szCs w:val="24"/>
          <w:lang w:val="sr-Cyrl-CS"/>
        </w:rPr>
        <w:t xml:space="preserve">Продавац је одговоран Купцу за материјалне и нематеријалне недостатке испуњења обавеза преузетих овим </w:t>
      </w:r>
      <w:r>
        <w:rPr>
          <w:sz w:val="24"/>
          <w:szCs w:val="24"/>
          <w:lang w:val="sr-Cyrl-RS"/>
        </w:rPr>
        <w:t>Оквирним споразумом.</w:t>
      </w:r>
    </w:p>
    <w:p w:rsidR="00B57E2D" w:rsidRPr="008D7EB6" w:rsidRDefault="00B57E2D" w:rsidP="00B57E2D">
      <w:pPr>
        <w:rPr>
          <w:sz w:val="24"/>
          <w:szCs w:val="24"/>
          <w:lang w:val="sr-Cyrl-CS"/>
        </w:rPr>
      </w:pPr>
      <w:r w:rsidRPr="008D7EB6">
        <w:rPr>
          <w:sz w:val="24"/>
          <w:szCs w:val="24"/>
          <w:lang w:val="sr-Cyrl-CS"/>
        </w:rPr>
        <w:t>Продавац је у складу са Законом о облигационим односима ("Сл.</w:t>
      </w:r>
      <w:r w:rsidR="00833E0D">
        <w:rPr>
          <w:sz w:val="24"/>
          <w:szCs w:val="24"/>
          <w:lang w:val="sr-Cyrl-CS"/>
        </w:rPr>
        <w:t xml:space="preserve"> </w:t>
      </w:r>
      <w:r w:rsidRPr="008D7EB6">
        <w:rPr>
          <w:sz w:val="24"/>
          <w:szCs w:val="24"/>
          <w:lang w:val="sr-Cyrl-CS"/>
        </w:rPr>
        <w:t>лист СФРЈ", бр. 29/78, 39/85, 45/89 – Одлука УСЈ и 57/89, "Сл.</w:t>
      </w:r>
      <w:r w:rsidR="00833E0D">
        <w:rPr>
          <w:sz w:val="24"/>
          <w:szCs w:val="24"/>
          <w:lang w:val="sr-Cyrl-CS"/>
        </w:rPr>
        <w:t xml:space="preserve"> </w:t>
      </w:r>
      <w:r w:rsidRPr="008D7EB6">
        <w:rPr>
          <w:sz w:val="24"/>
          <w:szCs w:val="24"/>
          <w:lang w:val="sr-Cyrl-CS"/>
        </w:rPr>
        <w:t>лист СРЈ", бр. 31/93 и "Сл.</w:t>
      </w:r>
      <w:r w:rsidR="00833E0D">
        <w:rPr>
          <w:sz w:val="24"/>
          <w:szCs w:val="24"/>
          <w:lang w:val="sr-Cyrl-CS"/>
        </w:rPr>
        <w:t xml:space="preserve"> </w:t>
      </w:r>
      <w:r w:rsidR="00E16E75">
        <w:rPr>
          <w:sz w:val="24"/>
          <w:szCs w:val="24"/>
          <w:lang w:val="sr-Cyrl-CS"/>
        </w:rPr>
        <w:t xml:space="preserve">лист СЦГ“, бр. 1/2003 - </w:t>
      </w:r>
      <w:r w:rsidRPr="008D7EB6">
        <w:rPr>
          <w:sz w:val="24"/>
          <w:szCs w:val="24"/>
          <w:lang w:val="sr-Cyrl-CS"/>
        </w:rPr>
        <w:t xml:space="preserve">Уставна повеља) одговоран за штету коју је претрпео Купац неиспуњењем, делимичним испуњењем или задоцњењем у испуњењу обавеза преузетих овим </w:t>
      </w:r>
      <w:r w:rsidRPr="0068258E">
        <w:rPr>
          <w:sz w:val="24"/>
          <w:szCs w:val="24"/>
          <w:lang w:val="sr-Cyrl-CS"/>
        </w:rPr>
        <w:t>Оквирним споразумом</w:t>
      </w:r>
      <w:r w:rsidRPr="008D7EB6">
        <w:rPr>
          <w:sz w:val="24"/>
          <w:szCs w:val="24"/>
          <w:lang w:val="sr-Cyrl-CS"/>
        </w:rPr>
        <w:t>.</w:t>
      </w:r>
    </w:p>
    <w:p w:rsidR="00B57E2D" w:rsidRDefault="00B57E2D" w:rsidP="00046A3A">
      <w:pPr>
        <w:spacing w:before="0"/>
        <w:rPr>
          <w:sz w:val="24"/>
          <w:szCs w:val="24"/>
          <w:lang w:val="sr-Cyrl-CS"/>
        </w:rPr>
      </w:pPr>
      <w:r w:rsidRPr="008D7EB6">
        <w:rPr>
          <w:sz w:val="24"/>
          <w:szCs w:val="24"/>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дана од датума издавања истог.</w:t>
      </w:r>
    </w:p>
    <w:p w:rsidR="00A537D2" w:rsidRPr="00046A3A" w:rsidRDefault="00A537D2" w:rsidP="00046A3A">
      <w:pPr>
        <w:spacing w:before="0"/>
        <w:rPr>
          <w:sz w:val="24"/>
          <w:szCs w:val="24"/>
          <w:lang w:val="sr-Cyrl-CS"/>
        </w:rPr>
      </w:pPr>
    </w:p>
    <w:p w:rsidR="00B57E2D" w:rsidRPr="00B57E2D" w:rsidRDefault="00B57E2D" w:rsidP="00A537D2">
      <w:pPr>
        <w:spacing w:before="0"/>
        <w:jc w:val="center"/>
        <w:rPr>
          <w:b/>
          <w:sz w:val="24"/>
          <w:szCs w:val="24"/>
        </w:rPr>
      </w:pPr>
      <w:r w:rsidRPr="00A01D62">
        <w:rPr>
          <w:b/>
          <w:sz w:val="24"/>
          <w:szCs w:val="24"/>
        </w:rPr>
        <w:lastRenderedPageBreak/>
        <w:t>Члан 1</w:t>
      </w:r>
      <w:r w:rsidR="00160D69">
        <w:rPr>
          <w:b/>
          <w:sz w:val="24"/>
          <w:szCs w:val="24"/>
          <w:lang w:val="sr-Cyrl-RS"/>
        </w:rPr>
        <w:t>7</w:t>
      </w:r>
      <w:r w:rsidRPr="00A01D62">
        <w:rPr>
          <w:b/>
          <w:sz w:val="24"/>
          <w:szCs w:val="24"/>
        </w:rPr>
        <w:t>.</w:t>
      </w:r>
    </w:p>
    <w:p w:rsidR="000A6C94" w:rsidRDefault="00E17070" w:rsidP="00A537D2">
      <w:pPr>
        <w:spacing w:before="0"/>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rsidR="00346A89" w:rsidRPr="005C23F2" w:rsidRDefault="00346A89" w:rsidP="00A537D2">
      <w:pPr>
        <w:spacing w:before="0"/>
        <w:rPr>
          <w:sz w:val="24"/>
          <w:szCs w:val="24"/>
        </w:rPr>
      </w:pPr>
    </w:p>
    <w:p w:rsidR="00E17070" w:rsidRPr="00A01D62" w:rsidRDefault="00E17070" w:rsidP="00A14FD8">
      <w:pPr>
        <w:spacing w:before="0"/>
        <w:jc w:val="center"/>
        <w:rPr>
          <w:b/>
          <w:sz w:val="24"/>
          <w:szCs w:val="24"/>
        </w:rPr>
      </w:pPr>
      <w:r w:rsidRPr="00A01D62">
        <w:rPr>
          <w:b/>
          <w:sz w:val="24"/>
          <w:szCs w:val="24"/>
        </w:rPr>
        <w:t>Члан 1</w:t>
      </w:r>
      <w:r w:rsidR="00160D69">
        <w:rPr>
          <w:b/>
          <w:sz w:val="24"/>
          <w:szCs w:val="24"/>
          <w:lang w:val="sr-Cyrl-RS"/>
        </w:rPr>
        <w:t>8</w:t>
      </w:r>
      <w:r w:rsidRPr="00A01D62">
        <w:rPr>
          <w:b/>
          <w:sz w:val="24"/>
          <w:szCs w:val="24"/>
        </w:rPr>
        <w:t>.</w:t>
      </w:r>
    </w:p>
    <w:p w:rsidR="00E17070" w:rsidRPr="00A23B33" w:rsidRDefault="00E17070" w:rsidP="00A14FD8">
      <w:pPr>
        <w:spacing w:before="0"/>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rsidR="000A6C94" w:rsidRDefault="00E17070" w:rsidP="00D21B87">
      <w:pPr>
        <w:spacing w:before="0"/>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sidR="006308C2">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sidR="006308C2">
        <w:rPr>
          <w:sz w:val="24"/>
          <w:szCs w:val="24"/>
          <w:lang w:val="sr-Cyrl-RS"/>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w:t>
      </w:r>
      <w:r w:rsidR="006308C2">
        <w:rPr>
          <w:sz w:val="24"/>
          <w:szCs w:val="24"/>
          <w:lang w:val="ru-RU"/>
        </w:rPr>
        <w:t>упца</w:t>
      </w:r>
      <w:r w:rsidRPr="00A23B33">
        <w:rPr>
          <w:sz w:val="24"/>
          <w:szCs w:val="24"/>
          <w:lang w:val="ru-RU"/>
        </w:rPr>
        <w:t>, у складу са Уговором о статусној промени.</w:t>
      </w:r>
    </w:p>
    <w:p w:rsidR="00D21B87" w:rsidRPr="005C23F2" w:rsidRDefault="00D21B87" w:rsidP="00D21B87">
      <w:pPr>
        <w:spacing w:before="0"/>
        <w:rPr>
          <w:sz w:val="24"/>
          <w:szCs w:val="24"/>
          <w:lang w:val="ru-RU"/>
        </w:rPr>
      </w:pPr>
    </w:p>
    <w:p w:rsidR="00E17070" w:rsidRPr="00A01D62" w:rsidRDefault="00E17070" w:rsidP="00A14FD8">
      <w:pPr>
        <w:spacing w:before="0"/>
        <w:jc w:val="center"/>
        <w:rPr>
          <w:b/>
          <w:sz w:val="24"/>
          <w:szCs w:val="24"/>
        </w:rPr>
      </w:pPr>
      <w:r w:rsidRPr="00A01D62">
        <w:rPr>
          <w:b/>
          <w:sz w:val="24"/>
          <w:szCs w:val="24"/>
        </w:rPr>
        <w:t xml:space="preserve">Члан </w:t>
      </w:r>
      <w:r w:rsidR="005C23F2">
        <w:rPr>
          <w:b/>
          <w:sz w:val="24"/>
          <w:szCs w:val="24"/>
          <w:lang w:val="sr-Cyrl-RS"/>
        </w:rPr>
        <w:t>1</w:t>
      </w:r>
      <w:r w:rsidR="00287D5B">
        <w:rPr>
          <w:b/>
          <w:sz w:val="24"/>
          <w:szCs w:val="24"/>
        </w:rPr>
        <w:t>9</w:t>
      </w:r>
      <w:r w:rsidRPr="00A01D62">
        <w:rPr>
          <w:b/>
          <w:sz w:val="24"/>
          <w:szCs w:val="24"/>
          <w:lang w:val="sr-Cyrl-RS"/>
        </w:rPr>
        <w:t>.</w:t>
      </w:r>
    </w:p>
    <w:p w:rsidR="006308C2" w:rsidRPr="006308C2" w:rsidRDefault="006308C2" w:rsidP="00A14FD8">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од 5</w:t>
      </w:r>
      <w:r w:rsidR="00B57E2D">
        <w:rPr>
          <w:rFonts w:eastAsia="Calibri"/>
          <w:sz w:val="24"/>
          <w:szCs w:val="24"/>
          <w:lang w:val="ru-RU"/>
        </w:rPr>
        <w:t xml:space="preserve"> </w:t>
      </w:r>
      <w:r w:rsidRPr="006308C2">
        <w:rPr>
          <w:rFonts w:eastAsia="Calibri"/>
          <w:sz w:val="24"/>
          <w:szCs w:val="24"/>
          <w:lang w:val="ru-RU"/>
        </w:rPr>
        <w:t>(</w:t>
      </w:r>
      <w:r w:rsidR="00B57E2D">
        <w:rPr>
          <w:rFonts w:eastAsia="Calibri"/>
          <w:sz w:val="24"/>
          <w:szCs w:val="24"/>
          <w:lang w:val="ru-RU"/>
        </w:rPr>
        <w:t xml:space="preserve">словима: </w:t>
      </w:r>
      <w:r w:rsidRPr="006308C2">
        <w:rPr>
          <w:rFonts w:eastAsia="Calibri"/>
          <w:sz w:val="24"/>
          <w:szCs w:val="24"/>
          <w:lang w:val="ru-RU"/>
        </w:rPr>
        <w:t xml:space="preserve">пет) дана од дана настанка промене у било којем од података </w:t>
      </w:r>
      <w:r w:rsidRPr="006308C2">
        <w:rPr>
          <w:rFonts w:eastAsia="Calibri"/>
          <w:bCs/>
          <w:sz w:val="24"/>
          <w:szCs w:val="24"/>
          <w:lang w:val="ru-RU"/>
        </w:rPr>
        <w:t>у вези са испуњеношћу услова из 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rsidR="000A6C94" w:rsidRDefault="006308C2" w:rsidP="006308C2">
      <w:pPr>
        <w:rPr>
          <w:rFonts w:eastAsia="Calibri"/>
          <w:sz w:val="24"/>
          <w:szCs w:val="24"/>
          <w:lang w:val="ru-RU"/>
        </w:rPr>
      </w:pPr>
      <w:r w:rsidRPr="006308C2">
        <w:rPr>
          <w:rFonts w:eastAsia="Calibri"/>
          <w:sz w:val="24"/>
          <w:szCs w:val="24"/>
          <w:lang w:val="ru-RU"/>
        </w:rPr>
        <w:t xml:space="preserve">Уговорне стране су обавезне да једна другу без одлагања обавесте о свим променама које могу утицати на реализацију овог </w:t>
      </w:r>
      <w:r>
        <w:rPr>
          <w:rFonts w:eastAsia="Calibri"/>
          <w:sz w:val="24"/>
          <w:szCs w:val="24"/>
          <w:lang w:val="ru-RU"/>
        </w:rPr>
        <w:t>Оквирног споразума</w:t>
      </w:r>
      <w:r w:rsidRPr="006308C2">
        <w:rPr>
          <w:rFonts w:eastAsia="Calibri"/>
          <w:sz w:val="24"/>
          <w:szCs w:val="24"/>
          <w:lang w:val="ru-RU"/>
        </w:rPr>
        <w:t>.</w:t>
      </w:r>
    </w:p>
    <w:p w:rsidR="00E50E45" w:rsidRPr="00D21B87" w:rsidRDefault="00E50E45" w:rsidP="006308C2">
      <w:pPr>
        <w:rPr>
          <w:rFonts w:eastAsia="Calibri"/>
          <w:sz w:val="24"/>
          <w:szCs w:val="24"/>
          <w:lang w:val="ru-RU"/>
        </w:rPr>
      </w:pPr>
    </w:p>
    <w:p w:rsidR="00945AC7" w:rsidRDefault="000A6C94" w:rsidP="00945AC7">
      <w:pPr>
        <w:spacing w:before="0"/>
        <w:rPr>
          <w:b/>
          <w:sz w:val="24"/>
          <w:szCs w:val="24"/>
          <w:lang w:val="sr-Cyrl-BA"/>
        </w:rPr>
      </w:pPr>
      <w:r>
        <w:rPr>
          <w:b/>
          <w:sz w:val="24"/>
          <w:szCs w:val="24"/>
          <w:lang w:val="sr-Cyrl-BA"/>
        </w:rPr>
        <w:t>ЗАКЉУЧИВАЊЕ И СТУПАЊЕ НА СНАГУ</w:t>
      </w:r>
    </w:p>
    <w:p w:rsidR="00D21B87" w:rsidRPr="00A01D62" w:rsidRDefault="00D21B87" w:rsidP="00945AC7">
      <w:pPr>
        <w:spacing w:before="0"/>
        <w:rPr>
          <w:b/>
          <w:sz w:val="24"/>
          <w:szCs w:val="24"/>
          <w:lang w:val="sr-Cyrl-BA"/>
        </w:rPr>
      </w:pPr>
    </w:p>
    <w:p w:rsidR="00C96219" w:rsidRPr="00A01D62" w:rsidRDefault="00E17070" w:rsidP="00945AC7">
      <w:pPr>
        <w:spacing w:before="0"/>
        <w:jc w:val="center"/>
        <w:rPr>
          <w:b/>
          <w:sz w:val="24"/>
          <w:szCs w:val="24"/>
        </w:rPr>
      </w:pPr>
      <w:r w:rsidRPr="00A01D62">
        <w:rPr>
          <w:b/>
          <w:sz w:val="24"/>
          <w:szCs w:val="24"/>
        </w:rPr>
        <w:t xml:space="preserve">Члан </w:t>
      </w:r>
      <w:r w:rsidR="00287D5B">
        <w:rPr>
          <w:b/>
          <w:sz w:val="24"/>
          <w:szCs w:val="24"/>
        </w:rPr>
        <w:t>20</w:t>
      </w:r>
      <w:r w:rsidRPr="00A01D62">
        <w:rPr>
          <w:b/>
          <w:sz w:val="24"/>
          <w:szCs w:val="24"/>
        </w:rPr>
        <w:t>.</w:t>
      </w:r>
    </w:p>
    <w:p w:rsidR="001F79A6" w:rsidRPr="00EC5BB4" w:rsidRDefault="001F79A6" w:rsidP="001F79A6">
      <w:pPr>
        <w:pStyle w:val="KDParagraf"/>
        <w:spacing w:before="0"/>
        <w:rPr>
          <w:rFonts w:eastAsia="Calibri" w:cs="Arial"/>
          <w:sz w:val="24"/>
          <w:szCs w:val="24"/>
        </w:rPr>
      </w:pPr>
      <w:r>
        <w:rPr>
          <w:rFonts w:eastAsia="Calibri" w:cs="Arial"/>
          <w:sz w:val="24"/>
          <w:szCs w:val="24"/>
          <w:lang w:val="sr-Cyrl-RS"/>
        </w:rPr>
        <w:t>Оквирни споразум</w:t>
      </w:r>
      <w:r w:rsidRPr="00EC5BB4">
        <w:rPr>
          <w:rFonts w:eastAsia="Calibri" w:cs="Arial"/>
          <w:sz w:val="24"/>
          <w:szCs w:val="24"/>
        </w:rPr>
        <w:t xml:space="preserve"> се сматра закљученим након потписивања од стране законских заступник</w:t>
      </w:r>
      <w:r w:rsidR="00C96219">
        <w:rPr>
          <w:rFonts w:eastAsia="Calibri" w:cs="Arial"/>
          <w:sz w:val="24"/>
          <w:szCs w:val="24"/>
        </w:rPr>
        <w:t>а страна а ступа на снагу када П</w:t>
      </w:r>
      <w:r w:rsidRPr="00EC5BB4">
        <w:rPr>
          <w:rFonts w:eastAsia="Calibri" w:cs="Arial"/>
          <w:sz w:val="24"/>
          <w:szCs w:val="24"/>
        </w:rPr>
        <w:t>родавац испуни одложни услов и до</w:t>
      </w:r>
      <w:r w:rsidR="00B57E2D">
        <w:rPr>
          <w:rFonts w:eastAsia="Calibri" w:cs="Arial"/>
          <w:sz w:val="24"/>
          <w:szCs w:val="24"/>
        </w:rPr>
        <w:t>стави у уговореном року средство</w:t>
      </w:r>
      <w:r w:rsidRPr="00EC5BB4">
        <w:rPr>
          <w:rFonts w:eastAsia="Calibri" w:cs="Arial"/>
          <w:sz w:val="24"/>
          <w:szCs w:val="24"/>
        </w:rPr>
        <w:t xml:space="preserve"> финансијског обезбеђења</w:t>
      </w:r>
      <w:r w:rsidR="00B57E2D" w:rsidRPr="00B57E2D">
        <w:rPr>
          <w:rFonts w:eastAsia="Calibri" w:cs="Arial"/>
          <w:sz w:val="24"/>
          <w:szCs w:val="24"/>
          <w:lang w:val="sr-Cyrl-RS"/>
        </w:rPr>
        <w:t xml:space="preserve"> у складу са чланом 10. овог Оквирног споразума</w:t>
      </w:r>
      <w:r w:rsidR="00B57E2D" w:rsidRPr="00B57E2D">
        <w:rPr>
          <w:rFonts w:eastAsia="Calibri" w:cs="Arial"/>
          <w:sz w:val="24"/>
          <w:szCs w:val="24"/>
        </w:rPr>
        <w:t>.</w:t>
      </w:r>
    </w:p>
    <w:p w:rsidR="00B57E2D" w:rsidRDefault="001F79A6" w:rsidP="001F79A6">
      <w:pPr>
        <w:pStyle w:val="KDParagraf"/>
        <w:spacing w:before="0"/>
        <w:rPr>
          <w:rFonts w:cs="Arial"/>
          <w:sz w:val="24"/>
          <w:szCs w:val="24"/>
          <w:lang w:val="sr-Cyrl-RS"/>
        </w:rPr>
      </w:pPr>
      <w:r>
        <w:rPr>
          <w:rFonts w:cs="Arial"/>
          <w:sz w:val="24"/>
          <w:szCs w:val="24"/>
          <w:lang w:val="sr-Cyrl-RS"/>
        </w:rPr>
        <w:t>Оквирни споразум</w:t>
      </w:r>
      <w:r w:rsidRPr="00EC5BB4">
        <w:rPr>
          <w:rFonts w:cs="Arial"/>
          <w:sz w:val="24"/>
          <w:szCs w:val="24"/>
        </w:rPr>
        <w:t xml:space="preserve"> се закључује на период </w:t>
      </w:r>
      <w:r w:rsidRPr="00B57E2D">
        <w:rPr>
          <w:rFonts w:cs="Arial"/>
          <w:sz w:val="24"/>
          <w:szCs w:val="24"/>
        </w:rPr>
        <w:t>до</w:t>
      </w:r>
      <w:r w:rsidRPr="00B57E2D">
        <w:rPr>
          <w:rFonts w:cs="Arial"/>
          <w:sz w:val="24"/>
          <w:szCs w:val="24"/>
          <w:lang w:val="sr-Cyrl-RS"/>
        </w:rPr>
        <w:t xml:space="preserve"> две године</w:t>
      </w:r>
      <w:r w:rsidRPr="00B57E2D">
        <w:rPr>
          <w:rFonts w:cs="Arial"/>
          <w:sz w:val="24"/>
          <w:szCs w:val="24"/>
        </w:rPr>
        <w:t xml:space="preserve">, рачунајући од ступања </w:t>
      </w:r>
      <w:r w:rsidRPr="00B57E2D">
        <w:rPr>
          <w:rFonts w:cs="Arial"/>
          <w:sz w:val="24"/>
          <w:szCs w:val="24"/>
          <w:lang w:val="sr-Cyrl-RS"/>
        </w:rPr>
        <w:t>Оквирног споразума</w:t>
      </w:r>
      <w:r w:rsidRPr="00B57E2D">
        <w:rPr>
          <w:rFonts w:cs="Arial"/>
          <w:sz w:val="24"/>
          <w:szCs w:val="24"/>
        </w:rPr>
        <w:t xml:space="preserve"> на снагу, </w:t>
      </w:r>
      <w:r w:rsidRPr="00B57E2D">
        <w:rPr>
          <w:rFonts w:cs="Arial"/>
          <w:sz w:val="24"/>
          <w:szCs w:val="24"/>
          <w:lang w:val="sr-Cyrl-RS"/>
        </w:rPr>
        <w:t>а</w:t>
      </w:r>
      <w:r w:rsidRPr="00B57E2D">
        <w:rPr>
          <w:rFonts w:cs="Arial"/>
          <w:sz w:val="24"/>
          <w:szCs w:val="24"/>
        </w:rPr>
        <w:t xml:space="preserve"> највише до висине планираних средстава за </w:t>
      </w:r>
      <w:r w:rsidR="00B57E2D">
        <w:rPr>
          <w:rFonts w:cs="Arial"/>
          <w:sz w:val="24"/>
          <w:szCs w:val="24"/>
          <w:lang w:val="sr-Cyrl-RS"/>
        </w:rPr>
        <w:t xml:space="preserve">ову </w:t>
      </w:r>
      <w:r w:rsidR="00B57E2D">
        <w:rPr>
          <w:rFonts w:cs="Arial"/>
          <w:sz w:val="24"/>
          <w:szCs w:val="24"/>
        </w:rPr>
        <w:t xml:space="preserve">јавну набавку, </w:t>
      </w:r>
      <w:r w:rsidR="00C96219">
        <w:rPr>
          <w:rFonts w:cs="Arial"/>
          <w:sz w:val="24"/>
          <w:szCs w:val="24"/>
          <w:lang w:val="sr-Cyrl-RS"/>
        </w:rPr>
        <w:t xml:space="preserve">што </w:t>
      </w:r>
      <w:r w:rsidR="00B57E2D">
        <w:rPr>
          <w:rFonts w:cs="Arial"/>
          <w:sz w:val="24"/>
          <w:szCs w:val="24"/>
          <w:lang w:val="sr-Cyrl-RS"/>
        </w:rPr>
        <w:t>износи _________ динара без ПДВ.</w:t>
      </w:r>
    </w:p>
    <w:p w:rsidR="001F79A6" w:rsidRDefault="001F79A6" w:rsidP="001F79A6">
      <w:pPr>
        <w:pStyle w:val="KDParagraf"/>
        <w:spacing w:before="0"/>
        <w:rPr>
          <w:rFonts w:eastAsia="Calibri" w:cs="Arial"/>
          <w:sz w:val="24"/>
          <w:szCs w:val="24"/>
        </w:rPr>
      </w:pPr>
      <w:r w:rsidRPr="00B57E2D">
        <w:rPr>
          <w:rFonts w:eastAsia="Calibri" w:cs="Arial"/>
          <w:sz w:val="24"/>
          <w:szCs w:val="24"/>
        </w:rPr>
        <w:t xml:space="preserve">Уколико се уговорена средства утроше пре истека уговореног рока </w:t>
      </w:r>
      <w:r w:rsidRPr="00B57E2D">
        <w:rPr>
          <w:rFonts w:eastAsia="Calibri" w:cs="Arial"/>
          <w:sz w:val="24"/>
          <w:szCs w:val="24"/>
          <w:lang w:val="sr-Cyrl-RS"/>
        </w:rPr>
        <w:t>Оквирни споразум</w:t>
      </w:r>
      <w:r w:rsidRPr="00B57E2D">
        <w:rPr>
          <w:rFonts w:eastAsia="Calibri" w:cs="Arial"/>
          <w:sz w:val="24"/>
          <w:szCs w:val="24"/>
        </w:rPr>
        <w:t xml:space="preserve"> ће се сматрати испуњеним.</w:t>
      </w:r>
    </w:p>
    <w:p w:rsidR="001F79A6" w:rsidRPr="00EC5BB4" w:rsidRDefault="001F79A6" w:rsidP="001F79A6">
      <w:pPr>
        <w:pStyle w:val="KDParagraf"/>
        <w:spacing w:before="0"/>
        <w:rPr>
          <w:rFonts w:cs="Arial"/>
          <w:i/>
          <w:color w:val="00B0F0"/>
          <w:sz w:val="24"/>
          <w:szCs w:val="24"/>
        </w:rPr>
      </w:pPr>
    </w:p>
    <w:p w:rsidR="00E17070" w:rsidRPr="00A01D62" w:rsidRDefault="00E17070" w:rsidP="005C1702">
      <w:pPr>
        <w:rPr>
          <w:b/>
          <w:sz w:val="24"/>
          <w:szCs w:val="24"/>
        </w:rPr>
      </w:pPr>
      <w:r w:rsidRPr="00A01D62">
        <w:rPr>
          <w:b/>
          <w:sz w:val="24"/>
          <w:szCs w:val="24"/>
        </w:rPr>
        <w:t>ЗАВРШНЕ ОДРЕДБЕ</w:t>
      </w:r>
    </w:p>
    <w:p w:rsidR="00E17070" w:rsidRPr="00A01D62" w:rsidRDefault="00E17070" w:rsidP="00D21B87">
      <w:pPr>
        <w:spacing w:before="0"/>
        <w:jc w:val="center"/>
        <w:rPr>
          <w:b/>
          <w:sz w:val="24"/>
          <w:szCs w:val="24"/>
        </w:rPr>
      </w:pPr>
      <w:r w:rsidRPr="00A01D62">
        <w:rPr>
          <w:b/>
          <w:sz w:val="24"/>
          <w:szCs w:val="24"/>
        </w:rPr>
        <w:t>Члан 2</w:t>
      </w:r>
      <w:r w:rsidR="00287D5B">
        <w:rPr>
          <w:b/>
          <w:sz w:val="24"/>
          <w:szCs w:val="24"/>
        </w:rPr>
        <w:t>1</w:t>
      </w:r>
      <w:r w:rsidRPr="00A01D62">
        <w:rPr>
          <w:b/>
          <w:sz w:val="24"/>
          <w:szCs w:val="24"/>
        </w:rPr>
        <w:t>.</w:t>
      </w:r>
    </w:p>
    <w:p w:rsidR="00E17070" w:rsidRDefault="001D01B0" w:rsidP="00D21B87">
      <w:pPr>
        <w:spacing w:before="0"/>
        <w:rPr>
          <w:sz w:val="24"/>
          <w:szCs w:val="24"/>
          <w:lang w:val="sr-Cyrl-CS"/>
        </w:rPr>
      </w:pPr>
      <w:r>
        <w:rPr>
          <w:sz w:val="24"/>
          <w:szCs w:val="24"/>
        </w:rPr>
        <w:t xml:space="preserve">На односе </w:t>
      </w:r>
      <w:r>
        <w:rPr>
          <w:sz w:val="24"/>
          <w:szCs w:val="24"/>
          <w:lang w:val="sr-Cyrl-RS"/>
        </w:rPr>
        <w:t>С</w:t>
      </w:r>
      <w:r w:rsidR="00E17070" w:rsidRPr="00A23B33">
        <w:rPr>
          <w:sz w:val="24"/>
          <w:szCs w:val="24"/>
        </w:rPr>
        <w:t>трана</w:t>
      </w:r>
      <w:r w:rsidR="00E17070" w:rsidRPr="00A23B33">
        <w:rPr>
          <w:sz w:val="24"/>
          <w:szCs w:val="24"/>
          <w:lang w:val="sr-Cyrl-CS"/>
        </w:rPr>
        <w:t>,</w:t>
      </w:r>
      <w:r w:rsidR="00E17070" w:rsidRPr="00A23B33">
        <w:rPr>
          <w:sz w:val="24"/>
          <w:szCs w:val="24"/>
        </w:rPr>
        <w:t xml:space="preserve"> који нису уређени овим </w:t>
      </w:r>
      <w:r w:rsidR="00E17070" w:rsidRPr="00A23B33">
        <w:rPr>
          <w:sz w:val="24"/>
          <w:szCs w:val="24"/>
          <w:lang w:val="sr-Cyrl-RS"/>
        </w:rPr>
        <w:t>Оквирним споразумом</w:t>
      </w:r>
      <w:r w:rsidR="00E17070" w:rsidRPr="00A23B33">
        <w:rPr>
          <w:sz w:val="24"/>
          <w:szCs w:val="24"/>
          <w:lang w:val="sr-Cyrl-CS"/>
        </w:rPr>
        <w:t>,</w:t>
      </w:r>
      <w:r w:rsidR="00E17070" w:rsidRPr="00A23B33">
        <w:rPr>
          <w:sz w:val="24"/>
          <w:szCs w:val="24"/>
        </w:rPr>
        <w:t xml:space="preserve"> примењују се одговарајуће одредбе ЗОО</w:t>
      </w:r>
      <w:r w:rsidR="00E17070" w:rsidRPr="00A23B33">
        <w:rPr>
          <w:sz w:val="24"/>
          <w:szCs w:val="24"/>
          <w:lang w:val="pt-BR"/>
        </w:rPr>
        <w:t xml:space="preserve"> и других </w:t>
      </w:r>
      <w:r w:rsidR="00E17070" w:rsidRPr="00A23B33">
        <w:rPr>
          <w:sz w:val="24"/>
          <w:szCs w:val="24"/>
          <w:lang w:val="sr-Cyrl-CS"/>
        </w:rPr>
        <w:t xml:space="preserve">закона, подзаконских аката, стандарда и </w:t>
      </w:r>
      <w:r w:rsidR="00E17070" w:rsidRPr="00A23B33">
        <w:rPr>
          <w:sz w:val="24"/>
          <w:szCs w:val="24"/>
          <w:lang w:val="ru-RU"/>
        </w:rPr>
        <w:t>техни</w:t>
      </w:r>
      <w:r w:rsidR="00E17070" w:rsidRPr="00A23B33">
        <w:rPr>
          <w:sz w:val="24"/>
          <w:szCs w:val="24"/>
          <w:lang w:val="sr-Cyrl-CS"/>
        </w:rPr>
        <w:t>ч</w:t>
      </w:r>
      <w:r w:rsidR="00E17070" w:rsidRPr="00A23B33">
        <w:rPr>
          <w:sz w:val="24"/>
          <w:szCs w:val="24"/>
          <w:lang w:val="ru-RU"/>
        </w:rPr>
        <w:t>ки</w:t>
      </w:r>
      <w:r w:rsidR="00E17070" w:rsidRPr="00A23B33">
        <w:rPr>
          <w:sz w:val="24"/>
          <w:szCs w:val="24"/>
          <w:lang w:val="sr-Cyrl-CS"/>
        </w:rPr>
        <w:t xml:space="preserve">х </w:t>
      </w:r>
      <w:r w:rsidR="00E17070" w:rsidRPr="00A23B33">
        <w:rPr>
          <w:sz w:val="24"/>
          <w:szCs w:val="24"/>
          <w:lang w:val="ru-RU"/>
        </w:rPr>
        <w:t>норматива Републике Србије</w:t>
      </w:r>
      <w:r w:rsidR="00E17070" w:rsidRPr="00A23B33">
        <w:rPr>
          <w:sz w:val="24"/>
          <w:szCs w:val="24"/>
          <w:lang w:val="sr-Cyrl-CS"/>
        </w:rPr>
        <w:t xml:space="preserve"> – примењивих с обзиром на предмет овог Оквирног споразума.</w:t>
      </w:r>
    </w:p>
    <w:p w:rsidR="001D01B0" w:rsidRDefault="001D01B0" w:rsidP="00D21B87">
      <w:pPr>
        <w:spacing w:before="0"/>
        <w:rPr>
          <w:sz w:val="24"/>
          <w:szCs w:val="24"/>
          <w:lang w:val="sr-Cyrl-CS"/>
        </w:rPr>
      </w:pPr>
    </w:p>
    <w:p w:rsidR="001D01B0" w:rsidRPr="001D01B0" w:rsidRDefault="001D01B0" w:rsidP="001D01B0">
      <w:pPr>
        <w:spacing w:before="0"/>
        <w:jc w:val="center"/>
        <w:rPr>
          <w:b/>
          <w:sz w:val="24"/>
          <w:szCs w:val="24"/>
          <w:lang w:val="en-GB"/>
        </w:rPr>
      </w:pPr>
      <w:r w:rsidRPr="001D01B0">
        <w:rPr>
          <w:b/>
          <w:sz w:val="24"/>
          <w:szCs w:val="24"/>
          <w:lang w:val="en-GB"/>
        </w:rPr>
        <w:t xml:space="preserve">Члан </w:t>
      </w:r>
      <w:r>
        <w:rPr>
          <w:b/>
          <w:sz w:val="24"/>
          <w:szCs w:val="24"/>
          <w:lang w:val="sr-Cyrl-RS"/>
        </w:rPr>
        <w:t>22</w:t>
      </w:r>
      <w:r w:rsidRPr="001D01B0">
        <w:rPr>
          <w:b/>
          <w:sz w:val="24"/>
          <w:szCs w:val="24"/>
          <w:lang w:val="en-GB"/>
        </w:rPr>
        <w:t>.</w:t>
      </w:r>
    </w:p>
    <w:p w:rsidR="001D01B0" w:rsidRPr="00D9545F" w:rsidRDefault="001D01B0" w:rsidP="001D01B0">
      <w:pPr>
        <w:spacing w:before="0"/>
        <w:rPr>
          <w:sz w:val="24"/>
          <w:szCs w:val="24"/>
          <w:lang w:val="sr-Cyrl-RS"/>
        </w:rPr>
      </w:pPr>
      <w:r w:rsidRPr="001D01B0">
        <w:rPr>
          <w:sz w:val="24"/>
          <w:szCs w:val="24"/>
          <w:lang w:val="en-GB"/>
        </w:rPr>
        <w:t xml:space="preserve">Ниједна </w:t>
      </w:r>
      <w:r w:rsidRPr="001D01B0">
        <w:rPr>
          <w:sz w:val="24"/>
          <w:szCs w:val="24"/>
          <w:lang w:val="sr-Cyrl-RS"/>
        </w:rPr>
        <w:t>Страна у споразуму</w:t>
      </w:r>
      <w:r w:rsidRPr="001D01B0">
        <w:rPr>
          <w:sz w:val="24"/>
          <w:szCs w:val="24"/>
          <w:lang w:val="en-GB"/>
        </w:rPr>
        <w:t xml:space="preserve"> нема право да неко од својих права и обавеза из овог Споразума уступи, прода нити заложи трећем лицу без претходне писане сагласности друге </w:t>
      </w:r>
      <w:r w:rsidRPr="001D01B0">
        <w:rPr>
          <w:sz w:val="24"/>
          <w:szCs w:val="24"/>
          <w:lang w:val="sr-Cyrl-RS"/>
        </w:rPr>
        <w:t>Стране у споразуму</w:t>
      </w:r>
    </w:p>
    <w:p w:rsidR="001D01B0" w:rsidRPr="00D9545F" w:rsidRDefault="001D01B0" w:rsidP="00D9545F">
      <w:pPr>
        <w:spacing w:before="0"/>
        <w:jc w:val="center"/>
        <w:rPr>
          <w:b/>
          <w:sz w:val="24"/>
          <w:szCs w:val="24"/>
          <w:lang w:val="sr-Cyrl-RS"/>
        </w:rPr>
      </w:pPr>
      <w:r w:rsidRPr="00D9545F">
        <w:rPr>
          <w:b/>
          <w:sz w:val="24"/>
          <w:szCs w:val="24"/>
          <w:lang w:val="sr-Cyrl-RS"/>
        </w:rPr>
        <w:lastRenderedPageBreak/>
        <w:t>Члан 2</w:t>
      </w:r>
      <w:r w:rsidR="00D9545F">
        <w:rPr>
          <w:b/>
          <w:sz w:val="24"/>
          <w:szCs w:val="24"/>
          <w:lang w:val="sr-Cyrl-RS"/>
        </w:rPr>
        <w:t>3</w:t>
      </w:r>
      <w:r w:rsidRPr="00D9545F">
        <w:rPr>
          <w:b/>
          <w:sz w:val="24"/>
          <w:szCs w:val="24"/>
          <w:lang w:val="sr-Cyrl-RS"/>
        </w:rPr>
        <w:t>.</w:t>
      </w:r>
    </w:p>
    <w:p w:rsidR="001D01B0" w:rsidRPr="001D01B0" w:rsidRDefault="001D01B0" w:rsidP="001D01B0">
      <w:pPr>
        <w:spacing w:before="0"/>
        <w:rPr>
          <w:sz w:val="24"/>
          <w:szCs w:val="24"/>
          <w:lang w:val="sr-Cyrl-RS"/>
        </w:rPr>
      </w:pPr>
      <w:r w:rsidRPr="001D01B0">
        <w:rPr>
          <w:sz w:val="24"/>
          <w:szCs w:val="24"/>
          <w:lang w:val="sr-Cyrl-RS"/>
        </w:rPr>
        <w:t>Неважење било које одредбе овог Споразума неће имати утицаја на важење осталих одредби Споразума, уколико битно не утиче на реализацију овог Споразума.</w:t>
      </w:r>
    </w:p>
    <w:p w:rsidR="001D01B0" w:rsidRPr="001D01B0" w:rsidRDefault="001D01B0" w:rsidP="001D01B0">
      <w:pPr>
        <w:spacing w:before="0"/>
        <w:rPr>
          <w:sz w:val="24"/>
          <w:szCs w:val="24"/>
          <w:lang w:val="sr-Cyrl-RS"/>
        </w:rPr>
      </w:pPr>
    </w:p>
    <w:p w:rsidR="001D01B0" w:rsidRPr="001D01B0" w:rsidRDefault="001D01B0" w:rsidP="001D01B0">
      <w:pPr>
        <w:spacing w:before="0"/>
        <w:jc w:val="center"/>
        <w:rPr>
          <w:b/>
          <w:sz w:val="24"/>
          <w:szCs w:val="24"/>
          <w:lang w:val="sr-Cyrl-RS"/>
        </w:rPr>
      </w:pPr>
      <w:r w:rsidRPr="001D01B0">
        <w:rPr>
          <w:b/>
          <w:sz w:val="24"/>
          <w:szCs w:val="24"/>
          <w:lang w:val="sr-Cyrl-RS"/>
        </w:rPr>
        <w:t>Члан 2</w:t>
      </w:r>
      <w:r w:rsidR="00D9545F">
        <w:rPr>
          <w:b/>
          <w:sz w:val="24"/>
          <w:szCs w:val="24"/>
          <w:lang w:val="sr-Cyrl-RS"/>
        </w:rPr>
        <w:t>4</w:t>
      </w:r>
      <w:r w:rsidRPr="001D01B0">
        <w:rPr>
          <w:b/>
          <w:sz w:val="24"/>
          <w:szCs w:val="24"/>
          <w:lang w:val="sr-Cyrl-RS"/>
        </w:rPr>
        <w:t>.</w:t>
      </w:r>
    </w:p>
    <w:p w:rsidR="001D01B0" w:rsidRPr="001D01B0" w:rsidRDefault="001D01B0" w:rsidP="001D01B0">
      <w:pPr>
        <w:spacing w:before="0"/>
        <w:rPr>
          <w:sz w:val="24"/>
          <w:szCs w:val="24"/>
          <w:lang w:val="sr-Cyrl-CS"/>
        </w:rPr>
      </w:pPr>
      <w:r w:rsidRPr="001D01B0">
        <w:rPr>
          <w:sz w:val="24"/>
          <w:szCs w:val="24"/>
          <w:lang w:val="sr-Cyrl-RS"/>
        </w:rPr>
        <w:t>Страна у споразуму током трајања овог Споразума  због промењених околности ближе одређених у члану 115. Закона, могу у писменој форми путем Анекса извршити измене и допуне овог Споразума.</w:t>
      </w:r>
    </w:p>
    <w:p w:rsidR="001D01B0" w:rsidRPr="00A23B33" w:rsidRDefault="001D01B0" w:rsidP="00D21B87">
      <w:pPr>
        <w:spacing w:before="0"/>
        <w:rPr>
          <w:sz w:val="24"/>
          <w:szCs w:val="24"/>
          <w:lang w:val="sr-Cyrl-CS"/>
        </w:rPr>
      </w:pPr>
    </w:p>
    <w:p w:rsidR="00E17070" w:rsidRPr="00A01D62" w:rsidRDefault="00E17070" w:rsidP="00D21B87">
      <w:pPr>
        <w:spacing w:before="0"/>
        <w:jc w:val="center"/>
        <w:rPr>
          <w:b/>
          <w:sz w:val="24"/>
          <w:szCs w:val="24"/>
        </w:rPr>
      </w:pPr>
      <w:r w:rsidRPr="00A01D62">
        <w:rPr>
          <w:b/>
          <w:sz w:val="24"/>
          <w:szCs w:val="24"/>
          <w:lang w:val="ru-RU"/>
        </w:rPr>
        <w:t xml:space="preserve">Члан </w:t>
      </w:r>
      <w:r w:rsidRPr="00A01D62">
        <w:rPr>
          <w:b/>
          <w:sz w:val="24"/>
          <w:szCs w:val="24"/>
        </w:rPr>
        <w:t>2</w:t>
      </w:r>
      <w:r w:rsidR="00D9545F">
        <w:rPr>
          <w:b/>
          <w:sz w:val="24"/>
          <w:szCs w:val="24"/>
          <w:lang w:val="sr-Cyrl-RS"/>
        </w:rPr>
        <w:t>5</w:t>
      </w:r>
      <w:r w:rsidRPr="00A01D62">
        <w:rPr>
          <w:b/>
          <w:sz w:val="24"/>
          <w:szCs w:val="24"/>
          <w:lang w:val="ru-RU"/>
        </w:rPr>
        <w:t>.</w:t>
      </w:r>
    </w:p>
    <w:p w:rsidR="00E17070" w:rsidRDefault="00E17070" w:rsidP="00945AC7">
      <w:pPr>
        <w:spacing w:before="0"/>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proofErr w:type="gramStart"/>
      <w:r w:rsidRPr="00A23B33">
        <w:rPr>
          <w:sz w:val="24"/>
          <w:szCs w:val="24"/>
        </w:rPr>
        <w:t>/(</w:t>
      </w:r>
      <w:proofErr w:type="gramEnd"/>
      <w:r w:rsidR="00C71E0D">
        <w:rPr>
          <w:i/>
          <w:sz w:val="24"/>
          <w:szCs w:val="24"/>
          <w:lang w:val="sr-Cyrl-RS"/>
        </w:rPr>
        <w:t>Сталне</w:t>
      </w:r>
      <w:r w:rsidRPr="00C96219">
        <w:rPr>
          <w:i/>
          <w:sz w:val="24"/>
          <w:szCs w:val="24"/>
        </w:rPr>
        <w:t xml:space="preserve"> арбитраже при Привредној комори Србије, уз примену њеног Правилника</w:t>
      </w:r>
      <w:r w:rsidRPr="00A23B33">
        <w:rPr>
          <w:sz w:val="24"/>
          <w:szCs w:val="24"/>
        </w:rPr>
        <w:t>).</w:t>
      </w:r>
      <w:r w:rsidR="00D9545F">
        <w:rPr>
          <w:sz w:val="24"/>
          <w:szCs w:val="24"/>
          <w:lang w:val="sr-Cyrl-RS"/>
        </w:rPr>
        <w:t xml:space="preserve"> </w:t>
      </w: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rsidR="00A14FD8" w:rsidRPr="00A23B33" w:rsidRDefault="00A14FD8" w:rsidP="00945AC7">
      <w:pPr>
        <w:spacing w:before="0"/>
        <w:rPr>
          <w:sz w:val="24"/>
          <w:szCs w:val="24"/>
        </w:rPr>
      </w:pPr>
    </w:p>
    <w:p w:rsidR="00E17070" w:rsidRPr="00C96219" w:rsidRDefault="00E17070" w:rsidP="00D21B87">
      <w:pPr>
        <w:spacing w:before="0"/>
        <w:jc w:val="center"/>
        <w:rPr>
          <w:b/>
          <w:sz w:val="24"/>
          <w:szCs w:val="24"/>
        </w:rPr>
      </w:pPr>
      <w:r w:rsidRPr="00A01D62">
        <w:rPr>
          <w:b/>
          <w:sz w:val="24"/>
          <w:szCs w:val="24"/>
        </w:rPr>
        <w:t>Члан 2</w:t>
      </w:r>
      <w:r w:rsidR="00D9545F">
        <w:rPr>
          <w:b/>
          <w:sz w:val="24"/>
          <w:szCs w:val="24"/>
          <w:lang w:val="sr-Cyrl-RS"/>
        </w:rPr>
        <w:t>6</w:t>
      </w:r>
      <w:r w:rsidRPr="00A01D62">
        <w:rPr>
          <w:b/>
          <w:sz w:val="24"/>
          <w:szCs w:val="24"/>
        </w:rPr>
        <w:t>.</w:t>
      </w:r>
    </w:p>
    <w:p w:rsidR="00D14A5D" w:rsidRPr="00A01D62" w:rsidRDefault="00E17070" w:rsidP="00D21B87">
      <w:pPr>
        <w:spacing w:before="0"/>
        <w:rPr>
          <w:b/>
          <w:sz w:val="24"/>
          <w:szCs w:val="24"/>
          <w:lang w:val="sr-Cyrl-CS"/>
        </w:rPr>
      </w:pPr>
      <w:r w:rsidRPr="005C1702">
        <w:rPr>
          <w:sz w:val="24"/>
          <w:szCs w:val="24"/>
          <w:lang w:val="sr-Cyrl-CS"/>
        </w:rPr>
        <w:t>Саставни део овог Оквирног споразума су и његови прилози, како следи</w:t>
      </w:r>
      <w:r w:rsidRPr="00A01D62">
        <w:rPr>
          <w:b/>
          <w:sz w:val="24"/>
          <w:szCs w:val="24"/>
          <w:lang w:val="sr-Cyrl-CS"/>
        </w:rPr>
        <w:t>:</w:t>
      </w:r>
    </w:p>
    <w:p w:rsidR="00E17070" w:rsidRPr="000A6C94" w:rsidRDefault="00D14A5D" w:rsidP="00D14A5D">
      <w:pPr>
        <w:spacing w:before="0"/>
        <w:rPr>
          <w:sz w:val="24"/>
          <w:szCs w:val="24"/>
          <w:lang w:val="sr-Cyrl-RS"/>
        </w:rPr>
      </w:pPr>
      <w:r>
        <w:rPr>
          <w:sz w:val="24"/>
          <w:szCs w:val="24"/>
        </w:rPr>
        <w:t xml:space="preserve">Прилог </w:t>
      </w:r>
      <w:proofErr w:type="gramStart"/>
      <w:r w:rsidR="00E17070" w:rsidRPr="00A23B33">
        <w:rPr>
          <w:sz w:val="24"/>
          <w:szCs w:val="24"/>
        </w:rPr>
        <w:t xml:space="preserve">1 </w:t>
      </w:r>
      <w:r>
        <w:rPr>
          <w:sz w:val="24"/>
          <w:szCs w:val="24"/>
          <w:lang w:val="sr-Cyrl-RS"/>
        </w:rPr>
        <w:t xml:space="preserve"> </w:t>
      </w:r>
      <w:r w:rsidR="000A6C94" w:rsidRPr="000A6C94">
        <w:rPr>
          <w:sz w:val="24"/>
          <w:szCs w:val="24"/>
        </w:rPr>
        <w:t>Конкурсна</w:t>
      </w:r>
      <w:proofErr w:type="gramEnd"/>
      <w:r w:rsidR="000A6C94" w:rsidRPr="000A6C94">
        <w:rPr>
          <w:sz w:val="24"/>
          <w:szCs w:val="24"/>
        </w:rPr>
        <w:t xml:space="preserve"> документација</w:t>
      </w:r>
      <w:r w:rsidR="000A6C94" w:rsidRPr="000A6C94">
        <w:rPr>
          <w:sz w:val="24"/>
          <w:szCs w:val="24"/>
          <w:lang w:val="sr-Cyrl-RS"/>
        </w:rPr>
        <w:t xml:space="preserve"> (на Порталу ја</w:t>
      </w:r>
      <w:r w:rsidR="000A6C94">
        <w:rPr>
          <w:sz w:val="24"/>
          <w:szCs w:val="24"/>
          <w:lang w:val="sr-Cyrl-RS"/>
        </w:rPr>
        <w:t>вних набавки под шифром_______)</w:t>
      </w:r>
    </w:p>
    <w:p w:rsidR="00E17070" w:rsidRPr="000A6C94" w:rsidRDefault="000A6C94" w:rsidP="00D14A5D">
      <w:pPr>
        <w:spacing w:before="0"/>
        <w:rPr>
          <w:sz w:val="24"/>
          <w:szCs w:val="24"/>
          <w:lang w:val="sr-Cyrl-RS"/>
        </w:rPr>
      </w:pPr>
      <w:r>
        <w:rPr>
          <w:sz w:val="24"/>
          <w:szCs w:val="24"/>
        </w:rPr>
        <w:t>При</w:t>
      </w:r>
      <w:r w:rsidR="00E17070" w:rsidRPr="00A23B33">
        <w:rPr>
          <w:sz w:val="24"/>
          <w:szCs w:val="24"/>
        </w:rPr>
        <w:t xml:space="preserve">лог </w:t>
      </w:r>
      <w:r w:rsidR="00D14A5D">
        <w:rPr>
          <w:sz w:val="24"/>
          <w:szCs w:val="24"/>
          <w:lang w:val="sr-Cyrl-RS"/>
        </w:rPr>
        <w:t xml:space="preserve">  </w:t>
      </w:r>
      <w:r w:rsidR="00E17070" w:rsidRPr="00A23B33">
        <w:rPr>
          <w:sz w:val="24"/>
          <w:szCs w:val="24"/>
        </w:rPr>
        <w:t xml:space="preserve">2 </w:t>
      </w:r>
      <w:r w:rsidR="00D14A5D">
        <w:rPr>
          <w:sz w:val="24"/>
          <w:szCs w:val="24"/>
          <w:lang w:val="sr-Cyrl-RS"/>
        </w:rPr>
        <w:t xml:space="preserve">      </w:t>
      </w:r>
      <w:r>
        <w:rPr>
          <w:sz w:val="24"/>
          <w:szCs w:val="24"/>
          <w:lang w:val="sr-Cyrl-RS"/>
        </w:rPr>
        <w:t>Понуда</w:t>
      </w:r>
    </w:p>
    <w:p w:rsidR="00E17070" w:rsidRPr="000A6C94" w:rsidRDefault="00E17070" w:rsidP="00D14A5D">
      <w:pPr>
        <w:spacing w:before="0"/>
        <w:rPr>
          <w:sz w:val="24"/>
          <w:szCs w:val="24"/>
          <w:lang w:val="sr-Cyrl-RS"/>
        </w:rPr>
      </w:pPr>
      <w:r w:rsidRPr="00A23B33">
        <w:rPr>
          <w:sz w:val="24"/>
          <w:szCs w:val="24"/>
        </w:rPr>
        <w:t xml:space="preserve">Прилог </w:t>
      </w:r>
      <w:r w:rsidR="00D14A5D">
        <w:rPr>
          <w:sz w:val="24"/>
          <w:szCs w:val="24"/>
          <w:lang w:val="sr-Cyrl-RS"/>
        </w:rPr>
        <w:t xml:space="preserve">  </w:t>
      </w:r>
      <w:r w:rsidRPr="00A23B33">
        <w:rPr>
          <w:sz w:val="24"/>
          <w:szCs w:val="24"/>
        </w:rPr>
        <w:t xml:space="preserve">3 </w:t>
      </w:r>
      <w:r w:rsidR="00D14A5D">
        <w:rPr>
          <w:sz w:val="24"/>
          <w:szCs w:val="24"/>
          <w:lang w:val="sr-Cyrl-RS"/>
        </w:rPr>
        <w:t xml:space="preserve">      </w:t>
      </w:r>
      <w:r w:rsidR="000A6C94" w:rsidRPr="000A6C94">
        <w:rPr>
          <w:sz w:val="24"/>
          <w:szCs w:val="24"/>
        </w:rPr>
        <w:t>Образац структуре цене</w:t>
      </w:r>
    </w:p>
    <w:p w:rsidR="00E17070" w:rsidRPr="00A23B33" w:rsidRDefault="00E17070" w:rsidP="00D14A5D">
      <w:pPr>
        <w:spacing w:before="0"/>
        <w:rPr>
          <w:sz w:val="24"/>
          <w:szCs w:val="24"/>
        </w:rPr>
      </w:pPr>
      <w:r w:rsidRPr="00A23B33">
        <w:rPr>
          <w:sz w:val="24"/>
          <w:szCs w:val="24"/>
        </w:rPr>
        <w:t xml:space="preserve">Прилог </w:t>
      </w:r>
      <w:r w:rsidR="00D14A5D">
        <w:rPr>
          <w:sz w:val="24"/>
          <w:szCs w:val="24"/>
          <w:lang w:val="sr-Cyrl-RS"/>
        </w:rPr>
        <w:t xml:space="preserve">  </w:t>
      </w:r>
      <w:r w:rsidRPr="00A23B33">
        <w:rPr>
          <w:sz w:val="24"/>
          <w:szCs w:val="24"/>
        </w:rPr>
        <w:t xml:space="preserve">4 </w:t>
      </w:r>
      <w:r w:rsidR="00D14A5D">
        <w:rPr>
          <w:sz w:val="24"/>
          <w:szCs w:val="24"/>
          <w:lang w:val="sr-Cyrl-RS"/>
        </w:rPr>
        <w:t xml:space="preserve">      </w:t>
      </w:r>
      <w:r w:rsidRPr="00A23B33">
        <w:rPr>
          <w:sz w:val="24"/>
          <w:szCs w:val="24"/>
        </w:rPr>
        <w:t>Техничка спецификација</w:t>
      </w:r>
    </w:p>
    <w:p w:rsidR="00E17070" w:rsidRDefault="00E17070" w:rsidP="00D14A5D">
      <w:pPr>
        <w:spacing w:before="0"/>
        <w:rPr>
          <w:sz w:val="24"/>
          <w:szCs w:val="24"/>
        </w:rPr>
      </w:pPr>
      <w:r w:rsidRPr="00A23B33">
        <w:rPr>
          <w:sz w:val="24"/>
          <w:szCs w:val="24"/>
        </w:rPr>
        <w:t xml:space="preserve">Прилог </w:t>
      </w:r>
      <w:r w:rsidR="00D14A5D">
        <w:rPr>
          <w:sz w:val="24"/>
          <w:szCs w:val="24"/>
          <w:lang w:val="sr-Cyrl-RS"/>
        </w:rPr>
        <w:t xml:space="preserve">  </w:t>
      </w:r>
      <w:r w:rsidRPr="00A23B33">
        <w:rPr>
          <w:sz w:val="24"/>
          <w:szCs w:val="24"/>
        </w:rPr>
        <w:t xml:space="preserve">5 </w:t>
      </w:r>
      <w:r w:rsidR="00D14A5D">
        <w:rPr>
          <w:sz w:val="24"/>
          <w:szCs w:val="24"/>
          <w:lang w:val="sr-Cyrl-RS"/>
        </w:rPr>
        <w:t xml:space="preserve">      </w:t>
      </w:r>
      <w:r w:rsidRPr="00D14A5D">
        <w:rPr>
          <w:sz w:val="24"/>
          <w:szCs w:val="24"/>
        </w:rPr>
        <w:t>Споразум о заједничком наступању</w:t>
      </w:r>
    </w:p>
    <w:p w:rsidR="00D14A5D" w:rsidRPr="00A23B33" w:rsidRDefault="00D14A5D" w:rsidP="00D14A5D">
      <w:pPr>
        <w:spacing w:before="0"/>
        <w:rPr>
          <w:sz w:val="24"/>
          <w:szCs w:val="24"/>
        </w:rPr>
      </w:pPr>
    </w:p>
    <w:p w:rsidR="00D21B87" w:rsidRPr="00A23B33" w:rsidRDefault="00E17070" w:rsidP="00D14A5D">
      <w:pPr>
        <w:spacing w:before="0"/>
        <w:rPr>
          <w:sz w:val="24"/>
          <w:szCs w:val="24"/>
          <w:lang w:val="sr-Cyrl-CS"/>
        </w:rPr>
      </w:pPr>
      <w:r w:rsidRPr="00A23B33">
        <w:rPr>
          <w:sz w:val="24"/>
          <w:szCs w:val="24"/>
          <w:lang w:val="sr-Cyrl-CS"/>
        </w:rPr>
        <w:t xml:space="preserve">Стране </w:t>
      </w:r>
      <w:r w:rsidR="000A6C94">
        <w:rPr>
          <w:sz w:val="24"/>
          <w:szCs w:val="24"/>
          <w:lang w:val="sr-Cyrl-CS"/>
        </w:rPr>
        <w:t xml:space="preserve">у Оквирном споразуму </w:t>
      </w:r>
      <w:r w:rsidRPr="00A23B33">
        <w:rPr>
          <w:sz w:val="24"/>
          <w:szCs w:val="24"/>
          <w:lang w:val="sr-Cyrl-CS"/>
        </w:rPr>
        <w:t>сагласно изјављују да су Оквирни споразум прочитале, разумеле и да уговорне одредбе у свему представљају израз њихове стварне воље.</w:t>
      </w:r>
    </w:p>
    <w:p w:rsidR="00E17070" w:rsidRPr="00A01D62" w:rsidRDefault="00E17070" w:rsidP="00D21B87">
      <w:pPr>
        <w:spacing w:before="0"/>
        <w:jc w:val="center"/>
        <w:rPr>
          <w:b/>
          <w:sz w:val="24"/>
          <w:szCs w:val="24"/>
        </w:rPr>
      </w:pPr>
      <w:r w:rsidRPr="00A01D62">
        <w:rPr>
          <w:b/>
          <w:sz w:val="24"/>
          <w:szCs w:val="24"/>
        </w:rPr>
        <w:t>Члан 2</w:t>
      </w:r>
      <w:r w:rsidR="00D9545F">
        <w:rPr>
          <w:b/>
          <w:sz w:val="24"/>
          <w:szCs w:val="24"/>
          <w:lang w:val="sr-Cyrl-RS"/>
        </w:rPr>
        <w:t>7</w:t>
      </w:r>
      <w:r w:rsidRPr="00A01D62">
        <w:rPr>
          <w:b/>
          <w:sz w:val="24"/>
          <w:szCs w:val="24"/>
        </w:rPr>
        <w:t>.</w:t>
      </w:r>
    </w:p>
    <w:p w:rsidR="00E17070" w:rsidRDefault="00E17070" w:rsidP="00D21B87">
      <w:pPr>
        <w:spacing w:before="0"/>
        <w:rPr>
          <w:sz w:val="24"/>
          <w:szCs w:val="24"/>
          <w:lang w:val="sr-Cyrl-RS"/>
        </w:rPr>
      </w:pPr>
      <w:r w:rsidRPr="00A23B33">
        <w:rPr>
          <w:sz w:val="24"/>
          <w:szCs w:val="24"/>
          <w:lang w:val="sr-Cyrl-RS"/>
        </w:rPr>
        <w:t>Оквирни споразум</w:t>
      </w:r>
      <w:r w:rsidRPr="00A23B33">
        <w:rPr>
          <w:sz w:val="24"/>
          <w:szCs w:val="24"/>
        </w:rPr>
        <w:t xml:space="preserve"> је сачињен у 6 (</w:t>
      </w:r>
      <w:r w:rsidR="000A6C94">
        <w:rPr>
          <w:sz w:val="24"/>
          <w:szCs w:val="24"/>
          <w:lang w:val="sr-Cyrl-RS"/>
        </w:rPr>
        <w:t xml:space="preserve">словима: </w:t>
      </w:r>
      <w:r w:rsidRPr="00A23B33">
        <w:rPr>
          <w:sz w:val="24"/>
          <w:szCs w:val="24"/>
        </w:rPr>
        <w:t xml:space="preserve">шест) истоветних примерка, од којих </w:t>
      </w:r>
      <w:r w:rsidR="000A6C94">
        <w:rPr>
          <w:sz w:val="24"/>
          <w:szCs w:val="24"/>
          <w:lang w:val="sr-Cyrl-RS"/>
        </w:rPr>
        <w:t>по 3 (словима: три) примерка за сваку Страну у Оквирном споразуму.</w:t>
      </w:r>
    </w:p>
    <w:p w:rsidR="00D9545F" w:rsidRDefault="00D9545F" w:rsidP="00D21B87">
      <w:pPr>
        <w:spacing w:before="0"/>
        <w:rPr>
          <w:sz w:val="24"/>
          <w:szCs w:val="24"/>
          <w:lang w:val="sr-Cyrl-RS"/>
        </w:rPr>
      </w:pPr>
    </w:p>
    <w:p w:rsidR="00D606BD" w:rsidRDefault="00D606BD" w:rsidP="00343A18">
      <w:pPr>
        <w:pStyle w:val="KDParagraf"/>
        <w:spacing w:before="0"/>
        <w:rPr>
          <w:rFonts w:cs="Arial"/>
          <w:sz w:val="24"/>
          <w:szCs w:val="24"/>
        </w:rPr>
      </w:pPr>
    </w:p>
    <w:p w:rsidR="00A14FD8" w:rsidRPr="00135E60" w:rsidRDefault="00A14FD8" w:rsidP="00A14FD8">
      <w:pPr>
        <w:pStyle w:val="KDParagraf"/>
        <w:tabs>
          <w:tab w:val="left" w:pos="5926"/>
        </w:tabs>
        <w:spacing w:before="0"/>
        <w:rPr>
          <w:rFonts w:cs="Arial"/>
          <w:sz w:val="24"/>
          <w:szCs w:val="24"/>
          <w:lang w:val="sr-Cyrl-RS"/>
        </w:rPr>
      </w:pPr>
      <w:r w:rsidRPr="00DD551A">
        <w:rPr>
          <w:rFonts w:cs="Arial"/>
          <w:b/>
          <w:sz w:val="24"/>
          <w:szCs w:val="24"/>
          <w:lang w:val="sr-Cyrl-RS"/>
        </w:rPr>
        <w:t xml:space="preserve">        </w:t>
      </w:r>
      <w:r>
        <w:rPr>
          <w:rFonts w:cs="Arial"/>
          <w:b/>
          <w:sz w:val="24"/>
          <w:szCs w:val="24"/>
          <w:lang w:val="sr-Cyrl-RS"/>
        </w:rPr>
        <w:t xml:space="preserve">         </w:t>
      </w:r>
      <w:r w:rsidRPr="00135E60">
        <w:rPr>
          <w:rFonts w:cs="Arial"/>
          <w:sz w:val="24"/>
          <w:szCs w:val="24"/>
          <w:lang w:val="sr-Cyrl-RS"/>
        </w:rPr>
        <w:t>К</w:t>
      </w:r>
      <w:r>
        <w:rPr>
          <w:rFonts w:cs="Arial"/>
          <w:sz w:val="24"/>
          <w:szCs w:val="24"/>
          <w:lang w:val="sr-Cyrl-RS"/>
        </w:rPr>
        <w:t>УПАЦ</w:t>
      </w:r>
      <w:r w:rsidRPr="00135E60">
        <w:rPr>
          <w:rFonts w:cs="Arial"/>
          <w:sz w:val="24"/>
          <w:szCs w:val="24"/>
          <w:lang w:val="sr-Cyrl-RS"/>
        </w:rPr>
        <w:t xml:space="preserve"> </w:t>
      </w:r>
      <w:r>
        <w:rPr>
          <w:rFonts w:cs="Arial"/>
          <w:sz w:val="24"/>
          <w:szCs w:val="24"/>
          <w:lang w:val="sr-Cyrl-RS"/>
        </w:rPr>
        <w:t xml:space="preserve">  </w:t>
      </w:r>
      <w:r>
        <w:rPr>
          <w:rFonts w:cs="Arial"/>
          <w:sz w:val="24"/>
          <w:szCs w:val="24"/>
          <w:lang w:val="sr-Cyrl-RS"/>
        </w:rPr>
        <w:tab/>
        <w:t xml:space="preserve">      </w:t>
      </w:r>
      <w:r w:rsidRPr="00135E60">
        <w:rPr>
          <w:rFonts w:cs="Arial"/>
          <w:sz w:val="24"/>
          <w:szCs w:val="24"/>
          <w:lang w:val="sr-Cyrl-RS"/>
        </w:rPr>
        <w:t>ПР</w:t>
      </w:r>
      <w:r>
        <w:rPr>
          <w:rFonts w:cs="Arial"/>
          <w:sz w:val="24"/>
          <w:szCs w:val="24"/>
          <w:lang w:val="sr-Cyrl-RS"/>
        </w:rPr>
        <w:t>ОДАВАЦ</w:t>
      </w:r>
    </w:p>
    <w:p w:rsidR="00A14FD8" w:rsidRPr="00135E60" w:rsidRDefault="00A14FD8" w:rsidP="00A14FD8">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                                  </w:t>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sidRPr="00135E60">
        <w:rPr>
          <w:rFonts w:cs="Arial"/>
          <w:sz w:val="24"/>
          <w:szCs w:val="24"/>
          <w:lang w:val="sr-Cyrl-RS"/>
        </w:rPr>
        <w:t>Назив</w:t>
      </w:r>
    </w:p>
    <w:p w:rsidR="00F1333B" w:rsidRDefault="00A14FD8" w:rsidP="00A14FD8">
      <w:pPr>
        <w:pStyle w:val="KDParagraf"/>
        <w:tabs>
          <w:tab w:val="left" w:pos="6360"/>
        </w:tabs>
        <w:spacing w:before="0"/>
        <w:rPr>
          <w:rFonts w:cs="Arial"/>
          <w:sz w:val="24"/>
          <w:szCs w:val="24"/>
          <w:lang w:val="sr-Cyrl-RS"/>
        </w:rPr>
      </w:pPr>
      <w:r>
        <w:rPr>
          <w:rFonts w:cs="Arial"/>
          <w:sz w:val="24"/>
          <w:szCs w:val="24"/>
          <w:lang w:val="sr-Cyrl-RS"/>
        </w:rPr>
        <w:t>„</w:t>
      </w:r>
      <w:r w:rsidRPr="00135E60">
        <w:rPr>
          <w:rFonts w:cs="Arial"/>
          <w:sz w:val="24"/>
          <w:szCs w:val="24"/>
          <w:lang w:val="sr-Cyrl-RS"/>
        </w:rPr>
        <w:t>Електропривреда Србије</w:t>
      </w:r>
      <w:r>
        <w:rPr>
          <w:rFonts w:cs="Arial"/>
          <w:sz w:val="24"/>
          <w:szCs w:val="24"/>
          <w:lang w:val="sr-Cyrl-RS"/>
        </w:rPr>
        <w:t>“</w:t>
      </w:r>
      <w:r w:rsidRPr="00135E60">
        <w:rPr>
          <w:rFonts w:cs="Arial"/>
          <w:sz w:val="24"/>
          <w:szCs w:val="24"/>
          <w:lang w:val="sr-Cyrl-RS"/>
        </w:rPr>
        <w:t xml:space="preserve"> Београд</w:t>
      </w:r>
    </w:p>
    <w:p w:rsidR="00A14FD8" w:rsidRPr="00135E60" w:rsidRDefault="00A14FD8" w:rsidP="00A14FD8">
      <w:pPr>
        <w:pStyle w:val="KDParagraf"/>
        <w:tabs>
          <w:tab w:val="left" w:pos="6360"/>
        </w:tabs>
        <w:spacing w:before="0"/>
        <w:rPr>
          <w:rFonts w:cs="Arial"/>
          <w:sz w:val="24"/>
          <w:szCs w:val="24"/>
          <w:lang w:val="sr-Cyrl-RS"/>
        </w:rPr>
      </w:pPr>
      <w:r w:rsidRPr="00135E60">
        <w:rPr>
          <w:rFonts w:cs="Arial"/>
          <w:sz w:val="24"/>
          <w:szCs w:val="24"/>
          <w:lang w:val="sr-Cyrl-RS"/>
        </w:rPr>
        <w:t xml:space="preserve">                           </w:t>
      </w:r>
      <w:r>
        <w:rPr>
          <w:rFonts w:cs="Arial"/>
          <w:sz w:val="24"/>
          <w:szCs w:val="24"/>
          <w:lang w:val="sr-Cyrl-RS"/>
        </w:rPr>
        <w:t xml:space="preserve">       </w:t>
      </w:r>
      <w:r w:rsidRPr="00135E60">
        <w:rPr>
          <w:rFonts w:cs="Arial"/>
          <w:sz w:val="24"/>
          <w:szCs w:val="24"/>
          <w:lang w:val="sr-Cyrl-RS"/>
        </w:rPr>
        <w:t xml:space="preserve">                                                          </w:t>
      </w:r>
      <w:r w:rsidRPr="00135E60">
        <w:rPr>
          <w:rFonts w:cs="Arial"/>
          <w:sz w:val="24"/>
          <w:szCs w:val="24"/>
        </w:rPr>
        <w:t xml:space="preserve">  </w:t>
      </w:r>
      <w:r w:rsidRPr="00135E60">
        <w:rPr>
          <w:rFonts w:cs="Arial"/>
          <w:sz w:val="24"/>
          <w:szCs w:val="24"/>
          <w:lang w:val="sr-Cyrl-RS"/>
        </w:rPr>
        <w:t xml:space="preserve"> </w:t>
      </w:r>
    </w:p>
    <w:p w:rsidR="00A14FD8" w:rsidRPr="00135E60" w:rsidRDefault="00A14FD8" w:rsidP="00A14FD8">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Pr>
          <w:rFonts w:cs="Arial"/>
          <w:sz w:val="24"/>
          <w:szCs w:val="24"/>
        </w:rPr>
        <w:t>_</w:t>
      </w:r>
      <w:r w:rsidRPr="00135E60">
        <w:rPr>
          <w:rFonts w:cs="Arial"/>
          <w:sz w:val="24"/>
          <w:szCs w:val="24"/>
        </w:rPr>
        <w:t xml:space="preserve">________________                                         </w:t>
      </w:r>
      <w:r w:rsidRPr="00135E60">
        <w:rPr>
          <w:rFonts w:cs="Arial"/>
          <w:sz w:val="24"/>
          <w:szCs w:val="24"/>
          <w:lang w:val="sr-Cyrl-RS"/>
        </w:rPr>
        <w:t>_____________________</w:t>
      </w:r>
    </w:p>
    <w:p w:rsidR="00A14FD8" w:rsidRPr="00135E60" w:rsidRDefault="00A14FD8" w:rsidP="00A14FD8">
      <w:pPr>
        <w:pStyle w:val="KDParagraf"/>
        <w:spacing w:before="0"/>
        <w:rPr>
          <w:rFonts w:cs="Arial"/>
          <w:sz w:val="24"/>
          <w:szCs w:val="24"/>
        </w:rPr>
      </w:pPr>
      <w:r w:rsidRPr="00135E60">
        <w:rPr>
          <w:rFonts w:cs="Arial"/>
          <w:sz w:val="24"/>
          <w:szCs w:val="24"/>
        </w:rPr>
        <w:tab/>
      </w:r>
      <w:r w:rsidRPr="00135E60">
        <w:rPr>
          <w:rFonts w:cs="Arial"/>
          <w:sz w:val="24"/>
          <w:szCs w:val="24"/>
        </w:rPr>
        <w:tab/>
      </w:r>
      <w:r>
        <w:rPr>
          <w:rFonts w:cs="Arial"/>
          <w:sz w:val="24"/>
          <w:szCs w:val="24"/>
          <w:lang w:val="sr-Cyrl-RS"/>
        </w:rPr>
        <w:t xml:space="preserve"> </w:t>
      </w:r>
      <w:r w:rsidRPr="00135E60">
        <w:rPr>
          <w:rFonts w:cs="Arial"/>
          <w:sz w:val="24"/>
          <w:szCs w:val="24"/>
          <w:lang w:val="sr-Cyrl-RS"/>
        </w:rPr>
        <w:t xml:space="preserve">Милорад Грчић                                                                                                                           </w:t>
      </w:r>
    </w:p>
    <w:p w:rsidR="00A14FD8" w:rsidRPr="00135E60" w:rsidRDefault="00A14FD8" w:rsidP="00A14FD8">
      <w:pPr>
        <w:pStyle w:val="KDParagraf"/>
        <w:tabs>
          <w:tab w:val="left" w:pos="6315"/>
        </w:tabs>
        <w:spacing w:before="0"/>
        <w:rPr>
          <w:rFonts w:cs="Arial"/>
          <w:sz w:val="24"/>
          <w:szCs w:val="24"/>
          <w:lang w:val="sr-Cyrl-RS"/>
        </w:rPr>
      </w:pPr>
      <w:r w:rsidRPr="00135E60">
        <w:rPr>
          <w:rFonts w:cs="Arial"/>
          <w:sz w:val="24"/>
          <w:szCs w:val="24"/>
          <w:lang w:val="sr-Cyrl-RS"/>
        </w:rPr>
        <w:t xml:space="preserve">      </w:t>
      </w:r>
      <w:r>
        <w:rPr>
          <w:rFonts w:cs="Arial"/>
          <w:sz w:val="24"/>
          <w:szCs w:val="24"/>
          <w:lang w:val="sr-Cyrl-RS"/>
        </w:rPr>
        <w:t xml:space="preserve">     </w:t>
      </w:r>
      <w:r w:rsidRPr="00135E60">
        <w:rPr>
          <w:rFonts w:cs="Arial"/>
          <w:sz w:val="24"/>
          <w:szCs w:val="24"/>
          <w:lang w:val="sr-Cyrl-RS"/>
        </w:rPr>
        <w:t xml:space="preserve"> </w:t>
      </w:r>
      <w:r>
        <w:rPr>
          <w:rFonts w:cs="Arial"/>
          <w:sz w:val="24"/>
          <w:szCs w:val="24"/>
          <w:lang w:val="sr-Cyrl-RS"/>
        </w:rPr>
        <w:t>в</w:t>
      </w:r>
      <w:r w:rsidRPr="00135E60">
        <w:rPr>
          <w:rFonts w:cs="Arial"/>
          <w:sz w:val="24"/>
          <w:szCs w:val="24"/>
          <w:lang w:val="sr-Cyrl-RS"/>
        </w:rPr>
        <w:t>.д.</w:t>
      </w:r>
      <w:r>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t>Име и презиме</w:t>
      </w:r>
    </w:p>
    <w:p w:rsidR="00A14FD8" w:rsidRDefault="00A14FD8" w:rsidP="00A14FD8">
      <w:pPr>
        <w:pStyle w:val="KDParagraf"/>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ab/>
      </w:r>
      <w:r w:rsidRPr="00135E60">
        <w:rPr>
          <w:rFonts w:cs="Arial"/>
          <w:sz w:val="24"/>
          <w:szCs w:val="24"/>
        </w:rPr>
        <w:tab/>
      </w:r>
      <w:r w:rsidRPr="00135E60">
        <w:rPr>
          <w:rFonts w:cs="Arial"/>
          <w:sz w:val="24"/>
          <w:szCs w:val="24"/>
          <w:lang w:val="sr-Cyrl-RS"/>
        </w:rPr>
        <w:t xml:space="preserve">                                           </w:t>
      </w:r>
      <w:r w:rsidRPr="00135E60">
        <w:rPr>
          <w:rFonts w:cs="Arial"/>
          <w:sz w:val="24"/>
          <w:szCs w:val="24"/>
        </w:rPr>
        <w:t xml:space="preserve">                </w:t>
      </w:r>
      <w:r w:rsidRPr="00135E60">
        <w:rPr>
          <w:rFonts w:cs="Arial"/>
          <w:sz w:val="24"/>
          <w:szCs w:val="24"/>
          <w:lang w:val="sr-Cyrl-RS"/>
        </w:rPr>
        <w:t xml:space="preserve"> </w:t>
      </w:r>
      <w:r w:rsidRPr="00135E60">
        <w:rPr>
          <w:rFonts w:cs="Arial"/>
          <w:sz w:val="24"/>
          <w:szCs w:val="24"/>
        </w:rPr>
        <w:t xml:space="preserve"> </w:t>
      </w:r>
      <w:r w:rsidRPr="00135E60">
        <w:rPr>
          <w:rFonts w:cs="Arial"/>
          <w:sz w:val="24"/>
          <w:szCs w:val="24"/>
          <w:lang w:val="sr-Cyrl-RS"/>
        </w:rPr>
        <w:t xml:space="preserve">     </w:t>
      </w:r>
      <w:r w:rsidRPr="00135E60">
        <w:rPr>
          <w:rFonts w:cs="Arial"/>
          <w:sz w:val="24"/>
          <w:szCs w:val="24"/>
        </w:rPr>
        <w:t xml:space="preserve"> </w:t>
      </w:r>
      <w:r w:rsidRPr="00135E60">
        <w:rPr>
          <w:rFonts w:cs="Arial"/>
          <w:sz w:val="24"/>
          <w:szCs w:val="24"/>
          <w:lang w:val="sr-Cyrl-RS"/>
        </w:rPr>
        <w:t>Функција</w:t>
      </w:r>
    </w:p>
    <w:p w:rsidR="007E7BB8" w:rsidRPr="00EC5BB4" w:rsidRDefault="007E7BB8" w:rsidP="00343A18">
      <w:pPr>
        <w:pStyle w:val="KDParagraf"/>
        <w:spacing w:before="0"/>
        <w:rPr>
          <w:rFonts w:eastAsia="Calibri" w:cs="Arial"/>
          <w:noProof/>
          <w:color w:val="00B0F0"/>
          <w:sz w:val="24"/>
          <w:szCs w:val="24"/>
        </w:rPr>
      </w:pPr>
    </w:p>
    <w:sectPr w:rsidR="007E7BB8" w:rsidRPr="00EC5BB4" w:rsidSect="006F2DC4">
      <w:footnotePr>
        <w:pos w:val="beneathText"/>
      </w:footnotePr>
      <w:pgSz w:w="12240" w:h="15840"/>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247" w:rsidRDefault="005C0247">
      <w:r>
        <w:separator/>
      </w:r>
    </w:p>
    <w:p w:rsidR="005C0247" w:rsidRDefault="005C0247"/>
  </w:endnote>
  <w:endnote w:type="continuationSeparator" w:id="0">
    <w:p w:rsidR="005C0247" w:rsidRDefault="005C0247">
      <w:r>
        <w:continuationSeparator/>
      </w:r>
    </w:p>
    <w:p w:rsidR="005C0247" w:rsidRDefault="005C02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font167">
    <w:altName w:val="Calibri"/>
    <w:charset w:val="00"/>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Microsoft Sans Serif">
    <w:panose1 w:val="020B0604020202020204"/>
    <w:charset w:val="00"/>
    <w:family w:val="swiss"/>
    <w:pitch w:val="variable"/>
    <w:sig w:usb0="E1002AFF" w:usb1="C0000002" w:usb2="00000008" w:usb3="00000000" w:csb0="0001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BFF" w:rsidRDefault="00AE7BF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7BFF" w:rsidRDefault="00AE7BFF" w:rsidP="00841BE7">
    <w:pPr>
      <w:pStyle w:val="Footer"/>
      <w:ind w:right="360"/>
    </w:pPr>
  </w:p>
  <w:p w:rsidR="00AE7BFF" w:rsidRDefault="00AE7BFF" w:rsidP="00F73042"/>
  <w:p w:rsidR="00AE7BFF" w:rsidRDefault="00AE7B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BFF" w:rsidRPr="00EC5BB4" w:rsidRDefault="00AE7BF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92405">
      <w:rPr>
        <w:rStyle w:val="PageNumber"/>
        <w:rFonts w:cs="Arial"/>
        <w:b/>
        <w:noProof/>
        <w:szCs w:val="24"/>
      </w:rPr>
      <w:t>22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92405">
      <w:rPr>
        <w:rStyle w:val="PageNumber"/>
        <w:rFonts w:cs="Arial"/>
        <w:b/>
        <w:noProof/>
        <w:szCs w:val="24"/>
      </w:rPr>
      <w:t>70</w:t>
    </w:r>
    <w:r w:rsidRPr="00EC5BB4">
      <w:rPr>
        <w:rStyle w:val="PageNumber"/>
        <w:rFonts w:cs="Arial"/>
        <w:b/>
        <w:szCs w:val="24"/>
      </w:rPr>
      <w:fldChar w:fldCharType="end"/>
    </w:r>
  </w:p>
  <w:p w:rsidR="00AE7BFF" w:rsidRDefault="00AE7BF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BFF" w:rsidRPr="00EC5BB4" w:rsidRDefault="00AE7BF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92405">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92405">
      <w:rPr>
        <w:rStyle w:val="PageNumber"/>
        <w:rFonts w:cs="Arial"/>
        <w:b/>
        <w:noProof/>
        <w:szCs w:val="24"/>
      </w:rPr>
      <w:t>70</w:t>
    </w:r>
    <w:r w:rsidRPr="00EC5BB4">
      <w:rPr>
        <w:rStyle w:val="PageNumber"/>
        <w:rFonts w:cs="Arial"/>
        <w:b/>
        <w:szCs w:val="24"/>
      </w:rPr>
      <w:fldChar w:fldCharType="end"/>
    </w:r>
  </w:p>
  <w:p w:rsidR="00AE7BFF" w:rsidRDefault="00AE7BFF">
    <w:pPr>
      <w:pStyle w:val="Footer"/>
    </w:pPr>
  </w:p>
  <w:p w:rsidR="00AE7BFF" w:rsidRDefault="00AE7B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247" w:rsidRDefault="005C0247">
      <w:r>
        <w:separator/>
      </w:r>
    </w:p>
    <w:p w:rsidR="005C0247" w:rsidRDefault="005C0247"/>
  </w:footnote>
  <w:footnote w:type="continuationSeparator" w:id="0">
    <w:p w:rsidR="005C0247" w:rsidRDefault="005C0247">
      <w:r>
        <w:continuationSeparator/>
      </w:r>
    </w:p>
    <w:p w:rsidR="005C0247" w:rsidRDefault="005C02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BFF" w:rsidRDefault="00AE7BFF" w:rsidP="004276AD">
    <w:pPr>
      <w:pStyle w:val="Header"/>
      <w:rPr>
        <w:sz w:val="20"/>
      </w:rPr>
    </w:pPr>
  </w:p>
  <w:p w:rsidR="00AE7BFF" w:rsidRDefault="00AE7BFF" w:rsidP="002B5C88">
    <w:pPr>
      <w:pStyle w:val="Header"/>
      <w:spacing w:before="0"/>
      <w:jc w:val="center"/>
      <w:rPr>
        <w:sz w:val="22"/>
        <w:szCs w:val="22"/>
      </w:rPr>
    </w:pPr>
    <w:r w:rsidRPr="007422D2">
      <w:rPr>
        <w:sz w:val="22"/>
        <w:szCs w:val="22"/>
      </w:rPr>
      <w:t>ЈП „Електропривреда Србије</w:t>
    </w:r>
    <w:proofErr w:type="gramStart"/>
    <w:r w:rsidRPr="007422D2">
      <w:rPr>
        <w:sz w:val="22"/>
        <w:szCs w:val="22"/>
      </w:rPr>
      <w:t>“ Београд</w:t>
    </w:r>
    <w:proofErr w:type="gramEnd"/>
  </w:p>
  <w:p w:rsidR="00AE7BFF" w:rsidRPr="007422D2" w:rsidRDefault="00AE7BFF" w:rsidP="002B5C88">
    <w:pPr>
      <w:pStyle w:val="Header"/>
      <w:spacing w:before="0"/>
      <w:jc w:val="center"/>
      <w:rPr>
        <w:sz w:val="22"/>
        <w:szCs w:val="22"/>
        <w:lang w:val="sr-Cyrl-RS"/>
      </w:rPr>
    </w:pPr>
    <w:r w:rsidRPr="007422D2">
      <w:rPr>
        <w:sz w:val="22"/>
        <w:szCs w:val="22"/>
      </w:rPr>
      <w:t>Конкурсна документација ЈН</w:t>
    </w:r>
    <w:r>
      <w:rPr>
        <w:sz w:val="22"/>
        <w:szCs w:val="22"/>
        <w:lang w:val="sr-Cyrl-RS"/>
      </w:rPr>
      <w:t>/8000/0045</w:t>
    </w:r>
    <w:r w:rsidRPr="007422D2">
      <w:rPr>
        <w:sz w:val="22"/>
        <w:szCs w:val="22"/>
        <w:lang w:val="sr-Cyrl-RS"/>
      </w:rPr>
      <w:t>/2016</w:t>
    </w:r>
  </w:p>
  <w:p w:rsidR="00AE7BFF" w:rsidRPr="004276AD" w:rsidRDefault="00AE7BFF" w:rsidP="004276AD">
    <w:pPr>
      <w:pStyle w:val="Header"/>
    </w:pPr>
  </w:p>
  <w:p w:rsidR="00AE7BFF" w:rsidRDefault="00AE7B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BFF" w:rsidRDefault="00AE7BFF" w:rsidP="004276AD">
    <w:pPr>
      <w:pStyle w:val="Header"/>
    </w:pPr>
  </w:p>
  <w:p w:rsidR="00AE7BFF" w:rsidRDefault="00AE7BFF" w:rsidP="002B5C88">
    <w:pPr>
      <w:pStyle w:val="Header"/>
      <w:spacing w:before="0"/>
      <w:jc w:val="center"/>
      <w:rPr>
        <w:sz w:val="22"/>
        <w:szCs w:val="22"/>
      </w:rPr>
    </w:pPr>
    <w:r w:rsidRPr="007422D2">
      <w:rPr>
        <w:sz w:val="22"/>
        <w:szCs w:val="22"/>
      </w:rPr>
      <w:t>ЈП „Електропривреда Србије</w:t>
    </w:r>
    <w:proofErr w:type="gramStart"/>
    <w:r w:rsidRPr="007422D2">
      <w:rPr>
        <w:sz w:val="22"/>
        <w:szCs w:val="22"/>
      </w:rPr>
      <w:t>“ Београд</w:t>
    </w:r>
    <w:proofErr w:type="gramEnd"/>
  </w:p>
  <w:p w:rsidR="00AE7BFF" w:rsidRPr="007422D2" w:rsidRDefault="00AE7BFF" w:rsidP="002B5C88">
    <w:pPr>
      <w:pStyle w:val="Header"/>
      <w:spacing w:before="0"/>
      <w:jc w:val="center"/>
      <w:rPr>
        <w:sz w:val="22"/>
        <w:szCs w:val="22"/>
        <w:lang w:val="sr-Cyrl-RS"/>
      </w:rPr>
    </w:pPr>
    <w:r w:rsidRPr="007422D2">
      <w:rPr>
        <w:sz w:val="22"/>
        <w:szCs w:val="22"/>
      </w:rPr>
      <w:t>Конкурсна документација ЈН</w:t>
    </w:r>
    <w:r>
      <w:rPr>
        <w:sz w:val="22"/>
        <w:szCs w:val="22"/>
        <w:lang w:val="sr-Cyrl-CS"/>
      </w:rPr>
      <w:t>/8000/0045</w:t>
    </w:r>
    <w:r w:rsidRPr="007422D2">
      <w:rPr>
        <w:sz w:val="22"/>
        <w:szCs w:val="22"/>
        <w:lang w:val="sr-Cyrl-CS"/>
      </w:rPr>
      <w:t>/2016</w:t>
    </w:r>
  </w:p>
  <w:p w:rsidR="00AE7BFF" w:rsidRPr="00210557" w:rsidRDefault="00AE7BFF" w:rsidP="00210557">
    <w:pPr>
      <w:pStyle w:val="Header"/>
      <w:jc w:val="center"/>
    </w:pPr>
  </w:p>
  <w:p w:rsidR="00AE7BFF" w:rsidRDefault="00AE7B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003A"/>
    <w:multiLevelType w:val="hybridMultilevel"/>
    <w:tmpl w:val="E8082514"/>
    <w:lvl w:ilvl="0" w:tplc="FFFFFFFF">
      <w:start w:val="1"/>
      <w:numFmt w:val="decimal"/>
      <w:pStyle w:val="Heading1"/>
      <w:lvlText w:val="%1."/>
      <w:lvlJc w:val="left"/>
    </w:lvl>
    <w:lvl w:ilvl="1" w:tplc="D08ACE8C">
      <w:start w:val="1"/>
      <w:numFmt w:val="bullet"/>
      <w:pStyle w:val="Heading2"/>
      <w:lvlText w:val=""/>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start w:val="1"/>
      <w:numFmt w:val="bullet"/>
      <w:pStyle w:val="Heading3"/>
      <w:lvlText w:val=""/>
      <w:lvlJc w:val="left"/>
    </w:lvl>
    <w:lvl w:ilvl="3" w:tplc="FFFFFFFF">
      <w:start w:val="1"/>
      <w:numFmt w:val="bullet"/>
      <w:pStyle w:val="Heading4"/>
      <w:lvlText w:val=""/>
      <w:lvlJc w:val="left"/>
    </w:lvl>
    <w:lvl w:ilvl="4" w:tplc="FFFFFFFF">
      <w:start w:val="1"/>
      <w:numFmt w:val="bullet"/>
      <w:pStyle w:val="Heading5"/>
      <w:lvlText w:val=""/>
      <w:lvlJc w:val="left"/>
    </w:lvl>
    <w:lvl w:ilvl="5" w:tplc="FFFFFFFF">
      <w:start w:val="1"/>
      <w:numFmt w:val="bullet"/>
      <w:pStyle w:val="Heading6"/>
      <w:lvlText w:val=""/>
      <w:lvlJc w:val="left"/>
    </w:lvl>
    <w:lvl w:ilvl="6" w:tplc="FFFFFFFF">
      <w:start w:val="1"/>
      <w:numFmt w:val="bullet"/>
      <w:pStyle w:val="Heading7"/>
      <w:lvlText w:val=""/>
      <w:lvlJc w:val="left"/>
    </w:lvl>
    <w:lvl w:ilvl="7" w:tplc="FFFFFFFF">
      <w:start w:val="1"/>
      <w:numFmt w:val="bullet"/>
      <w:pStyle w:val="Heading8"/>
      <w:lvlText w:val=""/>
      <w:lvlJc w:val="left"/>
    </w:lvl>
    <w:lvl w:ilvl="8" w:tplc="FFFFFFFF">
      <w:start w:val="1"/>
      <w:numFmt w:val="bullet"/>
      <w:pStyle w:val="Heading9"/>
      <w:lvlText w:val=""/>
      <w:lvlJc w:val="left"/>
    </w:lvl>
  </w:abstractNum>
  <w:abstractNum w:abstractNumId="50" w15:restartNumberingAfterBreak="0">
    <w:nsid w:val="01CF0E6A"/>
    <w:multiLevelType w:val="hybridMultilevel"/>
    <w:tmpl w:val="992CB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1D9237E"/>
    <w:multiLevelType w:val="multilevel"/>
    <w:tmpl w:val="B83C5D64"/>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3" w15:restartNumberingAfterBreak="0">
    <w:nsid w:val="04876304"/>
    <w:multiLevelType w:val="hybridMultilevel"/>
    <w:tmpl w:val="0A305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5275548"/>
    <w:multiLevelType w:val="multilevel"/>
    <w:tmpl w:val="F93C307A"/>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06B3281F"/>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15:restartNumberingAfterBreak="0">
    <w:nsid w:val="079F12D8"/>
    <w:multiLevelType w:val="hybridMultilevel"/>
    <w:tmpl w:val="70FE5100"/>
    <w:lvl w:ilvl="0" w:tplc="D79C235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9"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F52745B"/>
    <w:multiLevelType w:val="hybridMultilevel"/>
    <w:tmpl w:val="2124E566"/>
    <w:lvl w:ilvl="0" w:tplc="CF687374">
      <w:start w:val="2"/>
      <w:numFmt w:val="bullet"/>
      <w:lvlText w:val="-"/>
      <w:lvlJc w:val="left"/>
      <w:pPr>
        <w:ind w:left="1004" w:hanging="360"/>
      </w:pPr>
      <w:rPr>
        <w:rFonts w:ascii="Times New Roman" w:eastAsia="TimesNewRomanPSMT"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1F758AA"/>
    <w:multiLevelType w:val="hybridMultilevel"/>
    <w:tmpl w:val="44561E3A"/>
    <w:lvl w:ilvl="0" w:tplc="6E8C9130">
      <w:start w:val="1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B2A4030"/>
    <w:multiLevelType w:val="hybridMultilevel"/>
    <w:tmpl w:val="70BA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CD00179"/>
    <w:multiLevelType w:val="multilevel"/>
    <w:tmpl w:val="7278E5E2"/>
    <w:lvl w:ilvl="0">
      <w:start w:val="1"/>
      <w:numFmt w:val="decimal"/>
      <w:lvlText w:val="%1."/>
      <w:lvlJc w:val="left"/>
      <w:pPr>
        <w:ind w:left="630" w:hanging="360"/>
      </w:pPr>
      <w:rPr>
        <w:rFonts w:hint="default"/>
        <w:color w:val="auto"/>
      </w:rPr>
    </w:lvl>
    <w:lvl w:ilvl="1">
      <w:start w:val="1"/>
      <w:numFmt w:val="decimal"/>
      <w:isLgl/>
      <w:lvlText w:val="%1.%2."/>
      <w:lvlJc w:val="left"/>
      <w:pPr>
        <w:ind w:left="37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6" w15:restartNumberingAfterBreak="0">
    <w:nsid w:val="22E03628"/>
    <w:multiLevelType w:val="multilevel"/>
    <w:tmpl w:val="05060A40"/>
    <w:lvl w:ilvl="0">
      <w:numFmt w:val="bullet"/>
      <w:lvlText w:val="-"/>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270B7F6A"/>
    <w:multiLevelType w:val="hybridMultilevel"/>
    <w:tmpl w:val="FC7CA91A"/>
    <w:lvl w:ilvl="0" w:tplc="90C4530A">
      <w:start w:val="3"/>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E4369E1"/>
    <w:multiLevelType w:val="hybridMultilevel"/>
    <w:tmpl w:val="5BE25012"/>
    <w:lvl w:ilvl="0" w:tplc="241A0001">
      <w:start w:val="1"/>
      <w:numFmt w:val="bullet"/>
      <w:lvlText w:val=""/>
      <w:lvlJc w:val="left"/>
      <w:pPr>
        <w:ind w:left="1069" w:hanging="360"/>
      </w:pPr>
      <w:rPr>
        <w:rFonts w:ascii="Symbol" w:hAnsi="Symbol" w:hint="default"/>
      </w:rPr>
    </w:lvl>
    <w:lvl w:ilvl="1" w:tplc="241A0003">
      <w:start w:val="1"/>
      <w:numFmt w:val="bullet"/>
      <w:lvlText w:val="o"/>
      <w:lvlJc w:val="left"/>
      <w:pPr>
        <w:ind w:left="1789" w:hanging="360"/>
      </w:pPr>
      <w:rPr>
        <w:rFonts w:ascii="Courier New" w:hAnsi="Courier New" w:cs="Courier New" w:hint="default"/>
      </w:rPr>
    </w:lvl>
    <w:lvl w:ilvl="2" w:tplc="241A0005">
      <w:start w:val="1"/>
      <w:numFmt w:val="bullet"/>
      <w:lvlText w:val=""/>
      <w:lvlJc w:val="left"/>
      <w:pPr>
        <w:ind w:left="2509" w:hanging="360"/>
      </w:pPr>
      <w:rPr>
        <w:rFonts w:ascii="Wingdings" w:hAnsi="Wingdings" w:hint="default"/>
      </w:rPr>
    </w:lvl>
    <w:lvl w:ilvl="3" w:tplc="241A0001">
      <w:start w:val="1"/>
      <w:numFmt w:val="bullet"/>
      <w:lvlText w:val=""/>
      <w:lvlJc w:val="left"/>
      <w:pPr>
        <w:ind w:left="3229" w:hanging="360"/>
      </w:pPr>
      <w:rPr>
        <w:rFonts w:ascii="Symbol" w:hAnsi="Symbol" w:hint="default"/>
      </w:rPr>
    </w:lvl>
    <w:lvl w:ilvl="4" w:tplc="241A0003">
      <w:start w:val="1"/>
      <w:numFmt w:val="bullet"/>
      <w:lvlText w:val="o"/>
      <w:lvlJc w:val="left"/>
      <w:pPr>
        <w:ind w:left="3949" w:hanging="360"/>
      </w:pPr>
      <w:rPr>
        <w:rFonts w:ascii="Courier New" w:hAnsi="Courier New" w:cs="Courier New" w:hint="default"/>
      </w:rPr>
    </w:lvl>
    <w:lvl w:ilvl="5" w:tplc="241A0005">
      <w:start w:val="1"/>
      <w:numFmt w:val="bullet"/>
      <w:lvlText w:val=""/>
      <w:lvlJc w:val="left"/>
      <w:pPr>
        <w:ind w:left="4669" w:hanging="360"/>
      </w:pPr>
      <w:rPr>
        <w:rFonts w:ascii="Wingdings" w:hAnsi="Wingdings" w:hint="default"/>
      </w:rPr>
    </w:lvl>
    <w:lvl w:ilvl="6" w:tplc="241A0001">
      <w:start w:val="1"/>
      <w:numFmt w:val="bullet"/>
      <w:lvlText w:val=""/>
      <w:lvlJc w:val="left"/>
      <w:pPr>
        <w:ind w:left="5389" w:hanging="360"/>
      </w:pPr>
      <w:rPr>
        <w:rFonts w:ascii="Symbol" w:hAnsi="Symbol" w:hint="default"/>
      </w:rPr>
    </w:lvl>
    <w:lvl w:ilvl="7" w:tplc="241A0003">
      <w:start w:val="1"/>
      <w:numFmt w:val="bullet"/>
      <w:lvlText w:val="o"/>
      <w:lvlJc w:val="left"/>
      <w:pPr>
        <w:ind w:left="6109" w:hanging="360"/>
      </w:pPr>
      <w:rPr>
        <w:rFonts w:ascii="Courier New" w:hAnsi="Courier New" w:cs="Courier New" w:hint="default"/>
      </w:rPr>
    </w:lvl>
    <w:lvl w:ilvl="8" w:tplc="241A0005">
      <w:start w:val="1"/>
      <w:numFmt w:val="bullet"/>
      <w:lvlText w:val=""/>
      <w:lvlJc w:val="left"/>
      <w:pPr>
        <w:ind w:left="6829" w:hanging="360"/>
      </w:pPr>
      <w:rPr>
        <w:rFonts w:ascii="Wingdings" w:hAnsi="Wingdings" w:hint="default"/>
      </w:rPr>
    </w:lvl>
  </w:abstractNum>
  <w:abstractNum w:abstractNumId="81" w15:restartNumberingAfterBreak="0">
    <w:nsid w:val="2EE951FE"/>
    <w:multiLevelType w:val="multilevel"/>
    <w:tmpl w:val="877AED66"/>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3" w15:restartNumberingAfterBreak="0">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33434092"/>
    <w:multiLevelType w:val="hybridMultilevel"/>
    <w:tmpl w:val="BF0807A2"/>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E370E56"/>
    <w:multiLevelType w:val="hybridMultilevel"/>
    <w:tmpl w:val="C5C227EE"/>
    <w:lvl w:ilvl="0" w:tplc="36B08182">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2B44307"/>
    <w:multiLevelType w:val="hybridMultilevel"/>
    <w:tmpl w:val="0A305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456731A1"/>
    <w:multiLevelType w:val="hybridMultilevel"/>
    <w:tmpl w:val="4F888F56"/>
    <w:styleLink w:val="1111111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5D838B1"/>
    <w:multiLevelType w:val="multilevel"/>
    <w:tmpl w:val="27CC388C"/>
    <w:lvl w:ilvl="0">
      <w:start w:val="6"/>
      <w:numFmt w:val="decimal"/>
      <w:lvlText w:val="%1"/>
      <w:lvlJc w:val="left"/>
      <w:pPr>
        <w:ind w:left="465" w:hanging="465"/>
      </w:pPr>
      <w:rPr>
        <w:rFonts w:hint="default"/>
      </w:rPr>
    </w:lvl>
    <w:lvl w:ilvl="1">
      <w:start w:val="2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2" w15:restartNumberingAfterBreak="0">
    <w:nsid w:val="46D52232"/>
    <w:multiLevelType w:val="multilevel"/>
    <w:tmpl w:val="B0EE09EC"/>
    <w:styleLink w:val="WWNum411"/>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3"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50092522"/>
    <w:multiLevelType w:val="hybridMultilevel"/>
    <w:tmpl w:val="BDD29A0C"/>
    <w:styleLink w:val="WWNum421"/>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1817B58"/>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F6C793B"/>
    <w:multiLevelType w:val="hybridMultilevel"/>
    <w:tmpl w:val="741E1D58"/>
    <w:lvl w:ilvl="0" w:tplc="38E6449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4"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105" w15:restartNumberingAfterBreak="0">
    <w:nsid w:val="674C1C32"/>
    <w:multiLevelType w:val="hybridMultilevel"/>
    <w:tmpl w:val="CBE80578"/>
    <w:styleLink w:val="1111112"/>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15:restartNumberingAfterBreak="0">
    <w:nsid w:val="675611E9"/>
    <w:multiLevelType w:val="hybridMultilevel"/>
    <w:tmpl w:val="5D08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6BDE7BE1"/>
    <w:multiLevelType w:val="hybridMultilevel"/>
    <w:tmpl w:val="8A880A0E"/>
    <w:lvl w:ilvl="0" w:tplc="F8C665EC">
      <w:numFmt w:val="bullet"/>
      <w:lvlText w:val="–"/>
      <w:lvlJc w:val="left"/>
      <w:pPr>
        <w:ind w:left="1500" w:hanging="360"/>
      </w:pPr>
      <w:rPr>
        <w:rFonts w:ascii="Arial" w:eastAsia="Times New Roman" w:hAnsi="Arial" w:cs="Arial"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9"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11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2" w15:restartNumberingAfterBreak="0">
    <w:nsid w:val="72823571"/>
    <w:multiLevelType w:val="hybridMultilevel"/>
    <w:tmpl w:val="F134EFD8"/>
    <w:styleLink w:val="ArticleSection1"/>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73C1988"/>
    <w:multiLevelType w:val="multilevel"/>
    <w:tmpl w:val="733C5CC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1"/>
  </w:num>
  <w:num w:numId="2">
    <w:abstractNumId w:val="75"/>
  </w:num>
  <w:num w:numId="3">
    <w:abstractNumId w:val="103"/>
  </w:num>
  <w:num w:numId="4">
    <w:abstractNumId w:val="66"/>
  </w:num>
  <w:num w:numId="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16"/>
  </w:num>
  <w:num w:numId="8">
    <w:abstractNumId w:val="82"/>
  </w:num>
  <w:num w:numId="9">
    <w:abstractNumId w:val="118"/>
  </w:num>
  <w:num w:numId="10">
    <w:abstractNumId w:val="86"/>
  </w:num>
  <w:num w:numId="11">
    <w:abstractNumId w:val="78"/>
  </w:num>
  <w:num w:numId="12">
    <w:abstractNumId w:val="70"/>
  </w:num>
  <w:num w:numId="13">
    <w:abstractNumId w:val="67"/>
  </w:num>
  <w:num w:numId="14">
    <w:abstractNumId w:val="90"/>
  </w:num>
  <w:num w:numId="1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4"/>
  </w:num>
  <w:num w:numId="17">
    <w:abstractNumId w:val="105"/>
  </w:num>
  <w:num w:numId="18">
    <w:abstractNumId w:val="110"/>
  </w:num>
  <w:num w:numId="19">
    <w:abstractNumId w:val="105"/>
  </w:num>
  <w:num w:numId="20">
    <w:abstractNumId w:val="57"/>
  </w:num>
  <w:num w:numId="21">
    <w:abstractNumId w:val="89"/>
  </w:num>
  <w:num w:numId="22">
    <w:abstractNumId w:val="68"/>
  </w:num>
  <w:num w:numId="23">
    <w:abstractNumId w:val="96"/>
  </w:num>
  <w:num w:numId="24">
    <w:abstractNumId w:val="77"/>
  </w:num>
  <w:num w:numId="25">
    <w:abstractNumId w:val="59"/>
  </w:num>
  <w:num w:numId="26">
    <w:abstractNumId w:val="112"/>
  </w:num>
  <w:num w:numId="27">
    <w:abstractNumId w:val="99"/>
  </w:num>
  <w:num w:numId="28">
    <w:abstractNumId w:val="94"/>
  </w:num>
  <w:num w:numId="29">
    <w:abstractNumId w:val="100"/>
  </w:num>
  <w:num w:numId="30">
    <w:abstractNumId w:val="92"/>
  </w:num>
  <w:num w:numId="31">
    <w:abstractNumId w:val="97"/>
  </w:num>
  <w:num w:numId="32">
    <w:abstractNumId w:val="79"/>
  </w:num>
  <w:num w:numId="33">
    <w:abstractNumId w:val="91"/>
  </w:num>
  <w:num w:numId="34">
    <w:abstractNumId w:val="106"/>
  </w:num>
  <w:num w:numId="35">
    <w:abstractNumId w:val="49"/>
  </w:num>
  <w:num w:numId="3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55"/>
  </w:num>
  <w:num w:numId="39">
    <w:abstractNumId w:val="81"/>
  </w:num>
  <w:num w:numId="40">
    <w:abstractNumId w:val="51"/>
  </w:num>
  <w:num w:numId="41">
    <w:abstractNumId w:val="98"/>
  </w:num>
  <w:num w:numId="42">
    <w:abstractNumId w:val="54"/>
  </w:num>
  <w:num w:numId="43">
    <w:abstractNumId w:val="83"/>
  </w:num>
  <w:num w:numId="44">
    <w:abstractNumId w:val="108"/>
  </w:num>
  <w:num w:numId="45">
    <w:abstractNumId w:val="64"/>
  </w:num>
  <w:num w:numId="46">
    <w:abstractNumId w:val="76"/>
  </w:num>
  <w:num w:numId="47">
    <w:abstractNumId w:val="117"/>
  </w:num>
  <w:num w:numId="48">
    <w:abstractNumId w:val="50"/>
  </w:num>
  <w:num w:numId="49">
    <w:abstractNumId w:val="109"/>
  </w:num>
  <w:num w:numId="50">
    <w:abstractNumId w:val="104"/>
  </w:num>
  <w:num w:numId="51">
    <w:abstractNumId w:val="58"/>
  </w:num>
  <w:num w:numId="52">
    <w:abstractNumId w:val="52"/>
  </w:num>
  <w:num w:numId="53">
    <w:abstractNumId w:val="80"/>
  </w:num>
  <w:num w:numId="54">
    <w:abstractNumId w:val="73"/>
  </w:num>
  <w:num w:numId="55">
    <w:abstractNumId w:val="84"/>
  </w:num>
  <w:num w:numId="56">
    <w:abstractNumId w:val="56"/>
  </w:num>
  <w:num w:numId="57">
    <w:abstractNumId w:val="61"/>
  </w:num>
  <w:num w:numId="58">
    <w:abstractNumId w:val="8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4C"/>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06E"/>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974"/>
    <w:rsid w:val="0002512F"/>
    <w:rsid w:val="00025304"/>
    <w:rsid w:val="00025ABF"/>
    <w:rsid w:val="00025B97"/>
    <w:rsid w:val="00025EC5"/>
    <w:rsid w:val="00026036"/>
    <w:rsid w:val="000261C8"/>
    <w:rsid w:val="00026444"/>
    <w:rsid w:val="00026621"/>
    <w:rsid w:val="000267C3"/>
    <w:rsid w:val="00026F45"/>
    <w:rsid w:val="00027410"/>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9EB"/>
    <w:rsid w:val="00041105"/>
    <w:rsid w:val="000417E3"/>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A3A"/>
    <w:rsid w:val="00046BC7"/>
    <w:rsid w:val="00046BE9"/>
    <w:rsid w:val="00046D24"/>
    <w:rsid w:val="00046DA8"/>
    <w:rsid w:val="00046F29"/>
    <w:rsid w:val="00046FA0"/>
    <w:rsid w:val="0004741F"/>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94A"/>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6DE0"/>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4BA"/>
    <w:rsid w:val="00085745"/>
    <w:rsid w:val="00085788"/>
    <w:rsid w:val="00085E88"/>
    <w:rsid w:val="00085ECD"/>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3B8"/>
    <w:rsid w:val="0009245D"/>
    <w:rsid w:val="0009251A"/>
    <w:rsid w:val="000927C9"/>
    <w:rsid w:val="00092C3D"/>
    <w:rsid w:val="0009315D"/>
    <w:rsid w:val="00093300"/>
    <w:rsid w:val="00093436"/>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DA2"/>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C94"/>
    <w:rsid w:val="000A6F54"/>
    <w:rsid w:val="000A6FB8"/>
    <w:rsid w:val="000A70B6"/>
    <w:rsid w:val="000A7203"/>
    <w:rsid w:val="000A760B"/>
    <w:rsid w:val="000A7725"/>
    <w:rsid w:val="000A7A41"/>
    <w:rsid w:val="000A7CFA"/>
    <w:rsid w:val="000B020A"/>
    <w:rsid w:val="000B02D2"/>
    <w:rsid w:val="000B0506"/>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278"/>
    <w:rsid w:val="000C4BBB"/>
    <w:rsid w:val="000C50A0"/>
    <w:rsid w:val="000C5107"/>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BC"/>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5EFE"/>
    <w:rsid w:val="000D64E7"/>
    <w:rsid w:val="000D68A4"/>
    <w:rsid w:val="000D68C4"/>
    <w:rsid w:val="000D6ACE"/>
    <w:rsid w:val="000D6EA0"/>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76B"/>
    <w:rsid w:val="000E4CA1"/>
    <w:rsid w:val="000E4D87"/>
    <w:rsid w:val="000E4F91"/>
    <w:rsid w:val="000E5186"/>
    <w:rsid w:val="000E5886"/>
    <w:rsid w:val="000E5892"/>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95D"/>
    <w:rsid w:val="000F4109"/>
    <w:rsid w:val="000F4348"/>
    <w:rsid w:val="000F458B"/>
    <w:rsid w:val="000F4610"/>
    <w:rsid w:val="000F48FD"/>
    <w:rsid w:val="000F5222"/>
    <w:rsid w:val="000F53AA"/>
    <w:rsid w:val="000F57ED"/>
    <w:rsid w:val="000F5902"/>
    <w:rsid w:val="000F59DB"/>
    <w:rsid w:val="000F5DA2"/>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9CF"/>
    <w:rsid w:val="00103CC9"/>
    <w:rsid w:val="00103DD9"/>
    <w:rsid w:val="00103E5D"/>
    <w:rsid w:val="001040F2"/>
    <w:rsid w:val="00104345"/>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4B3C"/>
    <w:rsid w:val="00114EBE"/>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DF4"/>
    <w:rsid w:val="00122F20"/>
    <w:rsid w:val="001232EA"/>
    <w:rsid w:val="001235B2"/>
    <w:rsid w:val="00123BC5"/>
    <w:rsid w:val="001243C5"/>
    <w:rsid w:val="001252A3"/>
    <w:rsid w:val="0012591A"/>
    <w:rsid w:val="0012595E"/>
    <w:rsid w:val="001259A0"/>
    <w:rsid w:val="0012670D"/>
    <w:rsid w:val="0012672D"/>
    <w:rsid w:val="001267CF"/>
    <w:rsid w:val="001268D2"/>
    <w:rsid w:val="00126981"/>
    <w:rsid w:val="00126E58"/>
    <w:rsid w:val="00127101"/>
    <w:rsid w:val="00127295"/>
    <w:rsid w:val="00127BB9"/>
    <w:rsid w:val="00127FB9"/>
    <w:rsid w:val="001301EA"/>
    <w:rsid w:val="0013047A"/>
    <w:rsid w:val="00130595"/>
    <w:rsid w:val="00130633"/>
    <w:rsid w:val="00130736"/>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5B58"/>
    <w:rsid w:val="001364AE"/>
    <w:rsid w:val="001364B9"/>
    <w:rsid w:val="00136ED7"/>
    <w:rsid w:val="00136EDD"/>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3DFF"/>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ABA"/>
    <w:rsid w:val="0015754B"/>
    <w:rsid w:val="00157A0A"/>
    <w:rsid w:val="00157E0D"/>
    <w:rsid w:val="0016015F"/>
    <w:rsid w:val="0016027D"/>
    <w:rsid w:val="001603BC"/>
    <w:rsid w:val="001606AA"/>
    <w:rsid w:val="00160BF4"/>
    <w:rsid w:val="00160D69"/>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6D98"/>
    <w:rsid w:val="001671CA"/>
    <w:rsid w:val="00167255"/>
    <w:rsid w:val="001676E7"/>
    <w:rsid w:val="00167882"/>
    <w:rsid w:val="00167E2C"/>
    <w:rsid w:val="001703C6"/>
    <w:rsid w:val="0017050C"/>
    <w:rsid w:val="001707F9"/>
    <w:rsid w:val="0017081A"/>
    <w:rsid w:val="00170832"/>
    <w:rsid w:val="00170A0C"/>
    <w:rsid w:val="00170AA3"/>
    <w:rsid w:val="00170B21"/>
    <w:rsid w:val="00170BE8"/>
    <w:rsid w:val="00170CE4"/>
    <w:rsid w:val="00171604"/>
    <w:rsid w:val="00172CB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041"/>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06A"/>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2FBD"/>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A4A"/>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453"/>
    <w:rsid w:val="001B45BF"/>
    <w:rsid w:val="001B4731"/>
    <w:rsid w:val="001B4A87"/>
    <w:rsid w:val="001B4A9C"/>
    <w:rsid w:val="001B5F7B"/>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1B0"/>
    <w:rsid w:val="001D04CF"/>
    <w:rsid w:val="001D09B2"/>
    <w:rsid w:val="001D1027"/>
    <w:rsid w:val="001D1509"/>
    <w:rsid w:val="001D1EB2"/>
    <w:rsid w:val="001D2864"/>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DA0"/>
    <w:rsid w:val="001E0260"/>
    <w:rsid w:val="001E06AD"/>
    <w:rsid w:val="001E12BC"/>
    <w:rsid w:val="001E1402"/>
    <w:rsid w:val="001E1691"/>
    <w:rsid w:val="001E1D8C"/>
    <w:rsid w:val="001E2223"/>
    <w:rsid w:val="001E238C"/>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6FE7"/>
    <w:rsid w:val="001E70CB"/>
    <w:rsid w:val="001E76BA"/>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6E7"/>
    <w:rsid w:val="001F4CCE"/>
    <w:rsid w:val="001F4EE1"/>
    <w:rsid w:val="001F5035"/>
    <w:rsid w:val="001F5123"/>
    <w:rsid w:val="001F5599"/>
    <w:rsid w:val="001F55AB"/>
    <w:rsid w:val="001F56BB"/>
    <w:rsid w:val="001F5715"/>
    <w:rsid w:val="001F59E0"/>
    <w:rsid w:val="001F5EFA"/>
    <w:rsid w:val="001F62BF"/>
    <w:rsid w:val="001F68D8"/>
    <w:rsid w:val="001F6E31"/>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B0"/>
    <w:rsid w:val="00204871"/>
    <w:rsid w:val="002049BE"/>
    <w:rsid w:val="00204F32"/>
    <w:rsid w:val="00205B96"/>
    <w:rsid w:val="00205C4A"/>
    <w:rsid w:val="002067CF"/>
    <w:rsid w:val="00206ABA"/>
    <w:rsid w:val="00206AD0"/>
    <w:rsid w:val="00206C02"/>
    <w:rsid w:val="00207151"/>
    <w:rsid w:val="0020735B"/>
    <w:rsid w:val="00207D08"/>
    <w:rsid w:val="00210557"/>
    <w:rsid w:val="00210A09"/>
    <w:rsid w:val="00210A85"/>
    <w:rsid w:val="00210C31"/>
    <w:rsid w:val="00210FF3"/>
    <w:rsid w:val="0021136F"/>
    <w:rsid w:val="00211424"/>
    <w:rsid w:val="002114E5"/>
    <w:rsid w:val="0021152F"/>
    <w:rsid w:val="00211BA2"/>
    <w:rsid w:val="00211CE8"/>
    <w:rsid w:val="00211DDA"/>
    <w:rsid w:val="00212228"/>
    <w:rsid w:val="00212AB6"/>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4C7"/>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04B"/>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6CC"/>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1B2"/>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77E"/>
    <w:rsid w:val="00260B87"/>
    <w:rsid w:val="00260D53"/>
    <w:rsid w:val="00261232"/>
    <w:rsid w:val="00261249"/>
    <w:rsid w:val="00261349"/>
    <w:rsid w:val="00261778"/>
    <w:rsid w:val="00261AEE"/>
    <w:rsid w:val="00261C1E"/>
    <w:rsid w:val="002620DF"/>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1C3"/>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153"/>
    <w:rsid w:val="00277323"/>
    <w:rsid w:val="00277438"/>
    <w:rsid w:val="0027775B"/>
    <w:rsid w:val="00277821"/>
    <w:rsid w:val="00280127"/>
    <w:rsid w:val="00280513"/>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676"/>
    <w:rsid w:val="0028583C"/>
    <w:rsid w:val="00285D44"/>
    <w:rsid w:val="00286278"/>
    <w:rsid w:val="00286491"/>
    <w:rsid w:val="00286761"/>
    <w:rsid w:val="00286A2B"/>
    <w:rsid w:val="00286C2F"/>
    <w:rsid w:val="002879BB"/>
    <w:rsid w:val="00287A95"/>
    <w:rsid w:val="00287D5B"/>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1AB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56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409"/>
    <w:rsid w:val="002B4921"/>
    <w:rsid w:val="002B4A00"/>
    <w:rsid w:val="002B4EC9"/>
    <w:rsid w:val="002B4F6A"/>
    <w:rsid w:val="002B517C"/>
    <w:rsid w:val="002B51AC"/>
    <w:rsid w:val="002B52EB"/>
    <w:rsid w:val="002B55FE"/>
    <w:rsid w:val="002B5A35"/>
    <w:rsid w:val="002B5B83"/>
    <w:rsid w:val="002B5C88"/>
    <w:rsid w:val="002B5D52"/>
    <w:rsid w:val="002B6603"/>
    <w:rsid w:val="002B663B"/>
    <w:rsid w:val="002B6D5A"/>
    <w:rsid w:val="002B6EB1"/>
    <w:rsid w:val="002B6F1E"/>
    <w:rsid w:val="002B7147"/>
    <w:rsid w:val="002B72C2"/>
    <w:rsid w:val="002B736F"/>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F84"/>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0E"/>
    <w:rsid w:val="002F1423"/>
    <w:rsid w:val="002F16A8"/>
    <w:rsid w:val="002F1788"/>
    <w:rsid w:val="002F1C1B"/>
    <w:rsid w:val="002F1E0C"/>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019"/>
    <w:rsid w:val="0031310F"/>
    <w:rsid w:val="0031324D"/>
    <w:rsid w:val="003134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EE"/>
    <w:rsid w:val="00320065"/>
    <w:rsid w:val="00320204"/>
    <w:rsid w:val="00320751"/>
    <w:rsid w:val="00320884"/>
    <w:rsid w:val="00320A32"/>
    <w:rsid w:val="00320CA0"/>
    <w:rsid w:val="00320E0F"/>
    <w:rsid w:val="00320EAB"/>
    <w:rsid w:val="003210C1"/>
    <w:rsid w:val="003210D0"/>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9BE"/>
    <w:rsid w:val="00332CFE"/>
    <w:rsid w:val="00333F16"/>
    <w:rsid w:val="0033467A"/>
    <w:rsid w:val="0033469C"/>
    <w:rsid w:val="00334A0E"/>
    <w:rsid w:val="00334AD0"/>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9CD"/>
    <w:rsid w:val="0034602A"/>
    <w:rsid w:val="003460FF"/>
    <w:rsid w:val="00346A89"/>
    <w:rsid w:val="003473A0"/>
    <w:rsid w:val="003477C1"/>
    <w:rsid w:val="003478AD"/>
    <w:rsid w:val="00347BBC"/>
    <w:rsid w:val="00350395"/>
    <w:rsid w:val="003503BE"/>
    <w:rsid w:val="003508B5"/>
    <w:rsid w:val="00350A87"/>
    <w:rsid w:val="00350FB0"/>
    <w:rsid w:val="003515FF"/>
    <w:rsid w:val="0035163D"/>
    <w:rsid w:val="0035188B"/>
    <w:rsid w:val="0035236F"/>
    <w:rsid w:val="003525AA"/>
    <w:rsid w:val="00352784"/>
    <w:rsid w:val="003527E1"/>
    <w:rsid w:val="00352864"/>
    <w:rsid w:val="003528F1"/>
    <w:rsid w:val="00352C3A"/>
    <w:rsid w:val="00352D61"/>
    <w:rsid w:val="00353254"/>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2CF"/>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3E5"/>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7C8"/>
    <w:rsid w:val="00371BC9"/>
    <w:rsid w:val="0037260A"/>
    <w:rsid w:val="00372D45"/>
    <w:rsid w:val="00372FB4"/>
    <w:rsid w:val="00373291"/>
    <w:rsid w:val="0037354E"/>
    <w:rsid w:val="00373705"/>
    <w:rsid w:val="003737F4"/>
    <w:rsid w:val="00373C5C"/>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56C"/>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AF9"/>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82B"/>
    <w:rsid w:val="003A7C94"/>
    <w:rsid w:val="003B04D3"/>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1A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0F6"/>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2E"/>
    <w:rsid w:val="003E0846"/>
    <w:rsid w:val="003E0C7C"/>
    <w:rsid w:val="003E0EC5"/>
    <w:rsid w:val="003E0FBE"/>
    <w:rsid w:val="003E109F"/>
    <w:rsid w:val="003E140D"/>
    <w:rsid w:val="003E1697"/>
    <w:rsid w:val="003E1875"/>
    <w:rsid w:val="003E1D34"/>
    <w:rsid w:val="003E1D89"/>
    <w:rsid w:val="003E20ED"/>
    <w:rsid w:val="003E222E"/>
    <w:rsid w:val="003E26D8"/>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8F3"/>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2F1"/>
    <w:rsid w:val="004023EA"/>
    <w:rsid w:val="0040245C"/>
    <w:rsid w:val="0040259D"/>
    <w:rsid w:val="00403B69"/>
    <w:rsid w:val="00403BD9"/>
    <w:rsid w:val="00403C47"/>
    <w:rsid w:val="00404DD4"/>
    <w:rsid w:val="00404E4E"/>
    <w:rsid w:val="00405684"/>
    <w:rsid w:val="00405E5E"/>
    <w:rsid w:val="004062E7"/>
    <w:rsid w:val="004062F3"/>
    <w:rsid w:val="004065AE"/>
    <w:rsid w:val="00406F7D"/>
    <w:rsid w:val="0040775A"/>
    <w:rsid w:val="004077E5"/>
    <w:rsid w:val="00410307"/>
    <w:rsid w:val="004107FE"/>
    <w:rsid w:val="00410C40"/>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05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BCC"/>
    <w:rsid w:val="00435C5B"/>
    <w:rsid w:val="00436336"/>
    <w:rsid w:val="004363D8"/>
    <w:rsid w:val="0043654E"/>
    <w:rsid w:val="0043679B"/>
    <w:rsid w:val="00436DA9"/>
    <w:rsid w:val="00436EE1"/>
    <w:rsid w:val="00437049"/>
    <w:rsid w:val="00437856"/>
    <w:rsid w:val="00437A68"/>
    <w:rsid w:val="00437B87"/>
    <w:rsid w:val="00437F73"/>
    <w:rsid w:val="00440A71"/>
    <w:rsid w:val="00440AC9"/>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97"/>
    <w:rsid w:val="00443BFF"/>
    <w:rsid w:val="00443DBF"/>
    <w:rsid w:val="00444649"/>
    <w:rsid w:val="004448D7"/>
    <w:rsid w:val="004448E7"/>
    <w:rsid w:val="00444A72"/>
    <w:rsid w:val="0044590F"/>
    <w:rsid w:val="00445A55"/>
    <w:rsid w:val="00445E54"/>
    <w:rsid w:val="0044613E"/>
    <w:rsid w:val="00446EC0"/>
    <w:rsid w:val="00447244"/>
    <w:rsid w:val="00447702"/>
    <w:rsid w:val="0044779D"/>
    <w:rsid w:val="00447B18"/>
    <w:rsid w:val="00447D24"/>
    <w:rsid w:val="00447F3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811"/>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6C6"/>
    <w:rsid w:val="00465992"/>
    <w:rsid w:val="00465B0B"/>
    <w:rsid w:val="00466372"/>
    <w:rsid w:val="0046641A"/>
    <w:rsid w:val="00466485"/>
    <w:rsid w:val="004669D3"/>
    <w:rsid w:val="00466BD5"/>
    <w:rsid w:val="00466C4D"/>
    <w:rsid w:val="00467220"/>
    <w:rsid w:val="00467355"/>
    <w:rsid w:val="0046755D"/>
    <w:rsid w:val="00467DB0"/>
    <w:rsid w:val="004701A2"/>
    <w:rsid w:val="00470FB0"/>
    <w:rsid w:val="004716B3"/>
    <w:rsid w:val="00471D3B"/>
    <w:rsid w:val="00471E6B"/>
    <w:rsid w:val="00472230"/>
    <w:rsid w:val="004722E0"/>
    <w:rsid w:val="004728B7"/>
    <w:rsid w:val="00472BF8"/>
    <w:rsid w:val="00472DAF"/>
    <w:rsid w:val="00472EC5"/>
    <w:rsid w:val="00473394"/>
    <w:rsid w:val="00473483"/>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5B"/>
    <w:rsid w:val="0048599A"/>
    <w:rsid w:val="00485AB8"/>
    <w:rsid w:val="00485C55"/>
    <w:rsid w:val="00485F02"/>
    <w:rsid w:val="004863B7"/>
    <w:rsid w:val="0048654C"/>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9BA"/>
    <w:rsid w:val="004A20F9"/>
    <w:rsid w:val="004A23B2"/>
    <w:rsid w:val="004A2650"/>
    <w:rsid w:val="004A28A7"/>
    <w:rsid w:val="004A2E80"/>
    <w:rsid w:val="004A304D"/>
    <w:rsid w:val="004A34A8"/>
    <w:rsid w:val="004A375E"/>
    <w:rsid w:val="004A3EB1"/>
    <w:rsid w:val="004A3F81"/>
    <w:rsid w:val="004A41DC"/>
    <w:rsid w:val="004A491C"/>
    <w:rsid w:val="004A4FE8"/>
    <w:rsid w:val="004A5249"/>
    <w:rsid w:val="004A53A1"/>
    <w:rsid w:val="004A547C"/>
    <w:rsid w:val="004A58FB"/>
    <w:rsid w:val="004A5947"/>
    <w:rsid w:val="004A597C"/>
    <w:rsid w:val="004A59A1"/>
    <w:rsid w:val="004A5D09"/>
    <w:rsid w:val="004A5F4F"/>
    <w:rsid w:val="004A61E3"/>
    <w:rsid w:val="004A725C"/>
    <w:rsid w:val="004A766B"/>
    <w:rsid w:val="004B0321"/>
    <w:rsid w:val="004B03F3"/>
    <w:rsid w:val="004B062E"/>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91E"/>
    <w:rsid w:val="004B4A56"/>
    <w:rsid w:val="004B4FC8"/>
    <w:rsid w:val="004B535C"/>
    <w:rsid w:val="004B54EA"/>
    <w:rsid w:val="004B5A0E"/>
    <w:rsid w:val="004B5A54"/>
    <w:rsid w:val="004B5C5A"/>
    <w:rsid w:val="004B5D05"/>
    <w:rsid w:val="004B5DC3"/>
    <w:rsid w:val="004B5ED3"/>
    <w:rsid w:val="004B62BF"/>
    <w:rsid w:val="004B62E6"/>
    <w:rsid w:val="004B6C38"/>
    <w:rsid w:val="004B7035"/>
    <w:rsid w:val="004B70F6"/>
    <w:rsid w:val="004B71D0"/>
    <w:rsid w:val="004B7338"/>
    <w:rsid w:val="004B7987"/>
    <w:rsid w:val="004B7B6E"/>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6E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11F"/>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587"/>
    <w:rsid w:val="004D7A10"/>
    <w:rsid w:val="004D7CE3"/>
    <w:rsid w:val="004E004D"/>
    <w:rsid w:val="004E038A"/>
    <w:rsid w:val="004E0B26"/>
    <w:rsid w:val="004E0FFC"/>
    <w:rsid w:val="004E18C2"/>
    <w:rsid w:val="004E1B12"/>
    <w:rsid w:val="004E1B58"/>
    <w:rsid w:val="004E2137"/>
    <w:rsid w:val="004E2434"/>
    <w:rsid w:val="004E25C2"/>
    <w:rsid w:val="004E27B9"/>
    <w:rsid w:val="004E2917"/>
    <w:rsid w:val="004E297C"/>
    <w:rsid w:val="004E2C0C"/>
    <w:rsid w:val="004E2CD2"/>
    <w:rsid w:val="004E3430"/>
    <w:rsid w:val="004E393B"/>
    <w:rsid w:val="004E3B14"/>
    <w:rsid w:val="004E4047"/>
    <w:rsid w:val="004E465A"/>
    <w:rsid w:val="004E469E"/>
    <w:rsid w:val="004E47AD"/>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413"/>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0D72"/>
    <w:rsid w:val="0051138A"/>
    <w:rsid w:val="005113E1"/>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9A4"/>
    <w:rsid w:val="00522165"/>
    <w:rsid w:val="00522381"/>
    <w:rsid w:val="00522ABF"/>
    <w:rsid w:val="00522D84"/>
    <w:rsid w:val="005232DA"/>
    <w:rsid w:val="0052331A"/>
    <w:rsid w:val="00523D0D"/>
    <w:rsid w:val="005240E1"/>
    <w:rsid w:val="0052460F"/>
    <w:rsid w:val="00524782"/>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058"/>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739"/>
    <w:rsid w:val="00546862"/>
    <w:rsid w:val="00547363"/>
    <w:rsid w:val="005474B1"/>
    <w:rsid w:val="00547506"/>
    <w:rsid w:val="00547654"/>
    <w:rsid w:val="005477FE"/>
    <w:rsid w:val="00550552"/>
    <w:rsid w:val="00550BFA"/>
    <w:rsid w:val="00550FE2"/>
    <w:rsid w:val="0055106E"/>
    <w:rsid w:val="005519B6"/>
    <w:rsid w:val="00551A8F"/>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57F74"/>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56E"/>
    <w:rsid w:val="0056360C"/>
    <w:rsid w:val="00563DD7"/>
    <w:rsid w:val="00564277"/>
    <w:rsid w:val="0056455D"/>
    <w:rsid w:val="005645FF"/>
    <w:rsid w:val="00564E84"/>
    <w:rsid w:val="00565119"/>
    <w:rsid w:val="00565159"/>
    <w:rsid w:val="0056571E"/>
    <w:rsid w:val="0056577E"/>
    <w:rsid w:val="00565922"/>
    <w:rsid w:val="00565F4F"/>
    <w:rsid w:val="00566390"/>
    <w:rsid w:val="0056641E"/>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6C3"/>
    <w:rsid w:val="0057279F"/>
    <w:rsid w:val="0057287B"/>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FB"/>
    <w:rsid w:val="00582431"/>
    <w:rsid w:val="005829C3"/>
    <w:rsid w:val="00582FD7"/>
    <w:rsid w:val="0058323D"/>
    <w:rsid w:val="005832AA"/>
    <w:rsid w:val="00583667"/>
    <w:rsid w:val="00583A40"/>
    <w:rsid w:val="00584509"/>
    <w:rsid w:val="005847B0"/>
    <w:rsid w:val="005851BE"/>
    <w:rsid w:val="005852D5"/>
    <w:rsid w:val="00585A47"/>
    <w:rsid w:val="005863F4"/>
    <w:rsid w:val="0058657D"/>
    <w:rsid w:val="005865B3"/>
    <w:rsid w:val="00586789"/>
    <w:rsid w:val="00586F76"/>
    <w:rsid w:val="0058756C"/>
    <w:rsid w:val="005878AB"/>
    <w:rsid w:val="00587B94"/>
    <w:rsid w:val="00587C8E"/>
    <w:rsid w:val="00590C50"/>
    <w:rsid w:val="00591069"/>
    <w:rsid w:val="00591B88"/>
    <w:rsid w:val="00592405"/>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333"/>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47"/>
    <w:rsid w:val="005C02B3"/>
    <w:rsid w:val="005C0AF9"/>
    <w:rsid w:val="005C0BE4"/>
    <w:rsid w:val="005C0D14"/>
    <w:rsid w:val="005C16BF"/>
    <w:rsid w:val="005C1702"/>
    <w:rsid w:val="005C1995"/>
    <w:rsid w:val="005C2322"/>
    <w:rsid w:val="005C23F2"/>
    <w:rsid w:val="005C2435"/>
    <w:rsid w:val="005C2A56"/>
    <w:rsid w:val="005C2EF7"/>
    <w:rsid w:val="005C301A"/>
    <w:rsid w:val="005C31BC"/>
    <w:rsid w:val="005C32A0"/>
    <w:rsid w:val="005C33B2"/>
    <w:rsid w:val="005C396D"/>
    <w:rsid w:val="005C3A07"/>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7FB"/>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23B"/>
    <w:rsid w:val="005E692E"/>
    <w:rsid w:val="005E69B6"/>
    <w:rsid w:val="005E6C70"/>
    <w:rsid w:val="005E6C85"/>
    <w:rsid w:val="005E7611"/>
    <w:rsid w:val="005E7882"/>
    <w:rsid w:val="005E7B7C"/>
    <w:rsid w:val="005F0021"/>
    <w:rsid w:val="005F0143"/>
    <w:rsid w:val="005F0422"/>
    <w:rsid w:val="005F0501"/>
    <w:rsid w:val="005F05A5"/>
    <w:rsid w:val="005F075E"/>
    <w:rsid w:val="005F078E"/>
    <w:rsid w:val="005F0C7B"/>
    <w:rsid w:val="005F1064"/>
    <w:rsid w:val="005F10B7"/>
    <w:rsid w:val="005F1138"/>
    <w:rsid w:val="005F1844"/>
    <w:rsid w:val="005F2100"/>
    <w:rsid w:val="005F212C"/>
    <w:rsid w:val="005F2169"/>
    <w:rsid w:val="005F2194"/>
    <w:rsid w:val="005F253E"/>
    <w:rsid w:val="005F25E2"/>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68EC"/>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D01"/>
    <w:rsid w:val="006201AE"/>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9D"/>
    <w:rsid w:val="0062562C"/>
    <w:rsid w:val="00625A32"/>
    <w:rsid w:val="00626522"/>
    <w:rsid w:val="0062654B"/>
    <w:rsid w:val="00626C2D"/>
    <w:rsid w:val="00626DCA"/>
    <w:rsid w:val="00626FC9"/>
    <w:rsid w:val="006274B4"/>
    <w:rsid w:val="006274FB"/>
    <w:rsid w:val="0063007C"/>
    <w:rsid w:val="00630278"/>
    <w:rsid w:val="0063038F"/>
    <w:rsid w:val="00630421"/>
    <w:rsid w:val="006308C2"/>
    <w:rsid w:val="00630EB5"/>
    <w:rsid w:val="00631036"/>
    <w:rsid w:val="00631454"/>
    <w:rsid w:val="006318B6"/>
    <w:rsid w:val="00631E7E"/>
    <w:rsid w:val="006327A1"/>
    <w:rsid w:val="006328D3"/>
    <w:rsid w:val="00632FBA"/>
    <w:rsid w:val="00633020"/>
    <w:rsid w:val="0063392E"/>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A9F"/>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57E63"/>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9DA"/>
    <w:rsid w:val="00673B4A"/>
    <w:rsid w:val="00673FA5"/>
    <w:rsid w:val="00674172"/>
    <w:rsid w:val="006744BC"/>
    <w:rsid w:val="00674689"/>
    <w:rsid w:val="00674801"/>
    <w:rsid w:val="00674879"/>
    <w:rsid w:val="00674F40"/>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817"/>
    <w:rsid w:val="006B0968"/>
    <w:rsid w:val="006B09F0"/>
    <w:rsid w:val="006B0AB4"/>
    <w:rsid w:val="006B0B88"/>
    <w:rsid w:val="006B108D"/>
    <w:rsid w:val="006B13DA"/>
    <w:rsid w:val="006B1413"/>
    <w:rsid w:val="006B1833"/>
    <w:rsid w:val="006B1939"/>
    <w:rsid w:val="006B196C"/>
    <w:rsid w:val="006B1A33"/>
    <w:rsid w:val="006B1A4A"/>
    <w:rsid w:val="006B1AB7"/>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6F6"/>
    <w:rsid w:val="006C2E55"/>
    <w:rsid w:val="006C2F8C"/>
    <w:rsid w:val="006C3D5B"/>
    <w:rsid w:val="006C3E61"/>
    <w:rsid w:val="006C3E7E"/>
    <w:rsid w:val="006C3FDA"/>
    <w:rsid w:val="006C42F2"/>
    <w:rsid w:val="006C455A"/>
    <w:rsid w:val="006C54BD"/>
    <w:rsid w:val="006C5763"/>
    <w:rsid w:val="006C5787"/>
    <w:rsid w:val="006C598D"/>
    <w:rsid w:val="006C59D6"/>
    <w:rsid w:val="006C5BE0"/>
    <w:rsid w:val="006C5C97"/>
    <w:rsid w:val="006C5D2A"/>
    <w:rsid w:val="006C5F2E"/>
    <w:rsid w:val="006C62B6"/>
    <w:rsid w:val="006C6AF1"/>
    <w:rsid w:val="006C6FDF"/>
    <w:rsid w:val="006C7060"/>
    <w:rsid w:val="006C769D"/>
    <w:rsid w:val="006C7DA1"/>
    <w:rsid w:val="006D00E6"/>
    <w:rsid w:val="006D01C7"/>
    <w:rsid w:val="006D0551"/>
    <w:rsid w:val="006D089A"/>
    <w:rsid w:val="006D0B88"/>
    <w:rsid w:val="006D1969"/>
    <w:rsid w:val="006D1E79"/>
    <w:rsid w:val="006D2017"/>
    <w:rsid w:val="006D2DDB"/>
    <w:rsid w:val="006D2E32"/>
    <w:rsid w:val="006D319A"/>
    <w:rsid w:val="006D37D1"/>
    <w:rsid w:val="006D3A32"/>
    <w:rsid w:val="006D3ADF"/>
    <w:rsid w:val="006D3DF3"/>
    <w:rsid w:val="006D3F41"/>
    <w:rsid w:val="006D4302"/>
    <w:rsid w:val="006D434E"/>
    <w:rsid w:val="006D44C9"/>
    <w:rsid w:val="006D4977"/>
    <w:rsid w:val="006D5434"/>
    <w:rsid w:val="006D55D7"/>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5BF"/>
    <w:rsid w:val="006E3697"/>
    <w:rsid w:val="006E3F62"/>
    <w:rsid w:val="006E40DA"/>
    <w:rsid w:val="006E4159"/>
    <w:rsid w:val="006E43B6"/>
    <w:rsid w:val="006E45E4"/>
    <w:rsid w:val="006E4A82"/>
    <w:rsid w:val="006E56A8"/>
    <w:rsid w:val="006E5C38"/>
    <w:rsid w:val="006E5CFB"/>
    <w:rsid w:val="006E5EEB"/>
    <w:rsid w:val="006E61E7"/>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DC4"/>
    <w:rsid w:val="006F3560"/>
    <w:rsid w:val="006F35C3"/>
    <w:rsid w:val="006F3750"/>
    <w:rsid w:val="006F3A60"/>
    <w:rsid w:val="006F41BB"/>
    <w:rsid w:val="006F48A4"/>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8FF"/>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4CC"/>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BB"/>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AEF"/>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2D2"/>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5C1"/>
    <w:rsid w:val="007466FB"/>
    <w:rsid w:val="0074701B"/>
    <w:rsid w:val="00747325"/>
    <w:rsid w:val="00747611"/>
    <w:rsid w:val="00747669"/>
    <w:rsid w:val="007477B6"/>
    <w:rsid w:val="007479CE"/>
    <w:rsid w:val="00750519"/>
    <w:rsid w:val="0075081F"/>
    <w:rsid w:val="0075083C"/>
    <w:rsid w:val="0075140E"/>
    <w:rsid w:val="007515C1"/>
    <w:rsid w:val="007516E0"/>
    <w:rsid w:val="00751B9C"/>
    <w:rsid w:val="00751C9C"/>
    <w:rsid w:val="00751D9D"/>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D38"/>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013"/>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3CB"/>
    <w:rsid w:val="007725F4"/>
    <w:rsid w:val="00772648"/>
    <w:rsid w:val="00772805"/>
    <w:rsid w:val="00772B31"/>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CC3"/>
    <w:rsid w:val="00777DDA"/>
    <w:rsid w:val="0078075B"/>
    <w:rsid w:val="00780A98"/>
    <w:rsid w:val="00780EC9"/>
    <w:rsid w:val="007817F2"/>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0AD"/>
    <w:rsid w:val="007903CB"/>
    <w:rsid w:val="007904A5"/>
    <w:rsid w:val="00790505"/>
    <w:rsid w:val="00790AE8"/>
    <w:rsid w:val="00790B6E"/>
    <w:rsid w:val="00791DF1"/>
    <w:rsid w:val="007922C8"/>
    <w:rsid w:val="00792427"/>
    <w:rsid w:val="00792ADB"/>
    <w:rsid w:val="00792C3B"/>
    <w:rsid w:val="00792E35"/>
    <w:rsid w:val="00793032"/>
    <w:rsid w:val="0079381F"/>
    <w:rsid w:val="00793C62"/>
    <w:rsid w:val="00793D30"/>
    <w:rsid w:val="00793D39"/>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0E"/>
    <w:rsid w:val="007A026A"/>
    <w:rsid w:val="007A0327"/>
    <w:rsid w:val="007A0727"/>
    <w:rsid w:val="007A0BA8"/>
    <w:rsid w:val="007A0C9E"/>
    <w:rsid w:val="007A0D1D"/>
    <w:rsid w:val="007A0E4E"/>
    <w:rsid w:val="007A163E"/>
    <w:rsid w:val="007A1828"/>
    <w:rsid w:val="007A192D"/>
    <w:rsid w:val="007A1C1B"/>
    <w:rsid w:val="007A1EB4"/>
    <w:rsid w:val="007A20A9"/>
    <w:rsid w:val="007A2F57"/>
    <w:rsid w:val="007A37F7"/>
    <w:rsid w:val="007A38B0"/>
    <w:rsid w:val="007A3FDC"/>
    <w:rsid w:val="007A40A1"/>
    <w:rsid w:val="007A4692"/>
    <w:rsid w:val="007A4AD3"/>
    <w:rsid w:val="007A4BCE"/>
    <w:rsid w:val="007A4C56"/>
    <w:rsid w:val="007A4E0A"/>
    <w:rsid w:val="007A5011"/>
    <w:rsid w:val="007A51E1"/>
    <w:rsid w:val="007A5621"/>
    <w:rsid w:val="007A5AE6"/>
    <w:rsid w:val="007A5AF5"/>
    <w:rsid w:val="007A5B97"/>
    <w:rsid w:val="007A5C0D"/>
    <w:rsid w:val="007A5D90"/>
    <w:rsid w:val="007A6247"/>
    <w:rsid w:val="007A634D"/>
    <w:rsid w:val="007A6499"/>
    <w:rsid w:val="007A6791"/>
    <w:rsid w:val="007A6969"/>
    <w:rsid w:val="007A6AF0"/>
    <w:rsid w:val="007A7107"/>
    <w:rsid w:val="007A7B4F"/>
    <w:rsid w:val="007A7D40"/>
    <w:rsid w:val="007A7ED2"/>
    <w:rsid w:val="007B0074"/>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7C9"/>
    <w:rsid w:val="007B6B7C"/>
    <w:rsid w:val="007B6D4F"/>
    <w:rsid w:val="007B6F95"/>
    <w:rsid w:val="007B7529"/>
    <w:rsid w:val="007B78A6"/>
    <w:rsid w:val="007B7BDF"/>
    <w:rsid w:val="007B7F39"/>
    <w:rsid w:val="007C0BB3"/>
    <w:rsid w:val="007C0E7C"/>
    <w:rsid w:val="007C10F9"/>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97E"/>
    <w:rsid w:val="007C5423"/>
    <w:rsid w:val="007C559B"/>
    <w:rsid w:val="007C575E"/>
    <w:rsid w:val="007C6340"/>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22D"/>
    <w:rsid w:val="007E44E5"/>
    <w:rsid w:val="007E4744"/>
    <w:rsid w:val="007E4BCD"/>
    <w:rsid w:val="007E4C12"/>
    <w:rsid w:val="007E4CDF"/>
    <w:rsid w:val="007E4D1C"/>
    <w:rsid w:val="007E6390"/>
    <w:rsid w:val="007E6425"/>
    <w:rsid w:val="007E64D4"/>
    <w:rsid w:val="007E64F4"/>
    <w:rsid w:val="007E6544"/>
    <w:rsid w:val="007E6C69"/>
    <w:rsid w:val="007E72C6"/>
    <w:rsid w:val="007E761F"/>
    <w:rsid w:val="007E76FF"/>
    <w:rsid w:val="007E7976"/>
    <w:rsid w:val="007E7A98"/>
    <w:rsid w:val="007E7BB8"/>
    <w:rsid w:val="007F006B"/>
    <w:rsid w:val="007F04D6"/>
    <w:rsid w:val="007F06BC"/>
    <w:rsid w:val="007F08C9"/>
    <w:rsid w:val="007F08E5"/>
    <w:rsid w:val="007F0E24"/>
    <w:rsid w:val="007F106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21"/>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60E"/>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044"/>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3E0D"/>
    <w:rsid w:val="00834673"/>
    <w:rsid w:val="00834839"/>
    <w:rsid w:val="00834929"/>
    <w:rsid w:val="00834A47"/>
    <w:rsid w:val="00834F58"/>
    <w:rsid w:val="008351BD"/>
    <w:rsid w:val="00835C1B"/>
    <w:rsid w:val="00835FA9"/>
    <w:rsid w:val="00836996"/>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ECF"/>
    <w:rsid w:val="0085045F"/>
    <w:rsid w:val="00850833"/>
    <w:rsid w:val="008508EC"/>
    <w:rsid w:val="0085099D"/>
    <w:rsid w:val="00850CEC"/>
    <w:rsid w:val="00850D8B"/>
    <w:rsid w:val="0085124B"/>
    <w:rsid w:val="008512C6"/>
    <w:rsid w:val="008514C9"/>
    <w:rsid w:val="00851719"/>
    <w:rsid w:val="0085181B"/>
    <w:rsid w:val="00851B57"/>
    <w:rsid w:val="00851E92"/>
    <w:rsid w:val="00852473"/>
    <w:rsid w:val="00852548"/>
    <w:rsid w:val="008525AD"/>
    <w:rsid w:val="00852B28"/>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3D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87"/>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1C3"/>
    <w:rsid w:val="00880A4D"/>
    <w:rsid w:val="00880C30"/>
    <w:rsid w:val="00880C65"/>
    <w:rsid w:val="00880E64"/>
    <w:rsid w:val="00881072"/>
    <w:rsid w:val="008814B3"/>
    <w:rsid w:val="00881801"/>
    <w:rsid w:val="00882129"/>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837"/>
    <w:rsid w:val="008A0E52"/>
    <w:rsid w:val="008A1111"/>
    <w:rsid w:val="008A13D7"/>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1D4"/>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42A"/>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332"/>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3CB"/>
    <w:rsid w:val="008F4430"/>
    <w:rsid w:val="008F4598"/>
    <w:rsid w:val="008F4CC3"/>
    <w:rsid w:val="008F555D"/>
    <w:rsid w:val="008F5C6E"/>
    <w:rsid w:val="008F6097"/>
    <w:rsid w:val="008F6221"/>
    <w:rsid w:val="008F6669"/>
    <w:rsid w:val="008F6ABF"/>
    <w:rsid w:val="008F6AD1"/>
    <w:rsid w:val="008F70F6"/>
    <w:rsid w:val="008F7214"/>
    <w:rsid w:val="008F72B1"/>
    <w:rsid w:val="008F774C"/>
    <w:rsid w:val="008F7C41"/>
    <w:rsid w:val="008F7C4A"/>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115"/>
    <w:rsid w:val="0091234D"/>
    <w:rsid w:val="0091248D"/>
    <w:rsid w:val="00912668"/>
    <w:rsid w:val="00912E0D"/>
    <w:rsid w:val="00912E2D"/>
    <w:rsid w:val="00913926"/>
    <w:rsid w:val="00913B1A"/>
    <w:rsid w:val="00913B82"/>
    <w:rsid w:val="0091448B"/>
    <w:rsid w:val="00914BEF"/>
    <w:rsid w:val="00915113"/>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3CF"/>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1E57"/>
    <w:rsid w:val="0094234B"/>
    <w:rsid w:val="00942550"/>
    <w:rsid w:val="00942559"/>
    <w:rsid w:val="00942B95"/>
    <w:rsid w:val="009435FF"/>
    <w:rsid w:val="009440B1"/>
    <w:rsid w:val="00944391"/>
    <w:rsid w:val="00944830"/>
    <w:rsid w:val="009449E5"/>
    <w:rsid w:val="00944DED"/>
    <w:rsid w:val="00945AC7"/>
    <w:rsid w:val="00945D51"/>
    <w:rsid w:val="009464BD"/>
    <w:rsid w:val="009465FA"/>
    <w:rsid w:val="009467EE"/>
    <w:rsid w:val="00946A68"/>
    <w:rsid w:val="00946D7D"/>
    <w:rsid w:val="009470C4"/>
    <w:rsid w:val="00947476"/>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328"/>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B00"/>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EC9"/>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619"/>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0F9"/>
    <w:rsid w:val="009A11E6"/>
    <w:rsid w:val="009A1A14"/>
    <w:rsid w:val="009A23F9"/>
    <w:rsid w:val="009A2888"/>
    <w:rsid w:val="009A28C1"/>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499"/>
    <w:rsid w:val="009A76CE"/>
    <w:rsid w:val="009A7A41"/>
    <w:rsid w:val="009A7D05"/>
    <w:rsid w:val="009A7EBE"/>
    <w:rsid w:val="009B09D8"/>
    <w:rsid w:val="009B0B0E"/>
    <w:rsid w:val="009B0B86"/>
    <w:rsid w:val="009B18F4"/>
    <w:rsid w:val="009B195C"/>
    <w:rsid w:val="009B19B6"/>
    <w:rsid w:val="009B1A31"/>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027"/>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B7FDD"/>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CB8"/>
    <w:rsid w:val="009C7E94"/>
    <w:rsid w:val="009D023E"/>
    <w:rsid w:val="009D02AE"/>
    <w:rsid w:val="009D04F3"/>
    <w:rsid w:val="009D09EB"/>
    <w:rsid w:val="009D0AB6"/>
    <w:rsid w:val="009D11F3"/>
    <w:rsid w:val="009D1237"/>
    <w:rsid w:val="009D13B8"/>
    <w:rsid w:val="009D16C8"/>
    <w:rsid w:val="009D17D0"/>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38B"/>
    <w:rsid w:val="009F178F"/>
    <w:rsid w:val="009F1986"/>
    <w:rsid w:val="009F1A4D"/>
    <w:rsid w:val="009F1DA5"/>
    <w:rsid w:val="009F1F3F"/>
    <w:rsid w:val="009F1FD6"/>
    <w:rsid w:val="009F1FFA"/>
    <w:rsid w:val="009F2536"/>
    <w:rsid w:val="009F25A6"/>
    <w:rsid w:val="009F2958"/>
    <w:rsid w:val="009F2B22"/>
    <w:rsid w:val="009F2D88"/>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805"/>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4FD8"/>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442"/>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7D2"/>
    <w:rsid w:val="00A53E3F"/>
    <w:rsid w:val="00A54741"/>
    <w:rsid w:val="00A55057"/>
    <w:rsid w:val="00A555D1"/>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DE4"/>
    <w:rsid w:val="00A61F9C"/>
    <w:rsid w:val="00A62047"/>
    <w:rsid w:val="00A62136"/>
    <w:rsid w:val="00A621A4"/>
    <w:rsid w:val="00A62292"/>
    <w:rsid w:val="00A6234C"/>
    <w:rsid w:val="00A627A2"/>
    <w:rsid w:val="00A62AE0"/>
    <w:rsid w:val="00A62D86"/>
    <w:rsid w:val="00A631AB"/>
    <w:rsid w:val="00A63474"/>
    <w:rsid w:val="00A639BD"/>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3A6"/>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9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09B8"/>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6DFC"/>
    <w:rsid w:val="00A97155"/>
    <w:rsid w:val="00A97509"/>
    <w:rsid w:val="00A976CB"/>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636"/>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0F7A"/>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5B"/>
    <w:rsid w:val="00AC73A1"/>
    <w:rsid w:val="00AC73BD"/>
    <w:rsid w:val="00AD0802"/>
    <w:rsid w:val="00AD0A4F"/>
    <w:rsid w:val="00AD0BDD"/>
    <w:rsid w:val="00AD0C24"/>
    <w:rsid w:val="00AD0CF5"/>
    <w:rsid w:val="00AD0E3E"/>
    <w:rsid w:val="00AD117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ADF"/>
    <w:rsid w:val="00AD506C"/>
    <w:rsid w:val="00AD50C7"/>
    <w:rsid w:val="00AD5138"/>
    <w:rsid w:val="00AD5876"/>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44E0"/>
    <w:rsid w:val="00AE5CF6"/>
    <w:rsid w:val="00AE605F"/>
    <w:rsid w:val="00AE6441"/>
    <w:rsid w:val="00AE6D51"/>
    <w:rsid w:val="00AE6D86"/>
    <w:rsid w:val="00AE749E"/>
    <w:rsid w:val="00AE76BF"/>
    <w:rsid w:val="00AE7BF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8C6"/>
    <w:rsid w:val="00AF5B5E"/>
    <w:rsid w:val="00AF5EB6"/>
    <w:rsid w:val="00AF624A"/>
    <w:rsid w:val="00AF625E"/>
    <w:rsid w:val="00AF689A"/>
    <w:rsid w:val="00AF698B"/>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8F1"/>
    <w:rsid w:val="00B201E6"/>
    <w:rsid w:val="00B20233"/>
    <w:rsid w:val="00B20520"/>
    <w:rsid w:val="00B20556"/>
    <w:rsid w:val="00B205ED"/>
    <w:rsid w:val="00B20844"/>
    <w:rsid w:val="00B20A6C"/>
    <w:rsid w:val="00B20C4F"/>
    <w:rsid w:val="00B21790"/>
    <w:rsid w:val="00B21CC2"/>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E2"/>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2D"/>
    <w:rsid w:val="00B57EFD"/>
    <w:rsid w:val="00B60558"/>
    <w:rsid w:val="00B6059B"/>
    <w:rsid w:val="00B6080D"/>
    <w:rsid w:val="00B60B5F"/>
    <w:rsid w:val="00B60D6A"/>
    <w:rsid w:val="00B60E79"/>
    <w:rsid w:val="00B61612"/>
    <w:rsid w:val="00B618F5"/>
    <w:rsid w:val="00B61AD9"/>
    <w:rsid w:val="00B61BE9"/>
    <w:rsid w:val="00B61C90"/>
    <w:rsid w:val="00B61DFC"/>
    <w:rsid w:val="00B61F28"/>
    <w:rsid w:val="00B61F80"/>
    <w:rsid w:val="00B623FE"/>
    <w:rsid w:val="00B629F8"/>
    <w:rsid w:val="00B62B5B"/>
    <w:rsid w:val="00B62C45"/>
    <w:rsid w:val="00B63174"/>
    <w:rsid w:val="00B63A97"/>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D4C"/>
    <w:rsid w:val="00BD6F1B"/>
    <w:rsid w:val="00BD72A8"/>
    <w:rsid w:val="00BD73C2"/>
    <w:rsid w:val="00BD7ABC"/>
    <w:rsid w:val="00BE03C3"/>
    <w:rsid w:val="00BE0465"/>
    <w:rsid w:val="00BE0691"/>
    <w:rsid w:val="00BE06C7"/>
    <w:rsid w:val="00BE0987"/>
    <w:rsid w:val="00BE0A73"/>
    <w:rsid w:val="00BE1272"/>
    <w:rsid w:val="00BE15D8"/>
    <w:rsid w:val="00BE1A3D"/>
    <w:rsid w:val="00BE21A1"/>
    <w:rsid w:val="00BE2401"/>
    <w:rsid w:val="00BE29C7"/>
    <w:rsid w:val="00BE2C29"/>
    <w:rsid w:val="00BE2EA9"/>
    <w:rsid w:val="00BE37EC"/>
    <w:rsid w:val="00BE3B16"/>
    <w:rsid w:val="00BE4013"/>
    <w:rsid w:val="00BE40F4"/>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DC2"/>
    <w:rsid w:val="00BF2E1B"/>
    <w:rsid w:val="00BF2FE2"/>
    <w:rsid w:val="00BF320A"/>
    <w:rsid w:val="00BF36E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B2A"/>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293"/>
    <w:rsid w:val="00C05537"/>
    <w:rsid w:val="00C055A3"/>
    <w:rsid w:val="00C056A3"/>
    <w:rsid w:val="00C05AE6"/>
    <w:rsid w:val="00C0613B"/>
    <w:rsid w:val="00C06BFF"/>
    <w:rsid w:val="00C07A89"/>
    <w:rsid w:val="00C07E6D"/>
    <w:rsid w:val="00C10575"/>
    <w:rsid w:val="00C109DD"/>
    <w:rsid w:val="00C10BB5"/>
    <w:rsid w:val="00C10F06"/>
    <w:rsid w:val="00C10FF4"/>
    <w:rsid w:val="00C1115D"/>
    <w:rsid w:val="00C1177C"/>
    <w:rsid w:val="00C11D34"/>
    <w:rsid w:val="00C124BB"/>
    <w:rsid w:val="00C1261F"/>
    <w:rsid w:val="00C12C75"/>
    <w:rsid w:val="00C12EF4"/>
    <w:rsid w:val="00C12FD2"/>
    <w:rsid w:val="00C13193"/>
    <w:rsid w:val="00C13396"/>
    <w:rsid w:val="00C1371F"/>
    <w:rsid w:val="00C138DE"/>
    <w:rsid w:val="00C13B1F"/>
    <w:rsid w:val="00C13BEF"/>
    <w:rsid w:val="00C14152"/>
    <w:rsid w:val="00C14157"/>
    <w:rsid w:val="00C1425C"/>
    <w:rsid w:val="00C14AD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AB4"/>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327"/>
    <w:rsid w:val="00C3360F"/>
    <w:rsid w:val="00C339A0"/>
    <w:rsid w:val="00C33C77"/>
    <w:rsid w:val="00C3465A"/>
    <w:rsid w:val="00C34907"/>
    <w:rsid w:val="00C34B7A"/>
    <w:rsid w:val="00C34C0A"/>
    <w:rsid w:val="00C35004"/>
    <w:rsid w:val="00C3544D"/>
    <w:rsid w:val="00C354C5"/>
    <w:rsid w:val="00C35A11"/>
    <w:rsid w:val="00C35A7A"/>
    <w:rsid w:val="00C36014"/>
    <w:rsid w:val="00C37399"/>
    <w:rsid w:val="00C37A3F"/>
    <w:rsid w:val="00C37A7A"/>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D9F"/>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791"/>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B2"/>
    <w:rsid w:val="00C64ED8"/>
    <w:rsid w:val="00C64F1F"/>
    <w:rsid w:val="00C64F31"/>
    <w:rsid w:val="00C65320"/>
    <w:rsid w:val="00C65C25"/>
    <w:rsid w:val="00C65DCD"/>
    <w:rsid w:val="00C6628D"/>
    <w:rsid w:val="00C6641E"/>
    <w:rsid w:val="00C66456"/>
    <w:rsid w:val="00C6653C"/>
    <w:rsid w:val="00C668C8"/>
    <w:rsid w:val="00C66C13"/>
    <w:rsid w:val="00C672B0"/>
    <w:rsid w:val="00C6735D"/>
    <w:rsid w:val="00C6753B"/>
    <w:rsid w:val="00C70265"/>
    <w:rsid w:val="00C703CD"/>
    <w:rsid w:val="00C70621"/>
    <w:rsid w:val="00C7065A"/>
    <w:rsid w:val="00C709DB"/>
    <w:rsid w:val="00C70EFC"/>
    <w:rsid w:val="00C71C0B"/>
    <w:rsid w:val="00C71E0D"/>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2AA"/>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52"/>
    <w:rsid w:val="00C87184"/>
    <w:rsid w:val="00C877DC"/>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219"/>
    <w:rsid w:val="00C97891"/>
    <w:rsid w:val="00C978BE"/>
    <w:rsid w:val="00CA028F"/>
    <w:rsid w:val="00CA0951"/>
    <w:rsid w:val="00CA0CE9"/>
    <w:rsid w:val="00CA107E"/>
    <w:rsid w:val="00CA15A2"/>
    <w:rsid w:val="00CA1883"/>
    <w:rsid w:val="00CA1AEE"/>
    <w:rsid w:val="00CA1EE0"/>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8CF"/>
    <w:rsid w:val="00CA6BE1"/>
    <w:rsid w:val="00CA6EEF"/>
    <w:rsid w:val="00CA7027"/>
    <w:rsid w:val="00CA7E86"/>
    <w:rsid w:val="00CB0383"/>
    <w:rsid w:val="00CB0E0B"/>
    <w:rsid w:val="00CB1020"/>
    <w:rsid w:val="00CB11A2"/>
    <w:rsid w:val="00CB29BE"/>
    <w:rsid w:val="00CB3041"/>
    <w:rsid w:val="00CB326E"/>
    <w:rsid w:val="00CB33A3"/>
    <w:rsid w:val="00CB344F"/>
    <w:rsid w:val="00CB3558"/>
    <w:rsid w:val="00CB35EE"/>
    <w:rsid w:val="00CB379A"/>
    <w:rsid w:val="00CB39A3"/>
    <w:rsid w:val="00CB3CE3"/>
    <w:rsid w:val="00CB3F62"/>
    <w:rsid w:val="00CB42AF"/>
    <w:rsid w:val="00CB4556"/>
    <w:rsid w:val="00CB46FE"/>
    <w:rsid w:val="00CB4DFC"/>
    <w:rsid w:val="00CB533D"/>
    <w:rsid w:val="00CB5A99"/>
    <w:rsid w:val="00CB687A"/>
    <w:rsid w:val="00CB6A6C"/>
    <w:rsid w:val="00CB6AA6"/>
    <w:rsid w:val="00CB70C3"/>
    <w:rsid w:val="00CB716F"/>
    <w:rsid w:val="00CB7E30"/>
    <w:rsid w:val="00CC0370"/>
    <w:rsid w:val="00CC040E"/>
    <w:rsid w:val="00CC0C07"/>
    <w:rsid w:val="00CC19DB"/>
    <w:rsid w:val="00CC22D3"/>
    <w:rsid w:val="00CC230A"/>
    <w:rsid w:val="00CC250B"/>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4C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2F0"/>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76D"/>
    <w:rsid w:val="00D118CE"/>
    <w:rsid w:val="00D11BF7"/>
    <w:rsid w:val="00D120B4"/>
    <w:rsid w:val="00D123AD"/>
    <w:rsid w:val="00D12C13"/>
    <w:rsid w:val="00D132E8"/>
    <w:rsid w:val="00D13541"/>
    <w:rsid w:val="00D135CC"/>
    <w:rsid w:val="00D1395F"/>
    <w:rsid w:val="00D13E7D"/>
    <w:rsid w:val="00D14065"/>
    <w:rsid w:val="00D14A5D"/>
    <w:rsid w:val="00D14CA1"/>
    <w:rsid w:val="00D156E1"/>
    <w:rsid w:val="00D15B46"/>
    <w:rsid w:val="00D15CAB"/>
    <w:rsid w:val="00D160AF"/>
    <w:rsid w:val="00D16608"/>
    <w:rsid w:val="00D16B39"/>
    <w:rsid w:val="00D16B9D"/>
    <w:rsid w:val="00D171AD"/>
    <w:rsid w:val="00D174B6"/>
    <w:rsid w:val="00D17A03"/>
    <w:rsid w:val="00D17A96"/>
    <w:rsid w:val="00D17B0C"/>
    <w:rsid w:val="00D17C24"/>
    <w:rsid w:val="00D202A7"/>
    <w:rsid w:val="00D206CB"/>
    <w:rsid w:val="00D20B17"/>
    <w:rsid w:val="00D20E51"/>
    <w:rsid w:val="00D2130B"/>
    <w:rsid w:val="00D21B87"/>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B9"/>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D10"/>
    <w:rsid w:val="00D333FA"/>
    <w:rsid w:val="00D34466"/>
    <w:rsid w:val="00D34503"/>
    <w:rsid w:val="00D345A7"/>
    <w:rsid w:val="00D34AB8"/>
    <w:rsid w:val="00D34BFC"/>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084"/>
    <w:rsid w:val="00D533B6"/>
    <w:rsid w:val="00D5359A"/>
    <w:rsid w:val="00D5383A"/>
    <w:rsid w:val="00D5451A"/>
    <w:rsid w:val="00D545B8"/>
    <w:rsid w:val="00D54619"/>
    <w:rsid w:val="00D547ED"/>
    <w:rsid w:val="00D54896"/>
    <w:rsid w:val="00D54985"/>
    <w:rsid w:val="00D550CD"/>
    <w:rsid w:val="00D55179"/>
    <w:rsid w:val="00D5564B"/>
    <w:rsid w:val="00D559FC"/>
    <w:rsid w:val="00D56243"/>
    <w:rsid w:val="00D563CB"/>
    <w:rsid w:val="00D56B3E"/>
    <w:rsid w:val="00D56B94"/>
    <w:rsid w:val="00D572DA"/>
    <w:rsid w:val="00D603C5"/>
    <w:rsid w:val="00D604D9"/>
    <w:rsid w:val="00D606BD"/>
    <w:rsid w:val="00D60B8F"/>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C6E"/>
    <w:rsid w:val="00D70F0C"/>
    <w:rsid w:val="00D711B7"/>
    <w:rsid w:val="00D7169A"/>
    <w:rsid w:val="00D73417"/>
    <w:rsid w:val="00D73495"/>
    <w:rsid w:val="00D73918"/>
    <w:rsid w:val="00D73E0F"/>
    <w:rsid w:val="00D741FC"/>
    <w:rsid w:val="00D7442C"/>
    <w:rsid w:val="00D744E5"/>
    <w:rsid w:val="00D7494B"/>
    <w:rsid w:val="00D75F90"/>
    <w:rsid w:val="00D7621C"/>
    <w:rsid w:val="00D766DC"/>
    <w:rsid w:val="00D76E04"/>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279"/>
    <w:rsid w:val="00D85BDE"/>
    <w:rsid w:val="00D864EB"/>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45F"/>
    <w:rsid w:val="00D955C1"/>
    <w:rsid w:val="00D95747"/>
    <w:rsid w:val="00D95F02"/>
    <w:rsid w:val="00D964CE"/>
    <w:rsid w:val="00D96616"/>
    <w:rsid w:val="00D968EC"/>
    <w:rsid w:val="00D96ED3"/>
    <w:rsid w:val="00D9736F"/>
    <w:rsid w:val="00D97437"/>
    <w:rsid w:val="00D97518"/>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A0E"/>
    <w:rsid w:val="00DB4F66"/>
    <w:rsid w:val="00DB611B"/>
    <w:rsid w:val="00DB618F"/>
    <w:rsid w:val="00DB6457"/>
    <w:rsid w:val="00DB658F"/>
    <w:rsid w:val="00DB660F"/>
    <w:rsid w:val="00DB6873"/>
    <w:rsid w:val="00DB6924"/>
    <w:rsid w:val="00DB6BD8"/>
    <w:rsid w:val="00DB6C8F"/>
    <w:rsid w:val="00DB6F09"/>
    <w:rsid w:val="00DB7C45"/>
    <w:rsid w:val="00DB7CEE"/>
    <w:rsid w:val="00DB7DC1"/>
    <w:rsid w:val="00DC036F"/>
    <w:rsid w:val="00DC0685"/>
    <w:rsid w:val="00DC0E07"/>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2FBD"/>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E6B"/>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321"/>
    <w:rsid w:val="00DE4199"/>
    <w:rsid w:val="00DE45EA"/>
    <w:rsid w:val="00DE47BC"/>
    <w:rsid w:val="00DE485E"/>
    <w:rsid w:val="00DE49AB"/>
    <w:rsid w:val="00DE55E5"/>
    <w:rsid w:val="00DE6522"/>
    <w:rsid w:val="00DE69DB"/>
    <w:rsid w:val="00DE6D71"/>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DD9"/>
    <w:rsid w:val="00DF66EC"/>
    <w:rsid w:val="00DF6727"/>
    <w:rsid w:val="00DF6E5E"/>
    <w:rsid w:val="00DF70BD"/>
    <w:rsid w:val="00DF7951"/>
    <w:rsid w:val="00DF7D8E"/>
    <w:rsid w:val="00DF7ED4"/>
    <w:rsid w:val="00E0007D"/>
    <w:rsid w:val="00E0009D"/>
    <w:rsid w:val="00E00966"/>
    <w:rsid w:val="00E009E9"/>
    <w:rsid w:val="00E00C6F"/>
    <w:rsid w:val="00E00DFA"/>
    <w:rsid w:val="00E017E7"/>
    <w:rsid w:val="00E01B6F"/>
    <w:rsid w:val="00E01E27"/>
    <w:rsid w:val="00E01F09"/>
    <w:rsid w:val="00E01FAC"/>
    <w:rsid w:val="00E025AF"/>
    <w:rsid w:val="00E026F9"/>
    <w:rsid w:val="00E0279A"/>
    <w:rsid w:val="00E02E1A"/>
    <w:rsid w:val="00E02EF9"/>
    <w:rsid w:val="00E0330C"/>
    <w:rsid w:val="00E0331C"/>
    <w:rsid w:val="00E034C9"/>
    <w:rsid w:val="00E039D1"/>
    <w:rsid w:val="00E03DA4"/>
    <w:rsid w:val="00E042FF"/>
    <w:rsid w:val="00E04EB5"/>
    <w:rsid w:val="00E04F74"/>
    <w:rsid w:val="00E05034"/>
    <w:rsid w:val="00E0528F"/>
    <w:rsid w:val="00E0530C"/>
    <w:rsid w:val="00E05669"/>
    <w:rsid w:val="00E056F1"/>
    <w:rsid w:val="00E05EEB"/>
    <w:rsid w:val="00E062DE"/>
    <w:rsid w:val="00E06849"/>
    <w:rsid w:val="00E068F2"/>
    <w:rsid w:val="00E06A67"/>
    <w:rsid w:val="00E06CEC"/>
    <w:rsid w:val="00E06D12"/>
    <w:rsid w:val="00E071D3"/>
    <w:rsid w:val="00E075D3"/>
    <w:rsid w:val="00E07975"/>
    <w:rsid w:val="00E10692"/>
    <w:rsid w:val="00E1127E"/>
    <w:rsid w:val="00E1221D"/>
    <w:rsid w:val="00E122C0"/>
    <w:rsid w:val="00E1241E"/>
    <w:rsid w:val="00E127D9"/>
    <w:rsid w:val="00E128AB"/>
    <w:rsid w:val="00E129A4"/>
    <w:rsid w:val="00E12C5D"/>
    <w:rsid w:val="00E12F1A"/>
    <w:rsid w:val="00E13512"/>
    <w:rsid w:val="00E138CC"/>
    <w:rsid w:val="00E1396E"/>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E75"/>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3AF"/>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16D"/>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45"/>
    <w:rsid w:val="00E50E50"/>
    <w:rsid w:val="00E514C3"/>
    <w:rsid w:val="00E514E8"/>
    <w:rsid w:val="00E51FF0"/>
    <w:rsid w:val="00E52BEC"/>
    <w:rsid w:val="00E52C59"/>
    <w:rsid w:val="00E52D85"/>
    <w:rsid w:val="00E52E30"/>
    <w:rsid w:val="00E5377F"/>
    <w:rsid w:val="00E5439A"/>
    <w:rsid w:val="00E54496"/>
    <w:rsid w:val="00E54716"/>
    <w:rsid w:val="00E54F1C"/>
    <w:rsid w:val="00E54F2B"/>
    <w:rsid w:val="00E54F6D"/>
    <w:rsid w:val="00E5548B"/>
    <w:rsid w:val="00E557CB"/>
    <w:rsid w:val="00E55B8F"/>
    <w:rsid w:val="00E55C0C"/>
    <w:rsid w:val="00E562D1"/>
    <w:rsid w:val="00E56365"/>
    <w:rsid w:val="00E568AC"/>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111"/>
    <w:rsid w:val="00E75381"/>
    <w:rsid w:val="00E75615"/>
    <w:rsid w:val="00E7573E"/>
    <w:rsid w:val="00E757AB"/>
    <w:rsid w:val="00E75C4F"/>
    <w:rsid w:val="00E75D41"/>
    <w:rsid w:val="00E76242"/>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211"/>
    <w:rsid w:val="00E83492"/>
    <w:rsid w:val="00E837C0"/>
    <w:rsid w:val="00E8450C"/>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025"/>
    <w:rsid w:val="00E92236"/>
    <w:rsid w:val="00E929E7"/>
    <w:rsid w:val="00E92A3A"/>
    <w:rsid w:val="00E92B3F"/>
    <w:rsid w:val="00E92C81"/>
    <w:rsid w:val="00E930CA"/>
    <w:rsid w:val="00E933C5"/>
    <w:rsid w:val="00E93896"/>
    <w:rsid w:val="00E93DFC"/>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683"/>
    <w:rsid w:val="00EB0930"/>
    <w:rsid w:val="00EB0B72"/>
    <w:rsid w:val="00EB143C"/>
    <w:rsid w:val="00EB176C"/>
    <w:rsid w:val="00EB1BDF"/>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1B3"/>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368"/>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2F2F"/>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24A"/>
    <w:rsid w:val="00EE260E"/>
    <w:rsid w:val="00EE2949"/>
    <w:rsid w:val="00EE3222"/>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22"/>
    <w:rsid w:val="00EF1442"/>
    <w:rsid w:val="00EF1454"/>
    <w:rsid w:val="00EF146F"/>
    <w:rsid w:val="00EF165A"/>
    <w:rsid w:val="00EF17AA"/>
    <w:rsid w:val="00EF1E78"/>
    <w:rsid w:val="00EF2390"/>
    <w:rsid w:val="00EF27DD"/>
    <w:rsid w:val="00EF28E5"/>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71"/>
    <w:rsid w:val="00F00381"/>
    <w:rsid w:val="00F00792"/>
    <w:rsid w:val="00F00CA8"/>
    <w:rsid w:val="00F014A0"/>
    <w:rsid w:val="00F01AFF"/>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3B"/>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1B0"/>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191"/>
    <w:rsid w:val="00F30606"/>
    <w:rsid w:val="00F30651"/>
    <w:rsid w:val="00F31E65"/>
    <w:rsid w:val="00F31F6A"/>
    <w:rsid w:val="00F320D9"/>
    <w:rsid w:val="00F321A3"/>
    <w:rsid w:val="00F32CE4"/>
    <w:rsid w:val="00F32E68"/>
    <w:rsid w:val="00F33A46"/>
    <w:rsid w:val="00F33A73"/>
    <w:rsid w:val="00F33BE8"/>
    <w:rsid w:val="00F3414F"/>
    <w:rsid w:val="00F341B0"/>
    <w:rsid w:val="00F341EA"/>
    <w:rsid w:val="00F34311"/>
    <w:rsid w:val="00F347FE"/>
    <w:rsid w:val="00F34F70"/>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C70"/>
    <w:rsid w:val="00F41D3C"/>
    <w:rsid w:val="00F41D5C"/>
    <w:rsid w:val="00F41F9F"/>
    <w:rsid w:val="00F421B0"/>
    <w:rsid w:val="00F42B9B"/>
    <w:rsid w:val="00F42CFE"/>
    <w:rsid w:val="00F43597"/>
    <w:rsid w:val="00F437CE"/>
    <w:rsid w:val="00F43B5A"/>
    <w:rsid w:val="00F43C12"/>
    <w:rsid w:val="00F43CC9"/>
    <w:rsid w:val="00F43F75"/>
    <w:rsid w:val="00F44C56"/>
    <w:rsid w:val="00F44C5A"/>
    <w:rsid w:val="00F45BF6"/>
    <w:rsid w:val="00F45D2F"/>
    <w:rsid w:val="00F45D79"/>
    <w:rsid w:val="00F461F8"/>
    <w:rsid w:val="00F46223"/>
    <w:rsid w:val="00F465C3"/>
    <w:rsid w:val="00F4662D"/>
    <w:rsid w:val="00F46745"/>
    <w:rsid w:val="00F47508"/>
    <w:rsid w:val="00F47596"/>
    <w:rsid w:val="00F47BA7"/>
    <w:rsid w:val="00F47CA7"/>
    <w:rsid w:val="00F50311"/>
    <w:rsid w:val="00F507F0"/>
    <w:rsid w:val="00F50CCE"/>
    <w:rsid w:val="00F51166"/>
    <w:rsid w:val="00F511BD"/>
    <w:rsid w:val="00F5129C"/>
    <w:rsid w:val="00F516C8"/>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D1E"/>
    <w:rsid w:val="00F73EED"/>
    <w:rsid w:val="00F74460"/>
    <w:rsid w:val="00F745F7"/>
    <w:rsid w:val="00F747DB"/>
    <w:rsid w:val="00F74885"/>
    <w:rsid w:val="00F74AC9"/>
    <w:rsid w:val="00F750D6"/>
    <w:rsid w:val="00F753A1"/>
    <w:rsid w:val="00F753DE"/>
    <w:rsid w:val="00F75738"/>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32A"/>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1E13"/>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922"/>
    <w:rsid w:val="00F96FD4"/>
    <w:rsid w:val="00F97543"/>
    <w:rsid w:val="00F9755E"/>
    <w:rsid w:val="00F9774D"/>
    <w:rsid w:val="00FA0088"/>
    <w:rsid w:val="00FA056A"/>
    <w:rsid w:val="00FA0636"/>
    <w:rsid w:val="00FA0E61"/>
    <w:rsid w:val="00FA1161"/>
    <w:rsid w:val="00FA1CF5"/>
    <w:rsid w:val="00FA21A4"/>
    <w:rsid w:val="00FA2296"/>
    <w:rsid w:val="00FA23D1"/>
    <w:rsid w:val="00FA26AA"/>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4DC"/>
    <w:rsid w:val="00FB171A"/>
    <w:rsid w:val="00FB175E"/>
    <w:rsid w:val="00FB182E"/>
    <w:rsid w:val="00FB1BD6"/>
    <w:rsid w:val="00FB1D54"/>
    <w:rsid w:val="00FB2290"/>
    <w:rsid w:val="00FB287D"/>
    <w:rsid w:val="00FB28D2"/>
    <w:rsid w:val="00FB29F8"/>
    <w:rsid w:val="00FB2A6B"/>
    <w:rsid w:val="00FB3182"/>
    <w:rsid w:val="00FB3398"/>
    <w:rsid w:val="00FB339A"/>
    <w:rsid w:val="00FB3D42"/>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95C"/>
    <w:rsid w:val="00FD4A46"/>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04D"/>
    <w:rsid w:val="00FE1206"/>
    <w:rsid w:val="00FE1780"/>
    <w:rsid w:val="00FE1844"/>
    <w:rsid w:val="00FE1B9D"/>
    <w:rsid w:val="00FE1D17"/>
    <w:rsid w:val="00FE1D4D"/>
    <w:rsid w:val="00FE2554"/>
    <w:rsid w:val="00FE2971"/>
    <w:rsid w:val="00FE2E6D"/>
    <w:rsid w:val="00FE2EE1"/>
    <w:rsid w:val="00FE2F41"/>
    <w:rsid w:val="00FE325F"/>
    <w:rsid w:val="00FE33F5"/>
    <w:rsid w:val="00FE34CE"/>
    <w:rsid w:val="00FE351F"/>
    <w:rsid w:val="00FE4327"/>
    <w:rsid w:val="00FE435C"/>
    <w:rsid w:val="00FE493C"/>
    <w:rsid w:val="00FE4946"/>
    <w:rsid w:val="00FE4C19"/>
    <w:rsid w:val="00FE505C"/>
    <w:rsid w:val="00FE5738"/>
    <w:rsid w:val="00FE5A9E"/>
    <w:rsid w:val="00FE5EBE"/>
    <w:rsid w:val="00FE62F5"/>
    <w:rsid w:val="00FE63EA"/>
    <w:rsid w:val="00FE64C5"/>
    <w:rsid w:val="00FE6630"/>
    <w:rsid w:val="00FE6D80"/>
    <w:rsid w:val="00FE6F4A"/>
    <w:rsid w:val="00FE778D"/>
    <w:rsid w:val="00FE7CFC"/>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F8"/>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332"/>
    <w:pPr>
      <w:spacing w:before="120"/>
      <w:jc w:val="both"/>
    </w:pPr>
    <w:rPr>
      <w:sz w:val="22"/>
      <w:szCs w:val="22"/>
      <w:lang w:val="en-US" w:eastAsia="en-US"/>
    </w:rPr>
  </w:style>
  <w:style w:type="paragraph" w:styleId="Heading1">
    <w:name w:val="heading 1"/>
    <w:basedOn w:val="BodyText"/>
    <w:next w:val="Normal"/>
    <w:link w:val="Heading1Char"/>
    <w:uiPriority w:val="9"/>
    <w:qFormat/>
    <w:rsid w:val="002C17DD"/>
    <w:pPr>
      <w:numPr>
        <w:numId w:val="35"/>
      </w:numPr>
      <w:jc w:val="left"/>
      <w:outlineLvl w:val="0"/>
    </w:pPr>
    <w:rPr>
      <w:b/>
      <w:sz w:val="22"/>
      <w:szCs w:val="22"/>
    </w:rPr>
  </w:style>
  <w:style w:type="paragraph" w:styleId="Heading2">
    <w:name w:val="heading 2"/>
    <w:basedOn w:val="Normal"/>
    <w:next w:val="Normal"/>
    <w:link w:val="Heading2Char"/>
    <w:qFormat/>
    <w:rsid w:val="005C4F53"/>
    <w:pPr>
      <w:numPr>
        <w:ilvl w:val="1"/>
        <w:numId w:val="35"/>
      </w:numPr>
      <w:outlineLvl w:val="1"/>
    </w:pPr>
    <w:rPr>
      <w:b/>
      <w:lang w:eastAsia="ar-SA"/>
    </w:rPr>
  </w:style>
  <w:style w:type="paragraph" w:styleId="Heading3">
    <w:name w:val="heading 3"/>
    <w:aliases w:val="Heading 3 Char Char Char Char"/>
    <w:basedOn w:val="Normal"/>
    <w:next w:val="Normal"/>
    <w:link w:val="Heading3Char"/>
    <w:qFormat/>
    <w:rsid w:val="008E42BF"/>
    <w:pPr>
      <w:keepNext/>
      <w:numPr>
        <w:ilvl w:val="2"/>
        <w:numId w:val="35"/>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uiPriority w:val="9"/>
    <w:qFormat/>
    <w:rsid w:val="008E42BF"/>
    <w:pPr>
      <w:keepNext/>
      <w:numPr>
        <w:ilvl w:val="3"/>
        <w:numId w:val="35"/>
      </w:numPr>
      <w:tabs>
        <w:tab w:val="num" w:pos="0"/>
      </w:tabs>
      <w:outlineLvl w:val="3"/>
    </w:pPr>
    <w:rPr>
      <w:rFonts w:ascii="Arial Narrow" w:hAnsi="Arial Narrow"/>
      <w:b/>
      <w:bCs/>
    </w:rPr>
  </w:style>
  <w:style w:type="paragraph" w:styleId="Heading5">
    <w:name w:val="heading 5"/>
    <w:basedOn w:val="Normal"/>
    <w:next w:val="Normal"/>
    <w:link w:val="Heading5Char"/>
    <w:uiPriority w:val="1"/>
    <w:qFormat/>
    <w:rsid w:val="008E42BF"/>
    <w:pPr>
      <w:keepNext/>
      <w:numPr>
        <w:ilvl w:val="4"/>
        <w:numId w:val="35"/>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uiPriority w:val="9"/>
    <w:qFormat/>
    <w:rsid w:val="008E42BF"/>
    <w:pPr>
      <w:keepNext/>
      <w:numPr>
        <w:ilvl w:val="5"/>
        <w:numId w:val="35"/>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35"/>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35"/>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35"/>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aliases w:val="List Bulleted"/>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Char Char Char Char Char, Char Char Char Char, Char Char Char,Char Char Char Char Char,Char Char Char 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link w:val="NormalWebChar"/>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aliases w:val="Char Char Char Char Char Char1, Char Char Char Char Char3, Char Char Char Char2,Char Char Char Char Char Char2"/>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
    <w:uiPriority w:val="9"/>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Char Char Char Char Char Char, Char Char Char Char Char1, Char Char Char Char1,Char Char Char Char Char Char,Char Char Char Char Char1"/>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eading 3 Char Char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1"/>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 Char Char Char Char Char Char1, Char Char Char Char Char4, Char Char Char Char3,Char Char2,Char Char Char Char Char Char3,Char Char Char Char Char2"/>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link w:val="AnnexetitleChar"/>
    <w:autoRedefine/>
    <w:rsid w:val="00EF3878"/>
    <w:pPr>
      <w:tabs>
        <w:tab w:val="num" w:pos="0"/>
        <w:tab w:val="left" w:pos="1701"/>
        <w:tab w:val="left" w:pos="2552"/>
      </w:tabs>
      <w:spacing w:before="240" w:after="24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rsid w:val="00CF64C4"/>
    <w:rPr>
      <w:rFonts w:ascii="Times New Roman" w:eastAsia="Arial Unicode MS" w:hAnsi="Times New Roman" w:cs="Times New Roman"/>
      <w:color w:val="000000"/>
      <w:kern w:val="1"/>
      <w:sz w:val="24"/>
      <w:szCs w:val="24"/>
      <w:lang w:eastAsia="ar-SA"/>
    </w:rPr>
  </w:style>
  <w:style w:type="character" w:customStyle="1" w:styleId="WW8Num8z0">
    <w:name w:val="WW8Num8z0"/>
    <w:rsid w:val="00CF64C4"/>
    <w:rPr>
      <w:rFonts w:ascii="Symbol" w:hAnsi="Symbol" w:cs="Symbol"/>
    </w:rPr>
  </w:style>
  <w:style w:type="character" w:customStyle="1" w:styleId="WW8Num8z1">
    <w:name w:val="WW8Num8z1"/>
    <w:rsid w:val="00CF64C4"/>
    <w:rPr>
      <w:rFonts w:ascii="Courier New" w:hAnsi="Courier New" w:cs="Courier New"/>
    </w:rPr>
  </w:style>
  <w:style w:type="character" w:customStyle="1" w:styleId="WW8Num8z2">
    <w:name w:val="WW8Num8z2"/>
    <w:rsid w:val="00CF64C4"/>
    <w:rPr>
      <w:rFonts w:ascii="Wingdings" w:hAnsi="Wingdings" w:cs="Wingdings"/>
    </w:rPr>
  </w:style>
  <w:style w:type="character" w:customStyle="1" w:styleId="WW8Num10z1">
    <w:name w:val="WW8Num10z1"/>
    <w:rsid w:val="00CF64C4"/>
    <w:rPr>
      <w:rFonts w:ascii="Courier New" w:hAnsi="Courier New" w:cs="Courier New"/>
    </w:rPr>
  </w:style>
  <w:style w:type="character" w:customStyle="1" w:styleId="WW8Num10z2">
    <w:name w:val="WW8Num10z2"/>
    <w:rsid w:val="00CF64C4"/>
    <w:rPr>
      <w:rFonts w:ascii="Wingdings" w:hAnsi="Wingdings" w:cs="Wingdings"/>
    </w:rPr>
  </w:style>
  <w:style w:type="character" w:customStyle="1" w:styleId="WW8Num10z3">
    <w:name w:val="WW8Num10z3"/>
    <w:rsid w:val="00CF64C4"/>
    <w:rPr>
      <w:rFonts w:ascii="Symbol" w:hAnsi="Symbol" w:cs="Symbol"/>
    </w:rPr>
  </w:style>
  <w:style w:type="character" w:customStyle="1" w:styleId="WW8Num11z2">
    <w:name w:val="WW8Num11z2"/>
    <w:rsid w:val="00CF64C4"/>
    <w:rPr>
      <w:rFonts w:ascii="Wingdings" w:hAnsi="Wingdings" w:cs="Wingdings"/>
    </w:rPr>
  </w:style>
  <w:style w:type="character" w:customStyle="1" w:styleId="WW8Num11z3">
    <w:name w:val="WW8Num11z3"/>
    <w:rsid w:val="00CF64C4"/>
    <w:rPr>
      <w:rFonts w:ascii="Symbol" w:hAnsi="Symbol" w:cs="Symbol"/>
    </w:rPr>
  </w:style>
  <w:style w:type="character" w:customStyle="1" w:styleId="WW8Num12z3">
    <w:name w:val="WW8Num12z3"/>
    <w:rsid w:val="00CF64C4"/>
    <w:rPr>
      <w:rFonts w:ascii="Symbol" w:hAnsi="Symbol" w:cs="Symbol"/>
    </w:rPr>
  </w:style>
  <w:style w:type="character" w:customStyle="1" w:styleId="WW8Num14z0">
    <w:name w:val="WW8Num14z0"/>
    <w:rsid w:val="00CF64C4"/>
    <w:rPr>
      <w:rFonts w:ascii="Wingdings" w:hAnsi="Wingdings" w:cs="Wingdings"/>
    </w:rPr>
  </w:style>
  <w:style w:type="character" w:customStyle="1" w:styleId="WW8Num14z1">
    <w:name w:val="WW8Num14z1"/>
    <w:rsid w:val="00CF64C4"/>
    <w:rPr>
      <w:rFonts w:ascii="Courier New" w:hAnsi="Courier New" w:cs="Arial"/>
      <w:b w:val="0"/>
      <w:i w:val="0"/>
      <w:sz w:val="24"/>
    </w:rPr>
  </w:style>
  <w:style w:type="character" w:customStyle="1" w:styleId="WW8Num14z3">
    <w:name w:val="WW8Num14z3"/>
    <w:rsid w:val="00CF64C4"/>
    <w:rPr>
      <w:rFonts w:ascii="Symbol" w:hAnsi="Symbol" w:cs="Symbol"/>
    </w:rPr>
  </w:style>
  <w:style w:type="character" w:customStyle="1" w:styleId="WW8Num15z1">
    <w:name w:val="WW8Num15z1"/>
    <w:rsid w:val="00CF64C4"/>
    <w:rPr>
      <w:b/>
      <w:i w:val="0"/>
      <w:sz w:val="24"/>
      <w:szCs w:val="24"/>
    </w:rPr>
  </w:style>
  <w:style w:type="character" w:customStyle="1" w:styleId="WW8Num16z2">
    <w:name w:val="WW8Num16z2"/>
    <w:rsid w:val="00CF64C4"/>
    <w:rPr>
      <w:rFonts w:ascii="Wingdings" w:hAnsi="Wingdings" w:cs="Wingdings"/>
    </w:rPr>
  </w:style>
  <w:style w:type="character" w:customStyle="1" w:styleId="WW8Num16z3">
    <w:name w:val="WW8Num16z3"/>
    <w:rsid w:val="00CF64C4"/>
    <w:rPr>
      <w:rFonts w:ascii="Symbol" w:hAnsi="Symbol" w:cs="Symbol"/>
    </w:rPr>
  </w:style>
  <w:style w:type="character" w:customStyle="1" w:styleId="DefaultParagraphFont2">
    <w:name w:val="Default Paragraph Font2"/>
    <w:rsid w:val="00CF64C4"/>
  </w:style>
  <w:style w:type="character" w:customStyle="1" w:styleId="WW8Num9z0">
    <w:name w:val="WW8Num9z0"/>
    <w:rsid w:val="00CF64C4"/>
    <w:rPr>
      <w:i w:val="0"/>
    </w:rPr>
  </w:style>
  <w:style w:type="character" w:customStyle="1" w:styleId="WW8Num9z1">
    <w:name w:val="WW8Num9z1"/>
    <w:rsid w:val="00CF64C4"/>
    <w:rPr>
      <w:rFonts w:ascii="Courier New" w:hAnsi="Courier New" w:cs="Courier New"/>
    </w:rPr>
  </w:style>
  <w:style w:type="character" w:customStyle="1" w:styleId="WW8Num9z2">
    <w:name w:val="WW8Num9z2"/>
    <w:rsid w:val="00CF64C4"/>
    <w:rPr>
      <w:rFonts w:ascii="Wingdings" w:hAnsi="Wingdings" w:cs="Wingdings"/>
    </w:rPr>
  </w:style>
  <w:style w:type="character" w:customStyle="1" w:styleId="WW-DefaultParagraphFont1">
    <w:name w:val="WW-Default Paragraph Font1"/>
    <w:rsid w:val="00CF64C4"/>
  </w:style>
  <w:style w:type="character" w:customStyle="1" w:styleId="CommentReference1">
    <w:name w:val="Comment Reference1"/>
    <w:rsid w:val="00CF64C4"/>
    <w:rPr>
      <w:sz w:val="16"/>
      <w:szCs w:val="16"/>
    </w:rPr>
  </w:style>
  <w:style w:type="character" w:customStyle="1" w:styleId="ListLabel1">
    <w:name w:val="ListLabel 1"/>
    <w:rsid w:val="00CF64C4"/>
    <w:rPr>
      <w:rFonts w:cs="Courier New"/>
    </w:rPr>
  </w:style>
  <w:style w:type="character" w:customStyle="1" w:styleId="ListLabel2">
    <w:name w:val="ListLabel 2"/>
    <w:rsid w:val="00CF64C4"/>
    <w:rPr>
      <w:b/>
      <w:i w:val="0"/>
      <w:sz w:val="24"/>
      <w:szCs w:val="24"/>
    </w:rPr>
  </w:style>
  <w:style w:type="character" w:customStyle="1" w:styleId="ListLabel3">
    <w:name w:val="ListLabel 3"/>
    <w:rsid w:val="00CF64C4"/>
    <w:rPr>
      <w:rFonts w:cs="Arial"/>
      <w:i w:val="0"/>
      <w:sz w:val="24"/>
    </w:rPr>
  </w:style>
  <w:style w:type="character" w:customStyle="1" w:styleId="ListLabel4">
    <w:name w:val="ListLabel 4"/>
    <w:rsid w:val="00CF64C4"/>
    <w:rPr>
      <w:rFonts w:cs="Arial"/>
      <w:b w:val="0"/>
      <w:i w:val="0"/>
      <w:sz w:val="24"/>
    </w:rPr>
  </w:style>
  <w:style w:type="character" w:customStyle="1" w:styleId="ListLabel5">
    <w:name w:val="ListLabel 5"/>
    <w:rsid w:val="00CF64C4"/>
    <w:rPr>
      <w:rFonts w:cs="Calibri"/>
    </w:rPr>
  </w:style>
  <w:style w:type="character" w:customStyle="1" w:styleId="ListLabel6">
    <w:name w:val="ListLabel 6"/>
    <w:rsid w:val="00CF64C4"/>
    <w:rPr>
      <w:b w:val="0"/>
      <w:i w:val="0"/>
      <w:color w:val="00000A"/>
    </w:rPr>
  </w:style>
  <w:style w:type="character" w:customStyle="1" w:styleId="ListLabel7">
    <w:name w:val="ListLabel 7"/>
    <w:rsid w:val="00CF64C4"/>
    <w:rPr>
      <w:rFonts w:eastAsia="TimesNewRomanPSMT" w:cs="Times New Roman"/>
    </w:rPr>
  </w:style>
  <w:style w:type="character" w:customStyle="1" w:styleId="ListLabel8">
    <w:name w:val="ListLabel 8"/>
    <w:rsid w:val="00CF64C4"/>
    <w:rPr>
      <w:i w:val="0"/>
    </w:rPr>
  </w:style>
  <w:style w:type="character" w:customStyle="1" w:styleId="NumberingSymbols">
    <w:name w:val="Numbering Symbols"/>
    <w:rsid w:val="00CF64C4"/>
  </w:style>
  <w:style w:type="paragraph" w:customStyle="1" w:styleId="CommentText1">
    <w:name w:val="Comment Text1"/>
    <w:basedOn w:val="Normal"/>
    <w:rsid w:val="00CF64C4"/>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CF64C4"/>
    <w:rPr>
      <w:b/>
      <w:bCs/>
    </w:rPr>
  </w:style>
  <w:style w:type="character" w:customStyle="1" w:styleId="BodyText3Char1">
    <w:name w:val="Body Text 3 Char1"/>
    <w:basedOn w:val="DefaultParagraphFont"/>
    <w:rsid w:val="00CF64C4"/>
    <w:rPr>
      <w:rFonts w:ascii="Times New Roman" w:eastAsia="Times New Roman" w:hAnsi="Times New Roman" w:cs="Times New Roman"/>
      <w:color w:val="000000"/>
      <w:kern w:val="1"/>
      <w:sz w:val="16"/>
      <w:szCs w:val="16"/>
      <w:lang w:eastAsia="ar-SA"/>
    </w:rPr>
  </w:style>
  <w:style w:type="numbering" w:styleId="ArticleSection">
    <w:name w:val="Outline List 3"/>
    <w:basedOn w:val="NoList"/>
    <w:rsid w:val="00CF64C4"/>
    <w:pPr>
      <w:numPr>
        <w:numId w:val="38"/>
      </w:numPr>
    </w:pPr>
  </w:style>
  <w:style w:type="paragraph" w:customStyle="1" w:styleId="Pasussalistom1">
    <w:name w:val="Pasus sa listom1"/>
    <w:basedOn w:val="Normal"/>
    <w:rsid w:val="00CF64C4"/>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CF64C4"/>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CF64C4"/>
    <w:rPr>
      <w:rFonts w:ascii="Arial" w:hAnsi="Arial" w:cs="Arial"/>
      <w:sz w:val="20"/>
      <w:szCs w:val="20"/>
    </w:rPr>
  </w:style>
  <w:style w:type="character" w:customStyle="1" w:styleId="Heading1Char1">
    <w:name w:val="Heading 1 Char1"/>
    <w:rsid w:val="00CF64C4"/>
    <w:rPr>
      <w:rFonts w:ascii="Cambria" w:eastAsia="Arial Unicode MS" w:hAnsi="Cambria" w:cs="font167"/>
      <w:b/>
      <w:bCs/>
      <w:color w:val="365F91"/>
      <w:kern w:val="1"/>
      <w:sz w:val="28"/>
      <w:szCs w:val="28"/>
      <w:lang w:eastAsia="ar-SA"/>
    </w:rPr>
  </w:style>
  <w:style w:type="character" w:customStyle="1" w:styleId="Heading2Char1">
    <w:name w:val="Heading 2 Char1"/>
    <w:rsid w:val="00CF64C4"/>
    <w:rPr>
      <w:rFonts w:ascii="Book Antiqua" w:eastAsia="Times New Roman" w:hAnsi="Book Antiqua" w:cs="Times New Roman"/>
      <w:b/>
      <w:bCs/>
      <w:color w:val="000000"/>
      <w:kern w:val="1"/>
      <w:sz w:val="28"/>
      <w:szCs w:val="24"/>
      <w:lang w:eastAsia="ar-SA"/>
    </w:rPr>
  </w:style>
  <w:style w:type="character" w:customStyle="1" w:styleId="Heading3Char1">
    <w:name w:val="Heading 3 Char1"/>
    <w:aliases w:val="Heading 3 Char Char,Heading 3 Char Char Char Char Char"/>
    <w:rsid w:val="00CF64C4"/>
    <w:rPr>
      <w:rFonts w:ascii="Arial" w:eastAsia="Times New Roman" w:hAnsi="Arial" w:cs="Times New Roman"/>
      <w:b/>
      <w:bCs/>
      <w:color w:val="000000"/>
      <w:kern w:val="1"/>
      <w:sz w:val="26"/>
      <w:szCs w:val="26"/>
      <w:lang w:eastAsia="ar-SA"/>
    </w:rPr>
  </w:style>
  <w:style w:type="character" w:customStyle="1" w:styleId="Heading4Char1">
    <w:name w:val="Heading 4 Char1"/>
    <w:link w:val="Heading4"/>
    <w:uiPriority w:val="9"/>
    <w:rsid w:val="00CF64C4"/>
    <w:rPr>
      <w:rFonts w:ascii="Arial Narrow" w:hAnsi="Arial Narrow"/>
      <w:b/>
      <w:bCs/>
      <w:sz w:val="22"/>
      <w:szCs w:val="22"/>
      <w:lang w:val="en-US" w:eastAsia="en-US"/>
    </w:rPr>
  </w:style>
  <w:style w:type="character" w:customStyle="1" w:styleId="Heading5Char1">
    <w:name w:val="Heading 5 Char1"/>
    <w:rsid w:val="00CF64C4"/>
    <w:rPr>
      <w:rFonts w:ascii="Times New Roman" w:eastAsia="Times New Roman" w:hAnsi="Times New Roman" w:cs="Times New Roman"/>
      <w:b/>
      <w:bCs/>
      <w:i/>
      <w:iCs/>
      <w:color w:val="000000"/>
      <w:kern w:val="1"/>
      <w:sz w:val="26"/>
      <w:szCs w:val="26"/>
      <w:lang w:eastAsia="ar-SA"/>
    </w:rPr>
  </w:style>
  <w:style w:type="character" w:customStyle="1" w:styleId="Heading6Char1">
    <w:name w:val="Heading 6 Char1"/>
    <w:rsid w:val="00CF64C4"/>
    <w:rPr>
      <w:rFonts w:ascii="Book Antiqua" w:eastAsia="Times New Roman" w:hAnsi="Book Antiqua" w:cs="Times New Roman"/>
      <w:color w:val="000000"/>
      <w:kern w:val="1"/>
      <w:sz w:val="28"/>
      <w:szCs w:val="24"/>
      <w:lang w:eastAsia="ar-SA"/>
    </w:rPr>
  </w:style>
  <w:style w:type="character" w:customStyle="1" w:styleId="Heading7Char1">
    <w:name w:val="Heading 7 Char1"/>
    <w:rsid w:val="00CF64C4"/>
    <w:rPr>
      <w:rFonts w:ascii="Book Antiqua" w:eastAsia="Times New Roman" w:hAnsi="Book Antiqua" w:cs="Arial"/>
      <w:b/>
      <w:bCs/>
      <w:color w:val="000000"/>
      <w:kern w:val="1"/>
      <w:sz w:val="24"/>
      <w:szCs w:val="24"/>
      <w:lang w:eastAsia="ar-SA"/>
    </w:rPr>
  </w:style>
  <w:style w:type="character" w:customStyle="1" w:styleId="Heading8Char1">
    <w:name w:val="Heading 8 Char1"/>
    <w:rsid w:val="00CF64C4"/>
    <w:rPr>
      <w:rFonts w:ascii="Times New Roman" w:eastAsia="Times New Roman" w:hAnsi="Times New Roman" w:cs="Times New Roman"/>
      <w:b/>
      <w:color w:val="000000"/>
      <w:kern w:val="1"/>
      <w:sz w:val="24"/>
      <w:szCs w:val="24"/>
      <w:lang w:eastAsia="ar-SA"/>
    </w:rPr>
  </w:style>
  <w:style w:type="character" w:customStyle="1" w:styleId="Heading9Char1">
    <w:name w:val="Heading 9 Char1"/>
    <w:rsid w:val="00CF64C4"/>
    <w:rPr>
      <w:rFonts w:ascii="Arial" w:eastAsia="Times New Roman" w:hAnsi="Arial" w:cs="Arial"/>
      <w:color w:val="000000"/>
      <w:kern w:val="1"/>
      <w:sz w:val="24"/>
      <w:szCs w:val="24"/>
      <w:lang w:eastAsia="ar-SA"/>
    </w:rPr>
  </w:style>
  <w:style w:type="character" w:customStyle="1" w:styleId="BalloonTextChar1">
    <w:name w:val="Balloon Text Char1"/>
    <w:rsid w:val="00CF64C4"/>
    <w:rPr>
      <w:rFonts w:ascii="Tahoma" w:eastAsia="Arial Unicode MS" w:hAnsi="Tahoma" w:cs="Tahoma"/>
      <w:color w:val="000000"/>
      <w:kern w:val="1"/>
      <w:sz w:val="16"/>
      <w:szCs w:val="16"/>
      <w:lang w:eastAsia="ar-SA" w:bidi="ar-SA"/>
    </w:rPr>
  </w:style>
  <w:style w:type="character" w:customStyle="1" w:styleId="BodyText2Char2">
    <w:name w:val="Body Text 2 Char2"/>
    <w:rsid w:val="00CF64C4"/>
    <w:rPr>
      <w:rFonts w:eastAsia="Arial Unicode MS"/>
      <w:color w:val="000000"/>
      <w:kern w:val="1"/>
      <w:sz w:val="24"/>
      <w:szCs w:val="24"/>
      <w:lang w:eastAsia="ar-SA" w:bidi="ar-SA"/>
    </w:rPr>
  </w:style>
  <w:style w:type="character" w:customStyle="1" w:styleId="FooterChar1">
    <w:name w:val="Footer Char1"/>
    <w:rsid w:val="00CF64C4"/>
    <w:rPr>
      <w:rFonts w:eastAsia="Arial Unicode MS"/>
      <w:color w:val="000000"/>
      <w:kern w:val="1"/>
      <w:sz w:val="24"/>
      <w:szCs w:val="24"/>
      <w:lang w:eastAsia="ar-SA" w:bidi="ar-SA"/>
    </w:rPr>
  </w:style>
  <w:style w:type="character" w:customStyle="1" w:styleId="CommentSubjectChar1">
    <w:name w:val="Comment Subject Char1"/>
    <w:basedOn w:val="CommentTextChar1"/>
    <w:rsid w:val="00CF64C4"/>
    <w:rPr>
      <w:rFonts w:ascii="Times New Roman" w:eastAsia="Arial Unicode MS" w:hAnsi="Times New Roman" w:cs="Times New Roman"/>
      <w:b/>
      <w:bCs/>
      <w:color w:val="000000"/>
      <w:kern w:val="1"/>
      <w:sz w:val="20"/>
      <w:szCs w:val="20"/>
      <w:lang w:val="sr-Cyrl-CS" w:eastAsia="ar-SA"/>
    </w:rPr>
  </w:style>
  <w:style w:type="paragraph" w:customStyle="1" w:styleId="xl88">
    <w:name w:val="xl88"/>
    <w:basedOn w:val="Normal"/>
    <w:rsid w:val="00CF64C4"/>
    <w:pPr>
      <w:spacing w:before="100" w:beforeAutospacing="1" w:after="100" w:afterAutospacing="1"/>
      <w:jc w:val="left"/>
    </w:pPr>
    <w:rPr>
      <w:rFonts w:cs="Arial"/>
      <w:b/>
      <w:bCs/>
      <w:sz w:val="24"/>
      <w:szCs w:val="24"/>
      <w:lang w:val="sr-Latn-CS" w:eastAsia="sr-Latn-CS"/>
    </w:rPr>
  </w:style>
  <w:style w:type="paragraph" w:customStyle="1" w:styleId="xl89">
    <w:name w:val="xl89"/>
    <w:basedOn w:val="Normal"/>
    <w:rsid w:val="00CF64C4"/>
    <w:pPr>
      <w:spacing w:before="100" w:beforeAutospacing="1" w:after="100" w:afterAutospacing="1"/>
      <w:jc w:val="left"/>
    </w:pPr>
    <w:rPr>
      <w:rFonts w:cs="Arial"/>
      <w:sz w:val="24"/>
      <w:szCs w:val="24"/>
      <w:lang w:val="sr-Latn-CS" w:eastAsia="sr-Latn-CS"/>
    </w:rPr>
  </w:style>
  <w:style w:type="paragraph" w:customStyle="1" w:styleId="xl90">
    <w:name w:val="xl90"/>
    <w:basedOn w:val="Normal"/>
    <w:rsid w:val="00CF64C4"/>
    <w:pPr>
      <w:spacing w:before="100" w:beforeAutospacing="1" w:after="100" w:afterAutospacing="1"/>
      <w:jc w:val="center"/>
    </w:pPr>
    <w:rPr>
      <w:rFonts w:cs="Arial"/>
      <w:sz w:val="24"/>
      <w:szCs w:val="24"/>
      <w:lang w:val="sr-Latn-CS" w:eastAsia="sr-Latn-CS"/>
    </w:rPr>
  </w:style>
  <w:style w:type="paragraph" w:customStyle="1" w:styleId="xl91">
    <w:name w:val="xl91"/>
    <w:basedOn w:val="Normal"/>
    <w:rsid w:val="00CF64C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92">
    <w:name w:val="xl92"/>
    <w:basedOn w:val="Normal"/>
    <w:rsid w:val="00CF64C4"/>
    <w:pPr>
      <w:pBdr>
        <w:top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3">
    <w:name w:val="xl93"/>
    <w:basedOn w:val="Normal"/>
    <w:rsid w:val="00CF64C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4">
    <w:name w:val="xl94"/>
    <w:basedOn w:val="Normal"/>
    <w:rsid w:val="00CF64C4"/>
    <w:pPr>
      <w:pBdr>
        <w:left w:val="single" w:sz="4" w:space="0" w:color="auto"/>
        <w:bottom w:val="single" w:sz="8" w:space="0" w:color="auto"/>
        <w:right w:val="single" w:sz="8"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5">
    <w:name w:val="xl95"/>
    <w:basedOn w:val="Normal"/>
    <w:rsid w:val="00CF64C4"/>
    <w:pPr>
      <w:pBdr>
        <w:bottom w:val="single" w:sz="8" w:space="0" w:color="auto"/>
        <w:right w:val="single" w:sz="8"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6">
    <w:name w:val="xl96"/>
    <w:basedOn w:val="Normal"/>
    <w:rsid w:val="00CF64C4"/>
    <w:pPr>
      <w:pBdr>
        <w:bottom w:val="single" w:sz="8" w:space="0" w:color="auto"/>
        <w:right w:val="single" w:sz="4" w:space="0" w:color="auto"/>
      </w:pBdr>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7">
    <w:name w:val="xl97"/>
    <w:basedOn w:val="Normal"/>
    <w:rsid w:val="00CF64C4"/>
    <w:pPr>
      <w:pBdr>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98">
    <w:name w:val="xl98"/>
    <w:basedOn w:val="Normal"/>
    <w:rsid w:val="00CF64C4"/>
    <w:pPr>
      <w:pBdr>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99">
    <w:name w:val="xl99"/>
    <w:basedOn w:val="Normal"/>
    <w:rsid w:val="00CF64C4"/>
    <w:pPr>
      <w:pBdr>
        <w:bottom w:val="single" w:sz="8" w:space="0" w:color="auto"/>
        <w:right w:val="single" w:sz="4"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00">
    <w:name w:val="xl100"/>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01">
    <w:name w:val="xl101"/>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02">
    <w:name w:val="xl102"/>
    <w:basedOn w:val="Normal"/>
    <w:rsid w:val="00CF64C4"/>
    <w:pPr>
      <w:pBdr>
        <w:bottom w:val="single" w:sz="8" w:space="0" w:color="auto"/>
        <w:right w:val="single" w:sz="4"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03">
    <w:name w:val="xl103"/>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04">
    <w:name w:val="xl104"/>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05">
    <w:name w:val="xl105"/>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06">
    <w:name w:val="xl106"/>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07">
    <w:name w:val="xl107"/>
    <w:basedOn w:val="Normal"/>
    <w:rsid w:val="00CF64C4"/>
    <w:pPr>
      <w:pBdr>
        <w:left w:val="double" w:sz="6" w:space="0" w:color="auto"/>
        <w:bottom w:val="single" w:sz="8" w:space="0" w:color="auto"/>
        <w:right w:val="single" w:sz="8" w:space="0" w:color="auto"/>
      </w:pBdr>
      <w:spacing w:before="100" w:beforeAutospacing="1" w:after="100" w:afterAutospacing="1"/>
      <w:jc w:val="center"/>
      <w:textAlignment w:val="center"/>
    </w:pPr>
    <w:rPr>
      <w:rFonts w:cs="Arial"/>
      <w:b/>
      <w:bCs/>
      <w:sz w:val="24"/>
      <w:szCs w:val="24"/>
      <w:lang w:val="sr-Latn-CS" w:eastAsia="sr-Latn-CS"/>
    </w:rPr>
  </w:style>
  <w:style w:type="paragraph" w:customStyle="1" w:styleId="xl108">
    <w:name w:val="xl108"/>
    <w:basedOn w:val="Normal"/>
    <w:rsid w:val="00CF64C4"/>
    <w:pPr>
      <w:pBdr>
        <w:left w:val="double" w:sz="6" w:space="0" w:color="auto"/>
        <w:right w:val="single" w:sz="8" w:space="0" w:color="auto"/>
      </w:pBdr>
      <w:spacing w:before="100" w:beforeAutospacing="1" w:after="100" w:afterAutospacing="1"/>
      <w:jc w:val="center"/>
      <w:textAlignment w:val="center"/>
    </w:pPr>
    <w:rPr>
      <w:rFonts w:cs="Arial"/>
      <w:b/>
      <w:bCs/>
      <w:sz w:val="24"/>
      <w:szCs w:val="24"/>
      <w:lang w:val="sr-Latn-CS" w:eastAsia="sr-Latn-CS"/>
    </w:rPr>
  </w:style>
  <w:style w:type="paragraph" w:customStyle="1" w:styleId="xl109">
    <w:name w:val="xl109"/>
    <w:basedOn w:val="Normal"/>
    <w:rsid w:val="00CF64C4"/>
    <w:pPr>
      <w:pBdr>
        <w:top w:val="single" w:sz="8" w:space="0" w:color="auto"/>
        <w:left w:val="double" w:sz="6" w:space="0" w:color="auto"/>
        <w:right w:val="single" w:sz="8" w:space="0" w:color="auto"/>
      </w:pBdr>
      <w:shd w:val="clear" w:color="auto" w:fill="FFFFFF"/>
      <w:spacing w:before="100" w:beforeAutospacing="1" w:after="100" w:afterAutospacing="1"/>
      <w:jc w:val="center"/>
      <w:textAlignment w:val="center"/>
    </w:pPr>
    <w:rPr>
      <w:rFonts w:cs="Arial"/>
      <w:b/>
      <w:bCs/>
      <w:sz w:val="24"/>
      <w:szCs w:val="24"/>
      <w:lang w:val="sr-Latn-CS" w:eastAsia="sr-Latn-CS"/>
    </w:rPr>
  </w:style>
  <w:style w:type="paragraph" w:customStyle="1" w:styleId="xl110">
    <w:name w:val="xl110"/>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11">
    <w:name w:val="xl111"/>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12">
    <w:name w:val="xl112"/>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3">
    <w:name w:val="xl113"/>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4"/>
      <w:szCs w:val="24"/>
      <w:lang w:val="sr-Latn-CS" w:eastAsia="sr-Latn-CS"/>
    </w:rPr>
  </w:style>
  <w:style w:type="paragraph" w:customStyle="1" w:styleId="xl114">
    <w:name w:val="xl114"/>
    <w:basedOn w:val="Normal"/>
    <w:rsid w:val="00CF64C4"/>
    <w:pPr>
      <w:pBdr>
        <w:top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15">
    <w:name w:val="xl115"/>
    <w:basedOn w:val="Normal"/>
    <w:rsid w:val="00CF64C4"/>
    <w:pPr>
      <w:pBdr>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16">
    <w:name w:val="xl116"/>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7">
    <w:name w:val="xl117"/>
    <w:basedOn w:val="Normal"/>
    <w:rsid w:val="00CF64C4"/>
    <w:pPr>
      <w:pBdr>
        <w:top w:val="single" w:sz="4" w:space="0" w:color="auto"/>
        <w:left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18">
    <w:name w:val="xl118"/>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19">
    <w:name w:val="xl119"/>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0">
    <w:name w:val="xl120"/>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21">
    <w:name w:val="xl121"/>
    <w:basedOn w:val="Normal"/>
    <w:rsid w:val="00CF64C4"/>
    <w:pPr>
      <w:pBdr>
        <w:left w:val="single" w:sz="4" w:space="0" w:color="auto"/>
        <w:bottom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22">
    <w:name w:val="xl122"/>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3">
    <w:name w:val="xl123"/>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4">
    <w:name w:val="xl124"/>
    <w:basedOn w:val="Normal"/>
    <w:rsid w:val="00CF64C4"/>
    <w:pPr>
      <w:pBdr>
        <w:top w:val="single" w:sz="4" w:space="0" w:color="auto"/>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25">
    <w:name w:val="xl125"/>
    <w:basedOn w:val="Normal"/>
    <w:rsid w:val="00CF64C4"/>
    <w:pPr>
      <w:pBdr>
        <w:top w:val="single" w:sz="4" w:space="0" w:color="auto"/>
        <w:left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26">
    <w:name w:val="xl126"/>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7">
    <w:name w:val="xl127"/>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cs="Arial"/>
      <w:b/>
      <w:bCs/>
      <w:sz w:val="24"/>
      <w:szCs w:val="24"/>
      <w:lang w:val="sr-Latn-CS" w:eastAsia="sr-Latn-CS"/>
    </w:rPr>
  </w:style>
  <w:style w:type="paragraph" w:customStyle="1" w:styleId="xl128">
    <w:name w:val="xl128"/>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29">
    <w:name w:val="xl129"/>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cs="Arial"/>
      <w:b/>
      <w:bCs/>
      <w:color w:val="000000"/>
      <w:sz w:val="24"/>
      <w:szCs w:val="24"/>
      <w:lang w:val="sr-Latn-CS" w:eastAsia="sr-Latn-CS"/>
    </w:rPr>
  </w:style>
  <w:style w:type="paragraph" w:customStyle="1" w:styleId="xl130">
    <w:name w:val="xl130"/>
    <w:basedOn w:val="Normal"/>
    <w:rsid w:val="00CF64C4"/>
    <w:pPr>
      <w:pBdr>
        <w:top w:val="single" w:sz="4" w:space="0" w:color="auto"/>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1">
    <w:name w:val="xl131"/>
    <w:basedOn w:val="Normal"/>
    <w:rsid w:val="00CF64C4"/>
    <w:pPr>
      <w:pBdr>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2">
    <w:name w:val="xl132"/>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33">
    <w:name w:val="xl133"/>
    <w:basedOn w:val="Normal"/>
    <w:rsid w:val="00CF64C4"/>
    <w:pPr>
      <w:pBdr>
        <w:top w:val="single" w:sz="4" w:space="0" w:color="auto"/>
        <w:left w:val="single" w:sz="4" w:space="0" w:color="auto"/>
        <w:bottom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34">
    <w:name w:val="xl134"/>
    <w:basedOn w:val="Normal"/>
    <w:rsid w:val="00CF64C4"/>
    <w:pPr>
      <w:pBdr>
        <w:top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35">
    <w:name w:val="xl135"/>
    <w:basedOn w:val="Normal"/>
    <w:rsid w:val="00CF64C4"/>
    <w:pPr>
      <w:pBdr>
        <w:top w:val="single" w:sz="4"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color w:val="000000"/>
      <w:sz w:val="24"/>
      <w:szCs w:val="24"/>
      <w:lang w:val="sr-Latn-CS" w:eastAsia="sr-Latn-CS"/>
    </w:rPr>
  </w:style>
  <w:style w:type="paragraph" w:customStyle="1" w:styleId="xl136">
    <w:name w:val="xl136"/>
    <w:basedOn w:val="Normal"/>
    <w:rsid w:val="00CF64C4"/>
    <w:pPr>
      <w:pBdr>
        <w:bottom w:val="single" w:sz="8" w:space="0" w:color="auto"/>
        <w:right w:val="single" w:sz="8"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37">
    <w:name w:val="xl137"/>
    <w:basedOn w:val="Normal"/>
    <w:rsid w:val="00CF64C4"/>
    <w:pPr>
      <w:pBdr>
        <w:bottom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38">
    <w:name w:val="xl138"/>
    <w:basedOn w:val="Normal"/>
    <w:rsid w:val="00CF64C4"/>
    <w:pPr>
      <w:pBdr>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39">
    <w:name w:val="xl139"/>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24"/>
      <w:szCs w:val="24"/>
      <w:lang w:val="sr-Latn-CS" w:eastAsia="sr-Latn-CS"/>
    </w:rPr>
  </w:style>
  <w:style w:type="paragraph" w:customStyle="1" w:styleId="xl140">
    <w:name w:val="xl140"/>
    <w:basedOn w:val="Normal"/>
    <w:rsid w:val="00CF64C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4"/>
      <w:szCs w:val="24"/>
      <w:lang w:val="sr-Latn-CS" w:eastAsia="sr-Latn-CS"/>
    </w:rPr>
  </w:style>
  <w:style w:type="paragraph" w:customStyle="1" w:styleId="xl141">
    <w:name w:val="xl141"/>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42">
    <w:name w:val="xl142"/>
    <w:basedOn w:val="Normal"/>
    <w:rsid w:val="00CF64C4"/>
    <w:pPr>
      <w:pBdr>
        <w:top w:val="single" w:sz="4" w:space="0" w:color="auto"/>
        <w:left w:val="single" w:sz="4" w:space="0" w:color="auto"/>
        <w:bottom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43">
    <w:name w:val="xl143"/>
    <w:basedOn w:val="Normal"/>
    <w:rsid w:val="00CF64C4"/>
    <w:pPr>
      <w:pBdr>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44">
    <w:name w:val="xl144"/>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45">
    <w:name w:val="xl145"/>
    <w:basedOn w:val="Normal"/>
    <w:rsid w:val="00CF64C4"/>
    <w:pPr>
      <w:pBdr>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lang w:val="sr-Latn-CS" w:eastAsia="sr-Latn-CS"/>
    </w:rPr>
  </w:style>
  <w:style w:type="paragraph" w:customStyle="1" w:styleId="xl146">
    <w:name w:val="xl146"/>
    <w:basedOn w:val="Normal"/>
    <w:rsid w:val="00CF64C4"/>
    <w:pPr>
      <w:pBdr>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47">
    <w:name w:val="xl147"/>
    <w:basedOn w:val="Normal"/>
    <w:rsid w:val="00CF64C4"/>
    <w:pPr>
      <w:pBdr>
        <w:left w:val="single" w:sz="4" w:space="0" w:color="auto"/>
        <w:bottom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48">
    <w:name w:val="xl148"/>
    <w:basedOn w:val="Normal"/>
    <w:rsid w:val="00CF64C4"/>
    <w:pPr>
      <w:pBdr>
        <w:top w:val="single" w:sz="8" w:space="0" w:color="auto"/>
        <w:bottom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49">
    <w:name w:val="xl149"/>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pPr>
    <w:rPr>
      <w:rFonts w:cs="Arial"/>
      <w:b/>
      <w:bCs/>
      <w:color w:val="000000"/>
      <w:sz w:val="24"/>
      <w:szCs w:val="24"/>
      <w:lang w:val="sr-Latn-CS" w:eastAsia="sr-Latn-CS"/>
    </w:rPr>
  </w:style>
  <w:style w:type="paragraph" w:customStyle="1" w:styleId="xl150">
    <w:name w:val="xl150"/>
    <w:basedOn w:val="Normal"/>
    <w:rsid w:val="00CF64C4"/>
    <w:pPr>
      <w:pBdr>
        <w:left w:val="single" w:sz="4" w:space="0" w:color="auto"/>
        <w:right w:val="single" w:sz="4" w:space="0" w:color="auto"/>
      </w:pBdr>
      <w:spacing w:before="100" w:beforeAutospacing="1" w:after="100" w:afterAutospacing="1"/>
      <w:jc w:val="right"/>
      <w:textAlignment w:val="top"/>
    </w:pPr>
    <w:rPr>
      <w:rFonts w:cs="Arial"/>
      <w:color w:val="000000"/>
      <w:sz w:val="24"/>
      <w:szCs w:val="24"/>
      <w:lang w:val="sr-Latn-CS" w:eastAsia="sr-Latn-CS"/>
    </w:rPr>
  </w:style>
  <w:style w:type="paragraph" w:customStyle="1" w:styleId="xl151">
    <w:name w:val="xl151"/>
    <w:basedOn w:val="Normal"/>
    <w:rsid w:val="00CF64C4"/>
    <w:pPr>
      <w:pBdr>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52">
    <w:name w:val="xl152"/>
    <w:basedOn w:val="Normal"/>
    <w:rsid w:val="00CF64C4"/>
    <w:pPr>
      <w:pBdr>
        <w:top w:val="single" w:sz="4" w:space="0" w:color="auto"/>
        <w:lef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53">
    <w:name w:val="xl153"/>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sz w:val="24"/>
      <w:szCs w:val="24"/>
      <w:lang w:val="sr-Latn-CS" w:eastAsia="sr-Latn-CS"/>
    </w:rPr>
  </w:style>
  <w:style w:type="paragraph" w:customStyle="1" w:styleId="xl154">
    <w:name w:val="xl154"/>
    <w:basedOn w:val="Normal"/>
    <w:rsid w:val="00CF64C4"/>
    <w:pPr>
      <w:pBdr>
        <w:top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55">
    <w:name w:val="xl155"/>
    <w:basedOn w:val="Normal"/>
    <w:rsid w:val="00CF64C4"/>
    <w:pPr>
      <w:pBdr>
        <w:left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56">
    <w:name w:val="xl156"/>
    <w:basedOn w:val="Normal"/>
    <w:rsid w:val="00CF64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57">
    <w:name w:val="xl157"/>
    <w:basedOn w:val="Normal"/>
    <w:rsid w:val="00CF64C4"/>
    <w:pPr>
      <w:pBdr>
        <w:top w:val="single" w:sz="4" w:space="0" w:color="auto"/>
        <w:left w:val="single" w:sz="4" w:space="0" w:color="auto"/>
        <w:right w:val="single" w:sz="4" w:space="0" w:color="auto"/>
      </w:pBdr>
      <w:spacing w:before="100" w:beforeAutospacing="1" w:after="100" w:afterAutospacing="1"/>
      <w:jc w:val="right"/>
    </w:pPr>
    <w:rPr>
      <w:rFonts w:cs="Arial"/>
      <w:color w:val="000000"/>
      <w:sz w:val="24"/>
      <w:szCs w:val="24"/>
      <w:lang w:val="sr-Latn-CS" w:eastAsia="sr-Latn-CS"/>
    </w:rPr>
  </w:style>
  <w:style w:type="paragraph" w:customStyle="1" w:styleId="xl158">
    <w:name w:val="xl158"/>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right"/>
      <w:textAlignment w:val="top"/>
    </w:pPr>
    <w:rPr>
      <w:rFonts w:cs="Arial"/>
      <w:color w:val="000000"/>
      <w:sz w:val="24"/>
      <w:szCs w:val="24"/>
      <w:lang w:val="sr-Latn-CS" w:eastAsia="sr-Latn-CS"/>
    </w:rPr>
  </w:style>
  <w:style w:type="paragraph" w:customStyle="1" w:styleId="xl159">
    <w:name w:val="xl159"/>
    <w:basedOn w:val="Normal"/>
    <w:rsid w:val="00CF64C4"/>
    <w:pPr>
      <w:pBdr>
        <w:top w:val="single" w:sz="4"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0">
    <w:name w:val="xl160"/>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61">
    <w:name w:val="xl161"/>
    <w:basedOn w:val="Normal"/>
    <w:rsid w:val="00CF64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4"/>
      <w:szCs w:val="24"/>
      <w:lang w:val="sr-Latn-CS" w:eastAsia="sr-Latn-CS"/>
    </w:rPr>
  </w:style>
  <w:style w:type="paragraph" w:customStyle="1" w:styleId="xl162">
    <w:name w:val="xl162"/>
    <w:basedOn w:val="Normal"/>
    <w:rsid w:val="00CF64C4"/>
    <w:pPr>
      <w:pBdr>
        <w:top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63">
    <w:name w:val="xl163"/>
    <w:basedOn w:val="Normal"/>
    <w:rsid w:val="00CF64C4"/>
    <w:pPr>
      <w:pBdr>
        <w:top w:val="single" w:sz="8" w:space="0" w:color="auto"/>
        <w:righ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64">
    <w:name w:val="xl164"/>
    <w:basedOn w:val="Normal"/>
    <w:rsid w:val="00CF64C4"/>
    <w:pPr>
      <w:pBdr>
        <w:top w:val="single" w:sz="4" w:space="0" w:color="auto"/>
        <w:left w:val="single" w:sz="4" w:space="0" w:color="auto"/>
        <w:bottom w:val="single" w:sz="8"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5">
    <w:name w:val="xl165"/>
    <w:basedOn w:val="Normal"/>
    <w:rsid w:val="00CF64C4"/>
    <w:pPr>
      <w:pBdr>
        <w:top w:val="single" w:sz="4" w:space="0" w:color="auto"/>
        <w:bottom w:val="single" w:sz="8"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6">
    <w:name w:val="xl166"/>
    <w:basedOn w:val="Normal"/>
    <w:rsid w:val="00CF64C4"/>
    <w:pPr>
      <w:pBdr>
        <w:top w:val="single" w:sz="4" w:space="0" w:color="auto"/>
        <w:bottom w:val="single" w:sz="8" w:space="0" w:color="auto"/>
        <w:right w:val="single" w:sz="4" w:space="0" w:color="auto"/>
      </w:pBdr>
      <w:spacing w:before="100" w:beforeAutospacing="1" w:after="100" w:afterAutospacing="1"/>
      <w:jc w:val="left"/>
      <w:textAlignment w:val="top"/>
    </w:pPr>
    <w:rPr>
      <w:rFonts w:cs="Arial"/>
      <w:color w:val="000000"/>
      <w:sz w:val="24"/>
      <w:szCs w:val="24"/>
      <w:lang w:val="sr-Latn-CS" w:eastAsia="sr-Latn-CS"/>
    </w:rPr>
  </w:style>
  <w:style w:type="paragraph" w:customStyle="1" w:styleId="xl167">
    <w:name w:val="xl167"/>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68">
    <w:name w:val="xl168"/>
    <w:basedOn w:val="Normal"/>
    <w:rsid w:val="00CF64C4"/>
    <w:pPr>
      <w:pBdr>
        <w:top w:val="single" w:sz="4" w:space="0" w:color="auto"/>
        <w:left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69">
    <w:name w:val="xl169"/>
    <w:basedOn w:val="Normal"/>
    <w:rsid w:val="00CF64C4"/>
    <w:pPr>
      <w:pBdr>
        <w:left w:val="single" w:sz="4" w:space="0" w:color="auto"/>
        <w:bottom w:val="single" w:sz="4" w:space="0" w:color="auto"/>
        <w:right w:val="single" w:sz="4" w:space="0" w:color="auto"/>
      </w:pBdr>
      <w:spacing w:before="100" w:beforeAutospacing="1" w:after="100" w:afterAutospacing="1"/>
      <w:jc w:val="left"/>
    </w:pPr>
    <w:rPr>
      <w:rFonts w:cs="Arial"/>
      <w:color w:val="000000"/>
      <w:sz w:val="24"/>
      <w:szCs w:val="24"/>
      <w:lang w:val="sr-Latn-CS" w:eastAsia="sr-Latn-CS"/>
    </w:rPr>
  </w:style>
  <w:style w:type="paragraph" w:customStyle="1" w:styleId="xl170">
    <w:name w:val="xl170"/>
    <w:basedOn w:val="Normal"/>
    <w:rsid w:val="00CF64C4"/>
    <w:pPr>
      <w:pBdr>
        <w:left w:val="single" w:sz="4" w:space="0" w:color="auto"/>
        <w:right w:val="single" w:sz="4" w:space="0" w:color="auto"/>
      </w:pBdr>
      <w:spacing w:before="100" w:beforeAutospacing="1" w:after="100" w:afterAutospacing="1"/>
      <w:jc w:val="center"/>
      <w:textAlignment w:val="top"/>
    </w:pPr>
    <w:rPr>
      <w:rFonts w:cs="Arial"/>
      <w:color w:val="000000"/>
      <w:sz w:val="24"/>
      <w:szCs w:val="24"/>
      <w:lang w:val="sr-Latn-CS" w:eastAsia="sr-Latn-CS"/>
    </w:rPr>
  </w:style>
  <w:style w:type="paragraph" w:customStyle="1" w:styleId="xl171">
    <w:name w:val="xl171"/>
    <w:basedOn w:val="Normal"/>
    <w:rsid w:val="00CF64C4"/>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CF64C4"/>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CF64C4"/>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CF64C4"/>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CF64C4"/>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CF64C4"/>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CF64C4"/>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CF64C4"/>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CF64C4"/>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CF64C4"/>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CF64C4"/>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CF64C4"/>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CF64C4"/>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CF64C4"/>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CF64C4"/>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font5">
    <w:name w:val="font5"/>
    <w:basedOn w:val="Normal"/>
    <w:rsid w:val="00CF64C4"/>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CF64C4"/>
    <w:pPr>
      <w:spacing w:before="100" w:beforeAutospacing="1" w:after="100" w:afterAutospacing="1"/>
      <w:jc w:val="left"/>
    </w:pPr>
    <w:rPr>
      <w:rFonts w:cs="Arial"/>
      <w:color w:val="000000"/>
      <w:sz w:val="20"/>
      <w:szCs w:val="20"/>
      <w:lang w:val="sr-Latn-CS" w:eastAsia="sr-Latn-CS"/>
    </w:rPr>
  </w:style>
  <w:style w:type="paragraph" w:customStyle="1" w:styleId="Char0">
    <w:name w:val="Char"/>
    <w:basedOn w:val="Normal"/>
    <w:rsid w:val="00CF64C4"/>
    <w:pPr>
      <w:spacing w:before="0" w:after="160" w:line="240" w:lineRule="exact"/>
      <w:jc w:val="left"/>
    </w:pPr>
    <w:rPr>
      <w:rFonts w:ascii="Verdana" w:hAnsi="Verdana"/>
      <w:sz w:val="20"/>
      <w:szCs w:val="20"/>
    </w:rPr>
  </w:style>
  <w:style w:type="character" w:customStyle="1" w:styleId="DefaultParagraphFont1">
    <w:name w:val="Default Paragraph Font1"/>
    <w:rsid w:val="00CF64C4"/>
  </w:style>
  <w:style w:type="paragraph" w:customStyle="1" w:styleId="Textbody">
    <w:name w:val="Text body"/>
    <w:basedOn w:val="Standard"/>
    <w:rsid w:val="00CF64C4"/>
    <w:pPr>
      <w:autoSpaceDN w:val="0"/>
      <w:spacing w:before="0" w:after="120" w:line="100" w:lineRule="atLeast"/>
      <w:jc w:val="left"/>
    </w:pPr>
    <w:rPr>
      <w:rFonts w:ascii="Times New Roman" w:eastAsia="Arial Unicode MS" w:hAnsi="Times New Roman"/>
      <w:color w:val="000000"/>
      <w:kern w:val="3"/>
      <w:lang w:eastAsia="ar-SA" w:bidi="ar-SA"/>
    </w:rPr>
  </w:style>
  <w:style w:type="numbering" w:customStyle="1" w:styleId="WWNum41">
    <w:name w:val="WWNum41"/>
    <w:basedOn w:val="NoList"/>
    <w:rsid w:val="00CF64C4"/>
    <w:pPr>
      <w:numPr>
        <w:numId w:val="39"/>
      </w:numPr>
    </w:pPr>
  </w:style>
  <w:style w:type="numbering" w:customStyle="1" w:styleId="WWNum42">
    <w:name w:val="WWNum42"/>
    <w:basedOn w:val="NoList"/>
    <w:rsid w:val="00CF64C4"/>
    <w:pPr>
      <w:numPr>
        <w:numId w:val="40"/>
      </w:numPr>
    </w:pPr>
  </w:style>
  <w:style w:type="numbering" w:customStyle="1" w:styleId="NoList3">
    <w:name w:val="No List3"/>
    <w:next w:val="NoList"/>
    <w:uiPriority w:val="99"/>
    <w:semiHidden/>
    <w:unhideWhenUsed/>
    <w:rsid w:val="007B0074"/>
  </w:style>
  <w:style w:type="table" w:customStyle="1" w:styleId="TableGrid10">
    <w:name w:val="Table Grid10"/>
    <w:basedOn w:val="TableNormal"/>
    <w:next w:val="TableGrid"/>
    <w:uiPriority w:val="59"/>
    <w:rsid w:val="007B0074"/>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rticleSection1">
    <w:name w:val="Article / Section1"/>
    <w:basedOn w:val="NoList"/>
    <w:next w:val="ArticleSection"/>
    <w:rsid w:val="007B0074"/>
    <w:pPr>
      <w:numPr>
        <w:numId w:val="26"/>
      </w:numPr>
    </w:pPr>
  </w:style>
  <w:style w:type="numbering" w:customStyle="1" w:styleId="WWNum411">
    <w:name w:val="WWNum411"/>
    <w:basedOn w:val="NoList"/>
    <w:rsid w:val="007B0074"/>
    <w:pPr>
      <w:numPr>
        <w:numId w:val="30"/>
      </w:numPr>
    </w:pPr>
  </w:style>
  <w:style w:type="numbering" w:customStyle="1" w:styleId="WWNum421">
    <w:name w:val="WWNum421"/>
    <w:basedOn w:val="NoList"/>
    <w:rsid w:val="007B0074"/>
    <w:pPr>
      <w:numPr>
        <w:numId w:val="31"/>
      </w:numPr>
    </w:pPr>
  </w:style>
  <w:style w:type="numbering" w:customStyle="1" w:styleId="NoList4">
    <w:name w:val="No List4"/>
    <w:next w:val="NoList"/>
    <w:uiPriority w:val="99"/>
    <w:semiHidden/>
    <w:unhideWhenUsed/>
    <w:rsid w:val="00C05293"/>
  </w:style>
  <w:style w:type="numbering" w:customStyle="1" w:styleId="NoList5">
    <w:name w:val="No List5"/>
    <w:next w:val="NoList"/>
    <w:uiPriority w:val="99"/>
    <w:semiHidden/>
    <w:unhideWhenUsed/>
    <w:rsid w:val="003E082E"/>
  </w:style>
  <w:style w:type="character" w:customStyle="1" w:styleId="FontStyle85">
    <w:name w:val="Font Style85"/>
    <w:rsid w:val="003E082E"/>
    <w:rPr>
      <w:rFonts w:ascii="Arial" w:hAnsi="Arial" w:cs="Arial" w:hint="default"/>
      <w:sz w:val="20"/>
      <w:szCs w:val="20"/>
    </w:rPr>
  </w:style>
  <w:style w:type="numbering" w:customStyle="1" w:styleId="NoList11">
    <w:name w:val="No List11"/>
    <w:next w:val="NoList"/>
    <w:uiPriority w:val="99"/>
    <w:semiHidden/>
    <w:unhideWhenUsed/>
    <w:rsid w:val="003E082E"/>
  </w:style>
  <w:style w:type="table" w:customStyle="1" w:styleId="TableGrid11">
    <w:name w:val="Table Grid11"/>
    <w:basedOn w:val="TableNormal"/>
    <w:next w:val="TableGrid"/>
    <w:uiPriority w:val="59"/>
    <w:rsid w:val="003E082E"/>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3E082E"/>
  </w:style>
  <w:style w:type="table" w:customStyle="1" w:styleId="TableGrid12">
    <w:name w:val="Table Grid12"/>
    <w:basedOn w:val="TableNormal"/>
    <w:next w:val="TableGrid"/>
    <w:rsid w:val="003E082E"/>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3E082E"/>
    <w:pPr>
      <w:numPr>
        <w:numId w:val="17"/>
      </w:numPr>
    </w:pPr>
  </w:style>
  <w:style w:type="numbering" w:customStyle="1" w:styleId="NoList21">
    <w:name w:val="No List21"/>
    <w:next w:val="NoList"/>
    <w:uiPriority w:val="99"/>
    <w:semiHidden/>
    <w:rsid w:val="003E082E"/>
  </w:style>
  <w:style w:type="numbering" w:customStyle="1" w:styleId="11111111">
    <w:name w:val="1 / 1.1 / 1.1.111"/>
    <w:basedOn w:val="NoList"/>
    <w:next w:val="111111"/>
    <w:rsid w:val="003E082E"/>
    <w:pPr>
      <w:numPr>
        <w:numId w:val="14"/>
      </w:numPr>
    </w:pPr>
  </w:style>
  <w:style w:type="table" w:customStyle="1" w:styleId="TableGrid21">
    <w:name w:val="Table Grid21"/>
    <w:basedOn w:val="TableNormal"/>
    <w:next w:val="TableGrid"/>
    <w:rsid w:val="003E082E"/>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3E082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3E082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3E082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3E082E"/>
    <w:rPr>
      <w:rFonts w:cs="Arial"/>
      <w:snapToGrid w:val="0"/>
      <w:w w:val="90"/>
      <w:sz w:val="22"/>
      <w:szCs w:val="22"/>
      <w:lang w:val="en-US" w:eastAsia="en-US"/>
    </w:rPr>
  </w:style>
  <w:style w:type="character" w:customStyle="1" w:styleId="AnnexetitleChar">
    <w:name w:val="Annexe_title Char"/>
    <w:link w:val="Annexetitle"/>
    <w:rsid w:val="003E082E"/>
    <w:rPr>
      <w:b/>
      <w:bCs/>
      <w:caps/>
      <w:sz w:val="32"/>
      <w:szCs w:val="22"/>
      <w:lang w:val="en-GB" w:eastAsia="ar-SA"/>
    </w:rPr>
  </w:style>
  <w:style w:type="character" w:customStyle="1" w:styleId="CharChar23">
    <w:name w:val="Char Char23"/>
    <w:rsid w:val="003E082E"/>
    <w:rPr>
      <w:rFonts w:ascii="Arial" w:eastAsia="Times New Roman" w:hAnsi="Arial"/>
      <w:b/>
      <w:bCs/>
      <w:sz w:val="24"/>
      <w:szCs w:val="24"/>
    </w:rPr>
  </w:style>
  <w:style w:type="character" w:customStyle="1" w:styleId="CharChar22">
    <w:name w:val="Char Char22"/>
    <w:rsid w:val="003E082E"/>
    <w:rPr>
      <w:rFonts w:ascii="Arial" w:eastAsia="Times New Roman" w:hAnsi="Arial"/>
      <w:iCs/>
      <w:sz w:val="24"/>
      <w:szCs w:val="24"/>
      <w:lang w:val="sr-Latn-CS"/>
    </w:rPr>
  </w:style>
  <w:style w:type="character" w:customStyle="1" w:styleId="Heading3CharCharCharCharCharChar">
    <w:name w:val="Heading 3 Char Char Char Char Char Char"/>
    <w:rsid w:val="003E082E"/>
    <w:rPr>
      <w:rFonts w:ascii="Arial" w:eastAsia="Times New Roman" w:hAnsi="Arial" w:cs="Arial"/>
      <w:b/>
      <w:bCs/>
      <w:sz w:val="26"/>
      <w:szCs w:val="26"/>
      <w:lang w:val="en-US" w:eastAsia="en-US"/>
    </w:rPr>
  </w:style>
  <w:style w:type="character" w:customStyle="1" w:styleId="CharChar21">
    <w:name w:val="Char Char21"/>
    <w:rsid w:val="003E082E"/>
    <w:rPr>
      <w:rFonts w:ascii="Tahoma" w:eastAsia="Times New Roman" w:hAnsi="Tahoma" w:cs="Tahoma"/>
      <w:sz w:val="24"/>
      <w:lang w:val="en-US" w:eastAsia="en-US"/>
    </w:rPr>
  </w:style>
  <w:style w:type="character" w:styleId="Emphasis">
    <w:name w:val="Emphasis"/>
    <w:qFormat/>
    <w:rsid w:val="003E082E"/>
    <w:rPr>
      <w:i/>
      <w:iCs/>
    </w:rPr>
  </w:style>
  <w:style w:type="character" w:customStyle="1" w:styleId="CharChar20">
    <w:name w:val="Char Char20"/>
    <w:rsid w:val="003E082E"/>
    <w:rPr>
      <w:rFonts w:ascii="Arial" w:eastAsia="Times New Roman" w:hAnsi="Arial"/>
      <w:b/>
      <w:bCs/>
      <w:iCs/>
      <w:noProof/>
      <w:sz w:val="24"/>
      <w:szCs w:val="26"/>
      <w:lang w:val="sr-Latn-CS"/>
    </w:rPr>
  </w:style>
  <w:style w:type="paragraph" w:customStyle="1" w:styleId="TableNormal0">
    <w:name w:val="TableNormal"/>
    <w:basedOn w:val="Normal"/>
    <w:rsid w:val="003E082E"/>
    <w:pPr>
      <w:spacing w:before="180" w:after="60"/>
    </w:pPr>
    <w:rPr>
      <w:snapToGrid w:val="0"/>
      <w:sz w:val="24"/>
      <w:szCs w:val="20"/>
      <w:lang w:val="en-GB"/>
    </w:rPr>
  </w:style>
  <w:style w:type="paragraph" w:customStyle="1" w:styleId="FrTableNormal">
    <w:name w:val="FrTableNormal"/>
    <w:basedOn w:val="TableNormal0"/>
    <w:rsid w:val="003E082E"/>
    <w:pPr>
      <w:spacing w:before="120" w:after="0" w:line="240" w:lineRule="atLeast"/>
      <w:jc w:val="center"/>
    </w:pPr>
    <w:rPr>
      <w:lang w:val="en-US"/>
    </w:rPr>
  </w:style>
  <w:style w:type="paragraph" w:styleId="NormalIndent">
    <w:name w:val="Normal Indent"/>
    <w:basedOn w:val="Normal"/>
    <w:rsid w:val="003E082E"/>
    <w:pPr>
      <w:spacing w:line="240" w:lineRule="atLeast"/>
      <w:ind w:left="720"/>
    </w:pPr>
    <w:rPr>
      <w:snapToGrid w:val="0"/>
      <w:color w:val="000000"/>
      <w:sz w:val="24"/>
      <w:szCs w:val="20"/>
      <w:lang w:val="sr-Latn-CS"/>
    </w:rPr>
  </w:style>
  <w:style w:type="paragraph" w:customStyle="1" w:styleId="podnaslov">
    <w:name w:val="podnaslov"/>
    <w:basedOn w:val="Normal"/>
    <w:rsid w:val="003E082E"/>
    <w:pPr>
      <w:keepNext/>
      <w:spacing w:before="240"/>
    </w:pPr>
    <w:rPr>
      <w:caps/>
      <w:sz w:val="24"/>
      <w:szCs w:val="20"/>
      <w:lang w:val="sr-Latn-CS"/>
    </w:rPr>
  </w:style>
  <w:style w:type="paragraph" w:customStyle="1" w:styleId="Nabrajanje0">
    <w:name w:val="Nabrajanje"/>
    <w:basedOn w:val="Normal"/>
    <w:rsid w:val="003E082E"/>
    <w:pPr>
      <w:spacing w:before="180"/>
      <w:ind w:left="1004" w:hanging="284"/>
    </w:pPr>
    <w:rPr>
      <w:snapToGrid w:val="0"/>
      <w:color w:val="000000"/>
      <w:sz w:val="24"/>
      <w:szCs w:val="20"/>
      <w:lang w:val="en-GB"/>
    </w:rPr>
  </w:style>
  <w:style w:type="paragraph" w:styleId="TableofFigures">
    <w:name w:val="table of figures"/>
    <w:basedOn w:val="Normal"/>
    <w:next w:val="Normal"/>
    <w:rsid w:val="003E082E"/>
    <w:pPr>
      <w:tabs>
        <w:tab w:val="right" w:leader="dot" w:pos="8789"/>
      </w:tabs>
      <w:spacing w:before="180"/>
      <w:ind w:left="1021" w:hanging="1021"/>
      <w:jc w:val="left"/>
    </w:pPr>
    <w:rPr>
      <w:noProof/>
      <w:sz w:val="24"/>
      <w:szCs w:val="24"/>
      <w:lang w:val="sr-Latn-CS"/>
    </w:rPr>
  </w:style>
  <w:style w:type="paragraph" w:customStyle="1" w:styleId="naslovtabele">
    <w:name w:val="naslov tabele"/>
    <w:basedOn w:val="Header"/>
    <w:rsid w:val="003E082E"/>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x-none" w:eastAsia="x-none"/>
    </w:rPr>
  </w:style>
  <w:style w:type="paragraph" w:customStyle="1" w:styleId="xl24">
    <w:name w:val="xl24"/>
    <w:basedOn w:val="Normal"/>
    <w:rsid w:val="003E082E"/>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5">
    <w:name w:val="xl25"/>
    <w:basedOn w:val="Normal"/>
    <w:rsid w:val="003E082E"/>
    <w:pPr>
      <w:pBdr>
        <w:left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6">
    <w:name w:val="xl26"/>
    <w:basedOn w:val="Normal"/>
    <w:rsid w:val="003E082E"/>
    <w:pP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7">
    <w:name w:val="xl27"/>
    <w:basedOn w:val="Normal"/>
    <w:rsid w:val="003E082E"/>
    <w:pPr>
      <w:spacing w:before="100" w:beforeAutospacing="1" w:after="100" w:afterAutospacing="1"/>
      <w:jc w:val="center"/>
      <w:textAlignment w:val="center"/>
    </w:pPr>
    <w:rPr>
      <w:rFonts w:eastAsia="Arial Unicode MS" w:cs="Arial"/>
      <w:b/>
      <w:bCs/>
      <w:sz w:val="16"/>
      <w:szCs w:val="16"/>
      <w:lang w:val="en-GB"/>
    </w:rPr>
  </w:style>
  <w:style w:type="paragraph" w:customStyle="1" w:styleId="xl28">
    <w:name w:val="xl28"/>
    <w:basedOn w:val="Normal"/>
    <w:rsid w:val="003E082E"/>
    <w:pPr>
      <w:pBdr>
        <w:top w:val="single" w:sz="4" w:space="0" w:color="auto"/>
        <w:lef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9">
    <w:name w:val="xl29"/>
    <w:basedOn w:val="Normal"/>
    <w:rsid w:val="003E082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1">
    <w:name w:val="xl31"/>
    <w:basedOn w:val="Normal"/>
    <w:rsid w:val="003E082E"/>
    <w:pPr>
      <w:pBdr>
        <w:top w:val="single" w:sz="4" w:space="0" w:color="auto"/>
        <w:bottom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2">
    <w:name w:val="xl32"/>
    <w:basedOn w:val="Normal"/>
    <w:rsid w:val="003E082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3">
    <w:name w:val="xl33"/>
    <w:basedOn w:val="Normal"/>
    <w:rsid w:val="003E082E"/>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4">
    <w:name w:val="xl34"/>
    <w:basedOn w:val="Normal"/>
    <w:rsid w:val="003E082E"/>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5">
    <w:name w:val="xl35"/>
    <w:basedOn w:val="Normal"/>
    <w:rsid w:val="003E082E"/>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rsid w:val="003E082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rsid w:val="003E082E"/>
    <w:pPr>
      <w:pBdr>
        <w:top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8">
    <w:name w:val="xl38"/>
    <w:basedOn w:val="Normal"/>
    <w:rsid w:val="003E082E"/>
    <w:pPr>
      <w:pBdr>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9">
    <w:name w:val="xl39"/>
    <w:basedOn w:val="Normal"/>
    <w:rsid w:val="003E082E"/>
    <w:pPr>
      <w:pBdr>
        <w:top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40">
    <w:name w:val="xl40"/>
    <w:basedOn w:val="Normal"/>
    <w:rsid w:val="003E082E"/>
    <w:pPr>
      <w:spacing w:before="100" w:beforeAutospacing="1" w:after="100" w:afterAutospacing="1"/>
      <w:jc w:val="center"/>
      <w:textAlignment w:val="center"/>
    </w:pPr>
    <w:rPr>
      <w:rFonts w:eastAsia="Arial Unicode MS" w:cs="Arial"/>
      <w:b/>
      <w:bCs/>
      <w:sz w:val="16"/>
      <w:szCs w:val="16"/>
      <w:lang w:val="en-GB"/>
    </w:rPr>
  </w:style>
  <w:style w:type="paragraph" w:customStyle="1" w:styleId="SlikaNormal">
    <w:name w:val="SlikaNormal"/>
    <w:basedOn w:val="Normal"/>
    <w:rsid w:val="003E082E"/>
    <w:pPr>
      <w:numPr>
        <w:numId w:val="50"/>
      </w:numPr>
      <w:spacing w:before="240" w:after="240"/>
      <w:jc w:val="center"/>
    </w:pPr>
    <w:rPr>
      <w:sz w:val="24"/>
      <w:szCs w:val="20"/>
      <w:lang w:val="sr-Latn-CS"/>
    </w:rPr>
  </w:style>
  <w:style w:type="paragraph" w:customStyle="1" w:styleId="Heding4">
    <w:name w:val="Heding 4"/>
    <w:basedOn w:val="Heading4"/>
    <w:autoRedefine/>
    <w:rsid w:val="003E082E"/>
    <w:pPr>
      <w:numPr>
        <w:ilvl w:val="0"/>
        <w:numId w:val="49"/>
      </w:numPr>
      <w:spacing w:before="180" w:after="60"/>
      <w:jc w:val="left"/>
    </w:pPr>
    <w:rPr>
      <w:rFonts w:ascii="Arial" w:hAnsi="Arial"/>
      <w:b w:val="0"/>
      <w:bCs w:val="0"/>
      <w:color w:val="000000"/>
      <w:sz w:val="24"/>
      <w:szCs w:val="20"/>
      <w:lang w:val="sr-Latn-CS"/>
    </w:rPr>
  </w:style>
  <w:style w:type="paragraph" w:customStyle="1" w:styleId="StyleHeading1Left0cmFirstline0cm">
    <w:name w:val="Style Heading 1 + Left:  0 cm First line:  0 cm"/>
    <w:basedOn w:val="Heading1"/>
    <w:rsid w:val="003E082E"/>
    <w:pPr>
      <w:keepNext/>
      <w:numPr>
        <w:numId w:val="0"/>
      </w:numPr>
      <w:tabs>
        <w:tab w:val="left" w:pos="426"/>
        <w:tab w:val="num" w:pos="850"/>
      </w:tabs>
      <w:spacing w:before="480" w:after="480"/>
    </w:pPr>
    <w:rPr>
      <w:bCs/>
      <w:noProof/>
      <w:kern w:val="32"/>
      <w:sz w:val="72"/>
      <w:szCs w:val="20"/>
      <w:lang w:val="en-US" w:eastAsia="en-GB"/>
    </w:rPr>
  </w:style>
  <w:style w:type="paragraph" w:customStyle="1" w:styleId="StyleHeading412pt">
    <w:name w:val="Style Heading 4 + 12 pt"/>
    <w:basedOn w:val="Heading4"/>
    <w:autoRedefine/>
    <w:rsid w:val="003E082E"/>
    <w:pPr>
      <w:numPr>
        <w:ilvl w:val="0"/>
        <w:numId w:val="0"/>
      </w:numPr>
      <w:spacing w:before="240" w:after="60"/>
      <w:ind w:left="720"/>
      <w:jc w:val="left"/>
    </w:pPr>
    <w:rPr>
      <w:rFonts w:ascii="Arial" w:hAnsi="Arial"/>
      <w:b w:val="0"/>
      <w:sz w:val="24"/>
      <w:szCs w:val="28"/>
      <w:lang w:val="sr-Latn-CS"/>
    </w:rPr>
  </w:style>
  <w:style w:type="paragraph" w:customStyle="1" w:styleId="StyleTableofFiguresLeft0cmHanging159cmRight-1">
    <w:name w:val="Style Table of Figures + Left:  0 cm Hanging:  159 cm Right:  -1..."/>
    <w:basedOn w:val="TableofFigures"/>
    <w:rsid w:val="003E082E"/>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3E082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3E082E"/>
    <w:pPr>
      <w:ind w:left="1021" w:hanging="1021"/>
    </w:pPr>
  </w:style>
  <w:style w:type="paragraph" w:customStyle="1" w:styleId="StyleTableofFiguresRight-129cm">
    <w:name w:val="Style Table of Figures + Right:  -129 cm"/>
    <w:basedOn w:val="TableofFigures"/>
    <w:rsid w:val="003E082E"/>
    <w:rPr>
      <w:szCs w:val="20"/>
    </w:rPr>
  </w:style>
  <w:style w:type="paragraph" w:customStyle="1" w:styleId="HeaderBase">
    <w:name w:val="Header Base"/>
    <w:basedOn w:val="Normal"/>
    <w:rsid w:val="003E082E"/>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3E082E"/>
    <w:pPr>
      <w:keepLines/>
      <w:overflowPunct w:val="0"/>
      <w:autoSpaceDE w:val="0"/>
      <w:autoSpaceDN w:val="0"/>
      <w:adjustRightInd w:val="0"/>
      <w:spacing w:before="0" w:after="120"/>
      <w:jc w:val="center"/>
      <w:textAlignment w:val="baseline"/>
    </w:pPr>
    <w:rPr>
      <w:rFonts w:ascii="Tahoma" w:hAnsi="Tahoma"/>
      <w:i/>
      <w:sz w:val="18"/>
      <w:szCs w:val="20"/>
    </w:rPr>
  </w:style>
  <w:style w:type="paragraph" w:customStyle="1" w:styleId="Picture">
    <w:name w:val="Picture"/>
    <w:basedOn w:val="Normal"/>
    <w:next w:val="Legend"/>
    <w:rsid w:val="003E082E"/>
    <w:pPr>
      <w:keepNext/>
      <w:keepLines/>
      <w:overflowPunct w:val="0"/>
      <w:autoSpaceDE w:val="0"/>
      <w:autoSpaceDN w:val="0"/>
      <w:adjustRightInd w:val="0"/>
      <w:spacing w:before="0"/>
      <w:jc w:val="center"/>
      <w:textAlignment w:val="baseline"/>
    </w:pPr>
    <w:rPr>
      <w:rFonts w:ascii="Tahoma" w:hAnsi="Tahoma"/>
      <w:sz w:val="20"/>
      <w:szCs w:val="20"/>
    </w:rPr>
  </w:style>
  <w:style w:type="paragraph" w:customStyle="1" w:styleId="tekst0">
    <w:name w:val="tekst"/>
    <w:basedOn w:val="Normal"/>
    <w:rsid w:val="003E082E"/>
    <w:pPr>
      <w:spacing w:before="100" w:beforeAutospacing="1" w:after="100" w:afterAutospacing="1"/>
      <w:jc w:val="left"/>
    </w:pPr>
    <w:rPr>
      <w:rFonts w:ascii="Verdana" w:hAnsi="Verdana"/>
      <w:color w:val="000000"/>
      <w:sz w:val="17"/>
      <w:szCs w:val="17"/>
    </w:rPr>
  </w:style>
  <w:style w:type="character" w:customStyle="1" w:styleId="tekst2">
    <w:name w:val="tekst2"/>
    <w:rsid w:val="003E082E"/>
    <w:rPr>
      <w:rFonts w:ascii="Verdana" w:hAnsi="Verdana" w:hint="default"/>
      <w:strike w:val="0"/>
      <w:dstrike w:val="0"/>
      <w:color w:val="000000"/>
      <w:sz w:val="17"/>
      <w:szCs w:val="17"/>
      <w:u w:val="none"/>
      <w:effect w:val="none"/>
    </w:rPr>
  </w:style>
  <w:style w:type="character" w:customStyle="1" w:styleId="Char1">
    <w:name w:val="Char1"/>
    <w:rsid w:val="003E082E"/>
    <w:rPr>
      <w:b/>
      <w:bCs/>
      <w:noProof/>
      <w:sz w:val="28"/>
      <w:szCs w:val="28"/>
      <w:lang w:val="sr-Latn-CS" w:eastAsia="en-US" w:bidi="ar-SA"/>
    </w:rPr>
  </w:style>
  <w:style w:type="paragraph" w:customStyle="1" w:styleId="bodytext0">
    <w:name w:val="body_text"/>
    <w:basedOn w:val="Normal"/>
    <w:rsid w:val="003E082E"/>
    <w:pPr>
      <w:spacing w:before="90" w:line="300" w:lineRule="atLeast"/>
      <w:textAlignment w:val="top"/>
    </w:pPr>
    <w:rPr>
      <w:rFonts w:cs="Arial"/>
      <w:color w:val="555555"/>
      <w:sz w:val="18"/>
      <w:szCs w:val="18"/>
    </w:rPr>
  </w:style>
  <w:style w:type="character" w:customStyle="1" w:styleId="postbody1">
    <w:name w:val="postbody1"/>
    <w:rsid w:val="003E082E"/>
    <w:rPr>
      <w:sz w:val="17"/>
      <w:szCs w:val="17"/>
    </w:rPr>
  </w:style>
  <w:style w:type="character" w:customStyle="1" w:styleId="para1">
    <w:name w:val="para1"/>
    <w:rsid w:val="003E082E"/>
    <w:rPr>
      <w:rFonts w:ascii="Arial" w:hAnsi="Arial" w:cs="Arial" w:hint="default"/>
      <w:sz w:val="18"/>
      <w:szCs w:val="18"/>
    </w:rPr>
  </w:style>
  <w:style w:type="character" w:customStyle="1" w:styleId="parasmallproductdetailstext">
    <w:name w:val="para_small productdetailstext"/>
    <w:rsid w:val="003E082E"/>
  </w:style>
  <w:style w:type="character" w:customStyle="1" w:styleId="small">
    <w:name w:val="small"/>
    <w:rsid w:val="003E082E"/>
  </w:style>
  <w:style w:type="paragraph" w:customStyle="1" w:styleId="Potpis1">
    <w:name w:val="Potpis1"/>
    <w:basedOn w:val="Normal"/>
    <w:rsid w:val="003E082E"/>
    <w:pPr>
      <w:spacing w:before="0"/>
      <w:jc w:val="left"/>
    </w:pPr>
    <w:rPr>
      <w:rFonts w:cs="Arial"/>
      <w:noProof/>
      <w:color w:val="808080"/>
      <w:sz w:val="20"/>
      <w:szCs w:val="20"/>
    </w:rPr>
  </w:style>
  <w:style w:type="paragraph" w:customStyle="1" w:styleId="Style10ptBefore0pt">
    <w:name w:val="Style 10 pt Before:  0 pt"/>
    <w:basedOn w:val="Normal"/>
    <w:rsid w:val="003E082E"/>
    <w:pPr>
      <w:spacing w:before="0"/>
    </w:pPr>
    <w:rPr>
      <w:noProof/>
      <w:sz w:val="20"/>
      <w:szCs w:val="20"/>
      <w:lang w:val="sr-Latn-CS"/>
    </w:rPr>
  </w:style>
  <w:style w:type="paragraph" w:customStyle="1" w:styleId="E-mail">
    <w:name w:val="E-mail"/>
    <w:basedOn w:val="Normal"/>
    <w:rsid w:val="003E082E"/>
    <w:pPr>
      <w:spacing w:before="0"/>
    </w:pPr>
    <w:rPr>
      <w:noProof/>
      <w:sz w:val="20"/>
      <w:szCs w:val="20"/>
      <w:lang w:val="sr-Latn-CS"/>
    </w:rPr>
  </w:style>
  <w:style w:type="character" w:customStyle="1" w:styleId="Style10pt">
    <w:name w:val="Style 10 pt"/>
    <w:rsid w:val="003E082E"/>
    <w:rPr>
      <w:rFonts w:ascii="Arial" w:hAnsi="Arial"/>
      <w:sz w:val="20"/>
    </w:rPr>
  </w:style>
  <w:style w:type="character" w:customStyle="1" w:styleId="toctoggle">
    <w:name w:val="toctoggle"/>
    <w:rsid w:val="003E082E"/>
  </w:style>
  <w:style w:type="character" w:customStyle="1" w:styleId="tocnumber2">
    <w:name w:val="tocnumber2"/>
    <w:rsid w:val="003E082E"/>
  </w:style>
  <w:style w:type="character" w:customStyle="1" w:styleId="toctext">
    <w:name w:val="toctext"/>
    <w:rsid w:val="003E082E"/>
  </w:style>
  <w:style w:type="character" w:customStyle="1" w:styleId="editsection">
    <w:name w:val="editsection"/>
    <w:rsid w:val="003E082E"/>
  </w:style>
  <w:style w:type="character" w:customStyle="1" w:styleId="mw-headline">
    <w:name w:val="mw-headline"/>
    <w:rsid w:val="003E082E"/>
  </w:style>
  <w:style w:type="character" w:styleId="HTMLCite">
    <w:name w:val="HTML Cite"/>
    <w:rsid w:val="003E082E"/>
    <w:rPr>
      <w:i w:val="0"/>
      <w:iCs w:val="0"/>
    </w:rPr>
  </w:style>
  <w:style w:type="character" w:styleId="HTMLCode">
    <w:name w:val="HTML Code"/>
    <w:rsid w:val="003E082E"/>
    <w:rPr>
      <w:rFonts w:ascii="Courier New" w:eastAsia="Times New Roman" w:hAnsi="Courier New" w:cs="Courier New"/>
      <w:sz w:val="20"/>
      <w:szCs w:val="20"/>
    </w:rPr>
  </w:style>
  <w:style w:type="paragraph" w:customStyle="1" w:styleId="error">
    <w:name w:val="error"/>
    <w:basedOn w:val="Normal"/>
    <w:rsid w:val="003E082E"/>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3E082E"/>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3E082E"/>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3E082E"/>
    <w:pPr>
      <w:spacing w:before="100" w:beforeAutospacing="1" w:after="100" w:afterAutospacing="1"/>
      <w:jc w:val="left"/>
    </w:pPr>
    <w:rPr>
      <w:rFonts w:ascii="Times New Roman" w:hAnsi="Times New Roman"/>
    </w:rPr>
  </w:style>
  <w:style w:type="paragraph" w:customStyle="1" w:styleId="same-bg">
    <w:name w:val="same-bg"/>
    <w:basedOn w:val="Normal"/>
    <w:rsid w:val="003E082E"/>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3E082E"/>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3E082E"/>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3E082E"/>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3E082E"/>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3E082E"/>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3E082E"/>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3E082E"/>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3E082E"/>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3E082E"/>
    <w:pPr>
      <w:spacing w:before="240" w:after="240"/>
      <w:ind w:left="240" w:right="240"/>
      <w:jc w:val="left"/>
    </w:pPr>
    <w:rPr>
      <w:rFonts w:ascii="Times New Roman" w:hAnsi="Times New Roman"/>
      <w:sz w:val="24"/>
      <w:szCs w:val="24"/>
    </w:rPr>
  </w:style>
  <w:style w:type="paragraph" w:customStyle="1" w:styleId="spoiler">
    <w:name w:val="spoiler"/>
    <w:basedOn w:val="Normal"/>
    <w:rsid w:val="003E082E"/>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3E082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3E082E"/>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3E082E"/>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3E082E"/>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3E082E"/>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3E082E"/>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3E082E"/>
    <w:pPr>
      <w:spacing w:before="100" w:beforeAutospacing="1" w:after="100" w:afterAutospacing="1"/>
      <w:jc w:val="left"/>
    </w:pPr>
    <w:rPr>
      <w:rFonts w:ascii="inherit" w:hAnsi="inherit"/>
      <w:sz w:val="24"/>
      <w:szCs w:val="24"/>
    </w:rPr>
  </w:style>
  <w:style w:type="paragraph" w:customStyle="1" w:styleId="latinx">
    <w:name w:val="latinx"/>
    <w:basedOn w:val="Normal"/>
    <w:rsid w:val="003E082E"/>
    <w:pPr>
      <w:spacing w:before="100" w:beforeAutospacing="1" w:after="100" w:afterAutospacing="1"/>
      <w:jc w:val="left"/>
    </w:pPr>
    <w:rPr>
      <w:rFonts w:ascii="inherit" w:hAnsi="inherit"/>
      <w:sz w:val="24"/>
      <w:szCs w:val="24"/>
    </w:rPr>
  </w:style>
  <w:style w:type="paragraph" w:customStyle="1" w:styleId="polytonic">
    <w:name w:val="polytonic"/>
    <w:basedOn w:val="Normal"/>
    <w:rsid w:val="003E082E"/>
    <w:pPr>
      <w:spacing w:before="100" w:beforeAutospacing="1" w:after="100" w:afterAutospacing="1"/>
      <w:jc w:val="left"/>
    </w:pPr>
    <w:rPr>
      <w:rFonts w:ascii="inherit" w:hAnsi="inherit"/>
      <w:sz w:val="24"/>
      <w:szCs w:val="24"/>
    </w:rPr>
  </w:style>
  <w:style w:type="paragraph" w:customStyle="1" w:styleId="mufi">
    <w:name w:val="mufi"/>
    <w:basedOn w:val="Normal"/>
    <w:rsid w:val="003E082E"/>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3E082E"/>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3E082E"/>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3E082E"/>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3E082E"/>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3E082E"/>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3E082E"/>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3E082E"/>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3E082E"/>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3E082E"/>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3E082E"/>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3E082E"/>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3E082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3E082E"/>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3E082E"/>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3E082E"/>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3E082E"/>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3E082E"/>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3E082E"/>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3E082E"/>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3E082E"/>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3E082E"/>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3E082E"/>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3E082E"/>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3E082E"/>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3E082E"/>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3E082E"/>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3E082E"/>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3E082E"/>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3E082E"/>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3E082E"/>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3E082E"/>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3E082E"/>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3E082E"/>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3E082E"/>
    <w:pPr>
      <w:spacing w:before="100" w:beforeAutospacing="1" w:after="100" w:afterAutospacing="1"/>
      <w:jc w:val="left"/>
    </w:pPr>
    <w:rPr>
      <w:rFonts w:ascii="Times New Roman" w:hAnsi="Times New Roman"/>
      <w:vanish/>
      <w:sz w:val="24"/>
      <w:szCs w:val="24"/>
    </w:rPr>
  </w:style>
  <w:style w:type="character" w:customStyle="1" w:styleId="thumbimage">
    <w:name w:val="thumbimage"/>
    <w:rsid w:val="003E082E"/>
  </w:style>
  <w:style w:type="character" w:customStyle="1" w:styleId="printonly">
    <w:name w:val="printonly"/>
    <w:rsid w:val="003E082E"/>
  </w:style>
  <w:style w:type="character" w:customStyle="1" w:styleId="wpautodate">
    <w:name w:val="wpautodate"/>
    <w:rsid w:val="003E082E"/>
  </w:style>
  <w:style w:type="character" w:customStyle="1" w:styleId="z3988">
    <w:name w:val="z3988"/>
    <w:rsid w:val="003E082E"/>
  </w:style>
  <w:style w:type="character" w:customStyle="1" w:styleId="text2">
    <w:name w:val="text2"/>
    <w:rsid w:val="003E082E"/>
  </w:style>
  <w:style w:type="character" w:customStyle="1" w:styleId="cite">
    <w:name w:val="cite"/>
    <w:rsid w:val="003E082E"/>
  </w:style>
  <w:style w:type="character" w:customStyle="1" w:styleId="a3">
    <w:name w:val="a3"/>
    <w:rsid w:val="003E082E"/>
  </w:style>
  <w:style w:type="paragraph" w:customStyle="1" w:styleId="StyleJustified">
    <w:name w:val="Style Justified"/>
    <w:basedOn w:val="Normal"/>
    <w:rsid w:val="003E082E"/>
    <w:pPr>
      <w:spacing w:before="0"/>
    </w:pPr>
    <w:rPr>
      <w:szCs w:val="20"/>
    </w:rPr>
  </w:style>
  <w:style w:type="paragraph" w:customStyle="1" w:styleId="Naglasak">
    <w:name w:val="Naglasak"/>
    <w:basedOn w:val="Normal"/>
    <w:autoRedefine/>
    <w:rsid w:val="003E082E"/>
    <w:pPr>
      <w:spacing w:before="180"/>
    </w:pPr>
    <w:rPr>
      <w:rFonts w:cs="Arial"/>
      <w:sz w:val="24"/>
      <w:szCs w:val="20"/>
      <w:lang w:val="sr-Latn-CS"/>
    </w:rPr>
  </w:style>
  <w:style w:type="character" w:customStyle="1" w:styleId="normalChar">
    <w:name w:val="normal Char"/>
    <w:link w:val="Normal1"/>
    <w:rsid w:val="003E082E"/>
    <w:rPr>
      <w:rFonts w:cs="Arial"/>
      <w:sz w:val="22"/>
      <w:szCs w:val="22"/>
      <w:lang w:val="en-US" w:eastAsia="en-US"/>
    </w:rPr>
  </w:style>
  <w:style w:type="paragraph" w:customStyle="1" w:styleId="napomena">
    <w:name w:val="napomena"/>
    <w:basedOn w:val="Normal"/>
    <w:rsid w:val="003E082E"/>
    <w:pPr>
      <w:spacing w:before="100" w:beforeAutospacing="1" w:after="100" w:afterAutospacing="1"/>
      <w:jc w:val="left"/>
    </w:pPr>
    <w:rPr>
      <w:rFonts w:ascii="Times New Roman" w:hAnsi="Times New Roman"/>
      <w:sz w:val="24"/>
      <w:szCs w:val="24"/>
      <w:lang w:val="sr-Latn-CS" w:eastAsia="sr-Latn-CS"/>
    </w:rPr>
  </w:style>
  <w:style w:type="character" w:customStyle="1" w:styleId="spelle">
    <w:name w:val="spelle"/>
    <w:rsid w:val="003E082E"/>
  </w:style>
  <w:style w:type="character" w:customStyle="1" w:styleId="grame">
    <w:name w:val="grame"/>
    <w:rsid w:val="003E082E"/>
  </w:style>
  <w:style w:type="paragraph" w:customStyle="1" w:styleId="StyleHeading3Before6pt">
    <w:name w:val="Style Heading 3 + Before:  6 pt"/>
    <w:basedOn w:val="Heading3"/>
    <w:rsid w:val="003E082E"/>
    <w:pPr>
      <w:numPr>
        <w:ilvl w:val="0"/>
        <w:numId w:val="0"/>
      </w:numPr>
      <w:spacing w:after="60"/>
      <w:jc w:val="left"/>
    </w:pPr>
    <w:rPr>
      <w:rFonts w:ascii="Arial" w:hAnsi="Arial"/>
      <w:b w:val="0"/>
      <w:sz w:val="26"/>
      <w:u w:val="single"/>
      <w:lang w:eastAsia="sr-Latn-CS"/>
    </w:rPr>
  </w:style>
  <w:style w:type="paragraph" w:customStyle="1" w:styleId="StyleHeading3Before6pt1">
    <w:name w:val="Style Heading 3 + Before:  6 pt1"/>
    <w:basedOn w:val="Heading3"/>
    <w:rsid w:val="003E082E"/>
    <w:pPr>
      <w:numPr>
        <w:ilvl w:val="0"/>
        <w:numId w:val="0"/>
      </w:numPr>
      <w:spacing w:after="60"/>
      <w:jc w:val="left"/>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3E082E"/>
    <w:pPr>
      <w:numPr>
        <w:ilvl w:val="0"/>
        <w:numId w:val="0"/>
      </w:numPr>
      <w:spacing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3E082E"/>
    <w:pPr>
      <w:numPr>
        <w:ilvl w:val="0"/>
        <w:numId w:val="0"/>
      </w:numPr>
      <w:spacing w:after="60"/>
      <w:jc w:val="left"/>
    </w:pPr>
    <w:rPr>
      <w:rFonts w:ascii="Arial" w:hAnsi="Arial"/>
      <w:b w:val="0"/>
      <w:bCs w:val="0"/>
      <w:iCs/>
      <w:sz w:val="26"/>
      <w:szCs w:val="22"/>
      <w:u w:val="single"/>
      <w:lang w:eastAsia="sr-Latn-CS"/>
    </w:rPr>
  </w:style>
  <w:style w:type="paragraph" w:customStyle="1" w:styleId="aaatabelaheading3">
    <w:name w:val="aaa tabela heading 3"/>
    <w:basedOn w:val="Heading3"/>
    <w:rsid w:val="003E082E"/>
    <w:pPr>
      <w:numPr>
        <w:ilvl w:val="0"/>
        <w:numId w:val="0"/>
      </w:numPr>
      <w:spacing w:after="60"/>
      <w:jc w:val="left"/>
    </w:pPr>
    <w:rPr>
      <w:rFonts w:ascii="Arial" w:hAnsi="Arial"/>
      <w:b w:val="0"/>
      <w:sz w:val="26"/>
      <w:szCs w:val="22"/>
      <w:u w:val="single"/>
      <w:lang w:val="en-US" w:eastAsia="sr-Latn-CS"/>
    </w:rPr>
  </w:style>
  <w:style w:type="paragraph" w:customStyle="1" w:styleId="heding40">
    <w:name w:val="heding 4"/>
    <w:basedOn w:val="Normal"/>
    <w:rsid w:val="003E082E"/>
    <w:pPr>
      <w:spacing w:before="0"/>
    </w:pPr>
    <w:rPr>
      <w:rFonts w:cs="Arial"/>
      <w:b/>
      <w:sz w:val="24"/>
      <w:szCs w:val="24"/>
      <w:lang w:val="sr-Cyrl-CS" w:eastAsia="sr-Latn-CS"/>
    </w:rPr>
  </w:style>
  <w:style w:type="paragraph" w:customStyle="1" w:styleId="Heading44">
    <w:name w:val="Heading 44"/>
    <w:basedOn w:val="Heading3"/>
    <w:next w:val="Heading4"/>
    <w:rsid w:val="003E082E"/>
    <w:pPr>
      <w:numPr>
        <w:ilvl w:val="0"/>
        <w:numId w:val="0"/>
      </w:numPr>
      <w:spacing w:after="60"/>
      <w:jc w:val="left"/>
    </w:pPr>
    <w:rPr>
      <w:rFonts w:ascii="Arial" w:hAnsi="Arial"/>
      <w:bCs w:val="0"/>
      <w:sz w:val="22"/>
      <w:szCs w:val="22"/>
      <w:u w:val="single"/>
      <w:lang w:eastAsia="sr-Latn-CS"/>
    </w:rPr>
  </w:style>
  <w:style w:type="paragraph" w:customStyle="1" w:styleId="StyleHeading4Arial12pt">
    <w:name w:val="Style Heading 4 + Arial 12 pt"/>
    <w:basedOn w:val="Heading4"/>
    <w:rsid w:val="003E082E"/>
    <w:pPr>
      <w:numPr>
        <w:numId w:val="0"/>
      </w:numPr>
      <w:tabs>
        <w:tab w:val="num" w:pos="864"/>
      </w:tabs>
      <w:spacing w:before="240" w:after="60"/>
      <w:ind w:left="864" w:hanging="864"/>
      <w:jc w:val="left"/>
    </w:pPr>
    <w:rPr>
      <w:rFonts w:ascii="Arial" w:hAnsi="Arial"/>
      <w:b w:val="0"/>
      <w:sz w:val="24"/>
      <w:szCs w:val="24"/>
      <w:lang w:val="sr-Latn-CS" w:eastAsia="sr-Latn-CS"/>
    </w:rPr>
  </w:style>
  <w:style w:type="paragraph" w:customStyle="1" w:styleId="ListNumbered">
    <w:name w:val="List Numbered"/>
    <w:basedOn w:val="List"/>
    <w:rsid w:val="003E082E"/>
    <w:pPr>
      <w:widowControl/>
      <w:numPr>
        <w:numId w:val="51"/>
      </w:numPr>
      <w:spacing w:before="0" w:after="0"/>
      <w:jc w:val="both"/>
    </w:pPr>
    <w:rPr>
      <w:rFonts w:ascii="Times New Roman" w:eastAsia="Times New Roman" w:hAnsi="Times New Roman"/>
      <w:lang w:val="en-GB" w:eastAsia="en-US"/>
    </w:rPr>
  </w:style>
  <w:style w:type="paragraph" w:customStyle="1" w:styleId="NaslovCentrirani1">
    <w:name w:val="NaslovCentrirani1"/>
    <w:basedOn w:val="PlainText"/>
    <w:rsid w:val="003E082E"/>
    <w:pPr>
      <w:spacing w:before="0"/>
      <w:jc w:val="center"/>
    </w:pPr>
    <w:rPr>
      <w:rFonts w:ascii="Times New Roman" w:hAnsi="Times New Roman"/>
      <w:b/>
      <w:sz w:val="32"/>
    </w:rPr>
  </w:style>
  <w:style w:type="table" w:customStyle="1" w:styleId="TableGrid61">
    <w:name w:val="Table Grid61"/>
    <w:basedOn w:val="TableNormal"/>
    <w:next w:val="TableGrid"/>
    <w:rsid w:val="003E082E"/>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3E082E"/>
    <w:pPr>
      <w:numPr>
        <w:numId w:val="52"/>
      </w:numPr>
    </w:pPr>
  </w:style>
  <w:style w:type="character" w:customStyle="1" w:styleId="NormalWebChar">
    <w:name w:val="Normal (Web) Char"/>
    <w:link w:val="NormalWeb"/>
    <w:locked/>
    <w:rsid w:val="003E082E"/>
    <w:rPr>
      <w:sz w:val="22"/>
      <w:szCs w:val="24"/>
      <w:lang w:val="en-US" w:eastAsia="en-US"/>
    </w:rPr>
  </w:style>
  <w:style w:type="numbering" w:customStyle="1" w:styleId="NoList31">
    <w:name w:val="No List31"/>
    <w:next w:val="NoList"/>
    <w:uiPriority w:val="99"/>
    <w:semiHidden/>
    <w:unhideWhenUsed/>
    <w:rsid w:val="003E082E"/>
  </w:style>
  <w:style w:type="table" w:customStyle="1" w:styleId="TableNormal1">
    <w:name w:val="Table Normal1"/>
    <w:uiPriority w:val="2"/>
    <w:semiHidden/>
    <w:unhideWhenUsed/>
    <w:qFormat/>
    <w:rsid w:val="003E082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082E"/>
    <w:pPr>
      <w:widowControl w:val="0"/>
      <w:spacing w:before="0"/>
      <w:jc w:val="left"/>
    </w:pPr>
    <w:rPr>
      <w:rFonts w:ascii="Calibri" w:eastAsia="Calibri" w:hAnsi="Calibri"/>
    </w:rPr>
  </w:style>
  <w:style w:type="table" w:customStyle="1" w:styleId="TableGrid71">
    <w:name w:val="Table Grid71"/>
    <w:basedOn w:val="TableNormal"/>
    <w:next w:val="TableGrid"/>
    <w:uiPriority w:val="59"/>
    <w:rsid w:val="003E082E"/>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E082E"/>
  </w:style>
  <w:style w:type="table" w:customStyle="1" w:styleId="TableGrid81">
    <w:name w:val="Table Grid81"/>
    <w:basedOn w:val="TableNormal"/>
    <w:next w:val="TableGrid"/>
    <w:uiPriority w:val="59"/>
    <w:rsid w:val="003E082E"/>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1">
    <w:name w:val="Font Style101"/>
    <w:rsid w:val="003E082E"/>
    <w:rPr>
      <w:rFonts w:ascii="Arial" w:hAnsi="Arial" w:cs="Arial" w:hint="default"/>
      <w:sz w:val="22"/>
      <w:szCs w:val="22"/>
    </w:rPr>
  </w:style>
  <w:style w:type="paragraph" w:customStyle="1" w:styleId="Style41">
    <w:name w:val="Style41"/>
    <w:basedOn w:val="Normal"/>
    <w:uiPriority w:val="99"/>
    <w:rsid w:val="003E082E"/>
    <w:pPr>
      <w:widowControl w:val="0"/>
      <w:suppressAutoHyphens/>
      <w:autoSpaceDE w:val="0"/>
      <w:spacing w:before="0"/>
    </w:pPr>
    <w:rPr>
      <w:rFonts w:ascii="Microsoft Sans Serif" w:hAnsi="Microsoft Sans Serif"/>
      <w:color w:val="000000"/>
      <w:sz w:val="24"/>
      <w:szCs w:val="24"/>
      <w:lang w:eastAsia="ar-SA"/>
    </w:rPr>
  </w:style>
  <w:style w:type="character" w:customStyle="1" w:styleId="FontStyle86">
    <w:name w:val="Font Style86"/>
    <w:rsid w:val="003E082E"/>
    <w:rPr>
      <w:rFonts w:ascii="Arial" w:hAnsi="Arial" w:cs="Arial" w:hint="default"/>
      <w:b/>
      <w:bCs/>
      <w:sz w:val="20"/>
      <w:szCs w:val="20"/>
    </w:rPr>
  </w:style>
  <w:style w:type="character" w:customStyle="1" w:styleId="FontStyle89">
    <w:name w:val="Font Style89"/>
    <w:rsid w:val="003E082E"/>
    <w:rPr>
      <w:rFonts w:ascii="Arial" w:hAnsi="Arial" w:cs="Arial" w:hint="default"/>
      <w:b/>
      <w:bCs/>
      <w:spacing w:val="20"/>
      <w:sz w:val="24"/>
      <w:szCs w:val="24"/>
    </w:rPr>
  </w:style>
  <w:style w:type="paragraph" w:customStyle="1" w:styleId="Style22">
    <w:name w:val="Style22"/>
    <w:basedOn w:val="Normal"/>
    <w:uiPriority w:val="99"/>
    <w:rsid w:val="003E082E"/>
    <w:pPr>
      <w:widowControl w:val="0"/>
      <w:suppressAutoHyphens/>
      <w:autoSpaceDE w:val="0"/>
      <w:spacing w:before="0" w:line="240" w:lineRule="exact"/>
      <w:ind w:firstLine="730"/>
    </w:pPr>
    <w:rPr>
      <w:rFonts w:ascii="Microsoft Sans Serif" w:hAnsi="Microsoft Sans Serif"/>
      <w:color w:val="000000"/>
      <w:sz w:val="24"/>
      <w:szCs w:val="24"/>
      <w:lang w:eastAsia="ar-SA"/>
    </w:rPr>
  </w:style>
  <w:style w:type="paragraph" w:customStyle="1" w:styleId="Style30">
    <w:name w:val="Style30"/>
    <w:basedOn w:val="Normal"/>
    <w:uiPriority w:val="99"/>
    <w:rsid w:val="003E082E"/>
    <w:pPr>
      <w:widowControl w:val="0"/>
      <w:suppressAutoHyphens/>
      <w:autoSpaceDE w:val="0"/>
      <w:spacing w:before="0"/>
    </w:pPr>
    <w:rPr>
      <w:rFonts w:ascii="Microsoft Sans Serif" w:hAnsi="Microsoft Sans Serif"/>
      <w:color w:val="000000"/>
      <w:sz w:val="24"/>
      <w:szCs w:val="24"/>
      <w:lang w:eastAsia="ar-SA"/>
    </w:rPr>
  </w:style>
  <w:style w:type="character" w:customStyle="1" w:styleId="fontstyle850">
    <w:name w:val="fontstyle85"/>
    <w:rsid w:val="003E082E"/>
  </w:style>
  <w:style w:type="paragraph" w:customStyle="1" w:styleId="a0">
    <w:name w:val="наслови табеларни"/>
    <w:basedOn w:val="Normal"/>
    <w:qFormat/>
    <w:rsid w:val="003E082E"/>
    <w:pPr>
      <w:spacing w:after="120"/>
      <w:jc w:val="center"/>
    </w:pPr>
    <w:rPr>
      <w:rFonts w:eastAsia="Calibri" w:cs="Arial"/>
      <w:color w:val="000000"/>
      <w:sz w:val="26"/>
      <w:szCs w:val="24"/>
    </w:rPr>
  </w:style>
  <w:style w:type="paragraph" w:customStyle="1" w:styleId="Style21">
    <w:name w:val="Style21"/>
    <w:basedOn w:val="Normal"/>
    <w:rsid w:val="003E082E"/>
    <w:pPr>
      <w:widowControl w:val="0"/>
      <w:suppressAutoHyphens/>
      <w:autoSpaceDE w:val="0"/>
      <w:spacing w:before="0"/>
    </w:pPr>
    <w:rPr>
      <w:rFonts w:ascii="Microsoft Sans Serif" w:hAnsi="Microsoft Sans Serif"/>
      <w:sz w:val="24"/>
      <w:szCs w:val="24"/>
      <w:lang w:eastAsia="ar-SA"/>
    </w:rPr>
  </w:style>
  <w:style w:type="numbering" w:customStyle="1" w:styleId="WWNum4111">
    <w:name w:val="WWNum4111"/>
    <w:basedOn w:val="NoList"/>
    <w:rsid w:val="00410C40"/>
  </w:style>
  <w:style w:type="numbering" w:customStyle="1" w:styleId="WWNum4211">
    <w:name w:val="WWNum4211"/>
    <w:basedOn w:val="NoList"/>
    <w:rsid w:val="0041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992787">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6051397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4897025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kjn.gov.rs/ci/uputstvo-o-uplati-republicke-administrativne-takse.html"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ja.joks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marija.joks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bg.vi.sud.rs/lt/articles/o-visem-sudu/obavestenje-ke-za-pravna-lica.html" TargetMode="External"/><Relationship Id="rId179" Type="http://schemas.openxmlformats.org/officeDocument/2006/relationships/hyperlink" Target="http://www.apr.gov.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1.xm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mailto:gordana.jov&#1072;novic@eps.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ija.joks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apr.gov.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neptun/"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1072;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gordana.&#1112;ovan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9F8C-8D1A-4309-A64E-5C7F98D15D3E}"/>
</file>

<file path=customXml/itemProps10.xml><?xml version="1.0" encoding="utf-8"?>
<ds:datastoreItem xmlns:ds="http://schemas.openxmlformats.org/officeDocument/2006/customXml" ds:itemID="{10A4B7A3-9EE1-45F8-8350-28AA40AFF15A}"/>
</file>

<file path=customXml/itemProps100.xml><?xml version="1.0" encoding="utf-8"?>
<ds:datastoreItem xmlns:ds="http://schemas.openxmlformats.org/officeDocument/2006/customXml" ds:itemID="{B9C5183D-9B18-4DA1-8E57-0C1F157989BA}"/>
</file>

<file path=customXml/itemProps101.xml><?xml version="1.0" encoding="utf-8"?>
<ds:datastoreItem xmlns:ds="http://schemas.openxmlformats.org/officeDocument/2006/customXml" ds:itemID="{71143B5F-58F0-4161-B705-5B96B945867F}"/>
</file>

<file path=customXml/itemProps102.xml><?xml version="1.0" encoding="utf-8"?>
<ds:datastoreItem xmlns:ds="http://schemas.openxmlformats.org/officeDocument/2006/customXml" ds:itemID="{BB04BFB8-028B-439B-B3E7-26159A944F76}"/>
</file>

<file path=customXml/itemProps103.xml><?xml version="1.0" encoding="utf-8"?>
<ds:datastoreItem xmlns:ds="http://schemas.openxmlformats.org/officeDocument/2006/customXml" ds:itemID="{37D29C8D-FAB3-4AC4-AB25-4E7A20D905D7}"/>
</file>

<file path=customXml/itemProps104.xml><?xml version="1.0" encoding="utf-8"?>
<ds:datastoreItem xmlns:ds="http://schemas.openxmlformats.org/officeDocument/2006/customXml" ds:itemID="{4FED6D6F-DECB-4C5E-BC52-C9D42855BD9A}"/>
</file>

<file path=customXml/itemProps105.xml><?xml version="1.0" encoding="utf-8"?>
<ds:datastoreItem xmlns:ds="http://schemas.openxmlformats.org/officeDocument/2006/customXml" ds:itemID="{C2C42E02-0836-40EA-823A-86BC6FB03BEB}"/>
</file>

<file path=customXml/itemProps106.xml><?xml version="1.0" encoding="utf-8"?>
<ds:datastoreItem xmlns:ds="http://schemas.openxmlformats.org/officeDocument/2006/customXml" ds:itemID="{2948C6E2-44FB-4AAF-AF33-C685BB6F804E}"/>
</file>

<file path=customXml/itemProps107.xml><?xml version="1.0" encoding="utf-8"?>
<ds:datastoreItem xmlns:ds="http://schemas.openxmlformats.org/officeDocument/2006/customXml" ds:itemID="{F06D55F1-49A0-4762-9BBE-BE5C63C61C20}"/>
</file>

<file path=customXml/itemProps108.xml><?xml version="1.0" encoding="utf-8"?>
<ds:datastoreItem xmlns:ds="http://schemas.openxmlformats.org/officeDocument/2006/customXml" ds:itemID="{A905060C-6FC6-4016-8957-74277E2393D3}"/>
</file>

<file path=customXml/itemProps109.xml><?xml version="1.0" encoding="utf-8"?>
<ds:datastoreItem xmlns:ds="http://schemas.openxmlformats.org/officeDocument/2006/customXml" ds:itemID="{C9D4510E-EC8A-433A-9102-8299CF770D73}"/>
</file>

<file path=customXml/itemProps11.xml><?xml version="1.0" encoding="utf-8"?>
<ds:datastoreItem xmlns:ds="http://schemas.openxmlformats.org/officeDocument/2006/customXml" ds:itemID="{752D10BE-8A56-463B-931C-0E3AB4CD9285}"/>
</file>

<file path=customXml/itemProps110.xml><?xml version="1.0" encoding="utf-8"?>
<ds:datastoreItem xmlns:ds="http://schemas.openxmlformats.org/officeDocument/2006/customXml" ds:itemID="{4BBDD4C3-1C0D-4B27-8B8B-6ED03E0CB787}"/>
</file>

<file path=customXml/itemProps111.xml><?xml version="1.0" encoding="utf-8"?>
<ds:datastoreItem xmlns:ds="http://schemas.openxmlformats.org/officeDocument/2006/customXml" ds:itemID="{E363F242-6E63-42D8-9AA3-216D23253D1A}"/>
</file>

<file path=customXml/itemProps112.xml><?xml version="1.0" encoding="utf-8"?>
<ds:datastoreItem xmlns:ds="http://schemas.openxmlformats.org/officeDocument/2006/customXml" ds:itemID="{B416CBC5-EA63-4F3A-9847-6EE3B6008865}"/>
</file>

<file path=customXml/itemProps113.xml><?xml version="1.0" encoding="utf-8"?>
<ds:datastoreItem xmlns:ds="http://schemas.openxmlformats.org/officeDocument/2006/customXml" ds:itemID="{F7D43C85-9C5F-4E3A-8B1E-AFBC6DD756A6}"/>
</file>

<file path=customXml/itemProps114.xml><?xml version="1.0" encoding="utf-8"?>
<ds:datastoreItem xmlns:ds="http://schemas.openxmlformats.org/officeDocument/2006/customXml" ds:itemID="{AD5C3391-7CE1-4119-8B93-3965A7B33B5C}"/>
</file>

<file path=customXml/itemProps115.xml><?xml version="1.0" encoding="utf-8"?>
<ds:datastoreItem xmlns:ds="http://schemas.openxmlformats.org/officeDocument/2006/customXml" ds:itemID="{D565EB0B-4B6B-464E-BD09-C8C97A760AA8}"/>
</file>

<file path=customXml/itemProps116.xml><?xml version="1.0" encoding="utf-8"?>
<ds:datastoreItem xmlns:ds="http://schemas.openxmlformats.org/officeDocument/2006/customXml" ds:itemID="{64662DBD-612A-4DEB-9BA4-2BB03060ED67}"/>
</file>

<file path=customXml/itemProps117.xml><?xml version="1.0" encoding="utf-8"?>
<ds:datastoreItem xmlns:ds="http://schemas.openxmlformats.org/officeDocument/2006/customXml" ds:itemID="{D421CFF6-F8F7-4631-9E79-91090D658613}"/>
</file>

<file path=customXml/itemProps118.xml><?xml version="1.0" encoding="utf-8"?>
<ds:datastoreItem xmlns:ds="http://schemas.openxmlformats.org/officeDocument/2006/customXml" ds:itemID="{01E58A00-F1D2-4112-8A69-583121BC3E33}"/>
</file>

<file path=customXml/itemProps119.xml><?xml version="1.0" encoding="utf-8"?>
<ds:datastoreItem xmlns:ds="http://schemas.openxmlformats.org/officeDocument/2006/customXml" ds:itemID="{F25ED804-AD04-45AF-8595-A75297073B90}"/>
</file>

<file path=customXml/itemProps12.xml><?xml version="1.0" encoding="utf-8"?>
<ds:datastoreItem xmlns:ds="http://schemas.openxmlformats.org/officeDocument/2006/customXml" ds:itemID="{3D3B9E37-76DA-4A02-AD6B-7DBC782E7B27}"/>
</file>

<file path=customXml/itemProps120.xml><?xml version="1.0" encoding="utf-8"?>
<ds:datastoreItem xmlns:ds="http://schemas.openxmlformats.org/officeDocument/2006/customXml" ds:itemID="{AFF8A09B-C9C2-4401-B981-0E948AE16604}"/>
</file>

<file path=customXml/itemProps121.xml><?xml version="1.0" encoding="utf-8"?>
<ds:datastoreItem xmlns:ds="http://schemas.openxmlformats.org/officeDocument/2006/customXml" ds:itemID="{8D5070B2-0DB5-4BD3-817C-C81F1731D016}"/>
</file>

<file path=customXml/itemProps122.xml><?xml version="1.0" encoding="utf-8"?>
<ds:datastoreItem xmlns:ds="http://schemas.openxmlformats.org/officeDocument/2006/customXml" ds:itemID="{5EC5A715-F846-45F3-BA44-1F775A68F79F}"/>
</file>

<file path=customXml/itemProps123.xml><?xml version="1.0" encoding="utf-8"?>
<ds:datastoreItem xmlns:ds="http://schemas.openxmlformats.org/officeDocument/2006/customXml" ds:itemID="{A603428A-AA0F-4511-A9AA-E07ED5427599}"/>
</file>

<file path=customXml/itemProps124.xml><?xml version="1.0" encoding="utf-8"?>
<ds:datastoreItem xmlns:ds="http://schemas.openxmlformats.org/officeDocument/2006/customXml" ds:itemID="{E51BC0BC-2192-413B-89F3-80BAC2243DBB}"/>
</file>

<file path=customXml/itemProps125.xml><?xml version="1.0" encoding="utf-8"?>
<ds:datastoreItem xmlns:ds="http://schemas.openxmlformats.org/officeDocument/2006/customXml" ds:itemID="{8DF16822-8FB0-44A2-B24B-AD76520B4B32}"/>
</file>

<file path=customXml/itemProps126.xml><?xml version="1.0" encoding="utf-8"?>
<ds:datastoreItem xmlns:ds="http://schemas.openxmlformats.org/officeDocument/2006/customXml" ds:itemID="{654BA340-0ED0-40DA-99FA-7604A3FFD45E}"/>
</file>

<file path=customXml/itemProps127.xml><?xml version="1.0" encoding="utf-8"?>
<ds:datastoreItem xmlns:ds="http://schemas.openxmlformats.org/officeDocument/2006/customXml" ds:itemID="{A03AE655-5766-432C-AF14-ADBFC4951014}"/>
</file>

<file path=customXml/itemProps128.xml><?xml version="1.0" encoding="utf-8"?>
<ds:datastoreItem xmlns:ds="http://schemas.openxmlformats.org/officeDocument/2006/customXml" ds:itemID="{8C574F19-DE3D-447E-8BD9-06A915AF8019}"/>
</file>

<file path=customXml/itemProps129.xml><?xml version="1.0" encoding="utf-8"?>
<ds:datastoreItem xmlns:ds="http://schemas.openxmlformats.org/officeDocument/2006/customXml" ds:itemID="{BB7E5E78-715B-4E19-AF5C-0D3A9E28DE7B}"/>
</file>

<file path=customXml/itemProps13.xml><?xml version="1.0" encoding="utf-8"?>
<ds:datastoreItem xmlns:ds="http://schemas.openxmlformats.org/officeDocument/2006/customXml" ds:itemID="{D6194C2C-1076-4184-9FF9-1C5B53E049FA}"/>
</file>

<file path=customXml/itemProps130.xml><?xml version="1.0" encoding="utf-8"?>
<ds:datastoreItem xmlns:ds="http://schemas.openxmlformats.org/officeDocument/2006/customXml" ds:itemID="{D4FF965F-BAD3-45BA-856A-30BCF6B8E0C3}"/>
</file>

<file path=customXml/itemProps131.xml><?xml version="1.0" encoding="utf-8"?>
<ds:datastoreItem xmlns:ds="http://schemas.openxmlformats.org/officeDocument/2006/customXml" ds:itemID="{3993C137-9751-4DA2-9594-4B2C17BE4D5D}"/>
</file>

<file path=customXml/itemProps132.xml><?xml version="1.0" encoding="utf-8"?>
<ds:datastoreItem xmlns:ds="http://schemas.openxmlformats.org/officeDocument/2006/customXml" ds:itemID="{87BF19AD-1178-4EF3-9088-5E177AC54C91}"/>
</file>

<file path=customXml/itemProps133.xml><?xml version="1.0" encoding="utf-8"?>
<ds:datastoreItem xmlns:ds="http://schemas.openxmlformats.org/officeDocument/2006/customXml" ds:itemID="{33A3A6FA-02D5-4323-B3E5-DBE279472F21}"/>
</file>

<file path=customXml/itemProps134.xml><?xml version="1.0" encoding="utf-8"?>
<ds:datastoreItem xmlns:ds="http://schemas.openxmlformats.org/officeDocument/2006/customXml" ds:itemID="{4D2942BF-B841-4F0A-AFE8-6EB852A05186}"/>
</file>

<file path=customXml/itemProps135.xml><?xml version="1.0" encoding="utf-8"?>
<ds:datastoreItem xmlns:ds="http://schemas.openxmlformats.org/officeDocument/2006/customXml" ds:itemID="{C8D845D3-1686-4F8F-94AC-97BB8E81EA44}"/>
</file>

<file path=customXml/itemProps136.xml><?xml version="1.0" encoding="utf-8"?>
<ds:datastoreItem xmlns:ds="http://schemas.openxmlformats.org/officeDocument/2006/customXml" ds:itemID="{5357266E-E4C4-4F53-8BB0-6C8351BF7046}"/>
</file>

<file path=customXml/itemProps137.xml><?xml version="1.0" encoding="utf-8"?>
<ds:datastoreItem xmlns:ds="http://schemas.openxmlformats.org/officeDocument/2006/customXml" ds:itemID="{1A7E6268-C089-457A-91F2-3F80F650F570}"/>
</file>

<file path=customXml/itemProps138.xml><?xml version="1.0" encoding="utf-8"?>
<ds:datastoreItem xmlns:ds="http://schemas.openxmlformats.org/officeDocument/2006/customXml" ds:itemID="{F67DE19E-4FAB-421F-91A9-0D3E7D7F367D}"/>
</file>

<file path=customXml/itemProps139.xml><?xml version="1.0" encoding="utf-8"?>
<ds:datastoreItem xmlns:ds="http://schemas.openxmlformats.org/officeDocument/2006/customXml" ds:itemID="{C221F5AE-C847-4EFC-98A9-47756ED5EC97}"/>
</file>

<file path=customXml/itemProps14.xml><?xml version="1.0" encoding="utf-8"?>
<ds:datastoreItem xmlns:ds="http://schemas.openxmlformats.org/officeDocument/2006/customXml" ds:itemID="{2C2C790E-13A1-4C25-A534-9D1DAF2CA6C2}"/>
</file>

<file path=customXml/itemProps140.xml><?xml version="1.0" encoding="utf-8"?>
<ds:datastoreItem xmlns:ds="http://schemas.openxmlformats.org/officeDocument/2006/customXml" ds:itemID="{A72C8031-EB7C-4EDF-B3B0-070049232667}"/>
</file>

<file path=customXml/itemProps141.xml><?xml version="1.0" encoding="utf-8"?>
<ds:datastoreItem xmlns:ds="http://schemas.openxmlformats.org/officeDocument/2006/customXml" ds:itemID="{B1B7FDDF-B38A-4F10-8FFB-51EB867DB913}"/>
</file>

<file path=customXml/itemProps142.xml><?xml version="1.0" encoding="utf-8"?>
<ds:datastoreItem xmlns:ds="http://schemas.openxmlformats.org/officeDocument/2006/customXml" ds:itemID="{3DB72774-0B42-47AD-900B-D48B5F3F63F1}"/>
</file>

<file path=customXml/itemProps143.xml><?xml version="1.0" encoding="utf-8"?>
<ds:datastoreItem xmlns:ds="http://schemas.openxmlformats.org/officeDocument/2006/customXml" ds:itemID="{8FF2EF3C-4D8A-46C5-B72A-6D5D8BEF0BE8}"/>
</file>

<file path=customXml/itemProps144.xml><?xml version="1.0" encoding="utf-8"?>
<ds:datastoreItem xmlns:ds="http://schemas.openxmlformats.org/officeDocument/2006/customXml" ds:itemID="{E6A6E791-0097-4E0A-A827-22526E197A0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56FA59C-870A-412B-B46D-8373DDCA80C2}"/>
</file>

<file path=customXml/itemProps147.xml><?xml version="1.0" encoding="utf-8"?>
<ds:datastoreItem xmlns:ds="http://schemas.openxmlformats.org/officeDocument/2006/customXml" ds:itemID="{8B374895-24AB-42E5-B87E-8F4B933FFAA0}"/>
</file>

<file path=customXml/itemProps148.xml><?xml version="1.0" encoding="utf-8"?>
<ds:datastoreItem xmlns:ds="http://schemas.openxmlformats.org/officeDocument/2006/customXml" ds:itemID="{F01D2EE5-FA29-4D30-99E4-3B598A8A9A06}"/>
</file>

<file path=customXml/itemProps149.xml><?xml version="1.0" encoding="utf-8"?>
<ds:datastoreItem xmlns:ds="http://schemas.openxmlformats.org/officeDocument/2006/customXml" ds:itemID="{B3461B19-37BE-4787-B961-FB959CBDAA33}"/>
</file>

<file path=customXml/itemProps15.xml><?xml version="1.0" encoding="utf-8"?>
<ds:datastoreItem xmlns:ds="http://schemas.openxmlformats.org/officeDocument/2006/customXml" ds:itemID="{B0C52E2F-E147-4329-9301-840859FC72D4}"/>
</file>

<file path=customXml/itemProps150.xml><?xml version="1.0" encoding="utf-8"?>
<ds:datastoreItem xmlns:ds="http://schemas.openxmlformats.org/officeDocument/2006/customXml" ds:itemID="{DEC6A99D-BB13-4615-9234-1486E0B2E8AB}"/>
</file>

<file path=customXml/itemProps151.xml><?xml version="1.0" encoding="utf-8"?>
<ds:datastoreItem xmlns:ds="http://schemas.openxmlformats.org/officeDocument/2006/customXml" ds:itemID="{D4F3EAF7-ED0C-499B-ABA7-82E1142F1DAE}"/>
</file>

<file path=customXml/itemProps152.xml><?xml version="1.0" encoding="utf-8"?>
<ds:datastoreItem xmlns:ds="http://schemas.openxmlformats.org/officeDocument/2006/customXml" ds:itemID="{146073EB-68A2-4753-A44E-7CF49E9C4F6A}"/>
</file>

<file path=customXml/itemProps153.xml><?xml version="1.0" encoding="utf-8"?>
<ds:datastoreItem xmlns:ds="http://schemas.openxmlformats.org/officeDocument/2006/customXml" ds:itemID="{8A845C6C-414B-4CAC-9F7D-FB5474855AFC}"/>
</file>

<file path=customXml/itemProps154.xml><?xml version="1.0" encoding="utf-8"?>
<ds:datastoreItem xmlns:ds="http://schemas.openxmlformats.org/officeDocument/2006/customXml" ds:itemID="{4F9EF2C3-D95F-47A1-893C-E5782D9568C8}"/>
</file>

<file path=customXml/itemProps155.xml><?xml version="1.0" encoding="utf-8"?>
<ds:datastoreItem xmlns:ds="http://schemas.openxmlformats.org/officeDocument/2006/customXml" ds:itemID="{5B6EA5E4-FCCE-4398-8419-7A20C1B48730}"/>
</file>

<file path=customXml/itemProps156.xml><?xml version="1.0" encoding="utf-8"?>
<ds:datastoreItem xmlns:ds="http://schemas.openxmlformats.org/officeDocument/2006/customXml" ds:itemID="{04F4C63D-A79F-46BB-9A07-554DF8EB1243}"/>
</file>

<file path=customXml/itemProps157.xml><?xml version="1.0" encoding="utf-8"?>
<ds:datastoreItem xmlns:ds="http://schemas.openxmlformats.org/officeDocument/2006/customXml" ds:itemID="{6CD3C331-4E61-44D0-8C50-9DABF72F1A09}"/>
</file>

<file path=customXml/itemProps158.xml><?xml version="1.0" encoding="utf-8"?>
<ds:datastoreItem xmlns:ds="http://schemas.openxmlformats.org/officeDocument/2006/customXml" ds:itemID="{7C4B4EF4-378D-4286-B0A4-32EB9E9C0B7D}"/>
</file>

<file path=customXml/itemProps159.xml><?xml version="1.0" encoding="utf-8"?>
<ds:datastoreItem xmlns:ds="http://schemas.openxmlformats.org/officeDocument/2006/customXml" ds:itemID="{5AF7EB06-5167-4BC1-9A2D-E7AF5FB5D794}"/>
</file>

<file path=customXml/itemProps16.xml><?xml version="1.0" encoding="utf-8"?>
<ds:datastoreItem xmlns:ds="http://schemas.openxmlformats.org/officeDocument/2006/customXml" ds:itemID="{D74848D5-D80B-4B6B-999C-03921086CA72}"/>
</file>

<file path=customXml/itemProps160.xml><?xml version="1.0" encoding="utf-8"?>
<ds:datastoreItem xmlns:ds="http://schemas.openxmlformats.org/officeDocument/2006/customXml" ds:itemID="{1900AF5D-9E87-4644-9D90-B79568F0EA1D}"/>
</file>

<file path=customXml/itemProps17.xml><?xml version="1.0" encoding="utf-8"?>
<ds:datastoreItem xmlns:ds="http://schemas.openxmlformats.org/officeDocument/2006/customXml" ds:itemID="{95DA4814-F57D-4CAD-8202-AA5B70617EE4}"/>
</file>

<file path=customXml/itemProps18.xml><?xml version="1.0" encoding="utf-8"?>
<ds:datastoreItem xmlns:ds="http://schemas.openxmlformats.org/officeDocument/2006/customXml" ds:itemID="{B82C4A93-C22A-41BC-956E-D8F7BCC80662}"/>
</file>

<file path=customXml/itemProps19.xml><?xml version="1.0" encoding="utf-8"?>
<ds:datastoreItem xmlns:ds="http://schemas.openxmlformats.org/officeDocument/2006/customXml" ds:itemID="{6A7A596A-AA7B-4C15-A46E-D22461B2B905}"/>
</file>

<file path=customXml/itemProps2.xml><?xml version="1.0" encoding="utf-8"?>
<ds:datastoreItem xmlns:ds="http://schemas.openxmlformats.org/officeDocument/2006/customXml" ds:itemID="{A4C12302-14D0-43AB-A1A5-5FAB905641F2}"/>
</file>

<file path=customXml/itemProps20.xml><?xml version="1.0" encoding="utf-8"?>
<ds:datastoreItem xmlns:ds="http://schemas.openxmlformats.org/officeDocument/2006/customXml" ds:itemID="{DF9F3CE6-D079-4513-872D-56D9C6FBB88E}"/>
</file>

<file path=customXml/itemProps21.xml><?xml version="1.0" encoding="utf-8"?>
<ds:datastoreItem xmlns:ds="http://schemas.openxmlformats.org/officeDocument/2006/customXml" ds:itemID="{AF7F8EEB-0CC3-4DD3-89D1-FFFFDAD63D76}"/>
</file>

<file path=customXml/itemProps22.xml><?xml version="1.0" encoding="utf-8"?>
<ds:datastoreItem xmlns:ds="http://schemas.openxmlformats.org/officeDocument/2006/customXml" ds:itemID="{830FC8FB-14A6-488D-90DD-64C580E0FA9A}"/>
</file>

<file path=customXml/itemProps23.xml><?xml version="1.0" encoding="utf-8"?>
<ds:datastoreItem xmlns:ds="http://schemas.openxmlformats.org/officeDocument/2006/customXml" ds:itemID="{64A5E64E-A041-4D00-867C-0C5310557E36}"/>
</file>

<file path=customXml/itemProps24.xml><?xml version="1.0" encoding="utf-8"?>
<ds:datastoreItem xmlns:ds="http://schemas.openxmlformats.org/officeDocument/2006/customXml" ds:itemID="{518EE40A-387D-47CA-B43D-007E24E8899D}"/>
</file>

<file path=customXml/itemProps25.xml><?xml version="1.0" encoding="utf-8"?>
<ds:datastoreItem xmlns:ds="http://schemas.openxmlformats.org/officeDocument/2006/customXml" ds:itemID="{9BACF670-FE25-4680-8E22-F5C9C7E19870}"/>
</file>

<file path=customXml/itemProps26.xml><?xml version="1.0" encoding="utf-8"?>
<ds:datastoreItem xmlns:ds="http://schemas.openxmlformats.org/officeDocument/2006/customXml" ds:itemID="{3200931C-20D3-4B6D-979D-056327019FFE}"/>
</file>

<file path=customXml/itemProps27.xml><?xml version="1.0" encoding="utf-8"?>
<ds:datastoreItem xmlns:ds="http://schemas.openxmlformats.org/officeDocument/2006/customXml" ds:itemID="{AB3DB312-F862-4EBC-A62E-0AAE2D2B5D9E}"/>
</file>

<file path=customXml/itemProps28.xml><?xml version="1.0" encoding="utf-8"?>
<ds:datastoreItem xmlns:ds="http://schemas.openxmlformats.org/officeDocument/2006/customXml" ds:itemID="{4C919407-870A-4834-B72D-73EBD79E815D}"/>
</file>

<file path=customXml/itemProps29.xml><?xml version="1.0" encoding="utf-8"?>
<ds:datastoreItem xmlns:ds="http://schemas.openxmlformats.org/officeDocument/2006/customXml" ds:itemID="{45657D5C-8558-43D4-AC26-FD254D4D43B6}"/>
</file>

<file path=customXml/itemProps3.xml><?xml version="1.0" encoding="utf-8"?>
<ds:datastoreItem xmlns:ds="http://schemas.openxmlformats.org/officeDocument/2006/customXml" ds:itemID="{15F453C1-F2CC-47AD-A973-524C6DFFB898}"/>
</file>

<file path=customXml/itemProps30.xml><?xml version="1.0" encoding="utf-8"?>
<ds:datastoreItem xmlns:ds="http://schemas.openxmlformats.org/officeDocument/2006/customXml" ds:itemID="{AF071C67-498F-4053-8905-260F8CE4AEE7}"/>
</file>

<file path=customXml/itemProps31.xml><?xml version="1.0" encoding="utf-8"?>
<ds:datastoreItem xmlns:ds="http://schemas.openxmlformats.org/officeDocument/2006/customXml" ds:itemID="{2E72D7B1-C867-4571-B7A0-A253EF2A45B1}"/>
</file>

<file path=customXml/itemProps32.xml><?xml version="1.0" encoding="utf-8"?>
<ds:datastoreItem xmlns:ds="http://schemas.openxmlformats.org/officeDocument/2006/customXml" ds:itemID="{3F0495E4-3CFA-42CA-937D-49DB6E57FE3F}"/>
</file>

<file path=customXml/itemProps33.xml><?xml version="1.0" encoding="utf-8"?>
<ds:datastoreItem xmlns:ds="http://schemas.openxmlformats.org/officeDocument/2006/customXml" ds:itemID="{3EAEDA60-4EB3-473A-9F81-F54CBDB1FBF5}"/>
</file>

<file path=customXml/itemProps34.xml><?xml version="1.0" encoding="utf-8"?>
<ds:datastoreItem xmlns:ds="http://schemas.openxmlformats.org/officeDocument/2006/customXml" ds:itemID="{C09AEDF4-C7C6-4BBB-BC79-B2CBF79F0300}"/>
</file>

<file path=customXml/itemProps35.xml><?xml version="1.0" encoding="utf-8"?>
<ds:datastoreItem xmlns:ds="http://schemas.openxmlformats.org/officeDocument/2006/customXml" ds:itemID="{BBAEAEF6-C4FE-4B8F-BB9E-53F702CA9A97}"/>
</file>

<file path=customXml/itemProps36.xml><?xml version="1.0" encoding="utf-8"?>
<ds:datastoreItem xmlns:ds="http://schemas.openxmlformats.org/officeDocument/2006/customXml" ds:itemID="{8F972871-8DAA-4E61-8DA5-2361AFE18C8F}"/>
</file>

<file path=customXml/itemProps37.xml><?xml version="1.0" encoding="utf-8"?>
<ds:datastoreItem xmlns:ds="http://schemas.openxmlformats.org/officeDocument/2006/customXml" ds:itemID="{A7532677-6019-4C02-A844-AE0CDD5B3AAA}"/>
</file>

<file path=customXml/itemProps38.xml><?xml version="1.0" encoding="utf-8"?>
<ds:datastoreItem xmlns:ds="http://schemas.openxmlformats.org/officeDocument/2006/customXml" ds:itemID="{C067F32B-8DEE-4FB4-A5A5-63DAF78CD978}"/>
</file>

<file path=customXml/itemProps39.xml><?xml version="1.0" encoding="utf-8"?>
<ds:datastoreItem xmlns:ds="http://schemas.openxmlformats.org/officeDocument/2006/customXml" ds:itemID="{5C939121-9796-446F-B419-D58EF4929306}"/>
</file>

<file path=customXml/itemProps4.xml><?xml version="1.0" encoding="utf-8"?>
<ds:datastoreItem xmlns:ds="http://schemas.openxmlformats.org/officeDocument/2006/customXml" ds:itemID="{823CD625-3D7A-4B76-92A5-8CD697DA0412}"/>
</file>

<file path=customXml/itemProps40.xml><?xml version="1.0" encoding="utf-8"?>
<ds:datastoreItem xmlns:ds="http://schemas.openxmlformats.org/officeDocument/2006/customXml" ds:itemID="{7186AEA7-599E-44EF-940F-6DF835B6B0BE}"/>
</file>

<file path=customXml/itemProps41.xml><?xml version="1.0" encoding="utf-8"?>
<ds:datastoreItem xmlns:ds="http://schemas.openxmlformats.org/officeDocument/2006/customXml" ds:itemID="{7F6CC628-010B-42F6-8C59-474EDD7570C1}"/>
</file>

<file path=customXml/itemProps42.xml><?xml version="1.0" encoding="utf-8"?>
<ds:datastoreItem xmlns:ds="http://schemas.openxmlformats.org/officeDocument/2006/customXml" ds:itemID="{DF0CACDB-FA47-449A-B99C-9363A4606FF0}"/>
</file>

<file path=customXml/itemProps43.xml><?xml version="1.0" encoding="utf-8"?>
<ds:datastoreItem xmlns:ds="http://schemas.openxmlformats.org/officeDocument/2006/customXml" ds:itemID="{A248667E-F94F-47C6-9BC2-8ADE3A4FF1E4}"/>
</file>

<file path=customXml/itemProps44.xml><?xml version="1.0" encoding="utf-8"?>
<ds:datastoreItem xmlns:ds="http://schemas.openxmlformats.org/officeDocument/2006/customXml" ds:itemID="{D6A2C49D-9CB8-4DA2-BFF9-0BBC4A3F81BC}"/>
</file>

<file path=customXml/itemProps45.xml><?xml version="1.0" encoding="utf-8"?>
<ds:datastoreItem xmlns:ds="http://schemas.openxmlformats.org/officeDocument/2006/customXml" ds:itemID="{496B2C94-5F7C-44D1-8EAA-D929AABB6F12}"/>
</file>

<file path=customXml/itemProps46.xml><?xml version="1.0" encoding="utf-8"?>
<ds:datastoreItem xmlns:ds="http://schemas.openxmlformats.org/officeDocument/2006/customXml" ds:itemID="{EEF9042C-23CC-4AB1-B0E9-96020A656E57}"/>
</file>

<file path=customXml/itemProps47.xml><?xml version="1.0" encoding="utf-8"?>
<ds:datastoreItem xmlns:ds="http://schemas.openxmlformats.org/officeDocument/2006/customXml" ds:itemID="{11285F3F-6EB8-4B77-8CA6-C81238FCB7A6}"/>
</file>

<file path=customXml/itemProps48.xml><?xml version="1.0" encoding="utf-8"?>
<ds:datastoreItem xmlns:ds="http://schemas.openxmlformats.org/officeDocument/2006/customXml" ds:itemID="{2AD6FD0D-2A73-4479-9D5B-F74D511034C6}"/>
</file>

<file path=customXml/itemProps49.xml><?xml version="1.0" encoding="utf-8"?>
<ds:datastoreItem xmlns:ds="http://schemas.openxmlformats.org/officeDocument/2006/customXml" ds:itemID="{BFA46EFD-C39C-48D9-9305-FA7F7F394BB3}"/>
</file>

<file path=customXml/itemProps5.xml><?xml version="1.0" encoding="utf-8"?>
<ds:datastoreItem xmlns:ds="http://schemas.openxmlformats.org/officeDocument/2006/customXml" ds:itemID="{AB81726A-5053-4F77-8FC6-3EFDC2D4F225}"/>
</file>

<file path=customXml/itemProps50.xml><?xml version="1.0" encoding="utf-8"?>
<ds:datastoreItem xmlns:ds="http://schemas.openxmlformats.org/officeDocument/2006/customXml" ds:itemID="{9257BE85-E3BD-4665-BF32-9EDB4AF54183}"/>
</file>

<file path=customXml/itemProps51.xml><?xml version="1.0" encoding="utf-8"?>
<ds:datastoreItem xmlns:ds="http://schemas.openxmlformats.org/officeDocument/2006/customXml" ds:itemID="{F4537376-0CD0-409C-B8EC-3C278FC14EC2}"/>
</file>

<file path=customXml/itemProps52.xml><?xml version="1.0" encoding="utf-8"?>
<ds:datastoreItem xmlns:ds="http://schemas.openxmlformats.org/officeDocument/2006/customXml" ds:itemID="{8E9E8AD6-1C5D-4B86-9B79-04E8DE88CB76}"/>
</file>

<file path=customXml/itemProps53.xml><?xml version="1.0" encoding="utf-8"?>
<ds:datastoreItem xmlns:ds="http://schemas.openxmlformats.org/officeDocument/2006/customXml" ds:itemID="{F9E2446C-FA1B-48C3-8C36-B5B49199D835}"/>
</file>

<file path=customXml/itemProps54.xml><?xml version="1.0" encoding="utf-8"?>
<ds:datastoreItem xmlns:ds="http://schemas.openxmlformats.org/officeDocument/2006/customXml" ds:itemID="{2D3949AD-5B58-4817-A428-64C66F71CC75}"/>
</file>

<file path=customXml/itemProps55.xml><?xml version="1.0" encoding="utf-8"?>
<ds:datastoreItem xmlns:ds="http://schemas.openxmlformats.org/officeDocument/2006/customXml" ds:itemID="{4E28A9E9-EB17-4FEC-B288-955ED194C3C9}"/>
</file>

<file path=customXml/itemProps56.xml><?xml version="1.0" encoding="utf-8"?>
<ds:datastoreItem xmlns:ds="http://schemas.openxmlformats.org/officeDocument/2006/customXml" ds:itemID="{16DAFBB9-0A44-40A8-AA23-73AC4FF972B2}"/>
</file>

<file path=customXml/itemProps57.xml><?xml version="1.0" encoding="utf-8"?>
<ds:datastoreItem xmlns:ds="http://schemas.openxmlformats.org/officeDocument/2006/customXml" ds:itemID="{7D284CB5-6CC7-4CAA-BFC4-4658F16371DB}"/>
</file>

<file path=customXml/itemProps58.xml><?xml version="1.0" encoding="utf-8"?>
<ds:datastoreItem xmlns:ds="http://schemas.openxmlformats.org/officeDocument/2006/customXml" ds:itemID="{82A9F9F2-67FA-4D7F-AFD7-718EF7C54515}"/>
</file>

<file path=customXml/itemProps59.xml><?xml version="1.0" encoding="utf-8"?>
<ds:datastoreItem xmlns:ds="http://schemas.openxmlformats.org/officeDocument/2006/customXml" ds:itemID="{B6798FCD-6190-40CC-9B47-5323F2729A93}"/>
</file>

<file path=customXml/itemProps6.xml><?xml version="1.0" encoding="utf-8"?>
<ds:datastoreItem xmlns:ds="http://schemas.openxmlformats.org/officeDocument/2006/customXml" ds:itemID="{E9B56A38-D39A-4B07-9F96-986F8BBFD407}"/>
</file>

<file path=customXml/itemProps60.xml><?xml version="1.0" encoding="utf-8"?>
<ds:datastoreItem xmlns:ds="http://schemas.openxmlformats.org/officeDocument/2006/customXml" ds:itemID="{E230CE11-A0DB-4DF3-8756-98C2E7C484B0}"/>
</file>

<file path=customXml/itemProps61.xml><?xml version="1.0" encoding="utf-8"?>
<ds:datastoreItem xmlns:ds="http://schemas.openxmlformats.org/officeDocument/2006/customXml" ds:itemID="{C17581DC-099A-4FEF-808D-A3B988A06F02}"/>
</file>

<file path=customXml/itemProps62.xml><?xml version="1.0" encoding="utf-8"?>
<ds:datastoreItem xmlns:ds="http://schemas.openxmlformats.org/officeDocument/2006/customXml" ds:itemID="{20086BE2-71F9-4A6C-AE44-E369C7985A4E}"/>
</file>

<file path=customXml/itemProps63.xml><?xml version="1.0" encoding="utf-8"?>
<ds:datastoreItem xmlns:ds="http://schemas.openxmlformats.org/officeDocument/2006/customXml" ds:itemID="{02F1ECED-93C2-4B28-A9F1-58A326435965}"/>
</file>

<file path=customXml/itemProps64.xml><?xml version="1.0" encoding="utf-8"?>
<ds:datastoreItem xmlns:ds="http://schemas.openxmlformats.org/officeDocument/2006/customXml" ds:itemID="{A6FC5000-F140-4D4D-A50C-434ACF11332A}"/>
</file>

<file path=customXml/itemProps65.xml><?xml version="1.0" encoding="utf-8"?>
<ds:datastoreItem xmlns:ds="http://schemas.openxmlformats.org/officeDocument/2006/customXml" ds:itemID="{A45B1D36-315D-4414-8D98-D218932B2AF8}"/>
</file>

<file path=customXml/itemProps66.xml><?xml version="1.0" encoding="utf-8"?>
<ds:datastoreItem xmlns:ds="http://schemas.openxmlformats.org/officeDocument/2006/customXml" ds:itemID="{580DC4D3-AECE-454A-919A-8B06C16D0CBD}"/>
</file>

<file path=customXml/itemProps67.xml><?xml version="1.0" encoding="utf-8"?>
<ds:datastoreItem xmlns:ds="http://schemas.openxmlformats.org/officeDocument/2006/customXml" ds:itemID="{2A4D91D3-C544-4DC6-8265-34784181429B}"/>
</file>

<file path=customXml/itemProps68.xml><?xml version="1.0" encoding="utf-8"?>
<ds:datastoreItem xmlns:ds="http://schemas.openxmlformats.org/officeDocument/2006/customXml" ds:itemID="{6DAC13A3-268D-4B20-819E-200A19DF55C6}"/>
</file>

<file path=customXml/itemProps69.xml><?xml version="1.0" encoding="utf-8"?>
<ds:datastoreItem xmlns:ds="http://schemas.openxmlformats.org/officeDocument/2006/customXml" ds:itemID="{906C0330-C94A-47B2-A8A6-BC385BB3F143}"/>
</file>

<file path=customXml/itemProps7.xml><?xml version="1.0" encoding="utf-8"?>
<ds:datastoreItem xmlns:ds="http://schemas.openxmlformats.org/officeDocument/2006/customXml" ds:itemID="{5BBDF674-440A-43E9-886D-5F812B66FDAC}"/>
</file>

<file path=customXml/itemProps70.xml><?xml version="1.0" encoding="utf-8"?>
<ds:datastoreItem xmlns:ds="http://schemas.openxmlformats.org/officeDocument/2006/customXml" ds:itemID="{581FB9F0-615E-4AAD-9E90-C065D0D607EF}"/>
</file>

<file path=customXml/itemProps71.xml><?xml version="1.0" encoding="utf-8"?>
<ds:datastoreItem xmlns:ds="http://schemas.openxmlformats.org/officeDocument/2006/customXml" ds:itemID="{40A49287-B51C-4D7A-8C2B-4824D5CF8816}"/>
</file>

<file path=customXml/itemProps72.xml><?xml version="1.0" encoding="utf-8"?>
<ds:datastoreItem xmlns:ds="http://schemas.openxmlformats.org/officeDocument/2006/customXml" ds:itemID="{EF632310-646A-481B-AB1C-81D1D0C2AC3A}"/>
</file>

<file path=customXml/itemProps73.xml><?xml version="1.0" encoding="utf-8"?>
<ds:datastoreItem xmlns:ds="http://schemas.openxmlformats.org/officeDocument/2006/customXml" ds:itemID="{86EF0B56-21E2-4FC3-BC68-1BC122A64909}"/>
</file>

<file path=customXml/itemProps74.xml><?xml version="1.0" encoding="utf-8"?>
<ds:datastoreItem xmlns:ds="http://schemas.openxmlformats.org/officeDocument/2006/customXml" ds:itemID="{6669FD16-27A7-4688-B161-55EFDCB31570}"/>
</file>

<file path=customXml/itemProps75.xml><?xml version="1.0" encoding="utf-8"?>
<ds:datastoreItem xmlns:ds="http://schemas.openxmlformats.org/officeDocument/2006/customXml" ds:itemID="{41C28D52-021F-4E9F-B2FC-CEEA25E58A2C}"/>
</file>

<file path=customXml/itemProps76.xml><?xml version="1.0" encoding="utf-8"?>
<ds:datastoreItem xmlns:ds="http://schemas.openxmlformats.org/officeDocument/2006/customXml" ds:itemID="{FBC2F0F8-CCE3-4199-AB89-C2957F79E884}"/>
</file>

<file path=customXml/itemProps77.xml><?xml version="1.0" encoding="utf-8"?>
<ds:datastoreItem xmlns:ds="http://schemas.openxmlformats.org/officeDocument/2006/customXml" ds:itemID="{565CAE18-3C5D-4EB1-BBD8-7AD5814B0DE7}"/>
</file>

<file path=customXml/itemProps78.xml><?xml version="1.0" encoding="utf-8"?>
<ds:datastoreItem xmlns:ds="http://schemas.openxmlformats.org/officeDocument/2006/customXml" ds:itemID="{AD1454BC-6C72-47DA-8C13-12258314A741}"/>
</file>

<file path=customXml/itemProps79.xml><?xml version="1.0" encoding="utf-8"?>
<ds:datastoreItem xmlns:ds="http://schemas.openxmlformats.org/officeDocument/2006/customXml" ds:itemID="{ED909CC7-CB92-49D7-8158-89937F719CB8}"/>
</file>

<file path=customXml/itemProps8.xml><?xml version="1.0" encoding="utf-8"?>
<ds:datastoreItem xmlns:ds="http://schemas.openxmlformats.org/officeDocument/2006/customXml" ds:itemID="{C24D8F42-E6C7-4175-9341-396E2D5DC19D}"/>
</file>

<file path=customXml/itemProps80.xml><?xml version="1.0" encoding="utf-8"?>
<ds:datastoreItem xmlns:ds="http://schemas.openxmlformats.org/officeDocument/2006/customXml" ds:itemID="{3FD3F364-C2EB-40DB-8B2E-84F2F9503D24}"/>
</file>

<file path=customXml/itemProps81.xml><?xml version="1.0" encoding="utf-8"?>
<ds:datastoreItem xmlns:ds="http://schemas.openxmlformats.org/officeDocument/2006/customXml" ds:itemID="{97471070-8537-4BDE-9921-1C0254BBF1D9}"/>
</file>

<file path=customXml/itemProps82.xml><?xml version="1.0" encoding="utf-8"?>
<ds:datastoreItem xmlns:ds="http://schemas.openxmlformats.org/officeDocument/2006/customXml" ds:itemID="{4EB6D80A-97E4-40D0-A03D-0F336288214C}"/>
</file>

<file path=customXml/itemProps83.xml><?xml version="1.0" encoding="utf-8"?>
<ds:datastoreItem xmlns:ds="http://schemas.openxmlformats.org/officeDocument/2006/customXml" ds:itemID="{53ED7DD2-870B-437A-813B-9FA8FC787820}"/>
</file>

<file path=customXml/itemProps84.xml><?xml version="1.0" encoding="utf-8"?>
<ds:datastoreItem xmlns:ds="http://schemas.openxmlformats.org/officeDocument/2006/customXml" ds:itemID="{6DBE6C5B-00DC-4805-860E-28657699F924}"/>
</file>

<file path=customXml/itemProps85.xml><?xml version="1.0" encoding="utf-8"?>
<ds:datastoreItem xmlns:ds="http://schemas.openxmlformats.org/officeDocument/2006/customXml" ds:itemID="{EF876341-DA9D-4AAC-B6D8-449D2A98A07F}"/>
</file>

<file path=customXml/itemProps86.xml><?xml version="1.0" encoding="utf-8"?>
<ds:datastoreItem xmlns:ds="http://schemas.openxmlformats.org/officeDocument/2006/customXml" ds:itemID="{ED46F192-63C1-4624-A1D0-3307409BE9E8}"/>
</file>

<file path=customXml/itemProps87.xml><?xml version="1.0" encoding="utf-8"?>
<ds:datastoreItem xmlns:ds="http://schemas.openxmlformats.org/officeDocument/2006/customXml" ds:itemID="{567DC008-87AB-460F-B3F8-EF0198C0575D}"/>
</file>

<file path=customXml/itemProps88.xml><?xml version="1.0" encoding="utf-8"?>
<ds:datastoreItem xmlns:ds="http://schemas.openxmlformats.org/officeDocument/2006/customXml" ds:itemID="{A45301E7-CD4A-4EEE-BF00-638B40B78535}"/>
</file>

<file path=customXml/itemProps89.xml><?xml version="1.0" encoding="utf-8"?>
<ds:datastoreItem xmlns:ds="http://schemas.openxmlformats.org/officeDocument/2006/customXml" ds:itemID="{D7939518-E5EB-4D72-96D0-374813574312}"/>
</file>

<file path=customXml/itemProps9.xml><?xml version="1.0" encoding="utf-8"?>
<ds:datastoreItem xmlns:ds="http://schemas.openxmlformats.org/officeDocument/2006/customXml" ds:itemID="{1922F941-3FAD-417B-8B87-3224B326D1F4}"/>
</file>

<file path=customXml/itemProps90.xml><?xml version="1.0" encoding="utf-8"?>
<ds:datastoreItem xmlns:ds="http://schemas.openxmlformats.org/officeDocument/2006/customXml" ds:itemID="{34867A59-24EE-4F9B-9CA4-30CB91FE66F2}"/>
</file>

<file path=customXml/itemProps91.xml><?xml version="1.0" encoding="utf-8"?>
<ds:datastoreItem xmlns:ds="http://schemas.openxmlformats.org/officeDocument/2006/customXml" ds:itemID="{97A73A48-AC99-414A-A687-E9B19A3BFF54}"/>
</file>

<file path=customXml/itemProps92.xml><?xml version="1.0" encoding="utf-8"?>
<ds:datastoreItem xmlns:ds="http://schemas.openxmlformats.org/officeDocument/2006/customXml" ds:itemID="{915ECEC2-491A-41E5-A068-9D34F3596535}"/>
</file>

<file path=customXml/itemProps93.xml><?xml version="1.0" encoding="utf-8"?>
<ds:datastoreItem xmlns:ds="http://schemas.openxmlformats.org/officeDocument/2006/customXml" ds:itemID="{6CD296EB-4161-4262-AFE4-B07BF8E22A98}"/>
</file>

<file path=customXml/itemProps94.xml><?xml version="1.0" encoding="utf-8"?>
<ds:datastoreItem xmlns:ds="http://schemas.openxmlformats.org/officeDocument/2006/customXml" ds:itemID="{A9B65B03-105B-4711-8BF1-5DBF396FD813}"/>
</file>

<file path=customXml/itemProps95.xml><?xml version="1.0" encoding="utf-8"?>
<ds:datastoreItem xmlns:ds="http://schemas.openxmlformats.org/officeDocument/2006/customXml" ds:itemID="{05BA2DE1-CF9F-4C29-AF94-B51209E93C3D}"/>
</file>

<file path=customXml/itemProps96.xml><?xml version="1.0" encoding="utf-8"?>
<ds:datastoreItem xmlns:ds="http://schemas.openxmlformats.org/officeDocument/2006/customXml" ds:itemID="{661DF030-5070-417E-897A-E34B9B990D5B}"/>
</file>

<file path=customXml/itemProps97.xml><?xml version="1.0" encoding="utf-8"?>
<ds:datastoreItem xmlns:ds="http://schemas.openxmlformats.org/officeDocument/2006/customXml" ds:itemID="{369B9ECF-897D-4286-9C23-D17D64AA9A9D}"/>
</file>

<file path=customXml/itemProps98.xml><?xml version="1.0" encoding="utf-8"?>
<ds:datastoreItem xmlns:ds="http://schemas.openxmlformats.org/officeDocument/2006/customXml" ds:itemID="{FAB4CF67-6A1B-4C43-9624-16A24EC951DC}"/>
</file>

<file path=customXml/itemProps99.xml><?xml version="1.0" encoding="utf-8"?>
<ds:datastoreItem xmlns:ds="http://schemas.openxmlformats.org/officeDocument/2006/customXml" ds:itemID="{C61EE39F-132F-41EB-9FE4-2DED2C9A544B}"/>
</file>

<file path=docProps/app.xml><?xml version="1.0" encoding="utf-8"?>
<Properties xmlns="http://schemas.openxmlformats.org/officeDocument/2006/extended-properties" xmlns:vt="http://schemas.openxmlformats.org/officeDocument/2006/docPropsVTypes">
  <Template>Normal</Template>
  <TotalTime>1542</TotalTime>
  <Pages>70</Pages>
  <Words>19872</Words>
  <Characters>113276</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132883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Gordana Jovanović</cp:lastModifiedBy>
  <cp:revision>155</cp:revision>
  <cp:lastPrinted>2017-03-22T09:13:00Z</cp:lastPrinted>
  <dcterms:created xsi:type="dcterms:W3CDTF">2016-12-08T11:04:00Z</dcterms:created>
  <dcterms:modified xsi:type="dcterms:W3CDTF">2017-03-23T12:47:00Z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